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0209C7" w:rsidTr="00AD1C7F">
        <w:trPr>
          <w:cantSplit/>
        </w:trPr>
        <w:tc>
          <w:tcPr>
            <w:tcW w:w="1418" w:type="dxa"/>
            <w:vAlign w:val="center"/>
          </w:tcPr>
          <w:p w:rsidR="00341117" w:rsidRPr="000209C7" w:rsidRDefault="00341117" w:rsidP="00D40BD8">
            <w:pPr>
              <w:tabs>
                <w:tab w:val="right" w:pos="8732"/>
              </w:tabs>
              <w:spacing w:before="0"/>
              <w:rPr>
                <w:rFonts w:asciiTheme="minorHAnsi" w:hAnsiTheme="minorHAnsi"/>
                <w:b/>
                <w:bCs/>
                <w:iCs/>
                <w:color w:val="FFFFFF"/>
                <w:sz w:val="30"/>
                <w:szCs w:val="30"/>
                <w:lang w:val="fr-CH"/>
              </w:rPr>
            </w:pPr>
            <w:r w:rsidRPr="000209C7">
              <w:rPr>
                <w:rFonts w:asciiTheme="minorHAnsi" w:hAnsiTheme="minorHAnsi"/>
                <w:noProof/>
                <w:lang w:val="en-GB"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0209C7" w:rsidRDefault="00341117" w:rsidP="00D40BD8">
            <w:pPr>
              <w:spacing w:before="0"/>
              <w:rPr>
                <w:rFonts w:asciiTheme="minorHAnsi" w:hAnsiTheme="minorHAnsi" w:cs="Times New Roman Bold"/>
                <w:b/>
                <w:bCs/>
                <w:iCs/>
                <w:smallCaps/>
                <w:sz w:val="34"/>
                <w:szCs w:val="34"/>
                <w:lang w:val="fr-CH"/>
              </w:rPr>
            </w:pPr>
            <w:r w:rsidRPr="000209C7">
              <w:rPr>
                <w:rFonts w:asciiTheme="minorHAnsi" w:hAnsiTheme="minorHAnsi" w:cs="Times New Roman Bold"/>
                <w:b/>
                <w:bCs/>
                <w:iCs/>
                <w:smallCaps/>
                <w:sz w:val="34"/>
                <w:szCs w:val="34"/>
                <w:lang w:val="fr-CH"/>
              </w:rPr>
              <w:t>Union internationale des télécommunications</w:t>
            </w:r>
          </w:p>
          <w:p w:rsidR="00341117" w:rsidRPr="000209C7" w:rsidRDefault="00341117" w:rsidP="00D40BD8">
            <w:pPr>
              <w:tabs>
                <w:tab w:val="right" w:pos="8732"/>
              </w:tabs>
              <w:spacing w:before="0"/>
              <w:rPr>
                <w:rFonts w:asciiTheme="minorHAnsi" w:hAnsiTheme="minorHAnsi"/>
                <w:b/>
                <w:bCs/>
                <w:iCs/>
                <w:color w:val="FFFFFF"/>
                <w:sz w:val="30"/>
                <w:szCs w:val="30"/>
                <w:lang w:val="fr-CH"/>
              </w:rPr>
            </w:pPr>
            <w:r w:rsidRPr="000209C7">
              <w:rPr>
                <w:rFonts w:asciiTheme="minorHAnsi" w:hAnsiTheme="minorHAnsi" w:cs="Times New Roman Bold"/>
                <w:b/>
                <w:bCs/>
                <w:iCs/>
                <w:smallCaps/>
                <w:sz w:val="28"/>
                <w:szCs w:val="28"/>
                <w:lang w:val="fr-CH"/>
              </w:rPr>
              <w:t>B</w:t>
            </w:r>
            <w:r w:rsidRPr="000209C7">
              <w:rPr>
                <w:rFonts w:asciiTheme="minorHAnsi" w:hAnsiTheme="minorHAnsi"/>
                <w:b/>
                <w:bCs/>
                <w:iCs/>
                <w:smallCaps/>
                <w:sz w:val="28"/>
                <w:szCs w:val="28"/>
                <w:lang w:val="fr-CH"/>
              </w:rPr>
              <w:t>ureau de la Normalisation des Télécommunications</w:t>
            </w:r>
          </w:p>
        </w:tc>
        <w:tc>
          <w:tcPr>
            <w:tcW w:w="1984" w:type="dxa"/>
            <w:vAlign w:val="center"/>
          </w:tcPr>
          <w:p w:rsidR="00341117" w:rsidRPr="000209C7" w:rsidRDefault="00341117" w:rsidP="00D40BD8">
            <w:pPr>
              <w:spacing w:before="0"/>
              <w:jc w:val="right"/>
              <w:rPr>
                <w:rFonts w:asciiTheme="minorHAnsi" w:hAnsiTheme="minorHAnsi"/>
                <w:color w:val="FFFFFF"/>
                <w:sz w:val="26"/>
                <w:szCs w:val="26"/>
                <w:lang w:val="fr-CH"/>
              </w:rPr>
            </w:pPr>
          </w:p>
        </w:tc>
      </w:tr>
    </w:tbl>
    <w:p w:rsidR="00341117" w:rsidRPr="00D40BD8" w:rsidRDefault="00341117" w:rsidP="00D40BD8">
      <w:pPr>
        <w:tabs>
          <w:tab w:val="clear" w:pos="794"/>
          <w:tab w:val="clear" w:pos="1191"/>
          <w:tab w:val="clear" w:pos="1588"/>
          <w:tab w:val="clear" w:pos="1985"/>
          <w:tab w:val="left" w:pos="4962"/>
        </w:tabs>
        <w:spacing w:before="0"/>
        <w:rPr>
          <w:rFonts w:asciiTheme="minorHAnsi" w:hAnsiTheme="minorHAnsi"/>
          <w:sz w:val="20"/>
          <w:lang w:val="fr-CH"/>
        </w:rPr>
      </w:pPr>
    </w:p>
    <w:p w:rsidR="00517A03" w:rsidRPr="000209C7" w:rsidRDefault="00517A03" w:rsidP="00D40BD8">
      <w:pPr>
        <w:tabs>
          <w:tab w:val="clear" w:pos="794"/>
          <w:tab w:val="clear" w:pos="1191"/>
          <w:tab w:val="clear" w:pos="1588"/>
          <w:tab w:val="clear" w:pos="1985"/>
          <w:tab w:val="left" w:pos="4962"/>
        </w:tabs>
        <w:spacing w:before="0"/>
        <w:rPr>
          <w:rFonts w:asciiTheme="minorHAnsi" w:hAnsiTheme="minorHAnsi"/>
          <w:lang w:val="fr-CH"/>
        </w:rPr>
      </w:pPr>
      <w:r w:rsidRPr="000209C7">
        <w:rPr>
          <w:rFonts w:asciiTheme="minorHAnsi" w:hAnsiTheme="minorHAnsi"/>
          <w:lang w:val="fr-CH"/>
        </w:rPr>
        <w:tab/>
        <w:t xml:space="preserve">Genève, le </w:t>
      </w:r>
      <w:r w:rsidR="00E92BB9" w:rsidRPr="000209C7">
        <w:rPr>
          <w:rFonts w:asciiTheme="minorHAnsi" w:hAnsiTheme="minorHAnsi"/>
          <w:lang w:val="fr-CH"/>
        </w:rPr>
        <w:t>28 juillet</w:t>
      </w:r>
      <w:r w:rsidR="001D542A" w:rsidRPr="000209C7">
        <w:rPr>
          <w:rFonts w:asciiTheme="minorHAnsi" w:hAnsiTheme="minorHAnsi"/>
          <w:lang w:val="fr-CH"/>
        </w:rPr>
        <w:t xml:space="preserve"> 2017</w:t>
      </w:r>
    </w:p>
    <w:p w:rsidR="00517A03" w:rsidRPr="00EA269D" w:rsidRDefault="00517A03" w:rsidP="00D40BD8">
      <w:pPr>
        <w:spacing w:before="0"/>
        <w:rPr>
          <w:rFonts w:asciiTheme="minorHAnsi" w:hAnsiTheme="minorHAnsi"/>
          <w:sz w:val="16"/>
          <w:szCs w:val="16"/>
          <w:lang w:val="fr-CH"/>
        </w:rPr>
      </w:pPr>
    </w:p>
    <w:tbl>
      <w:tblPr>
        <w:tblW w:w="9923" w:type="dxa"/>
        <w:tblInd w:w="8" w:type="dxa"/>
        <w:tblLayout w:type="fixed"/>
        <w:tblCellMar>
          <w:left w:w="0" w:type="dxa"/>
          <w:right w:w="0" w:type="dxa"/>
        </w:tblCellMar>
        <w:tblLook w:val="0000" w:firstRow="0" w:lastRow="0" w:firstColumn="0" w:lastColumn="0" w:noHBand="0" w:noVBand="0"/>
      </w:tblPr>
      <w:tblGrid>
        <w:gridCol w:w="985"/>
        <w:gridCol w:w="3892"/>
        <w:gridCol w:w="5038"/>
        <w:gridCol w:w="8"/>
      </w:tblGrid>
      <w:tr w:rsidR="00E92BB9" w:rsidRPr="000209C7" w:rsidTr="00E92BB9">
        <w:trPr>
          <w:cantSplit/>
          <w:trHeight w:val="360"/>
        </w:trPr>
        <w:tc>
          <w:tcPr>
            <w:tcW w:w="985" w:type="dxa"/>
          </w:tcPr>
          <w:p w:rsidR="00E92BB9" w:rsidRPr="000209C7" w:rsidRDefault="00E92BB9" w:rsidP="00D40BD8">
            <w:pPr>
              <w:tabs>
                <w:tab w:val="left" w:pos="4111"/>
              </w:tabs>
              <w:spacing w:before="10"/>
              <w:ind w:left="57"/>
              <w:rPr>
                <w:rFonts w:asciiTheme="minorHAnsi" w:hAnsiTheme="minorHAnsi"/>
                <w:lang w:val="fr-CH"/>
              </w:rPr>
            </w:pPr>
            <w:r w:rsidRPr="000209C7">
              <w:rPr>
                <w:rFonts w:asciiTheme="minorHAnsi" w:hAnsiTheme="minorHAnsi"/>
                <w:lang w:val="fr-CH"/>
              </w:rPr>
              <w:t xml:space="preserve">Réf.: </w:t>
            </w:r>
          </w:p>
        </w:tc>
        <w:tc>
          <w:tcPr>
            <w:tcW w:w="3892" w:type="dxa"/>
          </w:tcPr>
          <w:p w:rsidR="00E92BB9" w:rsidRPr="000209C7" w:rsidRDefault="00E92BB9" w:rsidP="00D40BD8">
            <w:pPr>
              <w:tabs>
                <w:tab w:val="left" w:pos="4111"/>
              </w:tabs>
              <w:spacing w:before="10"/>
              <w:ind w:left="57"/>
              <w:rPr>
                <w:rFonts w:asciiTheme="minorHAnsi" w:hAnsiTheme="minorHAnsi"/>
                <w:b/>
                <w:lang w:val="fr-CH"/>
              </w:rPr>
            </w:pPr>
            <w:r w:rsidRPr="000209C7">
              <w:rPr>
                <w:rFonts w:asciiTheme="minorHAnsi" w:hAnsiTheme="minorHAnsi"/>
                <w:b/>
                <w:lang w:val="fr-CH"/>
              </w:rPr>
              <w:t>Circulaire TSB 32</w:t>
            </w:r>
          </w:p>
          <w:p w:rsidR="00E92BB9" w:rsidRPr="000209C7" w:rsidRDefault="00E92BB9" w:rsidP="00D40BD8">
            <w:pPr>
              <w:tabs>
                <w:tab w:val="left" w:pos="4111"/>
              </w:tabs>
              <w:spacing w:before="10"/>
              <w:ind w:left="57"/>
              <w:rPr>
                <w:rFonts w:asciiTheme="minorHAnsi" w:hAnsiTheme="minorHAnsi"/>
                <w:b/>
                <w:lang w:val="fr-CH"/>
              </w:rPr>
            </w:pPr>
            <w:r w:rsidRPr="000209C7">
              <w:rPr>
                <w:rFonts w:asciiTheme="minorHAnsi" w:hAnsiTheme="minorHAnsi"/>
                <w:lang w:val="fr-CH"/>
              </w:rPr>
              <w:t>Ateliers du TSB/VM</w:t>
            </w:r>
          </w:p>
        </w:tc>
        <w:tc>
          <w:tcPr>
            <w:tcW w:w="5046" w:type="dxa"/>
            <w:gridSpan w:val="2"/>
            <w:vMerge w:val="restart"/>
          </w:tcPr>
          <w:p w:rsidR="00E92BB9" w:rsidRPr="000209C7" w:rsidRDefault="00E92BB9" w:rsidP="00D40BD8">
            <w:pPr>
              <w:tabs>
                <w:tab w:val="clear" w:pos="794"/>
                <w:tab w:val="clear" w:pos="1191"/>
                <w:tab w:val="clear" w:pos="1588"/>
                <w:tab w:val="clear" w:pos="1985"/>
                <w:tab w:val="left" w:pos="284"/>
              </w:tabs>
              <w:spacing w:before="0"/>
              <w:ind w:left="284" w:hanging="227"/>
              <w:rPr>
                <w:rFonts w:asciiTheme="minorHAnsi" w:hAnsiTheme="minorHAnsi"/>
                <w:lang w:val="fr-CH"/>
              </w:rPr>
            </w:pPr>
            <w:bookmarkStart w:id="0" w:name="Addressee_F"/>
            <w:bookmarkEnd w:id="0"/>
            <w:r w:rsidRPr="000209C7">
              <w:rPr>
                <w:rFonts w:asciiTheme="minorHAnsi" w:hAnsiTheme="minorHAnsi"/>
                <w:lang w:val="fr-CH"/>
              </w:rPr>
              <w:t>-</w:t>
            </w:r>
            <w:r w:rsidRPr="000209C7">
              <w:rPr>
                <w:rFonts w:asciiTheme="minorHAnsi" w:hAnsiTheme="minorHAnsi"/>
                <w:lang w:val="fr-CH"/>
              </w:rPr>
              <w:tab/>
              <w:t>Aux administrations des Etats Membres de l'Union;</w:t>
            </w:r>
          </w:p>
          <w:p w:rsidR="00E92BB9" w:rsidRPr="000209C7" w:rsidRDefault="00E92BB9" w:rsidP="00D40BD8">
            <w:pPr>
              <w:tabs>
                <w:tab w:val="clear" w:pos="794"/>
                <w:tab w:val="clear" w:pos="1191"/>
                <w:tab w:val="clear" w:pos="1588"/>
                <w:tab w:val="clear" w:pos="1985"/>
                <w:tab w:val="left" w:pos="284"/>
              </w:tabs>
              <w:spacing w:before="0"/>
              <w:ind w:left="284" w:hanging="227"/>
              <w:rPr>
                <w:rFonts w:asciiTheme="minorHAnsi" w:hAnsiTheme="minorHAnsi"/>
                <w:lang w:val="fr-CH"/>
              </w:rPr>
            </w:pPr>
            <w:r w:rsidRPr="000209C7">
              <w:rPr>
                <w:rFonts w:asciiTheme="minorHAnsi" w:hAnsiTheme="minorHAnsi"/>
                <w:lang w:val="fr-CH"/>
              </w:rPr>
              <w:t>-</w:t>
            </w:r>
            <w:r w:rsidRPr="000209C7">
              <w:rPr>
                <w:rFonts w:asciiTheme="minorHAnsi" w:hAnsiTheme="minorHAnsi"/>
                <w:lang w:val="fr-CH"/>
              </w:rPr>
              <w:tab/>
              <w:t>Aux Membres du Secteur UIT-T;</w:t>
            </w:r>
          </w:p>
          <w:p w:rsidR="00E92BB9" w:rsidRPr="000209C7" w:rsidRDefault="00E92BB9" w:rsidP="00D40BD8">
            <w:pPr>
              <w:tabs>
                <w:tab w:val="clear" w:pos="794"/>
                <w:tab w:val="clear" w:pos="1191"/>
                <w:tab w:val="clear" w:pos="1588"/>
                <w:tab w:val="clear" w:pos="1985"/>
                <w:tab w:val="left" w:pos="284"/>
              </w:tabs>
              <w:spacing w:before="0"/>
              <w:ind w:left="284" w:hanging="227"/>
              <w:rPr>
                <w:rFonts w:asciiTheme="minorHAnsi" w:hAnsiTheme="minorHAnsi"/>
                <w:lang w:val="fr-CH"/>
              </w:rPr>
            </w:pPr>
            <w:r w:rsidRPr="000209C7">
              <w:rPr>
                <w:rFonts w:asciiTheme="minorHAnsi" w:hAnsiTheme="minorHAnsi"/>
                <w:lang w:val="fr-CH"/>
              </w:rPr>
              <w:t>-</w:t>
            </w:r>
            <w:r w:rsidRPr="000209C7">
              <w:rPr>
                <w:rFonts w:asciiTheme="minorHAnsi" w:hAnsiTheme="minorHAnsi"/>
                <w:lang w:val="fr-CH"/>
              </w:rPr>
              <w:tab/>
              <w:t>Aux Associés de l'UIT-T;</w:t>
            </w:r>
          </w:p>
          <w:p w:rsidR="00E92BB9" w:rsidRPr="000209C7" w:rsidRDefault="00E92BB9" w:rsidP="00D40BD8">
            <w:pPr>
              <w:tabs>
                <w:tab w:val="clear" w:pos="794"/>
                <w:tab w:val="clear" w:pos="1191"/>
                <w:tab w:val="clear" w:pos="1588"/>
                <w:tab w:val="clear" w:pos="1985"/>
                <w:tab w:val="left" w:pos="284"/>
              </w:tabs>
              <w:spacing w:before="0"/>
              <w:ind w:left="284" w:hanging="227"/>
              <w:rPr>
                <w:rFonts w:asciiTheme="minorHAnsi" w:hAnsiTheme="minorHAnsi"/>
                <w:lang w:val="fr-CH"/>
              </w:rPr>
            </w:pPr>
            <w:r w:rsidRPr="000209C7">
              <w:rPr>
                <w:rFonts w:asciiTheme="minorHAnsi" w:hAnsiTheme="minorHAnsi"/>
                <w:lang w:val="fr-CH"/>
              </w:rPr>
              <w:t>-</w:t>
            </w:r>
            <w:r w:rsidRPr="000209C7">
              <w:rPr>
                <w:rFonts w:asciiTheme="minorHAnsi" w:hAnsiTheme="minorHAnsi"/>
                <w:lang w:val="fr-CH"/>
              </w:rPr>
              <w:tab/>
              <w:t>Aux établissements universitaires participant aux travaux de l'UIT</w:t>
            </w:r>
          </w:p>
        </w:tc>
      </w:tr>
      <w:tr w:rsidR="00E92BB9" w:rsidRPr="000209C7" w:rsidTr="00E92BB9">
        <w:trPr>
          <w:cantSplit/>
          <w:trHeight w:val="360"/>
        </w:trPr>
        <w:tc>
          <w:tcPr>
            <w:tcW w:w="985" w:type="dxa"/>
          </w:tcPr>
          <w:p w:rsidR="00E92BB9" w:rsidRPr="000209C7" w:rsidRDefault="00E92BB9" w:rsidP="00D40BD8">
            <w:pPr>
              <w:tabs>
                <w:tab w:val="left" w:pos="4111"/>
              </w:tabs>
              <w:spacing w:before="10"/>
              <w:ind w:left="57"/>
              <w:rPr>
                <w:rFonts w:asciiTheme="minorHAnsi" w:hAnsiTheme="minorHAnsi"/>
                <w:lang w:val="fr-CH"/>
              </w:rPr>
            </w:pPr>
            <w:r w:rsidRPr="000209C7">
              <w:rPr>
                <w:rFonts w:asciiTheme="minorHAnsi" w:hAnsiTheme="minorHAnsi"/>
                <w:lang w:val="fr-CH"/>
              </w:rPr>
              <w:t>Contact:</w:t>
            </w:r>
          </w:p>
        </w:tc>
        <w:tc>
          <w:tcPr>
            <w:tcW w:w="3892" w:type="dxa"/>
          </w:tcPr>
          <w:p w:rsidR="00E92BB9" w:rsidRPr="000209C7" w:rsidRDefault="00E92BB9" w:rsidP="00D40BD8">
            <w:pPr>
              <w:tabs>
                <w:tab w:val="left" w:pos="4111"/>
              </w:tabs>
              <w:spacing w:before="10"/>
              <w:ind w:left="57"/>
              <w:rPr>
                <w:rFonts w:asciiTheme="minorHAnsi" w:hAnsiTheme="minorHAnsi"/>
                <w:b/>
                <w:lang w:val="fr-CH"/>
              </w:rPr>
            </w:pPr>
            <w:r w:rsidRPr="000209C7">
              <w:rPr>
                <w:rFonts w:asciiTheme="minorHAnsi" w:hAnsiTheme="minorHAnsi"/>
                <w:b/>
                <w:bCs/>
                <w:lang w:val="fr-CH"/>
              </w:rPr>
              <w:t>Vijay Mauree</w:t>
            </w:r>
          </w:p>
        </w:tc>
        <w:tc>
          <w:tcPr>
            <w:tcW w:w="5046" w:type="dxa"/>
            <w:gridSpan w:val="2"/>
            <w:vMerge/>
          </w:tcPr>
          <w:p w:rsidR="00E92BB9" w:rsidRPr="000209C7" w:rsidRDefault="00E92BB9" w:rsidP="00D40BD8">
            <w:pPr>
              <w:tabs>
                <w:tab w:val="clear" w:pos="794"/>
                <w:tab w:val="clear" w:pos="1191"/>
                <w:tab w:val="clear" w:pos="1588"/>
                <w:tab w:val="clear" w:pos="1985"/>
                <w:tab w:val="left" w:pos="284"/>
              </w:tabs>
              <w:spacing w:before="0"/>
              <w:ind w:left="284" w:hanging="227"/>
              <w:rPr>
                <w:rFonts w:asciiTheme="minorHAnsi" w:hAnsiTheme="minorHAnsi"/>
                <w:lang w:val="fr-CH"/>
              </w:rPr>
            </w:pPr>
          </w:p>
        </w:tc>
      </w:tr>
      <w:tr w:rsidR="00E92BB9" w:rsidRPr="000209C7" w:rsidTr="00E92BB9">
        <w:trPr>
          <w:cantSplit/>
          <w:trHeight w:val="360"/>
        </w:trPr>
        <w:tc>
          <w:tcPr>
            <w:tcW w:w="985" w:type="dxa"/>
          </w:tcPr>
          <w:p w:rsidR="00E92BB9" w:rsidRPr="000209C7" w:rsidRDefault="00E92BB9" w:rsidP="00D40BD8">
            <w:pPr>
              <w:tabs>
                <w:tab w:val="left" w:pos="4111"/>
              </w:tabs>
              <w:spacing w:before="10"/>
              <w:ind w:left="57"/>
              <w:rPr>
                <w:rFonts w:asciiTheme="minorHAnsi" w:hAnsiTheme="minorHAnsi"/>
                <w:lang w:val="fr-CH"/>
              </w:rPr>
            </w:pPr>
            <w:r w:rsidRPr="000209C7">
              <w:rPr>
                <w:rFonts w:asciiTheme="minorHAnsi" w:hAnsiTheme="minorHAnsi"/>
                <w:lang w:val="fr-CH"/>
              </w:rPr>
              <w:t>Tél.:</w:t>
            </w:r>
          </w:p>
        </w:tc>
        <w:tc>
          <w:tcPr>
            <w:tcW w:w="3892" w:type="dxa"/>
          </w:tcPr>
          <w:p w:rsidR="00E92BB9" w:rsidRPr="000209C7" w:rsidRDefault="00E92BB9" w:rsidP="00D40BD8">
            <w:pPr>
              <w:tabs>
                <w:tab w:val="left" w:pos="4111"/>
              </w:tabs>
              <w:spacing w:before="10"/>
              <w:ind w:left="57"/>
              <w:rPr>
                <w:rFonts w:asciiTheme="minorHAnsi" w:hAnsiTheme="minorHAnsi"/>
                <w:b/>
                <w:lang w:val="fr-CH"/>
              </w:rPr>
            </w:pPr>
            <w:r w:rsidRPr="000209C7">
              <w:rPr>
                <w:rFonts w:asciiTheme="minorHAnsi" w:hAnsiTheme="minorHAnsi"/>
                <w:lang w:val="fr-CH"/>
              </w:rPr>
              <w:t>+41 22 730 5591</w:t>
            </w:r>
          </w:p>
        </w:tc>
        <w:tc>
          <w:tcPr>
            <w:tcW w:w="5046" w:type="dxa"/>
            <w:gridSpan w:val="2"/>
            <w:vMerge/>
          </w:tcPr>
          <w:p w:rsidR="00E92BB9" w:rsidRPr="000209C7" w:rsidRDefault="00E92BB9" w:rsidP="00D40BD8">
            <w:pPr>
              <w:tabs>
                <w:tab w:val="clear" w:pos="794"/>
                <w:tab w:val="clear" w:pos="1191"/>
                <w:tab w:val="clear" w:pos="1588"/>
                <w:tab w:val="clear" w:pos="1985"/>
                <w:tab w:val="left" w:pos="284"/>
              </w:tabs>
              <w:spacing w:before="0"/>
              <w:ind w:left="284" w:hanging="227"/>
              <w:rPr>
                <w:rFonts w:asciiTheme="minorHAnsi" w:hAnsiTheme="minorHAnsi"/>
                <w:lang w:val="fr-CH"/>
              </w:rPr>
            </w:pPr>
          </w:p>
        </w:tc>
      </w:tr>
      <w:tr w:rsidR="00E92BB9" w:rsidRPr="000209C7" w:rsidTr="00E92BB9">
        <w:trPr>
          <w:cantSplit/>
          <w:trHeight w:val="360"/>
        </w:trPr>
        <w:tc>
          <w:tcPr>
            <w:tcW w:w="985" w:type="dxa"/>
          </w:tcPr>
          <w:p w:rsidR="00E92BB9" w:rsidRPr="000209C7" w:rsidRDefault="00E92BB9" w:rsidP="00D40BD8">
            <w:pPr>
              <w:tabs>
                <w:tab w:val="left" w:pos="4111"/>
              </w:tabs>
              <w:spacing w:before="10"/>
              <w:ind w:left="57"/>
              <w:rPr>
                <w:rFonts w:asciiTheme="minorHAnsi" w:hAnsiTheme="minorHAnsi"/>
                <w:lang w:val="fr-CH"/>
              </w:rPr>
            </w:pPr>
            <w:r w:rsidRPr="000209C7">
              <w:rPr>
                <w:rFonts w:asciiTheme="minorHAnsi" w:hAnsiTheme="minorHAnsi"/>
                <w:lang w:val="fr-CH"/>
              </w:rPr>
              <w:t>Fax:</w:t>
            </w:r>
          </w:p>
        </w:tc>
        <w:tc>
          <w:tcPr>
            <w:tcW w:w="3892" w:type="dxa"/>
          </w:tcPr>
          <w:p w:rsidR="00E92BB9" w:rsidRPr="000209C7" w:rsidRDefault="00E92BB9" w:rsidP="00D40BD8">
            <w:pPr>
              <w:tabs>
                <w:tab w:val="left" w:pos="4111"/>
              </w:tabs>
              <w:spacing w:before="10"/>
              <w:ind w:left="57"/>
              <w:rPr>
                <w:rFonts w:asciiTheme="minorHAnsi" w:hAnsiTheme="minorHAnsi"/>
                <w:b/>
                <w:lang w:val="fr-CH"/>
              </w:rPr>
            </w:pPr>
            <w:r w:rsidRPr="000209C7">
              <w:rPr>
                <w:rFonts w:asciiTheme="minorHAnsi" w:hAnsiTheme="minorHAnsi"/>
                <w:lang w:val="fr-CH"/>
              </w:rPr>
              <w:t>+41 22 730 5853</w:t>
            </w:r>
          </w:p>
        </w:tc>
        <w:tc>
          <w:tcPr>
            <w:tcW w:w="5046" w:type="dxa"/>
            <w:gridSpan w:val="2"/>
            <w:vMerge/>
          </w:tcPr>
          <w:p w:rsidR="00E92BB9" w:rsidRPr="000209C7" w:rsidRDefault="00E92BB9" w:rsidP="00D40BD8">
            <w:pPr>
              <w:tabs>
                <w:tab w:val="clear" w:pos="794"/>
                <w:tab w:val="clear" w:pos="1191"/>
                <w:tab w:val="clear" w:pos="1588"/>
                <w:tab w:val="clear" w:pos="1985"/>
                <w:tab w:val="left" w:pos="284"/>
              </w:tabs>
              <w:spacing w:before="0"/>
              <w:ind w:left="284" w:hanging="227"/>
              <w:rPr>
                <w:rFonts w:asciiTheme="minorHAnsi" w:hAnsiTheme="minorHAnsi"/>
                <w:lang w:val="fr-CH"/>
              </w:rPr>
            </w:pPr>
          </w:p>
        </w:tc>
      </w:tr>
      <w:tr w:rsidR="00E92BB9" w:rsidRPr="000209C7" w:rsidTr="00E92BB9">
        <w:trPr>
          <w:cantSplit/>
          <w:trHeight w:val="360"/>
        </w:trPr>
        <w:tc>
          <w:tcPr>
            <w:tcW w:w="985" w:type="dxa"/>
          </w:tcPr>
          <w:p w:rsidR="00E92BB9" w:rsidRPr="000209C7" w:rsidRDefault="00E92BB9" w:rsidP="00D40BD8">
            <w:pPr>
              <w:tabs>
                <w:tab w:val="left" w:pos="4111"/>
              </w:tabs>
              <w:spacing w:before="10"/>
              <w:ind w:left="57"/>
              <w:rPr>
                <w:rFonts w:asciiTheme="minorHAnsi" w:hAnsiTheme="minorHAnsi"/>
                <w:lang w:val="fr-CH"/>
              </w:rPr>
            </w:pPr>
            <w:r w:rsidRPr="000209C7">
              <w:rPr>
                <w:rFonts w:asciiTheme="minorHAnsi" w:hAnsiTheme="minorHAnsi"/>
                <w:lang w:val="fr-CH"/>
              </w:rPr>
              <w:t>E-mail:</w:t>
            </w:r>
          </w:p>
        </w:tc>
        <w:tc>
          <w:tcPr>
            <w:tcW w:w="3892" w:type="dxa"/>
          </w:tcPr>
          <w:p w:rsidR="00E92BB9" w:rsidRPr="000209C7" w:rsidRDefault="00EC261A" w:rsidP="00D40BD8">
            <w:pPr>
              <w:tabs>
                <w:tab w:val="left" w:pos="4111"/>
              </w:tabs>
              <w:spacing w:before="10"/>
              <w:ind w:left="57"/>
              <w:rPr>
                <w:rFonts w:asciiTheme="minorHAnsi" w:hAnsiTheme="minorHAnsi"/>
                <w:b/>
                <w:lang w:val="fr-CH"/>
              </w:rPr>
            </w:pPr>
            <w:hyperlink r:id="rId9" w:history="1">
              <w:r w:rsidR="00E92BB9" w:rsidRPr="000209C7">
                <w:rPr>
                  <w:rStyle w:val="Hyperlink"/>
                  <w:rFonts w:asciiTheme="minorHAnsi" w:hAnsiTheme="minorHAnsi"/>
                  <w:szCs w:val="22"/>
                  <w:lang w:val="fr-CH"/>
                </w:rPr>
                <w:t>tsbworkshops@itu.int</w:t>
              </w:r>
            </w:hyperlink>
            <w:r w:rsidR="00E92BB9" w:rsidRPr="000209C7">
              <w:rPr>
                <w:rStyle w:val="Hyperlink"/>
                <w:rFonts w:asciiTheme="minorHAnsi" w:hAnsiTheme="minorHAnsi"/>
                <w:szCs w:val="22"/>
                <w:lang w:val="fr-CH"/>
              </w:rPr>
              <w:br/>
            </w:r>
            <w:hyperlink r:id="rId10" w:history="1">
              <w:r w:rsidR="00E92BB9" w:rsidRPr="000209C7">
                <w:rPr>
                  <w:rStyle w:val="Hyperlink"/>
                  <w:rFonts w:asciiTheme="minorHAnsi" w:hAnsiTheme="minorHAnsi"/>
                  <w:szCs w:val="24"/>
                  <w:lang w:val="fr-CH"/>
                </w:rPr>
                <w:t>figi-symposium@itu.int</w:t>
              </w:r>
            </w:hyperlink>
          </w:p>
        </w:tc>
        <w:tc>
          <w:tcPr>
            <w:tcW w:w="5046" w:type="dxa"/>
            <w:gridSpan w:val="2"/>
            <w:vMerge/>
          </w:tcPr>
          <w:p w:rsidR="00E92BB9" w:rsidRPr="000209C7" w:rsidRDefault="00E92BB9" w:rsidP="00D40BD8">
            <w:pPr>
              <w:tabs>
                <w:tab w:val="clear" w:pos="794"/>
                <w:tab w:val="clear" w:pos="1191"/>
                <w:tab w:val="clear" w:pos="1588"/>
                <w:tab w:val="clear" w:pos="1985"/>
                <w:tab w:val="left" w:pos="284"/>
              </w:tabs>
              <w:spacing w:before="0"/>
              <w:ind w:left="284" w:hanging="227"/>
              <w:rPr>
                <w:rFonts w:asciiTheme="minorHAnsi" w:hAnsiTheme="minorHAnsi"/>
                <w:lang w:val="fr-CH"/>
              </w:rPr>
            </w:pPr>
          </w:p>
        </w:tc>
      </w:tr>
      <w:tr w:rsidR="00517A03" w:rsidRPr="000209C7" w:rsidTr="00E92BB9">
        <w:trPr>
          <w:cantSplit/>
        </w:trPr>
        <w:tc>
          <w:tcPr>
            <w:tcW w:w="985" w:type="dxa"/>
          </w:tcPr>
          <w:p w:rsidR="00517A03" w:rsidRPr="000209C7" w:rsidRDefault="00517A03" w:rsidP="00D40BD8">
            <w:pPr>
              <w:tabs>
                <w:tab w:val="left" w:pos="4111"/>
              </w:tabs>
              <w:spacing w:before="10"/>
              <w:ind w:left="57"/>
              <w:rPr>
                <w:rFonts w:asciiTheme="minorHAnsi" w:hAnsiTheme="minorHAnsi"/>
                <w:sz w:val="20"/>
                <w:lang w:val="fr-CH"/>
              </w:rPr>
            </w:pPr>
          </w:p>
        </w:tc>
        <w:tc>
          <w:tcPr>
            <w:tcW w:w="3892" w:type="dxa"/>
          </w:tcPr>
          <w:p w:rsidR="00517A03" w:rsidRPr="000209C7" w:rsidRDefault="00517A03" w:rsidP="00D40BD8">
            <w:pPr>
              <w:tabs>
                <w:tab w:val="left" w:pos="4111"/>
              </w:tabs>
              <w:spacing w:before="0"/>
              <w:ind w:left="57"/>
              <w:rPr>
                <w:rFonts w:asciiTheme="minorHAnsi" w:hAnsiTheme="minorHAnsi"/>
                <w:lang w:val="fr-CH"/>
              </w:rPr>
            </w:pPr>
          </w:p>
        </w:tc>
        <w:tc>
          <w:tcPr>
            <w:tcW w:w="5046" w:type="dxa"/>
            <w:gridSpan w:val="2"/>
          </w:tcPr>
          <w:p w:rsidR="00517A03" w:rsidRPr="000209C7" w:rsidRDefault="00517A03" w:rsidP="00D40BD8">
            <w:pPr>
              <w:tabs>
                <w:tab w:val="left" w:pos="4111"/>
              </w:tabs>
              <w:spacing w:before="0"/>
              <w:rPr>
                <w:rFonts w:asciiTheme="minorHAnsi" w:hAnsiTheme="minorHAnsi"/>
                <w:lang w:val="fr-CH"/>
              </w:rPr>
            </w:pPr>
            <w:r w:rsidRPr="000209C7">
              <w:rPr>
                <w:rFonts w:asciiTheme="minorHAnsi" w:hAnsiTheme="minorHAnsi"/>
                <w:b/>
                <w:lang w:val="fr-CH"/>
              </w:rPr>
              <w:t>Copie</w:t>
            </w:r>
            <w:r w:rsidRPr="000209C7">
              <w:rPr>
                <w:rFonts w:asciiTheme="minorHAnsi" w:hAnsiTheme="minorHAnsi"/>
                <w:lang w:val="fr-CH"/>
              </w:rPr>
              <w:t>:</w:t>
            </w:r>
          </w:p>
          <w:p w:rsidR="00517A03" w:rsidRPr="000209C7" w:rsidRDefault="00517A03" w:rsidP="00D40BD8">
            <w:pPr>
              <w:tabs>
                <w:tab w:val="clear" w:pos="794"/>
                <w:tab w:val="left" w:pos="226"/>
                <w:tab w:val="left" w:pos="4111"/>
              </w:tabs>
              <w:spacing w:before="0"/>
              <w:ind w:left="226" w:hanging="226"/>
              <w:rPr>
                <w:rFonts w:asciiTheme="minorHAnsi" w:hAnsiTheme="minorHAnsi"/>
                <w:lang w:val="fr-CH"/>
              </w:rPr>
            </w:pPr>
            <w:r w:rsidRPr="000209C7">
              <w:rPr>
                <w:rFonts w:asciiTheme="minorHAnsi" w:hAnsiTheme="minorHAnsi"/>
                <w:lang w:val="fr-CH"/>
              </w:rPr>
              <w:t>-</w:t>
            </w:r>
            <w:r w:rsidRPr="000209C7">
              <w:rPr>
                <w:rFonts w:asciiTheme="minorHAnsi" w:hAnsiTheme="minorHAnsi"/>
                <w:lang w:val="fr-CH"/>
              </w:rPr>
              <w:tab/>
              <w:t>Aux Président</w:t>
            </w:r>
            <w:r w:rsidR="005F739B" w:rsidRPr="000209C7">
              <w:rPr>
                <w:rFonts w:asciiTheme="minorHAnsi" w:hAnsiTheme="minorHAnsi"/>
                <w:lang w:val="fr-CH"/>
              </w:rPr>
              <w:t>s</w:t>
            </w:r>
            <w:r w:rsidRPr="000209C7">
              <w:rPr>
                <w:rFonts w:asciiTheme="minorHAnsi" w:hAnsiTheme="minorHAnsi"/>
                <w:lang w:val="fr-CH"/>
              </w:rPr>
              <w:t xml:space="preserve"> et Vice-Présidents de</w:t>
            </w:r>
            <w:r w:rsidR="005F739B" w:rsidRPr="000209C7">
              <w:rPr>
                <w:rFonts w:asciiTheme="minorHAnsi" w:hAnsiTheme="minorHAnsi"/>
                <w:lang w:val="fr-CH"/>
              </w:rPr>
              <w:t>s</w:t>
            </w:r>
            <w:r w:rsidRPr="000209C7">
              <w:rPr>
                <w:rFonts w:asciiTheme="minorHAnsi" w:hAnsiTheme="minorHAnsi"/>
                <w:lang w:val="fr-CH"/>
              </w:rPr>
              <w:t xml:space="preserve"> Commission</w:t>
            </w:r>
            <w:r w:rsidR="005F739B" w:rsidRPr="000209C7">
              <w:rPr>
                <w:rFonts w:asciiTheme="minorHAnsi" w:hAnsiTheme="minorHAnsi"/>
                <w:lang w:val="fr-CH"/>
              </w:rPr>
              <w:t>s</w:t>
            </w:r>
            <w:r w:rsidRPr="000209C7">
              <w:rPr>
                <w:rFonts w:asciiTheme="minorHAnsi" w:hAnsiTheme="minorHAnsi"/>
                <w:lang w:val="fr-CH"/>
              </w:rPr>
              <w:t xml:space="preserve"> d</w:t>
            </w:r>
            <w:r w:rsidR="00167472" w:rsidRPr="000209C7">
              <w:rPr>
                <w:rFonts w:asciiTheme="minorHAnsi" w:hAnsiTheme="minorHAnsi"/>
                <w:lang w:val="fr-CH"/>
              </w:rPr>
              <w:t>'</w:t>
            </w:r>
            <w:r w:rsidRPr="000209C7">
              <w:rPr>
                <w:rFonts w:asciiTheme="minorHAnsi" w:hAnsiTheme="minorHAnsi"/>
                <w:lang w:val="fr-CH"/>
              </w:rPr>
              <w:t>études</w:t>
            </w:r>
            <w:r w:rsidR="008036B9" w:rsidRPr="000209C7">
              <w:rPr>
                <w:rFonts w:asciiTheme="minorHAnsi" w:hAnsiTheme="minorHAnsi"/>
                <w:lang w:val="fr-CH"/>
              </w:rPr>
              <w:t xml:space="preserve"> de l'UIT</w:t>
            </w:r>
            <w:r w:rsidR="008036B9" w:rsidRPr="000209C7">
              <w:rPr>
                <w:rFonts w:asciiTheme="minorHAnsi" w:hAnsiTheme="minorHAnsi"/>
                <w:lang w:val="fr-CH"/>
              </w:rPr>
              <w:noBreakHyphen/>
              <w:t>T</w:t>
            </w:r>
            <w:r w:rsidRPr="000209C7">
              <w:rPr>
                <w:rFonts w:asciiTheme="minorHAnsi" w:hAnsiTheme="minorHAnsi"/>
                <w:lang w:val="fr-CH"/>
              </w:rPr>
              <w:t>;</w:t>
            </w:r>
          </w:p>
          <w:p w:rsidR="00517A03" w:rsidRPr="000209C7" w:rsidRDefault="00517A03" w:rsidP="00D40BD8">
            <w:pPr>
              <w:tabs>
                <w:tab w:val="clear" w:pos="794"/>
                <w:tab w:val="left" w:pos="226"/>
                <w:tab w:val="left" w:pos="4111"/>
              </w:tabs>
              <w:spacing w:before="0"/>
              <w:ind w:left="226" w:hanging="226"/>
              <w:rPr>
                <w:rFonts w:asciiTheme="minorHAnsi" w:hAnsiTheme="minorHAnsi"/>
                <w:lang w:val="fr-CH"/>
              </w:rPr>
            </w:pPr>
            <w:r w:rsidRPr="000209C7">
              <w:rPr>
                <w:rFonts w:asciiTheme="minorHAnsi" w:hAnsiTheme="minorHAnsi"/>
                <w:lang w:val="fr-CH"/>
              </w:rPr>
              <w:t>-</w:t>
            </w:r>
            <w:r w:rsidRPr="000209C7">
              <w:rPr>
                <w:rFonts w:asciiTheme="minorHAnsi" w:hAnsiTheme="minorHAnsi"/>
                <w:lang w:val="fr-CH"/>
              </w:rPr>
              <w:tab/>
              <w:t>Au Directeur du Bureau de développement des</w:t>
            </w:r>
            <w:r w:rsidR="001F4E70" w:rsidRPr="000209C7">
              <w:rPr>
                <w:rFonts w:asciiTheme="minorHAnsi" w:hAnsiTheme="minorHAnsi"/>
                <w:lang w:val="fr-CH"/>
              </w:rPr>
              <w:t> </w:t>
            </w:r>
            <w:r w:rsidRPr="000209C7">
              <w:rPr>
                <w:rFonts w:asciiTheme="minorHAnsi" w:hAnsiTheme="minorHAnsi"/>
                <w:lang w:val="fr-CH"/>
              </w:rPr>
              <w:t>télécommunications;</w:t>
            </w:r>
          </w:p>
          <w:p w:rsidR="00517A03" w:rsidRPr="000209C7" w:rsidRDefault="00517A03" w:rsidP="00D40BD8">
            <w:pPr>
              <w:tabs>
                <w:tab w:val="clear" w:pos="794"/>
                <w:tab w:val="left" w:pos="226"/>
                <w:tab w:val="left" w:pos="4111"/>
              </w:tabs>
              <w:spacing w:before="0"/>
              <w:ind w:left="226" w:hanging="226"/>
              <w:rPr>
                <w:rFonts w:asciiTheme="minorHAnsi" w:hAnsiTheme="minorHAnsi"/>
                <w:lang w:val="fr-CH"/>
              </w:rPr>
            </w:pPr>
            <w:r w:rsidRPr="000209C7">
              <w:rPr>
                <w:rFonts w:asciiTheme="minorHAnsi" w:hAnsiTheme="minorHAnsi"/>
                <w:lang w:val="fr-CH"/>
              </w:rPr>
              <w:t>-</w:t>
            </w:r>
            <w:r w:rsidRPr="000209C7">
              <w:rPr>
                <w:rFonts w:asciiTheme="minorHAnsi" w:hAnsiTheme="minorHAnsi"/>
                <w:lang w:val="fr-CH"/>
              </w:rPr>
              <w:tab/>
              <w:t xml:space="preserve">Au Directeur du Bureau </w:t>
            </w:r>
            <w:r w:rsidR="001F4E70" w:rsidRPr="000209C7">
              <w:rPr>
                <w:rFonts w:asciiTheme="minorHAnsi" w:hAnsiTheme="minorHAnsi"/>
                <w:lang w:val="fr-CH"/>
              </w:rPr>
              <w:br/>
            </w:r>
            <w:r w:rsidRPr="000209C7">
              <w:rPr>
                <w:rFonts w:asciiTheme="minorHAnsi" w:hAnsiTheme="minorHAnsi"/>
                <w:lang w:val="fr-CH"/>
              </w:rPr>
              <w:t>des</w:t>
            </w:r>
            <w:r w:rsidR="001F4E70" w:rsidRPr="000209C7">
              <w:rPr>
                <w:rFonts w:asciiTheme="minorHAnsi" w:hAnsiTheme="minorHAnsi"/>
                <w:lang w:val="fr-CH"/>
              </w:rPr>
              <w:t xml:space="preserve"> </w:t>
            </w:r>
            <w:r w:rsidRPr="000209C7">
              <w:rPr>
                <w:rFonts w:asciiTheme="minorHAnsi" w:hAnsiTheme="minorHAnsi"/>
                <w:lang w:val="fr-CH"/>
              </w:rPr>
              <w:t>radiocommunications</w:t>
            </w:r>
            <w:r w:rsidR="009D3E74" w:rsidRPr="000209C7">
              <w:rPr>
                <w:rFonts w:asciiTheme="minorHAnsi" w:hAnsiTheme="minorHAnsi"/>
                <w:lang w:val="fr-CH"/>
              </w:rPr>
              <w:t>;</w:t>
            </w:r>
          </w:p>
          <w:p w:rsidR="005F739B" w:rsidRPr="000209C7" w:rsidRDefault="005F739B" w:rsidP="00D40BD8">
            <w:pPr>
              <w:tabs>
                <w:tab w:val="clear" w:pos="794"/>
                <w:tab w:val="left" w:pos="226"/>
                <w:tab w:val="left" w:pos="4111"/>
              </w:tabs>
              <w:spacing w:before="0"/>
              <w:ind w:left="227" w:hanging="227"/>
              <w:rPr>
                <w:rFonts w:asciiTheme="minorHAnsi" w:hAnsiTheme="minorHAnsi"/>
                <w:lang w:val="fr-CH"/>
              </w:rPr>
            </w:pPr>
            <w:r w:rsidRPr="000209C7">
              <w:rPr>
                <w:rFonts w:asciiTheme="minorHAnsi" w:hAnsiTheme="minorHAnsi"/>
                <w:lang w:val="fr-CH"/>
              </w:rPr>
              <w:t>-</w:t>
            </w:r>
            <w:r w:rsidRPr="000209C7">
              <w:rPr>
                <w:rFonts w:asciiTheme="minorHAnsi" w:hAnsiTheme="minorHAnsi"/>
                <w:lang w:val="fr-CH"/>
              </w:rPr>
              <w:tab/>
            </w:r>
            <w:r w:rsidR="008036B9" w:rsidRPr="000209C7">
              <w:rPr>
                <w:rFonts w:asciiTheme="minorHAnsi" w:hAnsiTheme="minorHAnsi"/>
                <w:lang w:val="fr-CH"/>
              </w:rPr>
              <w:t>Au Directeur du Bureau régional de l'UIT pour l'</w:t>
            </w:r>
            <w:r w:rsidR="005F7CDE" w:rsidRPr="000209C7">
              <w:rPr>
                <w:rFonts w:asciiTheme="minorHAnsi" w:hAnsiTheme="minorHAnsi"/>
                <w:lang w:val="fr-CH"/>
              </w:rPr>
              <w:t>Asie</w:t>
            </w:r>
            <w:r w:rsidR="008036B9" w:rsidRPr="000209C7">
              <w:rPr>
                <w:rFonts w:asciiTheme="minorHAnsi" w:hAnsiTheme="minorHAnsi"/>
                <w:lang w:val="fr-CH"/>
              </w:rPr>
              <w:t>-Pacifique</w:t>
            </w:r>
          </w:p>
        </w:tc>
      </w:tr>
      <w:tr w:rsidR="00517A03" w:rsidRPr="000209C7" w:rsidTr="00E92BB9">
        <w:trPr>
          <w:gridAfter w:val="1"/>
          <w:wAfter w:w="8" w:type="dxa"/>
          <w:cantSplit/>
          <w:trHeight w:val="680"/>
        </w:trPr>
        <w:tc>
          <w:tcPr>
            <w:tcW w:w="985" w:type="dxa"/>
          </w:tcPr>
          <w:p w:rsidR="00517A03" w:rsidRPr="000209C7" w:rsidRDefault="00517A03" w:rsidP="00D40BD8">
            <w:pPr>
              <w:tabs>
                <w:tab w:val="left" w:pos="4111"/>
              </w:tabs>
              <w:spacing w:before="240"/>
              <w:ind w:left="57"/>
              <w:rPr>
                <w:rFonts w:asciiTheme="minorHAnsi" w:hAnsiTheme="minorHAnsi"/>
                <w:szCs w:val="24"/>
                <w:lang w:val="fr-CH"/>
              </w:rPr>
            </w:pPr>
            <w:r w:rsidRPr="000209C7">
              <w:rPr>
                <w:rFonts w:asciiTheme="minorHAnsi" w:hAnsiTheme="minorHAnsi"/>
                <w:szCs w:val="24"/>
                <w:lang w:val="fr-CH"/>
              </w:rPr>
              <w:t>Objet:</w:t>
            </w:r>
          </w:p>
        </w:tc>
        <w:tc>
          <w:tcPr>
            <w:tcW w:w="8930" w:type="dxa"/>
            <w:gridSpan w:val="2"/>
          </w:tcPr>
          <w:p w:rsidR="00517A03" w:rsidRPr="000209C7" w:rsidRDefault="004119A3" w:rsidP="00D40BD8">
            <w:pPr>
              <w:tabs>
                <w:tab w:val="left" w:pos="4111"/>
              </w:tabs>
              <w:spacing w:before="240"/>
              <w:ind w:left="57"/>
              <w:rPr>
                <w:rFonts w:asciiTheme="minorHAnsi" w:hAnsiTheme="minorHAnsi"/>
                <w:b/>
                <w:bCs/>
                <w:szCs w:val="24"/>
                <w:lang w:val="fr-CH"/>
              </w:rPr>
            </w:pPr>
            <w:r w:rsidRPr="000209C7">
              <w:rPr>
                <w:rFonts w:asciiTheme="minorHAnsi" w:hAnsiTheme="minorHAnsi"/>
                <w:b/>
                <w:bCs/>
                <w:lang w:val="fr-CH"/>
              </w:rPr>
              <w:t xml:space="preserve">Premier Colloque sur l'Initiative mondiale en faveur de l'inclusion </w:t>
            </w:r>
            <w:r w:rsidRPr="000209C7">
              <w:rPr>
                <w:rFonts w:asciiTheme="minorHAnsi" w:hAnsiTheme="minorHAnsi"/>
                <w:b/>
                <w:bCs/>
                <w:szCs w:val="24"/>
                <w:lang w:val="fr-CH"/>
              </w:rPr>
              <w:t>financière</w:t>
            </w:r>
            <w:r w:rsidR="00523910" w:rsidRPr="000209C7">
              <w:rPr>
                <w:rFonts w:asciiTheme="minorHAnsi" w:hAnsiTheme="minorHAnsi"/>
                <w:b/>
                <w:bCs/>
                <w:szCs w:val="24"/>
                <w:lang w:val="fr-CH"/>
              </w:rPr>
              <w:t xml:space="preserve"> (FIGI)</w:t>
            </w:r>
            <w:r w:rsidR="00691190" w:rsidRPr="000209C7">
              <w:rPr>
                <w:rFonts w:asciiTheme="minorHAnsi" w:hAnsiTheme="minorHAnsi"/>
                <w:b/>
                <w:bCs/>
                <w:szCs w:val="24"/>
                <w:lang w:val="fr-CH"/>
              </w:rPr>
              <w:t>: D</w:t>
            </w:r>
            <w:r w:rsidR="00A93F33" w:rsidRPr="000209C7">
              <w:rPr>
                <w:rFonts w:asciiTheme="minorHAnsi" w:hAnsiTheme="minorHAnsi"/>
                <w:b/>
                <w:bCs/>
                <w:szCs w:val="24"/>
                <w:lang w:val="fr-CH"/>
              </w:rPr>
              <w:t xml:space="preserve">es approches innovantes face aux défis de </w:t>
            </w:r>
            <w:r w:rsidR="001041B3" w:rsidRPr="000209C7">
              <w:rPr>
                <w:rFonts w:asciiTheme="minorHAnsi" w:hAnsiTheme="minorHAnsi"/>
                <w:b/>
                <w:bCs/>
                <w:szCs w:val="24"/>
                <w:lang w:val="fr-CH"/>
              </w:rPr>
              <w:t>l'inclusion financière numérique</w:t>
            </w:r>
            <w:r w:rsidR="002C72C1" w:rsidRPr="000209C7">
              <w:rPr>
                <w:rFonts w:asciiTheme="minorHAnsi" w:hAnsiTheme="minorHAnsi"/>
                <w:b/>
                <w:bCs/>
                <w:szCs w:val="24"/>
                <w:lang w:val="fr-CH"/>
              </w:rPr>
              <w:t xml:space="preserve">, </w:t>
            </w:r>
            <w:r w:rsidR="001041B3" w:rsidRPr="000209C7">
              <w:rPr>
                <w:rFonts w:asciiTheme="minorHAnsi" w:hAnsiTheme="minorHAnsi"/>
                <w:b/>
                <w:bCs/>
                <w:szCs w:val="24"/>
                <w:lang w:val="fr-CH"/>
              </w:rPr>
              <w:t>Bangalore (Inde), 29 novembre – 1er décembre 2017</w:t>
            </w:r>
          </w:p>
        </w:tc>
      </w:tr>
    </w:tbl>
    <w:p w:rsidR="00517A03" w:rsidRPr="000209C7" w:rsidRDefault="00517A03" w:rsidP="00D40BD8">
      <w:pPr>
        <w:spacing w:before="360"/>
        <w:rPr>
          <w:rFonts w:asciiTheme="minorHAnsi" w:hAnsiTheme="minorHAnsi"/>
          <w:lang w:val="fr-CH"/>
        </w:rPr>
      </w:pPr>
      <w:bookmarkStart w:id="1" w:name="StartTyping_F"/>
      <w:bookmarkEnd w:id="1"/>
      <w:r w:rsidRPr="000209C7">
        <w:rPr>
          <w:rFonts w:asciiTheme="minorHAnsi" w:hAnsiTheme="minorHAnsi"/>
          <w:lang w:val="fr-CH"/>
        </w:rPr>
        <w:t>Madame, Monsieur,</w:t>
      </w:r>
    </w:p>
    <w:p w:rsidR="00AD1C7F" w:rsidRPr="000209C7" w:rsidRDefault="002C72C1" w:rsidP="00D40BD8">
      <w:pPr>
        <w:rPr>
          <w:rFonts w:asciiTheme="minorHAnsi" w:hAnsiTheme="minorHAnsi"/>
          <w:szCs w:val="24"/>
          <w:lang w:val="fr-CH"/>
        </w:rPr>
      </w:pPr>
      <w:r w:rsidRPr="000209C7">
        <w:rPr>
          <w:rFonts w:asciiTheme="minorHAnsi" w:hAnsiTheme="minorHAnsi"/>
          <w:bCs/>
          <w:lang w:val="fr-CH"/>
        </w:rPr>
        <w:t>1</w:t>
      </w:r>
      <w:r w:rsidRPr="000209C7">
        <w:rPr>
          <w:rFonts w:asciiTheme="minorHAnsi" w:hAnsiTheme="minorHAnsi"/>
          <w:lang w:val="fr-CH"/>
        </w:rPr>
        <w:tab/>
      </w:r>
      <w:bookmarkStart w:id="2" w:name="lt_pId048"/>
      <w:r w:rsidR="001041B3" w:rsidRPr="000209C7">
        <w:rPr>
          <w:rFonts w:asciiTheme="minorHAnsi" w:hAnsiTheme="minorHAnsi"/>
          <w:lang w:val="fr-CH"/>
        </w:rPr>
        <w:t xml:space="preserve">J'ai l'honneur de vous informer que le </w:t>
      </w:r>
      <w:r w:rsidR="001041B3" w:rsidRPr="000209C7">
        <w:rPr>
          <w:rFonts w:asciiTheme="minorHAnsi" w:hAnsiTheme="minorHAnsi"/>
          <w:b/>
          <w:bCs/>
          <w:lang w:val="fr-CH"/>
        </w:rPr>
        <w:t>Premier Colloque sur l'Initiative mondiale en faveur de l'inclusion financière</w:t>
      </w:r>
      <w:r w:rsidR="00841A94">
        <w:rPr>
          <w:rFonts w:asciiTheme="minorHAnsi" w:hAnsiTheme="minorHAnsi"/>
          <w:b/>
          <w:bCs/>
          <w:lang w:val="fr-CH"/>
        </w:rPr>
        <w:t xml:space="preserve"> (FIGI)</w:t>
      </w:r>
      <w:r w:rsidR="001041B3" w:rsidRPr="000209C7">
        <w:rPr>
          <w:rFonts w:asciiTheme="minorHAnsi" w:hAnsiTheme="minorHAnsi"/>
          <w:szCs w:val="24"/>
          <w:lang w:val="fr-CH"/>
        </w:rPr>
        <w:t xml:space="preserve"> aura lieu à</w:t>
      </w:r>
      <w:r w:rsidR="00AD1C7F" w:rsidRPr="000209C7">
        <w:rPr>
          <w:rFonts w:asciiTheme="minorHAnsi" w:hAnsiTheme="minorHAnsi"/>
          <w:szCs w:val="24"/>
          <w:lang w:val="fr-CH"/>
        </w:rPr>
        <w:t xml:space="preserve"> </w:t>
      </w:r>
      <w:r w:rsidR="00523910" w:rsidRPr="000209C7">
        <w:rPr>
          <w:rFonts w:asciiTheme="minorHAnsi" w:hAnsiTheme="minorHAnsi"/>
          <w:szCs w:val="24"/>
          <w:lang w:val="fr-CH"/>
        </w:rPr>
        <w:t xml:space="preserve">l'hôtel </w:t>
      </w:r>
      <w:r w:rsidR="00AD1C7F" w:rsidRPr="000209C7">
        <w:rPr>
          <w:rFonts w:asciiTheme="minorHAnsi" w:hAnsiTheme="minorHAnsi"/>
          <w:szCs w:val="24"/>
          <w:lang w:val="fr-CH"/>
        </w:rPr>
        <w:t>JW Marriott, 24/1, Vittal Mallya Rd, KG Halli, Shanthala Nagar, Ashok Nagar, Bengaluru, Karnataka 560001, Bangalore</w:t>
      </w:r>
      <w:r w:rsidR="001041B3" w:rsidRPr="000209C7">
        <w:rPr>
          <w:rFonts w:asciiTheme="minorHAnsi" w:hAnsiTheme="minorHAnsi"/>
          <w:szCs w:val="24"/>
          <w:lang w:val="fr-CH"/>
        </w:rPr>
        <w:t xml:space="preserve"> (Inde)</w:t>
      </w:r>
      <w:r w:rsidR="00AD1C7F" w:rsidRPr="000209C7">
        <w:rPr>
          <w:rFonts w:asciiTheme="minorHAnsi" w:hAnsiTheme="minorHAnsi"/>
          <w:szCs w:val="24"/>
          <w:lang w:val="fr-CH"/>
        </w:rPr>
        <w:t xml:space="preserve">, </w:t>
      </w:r>
      <w:bookmarkStart w:id="3" w:name="lt_pId049"/>
      <w:bookmarkEnd w:id="2"/>
      <w:r w:rsidR="00B50FD7">
        <w:rPr>
          <w:rFonts w:asciiTheme="minorHAnsi" w:hAnsiTheme="minorHAnsi"/>
          <w:szCs w:val="24"/>
          <w:lang w:val="fr-CH"/>
        </w:rPr>
        <w:t>du 29 novembre au </w:t>
      </w:r>
      <w:r w:rsidR="001041B3" w:rsidRPr="000209C7">
        <w:rPr>
          <w:rFonts w:asciiTheme="minorHAnsi" w:hAnsiTheme="minorHAnsi"/>
          <w:szCs w:val="24"/>
          <w:lang w:val="fr-CH"/>
        </w:rPr>
        <w:t>1er décembre 2017 inclus</w:t>
      </w:r>
      <w:r w:rsidR="00AD1C7F" w:rsidRPr="000209C7">
        <w:rPr>
          <w:rFonts w:asciiTheme="minorHAnsi" w:hAnsiTheme="minorHAnsi"/>
          <w:szCs w:val="24"/>
          <w:lang w:val="fr-CH"/>
        </w:rPr>
        <w:t>.</w:t>
      </w:r>
      <w:bookmarkEnd w:id="3"/>
      <w:r w:rsidR="00AD1C7F" w:rsidRPr="000209C7">
        <w:rPr>
          <w:rFonts w:asciiTheme="minorHAnsi" w:hAnsiTheme="minorHAnsi"/>
          <w:szCs w:val="24"/>
          <w:lang w:val="fr-CH"/>
        </w:rPr>
        <w:t xml:space="preserve"> </w:t>
      </w:r>
    </w:p>
    <w:p w:rsidR="007262B8" w:rsidRPr="000209C7" w:rsidRDefault="00841A94" w:rsidP="00D40BD8">
      <w:pPr>
        <w:jc w:val="both"/>
        <w:rPr>
          <w:rFonts w:asciiTheme="minorHAnsi" w:eastAsia="Malgun Gothic" w:hAnsiTheme="minorHAnsi"/>
          <w:lang w:val="fr-CH"/>
        </w:rPr>
      </w:pPr>
      <w:bookmarkStart w:id="4" w:name="lt_pId050"/>
      <w:r>
        <w:rPr>
          <w:rFonts w:asciiTheme="minorHAnsi" w:hAnsiTheme="minorHAnsi"/>
          <w:szCs w:val="24"/>
          <w:lang w:val="fr-CH"/>
        </w:rPr>
        <w:t>L</w:t>
      </w:r>
      <w:r w:rsidR="00691190" w:rsidRPr="000209C7">
        <w:rPr>
          <w:rFonts w:asciiTheme="minorHAnsi" w:hAnsiTheme="minorHAnsi"/>
          <w:szCs w:val="24"/>
          <w:lang w:val="fr-CH"/>
        </w:rPr>
        <w:t xml:space="preserve">e thème </w:t>
      </w:r>
      <w:r>
        <w:rPr>
          <w:rFonts w:asciiTheme="minorHAnsi" w:hAnsiTheme="minorHAnsi"/>
          <w:szCs w:val="24"/>
          <w:lang w:val="fr-CH"/>
        </w:rPr>
        <w:t xml:space="preserve">de cette manifestation, </w:t>
      </w:r>
      <w:r w:rsidR="00691190" w:rsidRPr="000209C7">
        <w:rPr>
          <w:rFonts w:asciiTheme="minorHAnsi" w:hAnsiTheme="minorHAnsi"/>
          <w:i/>
          <w:iCs/>
          <w:szCs w:val="24"/>
          <w:lang w:val="fr-CH"/>
        </w:rPr>
        <w:t>Des approches innovantes face aux défis de l'inclusion financière numérique</w:t>
      </w:r>
      <w:r w:rsidR="00AD1C7F" w:rsidRPr="000209C7">
        <w:rPr>
          <w:rFonts w:asciiTheme="minorHAnsi" w:hAnsiTheme="minorHAnsi"/>
          <w:szCs w:val="24"/>
          <w:lang w:val="fr-CH"/>
        </w:rPr>
        <w:t xml:space="preserve">, </w:t>
      </w:r>
      <w:r w:rsidR="00691190" w:rsidRPr="000209C7">
        <w:rPr>
          <w:rFonts w:asciiTheme="minorHAnsi" w:hAnsiTheme="minorHAnsi"/>
          <w:szCs w:val="24"/>
          <w:lang w:val="fr-CH"/>
        </w:rPr>
        <w:t>s</w:t>
      </w:r>
      <w:r>
        <w:rPr>
          <w:rFonts w:asciiTheme="minorHAnsi" w:hAnsiTheme="minorHAnsi"/>
          <w:szCs w:val="24"/>
          <w:lang w:val="fr-CH"/>
        </w:rPr>
        <w:t>ouligne</w:t>
      </w:r>
      <w:r w:rsidR="00691190" w:rsidRPr="000209C7">
        <w:rPr>
          <w:rFonts w:asciiTheme="minorHAnsi" w:hAnsiTheme="minorHAnsi"/>
          <w:szCs w:val="24"/>
          <w:lang w:val="fr-CH"/>
        </w:rPr>
        <w:t xml:space="preserve"> la nécessité de mettre les technologies de l'</w:t>
      </w:r>
      <w:r w:rsidR="00AD1C7F" w:rsidRPr="000209C7">
        <w:rPr>
          <w:rFonts w:asciiTheme="minorHAnsi" w:hAnsiTheme="minorHAnsi"/>
          <w:szCs w:val="24"/>
          <w:lang w:val="fr-CH"/>
        </w:rPr>
        <w:t xml:space="preserve">information </w:t>
      </w:r>
      <w:r w:rsidR="00691190" w:rsidRPr="000209C7">
        <w:rPr>
          <w:rFonts w:asciiTheme="minorHAnsi" w:hAnsiTheme="minorHAnsi"/>
          <w:szCs w:val="24"/>
          <w:lang w:val="fr-CH"/>
        </w:rPr>
        <w:t xml:space="preserve">et de la </w:t>
      </w:r>
      <w:r w:rsidR="00AD1C7F" w:rsidRPr="000209C7">
        <w:rPr>
          <w:rFonts w:asciiTheme="minorHAnsi" w:hAnsiTheme="minorHAnsi"/>
          <w:szCs w:val="24"/>
          <w:lang w:val="fr-CH"/>
        </w:rPr>
        <w:t>communication (</w:t>
      </w:r>
      <w:r w:rsidR="00691190" w:rsidRPr="000209C7">
        <w:rPr>
          <w:rFonts w:asciiTheme="minorHAnsi" w:hAnsiTheme="minorHAnsi"/>
          <w:szCs w:val="24"/>
          <w:lang w:val="fr-CH"/>
        </w:rPr>
        <w:t>TIC</w:t>
      </w:r>
      <w:r w:rsidR="00AD1C7F" w:rsidRPr="000209C7">
        <w:rPr>
          <w:rFonts w:asciiTheme="minorHAnsi" w:hAnsiTheme="minorHAnsi"/>
          <w:szCs w:val="24"/>
          <w:lang w:val="fr-CH"/>
        </w:rPr>
        <w:t xml:space="preserve">) </w:t>
      </w:r>
      <w:r w:rsidR="00691190" w:rsidRPr="000209C7">
        <w:rPr>
          <w:rFonts w:asciiTheme="minorHAnsi" w:hAnsiTheme="minorHAnsi"/>
          <w:szCs w:val="24"/>
          <w:lang w:val="fr-CH"/>
        </w:rPr>
        <w:t xml:space="preserve">et de nouvelles </w:t>
      </w:r>
      <w:r w:rsidR="00AD1C7F" w:rsidRPr="000209C7">
        <w:rPr>
          <w:rFonts w:asciiTheme="minorHAnsi" w:hAnsiTheme="minorHAnsi"/>
          <w:szCs w:val="24"/>
          <w:lang w:val="fr-CH"/>
        </w:rPr>
        <w:t xml:space="preserve">approches </w:t>
      </w:r>
      <w:r w:rsidR="00691190" w:rsidRPr="000209C7">
        <w:rPr>
          <w:rFonts w:asciiTheme="minorHAnsi" w:hAnsiTheme="minorHAnsi"/>
          <w:szCs w:val="24"/>
          <w:lang w:val="fr-CH"/>
        </w:rPr>
        <w:t>au service de l'</w:t>
      </w:r>
      <w:r w:rsidR="00AD1C7F" w:rsidRPr="000209C7">
        <w:rPr>
          <w:rFonts w:asciiTheme="minorHAnsi" w:hAnsiTheme="minorHAnsi"/>
          <w:szCs w:val="24"/>
          <w:lang w:val="fr-CH"/>
        </w:rPr>
        <w:t>inclusion</w:t>
      </w:r>
      <w:r w:rsidR="00691190" w:rsidRPr="000209C7">
        <w:rPr>
          <w:rFonts w:asciiTheme="minorHAnsi" w:hAnsiTheme="minorHAnsi"/>
          <w:szCs w:val="24"/>
          <w:lang w:val="fr-CH"/>
        </w:rPr>
        <w:t xml:space="preserve"> financière</w:t>
      </w:r>
      <w:r w:rsidR="00AD1C7F" w:rsidRPr="000209C7">
        <w:rPr>
          <w:rFonts w:asciiTheme="minorHAnsi" w:hAnsiTheme="minorHAnsi"/>
          <w:szCs w:val="24"/>
          <w:lang w:val="fr-CH"/>
        </w:rPr>
        <w:t>.</w:t>
      </w:r>
      <w:bookmarkEnd w:id="4"/>
    </w:p>
    <w:p w:rsidR="002C72C1" w:rsidRPr="000209C7" w:rsidRDefault="00523910" w:rsidP="00D40BD8">
      <w:pPr>
        <w:rPr>
          <w:rFonts w:asciiTheme="minorHAnsi" w:hAnsiTheme="minorHAnsi"/>
          <w:lang w:val="fr-CH"/>
        </w:rPr>
      </w:pPr>
      <w:r w:rsidRPr="000209C7">
        <w:rPr>
          <w:rFonts w:asciiTheme="minorHAnsi" w:hAnsiTheme="minorHAnsi"/>
          <w:lang w:val="fr-CH"/>
        </w:rPr>
        <w:t xml:space="preserve">Le Colloque FIGI </w:t>
      </w:r>
      <w:r w:rsidR="005F739B" w:rsidRPr="000209C7">
        <w:rPr>
          <w:rFonts w:asciiTheme="minorHAnsi" w:hAnsiTheme="minorHAnsi"/>
          <w:lang w:val="fr-CH"/>
        </w:rPr>
        <w:t>s'ouvrira à 9 h</w:t>
      </w:r>
      <w:r w:rsidR="00C44505" w:rsidRPr="000209C7">
        <w:rPr>
          <w:rFonts w:asciiTheme="minorHAnsi" w:hAnsiTheme="minorHAnsi"/>
          <w:lang w:val="fr-CH"/>
        </w:rPr>
        <w:t xml:space="preserve">eures </w:t>
      </w:r>
      <w:r w:rsidRPr="000209C7">
        <w:rPr>
          <w:rFonts w:asciiTheme="minorHAnsi" w:hAnsiTheme="minorHAnsi"/>
          <w:lang w:val="fr-CH"/>
        </w:rPr>
        <w:t>le premier jour</w:t>
      </w:r>
      <w:r w:rsidR="005F739B" w:rsidRPr="000209C7">
        <w:rPr>
          <w:rFonts w:asciiTheme="minorHAnsi" w:hAnsiTheme="minorHAnsi"/>
          <w:lang w:val="fr-CH"/>
        </w:rPr>
        <w:t>. L'enregistrem</w:t>
      </w:r>
      <w:r w:rsidR="00B50FD7">
        <w:rPr>
          <w:rFonts w:asciiTheme="minorHAnsi" w:hAnsiTheme="minorHAnsi"/>
          <w:lang w:val="fr-CH"/>
        </w:rPr>
        <w:t>ent des participants débutera à </w:t>
      </w:r>
      <w:r w:rsidR="005F739B" w:rsidRPr="000209C7">
        <w:rPr>
          <w:rFonts w:asciiTheme="minorHAnsi" w:hAnsiTheme="minorHAnsi"/>
          <w:lang w:val="fr-CH"/>
        </w:rPr>
        <w:t>8 h</w:t>
      </w:r>
      <w:r w:rsidR="00C44505" w:rsidRPr="000209C7">
        <w:rPr>
          <w:rFonts w:asciiTheme="minorHAnsi" w:hAnsiTheme="minorHAnsi"/>
          <w:lang w:val="fr-CH"/>
        </w:rPr>
        <w:t xml:space="preserve">eures </w:t>
      </w:r>
      <w:r w:rsidRPr="000209C7">
        <w:rPr>
          <w:rFonts w:asciiTheme="minorHAnsi" w:hAnsiTheme="minorHAnsi"/>
          <w:lang w:val="fr-CH"/>
        </w:rPr>
        <w:t xml:space="preserve">à </w:t>
      </w:r>
      <w:r w:rsidRPr="000209C7">
        <w:rPr>
          <w:rFonts w:asciiTheme="minorHAnsi" w:hAnsiTheme="minorHAnsi"/>
          <w:szCs w:val="24"/>
          <w:lang w:val="fr-CH"/>
        </w:rPr>
        <w:t>l'hôtel JW Marriott</w:t>
      </w:r>
      <w:r w:rsidR="002C72C1" w:rsidRPr="000209C7">
        <w:rPr>
          <w:rFonts w:asciiTheme="minorHAnsi" w:hAnsiTheme="minorHAnsi"/>
          <w:lang w:val="fr-CH"/>
        </w:rPr>
        <w:t xml:space="preserve">. </w:t>
      </w:r>
    </w:p>
    <w:p w:rsidR="002C72C1" w:rsidRPr="000209C7" w:rsidRDefault="00523910" w:rsidP="00D40BD8">
      <w:pPr>
        <w:jc w:val="both"/>
        <w:rPr>
          <w:rFonts w:asciiTheme="minorHAnsi" w:hAnsiTheme="minorHAnsi"/>
          <w:lang w:val="fr-CH"/>
        </w:rPr>
      </w:pPr>
      <w:r w:rsidRPr="000209C7">
        <w:rPr>
          <w:rFonts w:asciiTheme="minorHAnsi" w:hAnsiTheme="minorHAnsi"/>
          <w:bCs/>
          <w:lang w:val="fr-CH"/>
        </w:rPr>
        <w:t>2</w:t>
      </w:r>
      <w:r w:rsidR="002C72C1" w:rsidRPr="000209C7">
        <w:rPr>
          <w:rFonts w:asciiTheme="minorHAnsi" w:hAnsiTheme="minorHAnsi"/>
          <w:lang w:val="fr-CH"/>
        </w:rPr>
        <w:tab/>
      </w:r>
      <w:r w:rsidR="00691190" w:rsidRPr="000209C7">
        <w:rPr>
          <w:rFonts w:asciiTheme="minorHAnsi" w:hAnsiTheme="minorHAnsi"/>
          <w:lang w:val="fr-CH"/>
        </w:rPr>
        <w:t>Les débats</w:t>
      </w:r>
      <w:r w:rsidR="005F739B" w:rsidRPr="000209C7">
        <w:rPr>
          <w:rFonts w:asciiTheme="minorHAnsi" w:hAnsiTheme="minorHAnsi"/>
          <w:lang w:val="fr-CH"/>
        </w:rPr>
        <w:t xml:space="preserve"> </w:t>
      </w:r>
      <w:r w:rsidR="00691190" w:rsidRPr="000209C7">
        <w:rPr>
          <w:rFonts w:asciiTheme="minorHAnsi" w:hAnsiTheme="minorHAnsi"/>
          <w:lang w:val="fr-CH"/>
        </w:rPr>
        <w:t>se dérouleront</w:t>
      </w:r>
      <w:r w:rsidR="005F739B" w:rsidRPr="000209C7">
        <w:rPr>
          <w:rFonts w:asciiTheme="minorHAnsi" w:hAnsiTheme="minorHAnsi"/>
          <w:lang w:val="fr-CH"/>
        </w:rPr>
        <w:t xml:space="preserve"> en anglais seulement.</w:t>
      </w:r>
    </w:p>
    <w:p w:rsidR="00BF296C" w:rsidRPr="000209C7" w:rsidRDefault="00BF296C" w:rsidP="00D40BD8">
      <w:pPr>
        <w:rPr>
          <w:rFonts w:asciiTheme="minorHAnsi" w:hAnsiTheme="minorHAnsi"/>
          <w:szCs w:val="24"/>
          <w:lang w:val="fr-CH"/>
        </w:rPr>
      </w:pPr>
      <w:r w:rsidRPr="000209C7">
        <w:rPr>
          <w:rFonts w:asciiTheme="minorHAnsi" w:hAnsiTheme="minorHAnsi"/>
          <w:lang w:val="fr-CH"/>
        </w:rPr>
        <w:t>3</w:t>
      </w:r>
      <w:r w:rsidR="002C72C1" w:rsidRPr="000209C7">
        <w:rPr>
          <w:rFonts w:asciiTheme="minorHAnsi" w:hAnsiTheme="minorHAnsi"/>
          <w:lang w:val="fr-CH"/>
        </w:rPr>
        <w:tab/>
      </w:r>
      <w:r w:rsidR="005F739B" w:rsidRPr="000209C7">
        <w:rPr>
          <w:rFonts w:asciiTheme="minorHAnsi" w:hAnsiTheme="minorHAnsi"/>
          <w:lang w:val="fr-CH"/>
        </w:rPr>
        <w:t xml:space="preserve">La participation est ouverte aux </w:t>
      </w:r>
      <w:r w:rsidR="004414A5" w:rsidRPr="000209C7">
        <w:rPr>
          <w:rFonts w:asciiTheme="minorHAnsi" w:hAnsiTheme="minorHAnsi"/>
          <w:lang w:val="fr-CH"/>
        </w:rPr>
        <w:t>E</w:t>
      </w:r>
      <w:r w:rsidR="005F7CDE" w:rsidRPr="000209C7">
        <w:rPr>
          <w:rFonts w:asciiTheme="minorHAnsi" w:hAnsiTheme="minorHAnsi"/>
          <w:lang w:val="fr-CH"/>
        </w:rPr>
        <w:t>tats</w:t>
      </w:r>
      <w:r w:rsidR="005F739B" w:rsidRPr="000209C7">
        <w:rPr>
          <w:rFonts w:asciiTheme="minorHAnsi" w:hAnsiTheme="minorHAnsi"/>
          <w:lang w:val="fr-CH"/>
        </w:rPr>
        <w:t xml:space="preserve"> Membres, aux Membres de Secteur, aux Associés de l'UIT,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w:t>
      </w:r>
      <w:r w:rsidRPr="000209C7">
        <w:rPr>
          <w:rFonts w:asciiTheme="minorHAnsi" w:hAnsiTheme="minorHAnsi"/>
          <w:lang w:val="fr-CH"/>
        </w:rPr>
        <w:t xml:space="preserve">au </w:t>
      </w:r>
      <w:r w:rsidR="00841A94">
        <w:rPr>
          <w:rFonts w:asciiTheme="minorHAnsi" w:hAnsiTheme="minorHAnsi"/>
          <w:lang w:val="fr-CH"/>
        </w:rPr>
        <w:t>c</w:t>
      </w:r>
      <w:r w:rsidRPr="000209C7">
        <w:rPr>
          <w:rFonts w:asciiTheme="minorHAnsi" w:hAnsiTheme="minorHAnsi"/>
          <w:lang w:val="fr-CH"/>
        </w:rPr>
        <w:t>olloque</w:t>
      </w:r>
      <w:r w:rsidR="005F739B" w:rsidRPr="000209C7">
        <w:rPr>
          <w:rFonts w:asciiTheme="minorHAnsi" w:hAnsiTheme="minorHAnsi"/>
          <w:lang w:val="fr-CH"/>
        </w:rPr>
        <w:t xml:space="preserve"> est gratuite</w:t>
      </w:r>
      <w:bookmarkStart w:id="5" w:name="lt_pId059"/>
      <w:r w:rsidRPr="000209C7">
        <w:rPr>
          <w:rFonts w:asciiTheme="minorHAnsi" w:hAnsiTheme="minorHAnsi"/>
          <w:szCs w:val="24"/>
          <w:lang w:val="fr-CH"/>
        </w:rPr>
        <w:t xml:space="preserve">. </w:t>
      </w:r>
      <w:r w:rsidR="00691190" w:rsidRPr="000209C7">
        <w:rPr>
          <w:rFonts w:asciiTheme="minorHAnsi" w:hAnsiTheme="minorHAnsi"/>
          <w:szCs w:val="24"/>
          <w:lang w:val="fr-CH"/>
        </w:rPr>
        <w:t xml:space="preserve">Veuillez </w:t>
      </w:r>
      <w:r w:rsidRPr="000209C7">
        <w:rPr>
          <w:rFonts w:asciiTheme="minorHAnsi" w:hAnsiTheme="minorHAnsi"/>
          <w:szCs w:val="24"/>
          <w:lang w:val="fr-CH"/>
        </w:rPr>
        <w:t>note</w:t>
      </w:r>
      <w:r w:rsidR="00691190" w:rsidRPr="000209C7">
        <w:rPr>
          <w:rFonts w:asciiTheme="minorHAnsi" w:hAnsiTheme="minorHAnsi"/>
          <w:szCs w:val="24"/>
          <w:lang w:val="fr-CH"/>
        </w:rPr>
        <w:t>r</w:t>
      </w:r>
      <w:r w:rsidRPr="000209C7">
        <w:rPr>
          <w:rFonts w:asciiTheme="minorHAnsi" w:hAnsiTheme="minorHAnsi"/>
          <w:szCs w:val="24"/>
          <w:lang w:val="fr-CH"/>
        </w:rPr>
        <w:t xml:space="preserve"> </w:t>
      </w:r>
      <w:r w:rsidR="00691190" w:rsidRPr="000209C7">
        <w:rPr>
          <w:rFonts w:asciiTheme="minorHAnsi" w:hAnsiTheme="minorHAnsi"/>
          <w:szCs w:val="24"/>
          <w:lang w:val="fr-CH"/>
        </w:rPr>
        <w:t xml:space="preserve">que les frais de voyage et d'hébergement sont à la charge des </w:t>
      </w:r>
      <w:r w:rsidRPr="000209C7">
        <w:rPr>
          <w:rFonts w:asciiTheme="minorHAnsi" w:hAnsiTheme="minorHAnsi"/>
          <w:szCs w:val="24"/>
          <w:lang w:val="fr-CH"/>
        </w:rPr>
        <w:t>participants.</w:t>
      </w:r>
      <w:bookmarkEnd w:id="5"/>
      <w:r w:rsidRPr="000209C7">
        <w:rPr>
          <w:rFonts w:asciiTheme="minorHAnsi" w:hAnsiTheme="minorHAnsi"/>
          <w:szCs w:val="24"/>
          <w:lang w:val="fr-CH"/>
        </w:rPr>
        <w:t xml:space="preserve"> </w:t>
      </w:r>
      <w:bookmarkStart w:id="6" w:name="lt_pId060"/>
      <w:r w:rsidR="004A103A" w:rsidRPr="000209C7">
        <w:rPr>
          <w:rFonts w:asciiTheme="minorHAnsi" w:hAnsiTheme="minorHAnsi"/>
          <w:szCs w:val="24"/>
          <w:lang w:val="fr-CH"/>
        </w:rPr>
        <w:t>Vous trouverez des renseignements pratiques concernant l'hébergement</w:t>
      </w:r>
      <w:r w:rsidRPr="000209C7">
        <w:rPr>
          <w:rFonts w:asciiTheme="minorHAnsi" w:hAnsiTheme="minorHAnsi"/>
          <w:szCs w:val="24"/>
          <w:lang w:val="fr-CH"/>
        </w:rPr>
        <w:t xml:space="preserve">, </w:t>
      </w:r>
      <w:r w:rsidR="004A103A" w:rsidRPr="000209C7">
        <w:rPr>
          <w:rFonts w:asciiTheme="minorHAnsi" w:hAnsiTheme="minorHAnsi"/>
          <w:szCs w:val="24"/>
          <w:lang w:val="fr-CH"/>
        </w:rPr>
        <w:t xml:space="preserve">ainsi que </w:t>
      </w:r>
      <w:r w:rsidR="00841A94">
        <w:rPr>
          <w:rFonts w:asciiTheme="minorHAnsi" w:hAnsiTheme="minorHAnsi"/>
          <w:szCs w:val="24"/>
          <w:lang w:val="fr-CH"/>
        </w:rPr>
        <w:t xml:space="preserve">des </w:t>
      </w:r>
      <w:r w:rsidR="004A103A" w:rsidRPr="000209C7">
        <w:rPr>
          <w:rFonts w:asciiTheme="minorHAnsi" w:hAnsiTheme="minorHAnsi"/>
          <w:szCs w:val="24"/>
          <w:lang w:val="fr-CH"/>
        </w:rPr>
        <w:t xml:space="preserve">informations </w:t>
      </w:r>
      <w:r w:rsidRPr="000209C7">
        <w:rPr>
          <w:rFonts w:asciiTheme="minorHAnsi" w:hAnsiTheme="minorHAnsi"/>
          <w:szCs w:val="24"/>
          <w:lang w:val="fr-CH"/>
        </w:rPr>
        <w:t>log</w:t>
      </w:r>
      <w:r w:rsidR="004A103A" w:rsidRPr="000209C7">
        <w:rPr>
          <w:rFonts w:asciiTheme="minorHAnsi" w:hAnsiTheme="minorHAnsi"/>
          <w:szCs w:val="24"/>
          <w:lang w:val="fr-CH"/>
        </w:rPr>
        <w:t>istiques</w:t>
      </w:r>
      <w:r w:rsidRPr="000209C7">
        <w:rPr>
          <w:rFonts w:asciiTheme="minorHAnsi" w:hAnsiTheme="minorHAnsi"/>
          <w:szCs w:val="24"/>
          <w:lang w:val="fr-CH"/>
        </w:rPr>
        <w:t xml:space="preserve">, </w:t>
      </w:r>
      <w:r w:rsidR="004A103A" w:rsidRPr="000209C7">
        <w:rPr>
          <w:rFonts w:asciiTheme="minorHAnsi" w:hAnsiTheme="minorHAnsi"/>
          <w:szCs w:val="24"/>
          <w:lang w:val="fr-CH"/>
        </w:rPr>
        <w:t xml:space="preserve">sur le site web du Colloque </w:t>
      </w:r>
      <w:r w:rsidRPr="000209C7">
        <w:rPr>
          <w:rFonts w:asciiTheme="minorHAnsi" w:hAnsiTheme="minorHAnsi"/>
          <w:szCs w:val="24"/>
          <w:lang w:val="fr-CH"/>
        </w:rPr>
        <w:t>FIGI (</w:t>
      </w:r>
      <w:hyperlink r:id="rId11" w:history="1">
        <w:r w:rsidRPr="000209C7">
          <w:rPr>
            <w:rStyle w:val="Hyperlink"/>
            <w:rFonts w:asciiTheme="minorHAnsi" w:hAnsiTheme="minorHAnsi"/>
            <w:szCs w:val="24"/>
            <w:lang w:val="fr-CH"/>
          </w:rPr>
          <w:t>http://www.itu.int/en/ITU-T/extcoop/figisymposium/2017/Pages/default.aspx</w:t>
        </w:r>
      </w:hyperlink>
      <w:r w:rsidRPr="000209C7">
        <w:rPr>
          <w:rStyle w:val="Hyperlink"/>
          <w:rFonts w:asciiTheme="minorHAnsi" w:hAnsiTheme="minorHAnsi"/>
          <w:color w:val="auto"/>
          <w:szCs w:val="24"/>
          <w:u w:val="none"/>
          <w:lang w:val="fr-CH"/>
        </w:rPr>
        <w:t>)</w:t>
      </w:r>
      <w:r w:rsidRPr="000209C7">
        <w:rPr>
          <w:rFonts w:asciiTheme="minorHAnsi" w:hAnsiTheme="minorHAnsi"/>
          <w:szCs w:val="24"/>
          <w:lang w:val="fr-CH"/>
        </w:rPr>
        <w:t>.</w:t>
      </w:r>
      <w:bookmarkEnd w:id="6"/>
      <w:r w:rsidRPr="000209C7">
        <w:rPr>
          <w:rFonts w:asciiTheme="minorHAnsi" w:hAnsiTheme="minorHAnsi"/>
          <w:szCs w:val="24"/>
          <w:lang w:val="fr-CH"/>
        </w:rPr>
        <w:t xml:space="preserve"> </w:t>
      </w:r>
      <w:bookmarkStart w:id="7" w:name="lt_pId061"/>
      <w:r w:rsidR="004A103A" w:rsidRPr="000209C7">
        <w:rPr>
          <w:rFonts w:asciiTheme="minorHAnsi" w:hAnsiTheme="minorHAnsi"/>
          <w:szCs w:val="24"/>
          <w:lang w:val="fr-CH"/>
        </w:rPr>
        <w:t xml:space="preserve">Les </w:t>
      </w:r>
      <w:r w:rsidR="00841A94" w:rsidRPr="000209C7">
        <w:rPr>
          <w:rFonts w:asciiTheme="minorHAnsi" w:hAnsiTheme="minorHAnsi"/>
          <w:szCs w:val="24"/>
          <w:lang w:val="fr-CH"/>
        </w:rPr>
        <w:t>p</w:t>
      </w:r>
      <w:r w:rsidR="00841A94">
        <w:rPr>
          <w:rFonts w:asciiTheme="minorHAnsi" w:hAnsiTheme="minorHAnsi"/>
          <w:szCs w:val="24"/>
          <w:lang w:val="fr-CH"/>
        </w:rPr>
        <w:t xml:space="preserve">articipants </w:t>
      </w:r>
      <w:r w:rsidR="004A103A" w:rsidRPr="000209C7">
        <w:rPr>
          <w:rFonts w:asciiTheme="minorHAnsi" w:hAnsiTheme="minorHAnsi"/>
          <w:szCs w:val="24"/>
          <w:lang w:val="fr-CH"/>
        </w:rPr>
        <w:t>ayant besoin d'une aide financière pour pouvoir p</w:t>
      </w:r>
      <w:r w:rsidR="00841A94">
        <w:rPr>
          <w:rFonts w:asciiTheme="minorHAnsi" w:hAnsiTheme="minorHAnsi"/>
          <w:szCs w:val="24"/>
          <w:lang w:val="fr-CH"/>
        </w:rPr>
        <w:t>rendre part au c</w:t>
      </w:r>
      <w:r w:rsidR="004A103A" w:rsidRPr="000209C7">
        <w:rPr>
          <w:rFonts w:asciiTheme="minorHAnsi" w:hAnsiTheme="minorHAnsi"/>
          <w:szCs w:val="24"/>
          <w:lang w:val="fr-CH"/>
        </w:rPr>
        <w:t>olloque se reporter</w:t>
      </w:r>
      <w:r w:rsidR="00841A94">
        <w:rPr>
          <w:rFonts w:asciiTheme="minorHAnsi" w:hAnsiTheme="minorHAnsi"/>
          <w:szCs w:val="24"/>
          <w:lang w:val="fr-CH"/>
        </w:rPr>
        <w:t>ont</w:t>
      </w:r>
      <w:r w:rsidR="004A103A" w:rsidRPr="000209C7">
        <w:rPr>
          <w:rFonts w:asciiTheme="minorHAnsi" w:hAnsiTheme="minorHAnsi"/>
          <w:szCs w:val="24"/>
          <w:lang w:val="fr-CH"/>
        </w:rPr>
        <w:t xml:space="preserve"> aux </w:t>
      </w:r>
      <w:r w:rsidRPr="000209C7">
        <w:rPr>
          <w:rFonts w:asciiTheme="minorHAnsi" w:hAnsiTheme="minorHAnsi"/>
          <w:szCs w:val="24"/>
          <w:lang w:val="fr-CH"/>
        </w:rPr>
        <w:t xml:space="preserve">Annexes 1 </w:t>
      </w:r>
      <w:r w:rsidR="004A103A" w:rsidRPr="000209C7">
        <w:rPr>
          <w:rFonts w:asciiTheme="minorHAnsi" w:hAnsiTheme="minorHAnsi"/>
          <w:szCs w:val="24"/>
          <w:lang w:val="fr-CH"/>
        </w:rPr>
        <w:t xml:space="preserve">et </w:t>
      </w:r>
      <w:r w:rsidRPr="000209C7">
        <w:rPr>
          <w:rFonts w:asciiTheme="minorHAnsi" w:hAnsiTheme="minorHAnsi"/>
          <w:szCs w:val="24"/>
          <w:lang w:val="fr-CH"/>
        </w:rPr>
        <w:t xml:space="preserve">2 </w:t>
      </w:r>
      <w:r w:rsidR="004A103A" w:rsidRPr="000209C7">
        <w:rPr>
          <w:rFonts w:asciiTheme="minorHAnsi" w:hAnsiTheme="minorHAnsi"/>
          <w:szCs w:val="24"/>
          <w:lang w:val="fr-CH"/>
        </w:rPr>
        <w:t xml:space="preserve">pour de plus amples </w:t>
      </w:r>
      <w:r w:rsidRPr="000209C7">
        <w:rPr>
          <w:rFonts w:asciiTheme="minorHAnsi" w:hAnsiTheme="minorHAnsi"/>
          <w:szCs w:val="24"/>
          <w:lang w:val="fr-CH"/>
        </w:rPr>
        <w:t>information</w:t>
      </w:r>
      <w:r w:rsidR="004A103A" w:rsidRPr="000209C7">
        <w:rPr>
          <w:rFonts w:asciiTheme="minorHAnsi" w:hAnsiTheme="minorHAnsi"/>
          <w:szCs w:val="24"/>
          <w:lang w:val="fr-CH"/>
        </w:rPr>
        <w:t>s</w:t>
      </w:r>
      <w:r w:rsidRPr="000209C7">
        <w:rPr>
          <w:rFonts w:asciiTheme="minorHAnsi" w:hAnsiTheme="minorHAnsi"/>
          <w:szCs w:val="24"/>
          <w:lang w:val="fr-CH"/>
        </w:rPr>
        <w:t>.</w:t>
      </w:r>
      <w:bookmarkEnd w:id="7"/>
      <w:r w:rsidRPr="000209C7">
        <w:rPr>
          <w:rFonts w:asciiTheme="minorHAnsi" w:hAnsiTheme="minorHAnsi"/>
          <w:szCs w:val="24"/>
          <w:lang w:val="fr-CH"/>
        </w:rPr>
        <w:t xml:space="preserve"> </w:t>
      </w:r>
    </w:p>
    <w:p w:rsidR="002C72C1" w:rsidRPr="000209C7" w:rsidRDefault="00841A94" w:rsidP="00D40BD8">
      <w:pPr>
        <w:spacing w:before="240"/>
        <w:jc w:val="both"/>
        <w:rPr>
          <w:rFonts w:asciiTheme="minorHAnsi" w:hAnsiTheme="minorHAnsi"/>
          <w:b/>
          <w:bCs/>
          <w:lang w:val="fr-CH"/>
        </w:rPr>
      </w:pPr>
      <w:bookmarkStart w:id="8" w:name="lt_pId062"/>
      <w:r>
        <w:rPr>
          <w:rFonts w:asciiTheme="minorHAnsi" w:hAnsiTheme="minorHAnsi"/>
          <w:szCs w:val="24"/>
          <w:lang w:val="fr-CH"/>
        </w:rPr>
        <w:lastRenderedPageBreak/>
        <w:t>Pour toute demande d'assistance, l</w:t>
      </w:r>
      <w:r w:rsidR="004A103A" w:rsidRPr="000209C7">
        <w:rPr>
          <w:rFonts w:asciiTheme="minorHAnsi" w:hAnsiTheme="minorHAnsi"/>
          <w:szCs w:val="24"/>
          <w:lang w:val="fr-CH"/>
        </w:rPr>
        <w:t>es p</w:t>
      </w:r>
      <w:r w:rsidR="00BF296C" w:rsidRPr="000209C7">
        <w:rPr>
          <w:rFonts w:asciiTheme="minorHAnsi" w:hAnsiTheme="minorHAnsi"/>
          <w:szCs w:val="24"/>
          <w:lang w:val="fr-CH"/>
        </w:rPr>
        <w:t xml:space="preserve">articipants </w:t>
      </w:r>
      <w:r>
        <w:rPr>
          <w:rFonts w:asciiTheme="minorHAnsi" w:hAnsiTheme="minorHAnsi"/>
          <w:szCs w:val="24"/>
          <w:lang w:val="fr-CH"/>
        </w:rPr>
        <w:t>se mettront</w:t>
      </w:r>
      <w:r w:rsidR="00CA2F98" w:rsidRPr="000209C7">
        <w:rPr>
          <w:rFonts w:asciiTheme="minorHAnsi" w:hAnsiTheme="minorHAnsi"/>
          <w:szCs w:val="24"/>
          <w:lang w:val="fr-CH"/>
        </w:rPr>
        <w:t xml:space="preserve"> en rapport avec </w:t>
      </w:r>
      <w:r w:rsidR="00BF296C" w:rsidRPr="000209C7">
        <w:rPr>
          <w:rFonts w:asciiTheme="minorHAnsi" w:hAnsiTheme="minorHAnsi"/>
          <w:szCs w:val="24"/>
          <w:lang w:val="fr-CH"/>
        </w:rPr>
        <w:t xml:space="preserve">M. Vijay Mauree: </w:t>
      </w:r>
      <w:hyperlink r:id="rId12" w:history="1">
        <w:r w:rsidR="00D40BD8" w:rsidRPr="001014F7">
          <w:rPr>
            <w:rStyle w:val="Hyperlink"/>
            <w:rFonts w:asciiTheme="minorHAnsi" w:hAnsiTheme="minorHAnsi"/>
            <w:szCs w:val="24"/>
            <w:lang w:val="fr-CH"/>
          </w:rPr>
          <w:t>figi</w:t>
        </w:r>
        <w:r w:rsidR="00D40BD8" w:rsidRPr="001014F7">
          <w:rPr>
            <w:rStyle w:val="Hyperlink"/>
            <w:rFonts w:asciiTheme="minorHAnsi" w:hAnsiTheme="minorHAnsi"/>
            <w:szCs w:val="24"/>
            <w:lang w:val="fr-CH"/>
          </w:rPr>
          <w:noBreakHyphen/>
          <w:t>symposium@itu.int</w:t>
        </w:r>
      </w:hyperlink>
      <w:r w:rsidR="00BF296C" w:rsidRPr="000209C7">
        <w:rPr>
          <w:rFonts w:asciiTheme="minorHAnsi" w:hAnsiTheme="minorHAnsi"/>
          <w:szCs w:val="24"/>
          <w:lang w:val="fr-CH"/>
        </w:rPr>
        <w:t>.</w:t>
      </w:r>
      <w:bookmarkEnd w:id="8"/>
    </w:p>
    <w:p w:rsidR="00BF296C" w:rsidRPr="000209C7" w:rsidRDefault="00BF296C" w:rsidP="00D40BD8">
      <w:pPr>
        <w:pStyle w:val="Index1"/>
        <w:rPr>
          <w:rFonts w:asciiTheme="minorHAnsi" w:hAnsiTheme="minorHAnsi"/>
          <w:szCs w:val="24"/>
          <w:lang w:val="fr-CH"/>
        </w:rPr>
      </w:pPr>
      <w:r w:rsidRPr="000209C7">
        <w:rPr>
          <w:rFonts w:asciiTheme="minorHAnsi" w:hAnsiTheme="minorHAnsi"/>
          <w:szCs w:val="24"/>
          <w:lang w:val="fr-CH"/>
        </w:rPr>
        <w:t>4</w:t>
      </w:r>
      <w:r w:rsidRPr="000209C7">
        <w:rPr>
          <w:rFonts w:asciiTheme="minorHAnsi" w:hAnsiTheme="minorHAnsi"/>
          <w:szCs w:val="24"/>
          <w:lang w:val="fr-CH"/>
        </w:rPr>
        <w:tab/>
      </w:r>
      <w:bookmarkStart w:id="9" w:name="lt_pId064"/>
      <w:r w:rsidR="00CA2F98" w:rsidRPr="000209C7">
        <w:rPr>
          <w:rFonts w:asciiTheme="minorHAnsi" w:hAnsiTheme="minorHAnsi"/>
          <w:szCs w:val="24"/>
          <w:lang w:val="fr-CH"/>
        </w:rPr>
        <w:t>Les i</w:t>
      </w:r>
      <w:r w:rsidRPr="000209C7">
        <w:rPr>
          <w:rFonts w:asciiTheme="minorHAnsi" w:hAnsiTheme="minorHAnsi"/>
          <w:szCs w:val="24"/>
          <w:lang w:val="fr-CH"/>
        </w:rPr>
        <w:t>nformation</w:t>
      </w:r>
      <w:r w:rsidR="00CA2F98" w:rsidRPr="000209C7">
        <w:rPr>
          <w:rFonts w:asciiTheme="minorHAnsi" w:hAnsiTheme="minorHAnsi"/>
          <w:szCs w:val="24"/>
          <w:lang w:val="fr-CH"/>
        </w:rPr>
        <w:t>s</w:t>
      </w:r>
      <w:r w:rsidRPr="000209C7">
        <w:rPr>
          <w:rFonts w:asciiTheme="minorHAnsi" w:hAnsiTheme="minorHAnsi"/>
          <w:szCs w:val="24"/>
          <w:lang w:val="fr-CH"/>
        </w:rPr>
        <w:t xml:space="preserve"> </w:t>
      </w:r>
      <w:r w:rsidR="00CA2F98" w:rsidRPr="000209C7">
        <w:rPr>
          <w:rFonts w:asciiTheme="minorHAnsi" w:hAnsiTheme="minorHAnsi"/>
          <w:szCs w:val="24"/>
          <w:lang w:val="fr-CH"/>
        </w:rPr>
        <w:t xml:space="preserve">relatives au </w:t>
      </w:r>
      <w:r w:rsidR="00841A94">
        <w:rPr>
          <w:rFonts w:asciiTheme="minorHAnsi" w:hAnsiTheme="minorHAnsi"/>
          <w:szCs w:val="24"/>
          <w:lang w:val="fr-CH"/>
        </w:rPr>
        <w:t>c</w:t>
      </w:r>
      <w:r w:rsidR="00CA2F98" w:rsidRPr="000209C7">
        <w:rPr>
          <w:rFonts w:asciiTheme="minorHAnsi" w:hAnsiTheme="minorHAnsi"/>
          <w:szCs w:val="24"/>
          <w:lang w:val="fr-CH"/>
        </w:rPr>
        <w:t>olloque</w:t>
      </w:r>
      <w:r w:rsidRPr="000209C7">
        <w:rPr>
          <w:rFonts w:asciiTheme="minorHAnsi" w:hAnsiTheme="minorHAnsi"/>
          <w:szCs w:val="24"/>
          <w:lang w:val="fr-CH"/>
        </w:rPr>
        <w:t xml:space="preserve">, </w:t>
      </w:r>
      <w:r w:rsidR="00CA2F98" w:rsidRPr="000209C7">
        <w:rPr>
          <w:rFonts w:asciiTheme="minorHAnsi" w:hAnsiTheme="minorHAnsi"/>
          <w:szCs w:val="24"/>
          <w:lang w:val="fr-CH"/>
        </w:rPr>
        <w:t xml:space="preserve">y compris le </w:t>
      </w:r>
      <w:r w:rsidRPr="000209C7">
        <w:rPr>
          <w:rFonts w:asciiTheme="minorHAnsi" w:hAnsiTheme="minorHAnsi"/>
          <w:szCs w:val="24"/>
          <w:lang w:val="fr-CH"/>
        </w:rPr>
        <w:t>programme</w:t>
      </w:r>
      <w:r w:rsidR="00CA2F98" w:rsidRPr="000209C7">
        <w:rPr>
          <w:rFonts w:asciiTheme="minorHAnsi" w:hAnsiTheme="minorHAnsi"/>
          <w:szCs w:val="24"/>
          <w:lang w:val="fr-CH"/>
        </w:rPr>
        <w:t xml:space="preserve"> provisoire</w:t>
      </w:r>
      <w:r w:rsidRPr="000209C7">
        <w:rPr>
          <w:rFonts w:asciiTheme="minorHAnsi" w:hAnsiTheme="minorHAnsi"/>
          <w:szCs w:val="24"/>
          <w:lang w:val="fr-CH"/>
        </w:rPr>
        <w:t xml:space="preserve">, </w:t>
      </w:r>
      <w:r w:rsidR="00CA2F98" w:rsidRPr="000209C7">
        <w:rPr>
          <w:rFonts w:asciiTheme="minorHAnsi" w:hAnsiTheme="minorHAnsi"/>
          <w:szCs w:val="24"/>
          <w:lang w:val="fr-CH"/>
        </w:rPr>
        <w:t>seront disponibles sur le site web de la manifestation à l'adresse suivante</w:t>
      </w:r>
      <w:r w:rsidRPr="000209C7">
        <w:rPr>
          <w:rFonts w:asciiTheme="minorHAnsi" w:hAnsiTheme="minorHAnsi"/>
          <w:szCs w:val="24"/>
          <w:lang w:val="fr-CH"/>
        </w:rPr>
        <w:t xml:space="preserve">: </w:t>
      </w:r>
      <w:hyperlink r:id="rId13" w:history="1">
        <w:r w:rsidRPr="000209C7">
          <w:rPr>
            <w:rStyle w:val="Hyperlink"/>
            <w:rFonts w:asciiTheme="minorHAnsi" w:hAnsiTheme="minorHAnsi"/>
            <w:szCs w:val="24"/>
            <w:lang w:val="fr-CH"/>
          </w:rPr>
          <w:t>http://www.itu.int/en/ITU-T/extcoop/figisymposium/2017/Pages/default.aspx</w:t>
        </w:r>
      </w:hyperlink>
      <w:r w:rsidRPr="000209C7">
        <w:rPr>
          <w:rFonts w:asciiTheme="minorHAnsi" w:hAnsiTheme="minorHAnsi"/>
          <w:szCs w:val="24"/>
          <w:lang w:val="fr-CH"/>
        </w:rPr>
        <w:t>.</w:t>
      </w:r>
      <w:bookmarkEnd w:id="9"/>
    </w:p>
    <w:p w:rsidR="00BF296C" w:rsidRPr="000209C7" w:rsidRDefault="00BF296C" w:rsidP="00D40BD8">
      <w:pPr>
        <w:rPr>
          <w:rFonts w:asciiTheme="minorHAnsi" w:hAnsiTheme="minorHAnsi"/>
          <w:szCs w:val="24"/>
          <w:lang w:val="fr-CH"/>
        </w:rPr>
      </w:pPr>
      <w:r w:rsidRPr="000209C7">
        <w:rPr>
          <w:rFonts w:asciiTheme="minorHAnsi" w:hAnsiTheme="minorHAnsi"/>
          <w:szCs w:val="24"/>
          <w:lang w:val="fr-CH"/>
        </w:rPr>
        <w:t>5</w:t>
      </w:r>
      <w:r w:rsidRPr="000209C7">
        <w:rPr>
          <w:rFonts w:asciiTheme="minorHAnsi" w:hAnsiTheme="minorHAnsi"/>
          <w:szCs w:val="24"/>
          <w:lang w:val="fr-CH"/>
        </w:rPr>
        <w:tab/>
      </w:r>
      <w:bookmarkStart w:id="10" w:name="lt_pId066"/>
      <w:r w:rsidR="00CA2F98" w:rsidRPr="000209C7">
        <w:rPr>
          <w:rFonts w:asciiTheme="minorHAnsi" w:hAnsiTheme="minorHAnsi"/>
          <w:szCs w:val="24"/>
          <w:lang w:val="fr-CH"/>
        </w:rPr>
        <w:t>Les principaux objectif</w:t>
      </w:r>
      <w:r w:rsidRPr="000209C7">
        <w:rPr>
          <w:rFonts w:asciiTheme="minorHAnsi" w:hAnsiTheme="minorHAnsi"/>
          <w:szCs w:val="24"/>
          <w:lang w:val="fr-CH"/>
        </w:rPr>
        <w:t xml:space="preserve">s </w:t>
      </w:r>
      <w:r w:rsidR="00CA2F98" w:rsidRPr="000209C7">
        <w:rPr>
          <w:rFonts w:asciiTheme="minorHAnsi" w:hAnsiTheme="minorHAnsi"/>
          <w:szCs w:val="24"/>
          <w:lang w:val="fr-CH"/>
        </w:rPr>
        <w:t xml:space="preserve">du </w:t>
      </w:r>
      <w:r w:rsidR="00841A94">
        <w:rPr>
          <w:rFonts w:asciiTheme="minorHAnsi" w:hAnsiTheme="minorHAnsi"/>
          <w:szCs w:val="24"/>
          <w:lang w:val="fr-CH"/>
        </w:rPr>
        <w:t>c</w:t>
      </w:r>
      <w:r w:rsidR="00CA2F98" w:rsidRPr="000209C7">
        <w:rPr>
          <w:rFonts w:asciiTheme="minorHAnsi" w:hAnsiTheme="minorHAnsi"/>
          <w:szCs w:val="24"/>
          <w:lang w:val="fr-CH"/>
        </w:rPr>
        <w:t>olloque sont les suivants</w:t>
      </w:r>
      <w:r w:rsidRPr="000209C7">
        <w:rPr>
          <w:rFonts w:asciiTheme="minorHAnsi" w:hAnsiTheme="minorHAnsi"/>
          <w:szCs w:val="24"/>
          <w:lang w:val="fr-CH"/>
        </w:rPr>
        <w:t>:</w:t>
      </w:r>
      <w:bookmarkEnd w:id="10"/>
    </w:p>
    <w:p w:rsidR="00BF296C" w:rsidRPr="000209C7" w:rsidRDefault="00BF296C" w:rsidP="00D40BD8">
      <w:pPr>
        <w:pStyle w:val="enumlev1"/>
        <w:rPr>
          <w:rFonts w:asciiTheme="minorHAnsi" w:eastAsia="Malgun Gothic" w:hAnsiTheme="minorHAnsi"/>
          <w:lang w:val="fr-CH"/>
        </w:rPr>
      </w:pPr>
      <w:bookmarkStart w:id="11" w:name="lt_pId067"/>
      <w:r w:rsidRPr="000209C7">
        <w:rPr>
          <w:rFonts w:asciiTheme="minorHAnsi" w:eastAsia="Malgun Gothic" w:hAnsiTheme="minorHAnsi"/>
          <w:lang w:val="fr-CH"/>
        </w:rPr>
        <w:t>•</w:t>
      </w:r>
      <w:r w:rsidRPr="000209C7">
        <w:rPr>
          <w:rFonts w:asciiTheme="minorHAnsi" w:eastAsia="Malgun Gothic" w:hAnsiTheme="minorHAnsi"/>
          <w:lang w:val="fr-CH"/>
        </w:rPr>
        <w:tab/>
      </w:r>
      <w:r w:rsidR="00CA2F98" w:rsidRPr="000209C7">
        <w:rPr>
          <w:rFonts w:asciiTheme="minorHAnsi" w:eastAsia="Malgun Gothic" w:hAnsiTheme="minorHAnsi"/>
          <w:lang w:val="fr-CH"/>
        </w:rPr>
        <w:t>offrir un cadre unique aux régulateurs</w:t>
      </w:r>
      <w:r w:rsidRPr="000209C7">
        <w:rPr>
          <w:rFonts w:asciiTheme="minorHAnsi" w:eastAsia="Malgun Gothic" w:hAnsiTheme="minorHAnsi"/>
          <w:lang w:val="fr-CH"/>
        </w:rPr>
        <w:t xml:space="preserve">, </w:t>
      </w:r>
      <w:r w:rsidR="00CA2F98" w:rsidRPr="000209C7">
        <w:rPr>
          <w:rFonts w:asciiTheme="minorHAnsi" w:eastAsia="Malgun Gothic" w:hAnsiTheme="minorHAnsi"/>
          <w:lang w:val="fr-CH"/>
        </w:rPr>
        <w:t>décideurs et experts en services financiers numériques pour leur permettre de mettre en commun les enseignements tirés concernant les différents modèles et services financiers numériques</w:t>
      </w:r>
      <w:r w:rsidRPr="000209C7">
        <w:rPr>
          <w:rFonts w:asciiTheme="minorHAnsi" w:eastAsia="Malgun Gothic" w:hAnsiTheme="minorHAnsi"/>
          <w:lang w:val="fr-CH"/>
        </w:rPr>
        <w:t xml:space="preserve">, </w:t>
      </w:r>
      <w:r w:rsidR="00CA2F98" w:rsidRPr="000209C7">
        <w:rPr>
          <w:rFonts w:asciiTheme="minorHAnsi" w:eastAsia="Malgun Gothic" w:hAnsiTheme="minorHAnsi"/>
          <w:lang w:val="fr-CH"/>
        </w:rPr>
        <w:t xml:space="preserve">l'approche </w:t>
      </w:r>
      <w:r w:rsidR="00C00F93">
        <w:rPr>
          <w:rFonts w:asciiTheme="minorHAnsi" w:eastAsia="Malgun Gothic" w:hAnsiTheme="minorHAnsi"/>
          <w:lang w:val="fr-CH"/>
        </w:rPr>
        <w:t>"</w:t>
      </w:r>
      <w:r w:rsidRPr="000209C7">
        <w:rPr>
          <w:rFonts w:asciiTheme="minorHAnsi" w:eastAsia="Malgun Gothic" w:hAnsiTheme="minorHAnsi"/>
          <w:lang w:val="fr-CH"/>
        </w:rPr>
        <w:t>sandbox</w:t>
      </w:r>
      <w:r w:rsidR="00C00F93">
        <w:rPr>
          <w:rFonts w:asciiTheme="minorHAnsi" w:eastAsia="Malgun Gothic" w:hAnsiTheme="minorHAnsi"/>
          <w:lang w:val="fr-CH"/>
        </w:rPr>
        <w:t>"</w:t>
      </w:r>
      <w:r w:rsidRPr="000209C7">
        <w:rPr>
          <w:rFonts w:asciiTheme="minorHAnsi" w:eastAsia="Malgun Gothic" w:hAnsiTheme="minorHAnsi"/>
          <w:lang w:val="fr-CH"/>
        </w:rPr>
        <w:t xml:space="preserve"> </w:t>
      </w:r>
      <w:r w:rsidR="00CA2F98" w:rsidRPr="000209C7">
        <w:rPr>
          <w:rFonts w:asciiTheme="minorHAnsi" w:eastAsia="Malgun Gothic" w:hAnsiTheme="minorHAnsi"/>
          <w:lang w:val="fr-CH"/>
        </w:rPr>
        <w:t>en matière de réglementation</w:t>
      </w:r>
      <w:r w:rsidRPr="000209C7">
        <w:rPr>
          <w:rFonts w:asciiTheme="minorHAnsi" w:eastAsia="Malgun Gothic" w:hAnsiTheme="minorHAnsi"/>
          <w:lang w:val="fr-CH"/>
        </w:rPr>
        <w:t xml:space="preserve">, </w:t>
      </w:r>
      <w:r w:rsidR="00CA2F98" w:rsidRPr="000209C7">
        <w:rPr>
          <w:rFonts w:asciiTheme="minorHAnsi" w:eastAsia="Malgun Gothic" w:hAnsiTheme="minorHAnsi"/>
          <w:lang w:val="fr-CH"/>
        </w:rPr>
        <w:t xml:space="preserve">les moyens d'atténuer les </w:t>
      </w:r>
      <w:r w:rsidRPr="000209C7">
        <w:rPr>
          <w:rFonts w:asciiTheme="minorHAnsi" w:eastAsia="Malgun Gothic" w:hAnsiTheme="minorHAnsi"/>
          <w:lang w:val="fr-CH"/>
        </w:rPr>
        <w:t>ris</w:t>
      </w:r>
      <w:r w:rsidR="00CA2F98" w:rsidRPr="000209C7">
        <w:rPr>
          <w:rFonts w:asciiTheme="minorHAnsi" w:eastAsia="Malgun Gothic" w:hAnsiTheme="minorHAnsi"/>
          <w:lang w:val="fr-CH"/>
        </w:rPr>
        <w:t>que</w:t>
      </w:r>
      <w:r w:rsidRPr="000209C7">
        <w:rPr>
          <w:rFonts w:asciiTheme="minorHAnsi" w:eastAsia="Malgun Gothic" w:hAnsiTheme="minorHAnsi"/>
          <w:lang w:val="fr-CH"/>
        </w:rPr>
        <w:t xml:space="preserve">s </w:t>
      </w:r>
      <w:r w:rsidR="00D90E85" w:rsidRPr="000209C7">
        <w:rPr>
          <w:rFonts w:asciiTheme="minorHAnsi" w:eastAsia="Malgun Gothic" w:hAnsiTheme="minorHAnsi"/>
          <w:lang w:val="fr-CH"/>
        </w:rPr>
        <w:t>dans les environnements des TIC et du paiement numérique évoluant rapidement</w:t>
      </w:r>
      <w:r w:rsidRPr="000209C7">
        <w:rPr>
          <w:rFonts w:asciiTheme="minorHAnsi" w:eastAsia="Malgun Gothic" w:hAnsiTheme="minorHAnsi"/>
          <w:lang w:val="fr-CH"/>
        </w:rPr>
        <w:t xml:space="preserve">, </w:t>
      </w:r>
      <w:r w:rsidR="00D90E85" w:rsidRPr="000209C7">
        <w:rPr>
          <w:rFonts w:asciiTheme="minorHAnsi" w:eastAsia="Malgun Gothic" w:hAnsiTheme="minorHAnsi"/>
          <w:lang w:val="fr-CH"/>
        </w:rPr>
        <w:t>et l'</w:t>
      </w:r>
      <w:r w:rsidRPr="000209C7">
        <w:rPr>
          <w:rFonts w:asciiTheme="minorHAnsi" w:eastAsia="Malgun Gothic" w:hAnsiTheme="minorHAnsi"/>
          <w:lang w:val="fr-CH"/>
        </w:rPr>
        <w:t xml:space="preserve">impact </w:t>
      </w:r>
      <w:r w:rsidR="00D90E85" w:rsidRPr="000209C7">
        <w:rPr>
          <w:rFonts w:asciiTheme="minorHAnsi" w:eastAsia="Malgun Gothic" w:hAnsiTheme="minorHAnsi"/>
          <w:lang w:val="fr-CH"/>
        </w:rPr>
        <w:t xml:space="preserve">des </w:t>
      </w:r>
      <w:r w:rsidRPr="000209C7">
        <w:rPr>
          <w:rFonts w:asciiTheme="minorHAnsi" w:eastAsia="Malgun Gothic" w:hAnsiTheme="minorHAnsi"/>
          <w:lang w:val="fr-CH"/>
        </w:rPr>
        <w:t xml:space="preserve">technologies </w:t>
      </w:r>
      <w:r w:rsidR="00D90E85" w:rsidRPr="000209C7">
        <w:rPr>
          <w:rFonts w:asciiTheme="minorHAnsi" w:eastAsia="Malgun Gothic" w:hAnsiTheme="minorHAnsi"/>
          <w:lang w:val="fr-CH"/>
        </w:rPr>
        <w:t>émergentes sur l'écosystème</w:t>
      </w:r>
      <w:r w:rsidRPr="000209C7">
        <w:rPr>
          <w:rFonts w:asciiTheme="minorHAnsi" w:eastAsia="Malgun Gothic" w:hAnsiTheme="minorHAnsi"/>
          <w:lang w:val="fr-CH"/>
        </w:rPr>
        <w:t>;</w:t>
      </w:r>
      <w:bookmarkEnd w:id="11"/>
    </w:p>
    <w:p w:rsidR="00BF296C" w:rsidRPr="000209C7" w:rsidRDefault="00BF296C" w:rsidP="00D40BD8">
      <w:pPr>
        <w:pStyle w:val="enumlev1"/>
        <w:rPr>
          <w:rFonts w:asciiTheme="minorHAnsi" w:eastAsia="Malgun Gothic" w:hAnsiTheme="minorHAnsi"/>
          <w:lang w:val="fr-CH"/>
        </w:rPr>
      </w:pPr>
      <w:bookmarkStart w:id="12" w:name="lt_pId068"/>
      <w:r w:rsidRPr="000209C7">
        <w:rPr>
          <w:rFonts w:asciiTheme="minorHAnsi" w:eastAsia="Malgun Gothic" w:hAnsiTheme="minorHAnsi"/>
          <w:lang w:val="fr-CH"/>
        </w:rPr>
        <w:t>•</w:t>
      </w:r>
      <w:r w:rsidRPr="000209C7">
        <w:rPr>
          <w:rFonts w:asciiTheme="minorHAnsi" w:eastAsia="Malgun Gothic" w:hAnsiTheme="minorHAnsi"/>
          <w:lang w:val="fr-CH"/>
        </w:rPr>
        <w:tab/>
      </w:r>
      <w:r w:rsidR="00D90E85" w:rsidRPr="000209C7">
        <w:rPr>
          <w:rFonts w:asciiTheme="minorHAnsi" w:eastAsia="Malgun Gothic" w:hAnsiTheme="minorHAnsi"/>
          <w:lang w:val="fr-CH"/>
        </w:rPr>
        <w:t xml:space="preserve">présenter les initiatives et les </w:t>
      </w:r>
      <w:r w:rsidRPr="000209C7">
        <w:rPr>
          <w:rFonts w:asciiTheme="minorHAnsi" w:eastAsia="Malgun Gothic" w:hAnsiTheme="minorHAnsi"/>
          <w:lang w:val="fr-CH"/>
        </w:rPr>
        <w:t xml:space="preserve">innovations </w:t>
      </w:r>
      <w:r w:rsidR="00D90E85" w:rsidRPr="000209C7">
        <w:rPr>
          <w:rFonts w:asciiTheme="minorHAnsi" w:eastAsia="Malgun Gothic" w:hAnsiTheme="minorHAnsi"/>
          <w:lang w:val="fr-CH"/>
        </w:rPr>
        <w:t xml:space="preserve">en matière d'inclusion financière numérique </w:t>
      </w:r>
      <w:r w:rsidR="00841A94">
        <w:rPr>
          <w:rFonts w:asciiTheme="minorHAnsi" w:eastAsia="Malgun Gothic" w:hAnsiTheme="minorHAnsi"/>
          <w:lang w:val="fr-CH"/>
        </w:rPr>
        <w:t xml:space="preserve">qui voient le jour </w:t>
      </w:r>
      <w:r w:rsidR="00D90E85" w:rsidRPr="000209C7">
        <w:rPr>
          <w:rFonts w:asciiTheme="minorHAnsi" w:eastAsia="Malgun Gothic" w:hAnsiTheme="minorHAnsi"/>
          <w:lang w:val="fr-CH"/>
        </w:rPr>
        <w:t xml:space="preserve">au niveau </w:t>
      </w:r>
      <w:r w:rsidRPr="000209C7">
        <w:rPr>
          <w:rFonts w:asciiTheme="minorHAnsi" w:eastAsia="Malgun Gothic" w:hAnsiTheme="minorHAnsi"/>
          <w:lang w:val="fr-CH"/>
        </w:rPr>
        <w:t xml:space="preserve">international; </w:t>
      </w:r>
      <w:bookmarkEnd w:id="12"/>
      <w:r w:rsidR="00D90E85" w:rsidRPr="000209C7">
        <w:rPr>
          <w:rFonts w:asciiTheme="minorHAnsi" w:eastAsia="Malgun Gothic" w:hAnsiTheme="minorHAnsi"/>
          <w:lang w:val="fr-CH"/>
        </w:rPr>
        <w:t>et</w:t>
      </w:r>
    </w:p>
    <w:p w:rsidR="00D90E85" w:rsidRPr="000209C7" w:rsidRDefault="00BF296C" w:rsidP="00D40BD8">
      <w:pPr>
        <w:pStyle w:val="enumlev1"/>
        <w:rPr>
          <w:rFonts w:asciiTheme="minorHAnsi" w:eastAsia="Malgun Gothic" w:hAnsiTheme="minorHAnsi"/>
          <w:lang w:val="fr-CH"/>
        </w:rPr>
      </w:pPr>
      <w:bookmarkStart w:id="13" w:name="lt_pId069"/>
      <w:r w:rsidRPr="000209C7">
        <w:rPr>
          <w:rFonts w:asciiTheme="minorHAnsi" w:eastAsia="Malgun Gothic" w:hAnsiTheme="minorHAnsi"/>
          <w:lang w:val="fr-CH"/>
        </w:rPr>
        <w:t>•</w:t>
      </w:r>
      <w:r w:rsidRPr="000209C7">
        <w:rPr>
          <w:rFonts w:asciiTheme="minorHAnsi" w:eastAsia="Malgun Gothic" w:hAnsiTheme="minorHAnsi"/>
          <w:lang w:val="fr-CH"/>
        </w:rPr>
        <w:tab/>
      </w:r>
      <w:r w:rsidR="00D90E85" w:rsidRPr="000209C7">
        <w:rPr>
          <w:rFonts w:asciiTheme="minorHAnsi" w:eastAsia="Malgun Gothic" w:hAnsiTheme="minorHAnsi"/>
          <w:lang w:val="fr-CH"/>
        </w:rPr>
        <w:t>mettre en avant</w:t>
      </w:r>
      <w:r w:rsidR="00C44505" w:rsidRPr="000209C7">
        <w:rPr>
          <w:rFonts w:asciiTheme="minorHAnsi" w:eastAsia="Malgun Gothic" w:hAnsiTheme="minorHAnsi"/>
          <w:lang w:val="fr-CH"/>
        </w:rPr>
        <w:t xml:space="preserve"> </w:t>
      </w:r>
      <w:r w:rsidR="00D90E85" w:rsidRPr="000209C7">
        <w:rPr>
          <w:rFonts w:asciiTheme="minorHAnsi" w:eastAsia="Malgun Gothic" w:hAnsiTheme="minorHAnsi"/>
          <w:lang w:val="fr-CH"/>
        </w:rPr>
        <w:t xml:space="preserve">des idées innovantes </w:t>
      </w:r>
      <w:r w:rsidR="00841A94">
        <w:rPr>
          <w:rFonts w:asciiTheme="minorHAnsi" w:eastAsia="Malgun Gothic" w:hAnsiTheme="minorHAnsi"/>
          <w:lang w:val="fr-CH"/>
        </w:rPr>
        <w:t xml:space="preserve">concernant </w:t>
      </w:r>
      <w:r w:rsidR="00D90E85" w:rsidRPr="000209C7">
        <w:rPr>
          <w:rFonts w:asciiTheme="minorHAnsi" w:eastAsia="Malgun Gothic" w:hAnsiTheme="minorHAnsi"/>
          <w:lang w:val="fr-CH"/>
        </w:rPr>
        <w:t>les stratégies en matière d'inclusion financière numérique et les innovations technologiques dans le domaine des services financiers numériques.</w:t>
      </w:r>
    </w:p>
    <w:bookmarkEnd w:id="13"/>
    <w:p w:rsidR="002471BB" w:rsidRPr="000209C7" w:rsidRDefault="002471BB" w:rsidP="00D40BD8">
      <w:pPr>
        <w:rPr>
          <w:rFonts w:asciiTheme="minorHAnsi" w:hAnsiTheme="minorHAnsi"/>
          <w:b/>
          <w:bCs/>
          <w:lang w:val="fr-CH"/>
        </w:rPr>
      </w:pPr>
      <w:r w:rsidRPr="000209C7">
        <w:rPr>
          <w:rFonts w:asciiTheme="minorHAnsi" w:hAnsiTheme="minorHAnsi"/>
          <w:lang w:val="fr-CH"/>
        </w:rPr>
        <w:t>6</w:t>
      </w:r>
      <w:r w:rsidRPr="000209C7">
        <w:rPr>
          <w:rFonts w:asciiTheme="minorHAnsi" w:hAnsiTheme="minorHAnsi"/>
          <w:lang w:val="fr-CH"/>
        </w:rPr>
        <w:tab/>
        <w:t>Afin de permettre au TSB de prendre les dispositions nécessaires concernant l'organisation d</w:t>
      </w:r>
      <w:r w:rsidR="00C44505" w:rsidRPr="000209C7">
        <w:rPr>
          <w:rFonts w:asciiTheme="minorHAnsi" w:hAnsiTheme="minorHAnsi"/>
          <w:lang w:val="fr-CH"/>
        </w:rPr>
        <w:t xml:space="preserve">u </w:t>
      </w:r>
      <w:r w:rsidR="00841A94">
        <w:rPr>
          <w:rFonts w:asciiTheme="minorHAnsi" w:hAnsiTheme="minorHAnsi"/>
          <w:lang w:val="fr-CH"/>
        </w:rPr>
        <w:t>c</w:t>
      </w:r>
      <w:r w:rsidR="00C44505" w:rsidRPr="000209C7">
        <w:rPr>
          <w:rFonts w:asciiTheme="minorHAnsi" w:hAnsiTheme="minorHAnsi"/>
          <w:lang w:val="fr-CH"/>
        </w:rPr>
        <w:t>olloque</w:t>
      </w:r>
      <w:r w:rsidRPr="000209C7">
        <w:rPr>
          <w:rFonts w:asciiTheme="minorHAnsi" w:hAnsiTheme="minorHAnsi"/>
          <w:lang w:val="fr-CH"/>
        </w:rPr>
        <w:t>, je vous saurais gré de bien vouloir vous inscrire au moyen du formulaire en ligne (</w:t>
      </w:r>
      <w:hyperlink r:id="rId14" w:history="1">
        <w:r w:rsidRPr="000209C7">
          <w:rPr>
            <w:rStyle w:val="Hyperlink"/>
            <w:rFonts w:asciiTheme="minorHAnsi" w:hAnsiTheme="minorHAnsi"/>
            <w:szCs w:val="24"/>
            <w:lang w:val="fr-CH"/>
          </w:rPr>
          <w:t>https://www.itu.int/online/edrs/REGISTRATION/edrs.registration.form?_eventid=3000998</w:t>
        </w:r>
      </w:hyperlink>
      <w:r w:rsidRPr="000209C7">
        <w:rPr>
          <w:rFonts w:asciiTheme="minorHAnsi" w:hAnsiTheme="minorHAnsi"/>
          <w:lang w:val="fr-CH"/>
        </w:rPr>
        <w:t xml:space="preserve">) dès que possible et </w:t>
      </w:r>
      <w:r w:rsidRPr="000209C7">
        <w:rPr>
          <w:rFonts w:asciiTheme="minorHAnsi" w:hAnsiTheme="minorHAnsi"/>
          <w:b/>
          <w:bCs/>
          <w:lang w:val="fr-CH"/>
        </w:rPr>
        <w:t>au plus tard le 14 novembre 2017</w:t>
      </w:r>
      <w:r w:rsidRPr="000209C7">
        <w:rPr>
          <w:rFonts w:asciiTheme="minorHAnsi" w:hAnsiTheme="minorHAnsi"/>
          <w:lang w:val="fr-CH"/>
        </w:rPr>
        <w:t xml:space="preserve">. </w:t>
      </w:r>
      <w:r w:rsidRPr="000209C7">
        <w:rPr>
          <w:rFonts w:asciiTheme="minorHAnsi" w:hAnsiTheme="minorHAnsi"/>
          <w:b/>
          <w:lang w:val="fr-CH"/>
        </w:rPr>
        <w:t xml:space="preserve">Veuillez noter que l'inscription préalable des participants </w:t>
      </w:r>
      <w:r w:rsidR="000209C7" w:rsidRPr="000209C7">
        <w:rPr>
          <w:rFonts w:asciiTheme="minorHAnsi" w:hAnsiTheme="minorHAnsi"/>
          <w:b/>
          <w:lang w:val="fr-CH"/>
        </w:rPr>
        <w:t>aux colloques</w:t>
      </w:r>
      <w:r w:rsidR="00C44505" w:rsidRPr="000209C7">
        <w:rPr>
          <w:rFonts w:asciiTheme="minorHAnsi" w:hAnsiTheme="minorHAnsi"/>
          <w:b/>
          <w:lang w:val="fr-CH"/>
        </w:rPr>
        <w:t xml:space="preserve"> </w:t>
      </w:r>
      <w:r w:rsidRPr="000209C7">
        <w:rPr>
          <w:rFonts w:asciiTheme="minorHAnsi" w:hAnsiTheme="minorHAnsi"/>
          <w:b/>
          <w:lang w:val="fr-CH"/>
        </w:rPr>
        <w:t xml:space="preserve">se fait exclusivement </w:t>
      </w:r>
      <w:r w:rsidRPr="000209C7">
        <w:rPr>
          <w:rFonts w:asciiTheme="minorHAnsi" w:hAnsiTheme="minorHAnsi"/>
          <w:b/>
          <w:i/>
          <w:iCs/>
          <w:lang w:val="fr-CH"/>
        </w:rPr>
        <w:t>en ligne</w:t>
      </w:r>
      <w:r w:rsidRPr="000209C7">
        <w:rPr>
          <w:rFonts w:asciiTheme="minorHAnsi" w:hAnsiTheme="minorHAnsi"/>
          <w:b/>
          <w:bCs/>
          <w:lang w:val="fr-CH"/>
        </w:rPr>
        <w:t>.</w:t>
      </w:r>
    </w:p>
    <w:p w:rsidR="002471BB" w:rsidRPr="000209C7" w:rsidRDefault="002471BB" w:rsidP="00D40BD8">
      <w:pPr>
        <w:rPr>
          <w:rFonts w:asciiTheme="minorHAnsi" w:eastAsia="Malgun Gothic" w:hAnsiTheme="minorHAnsi"/>
          <w:lang w:val="fr-CH"/>
        </w:rPr>
      </w:pPr>
      <w:r w:rsidRPr="000209C7">
        <w:rPr>
          <w:rFonts w:asciiTheme="minorHAnsi" w:hAnsiTheme="minorHAnsi"/>
          <w:bCs/>
          <w:lang w:val="fr-CH"/>
        </w:rPr>
        <w:t>7</w:t>
      </w:r>
      <w:r w:rsidRPr="000209C7">
        <w:rPr>
          <w:rFonts w:asciiTheme="minorHAnsi" w:hAnsiTheme="minorHAnsi"/>
          <w:bCs/>
          <w:lang w:val="fr-CH"/>
        </w:rPr>
        <w:tab/>
      </w:r>
      <w:r w:rsidRPr="000209C7">
        <w:rPr>
          <w:rFonts w:asciiTheme="minorHAnsi" w:hAnsiTheme="minorHAnsi"/>
          <w:lang w:val="fr-CH"/>
        </w:rPr>
        <w:t xml:space="preserve">Je vous rappelle que, pour les ressortissants de certains pays, l'entrée et le séjour, quelle qu'en soit la durée, sur le territoire de l'Inde sont soumis à l'obtention d'un visa. </w:t>
      </w:r>
      <w:r w:rsidRPr="000209C7">
        <w:rPr>
          <w:rFonts w:asciiTheme="minorHAnsi" w:hAnsiTheme="minorHAnsi"/>
          <w:b/>
          <w:bCs/>
          <w:color w:val="000000"/>
          <w:lang w:val="fr-CH"/>
        </w:rPr>
        <w:t>Ce visa doit être demandé au moins quatre (4) semaines avant la date du début d</w:t>
      </w:r>
      <w:r w:rsidR="00C44505" w:rsidRPr="000209C7">
        <w:rPr>
          <w:rFonts w:asciiTheme="minorHAnsi" w:hAnsiTheme="minorHAnsi"/>
          <w:b/>
          <w:bCs/>
          <w:color w:val="000000"/>
          <w:lang w:val="fr-CH"/>
        </w:rPr>
        <w:t xml:space="preserve">u </w:t>
      </w:r>
      <w:r w:rsidR="00841A94">
        <w:rPr>
          <w:rFonts w:asciiTheme="minorHAnsi" w:hAnsiTheme="minorHAnsi"/>
          <w:b/>
          <w:bCs/>
          <w:color w:val="000000"/>
          <w:lang w:val="fr-CH"/>
        </w:rPr>
        <w:t>c</w:t>
      </w:r>
      <w:r w:rsidR="00C44505" w:rsidRPr="000209C7">
        <w:rPr>
          <w:rFonts w:asciiTheme="minorHAnsi" w:hAnsiTheme="minorHAnsi"/>
          <w:b/>
          <w:bCs/>
          <w:color w:val="000000"/>
          <w:lang w:val="fr-CH"/>
        </w:rPr>
        <w:t xml:space="preserve">olloque </w:t>
      </w:r>
      <w:r w:rsidRPr="000209C7">
        <w:rPr>
          <w:rFonts w:asciiTheme="minorHAnsi" w:hAnsiTheme="minorHAnsi"/>
          <w:color w:val="000000"/>
          <w:lang w:val="fr-CH"/>
        </w:rPr>
        <w:t xml:space="preserve">et obtenu auprès de la représentation de </w:t>
      </w:r>
      <w:r w:rsidRPr="000209C7">
        <w:rPr>
          <w:rFonts w:asciiTheme="minorHAnsi" w:hAnsiTheme="minorHAnsi"/>
          <w:lang w:val="fr-CH"/>
        </w:rPr>
        <w:t>l'Inde</w:t>
      </w:r>
      <w:r w:rsidRPr="000209C7">
        <w:rPr>
          <w:rFonts w:asciiTheme="minorHAnsi" w:hAnsiTheme="minorHAnsi"/>
          <w:color w:val="000000"/>
          <w:lang w:val="fr-CH"/>
        </w:rPr>
        <w:t xml:space="preserve"> (ambassade ou consulat) dans votre pays ou, à défaut, dans le pays le plus proche de votre pays de départ. </w:t>
      </w:r>
      <w:bookmarkStart w:id="14" w:name="lt_pId077"/>
      <w:r w:rsidRPr="000209C7">
        <w:rPr>
          <w:rFonts w:asciiTheme="minorHAnsi" w:hAnsiTheme="minorHAnsi"/>
          <w:szCs w:val="24"/>
          <w:lang w:val="fr-CH"/>
        </w:rPr>
        <w:t xml:space="preserve">Les participants </w:t>
      </w:r>
      <w:r w:rsidR="00C44505" w:rsidRPr="000209C7">
        <w:rPr>
          <w:rFonts w:asciiTheme="minorHAnsi" w:hAnsiTheme="minorHAnsi"/>
          <w:szCs w:val="24"/>
          <w:lang w:val="fr-CH"/>
        </w:rPr>
        <w:t xml:space="preserve">ayant besoin d'une lettre pour pouvoir obtenir leur </w:t>
      </w:r>
      <w:r w:rsidRPr="000209C7">
        <w:rPr>
          <w:rFonts w:asciiTheme="minorHAnsi" w:hAnsiTheme="minorHAnsi"/>
          <w:szCs w:val="24"/>
          <w:lang w:val="fr-CH"/>
        </w:rPr>
        <w:t xml:space="preserve">visa </w:t>
      </w:r>
      <w:r w:rsidR="00C44505" w:rsidRPr="000209C7">
        <w:rPr>
          <w:rFonts w:asciiTheme="minorHAnsi" w:hAnsiTheme="minorHAnsi"/>
          <w:szCs w:val="24"/>
          <w:lang w:val="fr-CH"/>
        </w:rPr>
        <w:t>se reporter</w:t>
      </w:r>
      <w:r w:rsidR="00841A94">
        <w:rPr>
          <w:rFonts w:asciiTheme="minorHAnsi" w:hAnsiTheme="minorHAnsi"/>
          <w:szCs w:val="24"/>
          <w:lang w:val="fr-CH"/>
        </w:rPr>
        <w:t>ont</w:t>
      </w:r>
      <w:r w:rsidR="00C44505" w:rsidRPr="000209C7">
        <w:rPr>
          <w:rFonts w:asciiTheme="minorHAnsi" w:hAnsiTheme="minorHAnsi"/>
          <w:szCs w:val="24"/>
          <w:lang w:val="fr-CH"/>
        </w:rPr>
        <w:t xml:space="preserve"> aux </w:t>
      </w:r>
      <w:r w:rsidRPr="000209C7">
        <w:rPr>
          <w:rFonts w:asciiTheme="minorHAnsi" w:hAnsiTheme="minorHAnsi"/>
          <w:szCs w:val="24"/>
          <w:lang w:val="fr-CH"/>
        </w:rPr>
        <w:t xml:space="preserve">Annexes 1, 2 et 3 </w:t>
      </w:r>
      <w:r w:rsidR="00C44505" w:rsidRPr="000209C7">
        <w:rPr>
          <w:rFonts w:asciiTheme="minorHAnsi" w:hAnsiTheme="minorHAnsi"/>
          <w:szCs w:val="24"/>
          <w:lang w:val="fr-CH"/>
        </w:rPr>
        <w:t xml:space="preserve">pour de plus amples </w:t>
      </w:r>
      <w:r w:rsidRPr="000209C7">
        <w:rPr>
          <w:rFonts w:asciiTheme="minorHAnsi" w:hAnsiTheme="minorHAnsi"/>
          <w:szCs w:val="24"/>
          <w:lang w:val="fr-CH"/>
        </w:rPr>
        <w:t>information</w:t>
      </w:r>
      <w:r w:rsidR="00C44505" w:rsidRPr="000209C7">
        <w:rPr>
          <w:rFonts w:asciiTheme="minorHAnsi" w:hAnsiTheme="minorHAnsi"/>
          <w:szCs w:val="24"/>
          <w:lang w:val="fr-CH"/>
        </w:rPr>
        <w:t>s</w:t>
      </w:r>
      <w:r w:rsidRPr="000209C7">
        <w:rPr>
          <w:rFonts w:asciiTheme="minorHAnsi" w:hAnsiTheme="minorHAnsi"/>
          <w:szCs w:val="24"/>
          <w:lang w:val="fr-CH"/>
        </w:rPr>
        <w:t>.</w:t>
      </w:r>
      <w:bookmarkEnd w:id="14"/>
    </w:p>
    <w:p w:rsidR="00517A03" w:rsidRDefault="00517A03" w:rsidP="00D40BD8">
      <w:pPr>
        <w:rPr>
          <w:rFonts w:asciiTheme="minorHAnsi" w:hAnsiTheme="minorHAnsi"/>
          <w:lang w:val="fr-CH"/>
        </w:rPr>
      </w:pPr>
      <w:r w:rsidRPr="000209C7">
        <w:rPr>
          <w:rFonts w:asciiTheme="minorHAnsi" w:hAnsiTheme="minorHAnsi"/>
          <w:lang w:val="fr-CH"/>
        </w:rPr>
        <w:t>Veuillez agréer, Madame, Monsieur, l</w:t>
      </w:r>
      <w:r w:rsidR="00167472" w:rsidRPr="000209C7">
        <w:rPr>
          <w:rFonts w:asciiTheme="minorHAnsi" w:hAnsiTheme="minorHAnsi"/>
          <w:lang w:val="fr-CH"/>
        </w:rPr>
        <w:t>'</w:t>
      </w:r>
      <w:r w:rsidRPr="000209C7">
        <w:rPr>
          <w:rFonts w:asciiTheme="minorHAnsi" w:hAnsiTheme="minorHAnsi"/>
          <w:lang w:val="fr-CH"/>
        </w:rPr>
        <w:t>assurance de ma haute considération.</w:t>
      </w:r>
    </w:p>
    <w:p w:rsidR="00EC261A" w:rsidRDefault="00EC261A" w:rsidP="00D40BD8">
      <w:pPr>
        <w:rPr>
          <w:rFonts w:asciiTheme="minorHAnsi" w:hAnsiTheme="minorHAnsi"/>
          <w:lang w:val="fr-CH"/>
        </w:rPr>
      </w:pPr>
      <w:bookmarkStart w:id="15" w:name="_GoBack"/>
      <w:bookmarkEnd w:id="15"/>
    </w:p>
    <w:p w:rsidR="00E92BB9" w:rsidRPr="000209C7" w:rsidRDefault="00423C21" w:rsidP="00EC261A">
      <w:pPr>
        <w:spacing w:before="0"/>
        <w:ind w:right="-284"/>
        <w:rPr>
          <w:rFonts w:asciiTheme="minorHAnsi" w:hAnsiTheme="minorHAnsi"/>
          <w:lang w:val="fr-CH"/>
        </w:rPr>
      </w:pPr>
      <w:r w:rsidRPr="000209C7">
        <w:rPr>
          <w:rFonts w:asciiTheme="minorHAnsi" w:hAnsiTheme="minorHAnsi"/>
          <w:lang w:val="fr-CH"/>
        </w:rPr>
        <w:t>Chaesub Lee</w:t>
      </w:r>
      <w:r w:rsidR="00517A03" w:rsidRPr="000209C7">
        <w:rPr>
          <w:rFonts w:asciiTheme="minorHAnsi" w:hAnsiTheme="minorHAnsi"/>
          <w:lang w:val="fr-CH"/>
        </w:rPr>
        <w:br/>
        <w:t>Directeur du Bureau de la</w:t>
      </w:r>
      <w:r w:rsidR="004414A5" w:rsidRPr="000209C7">
        <w:rPr>
          <w:rFonts w:asciiTheme="minorHAnsi" w:hAnsiTheme="minorHAnsi"/>
          <w:lang w:val="fr-CH"/>
        </w:rPr>
        <w:t xml:space="preserve"> </w:t>
      </w:r>
      <w:r w:rsidR="00517A03" w:rsidRPr="000209C7">
        <w:rPr>
          <w:rFonts w:asciiTheme="minorHAnsi" w:hAnsiTheme="minorHAnsi"/>
          <w:lang w:val="fr-CH"/>
        </w:rPr>
        <w:t xml:space="preserve">normalisation </w:t>
      </w:r>
      <w:r w:rsidR="004414A5" w:rsidRPr="000209C7">
        <w:rPr>
          <w:rFonts w:asciiTheme="minorHAnsi" w:hAnsiTheme="minorHAnsi"/>
          <w:lang w:val="fr-CH"/>
        </w:rPr>
        <w:br/>
      </w:r>
      <w:r w:rsidR="00517A03" w:rsidRPr="000209C7">
        <w:rPr>
          <w:rFonts w:asciiTheme="minorHAnsi" w:hAnsiTheme="minorHAnsi"/>
          <w:lang w:val="fr-CH"/>
        </w:rPr>
        <w:t>des télécommunications</w:t>
      </w:r>
    </w:p>
    <w:p w:rsidR="001F4E70" w:rsidRPr="00D40BD8" w:rsidRDefault="001F6E78" w:rsidP="00D40BD8">
      <w:pPr>
        <w:spacing w:before="720" w:after="80"/>
        <w:ind w:right="91"/>
        <w:rPr>
          <w:rFonts w:asciiTheme="minorHAnsi" w:hAnsiTheme="minorHAnsi"/>
          <w:b/>
          <w:szCs w:val="24"/>
          <w:lang w:val="fr-CH"/>
        </w:rPr>
      </w:pPr>
      <w:r w:rsidRPr="00D40BD8">
        <w:rPr>
          <w:rFonts w:asciiTheme="minorHAnsi" w:hAnsiTheme="minorHAnsi"/>
          <w:b/>
          <w:szCs w:val="24"/>
          <w:lang w:val="fr-CH"/>
        </w:rPr>
        <w:t>Organisé conjointement avec</w:t>
      </w:r>
      <w:r w:rsidR="001F4E70" w:rsidRPr="00D40BD8">
        <w:rPr>
          <w:rFonts w:asciiTheme="minorHAnsi" w:hAnsiTheme="minorHAnsi"/>
          <w:b/>
          <w:szCs w:val="24"/>
          <w:lang w:val="fr-CH"/>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403"/>
        <w:gridCol w:w="3209"/>
      </w:tblGrid>
      <w:tr w:rsidR="001F4E70" w:rsidRPr="000209C7" w:rsidTr="001F4E70">
        <w:tc>
          <w:tcPr>
            <w:tcW w:w="3485" w:type="dxa"/>
            <w:vAlign w:val="center"/>
          </w:tcPr>
          <w:p w:rsidR="001F4E70" w:rsidRPr="000209C7" w:rsidRDefault="001F4E70" w:rsidP="00D40BD8">
            <w:pPr>
              <w:spacing w:after="120"/>
              <w:ind w:right="91"/>
              <w:jc w:val="center"/>
              <w:rPr>
                <w:b/>
                <w:szCs w:val="24"/>
                <w:lang w:val="fr-CH"/>
              </w:rPr>
            </w:pPr>
            <w:r w:rsidRPr="000209C7">
              <w:rPr>
                <w:noProof/>
                <w:lang w:val="en-GB" w:eastAsia="zh-CN"/>
              </w:rPr>
              <w:drawing>
                <wp:inline distT="0" distB="0" distL="0" distR="0">
                  <wp:extent cx="1009015" cy="482600"/>
                  <wp:effectExtent l="0" t="0" r="635" b="0"/>
                  <wp:docPr id="6" name="Picture 6" descr="C:\Users\mauree\AppData\Local\Microsoft\Windows\Temporary Internet Files\Content.Outlook\1YLOGPO4\WBG_Vertical-RGB-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uree\AppData\Local\Microsoft\Windows\Temporary Internet Files\Content.Outlook\1YLOGPO4\WBG_Vertical-RGB-high.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015" cy="482600"/>
                          </a:xfrm>
                          <a:prstGeom prst="rect">
                            <a:avLst/>
                          </a:prstGeom>
                          <a:noFill/>
                          <a:ln>
                            <a:noFill/>
                          </a:ln>
                        </pic:spPr>
                      </pic:pic>
                    </a:graphicData>
                  </a:graphic>
                </wp:inline>
              </w:drawing>
            </w:r>
          </w:p>
        </w:tc>
        <w:tc>
          <w:tcPr>
            <w:tcW w:w="3486" w:type="dxa"/>
          </w:tcPr>
          <w:p w:rsidR="001F4E70" w:rsidRPr="000209C7" w:rsidRDefault="001F4E70" w:rsidP="00D40BD8">
            <w:pPr>
              <w:spacing w:after="120"/>
              <w:ind w:right="91"/>
              <w:jc w:val="center"/>
              <w:rPr>
                <w:b/>
                <w:szCs w:val="24"/>
                <w:lang w:val="fr-CH"/>
              </w:rPr>
            </w:pPr>
            <w:r w:rsidRPr="000209C7">
              <w:rPr>
                <w:noProof/>
                <w:sz w:val="18"/>
                <w:lang w:val="en-GB" w:eastAsia="zh-CN"/>
              </w:rPr>
              <w:drawing>
                <wp:inline distT="0" distB="0" distL="0" distR="0" wp14:anchorId="08252B7B" wp14:editId="1501D518">
                  <wp:extent cx="1788109" cy="443552"/>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 1L S3 RGB CPMI EN.emf"/>
                          <pic:cNvPicPr/>
                        </pic:nvPicPr>
                        <pic:blipFill>
                          <a:blip r:embed="rId16">
                            <a:extLst>
                              <a:ext uri="{28A0092B-C50C-407E-A947-70E740481C1C}">
                                <a14:useLocalDpi xmlns:a14="http://schemas.microsoft.com/office/drawing/2010/main" val="0"/>
                              </a:ext>
                            </a:extLst>
                          </a:blip>
                          <a:stretch>
                            <a:fillRect/>
                          </a:stretch>
                        </pic:blipFill>
                        <pic:spPr>
                          <a:xfrm>
                            <a:off x="0" y="0"/>
                            <a:ext cx="1863033" cy="462137"/>
                          </a:xfrm>
                          <a:prstGeom prst="rect">
                            <a:avLst/>
                          </a:prstGeom>
                        </pic:spPr>
                      </pic:pic>
                    </a:graphicData>
                  </a:graphic>
                </wp:inline>
              </w:drawing>
            </w:r>
          </w:p>
        </w:tc>
        <w:tc>
          <w:tcPr>
            <w:tcW w:w="3486" w:type="dxa"/>
          </w:tcPr>
          <w:p w:rsidR="001F4E70" w:rsidRPr="000209C7" w:rsidRDefault="001F4E70" w:rsidP="00D40BD8">
            <w:pPr>
              <w:spacing w:after="120"/>
              <w:ind w:right="91"/>
              <w:jc w:val="center"/>
              <w:rPr>
                <w:b/>
                <w:szCs w:val="24"/>
                <w:lang w:val="fr-CH"/>
              </w:rPr>
            </w:pPr>
            <w:r w:rsidRPr="000209C7">
              <w:rPr>
                <w:noProof/>
                <w:lang w:val="en-GB" w:eastAsia="zh-CN"/>
              </w:rPr>
              <w:drawing>
                <wp:inline distT="0" distB="0" distL="0" distR="0" wp14:anchorId="5CDCEA85" wp14:editId="221DD0CA">
                  <wp:extent cx="1257230" cy="252095"/>
                  <wp:effectExtent l="0" t="0" r="635" b="0"/>
                  <wp:docPr id="5" name="Picture 5" descr="BMGF_Color_Logo_300_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BMGF_Color_Logo_300_DPI.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52725" cy="271243"/>
                          </a:xfrm>
                          <a:prstGeom prst="rect">
                            <a:avLst/>
                          </a:prstGeom>
                          <a:noFill/>
                          <a:ln>
                            <a:noFill/>
                          </a:ln>
                        </pic:spPr>
                      </pic:pic>
                    </a:graphicData>
                  </a:graphic>
                </wp:inline>
              </w:drawing>
            </w:r>
          </w:p>
        </w:tc>
      </w:tr>
    </w:tbl>
    <w:p w:rsidR="00517A03" w:rsidRPr="00B50FD7" w:rsidRDefault="00517A03" w:rsidP="00D40BD8">
      <w:pPr>
        <w:spacing w:before="840"/>
        <w:ind w:right="-284"/>
        <w:rPr>
          <w:rFonts w:asciiTheme="minorHAnsi" w:hAnsiTheme="minorHAnsi"/>
          <w:bCs/>
          <w:lang w:val="en-US"/>
        </w:rPr>
      </w:pPr>
      <w:r w:rsidRPr="00B50FD7">
        <w:rPr>
          <w:rFonts w:asciiTheme="minorHAnsi" w:hAnsiTheme="minorHAnsi"/>
          <w:b/>
          <w:lang w:val="en-US"/>
        </w:rPr>
        <w:t>Annexe</w:t>
      </w:r>
      <w:r w:rsidR="002C72C1" w:rsidRPr="00B50FD7">
        <w:rPr>
          <w:rFonts w:asciiTheme="minorHAnsi" w:hAnsiTheme="minorHAnsi"/>
          <w:b/>
          <w:lang w:val="en-US"/>
        </w:rPr>
        <w:t>s</w:t>
      </w:r>
      <w:r w:rsidRPr="00B50FD7">
        <w:rPr>
          <w:rFonts w:asciiTheme="minorHAnsi" w:hAnsiTheme="minorHAnsi"/>
          <w:bCs/>
          <w:lang w:val="en-US"/>
        </w:rPr>
        <w:t>:</w:t>
      </w:r>
      <w:r w:rsidRPr="00B50FD7">
        <w:rPr>
          <w:rFonts w:asciiTheme="minorHAnsi" w:hAnsiTheme="minorHAnsi"/>
          <w:b/>
          <w:lang w:val="en-US"/>
        </w:rPr>
        <w:t xml:space="preserve"> </w:t>
      </w:r>
      <w:r w:rsidR="002471BB" w:rsidRPr="00B50FD7">
        <w:rPr>
          <w:rFonts w:asciiTheme="minorHAnsi" w:hAnsiTheme="minorHAnsi"/>
          <w:bCs/>
          <w:lang w:val="en-US"/>
        </w:rPr>
        <w:t>4</w:t>
      </w:r>
    </w:p>
    <w:p w:rsidR="001D3A3D" w:rsidRPr="00B50FD7" w:rsidRDefault="001D3A3D" w:rsidP="004414A5">
      <w:pPr>
        <w:spacing w:before="360"/>
        <w:ind w:right="-284"/>
        <w:rPr>
          <w:rFonts w:asciiTheme="minorHAnsi" w:hAnsiTheme="minorHAnsi"/>
          <w:bCs/>
          <w:lang w:val="en-US"/>
        </w:rPr>
        <w:sectPr w:rsidR="001D3A3D" w:rsidRPr="00B50FD7" w:rsidSect="002471BB">
          <w:headerReference w:type="default" r:id="rId18"/>
          <w:footerReference w:type="default" r:id="rId19"/>
          <w:footerReference w:type="first" r:id="rId20"/>
          <w:pgSz w:w="11907" w:h="16840" w:code="9"/>
          <w:pgMar w:top="567" w:right="1089" w:bottom="567" w:left="1089" w:header="454" w:footer="510" w:gutter="0"/>
          <w:paperSrc w:first="15" w:other="15"/>
          <w:cols w:space="720"/>
          <w:titlePg/>
          <w:docGrid w:linePitch="326"/>
        </w:sectPr>
      </w:pPr>
    </w:p>
    <w:p w:rsidR="00E92BB9" w:rsidRPr="002471BB" w:rsidRDefault="00E92BB9" w:rsidP="00E92BB9">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b/>
          <w:bCs/>
          <w:sz w:val="28"/>
          <w:szCs w:val="28"/>
          <w:lang w:val="en-US"/>
        </w:rPr>
      </w:pPr>
      <w:r w:rsidRPr="002471BB">
        <w:rPr>
          <w:rFonts w:asciiTheme="minorHAnsi" w:hAnsiTheme="minorHAnsi"/>
          <w:b/>
          <w:bCs/>
          <w:sz w:val="28"/>
          <w:szCs w:val="28"/>
          <w:lang w:val="en-US"/>
        </w:rPr>
        <w:t>ANNEX 1</w:t>
      </w:r>
    </w:p>
    <w:p w:rsidR="00E92BB9" w:rsidRPr="002471BB" w:rsidRDefault="00E92BB9" w:rsidP="00E92BB9">
      <w:pPr>
        <w:spacing w:before="0" w:line="240" w:lineRule="atLeast"/>
        <w:ind w:left="709" w:right="453"/>
        <w:jc w:val="center"/>
        <w:rPr>
          <w:rFonts w:asciiTheme="minorHAnsi" w:hAnsiTheme="minorHAnsi"/>
          <w:b/>
          <w:bCs/>
          <w:szCs w:val="24"/>
          <w:lang w:val="en-US"/>
        </w:rPr>
      </w:pPr>
    </w:p>
    <w:p w:rsidR="00E92BB9" w:rsidRPr="002471BB" w:rsidRDefault="00E92BB9" w:rsidP="00E92BB9">
      <w:pPr>
        <w:spacing w:before="0"/>
        <w:jc w:val="center"/>
        <w:rPr>
          <w:rFonts w:asciiTheme="minorHAnsi" w:eastAsia="SimSun" w:hAnsiTheme="minorHAnsi" w:cs="Traditional Arabic"/>
          <w:b/>
          <w:bCs/>
          <w:szCs w:val="24"/>
          <w:lang w:val="en-US"/>
        </w:rPr>
      </w:pPr>
      <w:r w:rsidRPr="002471BB">
        <w:rPr>
          <w:rFonts w:asciiTheme="minorHAnsi" w:hAnsiTheme="minorHAnsi" w:cs="Calibri"/>
          <w:b/>
          <w:bCs/>
          <w:caps/>
          <w:szCs w:val="24"/>
          <w:lang w:val="en-US"/>
        </w:rPr>
        <w:t>Funding for participants from least developed and low income countries</w:t>
      </w:r>
    </w:p>
    <w:p w:rsidR="00E92BB9" w:rsidRPr="002471BB" w:rsidRDefault="00E92BB9" w:rsidP="00E92BB9">
      <w:pPr>
        <w:spacing w:before="0"/>
        <w:jc w:val="both"/>
        <w:rPr>
          <w:rFonts w:asciiTheme="minorHAnsi" w:hAnsiTheme="minorHAnsi" w:cs="Calibri"/>
          <w:b/>
          <w:bCs/>
          <w:szCs w:val="24"/>
          <w:lang w:val="en-US"/>
        </w:rPr>
      </w:pPr>
    </w:p>
    <w:p w:rsidR="00E92BB9" w:rsidRPr="002471BB" w:rsidRDefault="00E92BB9" w:rsidP="00E92BB9">
      <w:pPr>
        <w:spacing w:before="0"/>
        <w:jc w:val="both"/>
        <w:rPr>
          <w:rFonts w:asciiTheme="minorHAnsi" w:hAnsiTheme="minorHAnsi" w:cs="Calibri"/>
          <w:szCs w:val="24"/>
          <w:lang w:val="en-US"/>
        </w:rPr>
      </w:pPr>
      <w:r w:rsidRPr="002471BB">
        <w:rPr>
          <w:rFonts w:asciiTheme="minorHAnsi" w:hAnsiTheme="minorHAnsi" w:cs="Calibri"/>
          <w:szCs w:val="24"/>
          <w:lang w:val="en-US"/>
        </w:rPr>
        <w:t>Funding for participants from least developed and low income countries</w:t>
      </w:r>
      <w:r w:rsidRPr="002471BB">
        <w:rPr>
          <w:rFonts w:asciiTheme="minorHAnsi" w:hAnsiTheme="minorHAnsi" w:cs="Calibri"/>
          <w:b/>
          <w:bCs/>
          <w:szCs w:val="24"/>
          <w:lang w:val="en-US"/>
        </w:rPr>
        <w:t xml:space="preserve"> </w:t>
      </w:r>
      <w:r w:rsidRPr="002471BB">
        <w:rPr>
          <w:rFonts w:asciiTheme="minorHAnsi" w:hAnsiTheme="minorHAnsi" w:cs="Calibri"/>
          <w:szCs w:val="24"/>
          <w:lang w:val="en-US"/>
        </w:rPr>
        <w:t>may be provided through ITU. Please note that the decision criteria to grant this funding include but are not limited to the following:</w:t>
      </w:r>
    </w:p>
    <w:p w:rsidR="00E92BB9" w:rsidRPr="002471BB" w:rsidRDefault="00E92BB9" w:rsidP="00E92BB9">
      <w:pPr>
        <w:numPr>
          <w:ilvl w:val="0"/>
          <w:numId w:val="5"/>
        </w:numPr>
        <w:tabs>
          <w:tab w:val="clear" w:pos="794"/>
          <w:tab w:val="clear" w:pos="1191"/>
          <w:tab w:val="clear" w:pos="1588"/>
          <w:tab w:val="clear" w:pos="1985"/>
        </w:tabs>
        <w:overflowPunct/>
        <w:autoSpaceDE/>
        <w:autoSpaceDN/>
        <w:spacing w:before="0" w:after="120"/>
        <w:ind w:left="113" w:firstLine="0"/>
        <w:textAlignment w:val="auto"/>
        <w:rPr>
          <w:rFonts w:asciiTheme="minorHAnsi" w:hAnsiTheme="minorHAnsi" w:cs="Calibri"/>
          <w:szCs w:val="24"/>
        </w:rPr>
      </w:pPr>
      <w:r w:rsidRPr="002471BB">
        <w:rPr>
          <w:rFonts w:asciiTheme="minorHAnsi" w:hAnsiTheme="minorHAnsi" w:cs="Calibri"/>
          <w:szCs w:val="24"/>
        </w:rPr>
        <w:t xml:space="preserve">Available budget; </w:t>
      </w:r>
    </w:p>
    <w:p w:rsidR="00E92BB9" w:rsidRPr="002471BB" w:rsidRDefault="00E92BB9" w:rsidP="00E92BB9">
      <w:pPr>
        <w:numPr>
          <w:ilvl w:val="0"/>
          <w:numId w:val="5"/>
        </w:numPr>
        <w:tabs>
          <w:tab w:val="clear" w:pos="794"/>
          <w:tab w:val="clear" w:pos="1191"/>
          <w:tab w:val="clear" w:pos="1588"/>
          <w:tab w:val="clear" w:pos="1985"/>
        </w:tabs>
        <w:overflowPunct/>
        <w:autoSpaceDE/>
        <w:autoSpaceDN/>
        <w:spacing w:before="0" w:after="120"/>
        <w:ind w:left="709" w:hanging="596"/>
        <w:textAlignment w:val="auto"/>
        <w:rPr>
          <w:rFonts w:asciiTheme="minorHAnsi" w:hAnsiTheme="minorHAnsi" w:cs="Calibri"/>
          <w:szCs w:val="24"/>
          <w:lang w:val="en-US"/>
        </w:rPr>
      </w:pPr>
      <w:r w:rsidRPr="002471BB">
        <w:rPr>
          <w:rFonts w:asciiTheme="minorHAnsi" w:hAnsiTheme="minorHAnsi" w:cs="Calibri"/>
          <w:szCs w:val="24"/>
          <w:lang w:val="en-US"/>
        </w:rPr>
        <w:t>Participation of speakers from Least Developed Countries or low Income Developing Countries (</w:t>
      </w:r>
      <w:hyperlink r:id="rId21" w:history="1">
        <w:r w:rsidRPr="002471BB">
          <w:rPr>
            <w:rStyle w:val="Hyperlink"/>
            <w:rFonts w:asciiTheme="minorHAnsi" w:hAnsiTheme="minorHAnsi" w:cs="Calibri"/>
            <w:szCs w:val="24"/>
            <w:lang w:val="en-US"/>
          </w:rPr>
          <w:t>http://itu.int/en/ITU-T/info/Pages/resources.aspx</w:t>
        </w:r>
      </w:hyperlink>
      <w:r w:rsidRPr="002471BB">
        <w:rPr>
          <w:rFonts w:asciiTheme="minorHAnsi" w:hAnsiTheme="minorHAnsi" w:cs="Calibri"/>
          <w:szCs w:val="24"/>
          <w:lang w:val="en-US"/>
        </w:rPr>
        <w:t xml:space="preserve">);  </w:t>
      </w:r>
    </w:p>
    <w:p w:rsidR="00E92BB9" w:rsidRPr="002471BB" w:rsidRDefault="00E92BB9" w:rsidP="00E92BB9">
      <w:pPr>
        <w:numPr>
          <w:ilvl w:val="0"/>
          <w:numId w:val="5"/>
        </w:numPr>
        <w:tabs>
          <w:tab w:val="clear" w:pos="794"/>
          <w:tab w:val="clear" w:pos="1191"/>
          <w:tab w:val="clear" w:pos="1588"/>
          <w:tab w:val="clear" w:pos="1985"/>
        </w:tabs>
        <w:overflowPunct/>
        <w:autoSpaceDE/>
        <w:autoSpaceDN/>
        <w:spacing w:before="0" w:after="120"/>
        <w:ind w:left="113" w:firstLine="0"/>
        <w:textAlignment w:val="auto"/>
        <w:rPr>
          <w:rFonts w:asciiTheme="minorHAnsi" w:hAnsiTheme="minorHAnsi" w:cs="Calibri"/>
          <w:szCs w:val="24"/>
          <w:lang w:val="en-US"/>
        </w:rPr>
      </w:pPr>
      <w:r w:rsidRPr="002471BB">
        <w:rPr>
          <w:rFonts w:asciiTheme="minorHAnsi" w:hAnsiTheme="minorHAnsi" w:cs="Calibri"/>
          <w:szCs w:val="24"/>
          <w:lang w:val="en-US"/>
        </w:rPr>
        <w:t xml:space="preserve">Equitable distribution among countries and regions; </w:t>
      </w:r>
    </w:p>
    <w:p w:rsidR="00E92BB9" w:rsidRPr="002471BB" w:rsidRDefault="00E92BB9" w:rsidP="00E92BB9">
      <w:pPr>
        <w:numPr>
          <w:ilvl w:val="0"/>
          <w:numId w:val="5"/>
        </w:numPr>
        <w:tabs>
          <w:tab w:val="clear" w:pos="794"/>
          <w:tab w:val="clear" w:pos="1191"/>
          <w:tab w:val="clear" w:pos="1588"/>
          <w:tab w:val="clear" w:pos="1985"/>
        </w:tabs>
        <w:overflowPunct/>
        <w:autoSpaceDE/>
        <w:autoSpaceDN/>
        <w:spacing w:before="0" w:after="120"/>
        <w:ind w:left="113" w:firstLine="0"/>
        <w:textAlignment w:val="auto"/>
        <w:rPr>
          <w:rFonts w:asciiTheme="minorHAnsi" w:hAnsiTheme="minorHAnsi" w:cs="Calibri"/>
          <w:szCs w:val="24"/>
        </w:rPr>
      </w:pPr>
      <w:r w:rsidRPr="002471BB">
        <w:rPr>
          <w:rFonts w:asciiTheme="minorHAnsi" w:hAnsiTheme="minorHAnsi" w:cs="Calibri"/>
          <w:szCs w:val="24"/>
        </w:rPr>
        <w:t xml:space="preserve">Gender balance. </w:t>
      </w:r>
    </w:p>
    <w:p w:rsidR="00E92BB9" w:rsidRPr="002471BB" w:rsidRDefault="00E92BB9" w:rsidP="00E92BB9">
      <w:pPr>
        <w:spacing w:before="0"/>
        <w:rPr>
          <w:rFonts w:asciiTheme="minorHAnsi" w:hAnsiTheme="minorHAnsi" w:cs="Calibri"/>
          <w:szCs w:val="24"/>
          <w:lang w:val="en-US"/>
        </w:rPr>
      </w:pPr>
      <w:r w:rsidRPr="002471BB">
        <w:rPr>
          <w:rFonts w:asciiTheme="minorHAnsi" w:hAnsiTheme="minorHAnsi" w:cs="Calibri"/>
          <w:szCs w:val="24"/>
          <w:lang w:val="en-US"/>
        </w:rPr>
        <w:t xml:space="preserve">Preference will be given to national regulators and public officials. Funding requests (please use enclosed form in Annex 2) must be returned to ITU no later than </w:t>
      </w:r>
      <w:r w:rsidRPr="002471BB">
        <w:rPr>
          <w:rFonts w:asciiTheme="minorHAnsi" w:hAnsiTheme="minorHAnsi" w:cs="Calibri"/>
          <w:b/>
          <w:bCs/>
          <w:szCs w:val="24"/>
          <w:lang w:val="en-US"/>
        </w:rPr>
        <w:t>10 September 2017</w:t>
      </w:r>
      <w:r w:rsidRPr="002471BB">
        <w:rPr>
          <w:rFonts w:asciiTheme="minorHAnsi" w:hAnsiTheme="minorHAnsi" w:cs="Calibri"/>
          <w:szCs w:val="24"/>
          <w:lang w:val="en-US"/>
        </w:rPr>
        <w:t xml:space="preserve">.  </w:t>
      </w:r>
    </w:p>
    <w:p w:rsidR="00E92BB9" w:rsidRPr="002471BB" w:rsidRDefault="00E92BB9" w:rsidP="00E92BB9">
      <w:pPr>
        <w:rPr>
          <w:rFonts w:asciiTheme="minorHAnsi" w:hAnsiTheme="minorHAnsi"/>
          <w:lang w:val="en-US"/>
        </w:rPr>
      </w:pPr>
    </w:p>
    <w:p w:rsidR="00E92BB9" w:rsidRPr="002471BB" w:rsidRDefault="00E92BB9" w:rsidP="00E92BB9">
      <w:pPr>
        <w:overflowPunct/>
        <w:autoSpaceDE/>
        <w:autoSpaceDN/>
        <w:adjustRightInd/>
        <w:spacing w:before="0"/>
        <w:textAlignment w:val="auto"/>
        <w:rPr>
          <w:rFonts w:asciiTheme="minorHAnsi" w:hAnsiTheme="minorHAnsi"/>
          <w:sz w:val="16"/>
          <w:lang w:val="en-US"/>
        </w:rPr>
      </w:pPr>
      <w:r w:rsidRPr="002471BB">
        <w:rPr>
          <w:rFonts w:asciiTheme="minorHAnsi" w:hAnsiTheme="minorHAnsi"/>
          <w:sz w:val="16"/>
          <w:lang w:val="en-US"/>
        </w:rPr>
        <w:br w:type="page"/>
      </w:r>
    </w:p>
    <w:p w:rsidR="00E92BB9" w:rsidRPr="002471BB" w:rsidRDefault="00E92BB9" w:rsidP="00E92BB9">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b/>
          <w:bCs/>
          <w:sz w:val="28"/>
          <w:szCs w:val="28"/>
        </w:rPr>
      </w:pPr>
      <w:r w:rsidRPr="002471BB">
        <w:rPr>
          <w:rFonts w:asciiTheme="minorHAnsi" w:hAnsiTheme="minorHAnsi"/>
          <w:b/>
          <w:bCs/>
          <w:sz w:val="28"/>
          <w:szCs w:val="28"/>
          <w:lang w:val="en-US"/>
        </w:rPr>
        <w:t>ANNEX 2</w:t>
      </w:r>
    </w:p>
    <w:p w:rsidR="00E92BB9" w:rsidRPr="002471BB" w:rsidRDefault="00E92BB9" w:rsidP="00E92BB9">
      <w:pPr>
        <w:jc w:val="center"/>
        <w:rPr>
          <w:rFonts w:asciiTheme="minorHAnsi" w:hAnsiTheme="minorHAnsi"/>
          <w:b/>
          <w:bCs/>
          <w:szCs w:val="24"/>
        </w:rPr>
      </w:pPr>
      <w:r w:rsidRPr="002471BB">
        <w:rPr>
          <w:rFonts w:asciiTheme="minorHAnsi" w:hAnsiTheme="minorHAnsi"/>
          <w:b/>
          <w:bCs/>
          <w:szCs w:val="24"/>
        </w:rPr>
        <w:t>FUNDING REQUEST FORM</w:t>
      </w:r>
    </w:p>
    <w:tbl>
      <w:tblPr>
        <w:tblW w:w="9780" w:type="dxa"/>
        <w:tblInd w:w="108" w:type="dxa"/>
        <w:tblLayout w:type="fixed"/>
        <w:tblLook w:val="04A0" w:firstRow="1" w:lastRow="0" w:firstColumn="1" w:lastColumn="0" w:noHBand="0" w:noVBand="1"/>
      </w:tblPr>
      <w:tblGrid>
        <w:gridCol w:w="1194"/>
        <w:gridCol w:w="1539"/>
        <w:gridCol w:w="3164"/>
        <w:gridCol w:w="575"/>
        <w:gridCol w:w="2130"/>
        <w:gridCol w:w="1178"/>
      </w:tblGrid>
      <w:tr w:rsidR="00E92BB9" w:rsidRPr="002471BB" w:rsidTr="00AD1C7F">
        <w:trPr>
          <w:trHeight w:val="1115"/>
        </w:trPr>
        <w:tc>
          <w:tcPr>
            <w:tcW w:w="1194" w:type="dxa"/>
            <w:tcBorders>
              <w:top w:val="single" w:sz="6" w:space="0" w:color="auto"/>
              <w:left w:val="single" w:sz="6" w:space="0" w:color="auto"/>
              <w:bottom w:val="single" w:sz="6" w:space="0" w:color="auto"/>
              <w:right w:val="nil"/>
            </w:tcBorders>
            <w:hideMark/>
          </w:tcPr>
          <w:p w:rsidR="00E92BB9" w:rsidRPr="002471BB" w:rsidRDefault="00E92BB9" w:rsidP="00AD1C7F">
            <w:pPr>
              <w:rPr>
                <w:rFonts w:asciiTheme="minorHAnsi" w:hAnsiTheme="minorHAnsi"/>
                <w:sz w:val="16"/>
              </w:rPr>
            </w:pPr>
            <w:r w:rsidRPr="002471BB">
              <w:rPr>
                <w:rFonts w:asciiTheme="minorHAnsi" w:hAnsiTheme="minorHAnsi"/>
                <w:noProof/>
                <w:sz w:val="16"/>
                <w:lang w:val="en-GB" w:eastAsia="zh-CN"/>
              </w:rPr>
              <w:drawing>
                <wp:inline distT="0" distB="0" distL="0" distR="0" wp14:anchorId="65ABA78C" wp14:editId="054788B2">
                  <wp:extent cx="619125" cy="638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inline>
              </w:drawing>
            </w:r>
          </w:p>
        </w:tc>
        <w:tc>
          <w:tcPr>
            <w:tcW w:w="7408" w:type="dxa"/>
            <w:gridSpan w:val="4"/>
            <w:tcBorders>
              <w:top w:val="single" w:sz="6" w:space="0" w:color="auto"/>
              <w:left w:val="nil"/>
              <w:bottom w:val="single" w:sz="6" w:space="0" w:color="auto"/>
              <w:right w:val="nil"/>
            </w:tcBorders>
            <w:vAlign w:val="center"/>
            <w:hideMark/>
          </w:tcPr>
          <w:p w:rsidR="00E92BB9" w:rsidRPr="002471BB" w:rsidRDefault="00E92BB9" w:rsidP="00AD1C7F">
            <w:pPr>
              <w:spacing w:before="60"/>
              <w:jc w:val="center"/>
              <w:rPr>
                <w:rFonts w:asciiTheme="minorHAnsi" w:hAnsiTheme="minorHAnsi"/>
                <w:b/>
                <w:bCs/>
                <w:sz w:val="22"/>
                <w:lang w:val="en-US"/>
              </w:rPr>
            </w:pPr>
            <w:r w:rsidRPr="002471BB">
              <w:rPr>
                <w:rFonts w:asciiTheme="minorHAnsi" w:hAnsiTheme="minorHAnsi"/>
                <w:b/>
                <w:bCs/>
                <w:sz w:val="22"/>
                <w:lang w:val="en-US"/>
              </w:rPr>
              <w:t>1</w:t>
            </w:r>
            <w:r w:rsidRPr="002471BB">
              <w:rPr>
                <w:rFonts w:asciiTheme="minorHAnsi" w:hAnsiTheme="minorHAnsi"/>
                <w:b/>
                <w:bCs/>
                <w:sz w:val="22"/>
                <w:vertAlign w:val="superscript"/>
                <w:lang w:val="en-US"/>
              </w:rPr>
              <w:t>st</w:t>
            </w:r>
            <w:r w:rsidRPr="002471BB">
              <w:rPr>
                <w:rFonts w:asciiTheme="minorHAnsi" w:hAnsiTheme="minorHAnsi"/>
                <w:b/>
                <w:bCs/>
                <w:sz w:val="22"/>
                <w:lang w:val="en-US"/>
              </w:rPr>
              <w:t xml:space="preserve"> FIGI Symposia</w:t>
            </w:r>
          </w:p>
          <w:p w:rsidR="00E92BB9" w:rsidRPr="002471BB" w:rsidRDefault="00E92BB9" w:rsidP="00AD1C7F">
            <w:pPr>
              <w:spacing w:before="60"/>
              <w:jc w:val="center"/>
              <w:rPr>
                <w:rFonts w:asciiTheme="minorHAnsi" w:hAnsiTheme="minorHAnsi"/>
                <w:b/>
                <w:bCs/>
                <w:sz w:val="22"/>
                <w:lang w:val="en-US"/>
              </w:rPr>
            </w:pPr>
            <w:r w:rsidRPr="002471BB">
              <w:rPr>
                <w:rFonts w:asciiTheme="minorHAnsi" w:hAnsiTheme="minorHAnsi"/>
                <w:b/>
                <w:bCs/>
                <w:sz w:val="22"/>
                <w:lang w:val="en-US"/>
              </w:rPr>
              <w:t>29 November  - 1 December 2017</w:t>
            </w:r>
          </w:p>
          <w:p w:rsidR="00E92BB9" w:rsidRPr="002471BB" w:rsidRDefault="00E92BB9" w:rsidP="00AD1C7F">
            <w:pPr>
              <w:spacing w:before="60"/>
              <w:jc w:val="center"/>
              <w:rPr>
                <w:rFonts w:asciiTheme="minorHAnsi" w:hAnsiTheme="minorHAnsi"/>
                <w:b/>
                <w:bCs/>
                <w:sz w:val="22"/>
              </w:rPr>
            </w:pPr>
            <w:r w:rsidRPr="002471BB">
              <w:rPr>
                <w:rFonts w:asciiTheme="minorHAnsi" w:hAnsiTheme="minorHAnsi"/>
                <w:b/>
                <w:bCs/>
                <w:sz w:val="22"/>
              </w:rPr>
              <w:t>Bangalore, India</w:t>
            </w:r>
          </w:p>
        </w:tc>
        <w:tc>
          <w:tcPr>
            <w:tcW w:w="1178" w:type="dxa"/>
            <w:tcBorders>
              <w:top w:val="single" w:sz="6" w:space="0" w:color="auto"/>
              <w:left w:val="nil"/>
              <w:bottom w:val="single" w:sz="6" w:space="0" w:color="auto"/>
              <w:right w:val="single" w:sz="6" w:space="0" w:color="auto"/>
            </w:tcBorders>
            <w:hideMark/>
          </w:tcPr>
          <w:p w:rsidR="00E92BB9" w:rsidRPr="002471BB" w:rsidRDefault="00E92BB9" w:rsidP="00AD1C7F">
            <w:pPr>
              <w:rPr>
                <w:rFonts w:asciiTheme="minorHAnsi" w:hAnsiTheme="minorHAnsi"/>
              </w:rPr>
            </w:pPr>
            <w:r w:rsidRPr="002471BB">
              <w:rPr>
                <w:rFonts w:asciiTheme="minorHAnsi" w:hAnsiTheme="minorHAnsi"/>
                <w:noProof/>
                <w:lang w:val="en-GB" w:eastAsia="zh-CN"/>
              </w:rPr>
              <w:drawing>
                <wp:inline distT="0" distB="0" distL="0" distR="0" wp14:anchorId="2453B82F" wp14:editId="3ACD9A4C">
                  <wp:extent cx="609600" cy="628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9600" cy="628650"/>
                          </a:xfrm>
                          <a:prstGeom prst="rect">
                            <a:avLst/>
                          </a:prstGeom>
                          <a:noFill/>
                          <a:ln>
                            <a:noFill/>
                          </a:ln>
                        </pic:spPr>
                      </pic:pic>
                    </a:graphicData>
                  </a:graphic>
                </wp:inline>
              </w:drawing>
            </w:r>
          </w:p>
        </w:tc>
      </w:tr>
      <w:tr w:rsidR="00E92BB9" w:rsidRPr="002471BB" w:rsidTr="00AD1C7F">
        <w:tc>
          <w:tcPr>
            <w:tcW w:w="2733" w:type="dxa"/>
            <w:gridSpan w:val="2"/>
            <w:hideMark/>
          </w:tcPr>
          <w:p w:rsidR="00E92BB9" w:rsidRPr="002471BB" w:rsidRDefault="00E92BB9" w:rsidP="00AD1C7F">
            <w:pPr>
              <w:spacing w:before="240"/>
              <w:rPr>
                <w:rFonts w:asciiTheme="minorHAnsi" w:hAnsiTheme="minorHAnsi"/>
                <w:b/>
                <w:bCs/>
                <w:iCs/>
                <w:sz w:val="20"/>
              </w:rPr>
            </w:pPr>
            <w:r w:rsidRPr="002471BB">
              <w:rPr>
                <w:rFonts w:asciiTheme="minorHAnsi" w:hAnsiTheme="minorHAnsi"/>
                <w:b/>
                <w:bCs/>
                <w:iCs/>
                <w:sz w:val="20"/>
              </w:rPr>
              <w:t>Please return to:</w:t>
            </w:r>
          </w:p>
        </w:tc>
        <w:tc>
          <w:tcPr>
            <w:tcW w:w="3164" w:type="dxa"/>
            <w:hideMark/>
          </w:tcPr>
          <w:p w:rsidR="00E92BB9" w:rsidRPr="002471BB" w:rsidRDefault="00E92BB9" w:rsidP="00AD1C7F">
            <w:pPr>
              <w:rPr>
                <w:rFonts w:asciiTheme="minorHAnsi" w:hAnsiTheme="minorHAnsi"/>
                <w:b/>
                <w:bCs/>
                <w:iCs/>
                <w:sz w:val="20"/>
              </w:rPr>
            </w:pPr>
            <w:r w:rsidRPr="002471BB">
              <w:rPr>
                <w:rFonts w:asciiTheme="minorHAnsi" w:hAnsiTheme="minorHAnsi"/>
                <w:b/>
                <w:bCs/>
                <w:sz w:val="20"/>
              </w:rPr>
              <w:t>ITU, Geneva (Switzerland)</w:t>
            </w:r>
          </w:p>
        </w:tc>
        <w:tc>
          <w:tcPr>
            <w:tcW w:w="3883" w:type="dxa"/>
            <w:gridSpan w:val="3"/>
          </w:tcPr>
          <w:p w:rsidR="00E92BB9" w:rsidRPr="002471BB" w:rsidRDefault="00E92BB9" w:rsidP="00AD1C7F">
            <w:pPr>
              <w:rPr>
                <w:rFonts w:asciiTheme="minorHAnsi" w:hAnsiTheme="minorHAnsi"/>
                <w:sz w:val="20"/>
                <w:lang w:val="pt-BR"/>
              </w:rPr>
            </w:pPr>
            <w:r w:rsidRPr="002471BB">
              <w:rPr>
                <w:rFonts w:asciiTheme="minorHAnsi" w:hAnsiTheme="minorHAnsi"/>
                <w:b/>
                <w:bCs/>
                <w:sz w:val="20"/>
                <w:lang w:val="it-IT"/>
              </w:rPr>
              <w:t xml:space="preserve">E-mail: </w:t>
            </w:r>
            <w:r w:rsidRPr="002471BB">
              <w:rPr>
                <w:rFonts w:asciiTheme="minorHAnsi" w:hAnsiTheme="minorHAnsi"/>
                <w:b/>
                <w:bCs/>
                <w:sz w:val="20"/>
                <w:lang w:val="it-IT"/>
              </w:rPr>
              <w:tab/>
            </w:r>
            <w:r w:rsidR="00EA269D">
              <w:fldChar w:fldCharType="begin"/>
            </w:r>
            <w:r w:rsidR="00EA269D">
              <w:instrText xml:space="preserve"> HYPERLINK "mailto:figi-symposium@itu.int" </w:instrText>
            </w:r>
            <w:r w:rsidR="00EA269D">
              <w:fldChar w:fldCharType="separate"/>
            </w:r>
            <w:r w:rsidRPr="002471BB">
              <w:rPr>
                <w:rStyle w:val="Hyperlink"/>
                <w:rFonts w:asciiTheme="minorHAnsi" w:hAnsiTheme="minorHAnsi"/>
                <w:sz w:val="20"/>
                <w:lang w:val="it-IT"/>
              </w:rPr>
              <w:t>figi-symposium@itu.int</w:t>
            </w:r>
            <w:r w:rsidR="00EA269D">
              <w:rPr>
                <w:rStyle w:val="Hyperlink"/>
                <w:rFonts w:asciiTheme="minorHAnsi" w:hAnsiTheme="minorHAnsi"/>
                <w:sz w:val="20"/>
                <w:lang w:val="it-IT"/>
              </w:rPr>
              <w:fldChar w:fldCharType="end"/>
            </w:r>
            <w:r w:rsidRPr="002471BB">
              <w:rPr>
                <w:rFonts w:asciiTheme="minorHAnsi" w:hAnsiTheme="minorHAnsi"/>
                <w:sz w:val="20"/>
                <w:lang w:val="it-IT"/>
              </w:rPr>
              <w:t xml:space="preserve"> </w:t>
            </w:r>
          </w:p>
          <w:p w:rsidR="00E92BB9" w:rsidRPr="002471BB" w:rsidRDefault="00E92BB9" w:rsidP="00AD1C7F">
            <w:pPr>
              <w:spacing w:before="0"/>
              <w:rPr>
                <w:rFonts w:asciiTheme="minorHAnsi" w:hAnsiTheme="minorHAnsi"/>
                <w:b/>
                <w:bCs/>
                <w:sz w:val="20"/>
                <w:lang w:val="it-IT"/>
              </w:rPr>
            </w:pPr>
          </w:p>
        </w:tc>
      </w:tr>
      <w:tr w:rsidR="00E92BB9" w:rsidRPr="00EC261A" w:rsidTr="00AD1C7F">
        <w:trPr>
          <w:trHeight w:val="567"/>
        </w:trPr>
        <w:tc>
          <w:tcPr>
            <w:tcW w:w="9780" w:type="dxa"/>
            <w:gridSpan w:val="6"/>
            <w:tcBorders>
              <w:top w:val="single" w:sz="12" w:space="0" w:color="auto"/>
              <w:left w:val="single" w:sz="6" w:space="0" w:color="auto"/>
              <w:bottom w:val="single" w:sz="12" w:space="0" w:color="auto"/>
              <w:right w:val="single" w:sz="12" w:space="0" w:color="auto"/>
            </w:tcBorders>
            <w:vAlign w:val="center"/>
            <w:hideMark/>
          </w:tcPr>
          <w:p w:rsidR="00E92BB9" w:rsidRPr="002471BB" w:rsidRDefault="00E92BB9" w:rsidP="00AD1C7F">
            <w:pPr>
              <w:spacing w:after="120"/>
              <w:jc w:val="center"/>
              <w:rPr>
                <w:rFonts w:asciiTheme="minorHAnsi" w:hAnsiTheme="minorHAnsi"/>
                <w:b/>
                <w:iCs/>
                <w:szCs w:val="24"/>
                <w:lang w:val="en-US"/>
              </w:rPr>
            </w:pPr>
            <w:r w:rsidRPr="002471BB">
              <w:rPr>
                <w:rFonts w:asciiTheme="minorHAnsi" w:hAnsiTheme="minorHAnsi"/>
                <w:b/>
                <w:iCs/>
                <w:szCs w:val="24"/>
                <w:lang w:val="en-US"/>
              </w:rPr>
              <w:t xml:space="preserve">Request for funding to be submitted before </w:t>
            </w:r>
            <w:r w:rsidRPr="002471BB">
              <w:rPr>
                <w:rFonts w:asciiTheme="minorHAnsi" w:hAnsiTheme="minorHAnsi"/>
                <w:b/>
                <w:iCs/>
                <w:szCs w:val="24"/>
                <w:lang w:val="en-US"/>
              </w:rPr>
              <w:br/>
              <w:t>10 September 2017</w:t>
            </w:r>
          </w:p>
        </w:tc>
      </w:tr>
      <w:tr w:rsidR="00E92BB9" w:rsidRPr="002471BB" w:rsidTr="00AD1C7F">
        <w:tc>
          <w:tcPr>
            <w:tcW w:w="9780" w:type="dxa"/>
            <w:gridSpan w:val="6"/>
            <w:tcBorders>
              <w:top w:val="single" w:sz="6" w:space="0" w:color="auto"/>
              <w:left w:val="single" w:sz="6" w:space="0" w:color="auto"/>
              <w:bottom w:val="nil"/>
              <w:right w:val="single" w:sz="6" w:space="0" w:color="auto"/>
            </w:tcBorders>
            <w:hideMark/>
          </w:tcPr>
          <w:p w:rsidR="00E92BB9" w:rsidRPr="002471BB" w:rsidRDefault="00E92BB9" w:rsidP="00AD1C7F">
            <w:pPr>
              <w:tabs>
                <w:tab w:val="left" w:pos="284"/>
              </w:tabs>
              <w:spacing w:before="80"/>
              <w:jc w:val="center"/>
              <w:rPr>
                <w:rFonts w:asciiTheme="minorHAnsi" w:hAnsiTheme="minorHAnsi"/>
                <w:b/>
                <w:bCs/>
                <w:sz w:val="18"/>
                <w:szCs w:val="18"/>
                <w:u w:val="single"/>
                <w:lang w:val="en-US"/>
              </w:rPr>
            </w:pPr>
            <w:r w:rsidRPr="002471BB">
              <w:rPr>
                <w:rFonts w:asciiTheme="minorHAnsi" w:hAnsiTheme="minorHAnsi"/>
                <w:b/>
                <w:bCs/>
                <w:sz w:val="18"/>
                <w:szCs w:val="18"/>
                <w:u w:val="single"/>
                <w:lang w:val="en-US"/>
              </w:rPr>
              <w:t>Note: All fields on the form should be completed</w:t>
            </w:r>
          </w:p>
          <w:p w:rsidR="00E92BB9" w:rsidRPr="002471BB" w:rsidRDefault="00E92BB9" w:rsidP="00AD1C7F">
            <w:pPr>
              <w:spacing w:before="80"/>
              <w:rPr>
                <w:rFonts w:asciiTheme="minorHAnsi" w:hAnsiTheme="minorHAnsi"/>
                <w:b/>
                <w:sz w:val="18"/>
                <w:szCs w:val="18"/>
                <w:lang w:val="en-US"/>
              </w:rPr>
            </w:pPr>
            <w:r w:rsidRPr="002471BB">
              <w:rPr>
                <w:rFonts w:asciiTheme="minorHAnsi" w:hAnsiTheme="minorHAnsi"/>
                <w:b/>
                <w:sz w:val="18"/>
                <w:szCs w:val="18"/>
                <w:lang w:val="en-US"/>
              </w:rPr>
              <w:t xml:space="preserve">Country: </w:t>
            </w:r>
          </w:p>
          <w:p w:rsidR="00E92BB9" w:rsidRPr="002471BB" w:rsidRDefault="00E92BB9" w:rsidP="00AD1C7F">
            <w:pPr>
              <w:spacing w:before="240"/>
              <w:rPr>
                <w:rFonts w:asciiTheme="minorHAnsi" w:hAnsiTheme="minorHAnsi"/>
                <w:sz w:val="18"/>
                <w:szCs w:val="18"/>
                <w:lang w:val="en-US"/>
              </w:rPr>
            </w:pPr>
            <w:r w:rsidRPr="002471BB">
              <w:rPr>
                <w:rFonts w:asciiTheme="minorHAnsi" w:hAnsiTheme="minorHAnsi"/>
                <w:b/>
                <w:sz w:val="18"/>
                <w:szCs w:val="18"/>
                <w:lang w:val="en-US"/>
              </w:rPr>
              <w:t>_____________________________________________________________________________________________________</w:t>
            </w:r>
          </w:p>
          <w:p w:rsidR="00E92BB9" w:rsidRPr="002471BB" w:rsidRDefault="00E92BB9" w:rsidP="00AD1C7F">
            <w:pPr>
              <w:tabs>
                <w:tab w:val="left" w:pos="170"/>
                <w:tab w:val="left" w:pos="1701"/>
                <w:tab w:val="left" w:pos="3686"/>
                <w:tab w:val="right" w:leader="underscore" w:pos="10773"/>
              </w:tabs>
              <w:rPr>
                <w:rFonts w:asciiTheme="minorHAnsi" w:hAnsiTheme="minorHAnsi"/>
                <w:b/>
                <w:sz w:val="18"/>
                <w:szCs w:val="18"/>
                <w:lang w:val="en-US"/>
              </w:rPr>
            </w:pPr>
            <w:r w:rsidRPr="002471BB">
              <w:rPr>
                <w:rFonts w:asciiTheme="minorHAnsi" w:hAnsiTheme="minorHAnsi"/>
                <w:b/>
                <w:sz w:val="18"/>
                <w:szCs w:val="18"/>
                <w:lang w:val="en-US"/>
              </w:rPr>
              <w:t xml:space="preserve">Name of the Administration/Organization/Company: </w:t>
            </w:r>
          </w:p>
          <w:p w:rsidR="00E92BB9" w:rsidRPr="002471BB" w:rsidRDefault="00E92BB9" w:rsidP="00AD1C7F">
            <w:pPr>
              <w:tabs>
                <w:tab w:val="left" w:pos="170"/>
                <w:tab w:val="left" w:pos="1701"/>
                <w:tab w:val="left" w:pos="3686"/>
                <w:tab w:val="right" w:leader="underscore" w:pos="10773"/>
              </w:tabs>
              <w:spacing w:before="240"/>
              <w:rPr>
                <w:rFonts w:asciiTheme="minorHAnsi" w:hAnsiTheme="minorHAnsi"/>
                <w:b/>
                <w:sz w:val="18"/>
                <w:szCs w:val="18"/>
                <w:lang w:val="en-US"/>
              </w:rPr>
            </w:pPr>
            <w:r w:rsidRPr="002471BB">
              <w:rPr>
                <w:rFonts w:asciiTheme="minorHAnsi" w:hAnsiTheme="minorHAnsi"/>
                <w:b/>
                <w:sz w:val="18"/>
                <w:szCs w:val="18"/>
                <w:lang w:val="en-US"/>
              </w:rPr>
              <w:t>_____________________________________________________________________</w:t>
            </w:r>
          </w:p>
          <w:p w:rsidR="00E92BB9" w:rsidRPr="002471BB" w:rsidRDefault="00E92BB9" w:rsidP="00AD1C7F">
            <w:pPr>
              <w:tabs>
                <w:tab w:val="left" w:pos="170"/>
                <w:tab w:val="left" w:pos="1701"/>
                <w:tab w:val="right" w:leader="underscore" w:pos="5954"/>
                <w:tab w:val="left" w:pos="6521"/>
                <w:tab w:val="right" w:leader="underscore" w:pos="10773"/>
              </w:tabs>
              <w:spacing w:before="240" w:after="240"/>
              <w:rPr>
                <w:rFonts w:asciiTheme="minorHAnsi" w:hAnsiTheme="minorHAnsi"/>
                <w:b/>
                <w:sz w:val="18"/>
                <w:szCs w:val="18"/>
                <w:lang w:val="en-US"/>
              </w:rPr>
            </w:pPr>
            <w:r w:rsidRPr="002471BB">
              <w:rPr>
                <w:rFonts w:asciiTheme="minorHAnsi" w:hAnsiTheme="minorHAnsi"/>
                <w:b/>
                <w:sz w:val="18"/>
                <w:szCs w:val="18"/>
                <w:lang w:val="en-US"/>
              </w:rPr>
              <w:t xml:space="preserve">Title (Mr / Ms) _____________  (family name) </w:t>
            </w:r>
            <w:r w:rsidRPr="002471BB">
              <w:rPr>
                <w:rFonts w:asciiTheme="minorHAnsi" w:hAnsiTheme="minorHAnsi"/>
                <w:b/>
                <w:sz w:val="18"/>
                <w:szCs w:val="18"/>
                <w:lang w:val="en-US"/>
              </w:rPr>
              <w:tab/>
              <w:t>________________________________________________________</w:t>
            </w:r>
          </w:p>
          <w:p w:rsidR="00E92BB9" w:rsidRPr="002471BB" w:rsidRDefault="00E92BB9" w:rsidP="00AD1C7F">
            <w:pPr>
              <w:tabs>
                <w:tab w:val="left" w:pos="170"/>
                <w:tab w:val="right" w:pos="4536"/>
                <w:tab w:val="right" w:leader="underscore" w:pos="10773"/>
              </w:tabs>
              <w:rPr>
                <w:rFonts w:asciiTheme="minorHAnsi" w:hAnsiTheme="minorHAnsi"/>
                <w:sz w:val="18"/>
                <w:szCs w:val="18"/>
              </w:rPr>
            </w:pPr>
            <w:r w:rsidRPr="002471BB">
              <w:rPr>
                <w:rFonts w:asciiTheme="minorHAnsi" w:hAnsiTheme="minorHAnsi"/>
                <w:b/>
                <w:sz w:val="18"/>
                <w:szCs w:val="18"/>
              </w:rPr>
              <w:t>(given name) ________________________________________________________</w:t>
            </w:r>
          </w:p>
          <w:p w:rsidR="00E92BB9" w:rsidRPr="002471BB" w:rsidRDefault="00E92BB9" w:rsidP="00AD1C7F">
            <w:pPr>
              <w:tabs>
                <w:tab w:val="left" w:pos="170"/>
                <w:tab w:val="right" w:pos="4536"/>
                <w:tab w:val="right" w:leader="underscore" w:pos="10773"/>
              </w:tabs>
              <w:rPr>
                <w:rFonts w:asciiTheme="minorHAnsi" w:hAnsiTheme="minorHAnsi"/>
                <w:b/>
                <w:sz w:val="18"/>
                <w:szCs w:val="18"/>
              </w:rPr>
            </w:pPr>
          </w:p>
        </w:tc>
      </w:tr>
      <w:tr w:rsidR="00E92BB9" w:rsidRPr="00EC261A" w:rsidTr="00AD1C7F">
        <w:tc>
          <w:tcPr>
            <w:tcW w:w="9780" w:type="dxa"/>
            <w:gridSpan w:val="6"/>
            <w:tcBorders>
              <w:top w:val="nil"/>
              <w:left w:val="single" w:sz="6" w:space="0" w:color="auto"/>
              <w:bottom w:val="single" w:sz="6" w:space="0" w:color="auto"/>
              <w:right w:val="single" w:sz="6" w:space="0" w:color="auto"/>
            </w:tcBorders>
          </w:tcPr>
          <w:p w:rsidR="00E92BB9" w:rsidRPr="002471BB" w:rsidRDefault="00E92BB9" w:rsidP="00AD1C7F">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2471BB">
              <w:rPr>
                <w:rFonts w:asciiTheme="minorHAnsi" w:hAnsiTheme="minorHAnsi"/>
                <w:b/>
                <w:sz w:val="18"/>
                <w:szCs w:val="18"/>
                <w:lang w:val="en-US"/>
              </w:rPr>
              <w:t>Address: _______________________________________________________________________________________________</w:t>
            </w:r>
          </w:p>
          <w:p w:rsidR="00E92BB9" w:rsidRPr="002471BB" w:rsidRDefault="00E92BB9" w:rsidP="00AD1C7F">
            <w:pPr>
              <w:tabs>
                <w:tab w:val="left" w:pos="170"/>
                <w:tab w:val="left" w:pos="1701"/>
                <w:tab w:val="right" w:leader="underscore" w:pos="5954"/>
                <w:tab w:val="left" w:pos="6521"/>
                <w:tab w:val="right" w:leader="underscore" w:pos="10773"/>
              </w:tabs>
              <w:spacing w:before="180"/>
              <w:ind w:left="170" w:hanging="170"/>
              <w:rPr>
                <w:rFonts w:asciiTheme="minorHAnsi" w:hAnsiTheme="minorHAnsi"/>
                <w:b/>
                <w:sz w:val="18"/>
                <w:szCs w:val="18"/>
                <w:lang w:val="en-US"/>
              </w:rPr>
            </w:pPr>
            <w:r w:rsidRPr="002471BB">
              <w:rPr>
                <w:rFonts w:asciiTheme="minorHAnsi" w:hAnsiTheme="minorHAnsi"/>
                <w:b/>
                <w:sz w:val="18"/>
                <w:szCs w:val="18"/>
                <w:lang w:val="en-US"/>
              </w:rPr>
              <w:t>_______________________________________________________________________________________________________</w:t>
            </w:r>
          </w:p>
          <w:p w:rsidR="00E92BB9" w:rsidRPr="002471BB" w:rsidRDefault="00E92BB9" w:rsidP="00AD1C7F">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rFonts w:asciiTheme="minorHAnsi" w:hAnsiTheme="minorHAnsi"/>
                <w:b/>
                <w:sz w:val="18"/>
                <w:szCs w:val="18"/>
                <w:lang w:val="en-US"/>
              </w:rPr>
            </w:pPr>
          </w:p>
          <w:p w:rsidR="00E92BB9" w:rsidRPr="002471BB" w:rsidRDefault="00E92BB9" w:rsidP="00AD1C7F">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rFonts w:asciiTheme="minorHAnsi" w:hAnsiTheme="minorHAnsi"/>
                <w:b/>
                <w:sz w:val="18"/>
                <w:szCs w:val="18"/>
                <w:lang w:val="en-US"/>
              </w:rPr>
            </w:pPr>
            <w:r w:rsidRPr="002471BB">
              <w:rPr>
                <w:rFonts w:asciiTheme="minorHAnsi" w:hAnsiTheme="minorHAnsi"/>
                <w:b/>
                <w:sz w:val="18"/>
                <w:szCs w:val="18"/>
                <w:lang w:val="en-US"/>
              </w:rPr>
              <w:t>Tel.: ____________________________  E-mail: ______________________________________</w:t>
            </w:r>
          </w:p>
          <w:p w:rsidR="00E92BB9" w:rsidRPr="002471BB" w:rsidRDefault="00E92BB9" w:rsidP="00AD1C7F">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p>
          <w:p w:rsidR="00E92BB9" w:rsidRPr="002471BB" w:rsidRDefault="00E92BB9" w:rsidP="00AD1C7F">
            <w:pPr>
              <w:tabs>
                <w:tab w:val="left" w:pos="170"/>
                <w:tab w:val="left" w:pos="1701"/>
                <w:tab w:val="left" w:pos="5245"/>
                <w:tab w:val="left" w:pos="7230"/>
                <w:tab w:val="right" w:leader="underscore" w:pos="10773"/>
              </w:tabs>
              <w:spacing w:before="0"/>
              <w:rPr>
                <w:rFonts w:asciiTheme="minorHAnsi" w:hAnsiTheme="minorHAnsi"/>
                <w:b/>
                <w:sz w:val="18"/>
                <w:szCs w:val="18"/>
                <w:lang w:val="en-US"/>
              </w:rPr>
            </w:pPr>
            <w:r w:rsidRPr="002471BB">
              <w:rPr>
                <w:rFonts w:asciiTheme="minorHAnsi" w:hAnsiTheme="minorHAnsi"/>
                <w:b/>
                <w:sz w:val="18"/>
                <w:szCs w:val="18"/>
                <w:lang w:val="en-US"/>
              </w:rPr>
              <w:t>PASSPORT INFORMATION :</w:t>
            </w:r>
          </w:p>
          <w:p w:rsidR="00E92BB9" w:rsidRPr="002471BB" w:rsidRDefault="00E92BB9" w:rsidP="00AD1C7F">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r w:rsidRPr="002471BB">
              <w:rPr>
                <w:rFonts w:asciiTheme="minorHAnsi" w:hAnsiTheme="minorHAnsi"/>
                <w:b/>
                <w:sz w:val="18"/>
                <w:szCs w:val="18"/>
                <w:lang w:val="en-US"/>
              </w:rPr>
              <w:t xml:space="preserve">Date of birth: _____________  Passport number: ________________  Nationality: ___________________________________  </w:t>
            </w:r>
          </w:p>
          <w:p w:rsidR="00E92BB9" w:rsidRPr="002471BB" w:rsidRDefault="00E92BB9" w:rsidP="00AD1C7F">
            <w:pPr>
              <w:tabs>
                <w:tab w:val="left" w:pos="170"/>
                <w:tab w:val="left" w:pos="1701"/>
                <w:tab w:val="right" w:leader="underscore" w:pos="4820"/>
                <w:tab w:val="left" w:pos="5245"/>
                <w:tab w:val="left" w:pos="7230"/>
                <w:tab w:val="right" w:leader="underscore" w:pos="10773"/>
              </w:tabs>
              <w:spacing w:before="0"/>
              <w:rPr>
                <w:rFonts w:asciiTheme="minorHAnsi" w:hAnsiTheme="minorHAnsi"/>
                <w:b/>
                <w:sz w:val="18"/>
                <w:szCs w:val="18"/>
                <w:lang w:val="en-US"/>
              </w:rPr>
            </w:pPr>
          </w:p>
          <w:p w:rsidR="00E92BB9" w:rsidRPr="002471BB" w:rsidRDefault="00E92BB9" w:rsidP="00AD1C7F">
            <w:pPr>
              <w:tabs>
                <w:tab w:val="left" w:pos="17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lang w:val="en-US"/>
              </w:rPr>
            </w:pPr>
            <w:r w:rsidRPr="002471BB">
              <w:rPr>
                <w:rFonts w:asciiTheme="minorHAnsi" w:hAnsiTheme="minorHAnsi"/>
                <w:b/>
                <w:sz w:val="18"/>
                <w:szCs w:val="18"/>
                <w:lang w:val="en-US"/>
              </w:rPr>
              <w:t>Valid until (date): _____________  Date of issue: __________________  Place issued: ________________________________</w:t>
            </w:r>
          </w:p>
        </w:tc>
      </w:tr>
      <w:tr w:rsidR="00E92BB9" w:rsidRPr="00EC261A" w:rsidTr="00AD1C7F">
        <w:trPr>
          <w:trHeight w:val="680"/>
        </w:trPr>
        <w:tc>
          <w:tcPr>
            <w:tcW w:w="9780" w:type="dxa"/>
            <w:gridSpan w:val="6"/>
            <w:tcBorders>
              <w:top w:val="nil"/>
              <w:left w:val="single" w:sz="6" w:space="0" w:color="auto"/>
              <w:bottom w:val="single" w:sz="4" w:space="0" w:color="auto"/>
              <w:right w:val="single" w:sz="6" w:space="0" w:color="auto"/>
            </w:tcBorders>
            <w:vAlign w:val="center"/>
            <w:hideMark/>
          </w:tcPr>
          <w:p w:rsidR="00E92BB9" w:rsidRPr="002471BB" w:rsidRDefault="00E92BB9" w:rsidP="00AD1C7F">
            <w:pPr>
              <w:spacing w:before="0"/>
              <w:contextualSpacing/>
              <w:rPr>
                <w:rFonts w:asciiTheme="minorHAnsi" w:hAnsiTheme="minorHAnsi"/>
                <w:b/>
                <w:bCs/>
                <w:sz w:val="18"/>
                <w:szCs w:val="18"/>
                <w:lang w:val="en-US"/>
              </w:rPr>
            </w:pPr>
            <w:r w:rsidRPr="002471BB">
              <w:rPr>
                <w:rFonts w:asciiTheme="minorHAnsi" w:hAnsiTheme="minorHAnsi"/>
                <w:b/>
                <w:bCs/>
                <w:sz w:val="18"/>
                <w:szCs w:val="18"/>
                <w:lang w:val="en-US"/>
              </w:rPr>
              <w:t>Please state your interest to participate in the event:</w:t>
            </w:r>
          </w:p>
          <w:p w:rsidR="00E92BB9" w:rsidRPr="002471BB" w:rsidRDefault="00E92BB9" w:rsidP="00AD1C7F">
            <w:pPr>
              <w:spacing w:before="0"/>
              <w:contextualSpacing/>
              <w:rPr>
                <w:rFonts w:asciiTheme="minorHAnsi" w:hAnsiTheme="minorHAnsi"/>
                <w:b/>
                <w:bCs/>
                <w:sz w:val="18"/>
                <w:szCs w:val="18"/>
                <w:lang w:val="en-US"/>
              </w:rPr>
            </w:pPr>
          </w:p>
          <w:p w:rsidR="00E92BB9" w:rsidRPr="002471BB" w:rsidRDefault="00E92BB9" w:rsidP="00AD1C7F">
            <w:pPr>
              <w:spacing w:before="0"/>
              <w:contextualSpacing/>
              <w:rPr>
                <w:rFonts w:asciiTheme="minorHAnsi" w:hAnsiTheme="minorHAnsi"/>
                <w:b/>
                <w:bCs/>
                <w:sz w:val="18"/>
                <w:szCs w:val="18"/>
                <w:lang w:val="en-US"/>
              </w:rPr>
            </w:pPr>
          </w:p>
          <w:p w:rsidR="00E92BB9" w:rsidRPr="002471BB" w:rsidRDefault="00E92BB9" w:rsidP="00AD1C7F">
            <w:pPr>
              <w:spacing w:before="0"/>
              <w:contextualSpacing/>
              <w:rPr>
                <w:rFonts w:asciiTheme="minorHAnsi" w:hAnsiTheme="minorHAnsi"/>
                <w:b/>
                <w:bCs/>
                <w:sz w:val="18"/>
                <w:szCs w:val="18"/>
                <w:lang w:val="en-US"/>
              </w:rPr>
            </w:pPr>
          </w:p>
          <w:p w:rsidR="00E92BB9" w:rsidRPr="002471BB" w:rsidRDefault="00E92BB9" w:rsidP="00AD1C7F">
            <w:pPr>
              <w:spacing w:before="0"/>
              <w:contextualSpacing/>
              <w:rPr>
                <w:rFonts w:asciiTheme="minorHAnsi" w:hAnsiTheme="minorHAnsi"/>
                <w:b/>
                <w:bCs/>
                <w:sz w:val="18"/>
                <w:szCs w:val="18"/>
                <w:lang w:val="en-US"/>
              </w:rPr>
            </w:pPr>
          </w:p>
          <w:p w:rsidR="00E92BB9" w:rsidRPr="002471BB" w:rsidRDefault="00E92BB9" w:rsidP="00AD1C7F">
            <w:pPr>
              <w:spacing w:before="0"/>
              <w:contextualSpacing/>
              <w:rPr>
                <w:rFonts w:asciiTheme="minorHAnsi" w:hAnsiTheme="minorHAnsi"/>
                <w:b/>
                <w:bCs/>
                <w:sz w:val="18"/>
                <w:szCs w:val="18"/>
                <w:lang w:val="en-US"/>
              </w:rPr>
            </w:pPr>
          </w:p>
          <w:p w:rsidR="00E92BB9" w:rsidRPr="002471BB" w:rsidRDefault="00E92BB9" w:rsidP="00AD1C7F">
            <w:pPr>
              <w:spacing w:before="0"/>
              <w:contextualSpacing/>
              <w:rPr>
                <w:rFonts w:asciiTheme="minorHAnsi" w:hAnsiTheme="minorHAnsi"/>
                <w:b/>
                <w:bCs/>
                <w:sz w:val="18"/>
                <w:szCs w:val="18"/>
                <w:lang w:val="en-US"/>
              </w:rPr>
            </w:pPr>
          </w:p>
          <w:p w:rsidR="00E92BB9" w:rsidRPr="002471BB" w:rsidRDefault="00E92BB9" w:rsidP="00AD1C7F">
            <w:pPr>
              <w:spacing w:before="0"/>
              <w:contextualSpacing/>
              <w:rPr>
                <w:rFonts w:asciiTheme="minorHAnsi" w:hAnsiTheme="minorHAnsi"/>
                <w:b/>
                <w:bCs/>
                <w:sz w:val="18"/>
                <w:szCs w:val="18"/>
                <w:lang w:val="en-US"/>
              </w:rPr>
            </w:pPr>
          </w:p>
          <w:p w:rsidR="00E92BB9" w:rsidRPr="002471BB" w:rsidRDefault="00E92BB9" w:rsidP="00AD1C7F">
            <w:pPr>
              <w:spacing w:before="0"/>
              <w:contextualSpacing/>
              <w:rPr>
                <w:rFonts w:asciiTheme="minorHAnsi" w:hAnsiTheme="minorHAnsi"/>
                <w:b/>
                <w:bCs/>
                <w:sz w:val="18"/>
                <w:szCs w:val="18"/>
                <w:lang w:val="en-US"/>
              </w:rPr>
            </w:pPr>
          </w:p>
          <w:p w:rsidR="00E92BB9" w:rsidRPr="002471BB" w:rsidRDefault="00E92BB9" w:rsidP="00AD1C7F">
            <w:pPr>
              <w:spacing w:before="0"/>
              <w:contextualSpacing/>
              <w:rPr>
                <w:rFonts w:asciiTheme="minorHAnsi" w:hAnsiTheme="minorHAnsi"/>
                <w:b/>
                <w:bCs/>
                <w:sz w:val="18"/>
                <w:szCs w:val="18"/>
                <w:lang w:val="en-US"/>
              </w:rPr>
            </w:pPr>
          </w:p>
          <w:p w:rsidR="00E92BB9" w:rsidRPr="002471BB" w:rsidRDefault="00E92BB9" w:rsidP="00AD1C7F">
            <w:pPr>
              <w:spacing w:before="0"/>
              <w:contextualSpacing/>
              <w:rPr>
                <w:rFonts w:asciiTheme="minorHAnsi" w:hAnsiTheme="minorHAnsi"/>
                <w:b/>
                <w:bCs/>
                <w:sz w:val="18"/>
                <w:szCs w:val="18"/>
                <w:lang w:val="en-US"/>
              </w:rPr>
            </w:pPr>
          </w:p>
          <w:p w:rsidR="00E92BB9" w:rsidRPr="002471BB" w:rsidRDefault="00E92BB9" w:rsidP="00AD1C7F">
            <w:pPr>
              <w:spacing w:before="0"/>
              <w:contextualSpacing/>
              <w:rPr>
                <w:rFonts w:asciiTheme="minorHAnsi" w:hAnsiTheme="minorHAnsi"/>
                <w:b/>
                <w:bCs/>
                <w:sz w:val="18"/>
                <w:szCs w:val="18"/>
                <w:lang w:val="en-US"/>
              </w:rPr>
            </w:pPr>
          </w:p>
          <w:p w:rsidR="00E92BB9" w:rsidRPr="002471BB" w:rsidRDefault="00E92BB9" w:rsidP="00AD1C7F">
            <w:pPr>
              <w:spacing w:before="0"/>
              <w:contextualSpacing/>
              <w:rPr>
                <w:rFonts w:asciiTheme="minorHAnsi" w:hAnsiTheme="minorHAnsi"/>
                <w:b/>
                <w:bCs/>
                <w:sz w:val="18"/>
                <w:szCs w:val="18"/>
                <w:lang w:val="en-US"/>
              </w:rPr>
            </w:pPr>
          </w:p>
          <w:p w:rsidR="00E92BB9" w:rsidRPr="002471BB" w:rsidRDefault="00E92BB9" w:rsidP="00AD1C7F">
            <w:pPr>
              <w:spacing w:before="0"/>
              <w:contextualSpacing/>
              <w:rPr>
                <w:rFonts w:asciiTheme="minorHAnsi" w:hAnsiTheme="minorHAnsi"/>
                <w:b/>
                <w:bCs/>
                <w:sz w:val="18"/>
                <w:szCs w:val="18"/>
                <w:lang w:val="en-US"/>
              </w:rPr>
            </w:pPr>
          </w:p>
          <w:p w:rsidR="00E92BB9" w:rsidRPr="002471BB" w:rsidRDefault="00E92BB9" w:rsidP="00AD1C7F">
            <w:pPr>
              <w:spacing w:before="0"/>
              <w:contextualSpacing/>
              <w:rPr>
                <w:rFonts w:asciiTheme="minorHAnsi" w:hAnsiTheme="minorHAnsi"/>
                <w:b/>
                <w:bCs/>
                <w:sz w:val="18"/>
                <w:szCs w:val="18"/>
                <w:lang w:val="en-US"/>
              </w:rPr>
            </w:pPr>
          </w:p>
        </w:tc>
      </w:tr>
      <w:tr w:rsidR="00E92BB9" w:rsidRPr="00EC261A" w:rsidTr="00AD1C7F">
        <w:trPr>
          <w:trHeight w:val="680"/>
        </w:trPr>
        <w:tc>
          <w:tcPr>
            <w:tcW w:w="9780" w:type="dxa"/>
            <w:gridSpan w:val="6"/>
            <w:tcBorders>
              <w:top w:val="single" w:sz="4" w:space="0" w:color="auto"/>
              <w:left w:val="single" w:sz="6" w:space="0" w:color="auto"/>
              <w:bottom w:val="nil"/>
              <w:right w:val="single" w:sz="6" w:space="0" w:color="auto"/>
            </w:tcBorders>
            <w:vAlign w:val="center"/>
          </w:tcPr>
          <w:p w:rsidR="00E92BB9" w:rsidRPr="002471BB" w:rsidRDefault="00E92BB9" w:rsidP="00AD1C7F">
            <w:pPr>
              <w:tabs>
                <w:tab w:val="left" w:pos="447"/>
              </w:tabs>
              <w:spacing w:before="0"/>
              <w:jc w:val="both"/>
              <w:rPr>
                <w:rFonts w:asciiTheme="minorHAnsi" w:hAnsiTheme="minorHAnsi"/>
                <w:b/>
                <w:bCs/>
                <w:sz w:val="20"/>
                <w:lang w:val="en-US"/>
              </w:rPr>
            </w:pPr>
            <w:r w:rsidRPr="002471BB">
              <w:rPr>
                <w:rFonts w:asciiTheme="minorHAnsi" w:hAnsiTheme="minorHAnsi"/>
                <w:b/>
                <w:bCs/>
                <w:sz w:val="20"/>
                <w:lang w:val="en-US"/>
              </w:rPr>
              <w:t>NOTE:</w:t>
            </w:r>
            <w:r w:rsidRPr="002471BB">
              <w:rPr>
                <w:rFonts w:asciiTheme="minorHAnsi" w:hAnsiTheme="minorHAnsi"/>
                <w:sz w:val="20"/>
                <w:lang w:val="en-US"/>
              </w:rPr>
              <w:t xml:space="preserve"> Applications for funding should be accompanied by a formal letter on your organization’s letterhead confirming your nomination to participate in the FIGI Symposium and a scanned copy of your passport. The letter should be signed by the Head of the organization and bear the official seal/stamp of the organization. Your application will be rejected if the letter confirming your nomination is not provided before the deadline.</w:t>
            </w:r>
          </w:p>
        </w:tc>
      </w:tr>
      <w:tr w:rsidR="00E92BB9" w:rsidRPr="002471BB" w:rsidTr="00AD1C7F">
        <w:trPr>
          <w:trHeight w:val="794"/>
        </w:trPr>
        <w:tc>
          <w:tcPr>
            <w:tcW w:w="6472" w:type="dxa"/>
            <w:gridSpan w:val="4"/>
            <w:tcBorders>
              <w:top w:val="single" w:sz="4" w:space="0" w:color="auto"/>
              <w:left w:val="single" w:sz="4" w:space="0" w:color="auto"/>
              <w:bottom w:val="single" w:sz="4" w:space="0" w:color="auto"/>
              <w:right w:val="nil"/>
            </w:tcBorders>
            <w:vAlign w:val="center"/>
            <w:hideMark/>
          </w:tcPr>
          <w:p w:rsidR="00E92BB9" w:rsidRPr="002471BB" w:rsidRDefault="00E92BB9" w:rsidP="00AD1C7F">
            <w:pPr>
              <w:spacing w:before="60"/>
              <w:rPr>
                <w:rFonts w:asciiTheme="minorHAnsi" w:hAnsiTheme="minorHAnsi"/>
                <w:sz w:val="18"/>
                <w:szCs w:val="18"/>
              </w:rPr>
            </w:pPr>
            <w:r w:rsidRPr="002471BB">
              <w:rPr>
                <w:rFonts w:asciiTheme="minorHAnsi" w:hAnsiTheme="minorHAnsi"/>
                <w:b/>
                <w:bCs/>
                <w:sz w:val="18"/>
                <w:szCs w:val="18"/>
              </w:rPr>
              <w:t>Signature of candidate:</w:t>
            </w:r>
          </w:p>
        </w:tc>
        <w:tc>
          <w:tcPr>
            <w:tcW w:w="3308" w:type="dxa"/>
            <w:gridSpan w:val="2"/>
            <w:tcBorders>
              <w:top w:val="single" w:sz="4" w:space="0" w:color="auto"/>
              <w:left w:val="nil"/>
              <w:bottom w:val="single" w:sz="4" w:space="0" w:color="auto"/>
              <w:right w:val="single" w:sz="4" w:space="0" w:color="auto"/>
            </w:tcBorders>
            <w:vAlign w:val="center"/>
            <w:hideMark/>
          </w:tcPr>
          <w:p w:rsidR="00E92BB9" w:rsidRPr="002471BB" w:rsidRDefault="00E92BB9" w:rsidP="00AD1C7F">
            <w:pPr>
              <w:spacing w:before="60"/>
              <w:rPr>
                <w:rFonts w:asciiTheme="minorHAnsi" w:hAnsiTheme="minorHAnsi"/>
                <w:sz w:val="18"/>
                <w:szCs w:val="18"/>
              </w:rPr>
            </w:pPr>
            <w:r w:rsidRPr="002471BB">
              <w:rPr>
                <w:rFonts w:asciiTheme="minorHAnsi" w:hAnsiTheme="minorHAnsi"/>
                <w:b/>
                <w:bCs/>
                <w:sz w:val="18"/>
                <w:szCs w:val="18"/>
              </w:rPr>
              <w:t>Date:</w:t>
            </w:r>
          </w:p>
        </w:tc>
      </w:tr>
    </w:tbl>
    <w:p w:rsidR="00E92BB9" w:rsidRPr="002471BB" w:rsidRDefault="00E92BB9" w:rsidP="00E92BB9">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b/>
          <w:bCs/>
          <w:sz w:val="28"/>
          <w:szCs w:val="28"/>
        </w:rPr>
      </w:pPr>
      <w:r w:rsidRPr="002471BB">
        <w:rPr>
          <w:rFonts w:asciiTheme="minorHAnsi" w:hAnsiTheme="minorHAnsi"/>
          <w:b/>
          <w:bCs/>
          <w:sz w:val="28"/>
          <w:szCs w:val="28"/>
        </w:rPr>
        <w:t>A</w:t>
      </w:r>
      <w:r w:rsidRPr="002471BB">
        <w:rPr>
          <w:rFonts w:asciiTheme="minorHAnsi" w:hAnsiTheme="minorHAnsi"/>
          <w:b/>
          <w:bCs/>
          <w:sz w:val="28"/>
          <w:szCs w:val="28"/>
          <w:lang w:val="en-US"/>
        </w:rPr>
        <w:t>NNEX 3</w:t>
      </w:r>
    </w:p>
    <w:p w:rsidR="00E92BB9" w:rsidRPr="002471BB" w:rsidRDefault="00E92BB9" w:rsidP="00E92BB9">
      <w:pPr>
        <w:tabs>
          <w:tab w:val="center" w:pos="4962"/>
        </w:tabs>
        <w:spacing w:line="240" w:lineRule="atLeast"/>
        <w:jc w:val="center"/>
        <w:rPr>
          <w:rFonts w:asciiTheme="minorHAnsi" w:eastAsia="SimSun" w:hAnsiTheme="minorHAnsi" w:cs="Traditional Arabic"/>
          <w:b/>
          <w:bCs/>
          <w:szCs w:val="24"/>
          <w:lang w:val="en-US"/>
        </w:rPr>
      </w:pPr>
      <w:r w:rsidRPr="002471BB">
        <w:rPr>
          <w:rFonts w:asciiTheme="minorHAnsi" w:eastAsia="SimSun" w:hAnsiTheme="minorHAnsi" w:cs="Traditional Arabic"/>
          <w:b/>
          <w:bCs/>
          <w:szCs w:val="24"/>
          <w:lang w:val="en-US"/>
        </w:rPr>
        <w:t xml:space="preserve">LETTER OF INVITATION FOR VISA REQUEST </w:t>
      </w:r>
    </w:p>
    <w:p w:rsidR="00E92BB9" w:rsidRPr="002471BB" w:rsidRDefault="00E92BB9" w:rsidP="00E92BB9">
      <w:pPr>
        <w:tabs>
          <w:tab w:val="center" w:pos="4962"/>
        </w:tabs>
        <w:spacing w:line="240" w:lineRule="atLeast"/>
        <w:jc w:val="center"/>
        <w:rPr>
          <w:rFonts w:asciiTheme="minorHAnsi" w:eastAsia="SimSun" w:hAnsiTheme="minorHAnsi" w:cs="Traditional Arabic"/>
          <w:i/>
          <w:iCs/>
          <w:szCs w:val="24"/>
          <w:lang w:val="en-US"/>
        </w:rPr>
      </w:pPr>
      <w:r w:rsidRPr="002471BB">
        <w:rPr>
          <w:rFonts w:asciiTheme="minorHAnsi" w:eastAsia="SimSun" w:hAnsiTheme="minorHAnsi" w:cs="Traditional Arabic"/>
          <w:b/>
          <w:bCs/>
          <w:szCs w:val="24"/>
          <w:lang w:val="en-US"/>
        </w:rPr>
        <w:t>(Deadline for sending is 30 October 2017)</w:t>
      </w:r>
      <w:r w:rsidRPr="002471BB">
        <w:rPr>
          <w:rFonts w:asciiTheme="minorHAnsi" w:eastAsia="SimSun" w:hAnsiTheme="minorHAnsi" w:cs="Traditional Arabic"/>
          <w:b/>
          <w:bCs/>
          <w:sz w:val="28"/>
          <w:szCs w:val="28"/>
          <w:lang w:val="en-US"/>
        </w:rPr>
        <w:br/>
      </w:r>
      <w:r w:rsidRPr="002471BB">
        <w:rPr>
          <w:rFonts w:asciiTheme="minorHAnsi" w:eastAsia="SimSun" w:hAnsiTheme="minorHAnsi" w:cs="Traditional Arabic"/>
          <w:i/>
          <w:iCs/>
          <w:szCs w:val="24"/>
          <w:lang w:val="en-US"/>
        </w:rPr>
        <w:t>[Note:  Visa approval might take time. Please send your request as soon as possible]</w:t>
      </w:r>
    </w:p>
    <w:p w:rsidR="00E92BB9" w:rsidRPr="002471BB" w:rsidRDefault="00E92BB9" w:rsidP="00E92BB9">
      <w:pPr>
        <w:spacing w:after="60"/>
        <w:rPr>
          <w:rFonts w:asciiTheme="minorHAnsi" w:eastAsia="SimSun" w:hAnsiTheme="minorHAnsi" w:cs="Traditional Arabic"/>
          <w:szCs w:val="24"/>
          <w:lang w:val="en-US"/>
        </w:rPr>
      </w:pPr>
      <w:r w:rsidRPr="002471BB">
        <w:rPr>
          <w:rFonts w:asciiTheme="minorHAnsi" w:eastAsia="SimSun" w:hAnsiTheme="minorHAnsi" w:cs="Traditional Arabic"/>
          <w:szCs w:val="24"/>
          <w:lang w:val="en-US"/>
        </w:rPr>
        <w:t xml:space="preserve">Please use </w:t>
      </w:r>
      <w:r w:rsidRPr="002471BB">
        <w:rPr>
          <w:rFonts w:asciiTheme="minorHAnsi" w:eastAsia="SimSun" w:hAnsiTheme="minorHAnsi" w:cs="Traditional Arabic"/>
          <w:b/>
          <w:bCs/>
          <w:szCs w:val="24"/>
          <w:lang w:val="en-US"/>
        </w:rPr>
        <w:t>CAPITAL</w:t>
      </w:r>
      <w:r w:rsidRPr="002471BB">
        <w:rPr>
          <w:rFonts w:asciiTheme="minorHAnsi" w:eastAsia="SimSun" w:hAnsiTheme="minorHAnsi" w:cs="Traditional Arabic"/>
          <w:szCs w:val="24"/>
          <w:lang w:val="en-US"/>
        </w:rPr>
        <w:t xml:space="preserve"> letters.</w:t>
      </w:r>
    </w:p>
    <w:tbl>
      <w:tblPr>
        <w:tblW w:w="9356" w:type="dxa"/>
        <w:jc w:val="center"/>
        <w:tblCellMar>
          <w:left w:w="0" w:type="dxa"/>
          <w:right w:w="0" w:type="dxa"/>
        </w:tblCellMar>
        <w:tblLook w:val="04A0" w:firstRow="1" w:lastRow="0" w:firstColumn="1" w:lastColumn="0" w:noHBand="0" w:noVBand="1"/>
      </w:tblPr>
      <w:tblGrid>
        <w:gridCol w:w="3404"/>
        <w:gridCol w:w="5952"/>
      </w:tblGrid>
      <w:tr w:rsidR="00E92BB9" w:rsidRPr="002471BB" w:rsidTr="00AD1C7F">
        <w:trPr>
          <w:trHeight w:val="510"/>
          <w:jc w:val="center"/>
        </w:trPr>
        <w:tc>
          <w:tcPr>
            <w:tcW w:w="340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92BB9" w:rsidRPr="002471BB" w:rsidRDefault="00E92BB9" w:rsidP="00AD1C7F">
            <w:pPr>
              <w:shd w:val="clear" w:color="auto" w:fill="FFFFFF"/>
              <w:ind w:left="43"/>
              <w:rPr>
                <w:rFonts w:asciiTheme="minorHAnsi" w:eastAsia="SimSun" w:hAnsiTheme="minorHAnsi"/>
                <w:szCs w:val="22"/>
              </w:rPr>
            </w:pPr>
            <w:r w:rsidRPr="002471BB">
              <w:rPr>
                <w:rFonts w:asciiTheme="minorHAnsi" w:hAnsiTheme="minorHAnsi"/>
                <w:color w:val="000000"/>
                <w:spacing w:val="-1"/>
              </w:rPr>
              <w:t>Surname &amp; first name(s):</w:t>
            </w:r>
          </w:p>
        </w:tc>
        <w:tc>
          <w:tcPr>
            <w:tcW w:w="595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E92BB9" w:rsidRPr="002471BB" w:rsidRDefault="00E92BB9" w:rsidP="00AD1C7F">
            <w:pPr>
              <w:shd w:val="clear" w:color="auto" w:fill="FFFFFF"/>
              <w:rPr>
                <w:rFonts w:asciiTheme="minorHAnsi" w:eastAsia="SimSun" w:hAnsiTheme="minorHAnsi"/>
                <w:szCs w:val="22"/>
              </w:rPr>
            </w:pPr>
            <w:r w:rsidRPr="002471BB">
              <w:rPr>
                <w:rFonts w:asciiTheme="minorHAnsi" w:hAnsiTheme="minorHAnsi"/>
              </w:rPr>
              <w:t> </w:t>
            </w:r>
          </w:p>
        </w:tc>
      </w:tr>
      <w:tr w:rsidR="00E92BB9" w:rsidRPr="002471BB" w:rsidTr="00AD1C7F">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92BB9" w:rsidRPr="002471BB" w:rsidRDefault="00E92BB9" w:rsidP="00AD1C7F">
            <w:pPr>
              <w:shd w:val="clear" w:color="auto" w:fill="FFFFFF"/>
              <w:ind w:left="43"/>
              <w:rPr>
                <w:rFonts w:asciiTheme="minorHAnsi" w:eastAsia="SimSun" w:hAnsiTheme="minorHAnsi"/>
                <w:szCs w:val="22"/>
              </w:rPr>
            </w:pPr>
            <w:r w:rsidRPr="002471BB">
              <w:rPr>
                <w:rFonts w:asciiTheme="minorHAnsi" w:hAnsiTheme="minorHAnsi"/>
                <w:color w:val="000000"/>
                <w:spacing w:val="-10"/>
              </w:rPr>
              <w:t>Gender:</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92BB9" w:rsidRPr="002471BB" w:rsidRDefault="00E92BB9" w:rsidP="00AD1C7F">
            <w:pPr>
              <w:shd w:val="clear" w:color="auto" w:fill="FFFFFF"/>
              <w:rPr>
                <w:rFonts w:asciiTheme="minorHAnsi" w:eastAsia="SimSun" w:hAnsiTheme="minorHAnsi"/>
                <w:szCs w:val="22"/>
              </w:rPr>
            </w:pPr>
          </w:p>
        </w:tc>
      </w:tr>
      <w:tr w:rsidR="00E92BB9" w:rsidRPr="002471BB" w:rsidTr="00AD1C7F">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92BB9" w:rsidRPr="002471BB" w:rsidRDefault="00E92BB9" w:rsidP="00AD1C7F">
            <w:pPr>
              <w:shd w:val="clear" w:color="auto" w:fill="FFFFFF"/>
              <w:ind w:left="34"/>
              <w:rPr>
                <w:rFonts w:asciiTheme="minorHAnsi" w:eastAsia="SimSun" w:hAnsiTheme="minorHAnsi"/>
                <w:szCs w:val="22"/>
              </w:rPr>
            </w:pPr>
            <w:r w:rsidRPr="002471BB">
              <w:rPr>
                <w:rFonts w:asciiTheme="minorHAnsi" w:hAnsiTheme="minorHAnsi"/>
                <w:color w:val="000000"/>
                <w:spacing w:val="-4"/>
              </w:rPr>
              <w:t>Position:</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92BB9" w:rsidRPr="002471BB" w:rsidRDefault="00E92BB9" w:rsidP="00AD1C7F">
            <w:pPr>
              <w:shd w:val="clear" w:color="auto" w:fill="FFFFFF"/>
              <w:rPr>
                <w:rFonts w:asciiTheme="minorHAnsi" w:eastAsia="SimSun" w:hAnsiTheme="minorHAnsi"/>
                <w:szCs w:val="22"/>
              </w:rPr>
            </w:pPr>
            <w:r w:rsidRPr="002471BB">
              <w:rPr>
                <w:rFonts w:asciiTheme="minorHAnsi" w:hAnsiTheme="minorHAnsi"/>
              </w:rPr>
              <w:t> </w:t>
            </w:r>
          </w:p>
        </w:tc>
      </w:tr>
      <w:tr w:rsidR="00E92BB9" w:rsidRPr="002471BB" w:rsidTr="00AD1C7F">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92BB9" w:rsidRPr="002471BB" w:rsidRDefault="00E92BB9" w:rsidP="00AD1C7F">
            <w:pPr>
              <w:shd w:val="clear" w:color="auto" w:fill="FFFFFF"/>
              <w:ind w:left="38"/>
              <w:rPr>
                <w:rFonts w:asciiTheme="minorHAnsi" w:eastAsia="SimSun" w:hAnsiTheme="minorHAnsi"/>
                <w:szCs w:val="22"/>
              </w:rPr>
            </w:pPr>
            <w:r w:rsidRPr="002471BB">
              <w:rPr>
                <w:rFonts w:asciiTheme="minorHAnsi" w:hAnsiTheme="minorHAnsi"/>
                <w:color w:val="000000"/>
                <w:spacing w:val="-4"/>
              </w:rPr>
              <w:t>Organization:</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92BB9" w:rsidRPr="002471BB" w:rsidRDefault="00E92BB9" w:rsidP="00AD1C7F">
            <w:pPr>
              <w:shd w:val="clear" w:color="auto" w:fill="FFFFFF"/>
              <w:rPr>
                <w:rFonts w:asciiTheme="minorHAnsi" w:eastAsia="SimSun" w:hAnsiTheme="minorHAnsi"/>
                <w:szCs w:val="22"/>
              </w:rPr>
            </w:pPr>
            <w:r w:rsidRPr="002471BB">
              <w:rPr>
                <w:rFonts w:asciiTheme="minorHAnsi" w:hAnsiTheme="minorHAnsi"/>
              </w:rPr>
              <w:t> </w:t>
            </w:r>
          </w:p>
        </w:tc>
      </w:tr>
      <w:tr w:rsidR="00E92BB9" w:rsidRPr="002471BB" w:rsidTr="00AD1C7F">
        <w:trPr>
          <w:trHeight w:val="964"/>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92BB9" w:rsidRPr="002471BB" w:rsidRDefault="00E92BB9" w:rsidP="00AD1C7F">
            <w:pPr>
              <w:shd w:val="clear" w:color="auto" w:fill="FFFFFF"/>
              <w:ind w:left="29"/>
              <w:rPr>
                <w:rFonts w:asciiTheme="minorHAnsi" w:eastAsia="SimSun" w:hAnsiTheme="minorHAnsi"/>
                <w:szCs w:val="22"/>
              </w:rPr>
            </w:pPr>
            <w:r w:rsidRPr="002471BB">
              <w:rPr>
                <w:rFonts w:asciiTheme="minorHAnsi" w:hAnsiTheme="minorHAnsi"/>
                <w:color w:val="000000"/>
                <w:spacing w:val="-6"/>
              </w:rPr>
              <w:t>Address:</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E92BB9" w:rsidRPr="002471BB" w:rsidRDefault="00E92BB9" w:rsidP="00AD1C7F">
            <w:pPr>
              <w:shd w:val="clear" w:color="auto" w:fill="FFFFFF"/>
              <w:rPr>
                <w:rFonts w:asciiTheme="minorHAnsi" w:eastAsia="SimSun" w:hAnsiTheme="minorHAnsi"/>
                <w:szCs w:val="22"/>
              </w:rPr>
            </w:pPr>
          </w:p>
        </w:tc>
      </w:tr>
      <w:tr w:rsidR="00E92BB9" w:rsidRPr="002471BB" w:rsidTr="00AD1C7F">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92BB9" w:rsidRPr="002471BB" w:rsidRDefault="00E92BB9" w:rsidP="00AD1C7F">
            <w:pPr>
              <w:shd w:val="clear" w:color="auto" w:fill="FFFFFF"/>
              <w:ind w:left="29"/>
              <w:rPr>
                <w:rFonts w:asciiTheme="minorHAnsi" w:eastAsia="SimSun" w:hAnsiTheme="minorHAnsi"/>
                <w:szCs w:val="22"/>
              </w:rPr>
            </w:pPr>
            <w:r w:rsidRPr="002471BB">
              <w:rPr>
                <w:rFonts w:asciiTheme="minorHAnsi" w:hAnsiTheme="minorHAnsi"/>
                <w:color w:val="000000"/>
                <w:spacing w:val="-6"/>
              </w:rPr>
              <w:t>Telephone: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E92BB9" w:rsidRPr="002471BB" w:rsidRDefault="00E92BB9" w:rsidP="00AD1C7F">
            <w:pPr>
              <w:shd w:val="clear" w:color="auto" w:fill="FFFFFF"/>
              <w:rPr>
                <w:rFonts w:asciiTheme="minorHAnsi" w:eastAsia="SimSun" w:hAnsiTheme="minorHAnsi"/>
                <w:szCs w:val="22"/>
              </w:rPr>
            </w:pPr>
          </w:p>
        </w:tc>
      </w:tr>
      <w:tr w:rsidR="00E92BB9" w:rsidRPr="002471BB" w:rsidTr="00AD1C7F">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92BB9" w:rsidRPr="002471BB" w:rsidRDefault="00E92BB9" w:rsidP="00AD1C7F">
            <w:pPr>
              <w:shd w:val="clear" w:color="auto" w:fill="FFFFFF"/>
              <w:ind w:left="29"/>
              <w:rPr>
                <w:rFonts w:asciiTheme="minorHAnsi" w:eastAsia="SimSun" w:hAnsiTheme="minorHAnsi"/>
                <w:szCs w:val="22"/>
              </w:rPr>
            </w:pPr>
            <w:r w:rsidRPr="002471BB">
              <w:rPr>
                <w:rFonts w:asciiTheme="minorHAnsi" w:hAnsiTheme="minorHAnsi"/>
                <w:color w:val="000000"/>
                <w:spacing w:val="-9"/>
              </w:rPr>
              <w:t>Fax:</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E92BB9" w:rsidRPr="002471BB" w:rsidRDefault="00E92BB9" w:rsidP="00AD1C7F">
            <w:pPr>
              <w:shd w:val="clear" w:color="auto" w:fill="FFFFFF"/>
              <w:rPr>
                <w:rFonts w:asciiTheme="minorHAnsi" w:eastAsia="SimSun" w:hAnsiTheme="minorHAnsi"/>
                <w:szCs w:val="22"/>
              </w:rPr>
            </w:pPr>
          </w:p>
        </w:tc>
      </w:tr>
      <w:tr w:rsidR="00E92BB9" w:rsidRPr="002471BB" w:rsidTr="00AD1C7F">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92BB9" w:rsidRPr="002471BB" w:rsidRDefault="00E92BB9" w:rsidP="00AD1C7F">
            <w:pPr>
              <w:shd w:val="clear" w:color="auto" w:fill="FFFFFF"/>
              <w:ind w:left="24"/>
              <w:rPr>
                <w:rFonts w:asciiTheme="minorHAnsi" w:eastAsia="SimSun" w:hAnsiTheme="minorHAnsi"/>
                <w:szCs w:val="22"/>
              </w:rPr>
            </w:pPr>
            <w:r w:rsidRPr="002471BB">
              <w:rPr>
                <w:rFonts w:asciiTheme="minorHAnsi" w:hAnsiTheme="minorHAnsi"/>
                <w:color w:val="000000"/>
                <w:spacing w:val="-4"/>
              </w:rPr>
              <w:t>Nationality:</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E92BB9" w:rsidRPr="002471BB" w:rsidRDefault="00E92BB9" w:rsidP="00AD1C7F">
            <w:pPr>
              <w:shd w:val="clear" w:color="auto" w:fill="FFFFFF"/>
              <w:rPr>
                <w:rFonts w:asciiTheme="minorHAnsi" w:eastAsia="SimSun" w:hAnsiTheme="minorHAnsi"/>
                <w:szCs w:val="22"/>
              </w:rPr>
            </w:pPr>
          </w:p>
        </w:tc>
      </w:tr>
      <w:tr w:rsidR="00E92BB9" w:rsidRPr="002471BB" w:rsidTr="00AD1C7F">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92BB9" w:rsidRPr="002471BB" w:rsidRDefault="00E92BB9" w:rsidP="00AD1C7F">
            <w:pPr>
              <w:shd w:val="clear" w:color="auto" w:fill="FFFFFF"/>
              <w:ind w:left="19"/>
              <w:rPr>
                <w:rFonts w:asciiTheme="minorHAnsi" w:eastAsia="SimSun" w:hAnsiTheme="minorHAnsi"/>
                <w:szCs w:val="22"/>
              </w:rPr>
            </w:pPr>
            <w:r w:rsidRPr="002471BB">
              <w:rPr>
                <w:rFonts w:asciiTheme="minorHAnsi" w:hAnsiTheme="minorHAnsi"/>
                <w:color w:val="000000"/>
                <w:spacing w:val="-4"/>
              </w:rPr>
              <w:t>Passport number:</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E92BB9" w:rsidRPr="002471BB" w:rsidRDefault="00E92BB9" w:rsidP="00AD1C7F">
            <w:pPr>
              <w:shd w:val="clear" w:color="auto" w:fill="FFFFFF"/>
              <w:rPr>
                <w:rFonts w:asciiTheme="minorHAnsi" w:eastAsia="SimSun" w:hAnsiTheme="minorHAnsi"/>
                <w:szCs w:val="22"/>
              </w:rPr>
            </w:pPr>
          </w:p>
        </w:tc>
      </w:tr>
      <w:tr w:rsidR="00E92BB9" w:rsidRPr="002471BB" w:rsidTr="00AD1C7F">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92BB9" w:rsidRPr="002471BB" w:rsidRDefault="00E92BB9" w:rsidP="00AD1C7F">
            <w:pPr>
              <w:shd w:val="clear" w:color="auto" w:fill="FFFFFF"/>
              <w:ind w:left="19"/>
              <w:rPr>
                <w:rFonts w:asciiTheme="minorHAnsi" w:eastAsia="SimSun" w:hAnsiTheme="minorHAnsi"/>
                <w:szCs w:val="22"/>
              </w:rPr>
            </w:pPr>
            <w:r w:rsidRPr="002471BB">
              <w:rPr>
                <w:rFonts w:asciiTheme="minorHAnsi" w:hAnsiTheme="minorHAnsi"/>
                <w:color w:val="000000"/>
                <w:spacing w:val="-3"/>
              </w:rPr>
              <w:t>Date of issue: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E92BB9" w:rsidRPr="002471BB" w:rsidRDefault="00E92BB9" w:rsidP="00AD1C7F">
            <w:pPr>
              <w:shd w:val="clear" w:color="auto" w:fill="FFFFFF"/>
              <w:rPr>
                <w:rFonts w:asciiTheme="minorHAnsi" w:eastAsia="SimSun" w:hAnsiTheme="minorHAnsi"/>
                <w:szCs w:val="22"/>
              </w:rPr>
            </w:pPr>
          </w:p>
        </w:tc>
      </w:tr>
      <w:tr w:rsidR="00E92BB9" w:rsidRPr="002471BB" w:rsidTr="00AD1C7F">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E92BB9" w:rsidRPr="002471BB" w:rsidRDefault="00E92BB9" w:rsidP="00AD1C7F">
            <w:pPr>
              <w:shd w:val="clear" w:color="auto" w:fill="FFFFFF"/>
              <w:ind w:left="19"/>
              <w:rPr>
                <w:rFonts w:asciiTheme="minorHAnsi" w:hAnsiTheme="minorHAnsi"/>
                <w:color w:val="000000"/>
                <w:spacing w:val="-3"/>
              </w:rPr>
            </w:pPr>
            <w:r w:rsidRPr="002471BB">
              <w:rPr>
                <w:rFonts w:asciiTheme="minorHAnsi" w:hAnsiTheme="minorHAnsi"/>
                <w:color w:val="000000"/>
                <w:spacing w:val="-3"/>
              </w:rPr>
              <w:t>Place of issue: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E92BB9" w:rsidRPr="002471BB" w:rsidRDefault="00E92BB9" w:rsidP="00AD1C7F">
            <w:pPr>
              <w:shd w:val="clear" w:color="auto" w:fill="FFFFFF"/>
              <w:rPr>
                <w:rFonts w:asciiTheme="minorHAnsi" w:eastAsia="SimSun" w:hAnsiTheme="minorHAnsi"/>
                <w:szCs w:val="22"/>
              </w:rPr>
            </w:pPr>
          </w:p>
        </w:tc>
      </w:tr>
      <w:tr w:rsidR="00E92BB9" w:rsidRPr="002471BB" w:rsidTr="00AD1C7F">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92BB9" w:rsidRPr="002471BB" w:rsidRDefault="00E92BB9" w:rsidP="00AD1C7F">
            <w:pPr>
              <w:shd w:val="clear" w:color="auto" w:fill="FFFFFF"/>
              <w:ind w:left="24"/>
              <w:rPr>
                <w:rFonts w:asciiTheme="minorHAnsi" w:eastAsia="SimSun" w:hAnsiTheme="minorHAnsi"/>
                <w:szCs w:val="22"/>
              </w:rPr>
            </w:pPr>
            <w:r w:rsidRPr="002471BB">
              <w:rPr>
                <w:rFonts w:asciiTheme="minorHAnsi" w:hAnsiTheme="minorHAnsi"/>
                <w:color w:val="000000"/>
                <w:spacing w:val="-3"/>
              </w:rPr>
              <w:t>Date of expiry:</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E92BB9" w:rsidRPr="002471BB" w:rsidRDefault="00E92BB9" w:rsidP="00AD1C7F">
            <w:pPr>
              <w:shd w:val="clear" w:color="auto" w:fill="FFFFFF"/>
              <w:rPr>
                <w:rFonts w:asciiTheme="minorHAnsi" w:eastAsia="SimSun" w:hAnsiTheme="minorHAnsi"/>
                <w:szCs w:val="22"/>
              </w:rPr>
            </w:pPr>
          </w:p>
        </w:tc>
      </w:tr>
      <w:tr w:rsidR="00E92BB9" w:rsidRPr="00EC261A" w:rsidTr="00AD1C7F">
        <w:trPr>
          <w:trHeight w:val="851"/>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92BB9" w:rsidRPr="002471BB" w:rsidRDefault="00E92BB9" w:rsidP="00AD1C7F">
            <w:pPr>
              <w:shd w:val="clear" w:color="auto" w:fill="FFFFFF"/>
              <w:ind w:left="19" w:right="230" w:hanging="5"/>
              <w:rPr>
                <w:rFonts w:asciiTheme="minorHAnsi" w:eastAsia="SimSun" w:hAnsiTheme="minorHAnsi"/>
                <w:szCs w:val="22"/>
                <w:lang w:val="en-US"/>
              </w:rPr>
            </w:pPr>
            <w:r w:rsidRPr="002471BB">
              <w:rPr>
                <w:rFonts w:asciiTheme="minorHAnsi" w:hAnsiTheme="minorHAnsi"/>
                <w:color w:val="000000"/>
                <w:spacing w:val="-1"/>
                <w:lang w:val="en-US"/>
              </w:rPr>
              <w:t xml:space="preserve">Country &amp; city where you will obtain the </w:t>
            </w:r>
            <w:r w:rsidRPr="002471BB">
              <w:rPr>
                <w:rFonts w:asciiTheme="minorHAnsi" w:hAnsiTheme="minorHAnsi"/>
                <w:color w:val="000000"/>
                <w:spacing w:val="-3"/>
                <w:lang w:val="en-US"/>
              </w:rPr>
              <w:t>visa:</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E92BB9" w:rsidRPr="002471BB" w:rsidRDefault="00E92BB9" w:rsidP="00AD1C7F">
            <w:pPr>
              <w:shd w:val="clear" w:color="auto" w:fill="FFFFFF"/>
              <w:rPr>
                <w:rFonts w:asciiTheme="minorHAnsi" w:eastAsia="SimSun" w:hAnsiTheme="minorHAnsi"/>
                <w:szCs w:val="22"/>
                <w:lang w:val="en-US"/>
              </w:rPr>
            </w:pPr>
          </w:p>
        </w:tc>
      </w:tr>
      <w:tr w:rsidR="00E92BB9" w:rsidRPr="002471BB" w:rsidTr="00AD1C7F">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92BB9" w:rsidRPr="002471BB" w:rsidRDefault="00E92BB9" w:rsidP="00AD1C7F">
            <w:pPr>
              <w:shd w:val="clear" w:color="auto" w:fill="FFFFFF"/>
              <w:ind w:left="14"/>
              <w:rPr>
                <w:rFonts w:asciiTheme="minorHAnsi" w:eastAsia="SimSun" w:hAnsiTheme="minorHAnsi"/>
                <w:szCs w:val="22"/>
              </w:rPr>
            </w:pPr>
            <w:r w:rsidRPr="002471BB">
              <w:rPr>
                <w:rFonts w:asciiTheme="minorHAnsi" w:hAnsiTheme="minorHAnsi"/>
                <w:color w:val="000000"/>
                <w:spacing w:val="-4"/>
              </w:rPr>
              <w:t xml:space="preserve">Date of </w:t>
            </w:r>
            <w:proofErr w:type="spellStart"/>
            <w:r w:rsidRPr="002471BB">
              <w:rPr>
                <w:rFonts w:asciiTheme="minorHAnsi" w:hAnsiTheme="minorHAnsi"/>
                <w:color w:val="000000"/>
                <w:spacing w:val="-4"/>
              </w:rPr>
              <w:t>birth</w:t>
            </w:r>
            <w:proofErr w:type="spellEnd"/>
            <w:r w:rsidRPr="002471BB">
              <w:rPr>
                <w:rFonts w:asciiTheme="minorHAnsi" w:hAnsiTheme="minorHAnsi"/>
                <w:color w:val="000000"/>
                <w:spacing w:val="-4"/>
              </w:rPr>
              <w:t>:</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E92BB9" w:rsidRPr="002471BB" w:rsidRDefault="00E92BB9" w:rsidP="00AD1C7F">
            <w:pPr>
              <w:shd w:val="clear" w:color="auto" w:fill="FFFFFF"/>
              <w:rPr>
                <w:rFonts w:asciiTheme="minorHAnsi" w:eastAsia="SimSun" w:hAnsiTheme="minorHAnsi"/>
                <w:szCs w:val="22"/>
              </w:rPr>
            </w:pPr>
          </w:p>
        </w:tc>
      </w:tr>
      <w:tr w:rsidR="00E92BB9" w:rsidRPr="002471BB" w:rsidTr="00AD1C7F">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92BB9" w:rsidRPr="002471BB" w:rsidRDefault="00E92BB9" w:rsidP="00AD1C7F">
            <w:pPr>
              <w:shd w:val="clear" w:color="auto" w:fill="FFFFFF"/>
              <w:ind w:left="14"/>
              <w:rPr>
                <w:rFonts w:asciiTheme="minorHAnsi" w:eastAsia="SimSun" w:hAnsiTheme="minorHAnsi"/>
                <w:szCs w:val="22"/>
              </w:rPr>
            </w:pPr>
            <w:r w:rsidRPr="002471BB">
              <w:rPr>
                <w:rFonts w:asciiTheme="minorHAnsi" w:hAnsiTheme="minorHAnsi"/>
                <w:color w:val="000000"/>
                <w:spacing w:val="-3"/>
              </w:rPr>
              <w:t>Place of birth:</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E92BB9" w:rsidRPr="002471BB" w:rsidRDefault="00E92BB9" w:rsidP="00AD1C7F">
            <w:pPr>
              <w:shd w:val="clear" w:color="auto" w:fill="FFFFFF"/>
              <w:rPr>
                <w:rFonts w:asciiTheme="minorHAnsi" w:eastAsia="SimSun" w:hAnsiTheme="minorHAnsi"/>
                <w:szCs w:val="22"/>
              </w:rPr>
            </w:pPr>
          </w:p>
        </w:tc>
      </w:tr>
      <w:tr w:rsidR="00E92BB9" w:rsidRPr="002471BB" w:rsidTr="00AD1C7F">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92BB9" w:rsidRPr="002471BB" w:rsidRDefault="00E92BB9" w:rsidP="00AD1C7F">
            <w:pPr>
              <w:shd w:val="clear" w:color="auto" w:fill="FFFFFF"/>
              <w:ind w:left="14"/>
              <w:rPr>
                <w:rFonts w:asciiTheme="minorHAnsi" w:eastAsia="SimSun" w:hAnsiTheme="minorHAnsi"/>
                <w:szCs w:val="22"/>
              </w:rPr>
            </w:pPr>
            <w:r w:rsidRPr="002471BB">
              <w:rPr>
                <w:rFonts w:asciiTheme="minorHAnsi" w:hAnsiTheme="minorHAnsi"/>
                <w:color w:val="000000"/>
                <w:spacing w:val="-2"/>
              </w:rPr>
              <w:t>Date of arrival:</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E92BB9" w:rsidRPr="002471BB" w:rsidRDefault="00E92BB9" w:rsidP="00AD1C7F">
            <w:pPr>
              <w:shd w:val="clear" w:color="auto" w:fill="FFFFFF"/>
              <w:rPr>
                <w:rFonts w:asciiTheme="minorHAnsi" w:eastAsia="SimSun" w:hAnsiTheme="minorHAnsi"/>
                <w:szCs w:val="22"/>
              </w:rPr>
            </w:pPr>
          </w:p>
        </w:tc>
      </w:tr>
      <w:tr w:rsidR="00E92BB9" w:rsidRPr="002471BB" w:rsidTr="00AD1C7F">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92BB9" w:rsidRPr="002471BB" w:rsidRDefault="00E92BB9" w:rsidP="00AD1C7F">
            <w:pPr>
              <w:shd w:val="clear" w:color="auto" w:fill="FFFFFF"/>
              <w:rPr>
                <w:rFonts w:asciiTheme="minorHAnsi" w:eastAsia="SimSun" w:hAnsiTheme="minorHAnsi"/>
                <w:szCs w:val="22"/>
              </w:rPr>
            </w:pPr>
            <w:r w:rsidRPr="002471BB">
              <w:rPr>
                <w:rFonts w:asciiTheme="minorHAnsi" w:hAnsiTheme="minorHAnsi"/>
                <w:color w:val="000000"/>
                <w:spacing w:val="-3"/>
              </w:rPr>
              <w:t>Date of departure: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E92BB9" w:rsidRPr="002471BB" w:rsidRDefault="00E92BB9" w:rsidP="00AD1C7F">
            <w:pPr>
              <w:shd w:val="clear" w:color="auto" w:fill="FFFFFF"/>
              <w:rPr>
                <w:rFonts w:asciiTheme="minorHAnsi" w:eastAsia="SimSun" w:hAnsiTheme="minorHAnsi"/>
                <w:szCs w:val="22"/>
              </w:rPr>
            </w:pPr>
          </w:p>
        </w:tc>
      </w:tr>
    </w:tbl>
    <w:p w:rsidR="00E92BB9" w:rsidRPr="002471BB" w:rsidRDefault="00E92BB9" w:rsidP="00E92BB9">
      <w:pPr>
        <w:keepNext/>
        <w:keepLines/>
        <w:spacing w:before="0"/>
        <w:jc w:val="both"/>
        <w:rPr>
          <w:rFonts w:asciiTheme="minorHAnsi" w:eastAsia="SimSun" w:hAnsiTheme="minorHAnsi" w:cs="Segoe UI"/>
          <w:sz w:val="22"/>
          <w:szCs w:val="22"/>
        </w:rPr>
      </w:pPr>
    </w:p>
    <w:p w:rsidR="00E92BB9" w:rsidRPr="002471BB" w:rsidRDefault="00E92BB9" w:rsidP="00E92BB9">
      <w:pPr>
        <w:tabs>
          <w:tab w:val="left" w:pos="1418"/>
          <w:tab w:val="left" w:pos="1702"/>
          <w:tab w:val="left" w:pos="2160"/>
        </w:tabs>
        <w:jc w:val="both"/>
        <w:rPr>
          <w:rFonts w:asciiTheme="minorHAnsi" w:eastAsia="SimSun" w:hAnsiTheme="minorHAnsi" w:cs="Traditional Arabic"/>
          <w:b/>
          <w:bCs/>
          <w:sz w:val="22"/>
          <w:szCs w:val="30"/>
          <w:u w:val="single"/>
          <w:lang w:val="en-US"/>
        </w:rPr>
      </w:pPr>
      <w:r w:rsidRPr="002471BB">
        <w:rPr>
          <w:rFonts w:asciiTheme="minorHAnsi" w:eastAsia="SimSun" w:hAnsiTheme="minorHAnsi" w:cs="Traditional Arabic"/>
          <w:sz w:val="22"/>
          <w:szCs w:val="30"/>
          <w:lang w:val="en-US"/>
        </w:rPr>
        <w:t xml:space="preserve">All requests for letter of invitation for visa purposes must be addressed to Mr </w:t>
      </w:r>
      <w:proofErr w:type="spellStart"/>
      <w:r w:rsidRPr="002471BB">
        <w:rPr>
          <w:rFonts w:asciiTheme="minorHAnsi" w:eastAsia="SimSun" w:hAnsiTheme="minorHAnsi" w:cs="Traditional Arabic"/>
          <w:sz w:val="22"/>
          <w:szCs w:val="30"/>
          <w:lang w:val="en-US"/>
        </w:rPr>
        <w:t>Mayank</w:t>
      </w:r>
      <w:proofErr w:type="spellEnd"/>
      <w:r w:rsidRPr="002471BB">
        <w:rPr>
          <w:rFonts w:asciiTheme="minorHAnsi" w:eastAsia="SimSun" w:hAnsiTheme="minorHAnsi" w:cs="Traditional Arabic"/>
          <w:sz w:val="22"/>
          <w:szCs w:val="30"/>
          <w:lang w:val="en-US"/>
        </w:rPr>
        <w:t xml:space="preserve"> </w:t>
      </w:r>
      <w:proofErr w:type="spellStart"/>
      <w:r w:rsidRPr="002471BB">
        <w:rPr>
          <w:rFonts w:asciiTheme="minorHAnsi" w:eastAsia="SimSun" w:hAnsiTheme="minorHAnsi" w:cs="Traditional Arabic"/>
          <w:sz w:val="22"/>
          <w:szCs w:val="30"/>
          <w:lang w:val="en-US"/>
        </w:rPr>
        <w:t>Mirnal</w:t>
      </w:r>
      <w:proofErr w:type="spellEnd"/>
      <w:r w:rsidRPr="002471BB">
        <w:rPr>
          <w:rFonts w:asciiTheme="minorHAnsi" w:eastAsia="SimSun" w:hAnsiTheme="minorHAnsi" w:cs="Traditional Arabic"/>
          <w:i/>
          <w:iCs/>
          <w:sz w:val="22"/>
          <w:szCs w:val="30"/>
          <w:lang w:val="en-US"/>
        </w:rPr>
        <w:t xml:space="preserve"> </w:t>
      </w:r>
      <w:r w:rsidRPr="002471BB">
        <w:rPr>
          <w:rFonts w:asciiTheme="minorHAnsi" w:eastAsia="SimSun" w:hAnsiTheme="minorHAnsi" w:cs="Traditional Arabic"/>
          <w:sz w:val="22"/>
          <w:szCs w:val="30"/>
          <w:lang w:val="en-US"/>
        </w:rPr>
        <w:t xml:space="preserve">by e-mail: </w:t>
      </w:r>
      <w:hyperlink r:id="rId23" w:history="1">
        <w:r w:rsidRPr="002471BB">
          <w:rPr>
            <w:rStyle w:val="Hyperlink"/>
            <w:rFonts w:asciiTheme="minorHAnsi" w:eastAsia="SimSun" w:hAnsiTheme="minorHAnsi" w:cs="Traditional Arabic"/>
            <w:sz w:val="22"/>
            <w:szCs w:val="30"/>
            <w:lang w:val="en-US"/>
          </w:rPr>
          <w:t>mayank.mrinal@nic.in</w:t>
        </w:r>
      </w:hyperlink>
      <w:hyperlink r:id="rId24" w:history="1"/>
      <w:r w:rsidRPr="002471BB">
        <w:rPr>
          <w:rFonts w:asciiTheme="minorHAnsi" w:eastAsia="SimSun" w:hAnsiTheme="minorHAnsi" w:cs="Traditional Arabic"/>
          <w:sz w:val="22"/>
          <w:szCs w:val="30"/>
          <w:lang w:val="en-US"/>
        </w:rPr>
        <w:t xml:space="preserve"> with copy to ITU: </w:t>
      </w:r>
      <w:hyperlink r:id="rId25" w:history="1">
        <w:r w:rsidRPr="002471BB">
          <w:rPr>
            <w:rStyle w:val="Hyperlink"/>
            <w:rFonts w:asciiTheme="minorHAnsi" w:hAnsiTheme="minorHAnsi"/>
            <w:sz w:val="22"/>
            <w:szCs w:val="22"/>
            <w:lang w:val="en-US"/>
          </w:rPr>
          <w:t>figi-symposium@itu.int</w:t>
        </w:r>
      </w:hyperlink>
      <w:r w:rsidRPr="002471BB">
        <w:rPr>
          <w:rFonts w:asciiTheme="minorHAnsi" w:eastAsia="SimSun" w:hAnsiTheme="minorHAnsi" w:cs="Segoe UI"/>
          <w:sz w:val="22"/>
          <w:szCs w:val="22"/>
          <w:lang w:val="en-US"/>
        </w:rPr>
        <w:t xml:space="preserve">, </w:t>
      </w:r>
      <w:r w:rsidRPr="002471BB">
        <w:rPr>
          <w:rFonts w:asciiTheme="minorHAnsi" w:eastAsia="SimSun" w:hAnsiTheme="minorHAnsi" w:cs="Traditional Arabic"/>
          <w:sz w:val="22"/>
          <w:szCs w:val="30"/>
          <w:lang w:val="en-US"/>
        </w:rPr>
        <w:t xml:space="preserve">bearing the words </w:t>
      </w:r>
      <w:r w:rsidRPr="002471BB">
        <w:rPr>
          <w:rFonts w:asciiTheme="minorHAnsi" w:eastAsia="SimSun" w:hAnsiTheme="minorHAnsi" w:cs="Traditional Arabic"/>
          <w:b/>
          <w:bCs/>
          <w:sz w:val="22"/>
          <w:szCs w:val="30"/>
          <w:lang w:val="en-US"/>
        </w:rPr>
        <w:t xml:space="preserve">“Letter of support for visa” </w:t>
      </w:r>
      <w:r w:rsidRPr="002471BB">
        <w:rPr>
          <w:rFonts w:asciiTheme="minorHAnsi" w:eastAsia="SimSun" w:hAnsiTheme="minorHAnsi" w:cs="Traditional Arabic"/>
          <w:sz w:val="22"/>
          <w:szCs w:val="30"/>
          <w:lang w:val="en-US"/>
        </w:rPr>
        <w:t xml:space="preserve">as the subject and should be sent before the deadline of </w:t>
      </w:r>
      <w:r w:rsidRPr="002471BB">
        <w:rPr>
          <w:rFonts w:asciiTheme="minorHAnsi" w:eastAsia="SimSun" w:hAnsiTheme="minorHAnsi" w:cs="Traditional Arabic"/>
          <w:b/>
          <w:bCs/>
          <w:sz w:val="22"/>
          <w:szCs w:val="30"/>
          <w:u w:val="single"/>
          <w:lang w:val="en-US"/>
        </w:rPr>
        <w:t>30 October 2017</w:t>
      </w:r>
      <w:r w:rsidRPr="002471BB">
        <w:rPr>
          <w:rFonts w:asciiTheme="minorHAnsi" w:eastAsia="SimSun" w:hAnsiTheme="minorHAnsi" w:cs="Traditional Arabic"/>
          <w:sz w:val="22"/>
          <w:szCs w:val="30"/>
          <w:lang w:val="en-US"/>
        </w:rPr>
        <w:t xml:space="preserve">. </w:t>
      </w:r>
      <w:r w:rsidRPr="002471BB">
        <w:rPr>
          <w:rFonts w:asciiTheme="minorHAnsi" w:eastAsia="SimSun" w:hAnsiTheme="minorHAnsi" w:cs="Traditional Arabic"/>
          <w:b/>
          <w:bCs/>
          <w:sz w:val="22"/>
          <w:szCs w:val="30"/>
          <w:u w:val="single"/>
          <w:lang w:val="en-US"/>
        </w:rPr>
        <w:t>The email should also include as attachments the duly completed form above, specifying the name as written in the passport, date of birth, passport number, dates of issue and expiry of the passport of the individual(s) for whom the visa(s) is/are requested and a copy of the notification of confirmation of registration for the FIGI Symposia.</w:t>
      </w:r>
    </w:p>
    <w:p w:rsidR="00E92BB9" w:rsidRPr="002471BB" w:rsidRDefault="00E92BB9" w:rsidP="00E92BB9">
      <w:pPr>
        <w:tabs>
          <w:tab w:val="center" w:pos="4962"/>
        </w:tabs>
        <w:spacing w:line="240" w:lineRule="atLeast"/>
        <w:jc w:val="center"/>
        <w:rPr>
          <w:rFonts w:asciiTheme="minorHAnsi" w:hAnsiTheme="minorHAnsi"/>
          <w:sz w:val="16"/>
          <w:lang w:val="en-US"/>
        </w:rPr>
      </w:pPr>
    </w:p>
    <w:p w:rsidR="00E92BB9" w:rsidRPr="002471BB" w:rsidRDefault="00E92BB9" w:rsidP="00E92BB9">
      <w:pPr>
        <w:tabs>
          <w:tab w:val="center" w:pos="4962"/>
        </w:tabs>
        <w:spacing w:line="240" w:lineRule="atLeast"/>
        <w:jc w:val="center"/>
        <w:rPr>
          <w:rFonts w:asciiTheme="minorHAnsi" w:hAnsiTheme="minorHAnsi"/>
          <w:sz w:val="16"/>
          <w:lang w:val="en-US"/>
        </w:rPr>
      </w:pPr>
    </w:p>
    <w:p w:rsidR="00E92BB9" w:rsidRPr="002471BB" w:rsidRDefault="00E92BB9" w:rsidP="00E92BB9">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b/>
          <w:bCs/>
          <w:szCs w:val="24"/>
          <w:lang w:val="en-US"/>
        </w:rPr>
      </w:pPr>
    </w:p>
    <w:p w:rsidR="00E92BB9" w:rsidRPr="002471BB" w:rsidRDefault="00E92BB9" w:rsidP="00E92BB9">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b/>
          <w:bCs/>
          <w:sz w:val="28"/>
          <w:szCs w:val="28"/>
          <w:lang w:val="en-US"/>
        </w:rPr>
      </w:pPr>
      <w:r w:rsidRPr="002471BB">
        <w:rPr>
          <w:rFonts w:asciiTheme="minorHAnsi" w:hAnsiTheme="minorHAnsi"/>
          <w:b/>
          <w:bCs/>
          <w:sz w:val="28"/>
          <w:szCs w:val="28"/>
          <w:lang w:val="en-US"/>
        </w:rPr>
        <w:t>ANNEX 4</w:t>
      </w:r>
    </w:p>
    <w:p w:rsidR="00E92BB9" w:rsidRPr="002471BB" w:rsidRDefault="00E92BB9" w:rsidP="00E92BB9">
      <w:pPr>
        <w:pStyle w:val="LetterStart"/>
        <w:tabs>
          <w:tab w:val="clear" w:pos="1361"/>
          <w:tab w:val="clear" w:pos="1758"/>
          <w:tab w:val="clear" w:pos="2155"/>
          <w:tab w:val="clear" w:pos="2552"/>
          <w:tab w:val="center" w:pos="4962"/>
        </w:tabs>
        <w:spacing w:before="120" w:after="120" w:line="240" w:lineRule="atLeast"/>
        <w:ind w:left="0"/>
        <w:jc w:val="center"/>
        <w:rPr>
          <w:rFonts w:asciiTheme="minorHAnsi" w:eastAsia="SimSun" w:hAnsiTheme="minorHAnsi" w:cs="Traditional Arabic"/>
          <w:b/>
          <w:bCs/>
          <w:szCs w:val="24"/>
        </w:rPr>
      </w:pPr>
      <w:r w:rsidRPr="002471BB">
        <w:rPr>
          <w:rFonts w:asciiTheme="minorHAnsi" w:eastAsia="SimSun" w:hAnsiTheme="minorHAnsi" w:cs="Traditional Arabic"/>
          <w:b/>
          <w:bCs/>
          <w:caps/>
          <w:szCs w:val="24"/>
        </w:rPr>
        <w:t>Provisional Programme</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1134"/>
        <w:gridCol w:w="1559"/>
        <w:gridCol w:w="3827"/>
      </w:tblGrid>
      <w:tr w:rsidR="00E92BB9" w:rsidRPr="002471BB" w:rsidTr="00AD1C7F">
        <w:trPr>
          <w:trHeight w:val="472"/>
        </w:trPr>
        <w:tc>
          <w:tcPr>
            <w:tcW w:w="9781" w:type="dxa"/>
            <w:gridSpan w:val="5"/>
            <w:tcBorders>
              <w:top w:val="nil"/>
              <w:left w:val="nil"/>
              <w:bottom w:val="nil"/>
              <w:right w:val="nil"/>
            </w:tcBorders>
            <w:shd w:val="clear" w:color="auto" w:fill="365F91" w:themeFill="accent1" w:themeFillShade="BF"/>
          </w:tcPr>
          <w:p w:rsidR="00E92BB9" w:rsidRPr="002471BB" w:rsidRDefault="00E92BB9" w:rsidP="00AD1C7F">
            <w:pPr>
              <w:spacing w:before="0" w:after="160" w:line="259" w:lineRule="auto"/>
              <w:jc w:val="center"/>
              <w:rPr>
                <w:rFonts w:asciiTheme="minorHAnsi" w:eastAsiaTheme="minorEastAsia" w:hAnsiTheme="minorHAnsi" w:cstheme="minorBidi"/>
                <w:b/>
                <w:bCs/>
                <w:szCs w:val="24"/>
                <w:lang w:eastAsia="zh-CN"/>
              </w:rPr>
            </w:pPr>
            <w:r w:rsidRPr="002471BB">
              <w:rPr>
                <w:rFonts w:asciiTheme="minorHAnsi" w:eastAsiaTheme="minorEastAsia" w:hAnsiTheme="minorHAnsi" w:cstheme="minorBidi"/>
                <w:b/>
                <w:bCs/>
                <w:color w:val="FFFFFF" w:themeColor="background1"/>
                <w:szCs w:val="24"/>
                <w:lang w:eastAsia="zh-CN"/>
              </w:rPr>
              <w:t>Day 1</w:t>
            </w:r>
          </w:p>
        </w:tc>
      </w:tr>
      <w:tr w:rsidR="00E92BB9" w:rsidRPr="002471BB" w:rsidTr="00AD1C7F">
        <w:trPr>
          <w:trHeight w:val="472"/>
        </w:trPr>
        <w:tc>
          <w:tcPr>
            <w:tcW w:w="1560" w:type="dxa"/>
            <w:tcBorders>
              <w:top w:val="nil"/>
              <w:left w:val="nil"/>
              <w:bottom w:val="nil"/>
              <w:right w:val="nil"/>
            </w:tcBorders>
            <w:shd w:val="clear" w:color="auto" w:fill="EAF1DD" w:themeFill="accent3" w:themeFillTint="33"/>
          </w:tcPr>
          <w:p w:rsidR="00E92BB9" w:rsidRPr="002471BB" w:rsidRDefault="00E92BB9" w:rsidP="00AD1C7F">
            <w:pPr>
              <w:spacing w:before="0" w:after="160" w:line="259" w:lineRule="auto"/>
              <w:rPr>
                <w:rFonts w:asciiTheme="minorHAnsi" w:eastAsiaTheme="minorEastAsia" w:hAnsiTheme="minorHAnsi" w:cstheme="minorBidi"/>
                <w:szCs w:val="24"/>
                <w:lang w:eastAsia="zh-CN"/>
              </w:rPr>
            </w:pPr>
            <w:r w:rsidRPr="002471BB">
              <w:rPr>
                <w:rFonts w:asciiTheme="minorHAnsi" w:eastAsiaTheme="minorEastAsia" w:hAnsiTheme="minorHAnsi" w:cstheme="minorBidi"/>
                <w:szCs w:val="24"/>
                <w:lang w:eastAsia="zh-CN"/>
              </w:rPr>
              <w:t>08:00 – 09:00</w:t>
            </w:r>
          </w:p>
        </w:tc>
        <w:tc>
          <w:tcPr>
            <w:tcW w:w="8221" w:type="dxa"/>
            <w:gridSpan w:val="4"/>
            <w:tcBorders>
              <w:top w:val="nil"/>
              <w:left w:val="nil"/>
              <w:bottom w:val="nil"/>
              <w:right w:val="nil"/>
            </w:tcBorders>
            <w:shd w:val="clear" w:color="auto" w:fill="F2F2F2" w:themeFill="background1" w:themeFillShade="F2"/>
          </w:tcPr>
          <w:p w:rsidR="00E92BB9" w:rsidRPr="002471BB" w:rsidRDefault="00E92BB9" w:rsidP="00AD1C7F">
            <w:pPr>
              <w:spacing w:before="0" w:after="160" w:line="259" w:lineRule="auto"/>
              <w:rPr>
                <w:rFonts w:asciiTheme="minorHAnsi" w:eastAsiaTheme="minorEastAsia" w:hAnsiTheme="minorHAnsi" w:cstheme="minorBidi"/>
                <w:b/>
                <w:bCs/>
                <w:szCs w:val="24"/>
                <w:lang w:eastAsia="zh-CN"/>
              </w:rPr>
            </w:pPr>
            <w:r w:rsidRPr="002471BB">
              <w:rPr>
                <w:rFonts w:asciiTheme="minorHAnsi" w:eastAsiaTheme="minorEastAsia" w:hAnsiTheme="minorHAnsi" w:cstheme="minorBidi"/>
                <w:b/>
                <w:bCs/>
                <w:szCs w:val="24"/>
                <w:lang w:eastAsia="zh-CN"/>
              </w:rPr>
              <w:t xml:space="preserve">Registration </w:t>
            </w:r>
          </w:p>
        </w:tc>
      </w:tr>
      <w:tr w:rsidR="00E92BB9" w:rsidRPr="002471BB" w:rsidTr="00AD1C7F">
        <w:trPr>
          <w:trHeight w:val="472"/>
        </w:trPr>
        <w:tc>
          <w:tcPr>
            <w:tcW w:w="1560" w:type="dxa"/>
            <w:tcBorders>
              <w:top w:val="nil"/>
              <w:left w:val="nil"/>
              <w:bottom w:val="nil"/>
              <w:right w:val="nil"/>
            </w:tcBorders>
            <w:shd w:val="clear" w:color="auto" w:fill="EAF1DD" w:themeFill="accent3" w:themeFillTint="33"/>
          </w:tcPr>
          <w:p w:rsidR="00E92BB9" w:rsidRPr="002471BB" w:rsidRDefault="00E92BB9" w:rsidP="00AD1C7F">
            <w:pPr>
              <w:spacing w:before="0" w:after="160" w:line="259" w:lineRule="auto"/>
              <w:rPr>
                <w:rFonts w:asciiTheme="minorHAnsi" w:eastAsiaTheme="minorEastAsia" w:hAnsiTheme="minorHAnsi" w:cstheme="minorBidi"/>
                <w:szCs w:val="24"/>
                <w:lang w:eastAsia="zh-CN"/>
              </w:rPr>
            </w:pPr>
            <w:r w:rsidRPr="002471BB">
              <w:rPr>
                <w:rFonts w:asciiTheme="minorHAnsi" w:eastAsiaTheme="minorEastAsia" w:hAnsiTheme="minorHAnsi" w:cstheme="minorBidi"/>
                <w:szCs w:val="24"/>
                <w:lang w:eastAsia="zh-CN"/>
              </w:rPr>
              <w:t>09:00 – 11:00</w:t>
            </w:r>
          </w:p>
        </w:tc>
        <w:tc>
          <w:tcPr>
            <w:tcW w:w="4394" w:type="dxa"/>
            <w:gridSpan w:val="3"/>
            <w:tcBorders>
              <w:top w:val="nil"/>
              <w:left w:val="nil"/>
              <w:bottom w:val="nil"/>
              <w:right w:val="nil"/>
            </w:tcBorders>
            <w:shd w:val="clear" w:color="auto" w:fill="E5DFEC" w:themeFill="accent4" w:themeFillTint="33"/>
          </w:tcPr>
          <w:p w:rsidR="00E92BB9" w:rsidRPr="002471BB" w:rsidRDefault="00E92BB9" w:rsidP="00AD1C7F">
            <w:pPr>
              <w:spacing w:before="0" w:after="160" w:line="259" w:lineRule="auto"/>
              <w:rPr>
                <w:rFonts w:asciiTheme="minorHAnsi" w:eastAsiaTheme="minorEastAsia" w:hAnsiTheme="minorHAnsi" w:cstheme="minorBidi"/>
                <w:szCs w:val="24"/>
                <w:lang w:val="en-US" w:eastAsia="zh-CN"/>
              </w:rPr>
            </w:pPr>
            <w:r w:rsidRPr="002471BB">
              <w:rPr>
                <w:rFonts w:asciiTheme="minorHAnsi" w:eastAsiaTheme="minorEastAsia" w:hAnsiTheme="minorHAnsi" w:cstheme="minorBidi"/>
                <w:b/>
                <w:bCs/>
                <w:szCs w:val="24"/>
                <w:lang w:val="en-US" w:eastAsia="zh-CN"/>
              </w:rPr>
              <w:t>Security, Infrastructure and Trust WG meeting</w:t>
            </w:r>
          </w:p>
        </w:tc>
        <w:tc>
          <w:tcPr>
            <w:tcW w:w="3827" w:type="dxa"/>
            <w:tcBorders>
              <w:top w:val="nil"/>
              <w:left w:val="nil"/>
              <w:bottom w:val="nil"/>
              <w:right w:val="nil"/>
            </w:tcBorders>
            <w:shd w:val="clear" w:color="auto" w:fill="B8CCE4" w:themeFill="accent1" w:themeFillTint="66"/>
          </w:tcPr>
          <w:p w:rsidR="00E92BB9" w:rsidRPr="002471BB" w:rsidRDefault="00E92BB9" w:rsidP="00AD1C7F">
            <w:pPr>
              <w:spacing w:before="0" w:after="160" w:line="259" w:lineRule="auto"/>
              <w:rPr>
                <w:rFonts w:asciiTheme="minorHAnsi" w:eastAsiaTheme="minorEastAsia" w:hAnsiTheme="minorHAnsi" w:cstheme="minorBidi"/>
                <w:b/>
                <w:bCs/>
                <w:szCs w:val="24"/>
                <w:lang w:val="en-US" w:eastAsia="zh-CN"/>
              </w:rPr>
            </w:pPr>
            <w:r w:rsidRPr="002471BB">
              <w:rPr>
                <w:rFonts w:asciiTheme="minorHAnsi" w:eastAsiaTheme="minorEastAsia" w:hAnsiTheme="minorHAnsi" w:cstheme="minorBidi"/>
                <w:b/>
                <w:bCs/>
                <w:szCs w:val="24"/>
                <w:lang w:val="en-US" w:eastAsia="zh-CN"/>
              </w:rPr>
              <w:t>Capacity Building Track</w:t>
            </w:r>
          </w:p>
          <w:p w:rsidR="00E92BB9" w:rsidRPr="002471BB" w:rsidRDefault="00E92BB9" w:rsidP="00AD1C7F">
            <w:pPr>
              <w:spacing w:before="0" w:after="160" w:line="259" w:lineRule="auto"/>
              <w:rPr>
                <w:rFonts w:asciiTheme="minorHAnsi" w:eastAsiaTheme="minorEastAsia" w:hAnsiTheme="minorHAnsi" w:cs="Tahoma"/>
                <w:szCs w:val="24"/>
                <w:lang w:val="en-US" w:eastAsia="zh-CN"/>
              </w:rPr>
            </w:pPr>
            <w:r w:rsidRPr="002471BB">
              <w:rPr>
                <w:rFonts w:asciiTheme="minorHAnsi" w:eastAsiaTheme="minorEastAsia" w:hAnsiTheme="minorHAnsi" w:cs="Tahoma"/>
                <w:szCs w:val="24"/>
                <w:lang w:val="en-US" w:eastAsia="zh-CN"/>
              </w:rPr>
              <w:t xml:space="preserve">Implementation of Level One-aligned projects around the world </w:t>
            </w:r>
          </w:p>
          <w:p w:rsidR="00E92BB9" w:rsidRPr="002471BB" w:rsidRDefault="00E92BB9" w:rsidP="00AD1C7F">
            <w:pPr>
              <w:spacing w:before="0" w:after="160" w:line="259" w:lineRule="auto"/>
              <w:rPr>
                <w:rFonts w:asciiTheme="minorHAnsi" w:eastAsiaTheme="minorEastAsia" w:hAnsiTheme="minorHAnsi" w:cstheme="minorBidi"/>
                <w:b/>
                <w:bCs/>
                <w:szCs w:val="24"/>
                <w:lang w:eastAsia="zh-CN"/>
              </w:rPr>
            </w:pPr>
            <w:r w:rsidRPr="002471BB">
              <w:rPr>
                <w:rFonts w:asciiTheme="minorHAnsi" w:eastAsiaTheme="minorEastAsia" w:hAnsiTheme="minorHAnsi" w:cs="Tahoma"/>
                <w:szCs w:val="24"/>
                <w:lang w:eastAsia="zh-CN"/>
              </w:rPr>
              <w:t>Organizer: Gates Foundation</w:t>
            </w:r>
          </w:p>
          <w:p w:rsidR="00E92BB9" w:rsidRPr="002471BB" w:rsidRDefault="00E92BB9" w:rsidP="00AD1C7F">
            <w:pPr>
              <w:spacing w:before="0" w:after="160" w:line="259" w:lineRule="auto"/>
              <w:ind w:left="360"/>
              <w:contextualSpacing/>
              <w:rPr>
                <w:rFonts w:asciiTheme="minorHAnsi" w:eastAsiaTheme="minorEastAsia" w:hAnsiTheme="minorHAnsi" w:cstheme="minorBidi"/>
                <w:szCs w:val="24"/>
                <w:lang w:eastAsia="zh-CN"/>
              </w:rPr>
            </w:pPr>
          </w:p>
        </w:tc>
      </w:tr>
      <w:tr w:rsidR="00E92BB9" w:rsidRPr="002471BB" w:rsidTr="00AD1C7F">
        <w:trPr>
          <w:trHeight w:val="472"/>
        </w:trPr>
        <w:tc>
          <w:tcPr>
            <w:tcW w:w="1560" w:type="dxa"/>
            <w:tcBorders>
              <w:top w:val="nil"/>
              <w:left w:val="nil"/>
              <w:bottom w:val="nil"/>
              <w:right w:val="nil"/>
            </w:tcBorders>
            <w:shd w:val="clear" w:color="auto" w:fill="EAF1DD" w:themeFill="accent3" w:themeFillTint="33"/>
          </w:tcPr>
          <w:p w:rsidR="00E92BB9" w:rsidRPr="002471BB" w:rsidRDefault="00E92BB9" w:rsidP="00AD1C7F">
            <w:pPr>
              <w:spacing w:before="0" w:after="160" w:line="259" w:lineRule="auto"/>
              <w:rPr>
                <w:rFonts w:asciiTheme="minorHAnsi" w:eastAsiaTheme="minorEastAsia" w:hAnsiTheme="minorHAnsi" w:cstheme="minorBidi"/>
                <w:szCs w:val="24"/>
                <w:lang w:eastAsia="zh-CN"/>
              </w:rPr>
            </w:pPr>
            <w:r w:rsidRPr="002471BB">
              <w:rPr>
                <w:rFonts w:asciiTheme="minorHAnsi" w:eastAsiaTheme="minorEastAsia" w:hAnsiTheme="minorHAnsi" w:cstheme="minorBidi"/>
                <w:szCs w:val="24"/>
                <w:lang w:eastAsia="zh-CN"/>
              </w:rPr>
              <w:t>11:00 – 11:15</w:t>
            </w:r>
          </w:p>
        </w:tc>
        <w:tc>
          <w:tcPr>
            <w:tcW w:w="8221" w:type="dxa"/>
            <w:gridSpan w:val="4"/>
            <w:tcBorders>
              <w:top w:val="nil"/>
              <w:left w:val="nil"/>
              <w:bottom w:val="nil"/>
              <w:right w:val="nil"/>
            </w:tcBorders>
            <w:shd w:val="clear" w:color="auto" w:fill="FFFF00"/>
          </w:tcPr>
          <w:p w:rsidR="00E92BB9" w:rsidRPr="002471BB" w:rsidRDefault="00E92BB9" w:rsidP="00AD1C7F">
            <w:pPr>
              <w:spacing w:before="0" w:after="160" w:line="259" w:lineRule="auto"/>
              <w:jc w:val="center"/>
              <w:rPr>
                <w:rFonts w:asciiTheme="minorHAnsi" w:eastAsiaTheme="minorEastAsia" w:hAnsiTheme="minorHAnsi" w:cstheme="minorBidi"/>
                <w:b/>
                <w:bCs/>
                <w:szCs w:val="24"/>
                <w:lang w:eastAsia="zh-CN"/>
              </w:rPr>
            </w:pPr>
            <w:r w:rsidRPr="002471BB">
              <w:rPr>
                <w:rFonts w:asciiTheme="minorHAnsi" w:eastAsiaTheme="minorEastAsia" w:hAnsiTheme="minorHAnsi" w:cstheme="minorBidi"/>
                <w:b/>
                <w:bCs/>
                <w:szCs w:val="24"/>
                <w:lang w:eastAsia="zh-CN"/>
              </w:rPr>
              <w:t>Coffee Break</w:t>
            </w:r>
          </w:p>
        </w:tc>
      </w:tr>
      <w:tr w:rsidR="00E92BB9" w:rsidRPr="002471BB" w:rsidTr="00AD1C7F">
        <w:trPr>
          <w:trHeight w:val="472"/>
        </w:trPr>
        <w:tc>
          <w:tcPr>
            <w:tcW w:w="1560" w:type="dxa"/>
            <w:tcBorders>
              <w:top w:val="nil"/>
              <w:left w:val="nil"/>
              <w:bottom w:val="nil"/>
              <w:right w:val="nil"/>
            </w:tcBorders>
            <w:shd w:val="clear" w:color="auto" w:fill="EAF1DD" w:themeFill="accent3" w:themeFillTint="33"/>
          </w:tcPr>
          <w:p w:rsidR="00E92BB9" w:rsidRPr="002471BB" w:rsidRDefault="00E92BB9" w:rsidP="00AD1C7F">
            <w:pPr>
              <w:spacing w:before="0" w:after="160" w:line="259" w:lineRule="auto"/>
              <w:rPr>
                <w:rFonts w:asciiTheme="minorHAnsi" w:eastAsiaTheme="minorEastAsia" w:hAnsiTheme="minorHAnsi" w:cstheme="minorBidi"/>
                <w:szCs w:val="24"/>
                <w:lang w:eastAsia="zh-CN"/>
              </w:rPr>
            </w:pPr>
            <w:r w:rsidRPr="002471BB">
              <w:rPr>
                <w:rFonts w:asciiTheme="minorHAnsi" w:eastAsiaTheme="minorEastAsia" w:hAnsiTheme="minorHAnsi" w:cstheme="minorBidi"/>
                <w:szCs w:val="24"/>
                <w:lang w:eastAsia="zh-CN"/>
              </w:rPr>
              <w:t>11:15 – 13:15</w:t>
            </w:r>
          </w:p>
        </w:tc>
        <w:tc>
          <w:tcPr>
            <w:tcW w:w="4394" w:type="dxa"/>
            <w:gridSpan w:val="3"/>
            <w:tcBorders>
              <w:top w:val="nil"/>
              <w:left w:val="nil"/>
              <w:bottom w:val="nil"/>
              <w:right w:val="nil"/>
            </w:tcBorders>
            <w:shd w:val="clear" w:color="auto" w:fill="E5DFEC" w:themeFill="accent4" w:themeFillTint="33"/>
          </w:tcPr>
          <w:p w:rsidR="00E92BB9" w:rsidRPr="002471BB" w:rsidRDefault="00E92BB9" w:rsidP="00AD1C7F">
            <w:pPr>
              <w:spacing w:before="0" w:after="160" w:line="259" w:lineRule="auto"/>
              <w:rPr>
                <w:rFonts w:asciiTheme="minorHAnsi" w:eastAsiaTheme="minorEastAsia" w:hAnsiTheme="minorHAnsi" w:cstheme="minorBidi"/>
                <w:szCs w:val="24"/>
                <w:lang w:val="en-US" w:eastAsia="zh-CN"/>
              </w:rPr>
            </w:pPr>
            <w:r w:rsidRPr="002471BB">
              <w:rPr>
                <w:rFonts w:asciiTheme="minorHAnsi" w:eastAsiaTheme="minorEastAsia" w:hAnsiTheme="minorHAnsi" w:cstheme="minorBidi"/>
                <w:b/>
                <w:bCs/>
                <w:szCs w:val="24"/>
                <w:lang w:val="en-US" w:eastAsia="zh-CN"/>
              </w:rPr>
              <w:t>Security, Infrastructure and Trust WG meeting</w:t>
            </w:r>
          </w:p>
        </w:tc>
        <w:tc>
          <w:tcPr>
            <w:tcW w:w="3827" w:type="dxa"/>
            <w:tcBorders>
              <w:top w:val="nil"/>
              <w:left w:val="nil"/>
              <w:bottom w:val="nil"/>
              <w:right w:val="nil"/>
            </w:tcBorders>
            <w:shd w:val="clear" w:color="auto" w:fill="B8CCE4" w:themeFill="accent1" w:themeFillTint="66"/>
          </w:tcPr>
          <w:p w:rsidR="00E92BB9" w:rsidRPr="002471BB" w:rsidRDefault="00E92BB9" w:rsidP="00AD1C7F">
            <w:pPr>
              <w:spacing w:before="0" w:after="160" w:line="259" w:lineRule="auto"/>
              <w:rPr>
                <w:rFonts w:asciiTheme="minorHAnsi" w:eastAsiaTheme="minorEastAsia" w:hAnsiTheme="minorHAnsi" w:cstheme="minorBidi"/>
                <w:b/>
                <w:bCs/>
                <w:szCs w:val="24"/>
                <w:lang w:val="en-US" w:eastAsia="zh-CN"/>
              </w:rPr>
            </w:pPr>
            <w:r w:rsidRPr="002471BB">
              <w:rPr>
                <w:rFonts w:asciiTheme="minorHAnsi" w:eastAsiaTheme="minorEastAsia" w:hAnsiTheme="minorHAnsi" w:cstheme="minorBidi"/>
                <w:b/>
                <w:bCs/>
                <w:szCs w:val="24"/>
                <w:lang w:val="en-US" w:eastAsia="zh-CN"/>
              </w:rPr>
              <w:t>Capacity Building Track</w:t>
            </w:r>
          </w:p>
          <w:p w:rsidR="00E92BB9" w:rsidRPr="002471BB" w:rsidRDefault="00E92BB9" w:rsidP="00AD1C7F">
            <w:pPr>
              <w:spacing w:before="0" w:after="160" w:line="259" w:lineRule="auto"/>
              <w:rPr>
                <w:rFonts w:asciiTheme="minorHAnsi" w:eastAsiaTheme="minorEastAsia" w:hAnsiTheme="minorHAnsi" w:cstheme="minorBidi"/>
                <w:szCs w:val="24"/>
                <w:lang w:val="en-US" w:eastAsia="zh-CN"/>
              </w:rPr>
            </w:pPr>
            <w:r w:rsidRPr="002471BB">
              <w:rPr>
                <w:rFonts w:asciiTheme="minorHAnsi" w:eastAsiaTheme="minorEastAsia" w:hAnsiTheme="minorHAnsi" w:cs="Tahoma"/>
                <w:szCs w:val="24"/>
                <w:lang w:val="en-US" w:eastAsia="zh-CN"/>
              </w:rPr>
              <w:t>Addressing competition issues in DFS</w:t>
            </w:r>
            <w:r w:rsidRPr="002471BB">
              <w:rPr>
                <w:rFonts w:asciiTheme="minorHAnsi" w:eastAsiaTheme="minorEastAsia" w:hAnsiTheme="minorHAnsi" w:cstheme="minorBidi"/>
                <w:szCs w:val="24"/>
                <w:lang w:val="en-US" w:eastAsia="zh-CN"/>
              </w:rPr>
              <w:t xml:space="preserve"> </w:t>
            </w:r>
          </w:p>
          <w:p w:rsidR="00E92BB9" w:rsidRPr="002471BB" w:rsidRDefault="00E92BB9" w:rsidP="00AD1C7F">
            <w:pPr>
              <w:spacing w:before="0" w:after="160" w:line="259" w:lineRule="auto"/>
              <w:rPr>
                <w:rFonts w:asciiTheme="minorHAnsi" w:eastAsiaTheme="minorEastAsia" w:hAnsiTheme="minorHAnsi" w:cstheme="minorBidi"/>
                <w:szCs w:val="24"/>
                <w:lang w:eastAsia="zh-CN"/>
              </w:rPr>
            </w:pPr>
            <w:r w:rsidRPr="002471BB">
              <w:rPr>
                <w:rFonts w:asciiTheme="minorHAnsi" w:eastAsiaTheme="minorEastAsia" w:hAnsiTheme="minorHAnsi" w:cstheme="minorBidi"/>
                <w:szCs w:val="24"/>
                <w:lang w:eastAsia="zh-CN"/>
              </w:rPr>
              <w:t>Organizer: ITU</w:t>
            </w:r>
          </w:p>
        </w:tc>
      </w:tr>
      <w:tr w:rsidR="00E92BB9" w:rsidRPr="002471BB" w:rsidTr="00AD1C7F">
        <w:trPr>
          <w:trHeight w:val="472"/>
        </w:trPr>
        <w:tc>
          <w:tcPr>
            <w:tcW w:w="1560" w:type="dxa"/>
            <w:tcBorders>
              <w:top w:val="nil"/>
              <w:left w:val="nil"/>
              <w:bottom w:val="nil"/>
              <w:right w:val="nil"/>
            </w:tcBorders>
            <w:shd w:val="clear" w:color="auto" w:fill="EAF1DD" w:themeFill="accent3" w:themeFillTint="33"/>
          </w:tcPr>
          <w:p w:rsidR="00E92BB9" w:rsidRPr="002471BB" w:rsidRDefault="00E92BB9" w:rsidP="00AD1C7F">
            <w:pPr>
              <w:spacing w:before="0" w:after="160" w:line="259" w:lineRule="auto"/>
              <w:rPr>
                <w:rFonts w:asciiTheme="minorHAnsi" w:eastAsiaTheme="minorEastAsia" w:hAnsiTheme="minorHAnsi" w:cstheme="minorBidi"/>
                <w:szCs w:val="24"/>
                <w:lang w:eastAsia="zh-CN"/>
              </w:rPr>
            </w:pPr>
            <w:r w:rsidRPr="002471BB">
              <w:rPr>
                <w:rFonts w:asciiTheme="minorHAnsi" w:eastAsiaTheme="minorEastAsia" w:hAnsiTheme="minorHAnsi" w:cstheme="minorBidi"/>
                <w:szCs w:val="24"/>
                <w:lang w:eastAsia="zh-CN"/>
              </w:rPr>
              <w:t>13:15 – 14:15</w:t>
            </w:r>
          </w:p>
        </w:tc>
        <w:tc>
          <w:tcPr>
            <w:tcW w:w="8221" w:type="dxa"/>
            <w:gridSpan w:val="4"/>
            <w:tcBorders>
              <w:top w:val="nil"/>
              <w:left w:val="nil"/>
              <w:bottom w:val="nil"/>
              <w:right w:val="nil"/>
            </w:tcBorders>
            <w:shd w:val="clear" w:color="auto" w:fill="FFFF00"/>
          </w:tcPr>
          <w:p w:rsidR="00E92BB9" w:rsidRPr="002471BB" w:rsidRDefault="00E92BB9" w:rsidP="00AD1C7F">
            <w:pPr>
              <w:spacing w:before="0" w:after="160" w:line="259" w:lineRule="auto"/>
              <w:jc w:val="center"/>
              <w:rPr>
                <w:rFonts w:asciiTheme="minorHAnsi" w:eastAsiaTheme="minorEastAsia" w:hAnsiTheme="minorHAnsi" w:cstheme="minorBidi"/>
                <w:b/>
                <w:bCs/>
                <w:szCs w:val="24"/>
                <w:lang w:eastAsia="zh-CN"/>
              </w:rPr>
            </w:pPr>
            <w:r w:rsidRPr="002471BB">
              <w:rPr>
                <w:rFonts w:asciiTheme="minorHAnsi" w:eastAsiaTheme="minorEastAsia" w:hAnsiTheme="minorHAnsi" w:cstheme="minorBidi"/>
                <w:b/>
                <w:bCs/>
                <w:szCs w:val="24"/>
                <w:lang w:eastAsia="zh-CN"/>
              </w:rPr>
              <w:t>Lunch</w:t>
            </w:r>
          </w:p>
        </w:tc>
      </w:tr>
      <w:tr w:rsidR="00E92BB9" w:rsidRPr="002471BB" w:rsidTr="00AD1C7F">
        <w:trPr>
          <w:trHeight w:val="472"/>
        </w:trPr>
        <w:tc>
          <w:tcPr>
            <w:tcW w:w="1560" w:type="dxa"/>
            <w:tcBorders>
              <w:top w:val="nil"/>
              <w:left w:val="nil"/>
              <w:bottom w:val="nil"/>
              <w:right w:val="nil"/>
            </w:tcBorders>
            <w:shd w:val="clear" w:color="auto" w:fill="EAF1DD" w:themeFill="accent3" w:themeFillTint="33"/>
          </w:tcPr>
          <w:p w:rsidR="00E92BB9" w:rsidRPr="002471BB" w:rsidRDefault="00E92BB9" w:rsidP="00AD1C7F">
            <w:pPr>
              <w:spacing w:before="0" w:after="160" w:line="259" w:lineRule="auto"/>
              <w:rPr>
                <w:rFonts w:asciiTheme="minorHAnsi" w:eastAsiaTheme="minorEastAsia" w:hAnsiTheme="minorHAnsi" w:cstheme="minorBidi"/>
                <w:szCs w:val="24"/>
                <w:lang w:eastAsia="zh-CN"/>
              </w:rPr>
            </w:pPr>
            <w:r w:rsidRPr="002471BB">
              <w:rPr>
                <w:rFonts w:asciiTheme="minorHAnsi" w:eastAsiaTheme="minorEastAsia" w:hAnsiTheme="minorHAnsi" w:cstheme="minorBidi"/>
                <w:szCs w:val="24"/>
                <w:lang w:eastAsia="zh-CN"/>
              </w:rPr>
              <w:t>14:15 – 15:45</w:t>
            </w:r>
          </w:p>
        </w:tc>
        <w:tc>
          <w:tcPr>
            <w:tcW w:w="1701" w:type="dxa"/>
            <w:tcBorders>
              <w:top w:val="nil"/>
              <w:left w:val="nil"/>
              <w:bottom w:val="nil"/>
              <w:right w:val="nil"/>
            </w:tcBorders>
            <w:shd w:val="clear" w:color="auto" w:fill="E5DFEC" w:themeFill="accent4" w:themeFillTint="33"/>
          </w:tcPr>
          <w:p w:rsidR="00E92BB9" w:rsidRPr="002471BB" w:rsidRDefault="00E92BB9" w:rsidP="00AD1C7F">
            <w:pPr>
              <w:spacing w:before="0" w:after="160" w:line="259" w:lineRule="auto"/>
              <w:rPr>
                <w:rFonts w:asciiTheme="minorHAnsi" w:eastAsiaTheme="minorEastAsia" w:hAnsiTheme="minorHAnsi" w:cstheme="minorBidi"/>
                <w:b/>
                <w:bCs/>
                <w:szCs w:val="24"/>
                <w:lang w:val="en-US" w:eastAsia="zh-CN"/>
              </w:rPr>
            </w:pPr>
            <w:r w:rsidRPr="002471BB">
              <w:rPr>
                <w:rFonts w:asciiTheme="minorHAnsi" w:eastAsiaTheme="minorEastAsia" w:hAnsiTheme="minorHAnsi" w:cstheme="minorBidi"/>
                <w:b/>
                <w:bCs/>
                <w:szCs w:val="24"/>
                <w:lang w:val="en-US" w:eastAsia="zh-CN"/>
              </w:rPr>
              <w:t>Security, Infrastructure and Trust WG meeting</w:t>
            </w:r>
          </w:p>
        </w:tc>
        <w:tc>
          <w:tcPr>
            <w:tcW w:w="1134" w:type="dxa"/>
            <w:tcBorders>
              <w:top w:val="nil"/>
              <w:left w:val="nil"/>
              <w:bottom w:val="nil"/>
              <w:right w:val="nil"/>
            </w:tcBorders>
            <w:shd w:val="clear" w:color="auto" w:fill="E5DFEC" w:themeFill="accent4" w:themeFillTint="33"/>
          </w:tcPr>
          <w:p w:rsidR="00E92BB9" w:rsidRPr="002471BB" w:rsidRDefault="00E92BB9" w:rsidP="00AD1C7F">
            <w:pPr>
              <w:spacing w:before="0" w:after="160" w:line="259" w:lineRule="auto"/>
              <w:rPr>
                <w:rFonts w:asciiTheme="minorHAnsi" w:eastAsiaTheme="minorEastAsia" w:hAnsiTheme="minorHAnsi" w:cstheme="minorBidi"/>
                <w:b/>
                <w:bCs/>
                <w:szCs w:val="24"/>
                <w:lang w:eastAsia="zh-CN"/>
              </w:rPr>
            </w:pPr>
            <w:r w:rsidRPr="002471BB">
              <w:rPr>
                <w:rFonts w:asciiTheme="minorHAnsi" w:eastAsiaTheme="minorEastAsia" w:hAnsiTheme="minorHAnsi" w:cstheme="minorBidi"/>
                <w:b/>
                <w:bCs/>
                <w:szCs w:val="24"/>
                <w:lang w:eastAsia="zh-CN"/>
              </w:rPr>
              <w:t>Digital Identity WG meeting</w:t>
            </w:r>
          </w:p>
        </w:tc>
        <w:tc>
          <w:tcPr>
            <w:tcW w:w="1559" w:type="dxa"/>
            <w:tcBorders>
              <w:top w:val="nil"/>
              <w:left w:val="nil"/>
              <w:bottom w:val="nil"/>
              <w:right w:val="nil"/>
            </w:tcBorders>
            <w:shd w:val="clear" w:color="auto" w:fill="E5DFEC" w:themeFill="accent4" w:themeFillTint="33"/>
          </w:tcPr>
          <w:p w:rsidR="00E92BB9" w:rsidRPr="002471BB" w:rsidRDefault="00E92BB9" w:rsidP="00AD1C7F">
            <w:pPr>
              <w:spacing w:before="0" w:after="160" w:line="259" w:lineRule="auto"/>
              <w:rPr>
                <w:rFonts w:asciiTheme="minorHAnsi" w:eastAsiaTheme="minorEastAsia" w:hAnsiTheme="minorHAnsi" w:cstheme="minorBidi"/>
                <w:b/>
                <w:bCs/>
                <w:szCs w:val="24"/>
                <w:lang w:val="en-US" w:eastAsia="zh-CN"/>
              </w:rPr>
            </w:pPr>
            <w:r w:rsidRPr="002471BB">
              <w:rPr>
                <w:rFonts w:asciiTheme="minorHAnsi" w:eastAsiaTheme="minorEastAsia" w:hAnsiTheme="minorHAnsi" w:cstheme="minorBidi"/>
                <w:b/>
                <w:bCs/>
                <w:szCs w:val="24"/>
                <w:lang w:val="en-US" w:eastAsia="zh-CN"/>
              </w:rPr>
              <w:t>Electronic Merchant Payment WG meeting</w:t>
            </w:r>
          </w:p>
        </w:tc>
        <w:tc>
          <w:tcPr>
            <w:tcW w:w="3827" w:type="dxa"/>
            <w:tcBorders>
              <w:top w:val="nil"/>
              <w:left w:val="nil"/>
              <w:bottom w:val="nil"/>
              <w:right w:val="nil"/>
            </w:tcBorders>
            <w:shd w:val="clear" w:color="auto" w:fill="B8CCE4" w:themeFill="accent1" w:themeFillTint="66"/>
          </w:tcPr>
          <w:p w:rsidR="00E92BB9" w:rsidRPr="002471BB" w:rsidRDefault="00E92BB9" w:rsidP="00AD1C7F">
            <w:pPr>
              <w:spacing w:before="0" w:after="160" w:line="259" w:lineRule="auto"/>
              <w:rPr>
                <w:rFonts w:asciiTheme="minorHAnsi" w:eastAsiaTheme="minorEastAsia" w:hAnsiTheme="minorHAnsi" w:cstheme="minorBidi"/>
                <w:b/>
                <w:bCs/>
                <w:szCs w:val="24"/>
                <w:lang w:eastAsia="zh-CN"/>
              </w:rPr>
            </w:pPr>
            <w:r w:rsidRPr="002471BB">
              <w:rPr>
                <w:rFonts w:asciiTheme="minorHAnsi" w:eastAsiaTheme="minorEastAsia" w:hAnsiTheme="minorHAnsi" w:cstheme="minorBidi"/>
                <w:b/>
                <w:bCs/>
                <w:szCs w:val="24"/>
                <w:lang w:eastAsia="zh-CN"/>
              </w:rPr>
              <w:t>Capacity Building Track</w:t>
            </w:r>
          </w:p>
        </w:tc>
      </w:tr>
      <w:tr w:rsidR="00E92BB9" w:rsidRPr="002471BB" w:rsidTr="00AD1C7F">
        <w:trPr>
          <w:trHeight w:val="472"/>
        </w:trPr>
        <w:tc>
          <w:tcPr>
            <w:tcW w:w="1560" w:type="dxa"/>
            <w:tcBorders>
              <w:top w:val="nil"/>
              <w:left w:val="nil"/>
              <w:bottom w:val="nil"/>
              <w:right w:val="nil"/>
            </w:tcBorders>
            <w:shd w:val="clear" w:color="auto" w:fill="EAF1DD" w:themeFill="accent3" w:themeFillTint="33"/>
          </w:tcPr>
          <w:p w:rsidR="00E92BB9" w:rsidRPr="002471BB" w:rsidRDefault="00E92BB9" w:rsidP="00AD1C7F">
            <w:pPr>
              <w:spacing w:before="0" w:after="160" w:line="259" w:lineRule="auto"/>
              <w:rPr>
                <w:rFonts w:asciiTheme="minorHAnsi" w:eastAsiaTheme="minorEastAsia" w:hAnsiTheme="minorHAnsi" w:cstheme="minorBidi"/>
                <w:szCs w:val="24"/>
                <w:lang w:eastAsia="zh-CN"/>
              </w:rPr>
            </w:pPr>
            <w:r w:rsidRPr="002471BB">
              <w:rPr>
                <w:rFonts w:asciiTheme="minorHAnsi" w:eastAsiaTheme="minorEastAsia" w:hAnsiTheme="minorHAnsi" w:cstheme="minorBidi"/>
                <w:szCs w:val="24"/>
                <w:lang w:eastAsia="zh-CN"/>
              </w:rPr>
              <w:t>15:45 – 16:00</w:t>
            </w:r>
          </w:p>
        </w:tc>
        <w:tc>
          <w:tcPr>
            <w:tcW w:w="8221" w:type="dxa"/>
            <w:gridSpan w:val="4"/>
            <w:tcBorders>
              <w:top w:val="nil"/>
              <w:left w:val="nil"/>
              <w:bottom w:val="nil"/>
              <w:right w:val="nil"/>
            </w:tcBorders>
            <w:shd w:val="clear" w:color="auto" w:fill="FFFF00"/>
          </w:tcPr>
          <w:p w:rsidR="00E92BB9" w:rsidRPr="002471BB" w:rsidRDefault="00E92BB9" w:rsidP="00AD1C7F">
            <w:pPr>
              <w:tabs>
                <w:tab w:val="left" w:pos="1664"/>
              </w:tabs>
              <w:spacing w:before="0" w:after="160" w:line="259" w:lineRule="auto"/>
              <w:jc w:val="center"/>
              <w:rPr>
                <w:rFonts w:asciiTheme="minorHAnsi" w:eastAsiaTheme="minorEastAsia" w:hAnsiTheme="minorHAnsi" w:cstheme="minorBidi"/>
                <w:b/>
                <w:bCs/>
                <w:szCs w:val="24"/>
                <w:lang w:eastAsia="zh-CN"/>
              </w:rPr>
            </w:pPr>
            <w:r w:rsidRPr="002471BB">
              <w:rPr>
                <w:rFonts w:asciiTheme="minorHAnsi" w:eastAsiaTheme="minorEastAsia" w:hAnsiTheme="minorHAnsi" w:cstheme="minorBidi"/>
                <w:b/>
                <w:bCs/>
                <w:szCs w:val="24"/>
                <w:lang w:eastAsia="zh-CN"/>
              </w:rPr>
              <w:t>Coffee Break</w:t>
            </w:r>
          </w:p>
        </w:tc>
      </w:tr>
      <w:tr w:rsidR="00E92BB9" w:rsidRPr="002471BB" w:rsidTr="00AD1C7F">
        <w:trPr>
          <w:trHeight w:val="472"/>
        </w:trPr>
        <w:tc>
          <w:tcPr>
            <w:tcW w:w="1560" w:type="dxa"/>
            <w:tcBorders>
              <w:top w:val="nil"/>
              <w:left w:val="nil"/>
              <w:bottom w:val="nil"/>
              <w:right w:val="nil"/>
            </w:tcBorders>
            <w:shd w:val="clear" w:color="auto" w:fill="EAF1DD" w:themeFill="accent3" w:themeFillTint="33"/>
          </w:tcPr>
          <w:p w:rsidR="00E92BB9" w:rsidRPr="002471BB" w:rsidRDefault="00E92BB9" w:rsidP="00AD1C7F">
            <w:pPr>
              <w:spacing w:before="0" w:after="160" w:line="259" w:lineRule="auto"/>
              <w:rPr>
                <w:rFonts w:asciiTheme="minorHAnsi" w:eastAsiaTheme="minorEastAsia" w:hAnsiTheme="minorHAnsi" w:cstheme="minorBidi"/>
                <w:szCs w:val="24"/>
                <w:lang w:eastAsia="zh-CN"/>
              </w:rPr>
            </w:pPr>
            <w:r w:rsidRPr="002471BB">
              <w:rPr>
                <w:rFonts w:asciiTheme="minorHAnsi" w:eastAsiaTheme="minorEastAsia" w:hAnsiTheme="minorHAnsi" w:cstheme="minorBidi"/>
                <w:szCs w:val="24"/>
                <w:lang w:eastAsia="zh-CN"/>
              </w:rPr>
              <w:t>16:00 – 17:00</w:t>
            </w:r>
          </w:p>
        </w:tc>
        <w:tc>
          <w:tcPr>
            <w:tcW w:w="1701" w:type="dxa"/>
            <w:tcBorders>
              <w:top w:val="nil"/>
              <w:left w:val="nil"/>
              <w:bottom w:val="nil"/>
              <w:right w:val="nil"/>
            </w:tcBorders>
            <w:shd w:val="clear" w:color="auto" w:fill="E5DFEC" w:themeFill="accent4" w:themeFillTint="33"/>
          </w:tcPr>
          <w:p w:rsidR="00E92BB9" w:rsidRPr="002471BB" w:rsidRDefault="00E92BB9" w:rsidP="00AD1C7F">
            <w:pPr>
              <w:spacing w:before="0" w:after="160" w:line="259" w:lineRule="auto"/>
              <w:rPr>
                <w:rFonts w:asciiTheme="minorHAnsi" w:eastAsiaTheme="minorEastAsia" w:hAnsiTheme="minorHAnsi" w:cstheme="minorBidi"/>
                <w:b/>
                <w:bCs/>
                <w:szCs w:val="24"/>
                <w:lang w:val="en-US" w:eastAsia="zh-CN"/>
              </w:rPr>
            </w:pPr>
            <w:r w:rsidRPr="002471BB">
              <w:rPr>
                <w:rFonts w:asciiTheme="minorHAnsi" w:eastAsiaTheme="minorEastAsia" w:hAnsiTheme="minorHAnsi" w:cstheme="minorBidi"/>
                <w:b/>
                <w:bCs/>
                <w:szCs w:val="24"/>
                <w:lang w:val="en-US" w:eastAsia="zh-CN"/>
              </w:rPr>
              <w:t>Security, Infrastructure and Trust WG meeting</w:t>
            </w:r>
          </w:p>
        </w:tc>
        <w:tc>
          <w:tcPr>
            <w:tcW w:w="1134" w:type="dxa"/>
            <w:tcBorders>
              <w:top w:val="nil"/>
              <w:left w:val="nil"/>
              <w:bottom w:val="nil"/>
              <w:right w:val="nil"/>
            </w:tcBorders>
            <w:shd w:val="clear" w:color="auto" w:fill="E5DFEC" w:themeFill="accent4" w:themeFillTint="33"/>
          </w:tcPr>
          <w:p w:rsidR="00E92BB9" w:rsidRPr="002471BB" w:rsidRDefault="00E92BB9" w:rsidP="00AD1C7F">
            <w:pPr>
              <w:spacing w:before="0" w:after="160" w:line="259" w:lineRule="auto"/>
              <w:rPr>
                <w:rFonts w:asciiTheme="minorHAnsi" w:eastAsiaTheme="minorEastAsia" w:hAnsiTheme="minorHAnsi" w:cstheme="minorBidi"/>
                <w:b/>
                <w:bCs/>
                <w:szCs w:val="24"/>
                <w:lang w:eastAsia="zh-CN"/>
              </w:rPr>
            </w:pPr>
            <w:r w:rsidRPr="002471BB">
              <w:rPr>
                <w:rFonts w:asciiTheme="minorHAnsi" w:eastAsiaTheme="minorEastAsia" w:hAnsiTheme="minorHAnsi" w:cstheme="minorBidi"/>
                <w:b/>
                <w:bCs/>
                <w:szCs w:val="24"/>
                <w:lang w:eastAsia="zh-CN"/>
              </w:rPr>
              <w:t>Digital Identity WG meeting</w:t>
            </w:r>
          </w:p>
        </w:tc>
        <w:tc>
          <w:tcPr>
            <w:tcW w:w="1559" w:type="dxa"/>
            <w:tcBorders>
              <w:top w:val="nil"/>
              <w:left w:val="nil"/>
              <w:bottom w:val="nil"/>
              <w:right w:val="nil"/>
            </w:tcBorders>
            <w:shd w:val="clear" w:color="auto" w:fill="E5DFEC" w:themeFill="accent4" w:themeFillTint="33"/>
          </w:tcPr>
          <w:p w:rsidR="00E92BB9" w:rsidRPr="002471BB" w:rsidRDefault="00E92BB9" w:rsidP="00AD1C7F">
            <w:pPr>
              <w:spacing w:before="0" w:after="160" w:line="259" w:lineRule="auto"/>
              <w:rPr>
                <w:rFonts w:asciiTheme="minorHAnsi" w:eastAsiaTheme="minorEastAsia" w:hAnsiTheme="minorHAnsi" w:cstheme="minorBidi"/>
                <w:b/>
                <w:bCs/>
                <w:szCs w:val="24"/>
                <w:lang w:val="en-US" w:eastAsia="zh-CN"/>
              </w:rPr>
            </w:pPr>
            <w:r w:rsidRPr="002471BB">
              <w:rPr>
                <w:rFonts w:asciiTheme="minorHAnsi" w:eastAsiaTheme="minorEastAsia" w:hAnsiTheme="minorHAnsi" w:cstheme="minorBidi"/>
                <w:b/>
                <w:bCs/>
                <w:szCs w:val="24"/>
                <w:lang w:val="en-US" w:eastAsia="zh-CN"/>
              </w:rPr>
              <w:t>Electronic Merchant Payment WG meeting</w:t>
            </w:r>
          </w:p>
        </w:tc>
        <w:tc>
          <w:tcPr>
            <w:tcW w:w="3827" w:type="dxa"/>
            <w:tcBorders>
              <w:top w:val="nil"/>
              <w:left w:val="nil"/>
              <w:bottom w:val="nil"/>
              <w:right w:val="nil"/>
            </w:tcBorders>
            <w:shd w:val="clear" w:color="auto" w:fill="B8CCE4" w:themeFill="accent1" w:themeFillTint="66"/>
          </w:tcPr>
          <w:p w:rsidR="00E92BB9" w:rsidRPr="002471BB" w:rsidRDefault="00E92BB9" w:rsidP="00AD1C7F">
            <w:pPr>
              <w:spacing w:before="0" w:after="160" w:line="259" w:lineRule="auto"/>
              <w:rPr>
                <w:rFonts w:asciiTheme="minorHAnsi" w:eastAsiaTheme="minorEastAsia" w:hAnsiTheme="minorHAnsi" w:cstheme="minorBidi"/>
                <w:b/>
                <w:bCs/>
                <w:szCs w:val="24"/>
                <w:lang w:eastAsia="zh-CN"/>
              </w:rPr>
            </w:pPr>
            <w:r w:rsidRPr="002471BB">
              <w:rPr>
                <w:rFonts w:asciiTheme="minorHAnsi" w:eastAsiaTheme="minorEastAsia" w:hAnsiTheme="minorHAnsi" w:cstheme="minorBidi"/>
                <w:b/>
                <w:bCs/>
                <w:szCs w:val="24"/>
                <w:lang w:eastAsia="zh-CN"/>
              </w:rPr>
              <w:t>Capacity Building Track</w:t>
            </w:r>
          </w:p>
        </w:tc>
      </w:tr>
      <w:tr w:rsidR="00E92BB9" w:rsidRPr="00EC261A" w:rsidTr="00AD1C7F">
        <w:trPr>
          <w:trHeight w:val="472"/>
        </w:trPr>
        <w:tc>
          <w:tcPr>
            <w:tcW w:w="1560" w:type="dxa"/>
            <w:tcBorders>
              <w:top w:val="nil"/>
              <w:left w:val="nil"/>
              <w:bottom w:val="nil"/>
              <w:right w:val="nil"/>
            </w:tcBorders>
            <w:shd w:val="clear" w:color="auto" w:fill="EAF1DD" w:themeFill="accent3" w:themeFillTint="33"/>
          </w:tcPr>
          <w:p w:rsidR="00E92BB9" w:rsidRPr="002471BB" w:rsidRDefault="00E92BB9" w:rsidP="00AD1C7F">
            <w:pPr>
              <w:spacing w:before="0" w:after="160" w:line="259" w:lineRule="auto"/>
              <w:rPr>
                <w:rFonts w:asciiTheme="minorHAnsi" w:eastAsiaTheme="minorEastAsia" w:hAnsiTheme="minorHAnsi" w:cstheme="minorBidi"/>
                <w:szCs w:val="24"/>
                <w:lang w:eastAsia="zh-CN"/>
              </w:rPr>
            </w:pPr>
            <w:r w:rsidRPr="002471BB">
              <w:rPr>
                <w:rFonts w:asciiTheme="minorHAnsi" w:eastAsiaTheme="minorEastAsia" w:hAnsiTheme="minorHAnsi" w:cstheme="minorBidi"/>
                <w:szCs w:val="24"/>
                <w:lang w:eastAsia="zh-CN"/>
              </w:rPr>
              <w:t>17:00 – 19:00</w:t>
            </w:r>
          </w:p>
        </w:tc>
        <w:tc>
          <w:tcPr>
            <w:tcW w:w="2835" w:type="dxa"/>
            <w:gridSpan w:val="2"/>
            <w:tcBorders>
              <w:top w:val="nil"/>
              <w:left w:val="nil"/>
              <w:bottom w:val="nil"/>
              <w:right w:val="nil"/>
            </w:tcBorders>
            <w:shd w:val="clear" w:color="auto" w:fill="E5DFEC" w:themeFill="accent4" w:themeFillTint="33"/>
          </w:tcPr>
          <w:p w:rsidR="00E92BB9" w:rsidRPr="002471BB" w:rsidRDefault="00E92BB9" w:rsidP="00AD1C7F">
            <w:pPr>
              <w:spacing w:before="0" w:after="160" w:line="259" w:lineRule="auto"/>
              <w:rPr>
                <w:rFonts w:asciiTheme="minorHAnsi" w:eastAsiaTheme="minorEastAsia" w:hAnsiTheme="minorHAnsi" w:cstheme="minorBidi"/>
                <w:b/>
                <w:bCs/>
                <w:szCs w:val="24"/>
                <w:lang w:eastAsia="zh-CN"/>
              </w:rPr>
            </w:pPr>
            <w:r w:rsidRPr="002471BB">
              <w:rPr>
                <w:rFonts w:asciiTheme="minorHAnsi" w:eastAsiaTheme="minorEastAsia" w:hAnsiTheme="minorHAnsi" w:cstheme="minorBidi"/>
                <w:b/>
                <w:bCs/>
                <w:szCs w:val="24"/>
                <w:lang w:eastAsia="zh-CN"/>
              </w:rPr>
              <w:t>Digital Identity WG meeting</w:t>
            </w:r>
          </w:p>
        </w:tc>
        <w:tc>
          <w:tcPr>
            <w:tcW w:w="5386" w:type="dxa"/>
            <w:gridSpan w:val="2"/>
            <w:tcBorders>
              <w:top w:val="nil"/>
              <w:left w:val="nil"/>
              <w:bottom w:val="nil"/>
              <w:right w:val="nil"/>
            </w:tcBorders>
            <w:shd w:val="clear" w:color="auto" w:fill="E5DFEC" w:themeFill="accent4" w:themeFillTint="33"/>
          </w:tcPr>
          <w:p w:rsidR="00E92BB9" w:rsidRPr="002471BB" w:rsidRDefault="00E92BB9" w:rsidP="00AD1C7F">
            <w:pPr>
              <w:spacing w:before="0" w:after="160" w:line="259" w:lineRule="auto"/>
              <w:rPr>
                <w:rFonts w:asciiTheme="minorHAnsi" w:eastAsiaTheme="minorEastAsia" w:hAnsiTheme="minorHAnsi" w:cstheme="minorBidi"/>
                <w:b/>
                <w:bCs/>
                <w:szCs w:val="24"/>
                <w:lang w:val="en-US" w:eastAsia="zh-CN"/>
              </w:rPr>
            </w:pPr>
            <w:r w:rsidRPr="002471BB">
              <w:rPr>
                <w:rFonts w:asciiTheme="minorHAnsi" w:eastAsiaTheme="minorEastAsia" w:hAnsiTheme="minorHAnsi" w:cstheme="minorBidi"/>
                <w:b/>
                <w:bCs/>
                <w:szCs w:val="24"/>
                <w:lang w:val="en-US" w:eastAsia="zh-CN"/>
              </w:rPr>
              <w:t>Electronic Merchant Payment WG meeting</w:t>
            </w:r>
          </w:p>
        </w:tc>
      </w:tr>
    </w:tbl>
    <w:p w:rsidR="00E92BB9" w:rsidRPr="002471BB" w:rsidRDefault="00E92BB9" w:rsidP="00E92BB9">
      <w:pPr>
        <w:rPr>
          <w:rFonts w:asciiTheme="minorHAnsi" w:eastAsiaTheme="minorEastAsia" w:hAnsiTheme="minorHAnsi" w:cstheme="minorBidi"/>
          <w:sz w:val="22"/>
          <w:szCs w:val="22"/>
          <w:lang w:val="en-US" w:eastAsia="zh-CN"/>
        </w:rPr>
      </w:pPr>
      <w:r w:rsidRPr="002471BB">
        <w:rPr>
          <w:rFonts w:asciiTheme="minorHAnsi" w:hAnsiTheme="minorHAnsi"/>
          <w:b/>
          <w:bCs/>
          <w:sz w:val="22"/>
          <w:szCs w:val="22"/>
          <w:lang w:val="en-US"/>
        </w:rPr>
        <w:t>NOTE:</w:t>
      </w:r>
      <w:r w:rsidRPr="002471BB">
        <w:rPr>
          <w:rFonts w:asciiTheme="minorHAnsi" w:hAnsiTheme="minorHAnsi"/>
          <w:sz w:val="22"/>
          <w:szCs w:val="22"/>
          <w:lang w:val="en-US"/>
        </w:rPr>
        <w:t xml:space="preserve"> The Sessions for the </w:t>
      </w:r>
      <w:r w:rsidRPr="002471BB">
        <w:rPr>
          <w:rFonts w:asciiTheme="minorHAnsi" w:eastAsiaTheme="minorEastAsia" w:hAnsiTheme="minorHAnsi" w:cstheme="minorBidi"/>
          <w:sz w:val="22"/>
          <w:szCs w:val="22"/>
          <w:lang w:val="en-US" w:eastAsia="zh-CN"/>
        </w:rPr>
        <w:t>Security, Infrastructure and Trust Working Group meeting, Digital Identity Working Group meeting and the Electronic Merchant Payment Working Group Meeting are closed meetings and not open to the public.</w:t>
      </w:r>
    </w:p>
    <w:p w:rsidR="00E92BB9" w:rsidRPr="002471BB" w:rsidRDefault="00E92BB9" w:rsidP="00E92BB9">
      <w:pPr>
        <w:overflowPunct/>
        <w:autoSpaceDE/>
        <w:autoSpaceDN/>
        <w:adjustRightInd/>
        <w:spacing w:before="0"/>
        <w:textAlignment w:val="auto"/>
        <w:rPr>
          <w:rFonts w:asciiTheme="minorHAnsi" w:eastAsiaTheme="minorEastAsia" w:hAnsiTheme="minorHAnsi" w:cstheme="minorBidi"/>
          <w:sz w:val="22"/>
          <w:szCs w:val="22"/>
          <w:lang w:val="en-US" w:eastAsia="zh-CN"/>
        </w:rPr>
      </w:pPr>
      <w:r w:rsidRPr="002471BB">
        <w:rPr>
          <w:rFonts w:asciiTheme="minorHAnsi" w:eastAsiaTheme="minorEastAsia" w:hAnsiTheme="minorHAnsi" w:cstheme="minorBidi"/>
          <w:sz w:val="22"/>
          <w:szCs w:val="22"/>
          <w:lang w:val="en-US" w:eastAsia="zh-CN"/>
        </w:rPr>
        <w:br w:type="page"/>
      </w:r>
    </w:p>
    <w:tbl>
      <w:tblPr>
        <w:tblW w:w="9527" w:type="dxa"/>
        <w:tblInd w:w="-34" w:type="dxa"/>
        <w:tblLayout w:type="fixed"/>
        <w:tblLook w:val="04A0" w:firstRow="1" w:lastRow="0" w:firstColumn="1" w:lastColumn="0" w:noHBand="0" w:noVBand="1"/>
      </w:tblPr>
      <w:tblGrid>
        <w:gridCol w:w="1730"/>
        <w:gridCol w:w="7797"/>
      </w:tblGrid>
      <w:tr w:rsidR="00E92BB9" w:rsidRPr="002471BB" w:rsidTr="00AD1C7F">
        <w:trPr>
          <w:trHeight w:val="472"/>
        </w:trPr>
        <w:tc>
          <w:tcPr>
            <w:tcW w:w="9527" w:type="dxa"/>
            <w:gridSpan w:val="2"/>
            <w:shd w:val="clear" w:color="auto" w:fill="365F91" w:themeFill="accent1" w:themeFillShade="BF"/>
          </w:tcPr>
          <w:p w:rsidR="00E92BB9" w:rsidRPr="002471BB" w:rsidRDefault="00E92BB9" w:rsidP="00AD1C7F">
            <w:pPr>
              <w:spacing w:before="0" w:after="160" w:line="259" w:lineRule="auto"/>
              <w:jc w:val="center"/>
              <w:rPr>
                <w:rFonts w:asciiTheme="minorHAnsi" w:eastAsiaTheme="minorEastAsia" w:hAnsiTheme="minorHAnsi" w:cstheme="minorBidi"/>
                <w:b/>
                <w:bCs/>
                <w:szCs w:val="24"/>
                <w:lang w:eastAsia="zh-CN"/>
              </w:rPr>
            </w:pPr>
            <w:r w:rsidRPr="002471BB">
              <w:rPr>
                <w:rFonts w:asciiTheme="minorHAnsi" w:eastAsiaTheme="minorEastAsia" w:hAnsiTheme="minorHAnsi" w:cstheme="minorBidi"/>
                <w:b/>
                <w:bCs/>
                <w:color w:val="FFFFFF" w:themeColor="background1"/>
                <w:szCs w:val="24"/>
                <w:lang w:eastAsia="zh-CN"/>
              </w:rPr>
              <w:t>Day 2</w:t>
            </w:r>
          </w:p>
        </w:tc>
      </w:tr>
      <w:tr w:rsidR="00E92BB9" w:rsidRPr="002471BB" w:rsidTr="00AD1C7F">
        <w:trPr>
          <w:trHeight w:val="472"/>
        </w:trPr>
        <w:tc>
          <w:tcPr>
            <w:tcW w:w="1730" w:type="dxa"/>
            <w:shd w:val="clear" w:color="auto" w:fill="EAF1DD" w:themeFill="accent3" w:themeFillTint="33"/>
          </w:tcPr>
          <w:p w:rsidR="00E92BB9" w:rsidRPr="002471BB" w:rsidRDefault="00E92BB9" w:rsidP="00AD1C7F">
            <w:pPr>
              <w:spacing w:before="0" w:after="160" w:line="259" w:lineRule="auto"/>
              <w:rPr>
                <w:rFonts w:asciiTheme="minorHAnsi" w:eastAsiaTheme="minorEastAsia" w:hAnsiTheme="minorHAnsi" w:cstheme="minorBidi"/>
                <w:szCs w:val="24"/>
                <w:lang w:eastAsia="zh-CN"/>
              </w:rPr>
            </w:pPr>
            <w:r w:rsidRPr="002471BB">
              <w:rPr>
                <w:rFonts w:asciiTheme="minorHAnsi" w:eastAsiaTheme="minorEastAsia" w:hAnsiTheme="minorHAnsi" w:cstheme="minorBidi"/>
                <w:szCs w:val="24"/>
                <w:lang w:eastAsia="zh-CN"/>
              </w:rPr>
              <w:t>08:00 – 09:00</w:t>
            </w:r>
          </w:p>
        </w:tc>
        <w:tc>
          <w:tcPr>
            <w:tcW w:w="7797" w:type="dxa"/>
            <w:shd w:val="clear" w:color="auto" w:fill="DBE5F1" w:themeFill="accent1" w:themeFillTint="33"/>
          </w:tcPr>
          <w:p w:rsidR="00E92BB9" w:rsidRPr="002471BB" w:rsidRDefault="00E92BB9" w:rsidP="00AD1C7F">
            <w:pPr>
              <w:spacing w:before="0" w:after="160" w:line="259" w:lineRule="auto"/>
              <w:rPr>
                <w:rFonts w:asciiTheme="minorHAnsi" w:eastAsiaTheme="minorEastAsia" w:hAnsiTheme="minorHAnsi" w:cstheme="minorBidi"/>
                <w:b/>
                <w:bCs/>
                <w:szCs w:val="24"/>
                <w:lang w:eastAsia="zh-CN"/>
              </w:rPr>
            </w:pPr>
            <w:r w:rsidRPr="002471BB">
              <w:rPr>
                <w:rFonts w:asciiTheme="minorHAnsi" w:eastAsiaTheme="minorEastAsia" w:hAnsiTheme="minorHAnsi" w:cstheme="minorBidi"/>
                <w:b/>
                <w:bCs/>
                <w:szCs w:val="24"/>
                <w:lang w:eastAsia="zh-CN"/>
              </w:rPr>
              <w:t xml:space="preserve">Registration </w:t>
            </w:r>
          </w:p>
        </w:tc>
      </w:tr>
      <w:tr w:rsidR="00E92BB9" w:rsidRPr="00EC261A" w:rsidTr="00AD1C7F">
        <w:trPr>
          <w:trHeight w:val="472"/>
        </w:trPr>
        <w:tc>
          <w:tcPr>
            <w:tcW w:w="1730" w:type="dxa"/>
            <w:shd w:val="clear" w:color="auto" w:fill="EAF1DD" w:themeFill="accent3" w:themeFillTint="33"/>
          </w:tcPr>
          <w:p w:rsidR="00E92BB9" w:rsidRPr="002471BB" w:rsidRDefault="00E92BB9" w:rsidP="00AD1C7F">
            <w:pPr>
              <w:spacing w:before="0" w:after="160" w:line="259" w:lineRule="auto"/>
              <w:rPr>
                <w:rFonts w:asciiTheme="minorHAnsi" w:eastAsiaTheme="minorEastAsia" w:hAnsiTheme="minorHAnsi" w:cstheme="minorBidi"/>
                <w:szCs w:val="24"/>
                <w:lang w:eastAsia="zh-CN"/>
              </w:rPr>
            </w:pPr>
            <w:r w:rsidRPr="002471BB">
              <w:rPr>
                <w:rFonts w:asciiTheme="minorHAnsi" w:eastAsiaTheme="minorEastAsia" w:hAnsiTheme="minorHAnsi" w:cstheme="minorBidi"/>
                <w:szCs w:val="24"/>
                <w:lang w:eastAsia="zh-CN"/>
              </w:rPr>
              <w:t>09:00 – 10:30</w:t>
            </w:r>
          </w:p>
        </w:tc>
        <w:tc>
          <w:tcPr>
            <w:tcW w:w="7797" w:type="dxa"/>
            <w:shd w:val="clear" w:color="auto" w:fill="DBE5F1" w:themeFill="accent1" w:themeFillTint="33"/>
          </w:tcPr>
          <w:p w:rsidR="00E92BB9" w:rsidRPr="002471BB" w:rsidRDefault="00E92BB9" w:rsidP="00AD1C7F">
            <w:pPr>
              <w:shd w:val="clear" w:color="auto" w:fill="DBE5F1" w:themeFill="accent1" w:themeFillTint="33"/>
              <w:spacing w:before="0" w:after="160" w:line="259" w:lineRule="auto"/>
              <w:rPr>
                <w:rFonts w:asciiTheme="minorHAnsi" w:eastAsiaTheme="minorEastAsia" w:hAnsiTheme="minorHAnsi" w:cstheme="minorBidi"/>
                <w:b/>
                <w:bCs/>
                <w:szCs w:val="24"/>
                <w:lang w:eastAsia="zh-CN"/>
              </w:rPr>
            </w:pPr>
            <w:r w:rsidRPr="002471BB">
              <w:rPr>
                <w:rFonts w:asciiTheme="minorHAnsi" w:eastAsiaTheme="minorEastAsia" w:hAnsiTheme="minorHAnsi" w:cstheme="minorBidi"/>
                <w:b/>
                <w:bCs/>
                <w:szCs w:val="24"/>
                <w:lang w:eastAsia="zh-CN"/>
              </w:rPr>
              <w:t>Opening Plenary</w:t>
            </w:r>
          </w:p>
          <w:p w:rsidR="00E92BB9" w:rsidRPr="002471BB" w:rsidRDefault="00E92BB9" w:rsidP="00E92BB9">
            <w:pPr>
              <w:numPr>
                <w:ilvl w:val="0"/>
                <w:numId w:val="6"/>
              </w:numPr>
              <w:shd w:val="clear" w:color="auto" w:fill="DBE5F1" w:themeFill="accent1" w:themeFillTint="33"/>
              <w:tabs>
                <w:tab w:val="clear" w:pos="794"/>
                <w:tab w:val="clear" w:pos="1191"/>
                <w:tab w:val="clear" w:pos="1588"/>
                <w:tab w:val="clear" w:pos="1985"/>
              </w:tabs>
              <w:overflowPunct/>
              <w:autoSpaceDE/>
              <w:autoSpaceDN/>
              <w:adjustRightInd/>
              <w:spacing w:before="0" w:after="160" w:line="259" w:lineRule="auto"/>
              <w:textAlignment w:val="auto"/>
              <w:rPr>
                <w:rFonts w:asciiTheme="minorHAnsi" w:eastAsiaTheme="minorEastAsia" w:hAnsiTheme="minorHAnsi" w:cstheme="minorBidi"/>
                <w:szCs w:val="24"/>
                <w:lang w:eastAsia="zh-CN"/>
              </w:rPr>
            </w:pPr>
            <w:r w:rsidRPr="002471BB">
              <w:rPr>
                <w:rFonts w:asciiTheme="minorHAnsi" w:eastAsiaTheme="minorEastAsia" w:hAnsiTheme="minorHAnsi" w:cstheme="minorBidi"/>
                <w:szCs w:val="24"/>
                <w:lang w:eastAsia="zh-CN"/>
              </w:rPr>
              <w:t>Welcome</w:t>
            </w:r>
          </w:p>
          <w:p w:rsidR="00E92BB9" w:rsidRPr="002471BB" w:rsidRDefault="00E92BB9" w:rsidP="00E92BB9">
            <w:pPr>
              <w:numPr>
                <w:ilvl w:val="0"/>
                <w:numId w:val="6"/>
              </w:numPr>
              <w:shd w:val="clear" w:color="auto" w:fill="DBE5F1" w:themeFill="accent1" w:themeFillTint="33"/>
              <w:tabs>
                <w:tab w:val="clear" w:pos="794"/>
                <w:tab w:val="clear" w:pos="1191"/>
                <w:tab w:val="clear" w:pos="1588"/>
                <w:tab w:val="clear" w:pos="1985"/>
              </w:tabs>
              <w:overflowPunct/>
              <w:autoSpaceDE/>
              <w:autoSpaceDN/>
              <w:adjustRightInd/>
              <w:spacing w:before="0" w:after="160" w:line="259" w:lineRule="auto"/>
              <w:textAlignment w:val="auto"/>
              <w:rPr>
                <w:rFonts w:asciiTheme="minorHAnsi" w:eastAsiaTheme="minorEastAsia" w:hAnsiTheme="minorHAnsi" w:cstheme="minorBidi"/>
                <w:szCs w:val="24"/>
                <w:lang w:val="en-US" w:eastAsia="zh-CN"/>
              </w:rPr>
            </w:pPr>
            <w:r w:rsidRPr="002471BB">
              <w:rPr>
                <w:rFonts w:asciiTheme="minorHAnsi" w:eastAsiaTheme="minorEastAsia" w:hAnsiTheme="minorHAnsi" w:cstheme="minorBidi"/>
                <w:szCs w:val="24"/>
                <w:lang w:val="en-US" w:eastAsia="zh-CN"/>
              </w:rPr>
              <w:t>Keynote Address: Resource person from India</w:t>
            </w:r>
          </w:p>
          <w:p w:rsidR="00E92BB9" w:rsidRPr="002471BB" w:rsidRDefault="00E92BB9" w:rsidP="00E92BB9">
            <w:pPr>
              <w:numPr>
                <w:ilvl w:val="0"/>
                <w:numId w:val="6"/>
              </w:numPr>
              <w:shd w:val="clear" w:color="auto" w:fill="DBE5F1" w:themeFill="accent1" w:themeFillTint="33"/>
              <w:tabs>
                <w:tab w:val="clear" w:pos="794"/>
                <w:tab w:val="clear" w:pos="1191"/>
                <w:tab w:val="clear" w:pos="1588"/>
                <w:tab w:val="clear" w:pos="1985"/>
              </w:tabs>
              <w:overflowPunct/>
              <w:autoSpaceDE/>
              <w:autoSpaceDN/>
              <w:adjustRightInd/>
              <w:spacing w:before="0" w:after="160" w:line="259" w:lineRule="auto"/>
              <w:textAlignment w:val="auto"/>
              <w:rPr>
                <w:rFonts w:asciiTheme="minorHAnsi" w:eastAsiaTheme="minorEastAsia" w:hAnsiTheme="minorHAnsi" w:cstheme="minorBidi"/>
                <w:szCs w:val="24"/>
                <w:lang w:val="en-US" w:eastAsia="zh-CN"/>
              </w:rPr>
            </w:pPr>
            <w:r w:rsidRPr="002471BB">
              <w:rPr>
                <w:rFonts w:asciiTheme="minorHAnsi" w:eastAsiaTheme="minorEastAsia" w:hAnsiTheme="minorHAnsi" w:cstheme="minorBidi"/>
                <w:szCs w:val="24"/>
                <w:lang w:val="en-US" w:eastAsia="zh-CN"/>
              </w:rPr>
              <w:t>Keynote Panel Discussion: Setting the Scene</w:t>
            </w:r>
          </w:p>
        </w:tc>
      </w:tr>
      <w:tr w:rsidR="00E92BB9" w:rsidRPr="002471BB" w:rsidTr="00AD1C7F">
        <w:trPr>
          <w:trHeight w:val="472"/>
        </w:trPr>
        <w:tc>
          <w:tcPr>
            <w:tcW w:w="1730" w:type="dxa"/>
            <w:shd w:val="clear" w:color="auto" w:fill="EAF1DD" w:themeFill="accent3" w:themeFillTint="33"/>
          </w:tcPr>
          <w:p w:rsidR="00E92BB9" w:rsidRPr="002471BB" w:rsidRDefault="00E92BB9" w:rsidP="00AD1C7F">
            <w:pPr>
              <w:spacing w:before="0" w:after="160" w:line="259" w:lineRule="auto"/>
              <w:rPr>
                <w:rFonts w:asciiTheme="minorHAnsi" w:eastAsiaTheme="minorEastAsia" w:hAnsiTheme="minorHAnsi" w:cstheme="minorBidi"/>
                <w:szCs w:val="24"/>
                <w:lang w:eastAsia="zh-CN"/>
              </w:rPr>
            </w:pPr>
            <w:r w:rsidRPr="002471BB">
              <w:rPr>
                <w:rFonts w:asciiTheme="minorHAnsi" w:eastAsiaTheme="minorEastAsia" w:hAnsiTheme="minorHAnsi" w:cstheme="minorBidi"/>
                <w:szCs w:val="24"/>
                <w:lang w:eastAsia="zh-CN"/>
              </w:rPr>
              <w:t>10:30 – 10:55</w:t>
            </w:r>
          </w:p>
        </w:tc>
        <w:tc>
          <w:tcPr>
            <w:tcW w:w="7797" w:type="dxa"/>
            <w:shd w:val="clear" w:color="auto" w:fill="FFFF00"/>
          </w:tcPr>
          <w:p w:rsidR="00E92BB9" w:rsidRPr="002471BB" w:rsidRDefault="00E92BB9" w:rsidP="00AD1C7F">
            <w:pPr>
              <w:spacing w:before="0" w:after="160" w:line="259" w:lineRule="auto"/>
              <w:rPr>
                <w:rFonts w:asciiTheme="minorHAnsi" w:eastAsiaTheme="minorEastAsia" w:hAnsiTheme="minorHAnsi" w:cstheme="minorBidi"/>
                <w:b/>
                <w:bCs/>
                <w:szCs w:val="24"/>
                <w:lang w:eastAsia="zh-CN"/>
              </w:rPr>
            </w:pPr>
            <w:r w:rsidRPr="002471BB">
              <w:rPr>
                <w:rFonts w:asciiTheme="minorHAnsi" w:eastAsiaTheme="minorEastAsia" w:hAnsiTheme="minorHAnsi" w:cstheme="minorBidi"/>
                <w:b/>
                <w:bCs/>
                <w:szCs w:val="24"/>
                <w:lang w:eastAsia="zh-CN"/>
              </w:rPr>
              <w:t xml:space="preserve">Coffee Break </w:t>
            </w:r>
          </w:p>
        </w:tc>
      </w:tr>
      <w:tr w:rsidR="00E92BB9" w:rsidRPr="00EC261A" w:rsidTr="00AD1C7F">
        <w:trPr>
          <w:trHeight w:val="472"/>
        </w:trPr>
        <w:tc>
          <w:tcPr>
            <w:tcW w:w="1730" w:type="dxa"/>
            <w:shd w:val="clear" w:color="auto" w:fill="EAF1DD" w:themeFill="accent3" w:themeFillTint="33"/>
          </w:tcPr>
          <w:p w:rsidR="00E92BB9" w:rsidRPr="002471BB" w:rsidRDefault="00E92BB9" w:rsidP="00AD1C7F">
            <w:pPr>
              <w:spacing w:before="0" w:after="160" w:line="259" w:lineRule="auto"/>
              <w:rPr>
                <w:rFonts w:asciiTheme="minorHAnsi" w:eastAsiaTheme="minorEastAsia" w:hAnsiTheme="minorHAnsi" w:cstheme="minorBidi"/>
                <w:szCs w:val="24"/>
                <w:lang w:eastAsia="zh-CN"/>
              </w:rPr>
            </w:pPr>
            <w:r w:rsidRPr="002471BB">
              <w:rPr>
                <w:rFonts w:asciiTheme="minorHAnsi" w:eastAsiaTheme="minorEastAsia" w:hAnsiTheme="minorHAnsi" w:cstheme="minorBidi"/>
                <w:szCs w:val="24"/>
                <w:lang w:eastAsia="zh-CN"/>
              </w:rPr>
              <w:t>10:55 – 12:30</w:t>
            </w:r>
          </w:p>
        </w:tc>
        <w:tc>
          <w:tcPr>
            <w:tcW w:w="7797" w:type="dxa"/>
            <w:shd w:val="clear" w:color="auto" w:fill="DBE5F1" w:themeFill="accent1" w:themeFillTint="33"/>
          </w:tcPr>
          <w:p w:rsidR="00E92BB9" w:rsidRPr="002471BB" w:rsidRDefault="00E92BB9" w:rsidP="00AD1C7F">
            <w:pPr>
              <w:spacing w:before="0" w:after="160" w:line="259" w:lineRule="auto"/>
              <w:rPr>
                <w:rFonts w:asciiTheme="minorHAnsi" w:eastAsiaTheme="minorEastAsia" w:hAnsiTheme="minorHAnsi" w:cstheme="minorBidi"/>
                <w:b/>
                <w:bCs/>
                <w:szCs w:val="24"/>
                <w:lang w:val="en-US" w:eastAsia="zh-CN"/>
              </w:rPr>
            </w:pPr>
            <w:r w:rsidRPr="002471BB">
              <w:rPr>
                <w:rFonts w:asciiTheme="minorHAnsi" w:eastAsiaTheme="minorEastAsia" w:hAnsiTheme="minorHAnsi" w:cstheme="minorBidi"/>
                <w:b/>
                <w:bCs/>
                <w:szCs w:val="24"/>
                <w:lang w:val="en-US" w:eastAsia="zh-CN"/>
              </w:rPr>
              <w:t>Knowledge Track 1: Security, Infrastructure and Trust</w:t>
            </w:r>
          </w:p>
        </w:tc>
      </w:tr>
      <w:tr w:rsidR="00E92BB9" w:rsidRPr="002471BB" w:rsidTr="00AD1C7F">
        <w:trPr>
          <w:trHeight w:val="312"/>
        </w:trPr>
        <w:tc>
          <w:tcPr>
            <w:tcW w:w="1730" w:type="dxa"/>
            <w:shd w:val="clear" w:color="auto" w:fill="EAF1DD" w:themeFill="accent3" w:themeFillTint="33"/>
          </w:tcPr>
          <w:p w:rsidR="00E92BB9" w:rsidRPr="002471BB" w:rsidRDefault="00E92BB9" w:rsidP="00AD1C7F">
            <w:pPr>
              <w:spacing w:before="0" w:after="160" w:line="259" w:lineRule="auto"/>
              <w:rPr>
                <w:rFonts w:asciiTheme="minorHAnsi" w:eastAsiaTheme="minorEastAsia" w:hAnsiTheme="minorHAnsi" w:cstheme="minorBidi"/>
                <w:szCs w:val="24"/>
                <w:lang w:eastAsia="zh-CN"/>
              </w:rPr>
            </w:pPr>
            <w:r w:rsidRPr="002471BB">
              <w:rPr>
                <w:rFonts w:asciiTheme="minorHAnsi" w:eastAsiaTheme="minorEastAsia" w:hAnsiTheme="minorHAnsi" w:cstheme="minorBidi"/>
                <w:szCs w:val="24"/>
                <w:lang w:eastAsia="zh-CN"/>
              </w:rPr>
              <w:t>12:30 – 13:30</w:t>
            </w:r>
          </w:p>
        </w:tc>
        <w:tc>
          <w:tcPr>
            <w:tcW w:w="7797" w:type="dxa"/>
            <w:shd w:val="clear" w:color="auto" w:fill="FFFF00"/>
          </w:tcPr>
          <w:p w:rsidR="00E92BB9" w:rsidRPr="002471BB" w:rsidRDefault="00E92BB9" w:rsidP="00AD1C7F">
            <w:pPr>
              <w:spacing w:before="0" w:after="160" w:line="259" w:lineRule="auto"/>
              <w:rPr>
                <w:rFonts w:asciiTheme="minorHAnsi" w:eastAsiaTheme="minorEastAsia" w:hAnsiTheme="minorHAnsi" w:cstheme="minorBidi"/>
                <w:b/>
                <w:bCs/>
                <w:szCs w:val="24"/>
                <w:lang w:eastAsia="zh-CN"/>
              </w:rPr>
            </w:pPr>
            <w:r w:rsidRPr="002471BB">
              <w:rPr>
                <w:rFonts w:asciiTheme="minorHAnsi" w:eastAsiaTheme="minorEastAsia" w:hAnsiTheme="minorHAnsi" w:cstheme="minorBidi"/>
                <w:b/>
                <w:bCs/>
                <w:szCs w:val="24"/>
                <w:lang w:eastAsia="zh-CN"/>
              </w:rPr>
              <w:t>Lunch</w:t>
            </w:r>
          </w:p>
        </w:tc>
      </w:tr>
      <w:tr w:rsidR="00E92BB9" w:rsidRPr="002471BB" w:rsidTr="00AD1C7F">
        <w:trPr>
          <w:trHeight w:val="349"/>
        </w:trPr>
        <w:tc>
          <w:tcPr>
            <w:tcW w:w="1730" w:type="dxa"/>
            <w:shd w:val="clear" w:color="auto" w:fill="EAF1DD" w:themeFill="accent3" w:themeFillTint="33"/>
          </w:tcPr>
          <w:p w:rsidR="00E92BB9" w:rsidRPr="002471BB" w:rsidRDefault="00E92BB9" w:rsidP="00AD1C7F">
            <w:pPr>
              <w:spacing w:before="0" w:after="160" w:line="259" w:lineRule="auto"/>
              <w:rPr>
                <w:rFonts w:asciiTheme="minorHAnsi" w:eastAsiaTheme="minorEastAsia" w:hAnsiTheme="minorHAnsi" w:cstheme="minorBidi"/>
                <w:szCs w:val="24"/>
                <w:lang w:eastAsia="zh-CN"/>
              </w:rPr>
            </w:pPr>
            <w:r w:rsidRPr="002471BB">
              <w:rPr>
                <w:rFonts w:asciiTheme="minorHAnsi" w:eastAsiaTheme="minorEastAsia" w:hAnsiTheme="minorHAnsi" w:cstheme="minorBidi"/>
                <w:szCs w:val="24"/>
                <w:lang w:eastAsia="zh-CN"/>
              </w:rPr>
              <w:t>13:30 – 15:00</w:t>
            </w:r>
          </w:p>
        </w:tc>
        <w:tc>
          <w:tcPr>
            <w:tcW w:w="7797" w:type="dxa"/>
            <w:shd w:val="clear" w:color="auto" w:fill="DBE5F1" w:themeFill="accent1" w:themeFillTint="33"/>
          </w:tcPr>
          <w:p w:rsidR="00E92BB9" w:rsidRPr="002471BB" w:rsidRDefault="00E92BB9" w:rsidP="00AD1C7F">
            <w:pPr>
              <w:spacing w:before="0" w:after="160" w:line="259" w:lineRule="auto"/>
              <w:rPr>
                <w:rFonts w:asciiTheme="minorHAnsi" w:eastAsiaTheme="minorEastAsia" w:hAnsiTheme="minorHAnsi" w:cstheme="minorBidi"/>
                <w:b/>
                <w:bCs/>
                <w:szCs w:val="24"/>
                <w:lang w:eastAsia="zh-CN"/>
              </w:rPr>
            </w:pPr>
            <w:r w:rsidRPr="002471BB">
              <w:rPr>
                <w:rFonts w:asciiTheme="minorHAnsi" w:eastAsiaTheme="minorEastAsia" w:hAnsiTheme="minorHAnsi" w:cstheme="minorBidi"/>
                <w:b/>
                <w:bCs/>
                <w:szCs w:val="24"/>
                <w:lang w:eastAsia="zh-CN"/>
              </w:rPr>
              <w:t>Knowledge Track 2: Digital Identity</w:t>
            </w:r>
          </w:p>
        </w:tc>
      </w:tr>
      <w:tr w:rsidR="00E92BB9" w:rsidRPr="002471BB" w:rsidTr="00AD1C7F">
        <w:trPr>
          <w:trHeight w:val="349"/>
        </w:trPr>
        <w:tc>
          <w:tcPr>
            <w:tcW w:w="1730" w:type="dxa"/>
            <w:shd w:val="clear" w:color="auto" w:fill="EAF1DD" w:themeFill="accent3" w:themeFillTint="33"/>
          </w:tcPr>
          <w:p w:rsidR="00E92BB9" w:rsidRPr="002471BB" w:rsidRDefault="00E92BB9" w:rsidP="00AD1C7F">
            <w:pPr>
              <w:spacing w:before="0" w:after="160" w:line="259" w:lineRule="auto"/>
              <w:rPr>
                <w:rFonts w:asciiTheme="minorHAnsi" w:eastAsiaTheme="minorEastAsia" w:hAnsiTheme="minorHAnsi" w:cstheme="minorBidi"/>
                <w:szCs w:val="24"/>
                <w:lang w:eastAsia="zh-CN"/>
              </w:rPr>
            </w:pPr>
            <w:r w:rsidRPr="002471BB">
              <w:rPr>
                <w:rFonts w:asciiTheme="minorHAnsi" w:eastAsiaTheme="minorEastAsia" w:hAnsiTheme="minorHAnsi" w:cstheme="minorBidi"/>
                <w:szCs w:val="24"/>
                <w:lang w:eastAsia="zh-CN"/>
              </w:rPr>
              <w:t>15:00 – 15:15</w:t>
            </w:r>
          </w:p>
        </w:tc>
        <w:tc>
          <w:tcPr>
            <w:tcW w:w="7797" w:type="dxa"/>
            <w:shd w:val="clear" w:color="auto" w:fill="FFFF00"/>
          </w:tcPr>
          <w:p w:rsidR="00E92BB9" w:rsidRPr="002471BB" w:rsidRDefault="00E92BB9" w:rsidP="00AD1C7F">
            <w:pPr>
              <w:spacing w:before="0" w:after="160" w:line="259" w:lineRule="auto"/>
              <w:rPr>
                <w:rFonts w:asciiTheme="minorHAnsi" w:eastAsiaTheme="minorEastAsia" w:hAnsiTheme="minorHAnsi" w:cstheme="minorBidi"/>
                <w:b/>
                <w:bCs/>
                <w:szCs w:val="24"/>
                <w:lang w:eastAsia="zh-CN"/>
              </w:rPr>
            </w:pPr>
            <w:r w:rsidRPr="002471BB">
              <w:rPr>
                <w:rFonts w:asciiTheme="minorHAnsi" w:eastAsiaTheme="minorEastAsia" w:hAnsiTheme="minorHAnsi" w:cstheme="minorBidi"/>
                <w:b/>
                <w:bCs/>
                <w:szCs w:val="24"/>
                <w:lang w:eastAsia="zh-CN"/>
              </w:rPr>
              <w:t>Coffee Break</w:t>
            </w:r>
          </w:p>
        </w:tc>
      </w:tr>
      <w:tr w:rsidR="00E92BB9" w:rsidRPr="00EC261A" w:rsidTr="00AD1C7F">
        <w:trPr>
          <w:trHeight w:val="349"/>
        </w:trPr>
        <w:tc>
          <w:tcPr>
            <w:tcW w:w="1730" w:type="dxa"/>
            <w:shd w:val="clear" w:color="auto" w:fill="EAF1DD" w:themeFill="accent3" w:themeFillTint="33"/>
          </w:tcPr>
          <w:p w:rsidR="00E92BB9" w:rsidRPr="002471BB" w:rsidRDefault="00E92BB9" w:rsidP="00AD1C7F">
            <w:pPr>
              <w:spacing w:before="0" w:after="160" w:line="259" w:lineRule="auto"/>
              <w:rPr>
                <w:rFonts w:asciiTheme="minorHAnsi" w:eastAsiaTheme="minorEastAsia" w:hAnsiTheme="minorHAnsi" w:cstheme="minorBidi"/>
                <w:szCs w:val="24"/>
                <w:lang w:eastAsia="zh-CN"/>
              </w:rPr>
            </w:pPr>
            <w:r w:rsidRPr="002471BB">
              <w:rPr>
                <w:rFonts w:asciiTheme="minorHAnsi" w:eastAsiaTheme="minorEastAsia" w:hAnsiTheme="minorHAnsi" w:cstheme="minorBidi"/>
                <w:szCs w:val="24"/>
                <w:lang w:eastAsia="zh-CN"/>
              </w:rPr>
              <w:t>15:15 – 16:45</w:t>
            </w:r>
          </w:p>
        </w:tc>
        <w:tc>
          <w:tcPr>
            <w:tcW w:w="7797" w:type="dxa"/>
            <w:shd w:val="clear" w:color="auto" w:fill="DBE5F1" w:themeFill="accent1" w:themeFillTint="33"/>
          </w:tcPr>
          <w:p w:rsidR="00E92BB9" w:rsidRPr="002471BB" w:rsidRDefault="00E92BB9" w:rsidP="00AD1C7F">
            <w:pPr>
              <w:spacing w:before="0" w:after="160" w:line="259" w:lineRule="auto"/>
              <w:rPr>
                <w:rFonts w:asciiTheme="minorHAnsi" w:eastAsiaTheme="minorEastAsia" w:hAnsiTheme="minorHAnsi" w:cstheme="minorBidi"/>
                <w:b/>
                <w:bCs/>
                <w:szCs w:val="24"/>
                <w:lang w:val="en-US" w:eastAsia="zh-CN"/>
              </w:rPr>
            </w:pPr>
            <w:r w:rsidRPr="002471BB">
              <w:rPr>
                <w:rFonts w:asciiTheme="minorHAnsi" w:eastAsiaTheme="minorEastAsia" w:hAnsiTheme="minorHAnsi" w:cstheme="minorBidi"/>
                <w:b/>
                <w:bCs/>
                <w:szCs w:val="24"/>
                <w:lang w:val="en-US" w:eastAsia="zh-CN"/>
              </w:rPr>
              <w:t>Knowledge Track 3: Electronic Payments Acceptance</w:t>
            </w:r>
          </w:p>
        </w:tc>
      </w:tr>
      <w:tr w:rsidR="00E92BB9" w:rsidRPr="00EC261A" w:rsidTr="00AD1C7F">
        <w:trPr>
          <w:trHeight w:val="400"/>
        </w:trPr>
        <w:tc>
          <w:tcPr>
            <w:tcW w:w="1730" w:type="dxa"/>
            <w:shd w:val="clear" w:color="auto" w:fill="EAF1DD" w:themeFill="accent3" w:themeFillTint="33"/>
          </w:tcPr>
          <w:p w:rsidR="00E92BB9" w:rsidRPr="002471BB" w:rsidRDefault="00E92BB9" w:rsidP="00AD1C7F">
            <w:pPr>
              <w:spacing w:before="0" w:after="160" w:line="259" w:lineRule="auto"/>
              <w:rPr>
                <w:rFonts w:asciiTheme="minorHAnsi" w:eastAsiaTheme="minorEastAsia" w:hAnsiTheme="minorHAnsi" w:cstheme="minorBidi"/>
                <w:szCs w:val="24"/>
                <w:lang w:eastAsia="zh-CN"/>
              </w:rPr>
            </w:pPr>
            <w:r w:rsidRPr="002471BB">
              <w:rPr>
                <w:rFonts w:asciiTheme="minorHAnsi" w:eastAsiaTheme="minorEastAsia" w:hAnsiTheme="minorHAnsi" w:cstheme="minorBidi"/>
                <w:szCs w:val="24"/>
                <w:lang w:eastAsia="zh-CN"/>
              </w:rPr>
              <w:t>16:45 – 18:15</w:t>
            </w:r>
          </w:p>
        </w:tc>
        <w:tc>
          <w:tcPr>
            <w:tcW w:w="7797" w:type="dxa"/>
            <w:shd w:val="clear" w:color="auto" w:fill="DBE5F1" w:themeFill="accent1" w:themeFillTint="33"/>
          </w:tcPr>
          <w:p w:rsidR="00E92BB9" w:rsidRPr="002471BB" w:rsidRDefault="00E92BB9" w:rsidP="00AD1C7F">
            <w:pPr>
              <w:spacing w:before="0" w:after="160" w:line="259" w:lineRule="auto"/>
              <w:rPr>
                <w:rFonts w:asciiTheme="minorHAnsi" w:eastAsiaTheme="minorEastAsia" w:hAnsiTheme="minorHAnsi" w:cstheme="minorBidi"/>
                <w:szCs w:val="24"/>
                <w:lang w:val="en-US" w:eastAsia="zh-CN"/>
              </w:rPr>
            </w:pPr>
            <w:r w:rsidRPr="002471BB">
              <w:rPr>
                <w:rFonts w:asciiTheme="minorHAnsi" w:eastAsiaTheme="minorEastAsia" w:hAnsiTheme="minorHAnsi" w:cstheme="minorBidi"/>
                <w:b/>
                <w:bCs/>
                <w:szCs w:val="24"/>
                <w:lang w:val="en-US" w:eastAsia="zh-CN"/>
              </w:rPr>
              <w:t xml:space="preserve">High Level Roundtable: </w:t>
            </w:r>
            <w:r w:rsidRPr="002471BB">
              <w:rPr>
                <w:rFonts w:asciiTheme="minorHAnsi" w:eastAsiaTheme="minorEastAsia" w:hAnsiTheme="minorHAnsi" w:cstheme="minorBidi"/>
                <w:b/>
                <w:bCs/>
                <w:i/>
                <w:iCs/>
                <w:szCs w:val="24"/>
                <w:lang w:val="en-US" w:eastAsia="zh-CN"/>
              </w:rPr>
              <w:t>Tackling Unlicensed Fraudulent Digital Investment Schemes</w:t>
            </w:r>
          </w:p>
        </w:tc>
      </w:tr>
      <w:tr w:rsidR="00E92BB9" w:rsidRPr="002471BB" w:rsidTr="00AD1C7F">
        <w:trPr>
          <w:trHeight w:val="492"/>
        </w:trPr>
        <w:tc>
          <w:tcPr>
            <w:tcW w:w="1730" w:type="dxa"/>
            <w:shd w:val="clear" w:color="auto" w:fill="EAF1DD" w:themeFill="accent3" w:themeFillTint="33"/>
          </w:tcPr>
          <w:p w:rsidR="00E92BB9" w:rsidRPr="002471BB" w:rsidRDefault="00E92BB9" w:rsidP="00AD1C7F">
            <w:pPr>
              <w:spacing w:before="0" w:after="160" w:line="259" w:lineRule="auto"/>
              <w:jc w:val="center"/>
              <w:rPr>
                <w:rFonts w:asciiTheme="minorHAnsi" w:eastAsiaTheme="minorEastAsia" w:hAnsiTheme="minorHAnsi" w:cstheme="minorBidi"/>
                <w:szCs w:val="24"/>
                <w:lang w:eastAsia="zh-CN"/>
              </w:rPr>
            </w:pPr>
            <w:r w:rsidRPr="002471BB">
              <w:rPr>
                <w:rFonts w:asciiTheme="minorHAnsi" w:eastAsiaTheme="minorEastAsia" w:hAnsiTheme="minorHAnsi" w:cstheme="minorBidi"/>
                <w:szCs w:val="24"/>
                <w:lang w:eastAsia="zh-CN"/>
              </w:rPr>
              <w:t>19:00</w:t>
            </w:r>
          </w:p>
        </w:tc>
        <w:tc>
          <w:tcPr>
            <w:tcW w:w="7797" w:type="dxa"/>
            <w:shd w:val="clear" w:color="auto" w:fill="FFFF00"/>
          </w:tcPr>
          <w:p w:rsidR="00E92BB9" w:rsidRPr="002471BB" w:rsidRDefault="00E92BB9" w:rsidP="00AD1C7F">
            <w:pPr>
              <w:spacing w:before="0" w:after="160" w:line="259" w:lineRule="auto"/>
              <w:rPr>
                <w:rFonts w:asciiTheme="minorHAnsi" w:eastAsiaTheme="minorEastAsia" w:hAnsiTheme="minorHAnsi" w:cstheme="minorBidi"/>
                <w:szCs w:val="24"/>
                <w:lang w:eastAsia="zh-CN"/>
              </w:rPr>
            </w:pPr>
            <w:r w:rsidRPr="002471BB">
              <w:rPr>
                <w:rFonts w:asciiTheme="minorHAnsi" w:eastAsiaTheme="minorEastAsia" w:hAnsiTheme="minorHAnsi" w:cstheme="minorBidi"/>
                <w:b/>
                <w:bCs/>
                <w:szCs w:val="24"/>
                <w:lang w:eastAsia="zh-CN"/>
              </w:rPr>
              <w:t>Networking Reception</w:t>
            </w:r>
          </w:p>
        </w:tc>
      </w:tr>
    </w:tbl>
    <w:p w:rsidR="00E92BB9" w:rsidRPr="002471BB" w:rsidRDefault="00E92BB9" w:rsidP="00E92BB9">
      <w:pPr>
        <w:tabs>
          <w:tab w:val="center" w:pos="4962"/>
        </w:tabs>
        <w:spacing w:line="240" w:lineRule="atLeast"/>
        <w:jc w:val="center"/>
        <w:rPr>
          <w:rFonts w:asciiTheme="minorHAnsi" w:eastAsia="SimSun" w:hAnsiTheme="minorHAnsi" w:cs="Traditional Arabic"/>
          <w:b/>
          <w:bCs/>
          <w:sz w:val="22"/>
          <w:szCs w:val="24"/>
        </w:rPr>
      </w:pPr>
    </w:p>
    <w:tbl>
      <w:tblPr>
        <w:tblStyle w:val="TableGrid"/>
        <w:tblW w:w="0" w:type="auto"/>
        <w:tblLook w:val="04A0" w:firstRow="1" w:lastRow="0" w:firstColumn="1" w:lastColumn="0" w:noHBand="0" w:noVBand="1"/>
      </w:tblPr>
      <w:tblGrid>
        <w:gridCol w:w="1701"/>
        <w:gridCol w:w="7797"/>
      </w:tblGrid>
      <w:tr w:rsidR="00E92BB9" w:rsidRPr="002471BB" w:rsidTr="00AD1C7F">
        <w:trPr>
          <w:trHeight w:val="386"/>
          <w:tblHeader/>
        </w:trPr>
        <w:tc>
          <w:tcPr>
            <w:tcW w:w="9498" w:type="dxa"/>
            <w:gridSpan w:val="2"/>
            <w:tcBorders>
              <w:top w:val="nil"/>
              <w:left w:val="nil"/>
              <w:bottom w:val="nil"/>
              <w:right w:val="nil"/>
            </w:tcBorders>
            <w:shd w:val="clear" w:color="auto" w:fill="92D050"/>
          </w:tcPr>
          <w:p w:rsidR="00E92BB9" w:rsidRPr="002471BB" w:rsidRDefault="00E92BB9" w:rsidP="00AD1C7F">
            <w:pPr>
              <w:spacing w:before="0" w:after="160" w:line="259" w:lineRule="auto"/>
              <w:jc w:val="center"/>
              <w:rPr>
                <w:rFonts w:asciiTheme="minorHAnsi" w:hAnsiTheme="minorHAnsi" w:cs="Arial"/>
                <w:b/>
                <w:bCs/>
                <w:szCs w:val="24"/>
              </w:rPr>
            </w:pPr>
            <w:r w:rsidRPr="002471BB">
              <w:rPr>
                <w:rFonts w:asciiTheme="minorHAnsi" w:eastAsiaTheme="minorEastAsia" w:hAnsiTheme="minorHAnsi" w:cstheme="minorBidi"/>
                <w:b/>
                <w:bCs/>
                <w:szCs w:val="24"/>
                <w:lang w:eastAsia="zh-CN"/>
              </w:rPr>
              <w:t>Day 3: Thematic Workshops</w:t>
            </w:r>
          </w:p>
        </w:tc>
      </w:tr>
      <w:tr w:rsidR="00E92BB9" w:rsidRPr="00EC261A" w:rsidTr="00AD1C7F">
        <w:tc>
          <w:tcPr>
            <w:tcW w:w="1701" w:type="dxa"/>
            <w:tcBorders>
              <w:top w:val="nil"/>
              <w:left w:val="nil"/>
              <w:bottom w:val="nil"/>
              <w:right w:val="nil"/>
            </w:tcBorders>
            <w:shd w:val="clear" w:color="auto" w:fill="EAF1DD" w:themeFill="accent3" w:themeFillTint="33"/>
          </w:tcPr>
          <w:p w:rsidR="00E92BB9" w:rsidRPr="002471BB" w:rsidRDefault="00E92BB9" w:rsidP="00AD1C7F">
            <w:pPr>
              <w:spacing w:after="160" w:line="259" w:lineRule="auto"/>
              <w:rPr>
                <w:rFonts w:asciiTheme="minorHAnsi" w:hAnsiTheme="minorHAnsi"/>
                <w:szCs w:val="24"/>
              </w:rPr>
            </w:pPr>
            <w:r w:rsidRPr="002471BB">
              <w:rPr>
                <w:rFonts w:asciiTheme="minorHAnsi" w:hAnsiTheme="minorHAnsi"/>
                <w:szCs w:val="24"/>
              </w:rPr>
              <w:t>09:00 – 10:30</w:t>
            </w:r>
          </w:p>
        </w:tc>
        <w:tc>
          <w:tcPr>
            <w:tcW w:w="7797" w:type="dxa"/>
            <w:tcBorders>
              <w:top w:val="nil"/>
              <w:left w:val="nil"/>
              <w:bottom w:val="nil"/>
              <w:right w:val="nil"/>
            </w:tcBorders>
            <w:shd w:val="clear" w:color="auto" w:fill="FDE9D9" w:themeFill="accent6" w:themeFillTint="33"/>
          </w:tcPr>
          <w:p w:rsidR="00E92BB9" w:rsidRPr="002471BB" w:rsidRDefault="00E92BB9" w:rsidP="00AD1C7F">
            <w:pPr>
              <w:spacing w:after="160" w:line="259" w:lineRule="auto"/>
              <w:rPr>
                <w:rFonts w:asciiTheme="minorHAnsi" w:hAnsiTheme="minorHAnsi"/>
                <w:b/>
                <w:bCs/>
                <w:szCs w:val="24"/>
                <w:lang w:val="en-US"/>
              </w:rPr>
            </w:pPr>
            <w:r w:rsidRPr="002471BB">
              <w:rPr>
                <w:rFonts w:asciiTheme="minorHAnsi" w:hAnsiTheme="minorHAnsi"/>
                <w:b/>
                <w:bCs/>
                <w:szCs w:val="24"/>
                <w:lang w:val="en-US"/>
              </w:rPr>
              <w:t>Regtech approach to DFS</w:t>
            </w:r>
          </w:p>
          <w:p w:rsidR="00E92BB9" w:rsidRPr="002471BB" w:rsidRDefault="00E92BB9" w:rsidP="00AD1C7F">
            <w:pPr>
              <w:spacing w:after="160" w:line="259" w:lineRule="auto"/>
              <w:rPr>
                <w:rFonts w:asciiTheme="minorHAnsi" w:hAnsiTheme="minorHAnsi"/>
                <w:szCs w:val="24"/>
                <w:lang w:val="en-US"/>
              </w:rPr>
            </w:pPr>
            <w:r w:rsidRPr="002471BB">
              <w:rPr>
                <w:rFonts w:asciiTheme="minorHAnsi" w:hAnsiTheme="minorHAnsi"/>
                <w:szCs w:val="24"/>
                <w:lang w:val="en-US"/>
              </w:rPr>
              <w:t>Financial authorities want to better monitor and understand financial marketplaces that are increasingly complex and innovative. The future of financial supervision and policymaking lies in using technology and data to improve the quality and comprehensiveness of information to support targeted, risk-based decision-making. This session will explore how a Regtech approach allows financial authorities to understand marketplaces and understand customer experiences and needs in digital financial services.</w:t>
            </w:r>
          </w:p>
        </w:tc>
      </w:tr>
      <w:tr w:rsidR="00E92BB9" w:rsidRPr="002471BB" w:rsidTr="00AD1C7F">
        <w:tc>
          <w:tcPr>
            <w:tcW w:w="1701" w:type="dxa"/>
            <w:tcBorders>
              <w:top w:val="nil"/>
              <w:left w:val="nil"/>
              <w:bottom w:val="nil"/>
              <w:right w:val="nil"/>
            </w:tcBorders>
            <w:shd w:val="clear" w:color="auto" w:fill="EAF1DD" w:themeFill="accent3" w:themeFillTint="33"/>
          </w:tcPr>
          <w:p w:rsidR="00E92BB9" w:rsidRPr="002471BB" w:rsidRDefault="00E92BB9" w:rsidP="00AD1C7F">
            <w:pPr>
              <w:spacing w:after="160"/>
              <w:rPr>
                <w:rFonts w:asciiTheme="minorHAnsi" w:hAnsiTheme="minorHAnsi"/>
                <w:szCs w:val="24"/>
              </w:rPr>
            </w:pPr>
            <w:r w:rsidRPr="002471BB">
              <w:rPr>
                <w:rFonts w:asciiTheme="minorHAnsi" w:hAnsiTheme="minorHAnsi"/>
                <w:szCs w:val="24"/>
              </w:rPr>
              <w:t>10:30 – 10:50</w:t>
            </w:r>
          </w:p>
        </w:tc>
        <w:tc>
          <w:tcPr>
            <w:tcW w:w="7797" w:type="dxa"/>
            <w:tcBorders>
              <w:top w:val="nil"/>
              <w:left w:val="nil"/>
              <w:bottom w:val="nil"/>
              <w:right w:val="nil"/>
            </w:tcBorders>
            <w:shd w:val="clear" w:color="auto" w:fill="FFFF00"/>
          </w:tcPr>
          <w:p w:rsidR="00E92BB9" w:rsidRPr="002471BB" w:rsidRDefault="00E92BB9" w:rsidP="00AD1C7F">
            <w:pPr>
              <w:spacing w:after="160" w:line="259" w:lineRule="auto"/>
              <w:rPr>
                <w:rFonts w:asciiTheme="minorHAnsi" w:hAnsiTheme="minorHAnsi"/>
                <w:b/>
                <w:bCs/>
                <w:szCs w:val="24"/>
              </w:rPr>
            </w:pPr>
            <w:r w:rsidRPr="002471BB">
              <w:rPr>
                <w:rFonts w:asciiTheme="minorHAnsi" w:hAnsiTheme="minorHAnsi"/>
                <w:b/>
                <w:bCs/>
                <w:szCs w:val="24"/>
              </w:rPr>
              <w:t>Coffee Break</w:t>
            </w:r>
          </w:p>
        </w:tc>
      </w:tr>
      <w:tr w:rsidR="00E92BB9" w:rsidRPr="00EC261A" w:rsidTr="00AD1C7F">
        <w:tc>
          <w:tcPr>
            <w:tcW w:w="1701" w:type="dxa"/>
            <w:tcBorders>
              <w:top w:val="nil"/>
              <w:left w:val="nil"/>
              <w:bottom w:val="nil"/>
              <w:right w:val="nil"/>
            </w:tcBorders>
            <w:shd w:val="clear" w:color="auto" w:fill="EAF1DD" w:themeFill="accent3" w:themeFillTint="33"/>
          </w:tcPr>
          <w:p w:rsidR="00E92BB9" w:rsidRPr="002471BB" w:rsidRDefault="00E92BB9" w:rsidP="00AD1C7F">
            <w:pPr>
              <w:spacing w:after="160" w:line="259" w:lineRule="auto"/>
              <w:rPr>
                <w:rFonts w:asciiTheme="minorHAnsi" w:hAnsiTheme="minorHAnsi"/>
                <w:szCs w:val="24"/>
              </w:rPr>
            </w:pPr>
            <w:r w:rsidRPr="002471BB">
              <w:rPr>
                <w:rFonts w:asciiTheme="minorHAnsi" w:hAnsiTheme="minorHAnsi"/>
                <w:szCs w:val="24"/>
              </w:rPr>
              <w:t>10:50 – 12:50</w:t>
            </w:r>
          </w:p>
        </w:tc>
        <w:tc>
          <w:tcPr>
            <w:tcW w:w="7797" w:type="dxa"/>
            <w:tcBorders>
              <w:top w:val="nil"/>
              <w:left w:val="nil"/>
              <w:bottom w:val="nil"/>
              <w:right w:val="nil"/>
            </w:tcBorders>
            <w:shd w:val="clear" w:color="auto" w:fill="FDE9D9" w:themeFill="accent6" w:themeFillTint="33"/>
          </w:tcPr>
          <w:p w:rsidR="00E92BB9" w:rsidRPr="002471BB" w:rsidRDefault="00E92BB9" w:rsidP="00AD1C7F">
            <w:pPr>
              <w:spacing w:after="160" w:line="259" w:lineRule="auto"/>
              <w:rPr>
                <w:rFonts w:asciiTheme="minorHAnsi" w:hAnsiTheme="minorHAnsi"/>
                <w:b/>
                <w:bCs/>
                <w:szCs w:val="24"/>
                <w:lang w:val="en-US"/>
              </w:rPr>
            </w:pPr>
            <w:r w:rsidRPr="002471BB">
              <w:rPr>
                <w:rFonts w:asciiTheme="minorHAnsi" w:hAnsiTheme="minorHAnsi"/>
                <w:b/>
                <w:bCs/>
                <w:szCs w:val="24"/>
                <w:lang w:val="en-US"/>
              </w:rPr>
              <w:t>Gender issues in Digital Financial Services (DFS)</w:t>
            </w:r>
          </w:p>
          <w:p w:rsidR="00E92BB9" w:rsidRPr="002471BB" w:rsidRDefault="00E92BB9" w:rsidP="00AD1C7F">
            <w:pPr>
              <w:spacing w:after="160" w:line="259" w:lineRule="auto"/>
              <w:rPr>
                <w:rFonts w:asciiTheme="minorHAnsi" w:hAnsiTheme="minorHAnsi"/>
                <w:szCs w:val="24"/>
                <w:lang w:val="en-US"/>
              </w:rPr>
            </w:pPr>
            <w:r w:rsidRPr="002471BB">
              <w:rPr>
                <w:rFonts w:asciiTheme="minorHAnsi" w:hAnsiTheme="minorHAnsi"/>
                <w:szCs w:val="24"/>
                <w:lang w:val="en-US"/>
              </w:rPr>
              <w:t>ICTs are recognized worldwide as a catalyst to achieve the UN Sustainable Development Goal 5 to achieve gender equality. The main objectives of this session will be to discuss how to overcome the barriers to increase adoption and usage of digital financial services by women and what actions are required from the key stakeholders at the national level to enhance women’s financial inclusion through DFS.</w:t>
            </w:r>
          </w:p>
        </w:tc>
      </w:tr>
      <w:tr w:rsidR="00E92BB9" w:rsidRPr="002471BB" w:rsidTr="00AD1C7F">
        <w:tc>
          <w:tcPr>
            <w:tcW w:w="1701" w:type="dxa"/>
            <w:tcBorders>
              <w:top w:val="nil"/>
              <w:left w:val="nil"/>
              <w:bottom w:val="nil"/>
              <w:right w:val="nil"/>
            </w:tcBorders>
            <w:shd w:val="clear" w:color="auto" w:fill="EAF1DD" w:themeFill="accent3" w:themeFillTint="33"/>
          </w:tcPr>
          <w:p w:rsidR="00E92BB9" w:rsidRPr="002471BB" w:rsidRDefault="00E92BB9" w:rsidP="00AD1C7F">
            <w:pPr>
              <w:spacing w:after="160" w:line="259" w:lineRule="auto"/>
              <w:rPr>
                <w:rFonts w:asciiTheme="minorHAnsi" w:hAnsiTheme="minorHAnsi"/>
                <w:szCs w:val="24"/>
              </w:rPr>
            </w:pPr>
            <w:r w:rsidRPr="002471BB">
              <w:rPr>
                <w:rFonts w:asciiTheme="minorHAnsi" w:hAnsiTheme="minorHAnsi"/>
                <w:szCs w:val="24"/>
              </w:rPr>
              <w:t>12:50 – 14:00</w:t>
            </w:r>
          </w:p>
        </w:tc>
        <w:tc>
          <w:tcPr>
            <w:tcW w:w="7797" w:type="dxa"/>
            <w:tcBorders>
              <w:top w:val="nil"/>
              <w:left w:val="nil"/>
              <w:bottom w:val="nil"/>
              <w:right w:val="nil"/>
            </w:tcBorders>
            <w:shd w:val="clear" w:color="auto" w:fill="FFFF00"/>
          </w:tcPr>
          <w:p w:rsidR="00E92BB9" w:rsidRPr="002471BB" w:rsidRDefault="00E92BB9" w:rsidP="00AD1C7F">
            <w:pPr>
              <w:spacing w:after="160" w:line="259" w:lineRule="auto"/>
              <w:rPr>
                <w:rFonts w:asciiTheme="minorHAnsi" w:hAnsiTheme="minorHAnsi"/>
                <w:b/>
                <w:bCs/>
                <w:szCs w:val="24"/>
              </w:rPr>
            </w:pPr>
            <w:r w:rsidRPr="002471BB">
              <w:rPr>
                <w:rFonts w:asciiTheme="minorHAnsi" w:hAnsiTheme="minorHAnsi"/>
                <w:b/>
                <w:bCs/>
                <w:szCs w:val="24"/>
              </w:rPr>
              <w:t>Lunch</w:t>
            </w:r>
          </w:p>
        </w:tc>
      </w:tr>
      <w:tr w:rsidR="00E92BB9" w:rsidRPr="00EC261A" w:rsidTr="00AD1C7F">
        <w:tc>
          <w:tcPr>
            <w:tcW w:w="1701" w:type="dxa"/>
            <w:tcBorders>
              <w:top w:val="nil"/>
              <w:left w:val="nil"/>
              <w:bottom w:val="nil"/>
              <w:right w:val="nil"/>
            </w:tcBorders>
            <w:shd w:val="clear" w:color="auto" w:fill="EAF1DD" w:themeFill="accent3" w:themeFillTint="33"/>
          </w:tcPr>
          <w:p w:rsidR="00E92BB9" w:rsidRPr="002471BB" w:rsidRDefault="00E92BB9" w:rsidP="00AD1C7F">
            <w:pPr>
              <w:rPr>
                <w:rFonts w:asciiTheme="minorHAnsi" w:hAnsiTheme="minorHAnsi"/>
                <w:szCs w:val="24"/>
              </w:rPr>
            </w:pPr>
            <w:r w:rsidRPr="002471BB">
              <w:rPr>
                <w:rFonts w:asciiTheme="minorHAnsi" w:hAnsiTheme="minorHAnsi"/>
                <w:szCs w:val="24"/>
              </w:rPr>
              <w:t>14:00 – 15:30</w:t>
            </w:r>
          </w:p>
        </w:tc>
        <w:tc>
          <w:tcPr>
            <w:tcW w:w="7797" w:type="dxa"/>
            <w:tcBorders>
              <w:top w:val="nil"/>
              <w:left w:val="nil"/>
              <w:bottom w:val="nil"/>
              <w:right w:val="nil"/>
            </w:tcBorders>
            <w:shd w:val="clear" w:color="auto" w:fill="FDE9D9" w:themeFill="accent6" w:themeFillTint="33"/>
          </w:tcPr>
          <w:p w:rsidR="00E92BB9" w:rsidRPr="002471BB" w:rsidRDefault="00E92BB9" w:rsidP="00AD1C7F">
            <w:pPr>
              <w:spacing w:after="160" w:line="259" w:lineRule="auto"/>
              <w:rPr>
                <w:rFonts w:asciiTheme="minorHAnsi" w:hAnsiTheme="minorHAnsi"/>
                <w:b/>
                <w:bCs/>
                <w:szCs w:val="24"/>
                <w:lang w:val="en-US"/>
              </w:rPr>
            </w:pPr>
            <w:r w:rsidRPr="002471BB">
              <w:rPr>
                <w:rFonts w:asciiTheme="minorHAnsi" w:hAnsiTheme="minorHAnsi"/>
                <w:b/>
                <w:bCs/>
                <w:szCs w:val="24"/>
                <w:lang w:val="en-US"/>
              </w:rPr>
              <w:t>Social media networks and financial inclusion</w:t>
            </w:r>
          </w:p>
          <w:p w:rsidR="00E92BB9" w:rsidRPr="002471BB" w:rsidRDefault="00E92BB9" w:rsidP="00AD1C7F">
            <w:pPr>
              <w:spacing w:after="160" w:line="259" w:lineRule="auto"/>
              <w:rPr>
                <w:rFonts w:asciiTheme="minorHAnsi" w:hAnsiTheme="minorHAnsi"/>
                <w:szCs w:val="24"/>
                <w:lang w:val="en-US"/>
              </w:rPr>
            </w:pPr>
            <w:r w:rsidRPr="002471BB">
              <w:rPr>
                <w:rFonts w:asciiTheme="minorHAnsi" w:hAnsiTheme="minorHAnsi"/>
                <w:szCs w:val="24"/>
                <w:lang w:val="en-US"/>
              </w:rPr>
              <w:t>Social networks enable users to chat, share photos, and perform similar social activities. As social networks mature, they are adding new features such as P2P payments. Social networks have become enormously popular and are themselves bigger than the largest eCommerce companies in the world. The main objectives of this session will be to discuss the potential that social media networks could have in financial inclusion.</w:t>
            </w:r>
          </w:p>
        </w:tc>
      </w:tr>
      <w:tr w:rsidR="00E92BB9" w:rsidRPr="002471BB" w:rsidTr="00AD1C7F">
        <w:tc>
          <w:tcPr>
            <w:tcW w:w="1701" w:type="dxa"/>
            <w:tcBorders>
              <w:top w:val="nil"/>
              <w:left w:val="nil"/>
              <w:bottom w:val="nil"/>
              <w:right w:val="nil"/>
            </w:tcBorders>
            <w:shd w:val="clear" w:color="auto" w:fill="EAF1DD" w:themeFill="accent3" w:themeFillTint="33"/>
          </w:tcPr>
          <w:p w:rsidR="00E92BB9" w:rsidRPr="002471BB" w:rsidRDefault="00E92BB9" w:rsidP="00AD1C7F">
            <w:pPr>
              <w:spacing w:after="160" w:line="259" w:lineRule="auto"/>
              <w:rPr>
                <w:rFonts w:asciiTheme="minorHAnsi" w:hAnsiTheme="minorHAnsi"/>
                <w:szCs w:val="24"/>
              </w:rPr>
            </w:pPr>
            <w:r w:rsidRPr="002471BB">
              <w:rPr>
                <w:rFonts w:asciiTheme="minorHAnsi" w:hAnsiTheme="minorHAnsi"/>
                <w:szCs w:val="24"/>
              </w:rPr>
              <w:t>15:30 – 15:45</w:t>
            </w:r>
          </w:p>
        </w:tc>
        <w:tc>
          <w:tcPr>
            <w:tcW w:w="7797" w:type="dxa"/>
            <w:tcBorders>
              <w:top w:val="nil"/>
              <w:left w:val="nil"/>
              <w:bottom w:val="nil"/>
              <w:right w:val="nil"/>
            </w:tcBorders>
            <w:shd w:val="clear" w:color="auto" w:fill="FFFF00"/>
          </w:tcPr>
          <w:p w:rsidR="00E92BB9" w:rsidRPr="002471BB" w:rsidRDefault="00E92BB9" w:rsidP="00AD1C7F">
            <w:pPr>
              <w:spacing w:after="160" w:line="259" w:lineRule="auto"/>
              <w:rPr>
                <w:rFonts w:asciiTheme="minorHAnsi" w:hAnsiTheme="minorHAnsi"/>
                <w:b/>
                <w:bCs/>
                <w:szCs w:val="24"/>
              </w:rPr>
            </w:pPr>
            <w:r w:rsidRPr="002471BB">
              <w:rPr>
                <w:rFonts w:asciiTheme="minorHAnsi" w:hAnsiTheme="minorHAnsi"/>
                <w:b/>
                <w:bCs/>
                <w:szCs w:val="24"/>
              </w:rPr>
              <w:t>Coffee Break</w:t>
            </w:r>
          </w:p>
        </w:tc>
      </w:tr>
      <w:tr w:rsidR="00E92BB9" w:rsidRPr="00EC261A" w:rsidTr="00AD1C7F">
        <w:tc>
          <w:tcPr>
            <w:tcW w:w="1701" w:type="dxa"/>
            <w:tcBorders>
              <w:top w:val="nil"/>
              <w:left w:val="nil"/>
              <w:bottom w:val="nil"/>
              <w:right w:val="nil"/>
            </w:tcBorders>
            <w:shd w:val="clear" w:color="auto" w:fill="EAF1DD" w:themeFill="accent3" w:themeFillTint="33"/>
          </w:tcPr>
          <w:p w:rsidR="00E92BB9" w:rsidRPr="002471BB" w:rsidRDefault="00E92BB9" w:rsidP="00AD1C7F">
            <w:pPr>
              <w:spacing w:after="160" w:line="259" w:lineRule="auto"/>
              <w:rPr>
                <w:rFonts w:asciiTheme="minorHAnsi" w:hAnsiTheme="minorHAnsi"/>
                <w:szCs w:val="24"/>
              </w:rPr>
            </w:pPr>
            <w:r w:rsidRPr="002471BB">
              <w:rPr>
                <w:rFonts w:asciiTheme="minorHAnsi" w:hAnsiTheme="minorHAnsi"/>
                <w:szCs w:val="24"/>
              </w:rPr>
              <w:t>15:45 – 17:20</w:t>
            </w:r>
          </w:p>
        </w:tc>
        <w:tc>
          <w:tcPr>
            <w:tcW w:w="7797" w:type="dxa"/>
            <w:tcBorders>
              <w:top w:val="nil"/>
              <w:left w:val="nil"/>
              <w:bottom w:val="nil"/>
              <w:right w:val="nil"/>
            </w:tcBorders>
            <w:shd w:val="clear" w:color="auto" w:fill="FDE9D9" w:themeFill="accent6" w:themeFillTint="33"/>
          </w:tcPr>
          <w:p w:rsidR="00E92BB9" w:rsidRPr="002471BB" w:rsidRDefault="00E92BB9" w:rsidP="00AD1C7F">
            <w:pPr>
              <w:spacing w:after="160" w:line="259" w:lineRule="auto"/>
              <w:rPr>
                <w:rFonts w:asciiTheme="minorHAnsi" w:hAnsiTheme="minorHAnsi"/>
                <w:b/>
                <w:bCs/>
                <w:szCs w:val="24"/>
                <w:lang w:val="en-US"/>
              </w:rPr>
            </w:pPr>
            <w:r w:rsidRPr="002471BB">
              <w:rPr>
                <w:rFonts w:asciiTheme="minorHAnsi" w:hAnsiTheme="minorHAnsi"/>
                <w:b/>
                <w:bCs/>
                <w:szCs w:val="24"/>
                <w:lang w:val="en-US"/>
              </w:rPr>
              <w:t>DFS Country Showcases</w:t>
            </w:r>
          </w:p>
          <w:p w:rsidR="00E92BB9" w:rsidRPr="002471BB" w:rsidRDefault="00E92BB9" w:rsidP="00AD1C7F">
            <w:pPr>
              <w:spacing w:after="160" w:line="259" w:lineRule="auto"/>
              <w:rPr>
                <w:rFonts w:asciiTheme="minorHAnsi" w:hAnsiTheme="minorHAnsi"/>
                <w:szCs w:val="24"/>
                <w:lang w:val="en-US"/>
              </w:rPr>
            </w:pPr>
            <w:r w:rsidRPr="002471BB">
              <w:rPr>
                <w:rFonts w:asciiTheme="minorHAnsi" w:hAnsiTheme="minorHAnsi"/>
                <w:szCs w:val="24"/>
                <w:lang w:val="en-US"/>
              </w:rPr>
              <w:t xml:space="preserve">This session will showcase digital financial services innovations in different countries and the impact these have had on advancing financial inclusion and on improving the quality of lives of the people. </w:t>
            </w:r>
          </w:p>
        </w:tc>
      </w:tr>
    </w:tbl>
    <w:p w:rsidR="003F17E0" w:rsidRPr="002471BB" w:rsidRDefault="003F17E0" w:rsidP="004414A5">
      <w:pPr>
        <w:pStyle w:val="Reasons"/>
        <w:rPr>
          <w:rFonts w:asciiTheme="minorHAnsi" w:hAnsiTheme="minorHAnsi"/>
        </w:rPr>
      </w:pPr>
    </w:p>
    <w:p w:rsidR="003F17E0" w:rsidRPr="002471BB" w:rsidRDefault="003F17E0" w:rsidP="004414A5">
      <w:pPr>
        <w:jc w:val="center"/>
        <w:rPr>
          <w:rFonts w:asciiTheme="minorHAnsi" w:hAnsiTheme="minorHAnsi"/>
        </w:rPr>
      </w:pPr>
      <w:r w:rsidRPr="002471BB">
        <w:rPr>
          <w:rFonts w:asciiTheme="minorHAnsi" w:hAnsiTheme="minorHAnsi"/>
        </w:rPr>
        <w:t>______________</w:t>
      </w:r>
    </w:p>
    <w:p w:rsidR="002C72C1" w:rsidRPr="002471BB" w:rsidRDefault="002C72C1" w:rsidP="00697BC1">
      <w:pPr>
        <w:spacing w:before="360"/>
        <w:ind w:right="-284"/>
        <w:rPr>
          <w:rFonts w:asciiTheme="minorHAnsi" w:hAnsiTheme="minorHAnsi"/>
          <w:bCs/>
          <w:lang w:val="en-US"/>
        </w:rPr>
      </w:pPr>
    </w:p>
    <w:sectPr w:rsidR="002C72C1" w:rsidRPr="002471BB" w:rsidSect="002C72C1">
      <w:headerReference w:type="first" r:id="rId26"/>
      <w:footerReference w:type="first" r:id="rId27"/>
      <w:type w:val="oddPage"/>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6E8" w:rsidRDefault="00FC06E8">
      <w:r>
        <w:separator/>
      </w:r>
    </w:p>
  </w:endnote>
  <w:endnote w:type="continuationSeparator" w:id="0">
    <w:p w:rsidR="00FC06E8" w:rsidRDefault="00FC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2AF" w:usb1="09D77CFB" w:usb2="00000012" w:usb3="00000000" w:csb0="00080001"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6E8" w:rsidRPr="00D40BD8" w:rsidRDefault="00FC06E8" w:rsidP="00917BAE">
    <w:pPr>
      <w:pStyle w:val="Footer"/>
      <w:rPr>
        <w:rFonts w:asciiTheme="minorHAnsi" w:hAnsiTheme="minorHAnsi"/>
        <w:sz w:val="16"/>
        <w:szCs w:val="16"/>
        <w:lang w:val="fr-CH"/>
      </w:rPr>
    </w:pPr>
    <w:r w:rsidRPr="001B5541">
      <w:rPr>
        <w:rFonts w:asciiTheme="minorHAnsi" w:hAnsiTheme="minorHAnsi"/>
        <w:sz w:val="16"/>
        <w:szCs w:val="16"/>
        <w:lang w:val="fr-CH"/>
      </w:rPr>
      <w:fldChar w:fldCharType="begin"/>
    </w:r>
    <w:r w:rsidRPr="00D40BD8">
      <w:rPr>
        <w:rFonts w:asciiTheme="minorHAnsi" w:hAnsiTheme="minorHAnsi"/>
        <w:sz w:val="16"/>
        <w:szCs w:val="16"/>
        <w:lang w:val="fr-CH"/>
      </w:rPr>
      <w:instrText xml:space="preserve"> FILENAME \p  \* MERGEFORMAT </w:instrText>
    </w:r>
    <w:r w:rsidRPr="001B5541">
      <w:rPr>
        <w:rFonts w:asciiTheme="minorHAnsi" w:hAnsiTheme="minorHAnsi"/>
        <w:sz w:val="16"/>
        <w:szCs w:val="16"/>
        <w:lang w:val="fr-CH"/>
      </w:rPr>
      <w:fldChar w:fldCharType="separate"/>
    </w:r>
    <w:r w:rsidR="00D40BD8" w:rsidRPr="00D40BD8">
      <w:rPr>
        <w:rFonts w:asciiTheme="minorHAnsi" w:hAnsiTheme="minorHAnsi"/>
        <w:noProof/>
        <w:sz w:val="16"/>
        <w:szCs w:val="16"/>
        <w:lang w:val="fr-CH"/>
      </w:rPr>
      <w:t>ITU-T\BUREAU\CIRC\000\032F.docx</w:t>
    </w:r>
    <w:r w:rsidRPr="001B5541">
      <w:rPr>
        <w:rFonts w:asciiTheme="minorHAnsi" w:hAnsiTheme="minorHAnsi"/>
        <w:noProof/>
        <w:sz w:val="16"/>
        <w:szCs w:val="16"/>
        <w:lang w:val="fr-CH"/>
      </w:rPr>
      <w:fldChar w:fldCharType="end"/>
    </w:r>
    <w:r w:rsidRPr="00D40BD8">
      <w:rPr>
        <w:rFonts w:asciiTheme="minorHAnsi" w:hAnsiTheme="minorHAnsi"/>
        <w:noProof/>
        <w:sz w:val="16"/>
        <w:szCs w:val="16"/>
        <w:lang w:val="fr-CH"/>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6E8" w:rsidRPr="00F632E9" w:rsidRDefault="00FC06E8" w:rsidP="00B42659">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6E8" w:rsidRPr="00B50FD7" w:rsidRDefault="00FC06E8" w:rsidP="00917BAE">
    <w:pPr>
      <w:pStyle w:val="Footer"/>
      <w:rPr>
        <w:rFonts w:asciiTheme="minorHAnsi" w:hAnsiTheme="minorHAnsi"/>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6E8" w:rsidRDefault="00FC06E8">
      <w:r>
        <w:t>____________________</w:t>
      </w:r>
    </w:p>
  </w:footnote>
  <w:footnote w:type="continuationSeparator" w:id="0">
    <w:p w:rsidR="00FC06E8" w:rsidRDefault="00FC0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6E8" w:rsidRPr="001B5541" w:rsidRDefault="00EC261A" w:rsidP="00AD1C7F">
    <w:pPr>
      <w:pStyle w:val="Header"/>
      <w:spacing w:after="240"/>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FC06E8" w:rsidRPr="001B5541">
          <w:rPr>
            <w:rFonts w:asciiTheme="minorHAnsi" w:hAnsiTheme="minorHAnsi"/>
            <w:sz w:val="18"/>
            <w:szCs w:val="16"/>
          </w:rPr>
          <w:t xml:space="preserve">- </w:t>
        </w:r>
        <w:r w:rsidR="00FC06E8" w:rsidRPr="001B5541">
          <w:rPr>
            <w:rFonts w:asciiTheme="minorHAnsi" w:hAnsiTheme="minorHAnsi"/>
            <w:sz w:val="18"/>
            <w:szCs w:val="16"/>
          </w:rPr>
          <w:fldChar w:fldCharType="begin"/>
        </w:r>
        <w:r w:rsidR="00FC06E8" w:rsidRPr="001B5541">
          <w:rPr>
            <w:rFonts w:asciiTheme="minorHAnsi" w:hAnsiTheme="minorHAnsi"/>
            <w:sz w:val="18"/>
            <w:szCs w:val="16"/>
          </w:rPr>
          <w:instrText xml:space="preserve"> PAGE   \* MERGEFORMAT </w:instrText>
        </w:r>
        <w:r w:rsidR="00FC06E8" w:rsidRPr="001B5541">
          <w:rPr>
            <w:rFonts w:asciiTheme="minorHAnsi" w:hAnsiTheme="minorHAnsi"/>
            <w:sz w:val="18"/>
            <w:szCs w:val="16"/>
          </w:rPr>
          <w:fldChar w:fldCharType="separate"/>
        </w:r>
        <w:r>
          <w:rPr>
            <w:rFonts w:asciiTheme="minorHAnsi" w:hAnsiTheme="minorHAnsi"/>
            <w:noProof/>
            <w:sz w:val="18"/>
            <w:szCs w:val="16"/>
          </w:rPr>
          <w:t>8</w:t>
        </w:r>
        <w:r w:rsidR="00FC06E8" w:rsidRPr="001B5541">
          <w:rPr>
            <w:rFonts w:asciiTheme="minorHAnsi" w:hAnsiTheme="minorHAnsi"/>
            <w:noProof/>
            <w:sz w:val="18"/>
            <w:szCs w:val="16"/>
          </w:rPr>
          <w:fldChar w:fldCharType="end"/>
        </w:r>
      </w:sdtContent>
    </w:sdt>
    <w:r w:rsidR="00FC06E8" w:rsidRPr="001B5541">
      <w:rPr>
        <w:rFonts w:asciiTheme="minorHAnsi" w:hAnsiTheme="minorHAnsi"/>
        <w:noProof/>
        <w:sz w:val="18"/>
        <w:szCs w:val="16"/>
      </w:rPr>
      <w:t xml:space="preserve"> -</w:t>
    </w:r>
    <w:r w:rsidR="00FC06E8">
      <w:rPr>
        <w:rFonts w:asciiTheme="minorHAnsi" w:hAnsiTheme="minorHAnsi"/>
        <w:noProof/>
        <w:sz w:val="18"/>
        <w:szCs w:val="16"/>
      </w:rPr>
      <w:br/>
      <w:t>Circulaire TSB 32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6E8" w:rsidRPr="002C72C1" w:rsidRDefault="00EC261A" w:rsidP="002C72C1">
    <w:pPr>
      <w:pStyle w:val="Header"/>
      <w:rPr>
        <w:rFonts w:asciiTheme="minorHAnsi" w:hAnsiTheme="minorHAnsi"/>
        <w:sz w:val="18"/>
        <w:szCs w:val="16"/>
      </w:rPr>
    </w:pPr>
    <w:sdt>
      <w:sdtPr>
        <w:rPr>
          <w:rFonts w:asciiTheme="minorHAnsi" w:hAnsiTheme="minorHAnsi"/>
          <w:sz w:val="18"/>
          <w:szCs w:val="16"/>
        </w:rPr>
        <w:id w:val="-1081212459"/>
        <w:docPartObj>
          <w:docPartGallery w:val="Page Numbers (Top of Page)"/>
          <w:docPartUnique/>
        </w:docPartObj>
      </w:sdtPr>
      <w:sdtEndPr>
        <w:rPr>
          <w:noProof/>
        </w:rPr>
      </w:sdtEndPr>
      <w:sdtContent>
        <w:r w:rsidR="00FC06E8">
          <w:rPr>
            <w:rFonts w:asciiTheme="minorHAnsi" w:hAnsiTheme="minorHAnsi"/>
            <w:sz w:val="18"/>
            <w:szCs w:val="16"/>
          </w:rPr>
          <w:t>-</w:t>
        </w:r>
        <w:r w:rsidR="00FC06E8" w:rsidRPr="00697BC1">
          <w:rPr>
            <w:rFonts w:asciiTheme="minorHAnsi" w:hAnsiTheme="minorHAnsi"/>
            <w:sz w:val="18"/>
            <w:szCs w:val="16"/>
          </w:rPr>
          <w:t xml:space="preserve"> </w:t>
        </w:r>
        <w:r w:rsidR="00FC06E8" w:rsidRPr="00697BC1">
          <w:rPr>
            <w:rFonts w:asciiTheme="minorHAnsi" w:hAnsiTheme="minorHAnsi"/>
            <w:sz w:val="18"/>
            <w:szCs w:val="16"/>
          </w:rPr>
          <w:fldChar w:fldCharType="begin"/>
        </w:r>
        <w:r w:rsidR="00FC06E8" w:rsidRPr="00697BC1">
          <w:rPr>
            <w:rFonts w:asciiTheme="minorHAnsi" w:hAnsiTheme="minorHAnsi"/>
            <w:sz w:val="18"/>
            <w:szCs w:val="16"/>
          </w:rPr>
          <w:instrText xml:space="preserve"> PAGE   \* MERGEFORMAT </w:instrText>
        </w:r>
        <w:r w:rsidR="00FC06E8" w:rsidRPr="00697BC1">
          <w:rPr>
            <w:rFonts w:asciiTheme="minorHAnsi" w:hAnsiTheme="minorHAnsi"/>
            <w:sz w:val="18"/>
            <w:szCs w:val="16"/>
          </w:rPr>
          <w:fldChar w:fldCharType="separate"/>
        </w:r>
        <w:r>
          <w:rPr>
            <w:rFonts w:asciiTheme="minorHAnsi" w:hAnsiTheme="minorHAnsi"/>
            <w:noProof/>
            <w:sz w:val="18"/>
            <w:szCs w:val="16"/>
          </w:rPr>
          <w:t>3</w:t>
        </w:r>
        <w:r w:rsidR="00FC06E8" w:rsidRPr="00697BC1">
          <w:rPr>
            <w:rFonts w:asciiTheme="minorHAnsi" w:hAnsiTheme="minorHAnsi"/>
            <w:noProof/>
            <w:sz w:val="18"/>
            <w:szCs w:val="16"/>
          </w:rPr>
          <w:fldChar w:fldCharType="end"/>
        </w:r>
      </w:sdtContent>
    </w:sdt>
    <w:r w:rsidR="00FC06E8" w:rsidRPr="00697BC1">
      <w:rPr>
        <w:rFonts w:asciiTheme="minorHAnsi" w:hAnsiTheme="minorHAnsi"/>
        <w:noProof/>
        <w:sz w:val="18"/>
        <w:szCs w:val="16"/>
      </w:rPr>
      <w:t xml:space="preserve"> </w:t>
    </w:r>
    <w:r w:rsidR="00FC06E8">
      <w:rPr>
        <w:rFonts w:asciiTheme="minorHAnsi" w:hAnsiTheme="minorHAnsi"/>
        <w:noProof/>
        <w:sz w:val="18"/>
        <w:szCs w:val="16"/>
      </w:rPr>
      <w:t>-</w:t>
    </w:r>
    <w:r w:rsidR="002471BB">
      <w:rPr>
        <w:rFonts w:asciiTheme="minorHAnsi" w:hAnsiTheme="minorHAnsi"/>
        <w:noProof/>
        <w:sz w:val="18"/>
        <w:szCs w:val="16"/>
      </w:rPr>
      <w:br/>
      <w:t>Circulaire TSB 32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0F387880"/>
    <w:multiLevelType w:val="hybridMultilevel"/>
    <w:tmpl w:val="DED2C5AC"/>
    <w:lvl w:ilvl="0" w:tplc="68587316">
      <w:start w:val="1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4521362D"/>
    <w:multiLevelType w:val="hybridMultilevel"/>
    <w:tmpl w:val="2AF07F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643F1B"/>
    <w:multiLevelType w:val="hybridMultilevel"/>
    <w:tmpl w:val="D0B89B62"/>
    <w:lvl w:ilvl="0" w:tplc="2BDE5FF6">
      <w:numFmt w:val="bullet"/>
      <w:lvlText w:val="•"/>
      <w:lvlJc w:val="left"/>
      <w:pPr>
        <w:ind w:left="1140" w:hanging="1140"/>
      </w:pPr>
      <w:rPr>
        <w:rFonts w:ascii="Calibri" w:eastAsia="Times New Roman" w:hAnsi="Calibri" w:cs="Times New Roman" w:hint="default"/>
      </w:rPr>
    </w:lvl>
    <w:lvl w:ilvl="1" w:tplc="EB886DC0" w:tentative="1">
      <w:start w:val="1"/>
      <w:numFmt w:val="bullet"/>
      <w:lvlText w:val="o"/>
      <w:lvlJc w:val="left"/>
      <w:pPr>
        <w:ind w:left="1080" w:hanging="360"/>
      </w:pPr>
      <w:rPr>
        <w:rFonts w:ascii="Courier New" w:hAnsi="Courier New" w:cs="Courier New" w:hint="default"/>
      </w:rPr>
    </w:lvl>
    <w:lvl w:ilvl="2" w:tplc="D1B6DC80" w:tentative="1">
      <w:start w:val="1"/>
      <w:numFmt w:val="bullet"/>
      <w:lvlText w:val=""/>
      <w:lvlJc w:val="left"/>
      <w:pPr>
        <w:ind w:left="1800" w:hanging="360"/>
      </w:pPr>
      <w:rPr>
        <w:rFonts w:ascii="Wingdings" w:hAnsi="Wingdings" w:hint="default"/>
      </w:rPr>
    </w:lvl>
    <w:lvl w:ilvl="3" w:tplc="C4E621B2" w:tentative="1">
      <w:start w:val="1"/>
      <w:numFmt w:val="bullet"/>
      <w:lvlText w:val=""/>
      <w:lvlJc w:val="left"/>
      <w:pPr>
        <w:ind w:left="2520" w:hanging="360"/>
      </w:pPr>
      <w:rPr>
        <w:rFonts w:ascii="Symbol" w:hAnsi="Symbol" w:hint="default"/>
      </w:rPr>
    </w:lvl>
    <w:lvl w:ilvl="4" w:tplc="19C86FCC" w:tentative="1">
      <w:start w:val="1"/>
      <w:numFmt w:val="bullet"/>
      <w:lvlText w:val="o"/>
      <w:lvlJc w:val="left"/>
      <w:pPr>
        <w:ind w:left="3240" w:hanging="360"/>
      </w:pPr>
      <w:rPr>
        <w:rFonts w:ascii="Courier New" w:hAnsi="Courier New" w:cs="Courier New" w:hint="default"/>
      </w:rPr>
    </w:lvl>
    <w:lvl w:ilvl="5" w:tplc="7B8E7A2A" w:tentative="1">
      <w:start w:val="1"/>
      <w:numFmt w:val="bullet"/>
      <w:lvlText w:val=""/>
      <w:lvlJc w:val="left"/>
      <w:pPr>
        <w:ind w:left="3960" w:hanging="360"/>
      </w:pPr>
      <w:rPr>
        <w:rFonts w:ascii="Wingdings" w:hAnsi="Wingdings" w:hint="default"/>
      </w:rPr>
    </w:lvl>
    <w:lvl w:ilvl="6" w:tplc="FB4C5068" w:tentative="1">
      <w:start w:val="1"/>
      <w:numFmt w:val="bullet"/>
      <w:lvlText w:val=""/>
      <w:lvlJc w:val="left"/>
      <w:pPr>
        <w:ind w:left="4680" w:hanging="360"/>
      </w:pPr>
      <w:rPr>
        <w:rFonts w:ascii="Symbol" w:hAnsi="Symbol" w:hint="default"/>
      </w:rPr>
    </w:lvl>
    <w:lvl w:ilvl="7" w:tplc="0D8AAB4E" w:tentative="1">
      <w:start w:val="1"/>
      <w:numFmt w:val="bullet"/>
      <w:lvlText w:val="o"/>
      <w:lvlJc w:val="left"/>
      <w:pPr>
        <w:ind w:left="5400" w:hanging="360"/>
      </w:pPr>
      <w:rPr>
        <w:rFonts w:ascii="Courier New" w:hAnsi="Courier New" w:cs="Courier New" w:hint="default"/>
      </w:rPr>
    </w:lvl>
    <w:lvl w:ilvl="8" w:tplc="482EA050" w:tentative="1">
      <w:start w:val="1"/>
      <w:numFmt w:val="bullet"/>
      <w:lvlText w:val=""/>
      <w:lvlJc w:val="left"/>
      <w:pPr>
        <w:ind w:left="6120" w:hanging="360"/>
      </w:pPr>
      <w:rPr>
        <w:rFonts w:ascii="Wingdings" w:hAnsi="Wingdings" w:hint="default"/>
      </w:rPr>
    </w:lvl>
  </w:abstractNum>
  <w:abstractNum w:abstractNumId="6" w15:restartNumberingAfterBreak="0">
    <w:nsid w:val="56C801BA"/>
    <w:multiLevelType w:val="hybridMultilevel"/>
    <w:tmpl w:val="D0364DC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3"/>
  </w:num>
  <w:num w:numId="4">
    <w:abstractNumId w:val="0"/>
  </w:num>
  <w:num w:numId="5">
    <w:abstractNumId w:val="4"/>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42A"/>
    <w:rsid w:val="000039EE"/>
    <w:rsid w:val="00005622"/>
    <w:rsid w:val="000209C7"/>
    <w:rsid w:val="0002519E"/>
    <w:rsid w:val="00035B43"/>
    <w:rsid w:val="0006094A"/>
    <w:rsid w:val="000758B3"/>
    <w:rsid w:val="000B0D96"/>
    <w:rsid w:val="000B59D8"/>
    <w:rsid w:val="000C1F6B"/>
    <w:rsid w:val="000C56BE"/>
    <w:rsid w:val="001026FD"/>
    <w:rsid w:val="00102D52"/>
    <w:rsid w:val="001041B3"/>
    <w:rsid w:val="001077FD"/>
    <w:rsid w:val="00115DD7"/>
    <w:rsid w:val="00166B13"/>
    <w:rsid w:val="00167472"/>
    <w:rsid w:val="00167F92"/>
    <w:rsid w:val="00173738"/>
    <w:rsid w:val="001B4358"/>
    <w:rsid w:val="001B5541"/>
    <w:rsid w:val="001B79A3"/>
    <w:rsid w:val="001D3A3D"/>
    <w:rsid w:val="001D542A"/>
    <w:rsid w:val="001F4E70"/>
    <w:rsid w:val="001F6E78"/>
    <w:rsid w:val="002152A3"/>
    <w:rsid w:val="00245B3A"/>
    <w:rsid w:val="002471BB"/>
    <w:rsid w:val="002C72C1"/>
    <w:rsid w:val="002E395D"/>
    <w:rsid w:val="003131F0"/>
    <w:rsid w:val="00332896"/>
    <w:rsid w:val="00333A80"/>
    <w:rsid w:val="00336326"/>
    <w:rsid w:val="00341117"/>
    <w:rsid w:val="00364E95"/>
    <w:rsid w:val="00372875"/>
    <w:rsid w:val="003B1E80"/>
    <w:rsid w:val="003B66E8"/>
    <w:rsid w:val="003F17E0"/>
    <w:rsid w:val="004033F1"/>
    <w:rsid w:val="004119A3"/>
    <w:rsid w:val="00414B0C"/>
    <w:rsid w:val="00423C21"/>
    <w:rsid w:val="004257AC"/>
    <w:rsid w:val="0043711B"/>
    <w:rsid w:val="004414A5"/>
    <w:rsid w:val="004977C9"/>
    <w:rsid w:val="004A103A"/>
    <w:rsid w:val="004B732E"/>
    <w:rsid w:val="004D51F4"/>
    <w:rsid w:val="004D64E0"/>
    <w:rsid w:val="005120A2"/>
    <w:rsid w:val="0051210D"/>
    <w:rsid w:val="005136D2"/>
    <w:rsid w:val="00517A03"/>
    <w:rsid w:val="00523910"/>
    <w:rsid w:val="00581F49"/>
    <w:rsid w:val="0059681B"/>
    <w:rsid w:val="005A3DD9"/>
    <w:rsid w:val="005B1DFC"/>
    <w:rsid w:val="005F739B"/>
    <w:rsid w:val="005F7CDE"/>
    <w:rsid w:val="00601682"/>
    <w:rsid w:val="00625E79"/>
    <w:rsid w:val="006333F7"/>
    <w:rsid w:val="006427A1"/>
    <w:rsid w:val="00644741"/>
    <w:rsid w:val="0066364C"/>
    <w:rsid w:val="00691190"/>
    <w:rsid w:val="00697BC1"/>
    <w:rsid w:val="006A6FFE"/>
    <w:rsid w:val="006C5A91"/>
    <w:rsid w:val="00716BBC"/>
    <w:rsid w:val="007262B8"/>
    <w:rsid w:val="007321BC"/>
    <w:rsid w:val="00760063"/>
    <w:rsid w:val="0076668D"/>
    <w:rsid w:val="00775E4B"/>
    <w:rsid w:val="0079553B"/>
    <w:rsid w:val="00795679"/>
    <w:rsid w:val="007A40FE"/>
    <w:rsid w:val="008036B9"/>
    <w:rsid w:val="00810105"/>
    <w:rsid w:val="008157E0"/>
    <w:rsid w:val="00841A94"/>
    <w:rsid w:val="00854E1D"/>
    <w:rsid w:val="00887FA6"/>
    <w:rsid w:val="008C4397"/>
    <w:rsid w:val="008C465A"/>
    <w:rsid w:val="008F2C9B"/>
    <w:rsid w:val="00917BAE"/>
    <w:rsid w:val="00923CD6"/>
    <w:rsid w:val="00935AA8"/>
    <w:rsid w:val="00971C9A"/>
    <w:rsid w:val="009D3E74"/>
    <w:rsid w:val="009D51FA"/>
    <w:rsid w:val="009F1E23"/>
    <w:rsid w:val="00A15179"/>
    <w:rsid w:val="00A34C05"/>
    <w:rsid w:val="00A51537"/>
    <w:rsid w:val="00A5280F"/>
    <w:rsid w:val="00A60FC1"/>
    <w:rsid w:val="00A93F33"/>
    <w:rsid w:val="00A97C37"/>
    <w:rsid w:val="00AB482A"/>
    <w:rsid w:val="00AC37B5"/>
    <w:rsid w:val="00AD1C7F"/>
    <w:rsid w:val="00AD752F"/>
    <w:rsid w:val="00AF08A4"/>
    <w:rsid w:val="00B10733"/>
    <w:rsid w:val="00B27B41"/>
    <w:rsid w:val="00B42659"/>
    <w:rsid w:val="00B50FD7"/>
    <w:rsid w:val="00B85079"/>
    <w:rsid w:val="00B8573E"/>
    <w:rsid w:val="00BB24C0"/>
    <w:rsid w:val="00BF296C"/>
    <w:rsid w:val="00C00F93"/>
    <w:rsid w:val="00C26F2E"/>
    <w:rsid w:val="00C302E3"/>
    <w:rsid w:val="00C37577"/>
    <w:rsid w:val="00C44505"/>
    <w:rsid w:val="00C45376"/>
    <w:rsid w:val="00C9028F"/>
    <w:rsid w:val="00CA0416"/>
    <w:rsid w:val="00CA2F98"/>
    <w:rsid w:val="00CB1125"/>
    <w:rsid w:val="00CD042E"/>
    <w:rsid w:val="00CF2560"/>
    <w:rsid w:val="00CF5B46"/>
    <w:rsid w:val="00D40BD8"/>
    <w:rsid w:val="00D46B68"/>
    <w:rsid w:val="00D542A5"/>
    <w:rsid w:val="00D90E85"/>
    <w:rsid w:val="00DC3D47"/>
    <w:rsid w:val="00DD77DA"/>
    <w:rsid w:val="00E06C61"/>
    <w:rsid w:val="00E13DB3"/>
    <w:rsid w:val="00E2408B"/>
    <w:rsid w:val="00E43AD3"/>
    <w:rsid w:val="00E4727E"/>
    <w:rsid w:val="00E62CEA"/>
    <w:rsid w:val="00E72AE1"/>
    <w:rsid w:val="00E92BB9"/>
    <w:rsid w:val="00EA269D"/>
    <w:rsid w:val="00EC261A"/>
    <w:rsid w:val="00ED6A7A"/>
    <w:rsid w:val="00EE4C36"/>
    <w:rsid w:val="00F346CE"/>
    <w:rsid w:val="00F34F98"/>
    <w:rsid w:val="00F40540"/>
    <w:rsid w:val="00F62D15"/>
    <w:rsid w:val="00F664B8"/>
    <w:rsid w:val="00F67402"/>
    <w:rsid w:val="00F766A2"/>
    <w:rsid w:val="00F9451D"/>
    <w:rsid w:val="00FC06E8"/>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2E7538E0-A3B4-4B60-AB57-B570607A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ListParagraph">
    <w:name w:val="List Paragraph"/>
    <w:basedOn w:val="Normal"/>
    <w:uiPriority w:val="34"/>
    <w:qFormat/>
    <w:rsid w:val="002C72C1"/>
    <w:pPr>
      <w:tabs>
        <w:tab w:val="clear" w:pos="794"/>
        <w:tab w:val="clear" w:pos="1191"/>
        <w:tab w:val="clear" w:pos="1588"/>
        <w:tab w:val="clear" w:pos="1985"/>
        <w:tab w:val="left" w:pos="1134"/>
        <w:tab w:val="left" w:pos="1871"/>
        <w:tab w:val="left" w:pos="2268"/>
      </w:tabs>
      <w:ind w:left="720"/>
      <w:contextualSpacing/>
    </w:pPr>
    <w:rPr>
      <w:rFonts w:asciiTheme="minorHAnsi" w:hAnsiTheme="minorHAnsi"/>
      <w:lang w:val="en-GB"/>
    </w:rPr>
  </w:style>
  <w:style w:type="paragraph" w:customStyle="1" w:styleId="Reasons">
    <w:name w:val="Reasons"/>
    <w:basedOn w:val="Normal"/>
    <w:qFormat/>
    <w:rsid w:val="003F17E0"/>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1B4358"/>
    <w:rPr>
      <w:color w:val="800080" w:themeColor="followedHyperlink"/>
      <w:u w:val="single"/>
    </w:rPr>
  </w:style>
  <w:style w:type="table" w:styleId="TableGrid">
    <w:name w:val="Table Grid"/>
    <w:basedOn w:val="TableNormal"/>
    <w:uiPriority w:val="39"/>
    <w:rsid w:val="00E92BB9"/>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947848">
      <w:bodyDiv w:val="1"/>
      <w:marLeft w:val="0"/>
      <w:marRight w:val="0"/>
      <w:marTop w:val="0"/>
      <w:marBottom w:val="0"/>
      <w:divBdr>
        <w:top w:val="none" w:sz="0" w:space="0" w:color="auto"/>
        <w:left w:val="none" w:sz="0" w:space="0" w:color="auto"/>
        <w:bottom w:val="none" w:sz="0" w:space="0" w:color="auto"/>
        <w:right w:val="none" w:sz="0" w:space="0" w:color="auto"/>
      </w:divBdr>
    </w:div>
    <w:div w:id="511531151">
      <w:bodyDiv w:val="1"/>
      <w:marLeft w:val="0"/>
      <w:marRight w:val="0"/>
      <w:marTop w:val="0"/>
      <w:marBottom w:val="0"/>
      <w:divBdr>
        <w:top w:val="none" w:sz="0" w:space="0" w:color="auto"/>
        <w:left w:val="none" w:sz="0" w:space="0" w:color="auto"/>
        <w:bottom w:val="none" w:sz="0" w:space="0" w:color="auto"/>
        <w:right w:val="none" w:sz="0" w:space="0" w:color="auto"/>
      </w:divBdr>
    </w:div>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664170227">
      <w:bodyDiv w:val="1"/>
      <w:marLeft w:val="0"/>
      <w:marRight w:val="0"/>
      <w:marTop w:val="0"/>
      <w:marBottom w:val="0"/>
      <w:divBdr>
        <w:top w:val="none" w:sz="0" w:space="0" w:color="auto"/>
        <w:left w:val="none" w:sz="0" w:space="0" w:color="auto"/>
        <w:bottom w:val="none" w:sz="0" w:space="0" w:color="auto"/>
        <w:right w:val="none" w:sz="0" w:space="0" w:color="auto"/>
      </w:divBdr>
    </w:div>
    <w:div w:id="739405136">
      <w:bodyDiv w:val="1"/>
      <w:marLeft w:val="0"/>
      <w:marRight w:val="0"/>
      <w:marTop w:val="0"/>
      <w:marBottom w:val="0"/>
      <w:divBdr>
        <w:top w:val="none" w:sz="0" w:space="0" w:color="auto"/>
        <w:left w:val="none" w:sz="0" w:space="0" w:color="auto"/>
        <w:bottom w:val="none" w:sz="0" w:space="0" w:color="auto"/>
        <w:right w:val="none" w:sz="0" w:space="0" w:color="auto"/>
      </w:divBdr>
    </w:div>
    <w:div w:id="978343832">
      <w:bodyDiv w:val="1"/>
      <w:marLeft w:val="0"/>
      <w:marRight w:val="0"/>
      <w:marTop w:val="0"/>
      <w:marBottom w:val="0"/>
      <w:divBdr>
        <w:top w:val="none" w:sz="0" w:space="0" w:color="auto"/>
        <w:left w:val="none" w:sz="0" w:space="0" w:color="auto"/>
        <w:bottom w:val="none" w:sz="0" w:space="0" w:color="auto"/>
        <w:right w:val="none" w:sz="0" w:space="0" w:color="auto"/>
      </w:divBdr>
    </w:div>
    <w:div w:id="100632018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extcoop/figisymposium/2017/Pages/default.aspx" TargetMode="Externa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itu.int/en/ITU-T/info/Pages/resources.aspx" TargetMode="External"/><Relationship Id="rId7" Type="http://schemas.openxmlformats.org/officeDocument/2006/relationships/endnotes" Target="endnotes.xml"/><Relationship Id="rId12" Type="http://schemas.openxmlformats.org/officeDocument/2006/relationships/hyperlink" Target="mailto:figisymposium@itu.int" TargetMode="External"/><Relationship Id="rId17" Type="http://schemas.openxmlformats.org/officeDocument/2006/relationships/image" Target="media/image4.jpeg"/><Relationship Id="rId25" Type="http://schemas.openxmlformats.org/officeDocument/2006/relationships/hyperlink" Target="mailto:figi-symposium@itu.int"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extcoop/figisymposium/2017/Pages/default.aspx" TargetMode="External"/><Relationship Id="rId24" Type="http://schemas.openxmlformats.org/officeDocument/2006/relationships/hyperlink" Target="mailto:gillian.lafond@gatesfoundation.org"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mailto:mayank.mrinal@nic.in" TargetMode="External"/><Relationship Id="rId28" Type="http://schemas.openxmlformats.org/officeDocument/2006/relationships/fontTable" Target="fontTable.xml"/><Relationship Id="rId10" Type="http://schemas.openxmlformats.org/officeDocument/2006/relationships/hyperlink" Target="mailto:figi-symposium@itu.i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s://www.itu.int/online/edrs/REGISTRATION/edrs.registration.form?_eventid=3000998" TargetMode="External"/><Relationship Id="rId22" Type="http://schemas.openxmlformats.org/officeDocument/2006/relationships/image" Target="media/image5.png"/><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35A8D-9CB6-43CC-ACF3-6870B25B0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15</TotalTime>
  <Pages>8</Pages>
  <Words>1641</Words>
  <Characters>11200</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12816</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saxod</dc:creator>
  <cp:lastModifiedBy>Millet, Lia</cp:lastModifiedBy>
  <cp:revision>6</cp:revision>
  <cp:lastPrinted>2017-08-24T15:06:00Z</cp:lastPrinted>
  <dcterms:created xsi:type="dcterms:W3CDTF">2017-08-24T09:38:00Z</dcterms:created>
  <dcterms:modified xsi:type="dcterms:W3CDTF">2017-08-24T15:07:00Z</dcterms:modified>
</cp:coreProperties>
</file>