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CB091E">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CB091E">
              <w:rPr>
                <w:lang w:eastAsia="zh-CN"/>
              </w:rPr>
              <w:t>9</w:t>
            </w:r>
            <w:r w:rsidR="00113BC0" w:rsidRPr="0055099D">
              <w:rPr>
                <w:rFonts w:hint="eastAsia"/>
                <w:lang w:eastAsia="zh-CN"/>
              </w:rPr>
              <w:t>月</w:t>
            </w:r>
            <w:r w:rsidR="00D15E11">
              <w:t>2</w:t>
            </w:r>
            <w:r w:rsidR="00CB091E">
              <w:t>0</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0D22C5" w:rsidRDefault="00113BC0" w:rsidP="00997B88">
            <w:pPr>
              <w:tabs>
                <w:tab w:val="right" w:pos="8732"/>
              </w:tabs>
              <w:rPr>
                <w:rFonts w:ascii="Verdana" w:hAnsi="Verdana"/>
                <w:b/>
                <w:bCs/>
                <w:iCs/>
                <w:szCs w:val="24"/>
              </w:rPr>
            </w:pPr>
            <w:r w:rsidRPr="000D22C5">
              <w:rPr>
                <w:rFonts w:hint="eastAsia"/>
                <w:b/>
                <w:szCs w:val="24"/>
                <w:lang w:eastAsia="zh-CN"/>
              </w:rPr>
              <w:t>文号：</w:t>
            </w:r>
          </w:p>
        </w:tc>
        <w:tc>
          <w:tcPr>
            <w:tcW w:w="4394" w:type="dxa"/>
            <w:gridSpan w:val="2"/>
          </w:tcPr>
          <w:p w:rsidR="00113BC0" w:rsidRDefault="00017004" w:rsidP="00CB091E">
            <w:pPr>
              <w:tabs>
                <w:tab w:val="right" w:pos="8732"/>
              </w:tabs>
            </w:pPr>
            <w:r>
              <w:rPr>
                <w:rFonts w:hint="eastAsia"/>
                <w:b/>
                <w:bCs/>
                <w:lang w:eastAsia="zh-CN"/>
              </w:rPr>
              <w:t>电信</w:t>
            </w:r>
            <w:r>
              <w:rPr>
                <w:b/>
                <w:bCs/>
                <w:lang w:eastAsia="zh-CN"/>
              </w:rPr>
              <w:t>标准化局第</w:t>
            </w:r>
            <w:r w:rsidR="00460781">
              <w:rPr>
                <w:b/>
                <w:bCs/>
                <w:lang w:eastAsia="zh-CN"/>
              </w:rPr>
              <w:t>4</w:t>
            </w:r>
            <w:r w:rsidR="00CB091E">
              <w:rPr>
                <w:b/>
                <w:bCs/>
                <w:lang w:eastAsia="zh-CN"/>
              </w:rPr>
              <w:t>6</w:t>
            </w:r>
            <w:r>
              <w:rPr>
                <w:rFonts w:hint="eastAsia"/>
                <w:b/>
                <w:bCs/>
                <w:lang w:eastAsia="zh-CN"/>
              </w:rPr>
              <w:t>号</w:t>
            </w:r>
            <w:r>
              <w:rPr>
                <w:b/>
                <w:bCs/>
                <w:lang w:eastAsia="zh-CN"/>
              </w:rPr>
              <w:t>通函</w:t>
            </w:r>
            <w:r w:rsidR="00CB091E">
              <w:rPr>
                <w:b/>
                <w:bCs/>
                <w:lang w:eastAsia="zh-CN"/>
              </w:rPr>
              <w:br/>
            </w:r>
            <w:bookmarkStart w:id="1" w:name="lt_pId019"/>
            <w:r w:rsidR="00CB091E" w:rsidRPr="00546465">
              <w:t>TSB Events/HO</w:t>
            </w:r>
            <w:bookmarkEnd w:id="1"/>
          </w:p>
          <w:p w:rsidR="00CB091E" w:rsidRPr="0055099D" w:rsidRDefault="00CB091E" w:rsidP="00CB091E">
            <w:pPr>
              <w:tabs>
                <w:tab w:val="right" w:pos="8732"/>
              </w:tabs>
              <w:rPr>
                <w:rFonts w:ascii="Verdana" w:hAnsi="Verdana"/>
                <w:b/>
                <w:bCs/>
                <w:iCs/>
                <w:sz w:val="18"/>
                <w:szCs w:val="18"/>
                <w:lang w:eastAsia="zh-CN"/>
              </w:rPr>
            </w:pPr>
          </w:p>
        </w:tc>
        <w:tc>
          <w:tcPr>
            <w:tcW w:w="3969" w:type="dxa"/>
            <w:gridSpan w:val="2"/>
            <w:vMerge w:val="restart"/>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57420A">
        <w:trPr>
          <w:cantSplit/>
          <w:trHeight w:val="416"/>
        </w:trPr>
        <w:tc>
          <w:tcPr>
            <w:tcW w:w="1276" w:type="dxa"/>
          </w:tcPr>
          <w:p w:rsidR="00017004" w:rsidRPr="00017004" w:rsidRDefault="00017004" w:rsidP="00997B88">
            <w:pPr>
              <w:pStyle w:val="Tabletext"/>
              <w:spacing w:before="120"/>
              <w:rPr>
                <w:rFonts w:ascii="Calibri" w:eastAsia="SimSun" w:hAnsi="Calibri"/>
              </w:rPr>
            </w:pPr>
            <w:r w:rsidRPr="00017004">
              <w:rPr>
                <w:rFonts w:ascii="Calibri" w:eastAsia="SimSun" w:hAnsi="Calibri"/>
                <w:b/>
                <w:lang w:eastAsia="zh-CN"/>
              </w:rPr>
              <w:t>电话：</w:t>
            </w:r>
          </w:p>
        </w:tc>
        <w:tc>
          <w:tcPr>
            <w:tcW w:w="4394" w:type="dxa"/>
            <w:gridSpan w:val="2"/>
          </w:tcPr>
          <w:p w:rsidR="00017004" w:rsidRPr="00017004" w:rsidRDefault="00017004" w:rsidP="00997B88">
            <w:pPr>
              <w:pStyle w:val="Tabletext"/>
              <w:spacing w:before="120"/>
              <w:rPr>
                <w:rFonts w:ascii="Calibri" w:eastAsia="SimSun" w:hAnsi="Calibri"/>
                <w:b/>
              </w:rPr>
            </w:pPr>
            <w:r w:rsidRPr="00017004">
              <w:rPr>
                <w:rFonts w:ascii="Calibri" w:eastAsia="SimSun" w:hAnsi="Calibri"/>
              </w:rPr>
              <w:t xml:space="preserve">+41 22 730 </w:t>
            </w:r>
            <w:r w:rsidR="00CB091E" w:rsidRPr="00546465">
              <w:t>6356</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017004" w:rsidRDefault="00017004" w:rsidP="00997B88">
            <w:pPr>
              <w:pStyle w:val="Tabletext"/>
              <w:spacing w:before="120"/>
              <w:rPr>
                <w:rFonts w:ascii="Calibri" w:eastAsia="SimSun" w:hAnsi="Calibri"/>
              </w:rPr>
            </w:pPr>
            <w:r w:rsidRPr="00017004">
              <w:rPr>
                <w:rFonts w:ascii="Calibri" w:eastAsia="SimSun" w:hAnsi="Calibri"/>
                <w:b/>
                <w:lang w:eastAsia="zh-CN"/>
              </w:rPr>
              <w:t>传真：</w:t>
            </w:r>
          </w:p>
        </w:tc>
        <w:tc>
          <w:tcPr>
            <w:tcW w:w="4394" w:type="dxa"/>
            <w:gridSpan w:val="2"/>
          </w:tcPr>
          <w:p w:rsidR="00017004" w:rsidRPr="00017004" w:rsidRDefault="00017004" w:rsidP="00997B88">
            <w:pPr>
              <w:pStyle w:val="Tabletext"/>
              <w:spacing w:before="120"/>
              <w:rPr>
                <w:rFonts w:ascii="Calibri" w:eastAsia="SimSun" w:hAnsi="Calibri"/>
                <w:b/>
              </w:rPr>
            </w:pPr>
            <w:r w:rsidRPr="00017004">
              <w:rPr>
                <w:rFonts w:ascii="Calibri" w:eastAsia="SimSun" w:hAnsi="Calibri"/>
              </w:rPr>
              <w:t>+41 22 730 5853</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997B88">
            <w:pPr>
              <w:pStyle w:val="Tabletext"/>
              <w:spacing w:before="120"/>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113BC0" w:rsidRPr="0055099D" w:rsidRDefault="00716852" w:rsidP="00997B88">
            <w:pPr>
              <w:pStyle w:val="Tabletext"/>
              <w:spacing w:before="120"/>
              <w:rPr>
                <w:rFonts w:ascii="Verdana" w:hAnsi="Verdana"/>
                <w:b/>
                <w:bCs/>
                <w:iCs/>
                <w:sz w:val="18"/>
                <w:szCs w:val="18"/>
                <w:lang w:eastAsia="zh-CN"/>
              </w:rPr>
            </w:pPr>
            <w:hyperlink r:id="rId9" w:history="1">
              <w:bookmarkStart w:id="2" w:name="lt_pId034"/>
              <w:r w:rsidR="00CB091E" w:rsidRPr="00546465">
                <w:rPr>
                  <w:rStyle w:val="Hyperlink"/>
                </w:rPr>
                <w:t>Hiroshi.ota@itu.int</w:t>
              </w:r>
              <w:bookmarkEnd w:id="2"/>
            </w:hyperlink>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1C5996" w:rsidRDefault="00113BC0" w:rsidP="00997B88">
            <w:pPr>
              <w:tabs>
                <w:tab w:val="right" w:pos="8732"/>
              </w:tabs>
              <w:rPr>
                <w:rFonts w:ascii="Verdana" w:hAnsi="Verdana"/>
                <w:b/>
                <w:bCs/>
                <w:iCs/>
                <w:szCs w:val="24"/>
                <w:lang w:eastAsia="zh-CN"/>
              </w:rPr>
            </w:pPr>
            <w:r w:rsidRPr="001C5996">
              <w:rPr>
                <w:rFonts w:hint="eastAsia"/>
                <w:b/>
                <w:bCs/>
                <w:szCs w:val="24"/>
                <w:lang w:eastAsia="zh-CN"/>
              </w:rPr>
              <w:t>事由：</w:t>
            </w:r>
          </w:p>
        </w:tc>
        <w:tc>
          <w:tcPr>
            <w:tcW w:w="8363" w:type="dxa"/>
            <w:gridSpan w:val="4"/>
          </w:tcPr>
          <w:p w:rsidR="00113BC0" w:rsidRPr="0055099D" w:rsidRDefault="003860AE" w:rsidP="003860AE">
            <w:pPr>
              <w:pStyle w:val="Tabletext"/>
              <w:spacing w:before="120"/>
              <w:rPr>
                <w:rFonts w:ascii="Calibri" w:hAnsi="Calibri"/>
                <w:b/>
                <w:lang w:eastAsia="zh-CN"/>
              </w:rPr>
            </w:pPr>
            <w:bookmarkStart w:id="3" w:name="lt_pId043"/>
            <w:bookmarkStart w:id="4" w:name="OLE_LINK1"/>
            <w:bookmarkStart w:id="5" w:name="OLE_LINK2"/>
            <w:r>
              <w:rPr>
                <w:rFonts w:eastAsiaTheme="minorEastAsia" w:hint="eastAsia"/>
                <w:b/>
                <w:bCs/>
                <w:lang w:eastAsia="zh-CN"/>
              </w:rPr>
              <w:t>关于传输</w:t>
            </w:r>
            <w:r>
              <w:rPr>
                <w:rFonts w:eastAsiaTheme="minorEastAsia"/>
                <w:b/>
                <w:bCs/>
                <w:lang w:eastAsia="zh-CN"/>
              </w:rPr>
              <w:t>网络演进</w:t>
            </w:r>
            <w:r>
              <w:rPr>
                <w:rFonts w:eastAsiaTheme="minorEastAsia" w:hint="eastAsia"/>
                <w:b/>
                <w:bCs/>
                <w:lang w:eastAsia="zh-CN"/>
              </w:rPr>
              <w:t>以</w:t>
            </w:r>
            <w:r>
              <w:rPr>
                <w:rFonts w:eastAsiaTheme="minorEastAsia"/>
                <w:b/>
                <w:bCs/>
                <w:lang w:eastAsia="zh-CN"/>
              </w:rPr>
              <w:t>支持</w:t>
            </w:r>
            <w:r w:rsidR="00CB091E" w:rsidRPr="00546465">
              <w:rPr>
                <w:b/>
                <w:bCs/>
                <w:lang w:eastAsia="zh-CN"/>
              </w:rPr>
              <w:t>IMT-2020/5G</w:t>
            </w:r>
            <w:bookmarkEnd w:id="3"/>
            <w:bookmarkEnd w:id="4"/>
            <w:bookmarkEnd w:id="5"/>
            <w:r>
              <w:rPr>
                <w:rFonts w:eastAsiaTheme="minorEastAsia" w:hint="eastAsia"/>
                <w:b/>
                <w:bCs/>
                <w:lang w:eastAsia="zh-CN"/>
              </w:rPr>
              <w:t>的</w:t>
            </w:r>
            <w:r>
              <w:rPr>
                <w:rFonts w:eastAsiaTheme="minorEastAsia"/>
                <w:b/>
                <w:bCs/>
                <w:lang w:eastAsia="zh-CN"/>
              </w:rPr>
              <w:t>讲习班</w:t>
            </w:r>
            <w:r>
              <w:rPr>
                <w:rFonts w:eastAsiaTheme="minorEastAsia"/>
                <w:b/>
                <w:bCs/>
                <w:lang w:eastAsia="zh-CN"/>
              </w:rPr>
              <w:br/>
            </w:r>
            <w:r w:rsidR="001A641B" w:rsidRPr="00CB091E">
              <w:rPr>
                <w:rFonts w:eastAsiaTheme="minorEastAsia"/>
                <w:b/>
                <w:bCs/>
                <w:lang w:eastAsia="zh-CN"/>
              </w:rPr>
              <w:t>2017</w:t>
            </w:r>
            <w:r w:rsidR="000D22C5" w:rsidRPr="00CB091E">
              <w:rPr>
                <w:rFonts w:eastAsiaTheme="minorEastAsia" w:cs="Microsoft YaHei"/>
                <w:b/>
                <w:bCs/>
                <w:lang w:eastAsia="zh-CN"/>
              </w:rPr>
              <w:t>年</w:t>
            </w:r>
            <w:r w:rsidR="00460781" w:rsidRPr="00CB091E">
              <w:rPr>
                <w:rFonts w:eastAsiaTheme="minorEastAsia"/>
                <w:b/>
                <w:bCs/>
                <w:lang w:eastAsia="zh-CN"/>
              </w:rPr>
              <w:t>10</w:t>
            </w:r>
            <w:r w:rsidR="000D22C5" w:rsidRPr="00CB091E">
              <w:rPr>
                <w:rFonts w:eastAsiaTheme="minorEastAsia" w:cs="Microsoft YaHei"/>
                <w:b/>
                <w:bCs/>
                <w:lang w:eastAsia="zh-CN"/>
              </w:rPr>
              <w:t>月</w:t>
            </w:r>
            <w:r w:rsidR="00CB091E" w:rsidRPr="00CB091E">
              <w:rPr>
                <w:rFonts w:eastAsiaTheme="minorEastAsia"/>
                <w:b/>
                <w:bCs/>
                <w:lang w:eastAsia="zh-CN"/>
              </w:rPr>
              <w:t>16</w:t>
            </w:r>
            <w:r w:rsidR="000D22C5" w:rsidRPr="00CB091E">
              <w:rPr>
                <w:rFonts w:eastAsiaTheme="minorEastAsia" w:cs="Microsoft YaHei"/>
                <w:b/>
                <w:bCs/>
                <w:lang w:eastAsia="zh-CN"/>
              </w:rPr>
              <w:t>日，瑞士日内瓦</w:t>
            </w:r>
          </w:p>
        </w:tc>
      </w:tr>
    </w:tbl>
    <w:p w:rsidR="00017004" w:rsidRPr="00DD5635" w:rsidRDefault="00017004" w:rsidP="00997B88">
      <w:pPr>
        <w:spacing w:before="720"/>
        <w:rPr>
          <w:lang w:eastAsia="zh-CN"/>
        </w:rPr>
      </w:pPr>
      <w:bookmarkStart w:id="6" w:name="StartTyping_E"/>
      <w:bookmarkEnd w:id="6"/>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B37BD9" w:rsidRDefault="00B37BD9" w:rsidP="008F06DB">
      <w:pPr>
        <w:spacing w:before="240"/>
        <w:rPr>
          <w:rFonts w:ascii="Calibri" w:hAnsi="Calibri"/>
          <w:lang w:eastAsia="zh-CN"/>
        </w:rPr>
      </w:pPr>
      <w:r w:rsidRPr="00D90211">
        <w:rPr>
          <w:rFonts w:ascii="Calibri" w:hAnsi="Calibri"/>
          <w:lang w:eastAsia="zh-CN"/>
        </w:rPr>
        <w:t>1</w:t>
      </w:r>
      <w:r w:rsidRPr="00D90211">
        <w:rPr>
          <w:rFonts w:ascii="Calibri" w:hAnsi="Calibri"/>
          <w:lang w:eastAsia="zh-CN"/>
        </w:rPr>
        <w:tab/>
      </w:r>
      <w:bookmarkStart w:id="7" w:name="lt_pId053"/>
      <w:r>
        <w:rPr>
          <w:rFonts w:ascii="Calibri" w:hAnsi="Calibri" w:hint="eastAsia"/>
          <w:lang w:eastAsia="zh-CN"/>
        </w:rPr>
        <w:t>我谨通知您，</w:t>
      </w:r>
      <w:r w:rsidRPr="00661244">
        <w:rPr>
          <w:rFonts w:hint="eastAsia"/>
          <w:b/>
          <w:bCs/>
          <w:lang w:eastAsia="zh-CN"/>
        </w:rPr>
        <w:t>“</w:t>
      </w:r>
      <w:r w:rsidR="003860AE">
        <w:rPr>
          <w:rFonts w:eastAsiaTheme="minorEastAsia" w:hint="eastAsia"/>
          <w:b/>
          <w:bCs/>
          <w:lang w:eastAsia="zh-CN"/>
        </w:rPr>
        <w:t>关于传输</w:t>
      </w:r>
      <w:r w:rsidR="003860AE">
        <w:rPr>
          <w:rFonts w:eastAsiaTheme="minorEastAsia"/>
          <w:b/>
          <w:bCs/>
          <w:lang w:eastAsia="zh-CN"/>
        </w:rPr>
        <w:t>网络演进</w:t>
      </w:r>
      <w:r w:rsidR="003860AE">
        <w:rPr>
          <w:rFonts w:eastAsiaTheme="minorEastAsia" w:hint="eastAsia"/>
          <w:b/>
          <w:bCs/>
          <w:lang w:eastAsia="zh-CN"/>
        </w:rPr>
        <w:t>以</w:t>
      </w:r>
      <w:r w:rsidR="003860AE">
        <w:rPr>
          <w:rFonts w:eastAsiaTheme="minorEastAsia"/>
          <w:b/>
          <w:bCs/>
          <w:lang w:eastAsia="zh-CN"/>
        </w:rPr>
        <w:t>支持</w:t>
      </w:r>
      <w:r w:rsidRPr="00743DF2">
        <w:rPr>
          <w:b/>
          <w:bCs/>
          <w:lang w:eastAsia="zh-CN"/>
        </w:rPr>
        <w:t>IMT-2020/5G</w:t>
      </w:r>
      <w:r w:rsidR="003860AE" w:rsidRPr="00661244">
        <w:rPr>
          <w:rFonts w:hint="eastAsia"/>
          <w:b/>
          <w:bCs/>
          <w:lang w:eastAsia="zh-CN"/>
        </w:rPr>
        <w:t>讲习班</w:t>
      </w:r>
      <w:r w:rsidRPr="00661244">
        <w:rPr>
          <w:rFonts w:hint="eastAsia"/>
          <w:b/>
          <w:bCs/>
          <w:lang w:eastAsia="zh-CN"/>
        </w:rPr>
        <w:t>”</w:t>
      </w:r>
      <w:r>
        <w:rPr>
          <w:rFonts w:ascii="Calibri" w:hAnsi="Calibri" w:hint="eastAsia"/>
          <w:lang w:eastAsia="zh-CN"/>
        </w:rPr>
        <w:t>将于</w:t>
      </w:r>
      <w:r w:rsidRPr="00CE2DCF">
        <w:rPr>
          <w:rFonts w:ascii="Calibri" w:hAnsi="Calibri" w:hint="eastAsia"/>
          <w:b/>
          <w:bCs/>
          <w:lang w:eastAsia="zh-CN"/>
        </w:rPr>
        <w:t>2017</w:t>
      </w:r>
      <w:r w:rsidRPr="00CE2DCF">
        <w:rPr>
          <w:rFonts w:ascii="Calibri" w:hAnsi="Calibri" w:hint="eastAsia"/>
          <w:b/>
          <w:bCs/>
          <w:lang w:eastAsia="zh-CN"/>
        </w:rPr>
        <w:t>年</w:t>
      </w:r>
      <w:r>
        <w:rPr>
          <w:rFonts w:ascii="Calibri" w:hAnsi="Calibri"/>
          <w:b/>
          <w:bCs/>
          <w:lang w:eastAsia="zh-CN"/>
        </w:rPr>
        <w:t>10</w:t>
      </w:r>
      <w:r w:rsidRPr="00CE2DCF">
        <w:rPr>
          <w:rFonts w:ascii="Calibri" w:hAnsi="Calibri" w:hint="eastAsia"/>
          <w:b/>
          <w:bCs/>
          <w:lang w:eastAsia="zh-CN"/>
        </w:rPr>
        <w:t>月</w:t>
      </w:r>
      <w:r>
        <w:rPr>
          <w:rFonts w:ascii="Calibri" w:hAnsi="Calibri" w:hint="eastAsia"/>
          <w:b/>
          <w:bCs/>
          <w:lang w:eastAsia="zh-CN"/>
        </w:rPr>
        <w:t>1</w:t>
      </w:r>
      <w:r>
        <w:rPr>
          <w:rFonts w:ascii="Calibri" w:hAnsi="Calibri"/>
          <w:b/>
          <w:bCs/>
          <w:lang w:eastAsia="zh-CN"/>
        </w:rPr>
        <w:t>6</w:t>
      </w:r>
      <w:r w:rsidRPr="00CE2DCF">
        <w:rPr>
          <w:rFonts w:ascii="Calibri" w:hAnsi="Calibri" w:hint="eastAsia"/>
          <w:b/>
          <w:bCs/>
          <w:lang w:eastAsia="zh-CN"/>
        </w:rPr>
        <w:t>日</w:t>
      </w:r>
      <w:r>
        <w:rPr>
          <w:rFonts w:ascii="Calibri" w:hAnsi="Calibri" w:hint="eastAsia"/>
          <w:b/>
          <w:bCs/>
          <w:lang w:eastAsia="zh-CN"/>
        </w:rPr>
        <w:t>（</w:t>
      </w:r>
      <w:r>
        <w:rPr>
          <w:rFonts w:ascii="Calibri" w:hAnsi="Calibri"/>
          <w:b/>
          <w:bCs/>
          <w:lang w:eastAsia="zh-CN"/>
        </w:rPr>
        <w:t>下午）</w:t>
      </w:r>
      <w:r>
        <w:rPr>
          <w:rFonts w:ascii="Calibri" w:hAnsi="Calibri" w:hint="eastAsia"/>
          <w:lang w:eastAsia="zh-CN"/>
        </w:rPr>
        <w:t>在国际电联日内瓦总部举行</w:t>
      </w:r>
      <w:r w:rsidRPr="00CE2DCF">
        <w:rPr>
          <w:rFonts w:ascii="SimSun" w:hAnsi="SimSun" w:cstheme="majorBidi" w:hint="eastAsia"/>
          <w:bCs/>
          <w:lang w:eastAsia="zh-CN"/>
        </w:rPr>
        <w:t>。</w:t>
      </w:r>
      <w:bookmarkEnd w:id="7"/>
      <w:r w:rsidR="003860AE">
        <w:rPr>
          <w:rFonts w:ascii="SimSun" w:hAnsi="SimSun" w:cstheme="majorBidi" w:hint="eastAsia"/>
          <w:bCs/>
          <w:lang w:eastAsia="zh-CN"/>
        </w:rPr>
        <w:t>该讲习班</w:t>
      </w:r>
      <w:r w:rsidR="003860AE">
        <w:rPr>
          <w:rFonts w:ascii="SimSun" w:hAnsi="SimSun" w:cstheme="majorBidi"/>
          <w:bCs/>
          <w:lang w:eastAsia="zh-CN"/>
        </w:rPr>
        <w:t>将借</w:t>
      </w:r>
      <w:hyperlink r:id="rId10" w:history="1">
        <w:r w:rsidRPr="009042ED">
          <w:rPr>
            <w:rStyle w:val="Hyperlink"/>
            <w:lang w:eastAsia="zh-CN"/>
          </w:rPr>
          <w:t>Q11/15</w:t>
        </w:r>
        <w:r w:rsidR="003860AE">
          <w:rPr>
            <w:rStyle w:val="Hyperlink"/>
            <w:lang w:eastAsia="zh-CN"/>
          </w:rPr>
          <w:t>和</w:t>
        </w:r>
        <w:r w:rsidRPr="009042ED">
          <w:rPr>
            <w:rStyle w:val="Hyperlink"/>
            <w:lang w:eastAsia="zh-CN"/>
          </w:rPr>
          <w:t>Q12/15</w:t>
        </w:r>
      </w:hyperlink>
      <w:r w:rsidR="003860AE" w:rsidRPr="003860AE">
        <w:rPr>
          <w:rFonts w:ascii="Calibri" w:hAnsi="Calibri" w:hint="eastAsia"/>
          <w:lang w:eastAsia="zh-CN"/>
        </w:rPr>
        <w:t>联合</w:t>
      </w:r>
      <w:r w:rsidR="008F06DB">
        <w:rPr>
          <w:rFonts w:ascii="Calibri" w:hAnsi="Calibri" w:hint="eastAsia"/>
          <w:lang w:eastAsia="zh-CN"/>
        </w:rPr>
        <w:t>报告</w:t>
      </w:r>
      <w:r w:rsidR="003860AE" w:rsidRPr="003860AE">
        <w:rPr>
          <w:rFonts w:ascii="Calibri" w:hAnsi="Calibri"/>
          <w:lang w:eastAsia="zh-CN"/>
        </w:rPr>
        <w:t>人组会议</w:t>
      </w:r>
      <w:r w:rsidR="003860AE" w:rsidRPr="003860AE">
        <w:rPr>
          <w:rStyle w:val="Hyperlink"/>
          <w:u w:val="none"/>
          <w:lang w:val="en-US" w:eastAsia="zh-CN"/>
        </w:rPr>
        <w:t> </w:t>
      </w:r>
      <w:r w:rsidR="008F06DB" w:rsidRPr="008F06DB">
        <w:rPr>
          <w:rStyle w:val="Hyperlink"/>
          <w:u w:val="none"/>
          <w:lang w:val="en-US" w:eastAsia="zh-CN"/>
        </w:rPr>
        <w:t>–</w:t>
      </w:r>
      <w:r w:rsidR="003860AE" w:rsidRPr="003860AE">
        <w:rPr>
          <w:rStyle w:val="Hyperlink"/>
          <w:u w:val="none"/>
          <w:lang w:val="en-US" w:eastAsia="zh-CN"/>
        </w:rPr>
        <w:t> </w:t>
      </w:r>
      <w:r w:rsidRPr="003860AE">
        <w:rPr>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16</w:t>
      </w:r>
      <w:r>
        <w:rPr>
          <w:lang w:eastAsia="zh-CN"/>
        </w:rPr>
        <w:t>-20</w:t>
      </w:r>
      <w:r>
        <w:rPr>
          <w:rFonts w:hint="eastAsia"/>
          <w:lang w:eastAsia="zh-CN"/>
        </w:rPr>
        <w:t>日</w:t>
      </w:r>
      <w:r w:rsidR="003860AE">
        <w:rPr>
          <w:rFonts w:hint="eastAsia"/>
          <w:lang w:eastAsia="zh-CN"/>
        </w:rPr>
        <w:t>，</w:t>
      </w:r>
      <w:r>
        <w:rPr>
          <w:rFonts w:ascii="Calibri" w:hAnsi="Calibri" w:hint="eastAsia"/>
          <w:lang w:eastAsia="zh-CN"/>
        </w:rPr>
        <w:t>国际电联日内瓦总部</w:t>
      </w:r>
      <w:r w:rsidR="003860AE">
        <w:rPr>
          <w:rFonts w:ascii="Calibri" w:hAnsi="Calibri" w:hint="eastAsia"/>
          <w:lang w:eastAsia="zh-CN"/>
        </w:rPr>
        <w:t xml:space="preserve"> </w:t>
      </w:r>
      <w:r w:rsidR="008F06DB" w:rsidRPr="008F06DB">
        <w:rPr>
          <w:rFonts w:ascii="Calibri" w:hAnsi="Calibri"/>
          <w:lang w:eastAsia="zh-CN"/>
        </w:rPr>
        <w:t>–</w:t>
      </w:r>
      <w:r w:rsidR="003860AE">
        <w:rPr>
          <w:rFonts w:ascii="Calibri" w:hAnsi="Calibri"/>
          <w:lang w:eastAsia="zh-CN"/>
        </w:rPr>
        <w:t xml:space="preserve"> </w:t>
      </w:r>
      <w:r w:rsidR="003860AE">
        <w:rPr>
          <w:rFonts w:ascii="Calibri" w:hAnsi="Calibri" w:hint="eastAsia"/>
          <w:lang w:eastAsia="zh-CN"/>
        </w:rPr>
        <w:t>之际</w:t>
      </w:r>
      <w:r w:rsidR="003860AE">
        <w:rPr>
          <w:rFonts w:ascii="Calibri" w:hAnsi="Calibri"/>
          <w:lang w:eastAsia="zh-CN"/>
        </w:rPr>
        <w:t>召开</w:t>
      </w:r>
      <w:r>
        <w:rPr>
          <w:rFonts w:ascii="Calibri" w:hAnsi="Calibri" w:hint="eastAsia"/>
          <w:lang w:eastAsia="zh-CN"/>
        </w:rPr>
        <w:t>。</w:t>
      </w:r>
    </w:p>
    <w:p w:rsidR="00B37BD9" w:rsidRDefault="00B37BD9" w:rsidP="00B37BD9">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Pr>
          <w:rFonts w:ascii="Calibri" w:hAnsi="Calibri" w:cstheme="majorBidi" w:hint="eastAsia"/>
          <w:lang w:eastAsia="zh-CN"/>
        </w:rPr>
        <w:t>讲习班</w:t>
      </w:r>
      <w:r w:rsidRPr="00540C53">
        <w:rPr>
          <w:rFonts w:hint="eastAsia"/>
          <w:lang w:eastAsia="zh-CN"/>
        </w:rPr>
        <w:t>将</w:t>
      </w:r>
      <w:r>
        <w:rPr>
          <w:rFonts w:hint="eastAsia"/>
          <w:lang w:eastAsia="zh-CN"/>
        </w:rPr>
        <w:t>仅用</w:t>
      </w:r>
      <w:r w:rsidRPr="00540C53">
        <w:rPr>
          <w:rFonts w:hint="eastAsia"/>
          <w:lang w:eastAsia="zh-CN"/>
        </w:rPr>
        <w:t>英</w:t>
      </w:r>
      <w:r>
        <w:rPr>
          <w:rFonts w:hint="eastAsia"/>
          <w:lang w:eastAsia="zh-CN"/>
        </w:rPr>
        <w:t>文进行</w:t>
      </w:r>
      <w:r w:rsidRPr="00D90211">
        <w:rPr>
          <w:rFonts w:ascii="Calibri" w:hAnsi="Calibri" w:cstheme="majorBidi"/>
          <w:lang w:eastAsia="zh-CN"/>
        </w:rPr>
        <w:t>。</w:t>
      </w:r>
    </w:p>
    <w:p w:rsidR="00B37BD9" w:rsidRDefault="00B37BD9" w:rsidP="00B37BD9">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w:t>
      </w:r>
      <w:r>
        <w:rPr>
          <w:rFonts w:hint="eastAsia"/>
          <w:szCs w:val="24"/>
          <w:lang w:eastAsia="zh-CN"/>
        </w:rPr>
        <w:t>，但亦不提供与会补贴</w:t>
      </w:r>
      <w:r w:rsidRPr="006566DF">
        <w:rPr>
          <w:rFonts w:hint="eastAsia"/>
          <w:szCs w:val="24"/>
          <w:lang w:eastAsia="zh-CN"/>
        </w:rPr>
        <w:t>。</w:t>
      </w:r>
    </w:p>
    <w:p w:rsidR="00B37BD9" w:rsidRDefault="00B37BD9" w:rsidP="003860AE">
      <w:pPr>
        <w:rPr>
          <w:lang w:eastAsia="zh-CN"/>
        </w:rPr>
      </w:pPr>
      <w:r>
        <w:rPr>
          <w:lang w:eastAsia="zh-CN"/>
        </w:rPr>
        <w:t>4</w:t>
      </w:r>
      <w:r>
        <w:rPr>
          <w:lang w:eastAsia="zh-CN"/>
        </w:rPr>
        <w:tab/>
      </w:r>
      <w:bookmarkStart w:id="8" w:name="lt_pId061"/>
      <w:r>
        <w:rPr>
          <w:rFonts w:hint="eastAsia"/>
          <w:lang w:eastAsia="zh-CN"/>
        </w:rPr>
        <w:t>此次讲习班计划为所有相关利益攸关方提供一个平台，以</w:t>
      </w:r>
      <w:bookmarkEnd w:id="8"/>
      <w:r w:rsidR="003860AE">
        <w:rPr>
          <w:rFonts w:hint="eastAsia"/>
          <w:lang w:eastAsia="zh-CN"/>
        </w:rPr>
        <w:t>明确</w:t>
      </w:r>
      <w:r w:rsidR="003860AE">
        <w:rPr>
          <w:lang w:eastAsia="zh-CN"/>
        </w:rPr>
        <w:t>支持</w:t>
      </w:r>
      <w:r w:rsidRPr="008E642C">
        <w:rPr>
          <w:lang w:val="en-US" w:eastAsia="zh-CN"/>
        </w:rPr>
        <w:t>IMT 2020/5G</w:t>
      </w:r>
      <w:r w:rsidR="003860AE">
        <w:rPr>
          <w:rFonts w:hint="eastAsia"/>
          <w:lang w:val="en-US" w:eastAsia="zh-CN"/>
        </w:rPr>
        <w:t>网络</w:t>
      </w:r>
      <w:r w:rsidR="003860AE">
        <w:rPr>
          <w:lang w:val="en-US" w:eastAsia="zh-CN"/>
        </w:rPr>
        <w:t>的传输网的构架和要求，重点是支持</w:t>
      </w:r>
      <w:r w:rsidR="003860AE" w:rsidRPr="008E642C">
        <w:rPr>
          <w:lang w:val="en-US" w:eastAsia="zh-CN"/>
        </w:rPr>
        <w:t>3GPP</w:t>
      </w:r>
      <w:r w:rsidR="003860AE">
        <w:rPr>
          <w:rFonts w:hint="eastAsia"/>
          <w:lang w:val="en-US" w:eastAsia="zh-CN"/>
        </w:rPr>
        <w:t>确定</w:t>
      </w:r>
      <w:r w:rsidR="003860AE">
        <w:rPr>
          <w:lang w:val="en-US" w:eastAsia="zh-CN"/>
        </w:rPr>
        <w:t>的</w:t>
      </w:r>
      <w:r w:rsidRPr="008E642C">
        <w:rPr>
          <w:lang w:val="en-US" w:eastAsia="zh-CN"/>
        </w:rPr>
        <w:t>5G</w:t>
      </w:r>
      <w:r w:rsidR="003860AE">
        <w:rPr>
          <w:rFonts w:hint="eastAsia"/>
          <w:lang w:val="en-US" w:eastAsia="zh-CN"/>
        </w:rPr>
        <w:t>无线电</w:t>
      </w:r>
      <w:r w:rsidR="003860AE">
        <w:rPr>
          <w:lang w:val="en-US" w:eastAsia="zh-CN"/>
        </w:rPr>
        <w:t>接入网。</w:t>
      </w:r>
    </w:p>
    <w:p w:rsidR="00B37BD9" w:rsidRPr="00D90211" w:rsidRDefault="00B37BD9" w:rsidP="00A02958">
      <w:pPr>
        <w:keepNext/>
        <w:rPr>
          <w:rFonts w:ascii="Calibri" w:hAnsi="Calibri" w:cstheme="majorBidi"/>
          <w:lang w:eastAsia="zh-CN"/>
        </w:rPr>
      </w:pPr>
      <w:r>
        <w:rPr>
          <w:rFonts w:ascii="Calibri" w:hAnsi="Calibri" w:cstheme="majorBidi" w:hint="eastAsia"/>
          <w:szCs w:val="24"/>
          <w:lang w:eastAsia="zh-CN"/>
        </w:rPr>
        <w:t>5</w:t>
      </w:r>
      <w:r w:rsidRPr="00D90211">
        <w:rPr>
          <w:rFonts w:ascii="Calibri" w:hAnsi="Calibri" w:cstheme="majorBidi"/>
          <w:szCs w:val="24"/>
          <w:lang w:eastAsia="zh-CN"/>
        </w:rPr>
        <w:tab/>
      </w:r>
      <w:r>
        <w:rPr>
          <w:color w:val="000000"/>
          <w:lang w:eastAsia="zh-CN"/>
        </w:rPr>
        <w:t>包括</w:t>
      </w:r>
      <w:r w:rsidR="003860AE">
        <w:rPr>
          <w:rFonts w:ascii="STKaiti" w:eastAsia="STKaiti" w:hAnsi="STKaiti" w:hint="eastAsia"/>
          <w:iCs/>
          <w:color w:val="000000"/>
          <w:lang w:eastAsia="zh-CN"/>
        </w:rPr>
        <w:t>日程</w:t>
      </w:r>
      <w:r w:rsidRPr="00661EE6">
        <w:rPr>
          <w:rFonts w:ascii="STKaiti" w:eastAsia="STKaiti" w:hAnsi="STKaiti" w:hint="eastAsia"/>
          <w:iCs/>
          <w:color w:val="000000"/>
          <w:lang w:eastAsia="zh-CN"/>
        </w:rPr>
        <w:t>草案</w:t>
      </w:r>
      <w:r>
        <w:rPr>
          <w:color w:val="000000"/>
          <w:lang w:eastAsia="zh-CN"/>
        </w:rPr>
        <w:t>在内的</w:t>
      </w:r>
      <w:r>
        <w:rPr>
          <w:rFonts w:hint="eastAsia"/>
          <w:color w:val="000000"/>
          <w:lang w:eastAsia="zh-CN"/>
        </w:rPr>
        <w:t>讲</w:t>
      </w:r>
      <w:r>
        <w:rPr>
          <w:color w:val="000000"/>
          <w:lang w:eastAsia="zh-CN"/>
        </w:rPr>
        <w:t>习</w:t>
      </w:r>
      <w:r>
        <w:rPr>
          <w:rFonts w:hint="eastAsia"/>
          <w:color w:val="000000"/>
          <w:lang w:eastAsia="zh-CN"/>
        </w:rPr>
        <w:t>班相关信息</w:t>
      </w:r>
      <w:r>
        <w:rPr>
          <w:color w:val="000000"/>
          <w:lang w:eastAsia="zh-CN"/>
        </w:rPr>
        <w:t>将在以下网</w:t>
      </w:r>
      <w:r w:rsidR="00A02958">
        <w:rPr>
          <w:rFonts w:hint="eastAsia"/>
          <w:color w:val="000000"/>
          <w:lang w:eastAsia="zh-CN"/>
        </w:rPr>
        <w:t>站</w:t>
      </w:r>
      <w:r>
        <w:rPr>
          <w:color w:val="000000"/>
          <w:lang w:eastAsia="zh-CN"/>
        </w:rPr>
        <w:t>提</w:t>
      </w:r>
      <w:r>
        <w:rPr>
          <w:rFonts w:ascii="SimSun" w:hAnsi="SimSun" w:cs="SimSun" w:hint="eastAsia"/>
          <w:color w:val="000000"/>
          <w:lang w:eastAsia="zh-CN"/>
        </w:rPr>
        <w:t>供：</w:t>
      </w:r>
      <w:hyperlink r:id="rId11" w:history="1">
        <w:r w:rsidRPr="004B7AFC">
          <w:rPr>
            <w:rStyle w:val="Hyperlink"/>
          </w:rPr>
          <w:t>https://www.itu.int/en/ITU-T/Workshops-and-Seminars/20171016/Pages/default.aspx</w:t>
        </w:r>
      </w:hyperlink>
      <w:r>
        <w:rPr>
          <w:rFonts w:ascii="Calibri" w:hAnsi="Calibri" w:cstheme="majorBidi" w:hint="eastAsia"/>
          <w:lang w:eastAsia="zh-CN"/>
        </w:rPr>
        <w:t>。</w:t>
      </w:r>
      <w:r>
        <w:rPr>
          <w:color w:val="000000"/>
          <w:lang w:eastAsia="zh-CN"/>
        </w:rPr>
        <w:t>该网站将随时更新，增添或修改相关信息</w:t>
      </w:r>
      <w:r>
        <w:rPr>
          <w:rFonts w:ascii="SimSun" w:hAnsi="SimSun" w:cs="SimSun" w:hint="eastAsia"/>
          <w:color w:val="000000"/>
          <w:lang w:eastAsia="zh-CN"/>
        </w:rPr>
        <w:t>。请与会者定期检查最新的信息。</w:t>
      </w:r>
    </w:p>
    <w:p w:rsidR="00B37BD9" w:rsidRDefault="00B37BD9" w:rsidP="00B37BD9">
      <w:pPr>
        <w:rPr>
          <w:lang w:eastAsia="zh-CN"/>
        </w:rPr>
      </w:pPr>
      <w:r>
        <w:rPr>
          <w:rFonts w:ascii="Calibri" w:hAnsi="Calibri" w:hint="eastAsia"/>
          <w:lang w:eastAsia="zh-CN"/>
        </w:rPr>
        <w:t>6</w:t>
      </w:r>
      <w:r>
        <w:rPr>
          <w:rFonts w:ascii="Calibri" w:hAnsi="Calibri" w:hint="eastAsia"/>
          <w:lang w:eastAsia="zh-CN"/>
        </w:rPr>
        <w:tab/>
      </w:r>
      <w:r w:rsidRPr="00CB7401">
        <w:rPr>
          <w:rFonts w:hint="eastAsia"/>
          <w:lang w:val="en-US" w:eastAsia="zh-CN"/>
        </w:rPr>
        <w:t>国际电联的主要会议厅内均设有无线局域网设施，供代表使用。详细信息见</w:t>
      </w:r>
      <w:r w:rsidRPr="00CB7401">
        <w:rPr>
          <w:lang w:val="en-US" w:eastAsia="zh-CN"/>
        </w:rPr>
        <w:t>ITU-T</w:t>
      </w:r>
      <w:r w:rsidRPr="00CB7401">
        <w:rPr>
          <w:rFonts w:hint="eastAsia"/>
          <w:lang w:val="en-US" w:eastAsia="zh-CN"/>
        </w:rPr>
        <w:t>网站</w:t>
      </w:r>
      <w:r w:rsidRPr="00CB7401">
        <w:rPr>
          <w:rFonts w:hint="eastAsia"/>
          <w:lang w:eastAsia="zh-CN"/>
        </w:rPr>
        <w:t>（</w:t>
      </w:r>
      <w:hyperlink r:id="rId12" w:history="1">
        <w:r w:rsidRPr="00CB7401">
          <w:rPr>
            <w:rStyle w:val="Hyperlink"/>
            <w:lang w:eastAsia="zh-CN"/>
          </w:rPr>
          <w:t>http://www.itu.int/ITU-T/edh/faqs-support.html</w:t>
        </w:r>
      </w:hyperlink>
      <w:r w:rsidRPr="00CB7401">
        <w:rPr>
          <w:rFonts w:hint="eastAsia"/>
          <w:lang w:eastAsia="zh-CN"/>
        </w:rPr>
        <w:t>）</w:t>
      </w:r>
      <w:r w:rsidR="00A02958">
        <w:rPr>
          <w:rFonts w:hint="eastAsia"/>
          <w:lang w:eastAsia="zh-CN"/>
        </w:rPr>
        <w:t>。</w:t>
      </w:r>
    </w:p>
    <w:p w:rsidR="00B37BD9" w:rsidRDefault="00B37BD9" w:rsidP="00B37BD9">
      <w:pPr>
        <w:rPr>
          <w:lang w:eastAsia="zh-CN"/>
        </w:rPr>
      </w:pPr>
      <w:r>
        <w:rPr>
          <w:lang w:eastAsia="zh-CN"/>
        </w:rPr>
        <w:t>7</w:t>
      </w:r>
      <w:r>
        <w:rPr>
          <w:lang w:eastAsia="zh-CN"/>
        </w:rPr>
        <w:tab/>
      </w:r>
      <w:r w:rsidRPr="00B400B0">
        <w:rPr>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13" w:history="1">
        <w:r w:rsidRPr="00B400B0">
          <w:rPr>
            <w:rStyle w:val="Hyperlink"/>
            <w:szCs w:val="24"/>
            <w:lang w:eastAsia="zh-CN"/>
          </w:rPr>
          <w:t>http://itu.int/travel/</w:t>
        </w:r>
      </w:hyperlink>
      <w:r w:rsidRPr="00B400B0">
        <w:rPr>
          <w:szCs w:val="24"/>
          <w:lang w:eastAsia="zh-CN"/>
        </w:rPr>
        <w:t>。</w:t>
      </w:r>
    </w:p>
    <w:p w:rsidR="00B37BD9" w:rsidRDefault="00B37BD9" w:rsidP="00A02958">
      <w:pPr>
        <w:rPr>
          <w:rFonts w:ascii="Calibri" w:hAnsi="Calibri"/>
          <w:lang w:eastAsia="zh-CN"/>
        </w:rPr>
      </w:pPr>
      <w:r>
        <w:rPr>
          <w:rFonts w:ascii="Calibri" w:hAnsi="Calibri"/>
          <w:lang w:eastAsia="zh-CN"/>
        </w:rPr>
        <w:lastRenderedPageBreak/>
        <w:t>8</w:t>
      </w:r>
      <w:r>
        <w:rPr>
          <w:rFonts w:ascii="Calibri" w:hAnsi="Calibri" w:hint="eastAsia"/>
          <w:lang w:eastAsia="zh-CN"/>
        </w:rPr>
        <w:tab/>
      </w:r>
      <w:r w:rsidRPr="00D90211">
        <w:rPr>
          <w:rFonts w:ascii="Calibri" w:hAnsi="Calibri"/>
          <w:lang w:eastAsia="zh-CN"/>
        </w:rPr>
        <w:t>为便于</w:t>
      </w:r>
      <w:r>
        <w:rPr>
          <w:rFonts w:ascii="Calibri" w:hAnsi="Calibri" w:hint="eastAsia"/>
          <w:lang w:eastAsia="zh-CN"/>
        </w:rPr>
        <w:t>电信</w:t>
      </w:r>
      <w:r>
        <w:rPr>
          <w:rFonts w:ascii="Calibri" w:hAnsi="Calibri"/>
          <w:lang w:eastAsia="zh-CN"/>
        </w:rPr>
        <w:t>标准化局</w:t>
      </w:r>
      <w:r w:rsidRPr="00D90211">
        <w:rPr>
          <w:rFonts w:ascii="Calibri" w:hAnsi="Calibri"/>
          <w:lang w:eastAsia="zh-CN"/>
        </w:rPr>
        <w:t>就</w:t>
      </w:r>
      <w:r>
        <w:rPr>
          <w:rFonts w:ascii="Calibri" w:hAnsi="Calibri" w:hint="eastAsia"/>
          <w:lang w:val="en-US" w:eastAsia="zh-CN"/>
        </w:rPr>
        <w:t>本次讲习班</w:t>
      </w:r>
      <w:r w:rsidRPr="00D90211">
        <w:rPr>
          <w:rFonts w:ascii="Calibri" w:hAnsi="Calibri"/>
          <w:lang w:eastAsia="zh-CN"/>
        </w:rPr>
        <w:t>的组织做出必要安排，希望您能</w:t>
      </w:r>
      <w:r>
        <w:rPr>
          <w:rFonts w:ascii="Calibri" w:hAnsi="Calibri" w:hint="eastAsia"/>
          <w:lang w:eastAsia="zh-CN"/>
        </w:rPr>
        <w:t>尽快</w:t>
      </w:r>
      <w:r w:rsidR="00A02958">
        <w:rPr>
          <w:rFonts w:ascii="Calibri" w:hAnsi="Calibri" w:hint="eastAsia"/>
          <w:lang w:eastAsia="zh-CN"/>
        </w:rPr>
        <w:t>、</w:t>
      </w:r>
      <w:r>
        <w:rPr>
          <w:rFonts w:ascii="Calibri" w:hAnsi="Calibri" w:hint="eastAsia"/>
          <w:lang w:eastAsia="zh-CN"/>
        </w:rPr>
        <w:t>但</w:t>
      </w:r>
      <w:r w:rsidRPr="00757A8A">
        <w:rPr>
          <w:rFonts w:ascii="Calibri" w:hAnsi="Calibri" w:hint="eastAsia"/>
          <w:b/>
          <w:bCs/>
          <w:lang w:eastAsia="zh-CN"/>
        </w:rPr>
        <w:t>不迟于</w:t>
      </w:r>
      <w:r w:rsidRPr="00757A8A">
        <w:rPr>
          <w:rFonts w:ascii="Calibri" w:hAnsi="Calibri" w:hint="eastAsia"/>
          <w:b/>
          <w:bCs/>
          <w:lang w:eastAsia="zh-CN"/>
        </w:rPr>
        <w:t>2017</w:t>
      </w:r>
      <w:r w:rsidRPr="00757A8A">
        <w:rPr>
          <w:rFonts w:ascii="Calibri" w:hAnsi="Calibri" w:hint="eastAsia"/>
          <w:b/>
          <w:bCs/>
          <w:lang w:eastAsia="zh-CN"/>
        </w:rPr>
        <w:t>年</w:t>
      </w:r>
      <w:r>
        <w:rPr>
          <w:rFonts w:ascii="Calibri" w:hAnsi="Calibri"/>
          <w:b/>
          <w:bCs/>
          <w:lang w:eastAsia="zh-CN"/>
        </w:rPr>
        <w:t>10</w:t>
      </w:r>
      <w:r w:rsidRPr="00757A8A">
        <w:rPr>
          <w:rFonts w:ascii="Calibri" w:hAnsi="Calibri" w:hint="eastAsia"/>
          <w:b/>
          <w:bCs/>
          <w:lang w:eastAsia="zh-CN"/>
        </w:rPr>
        <w:t>月</w:t>
      </w:r>
      <w:r>
        <w:rPr>
          <w:rFonts w:ascii="Calibri" w:hAnsi="Calibri"/>
          <w:b/>
          <w:bCs/>
          <w:lang w:eastAsia="zh-CN"/>
        </w:rPr>
        <w:t>13</w:t>
      </w:r>
      <w:r w:rsidRPr="00757A8A">
        <w:rPr>
          <w:rFonts w:ascii="Calibri" w:hAnsi="Calibri" w:hint="eastAsia"/>
          <w:b/>
          <w:bCs/>
          <w:lang w:eastAsia="zh-CN"/>
        </w:rPr>
        <w:t>日</w:t>
      </w:r>
      <w:r w:rsidR="00A02958">
        <w:rPr>
          <w:rFonts w:ascii="Calibri" w:hAnsi="Calibri" w:hint="eastAsia"/>
          <w:lang w:eastAsia="zh-CN"/>
        </w:rPr>
        <w:t>通过</w:t>
      </w:r>
      <w:hyperlink r:id="rId14" w:history="1">
        <w:r>
          <w:rPr>
            <w:rStyle w:val="Hyperlink"/>
            <w:lang w:val="en-US"/>
          </w:rPr>
          <w:t>http://itu.int/reg/tmisc/3001020</w:t>
        </w:r>
      </w:hyperlink>
      <w:r w:rsidR="00A02958" w:rsidRPr="008F06DB">
        <w:rPr>
          <w:rFonts w:ascii="Calibri" w:hAnsi="Calibri" w:hint="eastAsia"/>
        </w:rPr>
        <w:t>提供</w:t>
      </w:r>
      <w:r w:rsidR="00A02958" w:rsidRPr="008F06DB">
        <w:rPr>
          <w:rFonts w:ascii="Calibri" w:hAnsi="Calibri"/>
        </w:rPr>
        <w:t>的在线报名表</w:t>
      </w:r>
      <w:r>
        <w:rPr>
          <w:rFonts w:ascii="Calibri" w:hAnsi="Calibri" w:hint="eastAsia"/>
          <w:lang w:eastAsia="zh-CN"/>
        </w:rPr>
        <w:t>注册。</w:t>
      </w:r>
      <w:r w:rsidRPr="00007A38">
        <w:rPr>
          <w:rFonts w:hint="eastAsia"/>
          <w:b/>
          <w:bCs/>
          <w:lang w:eastAsia="zh-CN"/>
        </w:rPr>
        <w:t>请注意，讲习班与会者的预注册仅以</w:t>
      </w:r>
      <w:r w:rsidRPr="00007A38">
        <w:rPr>
          <w:rFonts w:ascii="STKaiti" w:eastAsia="STKaiti" w:hAnsi="STKaiti" w:hint="eastAsia"/>
          <w:b/>
          <w:bCs/>
          <w:lang w:eastAsia="zh-CN"/>
        </w:rPr>
        <w:t>在线方式</w:t>
      </w:r>
      <w:r w:rsidRPr="00007A38">
        <w:rPr>
          <w:rFonts w:hint="eastAsia"/>
          <w:b/>
          <w:bCs/>
          <w:lang w:eastAsia="zh-CN"/>
        </w:rPr>
        <w:t>进行</w:t>
      </w:r>
      <w:r w:rsidRPr="00CB7401">
        <w:rPr>
          <w:rFonts w:hint="eastAsia"/>
          <w:lang w:eastAsia="zh-CN"/>
        </w:rPr>
        <w:t>。</w:t>
      </w:r>
    </w:p>
    <w:p w:rsidR="00B37BD9" w:rsidRDefault="00B37BD9" w:rsidP="00B37BD9">
      <w:pPr>
        <w:rPr>
          <w:lang w:eastAsia="zh-CN"/>
        </w:rPr>
      </w:pPr>
      <w:r>
        <w:rPr>
          <w:rFonts w:ascii="Calibri" w:hAnsi="Calibri"/>
          <w:lang w:eastAsia="zh-CN"/>
        </w:rPr>
        <w:t>9</w:t>
      </w:r>
      <w:r w:rsidRPr="00D90211">
        <w:rPr>
          <w:rFonts w:ascii="Calibri" w:hAnsi="Calibri"/>
          <w:lang w:eastAsia="zh-CN"/>
        </w:rPr>
        <w:tab/>
      </w:r>
      <w:r w:rsidR="00A02958">
        <w:rPr>
          <w:rFonts w:ascii="Calibri" w:hAnsi="Calibri" w:hint="eastAsia"/>
          <w:lang w:eastAsia="zh-CN"/>
        </w:rPr>
        <w:t>我</w:t>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B37BD9" w:rsidRPr="00757A8A" w:rsidRDefault="00B37BD9" w:rsidP="00A02958">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CB7401">
        <w:rPr>
          <w:b/>
          <w:bCs/>
          <w:u w:val="single"/>
          <w:lang w:eastAsia="zh-CN"/>
        </w:rPr>
        <w:t>仅限</w:t>
      </w:r>
      <w:r>
        <w:rPr>
          <w:rFonts w:hint="eastAsia"/>
          <w:b/>
          <w:bCs/>
          <w:u w:val="single"/>
          <w:lang w:eastAsia="zh-CN"/>
        </w:rPr>
        <w:t>在所述的四周内</w:t>
      </w:r>
      <w:r w:rsidRPr="00CB7401">
        <w:rPr>
          <w:lang w:eastAsia="zh-CN"/>
        </w:rPr>
        <w:t>。此类请求应通过您所代表的主管部门或实体提出。函中必须说明申请签证人员的姓名和职务、出生日期、护照号码以及护照签发日期和失效日期，并需附有一份</w:t>
      </w:r>
      <w:r w:rsidR="00A02958">
        <w:rPr>
          <w:rFonts w:hint="eastAsia"/>
          <w:lang w:eastAsia="zh-CN"/>
        </w:rPr>
        <w:t>被</w:t>
      </w:r>
      <w:r w:rsidR="00A02958">
        <w:rPr>
          <w:lang w:eastAsia="zh-CN"/>
        </w:rPr>
        <w:t>批准参加</w:t>
      </w:r>
      <w:r w:rsidRPr="00CB7401">
        <w:rPr>
          <w:lang w:eastAsia="zh-CN"/>
        </w:rPr>
        <w:t>ITU-T</w:t>
      </w:r>
      <w:r w:rsidR="00A02958">
        <w:rPr>
          <w:lang w:eastAsia="zh-CN"/>
        </w:rPr>
        <w:t>讲习班</w:t>
      </w:r>
      <w:r w:rsidRPr="00CB7401">
        <w:rPr>
          <w:lang w:eastAsia="zh-CN"/>
        </w:rPr>
        <w:t>的注册确认通知，而且必须通过传真（传真号码：</w:t>
      </w:r>
      <w:r w:rsidRPr="00CB7401">
        <w:rPr>
          <w:lang w:eastAsia="zh-CN"/>
        </w:rPr>
        <w:t>+41 22 730 5853</w:t>
      </w:r>
      <w:r w:rsidRPr="00CB7401">
        <w:rPr>
          <w:lang w:eastAsia="zh-CN"/>
        </w:rPr>
        <w:t>）或电子邮件（</w:t>
      </w:r>
      <w:hyperlink r:id="rId15" w:history="1">
        <w:r w:rsidRPr="00CB7401">
          <w:rPr>
            <w:rStyle w:val="Hyperlink"/>
            <w:lang w:val="en-US" w:eastAsia="zh-CN"/>
          </w:rPr>
          <w:t>tsbreg@itu.int</w:t>
        </w:r>
      </w:hyperlink>
      <w:r w:rsidRPr="00CB7401">
        <w:rPr>
          <w:lang w:eastAsia="zh-CN"/>
        </w:rPr>
        <w:t>）发至电信标准化局，上面注明</w:t>
      </w:r>
      <w:r w:rsidRPr="0086796D">
        <w:rPr>
          <w:rFonts w:asciiTheme="minorEastAsia" w:eastAsiaTheme="minorEastAsia" w:hAnsiTheme="minorEastAsia"/>
          <w:lang w:eastAsia="zh-CN"/>
        </w:rPr>
        <w:t>“</w:t>
      </w:r>
      <w:r w:rsidRPr="00CB7401">
        <w:rPr>
          <w:b/>
          <w:lang w:eastAsia="zh-CN"/>
        </w:rPr>
        <w:t>visa request</w:t>
      </w:r>
      <w:r w:rsidRPr="0086796D">
        <w:rPr>
          <w:rFonts w:asciiTheme="minorEastAsia" w:eastAsiaTheme="minorEastAsia" w:hAnsiTheme="minorEastAsia"/>
          <w:lang w:eastAsia="zh-CN"/>
        </w:rPr>
        <w:t>”</w:t>
      </w:r>
      <w:r w:rsidRPr="00CB7401">
        <w:rPr>
          <w:lang w:eastAsia="zh-CN"/>
        </w:rPr>
        <w:t>（</w:t>
      </w:r>
      <w:r w:rsidRPr="0086796D">
        <w:rPr>
          <w:rFonts w:ascii="SimSun" w:hAnsi="SimSun"/>
          <w:lang w:eastAsia="zh-CN"/>
        </w:rPr>
        <w:t>“</w:t>
      </w:r>
      <w:r w:rsidRPr="00CB7401">
        <w:rPr>
          <w:b/>
          <w:lang w:eastAsia="zh-CN"/>
        </w:rPr>
        <w:t>签证申请</w:t>
      </w:r>
      <w:r w:rsidRPr="0086796D">
        <w:rPr>
          <w:rFonts w:ascii="SimSun" w:hAnsi="SimSun"/>
          <w:lang w:eastAsia="zh-CN"/>
        </w:rPr>
        <w:t>”</w:t>
      </w:r>
      <w:r w:rsidRPr="00CB7401">
        <w:rPr>
          <w:lang w:eastAsia="zh-CN"/>
        </w:rPr>
        <w:t>）。</w:t>
      </w:r>
      <w:r w:rsidRPr="00CB7401">
        <w:rPr>
          <w:b/>
          <w:bCs/>
          <w:u w:val="single"/>
          <w:lang w:eastAsia="zh-CN"/>
        </w:rPr>
        <w:t>另请注意，国际电联仅能向国际电联成员国、国际电联部门成员、国际电联部门准成员和国际电联学术机构的代表提供协助。</w:t>
      </w:r>
    </w:p>
    <w:p w:rsidR="00B37BD9" w:rsidRDefault="00716852" w:rsidP="00B37BD9">
      <w:pPr>
        <w:tabs>
          <w:tab w:val="left" w:pos="1418"/>
          <w:tab w:val="left" w:pos="1702"/>
          <w:tab w:val="left" w:pos="2160"/>
        </w:tabs>
        <w:spacing w:before="360"/>
        <w:rPr>
          <w:lang w:eastAsia="zh-CN"/>
        </w:rPr>
      </w:pPr>
      <w:r>
        <w:rPr>
          <w:rFonts w:hint="eastAsia"/>
          <w:noProof/>
          <w:lang w:eastAsia="zh-CN"/>
        </w:rPr>
        <w:drawing>
          <wp:anchor distT="0" distB="0" distL="114300" distR="114300" simplePos="0" relativeHeight="251658240" behindDoc="1" locked="0" layoutInCell="1" allowOverlap="1">
            <wp:simplePos x="0" y="0"/>
            <wp:positionH relativeFrom="column">
              <wp:posOffset>9525</wp:posOffset>
            </wp:positionH>
            <wp:positionV relativeFrom="paragraph">
              <wp:posOffset>413385</wp:posOffset>
            </wp:positionV>
            <wp:extent cx="1082675" cy="406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6">
                      <a:extLst>
                        <a:ext uri="{28A0092B-C50C-407E-A947-70E740481C1C}">
                          <a14:useLocalDpi xmlns:a14="http://schemas.microsoft.com/office/drawing/2010/main" val="0"/>
                        </a:ext>
                      </a:extLst>
                    </a:blip>
                    <a:stretch>
                      <a:fillRect/>
                    </a:stretch>
                  </pic:blipFill>
                  <pic:spPr>
                    <a:xfrm>
                      <a:off x="0" y="0"/>
                      <a:ext cx="1082675" cy="406400"/>
                    </a:xfrm>
                    <a:prstGeom prst="rect">
                      <a:avLst/>
                    </a:prstGeom>
                  </pic:spPr>
                </pic:pic>
              </a:graphicData>
            </a:graphic>
            <wp14:sizeRelH relativeFrom="margin">
              <wp14:pctWidth>0</wp14:pctWidth>
            </wp14:sizeRelH>
            <wp14:sizeRelV relativeFrom="margin">
              <wp14:pctHeight>0</wp14:pctHeight>
            </wp14:sizeRelV>
          </wp:anchor>
        </w:drawing>
      </w:r>
      <w:r w:rsidR="00B37BD9">
        <w:rPr>
          <w:rFonts w:hint="eastAsia"/>
          <w:lang w:eastAsia="zh-CN"/>
        </w:rPr>
        <w:t>顺致敬意！</w:t>
      </w:r>
    </w:p>
    <w:p w:rsidR="005B3C7B" w:rsidRDefault="005B3C7B" w:rsidP="00B37BD9">
      <w:pPr>
        <w:tabs>
          <w:tab w:val="left" w:pos="1418"/>
          <w:tab w:val="left" w:pos="1702"/>
          <w:tab w:val="left" w:pos="2160"/>
        </w:tabs>
        <w:spacing w:before="360"/>
        <w:rPr>
          <w:rFonts w:hint="eastAsia"/>
          <w:lang w:eastAsia="zh-CN"/>
        </w:rPr>
      </w:pPr>
      <w:bookmarkStart w:id="9" w:name="_GoBack"/>
      <w:bookmarkEnd w:id="9"/>
    </w:p>
    <w:p w:rsidR="00B37BD9" w:rsidRDefault="00B37BD9" w:rsidP="00B37BD9">
      <w:pPr>
        <w:tabs>
          <w:tab w:val="left" w:pos="1418"/>
          <w:tab w:val="left" w:pos="1702"/>
          <w:tab w:val="left" w:pos="2160"/>
        </w:tabs>
        <w:spacing w:before="0" w:after="20"/>
        <w:ind w:right="91"/>
        <w:rPr>
          <w:lang w:eastAsia="zh-CN"/>
        </w:rPr>
      </w:pPr>
      <w:r>
        <w:rPr>
          <w:rFonts w:hint="eastAsia"/>
          <w:lang w:eastAsia="zh-CN"/>
        </w:rPr>
        <w:t>电信标准化局主任</w:t>
      </w:r>
    </w:p>
    <w:p w:rsidR="00B37BD9" w:rsidRDefault="00B37BD9" w:rsidP="00B37BD9">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rsidR="00B37BD9" w:rsidRDefault="00B37BD9" w:rsidP="00B37BD9">
      <w:pPr>
        <w:tabs>
          <w:tab w:val="left" w:pos="1418"/>
          <w:tab w:val="left" w:pos="1702"/>
          <w:tab w:val="left" w:pos="2160"/>
        </w:tabs>
        <w:spacing w:before="0" w:after="20"/>
        <w:ind w:right="91"/>
        <w:rPr>
          <w:rFonts w:ascii="SimSun" w:hAnsi="SimSun"/>
          <w:lang w:eastAsia="zh-CN"/>
        </w:rPr>
      </w:pPr>
    </w:p>
    <w:p w:rsidR="00B37BD9" w:rsidRDefault="00B37BD9" w:rsidP="00B37BD9">
      <w:pPr>
        <w:tabs>
          <w:tab w:val="left" w:pos="1418"/>
          <w:tab w:val="left" w:pos="1702"/>
          <w:tab w:val="left" w:pos="2160"/>
        </w:tabs>
        <w:spacing w:before="0" w:after="20"/>
        <w:ind w:right="91"/>
        <w:rPr>
          <w:rFonts w:ascii="SimSun" w:hAnsi="SimSun"/>
          <w:lang w:eastAsia="zh-CN"/>
        </w:rPr>
      </w:pPr>
    </w:p>
    <w:p w:rsidR="00F25B02" w:rsidRPr="0055099D" w:rsidRDefault="00F25B02" w:rsidP="00B37BD9">
      <w:pPr>
        <w:spacing w:before="360"/>
        <w:rPr>
          <w:lang w:eastAsia="zh-CN"/>
        </w:rPr>
      </w:pPr>
    </w:p>
    <w:sectPr w:rsidR="00F25B02" w:rsidRPr="0055099D" w:rsidSect="00B37BD9">
      <w:headerReference w:type="even" r:id="rId17"/>
      <w:headerReference w:type="default" r:id="rId18"/>
      <w:footerReference w:type="first" r:id="rId19"/>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6D" w:rsidRDefault="0047776D">
      <w:r>
        <w:separator/>
      </w:r>
    </w:p>
  </w:endnote>
  <w:endnote w:type="continuationSeparator" w:id="0">
    <w:p w:rsidR="0047776D" w:rsidRDefault="0047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6D" w:rsidRDefault="0047776D">
      <w:r>
        <w:separator/>
      </w:r>
    </w:p>
  </w:footnote>
  <w:footnote w:type="continuationSeparator" w:id="0">
    <w:p w:rsidR="0047776D" w:rsidRDefault="0047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716852"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716852"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0C07B5">
    <w:pPr>
      <w:spacing w:before="0"/>
      <w:jc w:val="center"/>
      <w:rPr>
        <w:rFonts w:eastAsiaTheme="minorEastAsia"/>
        <w:sz w:val="18"/>
        <w:lang w:val="en-US"/>
      </w:rPr>
    </w:pPr>
    <w:r w:rsidRPr="00997B88">
      <w:rPr>
        <w:rFonts w:eastAsiaTheme="minorEastAsia" w:cs="Microsoft YaHei"/>
        <w:noProof/>
        <w:sz w:val="18"/>
      </w:rPr>
      <w:t>电信标准化局第</w:t>
    </w:r>
    <w:r w:rsidR="008906A0" w:rsidRPr="00997B88">
      <w:rPr>
        <w:rFonts w:eastAsiaTheme="minorEastAsia"/>
        <w:noProof/>
        <w:sz w:val="18"/>
      </w:rPr>
      <w:t>4</w:t>
    </w:r>
    <w:r w:rsidR="000C07B5">
      <w:rPr>
        <w:rFonts w:eastAsiaTheme="minorEastAsia"/>
        <w:noProof/>
        <w:sz w:val="18"/>
      </w:rPr>
      <w:t>6</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A641B"/>
    <w:rsid w:val="001B7130"/>
    <w:rsid w:val="001B7C08"/>
    <w:rsid w:val="001C4D23"/>
    <w:rsid w:val="001C5996"/>
    <w:rsid w:val="001D6E70"/>
    <w:rsid w:val="001D737E"/>
    <w:rsid w:val="001E6C28"/>
    <w:rsid w:val="00204823"/>
    <w:rsid w:val="00210C1D"/>
    <w:rsid w:val="002217BC"/>
    <w:rsid w:val="002255DE"/>
    <w:rsid w:val="00227FB0"/>
    <w:rsid w:val="002331F8"/>
    <w:rsid w:val="0023394B"/>
    <w:rsid w:val="00234A9B"/>
    <w:rsid w:val="002361B1"/>
    <w:rsid w:val="00246125"/>
    <w:rsid w:val="00267EEF"/>
    <w:rsid w:val="00272B42"/>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860AE"/>
    <w:rsid w:val="003B0056"/>
    <w:rsid w:val="003B2CB1"/>
    <w:rsid w:val="003B3FAC"/>
    <w:rsid w:val="003B62B4"/>
    <w:rsid w:val="003D39BC"/>
    <w:rsid w:val="003D74CE"/>
    <w:rsid w:val="003E52C9"/>
    <w:rsid w:val="003F1CCA"/>
    <w:rsid w:val="003F27BD"/>
    <w:rsid w:val="00422060"/>
    <w:rsid w:val="00422E08"/>
    <w:rsid w:val="00433B71"/>
    <w:rsid w:val="00442B64"/>
    <w:rsid w:val="00460781"/>
    <w:rsid w:val="0046198E"/>
    <w:rsid w:val="00464015"/>
    <w:rsid w:val="0046665B"/>
    <w:rsid w:val="004731F5"/>
    <w:rsid w:val="0047776D"/>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35C4E"/>
    <w:rsid w:val="005476D3"/>
    <w:rsid w:val="0055099D"/>
    <w:rsid w:val="00561B75"/>
    <w:rsid w:val="00567360"/>
    <w:rsid w:val="0057420A"/>
    <w:rsid w:val="00590119"/>
    <w:rsid w:val="00594CFE"/>
    <w:rsid w:val="00597BE4"/>
    <w:rsid w:val="005B0E7C"/>
    <w:rsid w:val="005B3C7B"/>
    <w:rsid w:val="005B44B0"/>
    <w:rsid w:val="005C04FD"/>
    <w:rsid w:val="005C26FD"/>
    <w:rsid w:val="005C7FDF"/>
    <w:rsid w:val="005D5A45"/>
    <w:rsid w:val="005F0821"/>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16852"/>
    <w:rsid w:val="0073574A"/>
    <w:rsid w:val="00740C2A"/>
    <w:rsid w:val="00752C9E"/>
    <w:rsid w:val="007568DA"/>
    <w:rsid w:val="007742E1"/>
    <w:rsid w:val="0079350C"/>
    <w:rsid w:val="007959A4"/>
    <w:rsid w:val="00796E70"/>
    <w:rsid w:val="007A1E12"/>
    <w:rsid w:val="007A1EF6"/>
    <w:rsid w:val="007A4CF9"/>
    <w:rsid w:val="007E2DA1"/>
    <w:rsid w:val="007E6AE2"/>
    <w:rsid w:val="007E6EE4"/>
    <w:rsid w:val="00825A1B"/>
    <w:rsid w:val="00833A21"/>
    <w:rsid w:val="00834349"/>
    <w:rsid w:val="00841612"/>
    <w:rsid w:val="0084436D"/>
    <w:rsid w:val="0085525D"/>
    <w:rsid w:val="00865B8E"/>
    <w:rsid w:val="0087102F"/>
    <w:rsid w:val="00875758"/>
    <w:rsid w:val="0087618D"/>
    <w:rsid w:val="008906A0"/>
    <w:rsid w:val="008A502D"/>
    <w:rsid w:val="008A6258"/>
    <w:rsid w:val="008B2BDA"/>
    <w:rsid w:val="008B676A"/>
    <w:rsid w:val="008E7931"/>
    <w:rsid w:val="008F06DB"/>
    <w:rsid w:val="009128F1"/>
    <w:rsid w:val="00916EFE"/>
    <w:rsid w:val="009424FC"/>
    <w:rsid w:val="00943D67"/>
    <w:rsid w:val="00955904"/>
    <w:rsid w:val="00956D38"/>
    <w:rsid w:val="00963113"/>
    <w:rsid w:val="009727EA"/>
    <w:rsid w:val="00974486"/>
    <w:rsid w:val="0099096C"/>
    <w:rsid w:val="00997B88"/>
    <w:rsid w:val="009B1D2B"/>
    <w:rsid w:val="009B43F5"/>
    <w:rsid w:val="009C2792"/>
    <w:rsid w:val="009C2FF6"/>
    <w:rsid w:val="009C6159"/>
    <w:rsid w:val="009C664E"/>
    <w:rsid w:val="009D173C"/>
    <w:rsid w:val="009E2379"/>
    <w:rsid w:val="009F6486"/>
    <w:rsid w:val="009F74E9"/>
    <w:rsid w:val="00A02958"/>
    <w:rsid w:val="00A07212"/>
    <w:rsid w:val="00A1090D"/>
    <w:rsid w:val="00A16AB0"/>
    <w:rsid w:val="00A1745B"/>
    <w:rsid w:val="00A372A1"/>
    <w:rsid w:val="00A465E1"/>
    <w:rsid w:val="00A504DB"/>
    <w:rsid w:val="00A55D76"/>
    <w:rsid w:val="00A773E7"/>
    <w:rsid w:val="00A821E4"/>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37BD9"/>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B091E"/>
    <w:rsid w:val="00CC108C"/>
    <w:rsid w:val="00CC6BEC"/>
    <w:rsid w:val="00CD40D6"/>
    <w:rsid w:val="00CE13B6"/>
    <w:rsid w:val="00CF2A50"/>
    <w:rsid w:val="00CF2CEE"/>
    <w:rsid w:val="00CF2EEC"/>
    <w:rsid w:val="00D03FEB"/>
    <w:rsid w:val="00D05C2D"/>
    <w:rsid w:val="00D15E11"/>
    <w:rsid w:val="00D16F47"/>
    <w:rsid w:val="00D17037"/>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F06F6A"/>
    <w:rsid w:val="00F07A3C"/>
    <w:rsid w:val="00F118B4"/>
    <w:rsid w:val="00F1605C"/>
    <w:rsid w:val="00F2245E"/>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1016/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net/itu-t/lists/rgmdetails.aspx?id=9004&amp;Group=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itu.int/reg/tmisc/3001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C5F5-250D-4C43-BAF3-DD4E9900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22</TotalTime>
  <Pages>2</Pages>
  <Words>1113</Words>
  <Characters>850</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1960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9</cp:revision>
  <cp:lastPrinted>2017-10-11T15:54:00Z</cp:lastPrinted>
  <dcterms:created xsi:type="dcterms:W3CDTF">2017-09-28T12:32:00Z</dcterms:created>
  <dcterms:modified xsi:type="dcterms:W3CDTF">2017-10-11T15:55:00Z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