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8C521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5217" w:rsidRDefault="00B36DE7">
            <w:pPr>
              <w:pStyle w:val="Tabletext"/>
              <w:jc w:val="center"/>
            </w:pPr>
            <w:r>
              <w:fldChar w:fldCharType="begin"/>
            </w:r>
            <w:r>
              <w:instrText xml:space="preserve"> HYPERLINK "http://www.itu.int" </w:instrText>
            </w:r>
            <w:r>
              <w:fldChar w:fldCharType="separate"/>
            </w:r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6pt;height:65.4pt">
                  <v:imagedata r:id="rId7" o:title="itu-logo"/>
                </v:shape>
              </w:pict>
            </w:r>
            <w:r>
              <w:rPr>
                <w:noProof/>
                <w:lang w:val="en-US"/>
              </w:rPr>
              <w:fldChar w:fldCharType="end"/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8C5217" w:rsidRDefault="00D53F6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8C5217" w:rsidRDefault="00D53F6C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5217" w:rsidRDefault="008C521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C521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8C5217" w:rsidRDefault="008C5217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8C5217" w:rsidRPr="00461939" w:rsidRDefault="00D53F6C" w:rsidP="00461939">
            <w:pPr>
              <w:pStyle w:val="Tabletext"/>
              <w:spacing w:before="480" w:after="120"/>
            </w:pPr>
            <w:r w:rsidRPr="00461939">
              <w:t>Geneva</w:t>
            </w:r>
            <w:r w:rsidRPr="00400D34">
              <w:t xml:space="preserve">, </w:t>
            </w:r>
            <w:r w:rsidR="00461939" w:rsidRPr="00400D34">
              <w:t>9 October 2017</w:t>
            </w:r>
          </w:p>
        </w:tc>
      </w:tr>
      <w:tr w:rsidR="008C5217">
        <w:trPr>
          <w:cantSplit/>
          <w:trHeight w:val="746"/>
        </w:trPr>
        <w:tc>
          <w:tcPr>
            <w:tcW w:w="1134" w:type="dxa"/>
          </w:tcPr>
          <w:p w:rsidR="008C5217" w:rsidRDefault="00D53F6C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8C5217" w:rsidRDefault="00D53F6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TSB Circular 52</w:t>
            </w:r>
          </w:p>
          <w:p w:rsidR="008C5217" w:rsidRDefault="00D53F6C">
            <w:pPr>
              <w:pStyle w:val="Tabletext"/>
            </w:pPr>
            <w:r>
              <w:t>SG17/XY</w:t>
            </w:r>
          </w:p>
        </w:tc>
        <w:tc>
          <w:tcPr>
            <w:tcW w:w="5103" w:type="dxa"/>
            <w:gridSpan w:val="2"/>
            <w:vMerge w:val="restart"/>
          </w:tcPr>
          <w:p w:rsidR="008C5217" w:rsidRDefault="00D53F6C">
            <w:pPr>
              <w:pStyle w:val="Tabletext"/>
            </w:pPr>
            <w:r>
              <w:rPr>
                <w:b/>
              </w:rPr>
              <w:t>To:</w:t>
            </w:r>
          </w:p>
          <w:p w:rsidR="008C5217" w:rsidRDefault="00D53F6C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</w:t>
            </w:r>
          </w:p>
        </w:tc>
      </w:tr>
      <w:tr w:rsidR="008C5217">
        <w:trPr>
          <w:cantSplit/>
          <w:trHeight w:val="221"/>
        </w:trPr>
        <w:tc>
          <w:tcPr>
            <w:tcW w:w="1134" w:type="dxa"/>
          </w:tcPr>
          <w:p w:rsidR="008C5217" w:rsidRDefault="00D53F6C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8C5217" w:rsidRDefault="00D53F6C">
            <w:pPr>
              <w:pStyle w:val="Tabletext"/>
              <w:rPr>
                <w:b/>
              </w:rPr>
            </w:pPr>
            <w:r>
              <w:rPr>
                <w:lang w:val="en-US"/>
              </w:rPr>
              <w:t>+41 22 730 5866</w:t>
            </w:r>
          </w:p>
        </w:tc>
        <w:tc>
          <w:tcPr>
            <w:tcW w:w="5103" w:type="dxa"/>
            <w:gridSpan w:val="2"/>
            <w:vMerge/>
          </w:tcPr>
          <w:p w:rsidR="008C5217" w:rsidRDefault="008C5217">
            <w:pPr>
              <w:pStyle w:val="Tabletext"/>
              <w:ind w:left="142" w:hanging="142"/>
            </w:pPr>
          </w:p>
        </w:tc>
      </w:tr>
      <w:tr w:rsidR="008C5217">
        <w:trPr>
          <w:cantSplit/>
          <w:trHeight w:val="282"/>
        </w:trPr>
        <w:tc>
          <w:tcPr>
            <w:tcW w:w="1134" w:type="dxa"/>
          </w:tcPr>
          <w:p w:rsidR="008C5217" w:rsidRDefault="00D53F6C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8C5217" w:rsidRDefault="00D53F6C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8C5217" w:rsidRDefault="008C5217">
            <w:pPr>
              <w:pStyle w:val="Tabletext"/>
              <w:ind w:left="142" w:hanging="142"/>
            </w:pPr>
          </w:p>
        </w:tc>
      </w:tr>
      <w:tr w:rsidR="008C5217">
        <w:trPr>
          <w:cantSplit/>
          <w:trHeight w:val="1652"/>
        </w:trPr>
        <w:tc>
          <w:tcPr>
            <w:tcW w:w="1134" w:type="dxa"/>
          </w:tcPr>
          <w:p w:rsidR="008C5217" w:rsidRDefault="00D53F6C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8C5217" w:rsidRDefault="00B36DE7">
            <w:pPr>
              <w:pStyle w:val="Tabletext"/>
            </w:pPr>
            <w:hyperlink r:id="rId8" w:history="1">
              <w:r w:rsidR="00D53F6C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103" w:type="dxa"/>
            <w:gridSpan w:val="2"/>
          </w:tcPr>
          <w:p w:rsidR="008C5217" w:rsidRDefault="00D53F6C">
            <w:pPr>
              <w:pStyle w:val="Tabletext"/>
            </w:pPr>
            <w:r>
              <w:rPr>
                <w:b/>
              </w:rPr>
              <w:t>Copy to:</w:t>
            </w:r>
          </w:p>
          <w:p w:rsidR="008C5217" w:rsidRDefault="00D53F6C">
            <w:pPr>
              <w:pStyle w:val="Tabletext"/>
              <w:ind w:left="283" w:hanging="283"/>
            </w:pPr>
            <w:r>
              <w:t>-</w:t>
            </w:r>
            <w:r>
              <w:tab/>
              <w:t>ITU-T Sector Members</w:t>
            </w:r>
          </w:p>
          <w:p w:rsidR="008C5217" w:rsidRPr="00621ABE" w:rsidRDefault="00D53F6C">
            <w:pPr>
              <w:pStyle w:val="Tabletext"/>
              <w:ind w:left="283" w:hanging="283"/>
              <w:rPr>
                <w:lang w:val="fr-CH"/>
              </w:rPr>
            </w:pPr>
            <w:r w:rsidRPr="00621ABE">
              <w:rPr>
                <w:lang w:val="fr-CH"/>
              </w:rPr>
              <w:t>-</w:t>
            </w:r>
            <w:r w:rsidRPr="00621ABE">
              <w:rPr>
                <w:lang w:val="fr-CH"/>
              </w:rPr>
              <w:tab/>
              <w:t>ITU-T Associates;</w:t>
            </w:r>
          </w:p>
          <w:p w:rsidR="008C5217" w:rsidRPr="00621ABE" w:rsidRDefault="00D53F6C">
            <w:pPr>
              <w:pStyle w:val="Tabletext"/>
              <w:ind w:left="283" w:hanging="283"/>
              <w:rPr>
                <w:lang w:val="fr-CH"/>
              </w:rPr>
            </w:pPr>
            <w:r w:rsidRPr="00621ABE">
              <w:rPr>
                <w:lang w:val="fr-CH"/>
              </w:rPr>
              <w:t>-</w:t>
            </w:r>
            <w:r w:rsidRPr="00621ABE">
              <w:rPr>
                <w:lang w:val="fr-CH"/>
              </w:rPr>
              <w:tab/>
              <w:t>ITU Academia;</w:t>
            </w:r>
          </w:p>
          <w:p w:rsidR="008C5217" w:rsidRDefault="00D53F6C">
            <w:pPr>
              <w:pStyle w:val="Tabletext"/>
              <w:ind w:left="283" w:hanging="283"/>
            </w:pPr>
            <w:r>
              <w:t>-</w:t>
            </w:r>
            <w:r>
              <w:tab/>
              <w:t>The Chairman and Vice-Chairmen of ITU-T Study Group 17;</w:t>
            </w:r>
          </w:p>
          <w:p w:rsidR="008C5217" w:rsidRDefault="00D53F6C">
            <w:pPr>
              <w:pStyle w:val="Tabletext"/>
              <w:ind w:left="283" w:hanging="283"/>
            </w:pPr>
            <w:r>
              <w:t>-</w:t>
            </w:r>
            <w:r>
              <w:tab/>
              <w:t>The Director of the Telecommunication Development Bureau;</w:t>
            </w:r>
          </w:p>
          <w:p w:rsidR="008C5217" w:rsidRDefault="00D53F6C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8C5217">
        <w:trPr>
          <w:cantSplit/>
          <w:trHeight w:val="618"/>
        </w:trPr>
        <w:tc>
          <w:tcPr>
            <w:tcW w:w="1134" w:type="dxa"/>
          </w:tcPr>
          <w:p w:rsidR="008C5217" w:rsidRDefault="00D53F6C" w:rsidP="00400D34">
            <w:pPr>
              <w:pStyle w:val="Tabletext"/>
              <w:spacing w:before="360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8C5217" w:rsidRDefault="00D53F6C" w:rsidP="00400D34">
            <w:pPr>
              <w:pStyle w:val="Tabletext"/>
              <w:spacing w:before="360"/>
            </w:pPr>
            <w:r>
              <w:rPr>
                <w:b/>
              </w:rPr>
              <w:t xml:space="preserve">Status of Recommendations X.1127 (ex X.msec-9), X.1213 (ex </w:t>
            </w:r>
            <w:proofErr w:type="spellStart"/>
            <w:r>
              <w:rPr>
                <w:b/>
              </w:rPr>
              <w:t>X.sbb</w:t>
            </w:r>
            <w:proofErr w:type="spellEnd"/>
            <w:r>
              <w:rPr>
                <w:b/>
              </w:rPr>
              <w:t xml:space="preserve">), X.1248 (ex </w:t>
            </w:r>
            <w:proofErr w:type="spellStart"/>
            <w:r>
              <w:rPr>
                <w:b/>
              </w:rPr>
              <w:t>X.cspim</w:t>
            </w:r>
            <w:proofErr w:type="spellEnd"/>
            <w:r>
              <w:rPr>
                <w:b/>
              </w:rPr>
              <w:t>), X.1541rev after ITU-T Study Group 17 meeting (29 August - 6 September 2017, Geneva)</w:t>
            </w:r>
          </w:p>
        </w:tc>
      </w:tr>
    </w:tbl>
    <w:p w:rsidR="008C5217" w:rsidRDefault="00D53F6C">
      <w:r>
        <w:t>Dear Sir/Madam,</w:t>
      </w:r>
    </w:p>
    <w:p w:rsidR="008C5217" w:rsidRDefault="00D53F6C" w:rsidP="00400D34">
      <w:pPr>
        <w:spacing w:after="360"/>
      </w:pPr>
      <w:r>
        <w:rPr>
          <w:bCs/>
        </w:rPr>
        <w:t>1</w:t>
      </w:r>
      <w:r>
        <w:tab/>
        <w:t xml:space="preserve">Further to TSB Circular </w:t>
      </w:r>
      <w:hyperlink r:id="rId9" w:history="1">
        <w:r>
          <w:rPr>
            <w:rStyle w:val="Hyperlink"/>
          </w:rPr>
          <w:t>29</w:t>
        </w:r>
      </w:hyperlink>
      <w:r>
        <w:t xml:space="preserve"> of 15 May 2017,  and pursuant to § 9.5 of Resolution</w:t>
      </w:r>
      <w:r w:rsidR="004117F6">
        <w:t xml:space="preserve"> </w:t>
      </w:r>
      <w:r>
        <w:t>1 (</w:t>
      </w:r>
      <w:proofErr w:type="spellStart"/>
      <w:r>
        <w:t>Hammamet</w:t>
      </w:r>
      <w:proofErr w:type="spellEnd"/>
      <w:r>
        <w:t>, 2016), I hereby inform you that ITU-T Study Group 17 reached the following decisions during its Plenary session held on 6 September 2017 concerning the following 4 draft Recommendations ITU-T: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6194"/>
        <w:gridCol w:w="1172"/>
        <w:gridCol w:w="708"/>
      </w:tblGrid>
      <w:tr w:rsidR="008C5217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8C5217" w:rsidRDefault="00D53F6C">
            <w:pPr>
              <w:pStyle w:val="Tablehead"/>
            </w:pPr>
            <w:r>
              <w:t>Number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C5217" w:rsidRDefault="00D53F6C">
            <w:pPr>
              <w:pStyle w:val="Tablehead"/>
            </w:pPr>
            <w:r>
              <w:t>Title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C5217" w:rsidRDefault="00D53F6C">
            <w:pPr>
              <w:pStyle w:val="Tablehead"/>
            </w:pPr>
            <w:r>
              <w:t>Decision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C5217" w:rsidRDefault="00D53F6C">
            <w:pPr>
              <w:pStyle w:val="Tablehead"/>
            </w:pPr>
            <w:r>
              <w:t>Note</w:t>
            </w:r>
          </w:p>
        </w:tc>
      </w:tr>
      <w:tr w:rsidR="008C5217">
        <w:trPr>
          <w:cantSplit/>
          <w:jc w:val="center"/>
        </w:trPr>
        <w:tc>
          <w:tcPr>
            <w:tcW w:w="0" w:type="auto"/>
          </w:tcPr>
          <w:p w:rsidR="008C5217" w:rsidRDefault="00B36DE7">
            <w:pPr>
              <w:pStyle w:val="Tabletext"/>
            </w:pPr>
            <w:hyperlink r:id="rId10" w:history="1">
              <w:r w:rsidR="00D53F6C">
                <w:rPr>
                  <w:rStyle w:val="Hyperlink"/>
                </w:rPr>
                <w:t>X.1127 (ex X.msec-9)</w:t>
              </w:r>
            </w:hyperlink>
          </w:p>
        </w:tc>
        <w:tc>
          <w:tcPr>
            <w:tcW w:w="0" w:type="auto"/>
          </w:tcPr>
          <w:p w:rsidR="008C5217" w:rsidRDefault="00D53F6C">
            <w:pPr>
              <w:pStyle w:val="Tabletext"/>
            </w:pPr>
            <w:r>
              <w:t>Functional security requirements and architecture for mobile phone anti-theft measures</w:t>
            </w:r>
          </w:p>
        </w:tc>
        <w:tc>
          <w:tcPr>
            <w:tcW w:w="0" w:type="auto"/>
          </w:tcPr>
          <w:p w:rsidR="008C5217" w:rsidRDefault="00D53F6C">
            <w:pPr>
              <w:pStyle w:val="Tabletext"/>
            </w:pPr>
            <w:r>
              <w:t>Approved</w:t>
            </w:r>
          </w:p>
        </w:tc>
        <w:tc>
          <w:tcPr>
            <w:tcW w:w="0" w:type="auto"/>
          </w:tcPr>
          <w:p w:rsidR="008C5217" w:rsidRDefault="008C5217">
            <w:pPr>
              <w:pStyle w:val="Tabletext"/>
            </w:pPr>
          </w:p>
        </w:tc>
      </w:tr>
      <w:tr w:rsidR="008C5217">
        <w:trPr>
          <w:cantSplit/>
          <w:jc w:val="center"/>
        </w:trPr>
        <w:tc>
          <w:tcPr>
            <w:tcW w:w="0" w:type="auto"/>
          </w:tcPr>
          <w:p w:rsidR="008C5217" w:rsidRDefault="00B36DE7">
            <w:pPr>
              <w:pStyle w:val="Tabletext"/>
            </w:pPr>
            <w:hyperlink r:id="rId11" w:history="1">
              <w:r w:rsidR="00D53F6C">
                <w:rPr>
                  <w:rStyle w:val="Hyperlink"/>
                </w:rPr>
                <w:t xml:space="preserve">X.1213 (ex </w:t>
              </w:r>
              <w:proofErr w:type="spellStart"/>
              <w:r w:rsidR="00D53F6C">
                <w:rPr>
                  <w:rStyle w:val="Hyperlink"/>
                </w:rPr>
                <w:t>X.sbb</w:t>
              </w:r>
              <w:proofErr w:type="spellEnd"/>
              <w:r w:rsidR="00D53F6C">
                <w:rPr>
                  <w:rStyle w:val="Hyperlink"/>
                </w:rPr>
                <w:t>)</w:t>
              </w:r>
            </w:hyperlink>
          </w:p>
        </w:tc>
        <w:tc>
          <w:tcPr>
            <w:tcW w:w="0" w:type="auto"/>
          </w:tcPr>
          <w:p w:rsidR="008C5217" w:rsidRDefault="00D53F6C">
            <w:pPr>
              <w:pStyle w:val="Tabletext"/>
            </w:pPr>
            <w:r>
              <w:t>Security capability requirements for countering smartphone-based botnets</w:t>
            </w:r>
          </w:p>
        </w:tc>
        <w:tc>
          <w:tcPr>
            <w:tcW w:w="0" w:type="auto"/>
          </w:tcPr>
          <w:p w:rsidR="008C5217" w:rsidRDefault="00D53F6C">
            <w:pPr>
              <w:pStyle w:val="Tabletext"/>
            </w:pPr>
            <w:r>
              <w:t>Approved</w:t>
            </w:r>
          </w:p>
        </w:tc>
        <w:tc>
          <w:tcPr>
            <w:tcW w:w="0" w:type="auto"/>
          </w:tcPr>
          <w:p w:rsidR="008C5217" w:rsidRDefault="008C5217">
            <w:pPr>
              <w:pStyle w:val="Tabletext"/>
            </w:pPr>
          </w:p>
        </w:tc>
      </w:tr>
      <w:tr w:rsidR="008C5217">
        <w:trPr>
          <w:cantSplit/>
          <w:jc w:val="center"/>
        </w:trPr>
        <w:tc>
          <w:tcPr>
            <w:tcW w:w="0" w:type="auto"/>
          </w:tcPr>
          <w:p w:rsidR="008C5217" w:rsidRDefault="00B36DE7">
            <w:pPr>
              <w:pStyle w:val="Tabletext"/>
            </w:pPr>
            <w:hyperlink r:id="rId12" w:history="1">
              <w:r w:rsidR="00D53F6C">
                <w:rPr>
                  <w:rStyle w:val="Hyperlink"/>
                </w:rPr>
                <w:t xml:space="preserve">X.1248 (ex </w:t>
              </w:r>
              <w:proofErr w:type="spellStart"/>
              <w:r w:rsidR="00D53F6C">
                <w:rPr>
                  <w:rStyle w:val="Hyperlink"/>
                </w:rPr>
                <w:t>X.cspim</w:t>
              </w:r>
              <w:proofErr w:type="spellEnd"/>
              <w:r w:rsidR="00D53F6C">
                <w:rPr>
                  <w:rStyle w:val="Hyperlink"/>
                </w:rPr>
                <w:t>)</w:t>
              </w:r>
            </w:hyperlink>
          </w:p>
        </w:tc>
        <w:tc>
          <w:tcPr>
            <w:tcW w:w="0" w:type="auto"/>
          </w:tcPr>
          <w:p w:rsidR="008C5217" w:rsidRDefault="00D53F6C">
            <w:pPr>
              <w:pStyle w:val="Tabletext"/>
            </w:pPr>
            <w:r>
              <w:t>Technical requirements for countering instant messaging spam</w:t>
            </w:r>
          </w:p>
        </w:tc>
        <w:tc>
          <w:tcPr>
            <w:tcW w:w="0" w:type="auto"/>
          </w:tcPr>
          <w:p w:rsidR="008C5217" w:rsidRDefault="00D53F6C">
            <w:pPr>
              <w:pStyle w:val="Tabletext"/>
            </w:pPr>
            <w:r>
              <w:t>Approved</w:t>
            </w:r>
          </w:p>
        </w:tc>
        <w:tc>
          <w:tcPr>
            <w:tcW w:w="0" w:type="auto"/>
          </w:tcPr>
          <w:p w:rsidR="008C5217" w:rsidRDefault="008C5217">
            <w:pPr>
              <w:pStyle w:val="Tabletext"/>
            </w:pPr>
          </w:p>
        </w:tc>
      </w:tr>
      <w:tr w:rsidR="008C5217">
        <w:trPr>
          <w:cantSplit/>
          <w:jc w:val="center"/>
        </w:trPr>
        <w:tc>
          <w:tcPr>
            <w:tcW w:w="0" w:type="auto"/>
          </w:tcPr>
          <w:p w:rsidR="008C5217" w:rsidRDefault="00B36DE7">
            <w:pPr>
              <w:pStyle w:val="Tabletext"/>
            </w:pPr>
            <w:hyperlink r:id="rId13" w:history="1">
              <w:r w:rsidR="00D53F6C">
                <w:rPr>
                  <w:rStyle w:val="Hyperlink"/>
                </w:rPr>
                <w:t>X.1541rev</w:t>
              </w:r>
            </w:hyperlink>
          </w:p>
        </w:tc>
        <w:tc>
          <w:tcPr>
            <w:tcW w:w="0" w:type="auto"/>
          </w:tcPr>
          <w:p w:rsidR="008C5217" w:rsidRPr="00621ABE" w:rsidRDefault="00D53F6C">
            <w:pPr>
              <w:pStyle w:val="Tabletext"/>
              <w:rPr>
                <w:lang w:val="fr-CH"/>
              </w:rPr>
            </w:pPr>
            <w:r w:rsidRPr="00621ABE">
              <w:rPr>
                <w:lang w:val="fr-CH"/>
              </w:rPr>
              <w:t xml:space="preserve">Incident </w:t>
            </w:r>
            <w:proofErr w:type="spellStart"/>
            <w:r w:rsidRPr="00621ABE">
              <w:rPr>
                <w:lang w:val="fr-CH"/>
              </w:rPr>
              <w:t>object</w:t>
            </w:r>
            <w:proofErr w:type="spellEnd"/>
            <w:r w:rsidRPr="00621ABE">
              <w:rPr>
                <w:lang w:val="fr-CH"/>
              </w:rPr>
              <w:t xml:space="preserve"> description exchange format version 2</w:t>
            </w:r>
          </w:p>
        </w:tc>
        <w:tc>
          <w:tcPr>
            <w:tcW w:w="0" w:type="auto"/>
          </w:tcPr>
          <w:p w:rsidR="008C5217" w:rsidRDefault="00D53F6C">
            <w:pPr>
              <w:pStyle w:val="Tabletext"/>
            </w:pPr>
            <w:r>
              <w:t>Approved</w:t>
            </w:r>
          </w:p>
        </w:tc>
        <w:tc>
          <w:tcPr>
            <w:tcW w:w="0" w:type="auto"/>
          </w:tcPr>
          <w:p w:rsidR="008C5217" w:rsidRDefault="008C5217">
            <w:pPr>
              <w:pStyle w:val="Tabletext"/>
            </w:pPr>
          </w:p>
        </w:tc>
      </w:tr>
    </w:tbl>
    <w:p w:rsidR="008C5217" w:rsidRDefault="00D53F6C">
      <w:pPr>
        <w:spacing w:before="0"/>
      </w:pPr>
      <w:r>
        <w:br w:type="page"/>
      </w:r>
    </w:p>
    <w:p w:rsidR="008C5217" w:rsidRDefault="00D53F6C" w:rsidP="004117F6">
      <w:pPr>
        <w:spacing w:before="160"/>
      </w:pPr>
      <w:r>
        <w:t>2</w:t>
      </w:r>
      <w:r>
        <w:tab/>
        <w:t>Available patent information can be accessed on</w:t>
      </w:r>
      <w:r>
        <w:noBreakHyphen/>
        <w:t xml:space="preserve">line via the </w:t>
      </w:r>
      <w:hyperlink r:id="rId14" w:history="1">
        <w:r>
          <w:rPr>
            <w:rStyle w:val="Hyperlink"/>
          </w:rPr>
          <w:t>ITU-T w</w:t>
        </w:r>
        <w:r>
          <w:rPr>
            <w:rStyle w:val="Hyperlink"/>
          </w:rPr>
          <w:t>ebsite</w:t>
        </w:r>
      </w:hyperlink>
      <w:r>
        <w:t>.</w:t>
      </w:r>
    </w:p>
    <w:p w:rsidR="008C5217" w:rsidRDefault="00D53F6C" w:rsidP="00CD68B5">
      <w:pPr>
        <w:spacing w:before="360"/>
      </w:pPr>
      <w:r>
        <w:t>3</w:t>
      </w:r>
      <w:r>
        <w:tab/>
        <w:t xml:space="preserve">The texts of the pre-published Recommendations will soon be available on the ITU-T website at </w:t>
      </w:r>
      <w:hyperlink r:id="rId15" w:history="1">
        <w:r>
          <w:rPr>
            <w:rStyle w:val="Hyperlink"/>
          </w:rPr>
          <w:t>http://itu.int/itu-t/recommen</w:t>
        </w:r>
        <w:r>
          <w:rPr>
            <w:rStyle w:val="Hyperlink"/>
          </w:rPr>
          <w:t>dations/</w:t>
        </w:r>
      </w:hyperlink>
      <w:r>
        <w:t>.</w:t>
      </w:r>
    </w:p>
    <w:p w:rsidR="008C5217" w:rsidRDefault="00D53F6C" w:rsidP="00CD68B5">
      <w:pPr>
        <w:spacing w:before="360"/>
      </w:pPr>
      <w:r>
        <w:rPr>
          <w:bCs/>
        </w:rPr>
        <w:t>4</w:t>
      </w:r>
      <w:r>
        <w:tab/>
        <w:t>The texts of these Recommendations will be published by ITU as soon as possible.</w:t>
      </w:r>
    </w:p>
    <w:p w:rsidR="008C5217" w:rsidRDefault="00D53F6C" w:rsidP="00CD68B5">
      <w:r>
        <w:t>Yours faithfully,</w:t>
      </w:r>
      <w:bookmarkStart w:id="0" w:name="_GoBack"/>
      <w:bookmarkEnd w:id="0"/>
    </w:p>
    <w:p w:rsidR="00B36DE7" w:rsidRDefault="00B36DE7" w:rsidP="00B36DE7">
      <w:pPr>
        <w:spacing w:before="120"/>
      </w:pPr>
      <w:r>
        <w:rPr>
          <w:i/>
          <w:iCs/>
          <w:sz w:val="22"/>
          <w:szCs w:val="22"/>
        </w:rPr>
        <w:t>(</w:t>
      </w:r>
      <w:proofErr w:type="gramStart"/>
      <w:r>
        <w:rPr>
          <w:i/>
          <w:iCs/>
          <w:sz w:val="22"/>
          <w:szCs w:val="22"/>
        </w:rPr>
        <w:t>signed</w:t>
      </w:r>
      <w:proofErr w:type="gramEnd"/>
      <w:r>
        <w:rPr>
          <w:i/>
          <w:iCs/>
          <w:sz w:val="22"/>
          <w:szCs w:val="22"/>
        </w:rPr>
        <w:t>)</w:t>
      </w:r>
    </w:p>
    <w:p w:rsidR="008C5217" w:rsidRDefault="00D53F6C" w:rsidP="00B36DE7">
      <w:pPr>
        <w:spacing w:before="120"/>
      </w:pPr>
      <w:r>
        <w:t>Chaesub Lee</w:t>
      </w:r>
      <w:r>
        <w:br/>
        <w:t>Director of the Telecommunication</w:t>
      </w:r>
      <w:r>
        <w:br/>
        <w:t>Standardization Bureau</w:t>
      </w:r>
    </w:p>
    <w:sectPr w:rsidR="008C5217" w:rsidSect="008C5217">
      <w:headerReference w:type="default" r:id="rId16"/>
      <w:footerReference w:type="first" r:id="rId17"/>
      <w:type w:val="continuous"/>
      <w:pgSz w:w="11907" w:h="16840"/>
      <w:pgMar w:top="1134" w:right="1089" w:bottom="1134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6C" w:rsidRDefault="00D53F6C">
      <w:r>
        <w:separator/>
      </w:r>
    </w:p>
  </w:endnote>
  <w:endnote w:type="continuationSeparator" w:id="0">
    <w:p w:rsidR="00D53F6C" w:rsidRDefault="00D5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17" w:rsidRDefault="00D53F6C">
    <w:pPr>
      <w:pStyle w:val="Footer"/>
      <w:jc w:val="center"/>
      <w:rPr>
        <w:caps w:val="0"/>
      </w:rPr>
    </w:pPr>
    <w:r>
      <w:rPr>
        <w:caps w:val="0"/>
        <w:szCs w:val="18"/>
      </w:rPr>
      <w:t xml:space="preserve">International Telecommunication Union • Place des Nations • CH-1211 Geneva 20 • Switzerland </w:t>
    </w:r>
    <w:r>
      <w:rPr>
        <w:caps w:val="0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caps w:val="0"/>
          <w:szCs w:val="18"/>
        </w:rPr>
        <w:t>itumail@itu.int</w:t>
      </w:r>
    </w:hyperlink>
    <w:r>
      <w:rPr>
        <w:caps w:val="0"/>
        <w:szCs w:val="18"/>
      </w:rPr>
      <w:t xml:space="preserve"> • </w:t>
    </w:r>
    <w:hyperlink r:id="rId2" w:history="1">
      <w:r>
        <w:rPr>
          <w:rStyle w:val="Hyperlink"/>
          <w:caps w:val="0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6C" w:rsidRDefault="00D53F6C">
      <w:r>
        <w:t>____________________</w:t>
      </w:r>
    </w:p>
  </w:footnote>
  <w:footnote w:type="continuationSeparator" w:id="0">
    <w:p w:rsidR="00D53F6C" w:rsidRDefault="00D5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17" w:rsidRDefault="00D53F6C">
    <w:pPr>
      <w:pStyle w:val="Header"/>
    </w:pPr>
    <w:r>
      <w:t xml:space="preserve">- </w:t>
    </w:r>
    <w:r w:rsidR="008C5217">
      <w:fldChar w:fldCharType="begin"/>
    </w:r>
    <w:r>
      <w:instrText>PAGE</w:instrText>
    </w:r>
    <w:r w:rsidR="008C5217">
      <w:fldChar w:fldCharType="separate"/>
    </w:r>
    <w:r w:rsidR="00B36DE7">
      <w:rPr>
        <w:noProof/>
      </w:rPr>
      <w:t>2</w:t>
    </w:r>
    <w:r w:rsidR="008C5217">
      <w:rPr>
        <w:noProof/>
      </w:rPr>
      <w:fldChar w:fldCharType="end"/>
    </w:r>
    <w:r>
      <w:t xml:space="preserve"> -</w:t>
    </w:r>
    <w:r w:rsidR="004117F6">
      <w:br/>
    </w:r>
    <w:r w:rsidR="004117F6">
      <w:rPr>
        <w:rStyle w:val="PageNumber"/>
      </w:rPr>
      <w:t xml:space="preserve">TSB Circular </w:t>
    </w:r>
    <w:r w:rsidR="004117F6">
      <w:rPr>
        <w:rStyle w:val="PageNumber"/>
      </w:rPr>
      <w:t>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217"/>
    <w:rsid w:val="00400D34"/>
    <w:rsid w:val="004117F6"/>
    <w:rsid w:val="00461939"/>
    <w:rsid w:val="00621ABE"/>
    <w:rsid w:val="007B676E"/>
    <w:rsid w:val="008C5217"/>
    <w:rsid w:val="00B17D87"/>
    <w:rsid w:val="00B36DE7"/>
    <w:rsid w:val="00CD68B5"/>
    <w:rsid w:val="00D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E66F0CF3-E703-42AD-82D1-5D81FE28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>
      <w:pPr>
        <w:spacing w:before="480"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spacing w:before="1701"/>
      <w:ind w:right="91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hyperlink" Target="http://www.itu.int/ITU-T/workprog/wp_item.aspx?isn=141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workprog/wp_item.aspx?isn=1354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workprog/wp_item.aspx?isn=135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hyperlink" Target="http://www.itu.int/ITU-T/workprog/wp_item.aspx?isn=135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17-TSB-CIR-0029" TargetMode="External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2336</CharactersWithSpaces>
  <SharedDoc>false</SharedDoc>
  <HLinks>
    <vt:vector size="66" baseType="variant">
      <vt:variant>
        <vt:i4>5701643</vt:i4>
      </vt:variant>
      <vt:variant>
        <vt:i4>24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21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1114233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http://www.itu.int/ITU-T/workprog/wp_item.aspx?isn=14108</vt:lpwstr>
      </vt:variant>
      <vt:variant>
        <vt:lpwstr/>
      </vt:variant>
      <vt:variant>
        <vt:i4>1900666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http://www.itu.int/ITU-T/workprog/wp_item.aspx?isn=13540</vt:lpwstr>
      </vt:variant>
      <vt:variant>
        <vt:lpwstr/>
      </vt:variant>
      <vt:variant>
        <vt:i4>1310845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http://www.itu.int/ITU-T/workprog/wp_item.aspx?isn=13539</vt:lpwstr>
      </vt:variant>
      <vt:variant>
        <vt:lpwstr/>
      </vt:variant>
      <vt:variant>
        <vt:i4>1900667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http://www.itu.int/ITU-T/workprog/wp_item.aspx?isn=13550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http://www.itu.int/md/T17-TSB-CIR-0029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393299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Millet, Lia</cp:lastModifiedBy>
  <cp:revision>8</cp:revision>
  <cp:lastPrinted>2017-10-09T07:28:00Z</cp:lastPrinted>
  <dcterms:created xsi:type="dcterms:W3CDTF">2017-10-06T12:56:00Z</dcterms:created>
  <dcterms:modified xsi:type="dcterms:W3CDTF">2017-10-09T07:32:00Z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