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C960F2" w:rsidTr="00751BDC">
        <w:trPr>
          <w:cantSplit/>
        </w:trPr>
        <w:tc>
          <w:tcPr>
            <w:tcW w:w="1418" w:type="dxa"/>
            <w:vAlign w:val="center"/>
          </w:tcPr>
          <w:p w:rsidR="00297434" w:rsidRPr="003B1F94" w:rsidRDefault="0029743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3B1F94">
              <w:rPr>
                <w:noProof/>
                <w:lang w:val="en-GB" w:eastAsia="zh-CN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97434" w:rsidRPr="003B1F94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B1F94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3B1F94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B1F94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3B1F94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297434" w:rsidRPr="00C960F2" w:rsidTr="00751BDC">
        <w:trPr>
          <w:cantSplit/>
        </w:trPr>
        <w:tc>
          <w:tcPr>
            <w:tcW w:w="7086" w:type="dxa"/>
            <w:gridSpan w:val="2"/>
            <w:vAlign w:val="center"/>
          </w:tcPr>
          <w:p w:rsidR="00297434" w:rsidRPr="003B1F94" w:rsidRDefault="00297434" w:rsidP="00297434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297434" w:rsidRPr="003B1F94" w:rsidRDefault="00297434" w:rsidP="00297434">
            <w:pPr>
              <w:rPr>
                <w:lang w:val="ru-RU"/>
              </w:rPr>
            </w:pPr>
          </w:p>
        </w:tc>
      </w:tr>
    </w:tbl>
    <w:p w:rsidR="001629DC" w:rsidRPr="003B1F94" w:rsidRDefault="001629DC" w:rsidP="00714338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480"/>
        <w:rPr>
          <w:lang w:val="ru-RU"/>
        </w:rPr>
      </w:pPr>
      <w:r w:rsidRPr="003B1F94">
        <w:rPr>
          <w:lang w:val="ru-RU"/>
        </w:rPr>
        <w:tab/>
        <w:t>Женева,</w:t>
      </w:r>
      <w:r w:rsidR="00B54B88" w:rsidRPr="003B1F94">
        <w:rPr>
          <w:lang w:val="ru-RU"/>
        </w:rPr>
        <w:t xml:space="preserve"> </w:t>
      </w:r>
      <w:r w:rsidR="00714338" w:rsidRPr="003B1F94">
        <w:rPr>
          <w:lang w:val="ru-RU"/>
        </w:rPr>
        <w:t>11</w:t>
      </w:r>
      <w:r w:rsidR="00CC0BAF" w:rsidRPr="003B1F94">
        <w:rPr>
          <w:lang w:val="ru-RU"/>
        </w:rPr>
        <w:t xml:space="preserve"> </w:t>
      </w:r>
      <w:r w:rsidR="00714338" w:rsidRPr="003B1F94">
        <w:rPr>
          <w:lang w:val="ru-RU"/>
        </w:rPr>
        <w:t>октября</w:t>
      </w:r>
      <w:r w:rsidR="00A32FD5" w:rsidRPr="003B1F94">
        <w:rPr>
          <w:lang w:val="ru-RU"/>
        </w:rPr>
        <w:t xml:space="preserve"> 201</w:t>
      </w:r>
      <w:r w:rsidR="00CC0BAF" w:rsidRPr="003B1F94">
        <w:rPr>
          <w:lang w:val="ru-RU"/>
        </w:rPr>
        <w:t>7</w:t>
      </w:r>
      <w:r w:rsidR="007D4F1A" w:rsidRPr="003B1F94">
        <w:rPr>
          <w:lang w:val="ru-RU"/>
        </w:rPr>
        <w:t> </w:t>
      </w:r>
      <w:r w:rsidR="00A32FD5" w:rsidRPr="003B1F94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1629DC" w:rsidRPr="003B1F94" w:rsidTr="0045726D">
        <w:trPr>
          <w:cantSplit/>
        </w:trPr>
        <w:tc>
          <w:tcPr>
            <w:tcW w:w="1418" w:type="dxa"/>
          </w:tcPr>
          <w:p w:rsidR="001629DC" w:rsidRPr="003B1F94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3B1F94">
              <w:rPr>
                <w:b/>
                <w:bCs/>
                <w:lang w:val="ru-RU"/>
              </w:rPr>
              <w:t>Осн</w:t>
            </w:r>
            <w:r w:rsidRPr="003B1F94">
              <w:rPr>
                <w:lang w:val="ru-RU"/>
              </w:rPr>
              <w:t>.:</w:t>
            </w:r>
          </w:p>
        </w:tc>
        <w:tc>
          <w:tcPr>
            <w:tcW w:w="4111" w:type="dxa"/>
          </w:tcPr>
          <w:p w:rsidR="001629DC" w:rsidRPr="003B1F94" w:rsidRDefault="001629DC" w:rsidP="00714338">
            <w:pPr>
              <w:spacing w:before="0"/>
              <w:rPr>
                <w:lang w:val="ru-RU"/>
              </w:rPr>
            </w:pPr>
            <w:r w:rsidRPr="003B1F94">
              <w:rPr>
                <w:b/>
                <w:bCs/>
                <w:lang w:val="ru-RU"/>
              </w:rPr>
              <w:t xml:space="preserve">Циркуляр </w:t>
            </w:r>
            <w:r w:rsidR="00714338" w:rsidRPr="003B1F94">
              <w:rPr>
                <w:b/>
                <w:bCs/>
                <w:lang w:val="ru-RU"/>
              </w:rPr>
              <w:t>53</w:t>
            </w:r>
            <w:r w:rsidRPr="003B1F94">
              <w:rPr>
                <w:b/>
                <w:bCs/>
                <w:lang w:val="ru-RU"/>
              </w:rPr>
              <w:t xml:space="preserve"> БСЭ</w:t>
            </w:r>
            <w:r w:rsidR="00867192" w:rsidRPr="003B1F94">
              <w:rPr>
                <w:b/>
                <w:bCs/>
                <w:lang w:val="ru-RU"/>
              </w:rPr>
              <w:br/>
            </w:r>
            <w:r w:rsidR="007D1544" w:rsidRPr="003B1F94">
              <w:rPr>
                <w:lang w:val="ru-RU"/>
              </w:rPr>
              <w:t>SG17/</w:t>
            </w:r>
            <w:r w:rsidR="00CC0BAF" w:rsidRPr="003B1F94">
              <w:rPr>
                <w:lang w:val="ru-RU"/>
              </w:rPr>
              <w:t>XY</w:t>
            </w:r>
          </w:p>
        </w:tc>
        <w:tc>
          <w:tcPr>
            <w:tcW w:w="4242" w:type="dxa"/>
          </w:tcPr>
          <w:p w:rsidR="001629DC" w:rsidRPr="003B1F94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B1F94">
              <w:rPr>
                <w:lang w:val="ru-RU"/>
              </w:rPr>
              <w:t>–</w:t>
            </w:r>
            <w:r w:rsidRPr="003B1F94">
              <w:rPr>
                <w:lang w:val="ru-RU"/>
              </w:rPr>
              <w:tab/>
              <w:t>Администрациям Государств – Членов Союза</w:t>
            </w:r>
          </w:p>
          <w:p w:rsidR="008F5FAF" w:rsidRPr="003B1F94" w:rsidRDefault="008F5FAF" w:rsidP="004572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C960F2" w:rsidTr="0045726D">
        <w:trPr>
          <w:cantSplit/>
        </w:trPr>
        <w:tc>
          <w:tcPr>
            <w:tcW w:w="1418" w:type="dxa"/>
          </w:tcPr>
          <w:p w:rsidR="001629DC" w:rsidRPr="003B1F94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3B1F94">
              <w:rPr>
                <w:b/>
                <w:bCs/>
                <w:lang w:val="ru-RU"/>
              </w:rPr>
              <w:t>Тел</w:t>
            </w:r>
            <w:r w:rsidRPr="003B1F94">
              <w:rPr>
                <w:lang w:val="ru-RU"/>
              </w:rPr>
              <w:t>.:</w:t>
            </w:r>
            <w:r w:rsidR="00867192" w:rsidRPr="003B1F94">
              <w:rPr>
                <w:lang w:val="ru-RU"/>
              </w:rPr>
              <w:br/>
            </w:r>
            <w:r w:rsidRPr="003B1F94">
              <w:rPr>
                <w:b/>
                <w:bCs/>
                <w:lang w:val="ru-RU"/>
              </w:rPr>
              <w:t>Факс</w:t>
            </w:r>
            <w:r w:rsidRPr="003B1F94">
              <w:rPr>
                <w:lang w:val="ru-RU"/>
              </w:rPr>
              <w:t>:</w:t>
            </w:r>
            <w:r w:rsidR="00867192" w:rsidRPr="003B1F94">
              <w:rPr>
                <w:lang w:val="ru-RU"/>
              </w:rPr>
              <w:br/>
            </w:r>
            <w:r w:rsidRPr="003B1F94">
              <w:rPr>
                <w:b/>
                <w:bCs/>
                <w:lang w:val="ru-RU"/>
              </w:rPr>
              <w:t>Эл. почта</w:t>
            </w:r>
            <w:r w:rsidRPr="003B1F94">
              <w:rPr>
                <w:lang w:val="ru-RU"/>
              </w:rPr>
              <w:t>:</w:t>
            </w:r>
          </w:p>
        </w:tc>
        <w:tc>
          <w:tcPr>
            <w:tcW w:w="4111" w:type="dxa"/>
          </w:tcPr>
          <w:p w:rsidR="001629DC" w:rsidRPr="003B1F94" w:rsidRDefault="00CC0BAF" w:rsidP="007752C4">
            <w:pPr>
              <w:spacing w:before="0"/>
              <w:rPr>
                <w:lang w:val="ru-RU"/>
              </w:rPr>
            </w:pPr>
            <w:r w:rsidRPr="003B1F94">
              <w:rPr>
                <w:lang w:val="ru-RU"/>
              </w:rPr>
              <w:t>+41 22 730 6206</w:t>
            </w:r>
            <w:r w:rsidR="001629DC" w:rsidRPr="003B1F94">
              <w:rPr>
                <w:lang w:val="ru-RU"/>
              </w:rPr>
              <w:br/>
            </w:r>
            <w:r w:rsidR="007D1544" w:rsidRPr="003B1F94">
              <w:rPr>
                <w:lang w:val="ru-RU"/>
              </w:rPr>
              <w:t>+41 22 730 5853</w:t>
            </w:r>
            <w:r w:rsidR="00867192" w:rsidRPr="003B1F94">
              <w:rPr>
                <w:lang w:val="ru-RU"/>
              </w:rPr>
              <w:br/>
            </w:r>
            <w:hyperlink r:id="rId9" w:history="1">
              <w:r w:rsidR="007D1544" w:rsidRPr="003B1F94">
                <w:rPr>
                  <w:rStyle w:val="Hyperlink"/>
                  <w:lang w:val="ru-RU"/>
                </w:rPr>
                <w:t>tsbsg17@itu.int</w:t>
              </w:r>
            </w:hyperlink>
          </w:p>
        </w:tc>
        <w:tc>
          <w:tcPr>
            <w:tcW w:w="4242" w:type="dxa"/>
          </w:tcPr>
          <w:p w:rsidR="001629DC" w:rsidRPr="003B1F94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B1F94">
              <w:rPr>
                <w:b/>
                <w:bCs/>
                <w:lang w:val="ru-RU"/>
              </w:rPr>
              <w:t>Копии</w:t>
            </w:r>
            <w:r w:rsidRPr="003B1F94">
              <w:rPr>
                <w:lang w:val="ru-RU"/>
              </w:rPr>
              <w:t>:</w:t>
            </w:r>
          </w:p>
          <w:p w:rsidR="007D1544" w:rsidRPr="003B1F94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B1F94">
              <w:rPr>
                <w:lang w:val="ru-RU"/>
              </w:rPr>
              <w:t>–</w:t>
            </w:r>
            <w:r w:rsidRPr="003B1F94">
              <w:rPr>
                <w:lang w:val="ru-RU"/>
              </w:rPr>
              <w:tab/>
              <w:t>Членам Сектора МСЭ-Т</w:t>
            </w:r>
          </w:p>
          <w:p w:rsidR="007D1544" w:rsidRPr="003B1F94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B1F94">
              <w:rPr>
                <w:lang w:val="ru-RU"/>
              </w:rPr>
              <w:t>–</w:t>
            </w:r>
            <w:r w:rsidRPr="003B1F94">
              <w:rPr>
                <w:lang w:val="ru-RU"/>
              </w:rPr>
              <w:tab/>
              <w:t>Ассоциированным членам</w:t>
            </w:r>
            <w:r w:rsidR="00720273" w:rsidRPr="003B1F94">
              <w:rPr>
                <w:lang w:val="ru-RU"/>
              </w:rPr>
              <w:t>, участвующим в работе</w:t>
            </w:r>
            <w:r w:rsidRPr="003B1F94">
              <w:rPr>
                <w:lang w:val="ru-RU"/>
              </w:rPr>
              <w:t xml:space="preserve"> </w:t>
            </w:r>
            <w:r w:rsidR="00E67E1D" w:rsidRPr="003B1F94">
              <w:rPr>
                <w:lang w:val="ru-RU"/>
              </w:rPr>
              <w:t xml:space="preserve">17-й Исследовательской комиссии </w:t>
            </w:r>
            <w:r w:rsidRPr="003B1F94">
              <w:rPr>
                <w:lang w:val="ru-RU"/>
              </w:rPr>
              <w:t>МСЭ-Т</w:t>
            </w:r>
          </w:p>
          <w:p w:rsidR="007D1544" w:rsidRPr="003B1F94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B1F94">
              <w:rPr>
                <w:lang w:val="ru-RU"/>
              </w:rPr>
              <w:t>–</w:t>
            </w:r>
            <w:r w:rsidRPr="003B1F94">
              <w:rPr>
                <w:lang w:val="ru-RU"/>
              </w:rPr>
              <w:tab/>
              <w:t>Академическим организациям − Членам МСЭ</w:t>
            </w:r>
          </w:p>
          <w:p w:rsidR="007D1544" w:rsidRPr="003B1F94" w:rsidRDefault="00E67E1D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B1F94">
              <w:rPr>
                <w:lang w:val="ru-RU"/>
              </w:rPr>
              <w:t>–</w:t>
            </w:r>
            <w:r w:rsidRPr="003B1F94">
              <w:rPr>
                <w:lang w:val="ru-RU"/>
              </w:rPr>
              <w:tab/>
              <w:t xml:space="preserve">Председателю и заместителям </w:t>
            </w:r>
            <w:r w:rsidR="000708F5" w:rsidRPr="003B1F94">
              <w:rPr>
                <w:lang w:val="ru-RU"/>
              </w:rPr>
              <w:t xml:space="preserve">председателя </w:t>
            </w:r>
            <w:r w:rsidR="007D1544" w:rsidRPr="003B1F94">
              <w:rPr>
                <w:lang w:val="ru-RU"/>
              </w:rPr>
              <w:t>17-й Исследовательской комиссии МСЭ-Т</w:t>
            </w:r>
          </w:p>
          <w:p w:rsidR="007D1544" w:rsidRPr="003B1F94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B1F94">
              <w:rPr>
                <w:lang w:val="ru-RU"/>
              </w:rPr>
              <w:t>–</w:t>
            </w:r>
            <w:r w:rsidRPr="003B1F94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3B1F94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B1F94">
              <w:rPr>
                <w:lang w:val="ru-RU"/>
              </w:rPr>
              <w:t>–</w:t>
            </w:r>
            <w:r w:rsidRPr="003B1F94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3B1F94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C960F2" w:rsidTr="006555F5">
        <w:trPr>
          <w:cantSplit/>
        </w:trPr>
        <w:tc>
          <w:tcPr>
            <w:tcW w:w="1418" w:type="dxa"/>
          </w:tcPr>
          <w:p w:rsidR="001629DC" w:rsidRPr="003B1F94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3B1F94">
              <w:rPr>
                <w:b/>
                <w:bCs/>
                <w:lang w:val="ru-RU"/>
              </w:rPr>
              <w:t>Предмет</w:t>
            </w:r>
            <w:r w:rsidRPr="003B1F94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:rsidR="001629DC" w:rsidRPr="003B1F94" w:rsidRDefault="002E3F87" w:rsidP="003B1F9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jc w:val="both"/>
              <w:rPr>
                <w:lang w:val="ru-RU"/>
              </w:rPr>
            </w:pPr>
            <w:r w:rsidRPr="003B1F94">
              <w:rPr>
                <w:b/>
                <w:lang w:val="ru-RU"/>
              </w:rPr>
              <w:t>Консультации с Государствами-Членами по проектам Рекомендаций</w:t>
            </w:r>
            <w:r w:rsidR="00CC0BAF" w:rsidRPr="003B1F94">
              <w:rPr>
                <w:b/>
                <w:lang w:val="ru-RU"/>
              </w:rPr>
              <w:t xml:space="preserve"> </w:t>
            </w:r>
            <w:r w:rsidR="00F52977" w:rsidRPr="003B1F94">
              <w:rPr>
                <w:b/>
                <w:lang w:val="ru-RU"/>
              </w:rPr>
              <w:t>МСЭ</w:t>
            </w:r>
            <w:r w:rsidR="00AD08A0" w:rsidRPr="003B1F94">
              <w:rPr>
                <w:b/>
                <w:lang w:val="ru-RU"/>
              </w:rPr>
              <w:t>-</w:t>
            </w:r>
            <w:r w:rsidR="00F52977" w:rsidRPr="003B1F94">
              <w:rPr>
                <w:b/>
                <w:lang w:val="ru-RU"/>
              </w:rPr>
              <w:t>Т</w:t>
            </w:r>
            <w:r w:rsidR="00CC0BAF" w:rsidRPr="003B1F94">
              <w:rPr>
                <w:b/>
                <w:lang w:val="ru-RU"/>
              </w:rPr>
              <w:t xml:space="preserve"> X.1</w:t>
            </w:r>
            <w:r w:rsidR="00714338" w:rsidRPr="003B1F94">
              <w:rPr>
                <w:b/>
                <w:lang w:val="ru-RU"/>
              </w:rPr>
              <w:t>214</w:t>
            </w:r>
            <w:r w:rsidR="00CC0BAF" w:rsidRPr="003B1F94">
              <w:rPr>
                <w:b/>
                <w:lang w:val="ru-RU"/>
              </w:rPr>
              <w:t xml:space="preserve"> (</w:t>
            </w:r>
            <w:r w:rsidR="00720273" w:rsidRPr="003B1F94">
              <w:rPr>
                <w:b/>
                <w:lang w:val="ru-RU"/>
              </w:rPr>
              <w:t>ранее</w:t>
            </w:r>
            <w:r w:rsidR="00F52977" w:rsidRPr="003B1F94">
              <w:rPr>
                <w:b/>
                <w:lang w:val="ru-RU"/>
              </w:rPr>
              <w:t> </w:t>
            </w:r>
            <w:r w:rsidR="00CC0BAF" w:rsidRPr="003B1F94">
              <w:rPr>
                <w:b/>
                <w:lang w:val="ru-RU"/>
              </w:rPr>
              <w:t>X.</w:t>
            </w:r>
            <w:r w:rsidR="00714338" w:rsidRPr="003B1F94">
              <w:rPr>
                <w:b/>
                <w:lang w:val="ru-RU"/>
              </w:rPr>
              <w:t>samtn</w:t>
            </w:r>
            <w:r w:rsidR="00CC0BAF" w:rsidRPr="003B1F94">
              <w:rPr>
                <w:b/>
                <w:lang w:val="ru-RU"/>
              </w:rPr>
              <w:t xml:space="preserve">), </w:t>
            </w:r>
            <w:r w:rsidR="00F52977" w:rsidRPr="003B1F94">
              <w:rPr>
                <w:b/>
                <w:lang w:val="ru-RU"/>
              </w:rPr>
              <w:t>МСЭ</w:t>
            </w:r>
            <w:r w:rsidR="00AD08A0" w:rsidRPr="003B1F94">
              <w:rPr>
                <w:b/>
                <w:lang w:val="ru-RU"/>
              </w:rPr>
              <w:t>-</w:t>
            </w:r>
            <w:r w:rsidR="00F52977" w:rsidRPr="003B1F94">
              <w:rPr>
                <w:b/>
                <w:lang w:val="ru-RU"/>
              </w:rPr>
              <w:t>Т</w:t>
            </w:r>
            <w:r w:rsidR="00CC0BAF" w:rsidRPr="003B1F94">
              <w:rPr>
                <w:b/>
                <w:lang w:val="ru-RU"/>
              </w:rPr>
              <w:t xml:space="preserve"> X.13</w:t>
            </w:r>
            <w:r w:rsidR="00714338" w:rsidRPr="003B1F94">
              <w:rPr>
                <w:b/>
                <w:lang w:val="ru-RU"/>
              </w:rPr>
              <w:t>31</w:t>
            </w:r>
            <w:r w:rsidR="00CC0BAF" w:rsidRPr="003B1F94">
              <w:rPr>
                <w:b/>
                <w:lang w:val="ru-RU"/>
              </w:rPr>
              <w:t xml:space="preserve"> (</w:t>
            </w:r>
            <w:r w:rsidR="00720273" w:rsidRPr="003B1F94">
              <w:rPr>
                <w:b/>
                <w:lang w:val="ru-RU"/>
              </w:rPr>
              <w:t>ранее</w:t>
            </w:r>
            <w:r w:rsidR="00F52977" w:rsidRPr="003B1F94">
              <w:rPr>
                <w:b/>
                <w:lang w:val="ru-RU"/>
              </w:rPr>
              <w:t> </w:t>
            </w:r>
            <w:r w:rsidR="00CC0BAF" w:rsidRPr="003B1F94">
              <w:rPr>
                <w:b/>
                <w:lang w:val="ru-RU"/>
              </w:rPr>
              <w:t>X.</w:t>
            </w:r>
            <w:r w:rsidR="00714338" w:rsidRPr="003B1F94">
              <w:rPr>
                <w:b/>
                <w:lang w:val="ru-RU"/>
              </w:rPr>
              <w:t>sgsec-2</w:t>
            </w:r>
            <w:r w:rsidR="00CC0BAF" w:rsidRPr="003B1F94">
              <w:rPr>
                <w:b/>
                <w:lang w:val="ru-RU"/>
              </w:rPr>
              <w:t>)</w:t>
            </w:r>
            <w:r w:rsidR="00714338" w:rsidRPr="003B1F94">
              <w:rPr>
                <w:b/>
                <w:lang w:val="ru-RU"/>
              </w:rPr>
              <w:t xml:space="preserve"> и</w:t>
            </w:r>
            <w:r w:rsidR="00CC0BAF" w:rsidRPr="003B1F94">
              <w:rPr>
                <w:b/>
                <w:lang w:val="ru-RU"/>
              </w:rPr>
              <w:t xml:space="preserve"> </w:t>
            </w:r>
            <w:r w:rsidR="00F52977" w:rsidRPr="003B1F94">
              <w:rPr>
                <w:b/>
                <w:lang w:val="ru-RU"/>
              </w:rPr>
              <w:t>МСЭ</w:t>
            </w:r>
            <w:r w:rsidR="00AD08A0" w:rsidRPr="003B1F94">
              <w:rPr>
                <w:b/>
                <w:lang w:val="ru-RU"/>
              </w:rPr>
              <w:t>-</w:t>
            </w:r>
            <w:r w:rsidR="00F52977" w:rsidRPr="003B1F94">
              <w:rPr>
                <w:b/>
                <w:lang w:val="ru-RU"/>
              </w:rPr>
              <w:t>Т</w:t>
            </w:r>
            <w:r w:rsidR="00CC0BAF" w:rsidRPr="003B1F94">
              <w:rPr>
                <w:b/>
                <w:lang w:val="ru-RU"/>
              </w:rPr>
              <w:t xml:space="preserve"> X.1</w:t>
            </w:r>
            <w:r w:rsidR="00714338" w:rsidRPr="003B1F94">
              <w:rPr>
                <w:b/>
                <w:lang w:val="ru-RU"/>
              </w:rPr>
              <w:t>603</w:t>
            </w:r>
            <w:r w:rsidR="00CC0BAF" w:rsidRPr="003B1F94">
              <w:rPr>
                <w:b/>
                <w:lang w:val="ru-RU"/>
              </w:rPr>
              <w:t xml:space="preserve"> (</w:t>
            </w:r>
            <w:r w:rsidR="00720273" w:rsidRPr="003B1F94">
              <w:rPr>
                <w:b/>
                <w:lang w:val="ru-RU"/>
              </w:rPr>
              <w:t>ранее</w:t>
            </w:r>
            <w:r w:rsidR="00F52977" w:rsidRPr="003B1F94">
              <w:rPr>
                <w:b/>
                <w:lang w:val="ru-RU"/>
              </w:rPr>
              <w:t> </w:t>
            </w:r>
            <w:r w:rsidR="00CC0BAF" w:rsidRPr="003B1F94">
              <w:rPr>
                <w:b/>
                <w:lang w:val="ru-RU"/>
              </w:rPr>
              <w:t>X.</w:t>
            </w:r>
            <w:r w:rsidR="00714338" w:rsidRPr="003B1F94">
              <w:rPr>
                <w:b/>
                <w:lang w:val="ru-RU"/>
              </w:rPr>
              <w:t>dsms</w:t>
            </w:r>
            <w:r w:rsidR="00CC0BAF" w:rsidRPr="003B1F94">
              <w:rPr>
                <w:b/>
                <w:lang w:val="ru-RU"/>
              </w:rPr>
              <w:t>)</w:t>
            </w:r>
            <w:r w:rsidR="00C654A6" w:rsidRPr="003B1F94">
              <w:rPr>
                <w:b/>
                <w:lang w:val="ru-RU"/>
              </w:rPr>
              <w:t xml:space="preserve">, </w:t>
            </w:r>
            <w:r w:rsidR="000C4B98" w:rsidRPr="003B1F94">
              <w:rPr>
                <w:b/>
                <w:lang w:val="ru-RU"/>
              </w:rPr>
              <w:t xml:space="preserve">по которым сделаны заключения и </w:t>
            </w:r>
            <w:r w:rsidRPr="003B1F94">
              <w:rPr>
                <w:b/>
                <w:lang w:val="ru-RU"/>
              </w:rPr>
              <w:t>которые предл</w:t>
            </w:r>
            <w:r w:rsidR="00EA0DA7" w:rsidRPr="003B1F94">
              <w:rPr>
                <w:b/>
                <w:lang w:val="ru-RU"/>
              </w:rPr>
              <w:t>ожены для</w:t>
            </w:r>
            <w:r w:rsidRPr="003B1F94">
              <w:rPr>
                <w:b/>
                <w:lang w:val="ru-RU"/>
              </w:rPr>
              <w:t xml:space="preserve"> утвер</w:t>
            </w:r>
            <w:r w:rsidR="00EA0DA7" w:rsidRPr="003B1F94">
              <w:rPr>
                <w:b/>
                <w:lang w:val="ru-RU"/>
              </w:rPr>
              <w:t>ждения</w:t>
            </w:r>
            <w:r w:rsidRPr="003B1F94">
              <w:rPr>
                <w:b/>
                <w:lang w:val="ru-RU"/>
              </w:rPr>
              <w:t xml:space="preserve"> на собрании 17-й Исследовательской комиссии </w:t>
            </w:r>
            <w:r w:rsidR="00F52977" w:rsidRPr="003B1F94">
              <w:rPr>
                <w:b/>
                <w:lang w:val="ru-RU"/>
              </w:rPr>
              <w:t>МСЭ</w:t>
            </w:r>
            <w:r w:rsidR="00F52977" w:rsidRPr="003B1F94">
              <w:rPr>
                <w:b/>
                <w:lang w:val="ru-RU"/>
              </w:rPr>
              <w:noBreakHyphen/>
              <w:t>Т</w:t>
            </w:r>
            <w:r w:rsidR="00CC0BAF" w:rsidRPr="003B1F94">
              <w:rPr>
                <w:b/>
                <w:lang w:val="ru-RU"/>
              </w:rPr>
              <w:t xml:space="preserve"> (</w:t>
            </w:r>
            <w:r w:rsidRPr="003B1F94">
              <w:rPr>
                <w:b/>
                <w:lang w:val="ru-RU"/>
              </w:rPr>
              <w:t>Женева</w:t>
            </w:r>
            <w:r w:rsidR="00CC0BAF" w:rsidRPr="003B1F94">
              <w:rPr>
                <w:b/>
                <w:lang w:val="ru-RU"/>
              </w:rPr>
              <w:t>, 2</w:t>
            </w:r>
            <w:r w:rsidR="00714338" w:rsidRPr="003B1F94">
              <w:rPr>
                <w:b/>
                <w:lang w:val="ru-RU"/>
              </w:rPr>
              <w:t>0</w:t>
            </w:r>
            <w:r w:rsidR="00F52977" w:rsidRPr="003B1F94">
              <w:rPr>
                <w:b/>
                <w:lang w:val="ru-RU"/>
              </w:rPr>
              <w:t>–</w:t>
            </w:r>
            <w:r w:rsidR="00714338" w:rsidRPr="003B1F94">
              <w:rPr>
                <w:b/>
                <w:lang w:val="ru-RU"/>
              </w:rPr>
              <w:t>29</w:t>
            </w:r>
            <w:r w:rsidR="00F52977" w:rsidRPr="003B1F94">
              <w:rPr>
                <w:b/>
                <w:lang w:val="ru-RU"/>
              </w:rPr>
              <w:t> </w:t>
            </w:r>
            <w:r w:rsidR="00714338" w:rsidRPr="003B1F94">
              <w:rPr>
                <w:b/>
                <w:lang w:val="ru-RU"/>
              </w:rPr>
              <w:t>марта</w:t>
            </w:r>
            <w:r w:rsidR="00CC0BAF" w:rsidRPr="003B1F94">
              <w:rPr>
                <w:b/>
                <w:lang w:val="ru-RU"/>
              </w:rPr>
              <w:t xml:space="preserve"> 201</w:t>
            </w:r>
            <w:r w:rsidR="00604026" w:rsidRPr="003B1F94">
              <w:rPr>
                <w:b/>
                <w:lang w:val="ru-RU"/>
              </w:rPr>
              <w:t>8</w:t>
            </w:r>
            <w:r w:rsidRPr="003B1F94">
              <w:rPr>
                <w:b/>
                <w:lang w:val="ru-RU"/>
              </w:rPr>
              <w:t xml:space="preserve"> г</w:t>
            </w:r>
            <w:r w:rsidR="003B1F94" w:rsidRPr="003B1F94">
              <w:rPr>
                <w:b/>
                <w:lang w:val="ru-RU"/>
              </w:rPr>
              <w:t>.</w:t>
            </w:r>
            <w:r w:rsidR="00CC0BAF" w:rsidRPr="003B1F94">
              <w:rPr>
                <w:b/>
                <w:lang w:val="ru-RU"/>
              </w:rPr>
              <w:t>)</w:t>
            </w:r>
          </w:p>
        </w:tc>
      </w:tr>
    </w:tbl>
    <w:p w:rsidR="007D1544" w:rsidRPr="003B1F94" w:rsidRDefault="007D1544" w:rsidP="0080673D">
      <w:pPr>
        <w:pStyle w:val="Normalaftertitle"/>
        <w:spacing w:before="480"/>
        <w:rPr>
          <w:lang w:val="ru-RU"/>
        </w:rPr>
      </w:pPr>
      <w:r w:rsidRPr="003B1F94">
        <w:rPr>
          <w:lang w:val="ru-RU"/>
        </w:rPr>
        <w:t>Уважаемая госпожа,</w:t>
      </w:r>
      <w:r w:rsidRPr="003B1F94">
        <w:rPr>
          <w:lang w:val="ru-RU"/>
        </w:rPr>
        <w:br/>
        <w:t>уважаемый господин,</w:t>
      </w:r>
    </w:p>
    <w:p w:rsidR="0077286C" w:rsidRPr="003B1F94" w:rsidRDefault="007D1544" w:rsidP="00AD08A0">
      <w:pPr>
        <w:jc w:val="both"/>
        <w:rPr>
          <w:spacing w:val="-2"/>
          <w:szCs w:val="22"/>
          <w:lang w:val="ru-RU"/>
        </w:rPr>
      </w:pPr>
      <w:r w:rsidRPr="003B1F94">
        <w:rPr>
          <w:lang w:val="ru-RU"/>
        </w:rPr>
        <w:t>1</w:t>
      </w:r>
      <w:r w:rsidRPr="003B1F94">
        <w:rPr>
          <w:lang w:val="ru-RU"/>
        </w:rPr>
        <w:tab/>
      </w:r>
      <w:r w:rsidR="0065331E" w:rsidRPr="003B1F94">
        <w:rPr>
          <w:spacing w:val="-2"/>
          <w:lang w:val="ru-RU"/>
        </w:rPr>
        <w:t xml:space="preserve">17-я Исследовательская комиссия </w:t>
      </w:r>
      <w:r w:rsidR="00F52977" w:rsidRPr="003B1F94">
        <w:rPr>
          <w:bCs/>
          <w:spacing w:val="-2"/>
          <w:lang w:val="ru-RU"/>
        </w:rPr>
        <w:t>МСЭ</w:t>
      </w:r>
      <w:r w:rsidR="00F52977" w:rsidRPr="003B1F94">
        <w:rPr>
          <w:bCs/>
          <w:spacing w:val="-2"/>
          <w:lang w:val="ru-RU"/>
        </w:rPr>
        <w:noBreakHyphen/>
        <w:t>Т</w:t>
      </w:r>
      <w:r w:rsidR="0077286C" w:rsidRPr="003B1F94">
        <w:rPr>
          <w:spacing w:val="-2"/>
          <w:szCs w:val="22"/>
          <w:lang w:val="ru-RU"/>
        </w:rPr>
        <w:t xml:space="preserve"> </w:t>
      </w:r>
      <w:r w:rsidR="0077286C" w:rsidRPr="003B1F94">
        <w:rPr>
          <w:spacing w:val="-2"/>
          <w:lang w:val="ru-RU"/>
        </w:rPr>
        <w:t>(</w:t>
      </w:r>
      <w:r w:rsidR="0065331E" w:rsidRPr="003B1F94">
        <w:rPr>
          <w:spacing w:val="-2"/>
          <w:lang w:val="ru-RU"/>
        </w:rPr>
        <w:t>Безопасность</w:t>
      </w:r>
      <w:r w:rsidR="0077286C" w:rsidRPr="003B1F94">
        <w:rPr>
          <w:spacing w:val="-2"/>
          <w:lang w:val="ru-RU"/>
        </w:rPr>
        <w:t xml:space="preserve">) </w:t>
      </w:r>
      <w:r w:rsidR="00C654A6" w:rsidRPr="003B1F94">
        <w:rPr>
          <w:spacing w:val="-2"/>
          <w:lang w:val="ru-RU"/>
        </w:rPr>
        <w:t>намеревается</w:t>
      </w:r>
      <w:r w:rsidR="0065331E" w:rsidRPr="003B1F94">
        <w:rPr>
          <w:spacing w:val="-2"/>
          <w:lang w:val="ru-RU"/>
        </w:rPr>
        <w:t xml:space="preserve"> применить традиционную процедуру утверждения, описан</w:t>
      </w:r>
      <w:r w:rsidR="00C654A6" w:rsidRPr="003B1F94">
        <w:rPr>
          <w:spacing w:val="-2"/>
          <w:lang w:val="ru-RU"/>
        </w:rPr>
        <w:t>ную</w:t>
      </w:r>
      <w:r w:rsidR="0065331E" w:rsidRPr="003B1F94">
        <w:rPr>
          <w:spacing w:val="-2"/>
          <w:lang w:val="ru-RU"/>
        </w:rPr>
        <w:t xml:space="preserve"> в </w:t>
      </w:r>
      <w:r w:rsidR="00C654A6" w:rsidRPr="003B1F94">
        <w:rPr>
          <w:spacing w:val="-2"/>
          <w:lang w:val="ru-RU"/>
        </w:rPr>
        <w:t>разделе </w:t>
      </w:r>
      <w:r w:rsidR="0077286C" w:rsidRPr="003B1F94">
        <w:rPr>
          <w:spacing w:val="-2"/>
          <w:szCs w:val="22"/>
          <w:lang w:val="ru-RU"/>
        </w:rPr>
        <w:t xml:space="preserve">9 </w:t>
      </w:r>
      <w:r w:rsidR="0065331E" w:rsidRPr="003B1F94">
        <w:rPr>
          <w:spacing w:val="-2"/>
          <w:szCs w:val="22"/>
          <w:lang w:val="ru-RU"/>
        </w:rPr>
        <w:t>Резолюции</w:t>
      </w:r>
      <w:r w:rsidR="008C5191" w:rsidRPr="003B1F94">
        <w:rPr>
          <w:spacing w:val="-2"/>
          <w:szCs w:val="22"/>
          <w:lang w:val="ru-RU"/>
        </w:rPr>
        <w:t> </w:t>
      </w:r>
      <w:r w:rsidR="0065331E" w:rsidRPr="003B1F94">
        <w:rPr>
          <w:spacing w:val="-2"/>
          <w:szCs w:val="22"/>
          <w:lang w:val="ru-RU"/>
        </w:rPr>
        <w:t>1</w:t>
      </w:r>
      <w:r w:rsidR="0077286C" w:rsidRPr="003B1F94">
        <w:rPr>
          <w:spacing w:val="-2"/>
          <w:szCs w:val="22"/>
          <w:lang w:val="ru-RU"/>
        </w:rPr>
        <w:t xml:space="preserve"> (</w:t>
      </w:r>
      <w:r w:rsidR="0065331E" w:rsidRPr="003B1F94">
        <w:rPr>
          <w:spacing w:val="-2"/>
          <w:szCs w:val="22"/>
          <w:lang w:val="ru-RU"/>
        </w:rPr>
        <w:t>Пересм</w:t>
      </w:r>
      <w:r w:rsidR="0077286C" w:rsidRPr="003B1F94">
        <w:rPr>
          <w:spacing w:val="-2"/>
          <w:szCs w:val="22"/>
          <w:lang w:val="ru-RU"/>
        </w:rPr>
        <w:t xml:space="preserve">. </w:t>
      </w:r>
      <w:r w:rsidR="0065331E" w:rsidRPr="003B1F94">
        <w:rPr>
          <w:spacing w:val="-2"/>
          <w:szCs w:val="22"/>
          <w:lang w:val="ru-RU"/>
        </w:rPr>
        <w:t>Хаммамет</w:t>
      </w:r>
      <w:r w:rsidR="0077286C" w:rsidRPr="003B1F94">
        <w:rPr>
          <w:spacing w:val="-2"/>
          <w:szCs w:val="22"/>
          <w:lang w:val="ru-RU"/>
        </w:rPr>
        <w:t>, 2016</w:t>
      </w:r>
      <w:r w:rsidR="00F52977" w:rsidRPr="003B1F94">
        <w:rPr>
          <w:spacing w:val="-2"/>
          <w:szCs w:val="22"/>
          <w:lang w:val="ru-RU"/>
        </w:rPr>
        <w:t> </w:t>
      </w:r>
      <w:r w:rsidR="0065331E" w:rsidRPr="003B1F94">
        <w:rPr>
          <w:spacing w:val="-2"/>
          <w:szCs w:val="22"/>
          <w:lang w:val="ru-RU"/>
        </w:rPr>
        <w:t>г.</w:t>
      </w:r>
      <w:r w:rsidR="0077286C" w:rsidRPr="003B1F94">
        <w:rPr>
          <w:spacing w:val="-2"/>
          <w:szCs w:val="22"/>
          <w:lang w:val="ru-RU"/>
        </w:rPr>
        <w:t>)</w:t>
      </w:r>
      <w:r w:rsidR="0065331E" w:rsidRPr="003B1F94">
        <w:rPr>
          <w:spacing w:val="-2"/>
          <w:szCs w:val="22"/>
          <w:lang w:val="ru-RU"/>
        </w:rPr>
        <w:t xml:space="preserve"> ВАСЭ, для утверждения упомянутых выше проектов Рекомендаций</w:t>
      </w:r>
      <w:r w:rsidR="0077286C" w:rsidRPr="003B1F94">
        <w:rPr>
          <w:spacing w:val="-2"/>
          <w:szCs w:val="22"/>
          <w:lang w:val="ru-RU"/>
        </w:rPr>
        <w:t xml:space="preserve"> </w:t>
      </w:r>
      <w:r w:rsidR="00F52977" w:rsidRPr="003B1F94">
        <w:rPr>
          <w:bCs/>
          <w:spacing w:val="-2"/>
          <w:lang w:val="ru-RU"/>
        </w:rPr>
        <w:t>МСЭ</w:t>
      </w:r>
      <w:r w:rsidR="00AD08A0" w:rsidRPr="003B1F94">
        <w:rPr>
          <w:bCs/>
          <w:spacing w:val="-2"/>
          <w:lang w:val="ru-RU"/>
        </w:rPr>
        <w:t>-</w:t>
      </w:r>
      <w:r w:rsidR="00F52977" w:rsidRPr="003B1F94">
        <w:rPr>
          <w:bCs/>
          <w:spacing w:val="-2"/>
          <w:lang w:val="ru-RU"/>
        </w:rPr>
        <w:t>Т</w:t>
      </w:r>
      <w:r w:rsidR="0077286C" w:rsidRPr="003B1F94">
        <w:rPr>
          <w:spacing w:val="-2"/>
          <w:szCs w:val="22"/>
          <w:lang w:val="ru-RU"/>
        </w:rPr>
        <w:t xml:space="preserve"> </w:t>
      </w:r>
      <w:r w:rsidR="00714338" w:rsidRPr="003B1F94">
        <w:rPr>
          <w:spacing w:val="-2"/>
          <w:szCs w:val="22"/>
          <w:lang w:val="ru-RU"/>
        </w:rPr>
        <w:t>X.1214 (ранее X.samtn), МСЭ</w:t>
      </w:r>
      <w:r w:rsidR="00AD08A0" w:rsidRPr="003B1F94">
        <w:rPr>
          <w:spacing w:val="-2"/>
          <w:szCs w:val="22"/>
          <w:lang w:val="ru-RU"/>
        </w:rPr>
        <w:t>-</w:t>
      </w:r>
      <w:r w:rsidR="00714338" w:rsidRPr="003B1F94">
        <w:rPr>
          <w:spacing w:val="-2"/>
          <w:szCs w:val="22"/>
          <w:lang w:val="ru-RU"/>
        </w:rPr>
        <w:t>Т X.1331 (ранее X.sgsec-2) и МСЭ</w:t>
      </w:r>
      <w:r w:rsidR="00AD08A0" w:rsidRPr="003B1F94">
        <w:rPr>
          <w:spacing w:val="-2"/>
          <w:szCs w:val="22"/>
          <w:lang w:val="ru-RU"/>
        </w:rPr>
        <w:t>-</w:t>
      </w:r>
      <w:r w:rsidR="00714338" w:rsidRPr="003B1F94">
        <w:rPr>
          <w:spacing w:val="-2"/>
          <w:szCs w:val="22"/>
          <w:lang w:val="ru-RU"/>
        </w:rPr>
        <w:t xml:space="preserve">Т X.1603 (ранее X.dsms) </w:t>
      </w:r>
      <w:r w:rsidR="0065331E" w:rsidRPr="003B1F94">
        <w:rPr>
          <w:spacing w:val="-2"/>
          <w:szCs w:val="22"/>
          <w:lang w:val="ru-RU"/>
        </w:rPr>
        <w:t xml:space="preserve">на своем следующем собрании, которое состоится в Женеве </w:t>
      </w:r>
      <w:r w:rsidR="00714338" w:rsidRPr="003B1F94">
        <w:rPr>
          <w:spacing w:val="-2"/>
          <w:lang w:val="ru-RU"/>
        </w:rPr>
        <w:t xml:space="preserve">20–29 марта </w:t>
      </w:r>
      <w:r w:rsidR="0077286C" w:rsidRPr="003B1F94">
        <w:rPr>
          <w:spacing w:val="-2"/>
          <w:lang w:val="ru-RU"/>
        </w:rPr>
        <w:t>201</w:t>
      </w:r>
      <w:r w:rsidR="00AD08A0" w:rsidRPr="003B1F94">
        <w:rPr>
          <w:spacing w:val="-2"/>
          <w:lang w:val="ru-RU"/>
        </w:rPr>
        <w:t>8</w:t>
      </w:r>
      <w:r w:rsidR="00EA0DA7" w:rsidRPr="003B1F94">
        <w:rPr>
          <w:spacing w:val="-2"/>
          <w:lang w:val="ru-RU"/>
        </w:rPr>
        <w:t> </w:t>
      </w:r>
      <w:r w:rsidR="0065331E" w:rsidRPr="003B1F94">
        <w:rPr>
          <w:spacing w:val="-2"/>
          <w:lang w:val="ru-RU"/>
        </w:rPr>
        <w:t>года</w:t>
      </w:r>
      <w:r w:rsidR="0077286C" w:rsidRPr="003B1F94">
        <w:rPr>
          <w:spacing w:val="-2"/>
          <w:lang w:val="ru-RU"/>
        </w:rPr>
        <w:t xml:space="preserve">. </w:t>
      </w:r>
      <w:r w:rsidR="0065331E" w:rsidRPr="003B1F94">
        <w:rPr>
          <w:spacing w:val="-2"/>
          <w:lang w:val="ru-RU"/>
        </w:rPr>
        <w:t xml:space="preserve">Повестка дня и вся соответствующая информация, касающаяся собрания 17-й Исследовательской комиссии </w:t>
      </w:r>
      <w:r w:rsidR="00F52977" w:rsidRPr="003B1F94">
        <w:rPr>
          <w:spacing w:val="-2"/>
          <w:lang w:val="ru-RU"/>
        </w:rPr>
        <w:t>МСЭ</w:t>
      </w:r>
      <w:r w:rsidR="00F52977" w:rsidRPr="003B1F94">
        <w:rPr>
          <w:spacing w:val="-2"/>
          <w:lang w:val="ru-RU"/>
        </w:rPr>
        <w:noBreakHyphen/>
        <w:t>Т</w:t>
      </w:r>
      <w:r w:rsidR="0065331E" w:rsidRPr="003B1F94">
        <w:rPr>
          <w:spacing w:val="-2"/>
          <w:lang w:val="ru-RU"/>
        </w:rPr>
        <w:t xml:space="preserve">, будет представлена в </w:t>
      </w:r>
      <w:r w:rsidR="00F52977" w:rsidRPr="003B1F94">
        <w:rPr>
          <w:spacing w:val="-2"/>
          <w:lang w:val="ru-RU"/>
        </w:rPr>
        <w:t>К</w:t>
      </w:r>
      <w:r w:rsidR="0065331E" w:rsidRPr="003B1F94">
        <w:rPr>
          <w:spacing w:val="-2"/>
          <w:lang w:val="ru-RU"/>
        </w:rPr>
        <w:t>оллективном письме</w:t>
      </w:r>
      <w:r w:rsidR="0077286C" w:rsidRPr="003B1F94">
        <w:rPr>
          <w:spacing w:val="-2"/>
          <w:lang w:val="ru-RU"/>
        </w:rPr>
        <w:t xml:space="preserve"> </w:t>
      </w:r>
      <w:hyperlink r:id="rId10" w:history="1">
        <w:r w:rsidR="00714338" w:rsidRPr="003B1F94">
          <w:rPr>
            <w:rStyle w:val="Hyperlink"/>
            <w:spacing w:val="-2"/>
            <w:lang w:val="ru-RU"/>
          </w:rPr>
          <w:t>3/17</w:t>
        </w:r>
      </w:hyperlink>
      <w:r w:rsidR="0077286C" w:rsidRPr="003B1F94">
        <w:rPr>
          <w:spacing w:val="-2"/>
          <w:lang w:val="ru-RU"/>
        </w:rPr>
        <w:t>.</w:t>
      </w:r>
    </w:p>
    <w:p w:rsidR="0077286C" w:rsidRPr="003B1F94" w:rsidRDefault="0077286C" w:rsidP="000708F5">
      <w:pPr>
        <w:jc w:val="both"/>
        <w:rPr>
          <w:szCs w:val="22"/>
          <w:lang w:val="ru-RU"/>
        </w:rPr>
      </w:pPr>
      <w:r w:rsidRPr="003B1F94">
        <w:rPr>
          <w:bCs/>
          <w:szCs w:val="22"/>
          <w:lang w:val="ru-RU"/>
        </w:rPr>
        <w:t>2</w:t>
      </w:r>
      <w:r w:rsidRPr="003B1F94">
        <w:rPr>
          <w:szCs w:val="22"/>
          <w:lang w:val="ru-RU"/>
        </w:rPr>
        <w:tab/>
      </w:r>
      <w:r w:rsidR="00932022" w:rsidRPr="003B1F94">
        <w:rPr>
          <w:lang w:val="ru-RU"/>
        </w:rPr>
        <w:t>Названия, резюме предлагаемых к утверждению проектов Рекомендаций МСЭ-Т и указание на места их размещения содержатся в Приложении 1.</w:t>
      </w:r>
    </w:p>
    <w:p w:rsidR="0077286C" w:rsidRPr="003B1F94" w:rsidRDefault="0077286C" w:rsidP="00604026">
      <w:pPr>
        <w:jc w:val="both"/>
        <w:rPr>
          <w:lang w:val="ru-RU"/>
        </w:rPr>
      </w:pPr>
      <w:r w:rsidRPr="003B1F94">
        <w:rPr>
          <w:bCs/>
          <w:szCs w:val="22"/>
          <w:lang w:val="ru-RU"/>
        </w:rPr>
        <w:t>3</w:t>
      </w:r>
      <w:r w:rsidRPr="003B1F94">
        <w:rPr>
          <w:szCs w:val="22"/>
          <w:lang w:val="ru-RU"/>
        </w:rPr>
        <w:tab/>
      </w:r>
      <w:r w:rsidR="00932022" w:rsidRPr="003B1F94">
        <w:rPr>
          <w:szCs w:val="22"/>
          <w:lang w:val="ru-RU"/>
        </w:rPr>
        <w:t xml:space="preserve">Настоящий Циркуляр </w:t>
      </w:r>
      <w:r w:rsidR="00C654A6" w:rsidRPr="003B1F94">
        <w:rPr>
          <w:szCs w:val="22"/>
          <w:lang w:val="ru-RU"/>
        </w:rPr>
        <w:t>открывает</w:t>
      </w:r>
      <w:r w:rsidR="00932022" w:rsidRPr="003B1F94">
        <w:rPr>
          <w:szCs w:val="22"/>
          <w:lang w:val="ru-RU"/>
        </w:rPr>
        <w:t xml:space="preserve"> официальные консультации с Государствами</w:t>
      </w:r>
      <w:r w:rsidR="00604026" w:rsidRPr="003B1F94">
        <w:rPr>
          <w:szCs w:val="22"/>
          <w:lang w:val="ru-RU"/>
        </w:rPr>
        <w:t xml:space="preserve"> − </w:t>
      </w:r>
      <w:r w:rsidR="00932022" w:rsidRPr="003B1F94">
        <w:rPr>
          <w:szCs w:val="22"/>
          <w:lang w:val="ru-RU"/>
        </w:rPr>
        <w:t>Членами МСЭ</w:t>
      </w:r>
      <w:r w:rsidR="0022492E" w:rsidRPr="003B1F94">
        <w:rPr>
          <w:szCs w:val="22"/>
          <w:lang w:val="ru-RU"/>
        </w:rPr>
        <w:t xml:space="preserve"> относительно того, можно ли рассматривать эти Рекомендации </w:t>
      </w:r>
      <w:r w:rsidR="00C860CD" w:rsidRPr="003B1F94">
        <w:rPr>
          <w:szCs w:val="22"/>
          <w:lang w:val="ru-RU"/>
        </w:rPr>
        <w:t>с целью</w:t>
      </w:r>
      <w:r w:rsidR="00A35E79" w:rsidRPr="003B1F94">
        <w:rPr>
          <w:szCs w:val="22"/>
          <w:lang w:val="ru-RU"/>
        </w:rPr>
        <w:t xml:space="preserve"> их</w:t>
      </w:r>
      <w:r w:rsidR="0022492E" w:rsidRPr="003B1F94">
        <w:rPr>
          <w:szCs w:val="22"/>
          <w:lang w:val="ru-RU"/>
        </w:rPr>
        <w:t xml:space="preserve"> утверждения на предстоящем собрании, в соответствии с п.</w:t>
      </w:r>
      <w:r w:rsidR="00F52977" w:rsidRPr="003B1F94">
        <w:rPr>
          <w:szCs w:val="22"/>
          <w:lang w:val="ru-RU"/>
        </w:rPr>
        <w:t> </w:t>
      </w:r>
      <w:r w:rsidRPr="003B1F94">
        <w:rPr>
          <w:szCs w:val="22"/>
          <w:lang w:val="ru-RU"/>
        </w:rPr>
        <w:t xml:space="preserve">9.4 </w:t>
      </w:r>
      <w:r w:rsidR="0022492E" w:rsidRPr="003B1F94">
        <w:rPr>
          <w:szCs w:val="22"/>
          <w:lang w:val="ru-RU"/>
        </w:rPr>
        <w:t>Резолюции</w:t>
      </w:r>
      <w:r w:rsidR="00F52977" w:rsidRPr="003B1F94">
        <w:rPr>
          <w:szCs w:val="22"/>
          <w:lang w:val="ru-RU"/>
        </w:rPr>
        <w:t> </w:t>
      </w:r>
      <w:r w:rsidRPr="003B1F94">
        <w:rPr>
          <w:szCs w:val="22"/>
          <w:lang w:val="ru-RU"/>
        </w:rPr>
        <w:t xml:space="preserve">1. </w:t>
      </w:r>
      <w:r w:rsidR="0022492E" w:rsidRPr="003B1F94">
        <w:rPr>
          <w:szCs w:val="22"/>
          <w:lang w:val="ru-RU"/>
        </w:rPr>
        <w:t xml:space="preserve">Государствам-Членам </w:t>
      </w:r>
      <w:r w:rsidR="00C654A6" w:rsidRPr="003B1F94">
        <w:rPr>
          <w:szCs w:val="22"/>
          <w:lang w:val="ru-RU"/>
        </w:rPr>
        <w:t xml:space="preserve">предлагается </w:t>
      </w:r>
      <w:r w:rsidR="0022492E" w:rsidRPr="003B1F94">
        <w:rPr>
          <w:szCs w:val="22"/>
          <w:lang w:val="ru-RU"/>
        </w:rPr>
        <w:t>заполнить содержащуюся в Приложении 2 форму и вернуть</w:t>
      </w:r>
      <w:r w:rsidR="00C860CD" w:rsidRPr="003B1F94">
        <w:rPr>
          <w:szCs w:val="22"/>
          <w:lang w:val="ru-RU"/>
        </w:rPr>
        <w:t xml:space="preserve"> ее</w:t>
      </w:r>
      <w:r w:rsidR="0022492E" w:rsidRPr="003B1F94">
        <w:rPr>
          <w:szCs w:val="22"/>
          <w:lang w:val="ru-RU"/>
        </w:rPr>
        <w:t xml:space="preserve"> </w:t>
      </w:r>
      <w:r w:rsidR="00C654A6" w:rsidRPr="003B1F94">
        <w:rPr>
          <w:szCs w:val="22"/>
          <w:lang w:val="ru-RU"/>
        </w:rPr>
        <w:t>не позднее</w:t>
      </w:r>
      <w:r w:rsidR="0022492E" w:rsidRPr="003B1F94">
        <w:rPr>
          <w:szCs w:val="22"/>
          <w:lang w:val="ru-RU"/>
        </w:rPr>
        <w:t xml:space="preserve"> 23</w:t>
      </w:r>
      <w:r w:rsidR="00F52977" w:rsidRPr="003B1F94">
        <w:rPr>
          <w:szCs w:val="22"/>
          <w:lang w:val="ru-RU"/>
        </w:rPr>
        <w:t> </w:t>
      </w:r>
      <w:r w:rsidR="0022492E" w:rsidRPr="003B1F94">
        <w:rPr>
          <w:szCs w:val="22"/>
          <w:lang w:val="ru-RU"/>
        </w:rPr>
        <w:t>час. 59</w:t>
      </w:r>
      <w:r w:rsidR="00F52977" w:rsidRPr="003B1F94">
        <w:rPr>
          <w:szCs w:val="22"/>
          <w:lang w:val="ru-RU"/>
        </w:rPr>
        <w:t> </w:t>
      </w:r>
      <w:r w:rsidR="0022492E" w:rsidRPr="003B1F94">
        <w:rPr>
          <w:szCs w:val="22"/>
          <w:lang w:val="ru-RU"/>
        </w:rPr>
        <w:t>мин.</w:t>
      </w:r>
      <w:r w:rsidRPr="003B1F94">
        <w:rPr>
          <w:szCs w:val="22"/>
          <w:lang w:val="ru-RU"/>
        </w:rPr>
        <w:t xml:space="preserve"> UTC </w:t>
      </w:r>
      <w:r w:rsidR="00714338" w:rsidRPr="003B1F94">
        <w:rPr>
          <w:szCs w:val="22"/>
          <w:lang w:val="ru-RU"/>
        </w:rPr>
        <w:t>8</w:t>
      </w:r>
      <w:r w:rsidR="00F52977" w:rsidRPr="003B1F94">
        <w:rPr>
          <w:szCs w:val="22"/>
          <w:lang w:val="ru-RU"/>
        </w:rPr>
        <w:t> </w:t>
      </w:r>
      <w:r w:rsidR="00714338" w:rsidRPr="003B1F94">
        <w:rPr>
          <w:szCs w:val="22"/>
          <w:lang w:val="ru-RU"/>
        </w:rPr>
        <w:t>мар</w:t>
      </w:r>
      <w:r w:rsidR="0022492E" w:rsidRPr="003B1F94">
        <w:rPr>
          <w:szCs w:val="22"/>
          <w:lang w:val="ru-RU"/>
        </w:rPr>
        <w:t>та</w:t>
      </w:r>
      <w:r w:rsidRPr="003B1F94">
        <w:rPr>
          <w:szCs w:val="22"/>
          <w:lang w:val="ru-RU"/>
        </w:rPr>
        <w:t xml:space="preserve"> 201</w:t>
      </w:r>
      <w:r w:rsidR="00714338" w:rsidRPr="003B1F94">
        <w:rPr>
          <w:szCs w:val="22"/>
          <w:lang w:val="ru-RU"/>
        </w:rPr>
        <w:t>8</w:t>
      </w:r>
      <w:r w:rsidR="00F52977" w:rsidRPr="003B1F94">
        <w:rPr>
          <w:szCs w:val="22"/>
          <w:lang w:val="ru-RU"/>
        </w:rPr>
        <w:t> </w:t>
      </w:r>
      <w:r w:rsidR="0022492E" w:rsidRPr="003B1F94">
        <w:rPr>
          <w:szCs w:val="22"/>
          <w:lang w:val="ru-RU"/>
        </w:rPr>
        <w:t>года</w:t>
      </w:r>
      <w:r w:rsidRPr="003B1F94">
        <w:rPr>
          <w:lang w:val="ru-RU"/>
        </w:rPr>
        <w:t>.</w:t>
      </w:r>
    </w:p>
    <w:p w:rsidR="000708F5" w:rsidRPr="003B1F94" w:rsidRDefault="000708F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Cs/>
          <w:lang w:val="ru-RU"/>
        </w:rPr>
      </w:pPr>
      <w:r w:rsidRPr="003B1F94">
        <w:rPr>
          <w:bCs/>
          <w:lang w:val="ru-RU"/>
        </w:rPr>
        <w:br w:type="page"/>
      </w:r>
    </w:p>
    <w:p w:rsidR="0077286C" w:rsidRPr="003B1F94" w:rsidRDefault="0077286C" w:rsidP="00392BAC">
      <w:pPr>
        <w:jc w:val="both"/>
        <w:rPr>
          <w:szCs w:val="22"/>
          <w:lang w:val="ru-RU"/>
        </w:rPr>
      </w:pPr>
      <w:r w:rsidRPr="003B1F94">
        <w:rPr>
          <w:bCs/>
          <w:lang w:val="ru-RU"/>
        </w:rPr>
        <w:lastRenderedPageBreak/>
        <w:t>4</w:t>
      </w:r>
      <w:r w:rsidRPr="003B1F94">
        <w:rPr>
          <w:lang w:val="ru-RU"/>
        </w:rPr>
        <w:tab/>
      </w:r>
      <w:r w:rsidR="008C5191" w:rsidRPr="003B1F94">
        <w:rPr>
          <w:lang w:val="ru-RU"/>
        </w:rPr>
        <w:t xml:space="preserve">Если </w:t>
      </w:r>
      <w:r w:rsidR="00392BAC" w:rsidRPr="003B1F94">
        <w:rPr>
          <w:lang w:val="ru-RU"/>
        </w:rPr>
        <w:t xml:space="preserve">в своих ответах </w:t>
      </w:r>
      <w:r w:rsidR="008C5191" w:rsidRPr="003B1F94">
        <w:rPr>
          <w:lang w:val="ru-RU"/>
        </w:rPr>
        <w:t>за рассмотрение с целью утверждения выскажутся 70% или более Государств-Членов</w:t>
      </w:r>
      <w:r w:rsidR="00F16960" w:rsidRPr="003B1F94">
        <w:rPr>
          <w:lang w:val="ru-RU"/>
        </w:rPr>
        <w:t xml:space="preserve">, </w:t>
      </w:r>
      <w:r w:rsidR="00392BAC" w:rsidRPr="003B1F94">
        <w:rPr>
          <w:lang w:val="ru-RU"/>
        </w:rPr>
        <w:t xml:space="preserve">то </w:t>
      </w:r>
      <w:r w:rsidR="00F16960" w:rsidRPr="003B1F94">
        <w:rPr>
          <w:lang w:val="ru-RU"/>
        </w:rPr>
        <w:t xml:space="preserve">одно пленарное заседание будет </w:t>
      </w:r>
      <w:r w:rsidR="00C654A6" w:rsidRPr="003B1F94">
        <w:rPr>
          <w:lang w:val="ru-RU"/>
        </w:rPr>
        <w:t>отведено</w:t>
      </w:r>
      <w:r w:rsidR="00F16960" w:rsidRPr="003B1F94">
        <w:rPr>
          <w:lang w:val="ru-RU"/>
        </w:rPr>
        <w:t xml:space="preserve"> для применения процедуры утверждения</w:t>
      </w:r>
      <w:r w:rsidRPr="003B1F94">
        <w:rPr>
          <w:lang w:val="ru-RU"/>
        </w:rPr>
        <w:t>.</w:t>
      </w:r>
      <w:r w:rsidRPr="003B1F94">
        <w:rPr>
          <w:szCs w:val="22"/>
          <w:lang w:val="ru-RU"/>
        </w:rPr>
        <w:t xml:space="preserve"> </w:t>
      </w:r>
      <w:r w:rsidR="00F16960" w:rsidRPr="003B1F94">
        <w:rPr>
          <w:lang w:val="ru-RU"/>
        </w:rPr>
        <w:t>Государства-Члены</w:t>
      </w:r>
      <w:r w:rsidR="00B666AB" w:rsidRPr="003B1F94">
        <w:rPr>
          <w:lang w:val="ru-RU"/>
        </w:rPr>
        <w:t>, которые не предоставят полномочий для осуществления процедуры</w:t>
      </w:r>
      <w:r w:rsidR="00F16960" w:rsidRPr="003B1F94">
        <w:rPr>
          <w:lang w:val="ru-RU"/>
        </w:rPr>
        <w:t xml:space="preserve">, </w:t>
      </w:r>
      <w:r w:rsidR="00B666AB" w:rsidRPr="003B1F94">
        <w:rPr>
          <w:lang w:val="ru-RU"/>
        </w:rPr>
        <w:t>должны</w:t>
      </w:r>
      <w:r w:rsidR="00F16960" w:rsidRPr="003B1F94">
        <w:rPr>
          <w:lang w:val="ru-RU"/>
        </w:rPr>
        <w:t xml:space="preserve"> сообщить Директору БСЭ причин</w:t>
      </w:r>
      <w:r w:rsidR="00C860CD" w:rsidRPr="003B1F94">
        <w:rPr>
          <w:lang w:val="ru-RU"/>
        </w:rPr>
        <w:t>ы</w:t>
      </w:r>
      <w:r w:rsidR="00F16960" w:rsidRPr="003B1F94">
        <w:rPr>
          <w:lang w:val="ru-RU"/>
        </w:rPr>
        <w:t xml:space="preserve"> такого </w:t>
      </w:r>
      <w:r w:rsidR="00B666AB" w:rsidRPr="003B1F94">
        <w:rPr>
          <w:lang w:val="ru-RU"/>
        </w:rPr>
        <w:t>мн</w:t>
      </w:r>
      <w:r w:rsidR="00F16960" w:rsidRPr="003B1F94">
        <w:rPr>
          <w:lang w:val="ru-RU"/>
        </w:rPr>
        <w:t xml:space="preserve">ения и указать, какие возможные изменения могли бы способствовать </w:t>
      </w:r>
      <w:r w:rsidR="00CD5218" w:rsidRPr="003B1F94">
        <w:rPr>
          <w:lang w:val="ru-RU"/>
        </w:rPr>
        <w:t>продолжению</w:t>
      </w:r>
      <w:r w:rsidR="00C654A6" w:rsidRPr="003B1F94">
        <w:rPr>
          <w:lang w:val="ru-RU"/>
        </w:rPr>
        <w:t xml:space="preserve"> работ</w:t>
      </w:r>
      <w:r w:rsidR="00CD5218" w:rsidRPr="003B1F94">
        <w:rPr>
          <w:lang w:val="ru-RU"/>
        </w:rPr>
        <w:t>ы</w:t>
      </w:r>
      <w:r w:rsidRPr="003B1F94">
        <w:rPr>
          <w:szCs w:val="22"/>
          <w:lang w:val="ru-RU"/>
        </w:rPr>
        <w:t>.</w:t>
      </w:r>
    </w:p>
    <w:p w:rsidR="006D34FD" w:rsidRDefault="00C960F2" w:rsidP="000708F5">
      <w:pPr>
        <w:rPr>
          <w:lang w:val="ru-RU"/>
        </w:rPr>
      </w:pPr>
      <w:r>
        <w:rPr>
          <w:noProof/>
          <w:lang w:val="en-GB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-79375</wp:posOffset>
            </wp:positionH>
            <wp:positionV relativeFrom="paragraph">
              <wp:posOffset>289560</wp:posOffset>
            </wp:positionV>
            <wp:extent cx="870378" cy="466725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RU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378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4FD" w:rsidRPr="003B1F94">
        <w:rPr>
          <w:lang w:val="ru-RU"/>
        </w:rPr>
        <w:t>С уважением,</w:t>
      </w:r>
    </w:p>
    <w:p w:rsidR="00C960F2" w:rsidRPr="00C960F2" w:rsidRDefault="00C960F2" w:rsidP="000708F5"/>
    <w:p w:rsidR="006D34FD" w:rsidRPr="003B1F94" w:rsidRDefault="006D34FD" w:rsidP="00C960F2">
      <w:pPr>
        <w:spacing w:before="240"/>
        <w:rPr>
          <w:lang w:val="ru-RU"/>
        </w:rPr>
      </w:pPr>
      <w:r w:rsidRPr="003B1F94">
        <w:rPr>
          <w:lang w:val="ru-RU"/>
        </w:rPr>
        <w:t>Чхе Суб Ли</w:t>
      </w:r>
      <w:r w:rsidRPr="003B1F94">
        <w:rPr>
          <w:lang w:val="ru-RU"/>
        </w:rPr>
        <w:br/>
        <w:t>Директор Бюро</w:t>
      </w:r>
      <w:r w:rsidRPr="003B1F94">
        <w:rPr>
          <w:lang w:val="ru-RU"/>
        </w:rPr>
        <w:br/>
        <w:t>стандартизации электросвязи</w:t>
      </w:r>
    </w:p>
    <w:p w:rsidR="0077286C" w:rsidRPr="003B1F94" w:rsidRDefault="006D34FD" w:rsidP="000708F5">
      <w:pPr>
        <w:spacing w:before="1680"/>
        <w:rPr>
          <w:lang w:val="ru-RU"/>
        </w:rPr>
      </w:pPr>
      <w:r w:rsidRPr="003B1F94">
        <w:rPr>
          <w:b/>
          <w:bCs/>
          <w:lang w:val="ru-RU"/>
        </w:rPr>
        <w:t>Приложени</w:t>
      </w:r>
      <w:r w:rsidR="00B77658" w:rsidRPr="003B1F94">
        <w:rPr>
          <w:b/>
          <w:bCs/>
          <w:lang w:val="ru-RU"/>
        </w:rPr>
        <w:t>я</w:t>
      </w:r>
      <w:r w:rsidRPr="003B1F94">
        <w:rPr>
          <w:lang w:val="ru-RU"/>
        </w:rPr>
        <w:t>: 2</w:t>
      </w:r>
      <w:r w:rsidR="0077286C" w:rsidRPr="003B1F94">
        <w:rPr>
          <w:lang w:val="ru-RU"/>
        </w:rPr>
        <w:br w:type="page"/>
      </w:r>
    </w:p>
    <w:p w:rsidR="0077286C" w:rsidRPr="003B1F94" w:rsidRDefault="007440B0" w:rsidP="000708F5">
      <w:pPr>
        <w:pStyle w:val="AnnexNo"/>
        <w:rPr>
          <w:lang w:val="ru-RU"/>
        </w:rPr>
      </w:pPr>
      <w:r w:rsidRPr="003B1F94">
        <w:rPr>
          <w:lang w:val="ru-RU"/>
        </w:rPr>
        <w:t>Приложение</w:t>
      </w:r>
      <w:r w:rsidR="0077286C" w:rsidRPr="003B1F94">
        <w:rPr>
          <w:lang w:val="ru-RU"/>
        </w:rPr>
        <w:t xml:space="preserve"> 1</w:t>
      </w:r>
    </w:p>
    <w:p w:rsidR="0077286C" w:rsidRPr="003B1F94" w:rsidRDefault="007440B0" w:rsidP="000C4B98">
      <w:pPr>
        <w:pStyle w:val="Annextitle0"/>
        <w:rPr>
          <w:lang w:val="ru-RU"/>
        </w:rPr>
      </w:pPr>
      <w:r w:rsidRPr="003B1F94">
        <w:rPr>
          <w:lang w:val="ru-RU"/>
        </w:rPr>
        <w:t>Резюме и указание на места размещения проектов Рекомендаций</w:t>
      </w:r>
      <w:r w:rsidR="0077286C" w:rsidRPr="003B1F94">
        <w:rPr>
          <w:lang w:val="ru-RU"/>
        </w:rPr>
        <w:t xml:space="preserve"> </w:t>
      </w:r>
      <w:r w:rsidR="00F52977" w:rsidRPr="003B1F94">
        <w:rPr>
          <w:lang w:val="ru-RU"/>
        </w:rPr>
        <w:t>МСЭ</w:t>
      </w:r>
      <w:r w:rsidR="00F52977" w:rsidRPr="003B1F94">
        <w:rPr>
          <w:lang w:val="ru-RU"/>
        </w:rPr>
        <w:noBreakHyphen/>
        <w:t>Т</w:t>
      </w:r>
      <w:r w:rsidR="0077286C" w:rsidRPr="003B1F94">
        <w:rPr>
          <w:lang w:val="ru-RU"/>
        </w:rPr>
        <w:t xml:space="preserve"> </w:t>
      </w:r>
      <w:r w:rsidR="000C4B98" w:rsidRPr="003B1F94">
        <w:rPr>
          <w:lang w:val="ru-RU"/>
        </w:rPr>
        <w:t>X.1214 (ранее X.samtn), МСЭ-Т X.1331 (ранее X.sgsec-2) и МСЭ-Т X.1603 (ранее X.dsms)</w:t>
      </w:r>
      <w:r w:rsidR="00C654A6" w:rsidRPr="003B1F94">
        <w:rPr>
          <w:lang w:val="ru-RU"/>
        </w:rPr>
        <w:t>, по которым сделаны заключения</w:t>
      </w:r>
    </w:p>
    <w:p w:rsidR="0077286C" w:rsidRPr="003B1F94" w:rsidRDefault="0077286C" w:rsidP="00321F06">
      <w:pPr>
        <w:pStyle w:val="Heading1"/>
        <w:rPr>
          <w:sz w:val="24"/>
          <w:szCs w:val="24"/>
          <w:lang w:val="ru-RU"/>
        </w:rPr>
      </w:pPr>
      <w:r w:rsidRPr="003B1F94">
        <w:rPr>
          <w:sz w:val="24"/>
          <w:szCs w:val="24"/>
          <w:lang w:val="ru-RU"/>
        </w:rPr>
        <w:t>1</w:t>
      </w:r>
      <w:r w:rsidRPr="003B1F94">
        <w:rPr>
          <w:sz w:val="24"/>
          <w:szCs w:val="24"/>
          <w:lang w:val="ru-RU"/>
        </w:rPr>
        <w:tab/>
      </w:r>
      <w:r w:rsidR="007440B0" w:rsidRPr="003B1F94">
        <w:rPr>
          <w:sz w:val="24"/>
          <w:szCs w:val="24"/>
          <w:lang w:val="ru-RU"/>
        </w:rPr>
        <w:t xml:space="preserve">Проект Рекомендации </w:t>
      </w:r>
      <w:r w:rsidR="00F52977" w:rsidRPr="003B1F94">
        <w:rPr>
          <w:sz w:val="24"/>
          <w:szCs w:val="24"/>
          <w:lang w:val="ru-RU"/>
        </w:rPr>
        <w:t>МСЭ</w:t>
      </w:r>
      <w:r w:rsidR="00F52977" w:rsidRPr="003B1F94">
        <w:rPr>
          <w:sz w:val="24"/>
          <w:szCs w:val="24"/>
          <w:lang w:val="ru-RU"/>
        </w:rPr>
        <w:noBreakHyphen/>
        <w:t>Т</w:t>
      </w:r>
      <w:r w:rsidRPr="003B1F94">
        <w:rPr>
          <w:sz w:val="24"/>
          <w:szCs w:val="24"/>
          <w:lang w:val="ru-RU"/>
        </w:rPr>
        <w:t xml:space="preserve"> </w:t>
      </w:r>
      <w:r w:rsidR="000C4B98" w:rsidRPr="003B1F94">
        <w:rPr>
          <w:sz w:val="24"/>
          <w:szCs w:val="24"/>
          <w:lang w:val="ru-RU"/>
        </w:rPr>
        <w:t xml:space="preserve">X.1214 (ранее X.samtn) </w:t>
      </w:r>
      <w:r w:rsidRPr="003B1F94">
        <w:rPr>
          <w:sz w:val="24"/>
          <w:szCs w:val="24"/>
          <w:lang w:val="ru-RU"/>
        </w:rPr>
        <w:t>(</w:t>
      </w:r>
      <w:hyperlink r:id="rId12" w:history="1">
        <w:r w:rsidR="000C4B98" w:rsidRPr="003B1F94">
          <w:rPr>
            <w:color w:val="0000FF"/>
            <w:sz w:val="24"/>
            <w:szCs w:val="24"/>
            <w:u w:val="single"/>
            <w:lang w:val="ru-RU"/>
          </w:rPr>
          <w:t>R14</w:t>
        </w:r>
      </w:hyperlink>
      <w:r w:rsidRPr="003B1F94">
        <w:rPr>
          <w:sz w:val="24"/>
          <w:szCs w:val="24"/>
          <w:lang w:val="ru-RU"/>
        </w:rPr>
        <w:t>)</w:t>
      </w:r>
    </w:p>
    <w:p w:rsidR="00573099" w:rsidRPr="003B1F94" w:rsidRDefault="00392BAC" w:rsidP="00392BAC">
      <w:pPr>
        <w:pStyle w:val="Headingb"/>
        <w:jc w:val="both"/>
        <w:rPr>
          <w:color w:val="000000"/>
          <w:lang w:val="ru-RU"/>
        </w:rPr>
      </w:pPr>
      <w:r w:rsidRPr="003B1F94">
        <w:rPr>
          <w:color w:val="000000"/>
          <w:lang w:val="ru-RU"/>
        </w:rPr>
        <w:t>Методы оценки безопасности в сетях электросвязи</w:t>
      </w:r>
      <w:r w:rsidR="00573099" w:rsidRPr="003B1F94">
        <w:rPr>
          <w:color w:val="000000"/>
          <w:lang w:val="ru-RU"/>
        </w:rPr>
        <w:t>/</w:t>
      </w:r>
      <w:r w:rsidRPr="003B1F94">
        <w:rPr>
          <w:color w:val="000000"/>
          <w:lang w:val="ru-RU"/>
        </w:rPr>
        <w:t>ИКТ</w:t>
      </w:r>
    </w:p>
    <w:p w:rsidR="0077286C" w:rsidRPr="003B1F94" w:rsidRDefault="007440B0" w:rsidP="007440B0">
      <w:pPr>
        <w:pStyle w:val="Headingb"/>
        <w:rPr>
          <w:lang w:val="ru-RU"/>
        </w:rPr>
      </w:pPr>
      <w:r w:rsidRPr="003B1F94">
        <w:rPr>
          <w:lang w:val="ru-RU"/>
        </w:rPr>
        <w:t>Резюме</w:t>
      </w:r>
    </w:p>
    <w:p w:rsidR="0077286C" w:rsidRPr="003B1F94" w:rsidRDefault="00573099" w:rsidP="00604026">
      <w:pPr>
        <w:jc w:val="both"/>
        <w:rPr>
          <w:lang w:val="ru-RU"/>
        </w:rPr>
      </w:pPr>
      <w:r w:rsidRPr="003B1F94">
        <w:rPr>
          <w:lang w:val="ru-RU"/>
        </w:rPr>
        <w:t>В Р</w:t>
      </w:r>
      <w:r w:rsidR="00CC0651" w:rsidRPr="003B1F94">
        <w:rPr>
          <w:lang w:val="ru-RU"/>
        </w:rPr>
        <w:t>екомендаци</w:t>
      </w:r>
      <w:r w:rsidRPr="003B1F94">
        <w:rPr>
          <w:lang w:val="ru-RU"/>
        </w:rPr>
        <w:t>и</w:t>
      </w:r>
      <w:r w:rsidR="00CC0651" w:rsidRPr="003B1F94">
        <w:rPr>
          <w:lang w:val="ru-RU"/>
        </w:rPr>
        <w:t xml:space="preserve"> </w:t>
      </w:r>
      <w:r w:rsidR="00F52977" w:rsidRPr="003B1F94">
        <w:rPr>
          <w:lang w:val="ru-RU"/>
        </w:rPr>
        <w:t>МСЭ</w:t>
      </w:r>
      <w:r w:rsidR="00F52977" w:rsidRPr="003B1F94">
        <w:rPr>
          <w:lang w:val="ru-RU"/>
        </w:rPr>
        <w:noBreakHyphen/>
        <w:t>Т</w:t>
      </w:r>
      <w:r w:rsidR="0077286C" w:rsidRPr="003B1F94">
        <w:rPr>
          <w:lang w:val="ru-RU"/>
        </w:rPr>
        <w:t xml:space="preserve"> X.</w:t>
      </w:r>
      <w:r w:rsidRPr="003B1F94">
        <w:rPr>
          <w:lang w:val="ru-RU"/>
        </w:rPr>
        <w:t>1214</w:t>
      </w:r>
      <w:r w:rsidR="0077286C" w:rsidRPr="003B1F94">
        <w:rPr>
          <w:lang w:val="ru-RU"/>
        </w:rPr>
        <w:t xml:space="preserve"> </w:t>
      </w:r>
      <w:r w:rsidR="00392BAC" w:rsidRPr="003B1F94">
        <w:rPr>
          <w:lang w:val="ru-RU"/>
        </w:rPr>
        <w:t>содержится</w:t>
      </w:r>
      <w:r w:rsidRPr="003B1F94">
        <w:rPr>
          <w:lang w:val="ru-RU"/>
        </w:rPr>
        <w:t xml:space="preserve"> описание </w:t>
      </w:r>
      <w:r w:rsidR="00392BAC" w:rsidRPr="003B1F94">
        <w:rPr>
          <w:lang w:val="ru-RU"/>
        </w:rPr>
        <w:t xml:space="preserve">методики оценки </w:t>
      </w:r>
      <w:r w:rsidR="00604026" w:rsidRPr="003B1F94">
        <w:rPr>
          <w:lang w:val="ru-RU"/>
        </w:rPr>
        <w:t xml:space="preserve">глобальной </w:t>
      </w:r>
      <w:r w:rsidR="003664DD" w:rsidRPr="003B1F94">
        <w:rPr>
          <w:lang w:val="ru-RU"/>
        </w:rPr>
        <w:t>безопасности</w:t>
      </w:r>
      <w:r w:rsidRPr="003B1F94">
        <w:rPr>
          <w:lang w:val="ru-RU"/>
        </w:rPr>
        <w:t xml:space="preserve"> </w:t>
      </w:r>
      <w:r w:rsidR="003664DD" w:rsidRPr="003B1F94">
        <w:rPr>
          <w:lang w:val="ru-RU"/>
        </w:rPr>
        <w:t>и</w:t>
      </w:r>
      <w:r w:rsidRPr="003B1F94">
        <w:rPr>
          <w:lang w:val="ru-RU"/>
        </w:rPr>
        <w:t xml:space="preserve"> </w:t>
      </w:r>
      <w:r w:rsidR="003664DD" w:rsidRPr="003B1F94">
        <w:rPr>
          <w:lang w:val="ru-RU"/>
        </w:rPr>
        <w:t>передового опыта для использования</w:t>
      </w:r>
      <w:r w:rsidRPr="003B1F94">
        <w:rPr>
          <w:lang w:val="ru-RU"/>
        </w:rPr>
        <w:t xml:space="preserve"> </w:t>
      </w:r>
      <w:r w:rsidR="003664DD" w:rsidRPr="003B1F94">
        <w:rPr>
          <w:lang w:val="ru-RU"/>
        </w:rPr>
        <w:t>разработчиками</w:t>
      </w:r>
      <w:r w:rsidRPr="003B1F94">
        <w:rPr>
          <w:lang w:val="ru-RU"/>
        </w:rPr>
        <w:t xml:space="preserve">, </w:t>
      </w:r>
      <w:r w:rsidR="003664DD" w:rsidRPr="003B1F94">
        <w:rPr>
          <w:lang w:val="ru-RU"/>
        </w:rPr>
        <w:t>производителями</w:t>
      </w:r>
      <w:r w:rsidRPr="003B1F94">
        <w:rPr>
          <w:lang w:val="ru-RU"/>
        </w:rPr>
        <w:t xml:space="preserve">, </w:t>
      </w:r>
      <w:r w:rsidR="003664DD" w:rsidRPr="003B1F94">
        <w:rPr>
          <w:lang w:val="ru-RU"/>
        </w:rPr>
        <w:t>операторами и</w:t>
      </w:r>
      <w:r w:rsidRPr="003B1F94">
        <w:rPr>
          <w:lang w:val="ru-RU"/>
        </w:rPr>
        <w:t xml:space="preserve"> </w:t>
      </w:r>
      <w:r w:rsidR="003664DD" w:rsidRPr="003B1F94">
        <w:rPr>
          <w:lang w:val="ru-RU"/>
        </w:rPr>
        <w:t xml:space="preserve">отдельными </w:t>
      </w:r>
      <w:r w:rsidR="00604026" w:rsidRPr="003B1F94">
        <w:rPr>
          <w:lang w:val="ru-RU"/>
        </w:rPr>
        <w:t>экспертам по безопасности</w:t>
      </w:r>
      <w:r w:rsidR="003664DD" w:rsidRPr="003B1F94">
        <w:rPr>
          <w:lang w:val="ru-RU"/>
        </w:rPr>
        <w:t xml:space="preserve"> в области </w:t>
      </w:r>
      <w:r w:rsidR="003664DD" w:rsidRPr="003B1F94">
        <w:rPr>
          <w:color w:val="000000"/>
          <w:lang w:val="ru-RU"/>
        </w:rPr>
        <w:t>электросвязи</w:t>
      </w:r>
      <w:r w:rsidRPr="003B1F94">
        <w:rPr>
          <w:lang w:val="ru-RU"/>
        </w:rPr>
        <w:t xml:space="preserve">. </w:t>
      </w:r>
      <w:r w:rsidR="003664DD" w:rsidRPr="003B1F94">
        <w:rPr>
          <w:lang w:val="ru-RU"/>
        </w:rPr>
        <w:t>Как</w:t>
      </w:r>
      <w:r w:rsidRPr="003B1F94">
        <w:rPr>
          <w:lang w:val="ru-RU"/>
        </w:rPr>
        <w:t xml:space="preserve"> </w:t>
      </w:r>
      <w:r w:rsidR="003664DD" w:rsidRPr="003B1F94">
        <w:rPr>
          <w:color w:val="000000"/>
          <w:lang w:val="ru-RU"/>
        </w:rPr>
        <w:t>традиционные сети с коммутацией каналов, так и</w:t>
      </w:r>
      <w:r w:rsidRPr="003B1F94">
        <w:rPr>
          <w:lang w:val="ru-RU"/>
        </w:rPr>
        <w:t xml:space="preserve"> </w:t>
      </w:r>
      <w:r w:rsidR="00000E8E" w:rsidRPr="003B1F94">
        <w:rPr>
          <w:lang w:val="ru-RU"/>
        </w:rPr>
        <w:t xml:space="preserve">пакетные </w:t>
      </w:r>
      <w:r w:rsidR="003664DD" w:rsidRPr="003B1F94">
        <w:rPr>
          <w:color w:val="000000"/>
          <w:lang w:val="ru-RU"/>
        </w:rPr>
        <w:t xml:space="preserve">сети </w:t>
      </w:r>
      <w:r w:rsidR="00000E8E" w:rsidRPr="003B1F94">
        <w:rPr>
          <w:lang w:val="ru-RU"/>
        </w:rPr>
        <w:t>подвержены различным угрозам</w:t>
      </w:r>
      <w:r w:rsidRPr="003B1F94">
        <w:rPr>
          <w:lang w:val="ru-RU"/>
        </w:rPr>
        <w:t xml:space="preserve"> </w:t>
      </w:r>
      <w:r w:rsidR="00000E8E" w:rsidRPr="003B1F94">
        <w:rPr>
          <w:lang w:val="ru-RU"/>
        </w:rPr>
        <w:t>и атакам, исходящим</w:t>
      </w:r>
      <w:r w:rsidRPr="003B1F94">
        <w:rPr>
          <w:lang w:val="ru-RU"/>
        </w:rPr>
        <w:t xml:space="preserve"> </w:t>
      </w:r>
      <w:r w:rsidR="00000E8E" w:rsidRPr="003B1F94">
        <w:rPr>
          <w:lang w:val="ru-RU"/>
        </w:rPr>
        <w:t>из внешних и внутренних источников и</w:t>
      </w:r>
      <w:r w:rsidRPr="003B1F94">
        <w:rPr>
          <w:lang w:val="ru-RU"/>
        </w:rPr>
        <w:t xml:space="preserve"> </w:t>
      </w:r>
      <w:r w:rsidR="00000E8E" w:rsidRPr="003B1F94">
        <w:rPr>
          <w:lang w:val="ru-RU"/>
        </w:rPr>
        <w:t>нацеленным на различные части</w:t>
      </w:r>
      <w:r w:rsidRPr="003B1F94">
        <w:rPr>
          <w:lang w:val="ru-RU"/>
        </w:rPr>
        <w:t xml:space="preserve"> </w:t>
      </w:r>
      <w:r w:rsidR="00000E8E" w:rsidRPr="003B1F94">
        <w:rPr>
          <w:lang w:val="ru-RU"/>
        </w:rPr>
        <w:t>сети электросвязи</w:t>
      </w:r>
      <w:r w:rsidRPr="003B1F94">
        <w:rPr>
          <w:lang w:val="ru-RU"/>
        </w:rPr>
        <w:t>/</w:t>
      </w:r>
      <w:r w:rsidR="00000E8E" w:rsidRPr="003B1F94">
        <w:rPr>
          <w:lang w:val="ru-RU"/>
        </w:rPr>
        <w:t>ИКТ</w:t>
      </w:r>
      <w:r w:rsidRPr="003B1F94">
        <w:rPr>
          <w:lang w:val="ru-RU"/>
        </w:rPr>
        <w:t xml:space="preserve">. </w:t>
      </w:r>
      <w:r w:rsidR="00000E8E" w:rsidRPr="003B1F94">
        <w:rPr>
          <w:lang w:val="ru-RU"/>
        </w:rPr>
        <w:t>Эта Рекомендация охватывает</w:t>
      </w:r>
      <w:r w:rsidRPr="003B1F94">
        <w:rPr>
          <w:lang w:val="ru-RU"/>
        </w:rPr>
        <w:t xml:space="preserve"> </w:t>
      </w:r>
      <w:r w:rsidR="00000E8E" w:rsidRPr="003B1F94">
        <w:rPr>
          <w:lang w:val="ru-RU"/>
        </w:rPr>
        <w:t>следующее</w:t>
      </w:r>
      <w:r w:rsidRPr="003B1F94">
        <w:rPr>
          <w:lang w:val="ru-RU"/>
        </w:rPr>
        <w:t xml:space="preserve">: </w:t>
      </w:r>
      <w:r w:rsidR="00000E8E" w:rsidRPr="003B1F94">
        <w:rPr>
          <w:color w:val="000000"/>
          <w:lang w:val="ru-RU"/>
        </w:rPr>
        <w:t>обнаружение уязвимостей</w:t>
      </w:r>
      <w:r w:rsidRPr="003B1F94">
        <w:rPr>
          <w:lang w:val="ru-RU"/>
        </w:rPr>
        <w:t xml:space="preserve"> </w:t>
      </w:r>
      <w:r w:rsidR="00000E8E" w:rsidRPr="003B1F94">
        <w:rPr>
          <w:lang w:val="ru-RU"/>
        </w:rPr>
        <w:t>в сети электросвязи/ИКТ</w:t>
      </w:r>
      <w:r w:rsidR="003B1F94" w:rsidRPr="003B1F94">
        <w:rPr>
          <w:lang w:val="ru-RU"/>
        </w:rPr>
        <w:t xml:space="preserve"> −</w:t>
      </w:r>
      <w:r w:rsidRPr="003B1F94">
        <w:rPr>
          <w:lang w:val="ru-RU"/>
        </w:rPr>
        <w:t xml:space="preserve"> </w:t>
      </w:r>
      <w:r w:rsidR="00000E8E" w:rsidRPr="003B1F94">
        <w:rPr>
          <w:lang w:val="ru-RU"/>
        </w:rPr>
        <w:t>методика</w:t>
      </w:r>
      <w:r w:rsidRPr="003B1F94">
        <w:rPr>
          <w:lang w:val="ru-RU"/>
        </w:rPr>
        <w:t xml:space="preserve"> </w:t>
      </w:r>
      <w:r w:rsidR="00000E8E" w:rsidRPr="003B1F94">
        <w:rPr>
          <w:lang w:val="ru-RU"/>
        </w:rPr>
        <w:t>оценки безопасности</w:t>
      </w:r>
      <w:r w:rsidRPr="003B1F94">
        <w:rPr>
          <w:lang w:val="ru-RU"/>
        </w:rPr>
        <w:t xml:space="preserve"> </w:t>
      </w:r>
      <w:r w:rsidR="00000E8E" w:rsidRPr="003B1F94">
        <w:rPr>
          <w:lang w:val="ru-RU"/>
        </w:rPr>
        <w:t>в сети электросвязи/ИКТ</w:t>
      </w:r>
      <w:r w:rsidRPr="003B1F94">
        <w:rPr>
          <w:lang w:val="ru-RU"/>
        </w:rPr>
        <w:t>.</w:t>
      </w:r>
    </w:p>
    <w:p w:rsidR="0077286C" w:rsidRPr="003B1F94" w:rsidRDefault="0077286C" w:rsidP="003B1F94">
      <w:pPr>
        <w:pStyle w:val="Heading1"/>
        <w:rPr>
          <w:sz w:val="24"/>
          <w:szCs w:val="24"/>
          <w:lang w:val="ru-RU"/>
        </w:rPr>
      </w:pPr>
      <w:r w:rsidRPr="003B1F94">
        <w:rPr>
          <w:sz w:val="24"/>
          <w:szCs w:val="24"/>
          <w:lang w:val="ru-RU"/>
        </w:rPr>
        <w:t>2</w:t>
      </w:r>
      <w:r w:rsidRPr="003B1F94">
        <w:rPr>
          <w:sz w:val="24"/>
          <w:szCs w:val="24"/>
          <w:lang w:val="ru-RU"/>
        </w:rPr>
        <w:tab/>
      </w:r>
      <w:r w:rsidR="007440B0" w:rsidRPr="003B1F94">
        <w:rPr>
          <w:sz w:val="24"/>
          <w:szCs w:val="24"/>
          <w:lang w:val="ru-RU"/>
        </w:rPr>
        <w:t xml:space="preserve">Проект Рекомендации </w:t>
      </w:r>
      <w:r w:rsidR="00F52977" w:rsidRPr="003B1F94">
        <w:rPr>
          <w:sz w:val="24"/>
          <w:szCs w:val="24"/>
          <w:lang w:val="ru-RU"/>
        </w:rPr>
        <w:t>МСЭ</w:t>
      </w:r>
      <w:r w:rsidR="00CC3EA9" w:rsidRPr="003B1F94">
        <w:rPr>
          <w:sz w:val="24"/>
          <w:szCs w:val="24"/>
          <w:lang w:val="ru-RU"/>
        </w:rPr>
        <w:t>-</w:t>
      </w:r>
      <w:r w:rsidR="00F52977" w:rsidRPr="003B1F94">
        <w:rPr>
          <w:sz w:val="24"/>
          <w:szCs w:val="24"/>
          <w:lang w:val="ru-RU"/>
        </w:rPr>
        <w:t>Т</w:t>
      </w:r>
      <w:r w:rsidRPr="003B1F94">
        <w:rPr>
          <w:sz w:val="24"/>
          <w:szCs w:val="24"/>
          <w:lang w:val="ru-RU"/>
        </w:rPr>
        <w:t xml:space="preserve"> X.</w:t>
      </w:r>
      <w:r w:rsidR="00573099" w:rsidRPr="003B1F94">
        <w:rPr>
          <w:sz w:val="24"/>
          <w:szCs w:val="24"/>
          <w:lang w:val="ru-RU"/>
        </w:rPr>
        <w:t xml:space="preserve">1331 (ранее X.sgsec-2) </w:t>
      </w:r>
      <w:r w:rsidRPr="003B1F94">
        <w:rPr>
          <w:sz w:val="24"/>
          <w:szCs w:val="24"/>
          <w:lang w:val="ru-RU"/>
        </w:rPr>
        <w:t>(</w:t>
      </w:r>
      <w:hyperlink r:id="rId13" w:history="1">
        <w:r w:rsidR="00573099" w:rsidRPr="003B1F94">
          <w:rPr>
            <w:color w:val="0000FF"/>
            <w:sz w:val="24"/>
            <w:szCs w:val="24"/>
            <w:u w:val="single"/>
            <w:lang w:val="ru-RU"/>
          </w:rPr>
          <w:t>R12</w:t>
        </w:r>
      </w:hyperlink>
      <w:r w:rsidRPr="003B1F94">
        <w:rPr>
          <w:sz w:val="24"/>
          <w:szCs w:val="24"/>
          <w:lang w:val="ru-RU"/>
        </w:rPr>
        <w:t>)</w:t>
      </w:r>
    </w:p>
    <w:p w:rsidR="0077286C" w:rsidRPr="003B1F94" w:rsidRDefault="00573099" w:rsidP="00573099">
      <w:pPr>
        <w:pStyle w:val="Headingb"/>
        <w:jc w:val="both"/>
        <w:rPr>
          <w:lang w:val="ru-RU"/>
        </w:rPr>
      </w:pPr>
      <w:r w:rsidRPr="003B1F94">
        <w:rPr>
          <w:color w:val="000000"/>
          <w:lang w:val="ru-RU"/>
        </w:rPr>
        <w:t xml:space="preserve">Руководящие указания по безопасности для устройств домашней сети (HAN) в системах </w:t>
      </w:r>
      <w:r w:rsidRPr="003B1F94">
        <w:rPr>
          <w:b w:val="0"/>
          <w:bCs/>
          <w:color w:val="000000"/>
          <w:lang w:val="ru-RU"/>
        </w:rPr>
        <w:t>"</w:t>
      </w:r>
      <w:r w:rsidRPr="003B1F94">
        <w:rPr>
          <w:color w:val="000000"/>
          <w:lang w:val="ru-RU"/>
        </w:rPr>
        <w:t>умных</w:t>
      </w:r>
      <w:r w:rsidRPr="003B1F94">
        <w:rPr>
          <w:b w:val="0"/>
          <w:bCs/>
          <w:color w:val="000000"/>
          <w:lang w:val="ru-RU"/>
        </w:rPr>
        <w:t>"</w:t>
      </w:r>
      <w:r w:rsidRPr="003B1F94">
        <w:rPr>
          <w:color w:val="000000"/>
          <w:lang w:val="ru-RU"/>
        </w:rPr>
        <w:t xml:space="preserve"> электросетей</w:t>
      </w:r>
    </w:p>
    <w:p w:rsidR="0077286C" w:rsidRPr="003B1F94" w:rsidRDefault="007440B0" w:rsidP="00592D20">
      <w:pPr>
        <w:pStyle w:val="Headingb"/>
        <w:rPr>
          <w:lang w:val="ru-RU"/>
        </w:rPr>
      </w:pPr>
      <w:r w:rsidRPr="003B1F94">
        <w:rPr>
          <w:lang w:val="ru-RU"/>
        </w:rPr>
        <w:t>Резюме</w:t>
      </w:r>
    </w:p>
    <w:p w:rsidR="0077286C" w:rsidRPr="003B1F94" w:rsidRDefault="00E97992" w:rsidP="003B1F94">
      <w:pPr>
        <w:pStyle w:val="Note"/>
        <w:spacing w:before="120"/>
        <w:jc w:val="both"/>
        <w:rPr>
          <w:lang w:val="ru-RU"/>
        </w:rPr>
      </w:pPr>
      <w:r w:rsidRPr="003B1F94">
        <w:rPr>
          <w:rFonts w:asciiTheme="minorHAnsi" w:hAnsiTheme="minorHAnsi"/>
          <w:sz w:val="22"/>
          <w:szCs w:val="22"/>
          <w:lang w:val="ru-RU"/>
        </w:rPr>
        <w:t>Домашняя сеть</w:t>
      </w:r>
      <w:r w:rsidR="00573099" w:rsidRPr="003B1F94">
        <w:rPr>
          <w:rFonts w:asciiTheme="minorHAnsi" w:hAnsiTheme="minorHAnsi"/>
          <w:sz w:val="22"/>
          <w:szCs w:val="22"/>
          <w:lang w:val="ru-RU"/>
        </w:rPr>
        <w:t xml:space="preserve"> (HAN) </w:t>
      </w:r>
      <w:r w:rsidRPr="003B1F94">
        <w:rPr>
          <w:rFonts w:asciiTheme="minorHAnsi" w:hAnsiTheme="minorHAnsi"/>
          <w:sz w:val="22"/>
          <w:szCs w:val="22"/>
          <w:lang w:val="ru-RU"/>
        </w:rPr>
        <w:t>в "умных" электросетях</w:t>
      </w:r>
      <w:r w:rsidR="00573099" w:rsidRPr="003B1F94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3B1F94" w:rsidRPr="003B1F94">
        <w:rPr>
          <w:rFonts w:asciiTheme="minorHAnsi" w:hAnsiTheme="minorHAnsi"/>
          <w:sz w:val="22"/>
          <w:szCs w:val="22"/>
          <w:lang w:val="ru-RU"/>
        </w:rPr>
        <w:t>−</w:t>
      </w:r>
      <w:r w:rsidRPr="003B1F94">
        <w:rPr>
          <w:rFonts w:asciiTheme="minorHAnsi" w:hAnsiTheme="minorHAnsi"/>
          <w:sz w:val="22"/>
          <w:szCs w:val="22"/>
          <w:lang w:val="ru-RU"/>
        </w:rPr>
        <w:t xml:space="preserve"> это </w:t>
      </w:r>
      <w:r w:rsidRPr="003B1F94">
        <w:rPr>
          <w:color w:val="000000"/>
          <w:sz w:val="22"/>
          <w:szCs w:val="22"/>
          <w:lang w:val="ru-RU"/>
        </w:rPr>
        <w:t xml:space="preserve">сеть </w:t>
      </w:r>
      <w:r w:rsidRPr="003B1F94">
        <w:rPr>
          <w:rFonts w:asciiTheme="minorHAnsi" w:hAnsiTheme="minorHAnsi"/>
          <w:sz w:val="22"/>
          <w:szCs w:val="22"/>
          <w:lang w:val="ru-RU"/>
        </w:rPr>
        <w:t>"умных" электросетей</w:t>
      </w:r>
      <w:r w:rsidR="00B059DF" w:rsidRPr="003B1F94">
        <w:rPr>
          <w:rFonts w:asciiTheme="minorHAnsi" w:hAnsiTheme="minorHAnsi"/>
          <w:sz w:val="22"/>
          <w:szCs w:val="22"/>
          <w:lang w:val="ru-RU"/>
        </w:rPr>
        <w:t>,</w:t>
      </w:r>
      <w:r w:rsidRPr="003B1F94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B059DF" w:rsidRPr="003B1F94">
        <w:rPr>
          <w:color w:val="000000"/>
          <w:sz w:val="22"/>
          <w:szCs w:val="22"/>
          <w:lang w:val="ru-RU"/>
        </w:rPr>
        <w:t>находящаяся внутри</w:t>
      </w:r>
      <w:r w:rsidRPr="003B1F94">
        <w:rPr>
          <w:color w:val="000000"/>
          <w:sz w:val="22"/>
          <w:szCs w:val="22"/>
          <w:lang w:val="ru-RU"/>
        </w:rPr>
        <w:t xml:space="preserve"> помещений</w:t>
      </w:r>
      <w:r w:rsidR="00573099" w:rsidRPr="003B1F94">
        <w:rPr>
          <w:rFonts w:asciiTheme="minorHAnsi" w:hAnsiTheme="minorHAnsi"/>
          <w:sz w:val="22"/>
          <w:szCs w:val="22"/>
          <w:lang w:val="ru-RU"/>
        </w:rPr>
        <w:t xml:space="preserve">. </w:t>
      </w:r>
      <w:r w:rsidR="00842681" w:rsidRPr="003B1F94">
        <w:rPr>
          <w:rFonts w:asciiTheme="minorHAnsi" w:hAnsiTheme="minorHAnsi"/>
          <w:sz w:val="22"/>
          <w:szCs w:val="22"/>
          <w:lang w:val="ru-RU"/>
        </w:rPr>
        <w:t>В отличие от традиционной</w:t>
      </w:r>
      <w:r w:rsidR="00573099" w:rsidRPr="003B1F94">
        <w:rPr>
          <w:rFonts w:asciiTheme="minorHAnsi" w:hAnsiTheme="minorHAnsi"/>
          <w:sz w:val="22"/>
          <w:szCs w:val="22"/>
          <w:lang w:val="ru-RU"/>
        </w:rPr>
        <w:t xml:space="preserve"> HAN, HAN </w:t>
      </w:r>
      <w:r w:rsidR="00842681" w:rsidRPr="003B1F94">
        <w:rPr>
          <w:rFonts w:asciiTheme="minorHAnsi" w:hAnsiTheme="minorHAnsi"/>
          <w:sz w:val="22"/>
          <w:szCs w:val="22"/>
          <w:lang w:val="ru-RU"/>
        </w:rPr>
        <w:t>в "умных" электросетях</w:t>
      </w:r>
      <w:r w:rsidR="00573099" w:rsidRPr="003B1F94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842681" w:rsidRPr="003B1F94">
        <w:rPr>
          <w:rFonts w:asciiTheme="minorHAnsi" w:hAnsiTheme="minorHAnsi"/>
          <w:sz w:val="22"/>
          <w:szCs w:val="22"/>
          <w:lang w:val="ru-RU"/>
        </w:rPr>
        <w:t>включает</w:t>
      </w:r>
      <w:r w:rsidR="00573099" w:rsidRPr="003B1F94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842681" w:rsidRPr="003B1F94">
        <w:rPr>
          <w:color w:val="000000"/>
          <w:sz w:val="22"/>
          <w:szCs w:val="22"/>
          <w:lang w:val="ru-RU"/>
        </w:rPr>
        <w:t>устройства "умных" электросетей</w:t>
      </w:r>
      <w:r w:rsidR="00573099" w:rsidRPr="003B1F94">
        <w:rPr>
          <w:rFonts w:asciiTheme="minorHAnsi" w:hAnsiTheme="minorHAnsi"/>
          <w:sz w:val="22"/>
          <w:szCs w:val="22"/>
          <w:lang w:val="ru-RU"/>
        </w:rPr>
        <w:t xml:space="preserve">, </w:t>
      </w:r>
      <w:r w:rsidR="00842681" w:rsidRPr="003B1F94">
        <w:rPr>
          <w:rFonts w:asciiTheme="minorHAnsi" w:hAnsiTheme="minorHAnsi"/>
          <w:sz w:val="22"/>
          <w:szCs w:val="22"/>
          <w:lang w:val="ru-RU"/>
        </w:rPr>
        <w:t>например</w:t>
      </w:r>
      <w:r w:rsidR="00573099" w:rsidRPr="003B1F94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842681" w:rsidRPr="003B1F94">
        <w:rPr>
          <w:color w:val="000000"/>
          <w:sz w:val="22"/>
          <w:szCs w:val="22"/>
          <w:lang w:val="ru-RU"/>
        </w:rPr>
        <w:t>распределенные энергоресурсы</w:t>
      </w:r>
      <w:r w:rsidR="00573099" w:rsidRPr="003B1F94">
        <w:rPr>
          <w:rFonts w:asciiTheme="minorHAnsi" w:hAnsiTheme="minorHAnsi"/>
          <w:sz w:val="22"/>
          <w:szCs w:val="22"/>
          <w:lang w:val="ru-RU"/>
        </w:rPr>
        <w:t xml:space="preserve"> (DER), </w:t>
      </w:r>
      <w:r w:rsidR="00842681" w:rsidRPr="003B1F94">
        <w:rPr>
          <w:color w:val="000000"/>
          <w:sz w:val="22"/>
          <w:szCs w:val="22"/>
          <w:lang w:val="ru-RU"/>
        </w:rPr>
        <w:t>зарядн</w:t>
      </w:r>
      <w:r w:rsidR="001F1941" w:rsidRPr="003B1F94">
        <w:rPr>
          <w:color w:val="000000"/>
          <w:sz w:val="22"/>
          <w:szCs w:val="22"/>
          <w:lang w:val="ru-RU"/>
        </w:rPr>
        <w:t>о</w:t>
      </w:r>
      <w:r w:rsidR="00842681" w:rsidRPr="003B1F94">
        <w:rPr>
          <w:color w:val="000000"/>
          <w:sz w:val="22"/>
          <w:szCs w:val="22"/>
          <w:lang w:val="ru-RU"/>
        </w:rPr>
        <w:t>е устройств</w:t>
      </w:r>
      <w:r w:rsidR="001F1941" w:rsidRPr="003B1F94">
        <w:rPr>
          <w:color w:val="000000"/>
          <w:sz w:val="22"/>
          <w:szCs w:val="22"/>
          <w:lang w:val="ru-RU"/>
        </w:rPr>
        <w:t>о</w:t>
      </w:r>
      <w:r w:rsidR="00842681" w:rsidRPr="003B1F94">
        <w:rPr>
          <w:color w:val="000000"/>
          <w:sz w:val="22"/>
          <w:szCs w:val="22"/>
          <w:lang w:val="ru-RU"/>
        </w:rPr>
        <w:t xml:space="preserve"> для электромобилей </w:t>
      </w:r>
      <w:r w:rsidR="00573099" w:rsidRPr="003B1F94">
        <w:rPr>
          <w:rFonts w:asciiTheme="minorHAnsi" w:hAnsiTheme="minorHAnsi"/>
          <w:sz w:val="22"/>
          <w:szCs w:val="22"/>
          <w:lang w:val="ru-RU"/>
        </w:rPr>
        <w:t xml:space="preserve">(EV), </w:t>
      </w:r>
      <w:r w:rsidR="00842681" w:rsidRPr="003B1F94">
        <w:rPr>
          <w:color w:val="000000"/>
          <w:sz w:val="22"/>
          <w:szCs w:val="22"/>
          <w:lang w:val="ru-RU"/>
        </w:rPr>
        <w:t>бытов</w:t>
      </w:r>
      <w:r w:rsidR="00321F06" w:rsidRPr="003B1F94">
        <w:rPr>
          <w:color w:val="000000"/>
          <w:sz w:val="22"/>
          <w:szCs w:val="22"/>
          <w:lang w:val="ru-RU"/>
        </w:rPr>
        <w:t>ую</w:t>
      </w:r>
      <w:r w:rsidR="00842681" w:rsidRPr="003B1F94">
        <w:rPr>
          <w:color w:val="000000"/>
          <w:sz w:val="22"/>
          <w:szCs w:val="22"/>
          <w:lang w:val="ru-RU"/>
        </w:rPr>
        <w:t xml:space="preserve"> систем</w:t>
      </w:r>
      <w:r w:rsidR="00321F06" w:rsidRPr="003B1F94">
        <w:rPr>
          <w:color w:val="000000"/>
          <w:sz w:val="22"/>
          <w:szCs w:val="22"/>
          <w:lang w:val="ru-RU"/>
        </w:rPr>
        <w:t>у</w:t>
      </w:r>
      <w:r w:rsidR="00842681" w:rsidRPr="003B1F94">
        <w:rPr>
          <w:color w:val="000000"/>
          <w:sz w:val="22"/>
          <w:szCs w:val="22"/>
          <w:lang w:val="ru-RU"/>
        </w:rPr>
        <w:t xml:space="preserve"> управления энергопотреблением </w:t>
      </w:r>
      <w:r w:rsidR="00573099" w:rsidRPr="003B1F94">
        <w:rPr>
          <w:rFonts w:asciiTheme="minorHAnsi" w:hAnsiTheme="minorHAnsi"/>
          <w:sz w:val="22"/>
          <w:szCs w:val="22"/>
          <w:lang w:val="ru-RU"/>
        </w:rPr>
        <w:t xml:space="preserve">(HEMS) </w:t>
      </w:r>
      <w:r w:rsidR="001F1941" w:rsidRPr="003B1F94">
        <w:rPr>
          <w:rFonts w:asciiTheme="minorHAnsi" w:hAnsiTheme="minorHAnsi"/>
          <w:sz w:val="22"/>
          <w:szCs w:val="22"/>
          <w:lang w:val="ru-RU"/>
        </w:rPr>
        <w:t>и</w:t>
      </w:r>
      <w:r w:rsidR="00573099" w:rsidRPr="003B1F94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1F1941" w:rsidRPr="003B1F94">
        <w:rPr>
          <w:rFonts w:asciiTheme="minorHAnsi" w:hAnsiTheme="minorHAnsi"/>
          <w:sz w:val="22"/>
          <w:szCs w:val="22"/>
          <w:lang w:val="ru-RU"/>
        </w:rPr>
        <w:t xml:space="preserve">клиентский индикатор потребления энергии </w:t>
      </w:r>
      <w:r w:rsidR="00573099" w:rsidRPr="003B1F94">
        <w:rPr>
          <w:rFonts w:asciiTheme="minorHAnsi" w:hAnsiTheme="minorHAnsi"/>
          <w:sz w:val="22"/>
          <w:szCs w:val="22"/>
          <w:lang w:val="ru-RU"/>
        </w:rPr>
        <w:t xml:space="preserve">(CED). </w:t>
      </w:r>
      <w:r w:rsidR="00E05B82" w:rsidRPr="003B1F94">
        <w:rPr>
          <w:rFonts w:asciiTheme="minorHAnsi" w:hAnsiTheme="minorHAnsi"/>
          <w:sz w:val="22"/>
          <w:szCs w:val="22"/>
          <w:lang w:val="ru-RU"/>
        </w:rPr>
        <w:t>Клиентские потребители электроэнергии и</w:t>
      </w:r>
      <w:r w:rsidR="00573099" w:rsidRPr="003B1F94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E05B82" w:rsidRPr="003B1F94">
        <w:rPr>
          <w:color w:val="000000"/>
          <w:sz w:val="22"/>
          <w:szCs w:val="22"/>
          <w:lang w:val="ru-RU"/>
        </w:rPr>
        <w:t>распределенные энергоресурсы</w:t>
      </w:r>
      <w:r w:rsidR="00E05B82" w:rsidRPr="003B1F94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573099" w:rsidRPr="003B1F94">
        <w:rPr>
          <w:rFonts w:asciiTheme="minorHAnsi" w:hAnsiTheme="minorHAnsi"/>
          <w:sz w:val="22"/>
          <w:szCs w:val="22"/>
          <w:lang w:val="ru-RU"/>
        </w:rPr>
        <w:t xml:space="preserve">(DER) </w:t>
      </w:r>
      <w:r w:rsidR="00E05B82" w:rsidRPr="003B1F94">
        <w:rPr>
          <w:rFonts w:asciiTheme="minorHAnsi" w:hAnsiTheme="minorHAnsi"/>
          <w:sz w:val="22"/>
          <w:szCs w:val="22"/>
          <w:lang w:val="ru-RU"/>
        </w:rPr>
        <w:t>подсоединены к</w:t>
      </w:r>
      <w:r w:rsidR="00573099" w:rsidRPr="003B1F94">
        <w:rPr>
          <w:rFonts w:asciiTheme="minorHAnsi" w:hAnsiTheme="minorHAnsi"/>
          <w:sz w:val="22"/>
          <w:szCs w:val="22"/>
          <w:lang w:val="ru-RU"/>
        </w:rPr>
        <w:t xml:space="preserve"> HAN </w:t>
      </w:r>
      <w:r w:rsidR="00E05B82" w:rsidRPr="003B1F94">
        <w:rPr>
          <w:rFonts w:asciiTheme="minorHAnsi" w:hAnsiTheme="minorHAnsi"/>
          <w:sz w:val="22"/>
          <w:szCs w:val="22"/>
          <w:lang w:val="ru-RU"/>
        </w:rPr>
        <w:t>таким образом, чтобы</w:t>
      </w:r>
      <w:r w:rsidR="00573099" w:rsidRPr="003B1F94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E05B82" w:rsidRPr="003B1F94">
        <w:rPr>
          <w:rFonts w:asciiTheme="minorHAnsi" w:hAnsiTheme="minorHAnsi"/>
          <w:sz w:val="22"/>
          <w:szCs w:val="22"/>
          <w:lang w:val="ru-RU"/>
        </w:rPr>
        <w:t>клиенты</w:t>
      </w:r>
      <w:r w:rsidR="00573099" w:rsidRPr="003B1F94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E05B82" w:rsidRPr="003B1F94">
        <w:rPr>
          <w:rFonts w:asciiTheme="minorHAnsi" w:hAnsiTheme="minorHAnsi"/>
          <w:sz w:val="22"/>
          <w:szCs w:val="22"/>
          <w:lang w:val="ru-RU"/>
        </w:rPr>
        <w:t>могли</w:t>
      </w:r>
      <w:r w:rsidR="00573099" w:rsidRPr="003B1F94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E05B82" w:rsidRPr="003B1F94">
        <w:rPr>
          <w:rFonts w:asciiTheme="minorHAnsi" w:hAnsiTheme="minorHAnsi"/>
          <w:sz w:val="22"/>
          <w:szCs w:val="22"/>
          <w:lang w:val="ru-RU"/>
        </w:rPr>
        <w:t>включать или выключать нагрузку и</w:t>
      </w:r>
      <w:r w:rsidR="00573099" w:rsidRPr="003B1F94">
        <w:rPr>
          <w:rFonts w:asciiTheme="minorHAnsi" w:hAnsiTheme="minorHAnsi"/>
          <w:sz w:val="22"/>
          <w:szCs w:val="22"/>
          <w:lang w:val="ru-RU"/>
        </w:rPr>
        <w:t xml:space="preserve"> DER </w:t>
      </w:r>
      <w:r w:rsidR="00E05B82" w:rsidRPr="003B1F94">
        <w:rPr>
          <w:rFonts w:asciiTheme="minorHAnsi" w:hAnsiTheme="minorHAnsi"/>
          <w:sz w:val="22"/>
          <w:szCs w:val="22"/>
          <w:lang w:val="ru-RU"/>
        </w:rPr>
        <w:t>на основе информации</w:t>
      </w:r>
      <w:r w:rsidR="00573099" w:rsidRPr="003B1F94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180046" w:rsidRPr="003B1F94">
        <w:rPr>
          <w:rFonts w:asciiTheme="minorHAnsi" w:hAnsiTheme="minorHAnsi"/>
          <w:sz w:val="22"/>
          <w:szCs w:val="22"/>
          <w:lang w:val="ru-RU"/>
        </w:rPr>
        <w:t>от энергетической компании,</w:t>
      </w:r>
      <w:r w:rsidR="00573099" w:rsidRPr="003B1F94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180046" w:rsidRPr="003B1F94">
        <w:rPr>
          <w:rFonts w:asciiTheme="minorHAnsi" w:hAnsiTheme="minorHAnsi"/>
          <w:sz w:val="22"/>
          <w:szCs w:val="22"/>
          <w:lang w:val="ru-RU"/>
        </w:rPr>
        <w:t>чтобы</w:t>
      </w:r>
      <w:r w:rsidR="00573099" w:rsidRPr="003B1F94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180046" w:rsidRPr="003B1F94">
        <w:rPr>
          <w:rFonts w:asciiTheme="minorHAnsi" w:hAnsiTheme="minorHAnsi"/>
          <w:sz w:val="22"/>
          <w:szCs w:val="22"/>
          <w:lang w:val="ru-RU"/>
        </w:rPr>
        <w:t>обеспечить максимально эффективное использование электроэнергии</w:t>
      </w:r>
      <w:r w:rsidR="00573099" w:rsidRPr="003B1F94">
        <w:rPr>
          <w:rFonts w:asciiTheme="minorHAnsi" w:hAnsiTheme="minorHAnsi"/>
          <w:sz w:val="22"/>
          <w:szCs w:val="22"/>
          <w:lang w:val="ru-RU"/>
        </w:rPr>
        <w:t xml:space="preserve">. HAN </w:t>
      </w:r>
      <w:r w:rsidR="00180046" w:rsidRPr="003B1F94">
        <w:rPr>
          <w:rFonts w:asciiTheme="minorHAnsi" w:hAnsiTheme="minorHAnsi"/>
          <w:sz w:val="22"/>
          <w:szCs w:val="22"/>
          <w:lang w:val="ru-RU"/>
        </w:rPr>
        <w:t xml:space="preserve">обычно </w:t>
      </w:r>
      <w:r w:rsidR="00604026" w:rsidRPr="003B1F94">
        <w:rPr>
          <w:rFonts w:asciiTheme="minorHAnsi" w:hAnsiTheme="minorHAnsi"/>
          <w:sz w:val="22"/>
          <w:szCs w:val="22"/>
          <w:lang w:val="ru-RU"/>
        </w:rPr>
        <w:t>подключается</w:t>
      </w:r>
      <w:r w:rsidR="00180046" w:rsidRPr="003B1F94">
        <w:rPr>
          <w:rFonts w:asciiTheme="minorHAnsi" w:hAnsiTheme="minorHAnsi"/>
          <w:sz w:val="22"/>
          <w:szCs w:val="22"/>
          <w:lang w:val="ru-RU"/>
        </w:rPr>
        <w:t xml:space="preserve"> к интернету</w:t>
      </w:r>
      <w:r w:rsidR="00573099" w:rsidRPr="003B1F94">
        <w:rPr>
          <w:rFonts w:asciiTheme="minorHAnsi" w:hAnsiTheme="minorHAnsi"/>
          <w:sz w:val="22"/>
          <w:szCs w:val="22"/>
          <w:lang w:val="ru-RU"/>
        </w:rPr>
        <w:t xml:space="preserve">, </w:t>
      </w:r>
      <w:r w:rsidR="00180046" w:rsidRPr="003B1F94">
        <w:rPr>
          <w:rFonts w:asciiTheme="minorHAnsi" w:hAnsiTheme="minorHAnsi"/>
          <w:sz w:val="22"/>
          <w:szCs w:val="22"/>
          <w:lang w:val="ru-RU"/>
        </w:rPr>
        <w:t>и поэтому</w:t>
      </w:r>
      <w:r w:rsidR="00573099" w:rsidRPr="003B1F94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180046" w:rsidRPr="003B1F94">
        <w:rPr>
          <w:rFonts w:asciiTheme="minorHAnsi" w:hAnsiTheme="minorHAnsi"/>
          <w:sz w:val="22"/>
          <w:szCs w:val="22"/>
          <w:lang w:val="ru-RU"/>
        </w:rPr>
        <w:t>злоумышленники</w:t>
      </w:r>
      <w:r w:rsidR="00573099" w:rsidRPr="003B1F94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180046" w:rsidRPr="003B1F94">
        <w:rPr>
          <w:rFonts w:asciiTheme="minorHAnsi" w:hAnsiTheme="minorHAnsi"/>
          <w:sz w:val="22"/>
          <w:szCs w:val="22"/>
          <w:lang w:val="ru-RU"/>
        </w:rPr>
        <w:t>могут легко получить доступ к</w:t>
      </w:r>
      <w:r w:rsidR="00573099" w:rsidRPr="003B1F94">
        <w:rPr>
          <w:rFonts w:asciiTheme="minorHAnsi" w:hAnsiTheme="minorHAnsi"/>
          <w:sz w:val="22"/>
          <w:szCs w:val="22"/>
          <w:lang w:val="ru-RU"/>
        </w:rPr>
        <w:t xml:space="preserve"> HAN </w:t>
      </w:r>
      <w:r w:rsidR="00180046" w:rsidRPr="003B1F94">
        <w:rPr>
          <w:rFonts w:asciiTheme="minorHAnsi" w:hAnsiTheme="minorHAnsi"/>
          <w:sz w:val="22"/>
          <w:szCs w:val="22"/>
          <w:lang w:val="ru-RU"/>
        </w:rPr>
        <w:t>и устройствам</w:t>
      </w:r>
      <w:r w:rsidR="00573099" w:rsidRPr="003B1F94">
        <w:rPr>
          <w:rFonts w:asciiTheme="minorHAnsi" w:hAnsiTheme="minorHAnsi"/>
          <w:sz w:val="22"/>
          <w:szCs w:val="22"/>
          <w:lang w:val="ru-RU"/>
        </w:rPr>
        <w:t xml:space="preserve"> HAN. </w:t>
      </w:r>
      <w:r w:rsidR="00180046" w:rsidRPr="003B1F94">
        <w:rPr>
          <w:rFonts w:asciiTheme="minorHAnsi" w:hAnsiTheme="minorHAnsi"/>
          <w:sz w:val="22"/>
          <w:szCs w:val="22"/>
          <w:lang w:val="ru-RU"/>
        </w:rPr>
        <w:t>Из этого следует, что устройства</w:t>
      </w:r>
      <w:r w:rsidR="00573099" w:rsidRPr="003B1F94">
        <w:rPr>
          <w:rFonts w:asciiTheme="minorHAnsi" w:hAnsiTheme="minorHAnsi"/>
          <w:sz w:val="22"/>
          <w:szCs w:val="22"/>
          <w:lang w:val="ru-RU"/>
        </w:rPr>
        <w:t xml:space="preserve"> HAN </w:t>
      </w:r>
      <w:r w:rsidR="00180046" w:rsidRPr="003B1F94">
        <w:rPr>
          <w:rFonts w:asciiTheme="minorHAnsi" w:hAnsiTheme="minorHAnsi"/>
          <w:sz w:val="22"/>
          <w:szCs w:val="22"/>
          <w:lang w:val="ru-RU"/>
        </w:rPr>
        <w:t>должны</w:t>
      </w:r>
      <w:r w:rsidR="00573099" w:rsidRPr="003B1F94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180046" w:rsidRPr="003B1F94">
        <w:rPr>
          <w:color w:val="000000"/>
          <w:sz w:val="22"/>
          <w:szCs w:val="22"/>
          <w:lang w:val="ru-RU"/>
        </w:rPr>
        <w:t>обеспечивать возможност</w:t>
      </w:r>
      <w:r w:rsidR="00604026" w:rsidRPr="003B1F94">
        <w:rPr>
          <w:color w:val="000000"/>
          <w:sz w:val="22"/>
          <w:szCs w:val="22"/>
          <w:lang w:val="ru-RU"/>
        </w:rPr>
        <w:t>и, не позволяющие злоумышленникам взламывать</w:t>
      </w:r>
      <w:r w:rsidR="00573099" w:rsidRPr="003B1F94">
        <w:rPr>
          <w:rFonts w:asciiTheme="minorHAnsi" w:hAnsiTheme="minorHAnsi"/>
          <w:sz w:val="22"/>
          <w:szCs w:val="22"/>
          <w:lang w:val="ru-RU"/>
        </w:rPr>
        <w:t xml:space="preserve"> HAN </w:t>
      </w:r>
      <w:r w:rsidR="00185A56" w:rsidRPr="003B1F94">
        <w:rPr>
          <w:rFonts w:asciiTheme="minorHAnsi" w:hAnsiTheme="minorHAnsi"/>
          <w:sz w:val="22"/>
          <w:szCs w:val="22"/>
          <w:lang w:val="ru-RU"/>
        </w:rPr>
        <w:t>и ее устройств</w:t>
      </w:r>
      <w:r w:rsidR="00604026" w:rsidRPr="003B1F94">
        <w:rPr>
          <w:rFonts w:asciiTheme="minorHAnsi" w:hAnsiTheme="minorHAnsi"/>
          <w:sz w:val="22"/>
          <w:szCs w:val="22"/>
          <w:lang w:val="ru-RU"/>
        </w:rPr>
        <w:t>а</w:t>
      </w:r>
      <w:r w:rsidR="00573099" w:rsidRPr="003B1F94">
        <w:rPr>
          <w:rFonts w:asciiTheme="minorHAnsi" w:hAnsiTheme="minorHAnsi"/>
          <w:sz w:val="22"/>
          <w:szCs w:val="22"/>
          <w:lang w:val="ru-RU"/>
        </w:rPr>
        <w:t xml:space="preserve">. </w:t>
      </w:r>
      <w:r w:rsidR="00185A56" w:rsidRPr="003B1F94">
        <w:rPr>
          <w:rFonts w:asciiTheme="minorHAnsi" w:hAnsiTheme="minorHAnsi"/>
          <w:sz w:val="22"/>
          <w:szCs w:val="22"/>
          <w:lang w:val="ru-RU"/>
        </w:rPr>
        <w:t>В проекте Рекомендации</w:t>
      </w:r>
      <w:r w:rsidR="00573099" w:rsidRPr="003B1F94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573099" w:rsidRPr="003B1F94">
        <w:rPr>
          <w:sz w:val="22"/>
          <w:szCs w:val="22"/>
          <w:lang w:val="ru-RU"/>
        </w:rPr>
        <w:t>МСЭ</w:t>
      </w:r>
      <w:r w:rsidR="00573099" w:rsidRPr="003B1F94">
        <w:rPr>
          <w:rFonts w:asciiTheme="minorHAnsi" w:hAnsiTheme="minorHAnsi"/>
          <w:sz w:val="22"/>
          <w:szCs w:val="24"/>
          <w:lang w:val="ru-RU"/>
        </w:rPr>
        <w:t xml:space="preserve">-T X.sgsec-2 </w:t>
      </w:r>
      <w:r w:rsidR="00185A56" w:rsidRPr="003B1F94">
        <w:rPr>
          <w:rFonts w:asciiTheme="minorHAnsi" w:hAnsiTheme="minorHAnsi"/>
          <w:sz w:val="22"/>
          <w:szCs w:val="24"/>
          <w:lang w:val="ru-RU"/>
        </w:rPr>
        <w:t>будет представлен анализ угроз</w:t>
      </w:r>
      <w:r w:rsidR="00573099" w:rsidRPr="003B1F94">
        <w:rPr>
          <w:rFonts w:asciiTheme="minorHAnsi" w:hAnsiTheme="minorHAnsi"/>
          <w:sz w:val="22"/>
          <w:szCs w:val="24"/>
          <w:lang w:val="ru-RU"/>
        </w:rPr>
        <w:t xml:space="preserve"> HAN </w:t>
      </w:r>
      <w:r w:rsidR="00185A56" w:rsidRPr="003B1F94">
        <w:rPr>
          <w:rFonts w:asciiTheme="minorHAnsi" w:hAnsiTheme="minorHAnsi"/>
          <w:sz w:val="22"/>
          <w:szCs w:val="22"/>
          <w:lang w:val="ru-RU"/>
        </w:rPr>
        <w:t>в "умных" электросетях</w:t>
      </w:r>
      <w:r w:rsidR="00573099" w:rsidRPr="003B1F94">
        <w:rPr>
          <w:rFonts w:asciiTheme="minorHAnsi" w:hAnsiTheme="minorHAnsi"/>
          <w:sz w:val="22"/>
          <w:szCs w:val="24"/>
          <w:lang w:val="ru-RU"/>
        </w:rPr>
        <w:t xml:space="preserve">, </w:t>
      </w:r>
      <w:r w:rsidR="00185A56" w:rsidRPr="003B1F94">
        <w:rPr>
          <w:rFonts w:asciiTheme="minorHAnsi" w:hAnsiTheme="minorHAnsi"/>
          <w:sz w:val="22"/>
          <w:szCs w:val="24"/>
          <w:lang w:val="ru-RU"/>
        </w:rPr>
        <w:t xml:space="preserve">требований </w:t>
      </w:r>
      <w:r w:rsidR="00F0382B" w:rsidRPr="003B1F94">
        <w:rPr>
          <w:rFonts w:asciiTheme="minorHAnsi" w:hAnsiTheme="minorHAnsi"/>
          <w:sz w:val="22"/>
          <w:szCs w:val="24"/>
          <w:lang w:val="ru-RU"/>
        </w:rPr>
        <w:t xml:space="preserve">к </w:t>
      </w:r>
      <w:r w:rsidR="00185A56" w:rsidRPr="003B1F94">
        <w:rPr>
          <w:rFonts w:asciiTheme="minorHAnsi" w:hAnsiTheme="minorHAnsi"/>
          <w:sz w:val="22"/>
          <w:szCs w:val="24"/>
          <w:lang w:val="ru-RU"/>
        </w:rPr>
        <w:t>безопасности</w:t>
      </w:r>
      <w:r w:rsidR="00573099" w:rsidRPr="003B1F94">
        <w:rPr>
          <w:rFonts w:asciiTheme="minorHAnsi" w:hAnsiTheme="minorHAnsi"/>
          <w:sz w:val="22"/>
          <w:szCs w:val="24"/>
          <w:lang w:val="ru-RU"/>
        </w:rPr>
        <w:t xml:space="preserve"> </w:t>
      </w:r>
      <w:r w:rsidR="00185A56" w:rsidRPr="003B1F94">
        <w:rPr>
          <w:rFonts w:asciiTheme="minorHAnsi" w:hAnsiTheme="minorHAnsi"/>
          <w:sz w:val="22"/>
          <w:szCs w:val="24"/>
          <w:lang w:val="ru-RU"/>
        </w:rPr>
        <w:t>и</w:t>
      </w:r>
      <w:r w:rsidR="00573099" w:rsidRPr="003B1F94">
        <w:rPr>
          <w:rFonts w:asciiTheme="minorHAnsi" w:hAnsiTheme="minorHAnsi"/>
          <w:sz w:val="22"/>
          <w:szCs w:val="24"/>
          <w:lang w:val="ru-RU"/>
        </w:rPr>
        <w:t xml:space="preserve"> </w:t>
      </w:r>
      <w:r w:rsidR="00185A56" w:rsidRPr="003B1F94">
        <w:rPr>
          <w:rFonts w:asciiTheme="minorHAnsi" w:hAnsiTheme="minorHAnsi"/>
          <w:sz w:val="22"/>
          <w:szCs w:val="24"/>
          <w:lang w:val="ru-RU"/>
        </w:rPr>
        <w:t>функций безопасности</w:t>
      </w:r>
      <w:r w:rsidR="00573099" w:rsidRPr="003B1F94">
        <w:rPr>
          <w:rFonts w:asciiTheme="minorHAnsi" w:hAnsiTheme="minorHAnsi"/>
          <w:sz w:val="22"/>
          <w:szCs w:val="24"/>
          <w:lang w:val="ru-RU"/>
        </w:rPr>
        <w:t xml:space="preserve">. </w:t>
      </w:r>
      <w:r w:rsidR="00C004DB" w:rsidRPr="003B1F94">
        <w:rPr>
          <w:rFonts w:asciiTheme="minorHAnsi" w:hAnsiTheme="minorHAnsi"/>
          <w:sz w:val="22"/>
          <w:szCs w:val="24"/>
          <w:lang w:val="ru-RU"/>
        </w:rPr>
        <w:t>Поскольку роль и функции</w:t>
      </w:r>
      <w:r w:rsidR="00573099" w:rsidRPr="003B1F94">
        <w:rPr>
          <w:rFonts w:asciiTheme="minorHAnsi" w:hAnsiTheme="minorHAnsi"/>
          <w:sz w:val="22"/>
          <w:szCs w:val="24"/>
          <w:lang w:val="ru-RU"/>
        </w:rPr>
        <w:t xml:space="preserve"> </w:t>
      </w:r>
      <w:r w:rsidR="00C004DB" w:rsidRPr="003B1F94">
        <w:rPr>
          <w:rFonts w:asciiTheme="minorHAnsi" w:hAnsiTheme="minorHAnsi"/>
          <w:sz w:val="22"/>
          <w:szCs w:val="24"/>
          <w:lang w:val="ru-RU"/>
        </w:rPr>
        <w:t>каждого устройства</w:t>
      </w:r>
      <w:r w:rsidR="00573099" w:rsidRPr="003B1F94">
        <w:rPr>
          <w:rFonts w:asciiTheme="minorHAnsi" w:hAnsiTheme="minorHAnsi"/>
          <w:sz w:val="22"/>
          <w:szCs w:val="24"/>
          <w:lang w:val="ru-RU"/>
        </w:rPr>
        <w:t xml:space="preserve"> HAN </w:t>
      </w:r>
      <w:r w:rsidR="00C004DB" w:rsidRPr="003B1F94">
        <w:rPr>
          <w:rFonts w:asciiTheme="minorHAnsi" w:hAnsiTheme="minorHAnsi"/>
          <w:sz w:val="22"/>
          <w:szCs w:val="24"/>
          <w:lang w:val="ru-RU"/>
        </w:rPr>
        <w:t>отличаются</w:t>
      </w:r>
      <w:r w:rsidR="00573099" w:rsidRPr="003B1F94">
        <w:rPr>
          <w:rFonts w:asciiTheme="minorHAnsi" w:hAnsiTheme="minorHAnsi"/>
          <w:sz w:val="22"/>
          <w:szCs w:val="24"/>
          <w:lang w:val="ru-RU"/>
        </w:rPr>
        <w:t xml:space="preserve">, </w:t>
      </w:r>
      <w:r w:rsidR="00C004DB" w:rsidRPr="003B1F94">
        <w:rPr>
          <w:rFonts w:asciiTheme="minorHAnsi" w:hAnsiTheme="minorHAnsi"/>
          <w:sz w:val="22"/>
          <w:szCs w:val="24"/>
          <w:lang w:val="ru-RU"/>
        </w:rPr>
        <w:t xml:space="preserve">в ней </w:t>
      </w:r>
      <w:r w:rsidR="00604026" w:rsidRPr="003B1F94">
        <w:rPr>
          <w:rFonts w:asciiTheme="minorHAnsi" w:hAnsiTheme="minorHAnsi"/>
          <w:sz w:val="22"/>
          <w:szCs w:val="24"/>
          <w:lang w:val="ru-RU"/>
        </w:rPr>
        <w:t>приводятся</w:t>
      </w:r>
      <w:r w:rsidR="00C004DB" w:rsidRPr="003B1F94">
        <w:rPr>
          <w:rFonts w:asciiTheme="minorHAnsi" w:hAnsiTheme="minorHAnsi"/>
          <w:sz w:val="22"/>
          <w:szCs w:val="24"/>
          <w:lang w:val="ru-RU"/>
        </w:rPr>
        <w:t xml:space="preserve"> требования </w:t>
      </w:r>
      <w:r w:rsidR="00F0382B" w:rsidRPr="003B1F94">
        <w:rPr>
          <w:rFonts w:asciiTheme="minorHAnsi" w:hAnsiTheme="minorHAnsi"/>
          <w:sz w:val="22"/>
          <w:szCs w:val="24"/>
          <w:lang w:val="ru-RU"/>
        </w:rPr>
        <w:t xml:space="preserve">к </w:t>
      </w:r>
      <w:r w:rsidR="00C004DB" w:rsidRPr="003B1F94">
        <w:rPr>
          <w:rFonts w:asciiTheme="minorHAnsi" w:hAnsiTheme="minorHAnsi"/>
          <w:sz w:val="22"/>
          <w:szCs w:val="24"/>
          <w:lang w:val="ru-RU"/>
        </w:rPr>
        <w:t>безопасности и функции безопасности</w:t>
      </w:r>
      <w:r w:rsidR="00573099" w:rsidRPr="003B1F94">
        <w:rPr>
          <w:rFonts w:asciiTheme="minorHAnsi" w:hAnsiTheme="minorHAnsi"/>
          <w:sz w:val="22"/>
          <w:szCs w:val="24"/>
          <w:lang w:val="ru-RU"/>
        </w:rPr>
        <w:t xml:space="preserve"> </w:t>
      </w:r>
      <w:r w:rsidR="00C004DB" w:rsidRPr="003B1F94">
        <w:rPr>
          <w:rFonts w:asciiTheme="minorHAnsi" w:hAnsiTheme="minorHAnsi"/>
          <w:sz w:val="22"/>
          <w:szCs w:val="24"/>
          <w:lang w:val="ru-RU"/>
        </w:rPr>
        <w:t>в зависимости от устройств</w:t>
      </w:r>
      <w:r w:rsidR="00573099" w:rsidRPr="003B1F94">
        <w:rPr>
          <w:rFonts w:asciiTheme="minorHAnsi" w:hAnsiTheme="minorHAnsi"/>
          <w:sz w:val="22"/>
          <w:szCs w:val="24"/>
          <w:lang w:val="ru-RU"/>
        </w:rPr>
        <w:t>.</w:t>
      </w:r>
    </w:p>
    <w:p w:rsidR="0077286C" w:rsidRPr="003B1F94" w:rsidRDefault="0077286C" w:rsidP="003B1F94">
      <w:pPr>
        <w:pStyle w:val="Heading1"/>
        <w:rPr>
          <w:sz w:val="24"/>
          <w:szCs w:val="24"/>
          <w:lang w:val="ru-RU"/>
        </w:rPr>
      </w:pPr>
      <w:r w:rsidRPr="003B1F94">
        <w:rPr>
          <w:sz w:val="24"/>
          <w:szCs w:val="24"/>
          <w:lang w:val="ru-RU"/>
        </w:rPr>
        <w:t>3</w:t>
      </w:r>
      <w:r w:rsidRPr="003B1F94">
        <w:rPr>
          <w:sz w:val="24"/>
          <w:szCs w:val="24"/>
          <w:lang w:val="ru-RU"/>
        </w:rPr>
        <w:tab/>
      </w:r>
      <w:r w:rsidR="007440B0" w:rsidRPr="003B1F94">
        <w:rPr>
          <w:sz w:val="24"/>
          <w:szCs w:val="24"/>
          <w:lang w:val="ru-RU"/>
        </w:rPr>
        <w:t xml:space="preserve">Проект Рекомендации </w:t>
      </w:r>
      <w:r w:rsidR="00F52977" w:rsidRPr="003B1F94">
        <w:rPr>
          <w:sz w:val="24"/>
          <w:szCs w:val="24"/>
          <w:lang w:val="ru-RU"/>
        </w:rPr>
        <w:t>МСЭ</w:t>
      </w:r>
      <w:r w:rsidR="00F52977" w:rsidRPr="003B1F94">
        <w:rPr>
          <w:sz w:val="24"/>
          <w:szCs w:val="24"/>
          <w:lang w:val="ru-RU"/>
        </w:rPr>
        <w:noBreakHyphen/>
        <w:t>Т</w:t>
      </w:r>
      <w:r w:rsidRPr="003B1F94">
        <w:rPr>
          <w:sz w:val="24"/>
          <w:szCs w:val="24"/>
          <w:lang w:val="ru-RU"/>
        </w:rPr>
        <w:t xml:space="preserve"> X.</w:t>
      </w:r>
      <w:r w:rsidR="00573099" w:rsidRPr="003B1F94">
        <w:rPr>
          <w:sz w:val="24"/>
          <w:szCs w:val="24"/>
          <w:lang w:val="ru-RU"/>
        </w:rPr>
        <w:t xml:space="preserve">1603 (ранее X.dsms) </w:t>
      </w:r>
      <w:r w:rsidRPr="003B1F94">
        <w:rPr>
          <w:sz w:val="24"/>
          <w:szCs w:val="24"/>
          <w:lang w:val="ru-RU"/>
        </w:rPr>
        <w:t>(</w:t>
      </w:r>
      <w:hyperlink r:id="rId14" w:history="1">
        <w:r w:rsidR="00573099" w:rsidRPr="003B1F94">
          <w:rPr>
            <w:color w:val="0000FF"/>
            <w:sz w:val="24"/>
            <w:szCs w:val="24"/>
            <w:u w:val="single"/>
            <w:lang w:val="ru-RU"/>
          </w:rPr>
          <w:t>R16</w:t>
        </w:r>
      </w:hyperlink>
      <w:r w:rsidRPr="003B1F94">
        <w:rPr>
          <w:sz w:val="24"/>
          <w:szCs w:val="24"/>
          <w:lang w:val="ru-RU"/>
        </w:rPr>
        <w:t>)</w:t>
      </w:r>
    </w:p>
    <w:p w:rsidR="0077286C" w:rsidRPr="003B1F94" w:rsidRDefault="00573099" w:rsidP="000708F5">
      <w:pPr>
        <w:pStyle w:val="Headingb"/>
        <w:jc w:val="both"/>
        <w:rPr>
          <w:lang w:val="ru-RU"/>
        </w:rPr>
      </w:pPr>
      <w:r w:rsidRPr="003B1F94">
        <w:rPr>
          <w:lang w:val="ru-RU"/>
        </w:rPr>
        <w:t>Требования к безопасности данных для услуги мониторинга облачных вычислений</w:t>
      </w:r>
    </w:p>
    <w:p w:rsidR="007440B0" w:rsidRPr="003B1F94" w:rsidRDefault="007440B0" w:rsidP="007440B0">
      <w:pPr>
        <w:pStyle w:val="Headingb"/>
        <w:rPr>
          <w:lang w:val="ru-RU"/>
        </w:rPr>
      </w:pPr>
      <w:r w:rsidRPr="003B1F94">
        <w:rPr>
          <w:lang w:val="ru-RU"/>
        </w:rPr>
        <w:t>Резюме</w:t>
      </w:r>
    </w:p>
    <w:p w:rsidR="0077286C" w:rsidRPr="003B1F94" w:rsidRDefault="00F0382B" w:rsidP="003B1F94">
      <w:pPr>
        <w:jc w:val="both"/>
        <w:rPr>
          <w:lang w:val="ru-RU"/>
        </w:rPr>
      </w:pPr>
      <w:r w:rsidRPr="003B1F94">
        <w:rPr>
          <w:lang w:val="ru-RU"/>
        </w:rPr>
        <w:t xml:space="preserve">В </w:t>
      </w:r>
      <w:r w:rsidR="00573099" w:rsidRPr="003B1F94">
        <w:rPr>
          <w:lang w:val="ru-RU"/>
        </w:rPr>
        <w:t>Рекомендаци</w:t>
      </w:r>
      <w:r w:rsidRPr="003B1F94">
        <w:rPr>
          <w:lang w:val="ru-RU"/>
        </w:rPr>
        <w:t>и</w:t>
      </w:r>
      <w:r w:rsidR="00573099" w:rsidRPr="003B1F94">
        <w:rPr>
          <w:lang w:val="ru-RU"/>
        </w:rPr>
        <w:t xml:space="preserve"> МСЭ</w:t>
      </w:r>
      <w:r w:rsidRPr="003B1F94">
        <w:rPr>
          <w:lang w:val="ru-RU"/>
        </w:rPr>
        <w:t>-</w:t>
      </w:r>
      <w:r w:rsidR="00573099" w:rsidRPr="003B1F94">
        <w:rPr>
          <w:lang w:val="ru-RU"/>
        </w:rPr>
        <w:t xml:space="preserve">Т X.1603 </w:t>
      </w:r>
      <w:r w:rsidRPr="003B1F94">
        <w:rPr>
          <w:lang w:val="ru-RU"/>
        </w:rPr>
        <w:t xml:space="preserve">содержится анализ требований к безопасности данных для услуги мониторинга облачных вычислений, который включает </w:t>
      </w:r>
      <w:r w:rsidR="00604026" w:rsidRPr="003B1F94">
        <w:rPr>
          <w:lang w:val="ru-RU"/>
        </w:rPr>
        <w:t xml:space="preserve">требования к </w:t>
      </w:r>
      <w:r w:rsidR="004405DD" w:rsidRPr="003B1F94">
        <w:rPr>
          <w:lang w:val="ru-RU"/>
        </w:rPr>
        <w:t>состав</w:t>
      </w:r>
      <w:r w:rsidR="00604026" w:rsidRPr="003B1F94">
        <w:rPr>
          <w:lang w:val="ru-RU"/>
        </w:rPr>
        <w:t>у</w:t>
      </w:r>
      <w:r w:rsidR="004405DD" w:rsidRPr="003B1F94">
        <w:rPr>
          <w:lang w:val="ru-RU"/>
        </w:rPr>
        <w:t xml:space="preserve"> данных</w:t>
      </w:r>
      <w:r w:rsidR="00604026" w:rsidRPr="003B1F94">
        <w:rPr>
          <w:lang w:val="ru-RU"/>
        </w:rPr>
        <w:t xml:space="preserve"> мониторинга</w:t>
      </w:r>
      <w:r w:rsidR="00573099" w:rsidRPr="003B1F94">
        <w:rPr>
          <w:lang w:val="ru-RU"/>
        </w:rPr>
        <w:t xml:space="preserve">, </w:t>
      </w:r>
      <w:r w:rsidR="004405DD" w:rsidRPr="003B1F94">
        <w:rPr>
          <w:color w:val="000000"/>
          <w:lang w:val="ru-RU"/>
        </w:rPr>
        <w:t>жизненн</w:t>
      </w:r>
      <w:r w:rsidR="00604026" w:rsidRPr="003B1F94">
        <w:rPr>
          <w:color w:val="000000"/>
          <w:lang w:val="ru-RU"/>
        </w:rPr>
        <w:t>ый</w:t>
      </w:r>
      <w:r w:rsidR="004405DD" w:rsidRPr="003B1F94">
        <w:rPr>
          <w:color w:val="000000"/>
          <w:lang w:val="ru-RU"/>
        </w:rPr>
        <w:t xml:space="preserve"> цикл данных</w:t>
      </w:r>
      <w:r w:rsidR="00604026" w:rsidRPr="003B1F94">
        <w:rPr>
          <w:lang w:val="ru-RU"/>
        </w:rPr>
        <w:t xml:space="preserve"> мониторинга</w:t>
      </w:r>
      <w:r w:rsidR="00573099" w:rsidRPr="003B1F94">
        <w:rPr>
          <w:lang w:val="ru-RU"/>
        </w:rPr>
        <w:t xml:space="preserve">, </w:t>
      </w:r>
      <w:r w:rsidR="004405DD" w:rsidRPr="003B1F94">
        <w:rPr>
          <w:lang w:val="ru-RU"/>
        </w:rPr>
        <w:t>требовани</w:t>
      </w:r>
      <w:r w:rsidR="00604026" w:rsidRPr="003B1F94">
        <w:rPr>
          <w:lang w:val="ru-RU"/>
        </w:rPr>
        <w:t>я</w:t>
      </w:r>
      <w:r w:rsidR="004405DD" w:rsidRPr="003B1F94">
        <w:rPr>
          <w:lang w:val="ru-RU"/>
        </w:rPr>
        <w:t xml:space="preserve"> к безопасности</w:t>
      </w:r>
      <w:r w:rsidR="00573099" w:rsidRPr="003B1F94">
        <w:rPr>
          <w:lang w:val="ru-RU"/>
        </w:rPr>
        <w:t xml:space="preserve"> </w:t>
      </w:r>
      <w:r w:rsidR="004405DD" w:rsidRPr="003B1F94">
        <w:rPr>
          <w:lang w:val="ru-RU"/>
        </w:rPr>
        <w:t>сбора данных</w:t>
      </w:r>
      <w:r w:rsidR="00573099" w:rsidRPr="003B1F94">
        <w:rPr>
          <w:lang w:val="ru-RU"/>
        </w:rPr>
        <w:t xml:space="preserve"> </w:t>
      </w:r>
      <w:r w:rsidR="00604026" w:rsidRPr="003B1F94">
        <w:rPr>
          <w:lang w:val="ru-RU"/>
        </w:rPr>
        <w:t xml:space="preserve">мониторинга </w:t>
      </w:r>
      <w:r w:rsidR="004405DD" w:rsidRPr="003B1F94">
        <w:rPr>
          <w:lang w:val="ru-RU"/>
        </w:rPr>
        <w:t>и</w:t>
      </w:r>
      <w:r w:rsidR="00573099" w:rsidRPr="003B1F94">
        <w:rPr>
          <w:lang w:val="ru-RU"/>
        </w:rPr>
        <w:t xml:space="preserve"> </w:t>
      </w:r>
      <w:r w:rsidR="00604026" w:rsidRPr="003B1F94">
        <w:rPr>
          <w:lang w:val="ru-RU"/>
        </w:rPr>
        <w:t>требования</w:t>
      </w:r>
      <w:r w:rsidR="004405DD" w:rsidRPr="003B1F94">
        <w:rPr>
          <w:lang w:val="ru-RU"/>
        </w:rPr>
        <w:t xml:space="preserve"> к безопасности </w:t>
      </w:r>
      <w:r w:rsidR="004405DD" w:rsidRPr="003B1F94">
        <w:rPr>
          <w:color w:val="000000"/>
          <w:lang w:val="ru-RU"/>
        </w:rPr>
        <w:t>хранения данных</w:t>
      </w:r>
      <w:r w:rsidR="00604026" w:rsidRPr="003B1F94">
        <w:rPr>
          <w:lang w:val="ru-RU"/>
        </w:rPr>
        <w:t xml:space="preserve"> мониторинга</w:t>
      </w:r>
      <w:r w:rsidR="00573099" w:rsidRPr="003B1F94">
        <w:rPr>
          <w:lang w:val="ru-RU"/>
        </w:rPr>
        <w:t xml:space="preserve">. </w:t>
      </w:r>
      <w:r w:rsidR="00604026" w:rsidRPr="003B1F94">
        <w:rPr>
          <w:lang w:val="ru-RU"/>
        </w:rPr>
        <w:t>Т</w:t>
      </w:r>
      <w:r w:rsidR="004405DD" w:rsidRPr="003B1F94">
        <w:rPr>
          <w:lang w:val="ru-RU"/>
        </w:rPr>
        <w:t>ребовани</w:t>
      </w:r>
      <w:r w:rsidR="00604026" w:rsidRPr="003B1F94">
        <w:rPr>
          <w:lang w:val="ru-RU"/>
        </w:rPr>
        <w:t>я к</w:t>
      </w:r>
      <w:r w:rsidR="004405DD" w:rsidRPr="003B1F94">
        <w:rPr>
          <w:lang w:val="ru-RU"/>
        </w:rPr>
        <w:t xml:space="preserve"> состав</w:t>
      </w:r>
      <w:r w:rsidR="00604026" w:rsidRPr="003B1F94">
        <w:rPr>
          <w:lang w:val="ru-RU"/>
        </w:rPr>
        <w:t>у</w:t>
      </w:r>
      <w:r w:rsidR="004405DD" w:rsidRPr="003B1F94">
        <w:rPr>
          <w:lang w:val="ru-RU"/>
        </w:rPr>
        <w:t xml:space="preserve"> данных</w:t>
      </w:r>
      <w:r w:rsidR="00573099" w:rsidRPr="003B1F94">
        <w:rPr>
          <w:lang w:val="ru-RU"/>
        </w:rPr>
        <w:t xml:space="preserve"> </w:t>
      </w:r>
      <w:r w:rsidR="00604026" w:rsidRPr="003B1F94">
        <w:rPr>
          <w:lang w:val="ru-RU"/>
        </w:rPr>
        <w:t>мониторинга включаю</w:t>
      </w:r>
      <w:r w:rsidR="004405DD" w:rsidRPr="003B1F94">
        <w:rPr>
          <w:lang w:val="ru-RU"/>
        </w:rPr>
        <w:t>т</w:t>
      </w:r>
      <w:r w:rsidR="00573099" w:rsidRPr="003B1F94">
        <w:rPr>
          <w:lang w:val="ru-RU"/>
        </w:rPr>
        <w:t xml:space="preserve"> </w:t>
      </w:r>
      <w:r w:rsidR="004405DD" w:rsidRPr="003B1F94">
        <w:rPr>
          <w:lang w:val="ru-RU"/>
        </w:rPr>
        <w:t>необходим</w:t>
      </w:r>
      <w:r w:rsidR="00604026" w:rsidRPr="003B1F94">
        <w:rPr>
          <w:lang w:val="ru-RU"/>
        </w:rPr>
        <w:t xml:space="preserve">ую сферу </w:t>
      </w:r>
      <w:r w:rsidR="004F3651" w:rsidRPr="003B1F94">
        <w:rPr>
          <w:lang w:val="ru-RU"/>
        </w:rPr>
        <w:t>охвата</w:t>
      </w:r>
      <w:r w:rsidR="00604026" w:rsidRPr="003B1F94">
        <w:rPr>
          <w:lang w:val="ru-RU"/>
        </w:rPr>
        <w:t xml:space="preserve"> мониторинга</w:t>
      </w:r>
      <w:r w:rsidR="003C1C17" w:rsidRPr="003B1F94">
        <w:rPr>
          <w:lang w:val="ru-RU"/>
        </w:rPr>
        <w:t>,</w:t>
      </w:r>
      <w:r w:rsidR="00573099" w:rsidRPr="003B1F94">
        <w:rPr>
          <w:lang w:val="ru-RU"/>
        </w:rPr>
        <w:t xml:space="preserve"> </w:t>
      </w:r>
      <w:r w:rsidR="003C1C17" w:rsidRPr="003B1F94">
        <w:rPr>
          <w:lang w:val="ru-RU"/>
        </w:rPr>
        <w:t>котор</w:t>
      </w:r>
      <w:r w:rsidR="00604026" w:rsidRPr="003B1F94">
        <w:rPr>
          <w:lang w:val="ru-RU"/>
        </w:rPr>
        <w:t xml:space="preserve">ую </w:t>
      </w:r>
      <w:r w:rsidR="003C1C17" w:rsidRPr="003B1F94">
        <w:rPr>
          <w:lang w:val="ru-RU"/>
        </w:rPr>
        <w:t>поставщики облачных услуг</w:t>
      </w:r>
      <w:r w:rsidR="00573099" w:rsidRPr="003B1F94">
        <w:rPr>
          <w:lang w:val="ru-RU"/>
        </w:rPr>
        <w:t xml:space="preserve"> </w:t>
      </w:r>
      <w:r w:rsidR="003C1C17" w:rsidRPr="003B1F94">
        <w:rPr>
          <w:lang w:val="ru-RU"/>
        </w:rPr>
        <w:t>(</w:t>
      </w:r>
      <w:r w:rsidR="00573099" w:rsidRPr="003B1F94">
        <w:rPr>
          <w:lang w:val="ru-RU"/>
        </w:rPr>
        <w:t>CSP</w:t>
      </w:r>
      <w:r w:rsidR="003C1C17" w:rsidRPr="003B1F94">
        <w:rPr>
          <w:lang w:val="ru-RU"/>
        </w:rPr>
        <w:t>)</w:t>
      </w:r>
      <w:r w:rsidR="00573099" w:rsidRPr="003B1F94">
        <w:rPr>
          <w:lang w:val="ru-RU"/>
        </w:rPr>
        <w:t xml:space="preserve"> </w:t>
      </w:r>
      <w:r w:rsidR="003C1C17" w:rsidRPr="003B1F94">
        <w:rPr>
          <w:lang w:val="ru-RU"/>
        </w:rPr>
        <w:t>должны</w:t>
      </w:r>
      <w:r w:rsidR="00573099" w:rsidRPr="003B1F94">
        <w:rPr>
          <w:lang w:val="ru-RU"/>
        </w:rPr>
        <w:t xml:space="preserve"> </w:t>
      </w:r>
      <w:r w:rsidR="00604026" w:rsidRPr="003B1F94">
        <w:rPr>
          <w:lang w:val="ru-RU"/>
        </w:rPr>
        <w:t>предусмотреть</w:t>
      </w:r>
      <w:r w:rsidR="00573099" w:rsidRPr="003B1F94">
        <w:rPr>
          <w:lang w:val="ru-RU"/>
        </w:rPr>
        <w:t xml:space="preserve"> </w:t>
      </w:r>
      <w:r w:rsidR="003C1C17" w:rsidRPr="003B1F94">
        <w:rPr>
          <w:lang w:val="ru-RU"/>
        </w:rPr>
        <w:t>для</w:t>
      </w:r>
      <w:r w:rsidR="00604026" w:rsidRPr="003B1F94">
        <w:rPr>
          <w:lang w:val="ru-RU"/>
        </w:rPr>
        <w:t xml:space="preserve"> обеспечения</w:t>
      </w:r>
      <w:r w:rsidR="003C1C17" w:rsidRPr="003B1F94">
        <w:rPr>
          <w:lang w:val="ru-RU"/>
        </w:rPr>
        <w:t xml:space="preserve"> </w:t>
      </w:r>
      <w:r w:rsidR="003C1C17" w:rsidRPr="003B1F94">
        <w:rPr>
          <w:color w:val="000000"/>
          <w:lang w:val="ru-RU"/>
        </w:rPr>
        <w:t>безопасности облачных вычислений</w:t>
      </w:r>
      <w:r w:rsidR="00604026" w:rsidRPr="003B1F94">
        <w:rPr>
          <w:color w:val="000000"/>
          <w:lang w:val="ru-RU"/>
        </w:rPr>
        <w:t>,</w:t>
      </w:r>
      <w:r w:rsidR="003C1C17" w:rsidRPr="003B1F94">
        <w:rPr>
          <w:lang w:val="ru-RU"/>
        </w:rPr>
        <w:t xml:space="preserve"> и</w:t>
      </w:r>
      <w:r w:rsidR="00573099" w:rsidRPr="003B1F94">
        <w:rPr>
          <w:lang w:val="ru-RU"/>
        </w:rPr>
        <w:t xml:space="preserve"> </w:t>
      </w:r>
      <w:r w:rsidR="004F3651" w:rsidRPr="003B1F94">
        <w:rPr>
          <w:lang w:val="ru-RU"/>
        </w:rPr>
        <w:t>наибольш</w:t>
      </w:r>
      <w:r w:rsidR="00604026" w:rsidRPr="003B1F94">
        <w:rPr>
          <w:lang w:val="ru-RU"/>
        </w:rPr>
        <w:t xml:space="preserve">ую сферу </w:t>
      </w:r>
      <w:r w:rsidR="004F3651" w:rsidRPr="003B1F94">
        <w:rPr>
          <w:lang w:val="ru-RU"/>
        </w:rPr>
        <w:t>охват</w:t>
      </w:r>
      <w:r w:rsidR="00604026" w:rsidRPr="003B1F94">
        <w:rPr>
          <w:lang w:val="ru-RU"/>
        </w:rPr>
        <w:t>а</w:t>
      </w:r>
      <w:r w:rsidR="004F3651" w:rsidRPr="003B1F94">
        <w:rPr>
          <w:lang w:val="ru-RU"/>
        </w:rPr>
        <w:t xml:space="preserve"> мониторинга</w:t>
      </w:r>
      <w:r w:rsidR="00573099" w:rsidRPr="003B1F94">
        <w:rPr>
          <w:lang w:val="ru-RU"/>
        </w:rPr>
        <w:t xml:space="preserve"> CSP. </w:t>
      </w:r>
      <w:r w:rsidR="00604026" w:rsidRPr="003B1F94">
        <w:rPr>
          <w:color w:val="000000"/>
          <w:lang w:val="ru-RU"/>
        </w:rPr>
        <w:t>Ж</w:t>
      </w:r>
      <w:r w:rsidR="004F3651" w:rsidRPr="003B1F94">
        <w:rPr>
          <w:color w:val="000000"/>
          <w:lang w:val="ru-RU"/>
        </w:rPr>
        <w:t>изненн</w:t>
      </w:r>
      <w:r w:rsidR="00604026" w:rsidRPr="003B1F94">
        <w:rPr>
          <w:color w:val="000000"/>
          <w:lang w:val="ru-RU"/>
        </w:rPr>
        <w:t>ый</w:t>
      </w:r>
      <w:r w:rsidR="004F3651" w:rsidRPr="003B1F94">
        <w:rPr>
          <w:color w:val="000000"/>
          <w:lang w:val="ru-RU"/>
        </w:rPr>
        <w:t xml:space="preserve"> цикл данных</w:t>
      </w:r>
      <w:r w:rsidR="004F3651" w:rsidRPr="003B1F94">
        <w:rPr>
          <w:lang w:val="ru-RU"/>
        </w:rPr>
        <w:t xml:space="preserve"> </w:t>
      </w:r>
      <w:r w:rsidR="00604026" w:rsidRPr="003B1F94">
        <w:rPr>
          <w:lang w:val="ru-RU"/>
        </w:rPr>
        <w:t xml:space="preserve">мониторинга </w:t>
      </w:r>
      <w:r w:rsidR="004F3651" w:rsidRPr="003B1F94">
        <w:rPr>
          <w:lang w:val="ru-RU"/>
        </w:rPr>
        <w:t>включает</w:t>
      </w:r>
      <w:r w:rsidR="00573099" w:rsidRPr="003B1F94">
        <w:rPr>
          <w:lang w:val="ru-RU"/>
        </w:rPr>
        <w:t xml:space="preserve"> </w:t>
      </w:r>
      <w:r w:rsidR="004F3651" w:rsidRPr="003B1F94">
        <w:rPr>
          <w:lang w:val="ru-RU"/>
        </w:rPr>
        <w:t>создание данных</w:t>
      </w:r>
      <w:r w:rsidR="00573099" w:rsidRPr="003B1F94">
        <w:rPr>
          <w:lang w:val="ru-RU"/>
        </w:rPr>
        <w:t xml:space="preserve">, </w:t>
      </w:r>
      <w:r w:rsidR="004F3651" w:rsidRPr="003B1F94">
        <w:rPr>
          <w:lang w:val="ru-RU"/>
        </w:rPr>
        <w:t>хранение данных</w:t>
      </w:r>
      <w:r w:rsidR="00573099" w:rsidRPr="003B1F94">
        <w:rPr>
          <w:lang w:val="ru-RU"/>
        </w:rPr>
        <w:t xml:space="preserve">, </w:t>
      </w:r>
      <w:r w:rsidR="004F3651" w:rsidRPr="003B1F94">
        <w:rPr>
          <w:lang w:val="ru-RU"/>
        </w:rPr>
        <w:t>использование данных</w:t>
      </w:r>
      <w:r w:rsidR="00573099" w:rsidRPr="003B1F94">
        <w:rPr>
          <w:lang w:val="ru-RU"/>
        </w:rPr>
        <w:t xml:space="preserve">, </w:t>
      </w:r>
      <w:r w:rsidR="004F3651" w:rsidRPr="003B1F94">
        <w:rPr>
          <w:lang w:val="ru-RU"/>
        </w:rPr>
        <w:t>перемещение данных</w:t>
      </w:r>
      <w:r w:rsidR="00573099" w:rsidRPr="003B1F94">
        <w:rPr>
          <w:lang w:val="ru-RU"/>
        </w:rPr>
        <w:t xml:space="preserve">, </w:t>
      </w:r>
      <w:r w:rsidR="004F3651" w:rsidRPr="003B1F94">
        <w:rPr>
          <w:lang w:val="ru-RU"/>
        </w:rPr>
        <w:t>представление данных</w:t>
      </w:r>
      <w:r w:rsidR="00573099" w:rsidRPr="003B1F94">
        <w:rPr>
          <w:lang w:val="ru-RU"/>
        </w:rPr>
        <w:t xml:space="preserve">, </w:t>
      </w:r>
      <w:r w:rsidR="004F3651" w:rsidRPr="003B1F94">
        <w:rPr>
          <w:lang w:val="ru-RU"/>
        </w:rPr>
        <w:t>уничтожение данных</w:t>
      </w:r>
      <w:r w:rsidR="00573099" w:rsidRPr="003B1F94">
        <w:rPr>
          <w:lang w:val="ru-RU"/>
        </w:rPr>
        <w:t xml:space="preserve"> </w:t>
      </w:r>
      <w:r w:rsidR="004F3651" w:rsidRPr="003B1F94">
        <w:rPr>
          <w:lang w:val="ru-RU"/>
        </w:rPr>
        <w:t>и</w:t>
      </w:r>
      <w:r w:rsidR="00573099" w:rsidRPr="003B1F94">
        <w:rPr>
          <w:lang w:val="ru-RU"/>
        </w:rPr>
        <w:t xml:space="preserve"> </w:t>
      </w:r>
      <w:r w:rsidR="004F3651" w:rsidRPr="003B1F94">
        <w:rPr>
          <w:color w:val="000000"/>
          <w:lang w:val="ru-RU"/>
        </w:rPr>
        <w:t>резервное копирование данных</w:t>
      </w:r>
      <w:r w:rsidR="00573099" w:rsidRPr="003B1F94">
        <w:rPr>
          <w:lang w:val="ru-RU"/>
        </w:rPr>
        <w:t xml:space="preserve">. </w:t>
      </w:r>
      <w:r w:rsidR="00604026" w:rsidRPr="003B1F94">
        <w:rPr>
          <w:lang w:val="ru-RU"/>
        </w:rPr>
        <w:t>Сб</w:t>
      </w:r>
      <w:r w:rsidR="00E742A4" w:rsidRPr="003B1F94">
        <w:rPr>
          <w:lang w:val="ru-RU"/>
        </w:rPr>
        <w:t>ор данных</w:t>
      </w:r>
      <w:r w:rsidR="00573099" w:rsidRPr="003B1F94">
        <w:rPr>
          <w:lang w:val="ru-RU"/>
        </w:rPr>
        <w:t xml:space="preserve"> </w:t>
      </w:r>
      <w:r w:rsidR="00604026" w:rsidRPr="003B1F94">
        <w:rPr>
          <w:lang w:val="ru-RU"/>
        </w:rPr>
        <w:t xml:space="preserve">мониторинга </w:t>
      </w:r>
      <w:r w:rsidR="00E742A4" w:rsidRPr="003B1F94">
        <w:rPr>
          <w:lang w:val="ru-RU"/>
        </w:rPr>
        <w:t>определяет требования к безопасности</w:t>
      </w:r>
      <w:r w:rsidR="00573099" w:rsidRPr="003B1F94">
        <w:rPr>
          <w:lang w:val="ru-RU"/>
        </w:rPr>
        <w:t xml:space="preserve"> </w:t>
      </w:r>
      <w:r w:rsidR="00E742A4" w:rsidRPr="003B1F94">
        <w:rPr>
          <w:lang w:val="ru-RU"/>
        </w:rPr>
        <w:t>методов сбора данных</w:t>
      </w:r>
      <w:r w:rsidR="00573099" w:rsidRPr="003B1F94">
        <w:rPr>
          <w:lang w:val="ru-RU"/>
        </w:rPr>
        <w:t xml:space="preserve"> </w:t>
      </w:r>
      <w:r w:rsidR="00E742A4" w:rsidRPr="003B1F94">
        <w:rPr>
          <w:lang w:val="ru-RU"/>
        </w:rPr>
        <w:t>услуги мониторинга</w:t>
      </w:r>
      <w:r w:rsidR="00573099" w:rsidRPr="003B1F94">
        <w:rPr>
          <w:lang w:val="ru-RU"/>
        </w:rPr>
        <w:t xml:space="preserve">. </w:t>
      </w:r>
      <w:r w:rsidR="00604026" w:rsidRPr="003B1F94">
        <w:rPr>
          <w:lang w:val="ru-RU"/>
        </w:rPr>
        <w:t>Х</w:t>
      </w:r>
      <w:r w:rsidR="00E742A4" w:rsidRPr="003B1F94">
        <w:rPr>
          <w:color w:val="000000"/>
          <w:lang w:val="ru-RU"/>
        </w:rPr>
        <w:t>ранени</w:t>
      </w:r>
      <w:r w:rsidR="00604026" w:rsidRPr="003B1F94">
        <w:rPr>
          <w:color w:val="000000"/>
          <w:lang w:val="ru-RU"/>
        </w:rPr>
        <w:t>е</w:t>
      </w:r>
      <w:r w:rsidR="00E742A4" w:rsidRPr="003B1F94">
        <w:rPr>
          <w:color w:val="000000"/>
          <w:lang w:val="ru-RU"/>
        </w:rPr>
        <w:t xml:space="preserve"> данных</w:t>
      </w:r>
      <w:r w:rsidR="00E742A4" w:rsidRPr="003B1F94">
        <w:rPr>
          <w:lang w:val="ru-RU"/>
        </w:rPr>
        <w:t xml:space="preserve"> </w:t>
      </w:r>
      <w:r w:rsidR="00604026" w:rsidRPr="003B1F94">
        <w:rPr>
          <w:lang w:val="ru-RU"/>
        </w:rPr>
        <w:t xml:space="preserve">мониторинга </w:t>
      </w:r>
      <w:r w:rsidR="00E742A4" w:rsidRPr="003B1F94">
        <w:rPr>
          <w:lang w:val="ru-RU"/>
        </w:rPr>
        <w:t>определяет требования к безопасности</w:t>
      </w:r>
      <w:r w:rsidR="003A291A" w:rsidRPr="003B1F94">
        <w:rPr>
          <w:lang w:val="ru-RU"/>
        </w:rPr>
        <w:t>, предъявляемые к</w:t>
      </w:r>
      <w:r w:rsidR="00573099" w:rsidRPr="003B1F94">
        <w:rPr>
          <w:lang w:val="ru-RU"/>
        </w:rPr>
        <w:t xml:space="preserve"> CSP </w:t>
      </w:r>
      <w:r w:rsidR="00E742A4" w:rsidRPr="003B1F94">
        <w:rPr>
          <w:lang w:val="ru-RU"/>
        </w:rPr>
        <w:t>в отношении хранения данных мониторинга</w:t>
      </w:r>
      <w:r w:rsidR="00573099" w:rsidRPr="003B1F94">
        <w:rPr>
          <w:lang w:val="ru-RU"/>
        </w:rPr>
        <w:t>.</w:t>
      </w:r>
    </w:p>
    <w:p w:rsidR="000708F5" w:rsidRPr="003B1F94" w:rsidRDefault="000708F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b/>
          <w:sz w:val="26"/>
          <w:szCs w:val="20"/>
          <w:lang w:val="ru-RU"/>
        </w:rPr>
      </w:pPr>
      <w:r w:rsidRPr="003B1F94">
        <w:rPr>
          <w:lang w:val="ru-RU"/>
        </w:rPr>
        <w:br w:type="page"/>
      </w:r>
    </w:p>
    <w:p w:rsidR="0077286C" w:rsidRPr="003B1F94" w:rsidRDefault="00B27935" w:rsidP="000708F5">
      <w:pPr>
        <w:pStyle w:val="AnnexNo"/>
        <w:rPr>
          <w:lang w:val="ru-RU"/>
        </w:rPr>
      </w:pPr>
      <w:r w:rsidRPr="003B1F94">
        <w:rPr>
          <w:lang w:val="ru-RU"/>
        </w:rPr>
        <w:t>Приложение</w:t>
      </w:r>
      <w:r w:rsidR="0077286C" w:rsidRPr="003B1F94">
        <w:rPr>
          <w:lang w:val="ru-RU"/>
        </w:rPr>
        <w:t xml:space="preserve"> 2</w:t>
      </w:r>
    </w:p>
    <w:p w:rsidR="0077286C" w:rsidRPr="003B1F94" w:rsidRDefault="00694FF0" w:rsidP="00D70F90">
      <w:pPr>
        <w:pStyle w:val="Annextitle0"/>
        <w:spacing w:after="240"/>
        <w:rPr>
          <w:lang w:val="ru-RU"/>
        </w:rPr>
      </w:pPr>
      <w:r w:rsidRPr="003B1F94">
        <w:rPr>
          <w:lang w:val="ru-RU"/>
        </w:rPr>
        <w:t>Предмет</w:t>
      </w:r>
      <w:r w:rsidR="0077286C" w:rsidRPr="003B1F94">
        <w:rPr>
          <w:lang w:val="ru-RU"/>
        </w:rPr>
        <w:t xml:space="preserve">: </w:t>
      </w:r>
      <w:r w:rsidRPr="003B1F94">
        <w:rPr>
          <w:lang w:val="ru-RU"/>
        </w:rPr>
        <w:t xml:space="preserve">ответ Государств-Членов на Циркуляр </w:t>
      </w:r>
      <w:r w:rsidR="00D70F90" w:rsidRPr="003B1F94">
        <w:rPr>
          <w:lang w:val="ru-RU"/>
        </w:rPr>
        <w:t>53</w:t>
      </w:r>
      <w:r w:rsidRPr="003B1F94">
        <w:rPr>
          <w:lang w:val="ru-RU"/>
        </w:rPr>
        <w:t xml:space="preserve"> БСЭ</w:t>
      </w:r>
      <w:r w:rsidR="000708F5" w:rsidRPr="003B1F94">
        <w:rPr>
          <w:lang w:val="ru-RU"/>
        </w:rPr>
        <w:t xml:space="preserve"> </w:t>
      </w:r>
      <w:r w:rsidR="0077286C" w:rsidRPr="003B1F94">
        <w:rPr>
          <w:lang w:val="ru-RU"/>
        </w:rPr>
        <w:br/>
      </w:r>
      <w:r w:rsidRPr="003B1F94">
        <w:rPr>
          <w:bCs/>
          <w:lang w:val="ru-RU"/>
        </w:rPr>
        <w:t>Консультации по проектам Рекомендаций</w:t>
      </w:r>
      <w:r w:rsidR="00C509F8" w:rsidRPr="003B1F94">
        <w:rPr>
          <w:bCs/>
          <w:lang w:val="ru-RU"/>
        </w:rPr>
        <w:t xml:space="preserve"> </w:t>
      </w:r>
      <w:r w:rsidR="00F52977" w:rsidRPr="003B1F94">
        <w:rPr>
          <w:bCs/>
          <w:lang w:val="ru-RU"/>
        </w:rPr>
        <w:t>МСЭ</w:t>
      </w:r>
      <w:r w:rsidR="00F52977" w:rsidRPr="003B1F94">
        <w:rPr>
          <w:bCs/>
          <w:lang w:val="ru-RU"/>
        </w:rPr>
        <w:noBreakHyphen/>
        <w:t>Т</w:t>
      </w:r>
      <w:r w:rsidRPr="003B1F94">
        <w:rPr>
          <w:bCs/>
          <w:lang w:val="ru-RU"/>
        </w:rPr>
        <w:t xml:space="preserve"> </w:t>
      </w:r>
      <w:r w:rsidR="00D70F90" w:rsidRPr="003B1F94">
        <w:rPr>
          <w:bCs/>
          <w:lang w:val="ru-RU"/>
        </w:rPr>
        <w:t xml:space="preserve">X.1214 (ранее X.samtn), </w:t>
      </w:r>
      <w:r w:rsidR="00D70F90" w:rsidRPr="003B1F94">
        <w:rPr>
          <w:bCs/>
          <w:lang w:val="ru-RU"/>
        </w:rPr>
        <w:br/>
        <w:t>МСЭ-Т X.1331 (ранее X.sgsec-2) и МСЭ-Т X.1603 (ранее X.dsms)</w:t>
      </w:r>
      <w:r w:rsidR="00C509F8" w:rsidRPr="003B1F94">
        <w:rPr>
          <w:bCs/>
          <w:lang w:val="ru-RU"/>
        </w:rPr>
        <w:t xml:space="preserve">, </w:t>
      </w:r>
      <w:r w:rsidR="00D70F90" w:rsidRPr="003B1F94">
        <w:rPr>
          <w:bCs/>
          <w:lang w:val="ru-RU"/>
        </w:rPr>
        <w:br/>
      </w:r>
      <w:r w:rsidR="000708F5" w:rsidRPr="003B1F94">
        <w:rPr>
          <w:bCs/>
          <w:lang w:val="ru-RU"/>
        </w:rPr>
        <w:t>по </w:t>
      </w:r>
      <w:r w:rsidR="00C509F8" w:rsidRPr="003B1F94">
        <w:rPr>
          <w:bCs/>
          <w:lang w:val="ru-RU"/>
        </w:rPr>
        <w:t>которым сделаны заключения,</w:t>
      </w:r>
    </w:p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10"/>
        <w:gridCol w:w="3969"/>
        <w:gridCol w:w="1276"/>
        <w:gridCol w:w="3402"/>
      </w:tblGrid>
      <w:tr w:rsidR="0077286C" w:rsidRPr="00C960F2" w:rsidTr="00CB2D88">
        <w:tc>
          <w:tcPr>
            <w:tcW w:w="1310" w:type="dxa"/>
            <w:shd w:val="clear" w:color="auto" w:fill="auto"/>
          </w:tcPr>
          <w:p w:rsidR="0077286C" w:rsidRPr="003B1F94" w:rsidRDefault="00694FF0" w:rsidP="00932022">
            <w:pPr>
              <w:jc w:val="right"/>
              <w:rPr>
                <w:lang w:val="ru-RU"/>
              </w:rPr>
            </w:pPr>
            <w:r w:rsidRPr="003B1F94">
              <w:rPr>
                <w:b/>
                <w:bCs/>
                <w:lang w:val="ru-RU"/>
              </w:rPr>
              <w:t>Кому</w:t>
            </w:r>
            <w:r w:rsidR="0077286C" w:rsidRPr="003B1F94">
              <w:rPr>
                <w:lang w:val="ru-RU"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77286C" w:rsidRPr="003B1F94" w:rsidRDefault="00694FF0" w:rsidP="00694FF0">
            <w:pPr>
              <w:rPr>
                <w:lang w:val="ru-RU"/>
              </w:rPr>
            </w:pPr>
            <w:r w:rsidRPr="003B1F94">
              <w:rPr>
                <w:lang w:val="ru-RU"/>
              </w:rPr>
              <w:t>Директору</w:t>
            </w:r>
            <w:r w:rsidR="0077286C" w:rsidRPr="003B1F94">
              <w:rPr>
                <w:lang w:val="ru-RU"/>
              </w:rPr>
              <w:t xml:space="preserve"> </w:t>
            </w:r>
            <w:r w:rsidR="0077286C" w:rsidRPr="003B1F94">
              <w:rPr>
                <w:lang w:val="ru-RU"/>
              </w:rPr>
              <w:br/>
            </w:r>
            <w:r w:rsidRPr="003B1F94">
              <w:rPr>
                <w:lang w:val="ru-RU"/>
              </w:rPr>
              <w:t>Бюро стандартизации электросвязи</w:t>
            </w:r>
          </w:p>
          <w:p w:rsidR="0077286C" w:rsidRPr="003B1F94" w:rsidRDefault="00694FF0" w:rsidP="00694FF0">
            <w:pPr>
              <w:spacing w:before="0"/>
              <w:rPr>
                <w:lang w:val="ru-RU"/>
              </w:rPr>
            </w:pPr>
            <w:r w:rsidRPr="003B1F94">
              <w:rPr>
                <w:lang w:val="ru-RU"/>
              </w:rPr>
              <w:t>Международный союз электросвязи</w:t>
            </w:r>
          </w:p>
          <w:p w:rsidR="0077286C" w:rsidRPr="003B1F94" w:rsidRDefault="0077286C" w:rsidP="00932022">
            <w:pPr>
              <w:spacing w:before="0"/>
              <w:rPr>
                <w:lang w:val="ru-RU"/>
              </w:rPr>
            </w:pPr>
            <w:r w:rsidRPr="003B1F94">
              <w:rPr>
                <w:lang w:val="ru-RU"/>
              </w:rPr>
              <w:t>Place des Nations</w:t>
            </w:r>
          </w:p>
          <w:p w:rsidR="0077286C" w:rsidRPr="003B1F94" w:rsidRDefault="0077286C" w:rsidP="00932022">
            <w:pPr>
              <w:spacing w:before="0"/>
              <w:rPr>
                <w:lang w:val="ru-RU"/>
              </w:rPr>
            </w:pPr>
            <w:r w:rsidRPr="003B1F94">
              <w:rPr>
                <w:lang w:val="ru-RU"/>
              </w:rPr>
              <w:t>CH 1211 Geneva 20, Switzerland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:rsidR="0077286C" w:rsidRPr="003B1F94" w:rsidRDefault="00694FF0" w:rsidP="00694FF0">
            <w:pPr>
              <w:jc w:val="right"/>
              <w:rPr>
                <w:lang w:val="ru-RU"/>
              </w:rPr>
            </w:pPr>
            <w:r w:rsidRPr="003B1F94">
              <w:rPr>
                <w:b/>
                <w:bCs/>
                <w:lang w:val="ru-RU"/>
              </w:rPr>
              <w:t>От</w:t>
            </w:r>
            <w:r w:rsidR="0077286C" w:rsidRPr="003B1F94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:rsidR="0077286C" w:rsidRPr="003B1F94" w:rsidRDefault="0077286C" w:rsidP="00694FF0">
            <w:pPr>
              <w:rPr>
                <w:lang w:val="ru-RU"/>
              </w:rPr>
            </w:pPr>
            <w:r w:rsidRPr="003B1F94">
              <w:rPr>
                <w:lang w:val="ru-RU"/>
              </w:rPr>
              <w:t>[</w:t>
            </w:r>
            <w:r w:rsidR="00694FF0" w:rsidRPr="003B1F94">
              <w:rPr>
                <w:lang w:val="ru-RU"/>
              </w:rPr>
              <w:t>Фамилия</w:t>
            </w:r>
            <w:r w:rsidRPr="003B1F94">
              <w:rPr>
                <w:lang w:val="ru-RU"/>
              </w:rPr>
              <w:t>]</w:t>
            </w:r>
          </w:p>
          <w:p w:rsidR="0077286C" w:rsidRPr="003B1F94" w:rsidRDefault="0077286C" w:rsidP="00127679">
            <w:pPr>
              <w:spacing w:before="0"/>
              <w:rPr>
                <w:lang w:val="ru-RU"/>
              </w:rPr>
            </w:pPr>
            <w:r w:rsidRPr="003B1F94">
              <w:rPr>
                <w:lang w:val="ru-RU"/>
              </w:rPr>
              <w:t>[</w:t>
            </w:r>
            <w:r w:rsidR="00694FF0" w:rsidRPr="003B1F94">
              <w:rPr>
                <w:lang w:val="ru-RU"/>
              </w:rPr>
              <w:t>Официальная должность</w:t>
            </w:r>
            <w:r w:rsidRPr="003B1F94">
              <w:rPr>
                <w:lang w:val="ru-RU"/>
              </w:rPr>
              <w:t>/</w:t>
            </w:r>
            <w:r w:rsidR="00127679" w:rsidRPr="003B1F94">
              <w:rPr>
                <w:lang w:val="ru-RU"/>
              </w:rPr>
              <w:t>титул</w:t>
            </w:r>
            <w:r w:rsidRPr="003B1F94">
              <w:rPr>
                <w:lang w:val="ru-RU"/>
              </w:rPr>
              <w:t>]</w:t>
            </w:r>
          </w:p>
          <w:p w:rsidR="0077286C" w:rsidRPr="003B1F94" w:rsidRDefault="00127679" w:rsidP="00127679">
            <w:pPr>
              <w:spacing w:before="0"/>
              <w:rPr>
                <w:highlight w:val="green"/>
                <w:lang w:val="ru-RU"/>
              </w:rPr>
            </w:pPr>
            <w:r w:rsidRPr="003B1F94">
              <w:rPr>
                <w:lang w:val="ru-RU"/>
              </w:rPr>
              <w:t>[Адрес</w:t>
            </w:r>
            <w:r w:rsidR="0077286C" w:rsidRPr="003B1F94">
              <w:rPr>
                <w:lang w:val="ru-RU"/>
              </w:rPr>
              <w:t>]</w:t>
            </w:r>
          </w:p>
        </w:tc>
      </w:tr>
      <w:tr w:rsidR="0077286C" w:rsidRPr="003B1F94" w:rsidTr="00CB2D88">
        <w:tc>
          <w:tcPr>
            <w:tcW w:w="1310" w:type="dxa"/>
            <w:shd w:val="clear" w:color="auto" w:fill="auto"/>
          </w:tcPr>
          <w:p w:rsidR="0077286C" w:rsidRPr="003B1F94" w:rsidRDefault="00694FF0" w:rsidP="00694FF0">
            <w:pPr>
              <w:spacing w:before="0"/>
              <w:jc w:val="right"/>
              <w:rPr>
                <w:lang w:val="ru-RU"/>
              </w:rPr>
            </w:pPr>
            <w:r w:rsidRPr="003B1F94">
              <w:rPr>
                <w:b/>
                <w:bCs/>
                <w:lang w:val="ru-RU"/>
              </w:rPr>
              <w:t>Факс</w:t>
            </w:r>
            <w:r w:rsidR="0077286C" w:rsidRPr="003B1F94">
              <w:rPr>
                <w:lang w:val="ru-RU"/>
              </w:rPr>
              <w:t>:</w:t>
            </w:r>
          </w:p>
          <w:p w:rsidR="0077286C" w:rsidRPr="003B1F94" w:rsidRDefault="00694FF0" w:rsidP="000708F5">
            <w:pPr>
              <w:spacing w:before="0"/>
              <w:jc w:val="right"/>
              <w:rPr>
                <w:lang w:val="ru-RU"/>
              </w:rPr>
            </w:pPr>
            <w:r w:rsidRPr="003B1F94">
              <w:rPr>
                <w:b/>
                <w:bCs/>
                <w:lang w:val="ru-RU"/>
              </w:rPr>
              <w:t>Эл. почта</w:t>
            </w:r>
            <w:r w:rsidR="0077286C" w:rsidRPr="003B1F94">
              <w:rPr>
                <w:lang w:val="ru-RU"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77286C" w:rsidRPr="003B1F94" w:rsidRDefault="0077286C" w:rsidP="000708F5">
            <w:pPr>
              <w:spacing w:before="0"/>
              <w:rPr>
                <w:lang w:val="ru-RU"/>
              </w:rPr>
            </w:pPr>
            <w:r w:rsidRPr="003B1F94">
              <w:rPr>
                <w:lang w:val="ru-RU"/>
              </w:rPr>
              <w:t>+41</w:t>
            </w:r>
            <w:r w:rsidR="000708F5" w:rsidRPr="003B1F94">
              <w:rPr>
                <w:lang w:val="ru-RU"/>
              </w:rPr>
              <w:t xml:space="preserve"> </w:t>
            </w:r>
            <w:r w:rsidRPr="003B1F94">
              <w:rPr>
                <w:lang w:val="ru-RU"/>
              </w:rPr>
              <w:t>22</w:t>
            </w:r>
            <w:r w:rsidR="000708F5" w:rsidRPr="003B1F94">
              <w:rPr>
                <w:lang w:val="ru-RU"/>
              </w:rPr>
              <w:t xml:space="preserve"> </w:t>
            </w:r>
            <w:r w:rsidRPr="003B1F94">
              <w:rPr>
                <w:lang w:val="ru-RU"/>
              </w:rPr>
              <w:t>730</w:t>
            </w:r>
            <w:r w:rsidR="000708F5" w:rsidRPr="003B1F94">
              <w:rPr>
                <w:lang w:val="ru-RU"/>
              </w:rPr>
              <w:t xml:space="preserve"> </w:t>
            </w:r>
            <w:r w:rsidRPr="003B1F94">
              <w:rPr>
                <w:lang w:val="ru-RU"/>
              </w:rPr>
              <w:t>5853</w:t>
            </w:r>
          </w:p>
          <w:p w:rsidR="0077286C" w:rsidRPr="003B1F94" w:rsidRDefault="00C960F2" w:rsidP="00932022">
            <w:pPr>
              <w:spacing w:before="0"/>
              <w:rPr>
                <w:lang w:val="ru-RU"/>
              </w:rPr>
            </w:pPr>
            <w:hyperlink r:id="rId15" w:history="1">
              <w:r w:rsidR="0077286C" w:rsidRPr="003B1F94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:rsidR="0077286C" w:rsidRPr="003B1F94" w:rsidRDefault="00694FF0" w:rsidP="00932022">
            <w:pPr>
              <w:spacing w:before="0"/>
              <w:jc w:val="right"/>
              <w:rPr>
                <w:lang w:val="ru-RU"/>
              </w:rPr>
            </w:pPr>
            <w:r w:rsidRPr="003B1F94">
              <w:rPr>
                <w:b/>
                <w:bCs/>
                <w:lang w:val="ru-RU"/>
              </w:rPr>
              <w:t>Факс</w:t>
            </w:r>
            <w:r w:rsidR="0077286C" w:rsidRPr="003B1F94">
              <w:rPr>
                <w:lang w:val="ru-RU"/>
              </w:rPr>
              <w:t>:</w:t>
            </w:r>
          </w:p>
          <w:p w:rsidR="0077286C" w:rsidRPr="003B1F94" w:rsidRDefault="00694FF0" w:rsidP="00932022">
            <w:pPr>
              <w:spacing w:before="0"/>
              <w:jc w:val="right"/>
              <w:rPr>
                <w:lang w:val="ru-RU"/>
              </w:rPr>
            </w:pPr>
            <w:r w:rsidRPr="003B1F94">
              <w:rPr>
                <w:b/>
                <w:bCs/>
                <w:lang w:val="ru-RU"/>
              </w:rPr>
              <w:t>Эл. почта</w:t>
            </w:r>
            <w:r w:rsidR="0077286C" w:rsidRPr="003B1F94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:rsidR="0077286C" w:rsidRPr="003B1F94" w:rsidRDefault="0077286C" w:rsidP="00932022">
            <w:pPr>
              <w:spacing w:before="0"/>
              <w:rPr>
                <w:lang w:val="ru-RU"/>
              </w:rPr>
            </w:pPr>
          </w:p>
        </w:tc>
      </w:tr>
      <w:tr w:rsidR="0077286C" w:rsidRPr="003B1F94" w:rsidTr="00CB2D88">
        <w:tc>
          <w:tcPr>
            <w:tcW w:w="1310" w:type="dxa"/>
            <w:shd w:val="clear" w:color="auto" w:fill="auto"/>
          </w:tcPr>
          <w:p w:rsidR="0077286C" w:rsidRPr="003B1F94" w:rsidRDefault="0077286C" w:rsidP="00932022">
            <w:pPr>
              <w:spacing w:before="0"/>
              <w:jc w:val="right"/>
              <w:rPr>
                <w:lang w:val="ru-RU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77286C" w:rsidRPr="003B1F94" w:rsidRDefault="0077286C" w:rsidP="00932022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:rsidR="0077286C" w:rsidRPr="003B1F94" w:rsidRDefault="00694FF0" w:rsidP="00694FF0">
            <w:pPr>
              <w:spacing w:before="0"/>
              <w:jc w:val="right"/>
              <w:rPr>
                <w:lang w:val="ru-RU"/>
              </w:rPr>
            </w:pPr>
            <w:r w:rsidRPr="003B1F94">
              <w:rPr>
                <w:b/>
                <w:bCs/>
                <w:lang w:val="ru-RU"/>
              </w:rPr>
              <w:t>Дата</w:t>
            </w:r>
            <w:r w:rsidR="0077286C" w:rsidRPr="003B1F94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:rsidR="0077286C" w:rsidRPr="003B1F94" w:rsidRDefault="0077286C" w:rsidP="00127679">
            <w:pPr>
              <w:spacing w:before="0"/>
              <w:rPr>
                <w:highlight w:val="green"/>
                <w:lang w:val="ru-RU"/>
              </w:rPr>
            </w:pPr>
            <w:r w:rsidRPr="003B1F94">
              <w:rPr>
                <w:lang w:val="ru-RU"/>
              </w:rPr>
              <w:t>[</w:t>
            </w:r>
            <w:r w:rsidR="00127679" w:rsidRPr="003B1F94">
              <w:rPr>
                <w:lang w:val="ru-RU"/>
              </w:rPr>
              <w:t>Место</w:t>
            </w:r>
            <w:r w:rsidRPr="003B1F94">
              <w:rPr>
                <w:lang w:val="ru-RU"/>
              </w:rPr>
              <w:t>] [</w:t>
            </w:r>
            <w:r w:rsidR="00127679" w:rsidRPr="003B1F94">
              <w:rPr>
                <w:lang w:val="ru-RU"/>
              </w:rPr>
              <w:t>Дата</w:t>
            </w:r>
            <w:r w:rsidRPr="003B1F94">
              <w:rPr>
                <w:lang w:val="ru-RU"/>
              </w:rPr>
              <w:t>]</w:t>
            </w:r>
          </w:p>
        </w:tc>
      </w:tr>
    </w:tbl>
    <w:p w:rsidR="0077286C" w:rsidRPr="003B1F94" w:rsidRDefault="00592D20" w:rsidP="003B1F94">
      <w:pPr>
        <w:spacing w:before="480"/>
        <w:rPr>
          <w:lang w:val="ru-RU"/>
        </w:rPr>
      </w:pPr>
      <w:r w:rsidRPr="003B1F94">
        <w:rPr>
          <w:lang w:val="ru-RU"/>
        </w:rPr>
        <w:t>Уважаемая госпожа,</w:t>
      </w:r>
      <w:r w:rsidRPr="003B1F94">
        <w:rPr>
          <w:lang w:val="ru-RU"/>
        </w:rPr>
        <w:br/>
        <w:t>уважаемый господин,</w:t>
      </w:r>
    </w:p>
    <w:p w:rsidR="0077286C" w:rsidRPr="003B1F94" w:rsidRDefault="00105B48" w:rsidP="003B1F94">
      <w:pPr>
        <w:spacing w:after="360"/>
        <w:rPr>
          <w:lang w:val="ru-RU"/>
        </w:rPr>
      </w:pPr>
      <w:r w:rsidRPr="003B1F94">
        <w:rPr>
          <w:lang w:val="ru-RU"/>
        </w:rPr>
        <w:t xml:space="preserve">В </w:t>
      </w:r>
      <w:r w:rsidR="00ED6849" w:rsidRPr="003B1F94">
        <w:rPr>
          <w:lang w:val="ru-RU"/>
        </w:rPr>
        <w:t>рамках</w:t>
      </w:r>
      <w:r w:rsidRPr="003B1F94">
        <w:rPr>
          <w:lang w:val="ru-RU"/>
        </w:rPr>
        <w:t xml:space="preserve"> консультаци</w:t>
      </w:r>
      <w:r w:rsidR="00ED6849" w:rsidRPr="003B1F94">
        <w:rPr>
          <w:lang w:val="ru-RU"/>
        </w:rPr>
        <w:t>й</w:t>
      </w:r>
      <w:r w:rsidRPr="003B1F94">
        <w:rPr>
          <w:lang w:val="ru-RU"/>
        </w:rPr>
        <w:t xml:space="preserve"> с Государствами-Членами </w:t>
      </w:r>
      <w:r w:rsidRPr="003B1F94">
        <w:rPr>
          <w:bCs/>
          <w:lang w:val="ru-RU"/>
        </w:rPr>
        <w:t>по</w:t>
      </w:r>
      <w:r w:rsidR="00596A87" w:rsidRPr="003B1F94">
        <w:rPr>
          <w:bCs/>
          <w:lang w:val="ru-RU"/>
        </w:rPr>
        <w:t xml:space="preserve"> перечисленным в Циркуляре </w:t>
      </w:r>
      <w:r w:rsidR="003B0C51" w:rsidRPr="003B1F94">
        <w:rPr>
          <w:bCs/>
          <w:lang w:val="ru-RU"/>
        </w:rPr>
        <w:t>53</w:t>
      </w:r>
      <w:r w:rsidR="00596A87" w:rsidRPr="003B1F94">
        <w:rPr>
          <w:bCs/>
          <w:lang w:val="ru-RU"/>
        </w:rPr>
        <w:t xml:space="preserve"> БСЭ</w:t>
      </w:r>
      <w:r w:rsidRPr="003B1F94">
        <w:rPr>
          <w:bCs/>
          <w:lang w:val="ru-RU"/>
        </w:rPr>
        <w:t xml:space="preserve"> </w:t>
      </w:r>
      <w:r w:rsidR="00E80D82" w:rsidRPr="003B1F94">
        <w:rPr>
          <w:bCs/>
          <w:lang w:val="ru-RU"/>
        </w:rPr>
        <w:t>текстам</w:t>
      </w:r>
      <w:r w:rsidRPr="003B1F94">
        <w:rPr>
          <w:bCs/>
          <w:lang w:val="ru-RU"/>
        </w:rPr>
        <w:t>, по которым сделаны заключения,</w:t>
      </w:r>
      <w:r w:rsidR="00596A87" w:rsidRPr="003B1F94">
        <w:rPr>
          <w:bCs/>
          <w:lang w:val="ru-RU"/>
        </w:rPr>
        <w:t xml:space="preserve"> </w:t>
      </w:r>
      <w:r w:rsidRPr="003B1F94">
        <w:rPr>
          <w:lang w:val="ru-RU"/>
        </w:rPr>
        <w:t xml:space="preserve">я хотел бы сообщить </w:t>
      </w:r>
      <w:r w:rsidR="00814248" w:rsidRPr="003B1F94">
        <w:rPr>
          <w:lang w:val="ru-RU"/>
        </w:rPr>
        <w:t>в</w:t>
      </w:r>
      <w:r w:rsidRPr="003B1F94">
        <w:rPr>
          <w:lang w:val="ru-RU"/>
        </w:rPr>
        <w:t xml:space="preserve">ам мнение </w:t>
      </w:r>
      <w:r w:rsidR="003B1F94" w:rsidRPr="003B1F94">
        <w:rPr>
          <w:lang w:val="ru-RU"/>
        </w:rPr>
        <w:t>администрации</w:t>
      </w:r>
      <w:r w:rsidRPr="003B1F94">
        <w:rPr>
          <w:lang w:val="ru-RU"/>
        </w:rPr>
        <w:t>, изложен</w:t>
      </w:r>
      <w:r w:rsidR="00596A87" w:rsidRPr="003B1F94">
        <w:rPr>
          <w:lang w:val="ru-RU"/>
        </w:rPr>
        <w:t>ное</w:t>
      </w:r>
      <w:r w:rsidRPr="003B1F94">
        <w:rPr>
          <w:lang w:val="ru-RU"/>
        </w:rPr>
        <w:t xml:space="preserve"> в таблице, ниже</w:t>
      </w:r>
      <w:r w:rsidR="0077286C" w:rsidRPr="003B1F94">
        <w:rPr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791"/>
      </w:tblGrid>
      <w:tr w:rsidR="0077286C" w:rsidRPr="00C960F2" w:rsidTr="003B1F94">
        <w:trPr>
          <w:cantSplit/>
          <w:tblHeader/>
        </w:trPr>
        <w:tc>
          <w:tcPr>
            <w:tcW w:w="1838" w:type="dxa"/>
            <w:shd w:val="clear" w:color="auto" w:fill="auto"/>
            <w:vAlign w:val="center"/>
          </w:tcPr>
          <w:p w:rsidR="0077286C" w:rsidRPr="003B1F94" w:rsidRDefault="0077286C" w:rsidP="00932022">
            <w:pPr>
              <w:spacing w:after="12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91" w:type="dxa"/>
            <w:shd w:val="clear" w:color="auto" w:fill="auto"/>
            <w:vAlign w:val="center"/>
          </w:tcPr>
          <w:p w:rsidR="0077286C" w:rsidRPr="003B1F94" w:rsidRDefault="00105B48" w:rsidP="00105B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939" w:hanging="459"/>
              <w:jc w:val="center"/>
              <w:rPr>
                <w:b/>
                <w:bCs/>
                <w:lang w:val="ru-RU"/>
              </w:rPr>
            </w:pPr>
            <w:r w:rsidRPr="003B1F94">
              <w:rPr>
                <w:b/>
                <w:bCs/>
                <w:lang w:val="ru-RU"/>
              </w:rPr>
              <w:t>Выбрать одну из двух ячеек</w:t>
            </w:r>
          </w:p>
        </w:tc>
      </w:tr>
      <w:tr w:rsidR="0077286C" w:rsidRPr="00C960F2" w:rsidTr="003B1F94">
        <w:trPr>
          <w:cantSplit/>
          <w:trHeight w:val="74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77286C" w:rsidRPr="003B1F94" w:rsidRDefault="003113A8" w:rsidP="00E80D82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3B1F94">
              <w:rPr>
                <w:b/>
                <w:bCs/>
                <w:lang w:val="ru-RU"/>
              </w:rPr>
              <w:t xml:space="preserve">Проект Рекомендации </w:t>
            </w:r>
            <w:r w:rsidR="00F52977" w:rsidRPr="003B1F94">
              <w:rPr>
                <w:b/>
                <w:bCs/>
                <w:lang w:val="ru-RU"/>
              </w:rPr>
              <w:t>МСЭ</w:t>
            </w:r>
            <w:r w:rsidR="00F52977" w:rsidRPr="003B1F94">
              <w:rPr>
                <w:b/>
                <w:bCs/>
                <w:lang w:val="ru-RU"/>
              </w:rPr>
              <w:noBreakHyphen/>
              <w:t>Т</w:t>
            </w:r>
            <w:r w:rsidR="0077286C" w:rsidRPr="003B1F94">
              <w:rPr>
                <w:b/>
                <w:bCs/>
                <w:lang w:val="ru-RU"/>
              </w:rPr>
              <w:t xml:space="preserve"> X.</w:t>
            </w:r>
            <w:r w:rsidR="00951A6C" w:rsidRPr="003B1F94">
              <w:rPr>
                <w:lang w:val="ru-RU"/>
              </w:rPr>
              <w:t xml:space="preserve"> </w:t>
            </w:r>
            <w:r w:rsidR="00951A6C" w:rsidRPr="003B1F94">
              <w:rPr>
                <w:b/>
                <w:bCs/>
                <w:lang w:val="ru-RU"/>
              </w:rPr>
              <w:t>1214 (ранее X.samtn)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77286C" w:rsidRPr="003B1F94" w:rsidRDefault="0077286C" w:rsidP="00805A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lang w:val="ru-RU"/>
              </w:rPr>
            </w:pPr>
            <w:r w:rsidRPr="003B1F94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F94">
              <w:rPr>
                <w:szCs w:val="22"/>
                <w:lang w:val="ru-RU"/>
              </w:rPr>
              <w:instrText xml:space="preserve"> FORMCHECKBOX </w:instrText>
            </w:r>
            <w:r w:rsidR="00C960F2">
              <w:rPr>
                <w:szCs w:val="22"/>
                <w:lang w:val="ru-RU"/>
              </w:rPr>
            </w:r>
            <w:r w:rsidR="00C960F2">
              <w:rPr>
                <w:szCs w:val="22"/>
                <w:lang w:val="ru-RU"/>
              </w:rPr>
              <w:fldChar w:fldCharType="separate"/>
            </w:r>
            <w:r w:rsidRPr="003B1F94">
              <w:rPr>
                <w:szCs w:val="22"/>
                <w:lang w:val="ru-RU"/>
              </w:rPr>
              <w:fldChar w:fldCharType="end"/>
            </w:r>
            <w:r w:rsidRPr="003B1F94">
              <w:rPr>
                <w:sz w:val="20"/>
                <w:lang w:val="ru-RU"/>
              </w:rPr>
              <w:tab/>
            </w:r>
            <w:r w:rsidR="002B4A2E" w:rsidRPr="003B1F94">
              <w:rPr>
                <w:b/>
                <w:bCs/>
                <w:lang w:val="ru-RU"/>
              </w:rPr>
              <w:t>П</w:t>
            </w:r>
            <w:r w:rsidR="00805AE9" w:rsidRPr="003B1F94">
              <w:rPr>
                <w:b/>
                <w:bCs/>
                <w:lang w:val="ru-RU"/>
              </w:rPr>
              <w:t>редостав</w:t>
            </w:r>
            <w:r w:rsidR="00105B48" w:rsidRPr="003B1F94">
              <w:rPr>
                <w:b/>
                <w:bCs/>
                <w:lang w:val="ru-RU"/>
              </w:rPr>
              <w:t>ляет полномочия</w:t>
            </w:r>
            <w:r w:rsidR="00105B48" w:rsidRPr="003B1F94">
              <w:rPr>
                <w:lang w:val="ru-RU"/>
              </w:rPr>
              <w:t xml:space="preserve"> 17</w:t>
            </w:r>
            <w:r w:rsidR="00805AE9" w:rsidRPr="003B1F94">
              <w:rPr>
                <w:lang w:val="ru-RU"/>
              </w:rPr>
              <w:t>-й</w:t>
            </w:r>
            <w:r w:rsidR="00105B48" w:rsidRPr="003B1F94">
              <w:rPr>
                <w:lang w:val="ru-RU"/>
              </w:rPr>
              <w:t xml:space="preserve"> Исследовательск</w:t>
            </w:r>
            <w:r w:rsidR="00805AE9" w:rsidRPr="003B1F94">
              <w:rPr>
                <w:lang w:val="ru-RU"/>
              </w:rPr>
              <w:t>ой</w:t>
            </w:r>
            <w:r w:rsidR="00105B48" w:rsidRPr="003B1F94">
              <w:rPr>
                <w:lang w:val="ru-RU"/>
              </w:rPr>
              <w:t xml:space="preserve"> комисси</w:t>
            </w:r>
            <w:r w:rsidR="00805AE9" w:rsidRPr="003B1F94">
              <w:rPr>
                <w:lang w:val="ru-RU"/>
              </w:rPr>
              <w:t>и</w:t>
            </w:r>
            <w:r w:rsidR="00105B48" w:rsidRPr="003B1F94">
              <w:rPr>
                <w:lang w:val="ru-RU"/>
              </w:rPr>
              <w:t xml:space="preserve"> для рассмотрения этого текста </w:t>
            </w:r>
            <w:r w:rsidR="00C860CD" w:rsidRPr="003B1F94">
              <w:rPr>
                <w:lang w:val="ru-RU"/>
              </w:rPr>
              <w:t>с целью</w:t>
            </w:r>
            <w:r w:rsidR="00105B48" w:rsidRPr="003B1F94">
              <w:rPr>
                <w:lang w:val="ru-RU"/>
              </w:rPr>
              <w:t xml:space="preserve"> </w:t>
            </w:r>
            <w:r w:rsidR="00CD5218" w:rsidRPr="003B1F94">
              <w:rPr>
                <w:lang w:val="ru-RU"/>
              </w:rPr>
              <w:t xml:space="preserve">его </w:t>
            </w:r>
            <w:r w:rsidR="00105B48" w:rsidRPr="003B1F94">
              <w:rPr>
                <w:lang w:val="ru-RU"/>
              </w:rPr>
              <w:t>утверждения</w:t>
            </w:r>
            <w:r w:rsidRPr="003B1F94">
              <w:rPr>
                <w:lang w:val="ru-RU"/>
              </w:rPr>
              <w:t xml:space="preserve"> (</w:t>
            </w:r>
            <w:r w:rsidR="00105B48" w:rsidRPr="003B1F94">
              <w:rPr>
                <w:lang w:val="ru-RU"/>
              </w:rPr>
              <w:t>в этом случае выбрать один из двух вариантов</w:t>
            </w:r>
            <w:r w:rsidRPr="003B1F94">
              <w:rPr>
                <w:lang w:val="ru-RU"/>
              </w:rPr>
              <w:t xml:space="preserve"> </w:t>
            </w:r>
            <w:r w:rsidRPr="003B1F94">
              <w:rPr>
                <w:sz w:val="20"/>
                <w:lang w:val="ru-RU"/>
              </w:rPr>
              <w:t>⃝</w:t>
            </w:r>
            <w:r w:rsidRPr="003B1F94">
              <w:rPr>
                <w:lang w:val="ru-RU"/>
              </w:rPr>
              <w:t>):</w:t>
            </w:r>
          </w:p>
          <w:p w:rsidR="0077286C" w:rsidRPr="003B1F94" w:rsidRDefault="0077286C" w:rsidP="00CD52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3B1F94">
              <w:rPr>
                <w:sz w:val="20"/>
                <w:lang w:val="ru-RU"/>
              </w:rPr>
              <w:t>⃝</w:t>
            </w:r>
            <w:r w:rsidRPr="003B1F94">
              <w:rPr>
                <w:sz w:val="20"/>
                <w:lang w:val="ru-RU"/>
              </w:rPr>
              <w:tab/>
            </w:r>
            <w:r w:rsidR="00CD5218" w:rsidRPr="003B1F94">
              <w:rPr>
                <w:lang w:val="ru-RU"/>
              </w:rPr>
              <w:t>З</w:t>
            </w:r>
            <w:r w:rsidR="00105B48" w:rsidRPr="003B1F94">
              <w:rPr>
                <w:lang w:val="ru-RU"/>
              </w:rPr>
              <w:t>амечани</w:t>
            </w:r>
            <w:r w:rsidR="00814248" w:rsidRPr="003B1F94">
              <w:rPr>
                <w:lang w:val="ru-RU"/>
              </w:rPr>
              <w:t>я</w:t>
            </w:r>
            <w:r w:rsidR="00105B48" w:rsidRPr="003B1F94">
              <w:rPr>
                <w:lang w:val="ru-RU"/>
              </w:rPr>
              <w:t xml:space="preserve"> или предлагаемы</w:t>
            </w:r>
            <w:r w:rsidR="00814248" w:rsidRPr="003B1F94">
              <w:rPr>
                <w:lang w:val="ru-RU"/>
              </w:rPr>
              <w:t>е</w:t>
            </w:r>
            <w:r w:rsidR="00105B48" w:rsidRPr="003B1F94">
              <w:rPr>
                <w:lang w:val="ru-RU"/>
              </w:rPr>
              <w:t xml:space="preserve"> изменени</w:t>
            </w:r>
            <w:r w:rsidR="00814248" w:rsidRPr="003B1F94">
              <w:rPr>
                <w:lang w:val="ru-RU"/>
              </w:rPr>
              <w:t>я</w:t>
            </w:r>
            <w:r w:rsidR="00CD5218" w:rsidRPr="003B1F94">
              <w:rPr>
                <w:lang w:val="ru-RU"/>
              </w:rPr>
              <w:t xml:space="preserve"> отсутствуют</w:t>
            </w:r>
          </w:p>
          <w:p w:rsidR="0077286C" w:rsidRPr="003B1F94" w:rsidRDefault="0077286C" w:rsidP="00105B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3B1F94">
              <w:rPr>
                <w:sz w:val="20"/>
                <w:lang w:val="ru-RU"/>
              </w:rPr>
              <w:t>⃝</w:t>
            </w:r>
            <w:r w:rsidRPr="003B1F94">
              <w:rPr>
                <w:sz w:val="20"/>
                <w:lang w:val="ru-RU"/>
              </w:rPr>
              <w:tab/>
            </w:r>
            <w:r w:rsidR="00105B48" w:rsidRPr="003B1F94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77286C" w:rsidRPr="00C960F2" w:rsidTr="003B1F94">
        <w:trPr>
          <w:cantSplit/>
          <w:trHeight w:val="747"/>
        </w:trPr>
        <w:tc>
          <w:tcPr>
            <w:tcW w:w="1838" w:type="dxa"/>
            <w:vMerge/>
            <w:shd w:val="clear" w:color="auto" w:fill="auto"/>
            <w:vAlign w:val="center"/>
          </w:tcPr>
          <w:p w:rsidR="0077286C" w:rsidRPr="003B1F94" w:rsidRDefault="0077286C" w:rsidP="00932022">
            <w:pPr>
              <w:spacing w:before="60" w:after="6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91" w:type="dxa"/>
            <w:shd w:val="clear" w:color="auto" w:fill="auto"/>
            <w:vAlign w:val="center"/>
          </w:tcPr>
          <w:p w:rsidR="0077286C" w:rsidRPr="003B1F94" w:rsidRDefault="0077286C" w:rsidP="00CD52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before="60" w:after="60"/>
              <w:ind w:left="459" w:hanging="459"/>
              <w:rPr>
                <w:sz w:val="20"/>
                <w:lang w:val="ru-RU"/>
              </w:rPr>
            </w:pPr>
            <w:r w:rsidRPr="003B1F94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F94">
              <w:rPr>
                <w:szCs w:val="22"/>
                <w:lang w:val="ru-RU"/>
              </w:rPr>
              <w:instrText xml:space="preserve"> FORMCHECKBOX </w:instrText>
            </w:r>
            <w:r w:rsidR="00C960F2">
              <w:rPr>
                <w:szCs w:val="22"/>
                <w:lang w:val="ru-RU"/>
              </w:rPr>
            </w:r>
            <w:r w:rsidR="00C960F2">
              <w:rPr>
                <w:szCs w:val="22"/>
                <w:lang w:val="ru-RU"/>
              </w:rPr>
              <w:fldChar w:fldCharType="separate"/>
            </w:r>
            <w:r w:rsidRPr="003B1F94">
              <w:rPr>
                <w:szCs w:val="22"/>
                <w:lang w:val="ru-RU"/>
              </w:rPr>
              <w:fldChar w:fldCharType="end"/>
            </w:r>
            <w:r w:rsidRPr="003B1F94">
              <w:rPr>
                <w:szCs w:val="22"/>
                <w:lang w:val="ru-RU"/>
              </w:rPr>
              <w:tab/>
            </w:r>
            <w:r w:rsidR="002B4A2E" w:rsidRPr="003B1F94">
              <w:rPr>
                <w:b/>
                <w:bCs/>
                <w:lang w:val="ru-RU"/>
              </w:rPr>
              <w:t>Н</w:t>
            </w:r>
            <w:r w:rsidR="00105B48" w:rsidRPr="003B1F94">
              <w:rPr>
                <w:b/>
                <w:bCs/>
                <w:lang w:val="ru-RU"/>
              </w:rPr>
              <w:t xml:space="preserve">е </w:t>
            </w:r>
            <w:r w:rsidR="00805AE9" w:rsidRPr="003B1F94">
              <w:rPr>
                <w:b/>
                <w:bCs/>
                <w:lang w:val="ru-RU"/>
              </w:rPr>
              <w:t>предоставляет полномочи</w:t>
            </w:r>
            <w:r w:rsidR="00814248" w:rsidRPr="003B1F94">
              <w:rPr>
                <w:b/>
                <w:bCs/>
                <w:lang w:val="ru-RU"/>
              </w:rPr>
              <w:t>й</w:t>
            </w:r>
            <w:r w:rsidR="00805AE9" w:rsidRPr="003B1F94">
              <w:rPr>
                <w:lang w:val="ru-RU"/>
              </w:rPr>
              <w:t xml:space="preserve"> 17-й Исследовательской комиссии</w:t>
            </w:r>
            <w:r w:rsidR="00105B48" w:rsidRPr="003B1F94">
              <w:rPr>
                <w:lang w:val="ru-RU"/>
              </w:rPr>
              <w:t xml:space="preserve"> для рассмотрения этого текста </w:t>
            </w:r>
            <w:r w:rsidR="00C860CD" w:rsidRPr="003B1F94">
              <w:rPr>
                <w:lang w:val="ru-RU"/>
              </w:rPr>
              <w:t>с целью</w:t>
            </w:r>
            <w:r w:rsidR="00105B48" w:rsidRPr="003B1F94">
              <w:rPr>
                <w:lang w:val="ru-RU"/>
              </w:rPr>
              <w:t xml:space="preserve"> </w:t>
            </w:r>
            <w:r w:rsidR="00CD5218" w:rsidRPr="003B1F94">
              <w:rPr>
                <w:lang w:val="ru-RU"/>
              </w:rPr>
              <w:t xml:space="preserve">его </w:t>
            </w:r>
            <w:r w:rsidR="00105B48" w:rsidRPr="003B1F94">
              <w:rPr>
                <w:lang w:val="ru-RU"/>
              </w:rPr>
              <w:t xml:space="preserve">утверждения </w:t>
            </w:r>
            <w:r w:rsidRPr="003B1F94">
              <w:rPr>
                <w:lang w:val="ru-RU"/>
              </w:rPr>
              <w:t>(</w:t>
            </w:r>
            <w:r w:rsidR="00105B48" w:rsidRPr="003B1F94">
              <w:rPr>
                <w:lang w:val="ru-RU"/>
              </w:rPr>
              <w:t>причины этого мнения и</w:t>
            </w:r>
            <w:r w:rsidR="00814248" w:rsidRPr="003B1F94">
              <w:rPr>
                <w:lang w:val="ru-RU"/>
              </w:rPr>
              <w:t xml:space="preserve"> возможные изменения, которые могли бы способствовать </w:t>
            </w:r>
            <w:r w:rsidR="00CD5218" w:rsidRPr="003B1F94">
              <w:rPr>
                <w:lang w:val="ru-RU"/>
              </w:rPr>
              <w:t>продолжению</w:t>
            </w:r>
            <w:r w:rsidR="00814248" w:rsidRPr="003B1F94">
              <w:rPr>
                <w:lang w:val="ru-RU"/>
              </w:rPr>
              <w:t xml:space="preserve"> работ</w:t>
            </w:r>
            <w:r w:rsidR="00CD5218" w:rsidRPr="003B1F94">
              <w:rPr>
                <w:lang w:val="ru-RU"/>
              </w:rPr>
              <w:t>ы</w:t>
            </w:r>
            <w:r w:rsidR="00105B48" w:rsidRPr="003B1F94">
              <w:rPr>
                <w:lang w:val="ru-RU"/>
              </w:rPr>
              <w:t>, прилагаются</w:t>
            </w:r>
            <w:r w:rsidRPr="003B1F94">
              <w:rPr>
                <w:szCs w:val="22"/>
                <w:lang w:val="ru-RU"/>
              </w:rPr>
              <w:t>)</w:t>
            </w:r>
          </w:p>
        </w:tc>
      </w:tr>
      <w:tr w:rsidR="0077286C" w:rsidRPr="00C960F2" w:rsidTr="003B1F94">
        <w:trPr>
          <w:cantSplit/>
          <w:trHeight w:val="74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77286C" w:rsidRPr="003B1F94" w:rsidRDefault="003113A8" w:rsidP="00E80D82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3B1F94">
              <w:rPr>
                <w:b/>
                <w:bCs/>
                <w:lang w:val="ru-RU"/>
              </w:rPr>
              <w:t xml:space="preserve">Проект Рекомендации </w:t>
            </w:r>
            <w:r w:rsidR="00F52977" w:rsidRPr="003B1F94">
              <w:rPr>
                <w:b/>
                <w:bCs/>
                <w:lang w:val="ru-RU"/>
              </w:rPr>
              <w:t>МСЭ</w:t>
            </w:r>
            <w:r w:rsidR="00F52977" w:rsidRPr="003B1F94">
              <w:rPr>
                <w:b/>
                <w:bCs/>
                <w:lang w:val="ru-RU"/>
              </w:rPr>
              <w:noBreakHyphen/>
              <w:t>Т</w:t>
            </w:r>
            <w:r w:rsidR="0077286C" w:rsidRPr="003B1F94">
              <w:rPr>
                <w:b/>
                <w:bCs/>
                <w:lang w:val="ru-RU"/>
              </w:rPr>
              <w:t xml:space="preserve"> X.</w:t>
            </w:r>
            <w:r w:rsidR="00951A6C" w:rsidRPr="003B1F94">
              <w:rPr>
                <w:lang w:val="ru-RU"/>
              </w:rPr>
              <w:t xml:space="preserve"> </w:t>
            </w:r>
            <w:r w:rsidR="00951A6C" w:rsidRPr="003B1F94">
              <w:rPr>
                <w:b/>
                <w:bCs/>
                <w:lang w:val="ru-RU"/>
              </w:rPr>
              <w:t>1331 (ранее X.sgsec-2)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CD5218" w:rsidRPr="003B1F94" w:rsidRDefault="0077286C" w:rsidP="00CD52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lang w:val="ru-RU"/>
              </w:rPr>
            </w:pPr>
            <w:r w:rsidRPr="003B1F94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F94">
              <w:rPr>
                <w:szCs w:val="22"/>
                <w:lang w:val="ru-RU"/>
              </w:rPr>
              <w:instrText xml:space="preserve"> FORMCHECKBOX </w:instrText>
            </w:r>
            <w:r w:rsidR="00C960F2">
              <w:rPr>
                <w:szCs w:val="22"/>
                <w:lang w:val="ru-RU"/>
              </w:rPr>
            </w:r>
            <w:r w:rsidR="00C960F2">
              <w:rPr>
                <w:szCs w:val="22"/>
                <w:lang w:val="ru-RU"/>
              </w:rPr>
              <w:fldChar w:fldCharType="separate"/>
            </w:r>
            <w:r w:rsidRPr="003B1F94">
              <w:rPr>
                <w:szCs w:val="22"/>
                <w:lang w:val="ru-RU"/>
              </w:rPr>
              <w:fldChar w:fldCharType="end"/>
            </w:r>
            <w:r w:rsidRPr="003B1F94">
              <w:rPr>
                <w:sz w:val="20"/>
                <w:lang w:val="ru-RU"/>
              </w:rPr>
              <w:tab/>
            </w:r>
            <w:r w:rsidR="00CD5218" w:rsidRPr="003B1F94">
              <w:rPr>
                <w:b/>
                <w:bCs/>
                <w:lang w:val="ru-RU"/>
              </w:rPr>
              <w:t>Предоставляет полномочия</w:t>
            </w:r>
            <w:r w:rsidR="00CD5218" w:rsidRPr="003B1F94">
              <w:rPr>
                <w:lang w:val="ru-RU"/>
              </w:rPr>
              <w:t xml:space="preserve"> 17-й Исследовательской комиссии для рассмотрения этого текста </w:t>
            </w:r>
            <w:r w:rsidR="00C860CD" w:rsidRPr="003B1F94">
              <w:rPr>
                <w:lang w:val="ru-RU"/>
              </w:rPr>
              <w:t>с целью</w:t>
            </w:r>
            <w:r w:rsidR="00CD5218" w:rsidRPr="003B1F94">
              <w:rPr>
                <w:lang w:val="ru-RU"/>
              </w:rPr>
              <w:t xml:space="preserve"> его утверждения (в этом случае выбрать один из двух вариантов </w:t>
            </w:r>
            <w:r w:rsidR="00CD5218" w:rsidRPr="003B1F94">
              <w:rPr>
                <w:sz w:val="20"/>
                <w:lang w:val="ru-RU"/>
              </w:rPr>
              <w:t>⃝</w:t>
            </w:r>
            <w:r w:rsidR="00CD5218" w:rsidRPr="003B1F94">
              <w:rPr>
                <w:lang w:val="ru-RU"/>
              </w:rPr>
              <w:t>):</w:t>
            </w:r>
          </w:p>
          <w:p w:rsidR="00CD5218" w:rsidRPr="003B1F94" w:rsidRDefault="00CD5218" w:rsidP="00CD52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3B1F94">
              <w:rPr>
                <w:sz w:val="20"/>
                <w:lang w:val="ru-RU"/>
              </w:rPr>
              <w:t>⃝</w:t>
            </w:r>
            <w:r w:rsidRPr="003B1F94">
              <w:rPr>
                <w:sz w:val="20"/>
                <w:lang w:val="ru-RU"/>
              </w:rPr>
              <w:tab/>
            </w:r>
            <w:r w:rsidRPr="003B1F94">
              <w:rPr>
                <w:lang w:val="ru-RU"/>
              </w:rPr>
              <w:t>Замечания или предлагаемые изменения отсутствуют</w:t>
            </w:r>
          </w:p>
          <w:p w:rsidR="0077286C" w:rsidRPr="003B1F94" w:rsidRDefault="00CD5218" w:rsidP="00CD52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3B1F94">
              <w:rPr>
                <w:sz w:val="20"/>
                <w:lang w:val="ru-RU"/>
              </w:rPr>
              <w:t>⃝</w:t>
            </w:r>
            <w:r w:rsidRPr="003B1F94">
              <w:rPr>
                <w:sz w:val="20"/>
                <w:lang w:val="ru-RU"/>
              </w:rPr>
              <w:tab/>
            </w:r>
            <w:r w:rsidRPr="003B1F94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77286C" w:rsidRPr="00C960F2" w:rsidTr="003B1F94">
        <w:trPr>
          <w:cantSplit/>
          <w:trHeight w:val="747"/>
        </w:trPr>
        <w:tc>
          <w:tcPr>
            <w:tcW w:w="1838" w:type="dxa"/>
            <w:vMerge/>
            <w:shd w:val="clear" w:color="auto" w:fill="auto"/>
            <w:vAlign w:val="center"/>
          </w:tcPr>
          <w:p w:rsidR="0077286C" w:rsidRPr="003B1F94" w:rsidRDefault="0077286C" w:rsidP="00932022">
            <w:pPr>
              <w:spacing w:before="60" w:after="6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91" w:type="dxa"/>
            <w:shd w:val="clear" w:color="auto" w:fill="auto"/>
            <w:vAlign w:val="center"/>
          </w:tcPr>
          <w:p w:rsidR="0077286C" w:rsidRPr="003B1F94" w:rsidRDefault="0077286C" w:rsidP="008142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sz w:val="20"/>
                <w:lang w:val="ru-RU"/>
              </w:rPr>
            </w:pPr>
            <w:r w:rsidRPr="003B1F94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F94">
              <w:rPr>
                <w:szCs w:val="22"/>
                <w:lang w:val="ru-RU"/>
              </w:rPr>
              <w:instrText xml:space="preserve"> FORMCHECKBOX </w:instrText>
            </w:r>
            <w:r w:rsidR="00C960F2">
              <w:rPr>
                <w:szCs w:val="22"/>
                <w:lang w:val="ru-RU"/>
              </w:rPr>
            </w:r>
            <w:r w:rsidR="00C960F2">
              <w:rPr>
                <w:szCs w:val="22"/>
                <w:lang w:val="ru-RU"/>
              </w:rPr>
              <w:fldChar w:fldCharType="separate"/>
            </w:r>
            <w:r w:rsidRPr="003B1F94">
              <w:rPr>
                <w:szCs w:val="22"/>
                <w:lang w:val="ru-RU"/>
              </w:rPr>
              <w:fldChar w:fldCharType="end"/>
            </w:r>
            <w:r w:rsidRPr="003B1F94">
              <w:rPr>
                <w:szCs w:val="22"/>
                <w:lang w:val="ru-RU"/>
              </w:rPr>
              <w:tab/>
            </w:r>
            <w:r w:rsidR="00CD5218" w:rsidRPr="003B1F94">
              <w:rPr>
                <w:b/>
                <w:bCs/>
                <w:lang w:val="ru-RU"/>
              </w:rPr>
              <w:t>Не предоставляет полномочий</w:t>
            </w:r>
            <w:r w:rsidR="00CD5218" w:rsidRPr="003B1F94">
              <w:rPr>
                <w:lang w:val="ru-RU"/>
              </w:rPr>
              <w:t xml:space="preserve"> 17-й Исследовательской комиссии для рассмотрения этого текста </w:t>
            </w:r>
            <w:r w:rsidR="00C860CD" w:rsidRPr="003B1F94">
              <w:rPr>
                <w:lang w:val="ru-RU"/>
              </w:rPr>
              <w:t>с целью</w:t>
            </w:r>
            <w:r w:rsidR="00CD5218" w:rsidRPr="003B1F94">
              <w:rPr>
                <w:lang w:val="ru-RU"/>
              </w:rPr>
              <w:t xml:space="preserve">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="00CD5218" w:rsidRPr="003B1F94">
              <w:rPr>
                <w:szCs w:val="22"/>
                <w:lang w:val="ru-RU"/>
              </w:rPr>
              <w:t>)</w:t>
            </w:r>
          </w:p>
        </w:tc>
      </w:tr>
      <w:tr w:rsidR="0077286C" w:rsidRPr="00C960F2" w:rsidTr="003B1F94">
        <w:trPr>
          <w:cantSplit/>
          <w:trHeight w:val="74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77286C" w:rsidRPr="003B1F94" w:rsidRDefault="003113A8" w:rsidP="003B1F94">
            <w:pPr>
              <w:keepNext/>
              <w:spacing w:before="60" w:after="60"/>
              <w:jc w:val="center"/>
              <w:rPr>
                <w:b/>
                <w:bCs/>
                <w:lang w:val="ru-RU"/>
              </w:rPr>
            </w:pPr>
            <w:r w:rsidRPr="003B1F94">
              <w:rPr>
                <w:b/>
                <w:bCs/>
                <w:lang w:val="ru-RU"/>
              </w:rPr>
              <w:t xml:space="preserve">Проект Рекомендации </w:t>
            </w:r>
            <w:r w:rsidR="00F52977" w:rsidRPr="003B1F94">
              <w:rPr>
                <w:b/>
                <w:bCs/>
                <w:lang w:val="ru-RU"/>
              </w:rPr>
              <w:t>МСЭ</w:t>
            </w:r>
            <w:r w:rsidR="00F52977" w:rsidRPr="003B1F94">
              <w:rPr>
                <w:b/>
                <w:bCs/>
                <w:lang w:val="ru-RU"/>
              </w:rPr>
              <w:noBreakHyphen/>
              <w:t>Т</w:t>
            </w:r>
            <w:r w:rsidR="0077286C" w:rsidRPr="003B1F94">
              <w:rPr>
                <w:b/>
                <w:bCs/>
                <w:lang w:val="ru-RU"/>
              </w:rPr>
              <w:t xml:space="preserve"> X.</w:t>
            </w:r>
            <w:r w:rsidR="00951A6C" w:rsidRPr="003B1F94">
              <w:rPr>
                <w:lang w:val="ru-RU"/>
              </w:rPr>
              <w:t xml:space="preserve"> </w:t>
            </w:r>
            <w:r w:rsidR="00951A6C" w:rsidRPr="003B1F94">
              <w:rPr>
                <w:b/>
                <w:bCs/>
                <w:lang w:val="ru-RU"/>
              </w:rPr>
              <w:t>1603 (ранее X.dsms)</w:t>
            </w:r>
          </w:p>
        </w:tc>
        <w:bookmarkStart w:id="1" w:name="_GoBack"/>
        <w:bookmarkEnd w:id="1"/>
        <w:tc>
          <w:tcPr>
            <w:tcW w:w="7791" w:type="dxa"/>
            <w:shd w:val="clear" w:color="auto" w:fill="auto"/>
            <w:vAlign w:val="center"/>
          </w:tcPr>
          <w:p w:rsidR="00CD5218" w:rsidRPr="003B1F94" w:rsidRDefault="0077286C" w:rsidP="003B1F9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lang w:val="ru-RU"/>
              </w:rPr>
            </w:pPr>
            <w:r w:rsidRPr="003B1F94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F94">
              <w:rPr>
                <w:szCs w:val="22"/>
                <w:lang w:val="ru-RU"/>
              </w:rPr>
              <w:instrText xml:space="preserve"> FORMCHECKBOX </w:instrText>
            </w:r>
            <w:r w:rsidR="00C960F2">
              <w:rPr>
                <w:szCs w:val="22"/>
                <w:lang w:val="ru-RU"/>
              </w:rPr>
            </w:r>
            <w:r w:rsidR="00C960F2">
              <w:rPr>
                <w:szCs w:val="22"/>
                <w:lang w:val="ru-RU"/>
              </w:rPr>
              <w:fldChar w:fldCharType="separate"/>
            </w:r>
            <w:r w:rsidRPr="003B1F94">
              <w:rPr>
                <w:szCs w:val="22"/>
                <w:lang w:val="ru-RU"/>
              </w:rPr>
              <w:fldChar w:fldCharType="end"/>
            </w:r>
            <w:r w:rsidRPr="003B1F94">
              <w:rPr>
                <w:sz w:val="20"/>
                <w:lang w:val="ru-RU"/>
              </w:rPr>
              <w:tab/>
            </w:r>
            <w:r w:rsidR="00CD5218" w:rsidRPr="003B1F94">
              <w:rPr>
                <w:b/>
                <w:bCs/>
                <w:lang w:val="ru-RU"/>
              </w:rPr>
              <w:t>Предоставляет полномочия</w:t>
            </w:r>
            <w:r w:rsidR="00CD5218" w:rsidRPr="003B1F94">
              <w:rPr>
                <w:lang w:val="ru-RU"/>
              </w:rPr>
              <w:t xml:space="preserve"> 17-й Исследовательской комиссии для рассмотрения этого текста </w:t>
            </w:r>
            <w:r w:rsidR="00C860CD" w:rsidRPr="003B1F94">
              <w:rPr>
                <w:lang w:val="ru-RU"/>
              </w:rPr>
              <w:t>с целью</w:t>
            </w:r>
            <w:r w:rsidR="00CD5218" w:rsidRPr="003B1F94">
              <w:rPr>
                <w:lang w:val="ru-RU"/>
              </w:rPr>
              <w:t xml:space="preserve"> его утверждения (в этом случае выбрать один из двух вариантов </w:t>
            </w:r>
            <w:r w:rsidR="00CD5218" w:rsidRPr="003B1F94">
              <w:rPr>
                <w:sz w:val="20"/>
                <w:lang w:val="ru-RU"/>
              </w:rPr>
              <w:t>⃝</w:t>
            </w:r>
            <w:r w:rsidR="00CD5218" w:rsidRPr="003B1F94">
              <w:rPr>
                <w:lang w:val="ru-RU"/>
              </w:rPr>
              <w:t>):</w:t>
            </w:r>
          </w:p>
          <w:p w:rsidR="00CD5218" w:rsidRPr="003B1F94" w:rsidRDefault="00CD5218" w:rsidP="003B1F9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3B1F94">
              <w:rPr>
                <w:sz w:val="20"/>
                <w:lang w:val="ru-RU"/>
              </w:rPr>
              <w:t>⃝</w:t>
            </w:r>
            <w:r w:rsidRPr="003B1F94">
              <w:rPr>
                <w:sz w:val="20"/>
                <w:lang w:val="ru-RU"/>
              </w:rPr>
              <w:tab/>
            </w:r>
            <w:r w:rsidRPr="003B1F94">
              <w:rPr>
                <w:lang w:val="ru-RU"/>
              </w:rPr>
              <w:t>Замечания или предлагаемые изменения отсутствуют</w:t>
            </w:r>
          </w:p>
          <w:p w:rsidR="0077286C" w:rsidRPr="003B1F94" w:rsidRDefault="00CD5218" w:rsidP="003B1F9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3B1F94">
              <w:rPr>
                <w:sz w:val="20"/>
                <w:lang w:val="ru-RU"/>
              </w:rPr>
              <w:t>⃝</w:t>
            </w:r>
            <w:r w:rsidRPr="003B1F94">
              <w:rPr>
                <w:sz w:val="20"/>
                <w:lang w:val="ru-RU"/>
              </w:rPr>
              <w:tab/>
            </w:r>
            <w:r w:rsidRPr="003B1F94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77286C" w:rsidRPr="00C960F2" w:rsidTr="003B1F94">
        <w:trPr>
          <w:cantSplit/>
          <w:trHeight w:val="747"/>
        </w:trPr>
        <w:tc>
          <w:tcPr>
            <w:tcW w:w="1838" w:type="dxa"/>
            <w:vMerge/>
            <w:shd w:val="clear" w:color="auto" w:fill="auto"/>
            <w:vAlign w:val="center"/>
          </w:tcPr>
          <w:p w:rsidR="0077286C" w:rsidRPr="003B1F94" w:rsidRDefault="0077286C" w:rsidP="00932022">
            <w:pPr>
              <w:spacing w:before="60" w:after="6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91" w:type="dxa"/>
            <w:shd w:val="clear" w:color="auto" w:fill="auto"/>
            <w:vAlign w:val="center"/>
          </w:tcPr>
          <w:p w:rsidR="0077286C" w:rsidRPr="003B1F94" w:rsidRDefault="0077286C" w:rsidP="00EA28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sz w:val="20"/>
                <w:lang w:val="ru-RU"/>
              </w:rPr>
            </w:pPr>
            <w:r w:rsidRPr="003B1F94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F94">
              <w:rPr>
                <w:szCs w:val="22"/>
                <w:lang w:val="ru-RU"/>
              </w:rPr>
              <w:instrText xml:space="preserve"> FORMCHECKBOX </w:instrText>
            </w:r>
            <w:r w:rsidR="00C960F2">
              <w:rPr>
                <w:szCs w:val="22"/>
                <w:lang w:val="ru-RU"/>
              </w:rPr>
            </w:r>
            <w:r w:rsidR="00C960F2">
              <w:rPr>
                <w:szCs w:val="22"/>
                <w:lang w:val="ru-RU"/>
              </w:rPr>
              <w:fldChar w:fldCharType="separate"/>
            </w:r>
            <w:r w:rsidRPr="003B1F94">
              <w:rPr>
                <w:szCs w:val="22"/>
                <w:lang w:val="ru-RU"/>
              </w:rPr>
              <w:fldChar w:fldCharType="end"/>
            </w:r>
            <w:r w:rsidRPr="003B1F94">
              <w:rPr>
                <w:szCs w:val="22"/>
                <w:lang w:val="ru-RU"/>
              </w:rPr>
              <w:tab/>
            </w:r>
            <w:r w:rsidR="00CD5218" w:rsidRPr="003B1F94">
              <w:rPr>
                <w:b/>
                <w:bCs/>
                <w:lang w:val="ru-RU"/>
              </w:rPr>
              <w:t>Не предоставляет полномочий</w:t>
            </w:r>
            <w:r w:rsidR="00CD5218" w:rsidRPr="003B1F94">
              <w:rPr>
                <w:lang w:val="ru-RU"/>
              </w:rPr>
              <w:t xml:space="preserve"> 17-й Исследовательской комиссии для рассмотрения этого текста </w:t>
            </w:r>
            <w:r w:rsidR="00C860CD" w:rsidRPr="003B1F94">
              <w:rPr>
                <w:lang w:val="ru-RU"/>
              </w:rPr>
              <w:t>с целью</w:t>
            </w:r>
            <w:r w:rsidR="00CD5218" w:rsidRPr="003B1F94">
              <w:rPr>
                <w:lang w:val="ru-RU"/>
              </w:rPr>
              <w:t xml:space="preserve">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="00CD5218" w:rsidRPr="003B1F94">
              <w:rPr>
                <w:szCs w:val="22"/>
                <w:lang w:val="ru-RU"/>
              </w:rPr>
              <w:t>)</w:t>
            </w:r>
          </w:p>
        </w:tc>
      </w:tr>
    </w:tbl>
    <w:p w:rsidR="0077286C" w:rsidRPr="003B1F94" w:rsidRDefault="00592D20" w:rsidP="00592D20">
      <w:pPr>
        <w:rPr>
          <w:lang w:val="ru-RU"/>
        </w:rPr>
      </w:pPr>
      <w:r w:rsidRPr="003B1F94">
        <w:rPr>
          <w:lang w:val="ru-RU"/>
        </w:rPr>
        <w:t>С уважением</w:t>
      </w:r>
      <w:r w:rsidR="0077286C" w:rsidRPr="003B1F94">
        <w:rPr>
          <w:lang w:val="ru-RU"/>
        </w:rPr>
        <w:t>,</w:t>
      </w:r>
    </w:p>
    <w:p w:rsidR="00592D20" w:rsidRPr="003B1F94" w:rsidRDefault="00592D20" w:rsidP="00592D20">
      <w:pPr>
        <w:rPr>
          <w:lang w:val="ru-RU"/>
        </w:rPr>
      </w:pPr>
      <w:r w:rsidRPr="003B1F94">
        <w:rPr>
          <w:lang w:val="ru-RU"/>
        </w:rPr>
        <w:t>[Фамилия]</w:t>
      </w:r>
    </w:p>
    <w:p w:rsidR="0077286C" w:rsidRPr="003B1F94" w:rsidRDefault="00592D20" w:rsidP="00592D20">
      <w:pPr>
        <w:rPr>
          <w:lang w:val="ru-RU"/>
        </w:rPr>
      </w:pPr>
      <w:r w:rsidRPr="003B1F94">
        <w:rPr>
          <w:lang w:val="ru-RU"/>
        </w:rPr>
        <w:t>[Официальная должность/титул]</w:t>
      </w:r>
    </w:p>
    <w:p w:rsidR="0077286C" w:rsidRPr="003B1F94" w:rsidRDefault="00592D20" w:rsidP="00592D20">
      <w:pPr>
        <w:spacing w:after="360"/>
        <w:rPr>
          <w:lang w:val="ru-RU"/>
        </w:rPr>
      </w:pPr>
      <w:r w:rsidRPr="003B1F94">
        <w:rPr>
          <w:lang w:val="ru-RU"/>
        </w:rPr>
        <w:t>Администрация [Государства-Члена]</w:t>
      </w:r>
    </w:p>
    <w:p w:rsidR="0077286C" w:rsidRPr="003B1F94" w:rsidRDefault="008A70E5" w:rsidP="00951A6C">
      <w:pPr>
        <w:spacing w:before="720"/>
        <w:jc w:val="center"/>
        <w:rPr>
          <w:lang w:val="ru-RU"/>
        </w:rPr>
      </w:pPr>
      <w:r w:rsidRPr="003B1F94">
        <w:rPr>
          <w:lang w:val="ru-RU"/>
        </w:rPr>
        <w:t>_______________</w:t>
      </w:r>
    </w:p>
    <w:sectPr w:rsidR="0077286C" w:rsidRPr="003B1F94" w:rsidSect="007D1544">
      <w:headerReference w:type="default" r:id="rId16"/>
      <w:footerReference w:type="first" r:id="rId17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977" w:rsidRDefault="00F52977">
      <w:r>
        <w:separator/>
      </w:r>
    </w:p>
  </w:endnote>
  <w:endnote w:type="continuationSeparator" w:id="0">
    <w:p w:rsidR="00F52977" w:rsidRDefault="00F5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977" w:rsidRPr="005A1FE2" w:rsidRDefault="00F52977" w:rsidP="005A1FE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5A1FE2">
      <w:rPr>
        <w:sz w:val="18"/>
        <w:szCs w:val="18"/>
        <w:lang w:val="fr-CH"/>
      </w:rPr>
      <w:t xml:space="preserve">International </w:t>
    </w:r>
    <w:proofErr w:type="spellStart"/>
    <w:r w:rsidRPr="005A1FE2">
      <w:rPr>
        <w:sz w:val="18"/>
        <w:szCs w:val="18"/>
        <w:lang w:val="fr-CH"/>
      </w:rPr>
      <w:t>Telecommunication</w:t>
    </w:r>
    <w:proofErr w:type="spellEnd"/>
    <w:r w:rsidRPr="005A1FE2">
      <w:rPr>
        <w:sz w:val="18"/>
        <w:szCs w:val="18"/>
        <w:lang w:val="fr-CH"/>
      </w:rPr>
      <w:t xml:space="preserve"> Union • Place des Nations, CH</w:t>
    </w:r>
    <w:r w:rsidRPr="005A1FE2">
      <w:rPr>
        <w:sz w:val="18"/>
        <w:szCs w:val="18"/>
        <w:lang w:val="fr-CH"/>
      </w:rPr>
      <w:noBreakHyphen/>
      <w:t xml:space="preserve">1211 Geneva 20 • </w:t>
    </w:r>
    <w:proofErr w:type="spellStart"/>
    <w:r w:rsidRPr="005A1FE2">
      <w:rPr>
        <w:sz w:val="18"/>
        <w:szCs w:val="18"/>
        <w:lang w:val="fr-CH"/>
      </w:rPr>
      <w:t>Switzerland</w:t>
    </w:r>
    <w:proofErr w:type="spellEnd"/>
    <w:r w:rsidRPr="005A1FE2">
      <w:rPr>
        <w:sz w:val="18"/>
        <w:szCs w:val="18"/>
        <w:lang w:val="fr-CH"/>
      </w:rPr>
      <w:t xml:space="preserve"> </w:t>
    </w:r>
    <w:r w:rsidRPr="005A1FE2">
      <w:rPr>
        <w:sz w:val="18"/>
        <w:szCs w:val="18"/>
        <w:lang w:val="fr-CH"/>
      </w:rPr>
      <w:br/>
    </w:r>
    <w:proofErr w:type="gramStart"/>
    <w:r w:rsidRPr="005A1FE2">
      <w:rPr>
        <w:sz w:val="18"/>
        <w:szCs w:val="18"/>
        <w:lang w:val="ru-RU"/>
      </w:rPr>
      <w:t>Тел.</w:t>
    </w:r>
    <w:r w:rsidRPr="005A1FE2">
      <w:rPr>
        <w:sz w:val="18"/>
        <w:szCs w:val="18"/>
        <w:lang w:val="fr-CH"/>
      </w:rPr>
      <w:t>:</w:t>
    </w:r>
    <w:proofErr w:type="gramEnd"/>
    <w:r w:rsidRPr="005A1FE2">
      <w:rPr>
        <w:sz w:val="18"/>
        <w:szCs w:val="18"/>
        <w:lang w:val="fr-CH"/>
      </w:rPr>
      <w:t xml:space="preserve"> +41 22 730 5111 • </w:t>
    </w:r>
    <w:r w:rsidRPr="005A1FE2">
      <w:rPr>
        <w:sz w:val="18"/>
        <w:szCs w:val="18"/>
        <w:lang w:val="ru-RU"/>
      </w:rPr>
      <w:t>Факс</w:t>
    </w:r>
    <w:r w:rsidRPr="005A1FE2">
      <w:rPr>
        <w:sz w:val="18"/>
        <w:szCs w:val="18"/>
        <w:lang w:val="fr-CH"/>
      </w:rPr>
      <w:t>: +41 22 733 7256</w:t>
    </w:r>
    <w:r w:rsidRPr="005A1FE2">
      <w:rPr>
        <w:sz w:val="18"/>
        <w:szCs w:val="18"/>
        <w:lang w:val="ru-RU"/>
      </w:rPr>
      <w:t xml:space="preserve"> </w:t>
    </w:r>
    <w:r w:rsidRPr="005A1FE2">
      <w:rPr>
        <w:sz w:val="18"/>
        <w:szCs w:val="18"/>
        <w:lang w:val="fr-CH"/>
      </w:rPr>
      <w:t xml:space="preserve">• </w:t>
    </w:r>
    <w:r w:rsidRPr="005A1FE2">
      <w:rPr>
        <w:sz w:val="18"/>
        <w:szCs w:val="18"/>
        <w:lang w:val="ru-RU"/>
      </w:rPr>
      <w:t>Эл. почта</w:t>
    </w:r>
    <w:r w:rsidRPr="005A1FE2">
      <w:rPr>
        <w:sz w:val="18"/>
        <w:szCs w:val="18"/>
        <w:lang w:val="fr-CH"/>
      </w:rPr>
      <w:t xml:space="preserve">: </w:t>
    </w:r>
    <w:hyperlink r:id="rId1" w:history="1">
      <w:r w:rsidRPr="00137DBB">
        <w:rPr>
          <w:rStyle w:val="Hyperlink"/>
          <w:sz w:val="18"/>
          <w:szCs w:val="18"/>
        </w:rPr>
        <w:t>itumail@itu.int</w:t>
      </w:r>
    </w:hyperlink>
    <w:r w:rsidRPr="005A1FE2">
      <w:rPr>
        <w:sz w:val="18"/>
        <w:szCs w:val="18"/>
        <w:lang w:val="fr-CH"/>
      </w:rPr>
      <w:t xml:space="preserve"> • </w:t>
    </w:r>
    <w:hyperlink r:id="rId2" w:history="1">
      <w:r w:rsidRPr="00137DBB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977" w:rsidRDefault="00F52977">
      <w:r>
        <w:separator/>
      </w:r>
    </w:p>
  </w:footnote>
  <w:footnote w:type="continuationSeparator" w:id="0">
    <w:p w:rsidR="00F52977" w:rsidRDefault="00F52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FE0" w:rsidRPr="00604026" w:rsidRDefault="00F52977" w:rsidP="00604026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0F2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AF6FE0">
      <w:rPr>
        <w:noProof/>
      </w:rPr>
      <w:br/>
    </w:r>
    <w:r w:rsidR="00604026">
      <w:rPr>
        <w:lang w:val="ru-RU"/>
      </w:rPr>
      <w:t>Цирк</w:t>
    </w:r>
    <w:r w:rsidR="00AF6FE0" w:rsidRPr="00AF6FE0">
      <w:rPr>
        <w:lang w:val="ru-RU"/>
      </w:rPr>
      <w:t xml:space="preserve">уляр </w:t>
    </w:r>
    <w:r w:rsidR="00604026">
      <w:rPr>
        <w:lang w:val="ru-RU"/>
      </w:rPr>
      <w:t>53</w:t>
    </w:r>
    <w:r w:rsidR="00AF6FE0"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182EC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EC74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5C5F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544C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E0B4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F688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5258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4C2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D60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00E8E"/>
    <w:rsid w:val="0000792B"/>
    <w:rsid w:val="00011DBE"/>
    <w:rsid w:val="00015D39"/>
    <w:rsid w:val="00022027"/>
    <w:rsid w:val="00024565"/>
    <w:rsid w:val="0003235D"/>
    <w:rsid w:val="0004755D"/>
    <w:rsid w:val="00062E38"/>
    <w:rsid w:val="000708F5"/>
    <w:rsid w:val="000720FA"/>
    <w:rsid w:val="00082B7B"/>
    <w:rsid w:val="00095B50"/>
    <w:rsid w:val="00095EA0"/>
    <w:rsid w:val="000C2147"/>
    <w:rsid w:val="000C2B57"/>
    <w:rsid w:val="000C4B98"/>
    <w:rsid w:val="000C5DC8"/>
    <w:rsid w:val="000C7D98"/>
    <w:rsid w:val="000E2BEE"/>
    <w:rsid w:val="000E4F60"/>
    <w:rsid w:val="001009A5"/>
    <w:rsid w:val="00103310"/>
    <w:rsid w:val="00105B48"/>
    <w:rsid w:val="00112CD6"/>
    <w:rsid w:val="00115B49"/>
    <w:rsid w:val="0012655D"/>
    <w:rsid w:val="00126A55"/>
    <w:rsid w:val="00127679"/>
    <w:rsid w:val="00150755"/>
    <w:rsid w:val="001629DC"/>
    <w:rsid w:val="00180046"/>
    <w:rsid w:val="00183CC4"/>
    <w:rsid w:val="00184E6D"/>
    <w:rsid w:val="00185A56"/>
    <w:rsid w:val="0019030B"/>
    <w:rsid w:val="001B4A74"/>
    <w:rsid w:val="001C7E50"/>
    <w:rsid w:val="001D261C"/>
    <w:rsid w:val="001F0165"/>
    <w:rsid w:val="001F1941"/>
    <w:rsid w:val="001F63B2"/>
    <w:rsid w:val="00205108"/>
    <w:rsid w:val="00207341"/>
    <w:rsid w:val="00216D3E"/>
    <w:rsid w:val="0022492E"/>
    <w:rsid w:val="00242803"/>
    <w:rsid w:val="0025232B"/>
    <w:rsid w:val="00253743"/>
    <w:rsid w:val="00255F01"/>
    <w:rsid w:val="0025701E"/>
    <w:rsid w:val="0026232A"/>
    <w:rsid w:val="002736E9"/>
    <w:rsid w:val="002773B1"/>
    <w:rsid w:val="00297434"/>
    <w:rsid w:val="002A5E04"/>
    <w:rsid w:val="002B37F9"/>
    <w:rsid w:val="002B4A2E"/>
    <w:rsid w:val="002C16A1"/>
    <w:rsid w:val="002C339C"/>
    <w:rsid w:val="002C552E"/>
    <w:rsid w:val="002D06B7"/>
    <w:rsid w:val="002D26FD"/>
    <w:rsid w:val="002E3F87"/>
    <w:rsid w:val="002E4C41"/>
    <w:rsid w:val="0030521B"/>
    <w:rsid w:val="003113A8"/>
    <w:rsid w:val="00314B2D"/>
    <w:rsid w:val="00321F06"/>
    <w:rsid w:val="00323296"/>
    <w:rsid w:val="00323423"/>
    <w:rsid w:val="0033434F"/>
    <w:rsid w:val="00337770"/>
    <w:rsid w:val="00337F1C"/>
    <w:rsid w:val="00340304"/>
    <w:rsid w:val="003449AA"/>
    <w:rsid w:val="00354887"/>
    <w:rsid w:val="003555F3"/>
    <w:rsid w:val="00360D8C"/>
    <w:rsid w:val="00365FBA"/>
    <w:rsid w:val="003664DD"/>
    <w:rsid w:val="00367073"/>
    <w:rsid w:val="003759D0"/>
    <w:rsid w:val="00375F8B"/>
    <w:rsid w:val="003906BF"/>
    <w:rsid w:val="00392BAC"/>
    <w:rsid w:val="003A291A"/>
    <w:rsid w:val="003B0C51"/>
    <w:rsid w:val="003B1F94"/>
    <w:rsid w:val="003B4372"/>
    <w:rsid w:val="003C039B"/>
    <w:rsid w:val="003C1C17"/>
    <w:rsid w:val="003E6336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4CF0"/>
    <w:rsid w:val="004405DD"/>
    <w:rsid w:val="00444B73"/>
    <w:rsid w:val="00455EFA"/>
    <w:rsid w:val="0045726D"/>
    <w:rsid w:val="00457AC9"/>
    <w:rsid w:val="00461969"/>
    <w:rsid w:val="0046288F"/>
    <w:rsid w:val="004650C7"/>
    <w:rsid w:val="00475A27"/>
    <w:rsid w:val="004805DE"/>
    <w:rsid w:val="00495F13"/>
    <w:rsid w:val="004A0D07"/>
    <w:rsid w:val="004C5268"/>
    <w:rsid w:val="004E01AE"/>
    <w:rsid w:val="004E46B0"/>
    <w:rsid w:val="004E58C8"/>
    <w:rsid w:val="004E722D"/>
    <w:rsid w:val="004F33DB"/>
    <w:rsid w:val="004F3651"/>
    <w:rsid w:val="004F48F0"/>
    <w:rsid w:val="00513D8C"/>
    <w:rsid w:val="00514426"/>
    <w:rsid w:val="00514CD5"/>
    <w:rsid w:val="00547C89"/>
    <w:rsid w:val="00553F5D"/>
    <w:rsid w:val="00573099"/>
    <w:rsid w:val="005814CE"/>
    <w:rsid w:val="005928AA"/>
    <w:rsid w:val="00592D20"/>
    <w:rsid w:val="00596A87"/>
    <w:rsid w:val="005A0460"/>
    <w:rsid w:val="005A11F3"/>
    <w:rsid w:val="005A1FE2"/>
    <w:rsid w:val="005A3201"/>
    <w:rsid w:val="005D044D"/>
    <w:rsid w:val="005D0CD4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6D90"/>
    <w:rsid w:val="0065331E"/>
    <w:rsid w:val="006555F5"/>
    <w:rsid w:val="006777D5"/>
    <w:rsid w:val="00690982"/>
    <w:rsid w:val="00690DB4"/>
    <w:rsid w:val="00694FF0"/>
    <w:rsid w:val="006B0FB6"/>
    <w:rsid w:val="006B1E6B"/>
    <w:rsid w:val="006C444C"/>
    <w:rsid w:val="006D34FD"/>
    <w:rsid w:val="006F1984"/>
    <w:rsid w:val="00701561"/>
    <w:rsid w:val="0071361F"/>
    <w:rsid w:val="00714338"/>
    <w:rsid w:val="00717255"/>
    <w:rsid w:val="00720273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93112"/>
    <w:rsid w:val="0079397B"/>
    <w:rsid w:val="007B0E86"/>
    <w:rsid w:val="007B434B"/>
    <w:rsid w:val="007D0BFA"/>
    <w:rsid w:val="007D1544"/>
    <w:rsid w:val="007D37B3"/>
    <w:rsid w:val="007D4F1A"/>
    <w:rsid w:val="007F0B23"/>
    <w:rsid w:val="00803BC4"/>
    <w:rsid w:val="00805288"/>
    <w:rsid w:val="00805AE9"/>
    <w:rsid w:val="0080673D"/>
    <w:rsid w:val="00814248"/>
    <w:rsid w:val="00824CD3"/>
    <w:rsid w:val="00826CB4"/>
    <w:rsid w:val="00831FDC"/>
    <w:rsid w:val="00832A5A"/>
    <w:rsid w:val="00842681"/>
    <w:rsid w:val="00852337"/>
    <w:rsid w:val="00867192"/>
    <w:rsid w:val="00871131"/>
    <w:rsid w:val="00894719"/>
    <w:rsid w:val="008A70E5"/>
    <w:rsid w:val="008B0BD9"/>
    <w:rsid w:val="008C5191"/>
    <w:rsid w:val="008C5C0E"/>
    <w:rsid w:val="008C630B"/>
    <w:rsid w:val="008C7044"/>
    <w:rsid w:val="008D09D6"/>
    <w:rsid w:val="008D0C80"/>
    <w:rsid w:val="008E0925"/>
    <w:rsid w:val="008F5E27"/>
    <w:rsid w:val="008F5FAF"/>
    <w:rsid w:val="009166E1"/>
    <w:rsid w:val="0092690A"/>
    <w:rsid w:val="00932022"/>
    <w:rsid w:val="00933F00"/>
    <w:rsid w:val="009344BF"/>
    <w:rsid w:val="009359C2"/>
    <w:rsid w:val="00941471"/>
    <w:rsid w:val="009469D2"/>
    <w:rsid w:val="00951A6C"/>
    <w:rsid w:val="00953E5B"/>
    <w:rsid w:val="00954B9E"/>
    <w:rsid w:val="00974E5E"/>
    <w:rsid w:val="009908A0"/>
    <w:rsid w:val="0099450D"/>
    <w:rsid w:val="009949A0"/>
    <w:rsid w:val="009974B4"/>
    <w:rsid w:val="009979B5"/>
    <w:rsid w:val="009A2C9B"/>
    <w:rsid w:val="009A4485"/>
    <w:rsid w:val="009B6144"/>
    <w:rsid w:val="009C0BD5"/>
    <w:rsid w:val="009F1507"/>
    <w:rsid w:val="00A010DF"/>
    <w:rsid w:val="00A0386F"/>
    <w:rsid w:val="00A16F08"/>
    <w:rsid w:val="00A17803"/>
    <w:rsid w:val="00A21DD2"/>
    <w:rsid w:val="00A32FD5"/>
    <w:rsid w:val="00A347C7"/>
    <w:rsid w:val="00A35E79"/>
    <w:rsid w:val="00A52797"/>
    <w:rsid w:val="00A532FC"/>
    <w:rsid w:val="00A56127"/>
    <w:rsid w:val="00A563C7"/>
    <w:rsid w:val="00A57977"/>
    <w:rsid w:val="00A654CA"/>
    <w:rsid w:val="00A66C90"/>
    <w:rsid w:val="00A67927"/>
    <w:rsid w:val="00A8170F"/>
    <w:rsid w:val="00A835A1"/>
    <w:rsid w:val="00A87822"/>
    <w:rsid w:val="00A91EB5"/>
    <w:rsid w:val="00A97C88"/>
    <w:rsid w:val="00AB6C9D"/>
    <w:rsid w:val="00AD08A0"/>
    <w:rsid w:val="00AD3D11"/>
    <w:rsid w:val="00AD62EA"/>
    <w:rsid w:val="00AF0BD7"/>
    <w:rsid w:val="00AF2B53"/>
    <w:rsid w:val="00AF4E59"/>
    <w:rsid w:val="00AF6FE0"/>
    <w:rsid w:val="00B059DF"/>
    <w:rsid w:val="00B151E8"/>
    <w:rsid w:val="00B27935"/>
    <w:rsid w:val="00B34D84"/>
    <w:rsid w:val="00B467F0"/>
    <w:rsid w:val="00B54B88"/>
    <w:rsid w:val="00B550FC"/>
    <w:rsid w:val="00B5728B"/>
    <w:rsid w:val="00B666AB"/>
    <w:rsid w:val="00B72648"/>
    <w:rsid w:val="00B77658"/>
    <w:rsid w:val="00B85FD0"/>
    <w:rsid w:val="00BC33B4"/>
    <w:rsid w:val="00BE262A"/>
    <w:rsid w:val="00BF68F5"/>
    <w:rsid w:val="00C004DB"/>
    <w:rsid w:val="00C12552"/>
    <w:rsid w:val="00C13A79"/>
    <w:rsid w:val="00C15FDF"/>
    <w:rsid w:val="00C20FE5"/>
    <w:rsid w:val="00C212D0"/>
    <w:rsid w:val="00C22D6C"/>
    <w:rsid w:val="00C33886"/>
    <w:rsid w:val="00C509F8"/>
    <w:rsid w:val="00C5792C"/>
    <w:rsid w:val="00C60E38"/>
    <w:rsid w:val="00C623F1"/>
    <w:rsid w:val="00C63528"/>
    <w:rsid w:val="00C654A6"/>
    <w:rsid w:val="00C73DFC"/>
    <w:rsid w:val="00C860CD"/>
    <w:rsid w:val="00C960F2"/>
    <w:rsid w:val="00CB2D88"/>
    <w:rsid w:val="00CC0651"/>
    <w:rsid w:val="00CC0BAF"/>
    <w:rsid w:val="00CC3EA9"/>
    <w:rsid w:val="00CC4470"/>
    <w:rsid w:val="00CD5218"/>
    <w:rsid w:val="00CE6BD1"/>
    <w:rsid w:val="00D05D96"/>
    <w:rsid w:val="00D16BED"/>
    <w:rsid w:val="00D209A2"/>
    <w:rsid w:val="00D22C75"/>
    <w:rsid w:val="00D407BA"/>
    <w:rsid w:val="00D47122"/>
    <w:rsid w:val="00D577B0"/>
    <w:rsid w:val="00D63A49"/>
    <w:rsid w:val="00D64809"/>
    <w:rsid w:val="00D70F90"/>
    <w:rsid w:val="00D72611"/>
    <w:rsid w:val="00D82D8A"/>
    <w:rsid w:val="00D83022"/>
    <w:rsid w:val="00D911F5"/>
    <w:rsid w:val="00D95123"/>
    <w:rsid w:val="00DA1127"/>
    <w:rsid w:val="00DB1342"/>
    <w:rsid w:val="00DC6716"/>
    <w:rsid w:val="00DD2CE8"/>
    <w:rsid w:val="00DE0985"/>
    <w:rsid w:val="00DE5455"/>
    <w:rsid w:val="00DF012B"/>
    <w:rsid w:val="00DF109B"/>
    <w:rsid w:val="00E05B82"/>
    <w:rsid w:val="00E07386"/>
    <w:rsid w:val="00E14A1A"/>
    <w:rsid w:val="00E17F1A"/>
    <w:rsid w:val="00E22DBE"/>
    <w:rsid w:val="00E45C46"/>
    <w:rsid w:val="00E473CE"/>
    <w:rsid w:val="00E63A8F"/>
    <w:rsid w:val="00E645B4"/>
    <w:rsid w:val="00E67E1D"/>
    <w:rsid w:val="00E734D2"/>
    <w:rsid w:val="00E742A4"/>
    <w:rsid w:val="00E76ABA"/>
    <w:rsid w:val="00E80D82"/>
    <w:rsid w:val="00E97992"/>
    <w:rsid w:val="00EA0DA7"/>
    <w:rsid w:val="00EA1BEF"/>
    <w:rsid w:val="00EA2859"/>
    <w:rsid w:val="00EA438E"/>
    <w:rsid w:val="00EB24FD"/>
    <w:rsid w:val="00EB43C9"/>
    <w:rsid w:val="00EC5E44"/>
    <w:rsid w:val="00ED6849"/>
    <w:rsid w:val="00EE4334"/>
    <w:rsid w:val="00EE72A7"/>
    <w:rsid w:val="00EE78DF"/>
    <w:rsid w:val="00EF273F"/>
    <w:rsid w:val="00EF2DC6"/>
    <w:rsid w:val="00F01236"/>
    <w:rsid w:val="00F0382B"/>
    <w:rsid w:val="00F15118"/>
    <w:rsid w:val="00F16960"/>
    <w:rsid w:val="00F205F5"/>
    <w:rsid w:val="00F27D21"/>
    <w:rsid w:val="00F342E5"/>
    <w:rsid w:val="00F35D9B"/>
    <w:rsid w:val="00F37E54"/>
    <w:rsid w:val="00F52977"/>
    <w:rsid w:val="00F62566"/>
    <w:rsid w:val="00F830DA"/>
    <w:rsid w:val="00F83892"/>
    <w:rsid w:val="00F8473D"/>
    <w:rsid w:val="00F8789D"/>
    <w:rsid w:val="00F93AEE"/>
    <w:rsid w:val="00FA01E2"/>
    <w:rsid w:val="00FB296B"/>
    <w:rsid w:val="00FB7709"/>
    <w:rsid w:val="00FC019B"/>
    <w:rsid w:val="00FD2329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T17-SG17-R-001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T17-SG17-R-001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tsbdir@itu.int" TargetMode="External"/><Relationship Id="rId10" Type="http://schemas.openxmlformats.org/officeDocument/2006/relationships/hyperlink" Target="http://www.itu.int/md/T17-SG17-COL-0003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://www.itu.int/md/T17-SG17-R-0016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CD226-8563-4903-978F-88CA7F12A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</TotalTime>
  <Pages>6</Pages>
  <Words>1057</Words>
  <Characters>7717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8757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Millet, Lia</cp:lastModifiedBy>
  <cp:revision>3</cp:revision>
  <cp:lastPrinted>2017-11-13T07:55:00Z</cp:lastPrinted>
  <dcterms:created xsi:type="dcterms:W3CDTF">2017-11-09T13:40:00Z</dcterms:created>
  <dcterms:modified xsi:type="dcterms:W3CDTF">2017-11-13T07:56:00Z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