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433DB8" w:rsidTr="00CB634F">
        <w:trPr>
          <w:cantSplit/>
        </w:trPr>
        <w:tc>
          <w:tcPr>
            <w:tcW w:w="1418" w:type="dxa"/>
            <w:vAlign w:val="center"/>
          </w:tcPr>
          <w:p w:rsidR="00884D12" w:rsidRPr="00433DB8" w:rsidRDefault="00884D12" w:rsidP="007776CD">
            <w:pPr>
              <w:tabs>
                <w:tab w:val="right" w:pos="8732"/>
              </w:tabs>
              <w:spacing w:before="0"/>
              <w:rPr>
                <w:b/>
                <w:bCs/>
                <w:iCs/>
                <w:color w:val="FFFFFF"/>
                <w:sz w:val="30"/>
                <w:szCs w:val="30"/>
              </w:rPr>
            </w:pPr>
            <w:r w:rsidRPr="00433DB8">
              <w:rPr>
                <w:noProof/>
                <w:lang w:val="en-GB"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433DB8" w:rsidRDefault="00884D12" w:rsidP="007776CD">
            <w:pPr>
              <w:spacing w:before="0"/>
              <w:rPr>
                <w:rFonts w:cs="Times New Roman Bold"/>
                <w:b/>
                <w:bCs/>
                <w:smallCaps/>
                <w:sz w:val="26"/>
                <w:szCs w:val="26"/>
              </w:rPr>
            </w:pPr>
            <w:r w:rsidRPr="00433DB8">
              <w:rPr>
                <w:rFonts w:cs="Times New Roman Bold"/>
                <w:b/>
                <w:bCs/>
                <w:smallCaps/>
                <w:sz w:val="36"/>
                <w:szCs w:val="36"/>
              </w:rPr>
              <w:t>Unión Internacional de Telecomunicaciones</w:t>
            </w:r>
          </w:p>
          <w:p w:rsidR="00884D12" w:rsidRPr="00433DB8" w:rsidRDefault="00884D12" w:rsidP="007776CD">
            <w:pPr>
              <w:tabs>
                <w:tab w:val="right" w:pos="8732"/>
              </w:tabs>
              <w:spacing w:before="0"/>
              <w:rPr>
                <w:b/>
                <w:bCs/>
                <w:iCs/>
                <w:color w:val="FFFFFF"/>
                <w:sz w:val="30"/>
                <w:szCs w:val="30"/>
              </w:rPr>
            </w:pPr>
            <w:r w:rsidRPr="00433DB8">
              <w:rPr>
                <w:rFonts w:cs="Times New Roman Bold"/>
                <w:b/>
                <w:bCs/>
                <w:iCs/>
                <w:smallCaps/>
                <w:sz w:val="28"/>
                <w:szCs w:val="28"/>
              </w:rPr>
              <w:t>Oficina de Normalización de las Telecomunicaciones</w:t>
            </w:r>
          </w:p>
        </w:tc>
        <w:tc>
          <w:tcPr>
            <w:tcW w:w="1984" w:type="dxa"/>
            <w:vAlign w:val="center"/>
          </w:tcPr>
          <w:p w:rsidR="00884D12" w:rsidRPr="00433DB8" w:rsidRDefault="00884D12" w:rsidP="007776CD">
            <w:pPr>
              <w:spacing w:before="0"/>
              <w:jc w:val="right"/>
              <w:rPr>
                <w:color w:val="FFFFFF"/>
                <w:sz w:val="26"/>
                <w:szCs w:val="26"/>
              </w:rPr>
            </w:pPr>
          </w:p>
        </w:tc>
      </w:tr>
    </w:tbl>
    <w:p w:rsidR="00C34772" w:rsidRPr="00433DB8" w:rsidRDefault="00C34772" w:rsidP="007776CD">
      <w:pPr>
        <w:tabs>
          <w:tab w:val="clear" w:pos="794"/>
          <w:tab w:val="clear" w:pos="1191"/>
          <w:tab w:val="clear" w:pos="1588"/>
          <w:tab w:val="clear" w:pos="1985"/>
          <w:tab w:val="left" w:pos="4962"/>
        </w:tabs>
      </w:pPr>
    </w:p>
    <w:p w:rsidR="00C34772" w:rsidRPr="00433DB8" w:rsidRDefault="00C34772" w:rsidP="007776CD">
      <w:pPr>
        <w:tabs>
          <w:tab w:val="clear" w:pos="794"/>
          <w:tab w:val="clear" w:pos="1191"/>
          <w:tab w:val="clear" w:pos="1588"/>
          <w:tab w:val="clear" w:pos="1985"/>
          <w:tab w:val="left" w:pos="4962"/>
        </w:tabs>
      </w:pPr>
      <w:r w:rsidRPr="00433DB8">
        <w:tab/>
        <w:t xml:space="preserve">Ginebra, </w:t>
      </w:r>
      <w:r w:rsidR="0032290A" w:rsidRPr="00433DB8">
        <w:t>8 de febrero de 2018</w:t>
      </w:r>
    </w:p>
    <w:p w:rsidR="00C34772" w:rsidRPr="00433DB8" w:rsidRDefault="00C34772" w:rsidP="007776CD">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85"/>
        <w:gridCol w:w="8"/>
        <w:gridCol w:w="3884"/>
        <w:gridCol w:w="5321"/>
        <w:gridCol w:w="8"/>
      </w:tblGrid>
      <w:tr w:rsidR="00C34772" w:rsidRPr="00433DB8" w:rsidTr="00B75BF7">
        <w:trPr>
          <w:cantSplit/>
          <w:trHeight w:val="340"/>
        </w:trPr>
        <w:tc>
          <w:tcPr>
            <w:tcW w:w="993" w:type="dxa"/>
            <w:gridSpan w:val="2"/>
          </w:tcPr>
          <w:p w:rsidR="00C34772" w:rsidRPr="00433DB8" w:rsidRDefault="00C34772" w:rsidP="007776CD">
            <w:pPr>
              <w:tabs>
                <w:tab w:val="left" w:pos="4111"/>
              </w:tabs>
              <w:spacing w:before="10"/>
              <w:ind w:left="57"/>
              <w:rPr>
                <w:sz w:val="22"/>
              </w:rPr>
            </w:pPr>
            <w:r w:rsidRPr="00433DB8">
              <w:rPr>
                <w:sz w:val="22"/>
              </w:rPr>
              <w:t>Ref.:</w:t>
            </w:r>
          </w:p>
          <w:p w:rsidR="00C34772" w:rsidRPr="00433DB8" w:rsidRDefault="00C34772" w:rsidP="007776CD">
            <w:pPr>
              <w:tabs>
                <w:tab w:val="left" w:pos="4111"/>
              </w:tabs>
              <w:spacing w:before="0"/>
              <w:ind w:left="57"/>
              <w:rPr>
                <w:b/>
              </w:rPr>
            </w:pPr>
          </w:p>
          <w:p w:rsidR="00C34772" w:rsidRPr="00433DB8" w:rsidRDefault="0032290A" w:rsidP="007776CD">
            <w:pPr>
              <w:tabs>
                <w:tab w:val="left" w:pos="4111"/>
              </w:tabs>
              <w:spacing w:before="10"/>
              <w:ind w:left="57"/>
              <w:rPr>
                <w:sz w:val="22"/>
              </w:rPr>
            </w:pPr>
            <w:r w:rsidRPr="00433DB8">
              <w:rPr>
                <w:sz w:val="22"/>
              </w:rPr>
              <w:t>Contacto:</w:t>
            </w:r>
          </w:p>
          <w:p w:rsidR="00C34772" w:rsidRPr="00433DB8" w:rsidRDefault="00C34772" w:rsidP="007776CD">
            <w:pPr>
              <w:tabs>
                <w:tab w:val="left" w:pos="4111"/>
              </w:tabs>
              <w:spacing w:before="10"/>
              <w:ind w:left="57"/>
              <w:rPr>
                <w:sz w:val="22"/>
              </w:rPr>
            </w:pPr>
            <w:r w:rsidRPr="00433DB8">
              <w:rPr>
                <w:sz w:val="22"/>
              </w:rPr>
              <w:t>Tel.:</w:t>
            </w:r>
            <w:r w:rsidRPr="00433DB8">
              <w:rPr>
                <w:sz w:val="22"/>
              </w:rPr>
              <w:br/>
              <w:t>Fax:</w:t>
            </w:r>
          </w:p>
        </w:tc>
        <w:tc>
          <w:tcPr>
            <w:tcW w:w="3884" w:type="dxa"/>
          </w:tcPr>
          <w:p w:rsidR="00C34772" w:rsidRPr="00262B63" w:rsidRDefault="00C34772" w:rsidP="007776CD">
            <w:pPr>
              <w:tabs>
                <w:tab w:val="left" w:pos="4111"/>
              </w:tabs>
              <w:spacing w:before="0"/>
              <w:ind w:left="57"/>
              <w:rPr>
                <w:b/>
                <w:lang w:val="en-GB"/>
              </w:rPr>
            </w:pPr>
            <w:r w:rsidRPr="00262B63">
              <w:rPr>
                <w:b/>
                <w:lang w:val="en-GB"/>
              </w:rPr>
              <w:t xml:space="preserve">Circular TSB </w:t>
            </w:r>
            <w:r w:rsidR="0032290A" w:rsidRPr="00262B63">
              <w:rPr>
                <w:b/>
                <w:lang w:val="en-GB"/>
              </w:rPr>
              <w:t>73</w:t>
            </w:r>
          </w:p>
          <w:p w:rsidR="00C34772" w:rsidRPr="00262B63" w:rsidRDefault="0032290A" w:rsidP="007776CD">
            <w:pPr>
              <w:tabs>
                <w:tab w:val="left" w:pos="4111"/>
              </w:tabs>
              <w:spacing w:before="0"/>
              <w:ind w:left="57"/>
              <w:rPr>
                <w:lang w:val="en-GB"/>
              </w:rPr>
            </w:pPr>
            <w:bookmarkStart w:id="0" w:name="lt_pId025"/>
            <w:r w:rsidRPr="00262B63">
              <w:rPr>
                <w:lang w:val="en-GB"/>
              </w:rPr>
              <w:t>TSB Events/TK</w:t>
            </w:r>
            <w:bookmarkEnd w:id="0"/>
          </w:p>
          <w:p w:rsidR="0032290A" w:rsidRPr="00262B63" w:rsidRDefault="0032290A" w:rsidP="007776CD">
            <w:pPr>
              <w:tabs>
                <w:tab w:val="left" w:pos="4111"/>
              </w:tabs>
              <w:spacing w:before="0"/>
              <w:ind w:left="57"/>
              <w:rPr>
                <w:b/>
                <w:lang w:val="en-GB"/>
              </w:rPr>
            </w:pPr>
            <w:r w:rsidRPr="00262B63">
              <w:rPr>
                <w:b/>
                <w:lang w:val="en-GB"/>
              </w:rPr>
              <w:t>Tatiana KURAKOVA</w:t>
            </w:r>
          </w:p>
          <w:p w:rsidR="00C34772" w:rsidRPr="00433DB8" w:rsidRDefault="00C34772" w:rsidP="007776CD">
            <w:pPr>
              <w:tabs>
                <w:tab w:val="left" w:pos="4111"/>
              </w:tabs>
              <w:spacing w:before="0"/>
              <w:ind w:left="57"/>
            </w:pPr>
            <w:r w:rsidRPr="00433DB8">
              <w:t>+</w:t>
            </w:r>
            <w:r w:rsidR="0032290A" w:rsidRPr="00433DB8">
              <w:t>41 22 730 5126</w:t>
            </w:r>
            <w:r w:rsidRPr="00433DB8">
              <w:br/>
              <w:t>+</w:t>
            </w:r>
            <w:r w:rsidR="0032290A" w:rsidRPr="00433DB8">
              <w:t>41 22 730 5853</w:t>
            </w:r>
          </w:p>
        </w:tc>
        <w:tc>
          <w:tcPr>
            <w:tcW w:w="5329" w:type="dxa"/>
            <w:gridSpan w:val="2"/>
          </w:tcPr>
          <w:p w:rsidR="00C34772" w:rsidRPr="00DF280A" w:rsidRDefault="00C34772" w:rsidP="00B75BF7">
            <w:pPr>
              <w:tabs>
                <w:tab w:val="left" w:pos="394"/>
              </w:tabs>
              <w:spacing w:before="0"/>
              <w:ind w:left="391" w:hanging="391"/>
              <w:rPr>
                <w:rFonts w:cstheme="majorBidi"/>
                <w:szCs w:val="24"/>
              </w:rPr>
            </w:pPr>
            <w:bookmarkStart w:id="1" w:name="Addressee_S"/>
            <w:bookmarkEnd w:id="1"/>
            <w:r w:rsidRPr="00DF280A">
              <w:rPr>
                <w:rFonts w:cstheme="majorBidi"/>
                <w:szCs w:val="24"/>
              </w:rPr>
              <w:t>-</w:t>
            </w:r>
            <w:r w:rsidRPr="00DF280A">
              <w:rPr>
                <w:rFonts w:cstheme="majorBidi"/>
                <w:szCs w:val="24"/>
              </w:rPr>
              <w:tab/>
              <w:t>A las Administraciones de los Estados Miembros de la Unión</w:t>
            </w:r>
            <w:r w:rsidR="004D7D7C" w:rsidRPr="00DF280A">
              <w:rPr>
                <w:rFonts w:cstheme="majorBidi"/>
                <w:szCs w:val="24"/>
              </w:rPr>
              <w:t>;</w:t>
            </w:r>
          </w:p>
          <w:p w:rsidR="0032290A" w:rsidRPr="00262B63" w:rsidRDefault="000E16BD" w:rsidP="00B75BF7">
            <w:pPr>
              <w:tabs>
                <w:tab w:val="left" w:pos="394"/>
              </w:tabs>
              <w:spacing w:before="0"/>
              <w:ind w:left="391" w:hanging="391"/>
              <w:rPr>
                <w:rFonts w:cstheme="majorBidi"/>
                <w:szCs w:val="24"/>
              </w:rPr>
            </w:pPr>
            <w:r w:rsidRPr="00262B63">
              <w:rPr>
                <w:rFonts w:cstheme="majorBidi"/>
                <w:szCs w:val="24"/>
              </w:rPr>
              <w:t>-</w:t>
            </w:r>
            <w:r w:rsidRPr="00262B63">
              <w:rPr>
                <w:rFonts w:cstheme="majorBidi"/>
                <w:szCs w:val="24"/>
              </w:rPr>
              <w:tab/>
            </w:r>
            <w:bookmarkStart w:id="2" w:name="lt_pId030"/>
            <w:r w:rsidRPr="00262B63">
              <w:rPr>
                <w:rFonts w:cstheme="majorBidi"/>
                <w:szCs w:val="24"/>
              </w:rPr>
              <w:t>A los Miembros de Sector del U</w:t>
            </w:r>
            <w:r w:rsidR="0032290A" w:rsidRPr="00262B63">
              <w:rPr>
                <w:rFonts w:cstheme="majorBidi"/>
                <w:szCs w:val="24"/>
              </w:rPr>
              <w:t>IT-T;</w:t>
            </w:r>
            <w:bookmarkEnd w:id="2"/>
          </w:p>
          <w:p w:rsidR="0032290A" w:rsidRPr="00262B63" w:rsidRDefault="0032290A" w:rsidP="00B75BF7">
            <w:pPr>
              <w:tabs>
                <w:tab w:val="left" w:pos="394"/>
              </w:tabs>
              <w:spacing w:before="0"/>
              <w:ind w:left="391" w:hanging="391"/>
              <w:rPr>
                <w:rFonts w:cstheme="majorBidi"/>
                <w:szCs w:val="24"/>
              </w:rPr>
            </w:pPr>
            <w:r w:rsidRPr="00262B63">
              <w:rPr>
                <w:rFonts w:cstheme="majorBidi"/>
                <w:szCs w:val="24"/>
              </w:rPr>
              <w:t>-</w:t>
            </w:r>
            <w:r w:rsidRPr="00262B63">
              <w:rPr>
                <w:rFonts w:cstheme="majorBidi"/>
                <w:szCs w:val="24"/>
              </w:rPr>
              <w:tab/>
            </w:r>
            <w:bookmarkStart w:id="3" w:name="lt_pId032"/>
            <w:r w:rsidR="000E16BD" w:rsidRPr="00262B63">
              <w:rPr>
                <w:rFonts w:cstheme="majorBidi"/>
                <w:szCs w:val="24"/>
              </w:rPr>
              <w:t>A los Asociados del U</w:t>
            </w:r>
            <w:r w:rsidRPr="00262B63">
              <w:rPr>
                <w:rFonts w:cstheme="majorBidi"/>
                <w:szCs w:val="24"/>
              </w:rPr>
              <w:t>IT-T;</w:t>
            </w:r>
            <w:bookmarkEnd w:id="3"/>
          </w:p>
          <w:p w:rsidR="0032290A" w:rsidRPr="00262B63" w:rsidRDefault="0032290A" w:rsidP="00B75BF7">
            <w:pPr>
              <w:tabs>
                <w:tab w:val="left" w:pos="394"/>
              </w:tabs>
              <w:spacing w:before="0"/>
              <w:ind w:left="391" w:hanging="391"/>
              <w:rPr>
                <w:rFonts w:cstheme="majorBidi"/>
                <w:szCs w:val="24"/>
              </w:rPr>
            </w:pPr>
            <w:r w:rsidRPr="00262B63">
              <w:rPr>
                <w:rFonts w:cstheme="majorBidi"/>
                <w:szCs w:val="24"/>
              </w:rPr>
              <w:t>-</w:t>
            </w:r>
            <w:r w:rsidRPr="00262B63">
              <w:rPr>
                <w:rFonts w:cstheme="majorBidi"/>
                <w:szCs w:val="24"/>
              </w:rPr>
              <w:tab/>
            </w:r>
            <w:bookmarkStart w:id="4" w:name="lt_pId034"/>
            <w:r w:rsidR="000E16BD" w:rsidRPr="00262B63">
              <w:rPr>
                <w:rFonts w:cstheme="majorBidi"/>
                <w:szCs w:val="24"/>
              </w:rPr>
              <w:t>A las Instituciones Académicas de la U</w:t>
            </w:r>
            <w:r w:rsidRPr="00262B63">
              <w:rPr>
                <w:rFonts w:cstheme="majorBidi"/>
                <w:szCs w:val="24"/>
              </w:rPr>
              <w:t>IT</w:t>
            </w:r>
            <w:bookmarkEnd w:id="4"/>
          </w:p>
        </w:tc>
      </w:tr>
      <w:tr w:rsidR="00C34772" w:rsidRPr="00433DB8" w:rsidTr="00B75BF7">
        <w:trPr>
          <w:cantSplit/>
        </w:trPr>
        <w:tc>
          <w:tcPr>
            <w:tcW w:w="993" w:type="dxa"/>
            <w:gridSpan w:val="2"/>
          </w:tcPr>
          <w:p w:rsidR="00C34772" w:rsidRPr="00433DB8" w:rsidRDefault="00C34772" w:rsidP="007776CD">
            <w:pPr>
              <w:tabs>
                <w:tab w:val="left" w:pos="4111"/>
              </w:tabs>
              <w:spacing w:before="10"/>
              <w:ind w:left="57"/>
              <w:rPr>
                <w:sz w:val="22"/>
              </w:rPr>
            </w:pPr>
            <w:r w:rsidRPr="00433DB8">
              <w:rPr>
                <w:sz w:val="22"/>
              </w:rPr>
              <w:t>Correo-e:</w:t>
            </w:r>
          </w:p>
        </w:tc>
        <w:tc>
          <w:tcPr>
            <w:tcW w:w="3884" w:type="dxa"/>
          </w:tcPr>
          <w:p w:rsidR="00C34772" w:rsidRPr="00433DB8" w:rsidRDefault="002663BA" w:rsidP="007776CD">
            <w:pPr>
              <w:tabs>
                <w:tab w:val="left" w:pos="4111"/>
              </w:tabs>
              <w:spacing w:before="0"/>
              <w:ind w:left="57"/>
            </w:pPr>
            <w:hyperlink r:id="rId9" w:history="1">
              <w:r w:rsidR="00D74F94" w:rsidRPr="00433DB8">
                <w:rPr>
                  <w:rStyle w:val="Hyperlink"/>
                </w:rPr>
                <w:t>tsbevents@itu.int</w:t>
              </w:r>
            </w:hyperlink>
            <w:r w:rsidR="00C34772" w:rsidRPr="00433DB8">
              <w:t xml:space="preserve"> </w:t>
            </w:r>
          </w:p>
        </w:tc>
        <w:tc>
          <w:tcPr>
            <w:tcW w:w="5329" w:type="dxa"/>
            <w:gridSpan w:val="2"/>
          </w:tcPr>
          <w:p w:rsidR="00C34772" w:rsidRPr="00262B63" w:rsidRDefault="00C34772" w:rsidP="00B75BF7">
            <w:pPr>
              <w:tabs>
                <w:tab w:val="left" w:pos="394"/>
              </w:tabs>
              <w:spacing w:before="0"/>
              <w:ind w:left="391" w:hanging="391"/>
              <w:rPr>
                <w:rFonts w:cstheme="majorBidi"/>
                <w:szCs w:val="24"/>
              </w:rPr>
            </w:pPr>
            <w:r w:rsidRPr="00262B63">
              <w:rPr>
                <w:rFonts w:cstheme="majorBidi"/>
                <w:szCs w:val="24"/>
              </w:rPr>
              <w:t>Copia:</w:t>
            </w:r>
          </w:p>
          <w:p w:rsidR="0032290A" w:rsidRPr="00262B63" w:rsidRDefault="00C34772" w:rsidP="00B75BF7">
            <w:pPr>
              <w:tabs>
                <w:tab w:val="left" w:pos="394"/>
              </w:tabs>
              <w:spacing w:before="0"/>
              <w:ind w:left="391" w:hanging="391"/>
              <w:rPr>
                <w:rFonts w:cstheme="majorBidi"/>
                <w:szCs w:val="24"/>
              </w:rPr>
            </w:pPr>
            <w:r w:rsidRPr="00262B63">
              <w:rPr>
                <w:rFonts w:cstheme="majorBidi"/>
                <w:szCs w:val="24"/>
              </w:rPr>
              <w:t>-</w:t>
            </w:r>
            <w:r w:rsidRPr="00262B63">
              <w:rPr>
                <w:rFonts w:cstheme="majorBidi"/>
                <w:szCs w:val="24"/>
              </w:rPr>
              <w:tab/>
            </w:r>
            <w:bookmarkStart w:id="5" w:name="lt_pId045"/>
            <w:r w:rsidR="0032290A" w:rsidRPr="00262B63">
              <w:rPr>
                <w:rFonts w:cstheme="majorBidi"/>
                <w:szCs w:val="24"/>
              </w:rPr>
              <w:t xml:space="preserve">A los Presidentes y Vicepresidentes </w:t>
            </w:r>
            <w:r w:rsidR="0032290A" w:rsidRPr="00262B63">
              <w:rPr>
                <w:rFonts w:cstheme="majorBidi"/>
                <w:szCs w:val="24"/>
              </w:rPr>
              <w:br/>
              <w:t>de las Comisiones de Estudio del UIT</w:t>
            </w:r>
            <w:r w:rsidR="0032290A" w:rsidRPr="00262B63">
              <w:rPr>
                <w:rFonts w:cstheme="majorBidi"/>
                <w:szCs w:val="24"/>
              </w:rPr>
              <w:noBreakHyphen/>
              <w:t>T;</w:t>
            </w:r>
            <w:bookmarkEnd w:id="5"/>
          </w:p>
          <w:p w:rsidR="0032290A" w:rsidRPr="00262B63" w:rsidRDefault="0032290A" w:rsidP="00B75BF7">
            <w:pPr>
              <w:tabs>
                <w:tab w:val="left" w:pos="394"/>
              </w:tabs>
              <w:spacing w:before="0"/>
              <w:ind w:left="391" w:hanging="391"/>
              <w:rPr>
                <w:rFonts w:cstheme="majorBidi"/>
                <w:szCs w:val="24"/>
              </w:rPr>
            </w:pPr>
            <w:r w:rsidRPr="00262B63">
              <w:rPr>
                <w:rFonts w:cstheme="majorBidi"/>
                <w:szCs w:val="24"/>
              </w:rPr>
              <w:t>-</w:t>
            </w:r>
            <w:r w:rsidRPr="00262B63">
              <w:rPr>
                <w:rFonts w:cstheme="majorBidi"/>
                <w:szCs w:val="24"/>
              </w:rPr>
              <w:tab/>
            </w:r>
            <w:r w:rsidR="00361968" w:rsidRPr="00262B63">
              <w:rPr>
                <w:rFonts w:cstheme="majorBidi"/>
                <w:szCs w:val="24"/>
              </w:rPr>
              <w:t xml:space="preserve">Al Director de la Oficina de Desarrollo </w:t>
            </w:r>
            <w:r w:rsidR="00361968" w:rsidRPr="00262B63">
              <w:rPr>
                <w:rFonts w:cstheme="majorBidi"/>
                <w:szCs w:val="24"/>
              </w:rPr>
              <w:br/>
              <w:t>de las Telecomunicaciones;</w:t>
            </w:r>
          </w:p>
          <w:p w:rsidR="00C34772" w:rsidRPr="00262B63" w:rsidRDefault="0032290A" w:rsidP="00B75BF7">
            <w:pPr>
              <w:tabs>
                <w:tab w:val="left" w:pos="394"/>
              </w:tabs>
              <w:spacing w:before="0"/>
              <w:ind w:left="391" w:hanging="391"/>
              <w:rPr>
                <w:rFonts w:cstheme="majorBidi"/>
                <w:szCs w:val="24"/>
              </w:rPr>
            </w:pPr>
            <w:r w:rsidRPr="00262B63">
              <w:rPr>
                <w:rFonts w:cstheme="majorBidi"/>
                <w:szCs w:val="24"/>
              </w:rPr>
              <w:t>-</w:t>
            </w:r>
            <w:r w:rsidRPr="00262B63">
              <w:rPr>
                <w:rFonts w:cstheme="majorBidi"/>
                <w:szCs w:val="24"/>
              </w:rPr>
              <w:tab/>
              <w:t>Al Director de la Oficina de Radiocomunicaciones</w:t>
            </w:r>
          </w:p>
        </w:tc>
      </w:tr>
      <w:tr w:rsidR="00C34772" w:rsidRPr="00433DB8" w:rsidTr="00B75BF7">
        <w:trPr>
          <w:gridAfter w:val="1"/>
          <w:wAfter w:w="8" w:type="dxa"/>
          <w:cantSplit/>
        </w:trPr>
        <w:tc>
          <w:tcPr>
            <w:tcW w:w="985" w:type="dxa"/>
          </w:tcPr>
          <w:p w:rsidR="00C34772" w:rsidRPr="00433DB8" w:rsidRDefault="00C34772" w:rsidP="00262B63">
            <w:pPr>
              <w:tabs>
                <w:tab w:val="left" w:pos="4111"/>
              </w:tabs>
              <w:spacing w:before="240"/>
              <w:ind w:left="57"/>
              <w:rPr>
                <w:sz w:val="22"/>
              </w:rPr>
            </w:pPr>
            <w:r w:rsidRPr="00433DB8">
              <w:rPr>
                <w:sz w:val="22"/>
              </w:rPr>
              <w:t>Asunto:</w:t>
            </w:r>
          </w:p>
        </w:tc>
        <w:tc>
          <w:tcPr>
            <w:tcW w:w="9213" w:type="dxa"/>
            <w:gridSpan w:val="3"/>
          </w:tcPr>
          <w:p w:rsidR="00C34772" w:rsidRPr="00433DB8" w:rsidRDefault="00F4574F" w:rsidP="00262B63">
            <w:pPr>
              <w:tabs>
                <w:tab w:val="left" w:pos="4111"/>
              </w:tabs>
              <w:spacing w:before="240"/>
              <w:rPr>
                <w:b/>
              </w:rPr>
            </w:pPr>
            <w:r w:rsidRPr="00433DB8">
              <w:rPr>
                <w:rFonts w:cstheme="majorBidi"/>
                <w:b/>
                <w:bCs/>
                <w:szCs w:val="24"/>
              </w:rPr>
              <w:t>Sexto</w:t>
            </w:r>
            <w:r w:rsidR="0032290A" w:rsidRPr="00433DB8">
              <w:rPr>
                <w:rFonts w:cstheme="majorBidi"/>
                <w:b/>
                <w:bCs/>
                <w:szCs w:val="24"/>
              </w:rPr>
              <w:t xml:space="preserve"> Taller regional de la CE13 para África sobre "</w:t>
            </w:r>
            <w:r w:rsidRPr="00433DB8">
              <w:rPr>
                <w:rFonts w:cstheme="majorBidi"/>
                <w:b/>
                <w:bCs/>
                <w:szCs w:val="24"/>
              </w:rPr>
              <w:t xml:space="preserve">Normalización </w:t>
            </w:r>
            <w:r w:rsidR="0032290A" w:rsidRPr="00433DB8">
              <w:rPr>
                <w:rFonts w:cstheme="majorBidi"/>
                <w:b/>
                <w:bCs/>
                <w:szCs w:val="24"/>
              </w:rPr>
              <w:t xml:space="preserve">de las redes futuras: </w:t>
            </w:r>
            <w:r w:rsidR="004D7D7C">
              <w:rPr>
                <w:rFonts w:cstheme="majorBidi"/>
                <w:b/>
                <w:bCs/>
                <w:szCs w:val="24"/>
              </w:rPr>
              <w:t>¿</w:t>
            </w:r>
            <w:r w:rsidRPr="00433DB8">
              <w:rPr>
                <w:rFonts w:cstheme="majorBidi"/>
                <w:b/>
                <w:bCs/>
                <w:szCs w:val="24"/>
              </w:rPr>
              <w:t>cuáles son las oportunidades futuras para África</w:t>
            </w:r>
            <w:r w:rsidR="004D7D7C">
              <w:rPr>
                <w:rFonts w:cstheme="majorBidi"/>
                <w:b/>
                <w:bCs/>
                <w:szCs w:val="24"/>
              </w:rPr>
              <w:t>?</w:t>
            </w:r>
            <w:r w:rsidR="0032290A" w:rsidRPr="00433DB8">
              <w:rPr>
                <w:rFonts w:eastAsia="Batang" w:cs="Calibri"/>
                <w:b/>
                <w:lang w:eastAsia="ko-KR"/>
              </w:rPr>
              <w:t xml:space="preserve">" </w:t>
            </w:r>
            <w:r w:rsidR="0032290A" w:rsidRPr="00433DB8">
              <w:rPr>
                <w:b/>
                <w:bCs/>
              </w:rPr>
              <w:t>(</w:t>
            </w:r>
            <w:r w:rsidRPr="00433DB8">
              <w:rPr>
                <w:b/>
                <w:bCs/>
              </w:rPr>
              <w:t>Abiyá</w:t>
            </w:r>
            <w:r w:rsidR="0032290A" w:rsidRPr="00433DB8">
              <w:rPr>
                <w:b/>
                <w:bCs/>
              </w:rPr>
              <w:t xml:space="preserve">n, Côte d'Ivoire, 26 – 27 </w:t>
            </w:r>
            <w:r w:rsidRPr="00433DB8">
              <w:rPr>
                <w:b/>
                <w:bCs/>
              </w:rPr>
              <w:t xml:space="preserve">de marzo de </w:t>
            </w:r>
            <w:r w:rsidR="0032290A" w:rsidRPr="00433DB8">
              <w:rPr>
                <w:b/>
                <w:bCs/>
              </w:rPr>
              <w:t>2018</w:t>
            </w:r>
            <w:r w:rsidRPr="00433DB8">
              <w:rPr>
                <w:b/>
                <w:bCs/>
              </w:rPr>
              <w:t>)</w:t>
            </w:r>
          </w:p>
        </w:tc>
      </w:tr>
    </w:tbl>
    <w:p w:rsidR="00C34772" w:rsidRPr="00433DB8" w:rsidRDefault="00C34772" w:rsidP="007776CD">
      <w:bookmarkStart w:id="6" w:name="StartTyping_S"/>
      <w:bookmarkStart w:id="7" w:name="suitetext"/>
      <w:bookmarkStart w:id="8" w:name="text"/>
      <w:bookmarkEnd w:id="6"/>
      <w:bookmarkEnd w:id="7"/>
      <w:bookmarkEnd w:id="8"/>
    </w:p>
    <w:p w:rsidR="00C34772" w:rsidRPr="00433DB8" w:rsidRDefault="00C34772" w:rsidP="00262B63">
      <w:pPr>
        <w:spacing w:before="0"/>
      </w:pPr>
      <w:r w:rsidRPr="00433DB8">
        <w:t>Muy Señora mía/Muy Señor mío</w:t>
      </w:r>
      <w:r w:rsidR="00262B63">
        <w:t>,</w:t>
      </w:r>
    </w:p>
    <w:p w:rsidR="0032290A" w:rsidRPr="00433DB8" w:rsidRDefault="0032290A" w:rsidP="004D7D7C">
      <w:pPr>
        <w:rPr>
          <w:rFonts w:ascii="Calibri" w:hAnsi="Calibri"/>
          <w:b/>
          <w:bCs/>
          <w:color w:val="800000"/>
          <w:sz w:val="22"/>
        </w:rPr>
      </w:pPr>
      <w:r w:rsidRPr="00433DB8">
        <w:t>1</w:t>
      </w:r>
      <w:r w:rsidRPr="00433DB8">
        <w:tab/>
      </w:r>
      <w:bookmarkStart w:id="9" w:name="lt_pId056"/>
      <w:r w:rsidR="00F4574F" w:rsidRPr="00433DB8">
        <w:rPr>
          <w:szCs w:val="24"/>
        </w:rPr>
        <w:t>Me complace informarle de que</w:t>
      </w:r>
      <w:r w:rsidR="00361968" w:rsidRPr="00433DB8">
        <w:rPr>
          <w:szCs w:val="24"/>
        </w:rPr>
        <w:t xml:space="preserve"> el </w:t>
      </w:r>
      <w:r w:rsidR="004D7D7C" w:rsidRPr="004D7D7C">
        <w:rPr>
          <w:b/>
          <w:bCs/>
          <w:szCs w:val="24"/>
        </w:rPr>
        <w:t>Sexto</w:t>
      </w:r>
      <w:r w:rsidR="00361968" w:rsidRPr="004D7D7C">
        <w:rPr>
          <w:b/>
          <w:bCs/>
          <w:szCs w:val="24"/>
        </w:rPr>
        <w:t xml:space="preserve"> Taller regional de la CE 13 para África sobre "</w:t>
      </w:r>
      <w:r w:rsidR="00F4574F" w:rsidRPr="004D7D7C">
        <w:rPr>
          <w:rFonts w:cstheme="majorBidi"/>
          <w:b/>
          <w:bCs/>
          <w:szCs w:val="24"/>
        </w:rPr>
        <w:t xml:space="preserve">Normalización de las redes futuras: </w:t>
      </w:r>
      <w:r w:rsidR="004D7D7C">
        <w:rPr>
          <w:rFonts w:cstheme="majorBidi"/>
          <w:b/>
          <w:bCs/>
          <w:szCs w:val="24"/>
        </w:rPr>
        <w:t>¿</w:t>
      </w:r>
      <w:r w:rsidR="00F4574F" w:rsidRPr="004D7D7C">
        <w:rPr>
          <w:rFonts w:cstheme="majorBidi"/>
          <w:b/>
          <w:bCs/>
          <w:szCs w:val="24"/>
        </w:rPr>
        <w:t>cuáles son las oportunidades futuras para África</w:t>
      </w:r>
      <w:r w:rsidR="004D7D7C">
        <w:rPr>
          <w:rFonts w:cstheme="majorBidi"/>
          <w:b/>
          <w:bCs/>
          <w:szCs w:val="24"/>
        </w:rPr>
        <w:t>?</w:t>
      </w:r>
      <w:r w:rsidRPr="004D7D7C">
        <w:rPr>
          <w:rFonts w:eastAsia="Batang" w:cs="Calibri"/>
          <w:b/>
          <w:bCs/>
          <w:lang w:eastAsia="ko-KR"/>
        </w:rPr>
        <w:t>"</w:t>
      </w:r>
      <w:r w:rsidR="00557737" w:rsidRPr="00433DB8">
        <w:rPr>
          <w:rFonts w:cstheme="majorBidi"/>
          <w:szCs w:val="22"/>
        </w:rPr>
        <w:t>, organizado por la Autoridad de Reglamentación de las Telecomunicaciones de Côte D'Ivoire (ARTCI),</w:t>
      </w:r>
      <w:r w:rsidRPr="00433DB8">
        <w:rPr>
          <w:rFonts w:eastAsia="Batang" w:cs="Calibri"/>
          <w:b/>
          <w:lang w:eastAsia="ko-KR"/>
        </w:rPr>
        <w:t xml:space="preserve"> </w:t>
      </w:r>
      <w:r w:rsidR="00F4574F" w:rsidRPr="00433DB8">
        <w:rPr>
          <w:rFonts w:cstheme="majorBidi"/>
          <w:szCs w:val="22"/>
        </w:rPr>
        <w:t>tendrá lugar los días 26 y 27 de marzo de 2018 en el Hotel, Azalaï</w:t>
      </w:r>
      <w:r w:rsidR="004D7D7C">
        <w:rPr>
          <w:rFonts w:cstheme="majorBidi"/>
          <w:szCs w:val="22"/>
        </w:rPr>
        <w:t>, Abi</w:t>
      </w:r>
      <w:r w:rsidR="00F4574F" w:rsidRPr="00433DB8">
        <w:rPr>
          <w:rFonts w:cstheme="majorBidi"/>
          <w:szCs w:val="22"/>
        </w:rPr>
        <w:t>yán (Côte d'Ivoire</w:t>
      </w:r>
      <w:r w:rsidR="004D7D7C">
        <w:rPr>
          <w:rFonts w:cstheme="majorBidi"/>
          <w:szCs w:val="22"/>
        </w:rPr>
        <w:t>)</w:t>
      </w:r>
      <w:r w:rsidRPr="00433DB8">
        <w:rPr>
          <w:rFonts w:cstheme="majorBidi"/>
          <w:szCs w:val="22"/>
        </w:rPr>
        <w:t>.</w:t>
      </w:r>
      <w:bookmarkEnd w:id="9"/>
      <w:r w:rsidRPr="00433DB8">
        <w:rPr>
          <w:rFonts w:cstheme="majorBidi"/>
          <w:szCs w:val="22"/>
        </w:rPr>
        <w:t xml:space="preserve"> </w:t>
      </w:r>
      <w:bookmarkStart w:id="10" w:name="lt_pId057"/>
      <w:r w:rsidR="00557737" w:rsidRPr="00433DB8">
        <w:rPr>
          <w:rFonts w:cstheme="majorBidi"/>
          <w:szCs w:val="22"/>
        </w:rPr>
        <w:t>Tras el taller se celebrará la reunión del Grupo Regional para África de la Comisión de Estudio 13 del UIT-T (GR-AFR CE 13), los días 28 y 29 de marzo de 2018, en el mismo lugar</w:t>
      </w:r>
      <w:bookmarkEnd w:id="10"/>
      <w:r w:rsidR="00557737" w:rsidRPr="00433DB8">
        <w:rPr>
          <w:rFonts w:cstheme="majorBidi"/>
          <w:szCs w:val="22"/>
        </w:rPr>
        <w:t>.</w:t>
      </w:r>
      <w:r w:rsidRPr="00433DB8">
        <w:rPr>
          <w:rFonts w:ascii="Calibri" w:hAnsi="Calibri" w:cstheme="majorBidi"/>
          <w:b/>
          <w:color w:val="800000"/>
          <w:sz w:val="22"/>
          <w:szCs w:val="22"/>
        </w:rPr>
        <w:t xml:space="preserve"> </w:t>
      </w:r>
    </w:p>
    <w:p w:rsidR="00361968" w:rsidRPr="00433DB8" w:rsidRDefault="0032290A" w:rsidP="007776CD">
      <w:pPr>
        <w:rPr>
          <w:szCs w:val="24"/>
        </w:rPr>
      </w:pPr>
      <w:r w:rsidRPr="00433DB8">
        <w:t>2</w:t>
      </w:r>
      <w:r w:rsidRPr="00433DB8">
        <w:tab/>
      </w:r>
      <w:r w:rsidR="00361968" w:rsidRPr="00433DB8">
        <w:rPr>
          <w:szCs w:val="24"/>
        </w:rPr>
        <w:t>Los debates se celebrarán únicamente en inglés</w:t>
      </w:r>
    </w:p>
    <w:p w:rsidR="00361968" w:rsidRPr="00433DB8" w:rsidRDefault="00361968" w:rsidP="00F4574F">
      <w:pPr>
        <w:rPr>
          <w:szCs w:val="24"/>
        </w:rPr>
      </w:pPr>
      <w:r w:rsidRPr="00433DB8">
        <w:rPr>
          <w:szCs w:val="24"/>
        </w:rPr>
        <w:t>3</w:t>
      </w:r>
      <w:r w:rsidRPr="00433DB8">
        <w:rPr>
          <w:szCs w:val="24"/>
        </w:rPr>
        <w:tab/>
      </w:r>
      <w:r w:rsidR="00F4574F" w:rsidRPr="00433DB8">
        <w:rPr>
          <w:szCs w:val="24"/>
        </w:rPr>
        <w:t>Podrán participar representantes de</w:t>
      </w:r>
      <w:r w:rsidRPr="00433DB8">
        <w:rPr>
          <w:szCs w:val="24"/>
        </w:rPr>
        <w:t xml:space="preserve"> Estados Miembros, Miembros de Sector, Asociados y </w:t>
      </w:r>
      <w:r w:rsidR="00F4574F" w:rsidRPr="00433DB8">
        <w:rPr>
          <w:szCs w:val="24"/>
        </w:rPr>
        <w:t xml:space="preserve">e </w:t>
      </w:r>
      <w:r w:rsidRPr="00433DB8">
        <w:rPr>
          <w:szCs w:val="24"/>
        </w:rPr>
        <w:t xml:space="preserve">Instituciones Académicas de la UIT, </w:t>
      </w:r>
      <w:r w:rsidR="00F4574F" w:rsidRPr="00433DB8">
        <w:rPr>
          <w:szCs w:val="24"/>
        </w:rPr>
        <w:t xml:space="preserve">así como </w:t>
      </w:r>
      <w:r w:rsidRPr="00433DB8">
        <w:rPr>
          <w:szCs w:val="24"/>
        </w:rPr>
        <w:t xml:space="preserve">cualquier persona de un país Miembro de la UIT </w:t>
      </w:r>
      <w:r w:rsidR="00F4574F" w:rsidRPr="00433DB8">
        <w:rPr>
          <w:szCs w:val="24"/>
        </w:rPr>
        <w:t xml:space="preserve">que </w:t>
      </w:r>
      <w:r w:rsidRPr="00433DB8">
        <w:rPr>
          <w:szCs w:val="24"/>
        </w:rPr>
        <w:t xml:space="preserve">desee contribuir a los trabajos. </w:t>
      </w:r>
      <w:r w:rsidR="00F4574F" w:rsidRPr="00433DB8">
        <w:rPr>
          <w:szCs w:val="24"/>
        </w:rPr>
        <w:t xml:space="preserve">Quedan comprendidas </w:t>
      </w:r>
      <w:r w:rsidRPr="00433DB8">
        <w:rPr>
          <w:szCs w:val="24"/>
        </w:rPr>
        <w:t>las personas que también sean miembros de organizaciones nacionales, regionales e internacionales. La participación en el Taller es gratuita.</w:t>
      </w:r>
    </w:p>
    <w:p w:rsidR="0032290A" w:rsidRPr="00433DB8" w:rsidRDefault="0032290A" w:rsidP="00130C5E">
      <w:r w:rsidRPr="00433DB8">
        <w:t>4</w:t>
      </w:r>
      <w:r w:rsidRPr="00433DB8">
        <w:tab/>
      </w:r>
      <w:bookmarkStart w:id="11" w:name="lt_pId065"/>
      <w:r w:rsidR="00130C5E" w:rsidRPr="00433DB8">
        <w:t xml:space="preserve">En </w:t>
      </w:r>
      <w:r w:rsidR="00557737" w:rsidRPr="00433DB8">
        <w:t xml:space="preserve">este taller de dos días </w:t>
      </w:r>
      <w:r w:rsidR="00130C5E" w:rsidRPr="00433DB8">
        <w:t xml:space="preserve">se tratarán temas de actualidad en este nuevo periodo de estudios de la Comisión de Estudio </w:t>
      </w:r>
      <w:r w:rsidRPr="00433DB8">
        <w:t xml:space="preserve">13, </w:t>
      </w:r>
      <w:r w:rsidR="00130C5E" w:rsidRPr="00433DB8">
        <w:t xml:space="preserve">principalmente las </w:t>
      </w:r>
      <w:r w:rsidRPr="00433DB8">
        <w:t xml:space="preserve">IMT-2020, </w:t>
      </w:r>
      <w:r w:rsidR="00130C5E" w:rsidRPr="00433DB8">
        <w:t>el aprendizaje máquina</w:t>
      </w:r>
      <w:r w:rsidRPr="00433DB8">
        <w:t xml:space="preserve">, </w:t>
      </w:r>
      <w:r w:rsidR="00130C5E" w:rsidRPr="00433DB8">
        <w:t>la computación en la nube y los macrodatos</w:t>
      </w:r>
      <w:r w:rsidRPr="00433DB8">
        <w:t>.</w:t>
      </w:r>
      <w:bookmarkEnd w:id="11"/>
      <w:r w:rsidRPr="00433DB8">
        <w:t xml:space="preserve"> </w:t>
      </w:r>
      <w:bookmarkStart w:id="12" w:name="lt_pId066"/>
      <w:r w:rsidR="00130C5E" w:rsidRPr="00433DB8">
        <w:t>Se dedicarán sesiones a examinar las experiencias del usuario y casos de éxito de diversas organizaciones africanas en lo que respecta a los temas del taller</w:t>
      </w:r>
      <w:r w:rsidRPr="00433DB8">
        <w:t>.</w:t>
      </w:r>
      <w:bookmarkEnd w:id="12"/>
    </w:p>
    <w:p w:rsidR="0032290A" w:rsidRPr="00433DB8" w:rsidRDefault="0032290A" w:rsidP="00130C5E">
      <w:r w:rsidRPr="00433DB8">
        <w:t>5</w:t>
      </w:r>
      <w:r w:rsidRPr="00433DB8">
        <w:tab/>
      </w:r>
      <w:bookmarkStart w:id="13" w:name="lt_pId068"/>
      <w:r w:rsidR="00130C5E" w:rsidRPr="00433DB8">
        <w:t>En el sitio web del evento se publicará la información relativa al taller, incluida información práctica y sobre la participación a distancia</w:t>
      </w:r>
      <w:r w:rsidRPr="00433DB8">
        <w:t>:</w:t>
      </w:r>
      <w:bookmarkEnd w:id="13"/>
      <w:r w:rsidRPr="00433DB8">
        <w:t xml:space="preserve"> </w:t>
      </w:r>
      <w:bookmarkStart w:id="14" w:name="lt_pId069"/>
      <w:r w:rsidRPr="00433DB8">
        <w:fldChar w:fldCharType="begin"/>
      </w:r>
      <w:r w:rsidRPr="00433DB8">
        <w:instrText xml:space="preserve"> HYPERLINK "https://www.itu.int/en/ITU-T/Workshops-and-Seminars/standardization/20180326/Pages/default.aspx" </w:instrText>
      </w:r>
      <w:r w:rsidRPr="00433DB8">
        <w:fldChar w:fldCharType="separate"/>
      </w:r>
      <w:r w:rsidRPr="00433DB8">
        <w:rPr>
          <w:rStyle w:val="Hyperlink"/>
        </w:rPr>
        <w:t>https://www.itu.int/en/ITU-T/Workshops-and-Seminars/standardization/20180326/Pages/default.aspx</w:t>
      </w:r>
      <w:r w:rsidRPr="00433DB8">
        <w:fldChar w:fldCharType="end"/>
      </w:r>
      <w:r w:rsidRPr="00433DB8">
        <w:t>.</w:t>
      </w:r>
      <w:bookmarkEnd w:id="14"/>
      <w:r w:rsidRPr="00433DB8">
        <w:t xml:space="preserve"> </w:t>
      </w:r>
      <w:bookmarkStart w:id="15" w:name="lt_pId072"/>
      <w:r w:rsidR="00997376" w:rsidRPr="00433DB8">
        <w:t xml:space="preserve">Este sitio web se actualizará periódicamente a medida que se disponga de información nueva o modificada. Se </w:t>
      </w:r>
      <w:r w:rsidR="00997376" w:rsidRPr="00433DB8">
        <w:lastRenderedPageBreak/>
        <w:t xml:space="preserve">ruega a los participantes que consulten regularmente el sitio web. </w:t>
      </w:r>
      <w:r w:rsidR="00130C5E" w:rsidRPr="00433DB8">
        <w:t xml:space="preserve">En el </w:t>
      </w:r>
      <w:r w:rsidR="00130C5E" w:rsidRPr="00433DB8">
        <w:rPr>
          <w:b/>
          <w:bCs/>
        </w:rPr>
        <w:t>Anexo 1</w:t>
      </w:r>
      <w:r w:rsidR="00130C5E" w:rsidRPr="00433DB8">
        <w:t xml:space="preserve"> se adjunta el proyecto de programa</w:t>
      </w:r>
      <w:r w:rsidRPr="00433DB8">
        <w:t>.</w:t>
      </w:r>
      <w:bookmarkEnd w:id="15"/>
      <w:r w:rsidRPr="00433DB8">
        <w:t xml:space="preserve"> </w:t>
      </w:r>
    </w:p>
    <w:p w:rsidR="00997376" w:rsidRPr="00433DB8" w:rsidRDefault="0032290A" w:rsidP="007776CD">
      <w:r w:rsidRPr="00433DB8">
        <w:t>6</w:t>
      </w:r>
      <w:r w:rsidRPr="00433DB8">
        <w:tab/>
      </w:r>
      <w:r w:rsidR="00997376" w:rsidRPr="00433DB8">
        <w:t>Se dispondrá de instalaciones de red de área local inalámbrica en el lugar de celebración del Taller.</w:t>
      </w:r>
    </w:p>
    <w:p w:rsidR="0032290A" w:rsidRPr="00433DB8" w:rsidRDefault="0032290A" w:rsidP="004D7D7C">
      <w:pPr>
        <w:rPr>
          <w:rFonts w:ascii="Calibri" w:hAnsi="Calibri"/>
          <w:color w:val="1F497D"/>
          <w:sz w:val="22"/>
          <w:lang w:eastAsia="en-GB"/>
        </w:rPr>
      </w:pPr>
      <w:r w:rsidRPr="00433DB8">
        <w:t>7</w:t>
      </w:r>
      <w:r w:rsidRPr="00433DB8">
        <w:tab/>
      </w:r>
      <w:bookmarkStart w:id="16" w:name="lt_pId077"/>
      <w:r w:rsidR="00997376" w:rsidRPr="00433DB8">
        <w:t>Todos los participantes que deseen participar en el Taller deberán inscribirse previamente. Le invitamos a cumplimentar en línea el formulario de inscripción en la dirección</w:t>
      </w:r>
      <w:r w:rsidRPr="00433DB8">
        <w:t>:</w:t>
      </w:r>
      <w:bookmarkEnd w:id="16"/>
      <w:r w:rsidRPr="00433DB8">
        <w:t xml:space="preserve"> </w:t>
      </w:r>
      <w:bookmarkStart w:id="17" w:name="lt_pId078"/>
      <w:r w:rsidRPr="00433DB8">
        <w:fldChar w:fldCharType="begin"/>
      </w:r>
      <w:r w:rsidRPr="00433DB8">
        <w:instrText xml:space="preserve"> HYPERLINK "http://itu.int/reg/tmisc/3001052" </w:instrText>
      </w:r>
      <w:r w:rsidRPr="00433DB8">
        <w:fldChar w:fldCharType="separate"/>
      </w:r>
      <w:r w:rsidRPr="00433DB8">
        <w:rPr>
          <w:rStyle w:val="Hyperlink"/>
        </w:rPr>
        <w:t>http://itu.int/reg/tmisc/3001052</w:t>
      </w:r>
      <w:r w:rsidRPr="00433DB8">
        <w:fldChar w:fldCharType="end"/>
      </w:r>
      <w:r w:rsidRPr="00433DB8">
        <w:rPr>
          <w:rFonts w:ascii="Calibri" w:hAnsi="Calibri"/>
          <w:color w:val="1F497D"/>
          <w:sz w:val="22"/>
          <w:lang w:eastAsia="en-GB"/>
        </w:rPr>
        <w:t xml:space="preserve"> </w:t>
      </w:r>
      <w:r w:rsidR="004D7D7C">
        <w:rPr>
          <w:rStyle w:val="Hyperlink"/>
          <w:color w:val="auto"/>
          <w:u w:val="none"/>
        </w:rPr>
        <w:t>hasta el</w:t>
      </w:r>
      <w:r w:rsidRPr="004D7D7C">
        <w:rPr>
          <w:rStyle w:val="Hyperlink"/>
          <w:color w:val="auto"/>
          <w:u w:val="none"/>
        </w:rPr>
        <w:t xml:space="preserve"> 19 </w:t>
      </w:r>
      <w:r w:rsidR="00F134D8" w:rsidRPr="004D7D7C">
        <w:rPr>
          <w:rStyle w:val="Hyperlink"/>
          <w:color w:val="auto"/>
          <w:u w:val="none"/>
        </w:rPr>
        <w:t xml:space="preserve">de marzo de </w:t>
      </w:r>
      <w:r w:rsidRPr="004D7D7C">
        <w:rPr>
          <w:rStyle w:val="Hyperlink"/>
          <w:color w:val="auto"/>
          <w:u w:val="none"/>
        </w:rPr>
        <w:t>2018</w:t>
      </w:r>
      <w:r w:rsidRPr="00433DB8">
        <w:rPr>
          <w:b/>
          <w:bCs/>
        </w:rPr>
        <w:t>.</w:t>
      </w:r>
      <w:bookmarkEnd w:id="17"/>
      <w:r w:rsidRPr="00433DB8">
        <w:rPr>
          <w:b/>
          <w:bCs/>
        </w:rPr>
        <w:t xml:space="preserve"> </w:t>
      </w:r>
      <w:r w:rsidR="00997376" w:rsidRPr="00433DB8">
        <w:rPr>
          <w:b/>
          <w:bCs/>
          <w:szCs w:val="24"/>
        </w:rPr>
        <w:t xml:space="preserve">Tenga en cuenta que la preinscripción de los participantes en los talleres se lleva a cabo exclusivamente </w:t>
      </w:r>
      <w:r w:rsidR="00997376" w:rsidRPr="00433DB8">
        <w:rPr>
          <w:b/>
          <w:bCs/>
          <w:i/>
          <w:iCs/>
          <w:szCs w:val="24"/>
        </w:rPr>
        <w:t>en línea</w:t>
      </w:r>
      <w:r w:rsidR="00997376" w:rsidRPr="00433DB8">
        <w:rPr>
          <w:szCs w:val="24"/>
        </w:rPr>
        <w:t>.</w:t>
      </w:r>
    </w:p>
    <w:p w:rsidR="00C34772" w:rsidRPr="00433DB8" w:rsidRDefault="0032290A" w:rsidP="00A3751E">
      <w:r w:rsidRPr="00433DB8">
        <w:rPr>
          <w:szCs w:val="22"/>
        </w:rPr>
        <w:t>8</w:t>
      </w:r>
      <w:r w:rsidRPr="00433DB8">
        <w:rPr>
          <w:szCs w:val="22"/>
        </w:rPr>
        <w:tab/>
      </w:r>
      <w:bookmarkStart w:id="18" w:name="lt_pId081"/>
      <w:r w:rsidR="00130C5E" w:rsidRPr="00433DB8">
        <w:rPr>
          <w:szCs w:val="22"/>
        </w:rPr>
        <w:t xml:space="preserve">Al entrar a </w:t>
      </w:r>
      <w:r w:rsidRPr="00433DB8">
        <w:rPr>
          <w:szCs w:val="22"/>
        </w:rPr>
        <w:t xml:space="preserve">Côte d'Ivoire </w:t>
      </w:r>
      <w:r w:rsidR="00F134D8" w:rsidRPr="00433DB8">
        <w:rPr>
          <w:szCs w:val="22"/>
        </w:rPr>
        <w:t>tendrá que</w:t>
      </w:r>
      <w:r w:rsidR="00130C5E" w:rsidRPr="00433DB8">
        <w:rPr>
          <w:szCs w:val="22"/>
        </w:rPr>
        <w:t xml:space="preserve"> presentar un pasaporte válido</w:t>
      </w:r>
      <w:r w:rsidRPr="00433DB8">
        <w:rPr>
          <w:szCs w:val="22"/>
        </w:rPr>
        <w:t xml:space="preserve">, </w:t>
      </w:r>
      <w:r w:rsidR="00130C5E" w:rsidRPr="00433DB8">
        <w:rPr>
          <w:szCs w:val="22"/>
        </w:rPr>
        <w:t xml:space="preserve">una carta de invitación </w:t>
      </w:r>
      <w:r w:rsidRPr="00433DB8">
        <w:rPr>
          <w:szCs w:val="22"/>
        </w:rPr>
        <w:t>(</w:t>
      </w:r>
      <w:r w:rsidR="00130C5E" w:rsidRPr="00433DB8">
        <w:rPr>
          <w:szCs w:val="22"/>
        </w:rPr>
        <w:t xml:space="preserve">si </w:t>
      </w:r>
      <w:r w:rsidR="00F134D8" w:rsidRPr="00433DB8">
        <w:rPr>
          <w:szCs w:val="22"/>
        </w:rPr>
        <w:t xml:space="preserve">necesita </w:t>
      </w:r>
      <w:r w:rsidRPr="00433DB8">
        <w:rPr>
          <w:szCs w:val="22"/>
        </w:rPr>
        <w:t>visa</w:t>
      </w:r>
      <w:r w:rsidR="00F134D8" w:rsidRPr="00433DB8">
        <w:rPr>
          <w:szCs w:val="22"/>
        </w:rPr>
        <w:t>do</w:t>
      </w:r>
      <w:r w:rsidRPr="00433DB8">
        <w:rPr>
          <w:szCs w:val="22"/>
        </w:rPr>
        <w:t xml:space="preserve">), </w:t>
      </w:r>
      <w:r w:rsidR="00F134D8" w:rsidRPr="00433DB8">
        <w:rPr>
          <w:szCs w:val="22"/>
        </w:rPr>
        <w:t>la reserva de vuelo</w:t>
      </w:r>
      <w:r w:rsidRPr="00433DB8">
        <w:rPr>
          <w:szCs w:val="22"/>
        </w:rPr>
        <w:t xml:space="preserve">, </w:t>
      </w:r>
      <w:r w:rsidR="00F134D8" w:rsidRPr="00433DB8">
        <w:rPr>
          <w:szCs w:val="22"/>
        </w:rPr>
        <w:t>la reserva de hotel o alojamiento</w:t>
      </w:r>
      <w:r w:rsidRPr="00433DB8">
        <w:rPr>
          <w:szCs w:val="22"/>
        </w:rPr>
        <w:t xml:space="preserve">, </w:t>
      </w:r>
      <w:r w:rsidR="00F134D8" w:rsidRPr="00433DB8">
        <w:rPr>
          <w:szCs w:val="22"/>
        </w:rPr>
        <w:t>acreditación de medios de subsistencia y certificado internacional de vacunas</w:t>
      </w:r>
      <w:r w:rsidRPr="00433DB8">
        <w:rPr>
          <w:szCs w:val="22"/>
        </w:rPr>
        <w:t>.</w:t>
      </w:r>
      <w:bookmarkEnd w:id="18"/>
      <w:r w:rsidRPr="00433DB8">
        <w:rPr>
          <w:szCs w:val="22"/>
        </w:rPr>
        <w:t xml:space="preserve"> </w:t>
      </w:r>
      <w:bookmarkStart w:id="19" w:name="lt_pId082"/>
      <w:r w:rsidR="00F134D8" w:rsidRPr="00433DB8">
        <w:rPr>
          <w:szCs w:val="22"/>
        </w:rPr>
        <w:t xml:space="preserve">Se recomienda contactar a la Embajada de </w:t>
      </w:r>
      <w:r w:rsidRPr="00433DB8">
        <w:rPr>
          <w:szCs w:val="22"/>
        </w:rPr>
        <w:t xml:space="preserve">Côte d'Ivoire </w:t>
      </w:r>
      <w:r w:rsidR="00F134D8" w:rsidRPr="00433DB8">
        <w:rPr>
          <w:szCs w:val="22"/>
        </w:rPr>
        <w:t>en su país para averiguar si necesita visad</w:t>
      </w:r>
      <w:r w:rsidR="004D7D7C">
        <w:rPr>
          <w:szCs w:val="22"/>
        </w:rPr>
        <w:t>o</w:t>
      </w:r>
      <w:r w:rsidR="00F134D8" w:rsidRPr="00433DB8">
        <w:rPr>
          <w:szCs w:val="22"/>
        </w:rPr>
        <w:t xml:space="preserve"> para entrar en el país</w:t>
      </w:r>
      <w:bookmarkEnd w:id="19"/>
      <w:r w:rsidR="00F134D8" w:rsidRPr="00433DB8">
        <w:rPr>
          <w:szCs w:val="22"/>
        </w:rPr>
        <w:t xml:space="preserve">. Si en su país de origen no existe Embajada o representación diplomática de </w:t>
      </w:r>
      <w:bookmarkStart w:id="20" w:name="lt_pId083"/>
      <w:r w:rsidRPr="00433DB8">
        <w:rPr>
          <w:szCs w:val="22"/>
        </w:rPr>
        <w:t>Côte d'Ivoire</w:t>
      </w:r>
      <w:r w:rsidR="00F134D8" w:rsidRPr="00433DB8">
        <w:rPr>
          <w:szCs w:val="22"/>
        </w:rPr>
        <w:t>, puede obtener el visado en línea siguiendo el procedimiento indicado en la página web del taller y contactando a la Sra.</w:t>
      </w:r>
      <w:r w:rsidR="00A3751E">
        <w:rPr>
          <w:szCs w:val="22"/>
        </w:rPr>
        <w:t> </w:t>
      </w:r>
      <w:r w:rsidRPr="00433DB8">
        <w:rPr>
          <w:szCs w:val="22"/>
        </w:rPr>
        <w:t xml:space="preserve">N'GUESSAN </w:t>
      </w:r>
      <w:proofErr w:type="spellStart"/>
      <w:r w:rsidRPr="00433DB8">
        <w:rPr>
          <w:szCs w:val="22"/>
        </w:rPr>
        <w:t>Harlette</w:t>
      </w:r>
      <w:proofErr w:type="spellEnd"/>
      <w:r w:rsidRPr="00433DB8">
        <w:rPr>
          <w:szCs w:val="22"/>
        </w:rPr>
        <w:t xml:space="preserve"> (</w:t>
      </w:r>
      <w:hyperlink r:id="rId10" w:history="1">
        <w:r w:rsidRPr="00433DB8">
          <w:rPr>
            <w:rStyle w:val="Hyperlink"/>
            <w:szCs w:val="22"/>
          </w:rPr>
          <w:t>nguessan.harlette@artci.ci</w:t>
        </w:r>
      </w:hyperlink>
      <w:r w:rsidRPr="00433DB8">
        <w:rPr>
          <w:szCs w:val="22"/>
        </w:rPr>
        <w:t xml:space="preserve">) </w:t>
      </w:r>
      <w:r w:rsidR="00433DB8">
        <w:rPr>
          <w:szCs w:val="22"/>
        </w:rPr>
        <w:t>y el S</w:t>
      </w:r>
      <w:r w:rsidRPr="00433DB8">
        <w:rPr>
          <w:szCs w:val="22"/>
        </w:rPr>
        <w:t>r</w:t>
      </w:r>
      <w:r w:rsidR="00433DB8">
        <w:rPr>
          <w:szCs w:val="22"/>
        </w:rPr>
        <w:t>.</w:t>
      </w:r>
      <w:r w:rsidRPr="00433DB8">
        <w:rPr>
          <w:szCs w:val="22"/>
        </w:rPr>
        <w:t xml:space="preserve"> KODJO Celestin (</w:t>
      </w:r>
      <w:hyperlink r:id="rId11" w:history="1">
        <w:r w:rsidRPr="00433DB8">
          <w:rPr>
            <w:rStyle w:val="Hyperlink"/>
            <w:szCs w:val="22"/>
          </w:rPr>
          <w:t>kodjo.celestin@artci.ci</w:t>
        </w:r>
      </w:hyperlink>
      <w:r w:rsidRPr="00433DB8">
        <w:rPr>
          <w:szCs w:val="22"/>
        </w:rPr>
        <w:t>).</w:t>
      </w:r>
      <w:bookmarkEnd w:id="20"/>
    </w:p>
    <w:p w:rsidR="004D7D7C" w:rsidRPr="007D4582" w:rsidRDefault="004D7D7C" w:rsidP="004D7D7C">
      <w:r>
        <w:t>Le saluda muy a</w:t>
      </w:r>
      <w:r w:rsidRPr="007D4582">
        <w:t>tentamente,</w:t>
      </w:r>
    </w:p>
    <w:p w:rsidR="004D7D7C" w:rsidRPr="007D4582" w:rsidRDefault="004D7D7C" w:rsidP="00A3751E">
      <w:pPr>
        <w:rPr>
          <w:i/>
          <w:iCs/>
        </w:rPr>
      </w:pPr>
      <w:bookmarkStart w:id="21" w:name="_GoBack"/>
      <w:r w:rsidRPr="007D4582">
        <w:rPr>
          <w:i/>
          <w:iCs/>
        </w:rPr>
        <w:t>(</w:t>
      </w:r>
      <w:proofErr w:type="gramStart"/>
      <w:r w:rsidRPr="007D4582">
        <w:rPr>
          <w:i/>
          <w:iCs/>
        </w:rPr>
        <w:t>firmado</w:t>
      </w:r>
      <w:proofErr w:type="gramEnd"/>
      <w:r w:rsidRPr="007D4582">
        <w:rPr>
          <w:i/>
          <w:iCs/>
        </w:rPr>
        <w:t>)</w:t>
      </w:r>
    </w:p>
    <w:bookmarkEnd w:id="21"/>
    <w:p w:rsidR="004D7D7C" w:rsidRPr="007D4582" w:rsidRDefault="004D7D7C" w:rsidP="00A3751E">
      <w:pPr>
        <w:ind w:right="91"/>
      </w:pPr>
      <w:proofErr w:type="spellStart"/>
      <w:r w:rsidRPr="007D4582">
        <w:t>Chaesub</w:t>
      </w:r>
      <w:proofErr w:type="spellEnd"/>
      <w:r w:rsidRPr="007D4582">
        <w:t xml:space="preserve"> Lee</w:t>
      </w:r>
      <w:r w:rsidRPr="007D4582">
        <w:br/>
        <w:t>Director de la Oficina de</w:t>
      </w:r>
      <w:r w:rsidRPr="007D4582">
        <w:br/>
        <w:t>Normalización de las Telecomunicaciones</w:t>
      </w:r>
    </w:p>
    <w:p w:rsidR="0032290A" w:rsidRPr="00433DB8" w:rsidRDefault="0032290A" w:rsidP="007776CD">
      <w:pPr>
        <w:tabs>
          <w:tab w:val="clear" w:pos="794"/>
          <w:tab w:val="clear" w:pos="1191"/>
          <w:tab w:val="clear" w:pos="1588"/>
          <w:tab w:val="clear" w:pos="1985"/>
        </w:tabs>
        <w:overflowPunct/>
        <w:autoSpaceDE/>
        <w:autoSpaceDN/>
        <w:adjustRightInd/>
        <w:spacing w:before="0"/>
        <w:textAlignment w:val="auto"/>
        <w:rPr>
          <w:bCs/>
        </w:rPr>
      </w:pPr>
      <w:r w:rsidRPr="00433DB8">
        <w:rPr>
          <w:bCs/>
        </w:rPr>
        <w:br w:type="page"/>
      </w:r>
    </w:p>
    <w:p w:rsidR="0032290A" w:rsidRPr="00D73C74" w:rsidRDefault="0032290A" w:rsidP="007776CD">
      <w:pPr>
        <w:overflowPunct/>
        <w:autoSpaceDE/>
        <w:autoSpaceDN/>
        <w:adjustRightInd/>
        <w:spacing w:before="0" w:after="120"/>
        <w:jc w:val="center"/>
        <w:textAlignment w:val="auto"/>
        <w:rPr>
          <w:rFonts w:eastAsia="MS Mincho"/>
          <w:b/>
          <w:bCs/>
          <w:sz w:val="28"/>
          <w:szCs w:val="22"/>
          <w:lang w:val="en-GB"/>
        </w:rPr>
      </w:pPr>
      <w:bookmarkStart w:id="22" w:name="lt_pId089"/>
      <w:r w:rsidRPr="00D73C74">
        <w:rPr>
          <w:rFonts w:eastAsia="MS Mincho"/>
          <w:b/>
          <w:bCs/>
          <w:sz w:val="28"/>
          <w:szCs w:val="22"/>
          <w:lang w:val="en-GB"/>
        </w:rPr>
        <w:t>ANNEX 1</w:t>
      </w:r>
      <w:bookmarkEnd w:id="22"/>
    </w:p>
    <w:p w:rsidR="0032290A" w:rsidRPr="00D73C74" w:rsidRDefault="0032290A" w:rsidP="007776CD">
      <w:pPr>
        <w:overflowPunct/>
        <w:autoSpaceDE/>
        <w:autoSpaceDN/>
        <w:adjustRightInd/>
        <w:spacing w:before="0"/>
        <w:jc w:val="center"/>
        <w:textAlignment w:val="auto"/>
        <w:rPr>
          <w:rFonts w:eastAsia="MS Mincho"/>
          <w:lang w:val="en-GB"/>
        </w:rPr>
      </w:pPr>
      <w:bookmarkStart w:id="23" w:name="lt_pId090"/>
      <w:r w:rsidRPr="00D73C74">
        <w:rPr>
          <w:rFonts w:eastAsia="MS Mincho"/>
          <w:lang w:val="en-GB"/>
        </w:rPr>
        <w:t>Draft Programme</w:t>
      </w:r>
      <w:bookmarkEnd w:id="23"/>
    </w:p>
    <w:p w:rsidR="0032290A" w:rsidRPr="00D73C74" w:rsidRDefault="0032290A" w:rsidP="007776CD">
      <w:pPr>
        <w:overflowPunct/>
        <w:autoSpaceDE/>
        <w:autoSpaceDN/>
        <w:adjustRightInd/>
        <w:spacing w:before="0"/>
        <w:jc w:val="center"/>
        <w:textAlignment w:val="auto"/>
        <w:rPr>
          <w:rFonts w:eastAsia="MS Mincho"/>
          <w:lang w:val="en-GB"/>
        </w:rPr>
      </w:pPr>
    </w:p>
    <w:p w:rsidR="0032290A" w:rsidRPr="00D73C74" w:rsidRDefault="0032290A" w:rsidP="007776CD">
      <w:pPr>
        <w:jc w:val="both"/>
        <w:rPr>
          <w:rFonts w:ascii="Verdana" w:hAnsi="Verdana"/>
          <w:b/>
          <w:bCs/>
          <w:iCs/>
          <w:sz w:val="20"/>
          <w:lang w:val="en-GB"/>
        </w:rPr>
      </w:pPr>
      <w:r w:rsidRPr="00D73C74">
        <w:rPr>
          <w:lang w:val="en-GB"/>
        </w:rPr>
        <w:object w:dxaOrig="841" w:dyaOrig="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46.1pt" o:ole="">
            <v:imagedata r:id="rId12" o:title=""/>
          </v:shape>
          <o:OLEObject Type="Embed" ProgID="PBrush" ShapeID="_x0000_i1025" DrawAspect="Content" ObjectID="_1581775981" r:id="rId13"/>
        </w:object>
      </w:r>
      <w:r w:rsidRPr="00D73C74">
        <w:rPr>
          <w:rFonts w:ascii="Verdana" w:hAnsi="Verdana"/>
          <w:b/>
          <w:bCs/>
          <w:iCs/>
          <w:noProof/>
          <w:sz w:val="20"/>
          <w:lang w:val="en-GB" w:eastAsia="zh-CN"/>
        </w:rPr>
        <mc:AlternateContent>
          <mc:Choice Requires="wps">
            <w:drawing>
              <wp:anchor distT="0" distB="0" distL="114300" distR="114300" simplePos="0" relativeHeight="251659264" behindDoc="0" locked="0" layoutInCell="1" allowOverlap="1" wp14:anchorId="6577C291" wp14:editId="3E702585">
                <wp:simplePos x="0" y="0"/>
                <wp:positionH relativeFrom="column">
                  <wp:posOffset>4587240</wp:posOffset>
                </wp:positionH>
                <wp:positionV relativeFrom="paragraph">
                  <wp:posOffset>-45085</wp:posOffset>
                </wp:positionV>
                <wp:extent cx="2471166" cy="19939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166" cy="1993900"/>
                        </a:xfrm>
                        <a:prstGeom prst="rect">
                          <a:avLst/>
                        </a:prstGeom>
                        <a:solidFill>
                          <a:srgbClr val="FFFFFF"/>
                        </a:solidFill>
                        <a:ln w="9525">
                          <a:noFill/>
                          <a:miter lim="800000"/>
                          <a:headEnd/>
                          <a:tailEnd/>
                        </a:ln>
                      </wps:spPr>
                      <wps:txbx>
                        <w:txbxContent>
                          <w:p w:rsidR="0032290A" w:rsidRPr="00DD3BAF" w:rsidRDefault="0032290A" w:rsidP="0032290A">
                            <w:pPr>
                              <w:rPr>
                                <w:lang w:val="fr-FR"/>
                              </w:rPr>
                            </w:pPr>
                            <w:r>
                              <w:rPr>
                                <w:noProof/>
                                <w:lang w:val="en-GB" w:eastAsia="zh-CN"/>
                              </w:rPr>
                              <w:drawing>
                                <wp:inline distT="0" distB="0" distL="0" distR="0" wp14:anchorId="76AFD852" wp14:editId="530AAD4F">
                                  <wp:extent cx="1130030" cy="489737"/>
                                  <wp:effectExtent l="0" t="0" r="0" b="5715"/>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024338"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130126" cy="489779"/>
                                          </a:xfrm>
                                          <a:prstGeom prst="rect">
                                            <a:avLst/>
                                          </a:prstGeom>
                                          <a:noFill/>
                                          <a:ln>
                                            <a:noFill/>
                                          </a:ln>
                                        </pic:spPr>
                                      </pic:pic>
                                    </a:graphicData>
                                  </a:graphic>
                                </wp:inline>
                              </w:drawing>
                            </w:r>
                          </w:p>
                        </w:txbxContent>
                      </wps:txbx>
                      <wps:bodyPr rot="0" vert="horz" wrap="none"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6577C291" id="_x0000_t202" coordsize="21600,21600" o:spt="202" path="m,l,21600r21600,l21600,xe">
                <v:stroke joinstyle="miter"/>
                <v:path gradientshapeok="t" o:connecttype="rect"/>
              </v:shapetype>
              <v:shape id="Zone de texte 2" o:spid="_x0000_s1026" type="#_x0000_t202" style="position:absolute;left:0;text-align:left;margin-left:361.2pt;margin-top:-3.55pt;width:194.6pt;height:157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" stroked="f">
                <v:textbox style="mso-fit-shape-to-text:t">
                  <w:txbxContent>
                    <w:p w:rsidR="0032290A" w:rsidRPr="00DD3BAF" w:rsidRDefault="0032290A" w:rsidP="0032290A">
                      <w:pPr>
                        <w:rPr>
                          <w:lang w:val="fr-FR"/>
                        </w:rPr>
                      </w:pPr>
                      <w:r>
                        <w:rPr>
                          <w:noProof/>
                          <w:lang w:val="en-GB" w:eastAsia="zh-CN"/>
                        </w:rPr>
                        <w:drawing>
                          <wp:inline distT="0" distB="0" distL="0" distR="0" wp14:anchorId="76AFD852" wp14:editId="530AAD4F">
                            <wp:extent cx="1130030" cy="489737"/>
                            <wp:effectExtent l="0" t="0" r="0" b="5715"/>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024338"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130126" cy="489779"/>
                                    </a:xfrm>
                                    <a:prstGeom prst="rect">
                                      <a:avLst/>
                                    </a:prstGeom>
                                    <a:noFill/>
                                    <a:ln>
                                      <a:noFill/>
                                    </a:ln>
                                  </pic:spPr>
                                </pic:pic>
                              </a:graphicData>
                            </a:graphic>
                          </wp:inline>
                        </w:drawing>
                      </w:r>
                    </w:p>
                  </w:txbxContent>
                </v:textbox>
              </v:shape>
            </w:pict>
          </mc:Fallback>
        </mc:AlternateContent>
      </w:r>
      <w:r w:rsidRPr="00D73C74">
        <w:rPr>
          <w:rFonts w:ascii="Verdana" w:hAnsi="Verdana"/>
          <w:b/>
          <w:bCs/>
          <w:iCs/>
          <w:noProof/>
          <w:sz w:val="20"/>
          <w:lang w:val="en-GB" w:eastAsia="zh-CN"/>
        </w:rPr>
        <mc:AlternateContent>
          <mc:Choice Requires="wps">
            <w:drawing>
              <wp:anchor distT="0" distB="0" distL="114300" distR="114300" simplePos="0" relativeHeight="251657216" behindDoc="0" locked="0" layoutInCell="1" allowOverlap="1" wp14:anchorId="6F5C27EB" wp14:editId="3D7462F3">
                <wp:simplePos x="0" y="0"/>
                <wp:positionH relativeFrom="column">
                  <wp:posOffset>4396105</wp:posOffset>
                </wp:positionH>
                <wp:positionV relativeFrom="paragraph">
                  <wp:posOffset>1905</wp:posOffset>
                </wp:positionV>
                <wp:extent cx="264160" cy="321945"/>
                <wp:effectExtent l="0" t="0" r="2540" b="19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290A" w:rsidRPr="00DF494E" w:rsidRDefault="0032290A" w:rsidP="0032290A">
                            <w:pPr>
                              <w:jc w:val="center"/>
                              <w:rPr>
                                <w:rFonts w:ascii="Verdana" w:hAnsi="Verdana"/>
                                <w:sz w:val="20"/>
                                <w:szCs w:val="16"/>
                              </w:rPr>
                            </w:pPr>
                          </w:p>
                        </w:txbxContent>
                      </wps:txbx>
                      <wps:bodyPr rot="0" vert="horz" wrap="none"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F5C27EB" id="Text Box 5" o:spid="_x0000_s1027" type="#_x0000_t202" style="position:absolute;left:0;text-align:left;margin-left:346.15pt;margin-top:.15pt;width:20.8pt;height:25.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" stroked="f">
                <v:textbox style="mso-fit-shape-to-text:t">
                  <w:txbxContent>
                    <w:p w:rsidR="0032290A" w:rsidRPr="00DF494E" w:rsidRDefault="0032290A" w:rsidP="0032290A">
                      <w:pPr>
                        <w:jc w:val="center"/>
                        <w:rPr>
                          <w:rFonts w:ascii="Verdana" w:hAnsi="Verdana"/>
                          <w:sz w:val="20"/>
                          <w:szCs w:val="16"/>
                        </w:rPr>
                      </w:pPr>
                    </w:p>
                  </w:txbxContent>
                </v:textbox>
              </v:shape>
            </w:pict>
          </mc:Fallback>
        </mc:AlternateContent>
      </w:r>
    </w:p>
    <w:p w:rsidR="0032290A" w:rsidRPr="00D73C74" w:rsidRDefault="0032290A" w:rsidP="007776CD">
      <w:pPr>
        <w:spacing w:before="0"/>
        <w:rPr>
          <w:rFonts w:ascii="Verdana" w:hAnsi="Verdana"/>
          <w:b/>
          <w:bCs/>
          <w:iCs/>
          <w:sz w:val="20"/>
          <w:lang w:val="en-GB"/>
        </w:rPr>
      </w:pPr>
    </w:p>
    <w:p w:rsidR="0032290A" w:rsidRPr="00D73C74" w:rsidRDefault="0032290A" w:rsidP="007776CD">
      <w:pPr>
        <w:spacing w:before="0"/>
        <w:jc w:val="center"/>
        <w:rPr>
          <w:szCs w:val="24"/>
          <w:lang w:val="en-GB"/>
        </w:rPr>
      </w:pPr>
      <w:r w:rsidRPr="00D73C74">
        <w:rPr>
          <w:b/>
          <w:bCs/>
          <w:iCs/>
          <w:szCs w:val="24"/>
          <w:lang w:val="en-GB"/>
        </w:rPr>
        <w:t xml:space="preserve"> </w:t>
      </w:r>
      <w:bookmarkStart w:id="24" w:name="lt_pId091"/>
      <w:r w:rsidRPr="00D73C74">
        <w:rPr>
          <w:b/>
          <w:bCs/>
          <w:iCs/>
          <w:szCs w:val="24"/>
          <w:lang w:val="en-GB"/>
        </w:rPr>
        <w:t>Sixth SG13 Regional Workshop for Africa</w:t>
      </w:r>
      <w:r w:rsidRPr="00D73C74">
        <w:rPr>
          <w:szCs w:val="24"/>
          <w:lang w:val="en-GB"/>
        </w:rPr>
        <w:t xml:space="preserve"> on</w:t>
      </w:r>
      <w:bookmarkEnd w:id="24"/>
      <w:r w:rsidRPr="00D73C74">
        <w:rPr>
          <w:szCs w:val="24"/>
          <w:lang w:val="en-GB"/>
        </w:rPr>
        <w:t xml:space="preserve"> </w:t>
      </w:r>
    </w:p>
    <w:p w:rsidR="0032290A" w:rsidRPr="00D73C74" w:rsidRDefault="0032290A" w:rsidP="007776CD">
      <w:pPr>
        <w:spacing w:before="0"/>
        <w:jc w:val="center"/>
        <w:rPr>
          <w:rFonts w:cstheme="majorBidi"/>
          <w:b/>
          <w:bCs/>
          <w:i/>
          <w:iCs/>
          <w:szCs w:val="24"/>
          <w:lang w:val="en-GB"/>
        </w:rPr>
      </w:pPr>
      <w:bookmarkStart w:id="25" w:name="lt_pId092"/>
      <w:r w:rsidRPr="00D73C74">
        <w:rPr>
          <w:rFonts w:cstheme="majorBidi"/>
          <w:i/>
          <w:iCs/>
          <w:szCs w:val="24"/>
          <w:lang w:val="en-GB"/>
        </w:rPr>
        <w:t>“Standardization of future networks:</w:t>
      </w:r>
      <w:bookmarkEnd w:id="25"/>
      <w:r w:rsidRPr="00D73C74">
        <w:rPr>
          <w:rFonts w:cstheme="majorBidi"/>
          <w:i/>
          <w:iCs/>
          <w:szCs w:val="24"/>
          <w:lang w:val="en-GB"/>
        </w:rPr>
        <w:t xml:space="preserve"> </w:t>
      </w:r>
      <w:bookmarkStart w:id="26" w:name="lt_pId093"/>
      <w:r w:rsidRPr="00D73C74">
        <w:rPr>
          <w:rFonts w:cstheme="majorBidi"/>
          <w:i/>
          <w:iCs/>
          <w:szCs w:val="24"/>
          <w:lang w:val="en-GB"/>
        </w:rPr>
        <w:t>What opportunities for Africa?”</w:t>
      </w:r>
      <w:bookmarkEnd w:id="26"/>
    </w:p>
    <w:p w:rsidR="0032290A" w:rsidRPr="00D73C74" w:rsidRDefault="0032290A" w:rsidP="007776CD">
      <w:pPr>
        <w:spacing w:before="0"/>
        <w:jc w:val="center"/>
        <w:rPr>
          <w:rFonts w:cstheme="majorBidi"/>
          <w:b/>
          <w:bCs/>
          <w:szCs w:val="24"/>
          <w:lang w:val="en-GB"/>
        </w:rPr>
      </w:pPr>
      <w:bookmarkStart w:id="27" w:name="lt_pId094"/>
      <w:r w:rsidRPr="00D73C74">
        <w:rPr>
          <w:rFonts w:cstheme="majorBidi"/>
          <w:b/>
          <w:bCs/>
          <w:szCs w:val="24"/>
          <w:lang w:val="en-GB"/>
        </w:rPr>
        <w:t>(Abidjan, Côte d’Ivoire, 26-27 March 2018)</w:t>
      </w:r>
      <w:bookmarkEnd w:id="27"/>
    </w:p>
    <w:p w:rsidR="0032290A" w:rsidRPr="00D73C74" w:rsidRDefault="0032290A" w:rsidP="007776CD">
      <w:pPr>
        <w:spacing w:before="0"/>
        <w:jc w:val="center"/>
        <w:rPr>
          <w:rFonts w:cstheme="majorBidi"/>
          <w:b/>
          <w:bCs/>
          <w:szCs w:val="24"/>
          <w:lang w:val="en-GB"/>
        </w:rPr>
      </w:pPr>
    </w:p>
    <w:p w:rsidR="0032290A" w:rsidRPr="00D73C74" w:rsidRDefault="0032290A" w:rsidP="007776CD">
      <w:pPr>
        <w:jc w:val="center"/>
        <w:rPr>
          <w:rFonts w:cstheme="majorBidi"/>
          <w:b/>
          <w:bCs/>
          <w:szCs w:val="24"/>
          <w:u w:val="single"/>
          <w:lang w:val="en-GB"/>
        </w:rPr>
      </w:pPr>
      <w:bookmarkStart w:id="28" w:name="lt_pId095"/>
      <w:r w:rsidRPr="00D73C74">
        <w:rPr>
          <w:rFonts w:cstheme="majorBidi"/>
          <w:b/>
          <w:bCs/>
          <w:szCs w:val="24"/>
          <w:u w:val="single"/>
          <w:lang w:val="en-GB"/>
        </w:rPr>
        <w:t>Draft Programme</w:t>
      </w:r>
      <w:bookmarkEnd w:id="28"/>
    </w:p>
    <w:p w:rsidR="0032290A" w:rsidRPr="00D73C74" w:rsidRDefault="0032290A" w:rsidP="007776CD">
      <w:pPr>
        <w:jc w:val="center"/>
        <w:rPr>
          <w:rFonts w:cstheme="majorBidi"/>
          <w:b/>
          <w:bCs/>
          <w:szCs w:val="24"/>
          <w:u w:val="single"/>
          <w:lang w:val="en-GB"/>
        </w:rPr>
      </w:pPr>
    </w:p>
    <w:tbl>
      <w:tblPr>
        <w:tblW w:w="5000" w:type="pct"/>
        <w:tblCellMar>
          <w:top w:w="15" w:type="dxa"/>
          <w:left w:w="15" w:type="dxa"/>
          <w:bottom w:w="15" w:type="dxa"/>
          <w:right w:w="15" w:type="dxa"/>
        </w:tblCellMar>
        <w:tblLook w:val="04A0" w:firstRow="1" w:lastRow="0" w:firstColumn="1" w:lastColumn="0" w:noHBand="0" w:noVBand="1"/>
      </w:tblPr>
      <w:tblGrid>
        <w:gridCol w:w="1893"/>
        <w:gridCol w:w="7730"/>
      </w:tblGrid>
      <w:tr w:rsidR="0032290A" w:rsidRPr="00D73C74" w:rsidTr="00B71BD5">
        <w:trPr>
          <w:trHeight w:val="416"/>
        </w:trPr>
        <w:tc>
          <w:tcPr>
            <w:tcW w:w="9272" w:type="dxa"/>
            <w:gridSpan w:val="2"/>
            <w:tcBorders>
              <w:top w:val="dashed" w:sz="6" w:space="0" w:color="1F59A2"/>
              <w:left w:val="dashed" w:sz="6" w:space="0" w:color="1F59A2"/>
              <w:bottom w:val="dashed" w:sz="6" w:space="0" w:color="1F59A2"/>
              <w:right w:val="dashed" w:sz="6" w:space="0" w:color="1F59A2"/>
            </w:tcBorders>
            <w:shd w:val="clear" w:color="auto" w:fill="E4ECF7"/>
            <w:tcMar>
              <w:top w:w="100" w:type="dxa"/>
              <w:left w:w="100" w:type="dxa"/>
              <w:bottom w:w="100" w:type="dxa"/>
              <w:right w:w="100" w:type="dxa"/>
            </w:tcMar>
            <w:vAlign w:val="center"/>
            <w:hideMark/>
          </w:tcPr>
          <w:p w:rsidR="0032290A" w:rsidRPr="00D73C74" w:rsidRDefault="0032290A" w:rsidP="007776CD">
            <w:pPr>
              <w:jc w:val="right"/>
              <w:rPr>
                <w:rFonts w:cstheme="majorBidi"/>
                <w:b/>
                <w:bCs/>
                <w:szCs w:val="24"/>
                <w:lang w:val="en-GB"/>
              </w:rPr>
            </w:pPr>
            <w:bookmarkStart w:id="29" w:name="lt_pId096"/>
            <w:r w:rsidRPr="00D73C74">
              <w:rPr>
                <w:rFonts w:cstheme="majorBidi"/>
                <w:b/>
                <w:bCs/>
                <w:szCs w:val="24"/>
                <w:lang w:val="en-GB"/>
              </w:rPr>
              <w:t>Day 1:</w:t>
            </w:r>
            <w:bookmarkEnd w:id="29"/>
            <w:r w:rsidRPr="00D73C74">
              <w:rPr>
                <w:rFonts w:cstheme="majorBidi"/>
                <w:b/>
                <w:bCs/>
                <w:szCs w:val="24"/>
                <w:lang w:val="en-GB"/>
              </w:rPr>
              <w:t xml:space="preserve"> 26/03/2018</w:t>
            </w:r>
          </w:p>
        </w:tc>
      </w:tr>
      <w:tr w:rsidR="0032290A" w:rsidRPr="00D73C74" w:rsidTr="00B71BD5">
        <w:trPr>
          <w:trHeight w:val="354"/>
        </w:trPr>
        <w:tc>
          <w:tcPr>
            <w:tcW w:w="182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2290A" w:rsidRPr="00D73C74" w:rsidRDefault="0032290A" w:rsidP="007776CD">
            <w:pPr>
              <w:jc w:val="center"/>
              <w:rPr>
                <w:rFonts w:cstheme="majorBidi"/>
                <w:b/>
                <w:bCs/>
                <w:szCs w:val="24"/>
                <w:lang w:val="en-GB"/>
              </w:rPr>
            </w:pPr>
            <w:r w:rsidRPr="00D73C74">
              <w:rPr>
                <w:rFonts w:cstheme="majorBidi"/>
                <w:b/>
                <w:bCs/>
                <w:szCs w:val="24"/>
                <w:lang w:val="en-GB"/>
              </w:rPr>
              <w:t>08:30 – 09:30</w:t>
            </w:r>
          </w:p>
        </w:tc>
        <w:tc>
          <w:tcPr>
            <w:tcW w:w="744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2290A" w:rsidRPr="00D73C74" w:rsidRDefault="0032290A" w:rsidP="007776CD">
            <w:pPr>
              <w:rPr>
                <w:rFonts w:cstheme="majorBidi"/>
                <w:szCs w:val="24"/>
                <w:lang w:val="en-GB"/>
              </w:rPr>
            </w:pPr>
            <w:bookmarkStart w:id="30" w:name="lt_pId101"/>
            <w:r w:rsidRPr="00D73C74">
              <w:rPr>
                <w:rFonts w:cstheme="majorBidi"/>
                <w:b/>
                <w:bCs/>
                <w:szCs w:val="24"/>
                <w:lang w:val="en-GB"/>
              </w:rPr>
              <w:t>Registration</w:t>
            </w:r>
            <w:bookmarkEnd w:id="30"/>
          </w:p>
        </w:tc>
      </w:tr>
      <w:tr w:rsidR="0032290A" w:rsidRPr="00262B63" w:rsidTr="00B71BD5">
        <w:tc>
          <w:tcPr>
            <w:tcW w:w="182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2290A" w:rsidRPr="00D73C74" w:rsidRDefault="0032290A" w:rsidP="007776CD">
            <w:pPr>
              <w:spacing w:after="100"/>
              <w:jc w:val="center"/>
              <w:rPr>
                <w:rFonts w:cstheme="majorBidi"/>
                <w:b/>
                <w:bCs/>
                <w:szCs w:val="24"/>
                <w:lang w:val="en-GB"/>
              </w:rPr>
            </w:pPr>
            <w:r w:rsidRPr="00D73C74">
              <w:rPr>
                <w:rFonts w:cstheme="majorBidi"/>
                <w:b/>
                <w:bCs/>
                <w:szCs w:val="24"/>
                <w:lang w:val="en-GB"/>
              </w:rPr>
              <w:t>09:30 – 10:40</w:t>
            </w:r>
          </w:p>
        </w:tc>
        <w:tc>
          <w:tcPr>
            <w:tcW w:w="744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2290A" w:rsidRPr="00D73C74" w:rsidRDefault="0032290A" w:rsidP="007776CD">
            <w:pPr>
              <w:spacing w:before="80" w:after="80"/>
              <w:rPr>
                <w:rFonts w:cstheme="majorBidi"/>
                <w:b/>
                <w:bCs/>
                <w:szCs w:val="24"/>
                <w:lang w:val="en-GB"/>
              </w:rPr>
            </w:pPr>
            <w:bookmarkStart w:id="31" w:name="lt_pId105"/>
            <w:r w:rsidRPr="00D73C74">
              <w:rPr>
                <w:rFonts w:cstheme="majorBidi"/>
                <w:b/>
                <w:bCs/>
                <w:szCs w:val="24"/>
                <w:lang w:val="en-GB"/>
              </w:rPr>
              <w:t>Opening Ceremony</w:t>
            </w:r>
            <w:bookmarkEnd w:id="31"/>
          </w:p>
          <w:p w:rsidR="0032290A" w:rsidRPr="00D73C74" w:rsidRDefault="0032290A" w:rsidP="007776CD">
            <w:pPr>
              <w:spacing w:before="80" w:after="80"/>
              <w:rPr>
                <w:rFonts w:cstheme="majorBidi"/>
                <w:b/>
                <w:bCs/>
                <w:i/>
                <w:iCs/>
                <w:color w:val="365F91" w:themeColor="accent1" w:themeShade="BF"/>
                <w:szCs w:val="24"/>
                <w:lang w:val="en-GB"/>
              </w:rPr>
            </w:pPr>
            <w:bookmarkStart w:id="32" w:name="lt_pId106"/>
            <w:r w:rsidRPr="00D73C74">
              <w:rPr>
                <w:rFonts w:cstheme="majorBidi"/>
                <w:b/>
                <w:bCs/>
                <w:i/>
                <w:iCs/>
                <w:color w:val="365F91" w:themeColor="accent1" w:themeShade="BF"/>
                <w:szCs w:val="24"/>
                <w:lang w:val="en-GB"/>
              </w:rPr>
              <w:t>Welcome addresses</w:t>
            </w:r>
            <w:bookmarkEnd w:id="32"/>
          </w:p>
          <w:p w:rsidR="0032290A" w:rsidRPr="00D73C74" w:rsidRDefault="0032290A" w:rsidP="007776CD">
            <w:pPr>
              <w:spacing w:before="80" w:after="80"/>
              <w:rPr>
                <w:rFonts w:cstheme="majorBidi"/>
                <w:szCs w:val="24"/>
                <w:lang w:val="en-GB"/>
              </w:rPr>
            </w:pPr>
            <w:bookmarkStart w:id="33" w:name="lt_pId107"/>
            <w:r w:rsidRPr="00D73C74">
              <w:rPr>
                <w:rFonts w:cstheme="majorBidi"/>
                <w:szCs w:val="24"/>
                <w:lang w:val="en-GB"/>
              </w:rPr>
              <w:t>Welcome Address by the ARTCI</w:t>
            </w:r>
            <w:bookmarkEnd w:id="33"/>
            <w:r w:rsidRPr="00D73C74">
              <w:rPr>
                <w:rFonts w:cstheme="majorBidi"/>
                <w:szCs w:val="24"/>
                <w:lang w:val="en-GB"/>
              </w:rPr>
              <w:t xml:space="preserve"> </w:t>
            </w:r>
          </w:p>
          <w:p w:rsidR="0032290A" w:rsidRPr="00D73C74" w:rsidRDefault="0032290A" w:rsidP="007776CD">
            <w:pPr>
              <w:spacing w:before="80" w:after="80"/>
              <w:rPr>
                <w:rFonts w:cstheme="majorBidi"/>
                <w:szCs w:val="24"/>
                <w:lang w:val="en-GB"/>
              </w:rPr>
            </w:pPr>
            <w:bookmarkStart w:id="34" w:name="lt_pId108"/>
            <w:r w:rsidRPr="00D73C74">
              <w:rPr>
                <w:rFonts w:cstheme="majorBidi"/>
                <w:szCs w:val="24"/>
                <w:lang w:val="en-GB"/>
              </w:rPr>
              <w:t>Welcome by TSB</w:t>
            </w:r>
            <w:bookmarkEnd w:id="34"/>
            <w:r w:rsidRPr="00D73C74">
              <w:rPr>
                <w:rFonts w:cstheme="majorBidi"/>
                <w:szCs w:val="24"/>
                <w:lang w:val="en-GB"/>
              </w:rPr>
              <w:t xml:space="preserve"> </w:t>
            </w:r>
          </w:p>
          <w:p w:rsidR="0032290A" w:rsidRPr="00D73C74" w:rsidRDefault="0032290A" w:rsidP="007776CD">
            <w:pPr>
              <w:spacing w:before="80" w:after="80"/>
              <w:rPr>
                <w:rFonts w:cstheme="majorBidi"/>
                <w:szCs w:val="24"/>
                <w:lang w:val="en-GB"/>
              </w:rPr>
            </w:pPr>
            <w:bookmarkStart w:id="35" w:name="lt_pId109"/>
            <w:r w:rsidRPr="00D73C74">
              <w:rPr>
                <w:rFonts w:cstheme="majorBidi"/>
                <w:szCs w:val="24"/>
                <w:lang w:val="en-GB"/>
              </w:rPr>
              <w:t>Welcome by SG13 chairman</w:t>
            </w:r>
            <w:bookmarkEnd w:id="35"/>
            <w:r w:rsidRPr="00D73C74">
              <w:rPr>
                <w:rFonts w:cstheme="majorBidi"/>
                <w:szCs w:val="24"/>
                <w:lang w:val="en-GB"/>
              </w:rPr>
              <w:t xml:space="preserve"> </w:t>
            </w:r>
          </w:p>
          <w:p w:rsidR="0032290A" w:rsidRPr="00D73C74" w:rsidRDefault="0032290A" w:rsidP="007776CD">
            <w:pPr>
              <w:spacing w:before="80" w:after="80"/>
              <w:rPr>
                <w:rFonts w:cstheme="majorBidi"/>
                <w:szCs w:val="24"/>
                <w:lang w:val="en-GB"/>
              </w:rPr>
            </w:pPr>
            <w:bookmarkStart w:id="36" w:name="lt_pId110"/>
            <w:r w:rsidRPr="00D73C74">
              <w:rPr>
                <w:rFonts w:cstheme="majorBidi"/>
                <w:szCs w:val="24"/>
                <w:lang w:val="en-GB"/>
              </w:rPr>
              <w:t>Welcome by SG13RG-AFR chairman</w:t>
            </w:r>
            <w:bookmarkEnd w:id="36"/>
            <w:r w:rsidRPr="00D73C74">
              <w:rPr>
                <w:rFonts w:cstheme="majorBidi"/>
                <w:szCs w:val="24"/>
                <w:lang w:val="en-GB"/>
              </w:rPr>
              <w:t xml:space="preserve"> </w:t>
            </w:r>
          </w:p>
          <w:p w:rsidR="0032290A" w:rsidRPr="00D73C74" w:rsidRDefault="0032290A" w:rsidP="007776CD">
            <w:pPr>
              <w:spacing w:before="80" w:after="80"/>
              <w:rPr>
                <w:rFonts w:cstheme="majorBidi"/>
                <w:b/>
                <w:bCs/>
                <w:i/>
                <w:iCs/>
                <w:color w:val="365F91" w:themeColor="accent1" w:themeShade="BF"/>
                <w:szCs w:val="24"/>
                <w:lang w:val="en-GB"/>
              </w:rPr>
            </w:pPr>
            <w:bookmarkStart w:id="37" w:name="lt_pId111"/>
            <w:r w:rsidRPr="00D73C74">
              <w:rPr>
                <w:rFonts w:cstheme="majorBidi"/>
                <w:b/>
                <w:bCs/>
                <w:i/>
                <w:iCs/>
                <w:color w:val="365F91" w:themeColor="accent1" w:themeShade="BF"/>
                <w:szCs w:val="24"/>
                <w:lang w:val="en-GB"/>
              </w:rPr>
              <w:t>Opening Remarks</w:t>
            </w:r>
            <w:bookmarkEnd w:id="37"/>
          </w:p>
        </w:tc>
      </w:tr>
      <w:tr w:rsidR="0032290A" w:rsidRPr="00D73C74" w:rsidTr="00B71BD5">
        <w:tc>
          <w:tcPr>
            <w:tcW w:w="182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32290A" w:rsidRPr="00D73C74" w:rsidRDefault="0032290A" w:rsidP="007776CD">
            <w:pPr>
              <w:spacing w:after="100"/>
              <w:jc w:val="center"/>
              <w:rPr>
                <w:rFonts w:cstheme="majorBidi"/>
                <w:b/>
                <w:bCs/>
                <w:szCs w:val="24"/>
                <w:lang w:val="en-GB"/>
              </w:rPr>
            </w:pPr>
            <w:r w:rsidRPr="00D73C74">
              <w:rPr>
                <w:rFonts w:cstheme="majorBidi"/>
                <w:b/>
                <w:bCs/>
                <w:szCs w:val="24"/>
                <w:lang w:val="en-GB"/>
              </w:rPr>
              <w:t>10:40 – 11:10</w:t>
            </w:r>
          </w:p>
        </w:tc>
        <w:tc>
          <w:tcPr>
            <w:tcW w:w="744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32290A" w:rsidRPr="00D73C74" w:rsidRDefault="0032290A" w:rsidP="007776CD">
            <w:pPr>
              <w:spacing w:before="80" w:after="80"/>
              <w:jc w:val="both"/>
              <w:rPr>
                <w:bCs/>
                <w:i/>
                <w:iCs/>
                <w:szCs w:val="24"/>
                <w:lang w:val="en-GB"/>
              </w:rPr>
            </w:pPr>
            <w:bookmarkStart w:id="38" w:name="lt_pId115"/>
            <w:r w:rsidRPr="00D73C74">
              <w:rPr>
                <w:rStyle w:val="Strong"/>
                <w:szCs w:val="24"/>
                <w:lang w:val="en-GB"/>
              </w:rPr>
              <w:t>Keynote Presentation</w:t>
            </w:r>
            <w:bookmarkEnd w:id="38"/>
            <w:r w:rsidRPr="00D73C74">
              <w:rPr>
                <w:rStyle w:val="Strong"/>
                <w:szCs w:val="24"/>
                <w:lang w:val="en-GB"/>
              </w:rPr>
              <w:t xml:space="preserve"> </w:t>
            </w:r>
          </w:p>
        </w:tc>
      </w:tr>
      <w:tr w:rsidR="0032290A" w:rsidRPr="00D73C74" w:rsidTr="00B71BD5">
        <w:tc>
          <w:tcPr>
            <w:tcW w:w="182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32290A" w:rsidRPr="00D73C74" w:rsidRDefault="0032290A" w:rsidP="007776CD">
            <w:pPr>
              <w:spacing w:after="100"/>
              <w:jc w:val="center"/>
              <w:rPr>
                <w:rFonts w:cstheme="majorBidi"/>
                <w:b/>
                <w:bCs/>
                <w:szCs w:val="24"/>
                <w:lang w:val="en-GB"/>
              </w:rPr>
            </w:pPr>
            <w:r w:rsidRPr="00D73C74">
              <w:rPr>
                <w:rFonts w:cstheme="majorBidi"/>
                <w:b/>
                <w:bCs/>
                <w:szCs w:val="24"/>
                <w:lang w:val="en-GB"/>
              </w:rPr>
              <w:t>11:10 – 11:30</w:t>
            </w:r>
          </w:p>
        </w:tc>
        <w:tc>
          <w:tcPr>
            <w:tcW w:w="744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32290A" w:rsidRPr="00D73C74" w:rsidRDefault="0032290A" w:rsidP="007776CD">
            <w:pPr>
              <w:spacing w:before="80" w:after="80"/>
              <w:rPr>
                <w:rFonts w:cstheme="majorBidi"/>
                <w:b/>
                <w:bCs/>
                <w:szCs w:val="24"/>
                <w:lang w:val="en-GB"/>
              </w:rPr>
            </w:pPr>
            <w:bookmarkStart w:id="39" w:name="lt_pId119"/>
            <w:r w:rsidRPr="00D73C74">
              <w:rPr>
                <w:rFonts w:cstheme="majorBidi"/>
                <w:b/>
                <w:bCs/>
                <w:szCs w:val="24"/>
                <w:lang w:val="en-GB"/>
              </w:rPr>
              <w:t>Tea/Coffee Break</w:t>
            </w:r>
            <w:bookmarkEnd w:id="39"/>
          </w:p>
        </w:tc>
      </w:tr>
      <w:tr w:rsidR="0032290A" w:rsidRPr="00D73C74" w:rsidTr="00B71BD5">
        <w:tc>
          <w:tcPr>
            <w:tcW w:w="182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32290A" w:rsidRPr="00D73C74" w:rsidRDefault="0032290A" w:rsidP="007776CD">
            <w:pPr>
              <w:spacing w:after="100"/>
              <w:jc w:val="center"/>
              <w:rPr>
                <w:rFonts w:cstheme="majorBidi"/>
                <w:b/>
                <w:bCs/>
                <w:szCs w:val="24"/>
                <w:lang w:val="en-GB"/>
              </w:rPr>
            </w:pPr>
            <w:r w:rsidRPr="00D73C74">
              <w:rPr>
                <w:rFonts w:cstheme="majorBidi"/>
                <w:b/>
                <w:bCs/>
                <w:szCs w:val="24"/>
                <w:lang w:val="en-GB"/>
              </w:rPr>
              <w:t>11:30 – 13:00</w:t>
            </w:r>
          </w:p>
        </w:tc>
        <w:tc>
          <w:tcPr>
            <w:tcW w:w="744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32290A" w:rsidRPr="00D73C74" w:rsidRDefault="0032290A" w:rsidP="007776CD">
            <w:pPr>
              <w:spacing w:after="100"/>
              <w:ind w:left="1268" w:hanging="1268"/>
              <w:rPr>
                <w:rFonts w:cstheme="majorBidi"/>
                <w:b/>
                <w:bCs/>
                <w:szCs w:val="24"/>
                <w:lang w:val="en-GB"/>
              </w:rPr>
            </w:pPr>
            <w:bookmarkStart w:id="40" w:name="lt_pId123"/>
            <w:r w:rsidRPr="00D73C74">
              <w:rPr>
                <w:rFonts w:cstheme="majorBidi"/>
                <w:b/>
                <w:bCs/>
                <w:szCs w:val="24"/>
                <w:lang w:val="en-GB"/>
              </w:rPr>
              <w:t>Session 1:</w:t>
            </w:r>
            <w:bookmarkEnd w:id="40"/>
            <w:r w:rsidRPr="00D73C74">
              <w:rPr>
                <w:rFonts w:cstheme="majorBidi"/>
                <w:b/>
                <w:bCs/>
                <w:szCs w:val="24"/>
                <w:lang w:val="en-GB"/>
              </w:rPr>
              <w:t xml:space="preserve"> </w:t>
            </w:r>
            <w:bookmarkStart w:id="41" w:name="lt_pId124"/>
            <w:r w:rsidRPr="00D73C74">
              <w:rPr>
                <w:rFonts w:cstheme="majorBidi"/>
                <w:b/>
                <w:bCs/>
                <w:szCs w:val="24"/>
                <w:lang w:val="en-GB"/>
              </w:rPr>
              <w:t>ITU-T SG13 Standardization &amp; Africa-related involvement</w:t>
            </w:r>
            <w:bookmarkEnd w:id="41"/>
            <w:r w:rsidRPr="00D73C74">
              <w:rPr>
                <w:rFonts w:cstheme="majorBidi"/>
                <w:b/>
                <w:bCs/>
                <w:szCs w:val="24"/>
                <w:lang w:val="en-GB"/>
              </w:rPr>
              <w:t xml:space="preserve"> </w:t>
            </w:r>
          </w:p>
          <w:p w:rsidR="0032290A" w:rsidRPr="00D73C74" w:rsidRDefault="0032290A" w:rsidP="007776CD">
            <w:pPr>
              <w:spacing w:after="100"/>
              <w:jc w:val="both"/>
              <w:rPr>
                <w:color w:val="000000"/>
                <w:szCs w:val="24"/>
                <w:lang w:val="en-GB" w:eastAsia="fr-FR"/>
              </w:rPr>
            </w:pPr>
            <w:bookmarkStart w:id="42" w:name="lt_pId125"/>
            <w:r w:rsidRPr="00D73C74">
              <w:rPr>
                <w:szCs w:val="24"/>
                <w:lang w:val="en-GB"/>
              </w:rPr>
              <w:t xml:space="preserve">This session will discuss the main </w:t>
            </w:r>
            <w:r w:rsidRPr="00D73C74">
              <w:rPr>
                <w:color w:val="000000"/>
                <w:szCs w:val="24"/>
                <w:lang w:val="en-GB" w:eastAsia="fr-FR"/>
              </w:rPr>
              <w:t xml:space="preserve">issues and challenges that </w:t>
            </w:r>
            <w:r w:rsidRPr="00D73C74">
              <w:rPr>
                <w:rFonts w:cstheme="majorBidi"/>
                <w:bCs/>
                <w:szCs w:val="24"/>
                <w:lang w:val="en-GB"/>
              </w:rPr>
              <w:t xml:space="preserve">African Countries are facing to participate in the international standardization work and will present some proposals in order to increase the involvement of Developing Countries in general, and African countries in particular, </w:t>
            </w:r>
            <w:r w:rsidRPr="00D73C74">
              <w:rPr>
                <w:color w:val="000000"/>
                <w:szCs w:val="24"/>
                <w:lang w:val="en-GB" w:eastAsia="fr-FR"/>
              </w:rPr>
              <w:t>in the standardization processes and the ITU-T activities, mainly SG13 activities, in the objective to bridge the standardization gap between developed and developing countries.</w:t>
            </w:r>
            <w:bookmarkEnd w:id="42"/>
            <w:r w:rsidRPr="00D73C74">
              <w:rPr>
                <w:color w:val="000000"/>
                <w:szCs w:val="24"/>
                <w:lang w:val="en-GB" w:eastAsia="fr-FR"/>
              </w:rPr>
              <w:t xml:space="preserve"> </w:t>
            </w:r>
          </w:p>
          <w:p w:rsidR="0032290A" w:rsidRPr="00D73C74" w:rsidRDefault="0032290A" w:rsidP="007776CD">
            <w:pPr>
              <w:jc w:val="both"/>
              <w:rPr>
                <w:szCs w:val="24"/>
                <w:lang w:val="en-GB"/>
              </w:rPr>
            </w:pPr>
            <w:bookmarkStart w:id="43" w:name="lt_pId126"/>
            <w:r w:rsidRPr="00D73C74">
              <w:rPr>
                <w:rFonts w:cstheme="majorBidi"/>
                <w:b/>
                <w:szCs w:val="24"/>
                <w:lang w:val="en-GB"/>
              </w:rPr>
              <w:t>Q&amp;A</w:t>
            </w:r>
            <w:bookmarkEnd w:id="43"/>
          </w:p>
        </w:tc>
      </w:tr>
      <w:tr w:rsidR="0032290A" w:rsidRPr="00D73C74" w:rsidTr="00B71BD5">
        <w:tc>
          <w:tcPr>
            <w:tcW w:w="182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32290A" w:rsidRPr="00D73C74" w:rsidRDefault="0032290A" w:rsidP="007776CD">
            <w:pPr>
              <w:spacing w:after="100"/>
              <w:jc w:val="center"/>
              <w:rPr>
                <w:rFonts w:cstheme="majorBidi"/>
                <w:b/>
                <w:bCs/>
                <w:szCs w:val="24"/>
                <w:lang w:val="en-GB"/>
              </w:rPr>
            </w:pPr>
            <w:r w:rsidRPr="00D73C74">
              <w:rPr>
                <w:rFonts w:cstheme="majorBidi"/>
                <w:b/>
                <w:bCs/>
                <w:szCs w:val="24"/>
                <w:lang w:val="en-GB"/>
              </w:rPr>
              <w:t>13:00 – 14:30</w:t>
            </w:r>
          </w:p>
        </w:tc>
        <w:tc>
          <w:tcPr>
            <w:tcW w:w="744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32290A" w:rsidRPr="00D73C74" w:rsidRDefault="0032290A" w:rsidP="007776CD">
            <w:pPr>
              <w:spacing w:before="80" w:after="80"/>
              <w:rPr>
                <w:rFonts w:cstheme="majorBidi"/>
                <w:b/>
                <w:bCs/>
                <w:szCs w:val="24"/>
                <w:lang w:val="en-GB"/>
              </w:rPr>
            </w:pPr>
            <w:bookmarkStart w:id="44" w:name="lt_pId130"/>
            <w:r w:rsidRPr="00D73C74">
              <w:rPr>
                <w:rFonts w:cstheme="majorBidi"/>
                <w:b/>
                <w:bCs/>
                <w:szCs w:val="24"/>
                <w:lang w:val="en-GB"/>
              </w:rPr>
              <w:t>Lunch</w:t>
            </w:r>
            <w:bookmarkEnd w:id="44"/>
          </w:p>
        </w:tc>
      </w:tr>
      <w:tr w:rsidR="0032290A" w:rsidRPr="00D73C74" w:rsidTr="00B71BD5">
        <w:tc>
          <w:tcPr>
            <w:tcW w:w="182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32290A" w:rsidRPr="00D73C74" w:rsidRDefault="0032290A" w:rsidP="007776CD">
            <w:pPr>
              <w:keepNext/>
              <w:keepLines/>
              <w:spacing w:after="100"/>
              <w:jc w:val="center"/>
              <w:rPr>
                <w:rFonts w:cstheme="majorBidi"/>
                <w:b/>
                <w:bCs/>
                <w:szCs w:val="24"/>
                <w:lang w:val="en-GB"/>
              </w:rPr>
            </w:pPr>
            <w:r w:rsidRPr="00D73C74">
              <w:rPr>
                <w:rFonts w:cstheme="majorBidi"/>
                <w:b/>
                <w:bCs/>
                <w:szCs w:val="24"/>
                <w:lang w:val="en-GB"/>
              </w:rPr>
              <w:t>14:30 – 16:00</w:t>
            </w:r>
          </w:p>
        </w:tc>
        <w:tc>
          <w:tcPr>
            <w:tcW w:w="744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32290A" w:rsidRPr="00D73C74" w:rsidRDefault="0032290A" w:rsidP="007776CD">
            <w:pPr>
              <w:keepNext/>
              <w:keepLines/>
              <w:spacing w:after="100"/>
              <w:ind w:left="1268" w:hanging="1268"/>
              <w:rPr>
                <w:rFonts w:cstheme="majorBidi"/>
                <w:b/>
                <w:bCs/>
                <w:szCs w:val="24"/>
                <w:lang w:val="en-GB"/>
              </w:rPr>
            </w:pPr>
            <w:bookmarkStart w:id="45" w:name="lt_pId134"/>
            <w:r w:rsidRPr="00D73C74">
              <w:rPr>
                <w:rFonts w:cstheme="majorBidi"/>
                <w:b/>
                <w:bCs/>
                <w:szCs w:val="24"/>
                <w:lang w:val="en-GB"/>
              </w:rPr>
              <w:t>Session 2:</w:t>
            </w:r>
            <w:bookmarkEnd w:id="45"/>
            <w:r w:rsidRPr="00D73C74">
              <w:rPr>
                <w:rFonts w:cstheme="majorBidi"/>
                <w:b/>
                <w:bCs/>
                <w:szCs w:val="24"/>
                <w:lang w:val="en-GB"/>
              </w:rPr>
              <w:t xml:space="preserve"> </w:t>
            </w:r>
            <w:bookmarkStart w:id="46" w:name="lt_pId135"/>
            <w:r w:rsidRPr="00D73C74">
              <w:rPr>
                <w:rFonts w:cstheme="majorBidi"/>
                <w:b/>
                <w:bCs/>
                <w:szCs w:val="24"/>
                <w:lang w:val="en-GB"/>
              </w:rPr>
              <w:t>Standardization Hot Topics 1, IMT-2020</w:t>
            </w:r>
            <w:bookmarkEnd w:id="46"/>
          </w:p>
          <w:p w:rsidR="0032290A" w:rsidRPr="00D73C74" w:rsidRDefault="0032290A" w:rsidP="00A3751E">
            <w:pPr>
              <w:keepNext/>
              <w:keepLines/>
              <w:spacing w:after="100"/>
              <w:jc w:val="both"/>
              <w:rPr>
                <w:rFonts w:cstheme="majorBidi"/>
                <w:bCs/>
                <w:szCs w:val="24"/>
                <w:lang w:val="en-GB"/>
              </w:rPr>
            </w:pPr>
            <w:bookmarkStart w:id="47" w:name="lt_pId136"/>
            <w:r w:rsidRPr="00D73C74">
              <w:rPr>
                <w:rFonts w:cstheme="majorBidi"/>
                <w:bCs/>
                <w:szCs w:val="24"/>
                <w:lang w:val="en-GB"/>
              </w:rPr>
              <w:t>This session will present the main achievements of SG13 in IMT-2020 standardization and its ongoing related standardization work while giving an overview of the ITU-T future plan (but not limited to ITU-T) in relation to IMT</w:t>
            </w:r>
            <w:r w:rsidR="00A3751E">
              <w:rPr>
                <w:rFonts w:cstheme="majorBidi"/>
                <w:bCs/>
                <w:szCs w:val="24"/>
                <w:lang w:val="en-GB"/>
              </w:rPr>
              <w:noBreakHyphen/>
            </w:r>
            <w:r w:rsidRPr="00D73C74">
              <w:rPr>
                <w:rFonts w:cstheme="majorBidi"/>
                <w:bCs/>
                <w:szCs w:val="24"/>
                <w:lang w:val="en-GB"/>
              </w:rPr>
              <w:t>2020 infrastructures and applications.</w:t>
            </w:r>
            <w:bookmarkEnd w:id="47"/>
          </w:p>
          <w:p w:rsidR="0032290A" w:rsidRPr="00D73C74" w:rsidRDefault="0032290A" w:rsidP="007776CD">
            <w:pPr>
              <w:keepNext/>
              <w:keepLines/>
              <w:spacing w:after="100"/>
              <w:jc w:val="both"/>
              <w:rPr>
                <w:rFonts w:cstheme="majorBidi"/>
                <w:bCs/>
                <w:szCs w:val="24"/>
                <w:lang w:val="en-GB"/>
              </w:rPr>
            </w:pPr>
            <w:bookmarkStart w:id="48" w:name="lt_pId137"/>
            <w:r w:rsidRPr="00D73C74">
              <w:rPr>
                <w:rFonts w:cstheme="majorBidi"/>
                <w:bCs/>
                <w:szCs w:val="24"/>
                <w:lang w:val="en-GB"/>
              </w:rPr>
              <w:t>This session will also discuss the current IMT-2020 technical issues from the industry’s perspective and will focus on the requirements of African countries (including ongoing work of Q5/13) regarding this topic.</w:t>
            </w:r>
            <w:bookmarkEnd w:id="48"/>
            <w:r w:rsidR="00D73C74">
              <w:rPr>
                <w:rFonts w:cstheme="majorBidi"/>
                <w:bCs/>
                <w:szCs w:val="24"/>
                <w:lang w:val="en-GB"/>
              </w:rPr>
              <w:t xml:space="preserve"> </w:t>
            </w:r>
          </w:p>
          <w:p w:rsidR="0032290A" w:rsidRPr="00D73C74" w:rsidRDefault="0032290A" w:rsidP="007776CD">
            <w:pPr>
              <w:keepNext/>
              <w:keepLines/>
              <w:rPr>
                <w:rFonts w:cstheme="majorBidi"/>
                <w:b/>
                <w:bCs/>
                <w:szCs w:val="24"/>
                <w:lang w:val="en-GB"/>
              </w:rPr>
            </w:pPr>
            <w:bookmarkStart w:id="49" w:name="lt_pId138"/>
            <w:r w:rsidRPr="00D73C74">
              <w:rPr>
                <w:rFonts w:cstheme="majorBidi"/>
                <w:b/>
                <w:szCs w:val="24"/>
                <w:lang w:val="en-GB"/>
              </w:rPr>
              <w:t>Q&amp;A</w:t>
            </w:r>
            <w:bookmarkEnd w:id="49"/>
          </w:p>
        </w:tc>
      </w:tr>
      <w:tr w:rsidR="0032290A" w:rsidRPr="00D73C74" w:rsidTr="00B71BD5">
        <w:trPr>
          <w:trHeight w:val="343"/>
        </w:trPr>
        <w:tc>
          <w:tcPr>
            <w:tcW w:w="182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2290A" w:rsidRPr="00D73C74" w:rsidRDefault="0032290A" w:rsidP="007776CD">
            <w:pPr>
              <w:spacing w:after="100"/>
              <w:jc w:val="center"/>
              <w:rPr>
                <w:rFonts w:cstheme="majorBidi"/>
                <w:b/>
                <w:bCs/>
                <w:szCs w:val="24"/>
                <w:lang w:val="en-GB"/>
              </w:rPr>
            </w:pPr>
            <w:r w:rsidRPr="00D73C74">
              <w:rPr>
                <w:rFonts w:cstheme="majorBidi"/>
                <w:b/>
                <w:bCs/>
                <w:szCs w:val="24"/>
                <w:lang w:val="en-GB"/>
              </w:rPr>
              <w:t>16:00 – 16:20</w:t>
            </w:r>
          </w:p>
        </w:tc>
        <w:tc>
          <w:tcPr>
            <w:tcW w:w="744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32290A" w:rsidRPr="00D73C74" w:rsidRDefault="0032290A" w:rsidP="007776CD">
            <w:pPr>
              <w:spacing w:before="80" w:after="80"/>
              <w:rPr>
                <w:rFonts w:cstheme="majorBidi"/>
                <w:b/>
                <w:bCs/>
                <w:szCs w:val="24"/>
                <w:lang w:val="en-GB"/>
              </w:rPr>
            </w:pPr>
            <w:bookmarkStart w:id="50" w:name="lt_pId142"/>
            <w:r w:rsidRPr="00D73C74">
              <w:rPr>
                <w:rFonts w:cstheme="majorBidi"/>
                <w:b/>
                <w:bCs/>
                <w:szCs w:val="24"/>
                <w:lang w:val="en-GB"/>
              </w:rPr>
              <w:t>Tea/Coffee Break</w:t>
            </w:r>
            <w:bookmarkEnd w:id="50"/>
          </w:p>
        </w:tc>
      </w:tr>
      <w:tr w:rsidR="0032290A" w:rsidRPr="00D73C74" w:rsidTr="00B71BD5">
        <w:tc>
          <w:tcPr>
            <w:tcW w:w="182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2290A" w:rsidRPr="00D73C74" w:rsidRDefault="0032290A" w:rsidP="007776CD">
            <w:pPr>
              <w:spacing w:after="100"/>
              <w:jc w:val="center"/>
              <w:rPr>
                <w:rFonts w:cstheme="majorBidi"/>
                <w:b/>
                <w:bCs/>
                <w:szCs w:val="24"/>
                <w:lang w:val="en-GB"/>
              </w:rPr>
            </w:pPr>
            <w:r w:rsidRPr="00D73C74">
              <w:rPr>
                <w:rFonts w:cstheme="majorBidi"/>
                <w:b/>
                <w:bCs/>
                <w:szCs w:val="24"/>
                <w:lang w:val="en-GB"/>
              </w:rPr>
              <w:t>16:20 – 17:50</w:t>
            </w:r>
          </w:p>
        </w:tc>
        <w:tc>
          <w:tcPr>
            <w:tcW w:w="744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2290A" w:rsidRPr="00D73C74" w:rsidRDefault="0032290A" w:rsidP="007776CD">
            <w:pPr>
              <w:spacing w:after="100"/>
              <w:rPr>
                <w:rFonts w:cstheme="majorBidi"/>
                <w:b/>
                <w:bCs/>
                <w:szCs w:val="24"/>
                <w:lang w:val="en-GB"/>
              </w:rPr>
            </w:pPr>
            <w:bookmarkStart w:id="51" w:name="lt_pId146"/>
            <w:r w:rsidRPr="00D73C74">
              <w:rPr>
                <w:rFonts w:cstheme="majorBidi"/>
                <w:b/>
                <w:bCs/>
                <w:szCs w:val="24"/>
                <w:lang w:val="en-GB"/>
              </w:rPr>
              <w:t>Session 3:</w:t>
            </w:r>
            <w:bookmarkEnd w:id="51"/>
            <w:r w:rsidRPr="00D73C74">
              <w:rPr>
                <w:rFonts w:cstheme="majorBidi"/>
                <w:b/>
                <w:bCs/>
                <w:szCs w:val="24"/>
                <w:lang w:val="en-GB"/>
              </w:rPr>
              <w:t xml:space="preserve"> </w:t>
            </w:r>
            <w:bookmarkStart w:id="52" w:name="lt_pId147"/>
            <w:r w:rsidRPr="00D73C74">
              <w:rPr>
                <w:rFonts w:cstheme="majorBidi"/>
                <w:b/>
                <w:bCs/>
                <w:szCs w:val="24"/>
                <w:lang w:val="en-GB"/>
              </w:rPr>
              <w:t>Standardization Hot Topics 2, Machine Learning for Future Networks</w:t>
            </w:r>
            <w:bookmarkEnd w:id="52"/>
          </w:p>
          <w:p w:rsidR="0032290A" w:rsidRPr="00D73C74" w:rsidRDefault="0032290A" w:rsidP="007776CD">
            <w:pPr>
              <w:spacing w:after="100"/>
              <w:jc w:val="both"/>
              <w:rPr>
                <w:rFonts w:cstheme="majorBidi"/>
                <w:bCs/>
                <w:szCs w:val="24"/>
                <w:lang w:val="en-GB"/>
              </w:rPr>
            </w:pPr>
            <w:bookmarkStart w:id="53" w:name="lt_pId148"/>
            <w:r w:rsidRPr="00D73C74">
              <w:rPr>
                <w:rFonts w:cstheme="majorBidi"/>
                <w:bCs/>
                <w:szCs w:val="24"/>
                <w:lang w:val="en-GB"/>
              </w:rPr>
              <w:t>This session will give an overview of the concept of Machine Learning in the context of future networks and the related technologies, use cases and platforms, while articulating visions on the current requirements and possible future standardization work on this topic.</w:t>
            </w:r>
            <w:bookmarkEnd w:id="53"/>
            <w:r w:rsidRPr="00D73C74">
              <w:rPr>
                <w:rFonts w:cstheme="majorBidi"/>
                <w:bCs/>
                <w:szCs w:val="24"/>
                <w:lang w:val="en-GB"/>
              </w:rPr>
              <w:t xml:space="preserve"> </w:t>
            </w:r>
          </w:p>
          <w:p w:rsidR="0032290A" w:rsidRPr="00D73C74" w:rsidRDefault="0032290A" w:rsidP="007776CD">
            <w:pPr>
              <w:rPr>
                <w:rFonts w:cstheme="majorBidi"/>
                <w:b/>
                <w:bCs/>
                <w:szCs w:val="24"/>
                <w:lang w:val="en-GB"/>
              </w:rPr>
            </w:pPr>
            <w:bookmarkStart w:id="54" w:name="lt_pId149"/>
            <w:r w:rsidRPr="00D73C74">
              <w:rPr>
                <w:rFonts w:cstheme="majorBidi"/>
                <w:b/>
                <w:szCs w:val="24"/>
                <w:lang w:val="en-GB"/>
              </w:rPr>
              <w:t>Q&amp;A</w:t>
            </w:r>
            <w:bookmarkEnd w:id="54"/>
          </w:p>
        </w:tc>
      </w:tr>
      <w:tr w:rsidR="0032290A" w:rsidRPr="00D73C74" w:rsidTr="00B71BD5">
        <w:trPr>
          <w:trHeight w:val="452"/>
        </w:trPr>
        <w:tc>
          <w:tcPr>
            <w:tcW w:w="182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2290A" w:rsidRPr="00D73C74" w:rsidRDefault="0032290A" w:rsidP="007776CD">
            <w:pPr>
              <w:jc w:val="center"/>
              <w:rPr>
                <w:rFonts w:cstheme="majorBidi"/>
                <w:b/>
                <w:bCs/>
                <w:color w:val="000000"/>
                <w:szCs w:val="24"/>
                <w:lang w:val="en-GB"/>
              </w:rPr>
            </w:pPr>
            <w:r w:rsidRPr="00D73C74">
              <w:rPr>
                <w:rFonts w:cstheme="majorBidi"/>
                <w:b/>
                <w:bCs/>
                <w:color w:val="000000"/>
                <w:szCs w:val="24"/>
                <w:lang w:val="en-GB"/>
              </w:rPr>
              <w:t>17:50</w:t>
            </w:r>
          </w:p>
        </w:tc>
        <w:tc>
          <w:tcPr>
            <w:tcW w:w="744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32290A" w:rsidRPr="00D73C74" w:rsidRDefault="0032290A" w:rsidP="007776CD">
            <w:pPr>
              <w:pStyle w:val="Default"/>
              <w:rPr>
                <w:rStyle w:val="Strong"/>
                <w:rFonts w:asciiTheme="minorHAnsi" w:hAnsiTheme="minorHAnsi"/>
                <w:lang w:val="en-GB"/>
              </w:rPr>
            </w:pPr>
            <w:bookmarkStart w:id="55" w:name="lt_pId152"/>
            <w:r w:rsidRPr="00D73C74">
              <w:rPr>
                <w:rStyle w:val="Strong"/>
                <w:rFonts w:asciiTheme="minorHAnsi" w:eastAsia="Times New Roman" w:hAnsiTheme="minorHAnsi" w:cs="Times New Roman"/>
                <w:lang w:val="en-GB" w:eastAsia="en-US"/>
              </w:rPr>
              <w:t>Closure of Day 1</w:t>
            </w:r>
            <w:bookmarkEnd w:id="55"/>
          </w:p>
        </w:tc>
      </w:tr>
    </w:tbl>
    <w:p w:rsidR="0032290A" w:rsidRPr="00D73C74" w:rsidRDefault="0032290A" w:rsidP="007776CD">
      <w:pPr>
        <w:jc w:val="center"/>
        <w:rPr>
          <w:rFonts w:cstheme="majorBidi"/>
          <w:b/>
          <w:bCs/>
          <w:szCs w:val="24"/>
          <w:u w:val="single"/>
          <w:lang w:val="en-GB"/>
        </w:rPr>
      </w:pPr>
    </w:p>
    <w:p w:rsidR="0032290A" w:rsidRPr="00D73C74" w:rsidRDefault="0032290A" w:rsidP="007776CD">
      <w:pPr>
        <w:jc w:val="center"/>
        <w:rPr>
          <w:rFonts w:cstheme="majorBidi"/>
          <w:b/>
          <w:bCs/>
          <w:szCs w:val="24"/>
          <w:u w:val="single"/>
          <w:lang w:val="en-GB"/>
        </w:rPr>
      </w:pPr>
    </w:p>
    <w:tbl>
      <w:tblPr>
        <w:tblW w:w="5000" w:type="pct"/>
        <w:tblCellMar>
          <w:top w:w="15" w:type="dxa"/>
          <w:left w:w="15" w:type="dxa"/>
          <w:bottom w:w="15" w:type="dxa"/>
          <w:right w:w="15" w:type="dxa"/>
        </w:tblCellMar>
        <w:tblLook w:val="04A0" w:firstRow="1" w:lastRow="0" w:firstColumn="1" w:lastColumn="0" w:noHBand="0" w:noVBand="1"/>
      </w:tblPr>
      <w:tblGrid>
        <w:gridCol w:w="1900"/>
        <w:gridCol w:w="7723"/>
      </w:tblGrid>
      <w:tr w:rsidR="0032290A" w:rsidRPr="00D73C74" w:rsidTr="00B71BD5">
        <w:tc>
          <w:tcPr>
            <w:tcW w:w="9272"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32290A" w:rsidRPr="00D73C74" w:rsidRDefault="0032290A" w:rsidP="007776CD">
            <w:pPr>
              <w:jc w:val="right"/>
              <w:rPr>
                <w:rFonts w:cstheme="majorBidi"/>
                <w:b/>
                <w:bCs/>
                <w:szCs w:val="24"/>
                <w:lang w:val="en-GB"/>
              </w:rPr>
            </w:pPr>
            <w:bookmarkStart w:id="56" w:name="lt_pId153"/>
            <w:r w:rsidRPr="00D73C74">
              <w:rPr>
                <w:rFonts w:cstheme="majorBidi"/>
                <w:b/>
                <w:bCs/>
                <w:szCs w:val="24"/>
                <w:lang w:val="en-GB"/>
              </w:rPr>
              <w:t>Day 2:</w:t>
            </w:r>
            <w:bookmarkEnd w:id="56"/>
            <w:r w:rsidRPr="00D73C74">
              <w:rPr>
                <w:rFonts w:cstheme="majorBidi"/>
                <w:b/>
                <w:bCs/>
                <w:szCs w:val="24"/>
                <w:lang w:val="en-GB"/>
              </w:rPr>
              <w:t xml:space="preserve"> 27/03/2018</w:t>
            </w:r>
          </w:p>
        </w:tc>
      </w:tr>
      <w:tr w:rsidR="0032290A" w:rsidRPr="00D73C74" w:rsidTr="00B71BD5">
        <w:trPr>
          <w:trHeight w:val="507"/>
        </w:trPr>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2290A" w:rsidRPr="00D73C74" w:rsidRDefault="0032290A" w:rsidP="007776CD">
            <w:pPr>
              <w:jc w:val="center"/>
              <w:rPr>
                <w:rFonts w:cstheme="majorBidi"/>
                <w:b/>
                <w:bCs/>
                <w:szCs w:val="24"/>
                <w:lang w:val="en-GB"/>
              </w:rPr>
            </w:pPr>
            <w:r w:rsidRPr="00D73C74">
              <w:rPr>
                <w:rFonts w:cstheme="majorBidi"/>
                <w:b/>
                <w:bCs/>
                <w:szCs w:val="24"/>
                <w:lang w:val="en-GB"/>
              </w:rPr>
              <w:t>08:30 – 09:30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2290A" w:rsidRPr="00D73C74" w:rsidRDefault="0032290A" w:rsidP="007776CD">
            <w:pPr>
              <w:rPr>
                <w:rFonts w:cstheme="majorBidi"/>
                <w:szCs w:val="24"/>
                <w:lang w:val="en-GB"/>
              </w:rPr>
            </w:pPr>
            <w:bookmarkStart w:id="57" w:name="lt_pId158"/>
            <w:r w:rsidRPr="00D73C74">
              <w:rPr>
                <w:rFonts w:cstheme="majorBidi"/>
                <w:b/>
                <w:bCs/>
                <w:szCs w:val="24"/>
                <w:lang w:val="en-GB"/>
              </w:rPr>
              <w:t>Registration</w:t>
            </w:r>
            <w:bookmarkEnd w:id="57"/>
          </w:p>
        </w:tc>
      </w:tr>
      <w:tr w:rsidR="0032290A" w:rsidRPr="00262B63" w:rsidTr="00B71BD5">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2290A" w:rsidRPr="00D73C74" w:rsidRDefault="0032290A" w:rsidP="007776CD">
            <w:pPr>
              <w:jc w:val="center"/>
              <w:rPr>
                <w:rFonts w:cstheme="majorBidi"/>
                <w:b/>
                <w:bCs/>
                <w:color w:val="000000"/>
                <w:szCs w:val="24"/>
                <w:lang w:val="en-GB" w:eastAsia="zh-CN"/>
              </w:rPr>
            </w:pPr>
            <w:r w:rsidRPr="00D73C74">
              <w:rPr>
                <w:rFonts w:cstheme="majorBidi"/>
                <w:b/>
                <w:bCs/>
                <w:szCs w:val="24"/>
                <w:lang w:val="en-GB"/>
              </w:rPr>
              <w:t>09:30 – 09:40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2290A" w:rsidRPr="00D73C74" w:rsidRDefault="0032290A" w:rsidP="007776CD">
            <w:pPr>
              <w:rPr>
                <w:rFonts w:cs="Tahoma"/>
                <w:color w:val="000000"/>
                <w:szCs w:val="24"/>
                <w:lang w:val="en-GB"/>
              </w:rPr>
            </w:pPr>
            <w:bookmarkStart w:id="58" w:name="lt_pId162"/>
            <w:r w:rsidRPr="00D73C74">
              <w:rPr>
                <w:rFonts w:cstheme="majorBidi"/>
                <w:szCs w:val="24"/>
                <w:lang w:val="en-GB"/>
              </w:rPr>
              <w:t>Brief summary of Day 1 discussion &amp; programme of day 2</w:t>
            </w:r>
            <w:bookmarkEnd w:id="58"/>
            <w:r w:rsidRPr="00D73C74">
              <w:rPr>
                <w:rFonts w:cstheme="majorBidi"/>
                <w:szCs w:val="24"/>
                <w:lang w:val="en-GB"/>
              </w:rPr>
              <w:t xml:space="preserve"> </w:t>
            </w:r>
          </w:p>
        </w:tc>
      </w:tr>
      <w:tr w:rsidR="0032290A" w:rsidRPr="00D73C74" w:rsidTr="00B71BD5">
        <w:trPr>
          <w:trHeight w:val="476"/>
        </w:trPr>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2290A" w:rsidRPr="00D73C74" w:rsidRDefault="0032290A" w:rsidP="007776CD">
            <w:pPr>
              <w:jc w:val="center"/>
              <w:rPr>
                <w:rFonts w:cstheme="majorBidi"/>
                <w:b/>
                <w:bCs/>
                <w:color w:val="000000"/>
                <w:szCs w:val="24"/>
                <w:lang w:val="en-GB" w:eastAsia="zh-CN"/>
              </w:rPr>
            </w:pPr>
            <w:r w:rsidRPr="00D73C74">
              <w:rPr>
                <w:rFonts w:cstheme="majorBidi"/>
                <w:b/>
                <w:bCs/>
                <w:szCs w:val="24"/>
                <w:lang w:val="en-GB"/>
              </w:rPr>
              <w:t>09:40 – 11:10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2290A" w:rsidRPr="00D73C74" w:rsidRDefault="0032290A" w:rsidP="007776CD">
            <w:pPr>
              <w:spacing w:after="100"/>
              <w:rPr>
                <w:rFonts w:cstheme="majorBidi"/>
                <w:szCs w:val="24"/>
                <w:lang w:val="en-GB"/>
              </w:rPr>
            </w:pPr>
            <w:bookmarkStart w:id="59" w:name="lt_pId166"/>
            <w:r w:rsidRPr="00D73C74">
              <w:rPr>
                <w:rFonts w:cstheme="majorBidi"/>
                <w:b/>
                <w:bCs/>
                <w:szCs w:val="24"/>
                <w:lang w:val="en-GB"/>
              </w:rPr>
              <w:t>Session 4:</w:t>
            </w:r>
            <w:bookmarkEnd w:id="59"/>
            <w:r w:rsidRPr="00D73C74">
              <w:rPr>
                <w:rFonts w:cstheme="majorBidi"/>
                <w:b/>
                <w:bCs/>
                <w:szCs w:val="24"/>
                <w:lang w:val="en-GB"/>
              </w:rPr>
              <w:t xml:space="preserve"> </w:t>
            </w:r>
            <w:bookmarkStart w:id="60" w:name="lt_pId167"/>
            <w:r w:rsidRPr="00D73C74">
              <w:rPr>
                <w:rFonts w:cstheme="majorBidi"/>
                <w:b/>
                <w:bCs/>
                <w:szCs w:val="24"/>
                <w:lang w:val="en-GB"/>
              </w:rPr>
              <w:t>Standardization Hot Topics 3, Cloud Computing and Big Data</w:t>
            </w:r>
            <w:bookmarkEnd w:id="60"/>
          </w:p>
          <w:p w:rsidR="0032290A" w:rsidRPr="00D73C74" w:rsidRDefault="0032290A" w:rsidP="007776CD">
            <w:pPr>
              <w:spacing w:after="100"/>
              <w:jc w:val="both"/>
              <w:rPr>
                <w:rFonts w:cstheme="majorBidi"/>
                <w:bCs/>
                <w:szCs w:val="24"/>
                <w:lang w:val="en-GB"/>
              </w:rPr>
            </w:pPr>
            <w:bookmarkStart w:id="61" w:name="lt_pId168"/>
            <w:r w:rsidRPr="00D73C74">
              <w:rPr>
                <w:rFonts w:cstheme="majorBidi"/>
                <w:bCs/>
                <w:szCs w:val="24"/>
                <w:lang w:val="en-GB"/>
              </w:rPr>
              <w:t>The objective of this session is to highlight the main achievements in technologies, services and standards related to cloud computing and Big Data as well as the major current and future activities of SG13 and ITU-T on these topics.</w:t>
            </w:r>
            <w:bookmarkEnd w:id="61"/>
          </w:p>
          <w:p w:rsidR="0032290A" w:rsidRPr="00D73C74" w:rsidRDefault="0032290A" w:rsidP="007776CD">
            <w:pPr>
              <w:spacing w:before="80" w:after="80"/>
              <w:rPr>
                <w:b/>
                <w:szCs w:val="24"/>
                <w:lang w:val="en-GB"/>
              </w:rPr>
            </w:pPr>
            <w:bookmarkStart w:id="62" w:name="lt_pId169"/>
            <w:r w:rsidRPr="00D73C74">
              <w:rPr>
                <w:rFonts w:cstheme="majorBidi"/>
                <w:b/>
                <w:szCs w:val="24"/>
                <w:lang w:val="en-GB"/>
              </w:rPr>
              <w:t>Q&amp;A</w:t>
            </w:r>
            <w:bookmarkEnd w:id="62"/>
          </w:p>
        </w:tc>
      </w:tr>
      <w:tr w:rsidR="0032290A" w:rsidRPr="00D73C74" w:rsidTr="00B71BD5">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2290A" w:rsidRPr="00D73C74" w:rsidRDefault="0032290A" w:rsidP="007776CD">
            <w:pPr>
              <w:spacing w:after="100"/>
              <w:jc w:val="center"/>
              <w:rPr>
                <w:rFonts w:cstheme="majorBidi"/>
                <w:b/>
                <w:bCs/>
                <w:szCs w:val="24"/>
                <w:lang w:val="en-GB"/>
              </w:rPr>
            </w:pPr>
            <w:r w:rsidRPr="00D73C74">
              <w:rPr>
                <w:rFonts w:cstheme="majorBidi"/>
                <w:b/>
                <w:bCs/>
                <w:szCs w:val="24"/>
                <w:lang w:val="en-GB"/>
              </w:rPr>
              <w:t>11:10 – 11:30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2290A" w:rsidRPr="00D73C74" w:rsidRDefault="0032290A" w:rsidP="007776CD">
            <w:pPr>
              <w:rPr>
                <w:rFonts w:cstheme="majorBidi"/>
                <w:b/>
                <w:bCs/>
                <w:szCs w:val="24"/>
                <w:lang w:val="en-GB"/>
              </w:rPr>
            </w:pPr>
            <w:bookmarkStart w:id="63" w:name="lt_pId173"/>
            <w:r w:rsidRPr="00D73C74">
              <w:rPr>
                <w:rFonts w:cstheme="majorBidi"/>
                <w:b/>
                <w:bCs/>
                <w:szCs w:val="24"/>
                <w:lang w:val="en-GB"/>
              </w:rPr>
              <w:t>Tea/Coffee Break</w:t>
            </w:r>
            <w:bookmarkEnd w:id="63"/>
          </w:p>
        </w:tc>
      </w:tr>
      <w:tr w:rsidR="0032290A" w:rsidRPr="00D73C74" w:rsidTr="00B71BD5">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32290A" w:rsidRPr="00D73C74" w:rsidRDefault="0032290A" w:rsidP="007776CD">
            <w:pPr>
              <w:keepNext/>
              <w:keepLines/>
              <w:spacing w:after="100"/>
              <w:jc w:val="center"/>
              <w:rPr>
                <w:rFonts w:cstheme="majorBidi"/>
                <w:b/>
                <w:bCs/>
                <w:szCs w:val="24"/>
                <w:lang w:val="en-GB"/>
              </w:rPr>
            </w:pPr>
            <w:r w:rsidRPr="00D73C74">
              <w:rPr>
                <w:rFonts w:cstheme="majorBidi"/>
                <w:b/>
                <w:bCs/>
                <w:szCs w:val="24"/>
                <w:lang w:val="en-GB"/>
              </w:rPr>
              <w:t>11:30 – 13:00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32290A" w:rsidRPr="00D73C74" w:rsidRDefault="0032290A" w:rsidP="007776CD">
            <w:pPr>
              <w:keepNext/>
              <w:keepLines/>
              <w:spacing w:after="100"/>
              <w:rPr>
                <w:rFonts w:cstheme="majorBidi"/>
                <w:b/>
                <w:bCs/>
                <w:szCs w:val="24"/>
                <w:lang w:val="en-GB"/>
              </w:rPr>
            </w:pPr>
            <w:bookmarkStart w:id="64" w:name="lt_pId177"/>
            <w:r w:rsidRPr="00D73C74">
              <w:rPr>
                <w:rFonts w:cstheme="majorBidi"/>
                <w:b/>
                <w:bCs/>
                <w:szCs w:val="24"/>
                <w:lang w:val="en-GB"/>
              </w:rPr>
              <w:t>Session 5:</w:t>
            </w:r>
            <w:bookmarkEnd w:id="64"/>
            <w:r w:rsidRPr="00D73C74">
              <w:rPr>
                <w:rFonts w:cstheme="majorBidi"/>
                <w:b/>
                <w:bCs/>
                <w:szCs w:val="24"/>
                <w:lang w:val="en-GB"/>
              </w:rPr>
              <w:t xml:space="preserve"> </w:t>
            </w:r>
            <w:bookmarkStart w:id="65" w:name="lt_pId178"/>
            <w:r w:rsidRPr="00D73C74">
              <w:rPr>
                <w:rFonts w:cstheme="majorBidi"/>
                <w:b/>
                <w:bCs/>
                <w:szCs w:val="24"/>
                <w:lang w:val="en-GB"/>
              </w:rPr>
              <w:t>Standardization Hot Topics 4, Trust and Technology Convergence</w:t>
            </w:r>
            <w:bookmarkEnd w:id="65"/>
          </w:p>
          <w:p w:rsidR="0032290A" w:rsidRPr="00D73C74" w:rsidRDefault="0032290A" w:rsidP="007776CD">
            <w:pPr>
              <w:keepNext/>
              <w:keepLines/>
              <w:spacing w:after="100"/>
              <w:jc w:val="both"/>
              <w:rPr>
                <w:rFonts w:eastAsiaTheme="minorEastAsia" w:cs="Eras Medium ITC"/>
                <w:color w:val="000000"/>
                <w:szCs w:val="24"/>
                <w:lang w:val="en-GB" w:eastAsia="zh-CN"/>
              </w:rPr>
            </w:pPr>
            <w:bookmarkStart w:id="66" w:name="lt_pId179"/>
            <w:r w:rsidRPr="00D73C74">
              <w:rPr>
                <w:rFonts w:eastAsiaTheme="minorEastAsia" w:cs="Eras Medium ITC"/>
                <w:color w:val="000000"/>
                <w:szCs w:val="24"/>
                <w:lang w:val="en-GB" w:eastAsia="zh-CN"/>
              </w:rPr>
              <w:t>The objective of this session is to present the main updates regarding SG13 ongoing and future standardization work in the field of Trusted ICT infrastructures and services and to highlight the requirements of African Countries in this field.</w:t>
            </w:r>
            <w:bookmarkEnd w:id="66"/>
            <w:r w:rsidRPr="00D73C74">
              <w:rPr>
                <w:rFonts w:eastAsiaTheme="minorEastAsia" w:cs="Eras Medium ITC"/>
                <w:color w:val="000000"/>
                <w:szCs w:val="24"/>
                <w:lang w:val="en-GB" w:eastAsia="zh-CN"/>
              </w:rPr>
              <w:t xml:space="preserve"> </w:t>
            </w:r>
            <w:bookmarkStart w:id="67" w:name="lt_pId180"/>
            <w:r w:rsidRPr="00D73C74">
              <w:rPr>
                <w:rFonts w:eastAsiaTheme="minorEastAsia" w:cs="Eras Medium ITC"/>
                <w:color w:val="000000"/>
                <w:szCs w:val="24"/>
                <w:lang w:val="en-GB" w:eastAsia="zh-CN"/>
              </w:rPr>
              <w:t>A specific focus will be given on the role of Trust in technology convergence as well as the other issues related to this technology convergence concept which could be addressed by standards.</w:t>
            </w:r>
            <w:bookmarkEnd w:id="67"/>
          </w:p>
          <w:p w:rsidR="0032290A" w:rsidRPr="00D73C74" w:rsidRDefault="0032290A" w:rsidP="007776CD">
            <w:pPr>
              <w:keepNext/>
              <w:keepLines/>
              <w:spacing w:before="100" w:after="100"/>
              <w:rPr>
                <w:rFonts w:cstheme="majorBidi"/>
                <w:b/>
                <w:bCs/>
                <w:szCs w:val="24"/>
                <w:lang w:val="en-GB"/>
              </w:rPr>
            </w:pPr>
            <w:bookmarkStart w:id="68" w:name="lt_pId181"/>
            <w:r w:rsidRPr="00D73C74">
              <w:rPr>
                <w:rFonts w:cstheme="majorBidi"/>
                <w:b/>
                <w:bCs/>
                <w:szCs w:val="24"/>
                <w:lang w:val="en-GB"/>
              </w:rPr>
              <w:t>Q&amp;A</w:t>
            </w:r>
            <w:bookmarkEnd w:id="68"/>
            <w:r w:rsidRPr="00D73C74">
              <w:rPr>
                <w:rFonts w:cstheme="majorBidi"/>
                <w:b/>
                <w:bCs/>
                <w:szCs w:val="24"/>
                <w:lang w:val="en-GB"/>
              </w:rPr>
              <w:t xml:space="preserve"> </w:t>
            </w:r>
          </w:p>
        </w:tc>
      </w:tr>
      <w:tr w:rsidR="0032290A" w:rsidRPr="00D73C74" w:rsidTr="00B71BD5">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32290A" w:rsidRPr="00D73C74" w:rsidRDefault="0032290A" w:rsidP="007776CD">
            <w:pPr>
              <w:spacing w:after="100"/>
              <w:jc w:val="center"/>
              <w:rPr>
                <w:rFonts w:cstheme="majorBidi"/>
                <w:b/>
                <w:bCs/>
                <w:szCs w:val="24"/>
                <w:lang w:val="en-GB"/>
              </w:rPr>
            </w:pPr>
            <w:r w:rsidRPr="00D73C74">
              <w:rPr>
                <w:rFonts w:cstheme="majorBidi"/>
                <w:b/>
                <w:bCs/>
                <w:szCs w:val="24"/>
                <w:lang w:val="en-GB"/>
              </w:rPr>
              <w:t>13:00 – 14:30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32290A" w:rsidRPr="00D73C74" w:rsidRDefault="0032290A" w:rsidP="007776CD">
            <w:pPr>
              <w:spacing w:before="100" w:after="100"/>
              <w:rPr>
                <w:rFonts w:cstheme="majorBidi"/>
                <w:b/>
                <w:bCs/>
                <w:szCs w:val="24"/>
                <w:lang w:val="en-GB"/>
              </w:rPr>
            </w:pPr>
            <w:bookmarkStart w:id="69" w:name="lt_pId185"/>
            <w:r w:rsidRPr="00D73C74">
              <w:rPr>
                <w:rFonts w:cstheme="majorBidi"/>
                <w:b/>
                <w:bCs/>
                <w:szCs w:val="24"/>
                <w:lang w:val="en-GB"/>
              </w:rPr>
              <w:t>Lunch</w:t>
            </w:r>
            <w:bookmarkEnd w:id="69"/>
          </w:p>
        </w:tc>
      </w:tr>
      <w:tr w:rsidR="0032290A" w:rsidRPr="00D73C74" w:rsidTr="00B71BD5">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32290A" w:rsidRPr="00D73C74" w:rsidRDefault="0032290A" w:rsidP="007776CD">
            <w:pPr>
              <w:spacing w:after="100"/>
              <w:jc w:val="center"/>
              <w:rPr>
                <w:rFonts w:cstheme="majorBidi"/>
                <w:b/>
                <w:bCs/>
                <w:szCs w:val="24"/>
                <w:lang w:val="en-GB"/>
              </w:rPr>
            </w:pPr>
            <w:r w:rsidRPr="00D73C74">
              <w:rPr>
                <w:rFonts w:cstheme="majorBidi"/>
                <w:b/>
                <w:bCs/>
                <w:szCs w:val="24"/>
                <w:lang w:val="en-GB"/>
              </w:rPr>
              <w:t>14:30 – 16:00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32290A" w:rsidRPr="00D73C74" w:rsidRDefault="0032290A" w:rsidP="007776CD">
            <w:pPr>
              <w:spacing w:before="100" w:after="100"/>
              <w:rPr>
                <w:rFonts w:cstheme="majorBidi"/>
                <w:b/>
                <w:bCs/>
                <w:szCs w:val="24"/>
                <w:lang w:val="en-GB"/>
              </w:rPr>
            </w:pPr>
            <w:bookmarkStart w:id="70" w:name="lt_pId189"/>
            <w:r w:rsidRPr="00D73C74">
              <w:rPr>
                <w:rFonts w:cstheme="majorBidi"/>
                <w:b/>
                <w:bCs/>
                <w:szCs w:val="24"/>
                <w:lang w:val="en-GB"/>
              </w:rPr>
              <w:t>Session 6:</w:t>
            </w:r>
            <w:bookmarkEnd w:id="70"/>
            <w:r w:rsidRPr="00D73C74">
              <w:rPr>
                <w:rFonts w:cstheme="majorBidi"/>
                <w:b/>
                <w:bCs/>
                <w:szCs w:val="24"/>
                <w:lang w:val="en-GB"/>
              </w:rPr>
              <w:t xml:space="preserve"> </w:t>
            </w:r>
            <w:bookmarkStart w:id="71" w:name="lt_pId190"/>
            <w:r w:rsidRPr="00D73C74">
              <w:rPr>
                <w:rFonts w:cstheme="majorBidi"/>
                <w:b/>
                <w:bCs/>
                <w:szCs w:val="24"/>
                <w:lang w:val="en-GB"/>
              </w:rPr>
              <w:t>Experiences &amp; Successful Stories from Africa</w:t>
            </w:r>
            <w:bookmarkEnd w:id="71"/>
          </w:p>
          <w:p w:rsidR="0032290A" w:rsidRPr="00D73C74" w:rsidRDefault="0032290A" w:rsidP="007776CD">
            <w:pPr>
              <w:spacing w:before="100" w:after="100"/>
              <w:jc w:val="both"/>
              <w:rPr>
                <w:rFonts w:cstheme="majorBidi"/>
                <w:szCs w:val="24"/>
                <w:shd w:val="clear" w:color="auto" w:fill="FFFFFF"/>
                <w:lang w:val="en-GB"/>
              </w:rPr>
            </w:pPr>
            <w:bookmarkStart w:id="72" w:name="lt_pId191"/>
            <w:r w:rsidRPr="00D73C74">
              <w:rPr>
                <w:rFonts w:cstheme="majorBidi"/>
                <w:szCs w:val="24"/>
                <w:shd w:val="clear" w:color="auto" w:fill="FFFFFF"/>
                <w:lang w:val="en-GB"/>
              </w:rPr>
              <w:t xml:space="preserve">This session will present some experiences and successful stories of different </w:t>
            </w:r>
            <w:r w:rsidRPr="00D73C74">
              <w:rPr>
                <w:rFonts w:cstheme="majorBidi"/>
                <w:color w:val="000000" w:themeColor="text1"/>
                <w:szCs w:val="24"/>
                <w:shd w:val="clear" w:color="auto" w:fill="FFFFFF"/>
                <w:lang w:val="en-GB"/>
              </w:rPr>
              <w:t>African telecommunication stakeholders in the workshop’s topics, with focus on the efforts made by these stakeholders to initiate standardization activities on these topics in the existent standardization activities.</w:t>
            </w:r>
            <w:bookmarkEnd w:id="72"/>
            <w:r w:rsidRPr="00D73C74">
              <w:rPr>
                <w:rFonts w:cstheme="majorBidi"/>
                <w:color w:val="000000" w:themeColor="text1"/>
                <w:szCs w:val="24"/>
                <w:shd w:val="clear" w:color="auto" w:fill="FFFFFF"/>
                <w:lang w:val="en-GB"/>
              </w:rPr>
              <w:t xml:space="preserve"> </w:t>
            </w:r>
          </w:p>
          <w:p w:rsidR="0032290A" w:rsidRPr="00D73C74" w:rsidRDefault="0032290A" w:rsidP="007776CD">
            <w:pPr>
              <w:spacing w:after="100"/>
              <w:rPr>
                <w:rFonts w:cstheme="majorBidi"/>
                <w:b/>
                <w:bCs/>
                <w:szCs w:val="24"/>
                <w:lang w:val="en-GB"/>
              </w:rPr>
            </w:pPr>
            <w:bookmarkStart w:id="73" w:name="lt_pId192"/>
            <w:r w:rsidRPr="00D73C74">
              <w:rPr>
                <w:rFonts w:cstheme="majorBidi"/>
                <w:b/>
                <w:szCs w:val="24"/>
                <w:lang w:val="en-GB"/>
              </w:rPr>
              <w:t>Q&amp;A</w:t>
            </w:r>
            <w:bookmarkEnd w:id="73"/>
          </w:p>
        </w:tc>
      </w:tr>
      <w:tr w:rsidR="0032290A" w:rsidRPr="00D73C74" w:rsidTr="00B71BD5">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32290A" w:rsidRPr="00D73C74" w:rsidRDefault="0032290A" w:rsidP="007776CD">
            <w:pPr>
              <w:spacing w:after="100"/>
              <w:jc w:val="center"/>
              <w:rPr>
                <w:rFonts w:cstheme="majorBidi"/>
                <w:b/>
                <w:bCs/>
                <w:szCs w:val="24"/>
                <w:lang w:val="en-GB"/>
              </w:rPr>
            </w:pPr>
            <w:r w:rsidRPr="00D73C74">
              <w:rPr>
                <w:rFonts w:cstheme="majorBidi"/>
                <w:b/>
                <w:bCs/>
                <w:szCs w:val="24"/>
                <w:lang w:val="en-GB"/>
              </w:rPr>
              <w:t>16:00 – 16:20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32290A" w:rsidRPr="00D73C74" w:rsidRDefault="0032290A" w:rsidP="007776CD">
            <w:pPr>
              <w:rPr>
                <w:rFonts w:cstheme="majorBidi"/>
                <w:b/>
                <w:bCs/>
                <w:szCs w:val="24"/>
                <w:lang w:val="en-GB"/>
              </w:rPr>
            </w:pPr>
            <w:bookmarkStart w:id="74" w:name="lt_pId196"/>
            <w:r w:rsidRPr="00D73C74">
              <w:rPr>
                <w:rFonts w:cstheme="majorBidi"/>
                <w:b/>
                <w:bCs/>
                <w:szCs w:val="24"/>
                <w:lang w:val="en-GB"/>
              </w:rPr>
              <w:t>Tea/Coffee Break</w:t>
            </w:r>
            <w:bookmarkEnd w:id="74"/>
          </w:p>
        </w:tc>
      </w:tr>
      <w:tr w:rsidR="0032290A" w:rsidRPr="00262B63" w:rsidTr="00B71BD5">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2290A" w:rsidRPr="00D73C74" w:rsidRDefault="0032290A" w:rsidP="007776CD">
            <w:pPr>
              <w:jc w:val="center"/>
              <w:rPr>
                <w:rFonts w:cstheme="majorBidi"/>
                <w:b/>
                <w:bCs/>
                <w:szCs w:val="24"/>
                <w:lang w:val="en-GB"/>
              </w:rPr>
            </w:pPr>
            <w:r w:rsidRPr="00D73C74">
              <w:rPr>
                <w:rFonts w:cstheme="majorBidi"/>
                <w:b/>
                <w:bCs/>
                <w:szCs w:val="24"/>
                <w:lang w:val="en-GB"/>
              </w:rPr>
              <w:t>16:20 – 17:10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2290A" w:rsidRPr="00D73C74" w:rsidRDefault="0032290A" w:rsidP="007776CD">
            <w:pPr>
              <w:pStyle w:val="NormalWeb"/>
              <w:spacing w:before="120" w:beforeAutospacing="0" w:after="120" w:afterAutospacing="0"/>
              <w:rPr>
                <w:rStyle w:val="Strong"/>
                <w:rFonts w:asciiTheme="minorHAnsi" w:hAnsiTheme="minorHAnsi" w:cstheme="minorHAnsi"/>
                <w:lang w:val="en-GB"/>
              </w:rPr>
            </w:pPr>
            <w:bookmarkStart w:id="75" w:name="lt_pId200"/>
            <w:r w:rsidRPr="00D73C74">
              <w:rPr>
                <w:rStyle w:val="Strong"/>
                <w:rFonts w:asciiTheme="minorHAnsi" w:hAnsiTheme="minorHAnsi" w:cstheme="minorHAnsi"/>
                <w:lang w:val="en-GB"/>
              </w:rPr>
              <w:t>Panel Discussion:</w:t>
            </w:r>
            <w:bookmarkEnd w:id="75"/>
            <w:r w:rsidRPr="00D73C74">
              <w:rPr>
                <w:rStyle w:val="Strong"/>
                <w:rFonts w:asciiTheme="minorHAnsi" w:hAnsiTheme="minorHAnsi" w:cstheme="minorHAnsi"/>
                <w:lang w:val="en-GB"/>
              </w:rPr>
              <w:t xml:space="preserve"> </w:t>
            </w:r>
            <w:bookmarkStart w:id="76" w:name="lt_pId201"/>
            <w:r w:rsidRPr="00D73C74">
              <w:rPr>
                <w:rStyle w:val="Strong"/>
                <w:rFonts w:asciiTheme="minorHAnsi" w:hAnsiTheme="minorHAnsi" w:cstheme="minorHAnsi"/>
                <w:lang w:val="en-GB"/>
              </w:rPr>
              <w:t>SG13 hot topics standardization and Africa’s vision</w:t>
            </w:r>
            <w:bookmarkEnd w:id="76"/>
            <w:r w:rsidRPr="00D73C74">
              <w:rPr>
                <w:rStyle w:val="Strong"/>
                <w:rFonts w:asciiTheme="minorHAnsi" w:hAnsiTheme="minorHAnsi" w:cstheme="minorHAnsi"/>
                <w:lang w:val="en-GB"/>
              </w:rPr>
              <w:t xml:space="preserve"> </w:t>
            </w:r>
          </w:p>
          <w:p w:rsidR="0032290A" w:rsidRPr="00D73C74" w:rsidRDefault="0032290A" w:rsidP="007776CD">
            <w:pPr>
              <w:pStyle w:val="NormalWeb"/>
              <w:autoSpaceDE w:val="0"/>
              <w:autoSpaceDN w:val="0"/>
              <w:adjustRightInd w:val="0"/>
              <w:spacing w:before="120" w:beforeAutospacing="0" w:after="120" w:afterAutospacing="0"/>
              <w:jc w:val="both"/>
              <w:rPr>
                <w:rFonts w:asciiTheme="minorHAnsi" w:hAnsiTheme="minorHAnsi" w:cstheme="minorHAnsi"/>
                <w:b/>
                <w:bCs/>
                <w:lang w:val="en-GB"/>
              </w:rPr>
            </w:pPr>
            <w:bookmarkStart w:id="77" w:name="lt_pId202"/>
            <w:r w:rsidRPr="00D73C74">
              <w:rPr>
                <w:rFonts w:asciiTheme="minorHAnsi" w:hAnsiTheme="minorHAnsi" w:cstheme="majorBidi"/>
                <w:bCs/>
                <w:lang w:val="en-GB"/>
              </w:rPr>
              <w:t>This panel will discuss the importance of the SG13 hot topics, debated during the workshop, for African countries and the role of standards to facilitate and increase the adoption of the related cutting-edge technologies in these countries.</w:t>
            </w:r>
            <w:bookmarkEnd w:id="77"/>
            <w:r w:rsidRPr="00D73C74">
              <w:rPr>
                <w:rFonts w:asciiTheme="minorHAnsi" w:hAnsiTheme="minorHAnsi" w:cstheme="majorBidi"/>
                <w:bCs/>
                <w:lang w:val="en-GB"/>
              </w:rPr>
              <w:t xml:space="preserve"> </w:t>
            </w:r>
            <w:bookmarkStart w:id="78" w:name="lt_pId203"/>
            <w:r w:rsidRPr="00D73C74">
              <w:rPr>
                <w:rFonts w:asciiTheme="minorHAnsi" w:hAnsiTheme="minorHAnsi" w:cstheme="majorBidi"/>
                <w:bCs/>
                <w:lang w:val="en-GB"/>
              </w:rPr>
              <w:t>Besides, this panel will present the vision of African Countries regarding the future standardization activities on these topics and their proposals for new work items which respond to their needs.</w:t>
            </w:r>
            <w:bookmarkEnd w:id="78"/>
            <w:r w:rsidRPr="00D73C74">
              <w:rPr>
                <w:rFonts w:asciiTheme="minorHAnsi" w:hAnsiTheme="minorHAnsi" w:cstheme="majorBidi"/>
                <w:bCs/>
                <w:lang w:val="en-GB"/>
              </w:rPr>
              <w:t xml:space="preserve"> </w:t>
            </w:r>
          </w:p>
        </w:tc>
      </w:tr>
      <w:tr w:rsidR="0032290A" w:rsidRPr="00D73C74" w:rsidTr="00B71BD5">
        <w:trPr>
          <w:trHeight w:val="1046"/>
        </w:trPr>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2290A" w:rsidRPr="00D73C74" w:rsidRDefault="0032290A" w:rsidP="007776CD">
            <w:pPr>
              <w:jc w:val="center"/>
              <w:rPr>
                <w:rFonts w:cstheme="majorBidi"/>
                <w:b/>
                <w:bCs/>
                <w:szCs w:val="24"/>
                <w:lang w:val="en-GB"/>
              </w:rPr>
            </w:pPr>
            <w:r w:rsidRPr="00D73C74">
              <w:rPr>
                <w:rFonts w:cstheme="majorBidi"/>
                <w:b/>
                <w:bCs/>
                <w:szCs w:val="24"/>
                <w:lang w:val="en-GB"/>
              </w:rPr>
              <w:t>17:10 – 17:30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2290A" w:rsidRPr="00D73C74" w:rsidRDefault="0032290A" w:rsidP="007776CD">
            <w:pPr>
              <w:pStyle w:val="Default"/>
              <w:tabs>
                <w:tab w:val="left" w:pos="794"/>
                <w:tab w:val="left" w:pos="1191"/>
                <w:tab w:val="left" w:pos="1588"/>
                <w:tab w:val="left" w:pos="1985"/>
              </w:tabs>
              <w:spacing w:before="120"/>
              <w:rPr>
                <w:rStyle w:val="Strong"/>
                <w:rFonts w:asciiTheme="minorHAnsi" w:eastAsia="Times New Roman" w:hAnsiTheme="minorHAnsi" w:cstheme="minorHAnsi"/>
                <w:lang w:val="en-GB" w:eastAsia="fr-FR"/>
              </w:rPr>
            </w:pPr>
            <w:bookmarkStart w:id="79" w:name="lt_pId207"/>
            <w:r w:rsidRPr="00D73C74">
              <w:rPr>
                <w:rStyle w:val="Strong"/>
                <w:rFonts w:asciiTheme="minorHAnsi" w:eastAsia="Times New Roman" w:hAnsiTheme="minorHAnsi" w:cstheme="minorHAnsi"/>
                <w:lang w:val="en-GB" w:eastAsia="fr-FR"/>
              </w:rPr>
              <w:t>Closing session</w:t>
            </w:r>
            <w:bookmarkEnd w:id="79"/>
          </w:p>
          <w:p w:rsidR="0032290A" w:rsidRPr="00D73C74" w:rsidRDefault="0032290A" w:rsidP="007776CD">
            <w:pPr>
              <w:numPr>
                <w:ilvl w:val="0"/>
                <w:numId w:val="5"/>
              </w:numPr>
              <w:overflowPunct/>
              <w:autoSpaceDE/>
              <w:autoSpaceDN/>
              <w:adjustRightInd/>
              <w:spacing w:before="240" w:after="80"/>
              <w:ind w:left="714" w:hanging="357"/>
              <w:textAlignment w:val="auto"/>
              <w:rPr>
                <w:rStyle w:val="Strong"/>
                <w:b w:val="0"/>
                <w:bCs w:val="0"/>
                <w:szCs w:val="24"/>
                <w:lang w:val="en-GB"/>
              </w:rPr>
            </w:pPr>
            <w:bookmarkStart w:id="80" w:name="lt_pId208"/>
            <w:r w:rsidRPr="00D73C74">
              <w:rPr>
                <w:rStyle w:val="Strong"/>
                <w:szCs w:val="24"/>
                <w:lang w:val="en-GB"/>
              </w:rPr>
              <w:t>Presentation of results and final summary on lessons learnt during the workshop</w:t>
            </w:r>
            <w:bookmarkEnd w:id="80"/>
            <w:r w:rsidRPr="00D73C74">
              <w:rPr>
                <w:rStyle w:val="Strong"/>
                <w:szCs w:val="24"/>
                <w:lang w:val="en-GB"/>
              </w:rPr>
              <w:t xml:space="preserve"> </w:t>
            </w:r>
          </w:p>
          <w:p w:rsidR="0032290A" w:rsidRPr="00D73C74" w:rsidRDefault="0032290A" w:rsidP="007776CD">
            <w:pPr>
              <w:numPr>
                <w:ilvl w:val="0"/>
                <w:numId w:val="5"/>
              </w:numPr>
              <w:overflowPunct/>
              <w:autoSpaceDE/>
              <w:autoSpaceDN/>
              <w:adjustRightInd/>
              <w:spacing w:before="240" w:after="80"/>
              <w:ind w:left="714" w:hanging="357"/>
              <w:textAlignment w:val="auto"/>
              <w:rPr>
                <w:rStyle w:val="Strong"/>
                <w:b w:val="0"/>
                <w:szCs w:val="24"/>
                <w:lang w:val="en-GB"/>
              </w:rPr>
            </w:pPr>
            <w:bookmarkStart w:id="81" w:name="lt_pId209"/>
            <w:r w:rsidRPr="00D73C74">
              <w:rPr>
                <w:rStyle w:val="Strong"/>
                <w:szCs w:val="24"/>
                <w:lang w:val="en-GB"/>
              </w:rPr>
              <w:t>Closure of the Workshop</w:t>
            </w:r>
            <w:bookmarkEnd w:id="81"/>
          </w:p>
        </w:tc>
      </w:tr>
    </w:tbl>
    <w:p w:rsidR="00361968" w:rsidRPr="00D73C74" w:rsidRDefault="00361968" w:rsidP="007776CD">
      <w:pPr>
        <w:pStyle w:val="Reasons"/>
        <w:rPr>
          <w:lang w:val="en-GB"/>
        </w:rPr>
      </w:pPr>
    </w:p>
    <w:p w:rsidR="00401C20" w:rsidRPr="00D73C74" w:rsidRDefault="00361968" w:rsidP="007776CD">
      <w:pPr>
        <w:jc w:val="center"/>
        <w:rPr>
          <w:lang w:val="en-GB"/>
        </w:rPr>
      </w:pPr>
      <w:r w:rsidRPr="00D73C74">
        <w:rPr>
          <w:lang w:val="en-GB"/>
        </w:rPr>
        <w:t>______________</w:t>
      </w:r>
    </w:p>
    <w:sectPr w:rsidR="00401C20" w:rsidRPr="00D73C74" w:rsidSect="00B87E9E">
      <w:headerReference w:type="default" r:id="rId16"/>
      <w:footerReference w:type="first" r:id="rId17"/>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EF9" w:rsidRDefault="00622EF9">
      <w:r>
        <w:separator/>
      </w:r>
    </w:p>
  </w:endnote>
  <w:endnote w:type="continuationSeparator" w:id="0">
    <w:p w:rsidR="00622EF9" w:rsidRDefault="0062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ras Medium ITC">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376" w:rsidRPr="00391691" w:rsidRDefault="0014464D" w:rsidP="00391691">
    <w:pPr>
      <w:pStyle w:val="FirstFooter"/>
      <w:ind w:left="-397" w:right="-397"/>
      <w:jc w:val="center"/>
      <w:rPr>
        <w:szCs w:val="18"/>
      </w:rPr>
    </w:pPr>
    <w:r w:rsidRPr="0032290A">
      <w:rPr>
        <w:szCs w:val="18"/>
      </w:rPr>
      <w:t xml:space="preserve">Unión Internacional de Telecomunicaciones • Place des </w:t>
    </w:r>
    <w:proofErr w:type="spellStart"/>
    <w:r w:rsidRPr="0032290A">
      <w:rPr>
        <w:szCs w:val="18"/>
      </w:rPr>
      <w:t>Nations</w:t>
    </w:r>
    <w:proofErr w:type="spellEnd"/>
    <w:r w:rsidRPr="0032290A">
      <w:rPr>
        <w:szCs w:val="18"/>
      </w:rPr>
      <w:t>, CH</w:t>
    </w:r>
    <w:r w:rsidRPr="0032290A">
      <w:rPr>
        <w:szCs w:val="18"/>
      </w:rPr>
      <w:noBreakHyphen/>
      <w:t xml:space="preserve">1211 Ginebra 20, Suiza </w:t>
    </w:r>
    <w:r w:rsidRPr="0032290A">
      <w:rPr>
        <w:szCs w:val="18"/>
      </w:rPr>
      <w:br/>
      <w:t xml:space="preserve">Tel: +41 22 730 5111 • Fax: +41 22 733 7256 • Correo-e: </w:t>
    </w:r>
    <w:hyperlink r:id="rId1" w:history="1">
      <w:r w:rsidRPr="0032290A">
        <w:rPr>
          <w:rStyle w:val="Hyperlink"/>
        </w:rPr>
        <w:t>itumail@itu.int</w:t>
      </w:r>
    </w:hyperlink>
    <w:r w:rsidRPr="0032290A">
      <w:rPr>
        <w:szCs w:val="18"/>
      </w:rPr>
      <w:t xml:space="preserve"> • </w:t>
    </w:r>
    <w:hyperlink r:id="rId2" w:history="1">
      <w:r w:rsidRPr="0032290A">
        <w:rPr>
          <w:rStyle w:val="Hyperlink"/>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EF9" w:rsidRDefault="00622EF9">
      <w:r>
        <w:t>____________________</w:t>
      </w:r>
    </w:p>
  </w:footnote>
  <w:footnote w:type="continuationSeparator" w:id="0">
    <w:p w:rsidR="00622EF9" w:rsidRDefault="00622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2663BA">
      <w:rPr>
        <w:rStyle w:val="PageNumber"/>
        <w:noProof/>
        <w:sz w:val="18"/>
        <w:szCs w:val="18"/>
      </w:rPr>
      <w:t>5</w:t>
    </w:r>
    <w:r w:rsidR="00B87E9E" w:rsidRPr="00303D62">
      <w:rPr>
        <w:rStyle w:val="PageNumber"/>
        <w:sz w:val="18"/>
        <w:szCs w:val="18"/>
      </w:rPr>
      <w:fldChar w:fldCharType="end"/>
    </w:r>
    <w:r w:rsidRPr="00303D62">
      <w:rPr>
        <w:rStyle w:val="PageNumber"/>
        <w:sz w:val="18"/>
        <w:szCs w:val="18"/>
      </w:rPr>
      <w:t xml:space="preserve"> -</w:t>
    </w:r>
    <w:r w:rsidR="00DF280A">
      <w:rPr>
        <w:rStyle w:val="PageNumber"/>
        <w:sz w:val="18"/>
        <w:szCs w:val="18"/>
      </w:rPr>
      <w:br/>
      <w:t>Circular TSB 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A95A03"/>
    <w:multiLevelType w:val="multilevel"/>
    <w:tmpl w:val="ABB4CB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90A"/>
    <w:rsid w:val="00002529"/>
    <w:rsid w:val="00085662"/>
    <w:rsid w:val="000C382F"/>
    <w:rsid w:val="000E16BD"/>
    <w:rsid w:val="001173CC"/>
    <w:rsid w:val="00130C5E"/>
    <w:rsid w:val="0014464D"/>
    <w:rsid w:val="001A54CC"/>
    <w:rsid w:val="00257FB4"/>
    <w:rsid w:val="00262B63"/>
    <w:rsid w:val="002663BA"/>
    <w:rsid w:val="002E496E"/>
    <w:rsid w:val="00303D62"/>
    <w:rsid w:val="0032290A"/>
    <w:rsid w:val="00335367"/>
    <w:rsid w:val="00361968"/>
    <w:rsid w:val="00370C2D"/>
    <w:rsid w:val="00391691"/>
    <w:rsid w:val="003D1E8D"/>
    <w:rsid w:val="003D673B"/>
    <w:rsid w:val="003F2855"/>
    <w:rsid w:val="00401C20"/>
    <w:rsid w:val="00433DB8"/>
    <w:rsid w:val="004A7957"/>
    <w:rsid w:val="004C4144"/>
    <w:rsid w:val="004D7D7C"/>
    <w:rsid w:val="00557737"/>
    <w:rsid w:val="00622EF9"/>
    <w:rsid w:val="006969B4"/>
    <w:rsid w:val="006E4F7B"/>
    <w:rsid w:val="007776CD"/>
    <w:rsid w:val="00781E2A"/>
    <w:rsid w:val="007933A2"/>
    <w:rsid w:val="00814503"/>
    <w:rsid w:val="008258C2"/>
    <w:rsid w:val="008505BD"/>
    <w:rsid w:val="00850C78"/>
    <w:rsid w:val="00884D12"/>
    <w:rsid w:val="008C17AD"/>
    <w:rsid w:val="008D02CD"/>
    <w:rsid w:val="0091370C"/>
    <w:rsid w:val="0095172A"/>
    <w:rsid w:val="00997376"/>
    <w:rsid w:val="009A0BA0"/>
    <w:rsid w:val="009D2182"/>
    <w:rsid w:val="00A3751E"/>
    <w:rsid w:val="00A54E47"/>
    <w:rsid w:val="00AB6E3A"/>
    <w:rsid w:val="00AE7093"/>
    <w:rsid w:val="00B422BC"/>
    <w:rsid w:val="00B43F77"/>
    <w:rsid w:val="00B55A3E"/>
    <w:rsid w:val="00B74024"/>
    <w:rsid w:val="00B75BF7"/>
    <w:rsid w:val="00B87E9E"/>
    <w:rsid w:val="00B95F0A"/>
    <w:rsid w:val="00B96180"/>
    <w:rsid w:val="00C116FE"/>
    <w:rsid w:val="00C17AC0"/>
    <w:rsid w:val="00C34772"/>
    <w:rsid w:val="00C5465A"/>
    <w:rsid w:val="00D54642"/>
    <w:rsid w:val="00D73C74"/>
    <w:rsid w:val="00D74F94"/>
    <w:rsid w:val="00DD77C9"/>
    <w:rsid w:val="00DF280A"/>
    <w:rsid w:val="00DF3538"/>
    <w:rsid w:val="00E839B0"/>
    <w:rsid w:val="00E92C09"/>
    <w:rsid w:val="00F134D8"/>
    <w:rsid w:val="00F14380"/>
    <w:rsid w:val="00F4574F"/>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CD1FE13-C9B4-4AD1-A15A-71FCAF7C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Default">
    <w:name w:val="Default"/>
    <w:rsid w:val="0032290A"/>
    <w:pPr>
      <w:autoSpaceDE w:val="0"/>
      <w:autoSpaceDN w:val="0"/>
      <w:adjustRightInd w:val="0"/>
    </w:pPr>
    <w:rPr>
      <w:rFonts w:ascii="Georgia" w:eastAsiaTheme="minorEastAsia" w:hAnsi="Georgia" w:cs="Georgia"/>
      <w:color w:val="000000"/>
      <w:sz w:val="24"/>
      <w:szCs w:val="24"/>
      <w:lang w:val="en-IN" w:eastAsia="en-IN"/>
    </w:rPr>
  </w:style>
  <w:style w:type="paragraph" w:styleId="NormalWeb">
    <w:name w:val="Normal (Web)"/>
    <w:basedOn w:val="Normal"/>
    <w:uiPriority w:val="99"/>
    <w:unhideWhenUsed/>
    <w:rsid w:val="0032290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fr-FR" w:eastAsia="fr-FR"/>
    </w:rPr>
  </w:style>
  <w:style w:type="character" w:styleId="Strong">
    <w:name w:val="Strong"/>
    <w:basedOn w:val="DefaultParagraphFont"/>
    <w:uiPriority w:val="22"/>
    <w:qFormat/>
    <w:rsid w:val="0032290A"/>
    <w:rPr>
      <w:b/>
      <w:bCs/>
    </w:rPr>
  </w:style>
  <w:style w:type="paragraph" w:customStyle="1" w:styleId="Reasons">
    <w:name w:val="Reasons"/>
    <w:basedOn w:val="Normal"/>
    <w:qFormat/>
    <w:rsid w:val="0036196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djo.celestin@artci.ci"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nguessan.harlette@artci.c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E988F-C1CF-4C3A-AD41-59BED3338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151</TotalTime>
  <Pages>5</Pages>
  <Words>1221</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8411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Millet, Lia</cp:lastModifiedBy>
  <cp:revision>9</cp:revision>
  <cp:lastPrinted>2018-03-05T16:26:00Z</cp:lastPrinted>
  <dcterms:created xsi:type="dcterms:W3CDTF">2018-02-27T14:46:00Z</dcterms:created>
  <dcterms:modified xsi:type="dcterms:W3CDTF">2018-03-05T16:26:00Z</dcterms:modified>
</cp:coreProperties>
</file>