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9F3A8A6" w14:textId="77777777" w:rsidTr="00F01D97">
        <w:trPr>
          <w:cantSplit/>
          <w:trHeight w:val="80"/>
        </w:trPr>
        <w:tc>
          <w:tcPr>
            <w:tcW w:w="1276" w:type="dxa"/>
            <w:gridSpan w:val="2"/>
            <w:vAlign w:val="center"/>
          </w:tcPr>
          <w:p w14:paraId="274BB286"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6AAF443" wp14:editId="27698735">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E0C7ED2"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06A0458"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5E359DCD" w14:textId="77777777" w:rsidR="00344BEA" w:rsidRPr="00F50108" w:rsidRDefault="00344BEA" w:rsidP="00344BEA">
            <w:pPr>
              <w:spacing w:before="0"/>
              <w:jc w:val="right"/>
              <w:rPr>
                <w:rFonts w:ascii="Verdana" w:hAnsi="Verdana"/>
                <w:color w:val="FFFFFF"/>
                <w:sz w:val="26"/>
                <w:szCs w:val="26"/>
              </w:rPr>
            </w:pPr>
          </w:p>
        </w:tc>
      </w:tr>
      <w:tr w:rsidR="003D38E3" w14:paraId="27458842" w14:textId="77777777" w:rsidTr="00A5354B">
        <w:trPr>
          <w:cantSplit/>
          <w:trHeight w:val="80"/>
        </w:trPr>
        <w:tc>
          <w:tcPr>
            <w:tcW w:w="5387" w:type="dxa"/>
            <w:gridSpan w:val="3"/>
            <w:vAlign w:val="center"/>
          </w:tcPr>
          <w:p w14:paraId="2399C6B7" w14:textId="77777777" w:rsidR="003D38E3" w:rsidRDefault="003D38E3" w:rsidP="00932E45">
            <w:pPr>
              <w:pStyle w:val="Tabletext"/>
              <w:jc w:val="right"/>
            </w:pPr>
          </w:p>
        </w:tc>
        <w:tc>
          <w:tcPr>
            <w:tcW w:w="4394" w:type="dxa"/>
            <w:gridSpan w:val="2"/>
            <w:vAlign w:val="center"/>
          </w:tcPr>
          <w:p w14:paraId="5D692F39" w14:textId="01CA7912" w:rsidR="003D38E3" w:rsidRDefault="003D38E3" w:rsidP="00F86DAB">
            <w:pPr>
              <w:pStyle w:val="Tabletext"/>
              <w:spacing w:before="480" w:after="120"/>
            </w:pPr>
            <w:r>
              <w:t xml:space="preserve">Geneva, </w:t>
            </w:r>
            <w:r w:rsidR="000858DE" w:rsidRPr="001329E3">
              <w:t>1</w:t>
            </w:r>
            <w:r w:rsidR="00457F73" w:rsidRPr="001329E3">
              <w:t>5</w:t>
            </w:r>
            <w:r w:rsidR="00B51CC8" w:rsidRPr="001329E3">
              <w:t xml:space="preserve"> </w:t>
            </w:r>
            <w:r w:rsidR="00F86DAB" w:rsidRPr="001329E3">
              <w:t xml:space="preserve">March </w:t>
            </w:r>
            <w:r w:rsidR="00B51CC8" w:rsidRPr="001329E3">
              <w:t>2018</w:t>
            </w:r>
          </w:p>
        </w:tc>
      </w:tr>
      <w:tr w:rsidR="00932E45" w14:paraId="16E634F6" w14:textId="77777777" w:rsidTr="00A5354B">
        <w:trPr>
          <w:cantSplit/>
          <w:trHeight w:val="700"/>
        </w:trPr>
        <w:tc>
          <w:tcPr>
            <w:tcW w:w="1143" w:type="dxa"/>
          </w:tcPr>
          <w:p w14:paraId="31890AB1" w14:textId="77777777" w:rsidR="00932E45" w:rsidRPr="00F36AC4" w:rsidRDefault="00932E45" w:rsidP="0088403A">
            <w:pPr>
              <w:pStyle w:val="Tabletext"/>
              <w:rPr>
                <w:rFonts w:ascii="Futura Lt BT" w:hAnsi="Futura Lt BT"/>
              </w:rPr>
            </w:pPr>
            <w:r w:rsidRPr="00F36AC4">
              <w:t>Ref:</w:t>
            </w:r>
          </w:p>
        </w:tc>
        <w:tc>
          <w:tcPr>
            <w:tcW w:w="4244" w:type="dxa"/>
            <w:gridSpan w:val="2"/>
          </w:tcPr>
          <w:p w14:paraId="716C0369" w14:textId="29DDAD40" w:rsidR="00932E45" w:rsidRPr="00F36AC4" w:rsidRDefault="00932E45" w:rsidP="004B7E08">
            <w:pPr>
              <w:pStyle w:val="Tabletext"/>
              <w:rPr>
                <w:b/>
              </w:rPr>
            </w:pPr>
            <w:r w:rsidRPr="00F36AC4">
              <w:rPr>
                <w:b/>
              </w:rPr>
              <w:t xml:space="preserve">TSB Circular </w:t>
            </w:r>
            <w:r w:rsidR="004B7E08">
              <w:rPr>
                <w:b/>
              </w:rPr>
              <w:t>78</w:t>
            </w:r>
          </w:p>
          <w:p w14:paraId="57CBCE8D" w14:textId="4F7D3F7A" w:rsidR="00932E45" w:rsidRPr="00F36AC4" w:rsidRDefault="002F4914" w:rsidP="008A05F5">
            <w:pPr>
              <w:pStyle w:val="Tabletext"/>
            </w:pPr>
            <w:r>
              <w:t xml:space="preserve">TSB </w:t>
            </w:r>
            <w:r w:rsidR="00CA5F8E">
              <w:t>Events</w:t>
            </w:r>
            <w:r>
              <w:t>/</w:t>
            </w:r>
            <w:r w:rsidR="008A05F5">
              <w:t>CB</w:t>
            </w:r>
          </w:p>
        </w:tc>
        <w:tc>
          <w:tcPr>
            <w:tcW w:w="4394" w:type="dxa"/>
            <w:gridSpan w:val="2"/>
            <w:vMerge w:val="restart"/>
          </w:tcPr>
          <w:p w14:paraId="40BFD75B"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1AB599A0" w14:textId="77777777" w:rsidR="00932E45" w:rsidRDefault="00932E45" w:rsidP="00EB0FD4">
            <w:pPr>
              <w:pStyle w:val="Tabletext"/>
              <w:ind w:left="283" w:hanging="283"/>
            </w:pPr>
            <w:r>
              <w:t>-</w:t>
            </w:r>
            <w:r>
              <w:tab/>
              <w:t>Administrations of Member States of the Union;</w:t>
            </w:r>
          </w:p>
          <w:p w14:paraId="43D34141"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14:paraId="1A7B21F3"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14:paraId="00D217C3" w14:textId="77777777"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14:paraId="6AF07FA3" w14:textId="77777777" w:rsidTr="00A5354B">
        <w:trPr>
          <w:cantSplit/>
          <w:trHeight w:val="289"/>
        </w:trPr>
        <w:tc>
          <w:tcPr>
            <w:tcW w:w="1143" w:type="dxa"/>
          </w:tcPr>
          <w:p w14:paraId="188A7FC9" w14:textId="77777777" w:rsidR="00932E45" w:rsidRPr="00F36AC4" w:rsidRDefault="00932E45" w:rsidP="009B6449">
            <w:pPr>
              <w:pStyle w:val="Tabletext"/>
            </w:pPr>
            <w:r w:rsidRPr="00F36AC4">
              <w:t>Contact</w:t>
            </w:r>
            <w:r>
              <w:t>:</w:t>
            </w:r>
          </w:p>
        </w:tc>
        <w:tc>
          <w:tcPr>
            <w:tcW w:w="4244" w:type="dxa"/>
            <w:gridSpan w:val="2"/>
          </w:tcPr>
          <w:p w14:paraId="14550CC3" w14:textId="245D66D6" w:rsidR="00932E45" w:rsidRPr="00F36AC4" w:rsidRDefault="008A05F5" w:rsidP="009B6449">
            <w:pPr>
              <w:pStyle w:val="Tabletext"/>
              <w:rPr>
                <w:b/>
              </w:rPr>
            </w:pPr>
            <w:r>
              <w:rPr>
                <w:b/>
              </w:rPr>
              <w:t>Cristina Bueti</w:t>
            </w:r>
          </w:p>
        </w:tc>
        <w:tc>
          <w:tcPr>
            <w:tcW w:w="4394" w:type="dxa"/>
            <w:gridSpan w:val="2"/>
            <w:vMerge/>
          </w:tcPr>
          <w:p w14:paraId="1DD762A8" w14:textId="77777777" w:rsidR="00932E45" w:rsidRDefault="00932E45" w:rsidP="00932E45">
            <w:pPr>
              <w:pStyle w:val="Tabletext"/>
              <w:ind w:left="142" w:hanging="142"/>
            </w:pPr>
          </w:p>
        </w:tc>
      </w:tr>
      <w:tr w:rsidR="00932E45" w14:paraId="5CA5E071" w14:textId="77777777" w:rsidTr="00A5354B">
        <w:trPr>
          <w:cantSplit/>
          <w:trHeight w:val="221"/>
        </w:trPr>
        <w:tc>
          <w:tcPr>
            <w:tcW w:w="1143" w:type="dxa"/>
          </w:tcPr>
          <w:p w14:paraId="275D860B" w14:textId="77777777" w:rsidR="00932E45" w:rsidRPr="00F36AC4" w:rsidRDefault="00932E45" w:rsidP="009B6449">
            <w:pPr>
              <w:pStyle w:val="Tabletext"/>
            </w:pPr>
            <w:r w:rsidRPr="00F36AC4">
              <w:t>Tel:</w:t>
            </w:r>
          </w:p>
        </w:tc>
        <w:tc>
          <w:tcPr>
            <w:tcW w:w="4244" w:type="dxa"/>
            <w:gridSpan w:val="2"/>
          </w:tcPr>
          <w:p w14:paraId="49EC0C91" w14:textId="6F056168" w:rsidR="00932E45" w:rsidRPr="00F36AC4" w:rsidRDefault="00932E45" w:rsidP="008A05F5">
            <w:pPr>
              <w:pStyle w:val="Tabletext"/>
              <w:rPr>
                <w:b/>
              </w:rPr>
            </w:pPr>
            <w:r w:rsidRPr="00F36AC4">
              <w:t>+41 22 730</w:t>
            </w:r>
            <w:r w:rsidR="0024314F">
              <w:t xml:space="preserve"> </w:t>
            </w:r>
            <w:r w:rsidR="005161F8">
              <w:t>6</w:t>
            </w:r>
            <w:r w:rsidR="008A05F5">
              <w:t>320</w:t>
            </w:r>
          </w:p>
        </w:tc>
        <w:tc>
          <w:tcPr>
            <w:tcW w:w="4394" w:type="dxa"/>
            <w:gridSpan w:val="2"/>
            <w:vMerge/>
          </w:tcPr>
          <w:p w14:paraId="7FAAF5D5" w14:textId="77777777" w:rsidR="00932E45" w:rsidRDefault="00932E45" w:rsidP="00932E45">
            <w:pPr>
              <w:pStyle w:val="Tabletext"/>
              <w:ind w:left="142" w:hanging="142"/>
            </w:pPr>
          </w:p>
        </w:tc>
      </w:tr>
      <w:tr w:rsidR="00932E45" w14:paraId="2C9E6DC5" w14:textId="77777777" w:rsidTr="00A5354B">
        <w:trPr>
          <w:cantSplit/>
          <w:trHeight w:val="282"/>
        </w:trPr>
        <w:tc>
          <w:tcPr>
            <w:tcW w:w="1143" w:type="dxa"/>
          </w:tcPr>
          <w:p w14:paraId="62A036D3" w14:textId="77777777" w:rsidR="00932E45" w:rsidRPr="00F36AC4" w:rsidRDefault="00932E45" w:rsidP="009B6449">
            <w:pPr>
              <w:pStyle w:val="Tabletext"/>
            </w:pPr>
            <w:r w:rsidRPr="00F36AC4">
              <w:t>Fax:</w:t>
            </w:r>
          </w:p>
        </w:tc>
        <w:tc>
          <w:tcPr>
            <w:tcW w:w="4244" w:type="dxa"/>
            <w:gridSpan w:val="2"/>
          </w:tcPr>
          <w:p w14:paraId="37642C72" w14:textId="77777777" w:rsidR="00932E45" w:rsidRPr="00F36AC4" w:rsidRDefault="00932E45" w:rsidP="009B6449">
            <w:pPr>
              <w:pStyle w:val="Tabletext"/>
              <w:rPr>
                <w:b/>
              </w:rPr>
            </w:pPr>
            <w:r w:rsidRPr="00F36AC4">
              <w:t>+41 22 730 5853</w:t>
            </w:r>
          </w:p>
        </w:tc>
        <w:tc>
          <w:tcPr>
            <w:tcW w:w="4394" w:type="dxa"/>
            <w:gridSpan w:val="2"/>
            <w:vMerge/>
          </w:tcPr>
          <w:p w14:paraId="1909EB8E" w14:textId="77777777" w:rsidR="00932E45" w:rsidRDefault="00932E45" w:rsidP="00932E45">
            <w:pPr>
              <w:pStyle w:val="Tabletext"/>
              <w:ind w:left="142" w:hanging="142"/>
            </w:pPr>
          </w:p>
        </w:tc>
      </w:tr>
      <w:tr w:rsidR="00870336" w14:paraId="15D3277F" w14:textId="77777777" w:rsidTr="00A5354B">
        <w:trPr>
          <w:cantSplit/>
          <w:trHeight w:val="1381"/>
        </w:trPr>
        <w:tc>
          <w:tcPr>
            <w:tcW w:w="1143" w:type="dxa"/>
          </w:tcPr>
          <w:p w14:paraId="54E5E778" w14:textId="77777777" w:rsidR="0087300D" w:rsidRPr="00F36AC4" w:rsidRDefault="0087300D" w:rsidP="009B6449">
            <w:pPr>
              <w:pStyle w:val="Tabletext"/>
            </w:pPr>
            <w:r w:rsidRPr="00F36AC4">
              <w:t>E-mail:</w:t>
            </w:r>
          </w:p>
        </w:tc>
        <w:tc>
          <w:tcPr>
            <w:tcW w:w="4244" w:type="dxa"/>
            <w:gridSpan w:val="2"/>
          </w:tcPr>
          <w:p w14:paraId="12EDDCAF" w14:textId="67BC20B8" w:rsidR="0087300D" w:rsidRPr="00F36AC4" w:rsidRDefault="009155E4" w:rsidP="008A05F5">
            <w:pPr>
              <w:pStyle w:val="Tabletext"/>
            </w:pPr>
            <w:hyperlink r:id="rId9" w:history="1">
              <w:r w:rsidR="008A05F5" w:rsidRPr="0041420C">
                <w:rPr>
                  <w:rStyle w:val="Hyperlink"/>
                  <w:szCs w:val="22"/>
                </w:rPr>
                <w:t>cristina.bueti@itu.int</w:t>
              </w:r>
            </w:hyperlink>
            <w:r w:rsidR="0087300D" w:rsidRPr="00F36AC4">
              <w:t xml:space="preserve"> </w:t>
            </w:r>
          </w:p>
        </w:tc>
        <w:tc>
          <w:tcPr>
            <w:tcW w:w="4394" w:type="dxa"/>
            <w:gridSpan w:val="2"/>
          </w:tcPr>
          <w:p w14:paraId="4A37E33D" w14:textId="77777777" w:rsidR="0087300D" w:rsidRDefault="0087300D" w:rsidP="009B6449">
            <w:pPr>
              <w:pStyle w:val="Tabletext"/>
              <w:rPr>
                <w:b/>
              </w:rPr>
            </w:pPr>
            <w:r>
              <w:rPr>
                <w:b/>
              </w:rPr>
              <w:t>Copy</w:t>
            </w:r>
            <w:r w:rsidR="0038107A">
              <w:rPr>
                <w:b/>
              </w:rPr>
              <w:t xml:space="preserve"> to</w:t>
            </w:r>
            <w:r>
              <w:rPr>
                <w:b/>
              </w:rPr>
              <w:t>:</w:t>
            </w:r>
          </w:p>
          <w:p w14:paraId="5D1587CE" w14:textId="358B213D"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1E07D237"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2D183C6F"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 xml:space="preserve">he Director of the </w:t>
            </w:r>
            <w:proofErr w:type="spellStart"/>
            <w:r>
              <w:t>Radiocommunication</w:t>
            </w:r>
            <w:proofErr w:type="spellEnd"/>
            <w:r>
              <w:t xml:space="preserve"> Bureau</w:t>
            </w:r>
          </w:p>
        </w:tc>
      </w:tr>
      <w:tr w:rsidR="00222D56" w:rsidRPr="009B6449" w14:paraId="2853DC04" w14:textId="77777777" w:rsidTr="00A5354B">
        <w:trPr>
          <w:cantSplit/>
          <w:trHeight w:val="80"/>
        </w:trPr>
        <w:tc>
          <w:tcPr>
            <w:tcW w:w="1143" w:type="dxa"/>
          </w:tcPr>
          <w:p w14:paraId="609EFD50" w14:textId="77777777" w:rsidR="00222D56" w:rsidRPr="009B6449" w:rsidRDefault="00222D56" w:rsidP="00C906A2">
            <w:pPr>
              <w:pStyle w:val="Tabletext"/>
              <w:spacing w:before="360" w:after="120"/>
            </w:pPr>
            <w:r w:rsidRPr="009B6449">
              <w:t>Subject:</w:t>
            </w:r>
          </w:p>
        </w:tc>
        <w:tc>
          <w:tcPr>
            <w:tcW w:w="8638" w:type="dxa"/>
            <w:gridSpan w:val="4"/>
          </w:tcPr>
          <w:p w14:paraId="4E68DF85" w14:textId="52059BD2" w:rsidR="00222D56" w:rsidRPr="009B6449" w:rsidRDefault="008A05F5" w:rsidP="00242FA6">
            <w:pPr>
              <w:pStyle w:val="Tabletext"/>
              <w:spacing w:before="360" w:after="120"/>
            </w:pPr>
            <w:r>
              <w:rPr>
                <w:rFonts w:eastAsia="Batang" w:cs="Calibri"/>
                <w:b/>
                <w:lang w:val="en-US" w:eastAsia="ko-KR"/>
              </w:rPr>
              <w:t>Series of e</w:t>
            </w:r>
            <w:r w:rsidRPr="008A05F5">
              <w:rPr>
                <w:rFonts w:eastAsia="Batang" w:cs="Calibri"/>
                <w:b/>
                <w:lang w:val="en-US" w:eastAsia="ko-KR"/>
              </w:rPr>
              <w:t>vents in conjunction with</w:t>
            </w:r>
            <w:r>
              <w:rPr>
                <w:rFonts w:eastAsia="Batang" w:cs="Calibri"/>
                <w:b/>
                <w:lang w:val="en-US" w:eastAsia="ko-KR"/>
              </w:rPr>
              <w:t xml:space="preserve"> the Meeting of Study Group 20</w:t>
            </w:r>
            <w:r>
              <w:rPr>
                <w:rFonts w:eastAsia="Batang" w:cs="Calibri"/>
                <w:b/>
                <w:lang w:val="en-US" w:eastAsia="ko-KR"/>
              </w:rPr>
              <w:br/>
              <w:t>(</w:t>
            </w:r>
            <w:r w:rsidRPr="008A05F5">
              <w:rPr>
                <w:rFonts w:eastAsia="Batang" w:cs="Calibri"/>
                <w:b/>
                <w:lang w:val="en-US" w:eastAsia="ko-KR"/>
              </w:rPr>
              <w:t>Cairo, Egypt, 6-16 May 2018</w:t>
            </w:r>
            <w:r>
              <w:rPr>
                <w:rFonts w:eastAsia="Batang" w:cs="Calibri"/>
                <w:b/>
                <w:lang w:val="en-US" w:eastAsia="ko-KR"/>
              </w:rPr>
              <w:t>)</w:t>
            </w:r>
          </w:p>
        </w:tc>
      </w:tr>
    </w:tbl>
    <w:p w14:paraId="342C521B" w14:textId="77777777" w:rsidR="0087300D" w:rsidRDefault="0087300D" w:rsidP="0013103F">
      <w:pPr>
        <w:pStyle w:val="Normalaftertitle0"/>
        <w:spacing w:before="360"/>
      </w:pPr>
      <w:bookmarkStart w:id="2" w:name="StartTyping_E"/>
      <w:bookmarkEnd w:id="2"/>
      <w:r>
        <w:t>Dear Sir/Madam,</w:t>
      </w:r>
    </w:p>
    <w:p w14:paraId="2356A8AE" w14:textId="00377C66" w:rsidR="003824B7" w:rsidRDefault="0087300D" w:rsidP="008A05F5">
      <w:bookmarkStart w:id="3" w:name="suitetext"/>
      <w:bookmarkStart w:id="4" w:name="text"/>
      <w:bookmarkEnd w:id="3"/>
      <w:bookmarkEnd w:id="4"/>
      <w:r>
        <w:rPr>
          <w:bCs/>
        </w:rPr>
        <w:t>1</w:t>
      </w:r>
      <w:r>
        <w:tab/>
        <w:t xml:space="preserve">I would like to inform you that </w:t>
      </w:r>
      <w:r w:rsidR="003824B7" w:rsidRPr="00AB2341">
        <w:t>the</w:t>
      </w:r>
      <w:r w:rsidR="008A05F5">
        <w:rPr>
          <w:b/>
          <w:bCs/>
        </w:rPr>
        <w:t xml:space="preserve"> </w:t>
      </w:r>
      <w:r w:rsidR="008A05F5" w:rsidRPr="008A05F5">
        <w:rPr>
          <w:rFonts w:eastAsia="Batang" w:cs="Calibri"/>
          <w:bCs/>
          <w:lang w:val="en-US" w:eastAsia="ko-KR"/>
        </w:rPr>
        <w:t>series of events</w:t>
      </w:r>
      <w:r w:rsidR="008A05F5">
        <w:rPr>
          <w:rFonts w:eastAsia="Batang" w:cs="Calibri"/>
          <w:bCs/>
          <w:lang w:val="en-US" w:eastAsia="ko-KR"/>
        </w:rPr>
        <w:t xml:space="preserve"> below</w:t>
      </w:r>
      <w:r w:rsidR="008A05F5" w:rsidRPr="008A05F5">
        <w:rPr>
          <w:rFonts w:eastAsia="Batang" w:cs="Calibri"/>
          <w:bCs/>
          <w:lang w:val="en-US" w:eastAsia="ko-KR"/>
        </w:rPr>
        <w:t xml:space="preserve"> </w:t>
      </w:r>
      <w:r w:rsidR="003B6B61" w:rsidRPr="008A05F5">
        <w:rPr>
          <w:bCs/>
        </w:rPr>
        <w:t>will</w:t>
      </w:r>
      <w:r w:rsidR="003B6B61">
        <w:t xml:space="preserve"> be</w:t>
      </w:r>
      <w:r w:rsidR="00D9649A">
        <w:t xml:space="preserve"> </w:t>
      </w:r>
      <w:r w:rsidR="003B6B61">
        <w:t>kindly hosted by</w:t>
      </w:r>
      <w:r w:rsidR="00A2576E">
        <w:t xml:space="preserve"> the</w:t>
      </w:r>
      <w:r w:rsidR="003B6B61">
        <w:t xml:space="preserve"> </w:t>
      </w:r>
      <w:r w:rsidR="00344C91" w:rsidRPr="00DC5A2D">
        <w:t xml:space="preserve">National Telecommunications Regulatory Authority (NTRA) </w:t>
      </w:r>
      <w:r w:rsidR="003B6B61" w:rsidRPr="00DC5A2D">
        <w:t xml:space="preserve">and </w:t>
      </w:r>
      <w:r w:rsidR="00BC1330" w:rsidRPr="00DC5A2D">
        <w:t>will take place</w:t>
      </w:r>
      <w:r w:rsidR="008A05F5">
        <w:t xml:space="preserve"> </w:t>
      </w:r>
      <w:r w:rsidR="00B51CC8" w:rsidRPr="00DC5A2D">
        <w:t xml:space="preserve">at the </w:t>
      </w:r>
      <w:hyperlink r:id="rId10" w:history="1">
        <w:proofErr w:type="spellStart"/>
        <w:r w:rsidR="00344C91" w:rsidRPr="00DC5A2D">
          <w:rPr>
            <w:rStyle w:val="Hyperlink"/>
            <w:b/>
            <w:bCs/>
          </w:rPr>
          <w:t>Dusit</w:t>
        </w:r>
        <w:proofErr w:type="spellEnd"/>
        <w:r w:rsidR="00344C91" w:rsidRPr="00DC5A2D">
          <w:rPr>
            <w:rStyle w:val="Hyperlink"/>
            <w:b/>
            <w:bCs/>
          </w:rPr>
          <w:t xml:space="preserve"> </w:t>
        </w:r>
        <w:proofErr w:type="spellStart"/>
        <w:r w:rsidR="00344C91" w:rsidRPr="00DC5A2D">
          <w:rPr>
            <w:rStyle w:val="Hyperlink"/>
            <w:b/>
            <w:bCs/>
          </w:rPr>
          <w:t>Thani</w:t>
        </w:r>
        <w:proofErr w:type="spellEnd"/>
        <w:r w:rsidR="00344C91" w:rsidRPr="00DC5A2D">
          <w:rPr>
            <w:rStyle w:val="Hyperlink"/>
            <w:b/>
            <w:bCs/>
          </w:rPr>
          <w:t xml:space="preserve"> Lakeview </w:t>
        </w:r>
        <w:proofErr w:type="gramStart"/>
        <w:r w:rsidR="00344C91" w:rsidRPr="00DC5A2D">
          <w:rPr>
            <w:rStyle w:val="Hyperlink"/>
            <w:b/>
            <w:bCs/>
          </w:rPr>
          <w:t>Cairo​</w:t>
        </w:r>
        <w:proofErr w:type="gramEnd"/>
      </w:hyperlink>
      <w:r w:rsidR="004C2625">
        <w:t xml:space="preserve">, </w:t>
      </w:r>
      <w:r w:rsidR="00B51CC8" w:rsidRPr="00DC5A2D">
        <w:t>in</w:t>
      </w:r>
      <w:r w:rsidR="00B51CC8">
        <w:t xml:space="preserve"> Cairo, Egypt </w:t>
      </w:r>
      <w:r w:rsidR="008A05F5">
        <w:t>from 6-16 May</w:t>
      </w:r>
      <w:r w:rsidR="005D2B53">
        <w:t xml:space="preserve"> 2018</w:t>
      </w:r>
      <w:r w:rsidR="00076775">
        <w:t>.</w:t>
      </w:r>
      <w:r w:rsidR="00B51CC8">
        <w:t xml:space="preserve"> </w:t>
      </w:r>
    </w:p>
    <w:p w14:paraId="555D42D7" w14:textId="77777777" w:rsidR="0092129B" w:rsidRPr="0092129B" w:rsidRDefault="0092129B" w:rsidP="0092129B">
      <w:pPr>
        <w:pStyle w:val="ListParagraph"/>
        <w:numPr>
          <w:ilvl w:val="0"/>
          <w:numId w:val="8"/>
        </w:numPr>
        <w:rPr>
          <w:bCs/>
        </w:rPr>
      </w:pPr>
      <w:r>
        <w:t xml:space="preserve">6 May 2018: </w:t>
      </w:r>
      <w:r w:rsidRPr="004C2625">
        <w:t>Forum on Exploring the Potential of Artificial Intelligence and Internet of Things</w:t>
      </w:r>
      <w:r>
        <w:t xml:space="preserve"> (09h00 – 11h00) </w:t>
      </w:r>
    </w:p>
    <w:p w14:paraId="75DA1515" w14:textId="4F935AF0" w:rsidR="0092129B" w:rsidRPr="0092129B" w:rsidRDefault="0092129B" w:rsidP="0092129B">
      <w:pPr>
        <w:pStyle w:val="ListParagraph"/>
        <w:numPr>
          <w:ilvl w:val="0"/>
          <w:numId w:val="8"/>
        </w:numPr>
        <w:rPr>
          <w:bCs/>
        </w:rPr>
      </w:pPr>
      <w:r>
        <w:t xml:space="preserve">6 May 2018: </w:t>
      </w:r>
      <w:r w:rsidRPr="0092129B">
        <w:rPr>
          <w:lang w:val="en-US"/>
        </w:rPr>
        <w:t xml:space="preserve">Bridging the Standardization Gap Session on </w:t>
      </w:r>
      <w:proofErr w:type="spellStart"/>
      <w:r w:rsidRPr="0092129B">
        <w:rPr>
          <w:lang w:val="en-US"/>
        </w:rPr>
        <w:t>IoT</w:t>
      </w:r>
      <w:proofErr w:type="spellEnd"/>
      <w:r w:rsidRPr="0092129B">
        <w:rPr>
          <w:lang w:val="en-US"/>
        </w:rPr>
        <w:t xml:space="preserve"> (</w:t>
      </w:r>
      <w:r w:rsidR="00457F73">
        <w:rPr>
          <w:lang w:val="en-US"/>
        </w:rPr>
        <w:t>Training</w:t>
      </w:r>
      <w:r w:rsidR="00457F73" w:rsidRPr="0092129B">
        <w:rPr>
          <w:lang w:val="en-US"/>
        </w:rPr>
        <w:t xml:space="preserve"> </w:t>
      </w:r>
      <w:r w:rsidRPr="0092129B">
        <w:rPr>
          <w:lang w:val="en-US"/>
        </w:rPr>
        <w:t xml:space="preserve">on </w:t>
      </w:r>
      <w:proofErr w:type="spellStart"/>
      <w:r w:rsidRPr="0092129B">
        <w:rPr>
          <w:lang w:val="en-US"/>
        </w:rPr>
        <w:t>IoT</w:t>
      </w:r>
      <w:proofErr w:type="spellEnd"/>
      <w:r w:rsidRPr="0092129B">
        <w:rPr>
          <w:lang w:val="en-US"/>
        </w:rPr>
        <w:t>)</w:t>
      </w:r>
      <w:r>
        <w:rPr>
          <w:lang w:val="en-US"/>
        </w:rPr>
        <w:t xml:space="preserve"> (11h30 – 16h00)</w:t>
      </w:r>
    </w:p>
    <w:p w14:paraId="63C77439" w14:textId="7C0F75AF" w:rsidR="00850BD6" w:rsidRPr="00850BD6" w:rsidRDefault="0092129B" w:rsidP="00850BD6">
      <w:pPr>
        <w:pStyle w:val="ListParagraph"/>
        <w:numPr>
          <w:ilvl w:val="0"/>
          <w:numId w:val="8"/>
        </w:numPr>
        <w:rPr>
          <w:bCs/>
        </w:rPr>
      </w:pPr>
      <w:r>
        <w:t xml:space="preserve">6-8 May 2018: Showcase on </w:t>
      </w:r>
      <w:proofErr w:type="spellStart"/>
      <w:r>
        <w:t>IoT</w:t>
      </w:r>
      <w:proofErr w:type="spellEnd"/>
      <w:r>
        <w:t xml:space="preserve"> solutions</w:t>
      </w:r>
    </w:p>
    <w:p w14:paraId="1CA6884F" w14:textId="72F22482" w:rsidR="00850BD6" w:rsidRPr="00850BD6" w:rsidRDefault="00850BD6" w:rsidP="00850BD6">
      <w:pPr>
        <w:rPr>
          <w:lang w:val="en-US"/>
        </w:rPr>
      </w:pPr>
      <w:r w:rsidRPr="00850BD6">
        <w:rPr>
          <w:lang w:val="en-US"/>
        </w:rPr>
        <w:t xml:space="preserve">The </w:t>
      </w:r>
      <w:r w:rsidRPr="00850BD6">
        <w:rPr>
          <w:b/>
          <w:bCs/>
        </w:rPr>
        <w:t>Forum on Exploring the Potential of Artificial Intelligence and Internet of Things</w:t>
      </w:r>
      <w:r>
        <w:t xml:space="preserve"> </w:t>
      </w:r>
      <w:r w:rsidRPr="00850BD6">
        <w:rPr>
          <w:lang w:val="en-US"/>
        </w:rPr>
        <w:t xml:space="preserve">will provide a platform to explore the interconnection of AI technologies and </w:t>
      </w:r>
      <w:proofErr w:type="spellStart"/>
      <w:r w:rsidRPr="00850BD6">
        <w:rPr>
          <w:lang w:val="en-US"/>
        </w:rPr>
        <w:t>IoT</w:t>
      </w:r>
      <w:proofErr w:type="spellEnd"/>
      <w:r w:rsidRPr="00850BD6">
        <w:rPr>
          <w:lang w:val="en-US"/>
        </w:rPr>
        <w:t xml:space="preserve"> data in the smart city sphere. It will also examine the next evolutionary stage of AI in keeping with the expanding </w:t>
      </w:r>
      <w:proofErr w:type="spellStart"/>
      <w:r w:rsidRPr="00850BD6">
        <w:rPr>
          <w:lang w:val="en-US"/>
        </w:rPr>
        <w:t>IoT</w:t>
      </w:r>
      <w:proofErr w:type="spellEnd"/>
      <w:r w:rsidRPr="00850BD6">
        <w:rPr>
          <w:lang w:val="en-US"/>
        </w:rPr>
        <w:t xml:space="preserve"> ecosystem and the role that international standards can play. </w:t>
      </w:r>
      <w:r w:rsidRPr="002306CD">
        <w:t xml:space="preserve">Information relating to the </w:t>
      </w:r>
      <w:r>
        <w:t>forum</w:t>
      </w:r>
      <w:r w:rsidRPr="002306CD">
        <w:t xml:space="preserve"> will be available on the event website at:</w:t>
      </w:r>
      <w:r>
        <w:t xml:space="preserve"> </w:t>
      </w:r>
      <w:hyperlink r:id="rId11" w:history="1">
        <w:r w:rsidRPr="00FF36B3">
          <w:rPr>
            <w:rStyle w:val="Hyperlink"/>
          </w:rPr>
          <w:t>http://www.itu.int/en/ITU-T/Workshops-and-Seminars/20180506/Pages/default.aspx</w:t>
        </w:r>
      </w:hyperlink>
      <w:r>
        <w:t xml:space="preserve">. </w:t>
      </w:r>
      <w:r w:rsidRPr="00033916">
        <w:t xml:space="preserve">This website will be </w:t>
      </w:r>
      <w:r>
        <w:t xml:space="preserve">regularly </w:t>
      </w:r>
      <w:r w:rsidRPr="00033916">
        <w:t>updated as new or modified information become available.</w:t>
      </w:r>
      <w:r>
        <w:t xml:space="preserve"> Participants are requested to check periodically for new updates.</w:t>
      </w:r>
    </w:p>
    <w:p w14:paraId="2B63DBFB" w14:textId="33AC9BF8" w:rsidR="00850BD6" w:rsidRPr="00850BD6" w:rsidRDefault="00850BD6" w:rsidP="00850BD6">
      <w:pPr>
        <w:rPr>
          <w:rFonts w:ascii="Calibri" w:hAnsi="Calibri"/>
          <w:color w:val="1F497D"/>
          <w:sz w:val="22"/>
          <w:lang w:val="en-US" w:eastAsia="zh-CN"/>
        </w:rPr>
      </w:pPr>
      <w:r w:rsidRPr="00850BD6">
        <w:rPr>
          <w:b/>
          <w:bCs/>
          <w:lang w:val="en-US"/>
        </w:rPr>
        <w:t xml:space="preserve">The Bridging the Standardization Gap Session on </w:t>
      </w:r>
      <w:proofErr w:type="spellStart"/>
      <w:r w:rsidRPr="00850BD6">
        <w:rPr>
          <w:b/>
          <w:bCs/>
          <w:lang w:val="en-US"/>
        </w:rPr>
        <w:t>IoT</w:t>
      </w:r>
      <w:proofErr w:type="spellEnd"/>
      <w:r w:rsidRPr="00850BD6">
        <w:rPr>
          <w:b/>
          <w:bCs/>
          <w:lang w:val="en-US"/>
        </w:rPr>
        <w:t xml:space="preserve"> (</w:t>
      </w:r>
      <w:r w:rsidR="00457F73">
        <w:rPr>
          <w:b/>
          <w:bCs/>
          <w:lang w:val="en-US"/>
        </w:rPr>
        <w:t>Training</w:t>
      </w:r>
      <w:r w:rsidR="00457F73" w:rsidRPr="00850BD6">
        <w:rPr>
          <w:b/>
          <w:bCs/>
          <w:lang w:val="en-US"/>
        </w:rPr>
        <w:t xml:space="preserve"> </w:t>
      </w:r>
      <w:r w:rsidRPr="00850BD6">
        <w:rPr>
          <w:b/>
          <w:bCs/>
          <w:lang w:val="en-US"/>
        </w:rPr>
        <w:t xml:space="preserve">on </w:t>
      </w:r>
      <w:proofErr w:type="spellStart"/>
      <w:r w:rsidRPr="00850BD6">
        <w:rPr>
          <w:b/>
          <w:bCs/>
          <w:lang w:val="en-US"/>
        </w:rPr>
        <w:t>IoT</w:t>
      </w:r>
      <w:proofErr w:type="spellEnd"/>
      <w:r w:rsidRPr="00850BD6">
        <w:rPr>
          <w:b/>
          <w:bCs/>
          <w:lang w:val="en-US"/>
        </w:rPr>
        <w:t>)</w:t>
      </w:r>
      <w:r w:rsidRPr="00850BD6">
        <w:rPr>
          <w:lang w:val="en-US"/>
        </w:rPr>
        <w:t xml:space="preserve"> will provide a platform to present the oneM2M technical specifications which have been transposed into ITU-T Recommendations with a view to Bridging the Standardization Gap. The Bridging the Standardization Gap Session on </w:t>
      </w:r>
      <w:proofErr w:type="spellStart"/>
      <w:r w:rsidRPr="00850BD6">
        <w:rPr>
          <w:lang w:val="en-US"/>
        </w:rPr>
        <w:t>IoT</w:t>
      </w:r>
      <w:proofErr w:type="spellEnd"/>
      <w:r w:rsidRPr="00850BD6">
        <w:rPr>
          <w:lang w:val="en-US"/>
        </w:rPr>
        <w:t xml:space="preserve"> will have a special focus on </w:t>
      </w:r>
      <w:proofErr w:type="spellStart"/>
      <w:r w:rsidRPr="00850BD6">
        <w:rPr>
          <w:lang w:val="en-US"/>
        </w:rPr>
        <w:t>IoT</w:t>
      </w:r>
      <w:proofErr w:type="spellEnd"/>
      <w:r w:rsidRPr="00850BD6">
        <w:rPr>
          <w:lang w:val="en-US"/>
        </w:rPr>
        <w:t xml:space="preserve"> Interoperability. The Bridging the Standardization Gap Session on </w:t>
      </w:r>
      <w:proofErr w:type="spellStart"/>
      <w:r w:rsidRPr="00850BD6">
        <w:rPr>
          <w:lang w:val="en-US"/>
        </w:rPr>
        <w:t>IoT</w:t>
      </w:r>
      <w:proofErr w:type="spellEnd"/>
      <w:r w:rsidRPr="00850BD6">
        <w:rPr>
          <w:lang w:val="en-US"/>
        </w:rPr>
        <w:t xml:space="preserve"> will be organized by ITU together with TTA (Korea, Rep of.) and NTRA (Egypt), and will be kindly supported by the Ministry of Science and ICT (Korea, Rep of.).</w:t>
      </w:r>
      <w:r w:rsidRPr="00850BD6">
        <w:t xml:space="preserve"> </w:t>
      </w:r>
      <w:r w:rsidRPr="002306CD">
        <w:lastRenderedPageBreak/>
        <w:t xml:space="preserve">Information relating to </w:t>
      </w:r>
      <w:r w:rsidR="00457F73">
        <w:t xml:space="preserve">the </w:t>
      </w:r>
      <w:r w:rsidR="00457F73" w:rsidRPr="00850BD6">
        <w:rPr>
          <w:lang w:val="en-US"/>
        </w:rPr>
        <w:t xml:space="preserve">Bridging the Standardization Gap Session on </w:t>
      </w:r>
      <w:proofErr w:type="spellStart"/>
      <w:r w:rsidR="00457F73" w:rsidRPr="00850BD6">
        <w:rPr>
          <w:lang w:val="en-US"/>
        </w:rPr>
        <w:t>IoT</w:t>
      </w:r>
      <w:proofErr w:type="spellEnd"/>
      <w:r w:rsidR="00457F73" w:rsidRPr="00850BD6">
        <w:rPr>
          <w:lang w:val="en-US"/>
        </w:rPr>
        <w:t xml:space="preserve"> </w:t>
      </w:r>
      <w:r w:rsidRPr="002306CD">
        <w:t>will be available on the event website at:</w:t>
      </w:r>
      <w:r>
        <w:t xml:space="preserve"> </w:t>
      </w:r>
      <w:hyperlink r:id="rId12" w:history="1">
        <w:r w:rsidRPr="0041420C">
          <w:rPr>
            <w:rStyle w:val="Hyperlink"/>
            <w:lang w:val="en-US" w:eastAsia="zh-CN"/>
          </w:rPr>
          <w:t>https://www.itu.int/en/ITU-T/Workshops-and-Seminars/bsg/20180506/Pages/default.aspx</w:t>
        </w:r>
      </w:hyperlink>
      <w:r>
        <w:t xml:space="preserve">. </w:t>
      </w:r>
      <w:r w:rsidRPr="00033916">
        <w:t xml:space="preserve">This website will be </w:t>
      </w:r>
      <w:r>
        <w:t xml:space="preserve">regularly </w:t>
      </w:r>
      <w:r w:rsidRPr="00033916">
        <w:t>updated as new or modified information become available.</w:t>
      </w:r>
      <w:r>
        <w:t xml:space="preserve"> Participants are requested to check periodically for new updates.</w:t>
      </w:r>
    </w:p>
    <w:p w14:paraId="4E91F101" w14:textId="239613B6" w:rsidR="0087300D" w:rsidRPr="009273EC" w:rsidRDefault="0087300D" w:rsidP="0092129B">
      <w:r>
        <w:rPr>
          <w:bCs/>
        </w:rPr>
        <w:t>2</w:t>
      </w:r>
      <w:r>
        <w:tab/>
      </w:r>
      <w:r w:rsidR="0092129B">
        <w:t>These events will</w:t>
      </w:r>
      <w:r>
        <w:t xml:space="preserve"> be held in </w:t>
      </w:r>
      <w:r w:rsidRPr="00344C91">
        <w:t>English only</w:t>
      </w:r>
      <w:r>
        <w:t>.</w:t>
      </w:r>
    </w:p>
    <w:p w14:paraId="4F3ECFD3" w14:textId="05BE5FFF" w:rsidR="0092129B" w:rsidRDefault="00B51CC8" w:rsidP="00850BD6">
      <w:r>
        <w:t>3</w:t>
      </w:r>
      <w:r>
        <w:tab/>
        <w:t xml:space="preserve">Participation in </w:t>
      </w:r>
      <w:r w:rsidRPr="0092129B">
        <w:t>the</w:t>
      </w:r>
      <w:r w:rsidR="0092129B" w:rsidRPr="0092129B">
        <w:t>se events</w:t>
      </w:r>
      <w:r w:rsidR="0092129B">
        <w:rPr>
          <w:b/>
          <w:bCs/>
        </w:rPr>
        <w:t xml:space="preserve"> </w:t>
      </w:r>
      <w:r>
        <w:t>is</w:t>
      </w:r>
      <w:r w:rsidR="0087300D">
        <w:t xml:space="preserve"> open to </w:t>
      </w:r>
      <w:r w:rsidR="00AB19E4">
        <w:t xml:space="preserve">all and </w:t>
      </w:r>
      <w:r w:rsidR="0087300D">
        <w:t xml:space="preserve">is </w:t>
      </w:r>
      <w:r w:rsidR="0087300D" w:rsidRPr="00CD63EC">
        <w:t>free of charge</w:t>
      </w:r>
      <w:r w:rsidR="00F45EDA" w:rsidRPr="00CD63EC">
        <w:t>, however seats are limited</w:t>
      </w:r>
      <w:r w:rsidR="0087300D" w:rsidRPr="00CD63EC">
        <w:t xml:space="preserve"> </w:t>
      </w:r>
      <w:r w:rsidR="00F45EDA" w:rsidRPr="00CD63EC">
        <w:t>and</w:t>
      </w:r>
      <w:r w:rsidR="0087300D" w:rsidRPr="00CD63EC">
        <w:t xml:space="preserve"> no</w:t>
      </w:r>
      <w:r w:rsidR="0087300D" w:rsidRPr="008A61EA">
        <w:t xml:space="preserve"> fellowships will be granted.</w:t>
      </w:r>
    </w:p>
    <w:p w14:paraId="4A1741E8" w14:textId="0098D5DB" w:rsidR="00B51487" w:rsidRPr="00850BD6" w:rsidRDefault="0087300D" w:rsidP="00850BD6">
      <w:pPr>
        <w:rPr>
          <w:rFonts w:ascii="Times New Roman" w:hAnsi="Times New Roman"/>
          <w:sz w:val="22"/>
          <w:lang w:val="en-US" w:eastAsia="en-GB"/>
        </w:rPr>
      </w:pPr>
      <w:r>
        <w:t>4</w:t>
      </w:r>
      <w:r>
        <w:tab/>
      </w:r>
      <w:r w:rsidR="003604AB">
        <w:rPr>
          <w:lang w:val="en-US"/>
        </w:rPr>
        <w:t xml:space="preserve"> </w:t>
      </w:r>
      <w:r w:rsidR="00850BD6">
        <w:rPr>
          <w:lang w:val="en-US"/>
        </w:rPr>
        <w:t xml:space="preserve">Please note that an </w:t>
      </w:r>
      <w:r w:rsidR="00850BD6" w:rsidRPr="00DB79F7">
        <w:rPr>
          <w:bCs/>
          <w:lang w:val="en-US"/>
        </w:rPr>
        <w:t xml:space="preserve">Interop testing event on </w:t>
      </w:r>
      <w:proofErr w:type="spellStart"/>
      <w:r w:rsidR="00850BD6" w:rsidRPr="00DB79F7">
        <w:rPr>
          <w:bCs/>
          <w:lang w:val="en-US"/>
        </w:rPr>
        <w:t>IoT</w:t>
      </w:r>
      <w:proofErr w:type="spellEnd"/>
      <w:r w:rsidR="00DB79F7">
        <w:rPr>
          <w:lang w:val="en-US"/>
        </w:rPr>
        <w:t xml:space="preserve"> will also take place from 8-</w:t>
      </w:r>
      <w:r w:rsidR="00850BD6">
        <w:rPr>
          <w:lang w:val="en-US"/>
        </w:rPr>
        <w:t>9</w:t>
      </w:r>
      <w:r w:rsidR="00850BD6">
        <w:rPr>
          <w:vertAlign w:val="superscript"/>
          <w:lang w:val="en-US"/>
        </w:rPr>
        <w:t xml:space="preserve"> </w:t>
      </w:r>
      <w:r w:rsidR="00850BD6">
        <w:rPr>
          <w:lang w:val="en-US"/>
        </w:rPr>
        <w:t xml:space="preserve">May 2018 in the same venue. This </w:t>
      </w:r>
      <w:r w:rsidR="00850BD6" w:rsidRPr="00DB79F7">
        <w:rPr>
          <w:bCs/>
          <w:lang w:val="en-US"/>
        </w:rPr>
        <w:t>Interop testing event</w:t>
      </w:r>
      <w:r w:rsidR="00850BD6">
        <w:rPr>
          <w:lang w:val="en-US"/>
        </w:rPr>
        <w:t xml:space="preserve"> is aimed at providing a platform to test interoperability of </w:t>
      </w:r>
      <w:proofErr w:type="spellStart"/>
      <w:r w:rsidR="00850BD6">
        <w:rPr>
          <w:lang w:val="en-US"/>
        </w:rPr>
        <w:t>IoT</w:t>
      </w:r>
      <w:proofErr w:type="spellEnd"/>
      <w:r w:rsidR="00850BD6">
        <w:rPr>
          <w:lang w:val="en-US"/>
        </w:rPr>
        <w:t xml:space="preserve"> solutions produced by different manufacturers. The results of the testing can be shared among the participants upon agreement, such as nondisclosure agreements (NDAs). The event is closed to the registered participants bringing their </w:t>
      </w:r>
      <w:proofErr w:type="spellStart"/>
      <w:r w:rsidR="00850BD6">
        <w:rPr>
          <w:lang w:val="en-US"/>
        </w:rPr>
        <w:t>IoT</w:t>
      </w:r>
      <w:proofErr w:type="spellEnd"/>
      <w:r w:rsidR="00850BD6">
        <w:rPr>
          <w:lang w:val="en-US"/>
        </w:rPr>
        <w:t xml:space="preserve"> products for the testing. Information relating to the Interop event on </w:t>
      </w:r>
      <w:proofErr w:type="spellStart"/>
      <w:r w:rsidR="00850BD6">
        <w:rPr>
          <w:lang w:val="en-US"/>
        </w:rPr>
        <w:t>IoT</w:t>
      </w:r>
      <w:proofErr w:type="spellEnd"/>
      <w:r w:rsidR="00850BD6">
        <w:rPr>
          <w:lang w:val="en-US"/>
        </w:rPr>
        <w:t xml:space="preserve"> will be available on the event website at: </w:t>
      </w:r>
      <w:hyperlink r:id="rId13" w:history="1">
        <w:r w:rsidR="00850BD6">
          <w:rPr>
            <w:rStyle w:val="Hyperlink"/>
            <w:lang w:val="en-US"/>
          </w:rPr>
          <w:t>https://www.itu.int/en/ITU-T/C-I/interop/Pages/IoT2018May.aspx</w:t>
        </w:r>
      </w:hyperlink>
      <w:r w:rsidR="00850BD6">
        <w:rPr>
          <w:lang w:val="en-US"/>
        </w:rPr>
        <w:t>. This website will be regularly updated as new or modified information become available. Participants are requested to check periodically for new updates.</w:t>
      </w:r>
      <w:r w:rsidR="00850BD6">
        <w:rPr>
          <w:rFonts w:ascii="Times New Roman" w:hAnsi="Times New Roman"/>
          <w:sz w:val="22"/>
          <w:lang w:val="en-US" w:eastAsia="en-GB"/>
        </w:rPr>
        <w:t xml:space="preserve"> </w:t>
      </w:r>
      <w:r w:rsidR="00850BD6">
        <w:rPr>
          <w:lang w:val="en-US"/>
        </w:rPr>
        <w:t xml:space="preserve">I would appreciate if you could indicate your interest by sending a request to </w:t>
      </w:r>
      <w:hyperlink r:id="rId14" w:history="1">
        <w:r w:rsidR="00850BD6">
          <w:rPr>
            <w:rStyle w:val="Hyperlink"/>
            <w:lang w:val="en-US"/>
          </w:rPr>
          <w:t>interop@itu.int</w:t>
        </w:r>
      </w:hyperlink>
      <w:r w:rsidR="00850BD6">
        <w:rPr>
          <w:lang w:val="en-US"/>
        </w:rPr>
        <w:t xml:space="preserve"> by </w:t>
      </w:r>
      <w:r w:rsidR="00850BD6" w:rsidRPr="00850BD6">
        <w:rPr>
          <w:b/>
          <w:bCs/>
          <w:lang w:val="en-US"/>
        </w:rPr>
        <w:t>10 April 2018</w:t>
      </w:r>
      <w:r w:rsidR="00850BD6" w:rsidRPr="00850BD6">
        <w:rPr>
          <w:lang w:val="en-US"/>
        </w:rPr>
        <w:t xml:space="preserve"> at the latest</w:t>
      </w:r>
      <w:r w:rsidR="00850BD6">
        <w:rPr>
          <w:lang w:val="en-US"/>
        </w:rPr>
        <w:t xml:space="preserve">. </w:t>
      </w:r>
    </w:p>
    <w:p w14:paraId="79482B62" w14:textId="379A937E" w:rsidR="00B51487" w:rsidRDefault="003604AB" w:rsidP="00076775">
      <w:r>
        <w:t>5</w:t>
      </w:r>
      <w:r w:rsidR="0087300D">
        <w:tab/>
      </w:r>
      <w:r w:rsidR="00076775">
        <w:t xml:space="preserve">Wireless LAN facilities </w:t>
      </w:r>
      <w:r w:rsidR="00076775" w:rsidRPr="00C6344E">
        <w:t>will be available at the venue of the event.</w:t>
      </w:r>
    </w:p>
    <w:p w14:paraId="5E09A410" w14:textId="77777777" w:rsidR="000840A9" w:rsidRDefault="003604AB" w:rsidP="000840A9">
      <w:r>
        <w:t>6</w:t>
      </w:r>
      <w:r w:rsidR="0087300D">
        <w:tab/>
      </w:r>
      <w:r w:rsidR="00076775">
        <w:t xml:space="preserve">Registration is mandatory for all participants planning to attend </w:t>
      </w:r>
      <w:r w:rsidR="000840A9">
        <w:t>these series of events</w:t>
      </w:r>
      <w:r w:rsidR="00076775">
        <w:t>. You are invited to complete the online registration form available</w:t>
      </w:r>
      <w:r w:rsidR="0044011A">
        <w:t xml:space="preserve"> in the following links:</w:t>
      </w:r>
    </w:p>
    <w:p w14:paraId="62EC0BF6" w14:textId="75060F49" w:rsidR="000840A9" w:rsidRDefault="000840A9" w:rsidP="000840A9">
      <w:pPr>
        <w:rPr>
          <w:b/>
        </w:rPr>
      </w:pPr>
      <w:r w:rsidRPr="00850BD6">
        <w:rPr>
          <w:b/>
          <w:bCs/>
        </w:rPr>
        <w:t>Forum on Exploring the Potential of Artificial Intelligence and Internet of Things</w:t>
      </w:r>
      <w:r>
        <w:t xml:space="preserve">: </w:t>
      </w:r>
      <w:r>
        <w:br/>
      </w:r>
      <w:hyperlink r:id="rId15" w:history="1">
        <w:r w:rsidRPr="000840A9">
          <w:rPr>
            <w:rStyle w:val="Hyperlink"/>
          </w:rPr>
          <w:t>Register here</w:t>
        </w:r>
      </w:hyperlink>
      <w:r>
        <w:t xml:space="preserve"> </w:t>
      </w:r>
      <w:r w:rsidR="00076775" w:rsidRPr="000840A9">
        <w:rPr>
          <w:rStyle w:val="Hyperlink"/>
          <w:color w:val="auto"/>
          <w:u w:val="none"/>
        </w:rPr>
        <w:t xml:space="preserve">by </w:t>
      </w:r>
      <w:r w:rsidR="0044011A" w:rsidRPr="000840A9">
        <w:rPr>
          <w:rStyle w:val="Hyperlink"/>
          <w:color w:val="auto"/>
          <w:u w:val="none"/>
        </w:rPr>
        <w:t>25</w:t>
      </w:r>
      <w:r w:rsidR="005D2B53" w:rsidRPr="000840A9">
        <w:rPr>
          <w:rStyle w:val="Hyperlink"/>
          <w:color w:val="auto"/>
          <w:u w:val="none"/>
        </w:rPr>
        <w:t xml:space="preserve"> </w:t>
      </w:r>
      <w:r w:rsidR="0044011A" w:rsidRPr="000840A9">
        <w:rPr>
          <w:rStyle w:val="Hyperlink"/>
          <w:color w:val="auto"/>
          <w:u w:val="none"/>
        </w:rPr>
        <w:t>April</w:t>
      </w:r>
      <w:r w:rsidR="005D2B53" w:rsidRPr="000840A9">
        <w:rPr>
          <w:rStyle w:val="Hyperlink"/>
          <w:color w:val="auto"/>
          <w:u w:val="none"/>
        </w:rPr>
        <w:t xml:space="preserve"> 2018</w:t>
      </w:r>
    </w:p>
    <w:p w14:paraId="0F709465" w14:textId="6F72BA13" w:rsidR="000840A9" w:rsidRDefault="000840A9" w:rsidP="00210D47">
      <w:pPr>
        <w:rPr>
          <w:b/>
        </w:rPr>
      </w:pPr>
      <w:r w:rsidRPr="00850BD6">
        <w:rPr>
          <w:b/>
          <w:bCs/>
          <w:lang w:val="en-US"/>
        </w:rPr>
        <w:t xml:space="preserve">The Bridging the Standardization Gap Session on </w:t>
      </w:r>
      <w:proofErr w:type="spellStart"/>
      <w:r w:rsidRPr="00850BD6">
        <w:rPr>
          <w:b/>
          <w:bCs/>
          <w:lang w:val="en-US"/>
        </w:rPr>
        <w:t>IoT</w:t>
      </w:r>
      <w:proofErr w:type="spellEnd"/>
      <w:r w:rsidRPr="00850BD6">
        <w:rPr>
          <w:b/>
          <w:bCs/>
          <w:lang w:val="en-US"/>
        </w:rPr>
        <w:t xml:space="preserve"> (</w:t>
      </w:r>
      <w:r w:rsidR="00210D47">
        <w:rPr>
          <w:b/>
          <w:bCs/>
          <w:lang w:val="en-US"/>
        </w:rPr>
        <w:t>Training</w:t>
      </w:r>
      <w:r w:rsidR="00210D47" w:rsidRPr="00850BD6">
        <w:rPr>
          <w:b/>
          <w:bCs/>
          <w:lang w:val="en-US"/>
        </w:rPr>
        <w:t xml:space="preserve"> </w:t>
      </w:r>
      <w:r w:rsidRPr="00850BD6">
        <w:rPr>
          <w:b/>
          <w:bCs/>
          <w:lang w:val="en-US"/>
        </w:rPr>
        <w:t xml:space="preserve">on </w:t>
      </w:r>
      <w:proofErr w:type="spellStart"/>
      <w:r w:rsidRPr="00850BD6">
        <w:rPr>
          <w:b/>
          <w:bCs/>
          <w:lang w:val="en-US"/>
        </w:rPr>
        <w:t>IoT</w:t>
      </w:r>
      <w:proofErr w:type="spellEnd"/>
      <w:r w:rsidRPr="00850BD6">
        <w:rPr>
          <w:b/>
          <w:bCs/>
          <w:lang w:val="en-US"/>
        </w:rPr>
        <w:t>)</w:t>
      </w:r>
      <w:r>
        <w:rPr>
          <w:b/>
        </w:rPr>
        <w:t xml:space="preserve">: </w:t>
      </w:r>
      <w:r>
        <w:rPr>
          <w:b/>
        </w:rPr>
        <w:br/>
      </w:r>
      <w:hyperlink r:id="rId16" w:history="1">
        <w:r w:rsidRPr="00A7146D">
          <w:rPr>
            <w:rStyle w:val="Hyperlink"/>
          </w:rPr>
          <w:t>ITU-T Members</w:t>
        </w:r>
      </w:hyperlink>
      <w:r>
        <w:t xml:space="preserve"> I </w:t>
      </w:r>
      <w:hyperlink r:id="rId17" w:history="1">
        <w:r w:rsidRPr="00A7146D">
          <w:rPr>
            <w:rStyle w:val="Hyperlink"/>
          </w:rPr>
          <w:t>Non-Members</w:t>
        </w:r>
      </w:hyperlink>
      <w:r>
        <w:rPr>
          <w:rStyle w:val="Hyperlink"/>
        </w:rPr>
        <w:t xml:space="preserve"> </w:t>
      </w:r>
      <w:r w:rsidRPr="000840A9">
        <w:rPr>
          <w:rStyle w:val="Hyperlink"/>
          <w:color w:val="auto"/>
          <w:u w:val="none"/>
        </w:rPr>
        <w:t>by 25 April 2018</w:t>
      </w:r>
    </w:p>
    <w:p w14:paraId="60B54117" w14:textId="50725636" w:rsidR="00AD7192" w:rsidRPr="000840A9" w:rsidRDefault="00F45EDA" w:rsidP="000840A9">
      <w:pPr>
        <w:rPr>
          <w:rFonts w:ascii="Calibri" w:hAnsi="Calibri"/>
          <w:color w:val="1F497D"/>
          <w:sz w:val="22"/>
          <w:lang w:val="en-US" w:eastAsia="en-GB"/>
        </w:rPr>
      </w:pPr>
      <w:r w:rsidRPr="000840A9">
        <w:rPr>
          <w:b/>
        </w:rPr>
        <w:t xml:space="preserve">Please note that </w:t>
      </w:r>
      <w:r w:rsidR="00076775" w:rsidRPr="000840A9">
        <w:rPr>
          <w:b/>
          <w:bCs/>
        </w:rPr>
        <w:t xml:space="preserve">pre-registration of participants for </w:t>
      </w:r>
      <w:r w:rsidR="000840A9">
        <w:rPr>
          <w:b/>
          <w:bCs/>
        </w:rPr>
        <w:t>these series of</w:t>
      </w:r>
      <w:r w:rsidR="00076775" w:rsidRPr="000840A9">
        <w:rPr>
          <w:b/>
          <w:bCs/>
        </w:rPr>
        <w:t xml:space="preserve"> </w:t>
      </w:r>
      <w:r w:rsidR="000112E2" w:rsidRPr="000840A9">
        <w:rPr>
          <w:b/>
          <w:bCs/>
        </w:rPr>
        <w:t>event</w:t>
      </w:r>
      <w:r w:rsidR="000840A9">
        <w:rPr>
          <w:b/>
          <w:bCs/>
        </w:rPr>
        <w:t>s</w:t>
      </w:r>
      <w:r w:rsidR="00076775" w:rsidRPr="000840A9">
        <w:rPr>
          <w:b/>
          <w:bCs/>
        </w:rPr>
        <w:t xml:space="preserve"> is </w:t>
      </w:r>
      <w:r w:rsidRPr="000840A9">
        <w:rPr>
          <w:b/>
          <w:bCs/>
        </w:rPr>
        <w:t xml:space="preserve">mandatory and will be </w:t>
      </w:r>
      <w:r w:rsidR="00076775" w:rsidRPr="000840A9">
        <w:rPr>
          <w:b/>
          <w:bCs/>
        </w:rPr>
        <w:t xml:space="preserve">carried out exclusively </w:t>
      </w:r>
      <w:r w:rsidR="00076775" w:rsidRPr="000840A9">
        <w:rPr>
          <w:b/>
          <w:bCs/>
          <w:i/>
          <w:iCs/>
        </w:rPr>
        <w:t>online</w:t>
      </w:r>
      <w:r w:rsidR="00076775" w:rsidRPr="000840A9">
        <w:rPr>
          <w:b/>
          <w:bCs/>
        </w:rPr>
        <w:t>.</w:t>
      </w:r>
      <w:r w:rsidRPr="000840A9">
        <w:rPr>
          <w:b/>
          <w:bCs/>
        </w:rPr>
        <w:t xml:space="preserve"> </w:t>
      </w:r>
    </w:p>
    <w:p w14:paraId="0E0D5DE8" w14:textId="64BCD03F" w:rsidR="0092129B" w:rsidRPr="000840A9" w:rsidRDefault="007723C0" w:rsidP="000840A9">
      <w:r>
        <w:t>7</w:t>
      </w:r>
      <w:r w:rsidR="0087300D">
        <w:tab/>
      </w:r>
      <w:r w:rsidR="000840A9">
        <w:t xml:space="preserve">Please note that these series of events </w:t>
      </w:r>
      <w:r w:rsidR="003604AB">
        <w:t xml:space="preserve">will be held in conjunction with the following events, taking place in the same venue: </w:t>
      </w:r>
    </w:p>
    <w:p w14:paraId="3350546C" w14:textId="77777777" w:rsidR="007723C0" w:rsidRPr="007723C0" w:rsidRDefault="007723C0" w:rsidP="007723C0">
      <w:pPr>
        <w:pStyle w:val="ListParagraph"/>
        <w:numPr>
          <w:ilvl w:val="0"/>
          <w:numId w:val="6"/>
        </w:numPr>
        <w:rPr>
          <w:bCs/>
        </w:rPr>
      </w:pPr>
      <w:r>
        <w:t xml:space="preserve">6-16 May 2018: </w:t>
      </w:r>
      <w:r w:rsidR="003604AB">
        <w:t>ITU-T Study Group 20 “</w:t>
      </w:r>
      <w:r w:rsidR="003604AB" w:rsidRPr="00B51CC8">
        <w:t>Internet of things (</w:t>
      </w:r>
      <w:proofErr w:type="spellStart"/>
      <w:r w:rsidR="003604AB" w:rsidRPr="00B51CC8">
        <w:t>IoT</w:t>
      </w:r>
      <w:proofErr w:type="spellEnd"/>
      <w:r w:rsidR="003604AB" w:rsidRPr="00B51CC8">
        <w:t>) and smart cities and communities (SC&amp;C)”</w:t>
      </w:r>
      <w:r w:rsidR="003604AB">
        <w:t xml:space="preserve"> meeting </w:t>
      </w:r>
    </w:p>
    <w:p w14:paraId="3B9AE6E2" w14:textId="5CD97494" w:rsidR="003604AB" w:rsidRPr="007723C0" w:rsidRDefault="007723C0" w:rsidP="007723C0">
      <w:pPr>
        <w:pStyle w:val="ListParagraph"/>
        <w:numPr>
          <w:ilvl w:val="0"/>
          <w:numId w:val="6"/>
        </w:numPr>
        <w:rPr>
          <w:bCs/>
        </w:rPr>
      </w:pPr>
      <w:r>
        <w:t xml:space="preserve">10 May 2018: </w:t>
      </w:r>
      <w:r w:rsidR="003604AB" w:rsidRPr="00B51CC8">
        <w:t>Joint Coordination Activity on Internet of Things and Smart Cities and Communities (JCA-</w:t>
      </w:r>
      <w:proofErr w:type="spellStart"/>
      <w:r w:rsidR="003604AB" w:rsidRPr="00B51CC8">
        <w:t>IoT</w:t>
      </w:r>
      <w:proofErr w:type="spellEnd"/>
      <w:r w:rsidR="003604AB" w:rsidRPr="00B51CC8">
        <w:t xml:space="preserve"> and SC&amp;C)</w:t>
      </w:r>
    </w:p>
    <w:p w14:paraId="5A08658F" w14:textId="1E138100" w:rsidR="007723C0" w:rsidRPr="007723C0" w:rsidRDefault="007723C0" w:rsidP="000840A9">
      <w:pPr>
        <w:rPr>
          <w:bCs/>
        </w:rPr>
      </w:pPr>
      <w:r>
        <w:rPr>
          <w:bCs/>
        </w:rPr>
        <w:t xml:space="preserve">Additional information on </w:t>
      </w:r>
      <w:r w:rsidR="000840A9">
        <w:rPr>
          <w:bCs/>
        </w:rPr>
        <w:t>the above two</w:t>
      </w:r>
      <w:r>
        <w:rPr>
          <w:bCs/>
        </w:rPr>
        <w:t xml:space="preserve"> events can be found on the </w:t>
      </w:r>
      <w:hyperlink r:id="rId18" w:history="1">
        <w:r w:rsidRPr="007723C0">
          <w:rPr>
            <w:rStyle w:val="Hyperlink"/>
            <w:bCs/>
          </w:rPr>
          <w:t>ITU-T SG20 webpage</w:t>
        </w:r>
      </w:hyperlink>
      <w:r>
        <w:rPr>
          <w:bCs/>
        </w:rPr>
        <w:t xml:space="preserve">. </w:t>
      </w:r>
    </w:p>
    <w:p w14:paraId="1F856085" w14:textId="713B5BC8" w:rsidR="00E34D68" w:rsidRPr="00DB79F7" w:rsidRDefault="009662CC" w:rsidP="00523A0D">
      <w:pPr>
        <w:tabs>
          <w:tab w:val="clear" w:pos="1134"/>
          <w:tab w:val="clear" w:pos="1871"/>
          <w:tab w:val="clear" w:pos="2268"/>
        </w:tabs>
        <w:overflowPunct/>
        <w:autoSpaceDE/>
        <w:autoSpaceDN/>
        <w:adjustRightInd/>
        <w:spacing w:before="0"/>
        <w:textAlignment w:val="auto"/>
      </w:pPr>
      <w:r>
        <w:br w:type="page"/>
      </w:r>
      <w:bookmarkStart w:id="5" w:name="_GoBack"/>
      <w:bookmarkEnd w:id="5"/>
      <w:r w:rsidR="007723C0">
        <w:lastRenderedPageBreak/>
        <w:t>8</w:t>
      </w:r>
      <w:r w:rsidR="003604AB">
        <w:tab/>
      </w:r>
      <w:r w:rsidR="00076775" w:rsidRPr="00CE218B">
        <w:rPr>
          <w:szCs w:val="22"/>
        </w:rPr>
        <w:t xml:space="preserve">If required, visas must be requested </w:t>
      </w:r>
      <w:r w:rsidR="00076775" w:rsidRPr="00E34D68">
        <w:rPr>
          <w:bCs/>
          <w:szCs w:val="22"/>
        </w:rPr>
        <w:t>a</w:t>
      </w:r>
      <w:r w:rsidR="00E34D68" w:rsidRPr="00E34D68">
        <w:rPr>
          <w:bCs/>
          <w:szCs w:val="22"/>
        </w:rPr>
        <w:t>s soon as possible</w:t>
      </w:r>
      <w:r w:rsidR="00E34D68">
        <w:rPr>
          <w:b/>
          <w:bCs/>
          <w:szCs w:val="22"/>
        </w:rPr>
        <w:t xml:space="preserve"> </w:t>
      </w:r>
      <w:r w:rsidR="00076775" w:rsidRPr="00576D0E">
        <w:rPr>
          <w:szCs w:val="22"/>
        </w:rPr>
        <w:t xml:space="preserve">from the embassy or consulate representing </w:t>
      </w:r>
      <w:r w:rsidR="00283112">
        <w:rPr>
          <w:szCs w:val="22"/>
        </w:rPr>
        <w:t>Egypt</w:t>
      </w:r>
      <w:r w:rsidR="00076775" w:rsidRPr="00576D0E">
        <w:rPr>
          <w:szCs w:val="22"/>
        </w:rPr>
        <w:t xml:space="preserve"> in your country or, if there is no such office in your country, from the one that is closest to the country of departure.</w:t>
      </w:r>
      <w:r w:rsidR="00283112">
        <w:rPr>
          <w:szCs w:val="22"/>
        </w:rPr>
        <w:t xml:space="preserve"> More information on visas will be provided on the event webpage.</w:t>
      </w:r>
    </w:p>
    <w:p w14:paraId="5D2C28D6" w14:textId="77777777" w:rsidR="005A3332" w:rsidRDefault="005A3332" w:rsidP="00ED1F02">
      <w:pPr>
        <w:tabs>
          <w:tab w:val="clear" w:pos="1134"/>
          <w:tab w:val="clear" w:pos="1871"/>
          <w:tab w:val="clear" w:pos="2268"/>
        </w:tabs>
        <w:overflowPunct/>
        <w:autoSpaceDE/>
        <w:autoSpaceDN/>
        <w:adjustRightInd/>
        <w:spacing w:before="0"/>
        <w:textAlignment w:val="auto"/>
      </w:pPr>
    </w:p>
    <w:p w14:paraId="27FF5DD7" w14:textId="616AE6FB"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14:paraId="0ABFBE1A" w14:textId="45DF8715" w:rsidR="005D2B53" w:rsidRDefault="005D2B53" w:rsidP="005D2B53">
      <w:pPr>
        <w:tabs>
          <w:tab w:val="clear" w:pos="1134"/>
          <w:tab w:val="clear" w:pos="1871"/>
          <w:tab w:val="clear" w:pos="2268"/>
        </w:tabs>
        <w:spacing w:before="0"/>
        <w:ind w:right="91"/>
      </w:pPr>
    </w:p>
    <w:p w14:paraId="7FACFDA3" w14:textId="3D5705DD" w:rsidR="00E53BC0" w:rsidRPr="00E53BC0" w:rsidRDefault="00E53BC0" w:rsidP="005D2B53">
      <w:pPr>
        <w:tabs>
          <w:tab w:val="clear" w:pos="1134"/>
          <w:tab w:val="clear" w:pos="1871"/>
          <w:tab w:val="clear" w:pos="2268"/>
        </w:tabs>
        <w:spacing w:before="0"/>
        <w:ind w:right="91"/>
        <w:rPr>
          <w:i/>
          <w:iCs/>
        </w:rPr>
      </w:pPr>
      <w:r w:rsidRPr="00E53BC0">
        <w:rPr>
          <w:i/>
          <w:iCs/>
        </w:rPr>
        <w:t>(</w:t>
      </w:r>
      <w:proofErr w:type="gramStart"/>
      <w:r w:rsidRPr="00E53BC0">
        <w:rPr>
          <w:i/>
          <w:iCs/>
        </w:rPr>
        <w:t>signed</w:t>
      </w:r>
      <w:proofErr w:type="gramEnd"/>
      <w:r w:rsidRPr="00E53BC0">
        <w:rPr>
          <w:i/>
          <w:iCs/>
        </w:rPr>
        <w:t>)</w:t>
      </w:r>
    </w:p>
    <w:p w14:paraId="2A8B4EB3" w14:textId="77777777" w:rsidR="00E53BC0" w:rsidRDefault="00E53BC0" w:rsidP="005D2B53">
      <w:pPr>
        <w:tabs>
          <w:tab w:val="clear" w:pos="1134"/>
          <w:tab w:val="clear" w:pos="1871"/>
          <w:tab w:val="clear" w:pos="2268"/>
        </w:tabs>
        <w:spacing w:before="0"/>
        <w:ind w:right="91"/>
      </w:pPr>
    </w:p>
    <w:p w14:paraId="78EC9960" w14:textId="77777777"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6" w:name="Duties"/>
      <w:bookmarkEnd w:id="6"/>
    </w:p>
    <w:p w14:paraId="27C4DEFA" w14:textId="39AF24F9"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BB0EE" w14:textId="77777777" w:rsidR="009155E4" w:rsidRDefault="009155E4">
      <w:r>
        <w:separator/>
      </w:r>
    </w:p>
  </w:endnote>
  <w:endnote w:type="continuationSeparator" w:id="0">
    <w:p w14:paraId="5C0E8D35" w14:textId="77777777" w:rsidR="009155E4" w:rsidRDefault="0091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2B1F9" w14:textId="77777777" w:rsidR="009155E4" w:rsidRDefault="009155E4">
      <w:r>
        <w:t>____________________</w:t>
      </w:r>
    </w:p>
  </w:footnote>
  <w:footnote w:type="continuationSeparator" w:id="0">
    <w:p w14:paraId="5AE91B54" w14:textId="77777777" w:rsidR="009155E4" w:rsidRDefault="0091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9051" w14:textId="1EC2BFDF" w:rsidR="000A3261" w:rsidRDefault="000A3261" w:rsidP="004B7E08">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23A0D">
      <w:rPr>
        <w:rStyle w:val="PageNumber"/>
        <w:noProof/>
      </w:rPr>
      <w:t>3</w:t>
    </w:r>
    <w:r>
      <w:rPr>
        <w:rStyle w:val="PageNumber"/>
      </w:rPr>
      <w:fldChar w:fldCharType="end"/>
    </w:r>
    <w:r>
      <w:rPr>
        <w:rStyle w:val="PageNumber"/>
      </w:rPr>
      <w:t xml:space="preserve"> -</w:t>
    </w:r>
    <w:r>
      <w:rPr>
        <w:rStyle w:val="PageNumber"/>
      </w:rPr>
      <w:br/>
      <w:t xml:space="preserve">TSB Circular </w:t>
    </w:r>
    <w:r w:rsidR="004B7E08">
      <w:rPr>
        <w:rStyle w:val="PageNumber"/>
      </w:rPr>
      <w:t>78</w:t>
    </w:r>
  </w:p>
  <w:p w14:paraId="09434B65" w14:textId="77777777" w:rsidR="000A3261" w:rsidRDefault="000A3261"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C07C6"/>
    <w:multiLevelType w:val="hybridMultilevel"/>
    <w:tmpl w:val="E790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713E6"/>
    <w:multiLevelType w:val="hybridMultilevel"/>
    <w:tmpl w:val="F07EB6A6"/>
    <w:lvl w:ilvl="0" w:tplc="F1420AF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64D38"/>
    <w:multiLevelType w:val="hybridMultilevel"/>
    <w:tmpl w:val="5FB6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30CE2"/>
    <w:multiLevelType w:val="hybridMultilevel"/>
    <w:tmpl w:val="BB52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7F7138"/>
    <w:multiLevelType w:val="hybridMultilevel"/>
    <w:tmpl w:val="A4AE33FC"/>
    <w:lvl w:ilvl="0" w:tplc="C62ABB14">
      <w:start w:val="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8409F0"/>
    <w:multiLevelType w:val="hybridMultilevel"/>
    <w:tmpl w:val="D6503D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7"/>
  </w:num>
  <w:num w:numId="5">
    <w:abstractNumId w:val="10"/>
  </w:num>
  <w:num w:numId="6">
    <w:abstractNumId w:val="9"/>
  </w:num>
  <w:num w:numId="7">
    <w:abstractNumId w:val="3"/>
  </w:num>
  <w:num w:numId="8">
    <w:abstractNumId w:val="5"/>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3105"/>
    <w:rsid w:val="0000612C"/>
    <w:rsid w:val="000069D4"/>
    <w:rsid w:val="000112E2"/>
    <w:rsid w:val="000174AD"/>
    <w:rsid w:val="00037236"/>
    <w:rsid w:val="00076775"/>
    <w:rsid w:val="00080586"/>
    <w:rsid w:val="000840A9"/>
    <w:rsid w:val="000858DE"/>
    <w:rsid w:val="0008767F"/>
    <w:rsid w:val="000A3261"/>
    <w:rsid w:val="000A7D55"/>
    <w:rsid w:val="000C2E8E"/>
    <w:rsid w:val="000C7BFA"/>
    <w:rsid w:val="000D49FB"/>
    <w:rsid w:val="000E0E7C"/>
    <w:rsid w:val="000F1B4B"/>
    <w:rsid w:val="00103631"/>
    <w:rsid w:val="00122D83"/>
    <w:rsid w:val="0012744F"/>
    <w:rsid w:val="0013103F"/>
    <w:rsid w:val="001329E3"/>
    <w:rsid w:val="00141285"/>
    <w:rsid w:val="0014147B"/>
    <w:rsid w:val="0015057B"/>
    <w:rsid w:val="00154124"/>
    <w:rsid w:val="00156DFF"/>
    <w:rsid w:val="00156F66"/>
    <w:rsid w:val="00160172"/>
    <w:rsid w:val="0016384C"/>
    <w:rsid w:val="0016414B"/>
    <w:rsid w:val="00167C69"/>
    <w:rsid w:val="00182528"/>
    <w:rsid w:val="0018500B"/>
    <w:rsid w:val="001866E7"/>
    <w:rsid w:val="00196103"/>
    <w:rsid w:val="00196A19"/>
    <w:rsid w:val="0019759C"/>
    <w:rsid w:val="001C1DD9"/>
    <w:rsid w:val="001C3018"/>
    <w:rsid w:val="001C46B1"/>
    <w:rsid w:val="001C6B1D"/>
    <w:rsid w:val="001E1011"/>
    <w:rsid w:val="001E16AF"/>
    <w:rsid w:val="001F127B"/>
    <w:rsid w:val="001F1D3F"/>
    <w:rsid w:val="00202DC1"/>
    <w:rsid w:val="00210D47"/>
    <w:rsid w:val="002116EE"/>
    <w:rsid w:val="00222D56"/>
    <w:rsid w:val="002306CD"/>
    <w:rsid w:val="002309D8"/>
    <w:rsid w:val="00235FA1"/>
    <w:rsid w:val="00242FA6"/>
    <w:rsid w:val="0024314F"/>
    <w:rsid w:val="00263509"/>
    <w:rsid w:val="00265CD3"/>
    <w:rsid w:val="00283112"/>
    <w:rsid w:val="002A1FFE"/>
    <w:rsid w:val="002A7FE2"/>
    <w:rsid w:val="002E1B4F"/>
    <w:rsid w:val="002F2E67"/>
    <w:rsid w:val="002F4914"/>
    <w:rsid w:val="00307BE5"/>
    <w:rsid w:val="0031444A"/>
    <w:rsid w:val="00315546"/>
    <w:rsid w:val="00320058"/>
    <w:rsid w:val="00323D71"/>
    <w:rsid w:val="003264CE"/>
    <w:rsid w:val="00330567"/>
    <w:rsid w:val="00332E9D"/>
    <w:rsid w:val="0033475A"/>
    <w:rsid w:val="00344BEA"/>
    <w:rsid w:val="00344C91"/>
    <w:rsid w:val="00347AF2"/>
    <w:rsid w:val="00351DA5"/>
    <w:rsid w:val="00355D59"/>
    <w:rsid w:val="003561E1"/>
    <w:rsid w:val="003604AB"/>
    <w:rsid w:val="00373E27"/>
    <w:rsid w:val="0038107A"/>
    <w:rsid w:val="003816DF"/>
    <w:rsid w:val="003824B7"/>
    <w:rsid w:val="003861F9"/>
    <w:rsid w:val="00386A9D"/>
    <w:rsid w:val="00391081"/>
    <w:rsid w:val="00397FBE"/>
    <w:rsid w:val="003B2789"/>
    <w:rsid w:val="003B6B61"/>
    <w:rsid w:val="003C13CE"/>
    <w:rsid w:val="003D38E3"/>
    <w:rsid w:val="003D631C"/>
    <w:rsid w:val="003E2518"/>
    <w:rsid w:val="003E4ABE"/>
    <w:rsid w:val="003E6CFD"/>
    <w:rsid w:val="003F1DE8"/>
    <w:rsid w:val="00402707"/>
    <w:rsid w:val="00421437"/>
    <w:rsid w:val="00426DFF"/>
    <w:rsid w:val="0044011A"/>
    <w:rsid w:val="00442983"/>
    <w:rsid w:val="00447BC4"/>
    <w:rsid w:val="00452ECF"/>
    <w:rsid w:val="00456F33"/>
    <w:rsid w:val="00457F73"/>
    <w:rsid w:val="004606D4"/>
    <w:rsid w:val="0047474C"/>
    <w:rsid w:val="004A2393"/>
    <w:rsid w:val="004B1EF7"/>
    <w:rsid w:val="004B3FAD"/>
    <w:rsid w:val="004B4988"/>
    <w:rsid w:val="004B7E08"/>
    <w:rsid w:val="004C2625"/>
    <w:rsid w:val="004D0DCE"/>
    <w:rsid w:val="004E202F"/>
    <w:rsid w:val="004E54FF"/>
    <w:rsid w:val="00501DCA"/>
    <w:rsid w:val="00512FA6"/>
    <w:rsid w:val="00513A47"/>
    <w:rsid w:val="005161F8"/>
    <w:rsid w:val="00521349"/>
    <w:rsid w:val="00523A0D"/>
    <w:rsid w:val="005408DF"/>
    <w:rsid w:val="00573344"/>
    <w:rsid w:val="00583F9B"/>
    <w:rsid w:val="005A3191"/>
    <w:rsid w:val="005A3332"/>
    <w:rsid w:val="005B43C6"/>
    <w:rsid w:val="005D2B53"/>
    <w:rsid w:val="005E1223"/>
    <w:rsid w:val="005E480F"/>
    <w:rsid w:val="005E5C10"/>
    <w:rsid w:val="005F2C78"/>
    <w:rsid w:val="005F486F"/>
    <w:rsid w:val="00613926"/>
    <w:rsid w:val="006144E4"/>
    <w:rsid w:val="00626945"/>
    <w:rsid w:val="00627B23"/>
    <w:rsid w:val="00640A88"/>
    <w:rsid w:val="00642014"/>
    <w:rsid w:val="00643E20"/>
    <w:rsid w:val="00643EE1"/>
    <w:rsid w:val="00644BB9"/>
    <w:rsid w:val="00644F86"/>
    <w:rsid w:val="00650299"/>
    <w:rsid w:val="00655FC5"/>
    <w:rsid w:val="00657F9C"/>
    <w:rsid w:val="006637DC"/>
    <w:rsid w:val="00677753"/>
    <w:rsid w:val="006927F4"/>
    <w:rsid w:val="006A1D7C"/>
    <w:rsid w:val="006B0395"/>
    <w:rsid w:val="006E1B78"/>
    <w:rsid w:val="007167AB"/>
    <w:rsid w:val="00726BE3"/>
    <w:rsid w:val="00727173"/>
    <w:rsid w:val="007558C0"/>
    <w:rsid w:val="00755DCD"/>
    <w:rsid w:val="007633E9"/>
    <w:rsid w:val="00767230"/>
    <w:rsid w:val="007723C0"/>
    <w:rsid w:val="00777A31"/>
    <w:rsid w:val="007858A0"/>
    <w:rsid w:val="00787A3C"/>
    <w:rsid w:val="007A6C7C"/>
    <w:rsid w:val="007D2F64"/>
    <w:rsid w:val="007D7EE3"/>
    <w:rsid w:val="007E25A6"/>
    <w:rsid w:val="007E39A4"/>
    <w:rsid w:val="00822581"/>
    <w:rsid w:val="008309DD"/>
    <w:rsid w:val="00831192"/>
    <w:rsid w:val="0083227A"/>
    <w:rsid w:val="00840447"/>
    <w:rsid w:val="008415E7"/>
    <w:rsid w:val="0084644B"/>
    <w:rsid w:val="00850BD6"/>
    <w:rsid w:val="008663E3"/>
    <w:rsid w:val="00866900"/>
    <w:rsid w:val="00870336"/>
    <w:rsid w:val="008710F3"/>
    <w:rsid w:val="00872BF7"/>
    <w:rsid w:val="0087300D"/>
    <w:rsid w:val="00877242"/>
    <w:rsid w:val="00881BA1"/>
    <w:rsid w:val="008820D0"/>
    <w:rsid w:val="0088403A"/>
    <w:rsid w:val="008A05F5"/>
    <w:rsid w:val="008A0A55"/>
    <w:rsid w:val="008A61EA"/>
    <w:rsid w:val="008B1C94"/>
    <w:rsid w:val="008C26B8"/>
    <w:rsid w:val="008F1CFE"/>
    <w:rsid w:val="008F39FA"/>
    <w:rsid w:val="00915429"/>
    <w:rsid w:val="00915592"/>
    <w:rsid w:val="009155E4"/>
    <w:rsid w:val="00915C9B"/>
    <w:rsid w:val="00917513"/>
    <w:rsid w:val="00917FF3"/>
    <w:rsid w:val="0092129B"/>
    <w:rsid w:val="009252B8"/>
    <w:rsid w:val="009273EC"/>
    <w:rsid w:val="00932E45"/>
    <w:rsid w:val="00937C61"/>
    <w:rsid w:val="009662CC"/>
    <w:rsid w:val="00976D71"/>
    <w:rsid w:val="00982084"/>
    <w:rsid w:val="00991A72"/>
    <w:rsid w:val="00994183"/>
    <w:rsid w:val="00995963"/>
    <w:rsid w:val="009B61EB"/>
    <w:rsid w:val="009B6449"/>
    <w:rsid w:val="009C2064"/>
    <w:rsid w:val="009C3AE3"/>
    <w:rsid w:val="009D1697"/>
    <w:rsid w:val="009D59C0"/>
    <w:rsid w:val="009E0E1E"/>
    <w:rsid w:val="009F17F4"/>
    <w:rsid w:val="00A014F8"/>
    <w:rsid w:val="00A05E8D"/>
    <w:rsid w:val="00A11DBB"/>
    <w:rsid w:val="00A11DCA"/>
    <w:rsid w:val="00A14C49"/>
    <w:rsid w:val="00A2576E"/>
    <w:rsid w:val="00A35F1E"/>
    <w:rsid w:val="00A5173C"/>
    <w:rsid w:val="00A5354B"/>
    <w:rsid w:val="00A56843"/>
    <w:rsid w:val="00A61AEF"/>
    <w:rsid w:val="00A7146D"/>
    <w:rsid w:val="00AB0E22"/>
    <w:rsid w:val="00AB0FFD"/>
    <w:rsid w:val="00AB19E4"/>
    <w:rsid w:val="00AB2341"/>
    <w:rsid w:val="00AB6C43"/>
    <w:rsid w:val="00AC7D35"/>
    <w:rsid w:val="00AD7192"/>
    <w:rsid w:val="00AE2DC6"/>
    <w:rsid w:val="00AE2E00"/>
    <w:rsid w:val="00AE363E"/>
    <w:rsid w:val="00AF173A"/>
    <w:rsid w:val="00AF2BF0"/>
    <w:rsid w:val="00AF47A3"/>
    <w:rsid w:val="00B066A4"/>
    <w:rsid w:val="00B07A13"/>
    <w:rsid w:val="00B143E2"/>
    <w:rsid w:val="00B175DE"/>
    <w:rsid w:val="00B22859"/>
    <w:rsid w:val="00B4109B"/>
    <w:rsid w:val="00B4279B"/>
    <w:rsid w:val="00B45FC9"/>
    <w:rsid w:val="00B51487"/>
    <w:rsid w:val="00B51CC8"/>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2515C"/>
    <w:rsid w:val="00C31DDB"/>
    <w:rsid w:val="00C57A91"/>
    <w:rsid w:val="00C62820"/>
    <w:rsid w:val="00C6344E"/>
    <w:rsid w:val="00C63FC0"/>
    <w:rsid w:val="00C71357"/>
    <w:rsid w:val="00C80706"/>
    <w:rsid w:val="00C906A2"/>
    <w:rsid w:val="00CA5F8E"/>
    <w:rsid w:val="00CB6982"/>
    <w:rsid w:val="00CC01C2"/>
    <w:rsid w:val="00CC3FC7"/>
    <w:rsid w:val="00CD63EC"/>
    <w:rsid w:val="00CD75C0"/>
    <w:rsid w:val="00CD7F8B"/>
    <w:rsid w:val="00CF21F2"/>
    <w:rsid w:val="00D02712"/>
    <w:rsid w:val="00D06F98"/>
    <w:rsid w:val="00D13633"/>
    <w:rsid w:val="00D20D71"/>
    <w:rsid w:val="00D214D0"/>
    <w:rsid w:val="00D2180F"/>
    <w:rsid w:val="00D23BED"/>
    <w:rsid w:val="00D3291C"/>
    <w:rsid w:val="00D339D4"/>
    <w:rsid w:val="00D6546B"/>
    <w:rsid w:val="00D72604"/>
    <w:rsid w:val="00D72B7F"/>
    <w:rsid w:val="00D76AE1"/>
    <w:rsid w:val="00D86DE3"/>
    <w:rsid w:val="00D9649A"/>
    <w:rsid w:val="00D9652D"/>
    <w:rsid w:val="00D9798B"/>
    <w:rsid w:val="00D97C31"/>
    <w:rsid w:val="00DB79F7"/>
    <w:rsid w:val="00DC1CAB"/>
    <w:rsid w:val="00DC5A2D"/>
    <w:rsid w:val="00DD4BED"/>
    <w:rsid w:val="00DE069B"/>
    <w:rsid w:val="00DE39F0"/>
    <w:rsid w:val="00DF0AF3"/>
    <w:rsid w:val="00DF694B"/>
    <w:rsid w:val="00DF74BB"/>
    <w:rsid w:val="00E059B5"/>
    <w:rsid w:val="00E0600D"/>
    <w:rsid w:val="00E0695A"/>
    <w:rsid w:val="00E175D0"/>
    <w:rsid w:val="00E27D7E"/>
    <w:rsid w:val="00E305FC"/>
    <w:rsid w:val="00E34935"/>
    <w:rsid w:val="00E34D68"/>
    <w:rsid w:val="00E42E13"/>
    <w:rsid w:val="00E53BC0"/>
    <w:rsid w:val="00E6257C"/>
    <w:rsid w:val="00E63C59"/>
    <w:rsid w:val="00E8290E"/>
    <w:rsid w:val="00E8760A"/>
    <w:rsid w:val="00E95BDE"/>
    <w:rsid w:val="00EA15B1"/>
    <w:rsid w:val="00EA7544"/>
    <w:rsid w:val="00EB0FD4"/>
    <w:rsid w:val="00ED1F02"/>
    <w:rsid w:val="00EE549D"/>
    <w:rsid w:val="00EF0A61"/>
    <w:rsid w:val="00EF335B"/>
    <w:rsid w:val="00EF576E"/>
    <w:rsid w:val="00F01D97"/>
    <w:rsid w:val="00F435A4"/>
    <w:rsid w:val="00F43EEB"/>
    <w:rsid w:val="00F45EDA"/>
    <w:rsid w:val="00F46C8A"/>
    <w:rsid w:val="00F47820"/>
    <w:rsid w:val="00F5169C"/>
    <w:rsid w:val="00F5419D"/>
    <w:rsid w:val="00F54EF2"/>
    <w:rsid w:val="00F75767"/>
    <w:rsid w:val="00F7771A"/>
    <w:rsid w:val="00F8448B"/>
    <w:rsid w:val="00F86DAB"/>
    <w:rsid w:val="00F91B8D"/>
    <w:rsid w:val="00FA124A"/>
    <w:rsid w:val="00FB1C69"/>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95541027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157916079">
      <w:bodyDiv w:val="1"/>
      <w:marLeft w:val="0"/>
      <w:marRight w:val="0"/>
      <w:marTop w:val="0"/>
      <w:marBottom w:val="0"/>
      <w:divBdr>
        <w:top w:val="none" w:sz="0" w:space="0" w:color="auto"/>
        <w:left w:val="none" w:sz="0" w:space="0" w:color="auto"/>
        <w:bottom w:val="none" w:sz="0" w:space="0" w:color="auto"/>
        <w:right w:val="none" w:sz="0" w:space="0" w:color="auto"/>
      </w:divBdr>
    </w:div>
    <w:div w:id="1251810976">
      <w:bodyDiv w:val="1"/>
      <w:marLeft w:val="0"/>
      <w:marRight w:val="0"/>
      <w:marTop w:val="0"/>
      <w:marBottom w:val="0"/>
      <w:divBdr>
        <w:top w:val="none" w:sz="0" w:space="0" w:color="auto"/>
        <w:left w:val="none" w:sz="0" w:space="0" w:color="auto"/>
        <w:bottom w:val="none" w:sz="0" w:space="0" w:color="auto"/>
        <w:right w:val="none" w:sz="0" w:space="0" w:color="auto"/>
      </w:divBdr>
    </w:div>
    <w:div w:id="132940137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678070673">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C-I/interop/Pages/IoT2018May.aspx" TargetMode="External"/><Relationship Id="rId18" Type="http://schemas.openxmlformats.org/officeDocument/2006/relationships/hyperlink" Target="https://www.itu.int/en/ITU-T/studygroups/2017-2020/20/Pages/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bsg/20180506/Pages/default.aspx" TargetMode="External"/><Relationship Id="rId17" Type="http://schemas.openxmlformats.org/officeDocument/2006/relationships/hyperlink" Target="https://www.itu.int/net4/CRM/xreg/web/registration.aspx?Event=C-00004456" TargetMode="External"/><Relationship Id="rId2" Type="http://schemas.openxmlformats.org/officeDocument/2006/relationships/numbering" Target="numbering.xml"/><Relationship Id="rId16" Type="http://schemas.openxmlformats.org/officeDocument/2006/relationships/hyperlink" Target="https://www.itu.int/net4/CRM/xreg/web/registration.aspx?Event=C-000044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80506/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4557" TargetMode="External"/><Relationship Id="rId10" Type="http://schemas.openxmlformats.org/officeDocument/2006/relationships/hyperlink" Target="https://www.dusit.com/dusitthani/lakeviewcairo/?utm_source=affilir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yperlink" Target="mailto:interop@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BAFD-C953-45DB-8C2B-B10B1678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3</cp:revision>
  <cp:lastPrinted>2018-03-13T14:53:00Z</cp:lastPrinted>
  <dcterms:created xsi:type="dcterms:W3CDTF">2018-03-15T10:46:00Z</dcterms:created>
  <dcterms:modified xsi:type="dcterms:W3CDTF">2018-03-15T14:08:00Z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