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FC1C19">
            <w:pPr>
              <w:pStyle w:val="Tabletext"/>
              <w:jc w:val="center"/>
            </w:pPr>
            <w:r w:rsidRPr="00FA46A0">
              <w:rPr>
                <w:noProof/>
                <w:lang w:eastAsia="en-GB"/>
              </w:rPr>
              <w:drawing>
                <wp:inline distT="0" distB="0" distL="0" distR="0" wp14:anchorId="7D5CDE87" wp14:editId="6ED1E597">
                  <wp:extent cx="715645" cy="825500"/>
                  <wp:effectExtent l="0" t="0" r="8255" b="0"/>
                  <wp:docPr id="7" name="Picture 7" descr="itu-log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060880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060880">
              <w:t>11</w:t>
            </w:r>
            <w:r w:rsidR="007D32E2">
              <w:t xml:space="preserve"> June</w:t>
            </w:r>
            <w:r w:rsidR="00157AAC" w:rsidRPr="009929DF">
              <w:t xml:space="preserve"> 201</w:t>
            </w:r>
            <w:r w:rsidR="00E44EC8">
              <w:t>8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4E20C6" w:rsidRDefault="007D32E2" w:rsidP="00D102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Addendum 1 to</w:t>
            </w:r>
          </w:p>
          <w:p w:rsidR="00FA46A0" w:rsidRPr="00FC1C19" w:rsidRDefault="00B61012" w:rsidP="00D1023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D1023A">
              <w:rPr>
                <w:b/>
                <w:bCs/>
              </w:rPr>
              <w:t>94</w:t>
            </w:r>
            <w:r w:rsidR="005121D2">
              <w:rPr>
                <w:b/>
                <w:bCs/>
              </w:rPr>
              <w:br/>
            </w:r>
            <w:r w:rsidR="005121D2" w:rsidRPr="005121D2">
              <w:t>BSG/LS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060880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060880">
              <w:rPr>
                <w:szCs w:val="24"/>
                <w:lang w:val="fr-CH"/>
              </w:rPr>
              <w:t>-</w:t>
            </w:r>
            <w:r w:rsidRPr="00060880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060880">
              <w:rPr>
                <w:szCs w:val="24"/>
                <w:lang w:val="fr-CH"/>
              </w:rPr>
              <w:t>Sector</w:t>
            </w:r>
            <w:proofErr w:type="spellEnd"/>
            <w:r w:rsidRPr="00060880">
              <w:rPr>
                <w:szCs w:val="24"/>
                <w:lang w:val="fr-CH"/>
              </w:rPr>
              <w:t xml:space="preserve"> </w:t>
            </w:r>
            <w:proofErr w:type="spellStart"/>
            <w:r w:rsidRPr="00060880">
              <w:rPr>
                <w:szCs w:val="24"/>
                <w:lang w:val="fr-CH"/>
              </w:rPr>
              <w:t>Members</w:t>
            </w:r>
            <w:proofErr w:type="spellEnd"/>
            <w:r w:rsidR="00A72C30" w:rsidRPr="00060880">
              <w:rPr>
                <w:szCs w:val="24"/>
                <w:lang w:val="fr-CH"/>
              </w:rPr>
              <w:t>;</w:t>
            </w:r>
          </w:p>
          <w:p w:rsidR="00FF5729" w:rsidRPr="00060880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060880">
              <w:rPr>
                <w:szCs w:val="24"/>
                <w:lang w:val="fr-CH"/>
              </w:rPr>
              <w:t>-</w:t>
            </w:r>
            <w:r w:rsidRPr="00060880">
              <w:rPr>
                <w:szCs w:val="24"/>
                <w:lang w:val="fr-CH"/>
              </w:rPr>
              <w:tab/>
              <w:t>ITU-T Associates</w:t>
            </w:r>
            <w:r w:rsidR="00A72C30" w:rsidRPr="00060880">
              <w:rPr>
                <w:szCs w:val="24"/>
                <w:lang w:val="fr-CH"/>
              </w:rPr>
              <w:t>;</w:t>
            </w:r>
          </w:p>
          <w:p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C95BF6">
            <w:pPr>
              <w:pStyle w:val="Tabletext"/>
              <w:rPr>
                <w:b/>
              </w:rPr>
            </w:pPr>
            <w:r>
              <w:t xml:space="preserve">+41 22 730 </w:t>
            </w:r>
            <w:r w:rsidR="005121D2" w:rsidRPr="005121D2">
              <w:t>5884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701A41" w:rsidRDefault="00BD5CEE" w:rsidP="009D5515">
            <w:pPr>
              <w:pStyle w:val="Tabletext"/>
              <w:rPr>
                <w:szCs w:val="24"/>
                <w:lang w:val="en-US"/>
              </w:rPr>
            </w:pPr>
            <w:hyperlink r:id="rId13" w:history="1">
              <w:r w:rsidR="009D5515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3746A5" w:rsidP="00B368B6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>he Chairm</w:t>
            </w:r>
            <w:r w:rsidR="00B368B6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  <w:r w:rsidR="00B739E8">
              <w:t>;</w:t>
            </w:r>
          </w:p>
          <w:p w:rsidR="00793D30" w:rsidRDefault="00584906" w:rsidP="00392DEB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 w:rsidR="00793D30" w:rsidRPr="00793D30">
              <w:t xml:space="preserve">he ITU </w:t>
            </w:r>
            <w:r w:rsidR="00097337">
              <w:t xml:space="preserve">Regional Office for </w:t>
            </w:r>
            <w:r w:rsidR="00392DEB">
              <w:t>Asia-Pacific</w:t>
            </w:r>
            <w:r w:rsidR="00793D30" w:rsidRPr="00793D30">
              <w:t xml:space="preserve"> </w:t>
            </w:r>
          </w:p>
          <w:p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5121D2" w:rsidP="007D32E2">
            <w:pPr>
              <w:pStyle w:val="Tabletext"/>
            </w:pPr>
            <w:r w:rsidRPr="00686AF5">
              <w:rPr>
                <w:rFonts w:cs="Segoe UI"/>
                <w:b/>
                <w:bCs/>
                <w:color w:val="000000"/>
                <w:szCs w:val="24"/>
              </w:rPr>
              <w:t xml:space="preserve">ITU </w:t>
            </w:r>
            <w:r w:rsidR="00157AAC" w:rsidRPr="00157AAC">
              <w:rPr>
                <w:rFonts w:cs="Segoe UI"/>
                <w:b/>
                <w:bCs/>
                <w:color w:val="000000"/>
                <w:szCs w:val="24"/>
              </w:rPr>
              <w:t xml:space="preserve">Regional Standardization Forum </w:t>
            </w:r>
            <w:r w:rsidR="0029208E">
              <w:rPr>
                <w:rFonts w:cs="Segoe UI"/>
                <w:b/>
                <w:bCs/>
                <w:color w:val="000000"/>
                <w:szCs w:val="24"/>
              </w:rPr>
              <w:t>on Emerging Economic, Regulatory and Policy Trends i</w:t>
            </w:r>
            <w:r w:rsidR="00A97921">
              <w:rPr>
                <w:rFonts w:cs="Segoe UI"/>
                <w:b/>
                <w:bCs/>
                <w:color w:val="000000"/>
                <w:szCs w:val="24"/>
              </w:rPr>
              <w:t>n a Fast-Changing Digital World</w:t>
            </w:r>
            <w:r w:rsidR="00097337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proofErr w:type="spellStart"/>
            <w:r w:rsidR="00392DEB">
              <w:rPr>
                <w:b/>
                <w:bCs/>
              </w:rPr>
              <w:t>X’ian</w:t>
            </w:r>
            <w:proofErr w:type="spellEnd"/>
            <w:r w:rsidR="00157AAC">
              <w:rPr>
                <w:b/>
                <w:bCs/>
              </w:rPr>
              <w:t xml:space="preserve">, </w:t>
            </w:r>
            <w:r w:rsidR="00392DEB">
              <w:rPr>
                <w:b/>
                <w:bCs/>
              </w:rPr>
              <w:t>China,</w:t>
            </w:r>
            <w:r>
              <w:rPr>
                <w:b/>
                <w:bCs/>
              </w:rPr>
              <w:t xml:space="preserve"> </w:t>
            </w:r>
            <w:r w:rsidR="00847167">
              <w:rPr>
                <w:b/>
                <w:bCs/>
              </w:rPr>
              <w:t>27</w:t>
            </w:r>
            <w:r w:rsidR="007D32E2">
              <w:rPr>
                <w:b/>
                <w:bCs/>
              </w:rPr>
              <w:t xml:space="preserve"> August</w:t>
            </w:r>
            <w:r w:rsidR="00392DEB">
              <w:rPr>
                <w:b/>
                <w:bCs/>
              </w:rPr>
              <w:t xml:space="preserve"> </w:t>
            </w:r>
            <w:r w:rsidR="00157AAC">
              <w:rPr>
                <w:b/>
                <w:bCs/>
              </w:rPr>
              <w:t>2018</w:t>
            </w:r>
            <w:r w:rsidRPr="007A44DF">
              <w:rPr>
                <w:b/>
                <w:bCs/>
              </w:rPr>
              <w:t>)</w:t>
            </w:r>
          </w:p>
        </w:tc>
      </w:tr>
    </w:tbl>
    <w:p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:rsidR="000A56AE" w:rsidRPr="007A44DF" w:rsidRDefault="000A56AE" w:rsidP="00060880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="00157AAC" w:rsidRPr="00157AAC">
        <w:t xml:space="preserve">The International Telecommunication Union (ITU) is organizing </w:t>
      </w:r>
      <w:r w:rsidR="00392DEB">
        <w:t>a</w:t>
      </w:r>
      <w:r w:rsidR="00157AAC" w:rsidRPr="00157AAC">
        <w:t xml:space="preserve"> Regional Standardization Forum </w:t>
      </w:r>
      <w:r w:rsidR="0029208E">
        <w:t xml:space="preserve">(RSF) </w:t>
      </w:r>
      <w:r w:rsidR="00157AAC" w:rsidRPr="00157AAC">
        <w:t xml:space="preserve">for </w:t>
      </w:r>
      <w:proofErr w:type="gramStart"/>
      <w:r w:rsidR="00157AAC" w:rsidRPr="00157AAC">
        <w:t>Bridging</w:t>
      </w:r>
      <w:proofErr w:type="gramEnd"/>
      <w:r w:rsidR="00157AAC" w:rsidRPr="00157AAC">
        <w:t xml:space="preserve"> the </w:t>
      </w:r>
      <w:r w:rsidR="00157AAC" w:rsidRPr="00381A92">
        <w:t>Standardization Gap</w:t>
      </w:r>
      <w:r w:rsidR="00392DEB" w:rsidRPr="00381A92">
        <w:t xml:space="preserve"> for Asia Pacific</w:t>
      </w:r>
      <w:r w:rsidR="00157AAC" w:rsidRPr="00381A92">
        <w:t xml:space="preserve"> </w:t>
      </w:r>
      <w:r w:rsidR="00060880" w:rsidRPr="00381A92">
        <w:t xml:space="preserve">with a focus on emerging economic, regulatory and policy trends to be held </w:t>
      </w:r>
      <w:r w:rsidR="0029208E" w:rsidRPr="00381A92">
        <w:t xml:space="preserve">in </w:t>
      </w:r>
      <w:proofErr w:type="spellStart"/>
      <w:r w:rsidR="008A06A2" w:rsidRPr="00381A92">
        <w:t>X’ian</w:t>
      </w:r>
      <w:proofErr w:type="spellEnd"/>
      <w:r w:rsidR="008A06A2" w:rsidRPr="00381A92">
        <w:t xml:space="preserve">, China on </w:t>
      </w:r>
      <w:r w:rsidR="00847167" w:rsidRPr="00381A92">
        <w:t>27</w:t>
      </w:r>
      <w:r w:rsidR="007D32E2" w:rsidRPr="00381A92">
        <w:t xml:space="preserve"> August</w:t>
      </w:r>
      <w:r w:rsidR="00392DEB" w:rsidRPr="00381A92">
        <w:t xml:space="preserve"> 2018</w:t>
      </w:r>
      <w:r w:rsidR="0029208E" w:rsidRPr="00381A92">
        <w:t xml:space="preserve">, </w:t>
      </w:r>
      <w:r w:rsidR="00060880" w:rsidRPr="00381A92">
        <w:t>instead of 25 June 2018 as previously communicated</w:t>
      </w:r>
      <w:r w:rsidR="0029208E" w:rsidRPr="00381A92">
        <w:t>.</w:t>
      </w:r>
      <w:r w:rsidR="0029208E">
        <w:t xml:space="preserve"> The Forum </w:t>
      </w:r>
      <w:r w:rsidR="00157AAC" w:rsidRPr="00157AAC">
        <w:t xml:space="preserve">will kindly be hosted by the </w:t>
      </w:r>
      <w:r w:rsidR="00392DEB" w:rsidRPr="00F2488F">
        <w:t>China Academy of Information &amp; Communications Technology (CAICT)</w:t>
      </w:r>
      <w:r w:rsidR="00392DEB">
        <w:t xml:space="preserve"> in part</w:t>
      </w:r>
      <w:bookmarkStart w:id="2" w:name="_GoBack"/>
      <w:bookmarkEnd w:id="2"/>
      <w:r w:rsidR="00392DEB">
        <w:t xml:space="preserve">nership with </w:t>
      </w:r>
      <w:r w:rsidR="00392DEB" w:rsidRPr="00E879C3">
        <w:t>Xi'an University of Pos</w:t>
      </w:r>
      <w:r w:rsidR="00392DEB">
        <w:t xml:space="preserve">ts &amp; Telecommunications (XUPT) at the </w:t>
      </w:r>
      <w:r w:rsidR="00392DEB" w:rsidRPr="00CE71B2">
        <w:t xml:space="preserve">Howard Johnson </w:t>
      </w:r>
      <w:proofErr w:type="spellStart"/>
      <w:r w:rsidR="00392DEB" w:rsidRPr="00CE71B2">
        <w:t>Ginwa</w:t>
      </w:r>
      <w:proofErr w:type="spellEnd"/>
      <w:r w:rsidR="00392DEB" w:rsidRPr="00CE71B2">
        <w:t xml:space="preserve"> Plaza Hotel</w:t>
      </w:r>
      <w:r w:rsidR="00157AAC" w:rsidRPr="00157AAC">
        <w:t xml:space="preserve">. The Forum will be held back-to-back with the meeting of ITU-T Study Group 3 Regional Group </w:t>
      </w:r>
      <w:r w:rsidR="00392DEB">
        <w:t>for Asia and Oceania (SG3</w:t>
      </w:r>
      <w:r w:rsidR="00392DEB" w:rsidRPr="007476D8">
        <w:t>RG-AO)</w:t>
      </w:r>
      <w:r w:rsidR="00A97921">
        <w:t xml:space="preserve">, which will take place from </w:t>
      </w:r>
      <w:r w:rsidR="00392DEB">
        <w:t>2</w:t>
      </w:r>
      <w:r w:rsidR="00847167">
        <w:t>8</w:t>
      </w:r>
      <w:r w:rsidR="00A97921">
        <w:t xml:space="preserve"> to </w:t>
      </w:r>
      <w:r w:rsidR="00847167">
        <w:t>31</w:t>
      </w:r>
      <w:r w:rsidR="00816BB5">
        <w:t> A</w:t>
      </w:r>
      <w:r w:rsidR="00847167">
        <w:t>ugust</w:t>
      </w:r>
      <w:r w:rsidR="00157AAC">
        <w:t xml:space="preserve"> 2018 at the same venue.​ </w:t>
      </w:r>
    </w:p>
    <w:p w:rsidR="000A56AE" w:rsidRPr="00847167" w:rsidRDefault="00847167" w:rsidP="00847167">
      <w:r>
        <w:t>2</w:t>
      </w:r>
      <w:r w:rsidR="000A56AE">
        <w:tab/>
        <w:t xml:space="preserve"> The draft programme </w:t>
      </w:r>
      <w:r w:rsidR="000A56AE" w:rsidRPr="00352BCD">
        <w:t xml:space="preserve">of the </w:t>
      </w:r>
      <w:r w:rsidR="000A56AE">
        <w:t>forum</w:t>
      </w:r>
      <w:r w:rsidR="0063619D">
        <w:t xml:space="preserve"> </w:t>
      </w:r>
      <w:r>
        <w:t>is</w:t>
      </w:r>
      <w:r w:rsidR="000A56AE" w:rsidRPr="0094235B">
        <w:t xml:space="preserve"> available on the </w:t>
      </w:r>
      <w:r w:rsidR="000A56AE" w:rsidRPr="00352BCD">
        <w:t>ITU</w:t>
      </w:r>
      <w:r w:rsidR="000A56AE" w:rsidRPr="00352BCD" w:rsidDel="005D3859">
        <w:t xml:space="preserve"> </w:t>
      </w:r>
      <w:r w:rsidR="000A56AE" w:rsidRPr="00352BCD">
        <w:t>website</w:t>
      </w:r>
      <w:r w:rsidR="000A56AE">
        <w:t>:</w:t>
      </w:r>
      <w:r w:rsidR="002A2396" w:rsidRPr="002A2396">
        <w:t xml:space="preserve"> </w:t>
      </w:r>
      <w:hyperlink r:id="rId14" w:history="1">
        <w:r w:rsidR="009A64C4" w:rsidRPr="008A662F">
          <w:rPr>
            <w:rStyle w:val="Hyperlink"/>
          </w:rPr>
          <w:t>https://www.itu.int/en/ITU-T/Workshops-and-Seminars/bsg/201806/Pages/default.aspx</w:t>
        </w:r>
      </w:hyperlink>
      <w:r w:rsidR="0042655F" w:rsidRPr="0042655F">
        <w:rPr>
          <w:rStyle w:val="Hyperlink"/>
          <w:color w:val="auto"/>
          <w:u w:val="none"/>
        </w:rPr>
        <w:t>.</w:t>
      </w:r>
      <w:r w:rsidR="009A64C4">
        <w:t xml:space="preserve"> </w:t>
      </w:r>
      <w:r w:rsidR="00E95DC5">
        <w:br/>
      </w:r>
      <w:r w:rsidR="000A56AE">
        <w:t>T</w:t>
      </w:r>
      <w:r w:rsidR="000A56AE" w:rsidRPr="00352BCD">
        <w:t>his website will be regularly updated as new or modified information become</w:t>
      </w:r>
      <w:r w:rsidR="00EA07BC">
        <w:t>s</w:t>
      </w:r>
      <w:r w:rsidR="0042655F">
        <w:t xml:space="preserve"> available. </w:t>
      </w:r>
    </w:p>
    <w:p w:rsidR="000A56AE" w:rsidRPr="003A2FB1" w:rsidRDefault="000A56AE" w:rsidP="000A56AE">
      <w:pPr>
        <w:pStyle w:val="BodyText2"/>
        <w:rPr>
          <w:szCs w:val="24"/>
        </w:rPr>
      </w:pPr>
    </w:p>
    <w:p w:rsidR="004C4377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:rsidR="004C4377" w:rsidRPr="004C4377" w:rsidRDefault="004C4377" w:rsidP="009819EE">
      <w:pPr>
        <w:pStyle w:val="BodyText2"/>
        <w:spacing w:before="0"/>
        <w:ind w:right="91"/>
        <w:rPr>
          <w:i/>
          <w:iCs/>
          <w:szCs w:val="24"/>
          <w:lang w:val="en-US"/>
        </w:rPr>
      </w:pPr>
      <w:r w:rsidRPr="004C4377">
        <w:rPr>
          <w:i/>
          <w:iCs/>
          <w:szCs w:val="24"/>
          <w:lang w:val="en-US"/>
        </w:rPr>
        <w:t>(</w:t>
      </w:r>
      <w:proofErr w:type="gramStart"/>
      <w:r w:rsidRPr="004C4377">
        <w:rPr>
          <w:i/>
          <w:iCs/>
          <w:szCs w:val="24"/>
          <w:lang w:val="en-US"/>
        </w:rPr>
        <w:t>signed</w:t>
      </w:r>
      <w:proofErr w:type="gramEnd"/>
      <w:r w:rsidRPr="004C4377">
        <w:rPr>
          <w:i/>
          <w:iCs/>
          <w:szCs w:val="24"/>
          <w:lang w:val="en-US"/>
        </w:rPr>
        <w:t>)</w:t>
      </w:r>
    </w:p>
    <w:p w:rsidR="000A56AE" w:rsidRPr="00E95DC5" w:rsidRDefault="000A56AE" w:rsidP="009819EE">
      <w:pPr>
        <w:pStyle w:val="BodyText2"/>
        <w:spacing w:before="0"/>
        <w:ind w:right="91"/>
        <w:rPr>
          <w:szCs w:val="24"/>
          <w:lang w:val="en-US"/>
        </w:rPr>
      </w:pPr>
      <w:r>
        <w:rPr>
          <w:szCs w:val="24"/>
          <w:lang w:val="en-US"/>
        </w:rPr>
        <w:br/>
      </w:r>
      <w:r w:rsidRPr="00827AEF">
        <w:rPr>
          <w:szCs w:val="24"/>
          <w:lang w:val="en-US"/>
        </w:rPr>
        <w:t>Chaesub Lee</w:t>
      </w:r>
      <w:r w:rsidRPr="00827AEF">
        <w:rPr>
          <w:szCs w:val="24"/>
        </w:rPr>
        <w:br/>
        <w:t>Director of the Telecommunication</w:t>
      </w:r>
      <w:r w:rsidRPr="00827AEF">
        <w:rPr>
          <w:szCs w:val="24"/>
        </w:rPr>
        <w:br/>
        <w:t>Standardization Bureau</w:t>
      </w:r>
    </w:p>
    <w:sectPr w:rsidR="000A56AE" w:rsidRPr="00E95DC5" w:rsidSect="00FA46A0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EE" w:rsidRDefault="00BD5CEE">
      <w:r>
        <w:separator/>
      </w:r>
    </w:p>
  </w:endnote>
  <w:endnote w:type="continuationSeparator" w:id="0">
    <w:p w:rsidR="00BD5CEE" w:rsidRDefault="00BD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EE" w:rsidRDefault="00BD5CEE">
      <w:r>
        <w:t>____________________</w:t>
      </w:r>
    </w:p>
  </w:footnote>
  <w:footnote w:type="continuationSeparator" w:id="0">
    <w:p w:rsidR="00BD5CEE" w:rsidRDefault="00BD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Pr="000A2C27" w:rsidRDefault="00B61012" w:rsidP="009929DF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B467CD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9A64C4">
      <w:rPr>
        <w:noProof/>
      </w:rPr>
      <w:t>94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248BE"/>
    <w:rsid w:val="00040A28"/>
    <w:rsid w:val="00053656"/>
    <w:rsid w:val="00060880"/>
    <w:rsid w:val="00097337"/>
    <w:rsid w:val="000A2C27"/>
    <w:rsid w:val="000A56AE"/>
    <w:rsid w:val="000B15C8"/>
    <w:rsid w:val="000C7D1B"/>
    <w:rsid w:val="000D5237"/>
    <w:rsid w:val="000F0683"/>
    <w:rsid w:val="00112F37"/>
    <w:rsid w:val="001170EF"/>
    <w:rsid w:val="00157AAC"/>
    <w:rsid w:val="0016236A"/>
    <w:rsid w:val="00176A2A"/>
    <w:rsid w:val="001826D9"/>
    <w:rsid w:val="001B62E1"/>
    <w:rsid w:val="001F14FF"/>
    <w:rsid w:val="002145A1"/>
    <w:rsid w:val="00230434"/>
    <w:rsid w:val="002413CE"/>
    <w:rsid w:val="00246C62"/>
    <w:rsid w:val="00251DC1"/>
    <w:rsid w:val="002725CE"/>
    <w:rsid w:val="00275755"/>
    <w:rsid w:val="0029208E"/>
    <w:rsid w:val="002A2396"/>
    <w:rsid w:val="002C778C"/>
    <w:rsid w:val="002D5AAE"/>
    <w:rsid w:val="002F09EF"/>
    <w:rsid w:val="003746A5"/>
    <w:rsid w:val="00381A92"/>
    <w:rsid w:val="00392DEB"/>
    <w:rsid w:val="003B1216"/>
    <w:rsid w:val="003D4690"/>
    <w:rsid w:val="003E7572"/>
    <w:rsid w:val="0042655F"/>
    <w:rsid w:val="004C4377"/>
    <w:rsid w:val="004E20C6"/>
    <w:rsid w:val="005121D2"/>
    <w:rsid w:val="00534FB5"/>
    <w:rsid w:val="00584906"/>
    <w:rsid w:val="005856D8"/>
    <w:rsid w:val="005862CE"/>
    <w:rsid w:val="005B7DB0"/>
    <w:rsid w:val="005C7001"/>
    <w:rsid w:val="005D7CC9"/>
    <w:rsid w:val="006138A4"/>
    <w:rsid w:val="0063619D"/>
    <w:rsid w:val="00673425"/>
    <w:rsid w:val="006775A5"/>
    <w:rsid w:val="006C268F"/>
    <w:rsid w:val="00701A41"/>
    <w:rsid w:val="0071630F"/>
    <w:rsid w:val="00783419"/>
    <w:rsid w:val="00793D30"/>
    <w:rsid w:val="007D1152"/>
    <w:rsid w:val="007D32E2"/>
    <w:rsid w:val="007F755B"/>
    <w:rsid w:val="00804A2E"/>
    <w:rsid w:val="00816BB5"/>
    <w:rsid w:val="00831801"/>
    <w:rsid w:val="00847167"/>
    <w:rsid w:val="00851E42"/>
    <w:rsid w:val="00882C1B"/>
    <w:rsid w:val="008A06A2"/>
    <w:rsid w:val="008D5B04"/>
    <w:rsid w:val="008F39E1"/>
    <w:rsid w:val="00917EAC"/>
    <w:rsid w:val="00932601"/>
    <w:rsid w:val="009819EE"/>
    <w:rsid w:val="009929DF"/>
    <w:rsid w:val="009A64C4"/>
    <w:rsid w:val="009A7BAE"/>
    <w:rsid w:val="009C549B"/>
    <w:rsid w:val="009D5515"/>
    <w:rsid w:val="009E648E"/>
    <w:rsid w:val="00A15B18"/>
    <w:rsid w:val="00A32ACB"/>
    <w:rsid w:val="00A46E72"/>
    <w:rsid w:val="00A72C30"/>
    <w:rsid w:val="00A753FF"/>
    <w:rsid w:val="00A81A8A"/>
    <w:rsid w:val="00A915B3"/>
    <w:rsid w:val="00A97921"/>
    <w:rsid w:val="00AF0F6F"/>
    <w:rsid w:val="00AF3A47"/>
    <w:rsid w:val="00B368B6"/>
    <w:rsid w:val="00B467CD"/>
    <w:rsid w:val="00B574AB"/>
    <w:rsid w:val="00B61012"/>
    <w:rsid w:val="00B739E8"/>
    <w:rsid w:val="00B90B0B"/>
    <w:rsid w:val="00BA6E4E"/>
    <w:rsid w:val="00BC1C3D"/>
    <w:rsid w:val="00BD37F2"/>
    <w:rsid w:val="00BD5CEE"/>
    <w:rsid w:val="00BF52E8"/>
    <w:rsid w:val="00C315F4"/>
    <w:rsid w:val="00C82B13"/>
    <w:rsid w:val="00C95BF6"/>
    <w:rsid w:val="00CC4A70"/>
    <w:rsid w:val="00CE7880"/>
    <w:rsid w:val="00D1023A"/>
    <w:rsid w:val="00D31EF9"/>
    <w:rsid w:val="00D4280D"/>
    <w:rsid w:val="00D64F61"/>
    <w:rsid w:val="00DA554C"/>
    <w:rsid w:val="00E231E8"/>
    <w:rsid w:val="00E33889"/>
    <w:rsid w:val="00E423B6"/>
    <w:rsid w:val="00E44EC8"/>
    <w:rsid w:val="00E67F42"/>
    <w:rsid w:val="00E93885"/>
    <w:rsid w:val="00E9535D"/>
    <w:rsid w:val="00E95DC5"/>
    <w:rsid w:val="00EA07BC"/>
    <w:rsid w:val="00EA3FE7"/>
    <w:rsid w:val="00EC272D"/>
    <w:rsid w:val="00ED3C1F"/>
    <w:rsid w:val="00EF74C1"/>
    <w:rsid w:val="00F1465A"/>
    <w:rsid w:val="00F43F21"/>
    <w:rsid w:val="00F4570C"/>
    <w:rsid w:val="00F70B1A"/>
    <w:rsid w:val="00F82ABC"/>
    <w:rsid w:val="00F84643"/>
    <w:rsid w:val="00F84CFC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1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dging@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tu.in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bsg/201806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CC3287-3B50-4BD6-B14A-D59839A6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30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Author</cp:lastModifiedBy>
  <cp:revision>11</cp:revision>
  <cp:lastPrinted>2018-06-08T16:58:00Z</cp:lastPrinted>
  <dcterms:created xsi:type="dcterms:W3CDTF">2018-06-07T15:15:00Z</dcterms:created>
  <dcterms:modified xsi:type="dcterms:W3CDTF">2018-06-11T08:16:00Z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