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D011EA" w:rsidTr="00D85A52">
        <w:trPr>
          <w:cantSplit/>
        </w:trPr>
        <w:tc>
          <w:tcPr>
            <w:tcW w:w="1418" w:type="dxa"/>
            <w:vAlign w:val="center"/>
          </w:tcPr>
          <w:p w:rsidR="00884D12" w:rsidRPr="00D011EA" w:rsidRDefault="00884D12" w:rsidP="00D85A5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011EA"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D011E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011EA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D011EA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011E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D011EA" w:rsidRDefault="00884D12" w:rsidP="00D85A52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D011EA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D011EA" w:rsidRDefault="00C34772" w:rsidP="00EA030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D011EA">
        <w:tab/>
        <w:t xml:space="preserve">Ginebra, </w:t>
      </w:r>
      <w:r w:rsidR="00EA0308" w:rsidRPr="00D011EA">
        <w:t>23</w:t>
      </w:r>
      <w:r w:rsidR="00BE7A3B" w:rsidRPr="00D011EA">
        <w:t xml:space="preserve"> de </w:t>
      </w:r>
      <w:r w:rsidR="00EA0308" w:rsidRPr="00D011EA">
        <w:t>julio</w:t>
      </w:r>
      <w:r w:rsidR="00D85A52" w:rsidRPr="00D011EA">
        <w:t xml:space="preserve"> </w:t>
      </w:r>
      <w:r w:rsidR="00BF4DEF" w:rsidRPr="00D011EA">
        <w:t>de 201</w:t>
      </w:r>
      <w:r w:rsidR="00EA0308" w:rsidRPr="00D011EA">
        <w:t>8</w:t>
      </w:r>
    </w:p>
    <w:p w:rsidR="00C34772" w:rsidRPr="00D011EA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3583"/>
        <w:gridCol w:w="5329"/>
      </w:tblGrid>
      <w:tr w:rsidR="00DC6F95" w:rsidRPr="00D011EA" w:rsidTr="00DC6F95">
        <w:trPr>
          <w:cantSplit/>
          <w:trHeight w:val="383"/>
        </w:trPr>
        <w:tc>
          <w:tcPr>
            <w:tcW w:w="1294" w:type="dxa"/>
          </w:tcPr>
          <w:p w:rsidR="00DC6F95" w:rsidRPr="00D011EA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011EA">
              <w:rPr>
                <w:szCs w:val="24"/>
              </w:rPr>
              <w:t>Ref.:</w:t>
            </w:r>
          </w:p>
        </w:tc>
        <w:tc>
          <w:tcPr>
            <w:tcW w:w="3583" w:type="dxa"/>
          </w:tcPr>
          <w:p w:rsidR="00DC6F95" w:rsidRPr="00D011EA" w:rsidRDefault="00DC6F95" w:rsidP="00EA0308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D011EA">
              <w:rPr>
                <w:b/>
              </w:rPr>
              <w:t xml:space="preserve">Circular TSB </w:t>
            </w:r>
            <w:r w:rsidR="00EA0308" w:rsidRPr="00D011EA">
              <w:rPr>
                <w:b/>
              </w:rPr>
              <w:t>102</w:t>
            </w:r>
          </w:p>
          <w:p w:rsidR="00DC6F95" w:rsidRPr="00D011EA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D011EA">
              <w:rPr>
                <w:szCs w:val="24"/>
              </w:rPr>
              <w:t xml:space="preserve">TSB </w:t>
            </w:r>
            <w:proofErr w:type="spellStart"/>
            <w:r w:rsidRPr="00D011EA">
              <w:rPr>
                <w:szCs w:val="24"/>
              </w:rPr>
              <w:t>Events</w:t>
            </w:r>
            <w:proofErr w:type="spellEnd"/>
            <w:r w:rsidRPr="00D011EA">
              <w:rPr>
                <w:szCs w:val="24"/>
              </w:rPr>
              <w:t>/DA</w:t>
            </w:r>
          </w:p>
        </w:tc>
        <w:tc>
          <w:tcPr>
            <w:tcW w:w="5329" w:type="dxa"/>
            <w:vMerge w:val="restart"/>
          </w:tcPr>
          <w:p w:rsidR="00DC6F95" w:rsidRPr="00D011EA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40" w:after="40"/>
              <w:ind w:left="283" w:hanging="226"/>
              <w:rPr>
                <w:b/>
                <w:bCs/>
              </w:rPr>
            </w:pPr>
            <w:bookmarkStart w:id="0" w:name="Addressee_S"/>
            <w:bookmarkEnd w:id="0"/>
            <w:r w:rsidRPr="00D011EA">
              <w:rPr>
                <w:b/>
                <w:bCs/>
              </w:rPr>
              <w:t>A:</w:t>
            </w:r>
          </w:p>
          <w:p w:rsidR="00DC6F95" w:rsidRPr="00D011EA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D011EA">
              <w:t>–</w:t>
            </w:r>
            <w:r w:rsidRPr="00D011EA">
              <w:tab/>
              <w:t>las Administraciones de los Estados Miembros</w:t>
            </w:r>
            <w:r w:rsidRPr="00D011EA">
              <w:br/>
              <w:t>de la Unión;</w:t>
            </w:r>
          </w:p>
          <w:p w:rsidR="00DC6F95" w:rsidRPr="00D011EA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D011EA">
              <w:t>–</w:t>
            </w:r>
            <w:r w:rsidRPr="00D011EA">
              <w:tab/>
              <w:t>los Miembros de Sector UIT-T;</w:t>
            </w:r>
          </w:p>
          <w:p w:rsidR="00DC6F95" w:rsidRPr="00D011EA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D011EA">
              <w:t>–</w:t>
            </w:r>
            <w:r w:rsidRPr="00D011EA">
              <w:tab/>
              <w:t>los Asociados del UIT</w:t>
            </w:r>
            <w:r w:rsidRPr="00D011EA">
              <w:noBreakHyphen/>
              <w:t>T;</w:t>
            </w:r>
          </w:p>
          <w:p w:rsidR="00DC6F95" w:rsidRPr="00D011EA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D011EA">
              <w:t>–</w:t>
            </w:r>
            <w:r w:rsidRPr="00D011EA">
              <w:tab/>
              <w:t>las Instituciones Académicas de la UIT</w:t>
            </w:r>
          </w:p>
        </w:tc>
      </w:tr>
      <w:tr w:rsidR="00DC6F95" w:rsidRPr="00D011EA" w:rsidTr="00A95866">
        <w:trPr>
          <w:cantSplit/>
          <w:trHeight w:val="383"/>
        </w:trPr>
        <w:tc>
          <w:tcPr>
            <w:tcW w:w="1294" w:type="dxa"/>
          </w:tcPr>
          <w:p w:rsidR="00DC6F95" w:rsidRPr="00D011EA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011EA">
              <w:rPr>
                <w:szCs w:val="24"/>
              </w:rPr>
              <w:t>Contacto:</w:t>
            </w:r>
          </w:p>
        </w:tc>
        <w:tc>
          <w:tcPr>
            <w:tcW w:w="3583" w:type="dxa"/>
          </w:tcPr>
          <w:p w:rsidR="00DC6F95" w:rsidRPr="00D011EA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D011EA">
              <w:rPr>
                <w:b/>
                <w:bCs/>
              </w:rPr>
              <w:t>Denis ANDREEV</w:t>
            </w:r>
          </w:p>
        </w:tc>
        <w:tc>
          <w:tcPr>
            <w:tcW w:w="5329" w:type="dxa"/>
            <w:vMerge/>
          </w:tcPr>
          <w:p w:rsidR="00DC6F95" w:rsidRPr="00D011EA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40" w:after="40"/>
              <w:ind w:left="283" w:hanging="226"/>
              <w:rPr>
                <w:b/>
                <w:bCs/>
              </w:rPr>
            </w:pPr>
          </w:p>
        </w:tc>
      </w:tr>
      <w:tr w:rsidR="00DC6F95" w:rsidRPr="00D011EA" w:rsidTr="00A95866">
        <w:trPr>
          <w:cantSplit/>
          <w:trHeight w:val="383"/>
        </w:trPr>
        <w:tc>
          <w:tcPr>
            <w:tcW w:w="1294" w:type="dxa"/>
          </w:tcPr>
          <w:p w:rsidR="00DC6F95" w:rsidRPr="00D011EA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011EA">
              <w:rPr>
                <w:szCs w:val="24"/>
              </w:rPr>
              <w:t>Tel.:</w:t>
            </w:r>
          </w:p>
        </w:tc>
        <w:tc>
          <w:tcPr>
            <w:tcW w:w="3583" w:type="dxa"/>
          </w:tcPr>
          <w:p w:rsidR="00DC6F95" w:rsidRPr="00D011EA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D011EA">
              <w:t>+41 22 730 5780</w:t>
            </w:r>
          </w:p>
        </w:tc>
        <w:tc>
          <w:tcPr>
            <w:tcW w:w="5329" w:type="dxa"/>
            <w:vMerge/>
          </w:tcPr>
          <w:p w:rsidR="00DC6F95" w:rsidRPr="00D011EA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40" w:after="40"/>
              <w:ind w:left="283" w:hanging="226"/>
              <w:rPr>
                <w:b/>
                <w:bCs/>
              </w:rPr>
            </w:pPr>
          </w:p>
        </w:tc>
      </w:tr>
      <w:tr w:rsidR="00DC6F95" w:rsidRPr="00D011EA" w:rsidTr="00A95866">
        <w:trPr>
          <w:cantSplit/>
          <w:trHeight w:val="383"/>
        </w:trPr>
        <w:tc>
          <w:tcPr>
            <w:tcW w:w="1294" w:type="dxa"/>
          </w:tcPr>
          <w:p w:rsidR="00DC6F95" w:rsidRPr="00D011EA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011EA">
              <w:rPr>
                <w:szCs w:val="24"/>
              </w:rPr>
              <w:t>Fax:</w:t>
            </w:r>
          </w:p>
        </w:tc>
        <w:tc>
          <w:tcPr>
            <w:tcW w:w="3583" w:type="dxa"/>
          </w:tcPr>
          <w:p w:rsidR="00DC6F95" w:rsidRPr="00D011EA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D011EA">
              <w:t>+41 22 730 5853</w:t>
            </w:r>
          </w:p>
        </w:tc>
        <w:tc>
          <w:tcPr>
            <w:tcW w:w="5329" w:type="dxa"/>
            <w:vMerge/>
          </w:tcPr>
          <w:p w:rsidR="00DC6F95" w:rsidRPr="00D011EA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40" w:after="40"/>
              <w:ind w:left="283" w:hanging="226"/>
              <w:rPr>
                <w:b/>
                <w:bCs/>
              </w:rPr>
            </w:pPr>
          </w:p>
        </w:tc>
      </w:tr>
      <w:tr w:rsidR="00C34772" w:rsidRPr="00D011EA" w:rsidTr="00A95866">
        <w:trPr>
          <w:cantSplit/>
        </w:trPr>
        <w:tc>
          <w:tcPr>
            <w:tcW w:w="1294" w:type="dxa"/>
          </w:tcPr>
          <w:p w:rsidR="00C34772" w:rsidRPr="00D011EA" w:rsidRDefault="00C34772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011EA">
              <w:rPr>
                <w:szCs w:val="24"/>
              </w:rPr>
              <w:t>Correo-e:</w:t>
            </w:r>
          </w:p>
        </w:tc>
        <w:tc>
          <w:tcPr>
            <w:tcW w:w="3583" w:type="dxa"/>
          </w:tcPr>
          <w:p w:rsidR="00C34772" w:rsidRPr="00D011EA" w:rsidRDefault="00416CC0" w:rsidP="00DC6F95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BF4DEF" w:rsidRPr="00D011EA">
                <w:rPr>
                  <w:rStyle w:val="Hyperlink"/>
                </w:rPr>
                <w:t>tsbevents@itu.int</w:t>
              </w:r>
            </w:hyperlink>
          </w:p>
        </w:tc>
        <w:tc>
          <w:tcPr>
            <w:tcW w:w="5329" w:type="dxa"/>
          </w:tcPr>
          <w:p w:rsidR="00C34772" w:rsidRPr="00D011EA" w:rsidRDefault="00C34772" w:rsidP="00DC6F95">
            <w:pPr>
              <w:tabs>
                <w:tab w:val="left" w:pos="4111"/>
              </w:tabs>
              <w:spacing w:before="40" w:after="40"/>
              <w:ind w:left="57"/>
            </w:pPr>
            <w:r w:rsidRPr="00D011EA">
              <w:rPr>
                <w:b/>
              </w:rPr>
              <w:t>Copia</w:t>
            </w:r>
            <w:r w:rsidRPr="00D011EA">
              <w:t>:</w:t>
            </w:r>
          </w:p>
          <w:p w:rsidR="00B66599" w:rsidRPr="00D011EA" w:rsidRDefault="00B66599" w:rsidP="005651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D011EA">
              <w:t>–</w:t>
            </w:r>
            <w:r w:rsidRPr="00D011EA">
              <w:tab/>
            </w:r>
            <w:r w:rsidR="005651C1" w:rsidRPr="00D011EA">
              <w:t>a los Presidentes y</w:t>
            </w:r>
            <w:r w:rsidRPr="00D011EA">
              <w:rPr>
                <w:szCs w:val="24"/>
              </w:rPr>
              <w:t xml:space="preserve"> Vicepresidentes </w:t>
            </w:r>
            <w:r w:rsidRPr="00D011EA">
              <w:t>de las Comisiones de Estudio del UIT-T;</w:t>
            </w:r>
          </w:p>
          <w:p w:rsidR="00B66599" w:rsidRPr="00D011EA" w:rsidRDefault="00B66599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D011EA">
              <w:t>–</w:t>
            </w:r>
            <w:r w:rsidRPr="00D011EA">
              <w:tab/>
              <w:t>al Director de la Oficina de Desarrollo de las Telecomunicaciones;</w:t>
            </w:r>
          </w:p>
          <w:p w:rsidR="00C34772" w:rsidRPr="00D011EA" w:rsidRDefault="00B66599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D011EA">
              <w:t>–</w:t>
            </w:r>
            <w:r w:rsidRPr="00D011EA">
              <w:tab/>
              <w:t>al Director de la Oficina de Radiocomunicaciones</w:t>
            </w:r>
          </w:p>
        </w:tc>
      </w:tr>
      <w:tr w:rsidR="00DC6F95" w:rsidRPr="00D011EA" w:rsidTr="00EA0308">
        <w:trPr>
          <w:cantSplit/>
        </w:trPr>
        <w:tc>
          <w:tcPr>
            <w:tcW w:w="1294" w:type="dxa"/>
          </w:tcPr>
          <w:p w:rsidR="00DC6F95" w:rsidRPr="00D011EA" w:rsidRDefault="00DC6F95" w:rsidP="00745DB0">
            <w:pPr>
              <w:tabs>
                <w:tab w:val="left" w:pos="4111"/>
              </w:tabs>
              <w:spacing w:after="120"/>
              <w:ind w:left="57"/>
              <w:rPr>
                <w:szCs w:val="24"/>
              </w:rPr>
            </w:pPr>
            <w:r w:rsidRPr="00D011EA">
              <w:rPr>
                <w:szCs w:val="24"/>
              </w:rPr>
              <w:t>Asunto:</w:t>
            </w:r>
          </w:p>
        </w:tc>
        <w:tc>
          <w:tcPr>
            <w:tcW w:w="8912" w:type="dxa"/>
            <w:gridSpan w:val="2"/>
          </w:tcPr>
          <w:p w:rsidR="00DC6F95" w:rsidRPr="00D011EA" w:rsidRDefault="00EA0308" w:rsidP="00745DB0">
            <w:pPr>
              <w:tabs>
                <w:tab w:val="left" w:pos="4111"/>
              </w:tabs>
              <w:spacing w:after="120"/>
              <w:ind w:left="57"/>
              <w:rPr>
                <w:b/>
              </w:rPr>
            </w:pPr>
            <w:r w:rsidRPr="00D011EA">
              <w:rPr>
                <w:b/>
                <w:bCs/>
              </w:rPr>
              <w:t xml:space="preserve">Segundo </w:t>
            </w:r>
            <w:r w:rsidR="00DC6F95" w:rsidRPr="00D011EA">
              <w:rPr>
                <w:b/>
                <w:bCs/>
              </w:rPr>
              <w:t xml:space="preserve">Taller de la UIT sobre Procesamiento y gestión de datos para la </w:t>
            </w:r>
            <w:proofErr w:type="spellStart"/>
            <w:r w:rsidR="00DC6F95" w:rsidRPr="00D011EA">
              <w:rPr>
                <w:b/>
                <w:bCs/>
              </w:rPr>
              <w:t>IoT</w:t>
            </w:r>
            <w:proofErr w:type="spellEnd"/>
            <w:r w:rsidR="00DC6F95" w:rsidRPr="00D011EA">
              <w:rPr>
                <w:b/>
                <w:bCs/>
              </w:rPr>
              <w:t xml:space="preserve"> y las ciudades y comunidades inteligentes (</w:t>
            </w:r>
            <w:r w:rsidRPr="00D011EA">
              <w:rPr>
                <w:b/>
                <w:bCs/>
              </w:rPr>
              <w:t>Túnez (Túnez)</w:t>
            </w:r>
            <w:r w:rsidR="00DC6F95" w:rsidRPr="00D011EA">
              <w:rPr>
                <w:b/>
                <w:bCs/>
              </w:rPr>
              <w:t>, 1</w:t>
            </w:r>
            <w:r w:rsidRPr="00D011EA">
              <w:rPr>
                <w:b/>
                <w:bCs/>
              </w:rPr>
              <w:t>7</w:t>
            </w:r>
            <w:r w:rsidR="00DC6F95" w:rsidRPr="00D011EA">
              <w:rPr>
                <w:b/>
                <w:bCs/>
              </w:rPr>
              <w:t xml:space="preserve"> de </w:t>
            </w:r>
            <w:r w:rsidRPr="00D011EA">
              <w:rPr>
                <w:b/>
                <w:bCs/>
              </w:rPr>
              <w:t>septiembre</w:t>
            </w:r>
            <w:r w:rsidR="00DC6F95" w:rsidRPr="00D011EA">
              <w:rPr>
                <w:b/>
                <w:bCs/>
              </w:rPr>
              <w:t xml:space="preserve"> de 2018)</w:t>
            </w:r>
          </w:p>
        </w:tc>
      </w:tr>
    </w:tbl>
    <w:p w:rsidR="00C34772" w:rsidRPr="00D011EA" w:rsidRDefault="00C34772" w:rsidP="004771DD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D011EA">
        <w:t>Muy Señora mía/Muy Señor mío</w:t>
      </w:r>
      <w:r w:rsidR="004D4132" w:rsidRPr="00D011EA">
        <w:t>:</w:t>
      </w:r>
    </w:p>
    <w:p w:rsidR="00B66599" w:rsidRPr="00D011EA" w:rsidRDefault="00B66599" w:rsidP="00B50D71">
      <w:r w:rsidRPr="00D011EA">
        <w:t>1</w:t>
      </w:r>
      <w:r w:rsidRPr="00D011EA">
        <w:tab/>
      </w:r>
      <w:r w:rsidR="00B50D71" w:rsidRPr="00D011EA">
        <w:t xml:space="preserve">Deseo </w:t>
      </w:r>
      <w:r w:rsidRPr="00D011EA">
        <w:t xml:space="preserve">informarle de la celebración del </w:t>
      </w:r>
      <w:r w:rsidR="00EA0308" w:rsidRPr="00D011EA">
        <w:rPr>
          <w:b/>
          <w:bCs/>
        </w:rPr>
        <w:t xml:space="preserve">segundo </w:t>
      </w:r>
      <w:r w:rsidRPr="00D011EA">
        <w:rPr>
          <w:b/>
          <w:bCs/>
        </w:rPr>
        <w:t xml:space="preserve">Taller </w:t>
      </w:r>
      <w:r w:rsidR="00D85A52" w:rsidRPr="00D011EA">
        <w:rPr>
          <w:b/>
          <w:bCs/>
        </w:rPr>
        <w:t xml:space="preserve">de la UIT sobre </w:t>
      </w:r>
      <w:r w:rsidR="00BE7A3B" w:rsidRPr="00D011EA">
        <w:rPr>
          <w:b/>
          <w:bCs/>
        </w:rPr>
        <w:t xml:space="preserve">Procesamiento y gestión de datos para la </w:t>
      </w:r>
      <w:proofErr w:type="spellStart"/>
      <w:r w:rsidR="00BE7A3B" w:rsidRPr="00D011EA">
        <w:rPr>
          <w:b/>
          <w:bCs/>
        </w:rPr>
        <w:t>IoT</w:t>
      </w:r>
      <w:proofErr w:type="spellEnd"/>
      <w:r w:rsidR="00BE7A3B" w:rsidRPr="00D011EA">
        <w:rPr>
          <w:b/>
          <w:bCs/>
        </w:rPr>
        <w:t xml:space="preserve"> y las ciudades y comunidades inteligentes</w:t>
      </w:r>
      <w:r w:rsidR="00D85A52" w:rsidRPr="00D011EA">
        <w:t xml:space="preserve">, </w:t>
      </w:r>
      <w:r w:rsidR="00B50D71" w:rsidRPr="00D011EA">
        <w:t xml:space="preserve">que por la amable invitación del Ministerio de Tecnologías de la Información y Economía Digital de Túnez, </w:t>
      </w:r>
      <w:r w:rsidR="00BE7A3B" w:rsidRPr="00D011EA">
        <w:t xml:space="preserve">tendrá lugar en </w:t>
      </w:r>
      <w:r w:rsidR="00EA0308" w:rsidRPr="00D011EA">
        <w:t xml:space="preserve">el </w:t>
      </w:r>
      <w:hyperlink r:id="rId10" w:history="1">
        <w:r w:rsidR="00EA0308" w:rsidRPr="00D011EA">
          <w:rPr>
            <w:rStyle w:val="Hyperlink"/>
          </w:rPr>
          <w:t xml:space="preserve">Hotel Ramada Plaza </w:t>
        </w:r>
        <w:proofErr w:type="spellStart"/>
        <w:r w:rsidR="00EA0308" w:rsidRPr="00D011EA">
          <w:rPr>
            <w:rStyle w:val="Hyperlink"/>
          </w:rPr>
          <w:t>Gammarth</w:t>
        </w:r>
        <w:proofErr w:type="spellEnd"/>
      </w:hyperlink>
      <w:r w:rsidR="00EA0308" w:rsidRPr="00D011EA">
        <w:t xml:space="preserve"> de las 09</w:t>
      </w:r>
      <w:r w:rsidR="005C2C38" w:rsidRPr="00D011EA">
        <w:t>.</w:t>
      </w:r>
      <w:r w:rsidR="00EA0308" w:rsidRPr="00D011EA">
        <w:t>00 a las 13</w:t>
      </w:r>
      <w:r w:rsidR="005C2C38" w:rsidRPr="00D011EA">
        <w:t>.</w:t>
      </w:r>
      <w:r w:rsidR="00EA0308" w:rsidRPr="00D011EA">
        <w:t>00 hora</w:t>
      </w:r>
      <w:r w:rsidR="00B50D71" w:rsidRPr="00D011EA">
        <w:t>s del 17 de septiembre de </w:t>
      </w:r>
      <w:r w:rsidR="005C2C38" w:rsidRPr="00D011EA">
        <w:t>2018.</w:t>
      </w:r>
    </w:p>
    <w:p w:rsidR="00EA0308" w:rsidRPr="00D011EA" w:rsidRDefault="00EA0308" w:rsidP="0065739B">
      <w:r w:rsidRPr="00D011EA">
        <w:t>El Taller irá seguido de la quinta reunión del GT-DPM que se celebra</w:t>
      </w:r>
      <w:r w:rsidR="00A15010" w:rsidRPr="00D011EA">
        <w:t xml:space="preserve"> en el mismo lugar del 17 al 20 </w:t>
      </w:r>
      <w:r w:rsidRPr="00D011EA">
        <w:t xml:space="preserve">de septiembre. Puede obtener más detalles en la página web del GT-DPM en la dirección: </w:t>
      </w:r>
      <w:hyperlink r:id="rId11" w:history="1">
        <w:r w:rsidR="0065739B" w:rsidRPr="00D011EA">
          <w:rPr>
            <w:rStyle w:val="Hyperlink"/>
            <w:bCs/>
          </w:rPr>
          <w:t>www.itu.int/go/tfgdpm</w:t>
        </w:r>
      </w:hyperlink>
      <w:r w:rsidR="00BA664C" w:rsidRPr="00D011EA">
        <w:t>.</w:t>
      </w:r>
    </w:p>
    <w:p w:rsidR="00B66599" w:rsidRPr="00D011EA" w:rsidRDefault="00EA0308" w:rsidP="00B66599">
      <w:r w:rsidRPr="00D011EA">
        <w:t>2</w:t>
      </w:r>
      <w:r w:rsidR="00B66599" w:rsidRPr="00D011EA">
        <w:tab/>
        <w:t xml:space="preserve">La participación en el Taller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 La participación en el Taller es gratuita, pero </w:t>
      </w:r>
      <w:r w:rsidR="00BE7A3B" w:rsidRPr="00D011EA">
        <w:t xml:space="preserve">el aforo es limitado y </w:t>
      </w:r>
      <w:r w:rsidR="00B66599" w:rsidRPr="00D011EA">
        <w:t>no se otorgarán becas.</w:t>
      </w:r>
    </w:p>
    <w:p w:rsidR="00EA0308" w:rsidRPr="00D011EA" w:rsidRDefault="00EA0308" w:rsidP="00A7669C">
      <w:r w:rsidRPr="00D011EA">
        <w:t>3</w:t>
      </w:r>
      <w:r w:rsidRPr="00D011EA">
        <w:tab/>
        <w:t xml:space="preserve">Los objetivos del Taller son poner de relieve los productos finales </w:t>
      </w:r>
      <w:r w:rsidR="00A7669C" w:rsidRPr="00D011EA">
        <w:t xml:space="preserve">más recientes </w:t>
      </w:r>
      <w:r w:rsidR="00E2103A" w:rsidRPr="00D011EA">
        <w:t>del GT</w:t>
      </w:r>
      <w:r w:rsidR="00E2103A" w:rsidRPr="00D011EA">
        <w:noBreakHyphen/>
      </w:r>
      <w:r w:rsidRPr="00D011EA">
        <w:t xml:space="preserve">DPM y ofrecer una visión global de las actividades de otras partes interesadas, incluidas las PYME, en materia de procesamiento y gestión de datos para dar apoyo a la </w:t>
      </w:r>
      <w:proofErr w:type="spellStart"/>
      <w:r w:rsidRPr="00D011EA">
        <w:t>IoT</w:t>
      </w:r>
      <w:proofErr w:type="spellEnd"/>
      <w:r w:rsidRPr="00D011EA">
        <w:t xml:space="preserve"> y las ciudades y comunidades inteligentes. El Taller incluye una mesa redonda</w:t>
      </w:r>
      <w:r w:rsidR="00A7669C" w:rsidRPr="00D011EA">
        <w:t xml:space="preserve"> para discutir la implicación de las distintas partes interesadas</w:t>
      </w:r>
      <w:r w:rsidR="00E2103A" w:rsidRPr="00D011EA">
        <w:t xml:space="preserve"> en las actividades del GT-DPM.</w:t>
      </w:r>
    </w:p>
    <w:p w:rsidR="004B0AD1" w:rsidRPr="00D011EA" w:rsidRDefault="004B0AD1" w:rsidP="00A7669C">
      <w:r w:rsidRPr="00D011EA">
        <w:br w:type="page"/>
      </w:r>
    </w:p>
    <w:p w:rsidR="00B66599" w:rsidRPr="00D011EA" w:rsidRDefault="00D85A52" w:rsidP="00A7669C">
      <w:r w:rsidRPr="00D011EA">
        <w:lastRenderedPageBreak/>
        <w:t>4</w:t>
      </w:r>
      <w:r w:rsidRPr="00D011EA">
        <w:tab/>
      </w:r>
      <w:r w:rsidR="00B66599" w:rsidRPr="00D011EA">
        <w:t>La información relativa a este Taller estará disponible en el</w:t>
      </w:r>
      <w:r w:rsidR="00BE7A3B" w:rsidRPr="00D011EA">
        <w:t xml:space="preserve"> sitio web</w:t>
      </w:r>
      <w:r w:rsidR="00B66599" w:rsidRPr="00D011EA">
        <w:t xml:space="preserve"> del evento</w:t>
      </w:r>
      <w:r w:rsidR="00BE7A3B" w:rsidRPr="00D011EA">
        <w:t xml:space="preserve">, </w:t>
      </w:r>
      <w:hyperlink r:id="rId12" w:history="1">
        <w:r w:rsidR="00A7669C" w:rsidRPr="00D011EA">
          <w:rPr>
            <w:rStyle w:val="Hyperlink"/>
          </w:rPr>
          <w:t>https://www.itu.int/en/ITU-T/Workshops-and-Seminars/20180917/Pages/default.aspx</w:t>
        </w:r>
      </w:hyperlink>
      <w:r w:rsidR="00B66599" w:rsidRPr="00D011EA">
        <w:t>. Este sitio web se actualizará periódicamente a medida que se disponga de información nueva o modificada. Se ruega a los participantes que consulten regularmente el sitio web.</w:t>
      </w:r>
    </w:p>
    <w:p w:rsidR="00B66599" w:rsidRPr="00D011EA" w:rsidRDefault="00A7669C" w:rsidP="00D14850">
      <w:r w:rsidRPr="00D011EA">
        <w:t>5</w:t>
      </w:r>
      <w:r w:rsidR="00B66599" w:rsidRPr="00D011EA">
        <w:tab/>
        <w:t>Se dispondrá de instalaciones de red de área local inalámbrica en el lugar de celebración del Taller.</w:t>
      </w:r>
    </w:p>
    <w:p w:rsidR="00B66599" w:rsidRPr="00D011EA" w:rsidRDefault="00A7669C" w:rsidP="00A7669C">
      <w:bookmarkStart w:id="4" w:name="lt_pId075"/>
      <w:r w:rsidRPr="00D011EA">
        <w:t>6</w:t>
      </w:r>
      <w:r w:rsidR="00B66599" w:rsidRPr="00D011EA">
        <w:tab/>
        <w:t>Todos los participantes que deseen participar en el Taller deberán inscribirse previamente.</w:t>
      </w:r>
      <w:bookmarkEnd w:id="4"/>
      <w:r w:rsidR="00B66599" w:rsidRPr="00D011EA">
        <w:t xml:space="preserve"> </w:t>
      </w:r>
      <w:bookmarkStart w:id="5" w:name="lt_pId076"/>
      <w:r w:rsidR="00B66599" w:rsidRPr="00D011EA">
        <w:t xml:space="preserve">Le invitamos a cumplimentar en línea el formulario de inscripción </w:t>
      </w:r>
      <w:r w:rsidR="00BE7A3B" w:rsidRPr="00D011EA">
        <w:t xml:space="preserve">en la dirección </w:t>
      </w:r>
      <w:hyperlink r:id="rId13" w:history="1">
        <w:r w:rsidRPr="00D011EA">
          <w:rPr>
            <w:rStyle w:val="Hyperlink"/>
          </w:rPr>
          <w:t>https://www.itu.int/net4/CRM/xreg/web/Registration.aspx?Event=C-00005134</w:t>
        </w:r>
      </w:hyperlink>
      <w:r w:rsidRPr="00D011EA">
        <w:t xml:space="preserve">, </w:t>
      </w:r>
      <w:r w:rsidR="00B66599" w:rsidRPr="00D011EA">
        <w:t xml:space="preserve">a más tardar el </w:t>
      </w:r>
      <w:r w:rsidRPr="00D011EA">
        <w:rPr>
          <w:b/>
          <w:bCs/>
        </w:rPr>
        <w:t>10</w:t>
      </w:r>
      <w:r w:rsidR="008D4974" w:rsidRPr="00D011EA">
        <w:rPr>
          <w:b/>
          <w:bCs/>
        </w:rPr>
        <w:t> </w:t>
      </w:r>
      <w:r w:rsidR="00BE7A3B" w:rsidRPr="00D011EA">
        <w:rPr>
          <w:b/>
          <w:bCs/>
        </w:rPr>
        <w:t xml:space="preserve">de </w:t>
      </w:r>
      <w:r w:rsidRPr="00D011EA">
        <w:rPr>
          <w:b/>
          <w:bCs/>
        </w:rPr>
        <w:t>septiembre</w:t>
      </w:r>
      <w:r w:rsidR="00BE7A3B" w:rsidRPr="00D011EA">
        <w:rPr>
          <w:b/>
          <w:bCs/>
        </w:rPr>
        <w:t xml:space="preserve"> de 2018</w:t>
      </w:r>
      <w:r w:rsidR="00B66599" w:rsidRPr="00D011EA">
        <w:t>.</w:t>
      </w:r>
      <w:bookmarkEnd w:id="5"/>
      <w:r w:rsidR="00B66599" w:rsidRPr="00D011EA">
        <w:t xml:space="preserve"> </w:t>
      </w:r>
      <w:r w:rsidR="00B66599" w:rsidRPr="00D011EA">
        <w:rPr>
          <w:b/>
          <w:bCs/>
        </w:rPr>
        <w:t>Le ruego tenga presente que la preinscripción de los participantes en los talleres es obligatoria y que se lleva a cabo</w:t>
      </w:r>
      <w:r w:rsidR="00B66599" w:rsidRPr="00D011EA">
        <w:t xml:space="preserve"> </w:t>
      </w:r>
      <w:r w:rsidR="00B66599" w:rsidRPr="00D011EA">
        <w:rPr>
          <w:b/>
          <w:bCs/>
        </w:rPr>
        <w:t xml:space="preserve">exclusivamente </w:t>
      </w:r>
      <w:r w:rsidR="00B66599" w:rsidRPr="00D011EA">
        <w:rPr>
          <w:b/>
          <w:bCs/>
          <w:i/>
          <w:iCs/>
        </w:rPr>
        <w:t>en línea</w:t>
      </w:r>
      <w:r w:rsidR="00B66599" w:rsidRPr="00D011EA">
        <w:t>.</w:t>
      </w:r>
    </w:p>
    <w:p w:rsidR="00B66599" w:rsidRPr="00D011EA" w:rsidRDefault="008D4974" w:rsidP="00A7669C">
      <w:r w:rsidRPr="00D011EA">
        <w:t>7</w:t>
      </w:r>
      <w:r w:rsidR="00B66599" w:rsidRPr="00D011EA">
        <w:rPr>
          <w:b/>
          <w:bCs/>
        </w:rPr>
        <w:tab/>
      </w:r>
      <w:r w:rsidR="00B66599" w:rsidRPr="00D011EA">
        <w:t>En su caso, los visados deben solicitarse</w:t>
      </w:r>
      <w:r w:rsidR="008F51F7" w:rsidRPr="00D011EA">
        <w:t xml:space="preserve"> lo antes posible</w:t>
      </w:r>
      <w:r w:rsidR="0043450C" w:rsidRPr="00D011EA">
        <w:rPr>
          <w:b/>
        </w:rPr>
        <w:t xml:space="preserve"> </w:t>
      </w:r>
      <w:r w:rsidR="00B66599" w:rsidRPr="00D011EA">
        <w:t xml:space="preserve">en la embajada o el consulado que representa a </w:t>
      </w:r>
      <w:r w:rsidR="00A7669C" w:rsidRPr="00D011EA">
        <w:t>Túnez</w:t>
      </w:r>
      <w:r w:rsidR="0043450C" w:rsidRPr="00D011EA">
        <w:t xml:space="preserve"> </w:t>
      </w:r>
      <w:r w:rsidR="00B66599" w:rsidRPr="00D011EA">
        <w:t>en su país o, en su defecto, en la má</w:t>
      </w:r>
      <w:r w:rsidR="00FF28D5" w:rsidRPr="00D011EA">
        <w:t>s próxima a su país de partida.</w:t>
      </w:r>
      <w:r w:rsidR="00A7669C" w:rsidRPr="00D011EA">
        <w:t xml:space="preserve"> </w:t>
      </w:r>
      <w:r w:rsidR="00B66599" w:rsidRPr="00D011EA">
        <w:rPr>
          <w:rFonts w:cs="Arial"/>
          <w:szCs w:val="24"/>
        </w:rPr>
        <w:t xml:space="preserve">Los delegados que necesiten una carta de invitación personal para solicitar un visado deben </w:t>
      </w:r>
      <w:r w:rsidR="00A7669C" w:rsidRPr="00D011EA">
        <w:rPr>
          <w:rFonts w:cs="Arial"/>
          <w:szCs w:val="24"/>
        </w:rPr>
        <w:t>visitar la página web del evento</w:t>
      </w:r>
      <w:r w:rsidR="008F51F7" w:rsidRPr="00D011EA">
        <w:t>.</w:t>
      </w:r>
    </w:p>
    <w:p w:rsidR="00416CC0" w:rsidRDefault="00B66599" w:rsidP="00416CC0">
      <w:r w:rsidRPr="00D011EA">
        <w:t>Atentamente</w:t>
      </w:r>
      <w:r w:rsidR="000A7D26">
        <w:t>,</w:t>
      </w:r>
    </w:p>
    <w:p w:rsidR="00416CC0" w:rsidRDefault="00416CC0" w:rsidP="00416CC0"/>
    <w:p w:rsidR="00416CC0" w:rsidRDefault="002630A3" w:rsidP="00416CC0">
      <w:r w:rsidRPr="00D011EA">
        <w:rPr>
          <w:i/>
          <w:iCs/>
        </w:rPr>
        <w:t>(</w:t>
      </w:r>
      <w:proofErr w:type="gramStart"/>
      <w:r w:rsidRPr="00D011EA">
        <w:rPr>
          <w:i/>
          <w:iCs/>
        </w:rPr>
        <w:t>firmado</w:t>
      </w:r>
      <w:proofErr w:type="gramEnd"/>
      <w:r w:rsidRPr="00D011EA">
        <w:rPr>
          <w:i/>
          <w:iCs/>
        </w:rPr>
        <w:t>)</w:t>
      </w:r>
    </w:p>
    <w:p w:rsidR="00416CC0" w:rsidRDefault="00416CC0" w:rsidP="00416CC0"/>
    <w:p w:rsidR="00401C20" w:rsidRPr="00D011EA" w:rsidRDefault="002E496E" w:rsidP="00416CC0">
      <w:proofErr w:type="spellStart"/>
      <w:r w:rsidRPr="00D011EA">
        <w:t>Chaesub</w:t>
      </w:r>
      <w:proofErr w:type="spellEnd"/>
      <w:r w:rsidRPr="00D011EA">
        <w:t xml:space="preserve"> L</w:t>
      </w:r>
      <w:bookmarkStart w:id="6" w:name="_GoBack"/>
      <w:bookmarkEnd w:id="6"/>
      <w:r w:rsidRPr="00D011EA">
        <w:t>ee</w:t>
      </w:r>
      <w:r w:rsidR="00C34772" w:rsidRPr="00D011EA">
        <w:br/>
        <w:t>Director de la Oficina de</w:t>
      </w:r>
      <w:r w:rsidR="00C34772" w:rsidRPr="00D011EA">
        <w:br/>
        <w:t>Normalización de las Telecomunicaciones</w:t>
      </w:r>
    </w:p>
    <w:sectPr w:rsidR="00401C20" w:rsidRPr="00D011EA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D11" w:rsidRDefault="00C37D11">
      <w:r>
        <w:separator/>
      </w:r>
    </w:p>
  </w:endnote>
  <w:endnote w:type="continuationSeparator" w:id="0">
    <w:p w:rsidR="00C37D11" w:rsidRDefault="00C3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308" w:rsidRPr="00B66599" w:rsidRDefault="00EA0308" w:rsidP="00FC416A">
    <w:pPr>
      <w:pStyle w:val="FirstFooter"/>
      <w:ind w:left="-397" w:right="-397"/>
      <w:jc w:val="center"/>
      <w:rPr>
        <w:szCs w:val="18"/>
      </w:rPr>
    </w:pPr>
    <w:r w:rsidRPr="00B66599">
      <w:rPr>
        <w:szCs w:val="18"/>
      </w:rPr>
      <w:t xml:space="preserve">Unión Internacional de Telecomunicaciones • Place des </w:t>
    </w:r>
    <w:proofErr w:type="spellStart"/>
    <w:r w:rsidRPr="00B66599">
      <w:rPr>
        <w:szCs w:val="18"/>
      </w:rPr>
      <w:t>Nations</w:t>
    </w:r>
    <w:proofErr w:type="spellEnd"/>
    <w:r w:rsidRPr="00B66599">
      <w:rPr>
        <w:szCs w:val="18"/>
      </w:rPr>
      <w:t>, CH</w:t>
    </w:r>
    <w:r w:rsidRPr="00B66599">
      <w:rPr>
        <w:szCs w:val="18"/>
      </w:rPr>
      <w:noBreakHyphen/>
      <w:t xml:space="preserve">1211 Ginebra 20, Suiza </w:t>
    </w:r>
    <w:r w:rsidRPr="00B66599">
      <w:rPr>
        <w:szCs w:val="18"/>
      </w:rPr>
      <w:br/>
      <w:t>Tel</w:t>
    </w:r>
    <w:r>
      <w:rPr>
        <w:szCs w:val="18"/>
      </w:rPr>
      <w:t>.</w:t>
    </w:r>
    <w:r w:rsidRPr="00B66599">
      <w:rPr>
        <w:szCs w:val="18"/>
      </w:rPr>
      <w:t xml:space="preserve">: +41 22 730 5111 • Fax: +41 22 733 7256 • Correo-e: </w:t>
    </w:r>
    <w:hyperlink r:id="rId1" w:history="1">
      <w:r w:rsidRPr="00B66599">
        <w:rPr>
          <w:rStyle w:val="Hyperlink"/>
        </w:rPr>
        <w:t>itumail@itu.int</w:t>
      </w:r>
    </w:hyperlink>
    <w:r w:rsidRPr="00B66599">
      <w:rPr>
        <w:szCs w:val="18"/>
      </w:rPr>
      <w:t xml:space="preserve"> • </w:t>
    </w:r>
    <w:hyperlink r:id="rId2" w:history="1">
      <w:r w:rsidRPr="00B66599">
        <w:rPr>
          <w:rStyle w:val="Hyperlink"/>
        </w:rPr>
        <w:t>www.itu.int</w:t>
      </w:r>
    </w:hyperlink>
    <w:r w:rsidRPr="00B66599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D11" w:rsidRDefault="00C37D11">
      <w:r>
        <w:t>____________________</w:t>
      </w:r>
    </w:p>
  </w:footnote>
  <w:footnote w:type="continuationSeparator" w:id="0">
    <w:p w:rsidR="00C37D11" w:rsidRDefault="00C37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308" w:rsidRPr="00BF4565" w:rsidRDefault="00EA0308" w:rsidP="00BA0DF0">
    <w:pPr>
      <w:spacing w:before="0"/>
      <w:jc w:val="center"/>
      <w:rPr>
        <w:rFonts w:ascii="Calibri" w:hAnsi="Calibri"/>
        <w:sz w:val="18"/>
        <w:lang w:val="en-US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416CC0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>
      <w:rPr>
        <w:rStyle w:val="PageNumber"/>
        <w:sz w:val="18"/>
        <w:szCs w:val="18"/>
      </w:rPr>
      <w:br/>
    </w:r>
    <w:r w:rsidRPr="004C58BA">
      <w:rPr>
        <w:rFonts w:ascii="Calibri" w:hAnsi="Calibri"/>
        <w:noProof/>
        <w:sz w:val="18"/>
        <w:lang w:val="en-GB"/>
      </w:rPr>
      <w:t xml:space="preserve">Circular TSB </w:t>
    </w:r>
    <w:r w:rsidR="00BA0DF0">
      <w:rPr>
        <w:rFonts w:ascii="Calibri" w:hAnsi="Calibri"/>
        <w:noProof/>
        <w:sz w:val="18"/>
        <w:lang w:val="en-GB"/>
      </w:rPr>
      <w:t>102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02BE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1E78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EE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4C00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68C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8BA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2A8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90C5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CA3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AC5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12617"/>
    <w:multiLevelType w:val="hybridMultilevel"/>
    <w:tmpl w:val="3F7E26BA"/>
    <w:lvl w:ilvl="0" w:tplc="3C18BA22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576AD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EA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CB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80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27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41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84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A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66A766AF"/>
    <w:multiLevelType w:val="hybridMultilevel"/>
    <w:tmpl w:val="9C0CE0CE"/>
    <w:lvl w:ilvl="0" w:tplc="3340999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ES_tradnl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99"/>
    <w:rsid w:val="00002529"/>
    <w:rsid w:val="00011C39"/>
    <w:rsid w:val="0002291C"/>
    <w:rsid w:val="00035C1E"/>
    <w:rsid w:val="00085662"/>
    <w:rsid w:val="000A7D26"/>
    <w:rsid w:val="000C382F"/>
    <w:rsid w:val="001146F7"/>
    <w:rsid w:val="001173CC"/>
    <w:rsid w:val="00135B69"/>
    <w:rsid w:val="0014464D"/>
    <w:rsid w:val="001A54CC"/>
    <w:rsid w:val="001D19D4"/>
    <w:rsid w:val="001E47A4"/>
    <w:rsid w:val="00240DF2"/>
    <w:rsid w:val="0025434E"/>
    <w:rsid w:val="00257FB4"/>
    <w:rsid w:val="002630A3"/>
    <w:rsid w:val="002E496E"/>
    <w:rsid w:val="00303D62"/>
    <w:rsid w:val="00335367"/>
    <w:rsid w:val="00370C2D"/>
    <w:rsid w:val="003B10F1"/>
    <w:rsid w:val="003D1E8D"/>
    <w:rsid w:val="003D673B"/>
    <w:rsid w:val="003F2855"/>
    <w:rsid w:val="00401C20"/>
    <w:rsid w:val="00416CC0"/>
    <w:rsid w:val="0043450C"/>
    <w:rsid w:val="004719F8"/>
    <w:rsid w:val="004771DD"/>
    <w:rsid w:val="004A7957"/>
    <w:rsid w:val="004B0AD1"/>
    <w:rsid w:val="004B2E33"/>
    <w:rsid w:val="004C4144"/>
    <w:rsid w:val="004D4132"/>
    <w:rsid w:val="005220C2"/>
    <w:rsid w:val="005651C1"/>
    <w:rsid w:val="005B64F8"/>
    <w:rsid w:val="005C2C38"/>
    <w:rsid w:val="005D6669"/>
    <w:rsid w:val="0065739B"/>
    <w:rsid w:val="006969B4"/>
    <w:rsid w:val="006B5770"/>
    <w:rsid w:val="006E4F7B"/>
    <w:rsid w:val="00745DB0"/>
    <w:rsid w:val="00781E2A"/>
    <w:rsid w:val="007933A2"/>
    <w:rsid w:val="00814503"/>
    <w:rsid w:val="008258C2"/>
    <w:rsid w:val="00832BF2"/>
    <w:rsid w:val="00840CE3"/>
    <w:rsid w:val="008505BD"/>
    <w:rsid w:val="00850C78"/>
    <w:rsid w:val="00870C82"/>
    <w:rsid w:val="00884D12"/>
    <w:rsid w:val="008A2545"/>
    <w:rsid w:val="008C17AD"/>
    <w:rsid w:val="008C3477"/>
    <w:rsid w:val="008D02CD"/>
    <w:rsid w:val="008D4974"/>
    <w:rsid w:val="008F51F7"/>
    <w:rsid w:val="00906C24"/>
    <w:rsid w:val="0091370C"/>
    <w:rsid w:val="0095172A"/>
    <w:rsid w:val="00972C38"/>
    <w:rsid w:val="009A0BA0"/>
    <w:rsid w:val="009D42F6"/>
    <w:rsid w:val="00A06142"/>
    <w:rsid w:val="00A15010"/>
    <w:rsid w:val="00A2349E"/>
    <w:rsid w:val="00A54E47"/>
    <w:rsid w:val="00A7669C"/>
    <w:rsid w:val="00A95866"/>
    <w:rsid w:val="00A968E4"/>
    <w:rsid w:val="00AB6E3A"/>
    <w:rsid w:val="00AE7093"/>
    <w:rsid w:val="00B422BC"/>
    <w:rsid w:val="00B43F77"/>
    <w:rsid w:val="00B50D71"/>
    <w:rsid w:val="00B55A3E"/>
    <w:rsid w:val="00B66599"/>
    <w:rsid w:val="00B87E9E"/>
    <w:rsid w:val="00B95F0A"/>
    <w:rsid w:val="00B96180"/>
    <w:rsid w:val="00BA0DF0"/>
    <w:rsid w:val="00BA664C"/>
    <w:rsid w:val="00BC7909"/>
    <w:rsid w:val="00BE7A3B"/>
    <w:rsid w:val="00BF4565"/>
    <w:rsid w:val="00BF4DEF"/>
    <w:rsid w:val="00C116FE"/>
    <w:rsid w:val="00C17AC0"/>
    <w:rsid w:val="00C34772"/>
    <w:rsid w:val="00C37D11"/>
    <w:rsid w:val="00C4717B"/>
    <w:rsid w:val="00C5465A"/>
    <w:rsid w:val="00C639FD"/>
    <w:rsid w:val="00C82703"/>
    <w:rsid w:val="00C87AB0"/>
    <w:rsid w:val="00CD5191"/>
    <w:rsid w:val="00CD6B62"/>
    <w:rsid w:val="00D011EA"/>
    <w:rsid w:val="00D1282C"/>
    <w:rsid w:val="00D14850"/>
    <w:rsid w:val="00D54642"/>
    <w:rsid w:val="00D85A52"/>
    <w:rsid w:val="00DC6F95"/>
    <w:rsid w:val="00DD77C9"/>
    <w:rsid w:val="00DF3538"/>
    <w:rsid w:val="00E2103A"/>
    <w:rsid w:val="00E839B0"/>
    <w:rsid w:val="00E92C09"/>
    <w:rsid w:val="00EA0308"/>
    <w:rsid w:val="00EA1E7C"/>
    <w:rsid w:val="00F0248F"/>
    <w:rsid w:val="00F0409A"/>
    <w:rsid w:val="00F07178"/>
    <w:rsid w:val="00F14380"/>
    <w:rsid w:val="00F6461F"/>
    <w:rsid w:val="00F77E60"/>
    <w:rsid w:val="00F8213E"/>
    <w:rsid w:val="00FC416A"/>
    <w:rsid w:val="00FD2B2D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51F4900D-4B21-4473-8AFE-DC0AD932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B6659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5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80917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tfgdp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amadaplaza-tuni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D1A94-0160-4A99-AD8D-0AA603C4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37</TotalTime>
  <Pages>2</Pages>
  <Words>568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3924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Osvath, Alexandra</cp:lastModifiedBy>
  <cp:revision>29</cp:revision>
  <cp:lastPrinted>2018-08-02T08:01:00Z</cp:lastPrinted>
  <dcterms:created xsi:type="dcterms:W3CDTF">2018-07-26T14:28:00Z</dcterms:created>
  <dcterms:modified xsi:type="dcterms:W3CDTF">2018-08-02T08:01:00Z</dcterms:modified>
</cp:coreProperties>
</file>