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7505D1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505D1">
              <w:rPr>
                <w:rFonts w:ascii="Calibri" w:hAnsi="Calibri"/>
                <w:noProof/>
                <w:lang w:val="en-GB" w:eastAsia="zh-CN"/>
              </w:rPr>
              <w:drawing>
                <wp:inline distT="0" distB="0" distL="0" distR="0" wp14:anchorId="2AC5C6A8" wp14:editId="0062DE6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521141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7505D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7505D1">
        <w:rPr>
          <w:szCs w:val="24"/>
        </w:rPr>
        <w:t>13</w:t>
      </w:r>
      <w:r w:rsidR="00054B15" w:rsidRPr="00FD26CD">
        <w:rPr>
          <w:szCs w:val="24"/>
        </w:rPr>
        <w:t xml:space="preserve"> de </w:t>
      </w:r>
      <w:r w:rsidR="007505D1">
        <w:rPr>
          <w:szCs w:val="24"/>
        </w:rPr>
        <w:t>diciembre</w:t>
      </w:r>
      <w:r w:rsidR="00054B15">
        <w:rPr>
          <w:szCs w:val="24"/>
        </w:rPr>
        <w:t xml:space="preserve"> </w:t>
      </w:r>
      <w:r w:rsidR="00054B15" w:rsidRPr="00FD26CD">
        <w:rPr>
          <w:szCs w:val="24"/>
        </w:rPr>
        <w:t>de 201</w:t>
      </w:r>
      <w:r w:rsidR="00054B15">
        <w:rPr>
          <w:szCs w:val="24"/>
        </w:rPr>
        <w:t>8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188"/>
      </w:tblGrid>
      <w:tr w:rsidR="00C34772" w:rsidTr="0052552F">
        <w:trPr>
          <w:cantSplit/>
          <w:trHeight w:val="340"/>
        </w:trPr>
        <w:tc>
          <w:tcPr>
            <w:tcW w:w="1126" w:type="dxa"/>
          </w:tcPr>
          <w:p w:rsidR="00C34772" w:rsidRPr="0052552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7505D1">
              <w:rPr>
                <w:b/>
                <w:bCs/>
                <w:szCs w:val="24"/>
              </w:rPr>
              <w:t>Ref</w:t>
            </w:r>
            <w:r w:rsidRPr="0052552F">
              <w:rPr>
                <w:szCs w:val="24"/>
              </w:rPr>
              <w:t>.:</w:t>
            </w:r>
          </w:p>
        </w:tc>
        <w:tc>
          <w:tcPr>
            <w:tcW w:w="3751" w:type="dxa"/>
          </w:tcPr>
          <w:p w:rsidR="0052552F" w:rsidRPr="0052552F" w:rsidRDefault="0052552F" w:rsidP="007505D1">
            <w:pPr>
              <w:pStyle w:val="Tabletext0"/>
              <w:rPr>
                <w:b/>
                <w:sz w:val="24"/>
                <w:szCs w:val="24"/>
                <w:lang w:val="es-ES"/>
              </w:rPr>
            </w:pPr>
            <w:r w:rsidRPr="0052552F">
              <w:rPr>
                <w:b/>
                <w:sz w:val="24"/>
                <w:szCs w:val="24"/>
                <w:lang w:val="es-ES"/>
              </w:rPr>
              <w:t xml:space="preserve">Circular TSB </w:t>
            </w:r>
            <w:r w:rsidR="007505D1">
              <w:rPr>
                <w:b/>
                <w:sz w:val="24"/>
                <w:szCs w:val="24"/>
                <w:lang w:val="es-ES"/>
              </w:rPr>
              <w:t>136</w:t>
            </w:r>
          </w:p>
          <w:p w:rsidR="00C34772" w:rsidRPr="0052552F" w:rsidRDefault="0052552F" w:rsidP="0052552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2552F">
              <w:rPr>
                <w:szCs w:val="24"/>
                <w:lang w:val="es-ES"/>
              </w:rPr>
              <w:t xml:space="preserve">TSB </w:t>
            </w:r>
            <w:r w:rsidR="007A1B15">
              <w:rPr>
                <w:szCs w:val="24"/>
                <w:lang w:val="es-ES"/>
              </w:rPr>
              <w:t>Event</w:t>
            </w:r>
            <w:r w:rsidR="005C3FB1" w:rsidRPr="0052552F">
              <w:rPr>
                <w:szCs w:val="24"/>
                <w:lang w:val="es-ES"/>
              </w:rPr>
              <w:t>s</w:t>
            </w:r>
            <w:r w:rsidRPr="0052552F">
              <w:rPr>
                <w:szCs w:val="24"/>
                <w:lang w:val="es-ES"/>
              </w:rPr>
              <w:t>/DA</w:t>
            </w:r>
          </w:p>
          <w:p w:rsidR="00C34772" w:rsidRPr="0052552F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5188" w:type="dxa"/>
          </w:tcPr>
          <w:p w:rsidR="00B42C40" w:rsidRPr="00D26857" w:rsidRDefault="00B42C40" w:rsidP="00B42C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26857">
              <w:rPr>
                <w:b/>
                <w:bCs/>
              </w:rPr>
              <w:t>A:</w:t>
            </w:r>
          </w:p>
          <w:p w:rsidR="00C34772" w:rsidRDefault="00B42C40" w:rsidP="00B42C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34772">
              <w:t>las Administraciones de los Estados Miembros de la Unión</w:t>
            </w:r>
            <w:r>
              <w:t>;</w:t>
            </w:r>
          </w:p>
          <w:p w:rsidR="00E800B5" w:rsidRPr="00CA5224" w:rsidRDefault="00E800B5" w:rsidP="00E800B5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CA5224">
              <w:rPr>
                <w:lang w:val="es-ES"/>
              </w:rPr>
              <w:t>los Miembros de Sector del UIT-T;</w:t>
            </w:r>
          </w:p>
          <w:p w:rsidR="00E800B5" w:rsidRPr="00CA5224" w:rsidRDefault="00E800B5" w:rsidP="00E800B5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CA5224">
              <w:rPr>
                <w:lang w:val="es-ES"/>
              </w:rPr>
              <w:t>los Asociados del UIT-T;</w:t>
            </w:r>
          </w:p>
          <w:p w:rsidR="00E800B5" w:rsidRDefault="00E800B5" w:rsidP="00E800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CA5224">
              <w:rPr>
                <w:lang w:val="es-ES"/>
              </w:rPr>
              <w:t>las Instituciones Académicas de la UIT</w:t>
            </w:r>
          </w:p>
        </w:tc>
      </w:tr>
      <w:tr w:rsidR="00C34772" w:rsidTr="0052552F">
        <w:trPr>
          <w:cantSplit/>
        </w:trPr>
        <w:tc>
          <w:tcPr>
            <w:tcW w:w="1126" w:type="dxa"/>
          </w:tcPr>
          <w:p w:rsidR="00C34772" w:rsidRPr="0052552F" w:rsidRDefault="007505D1" w:rsidP="007505D1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7505D1">
              <w:rPr>
                <w:b/>
                <w:bCs/>
                <w:szCs w:val="24"/>
              </w:rPr>
              <w:t>Tel</w:t>
            </w:r>
            <w:r w:rsidRPr="0052552F">
              <w:rPr>
                <w:szCs w:val="24"/>
              </w:rPr>
              <w:t>.:</w:t>
            </w:r>
            <w:r w:rsidRPr="0052552F">
              <w:rPr>
                <w:szCs w:val="24"/>
              </w:rPr>
              <w:br/>
            </w:r>
            <w:r w:rsidRPr="007505D1">
              <w:rPr>
                <w:b/>
                <w:bCs/>
                <w:szCs w:val="24"/>
              </w:rPr>
              <w:t>Fax</w:t>
            </w:r>
            <w:r w:rsidRPr="0052552F">
              <w:rPr>
                <w:szCs w:val="24"/>
              </w:rPr>
              <w:t>:</w:t>
            </w:r>
            <w:r w:rsidRPr="0052552F">
              <w:rPr>
                <w:szCs w:val="24"/>
              </w:rPr>
              <w:br/>
            </w:r>
          </w:p>
          <w:p w:rsidR="00C34772" w:rsidRPr="0052552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7505D1">
              <w:rPr>
                <w:b/>
                <w:bCs/>
                <w:szCs w:val="24"/>
              </w:rPr>
              <w:t>Correo-e</w:t>
            </w:r>
            <w:r w:rsidRPr="0052552F">
              <w:rPr>
                <w:szCs w:val="24"/>
              </w:rPr>
              <w:t>:</w:t>
            </w:r>
          </w:p>
        </w:tc>
        <w:tc>
          <w:tcPr>
            <w:tcW w:w="3751" w:type="dxa"/>
          </w:tcPr>
          <w:p w:rsidR="00C34772" w:rsidRPr="00B42C40" w:rsidRDefault="007505D1" w:rsidP="007505D1">
            <w:pPr>
              <w:tabs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B42C40">
              <w:rPr>
                <w:szCs w:val="24"/>
                <w:lang w:val="es-ES"/>
              </w:rPr>
              <w:t>+41 22 730 5780</w:t>
            </w:r>
            <w:r w:rsidRPr="00B42C40">
              <w:rPr>
                <w:szCs w:val="24"/>
                <w:lang w:val="es-ES"/>
              </w:rPr>
              <w:br/>
              <w:t>+41 22 730 5853</w:t>
            </w:r>
          </w:p>
          <w:p w:rsidR="00C34772" w:rsidRPr="0052552F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n-US"/>
              </w:rPr>
            </w:pPr>
            <w:r w:rsidRPr="00B42C40">
              <w:rPr>
                <w:szCs w:val="24"/>
                <w:lang w:val="es-ES"/>
              </w:rPr>
              <w:br/>
            </w:r>
            <w:hyperlink r:id="rId9" w:history="1">
              <w:r w:rsidR="00C92C95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5188" w:type="dxa"/>
          </w:tcPr>
          <w:p w:rsidR="00E800B5" w:rsidRPr="00257A80" w:rsidRDefault="00E800B5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E800B5" w:rsidRPr="00CA5224" w:rsidRDefault="00E800B5" w:rsidP="00E800B5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>
              <w:t>–</w:t>
            </w:r>
            <w:r w:rsidR="00C34772">
              <w:tab/>
            </w:r>
            <w:r w:rsidRPr="00CA5224">
              <w:rPr>
                <w:lang w:val="es-ES"/>
              </w:rPr>
              <w:t>A los Presidentes y Vicepresidentes de las Comisiones de Estudio del UIT-T;</w:t>
            </w:r>
          </w:p>
          <w:p w:rsidR="00B42C40" w:rsidRDefault="00E800B5" w:rsidP="00B42C40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CA5224">
              <w:rPr>
                <w:lang w:val="es-ES"/>
              </w:rPr>
              <w:t>–</w:t>
            </w:r>
            <w:r w:rsidRPr="00CA5224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B42C40" w:rsidRDefault="00E800B5" w:rsidP="00B42C40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before="0"/>
              <w:ind w:hanging="700"/>
              <w:rPr>
                <w:lang w:val="es-ES"/>
              </w:rPr>
            </w:pPr>
            <w:r w:rsidRPr="00B42C40">
              <w:rPr>
                <w:lang w:val="es-ES"/>
              </w:rPr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963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652"/>
      </w:tblGrid>
      <w:tr w:rsidR="00C34772" w:rsidTr="00054B15">
        <w:trPr>
          <w:cantSplit/>
          <w:trHeight w:val="609"/>
        </w:trPr>
        <w:tc>
          <w:tcPr>
            <w:tcW w:w="985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652" w:type="dxa"/>
          </w:tcPr>
          <w:p w:rsidR="00C34772" w:rsidRDefault="007505D1" w:rsidP="007505D1">
            <w:pPr>
              <w:tabs>
                <w:tab w:val="left" w:pos="4111"/>
              </w:tabs>
              <w:spacing w:before="0"/>
              <w:ind w:left="57"/>
            </w:pPr>
            <w:r>
              <w:rPr>
                <w:rFonts w:eastAsia="Batang" w:cs="Calibri"/>
                <w:b/>
                <w:lang w:val="es-ES" w:eastAsia="ko-KR"/>
              </w:rPr>
              <w:t>T</w:t>
            </w:r>
            <w:r w:rsidR="0052552F" w:rsidRPr="00CA5224">
              <w:rPr>
                <w:rFonts w:eastAsia="Batang" w:cs="Calibri"/>
                <w:b/>
                <w:lang w:val="es-ES" w:eastAsia="ko-KR"/>
              </w:rPr>
              <w:t xml:space="preserve">aller </w:t>
            </w:r>
            <w:r>
              <w:rPr>
                <w:rFonts w:eastAsia="Batang" w:cs="Calibri"/>
                <w:b/>
                <w:lang w:val="es-ES" w:eastAsia="ko-KR"/>
              </w:rPr>
              <w:t>de la UIT sobre “Establecimiento de referencias de las tecnologías y aplicaciones emergentes. Mediciones de la calidad de servicio de Internet</w:t>
            </w:r>
            <w:r w:rsidR="00301629">
              <w:rPr>
                <w:rFonts w:eastAsia="Batang" w:cs="Calibri"/>
                <w:b/>
                <w:lang w:val="es-ES" w:eastAsia="ko-KR"/>
              </w:rPr>
              <w:t>"</w:t>
            </w:r>
            <w:r w:rsidR="0052552F" w:rsidRPr="00CA5224">
              <w:rPr>
                <w:rFonts w:eastAsia="Batang" w:cs="Calibri"/>
                <w:b/>
                <w:lang w:val="es-ES" w:eastAsia="ko-KR"/>
              </w:rPr>
              <w:t xml:space="preserve"> </w:t>
            </w:r>
            <w:r w:rsidR="0052552F" w:rsidRPr="00CA5224">
              <w:rPr>
                <w:rFonts w:eastAsia="Batang" w:cs="Calibri"/>
                <w:b/>
                <w:lang w:val="es-ES" w:eastAsia="ko-KR"/>
              </w:rPr>
              <w:br/>
            </w:r>
            <w:r w:rsidR="0052552F" w:rsidRPr="00CA5224">
              <w:rPr>
                <w:b/>
                <w:bCs/>
                <w:lang w:val="es-ES"/>
              </w:rPr>
              <w:t>(</w:t>
            </w:r>
            <w:r>
              <w:rPr>
                <w:b/>
                <w:bCs/>
                <w:lang w:val="es-ES"/>
              </w:rPr>
              <w:t>Ginebra</w:t>
            </w:r>
            <w:r w:rsidR="0052552F" w:rsidRPr="00CA5224">
              <w:rPr>
                <w:b/>
                <w:bCs/>
                <w:lang w:val="es-ES"/>
              </w:rPr>
              <w:t xml:space="preserve"> (</w:t>
            </w:r>
            <w:r>
              <w:rPr>
                <w:b/>
                <w:bCs/>
                <w:lang w:val="es-ES"/>
              </w:rPr>
              <w:t>Suiza</w:t>
            </w:r>
            <w:r w:rsidR="0052552F" w:rsidRPr="00CA5224">
              <w:rPr>
                <w:b/>
                <w:bCs/>
                <w:lang w:val="es-ES"/>
              </w:rPr>
              <w:t xml:space="preserve">), </w:t>
            </w:r>
            <w:r>
              <w:rPr>
                <w:b/>
                <w:bCs/>
                <w:lang w:val="es-ES"/>
              </w:rPr>
              <w:t>11</w:t>
            </w:r>
            <w:r w:rsidR="0052552F" w:rsidRPr="00CA5224">
              <w:rPr>
                <w:b/>
                <w:bCs/>
                <w:lang w:val="es-ES"/>
              </w:rPr>
              <w:t xml:space="preserve"> de </w:t>
            </w:r>
            <w:r>
              <w:rPr>
                <w:b/>
                <w:bCs/>
                <w:lang w:val="es-ES"/>
              </w:rPr>
              <w:t>marzo</w:t>
            </w:r>
            <w:r w:rsidR="0052552F" w:rsidRPr="00CA5224">
              <w:rPr>
                <w:b/>
                <w:bCs/>
                <w:lang w:val="es-ES"/>
              </w:rPr>
              <w:t xml:space="preserve"> de 201</w:t>
            </w:r>
            <w:r>
              <w:rPr>
                <w:b/>
                <w:bCs/>
                <w:lang w:val="es-ES"/>
              </w:rPr>
              <w:t>9</w:t>
            </w:r>
            <w:r w:rsidR="0052552F" w:rsidRPr="00CA5224">
              <w:rPr>
                <w:b/>
                <w:bCs/>
                <w:lang w:val="es-ES"/>
              </w:rPr>
              <w:t>)</w:t>
            </w:r>
          </w:p>
        </w:tc>
      </w:tr>
    </w:tbl>
    <w:p w:rsidR="0052552F" w:rsidRPr="00CA5224" w:rsidRDefault="0052552F" w:rsidP="00F32379">
      <w:pPr>
        <w:pStyle w:val="Normalaftertitle"/>
        <w:spacing w:before="360"/>
        <w:rPr>
          <w:lang w:val="es-ES"/>
        </w:rPr>
      </w:pPr>
      <w:r w:rsidRPr="00CA5224">
        <w:rPr>
          <w:lang w:val="es-ES"/>
        </w:rPr>
        <w:t>Muy Señora mía /Muy Señor mío</w:t>
      </w:r>
      <w:r w:rsidR="00F32379">
        <w:rPr>
          <w:lang w:val="es-ES"/>
        </w:rPr>
        <w:t>,</w:t>
      </w:r>
    </w:p>
    <w:p w:rsidR="00301629" w:rsidRDefault="0052552F" w:rsidP="007505D1">
      <w:pPr>
        <w:rPr>
          <w:lang w:val="es-ES"/>
        </w:rPr>
      </w:pPr>
      <w:bookmarkStart w:id="0" w:name="suitetext"/>
      <w:bookmarkStart w:id="1" w:name="text"/>
      <w:bookmarkEnd w:id="0"/>
      <w:bookmarkEnd w:id="1"/>
      <w:r w:rsidRPr="00CA5224">
        <w:rPr>
          <w:bCs/>
          <w:lang w:val="es-ES"/>
        </w:rPr>
        <w:t>1</w:t>
      </w:r>
      <w:r w:rsidRPr="00CA5224">
        <w:rPr>
          <w:lang w:val="es-ES"/>
        </w:rPr>
        <w:tab/>
      </w:r>
      <w:r w:rsidR="007505D1">
        <w:rPr>
          <w:lang w:val="es-ES"/>
        </w:rPr>
        <w:t>Tengo el placer de invitarle al</w:t>
      </w:r>
      <w:r w:rsidRPr="00CA5224">
        <w:rPr>
          <w:lang w:val="es-ES"/>
        </w:rPr>
        <w:t xml:space="preserve"> </w:t>
      </w:r>
      <w:r w:rsidR="007505D1">
        <w:rPr>
          <w:rFonts w:eastAsia="Batang" w:cs="Calibri"/>
          <w:b/>
          <w:lang w:val="es-ES" w:eastAsia="ko-KR"/>
        </w:rPr>
        <w:t>T</w:t>
      </w:r>
      <w:r w:rsidR="007505D1" w:rsidRPr="00CA5224">
        <w:rPr>
          <w:rFonts w:eastAsia="Batang" w:cs="Calibri"/>
          <w:b/>
          <w:lang w:val="es-ES" w:eastAsia="ko-KR"/>
        </w:rPr>
        <w:t xml:space="preserve">aller </w:t>
      </w:r>
      <w:r w:rsidR="007505D1">
        <w:rPr>
          <w:rFonts w:eastAsia="Batang" w:cs="Calibri"/>
          <w:b/>
          <w:lang w:val="es-ES" w:eastAsia="ko-KR"/>
        </w:rPr>
        <w:t>de la UIT sobre</w:t>
      </w:r>
      <w:r w:rsidR="00257A80">
        <w:rPr>
          <w:rFonts w:eastAsia="Batang" w:cs="Calibri"/>
          <w:b/>
          <w:lang w:val="es-ES" w:eastAsia="ko-KR"/>
        </w:rPr>
        <w:t xml:space="preserve"> "</w:t>
      </w:r>
      <w:r w:rsidR="007505D1">
        <w:rPr>
          <w:rFonts w:eastAsia="Batang" w:cs="Calibri"/>
          <w:b/>
          <w:lang w:val="es-ES" w:eastAsia="ko-KR"/>
        </w:rPr>
        <w:t>Establecimiento de referencias de las tecnologías y aplicaciones emergentes. Mediciones de la calidad de servicio de Internet"</w:t>
      </w:r>
      <w:r w:rsidR="007505D1" w:rsidRPr="007505D1">
        <w:rPr>
          <w:rFonts w:eastAsia="Batang" w:cs="Calibri"/>
          <w:bCs/>
          <w:lang w:val="es-ES" w:eastAsia="ko-KR"/>
        </w:rPr>
        <w:t>,</w:t>
      </w:r>
      <w:r w:rsidR="007505D1">
        <w:rPr>
          <w:rFonts w:eastAsia="Batang" w:cs="Calibri"/>
          <w:bCs/>
          <w:lang w:val="es-ES" w:eastAsia="ko-KR"/>
        </w:rPr>
        <w:t xml:space="preserve"> </w:t>
      </w:r>
      <w:r>
        <w:rPr>
          <w:lang w:val="es-ES"/>
        </w:rPr>
        <w:t>que tendrá lugar</w:t>
      </w:r>
      <w:r w:rsidRPr="00CA5224">
        <w:rPr>
          <w:lang w:val="es-ES"/>
        </w:rPr>
        <w:t xml:space="preserve"> </w:t>
      </w:r>
      <w:r w:rsidR="007505D1">
        <w:rPr>
          <w:lang w:val="es-ES"/>
        </w:rPr>
        <w:t>el 11 de marzo de 2019 en la Sede de l</w:t>
      </w:r>
      <w:r w:rsidR="00257A80">
        <w:rPr>
          <w:lang w:val="es-ES"/>
        </w:rPr>
        <w:t>a UIT, rue de Varembé 2, Ginebr</w:t>
      </w:r>
      <w:r w:rsidR="007505D1">
        <w:rPr>
          <w:lang w:val="es-ES"/>
        </w:rPr>
        <w:t xml:space="preserve">a (Suiza). </w:t>
      </w:r>
    </w:p>
    <w:p w:rsidR="007505D1" w:rsidRDefault="0052552F" w:rsidP="0052552F">
      <w:pPr>
        <w:rPr>
          <w:lang w:val="es-ES"/>
        </w:rPr>
      </w:pPr>
      <w:r w:rsidRPr="00CA5224">
        <w:rPr>
          <w:lang w:val="es-ES"/>
        </w:rPr>
        <w:t xml:space="preserve">El taller </w:t>
      </w:r>
      <w:r w:rsidR="007505D1">
        <w:rPr>
          <w:lang w:val="es-ES"/>
        </w:rPr>
        <w:t xml:space="preserve">tendrá lugar durante la reunión de la Comisión de Estudio 11 del UIT-T que se celebrará en el mismo lugar del 6 al 15 de marzo de 2019. Se dispone de más información en la Carta Colectiva </w:t>
      </w:r>
      <w:hyperlink r:id="rId10" w:history="1">
        <w:r w:rsidR="007505D1" w:rsidRPr="007505D1">
          <w:rPr>
            <w:rStyle w:val="Hyperlink"/>
            <w:lang w:val="es-ES"/>
          </w:rPr>
          <w:t>6/11</w:t>
        </w:r>
      </w:hyperlink>
      <w:r w:rsidR="007505D1">
        <w:rPr>
          <w:lang w:val="es-ES"/>
        </w:rPr>
        <w:t xml:space="preserve"> de la TSB. </w:t>
      </w:r>
    </w:p>
    <w:p w:rsidR="00301629" w:rsidRDefault="007505D1" w:rsidP="007505D1">
      <w:pPr>
        <w:spacing w:before="80"/>
        <w:rPr>
          <w:lang w:val="es-ES"/>
        </w:rPr>
      </w:pPr>
      <w:r>
        <w:rPr>
          <w:lang w:val="es-ES"/>
        </w:rPr>
        <w:t>2</w:t>
      </w:r>
      <w:r w:rsidR="0052552F" w:rsidRPr="00CA5224">
        <w:rPr>
          <w:lang w:val="es-ES"/>
        </w:rPr>
        <w:tab/>
        <w:t xml:space="preserve">La participación en el Taller está abierta a los Estados Miembros, a los Miembros de Sector, a los Asociados y a las Instituciones Académicas de la UIT, </w:t>
      </w:r>
      <w:r>
        <w:rPr>
          <w:lang w:val="es-ES"/>
        </w:rPr>
        <w:t>así como</w:t>
      </w:r>
      <w:r w:rsidR="0052552F" w:rsidRPr="00CA5224">
        <w:rPr>
          <w:lang w:val="es-ES"/>
        </w:rPr>
        <w:t xml:space="preserve"> a cualquier persona de un país que sea Miembro de la UIT y desee contribuir a los trabajos. Esto incluye a las personas que también sean miembros de organizaciones nacionales, regionales e internacionales. La participación en el Taller es gratuita, pero el aforo es limitado y no se otorgarán becas.</w:t>
      </w:r>
      <w:r>
        <w:rPr>
          <w:lang w:val="es-ES"/>
        </w:rPr>
        <w:t xml:space="preserve"> El Taller se celebrará únicamente en inglés.</w:t>
      </w:r>
    </w:p>
    <w:p w:rsidR="00514EF2" w:rsidRDefault="007505D1" w:rsidP="0052552F">
      <w:pPr>
        <w:rPr>
          <w:lang w:val="es-ES"/>
        </w:rPr>
      </w:pPr>
      <w:r>
        <w:rPr>
          <w:lang w:val="es-ES"/>
        </w:rPr>
        <w:t>3</w:t>
      </w:r>
      <w:r w:rsidR="0052552F" w:rsidRPr="00CA5224">
        <w:rPr>
          <w:lang w:val="es-ES"/>
        </w:rPr>
        <w:tab/>
      </w:r>
      <w:r>
        <w:rPr>
          <w:lang w:val="es-ES"/>
        </w:rPr>
        <w:t xml:space="preserve">Este Taller estará dedicado a compartir experiencias y a destacar los enfoques </w:t>
      </w:r>
      <w:r w:rsidR="00514EF2">
        <w:rPr>
          <w:lang w:val="es-ES"/>
        </w:rPr>
        <w:t>del establecimiento de referencias y las mediciones de calidad de servicio aplicados por distintas partes interesadas, incluidos operadores de telecomunicaciones, organismos reguladores, organizaciones de normalización, clientes y los actores. El Taller se centrará en:</w:t>
      </w:r>
    </w:p>
    <w:p w:rsidR="00514EF2" w:rsidRPr="00514EF2" w:rsidRDefault="00514EF2" w:rsidP="00514EF2">
      <w:pPr>
        <w:pStyle w:val="ListParagraph"/>
        <w:numPr>
          <w:ilvl w:val="0"/>
          <w:numId w:val="8"/>
        </w:numPr>
        <w:rPr>
          <w:lang w:val="es-ES"/>
        </w:rPr>
      </w:pPr>
      <w:r w:rsidRPr="00514EF2">
        <w:rPr>
          <w:lang w:val="es-ES"/>
        </w:rPr>
        <w:t>concepto de establecimiento de referencias y terminología clave;</w:t>
      </w:r>
    </w:p>
    <w:p w:rsidR="00514EF2" w:rsidRPr="00514EF2" w:rsidRDefault="00514EF2" w:rsidP="00514EF2">
      <w:pPr>
        <w:pStyle w:val="ListParagraph"/>
        <w:numPr>
          <w:ilvl w:val="0"/>
          <w:numId w:val="8"/>
        </w:numPr>
        <w:rPr>
          <w:lang w:val="es-ES"/>
        </w:rPr>
      </w:pPr>
      <w:r w:rsidRPr="00514EF2">
        <w:rPr>
          <w:lang w:val="es-ES"/>
        </w:rPr>
        <w:t>actividades de la UIT y otras organizaciones de normalización en lo que atañe al</w:t>
      </w:r>
      <w:r w:rsidRPr="00257A80">
        <w:rPr>
          <w:lang w:val="es-ES_tradnl"/>
        </w:rPr>
        <w:t xml:space="preserve"> </w:t>
      </w:r>
      <w:r w:rsidRPr="00514EF2">
        <w:rPr>
          <w:lang w:val="es-ES"/>
        </w:rPr>
        <w:t>establecimiento de referencias de las tecnologías y aplicaciones emergentes y a las mediciones de la calidad de servicio de Internet;</w:t>
      </w:r>
    </w:p>
    <w:p w:rsidR="00514EF2" w:rsidRPr="00514EF2" w:rsidRDefault="00514EF2" w:rsidP="00514EF2">
      <w:pPr>
        <w:pStyle w:val="ListParagraph"/>
        <w:numPr>
          <w:ilvl w:val="0"/>
          <w:numId w:val="8"/>
        </w:numPr>
        <w:rPr>
          <w:lang w:val="es-ES"/>
        </w:rPr>
      </w:pPr>
      <w:r w:rsidRPr="00514EF2">
        <w:rPr>
          <w:lang w:val="es-ES"/>
        </w:rPr>
        <w:t>establecimiento de referencias de equipos/sistemas/aplicaciones;</w:t>
      </w:r>
    </w:p>
    <w:p w:rsidR="00514EF2" w:rsidRPr="00514EF2" w:rsidRDefault="00514EF2" w:rsidP="00514EF2">
      <w:pPr>
        <w:pStyle w:val="ListParagraph"/>
        <w:numPr>
          <w:ilvl w:val="0"/>
          <w:numId w:val="8"/>
        </w:numPr>
        <w:rPr>
          <w:lang w:val="es-ES"/>
        </w:rPr>
      </w:pPr>
      <w:r w:rsidRPr="00514EF2">
        <w:rPr>
          <w:lang w:val="es-ES"/>
        </w:rPr>
        <w:lastRenderedPageBreak/>
        <w:t>sistemas de evaluación de la calidad de servicio para las redes y aplicaciones de señalización;</w:t>
      </w:r>
    </w:p>
    <w:p w:rsidR="00514EF2" w:rsidRPr="00514EF2" w:rsidRDefault="00514EF2" w:rsidP="00514EF2">
      <w:pPr>
        <w:pStyle w:val="ListParagraph"/>
        <w:numPr>
          <w:ilvl w:val="0"/>
          <w:numId w:val="8"/>
        </w:numPr>
        <w:rPr>
          <w:lang w:val="es-ES"/>
        </w:rPr>
      </w:pPr>
      <w:r w:rsidRPr="00514EF2">
        <w:rPr>
          <w:lang w:val="es-ES"/>
        </w:rPr>
        <w:t>desafíos clave a los que se enfrentan los operadores y los organismos reguladores en la aplicación de los enfoques existentes para las mediciones de la calidad de servicio en relación con Internet;</w:t>
      </w:r>
    </w:p>
    <w:p w:rsidR="00514EF2" w:rsidRPr="00514EF2" w:rsidRDefault="00514EF2" w:rsidP="00514EF2">
      <w:pPr>
        <w:pStyle w:val="ListParagraph"/>
        <w:numPr>
          <w:ilvl w:val="0"/>
          <w:numId w:val="8"/>
        </w:numPr>
        <w:rPr>
          <w:lang w:val="es-ES"/>
        </w:rPr>
      </w:pPr>
      <w:r w:rsidRPr="00514EF2">
        <w:rPr>
          <w:lang w:val="es-ES"/>
        </w:rPr>
        <w:t>enfoques/soluciones de carácter técnico que han de utilizarse para las mediciones de la calidad de serv</w:t>
      </w:r>
      <w:r w:rsidR="00E72908">
        <w:rPr>
          <w:lang w:val="es-ES"/>
        </w:rPr>
        <w:t>icio en relación con Internet.</w:t>
      </w:r>
    </w:p>
    <w:p w:rsidR="0052552F" w:rsidRDefault="00514EF2" w:rsidP="00514EF2">
      <w:pPr>
        <w:rPr>
          <w:lang w:val="es-ES"/>
        </w:rPr>
      </w:pPr>
      <w:r>
        <w:rPr>
          <w:lang w:val="es-ES"/>
        </w:rPr>
        <w:t>4</w:t>
      </w:r>
      <w:r w:rsidR="0052552F" w:rsidRPr="00CA5224">
        <w:rPr>
          <w:lang w:val="es-ES"/>
        </w:rPr>
        <w:tab/>
        <w:t>La información relativa a este Taller, incluida información de índole práctica y el programa del mismo, estará disponible en el sitio web del evento</w:t>
      </w:r>
      <w:r>
        <w:rPr>
          <w:lang w:val="es-ES"/>
        </w:rPr>
        <w:t xml:space="preserve">, </w:t>
      </w:r>
      <w:hyperlink r:id="rId11" w:history="1">
        <w:r w:rsidRPr="00BB1BBB">
          <w:rPr>
            <w:rStyle w:val="Hyperlink"/>
            <w:lang w:val="es-ES"/>
          </w:rPr>
          <w:t>https://www.itu.int/en/ITU-T/Workshops-and-Seminars/20190311/Pages/default.aspx</w:t>
        </w:r>
      </w:hyperlink>
      <w:r>
        <w:rPr>
          <w:lang w:val="es-ES"/>
        </w:rPr>
        <w:t>.</w:t>
      </w:r>
      <w:r w:rsidR="0052552F" w:rsidRPr="00CA5224">
        <w:rPr>
          <w:lang w:val="es-ES"/>
        </w:rPr>
        <w:t xml:space="preserve"> Este sitio web se actualizará periódicamente a medida que se disponga de información nueva o modificada. Se ruega a los participantes que consulten regularmente el sitio web.</w:t>
      </w:r>
    </w:p>
    <w:p w:rsidR="00514EF2" w:rsidRPr="00CA5224" w:rsidRDefault="00514EF2" w:rsidP="00514EF2">
      <w:pPr>
        <w:rPr>
          <w:lang w:val="es-ES"/>
        </w:rPr>
      </w:pPr>
      <w:r>
        <w:rPr>
          <w:lang w:val="es-ES"/>
        </w:rPr>
        <w:t>5</w:t>
      </w:r>
      <w:r>
        <w:rPr>
          <w:lang w:val="es-ES"/>
        </w:rPr>
        <w:tab/>
      </w:r>
      <w:r w:rsidRPr="008A6901">
        <w:t>Los delegados disponen de instalaciones de red de área local inalámbrica en las zonas aledañas a las principales salas de conferencias de la UIT. En el sitio web del UIT-T figura información más detallada (</w:t>
      </w:r>
      <w:hyperlink r:id="rId12" w:history="1">
        <w:r w:rsidRPr="008A6901">
          <w:rPr>
            <w:rStyle w:val="Hyperlink"/>
          </w:rPr>
          <w:t>http://www.itu.int/ITU-T/edh/faqs-support.html</w:t>
        </w:r>
      </w:hyperlink>
      <w:r w:rsidRPr="008A6901">
        <w:t>).</w:t>
      </w:r>
    </w:p>
    <w:p w:rsidR="00BC397B" w:rsidRDefault="00BC397B" w:rsidP="00BC397B">
      <w:bookmarkStart w:id="2" w:name="lt_pId075"/>
      <w:r>
        <w:rPr>
          <w:lang w:val="es-ES"/>
        </w:rPr>
        <w:t>6</w:t>
      </w:r>
      <w:r w:rsidR="0052552F" w:rsidRPr="00CA5224">
        <w:rPr>
          <w:lang w:val="es-ES"/>
        </w:rPr>
        <w:tab/>
      </w:r>
      <w:r w:rsidRPr="008A6901">
        <w:t xml:space="preserve">Varios hoteles de Ginebra ofrecen precios especiales para los delegados que asisten a reuniones de la UIT, y regalan un abono gratuito para los transportes públicos de la ciudad. Puede consultar una lista de esos hoteles, e información sobre cómo solicitar los descuentos, en la dirección: </w:t>
      </w:r>
      <w:hyperlink r:id="rId13" w:history="1">
        <w:r w:rsidRPr="008A6901">
          <w:rPr>
            <w:rStyle w:val="Hyperlink"/>
          </w:rPr>
          <w:t>http://www.itu.int/travel/</w:t>
        </w:r>
      </w:hyperlink>
      <w:r w:rsidRPr="008A6901">
        <w:t>.</w:t>
      </w:r>
    </w:p>
    <w:p w:rsidR="00BC397B" w:rsidRPr="00BC397B" w:rsidRDefault="00BC397B" w:rsidP="00BC397B">
      <w:r>
        <w:rPr>
          <w:lang w:val="es-ES"/>
        </w:rPr>
        <w:t>7</w:t>
      </w:r>
      <w:r>
        <w:rPr>
          <w:lang w:val="es-ES"/>
        </w:rPr>
        <w:tab/>
      </w:r>
      <w:r w:rsidRPr="008A6901">
        <w:t>Para que la TSB pueda tomar las disposiciones necesarias sobre la organización del Taller, le agradecería que se inscribiese a la mayor brevedad posible a través del formulario en línea</w:t>
      </w:r>
      <w:r>
        <w:t>:</w:t>
      </w:r>
      <w:r w:rsidRPr="008A6901">
        <w:t xml:space="preserve"> </w:t>
      </w:r>
      <w:bookmarkStart w:id="3" w:name="lt_pId086"/>
      <w:r w:rsidRPr="00BC397B">
        <w:rPr>
          <w:rFonts w:ascii="Calibri" w:hAnsi="Calibri"/>
          <w:lang w:val="es-ES"/>
        </w:rPr>
        <w:fldChar w:fldCharType="begin"/>
      </w:r>
      <w:r w:rsidRPr="00BC397B">
        <w:rPr>
          <w:rFonts w:ascii="Calibri" w:hAnsi="Calibri"/>
          <w:lang w:val="es-ES"/>
        </w:rPr>
        <w:instrText xml:space="preserve"> HYPERLINK "https://www.itu.int/net4/CRM/xreg/web/registration.aspx?Event=C-00005577" </w:instrText>
      </w:r>
      <w:r w:rsidRPr="00BC397B">
        <w:rPr>
          <w:rFonts w:ascii="Calibri" w:hAnsi="Calibri"/>
          <w:lang w:val="es-ES"/>
        </w:rPr>
        <w:fldChar w:fldCharType="separate"/>
      </w:r>
      <w:r w:rsidRPr="00BC397B">
        <w:rPr>
          <w:rFonts w:ascii="Calibri" w:hAnsi="Calibri"/>
          <w:color w:val="0000FF"/>
          <w:u w:val="single"/>
          <w:lang w:val="es-ES"/>
        </w:rPr>
        <w:t>Miembros de la UIT</w:t>
      </w:r>
      <w:r w:rsidRPr="00BC397B">
        <w:rPr>
          <w:rFonts w:ascii="Calibri" w:hAnsi="Calibri"/>
          <w:lang w:val="es-ES"/>
        </w:rPr>
        <w:fldChar w:fldCharType="end"/>
      </w:r>
      <w:r w:rsidRPr="00BC397B">
        <w:rPr>
          <w:rFonts w:ascii="Calibri" w:hAnsi="Calibri"/>
          <w:color w:val="1F497D"/>
          <w:lang w:val="es-ES"/>
        </w:rPr>
        <w:t xml:space="preserve"> I </w:t>
      </w:r>
      <w:hyperlink r:id="rId14" w:history="1">
        <w:r w:rsidRPr="00BC397B">
          <w:rPr>
            <w:rFonts w:ascii="Calibri" w:hAnsi="Calibri"/>
            <w:color w:val="0000FF"/>
            <w:u w:val="single"/>
            <w:lang w:val="es-ES"/>
          </w:rPr>
          <w:t>No miembros de la UIT</w:t>
        </w:r>
      </w:hyperlink>
      <w:r w:rsidRPr="00BC397B">
        <w:rPr>
          <w:rFonts w:ascii="Calibri" w:hAnsi="Calibri"/>
          <w:color w:val="1F497D"/>
          <w:lang w:val="es-ES"/>
        </w:rPr>
        <w:t xml:space="preserve"> </w:t>
      </w:r>
      <w:r w:rsidRPr="00BC397B">
        <w:rPr>
          <w:rFonts w:ascii="Calibri" w:hAnsi="Calibri"/>
          <w:lang w:val="es-ES"/>
        </w:rPr>
        <w:t xml:space="preserve">lo antes posible, pero </w:t>
      </w:r>
      <w:r w:rsidRPr="00BC397B">
        <w:rPr>
          <w:rFonts w:ascii="Calibri" w:hAnsi="Calibri"/>
          <w:b/>
          <w:bCs/>
          <w:lang w:val="es-ES"/>
        </w:rPr>
        <w:t>a más tardar el 4 de marzo de 2019</w:t>
      </w:r>
      <w:r w:rsidRPr="00BC397B">
        <w:rPr>
          <w:rFonts w:ascii="Calibri" w:hAnsi="Calibri"/>
          <w:lang w:val="es-ES"/>
        </w:rPr>
        <w:t>.</w:t>
      </w:r>
      <w:r w:rsidRPr="00257A80">
        <w:rPr>
          <w:rFonts w:ascii="Calibri" w:hAnsi="Calibri"/>
        </w:rPr>
        <w:t xml:space="preserve"> </w:t>
      </w:r>
      <w:bookmarkEnd w:id="3"/>
      <w:r w:rsidRPr="00BC397B">
        <w:t xml:space="preserve">Le ruego que tenga presente que la preinscripción de los participantes en los talleres es obligatoria y se lleva a cabo exclusivamente </w:t>
      </w:r>
      <w:r w:rsidRPr="00BC397B">
        <w:rPr>
          <w:rStyle w:val="Hyperlink"/>
          <w:color w:val="auto"/>
          <w:u w:val="none"/>
        </w:rPr>
        <w:t>en línea</w:t>
      </w:r>
      <w:r w:rsidRPr="00BC397B">
        <w:t>.</w:t>
      </w:r>
      <w:r>
        <w:t xml:space="preserve"> Este taller es gratuito y está abierto a todos.</w:t>
      </w:r>
    </w:p>
    <w:bookmarkEnd w:id="2"/>
    <w:p w:rsidR="00BC397B" w:rsidRPr="0007736C" w:rsidRDefault="0052552F" w:rsidP="00BC397B">
      <w:pPr>
        <w:spacing w:before="80"/>
      </w:pPr>
      <w:r w:rsidRPr="00CA5224">
        <w:rPr>
          <w:lang w:val="es-ES"/>
        </w:rPr>
        <w:t>8</w:t>
      </w:r>
      <w:r w:rsidRPr="00CA5224">
        <w:rPr>
          <w:b/>
          <w:bCs/>
          <w:lang w:val="es-ES"/>
        </w:rPr>
        <w:tab/>
      </w:r>
      <w:r w:rsidR="00BC397B" w:rsidRPr="0007736C">
        <w:rPr>
          <w:bCs/>
        </w:rPr>
        <w:t>Le recuerdo</w:t>
      </w:r>
      <w:r w:rsidR="00BC397B" w:rsidRPr="0007736C">
        <w:t xml:space="preserve"> que los ciudadanos de algunos países necesitan un visado para poder entrar y efectuar una estadía en Suiza. </w:t>
      </w:r>
      <w:r w:rsidR="00BC397B" w:rsidRPr="0007736C">
        <w:rPr>
          <w:b/>
          <w:bCs/>
        </w:rPr>
        <w:t>El visado debe solicitarse al menos cuatro (4) semanas antes de la fecha de inicio del Taller</w:t>
      </w:r>
      <w:r w:rsidR="00BC397B" w:rsidRPr="0007736C">
        <w:t>, y obtenerse en la oficina (Embajada o Consulado) que representa a Suiza en su país, o, si no existiera dicha oficina en su país, en la que sea más cercana al país de salida.</w:t>
      </w:r>
    </w:p>
    <w:p w:rsidR="00BC397B" w:rsidRPr="0007736C" w:rsidRDefault="00BC397B" w:rsidP="00BC397B">
      <w:pPr>
        <w:spacing w:before="80"/>
      </w:pPr>
      <w:r w:rsidRPr="0007736C">
        <w:t xml:space="preserve">Si un </w:t>
      </w:r>
      <w:r w:rsidRPr="0007736C">
        <w:rPr>
          <w:b/>
          <w:bCs/>
        </w:rPr>
        <w:t>Estado Miembro</w:t>
      </w:r>
      <w:r w:rsidRPr="0007736C">
        <w:t xml:space="preserve">, un </w:t>
      </w:r>
      <w:r w:rsidRPr="0007736C">
        <w:rPr>
          <w:b/>
          <w:bCs/>
        </w:rPr>
        <w:t>Miembro de Sector</w:t>
      </w:r>
      <w:r w:rsidRPr="0007736C">
        <w:t xml:space="preserve">, un </w:t>
      </w:r>
      <w:r w:rsidRPr="0007736C">
        <w:rPr>
          <w:b/>
          <w:bCs/>
        </w:rPr>
        <w:t>Asociado</w:t>
      </w:r>
      <w:r w:rsidRPr="0007736C">
        <w:t xml:space="preserve"> o una </w:t>
      </w:r>
      <w:r w:rsidRPr="0007736C">
        <w:rPr>
          <w:b/>
          <w:bCs/>
        </w:rPr>
        <w:t>Institución Académica</w:t>
      </w:r>
      <w:r w:rsidRPr="0007736C">
        <w:t xml:space="preserve"> </w:t>
      </w:r>
      <w:r w:rsidRPr="0007736C">
        <w:rPr>
          <w:b/>
          <w:bCs/>
        </w:rPr>
        <w:t>de la UIT</w:t>
      </w:r>
      <w:r w:rsidRPr="0007736C">
        <w:t xml:space="preserve"> tropieza con problemas, y previa solicitud oficial de su parte a la TSB, la Unión puede intervenir ante las autoridades suizas competentes para facilitar la expedición de ese visado pero solamente durante el periodo mencionado de </w:t>
      </w:r>
      <w:r w:rsidRPr="0007736C">
        <w:rPr>
          <w:b/>
          <w:bCs/>
        </w:rPr>
        <w:t>cuatro</w:t>
      </w:r>
      <w:r w:rsidRPr="0007736C">
        <w:t xml:space="preserve"> semanas. Toda solicitud al respecto debe formularse marcando la casilla correspondiente en el formulario de inscripción a más tardar cuatro semanas antes del evento. Las preguntas deben dirigirse a la Sección de Viaje de la UIT (</w:t>
      </w:r>
      <w:hyperlink r:id="rId15" w:history="1">
        <w:r w:rsidRPr="0007736C">
          <w:rPr>
            <w:rStyle w:val="Hyperlink"/>
          </w:rPr>
          <w:t>travel@itu.int</w:t>
        </w:r>
      </w:hyperlink>
      <w:r w:rsidRPr="0007736C">
        <w:t xml:space="preserve">), con la mención </w:t>
      </w:r>
      <w:r>
        <w:t>"</w:t>
      </w:r>
      <w:r w:rsidRPr="0007736C">
        <w:rPr>
          <w:b/>
          <w:bCs/>
        </w:rPr>
        <w:t>visa support</w:t>
      </w:r>
      <w:r>
        <w:t>"</w:t>
      </w:r>
      <w:r w:rsidRPr="0007736C">
        <w:t xml:space="preserve">. </w:t>
      </w:r>
    </w:p>
    <w:p w:rsidR="00E40366" w:rsidRDefault="0052552F" w:rsidP="00E40366">
      <w:pPr>
        <w:rPr>
          <w:lang w:val="es-ES"/>
        </w:rPr>
      </w:pPr>
      <w:r w:rsidRPr="00CA5224">
        <w:rPr>
          <w:lang w:val="es-ES"/>
        </w:rPr>
        <w:t>Atentamente,</w:t>
      </w:r>
    </w:p>
    <w:p w:rsidR="006155AE" w:rsidRPr="00E40366" w:rsidRDefault="00E40366" w:rsidP="00E40366">
      <w:pPr>
        <w:spacing w:before="360"/>
        <w:rPr>
          <w:i/>
          <w:iCs/>
          <w:lang w:val="es-ES"/>
        </w:rPr>
      </w:pPr>
      <w:bookmarkStart w:id="4" w:name="_GoBack"/>
      <w:r w:rsidRPr="00E40366">
        <w:rPr>
          <w:i/>
          <w:iCs/>
          <w:lang w:val="es-ES"/>
        </w:rPr>
        <w:t>(</w:t>
      </w:r>
      <w:proofErr w:type="gramStart"/>
      <w:r w:rsidRPr="00E40366">
        <w:rPr>
          <w:i/>
          <w:iCs/>
          <w:lang w:val="es-ES"/>
        </w:rPr>
        <w:t>firmado</w:t>
      </w:r>
      <w:proofErr w:type="gramEnd"/>
      <w:r w:rsidRPr="00E40366">
        <w:rPr>
          <w:i/>
          <w:iCs/>
          <w:lang w:val="es-ES"/>
        </w:rPr>
        <w:t>)</w:t>
      </w:r>
    </w:p>
    <w:bookmarkEnd w:id="4"/>
    <w:p w:rsidR="000977BC" w:rsidRPr="00085B2C" w:rsidRDefault="0052552F" w:rsidP="00085B2C">
      <w:pPr>
        <w:spacing w:before="360"/>
        <w:rPr>
          <w:lang w:val="es-ES"/>
        </w:rPr>
      </w:pPr>
      <w:r w:rsidRPr="00085B2C">
        <w:rPr>
          <w:szCs w:val="24"/>
          <w:lang w:val="es-ES"/>
        </w:rPr>
        <w:t>Chaesub Lee</w:t>
      </w:r>
      <w:r w:rsidRPr="00085B2C">
        <w:rPr>
          <w:lang w:val="es-ES"/>
        </w:rPr>
        <w:br/>
      </w:r>
      <w:bookmarkStart w:id="5" w:name="Duties"/>
      <w:bookmarkEnd w:id="5"/>
      <w:r w:rsidRPr="00085B2C">
        <w:rPr>
          <w:lang w:val="es-ES"/>
        </w:rPr>
        <w:t>Director de la Oficina de</w:t>
      </w:r>
      <w:r w:rsidRPr="00085B2C">
        <w:rPr>
          <w:lang w:val="es-ES"/>
        </w:rPr>
        <w:br/>
        <w:t>Normalización de las Telecomunicaciones</w:t>
      </w:r>
    </w:p>
    <w:p w:rsidR="00401C20" w:rsidRPr="005C3FB1" w:rsidRDefault="00401C20" w:rsidP="005C3FB1">
      <w:pPr>
        <w:jc w:val="center"/>
      </w:pPr>
    </w:p>
    <w:sectPr w:rsidR="00401C20" w:rsidRPr="005C3FB1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29" w:rsidRDefault="00067329">
      <w:r>
        <w:separator/>
      </w:r>
    </w:p>
  </w:endnote>
  <w:endnote w:type="continuationSeparator" w:id="0">
    <w:p w:rsidR="00067329" w:rsidRDefault="0006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Pr="00054B15" w:rsidRDefault="006E0858" w:rsidP="00DB24D3">
    <w:pPr>
      <w:pStyle w:val="FirstFooter"/>
      <w:ind w:left="-397" w:right="-397"/>
      <w:jc w:val="center"/>
      <w:rPr>
        <w:szCs w:val="18"/>
      </w:rPr>
    </w:pPr>
    <w:r w:rsidRPr="00054B15">
      <w:rPr>
        <w:szCs w:val="18"/>
      </w:rPr>
      <w:t>Unión Internacional de Telecomunicaciones • Place des Nations, CH</w:t>
    </w:r>
    <w:r w:rsidRPr="00054B15">
      <w:rPr>
        <w:szCs w:val="18"/>
      </w:rPr>
      <w:noBreakHyphen/>
      <w:t xml:space="preserve">1211 Ginebra 20, Suiza </w:t>
    </w:r>
    <w:r w:rsidRPr="00054B15">
      <w:rPr>
        <w:szCs w:val="18"/>
      </w:rPr>
      <w:br/>
      <w:t xml:space="preserve">Tel: +41 22 730 5111 • Fax: +41 22 733 7256 • Correo-e: </w:t>
    </w:r>
    <w:hyperlink r:id="rId1" w:history="1">
      <w:r w:rsidRPr="00054B15">
        <w:rPr>
          <w:rStyle w:val="Hyperlink"/>
        </w:rPr>
        <w:t>itumail@itu.int</w:t>
      </w:r>
    </w:hyperlink>
    <w:r w:rsidRPr="00054B15">
      <w:rPr>
        <w:szCs w:val="18"/>
      </w:rPr>
      <w:t xml:space="preserve"> • </w:t>
    </w:r>
    <w:hyperlink r:id="rId2" w:history="1">
      <w:r w:rsidRPr="00054B15">
        <w:rPr>
          <w:rStyle w:val="Hyperlink"/>
        </w:rPr>
        <w:t>www.itu.int</w:t>
      </w:r>
    </w:hyperlink>
    <w:r w:rsidRPr="00054B15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29" w:rsidRDefault="00067329">
      <w:r>
        <w:t>____________________</w:t>
      </w:r>
    </w:p>
  </w:footnote>
  <w:footnote w:type="continuationSeparator" w:id="0">
    <w:p w:rsidR="00067329" w:rsidRDefault="0006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32379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543ED1" w:rsidRPr="00303D62" w:rsidRDefault="00543ED1" w:rsidP="00BC397B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</w:t>
    </w:r>
    <w:r w:rsidRPr="00F64606">
      <w:rPr>
        <w:rStyle w:val="PageNumber"/>
        <w:sz w:val="18"/>
        <w:szCs w:val="18"/>
      </w:rPr>
      <w:t xml:space="preserve">TSB </w:t>
    </w:r>
    <w:r w:rsidR="00BC397B">
      <w:rPr>
        <w:rStyle w:val="PageNumber"/>
        <w:sz w:val="18"/>
        <w:szCs w:val="18"/>
      </w:rPr>
      <w:t>136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032A"/>
    <w:multiLevelType w:val="hybridMultilevel"/>
    <w:tmpl w:val="0E2AC58A"/>
    <w:lvl w:ilvl="0" w:tplc="D4AEACCC">
      <w:start w:val="1"/>
      <w:numFmt w:val="bullet"/>
      <w:lvlText w:val="‒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7AD56D9"/>
    <w:multiLevelType w:val="hybridMultilevel"/>
    <w:tmpl w:val="6BB694A0"/>
    <w:lvl w:ilvl="0" w:tplc="EEF839EC">
      <w:numFmt w:val="bullet"/>
      <w:lvlText w:val="-"/>
      <w:lvlJc w:val="left"/>
      <w:pPr>
        <w:ind w:left="41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5CDE69BA"/>
    <w:multiLevelType w:val="hybridMultilevel"/>
    <w:tmpl w:val="C204B868"/>
    <w:lvl w:ilvl="0" w:tplc="D4AEAC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15"/>
    <w:rsid w:val="00002529"/>
    <w:rsid w:val="00054B15"/>
    <w:rsid w:val="00056F9C"/>
    <w:rsid w:val="00067329"/>
    <w:rsid w:val="00085B2C"/>
    <w:rsid w:val="000977BC"/>
    <w:rsid w:val="000C382F"/>
    <w:rsid w:val="001173CC"/>
    <w:rsid w:val="001A54CC"/>
    <w:rsid w:val="001B31B0"/>
    <w:rsid w:val="00257A80"/>
    <w:rsid w:val="00257FB4"/>
    <w:rsid w:val="002F396B"/>
    <w:rsid w:val="00301629"/>
    <w:rsid w:val="00303D62"/>
    <w:rsid w:val="00306D15"/>
    <w:rsid w:val="00335367"/>
    <w:rsid w:val="00370C2D"/>
    <w:rsid w:val="003D1E8D"/>
    <w:rsid w:val="003D673B"/>
    <w:rsid w:val="003F2855"/>
    <w:rsid w:val="00401C20"/>
    <w:rsid w:val="004C4144"/>
    <w:rsid w:val="00514EF2"/>
    <w:rsid w:val="0052552F"/>
    <w:rsid w:val="00543ED1"/>
    <w:rsid w:val="005C3FB1"/>
    <w:rsid w:val="00604204"/>
    <w:rsid w:val="006155AE"/>
    <w:rsid w:val="00675AB3"/>
    <w:rsid w:val="006969B4"/>
    <w:rsid w:val="006E0858"/>
    <w:rsid w:val="00726ACB"/>
    <w:rsid w:val="00732108"/>
    <w:rsid w:val="007505D1"/>
    <w:rsid w:val="00766C24"/>
    <w:rsid w:val="00781E2A"/>
    <w:rsid w:val="007A1B15"/>
    <w:rsid w:val="007D0141"/>
    <w:rsid w:val="008258C2"/>
    <w:rsid w:val="008505BD"/>
    <w:rsid w:val="00850C78"/>
    <w:rsid w:val="008C17AD"/>
    <w:rsid w:val="008D02CD"/>
    <w:rsid w:val="0095172A"/>
    <w:rsid w:val="00991430"/>
    <w:rsid w:val="00A27522"/>
    <w:rsid w:val="00A31B9C"/>
    <w:rsid w:val="00A54E47"/>
    <w:rsid w:val="00AE7093"/>
    <w:rsid w:val="00AF3479"/>
    <w:rsid w:val="00B422BC"/>
    <w:rsid w:val="00B42C40"/>
    <w:rsid w:val="00B43F77"/>
    <w:rsid w:val="00B95F0A"/>
    <w:rsid w:val="00B96180"/>
    <w:rsid w:val="00BC397B"/>
    <w:rsid w:val="00BD4189"/>
    <w:rsid w:val="00C07C30"/>
    <w:rsid w:val="00C17AC0"/>
    <w:rsid w:val="00C34772"/>
    <w:rsid w:val="00C92C95"/>
    <w:rsid w:val="00C959A3"/>
    <w:rsid w:val="00CA1100"/>
    <w:rsid w:val="00CD591A"/>
    <w:rsid w:val="00D72290"/>
    <w:rsid w:val="00D81346"/>
    <w:rsid w:val="00DB24D3"/>
    <w:rsid w:val="00DB2B9A"/>
    <w:rsid w:val="00DD77C9"/>
    <w:rsid w:val="00E40366"/>
    <w:rsid w:val="00E72908"/>
    <w:rsid w:val="00E800B5"/>
    <w:rsid w:val="00E839B0"/>
    <w:rsid w:val="00E9195D"/>
    <w:rsid w:val="00E92C09"/>
    <w:rsid w:val="00F3237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C6C945D-E5F5-4FAB-84E6-A40E705C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054B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E800B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trav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3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10" Type="http://schemas.openxmlformats.org/officeDocument/2006/relationships/hyperlink" Target="https://www.itu.int/md/T17-SG11-COL-0006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557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6A7A-2824-495E-86E2-A88B9366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8</TotalTime>
  <Pages>2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6058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Ayala Martinez, Beatriz</dc:creator>
  <cp:keywords/>
  <dc:description/>
  <cp:lastModifiedBy>Millet, Lia</cp:lastModifiedBy>
  <cp:revision>5</cp:revision>
  <cp:lastPrinted>2018-12-20T16:53:00Z</cp:lastPrinted>
  <dcterms:created xsi:type="dcterms:W3CDTF">2018-12-17T13:47:00Z</dcterms:created>
  <dcterms:modified xsi:type="dcterms:W3CDTF">2018-12-20T16:54:00Z</dcterms:modified>
</cp:coreProperties>
</file>