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969"/>
        <w:gridCol w:w="2552"/>
        <w:gridCol w:w="1984"/>
      </w:tblGrid>
      <w:tr w:rsidR="00FA46A0" w14:paraId="6F4AA195" w14:textId="77777777" w:rsidTr="001D34B2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072" w14:textId="77777777" w:rsidR="00FA46A0" w:rsidRDefault="00E70690">
            <w:pPr>
              <w:pStyle w:val="Tabletext"/>
              <w:jc w:val="center"/>
            </w:pPr>
            <w:r>
              <w:t xml:space="preserve"> </w:t>
            </w:r>
            <w:r w:rsidR="009747C5">
              <w:rPr>
                <w:noProof/>
                <w:lang w:val="en-US" w:eastAsia="zh-CN"/>
              </w:rPr>
              <w:drawing>
                <wp:inline distT="0" distB="0" distL="0" distR="0" wp14:anchorId="1E3F02F6" wp14:editId="7261652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65FD74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B8FE2B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85D8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38E36D9A" w14:textId="77777777" w:rsidTr="00EA4C94">
        <w:trPr>
          <w:cantSplit/>
          <w:trHeight w:val="80"/>
        </w:trPr>
        <w:tc>
          <w:tcPr>
            <w:tcW w:w="5245" w:type="dxa"/>
            <w:gridSpan w:val="3"/>
            <w:vAlign w:val="center"/>
          </w:tcPr>
          <w:p w14:paraId="1D25C38C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4536" w:type="dxa"/>
            <w:gridSpan w:val="2"/>
            <w:vAlign w:val="center"/>
          </w:tcPr>
          <w:p w14:paraId="4CCB936C" w14:textId="13401C38" w:rsidR="00FA46A0" w:rsidRDefault="00B61012" w:rsidP="00425FE5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425FE5">
              <w:t>18 February</w:t>
            </w:r>
            <w:r w:rsidR="001D34B2" w:rsidRPr="00D63491">
              <w:t xml:space="preserve"> 2019</w:t>
            </w:r>
          </w:p>
        </w:tc>
      </w:tr>
      <w:tr w:rsidR="00FA46A0" w14:paraId="07B4A902" w14:textId="77777777" w:rsidTr="00EA4C94">
        <w:trPr>
          <w:cantSplit/>
          <w:trHeight w:val="746"/>
        </w:trPr>
        <w:tc>
          <w:tcPr>
            <w:tcW w:w="1134" w:type="dxa"/>
          </w:tcPr>
          <w:p w14:paraId="07F07ED8" w14:textId="77777777"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4111" w:type="dxa"/>
            <w:gridSpan w:val="2"/>
          </w:tcPr>
          <w:p w14:paraId="78FFED47" w14:textId="6A1749A9" w:rsidR="001D34B2" w:rsidRPr="001D34B2" w:rsidRDefault="00425FE5" w:rsidP="00425FE5">
            <w:pPr>
              <w:pStyle w:val="Tabletext"/>
              <w:rPr>
                <w:bCs/>
              </w:rPr>
            </w:pPr>
            <w:r>
              <w:rPr>
                <w:b/>
                <w:bCs/>
              </w:rPr>
              <w:t xml:space="preserve">Addendum 1 to </w:t>
            </w:r>
            <w:r w:rsidR="00B61012">
              <w:rPr>
                <w:b/>
                <w:bCs/>
              </w:rPr>
              <w:t xml:space="preserve">TSB Circular </w:t>
            </w:r>
            <w:r w:rsidR="00F13FDB">
              <w:rPr>
                <w:b/>
                <w:bCs/>
              </w:rPr>
              <w:t>144</w:t>
            </w:r>
            <w:r>
              <w:rPr>
                <w:b/>
                <w:bCs/>
              </w:rPr>
              <w:br/>
            </w:r>
            <w:r w:rsidR="001D34B2" w:rsidRPr="001D34B2">
              <w:rPr>
                <w:bCs/>
              </w:rPr>
              <w:t>TSB Events/CB</w:t>
            </w:r>
          </w:p>
        </w:tc>
        <w:tc>
          <w:tcPr>
            <w:tcW w:w="4536" w:type="dxa"/>
            <w:gridSpan w:val="2"/>
            <w:vMerge w:val="restart"/>
          </w:tcPr>
          <w:p w14:paraId="0D3EB009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38F40AD5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055064C0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14:paraId="7835C548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41DE4973" w14:textId="77777777"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1D34B2" w14:paraId="005DA28B" w14:textId="77777777" w:rsidTr="00EA4C94">
        <w:trPr>
          <w:cantSplit/>
          <w:trHeight w:val="221"/>
        </w:trPr>
        <w:tc>
          <w:tcPr>
            <w:tcW w:w="1134" w:type="dxa"/>
          </w:tcPr>
          <w:p w14:paraId="38C4583E" w14:textId="77777777" w:rsidR="001D34B2" w:rsidRPr="00243B7A" w:rsidRDefault="001D34B2">
            <w:pPr>
              <w:pStyle w:val="Tabletext"/>
              <w:rPr>
                <w:b/>
                <w:bCs/>
              </w:rPr>
            </w:pPr>
            <w:r w:rsidRPr="00243B7A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</w:tcPr>
          <w:p w14:paraId="5F7A03EF" w14:textId="77777777" w:rsidR="001D34B2" w:rsidRDefault="001D34B2" w:rsidP="00FC1C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Cristina Bueti</w:t>
            </w:r>
          </w:p>
        </w:tc>
        <w:tc>
          <w:tcPr>
            <w:tcW w:w="4536" w:type="dxa"/>
            <w:gridSpan w:val="2"/>
            <w:vMerge/>
          </w:tcPr>
          <w:p w14:paraId="66F5D79D" w14:textId="77777777" w:rsidR="001D34B2" w:rsidRDefault="001D34B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</w:rPr>
            </w:pPr>
          </w:p>
        </w:tc>
      </w:tr>
      <w:tr w:rsidR="00FA46A0" w14:paraId="53D79225" w14:textId="77777777" w:rsidTr="00EA4C94">
        <w:trPr>
          <w:cantSplit/>
          <w:trHeight w:val="221"/>
        </w:trPr>
        <w:tc>
          <w:tcPr>
            <w:tcW w:w="1134" w:type="dxa"/>
          </w:tcPr>
          <w:p w14:paraId="23314F51" w14:textId="77777777"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4111" w:type="dxa"/>
            <w:gridSpan w:val="2"/>
          </w:tcPr>
          <w:p w14:paraId="35BC9F55" w14:textId="77777777"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D34B2" w:rsidRPr="001D34B2">
              <w:t>6301</w:t>
            </w:r>
          </w:p>
        </w:tc>
        <w:tc>
          <w:tcPr>
            <w:tcW w:w="4536" w:type="dxa"/>
            <w:gridSpan w:val="2"/>
            <w:vMerge/>
          </w:tcPr>
          <w:p w14:paraId="20395DFE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22C0A05" w14:textId="77777777" w:rsidTr="00EA4C94">
        <w:trPr>
          <w:cantSplit/>
          <w:trHeight w:val="282"/>
        </w:trPr>
        <w:tc>
          <w:tcPr>
            <w:tcW w:w="1134" w:type="dxa"/>
          </w:tcPr>
          <w:p w14:paraId="100E6A1D" w14:textId="77777777"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4111" w:type="dxa"/>
            <w:gridSpan w:val="2"/>
          </w:tcPr>
          <w:p w14:paraId="140997C1" w14:textId="77777777"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4F0F89F3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0E5FB3D7" w14:textId="77777777" w:rsidTr="00EA4C94">
        <w:trPr>
          <w:cantSplit/>
          <w:trHeight w:val="2551"/>
        </w:trPr>
        <w:tc>
          <w:tcPr>
            <w:tcW w:w="1134" w:type="dxa"/>
          </w:tcPr>
          <w:p w14:paraId="0E891406" w14:textId="77777777"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4111" w:type="dxa"/>
            <w:gridSpan w:val="2"/>
          </w:tcPr>
          <w:p w14:paraId="3BD1D21E" w14:textId="77777777" w:rsidR="00FA46A0" w:rsidRPr="00AB1AFF" w:rsidRDefault="00301BEA" w:rsidP="00AB1AFF">
            <w:pPr>
              <w:pStyle w:val="Tabletext"/>
              <w:rPr>
                <w:lang w:val="en-US"/>
              </w:rPr>
            </w:pPr>
            <w:hyperlink r:id="rId8" w:history="1">
              <w:r w:rsidR="00AB1AFF" w:rsidRPr="00AB1AFF">
                <w:rPr>
                  <w:rStyle w:val="Hyperlink"/>
                </w:rPr>
                <w:t>tsbsg5@itu.int</w:t>
              </w:r>
            </w:hyperlink>
            <w:r w:rsidR="00AB1AFF" w:rsidRPr="00EA4C94">
              <w:rPr>
                <w:rStyle w:val="Hyperlink"/>
                <w:color w:val="auto"/>
                <w:u w:val="none"/>
              </w:rPr>
              <w:t>;</w:t>
            </w:r>
            <w:r w:rsidR="00AB1AFF" w:rsidRPr="00AB1AFF">
              <w:rPr>
                <w:rStyle w:val="Hyperlink"/>
                <w:u w:val="none"/>
              </w:rPr>
              <w:t xml:space="preserve"> </w:t>
            </w:r>
            <w:hyperlink r:id="rId9" w:history="1">
              <w:r w:rsidR="00AB1AFF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536" w:type="dxa"/>
            <w:gridSpan w:val="2"/>
          </w:tcPr>
          <w:p w14:paraId="7B769B9E" w14:textId="77777777"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103CEA9F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0C0190BC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331A2DE7" w14:textId="77777777"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27F8F120" w14:textId="77777777" w:rsidTr="001D34B2">
        <w:trPr>
          <w:cantSplit/>
          <w:trHeight w:val="618"/>
        </w:trPr>
        <w:tc>
          <w:tcPr>
            <w:tcW w:w="1134" w:type="dxa"/>
          </w:tcPr>
          <w:p w14:paraId="0882E612" w14:textId="77777777"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20C10567" w14:textId="77777777" w:rsidR="00FA46A0" w:rsidRPr="0069373C" w:rsidRDefault="001D34B2" w:rsidP="00D63491">
            <w:pPr>
              <w:pStyle w:val="Tabletext"/>
              <w:rPr>
                <w:b/>
              </w:rPr>
            </w:pPr>
            <w:r w:rsidRPr="0069373C">
              <w:rPr>
                <w:b/>
              </w:rPr>
              <w:t xml:space="preserve">ITU Forums on </w:t>
            </w:r>
            <w:r w:rsidR="0069373C" w:rsidRPr="0069373C">
              <w:rPr>
                <w:b/>
              </w:rPr>
              <w:t>“Using new Frontier Technologies to make cities smarter and more sustainable”</w:t>
            </w:r>
            <w:r w:rsidR="0069373C">
              <w:rPr>
                <w:b/>
              </w:rPr>
              <w:t xml:space="preserve"> and on </w:t>
            </w:r>
            <w:r w:rsidR="0069373C" w:rsidRPr="0069373C">
              <w:rPr>
                <w:b/>
              </w:rPr>
              <w:t>“5G, EMF and Health and Training on ITU-T Recommendations on EMF”</w:t>
            </w:r>
            <w:r w:rsidR="0069373C">
              <w:rPr>
                <w:b/>
              </w:rPr>
              <w:t xml:space="preserve"> (Abuja, Nigeria</w:t>
            </w:r>
            <w:r w:rsidR="0069373C" w:rsidRPr="006911F1">
              <w:rPr>
                <w:b/>
              </w:rPr>
              <w:t xml:space="preserve">, </w:t>
            </w:r>
            <w:r w:rsidR="00F475D7" w:rsidRPr="006911F1">
              <w:rPr>
                <w:b/>
              </w:rPr>
              <w:t>26-28</w:t>
            </w:r>
            <w:r w:rsidR="00F475D7">
              <w:rPr>
                <w:b/>
              </w:rPr>
              <w:t xml:space="preserve"> March 2019)</w:t>
            </w:r>
          </w:p>
        </w:tc>
      </w:tr>
    </w:tbl>
    <w:p w14:paraId="14470EA7" w14:textId="77777777" w:rsidR="00FA46A0" w:rsidRDefault="00B61012" w:rsidP="00F475D7">
      <w:pPr>
        <w:spacing w:before="360"/>
      </w:pPr>
      <w:r>
        <w:t>Dear Sir/Madam,</w:t>
      </w:r>
    </w:p>
    <w:p w14:paraId="78890E3F" w14:textId="21F99F75" w:rsidR="00425FE5" w:rsidRPr="00B70109" w:rsidRDefault="00425FE5" w:rsidP="00E02052">
      <w:pPr>
        <w:spacing w:before="240"/>
      </w:pPr>
      <w:r>
        <w:t xml:space="preserve">I regret to have to inform you that the </w:t>
      </w:r>
      <w:r w:rsidRPr="00425FE5">
        <w:t xml:space="preserve">ITU Forums on “Using new Frontier Technologies to make cities smarter and more sustainable” and on “5G, EMF and Health and Training on ITU-T Recommendations on EMF” </w:t>
      </w:r>
      <w:r>
        <w:t xml:space="preserve">which were due to take place in Abuja, Nigeria </w:t>
      </w:r>
      <w:r w:rsidR="00E02052">
        <w:t>from</w:t>
      </w:r>
      <w:r>
        <w:t xml:space="preserve"> 26-28 March 2019 have had to be postponed to a later date.</w:t>
      </w:r>
    </w:p>
    <w:p w14:paraId="5FD42636" w14:textId="4A0F8AFB" w:rsidR="00FA46A0" w:rsidRDefault="00B61012">
      <w:pPr>
        <w:spacing w:before="360"/>
      </w:pPr>
      <w:r>
        <w:t>Yours faithfully,</w:t>
      </w:r>
    </w:p>
    <w:p w14:paraId="68CADBA1" w14:textId="35FF0ADA" w:rsidR="00FA46A0" w:rsidRDefault="00FA46A0" w:rsidP="009B2EB5">
      <w:pPr>
        <w:spacing w:before="0"/>
      </w:pPr>
    </w:p>
    <w:p w14:paraId="6514C7A0" w14:textId="145018A7" w:rsidR="0036382E" w:rsidRDefault="00301BEA" w:rsidP="009B2EB5">
      <w:pPr>
        <w:spacing w:before="0"/>
      </w:pPr>
      <w:r>
        <w:rPr>
          <w:i/>
          <w:iCs/>
        </w:rPr>
        <w:t>(signed)</w:t>
      </w:r>
      <w:bookmarkStart w:id="0" w:name="_GoBack"/>
      <w:bookmarkEnd w:id="0"/>
    </w:p>
    <w:p w14:paraId="1E7A4A2A" w14:textId="76766380" w:rsidR="00A006D1" w:rsidRDefault="00A006D1" w:rsidP="009B2EB5">
      <w:pPr>
        <w:spacing w:before="0"/>
      </w:pPr>
    </w:p>
    <w:p w14:paraId="693B2D20" w14:textId="77777777" w:rsidR="00D62702" w:rsidRDefault="00B61012" w:rsidP="00F13FDB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894F7" w14:textId="77777777" w:rsidR="00386B8E" w:rsidRDefault="00386B8E">
      <w:r>
        <w:separator/>
      </w:r>
    </w:p>
  </w:endnote>
  <w:endnote w:type="continuationSeparator" w:id="0">
    <w:p w14:paraId="36564264" w14:textId="77777777" w:rsidR="00386B8E" w:rsidRDefault="0038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407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5781" w14:textId="77777777" w:rsidR="00386B8E" w:rsidRDefault="00386B8E">
      <w:r>
        <w:t>____________________</w:t>
      </w:r>
    </w:p>
  </w:footnote>
  <w:footnote w:type="continuationSeparator" w:id="0">
    <w:p w14:paraId="0274F33E" w14:textId="77777777" w:rsidR="00386B8E" w:rsidRDefault="0038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C96CD" w14:textId="705B578C" w:rsidR="00FA46A0" w:rsidRDefault="00B61012" w:rsidP="00562718">
    <w:pPr>
      <w:pStyle w:val="Header"/>
      <w:spacing w:after="24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01BEA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F13FDB">
      <w:rPr>
        <w:noProof/>
      </w:rPr>
      <w:t>144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0"/>
    <w:rsid w:val="00022E6B"/>
    <w:rsid w:val="0003065F"/>
    <w:rsid w:val="000922EB"/>
    <w:rsid w:val="000B15C8"/>
    <w:rsid w:val="000F7915"/>
    <w:rsid w:val="001018E1"/>
    <w:rsid w:val="00112F37"/>
    <w:rsid w:val="00177249"/>
    <w:rsid w:val="00190F22"/>
    <w:rsid w:val="001A34EC"/>
    <w:rsid w:val="001C01B4"/>
    <w:rsid w:val="001C3B2A"/>
    <w:rsid w:val="001D34B2"/>
    <w:rsid w:val="00243B7A"/>
    <w:rsid w:val="00282EA0"/>
    <w:rsid w:val="00301BEA"/>
    <w:rsid w:val="00356B73"/>
    <w:rsid w:val="0036382E"/>
    <w:rsid w:val="003746A5"/>
    <w:rsid w:val="00386B8E"/>
    <w:rsid w:val="003D318C"/>
    <w:rsid w:val="003D4690"/>
    <w:rsid w:val="003F72EC"/>
    <w:rsid w:val="00402342"/>
    <w:rsid w:val="00425FE5"/>
    <w:rsid w:val="00453CEA"/>
    <w:rsid w:val="0045558B"/>
    <w:rsid w:val="00484BA1"/>
    <w:rsid w:val="00487330"/>
    <w:rsid w:val="00503ADB"/>
    <w:rsid w:val="005351DD"/>
    <w:rsid w:val="00562718"/>
    <w:rsid w:val="005A7FFB"/>
    <w:rsid w:val="005E003C"/>
    <w:rsid w:val="005F485F"/>
    <w:rsid w:val="00621C1E"/>
    <w:rsid w:val="006911F1"/>
    <w:rsid w:val="0069373C"/>
    <w:rsid w:val="006C67F5"/>
    <w:rsid w:val="00730A58"/>
    <w:rsid w:val="00731BDE"/>
    <w:rsid w:val="0079763E"/>
    <w:rsid w:val="007A65E8"/>
    <w:rsid w:val="009636DD"/>
    <w:rsid w:val="00963900"/>
    <w:rsid w:val="009747C5"/>
    <w:rsid w:val="009778FF"/>
    <w:rsid w:val="009B2EB5"/>
    <w:rsid w:val="00A006D1"/>
    <w:rsid w:val="00A00EC8"/>
    <w:rsid w:val="00A72C30"/>
    <w:rsid w:val="00AB1AFF"/>
    <w:rsid w:val="00AB5A85"/>
    <w:rsid w:val="00B1578E"/>
    <w:rsid w:val="00B2488F"/>
    <w:rsid w:val="00B4669D"/>
    <w:rsid w:val="00B61012"/>
    <w:rsid w:val="00B6344E"/>
    <w:rsid w:val="00C95BF6"/>
    <w:rsid w:val="00D26508"/>
    <w:rsid w:val="00D5288D"/>
    <w:rsid w:val="00D62702"/>
    <w:rsid w:val="00D63491"/>
    <w:rsid w:val="00D92346"/>
    <w:rsid w:val="00DE501E"/>
    <w:rsid w:val="00E02052"/>
    <w:rsid w:val="00E70690"/>
    <w:rsid w:val="00EA2114"/>
    <w:rsid w:val="00EA4C94"/>
    <w:rsid w:val="00EA6885"/>
    <w:rsid w:val="00EC15F4"/>
    <w:rsid w:val="00EE05DE"/>
    <w:rsid w:val="00F13FDB"/>
    <w:rsid w:val="00F22314"/>
    <w:rsid w:val="00F24B75"/>
    <w:rsid w:val="00F455C9"/>
    <w:rsid w:val="00F475D7"/>
    <w:rsid w:val="00F6205A"/>
    <w:rsid w:val="00F667C8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66C77C4"/>
  <w15:docId w15:val="{2F19C3AC-71FA-45C7-BDAF-25D2FFCC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D2650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SG5</dc:creator>
  <cp:keywords/>
  <dc:description/>
  <cp:lastModifiedBy>Osvath, Alexandra</cp:lastModifiedBy>
  <cp:revision>8</cp:revision>
  <cp:lastPrinted>2019-02-18T15:17:00Z</cp:lastPrinted>
  <dcterms:created xsi:type="dcterms:W3CDTF">2019-02-18T14:38:00Z</dcterms:created>
  <dcterms:modified xsi:type="dcterms:W3CDTF">2019-02-18T15:17:00Z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