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000" w:firstRow="0" w:lastRow="0" w:firstColumn="0" w:lastColumn="0" w:noHBand="0" w:noVBand="0"/>
      </w:tblPr>
      <w:tblGrid>
        <w:gridCol w:w="1384"/>
        <w:gridCol w:w="8255"/>
      </w:tblGrid>
      <w:tr w:rsidR="00A15845" w:rsidRPr="00A15845" w:rsidTr="00921769">
        <w:trPr>
          <w:cantSplit/>
          <w:trHeight w:val="1418"/>
          <w:jc w:val="center"/>
        </w:trPr>
        <w:tc>
          <w:tcPr>
            <w:tcW w:w="718" w:type="pct"/>
          </w:tcPr>
          <w:p w:rsidR="00A15845" w:rsidRPr="00A15845" w:rsidRDefault="007D3B77"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sidRPr="007B7A05">
              <w:rPr>
                <w:noProof/>
                <w:lang w:eastAsia="zh-CN"/>
              </w:rPr>
              <w:drawing>
                <wp:inline distT="0" distB="0" distL="0" distR="0" wp14:anchorId="548E6A60" wp14:editId="7693B558">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4282" w:type="pct"/>
          </w:tcPr>
          <w:p w:rsidR="00A15845" w:rsidRPr="00A15845" w:rsidRDefault="00A15845" w:rsidP="00E0791E">
            <w:pPr>
              <w:spacing w:before="240"/>
              <w:jc w:val="left"/>
              <w:rPr>
                <w:b/>
                <w:bCs/>
                <w:w w:val="120"/>
                <w:sz w:val="44"/>
                <w:szCs w:val="44"/>
                <w:rtl/>
              </w:rPr>
            </w:pPr>
            <w:r w:rsidRPr="00A15845">
              <w:rPr>
                <w:rFonts w:hint="cs"/>
                <w:b/>
                <w:bCs/>
                <w:w w:val="120"/>
                <w:sz w:val="44"/>
                <w:szCs w:val="44"/>
                <w:rtl/>
              </w:rPr>
              <w:t>الاتحـاد الدولـي للاتصـالات</w:t>
            </w:r>
          </w:p>
          <w:p w:rsidR="00A15845" w:rsidRPr="00A15845"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b/>
                <w:bCs/>
                <w:rtl/>
                <w:lang w:eastAsia="zh-CN"/>
              </w:rPr>
            </w:pPr>
            <w:r w:rsidRPr="00A15845">
              <w:rPr>
                <w:rFonts w:hint="cs"/>
                <w:b/>
                <w:bCs/>
                <w:sz w:val="26"/>
                <w:szCs w:val="36"/>
                <w:rtl/>
              </w:rPr>
              <w:t>مكتب تقييس الاتصالات</w:t>
            </w:r>
          </w:p>
        </w:tc>
      </w:tr>
    </w:tbl>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A15845" w:rsidTr="00425492">
        <w:trPr>
          <w:cantSplit/>
          <w:trHeight w:val="340"/>
        </w:trPr>
        <w:tc>
          <w:tcPr>
            <w:tcW w:w="796" w:type="pct"/>
          </w:tcPr>
          <w:p w:rsidR="00A15845" w:rsidRPr="00A15845" w:rsidRDefault="00A1584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lang w:eastAsia="zh-CN" w:bidi="ar-SY"/>
              </w:rPr>
            </w:pPr>
          </w:p>
        </w:tc>
        <w:tc>
          <w:tcPr>
            <w:tcW w:w="1734" w:type="pct"/>
          </w:tcPr>
          <w:p w:rsidR="00A15845" w:rsidRPr="00A15845" w:rsidRDefault="00A1584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b/>
                <w:lang w:eastAsia="zh-CN" w:bidi="ar-SY"/>
              </w:rPr>
            </w:pPr>
          </w:p>
        </w:tc>
        <w:tc>
          <w:tcPr>
            <w:tcW w:w="2470" w:type="pct"/>
          </w:tcPr>
          <w:p w:rsidR="00A15845" w:rsidRPr="00A15845" w:rsidRDefault="00425492" w:rsidP="00740C6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rtl/>
                <w:lang w:eastAsia="zh-CN" w:bidi="ar-EG"/>
              </w:rPr>
            </w:pPr>
            <w:r w:rsidRPr="00425492">
              <w:rPr>
                <w:rFonts w:eastAsiaTheme="minorEastAsia" w:hint="cs"/>
                <w:rtl/>
                <w:lang w:eastAsia="zh-CN"/>
              </w:rPr>
              <w:t xml:space="preserve">جنيف، </w:t>
            </w:r>
            <w:r w:rsidR="00740C6B">
              <w:rPr>
                <w:rFonts w:eastAsiaTheme="minorEastAsia"/>
                <w:lang w:eastAsia="zh-CN"/>
              </w:rPr>
              <w:t>20</w:t>
            </w:r>
            <w:r w:rsidRPr="00425492">
              <w:rPr>
                <w:rFonts w:eastAsiaTheme="minorEastAsia" w:hint="cs"/>
                <w:rtl/>
                <w:lang w:eastAsia="zh-CN" w:bidi="ar-EG"/>
              </w:rPr>
              <w:t xml:space="preserve"> </w:t>
            </w:r>
            <w:r w:rsidR="00740C6B">
              <w:rPr>
                <w:rFonts w:eastAsiaTheme="minorEastAsia" w:hint="cs"/>
                <w:rtl/>
                <w:lang w:eastAsia="zh-CN" w:bidi="ar-EG"/>
              </w:rPr>
              <w:t>مايو</w:t>
            </w:r>
            <w:r w:rsidRPr="00425492">
              <w:rPr>
                <w:rFonts w:eastAsiaTheme="minorEastAsia" w:hint="cs"/>
                <w:rtl/>
                <w:lang w:eastAsia="zh-CN" w:bidi="ar-EG"/>
              </w:rPr>
              <w:t xml:space="preserve"> </w:t>
            </w:r>
            <w:r w:rsidR="00E0791E">
              <w:rPr>
                <w:rFonts w:eastAsiaTheme="minorEastAsia"/>
                <w:lang w:eastAsia="zh-CN"/>
              </w:rPr>
              <w:t>201</w:t>
            </w:r>
            <w:r w:rsidR="00513E16">
              <w:rPr>
                <w:rFonts w:eastAsiaTheme="minorEastAsia"/>
                <w:lang w:eastAsia="zh-CN"/>
              </w:rPr>
              <w:t>9</w:t>
            </w:r>
          </w:p>
        </w:tc>
      </w:tr>
      <w:tr w:rsidR="00A15845" w:rsidRPr="00A15845" w:rsidTr="00425492">
        <w:trPr>
          <w:cantSplit/>
          <w:trHeight w:val="340"/>
        </w:trPr>
        <w:tc>
          <w:tcPr>
            <w:tcW w:w="796" w:type="pct"/>
          </w:tcPr>
          <w:p w:rsidR="00A15845" w:rsidRPr="00513E16"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bidi="ar-EG"/>
              </w:rPr>
            </w:pPr>
            <w:r w:rsidRPr="00513E16">
              <w:rPr>
                <w:rFonts w:eastAsiaTheme="minorEastAsia" w:hint="cs"/>
                <w:position w:val="2"/>
                <w:rtl/>
                <w:lang w:eastAsia="zh-CN"/>
              </w:rPr>
              <w:t>المرجع:</w:t>
            </w:r>
          </w:p>
        </w:tc>
        <w:tc>
          <w:tcPr>
            <w:tcW w:w="1734" w:type="pct"/>
          </w:tcPr>
          <w:p w:rsidR="00A15845" w:rsidRPr="00BC305F" w:rsidRDefault="00A15845" w:rsidP="00C71D2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position w:val="2"/>
                <w:lang w:val="fr-CH" w:eastAsia="zh-CN" w:bidi="ar-SY"/>
              </w:rPr>
            </w:pPr>
            <w:r w:rsidRPr="00BC305F">
              <w:rPr>
                <w:rFonts w:eastAsiaTheme="minorEastAsia"/>
                <w:b/>
                <w:position w:val="2"/>
                <w:lang w:val="fr-CH" w:eastAsia="zh-CN" w:bidi="ar-SY"/>
              </w:rPr>
              <w:t>TSB </w:t>
            </w:r>
            <w:proofErr w:type="spellStart"/>
            <w:r w:rsidRPr="00BC305F">
              <w:rPr>
                <w:rFonts w:eastAsiaTheme="minorEastAsia"/>
                <w:b/>
                <w:position w:val="2"/>
                <w:lang w:val="fr-CH" w:eastAsia="zh-CN" w:bidi="ar-SY"/>
              </w:rPr>
              <w:t>Circular</w:t>
            </w:r>
            <w:proofErr w:type="spellEnd"/>
            <w:r w:rsidR="00C71D22" w:rsidRPr="00BC305F">
              <w:rPr>
                <w:rFonts w:eastAsiaTheme="minorEastAsia"/>
                <w:b/>
                <w:position w:val="2"/>
                <w:lang w:val="fr-CH" w:eastAsia="zh-CN" w:bidi="ar-SY"/>
              </w:rPr>
              <w:t> </w:t>
            </w:r>
            <w:r w:rsidR="00740C6B" w:rsidRPr="00BC305F">
              <w:rPr>
                <w:rFonts w:eastAsiaTheme="minorEastAsia"/>
                <w:b/>
                <w:position w:val="2"/>
                <w:lang w:val="fr-CH" w:eastAsia="zh-CN" w:bidi="ar-SY"/>
              </w:rPr>
              <w:t>157</w:t>
            </w:r>
          </w:p>
          <w:p w:rsidR="00740C6B" w:rsidRPr="00513E16" w:rsidRDefault="00740C6B" w:rsidP="00740C6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Cs/>
                <w:position w:val="2"/>
                <w:rtl/>
                <w:lang w:eastAsia="zh-CN" w:bidi="ar-EG"/>
              </w:rPr>
            </w:pPr>
            <w:r w:rsidRPr="00BC305F">
              <w:rPr>
                <w:rFonts w:eastAsiaTheme="minorEastAsia"/>
                <w:bCs/>
                <w:position w:val="2"/>
                <w:lang w:val="fr-CH" w:eastAsia="zh-CN" w:bidi="ar-EG"/>
              </w:rPr>
              <w:t>TSB Events/MA</w:t>
            </w:r>
          </w:p>
        </w:tc>
        <w:tc>
          <w:tcPr>
            <w:tcW w:w="2470" w:type="pct"/>
            <w:vMerge w:val="restart"/>
          </w:tcPr>
          <w:p w:rsidR="00A15845" w:rsidRPr="00513E16" w:rsidRDefault="00425492" w:rsidP="00425492">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position w:val="2"/>
              </w:rPr>
            </w:pPr>
            <w:r w:rsidRPr="00513E16">
              <w:rPr>
                <w:rFonts w:hint="cs"/>
                <w:b/>
                <w:bCs/>
                <w:position w:val="2"/>
                <w:rtl/>
              </w:rPr>
              <w:t>إلى:</w:t>
            </w:r>
          </w:p>
          <w:p w:rsidR="00425492" w:rsidRPr="008B4E0E" w:rsidRDefault="00425492" w:rsidP="00425492">
            <w:pPr>
              <w:tabs>
                <w:tab w:val="left" w:pos="284"/>
                <w:tab w:val="left" w:pos="4111"/>
              </w:tabs>
              <w:spacing w:before="20" w:line="340" w:lineRule="exact"/>
              <w:ind w:left="284" w:hanging="284"/>
              <w:rPr>
                <w:position w:val="2"/>
                <w:rtl/>
                <w:lang w:bidi="ar-EG"/>
              </w:rPr>
            </w:pPr>
            <w:r w:rsidRPr="008B4E0E">
              <w:rPr>
                <w:rFonts w:hint="cs"/>
                <w:position w:val="2"/>
                <w:rtl/>
              </w:rPr>
              <w:t>-</w:t>
            </w:r>
            <w:r w:rsidRPr="008B4E0E">
              <w:rPr>
                <w:position w:val="2"/>
                <w:rtl/>
              </w:rPr>
              <w:tab/>
            </w:r>
            <w:r w:rsidRPr="008B4E0E">
              <w:rPr>
                <w:rFonts w:hint="cs"/>
                <w:position w:val="2"/>
                <w:rtl/>
              </w:rPr>
              <w:t>إدارات الدول الأعضاء في الاتحاد</w:t>
            </w:r>
            <w:r w:rsidRPr="008B4E0E">
              <w:rPr>
                <w:rFonts w:hint="cs"/>
                <w:position w:val="2"/>
                <w:rtl/>
                <w:lang w:bidi="ar-EG"/>
              </w:rPr>
              <w:t>؛</w:t>
            </w:r>
          </w:p>
          <w:p w:rsidR="00425492" w:rsidRPr="008B4E0E" w:rsidRDefault="00425492" w:rsidP="00425492">
            <w:pPr>
              <w:tabs>
                <w:tab w:val="left" w:pos="284"/>
                <w:tab w:val="left" w:pos="4111"/>
              </w:tabs>
              <w:spacing w:before="20" w:line="340" w:lineRule="exact"/>
              <w:ind w:left="284" w:hanging="284"/>
              <w:rPr>
                <w:position w:val="2"/>
                <w:lang w:bidi="ar-EG"/>
              </w:rPr>
            </w:pPr>
            <w:r w:rsidRPr="008B4E0E">
              <w:rPr>
                <w:rFonts w:hint="cs"/>
                <w:position w:val="2"/>
                <w:rtl/>
              </w:rPr>
              <w:t>-</w:t>
            </w:r>
            <w:r w:rsidRPr="008B4E0E">
              <w:rPr>
                <w:position w:val="2"/>
                <w:rtl/>
              </w:rPr>
              <w:tab/>
            </w:r>
            <w:r w:rsidRPr="008B4E0E">
              <w:rPr>
                <w:rFonts w:hint="cs"/>
                <w:position w:val="2"/>
                <w:rtl/>
                <w:lang w:bidi="ar-EG"/>
              </w:rPr>
              <w:t>أعضاء قطاع تقييس الاتصالات؛</w:t>
            </w:r>
          </w:p>
          <w:p w:rsidR="00425492" w:rsidRPr="008B4E0E" w:rsidRDefault="00425492" w:rsidP="00425492">
            <w:pPr>
              <w:tabs>
                <w:tab w:val="left" w:pos="284"/>
                <w:tab w:val="left" w:pos="4111"/>
              </w:tabs>
              <w:spacing w:before="20" w:line="340" w:lineRule="exact"/>
              <w:ind w:left="284" w:hanging="284"/>
              <w:rPr>
                <w:position w:val="2"/>
                <w:lang w:bidi="ar-EG"/>
              </w:rPr>
            </w:pPr>
            <w:r w:rsidRPr="008B4E0E">
              <w:rPr>
                <w:rFonts w:hint="cs"/>
                <w:position w:val="2"/>
                <w:rtl/>
              </w:rPr>
              <w:t>-</w:t>
            </w:r>
            <w:r w:rsidRPr="008B4E0E">
              <w:rPr>
                <w:position w:val="2"/>
                <w:rtl/>
              </w:rPr>
              <w:tab/>
            </w:r>
            <w:r w:rsidRPr="008B4E0E">
              <w:rPr>
                <w:rFonts w:hint="cs"/>
                <w:position w:val="2"/>
                <w:rtl/>
              </w:rPr>
              <w:t>المنتسبين إلى قطاع تقييس الاتصالات؛</w:t>
            </w:r>
          </w:p>
          <w:p w:rsidR="00425492" w:rsidRPr="00513E16" w:rsidRDefault="00425492" w:rsidP="00CE7A12">
            <w:pPr>
              <w:tabs>
                <w:tab w:val="clear" w:pos="794"/>
                <w:tab w:val="left" w:pos="284"/>
                <w:tab w:val="left" w:pos="4111"/>
              </w:tabs>
              <w:spacing w:before="20" w:after="120" w:line="340" w:lineRule="exact"/>
              <w:ind w:left="284" w:hanging="284"/>
              <w:rPr>
                <w:position w:val="2"/>
                <w:lang w:bidi="ar-EG"/>
              </w:rPr>
            </w:pPr>
            <w:r w:rsidRPr="008B4E0E">
              <w:rPr>
                <w:rFonts w:hint="cs"/>
                <w:position w:val="2"/>
                <w:rtl/>
              </w:rPr>
              <w:t>-</w:t>
            </w:r>
            <w:r w:rsidRPr="008B4E0E">
              <w:rPr>
                <w:position w:val="2"/>
                <w:rtl/>
              </w:rPr>
              <w:tab/>
            </w:r>
            <w:r w:rsidRPr="008B4E0E">
              <w:rPr>
                <w:rFonts w:hint="cs"/>
                <w:position w:val="2"/>
                <w:rtl/>
              </w:rPr>
              <w:t>الهيئات الأكاديمية المنضمة إلى</w:t>
            </w:r>
            <w:r w:rsidRPr="008B4E0E">
              <w:rPr>
                <w:rFonts w:hint="cs"/>
                <w:position w:val="2"/>
                <w:rtl/>
                <w:lang w:bidi="ar-EG"/>
              </w:rPr>
              <w:t xml:space="preserve"> الاتحاد</w:t>
            </w:r>
          </w:p>
        </w:tc>
      </w:tr>
      <w:tr w:rsidR="00740C6B" w:rsidRPr="00A15845" w:rsidTr="00425492">
        <w:trPr>
          <w:cantSplit/>
          <w:trHeight w:val="340"/>
        </w:trPr>
        <w:tc>
          <w:tcPr>
            <w:tcW w:w="796" w:type="pct"/>
          </w:tcPr>
          <w:p w:rsidR="00740C6B" w:rsidRPr="00513E16" w:rsidRDefault="00740C6B"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bidi="ar-SY"/>
              </w:rPr>
            </w:pPr>
            <w:r>
              <w:rPr>
                <w:rFonts w:eastAsiaTheme="minorEastAsia" w:hint="cs"/>
                <w:position w:val="2"/>
                <w:rtl/>
                <w:lang w:eastAsia="zh-CN" w:bidi="ar-EG"/>
              </w:rPr>
              <w:t>جهة الاتصال:</w:t>
            </w:r>
          </w:p>
        </w:tc>
        <w:tc>
          <w:tcPr>
            <w:tcW w:w="1734" w:type="pct"/>
          </w:tcPr>
          <w:p w:rsidR="00740C6B" w:rsidRPr="00513E16" w:rsidRDefault="00740C6B" w:rsidP="00880D1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lang w:eastAsia="zh-CN" w:bidi="ar-SY"/>
              </w:rPr>
            </w:pPr>
            <w:r>
              <w:rPr>
                <w:rFonts w:eastAsiaTheme="minorEastAsia" w:hint="cs"/>
                <w:b/>
                <w:bCs/>
                <w:position w:val="2"/>
                <w:rtl/>
                <w:lang w:eastAsia="zh-CN" w:bidi="ar-SY"/>
              </w:rPr>
              <w:t>مارتن أدولف</w:t>
            </w:r>
            <w:r w:rsidRPr="004B0BD0">
              <w:rPr>
                <w:rFonts w:eastAsiaTheme="minorEastAsia" w:hint="cs"/>
                <w:b/>
                <w:bCs/>
                <w:position w:val="2"/>
                <w:rtl/>
                <w:lang w:eastAsia="zh-CN" w:bidi="ar-SY"/>
              </w:rPr>
              <w:t xml:space="preserve"> </w:t>
            </w:r>
            <w:r w:rsidRPr="004B0BD0">
              <w:rPr>
                <w:rFonts w:eastAsiaTheme="minorEastAsia"/>
                <w:b/>
                <w:bCs/>
                <w:position w:val="2"/>
                <w:lang w:eastAsia="zh-CN" w:bidi="ar-SY"/>
              </w:rPr>
              <w:t>(</w:t>
            </w:r>
            <w:r>
              <w:rPr>
                <w:b/>
              </w:rPr>
              <w:t>Martin ADOLPH</w:t>
            </w:r>
            <w:r w:rsidRPr="004B0BD0">
              <w:rPr>
                <w:b/>
                <w:bCs/>
              </w:rPr>
              <w:t>)</w:t>
            </w:r>
          </w:p>
        </w:tc>
        <w:tc>
          <w:tcPr>
            <w:tcW w:w="2470" w:type="pct"/>
            <w:vMerge/>
          </w:tcPr>
          <w:p w:rsidR="00740C6B" w:rsidRPr="00513E16" w:rsidRDefault="00740C6B"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position w:val="2"/>
                <w:rtl/>
                <w:lang w:eastAsia="zh-CN"/>
              </w:rPr>
            </w:pPr>
          </w:p>
        </w:tc>
      </w:tr>
      <w:tr w:rsidR="00A15845" w:rsidRPr="00A15845" w:rsidTr="00425492">
        <w:trPr>
          <w:cantSplit/>
          <w:trHeight w:val="340"/>
        </w:trPr>
        <w:tc>
          <w:tcPr>
            <w:tcW w:w="796" w:type="pct"/>
          </w:tcPr>
          <w:p w:rsidR="00A15845" w:rsidRPr="00513E16"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rPr>
            </w:pPr>
            <w:r w:rsidRPr="00513E16">
              <w:rPr>
                <w:rFonts w:eastAsiaTheme="minorEastAsia" w:hint="cs"/>
                <w:position w:val="2"/>
                <w:rtl/>
                <w:lang w:eastAsia="zh-CN" w:bidi="ar-SY"/>
              </w:rPr>
              <w:t>الهاتف</w:t>
            </w:r>
            <w:r w:rsidRPr="00513E16">
              <w:rPr>
                <w:rFonts w:eastAsiaTheme="minorEastAsia" w:hint="cs"/>
                <w:position w:val="2"/>
                <w:rtl/>
                <w:lang w:eastAsia="zh-CN"/>
              </w:rPr>
              <w:t>:</w:t>
            </w:r>
          </w:p>
        </w:tc>
        <w:tc>
          <w:tcPr>
            <w:tcW w:w="1734" w:type="pct"/>
          </w:tcPr>
          <w:p w:rsidR="00A15845" w:rsidRPr="00513E16" w:rsidRDefault="00740C6B" w:rsidP="00880D1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position w:val="2"/>
                <w:lang w:eastAsia="zh-CN" w:bidi="ar-SY"/>
              </w:rPr>
            </w:pPr>
            <w:r w:rsidRPr="00513E16">
              <w:rPr>
                <w:rFonts w:eastAsiaTheme="minorEastAsia"/>
                <w:position w:val="2"/>
                <w:lang w:eastAsia="zh-CN" w:bidi="ar-SY"/>
              </w:rPr>
              <w:t>+41 22 730 </w:t>
            </w:r>
            <w:r>
              <w:rPr>
                <w:rFonts w:eastAsiaTheme="minorEastAsia"/>
                <w:position w:val="2"/>
                <w:lang w:eastAsia="zh-CN" w:bidi="ar-SY"/>
              </w:rPr>
              <w:t>6828</w:t>
            </w:r>
          </w:p>
        </w:tc>
        <w:tc>
          <w:tcPr>
            <w:tcW w:w="2470" w:type="pct"/>
            <w:vMerge/>
          </w:tcPr>
          <w:p w:rsidR="00A15845" w:rsidRPr="00513E16"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position w:val="2"/>
                <w:rtl/>
                <w:lang w:eastAsia="zh-CN"/>
              </w:rPr>
            </w:pPr>
          </w:p>
        </w:tc>
      </w:tr>
      <w:tr w:rsidR="00A15845" w:rsidRPr="00A15845" w:rsidTr="00425492">
        <w:trPr>
          <w:cantSplit/>
          <w:trHeight w:val="340"/>
        </w:trPr>
        <w:tc>
          <w:tcPr>
            <w:tcW w:w="796" w:type="pct"/>
          </w:tcPr>
          <w:p w:rsidR="00A15845" w:rsidRPr="00513E16"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rPr>
            </w:pPr>
            <w:r w:rsidRPr="00513E16">
              <w:rPr>
                <w:rFonts w:eastAsiaTheme="minorEastAsia" w:hint="cs"/>
                <w:position w:val="2"/>
                <w:rtl/>
                <w:lang w:eastAsia="zh-CN"/>
              </w:rPr>
              <w:t>الفاكس:</w:t>
            </w:r>
          </w:p>
        </w:tc>
        <w:tc>
          <w:tcPr>
            <w:tcW w:w="1734" w:type="pct"/>
          </w:tcPr>
          <w:p w:rsidR="00A15845" w:rsidRPr="00513E16" w:rsidRDefault="00740C6B" w:rsidP="00880D1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position w:val="2"/>
                <w:lang w:eastAsia="zh-CN" w:bidi="ar-SY"/>
              </w:rPr>
            </w:pPr>
            <w:r w:rsidRPr="00513E16">
              <w:rPr>
                <w:rFonts w:eastAsiaTheme="minorEastAsia"/>
                <w:position w:val="2"/>
                <w:lang w:eastAsia="zh-CN" w:bidi="ar-SY"/>
              </w:rPr>
              <w:t>+41 22 730 </w:t>
            </w:r>
            <w:r>
              <w:rPr>
                <w:rFonts w:eastAsiaTheme="minorEastAsia"/>
                <w:position w:val="2"/>
                <w:lang w:eastAsia="zh-CN" w:bidi="ar-SY"/>
              </w:rPr>
              <w:t>5853</w:t>
            </w:r>
          </w:p>
        </w:tc>
        <w:tc>
          <w:tcPr>
            <w:tcW w:w="2470" w:type="pct"/>
            <w:vMerge/>
          </w:tcPr>
          <w:p w:rsidR="00A15845" w:rsidRPr="00513E16"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position w:val="2"/>
                <w:rtl/>
                <w:lang w:eastAsia="zh-CN"/>
              </w:rPr>
            </w:pPr>
          </w:p>
        </w:tc>
      </w:tr>
      <w:tr w:rsidR="00A15845" w:rsidRPr="00A15845" w:rsidTr="00425492">
        <w:trPr>
          <w:cantSplit/>
        </w:trPr>
        <w:tc>
          <w:tcPr>
            <w:tcW w:w="796" w:type="pct"/>
          </w:tcPr>
          <w:p w:rsidR="00A15845" w:rsidRPr="00513E16"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lang w:eastAsia="zh-CN" w:bidi="ar-SY"/>
              </w:rPr>
            </w:pPr>
            <w:r w:rsidRPr="00513E16">
              <w:rPr>
                <w:rFonts w:eastAsiaTheme="minorEastAsia" w:hint="cs"/>
                <w:position w:val="2"/>
                <w:rtl/>
                <w:lang w:eastAsia="zh-CN"/>
              </w:rPr>
              <w:t>البريد الإلكتروني:</w:t>
            </w:r>
          </w:p>
        </w:tc>
        <w:tc>
          <w:tcPr>
            <w:tcW w:w="1734" w:type="pct"/>
          </w:tcPr>
          <w:p w:rsidR="00A15845" w:rsidRPr="00513E16" w:rsidRDefault="00EA7A8A"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lang w:eastAsia="zh-CN" w:bidi="ar-SY"/>
              </w:rPr>
            </w:pPr>
            <w:hyperlink r:id="rId11" w:history="1">
              <w:r w:rsidR="00740C6B" w:rsidRPr="00EF3078">
                <w:rPr>
                  <w:rStyle w:val="Hyperlink"/>
                  <w:szCs w:val="22"/>
                </w:rPr>
                <w:t>tsbevents@itu.int</w:t>
              </w:r>
            </w:hyperlink>
          </w:p>
        </w:tc>
        <w:tc>
          <w:tcPr>
            <w:tcW w:w="2470" w:type="pct"/>
          </w:tcPr>
          <w:p w:rsidR="00425492" w:rsidRPr="00513E16" w:rsidRDefault="00425492" w:rsidP="00425492">
            <w:pPr>
              <w:tabs>
                <w:tab w:val="left" w:pos="284"/>
                <w:tab w:val="left" w:pos="4111"/>
              </w:tabs>
              <w:spacing w:before="60" w:after="60" w:line="340" w:lineRule="exact"/>
              <w:ind w:left="57"/>
              <w:rPr>
                <w:b/>
                <w:bCs/>
                <w:position w:val="2"/>
                <w:rtl/>
              </w:rPr>
            </w:pPr>
            <w:r w:rsidRPr="00513E16">
              <w:rPr>
                <w:rFonts w:hint="cs"/>
                <w:b/>
                <w:bCs/>
                <w:position w:val="2"/>
                <w:rtl/>
              </w:rPr>
              <w:t>نسخة إلى:</w:t>
            </w:r>
          </w:p>
          <w:p w:rsidR="00740C6B" w:rsidRPr="004B0BD0" w:rsidRDefault="00740C6B" w:rsidP="00740C6B">
            <w:pPr>
              <w:tabs>
                <w:tab w:val="left" w:pos="284"/>
                <w:tab w:val="left" w:pos="4111"/>
              </w:tabs>
              <w:spacing w:before="0" w:line="340" w:lineRule="exact"/>
              <w:ind w:left="284" w:hanging="284"/>
              <w:rPr>
                <w:position w:val="2"/>
                <w:rtl/>
              </w:rPr>
            </w:pPr>
            <w:r w:rsidRPr="004B0BD0">
              <w:rPr>
                <w:rFonts w:hint="cs"/>
                <w:position w:val="2"/>
                <w:rtl/>
              </w:rPr>
              <w:t>-</w:t>
            </w:r>
            <w:r w:rsidRPr="004B0BD0">
              <w:rPr>
                <w:position w:val="2"/>
                <w:rtl/>
              </w:rPr>
              <w:tab/>
            </w:r>
            <w:r w:rsidRPr="004B0BD0">
              <w:rPr>
                <w:rFonts w:hint="cs"/>
                <w:position w:val="2"/>
                <w:rtl/>
              </w:rPr>
              <w:t xml:space="preserve">رؤساء لجان الدراسات </w:t>
            </w:r>
            <w:r w:rsidRPr="004B0BD0">
              <w:rPr>
                <w:rFonts w:hint="cs"/>
                <w:position w:val="2"/>
                <w:rtl/>
                <w:lang w:bidi="ar-EG"/>
              </w:rPr>
              <w:t>لقطاع تقييس الاتصالات ونوابهم</w:t>
            </w:r>
            <w:r w:rsidRPr="004B0BD0">
              <w:rPr>
                <w:rFonts w:hint="cs"/>
                <w:position w:val="2"/>
                <w:rtl/>
              </w:rPr>
              <w:t>؛</w:t>
            </w:r>
          </w:p>
          <w:p w:rsidR="00740C6B" w:rsidRPr="004B0BD0" w:rsidRDefault="00740C6B" w:rsidP="00740C6B">
            <w:pPr>
              <w:tabs>
                <w:tab w:val="left" w:pos="284"/>
                <w:tab w:val="left" w:pos="4111"/>
              </w:tabs>
              <w:spacing w:before="0" w:line="340" w:lineRule="exact"/>
              <w:ind w:left="284" w:hanging="284"/>
              <w:rPr>
                <w:position w:val="2"/>
                <w:rtl/>
              </w:rPr>
            </w:pPr>
            <w:r w:rsidRPr="004B0BD0">
              <w:rPr>
                <w:rFonts w:hint="cs"/>
                <w:position w:val="2"/>
                <w:rtl/>
              </w:rPr>
              <w:t>-</w:t>
            </w:r>
            <w:r w:rsidRPr="004B0BD0">
              <w:rPr>
                <w:position w:val="2"/>
                <w:rtl/>
              </w:rPr>
              <w:tab/>
              <w:t>مدير</w:t>
            </w:r>
            <w:r w:rsidRPr="004B0BD0">
              <w:rPr>
                <w:rFonts w:hint="cs"/>
                <w:position w:val="2"/>
                <w:rtl/>
              </w:rPr>
              <w:t>ة</w:t>
            </w:r>
            <w:r w:rsidRPr="004B0BD0">
              <w:rPr>
                <w:position w:val="2"/>
                <w:rtl/>
              </w:rPr>
              <w:t xml:space="preserve"> مكتب تنمية الاتصالات</w:t>
            </w:r>
            <w:r w:rsidRPr="004B0BD0">
              <w:rPr>
                <w:rFonts w:hint="cs"/>
                <w:position w:val="2"/>
                <w:rtl/>
              </w:rPr>
              <w:t>؛</w:t>
            </w:r>
          </w:p>
          <w:p w:rsidR="00A15845" w:rsidRPr="00513E16" w:rsidRDefault="00740C6B" w:rsidP="00740C6B">
            <w:pPr>
              <w:tabs>
                <w:tab w:val="left" w:pos="284"/>
                <w:tab w:val="left" w:pos="4111"/>
              </w:tabs>
              <w:spacing w:before="0" w:after="60" w:line="340" w:lineRule="exact"/>
              <w:ind w:left="284" w:hanging="284"/>
              <w:rPr>
                <w:rFonts w:eastAsiaTheme="minorEastAsia"/>
                <w:position w:val="2"/>
                <w:rtl/>
                <w:lang w:eastAsia="zh-CN"/>
              </w:rPr>
            </w:pPr>
            <w:r w:rsidRPr="004B0BD0">
              <w:rPr>
                <w:rFonts w:hint="cs"/>
                <w:position w:val="2"/>
                <w:rtl/>
              </w:rPr>
              <w:t>-</w:t>
            </w:r>
            <w:r w:rsidRPr="004B0BD0">
              <w:rPr>
                <w:position w:val="2"/>
                <w:rtl/>
              </w:rPr>
              <w:tab/>
              <w:t>مدير مكتب الاتصالات الراديوية</w:t>
            </w:r>
          </w:p>
        </w:tc>
      </w:tr>
      <w:tr w:rsidR="00A15845" w:rsidRPr="00A15845" w:rsidTr="00425492">
        <w:trPr>
          <w:cantSplit/>
        </w:trPr>
        <w:tc>
          <w:tcPr>
            <w:tcW w:w="796"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SY"/>
              </w:rPr>
            </w:pPr>
          </w:p>
        </w:tc>
        <w:tc>
          <w:tcPr>
            <w:tcW w:w="1734"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rtl/>
                <w:lang w:eastAsia="zh-CN" w:bidi="ar-EG"/>
              </w:rPr>
            </w:pPr>
          </w:p>
        </w:tc>
      </w:tr>
      <w:tr w:rsidR="00A15845" w:rsidRPr="00A15845" w:rsidTr="00425492">
        <w:trPr>
          <w:cantSplit/>
        </w:trPr>
        <w:tc>
          <w:tcPr>
            <w:tcW w:w="796" w:type="pct"/>
          </w:tcPr>
          <w:p w:rsidR="00A15845" w:rsidRPr="00A15845" w:rsidRDefault="00A15845" w:rsidP="0088232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rtl/>
                <w:lang w:eastAsia="zh-CN" w:bidi="ar-SY"/>
              </w:rPr>
            </w:pPr>
            <w:r w:rsidRPr="00A15845">
              <w:rPr>
                <w:rFonts w:eastAsiaTheme="minorEastAsia" w:hint="cs"/>
                <w:rtl/>
                <w:lang w:eastAsia="zh-CN"/>
              </w:rPr>
              <w:t>الموضوع:</w:t>
            </w:r>
          </w:p>
        </w:tc>
        <w:tc>
          <w:tcPr>
            <w:tcW w:w="4204" w:type="pct"/>
            <w:gridSpan w:val="2"/>
          </w:tcPr>
          <w:p w:rsidR="00A15845" w:rsidRPr="00A15845" w:rsidRDefault="00740C6B" w:rsidP="0088232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ind w:left="57" w:right="57"/>
              <w:rPr>
                <w:rFonts w:eastAsiaTheme="minorEastAsia"/>
                <w:b/>
                <w:bCs/>
                <w:rtl/>
                <w:lang w:eastAsia="zh-CN" w:bidi="ar-EG"/>
              </w:rPr>
            </w:pPr>
            <w:r w:rsidRPr="002443F1">
              <w:rPr>
                <w:rFonts w:eastAsiaTheme="minorEastAsia"/>
                <w:b/>
                <w:bCs/>
                <w:rtl/>
                <w:lang w:eastAsia="zh-CN"/>
              </w:rPr>
              <w:t xml:space="preserve">ورشة العمل التي ينظمها الاتحاد الدولي للاتصالات بشأن </w:t>
            </w:r>
            <w:r w:rsidR="008B4E0E">
              <w:rPr>
                <w:rFonts w:eastAsiaTheme="minorEastAsia" w:hint="cs"/>
                <w:b/>
                <w:bCs/>
                <w:rtl/>
                <w:lang w:eastAsia="zh-CN"/>
              </w:rPr>
              <w:t>قابلية التوسّع</w:t>
            </w:r>
            <w:r w:rsidR="008B4E0E" w:rsidRPr="002443F1">
              <w:rPr>
                <w:rFonts w:eastAsiaTheme="minorEastAsia" w:hint="cs"/>
                <w:b/>
                <w:bCs/>
                <w:rtl/>
                <w:lang w:eastAsia="zh-CN"/>
              </w:rPr>
              <w:t xml:space="preserve"> وقابلية التشغيل البيني</w:t>
            </w:r>
            <w:r w:rsidRPr="002443F1">
              <w:rPr>
                <w:rFonts w:eastAsiaTheme="minorEastAsia" w:hint="cs"/>
                <w:b/>
                <w:bCs/>
                <w:rtl/>
                <w:lang w:eastAsia="zh-CN"/>
              </w:rPr>
              <w:t xml:space="preserve"> </w:t>
            </w:r>
            <w:r w:rsidR="008B4E0E">
              <w:rPr>
                <w:rFonts w:eastAsiaTheme="minorEastAsia" w:hint="cs"/>
                <w:b/>
                <w:bCs/>
                <w:rtl/>
                <w:lang w:eastAsia="zh-CN"/>
              </w:rPr>
              <w:t>ل</w:t>
            </w:r>
            <w:r w:rsidRPr="002443F1">
              <w:rPr>
                <w:rFonts w:eastAsiaTheme="minorEastAsia"/>
                <w:b/>
                <w:bCs/>
                <w:rtl/>
                <w:lang w:eastAsia="zh-CN"/>
              </w:rPr>
              <w:t xml:space="preserve">تكنولوجيا </w:t>
            </w:r>
            <w:r w:rsidR="008B4E0E">
              <w:rPr>
                <w:rFonts w:eastAsiaTheme="minorEastAsia" w:hint="cs"/>
                <w:b/>
                <w:bCs/>
                <w:rtl/>
                <w:lang w:eastAsia="zh-CN"/>
              </w:rPr>
              <w:t>ال</w:t>
            </w:r>
            <w:r w:rsidRPr="002443F1">
              <w:rPr>
                <w:rFonts w:eastAsiaTheme="minorEastAsia" w:hint="cs"/>
                <w:b/>
                <w:bCs/>
                <w:rtl/>
                <w:lang w:eastAsia="zh-CN"/>
              </w:rPr>
              <w:t>سجل</w:t>
            </w:r>
            <w:r w:rsidR="008B4E0E">
              <w:rPr>
                <w:rFonts w:eastAsiaTheme="minorEastAsia" w:hint="cs"/>
                <w:b/>
                <w:bCs/>
                <w:rtl/>
                <w:lang w:eastAsia="zh-CN"/>
              </w:rPr>
              <w:t>ات</w:t>
            </w:r>
            <w:r w:rsidRPr="002443F1">
              <w:rPr>
                <w:rFonts w:eastAsiaTheme="minorEastAsia" w:hint="cs"/>
                <w:b/>
                <w:bCs/>
                <w:rtl/>
                <w:lang w:eastAsia="zh-CN"/>
              </w:rPr>
              <w:t xml:space="preserve"> </w:t>
            </w:r>
            <w:r w:rsidRPr="002443F1">
              <w:rPr>
                <w:rFonts w:eastAsiaTheme="minorEastAsia"/>
                <w:b/>
                <w:bCs/>
                <w:rtl/>
                <w:lang w:eastAsia="zh-CN"/>
              </w:rPr>
              <w:t>الموزع</w:t>
            </w:r>
            <w:r w:rsidR="008B4E0E">
              <w:rPr>
                <w:rFonts w:eastAsiaTheme="minorEastAsia" w:hint="cs"/>
                <w:b/>
                <w:bCs/>
                <w:rtl/>
                <w:lang w:eastAsia="zh-CN"/>
              </w:rPr>
              <w:t>ة</w:t>
            </w:r>
            <w:r w:rsidRPr="002443F1">
              <w:rPr>
                <w:rFonts w:eastAsiaTheme="minorEastAsia" w:hint="cs"/>
                <w:b/>
                <w:bCs/>
                <w:rtl/>
                <w:lang w:eastAsia="zh-CN"/>
              </w:rPr>
              <w:t xml:space="preserve"> </w:t>
            </w:r>
            <w:r w:rsidRPr="002443F1">
              <w:rPr>
                <w:rFonts w:eastAsiaTheme="minorEastAsia"/>
                <w:b/>
                <w:bCs/>
                <w:rtl/>
                <w:lang w:eastAsia="zh-CN"/>
              </w:rPr>
              <w:t xml:space="preserve">(جنيف، سويسرا، </w:t>
            </w:r>
            <w:r w:rsidRPr="002443F1">
              <w:rPr>
                <w:rFonts w:eastAsiaTheme="minorEastAsia"/>
                <w:b/>
                <w:bCs/>
                <w:lang w:eastAsia="zh-CN"/>
              </w:rPr>
              <w:t>2</w:t>
            </w:r>
            <w:r w:rsidRPr="002443F1">
              <w:rPr>
                <w:rFonts w:eastAsiaTheme="minorEastAsia"/>
                <w:b/>
                <w:bCs/>
                <w:rtl/>
                <w:lang w:eastAsia="zh-CN"/>
              </w:rPr>
              <w:t xml:space="preserve"> </w:t>
            </w:r>
            <w:r w:rsidRPr="002443F1">
              <w:rPr>
                <w:rFonts w:eastAsiaTheme="minorEastAsia" w:hint="cs"/>
                <w:b/>
                <w:bCs/>
                <w:rtl/>
                <w:lang w:eastAsia="zh-CN"/>
              </w:rPr>
              <w:t>أغسطس</w:t>
            </w:r>
            <w:r w:rsidRPr="002443F1">
              <w:rPr>
                <w:rFonts w:eastAsiaTheme="minorEastAsia"/>
                <w:b/>
                <w:bCs/>
                <w:rtl/>
                <w:lang w:eastAsia="zh-CN"/>
              </w:rPr>
              <w:t xml:space="preserve"> </w:t>
            </w:r>
            <w:r w:rsidRPr="002443F1">
              <w:rPr>
                <w:rFonts w:eastAsiaTheme="minorEastAsia"/>
                <w:b/>
                <w:bCs/>
                <w:lang w:eastAsia="zh-CN"/>
              </w:rPr>
              <w:t>2019</w:t>
            </w:r>
            <w:r w:rsidRPr="002443F1">
              <w:rPr>
                <w:rFonts w:eastAsiaTheme="minorEastAsia"/>
                <w:b/>
                <w:bCs/>
                <w:rtl/>
                <w:lang w:eastAsia="zh-CN"/>
              </w:rPr>
              <w:t>)</w:t>
            </w:r>
          </w:p>
        </w:tc>
      </w:tr>
    </w:tbl>
    <w:p w:rsidR="00A15845" w:rsidRPr="00A15845"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A15845">
        <w:rPr>
          <w:rFonts w:eastAsiaTheme="minorEastAsia" w:hint="cs"/>
          <w:rtl/>
          <w:lang w:eastAsia="zh-CN" w:bidi="ar-SY"/>
        </w:rPr>
        <w:t>حضرات السادة والسيدات،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A15845">
        <w:rPr>
          <w:rFonts w:eastAsiaTheme="minorEastAsia" w:hint="cs"/>
          <w:rtl/>
          <w:lang w:eastAsia="zh-CN"/>
        </w:rPr>
        <w:t>تحية طيبة وبعد،</w:t>
      </w:r>
    </w:p>
    <w:p w:rsidR="00740C6B" w:rsidRPr="008B4E0E" w:rsidRDefault="00740C6B" w:rsidP="008B4E0E">
      <w:pPr>
        <w:rPr>
          <w:rFonts w:eastAsiaTheme="minorEastAsia"/>
          <w:spacing w:val="-2"/>
          <w:rtl/>
          <w:lang w:eastAsia="zh-CN" w:bidi="ar-EG"/>
        </w:rPr>
      </w:pPr>
      <w:r w:rsidRPr="008B4E0E">
        <w:rPr>
          <w:rFonts w:eastAsiaTheme="minorEastAsia"/>
          <w:spacing w:val="-2"/>
          <w:lang w:eastAsia="zh-CN" w:bidi="ar-SY"/>
        </w:rPr>
        <w:t>1</w:t>
      </w:r>
      <w:r w:rsidRPr="008B4E0E">
        <w:rPr>
          <w:rFonts w:eastAsiaTheme="minorEastAsia"/>
          <w:spacing w:val="-2"/>
          <w:lang w:eastAsia="zh-CN" w:bidi="ar-SY"/>
        </w:rPr>
        <w:tab/>
      </w:r>
      <w:r w:rsidRPr="008B4E0E">
        <w:rPr>
          <w:rFonts w:eastAsiaTheme="minorEastAsia" w:hint="cs"/>
          <w:spacing w:val="-2"/>
          <w:rtl/>
          <w:lang w:eastAsia="zh-CN"/>
        </w:rPr>
        <w:t xml:space="preserve">أود أعلامكم </w:t>
      </w:r>
      <w:r w:rsidR="008B4E0E" w:rsidRPr="008B4E0E">
        <w:rPr>
          <w:rFonts w:eastAsiaTheme="minorEastAsia" w:hint="cs"/>
          <w:spacing w:val="-2"/>
          <w:rtl/>
          <w:lang w:eastAsia="zh-CN"/>
        </w:rPr>
        <w:t>بعقد</w:t>
      </w:r>
      <w:r w:rsidRPr="008B4E0E">
        <w:rPr>
          <w:rFonts w:eastAsiaTheme="minorEastAsia" w:hint="cs"/>
          <w:spacing w:val="-2"/>
          <w:rtl/>
          <w:lang w:eastAsia="zh-CN"/>
        </w:rPr>
        <w:t xml:space="preserve"> ورشة العمل التي </w:t>
      </w:r>
      <w:r w:rsidRPr="008B4E0E">
        <w:rPr>
          <w:rFonts w:eastAsiaTheme="minorEastAsia"/>
          <w:spacing w:val="-2"/>
          <w:rtl/>
          <w:lang w:eastAsia="zh-CN"/>
        </w:rPr>
        <w:t>ينظم</w:t>
      </w:r>
      <w:r w:rsidRPr="008B4E0E">
        <w:rPr>
          <w:rFonts w:eastAsiaTheme="minorEastAsia" w:hint="cs"/>
          <w:spacing w:val="-2"/>
          <w:rtl/>
          <w:lang w:eastAsia="zh-CN"/>
        </w:rPr>
        <w:t>ها</w:t>
      </w:r>
      <w:r w:rsidRPr="008B4E0E">
        <w:rPr>
          <w:rFonts w:eastAsiaTheme="minorEastAsia"/>
          <w:spacing w:val="-2"/>
          <w:rtl/>
          <w:lang w:eastAsia="zh-CN"/>
        </w:rPr>
        <w:t xml:space="preserve"> الاتحاد الدولي للاتصالات</w:t>
      </w:r>
      <w:r w:rsidRPr="008B4E0E">
        <w:rPr>
          <w:rFonts w:eastAsiaTheme="minorEastAsia"/>
          <w:b/>
          <w:bCs/>
          <w:spacing w:val="-2"/>
          <w:rtl/>
          <w:lang w:eastAsia="zh-CN"/>
        </w:rPr>
        <w:t xml:space="preserve"> </w:t>
      </w:r>
      <w:r w:rsidRPr="008B4E0E">
        <w:rPr>
          <w:spacing w:val="-2"/>
        </w:rPr>
        <w:t>(ITU)</w:t>
      </w:r>
      <w:r w:rsidRPr="008B4E0E">
        <w:rPr>
          <w:rFonts w:eastAsiaTheme="minorEastAsia"/>
          <w:b/>
          <w:bCs/>
          <w:spacing w:val="-2"/>
          <w:rtl/>
          <w:lang w:eastAsia="zh-CN" w:bidi="ar-EG"/>
        </w:rPr>
        <w:t xml:space="preserve"> </w:t>
      </w:r>
      <w:r w:rsidRPr="008B4E0E">
        <w:rPr>
          <w:rFonts w:eastAsiaTheme="minorEastAsia"/>
          <w:b/>
          <w:bCs/>
          <w:spacing w:val="-2"/>
          <w:rtl/>
          <w:lang w:eastAsia="zh-CN"/>
        </w:rPr>
        <w:t xml:space="preserve">بشأن </w:t>
      </w:r>
      <w:r w:rsidR="008B4E0E" w:rsidRPr="008B4E0E">
        <w:rPr>
          <w:rFonts w:eastAsiaTheme="minorEastAsia" w:hint="cs"/>
          <w:b/>
          <w:bCs/>
          <w:spacing w:val="-2"/>
          <w:rtl/>
          <w:lang w:eastAsia="zh-CN"/>
        </w:rPr>
        <w:t>قابلية التوسّع وقابلية التشغيل البيني</w:t>
      </w:r>
      <w:r w:rsidR="008B4E0E" w:rsidRPr="008B4E0E">
        <w:rPr>
          <w:rFonts w:eastAsiaTheme="minorEastAsia"/>
          <w:b/>
          <w:bCs/>
          <w:spacing w:val="-2"/>
          <w:rtl/>
          <w:lang w:eastAsia="zh-CN"/>
        </w:rPr>
        <w:t xml:space="preserve"> </w:t>
      </w:r>
      <w:r w:rsidR="008B4E0E" w:rsidRPr="008B4E0E">
        <w:rPr>
          <w:rFonts w:eastAsiaTheme="minorEastAsia" w:hint="cs"/>
          <w:b/>
          <w:bCs/>
          <w:spacing w:val="-2"/>
          <w:rtl/>
          <w:lang w:eastAsia="zh-CN"/>
        </w:rPr>
        <w:t>ل</w:t>
      </w:r>
      <w:r w:rsidR="008B4E0E" w:rsidRPr="008B4E0E">
        <w:rPr>
          <w:rFonts w:eastAsiaTheme="minorEastAsia"/>
          <w:b/>
          <w:bCs/>
          <w:spacing w:val="-2"/>
          <w:rtl/>
          <w:lang w:eastAsia="zh-CN"/>
        </w:rPr>
        <w:t xml:space="preserve">تكنولوجيا </w:t>
      </w:r>
      <w:r w:rsidR="008B4E0E" w:rsidRPr="008B4E0E">
        <w:rPr>
          <w:rFonts w:eastAsiaTheme="minorEastAsia" w:hint="cs"/>
          <w:b/>
          <w:bCs/>
          <w:spacing w:val="-2"/>
          <w:rtl/>
          <w:lang w:eastAsia="zh-CN"/>
        </w:rPr>
        <w:t xml:space="preserve">السجلات </w:t>
      </w:r>
      <w:r w:rsidR="008B4E0E" w:rsidRPr="008B4E0E">
        <w:rPr>
          <w:rFonts w:eastAsiaTheme="minorEastAsia"/>
          <w:b/>
          <w:bCs/>
          <w:spacing w:val="-2"/>
          <w:rtl/>
          <w:lang w:eastAsia="zh-CN"/>
        </w:rPr>
        <w:t>الموزع</w:t>
      </w:r>
      <w:r w:rsidR="008B4E0E" w:rsidRPr="008B4E0E">
        <w:rPr>
          <w:rFonts w:eastAsiaTheme="minorEastAsia" w:hint="cs"/>
          <w:b/>
          <w:bCs/>
          <w:spacing w:val="-2"/>
          <w:rtl/>
          <w:lang w:eastAsia="zh-CN"/>
        </w:rPr>
        <w:t xml:space="preserve">ة </w:t>
      </w:r>
      <w:r w:rsidRPr="008B4E0E">
        <w:rPr>
          <w:rFonts w:eastAsiaTheme="minorEastAsia"/>
          <w:spacing w:val="-2"/>
          <w:rtl/>
          <w:lang w:eastAsia="zh-CN"/>
        </w:rPr>
        <w:t xml:space="preserve">في </w:t>
      </w:r>
      <w:r w:rsidRPr="008B4E0E">
        <w:rPr>
          <w:rFonts w:eastAsiaTheme="minorEastAsia"/>
          <w:spacing w:val="-2"/>
          <w:lang w:eastAsia="zh-CN" w:bidi="ar-SY"/>
        </w:rPr>
        <w:t>2</w:t>
      </w:r>
      <w:r w:rsidR="008B4E0E" w:rsidRPr="008B4E0E">
        <w:rPr>
          <w:rFonts w:eastAsiaTheme="minorEastAsia" w:hint="cs"/>
          <w:spacing w:val="-2"/>
          <w:rtl/>
          <w:lang w:eastAsia="zh-CN"/>
        </w:rPr>
        <w:t> </w:t>
      </w:r>
      <w:r w:rsidRPr="008B4E0E">
        <w:rPr>
          <w:rFonts w:eastAsiaTheme="minorEastAsia" w:hint="cs"/>
          <w:spacing w:val="-2"/>
          <w:rtl/>
          <w:lang w:eastAsia="zh-CN"/>
        </w:rPr>
        <w:t>أغسطس</w:t>
      </w:r>
      <w:r w:rsidR="008B4E0E" w:rsidRPr="008B4E0E">
        <w:rPr>
          <w:rFonts w:eastAsiaTheme="minorEastAsia" w:hint="cs"/>
          <w:spacing w:val="-2"/>
          <w:rtl/>
          <w:lang w:eastAsia="zh-CN"/>
        </w:rPr>
        <w:t> </w:t>
      </w:r>
      <w:r w:rsidRPr="008B4E0E">
        <w:rPr>
          <w:rFonts w:eastAsiaTheme="minorEastAsia"/>
          <w:spacing w:val="-2"/>
          <w:lang w:eastAsia="zh-CN" w:bidi="ar-SY"/>
        </w:rPr>
        <w:t>2019</w:t>
      </w:r>
      <w:r w:rsidRPr="008B4E0E">
        <w:rPr>
          <w:rFonts w:eastAsiaTheme="minorEastAsia"/>
          <w:spacing w:val="-2"/>
          <w:rtl/>
          <w:lang w:eastAsia="zh-CN"/>
        </w:rPr>
        <w:t>، بمقر الاتحاد الكائن في</w:t>
      </w:r>
      <w:r w:rsidRPr="008B4E0E">
        <w:rPr>
          <w:rFonts w:eastAsiaTheme="minorEastAsia" w:hint="cs"/>
          <w:spacing w:val="-2"/>
          <w:rtl/>
          <w:lang w:eastAsia="zh-CN"/>
        </w:rPr>
        <w:t> </w:t>
      </w:r>
      <w:r w:rsidRPr="008B4E0E">
        <w:rPr>
          <w:rFonts w:eastAsiaTheme="minorEastAsia"/>
          <w:spacing w:val="-2"/>
          <w:rtl/>
          <w:lang w:eastAsia="zh-CN"/>
        </w:rPr>
        <w:t xml:space="preserve">العنوان </w:t>
      </w:r>
      <w:r w:rsidRPr="008B4E0E">
        <w:rPr>
          <w:rFonts w:eastAsiaTheme="minorEastAsia"/>
          <w:spacing w:val="-2"/>
          <w:lang w:eastAsia="zh-CN"/>
        </w:rPr>
        <w:t>Rue de </w:t>
      </w:r>
      <w:proofErr w:type="spellStart"/>
      <w:r w:rsidRPr="008B4E0E">
        <w:rPr>
          <w:rFonts w:eastAsiaTheme="minorEastAsia"/>
          <w:spacing w:val="-2"/>
          <w:lang w:eastAsia="zh-CN"/>
        </w:rPr>
        <w:t>Varembé</w:t>
      </w:r>
      <w:proofErr w:type="spellEnd"/>
      <w:r w:rsidRPr="008B4E0E">
        <w:rPr>
          <w:rFonts w:eastAsiaTheme="minorEastAsia"/>
          <w:spacing w:val="-2"/>
          <w:lang w:eastAsia="zh-CN"/>
        </w:rPr>
        <w:t> 2</w:t>
      </w:r>
      <w:r w:rsidRPr="008B4E0E">
        <w:rPr>
          <w:rFonts w:eastAsiaTheme="minorEastAsia"/>
          <w:spacing w:val="-2"/>
          <w:rtl/>
          <w:lang w:eastAsia="zh-CN"/>
        </w:rPr>
        <w:t>، جنيف، سويسرا.</w:t>
      </w:r>
    </w:p>
    <w:p w:rsidR="00740C6B" w:rsidRPr="002443F1" w:rsidRDefault="00740C6B" w:rsidP="007718AB">
      <w:pPr>
        <w:rPr>
          <w:rFonts w:eastAsiaTheme="minorEastAsia"/>
          <w:spacing w:val="6"/>
          <w:rtl/>
          <w:lang w:eastAsia="zh-CN" w:bidi="ar-EG"/>
        </w:rPr>
      </w:pPr>
      <w:bookmarkStart w:id="0" w:name="lt_pId257"/>
      <w:r w:rsidRPr="002443F1">
        <w:rPr>
          <w:rFonts w:eastAsiaTheme="minorEastAsia"/>
          <w:spacing w:val="6"/>
          <w:rtl/>
          <w:lang w:eastAsia="zh-CN" w:bidi="ar-EG"/>
        </w:rPr>
        <w:t xml:space="preserve">وسيسبق ورشة العمل </w:t>
      </w:r>
      <w:r w:rsidRPr="002443F1">
        <w:rPr>
          <w:rFonts w:eastAsiaTheme="minorEastAsia"/>
          <w:b/>
          <w:bCs/>
          <w:spacing w:val="6"/>
          <w:rtl/>
          <w:lang w:eastAsia="zh-CN" w:bidi="ar-EG"/>
        </w:rPr>
        <w:t xml:space="preserve">الاجتماع </w:t>
      </w:r>
      <w:r w:rsidRPr="002443F1">
        <w:rPr>
          <w:rFonts w:eastAsiaTheme="minorEastAsia" w:hint="cs"/>
          <w:b/>
          <w:bCs/>
          <w:spacing w:val="6"/>
          <w:rtl/>
          <w:lang w:eastAsia="zh-CN" w:bidi="ar-EG"/>
        </w:rPr>
        <w:t>الختامي</w:t>
      </w:r>
      <w:r w:rsidRPr="002443F1">
        <w:rPr>
          <w:rFonts w:eastAsiaTheme="minorEastAsia"/>
          <w:spacing w:val="6"/>
          <w:rtl/>
          <w:lang w:eastAsia="zh-CN" w:bidi="ar-EG"/>
        </w:rPr>
        <w:t xml:space="preserve"> </w:t>
      </w:r>
      <w:r w:rsidRPr="002443F1">
        <w:rPr>
          <w:rFonts w:eastAsiaTheme="minorEastAsia"/>
          <w:b/>
          <w:bCs/>
          <w:spacing w:val="6"/>
          <w:rtl/>
          <w:lang w:eastAsia="zh-CN" w:bidi="ar-EG"/>
        </w:rPr>
        <w:t xml:space="preserve">للفريق المتخصص المعني </w:t>
      </w:r>
      <w:bookmarkEnd w:id="0"/>
      <w:r w:rsidRPr="002443F1">
        <w:rPr>
          <w:rFonts w:eastAsiaTheme="minorEastAsia"/>
          <w:b/>
          <w:bCs/>
          <w:spacing w:val="6"/>
          <w:rtl/>
          <w:lang w:eastAsia="zh-CN" w:bidi="ar-EG"/>
        </w:rPr>
        <w:t xml:space="preserve">بتطبيق تكنولوجيا </w:t>
      </w:r>
      <w:r w:rsidR="007E3EB0">
        <w:rPr>
          <w:rFonts w:eastAsiaTheme="minorEastAsia" w:hint="cs"/>
          <w:b/>
          <w:bCs/>
          <w:spacing w:val="6"/>
          <w:rtl/>
          <w:lang w:eastAsia="zh-CN" w:bidi="ar-EG"/>
        </w:rPr>
        <w:t>السجلات</w:t>
      </w:r>
      <w:r w:rsidRPr="002443F1">
        <w:rPr>
          <w:rFonts w:eastAsiaTheme="minorEastAsia"/>
          <w:b/>
          <w:bCs/>
          <w:spacing w:val="6"/>
          <w:rtl/>
          <w:lang w:eastAsia="zh-CN" w:bidi="ar-EG"/>
        </w:rPr>
        <w:t xml:space="preserve"> الموزع</w:t>
      </w:r>
      <w:r w:rsidR="007E3EB0">
        <w:rPr>
          <w:rFonts w:eastAsiaTheme="minorEastAsia" w:hint="cs"/>
          <w:b/>
          <w:bCs/>
          <w:spacing w:val="6"/>
          <w:rtl/>
          <w:lang w:eastAsia="zh-CN" w:bidi="ar-EG"/>
        </w:rPr>
        <w:t>ة</w:t>
      </w:r>
      <w:r w:rsidRPr="002443F1">
        <w:rPr>
          <w:rFonts w:eastAsiaTheme="minorEastAsia"/>
          <w:b/>
          <w:bCs/>
          <w:spacing w:val="6"/>
          <w:rtl/>
          <w:lang w:eastAsia="zh-CN" w:bidi="ar-EG"/>
        </w:rPr>
        <w:t xml:space="preserve"> التابع لقطاع تقييس الاتصالات</w:t>
      </w:r>
      <w:r w:rsidR="007E3EB0">
        <w:rPr>
          <w:rFonts w:eastAsiaTheme="minorEastAsia" w:hint="cs"/>
          <w:b/>
          <w:bCs/>
          <w:spacing w:val="6"/>
          <w:rtl/>
          <w:lang w:eastAsia="zh-CN" w:bidi="ar-EG"/>
        </w:rPr>
        <w:t> </w:t>
      </w:r>
      <w:r w:rsidRPr="002443F1">
        <w:rPr>
          <w:rFonts w:eastAsiaTheme="minorEastAsia"/>
          <w:b/>
          <w:bCs/>
          <w:spacing w:val="6"/>
          <w:lang w:eastAsia="zh-CN" w:bidi="ar-SY"/>
        </w:rPr>
        <w:t>(</w:t>
      </w:r>
      <w:r w:rsidRPr="002443F1">
        <w:rPr>
          <w:b/>
          <w:bCs/>
        </w:rPr>
        <w:t>FG DLT</w:t>
      </w:r>
      <w:r w:rsidRPr="002443F1">
        <w:rPr>
          <w:rFonts w:eastAsiaTheme="minorEastAsia"/>
          <w:b/>
          <w:bCs/>
          <w:spacing w:val="6"/>
          <w:lang w:eastAsia="zh-CN" w:bidi="ar-SY"/>
        </w:rPr>
        <w:t>)</w:t>
      </w:r>
      <w:r w:rsidRPr="002443F1">
        <w:rPr>
          <w:rFonts w:eastAsiaTheme="minorEastAsia"/>
          <w:spacing w:val="6"/>
          <w:rtl/>
          <w:lang w:eastAsia="zh-CN" w:bidi="ar-EG"/>
        </w:rPr>
        <w:t>، الذي سيُعقد في نفس المكان في الفترة</w:t>
      </w:r>
      <w:r w:rsidRPr="002443F1">
        <w:rPr>
          <w:rFonts w:eastAsiaTheme="minorEastAsia" w:hint="cs"/>
          <w:spacing w:val="6"/>
          <w:rtl/>
          <w:lang w:eastAsia="zh-CN" w:bidi="ar-EG"/>
        </w:rPr>
        <w:t xml:space="preserve"> </w:t>
      </w:r>
      <w:r w:rsidRPr="002443F1">
        <w:rPr>
          <w:rFonts w:eastAsiaTheme="minorEastAsia" w:hint="cs"/>
          <w:b/>
          <w:bCs/>
          <w:spacing w:val="6"/>
          <w:rtl/>
          <w:lang w:eastAsia="zh-CN" w:bidi="ar-EG"/>
        </w:rPr>
        <w:t>من</w:t>
      </w:r>
      <w:r w:rsidRPr="002443F1">
        <w:rPr>
          <w:rFonts w:eastAsiaTheme="minorEastAsia"/>
          <w:b/>
          <w:bCs/>
          <w:spacing w:val="6"/>
          <w:rtl/>
          <w:lang w:eastAsia="zh-CN" w:bidi="ar-EG"/>
        </w:rPr>
        <w:t xml:space="preserve"> </w:t>
      </w:r>
      <w:r w:rsidRPr="002443F1">
        <w:rPr>
          <w:rFonts w:eastAsiaTheme="minorEastAsia"/>
          <w:b/>
          <w:bCs/>
          <w:spacing w:val="6"/>
          <w:lang w:eastAsia="zh-CN" w:bidi="ar-EG"/>
        </w:rPr>
        <w:t>29</w:t>
      </w:r>
      <w:r w:rsidR="007E3EB0">
        <w:rPr>
          <w:rFonts w:eastAsiaTheme="minorEastAsia" w:hint="cs"/>
          <w:b/>
          <w:bCs/>
          <w:spacing w:val="6"/>
          <w:rtl/>
          <w:lang w:eastAsia="zh-CN" w:bidi="ar-EG"/>
        </w:rPr>
        <w:t> </w:t>
      </w:r>
      <w:r w:rsidRPr="002443F1">
        <w:rPr>
          <w:rFonts w:eastAsiaTheme="minorEastAsia"/>
          <w:b/>
          <w:bCs/>
          <w:spacing w:val="6"/>
          <w:rtl/>
          <w:lang w:eastAsia="zh-CN" w:bidi="ar-EG"/>
        </w:rPr>
        <w:t>يوليو</w:t>
      </w:r>
      <w:r w:rsidRPr="002443F1">
        <w:rPr>
          <w:rFonts w:eastAsiaTheme="minorEastAsia" w:hint="cs"/>
          <w:b/>
          <w:bCs/>
          <w:spacing w:val="6"/>
          <w:rtl/>
          <w:lang w:eastAsia="zh-CN"/>
        </w:rPr>
        <w:t xml:space="preserve"> إلى </w:t>
      </w:r>
      <w:r w:rsidRPr="002443F1">
        <w:rPr>
          <w:rFonts w:eastAsiaTheme="minorEastAsia"/>
          <w:b/>
          <w:bCs/>
          <w:spacing w:val="6"/>
          <w:lang w:val="en-GB" w:eastAsia="zh-CN"/>
        </w:rPr>
        <w:t>1</w:t>
      </w:r>
      <w:r w:rsidR="007E3EB0">
        <w:rPr>
          <w:rFonts w:eastAsiaTheme="minorEastAsia" w:hint="eastAsia"/>
          <w:b/>
          <w:bCs/>
          <w:spacing w:val="6"/>
          <w:rtl/>
          <w:lang w:eastAsia="zh-CN"/>
        </w:rPr>
        <w:t> </w:t>
      </w:r>
      <w:r w:rsidRPr="002443F1">
        <w:rPr>
          <w:rFonts w:eastAsiaTheme="minorEastAsia" w:hint="cs"/>
          <w:b/>
          <w:bCs/>
          <w:spacing w:val="6"/>
          <w:rtl/>
          <w:lang w:eastAsia="zh-CN"/>
        </w:rPr>
        <w:t>أغسطس</w:t>
      </w:r>
      <w:r w:rsidRPr="002443F1">
        <w:rPr>
          <w:rFonts w:eastAsiaTheme="minorEastAsia"/>
          <w:b/>
          <w:bCs/>
          <w:spacing w:val="6"/>
          <w:rtl/>
          <w:lang w:eastAsia="zh-CN" w:bidi="ar-EG"/>
        </w:rPr>
        <w:t xml:space="preserve"> </w:t>
      </w:r>
      <w:r w:rsidRPr="002443F1">
        <w:rPr>
          <w:rFonts w:eastAsiaTheme="minorEastAsia"/>
          <w:b/>
          <w:bCs/>
          <w:spacing w:val="6"/>
          <w:lang w:eastAsia="zh-CN" w:bidi="ar-EG"/>
        </w:rPr>
        <w:t>2019</w:t>
      </w:r>
      <w:r w:rsidRPr="002443F1">
        <w:rPr>
          <w:rFonts w:eastAsiaTheme="minorEastAsia"/>
          <w:spacing w:val="6"/>
          <w:rtl/>
          <w:lang w:eastAsia="zh-CN" w:bidi="ar-EG"/>
        </w:rPr>
        <w:t xml:space="preserve">. </w:t>
      </w:r>
      <w:r w:rsidRPr="002443F1">
        <w:rPr>
          <w:rFonts w:eastAsiaTheme="minorEastAsia" w:hint="cs"/>
          <w:spacing w:val="6"/>
          <w:rtl/>
          <w:lang w:eastAsia="zh-CN" w:bidi="ar-EG"/>
        </w:rPr>
        <w:t>وي</w:t>
      </w:r>
      <w:r w:rsidR="007E3EB0">
        <w:rPr>
          <w:rFonts w:eastAsiaTheme="minorEastAsia" w:hint="cs"/>
          <w:spacing w:val="6"/>
          <w:rtl/>
          <w:lang w:eastAsia="zh-CN" w:bidi="ar-EG"/>
        </w:rPr>
        <w:t>ُ</w:t>
      </w:r>
      <w:r w:rsidRPr="002443F1">
        <w:rPr>
          <w:rFonts w:eastAsiaTheme="minorEastAsia" w:hint="cs"/>
          <w:spacing w:val="6"/>
          <w:rtl/>
          <w:lang w:eastAsia="zh-CN" w:bidi="ar-EG"/>
        </w:rPr>
        <w:t>رجى</w:t>
      </w:r>
      <w:r w:rsidR="007718AB">
        <w:rPr>
          <w:rFonts w:eastAsiaTheme="minorEastAsia" w:hint="eastAsia"/>
          <w:spacing w:val="6"/>
          <w:rtl/>
          <w:lang w:eastAsia="zh-CN" w:bidi="ar-EG"/>
        </w:rPr>
        <w:t> </w:t>
      </w:r>
      <w:r w:rsidRPr="002443F1">
        <w:rPr>
          <w:rFonts w:eastAsiaTheme="minorEastAsia" w:hint="cs"/>
          <w:spacing w:val="6"/>
          <w:rtl/>
          <w:lang w:eastAsia="zh-CN" w:bidi="ar-EG"/>
        </w:rPr>
        <w:t xml:space="preserve">الرجوع إلى العنوان الإلكتروني </w:t>
      </w:r>
      <w:hyperlink r:id="rId12" w:history="1">
        <w:r w:rsidRPr="002443F1">
          <w:rPr>
            <w:rStyle w:val="Hyperlink"/>
          </w:rPr>
          <w:t>https://itu.int/en/ITU-T/focusgroups/dlt/</w:t>
        </w:r>
      </w:hyperlink>
      <w:r w:rsidRPr="002443F1">
        <w:rPr>
          <w:rFonts w:eastAsiaTheme="minorEastAsia" w:hint="cs"/>
          <w:spacing w:val="6"/>
          <w:rtl/>
          <w:lang w:eastAsia="zh-CN" w:bidi="ar-EG"/>
        </w:rPr>
        <w:t xml:space="preserve"> من أجل الاطلاع على </w:t>
      </w:r>
      <w:r w:rsidR="007E3EB0">
        <w:rPr>
          <w:rFonts w:eastAsiaTheme="minorEastAsia" w:hint="cs"/>
          <w:spacing w:val="6"/>
          <w:rtl/>
          <w:lang w:eastAsia="zh-CN" w:bidi="ar-EG"/>
        </w:rPr>
        <w:t>التفاصيل</w:t>
      </w:r>
      <w:r w:rsidRPr="002443F1">
        <w:rPr>
          <w:rFonts w:eastAsiaTheme="minorEastAsia" w:hint="cs"/>
          <w:spacing w:val="6"/>
          <w:rtl/>
          <w:lang w:eastAsia="zh-CN" w:bidi="ar-EG"/>
        </w:rPr>
        <w:t xml:space="preserve"> المتعلقة باجتماع الفريق المتخصص </w:t>
      </w:r>
      <w:r w:rsidRPr="002443F1">
        <w:t>FG</w:t>
      </w:r>
      <w:r w:rsidR="007E3EB0">
        <w:t> </w:t>
      </w:r>
      <w:r w:rsidRPr="002443F1">
        <w:t>DLT</w:t>
      </w:r>
      <w:r w:rsidRPr="002443F1">
        <w:rPr>
          <w:rFonts w:eastAsiaTheme="minorEastAsia"/>
          <w:bCs/>
          <w:spacing w:val="6"/>
          <w:rtl/>
          <w:lang w:eastAsia="zh-CN"/>
        </w:rPr>
        <w:t>.</w:t>
      </w:r>
    </w:p>
    <w:p w:rsidR="00740C6B" w:rsidRPr="002443F1" w:rsidRDefault="00740C6B" w:rsidP="00740C6B">
      <w:pPr>
        <w:rPr>
          <w:rFonts w:eastAsiaTheme="minorEastAsia"/>
          <w:rtl/>
          <w:lang w:eastAsia="zh-CN"/>
        </w:rPr>
      </w:pPr>
      <w:r w:rsidRPr="002443F1">
        <w:rPr>
          <w:rFonts w:eastAsiaTheme="minorEastAsia"/>
          <w:lang w:eastAsia="zh-CN" w:bidi="ar-SY"/>
        </w:rPr>
        <w:t>2</w:t>
      </w:r>
      <w:r w:rsidRPr="002443F1">
        <w:rPr>
          <w:rFonts w:eastAsiaTheme="minorEastAsia"/>
          <w:lang w:eastAsia="zh-CN" w:bidi="ar-SY"/>
        </w:rPr>
        <w:tab/>
      </w:r>
      <w:r w:rsidRPr="002443F1">
        <w:rPr>
          <w:rFonts w:eastAsiaTheme="minorEastAsia"/>
          <w:rtl/>
          <w:lang w:eastAsia="zh-CN"/>
        </w:rPr>
        <w:t xml:space="preserve">وباب المشاركة </w:t>
      </w:r>
      <w:r w:rsidRPr="002443F1">
        <w:rPr>
          <w:rFonts w:eastAsiaTheme="minorEastAsia" w:hint="cs"/>
          <w:rtl/>
          <w:lang w:eastAsia="zh-CN"/>
        </w:rPr>
        <w:t xml:space="preserve">في ورشة العمل </w:t>
      </w:r>
      <w:r w:rsidRPr="002443F1">
        <w:rPr>
          <w:rFonts w:eastAsiaTheme="minorEastAsia"/>
          <w:rtl/>
          <w:lang w:eastAsia="zh-CN"/>
        </w:rPr>
        <w:t>مفتوح أمام الدول الأعضاء في الاتحاد وأعضاء القطاع والمنتسبين إليه والمؤسسات الأكاديمية وأمام أي</w:t>
      </w:r>
      <w:r w:rsidRPr="002443F1">
        <w:rPr>
          <w:rFonts w:eastAsiaTheme="minorEastAsia" w:hint="cs"/>
          <w:rtl/>
          <w:lang w:eastAsia="zh-CN"/>
        </w:rPr>
        <w:t> </w:t>
      </w:r>
      <w:r w:rsidRPr="002443F1">
        <w:rPr>
          <w:rFonts w:eastAsiaTheme="minorEastAsia"/>
          <w:rtl/>
          <w:lang w:eastAsia="zh-CN"/>
        </w:rPr>
        <w:t>شخص من أي بلد عضو في الاتحاد يرغب في المساهمة في العمل. ويشمل ذلك أيضاً الأفراد الأعضاء في المنظمات الدولية والإقليمية والوطنية. والمشاركة في ورشة العمل مجانية ولكن عدد المقاعد المتاحة محدود ولن تقدم أي مِنح للمشاركة.</w:t>
      </w:r>
      <w:r w:rsidRPr="002443F1">
        <w:rPr>
          <w:rFonts w:eastAsiaTheme="minorEastAsia" w:hint="cs"/>
          <w:rtl/>
          <w:lang w:eastAsia="zh-CN"/>
        </w:rPr>
        <w:t xml:space="preserve"> وست</w:t>
      </w:r>
      <w:r w:rsidR="00994883">
        <w:rPr>
          <w:rFonts w:eastAsiaTheme="minorEastAsia" w:hint="cs"/>
          <w:rtl/>
          <w:lang w:eastAsia="zh-CN"/>
        </w:rPr>
        <w:t>ُ</w:t>
      </w:r>
      <w:r w:rsidRPr="002443F1">
        <w:rPr>
          <w:rFonts w:eastAsiaTheme="minorEastAsia" w:hint="cs"/>
          <w:rtl/>
          <w:lang w:eastAsia="zh-CN"/>
        </w:rPr>
        <w:t>عقد ورشة العمل باللغة الإنكليزية فقط.</w:t>
      </w:r>
    </w:p>
    <w:p w:rsidR="00740C6B" w:rsidRPr="002443F1" w:rsidRDefault="00740C6B" w:rsidP="007718AB">
      <w:pPr>
        <w:rPr>
          <w:rFonts w:eastAsiaTheme="minorEastAsia"/>
          <w:rtl/>
          <w:lang w:eastAsia="zh-CN" w:bidi="ar-EG"/>
        </w:rPr>
      </w:pPr>
      <w:r w:rsidRPr="002443F1">
        <w:rPr>
          <w:rFonts w:eastAsiaTheme="minorEastAsia"/>
          <w:lang w:eastAsia="zh-CN" w:bidi="ar-SY"/>
        </w:rPr>
        <w:t>3</w:t>
      </w:r>
      <w:r w:rsidRPr="002443F1">
        <w:rPr>
          <w:rFonts w:eastAsiaTheme="minorEastAsia"/>
          <w:rtl/>
          <w:lang w:eastAsia="zh-CN"/>
        </w:rPr>
        <w:tab/>
        <w:t>وتتمثل أهداف ورشة العمل في</w:t>
      </w:r>
      <w:r w:rsidRPr="002443F1">
        <w:rPr>
          <w:rFonts w:eastAsiaTheme="minorEastAsia" w:hint="cs"/>
          <w:rtl/>
          <w:lang w:eastAsia="zh-CN"/>
        </w:rPr>
        <w:t>:</w:t>
      </w:r>
    </w:p>
    <w:p w:rsidR="00740C6B" w:rsidRPr="002443F1" w:rsidRDefault="008238E5" w:rsidP="001969F7">
      <w:pPr>
        <w:pStyle w:val="enumlev1"/>
        <w:rPr>
          <w:rFonts w:eastAsiaTheme="minorEastAsia"/>
          <w:rtl/>
          <w:lang w:eastAsia="zh-CN"/>
        </w:rPr>
      </w:pPr>
      <w:r>
        <w:rPr>
          <w:rFonts w:eastAsiaTheme="minorEastAsia" w:hint="cs"/>
          <w:rtl/>
          <w:lang w:eastAsia="zh-CN"/>
        </w:rPr>
        <w:t>-</w:t>
      </w:r>
      <w:r w:rsidR="00740C6B" w:rsidRPr="002443F1">
        <w:rPr>
          <w:rFonts w:eastAsiaTheme="minorEastAsia"/>
          <w:rtl/>
          <w:lang w:eastAsia="zh-CN"/>
        </w:rPr>
        <w:tab/>
      </w:r>
      <w:r w:rsidR="00740C6B" w:rsidRPr="002443F1">
        <w:rPr>
          <w:rFonts w:eastAsiaTheme="minorEastAsia" w:hint="cs"/>
          <w:rtl/>
          <w:lang w:eastAsia="zh-CN"/>
        </w:rPr>
        <w:t>فحص متطلبات تطوير</w:t>
      </w:r>
      <w:r w:rsidR="00740C6B" w:rsidRPr="002443F1">
        <w:rPr>
          <w:rtl/>
        </w:rPr>
        <w:t xml:space="preserve"> </w:t>
      </w:r>
      <w:r w:rsidR="00740C6B" w:rsidRPr="002443F1">
        <w:rPr>
          <w:rFonts w:hint="cs"/>
          <w:rtl/>
        </w:rPr>
        <w:t xml:space="preserve">منصات </w:t>
      </w:r>
      <w:r w:rsidR="00740C6B" w:rsidRPr="002443F1">
        <w:rPr>
          <w:rFonts w:eastAsiaTheme="minorEastAsia"/>
          <w:rtl/>
          <w:lang w:eastAsia="zh-CN"/>
        </w:rPr>
        <w:t xml:space="preserve">تكنولوجيا </w:t>
      </w:r>
      <w:r w:rsidR="00994883">
        <w:rPr>
          <w:rFonts w:eastAsiaTheme="minorEastAsia" w:hint="cs"/>
          <w:rtl/>
          <w:lang w:eastAsia="zh-CN"/>
        </w:rPr>
        <w:t>السجلات الموزعة</w:t>
      </w:r>
      <w:r w:rsidR="00740C6B" w:rsidRPr="002443F1">
        <w:rPr>
          <w:rFonts w:eastAsiaTheme="minorEastAsia" w:hint="cs"/>
          <w:rtl/>
          <w:lang w:eastAsia="zh-CN"/>
        </w:rPr>
        <w:t>؛</w:t>
      </w:r>
    </w:p>
    <w:p w:rsidR="00740C6B" w:rsidRPr="002443F1" w:rsidRDefault="008238E5" w:rsidP="001969F7">
      <w:pPr>
        <w:pStyle w:val="enumlev1"/>
        <w:rPr>
          <w:rFonts w:eastAsiaTheme="minorEastAsia"/>
          <w:rtl/>
          <w:lang w:eastAsia="zh-CN"/>
        </w:rPr>
      </w:pPr>
      <w:r>
        <w:rPr>
          <w:rFonts w:eastAsiaTheme="minorEastAsia" w:hint="cs"/>
          <w:rtl/>
          <w:lang w:eastAsia="zh-CN"/>
        </w:rPr>
        <w:t>-</w:t>
      </w:r>
      <w:r w:rsidR="00740C6B" w:rsidRPr="002443F1">
        <w:rPr>
          <w:rFonts w:eastAsiaTheme="minorEastAsia"/>
          <w:rtl/>
          <w:lang w:eastAsia="zh-CN"/>
        </w:rPr>
        <w:tab/>
      </w:r>
      <w:r w:rsidR="00740C6B" w:rsidRPr="002443F1">
        <w:rPr>
          <w:rFonts w:eastAsiaTheme="minorEastAsia" w:hint="cs"/>
          <w:rtl/>
          <w:lang w:eastAsia="zh-CN"/>
        </w:rPr>
        <w:t>مناقشة النهج الكفيلة بقياس أداء منصة</w:t>
      </w:r>
      <w:r w:rsidR="00994883">
        <w:rPr>
          <w:rFonts w:eastAsiaTheme="minorEastAsia" w:hint="cs"/>
          <w:rtl/>
          <w:lang w:eastAsia="zh-CN"/>
        </w:rPr>
        <w:t xml:space="preserve"> تكنولوجيا السجلات الموزعة</w:t>
      </w:r>
      <w:r w:rsidR="00740C6B" w:rsidRPr="002443F1">
        <w:rPr>
          <w:rFonts w:eastAsiaTheme="minorEastAsia" w:hint="cs"/>
          <w:rtl/>
          <w:lang w:eastAsia="zh-CN"/>
        </w:rPr>
        <w:t>؛</w:t>
      </w:r>
    </w:p>
    <w:p w:rsidR="00740C6B" w:rsidRPr="002443F1" w:rsidRDefault="008238E5" w:rsidP="00D636DA">
      <w:pPr>
        <w:pStyle w:val="enumlev1"/>
        <w:rPr>
          <w:rFonts w:eastAsiaTheme="minorEastAsia"/>
          <w:rtl/>
          <w:lang w:eastAsia="zh-CN"/>
        </w:rPr>
      </w:pPr>
      <w:r>
        <w:rPr>
          <w:rFonts w:eastAsiaTheme="minorEastAsia" w:hint="cs"/>
          <w:rtl/>
          <w:lang w:eastAsia="zh-CN"/>
        </w:rPr>
        <w:lastRenderedPageBreak/>
        <w:t>-</w:t>
      </w:r>
      <w:r w:rsidR="00740C6B" w:rsidRPr="002443F1">
        <w:rPr>
          <w:rFonts w:eastAsiaTheme="minorEastAsia"/>
          <w:rtl/>
          <w:lang w:eastAsia="zh-CN"/>
        </w:rPr>
        <w:tab/>
      </w:r>
      <w:r w:rsidR="00740C6B" w:rsidRPr="002443F1">
        <w:rPr>
          <w:rFonts w:eastAsiaTheme="minorEastAsia" w:hint="cs"/>
          <w:rtl/>
          <w:lang w:eastAsia="zh-CN"/>
        </w:rPr>
        <w:t xml:space="preserve">تحديد مكونات </w:t>
      </w:r>
      <w:r w:rsidR="00D636DA">
        <w:rPr>
          <w:rFonts w:eastAsiaTheme="minorEastAsia" w:hint="cs"/>
          <w:rtl/>
          <w:lang w:eastAsia="zh-CN"/>
        </w:rPr>
        <w:t>تكنولوجيا السجلات الموزعة</w:t>
      </w:r>
      <w:r w:rsidR="00D636DA" w:rsidRPr="002443F1">
        <w:rPr>
          <w:rFonts w:eastAsiaTheme="minorEastAsia" w:hint="cs"/>
          <w:rtl/>
          <w:lang w:eastAsia="zh-CN"/>
        </w:rPr>
        <w:t xml:space="preserve"> </w:t>
      </w:r>
      <w:r w:rsidR="00740C6B" w:rsidRPr="002443F1">
        <w:rPr>
          <w:rFonts w:eastAsiaTheme="minorEastAsia" w:hint="cs"/>
          <w:rtl/>
          <w:lang w:eastAsia="zh-CN"/>
        </w:rPr>
        <w:t>التي ستستفيد من قابلية التشغيل البيني؛</w:t>
      </w:r>
    </w:p>
    <w:p w:rsidR="00740C6B" w:rsidRPr="002443F1" w:rsidRDefault="008238E5" w:rsidP="00D636DA">
      <w:pPr>
        <w:pStyle w:val="enumlev1"/>
        <w:tabs>
          <w:tab w:val="clear" w:pos="794"/>
        </w:tabs>
        <w:ind w:left="850" w:hanging="850"/>
        <w:rPr>
          <w:rFonts w:eastAsiaTheme="minorEastAsia"/>
          <w:rtl/>
          <w:lang w:eastAsia="zh-CN"/>
        </w:rPr>
      </w:pPr>
      <w:r>
        <w:rPr>
          <w:rFonts w:eastAsiaTheme="minorEastAsia" w:hint="cs"/>
          <w:rtl/>
          <w:lang w:eastAsia="zh-CN"/>
        </w:rPr>
        <w:t>-</w:t>
      </w:r>
      <w:r w:rsidR="00740C6B" w:rsidRPr="002443F1">
        <w:rPr>
          <w:rFonts w:eastAsiaTheme="minorEastAsia"/>
          <w:rtl/>
          <w:lang w:eastAsia="zh-CN"/>
        </w:rPr>
        <w:tab/>
      </w:r>
      <w:r w:rsidR="00740C6B" w:rsidRPr="002443F1">
        <w:rPr>
          <w:rFonts w:eastAsiaTheme="minorEastAsia" w:hint="cs"/>
          <w:rtl/>
          <w:lang w:eastAsia="zh-CN"/>
        </w:rPr>
        <w:t>مناقشة الن</w:t>
      </w:r>
      <w:r w:rsidR="00F51ACE">
        <w:rPr>
          <w:rFonts w:eastAsiaTheme="minorEastAsia" w:hint="cs"/>
          <w:rtl/>
          <w:lang w:eastAsia="zh-CN"/>
        </w:rPr>
        <w:t>ُ</w:t>
      </w:r>
      <w:r w:rsidR="00740C6B" w:rsidRPr="002443F1">
        <w:rPr>
          <w:rFonts w:eastAsiaTheme="minorEastAsia" w:hint="cs"/>
          <w:rtl/>
          <w:lang w:eastAsia="zh-CN"/>
        </w:rPr>
        <w:t>ه</w:t>
      </w:r>
      <w:r w:rsidR="00F51ACE">
        <w:rPr>
          <w:rFonts w:eastAsiaTheme="minorEastAsia" w:hint="cs"/>
          <w:rtl/>
          <w:lang w:eastAsia="zh-CN"/>
        </w:rPr>
        <w:t>ُ</w:t>
      </w:r>
      <w:r w:rsidR="00740C6B" w:rsidRPr="002443F1">
        <w:rPr>
          <w:rFonts w:eastAsiaTheme="minorEastAsia" w:hint="cs"/>
          <w:rtl/>
          <w:lang w:eastAsia="zh-CN"/>
        </w:rPr>
        <w:t>ج الكفيلة ب</w:t>
      </w:r>
      <w:r w:rsidR="00D636DA">
        <w:rPr>
          <w:rFonts w:eastAsiaTheme="minorEastAsia" w:hint="cs"/>
          <w:rtl/>
          <w:lang w:eastAsia="zh-CN"/>
        </w:rPr>
        <w:t>ال</w:t>
      </w:r>
      <w:r w:rsidR="00740C6B" w:rsidRPr="002443F1">
        <w:rPr>
          <w:rFonts w:eastAsiaTheme="minorEastAsia" w:hint="cs"/>
          <w:rtl/>
          <w:lang w:eastAsia="zh-CN"/>
        </w:rPr>
        <w:t>تقليل</w:t>
      </w:r>
      <w:r w:rsidR="00D636DA">
        <w:rPr>
          <w:rFonts w:eastAsiaTheme="minorEastAsia" w:hint="cs"/>
          <w:rtl/>
          <w:lang w:eastAsia="zh-CN"/>
        </w:rPr>
        <w:t xml:space="preserve"> إلى الحد الأدنى من الاختلافات</w:t>
      </w:r>
      <w:r w:rsidR="00740C6B" w:rsidRPr="002443F1">
        <w:rPr>
          <w:rFonts w:eastAsiaTheme="minorEastAsia" w:hint="cs"/>
          <w:rtl/>
          <w:lang w:eastAsia="zh-CN"/>
        </w:rPr>
        <w:t xml:space="preserve"> </w:t>
      </w:r>
      <w:r w:rsidR="00D636DA">
        <w:rPr>
          <w:rFonts w:eastAsiaTheme="minorEastAsia" w:hint="cs"/>
          <w:rtl/>
          <w:lang w:eastAsia="zh-CN"/>
        </w:rPr>
        <w:t>بين منصات تكنولوجيا السجلات الموزعة من منظور المستعمل</w:t>
      </w:r>
      <w:r w:rsidR="00740C6B" w:rsidRPr="002443F1">
        <w:rPr>
          <w:rFonts w:eastAsiaTheme="minorEastAsia" w:hint="cs"/>
          <w:rtl/>
          <w:lang w:eastAsia="zh-CN"/>
        </w:rPr>
        <w:t xml:space="preserve"> وتصور المستعمل إلى حد أدنى؛</w:t>
      </w:r>
    </w:p>
    <w:p w:rsidR="00740C6B" w:rsidRPr="002443F1" w:rsidRDefault="008238E5" w:rsidP="00D636DA">
      <w:pPr>
        <w:pStyle w:val="enumlev1"/>
        <w:rPr>
          <w:rFonts w:eastAsiaTheme="minorEastAsia"/>
          <w:rtl/>
          <w:lang w:eastAsia="zh-CN"/>
        </w:rPr>
      </w:pPr>
      <w:r>
        <w:rPr>
          <w:rFonts w:eastAsiaTheme="minorEastAsia" w:hint="cs"/>
          <w:rtl/>
          <w:lang w:eastAsia="zh-CN"/>
        </w:rPr>
        <w:t>-</w:t>
      </w:r>
      <w:r w:rsidR="00740C6B" w:rsidRPr="002443F1">
        <w:rPr>
          <w:rFonts w:eastAsiaTheme="minorEastAsia"/>
          <w:rtl/>
          <w:lang w:eastAsia="zh-CN"/>
        </w:rPr>
        <w:tab/>
      </w:r>
      <w:r w:rsidR="00740C6B" w:rsidRPr="002443F1">
        <w:rPr>
          <w:rFonts w:eastAsiaTheme="minorEastAsia" w:hint="cs"/>
          <w:rtl/>
          <w:lang w:eastAsia="zh-CN"/>
        </w:rPr>
        <w:t>استعراض أنشطة التقييس ذات</w:t>
      </w:r>
      <w:r w:rsidR="00D636DA">
        <w:rPr>
          <w:rFonts w:eastAsiaTheme="minorEastAsia" w:hint="eastAsia"/>
          <w:rtl/>
          <w:lang w:eastAsia="zh-CN"/>
        </w:rPr>
        <w:t> </w:t>
      </w:r>
      <w:r w:rsidR="00740C6B" w:rsidRPr="002443F1">
        <w:rPr>
          <w:rFonts w:eastAsiaTheme="minorEastAsia" w:hint="cs"/>
          <w:rtl/>
          <w:lang w:eastAsia="zh-CN"/>
        </w:rPr>
        <w:t>الصلة؛</w:t>
      </w:r>
    </w:p>
    <w:p w:rsidR="00740C6B" w:rsidRPr="002443F1" w:rsidRDefault="008238E5" w:rsidP="00994883">
      <w:pPr>
        <w:pStyle w:val="enumlev1"/>
        <w:rPr>
          <w:rFonts w:eastAsiaTheme="minorEastAsia"/>
          <w:rtl/>
          <w:lang w:eastAsia="zh-CN"/>
        </w:rPr>
      </w:pPr>
      <w:r>
        <w:rPr>
          <w:rFonts w:eastAsiaTheme="minorEastAsia" w:hint="cs"/>
          <w:rtl/>
          <w:lang w:eastAsia="zh-CN"/>
        </w:rPr>
        <w:t>-</w:t>
      </w:r>
      <w:r w:rsidR="00740C6B" w:rsidRPr="002443F1">
        <w:rPr>
          <w:rFonts w:eastAsiaTheme="minorEastAsia"/>
          <w:rtl/>
          <w:lang w:eastAsia="zh-CN"/>
        </w:rPr>
        <w:tab/>
      </w:r>
      <w:r w:rsidR="00740C6B" w:rsidRPr="002443F1">
        <w:rPr>
          <w:rFonts w:eastAsiaTheme="minorEastAsia" w:hint="cs"/>
          <w:rtl/>
          <w:lang w:eastAsia="zh-CN"/>
        </w:rPr>
        <w:t>تقديم اقتراحات للمضي قدما</w:t>
      </w:r>
      <w:r w:rsidR="00D636DA">
        <w:rPr>
          <w:rFonts w:eastAsiaTheme="minorEastAsia" w:hint="cs"/>
          <w:rtl/>
          <w:lang w:eastAsia="zh-CN"/>
        </w:rPr>
        <w:t>ً</w:t>
      </w:r>
      <w:r w:rsidR="00740C6B" w:rsidRPr="002443F1">
        <w:rPr>
          <w:rFonts w:eastAsiaTheme="minorEastAsia" w:hint="cs"/>
          <w:rtl/>
          <w:lang w:eastAsia="zh-CN"/>
        </w:rPr>
        <w:t xml:space="preserve"> في أعمال التقييس المضطلع بها على مستوى لجان الدراسات لقطاع تقييس الاتصالات.</w:t>
      </w:r>
    </w:p>
    <w:p w:rsidR="00740C6B" w:rsidRPr="002443F1" w:rsidRDefault="00740C6B" w:rsidP="00D636DA">
      <w:pPr>
        <w:rPr>
          <w:rFonts w:eastAsiaTheme="minorEastAsia"/>
          <w:spacing w:val="-4"/>
          <w:rtl/>
          <w:lang w:eastAsia="zh-CN" w:bidi="ar-SY"/>
        </w:rPr>
      </w:pPr>
      <w:r w:rsidRPr="002443F1">
        <w:rPr>
          <w:rFonts w:eastAsiaTheme="minorEastAsia"/>
          <w:lang w:eastAsia="zh-CN" w:bidi="ar-SY"/>
        </w:rPr>
        <w:t>4</w:t>
      </w:r>
      <w:r w:rsidRPr="002443F1">
        <w:rPr>
          <w:rFonts w:eastAsiaTheme="minorEastAsia"/>
          <w:lang w:eastAsia="zh-CN" w:bidi="ar-SY"/>
        </w:rPr>
        <w:tab/>
      </w:r>
      <w:r w:rsidRPr="002443F1">
        <w:rPr>
          <w:rFonts w:eastAsiaTheme="minorEastAsia" w:hint="cs"/>
          <w:rtl/>
          <w:lang w:eastAsia="zh-CN" w:bidi="ar-SY"/>
        </w:rPr>
        <w:t>و</w:t>
      </w:r>
      <w:r w:rsidRPr="002443F1">
        <w:rPr>
          <w:rFonts w:eastAsiaTheme="minorEastAsia"/>
          <w:spacing w:val="4"/>
          <w:rtl/>
          <w:lang w:eastAsia="zh-CN"/>
        </w:rPr>
        <w:t>ست</w:t>
      </w:r>
      <w:r w:rsidR="00D636DA">
        <w:rPr>
          <w:rFonts w:eastAsiaTheme="minorEastAsia" w:hint="cs"/>
          <w:spacing w:val="4"/>
          <w:rtl/>
          <w:lang w:eastAsia="zh-CN"/>
        </w:rPr>
        <w:t>ُ</w:t>
      </w:r>
      <w:r w:rsidRPr="002443F1">
        <w:rPr>
          <w:rFonts w:eastAsiaTheme="minorEastAsia"/>
          <w:spacing w:val="4"/>
          <w:rtl/>
          <w:lang w:eastAsia="zh-CN"/>
        </w:rPr>
        <w:t xml:space="preserve">تاح المعلومات المتعلقة بورشة العمل </w:t>
      </w:r>
      <w:r w:rsidRPr="002443F1">
        <w:rPr>
          <w:rFonts w:eastAsiaTheme="minorEastAsia" w:hint="cs"/>
          <w:spacing w:val="4"/>
          <w:rtl/>
          <w:lang w:eastAsia="zh-CN"/>
        </w:rPr>
        <w:t>بما</w:t>
      </w:r>
      <w:r w:rsidR="00D636DA">
        <w:rPr>
          <w:rFonts w:eastAsiaTheme="minorEastAsia" w:hint="eastAsia"/>
          <w:spacing w:val="4"/>
          <w:rtl/>
          <w:lang w:eastAsia="zh-CN"/>
        </w:rPr>
        <w:t> </w:t>
      </w:r>
      <w:r w:rsidRPr="002443F1">
        <w:rPr>
          <w:rFonts w:eastAsiaTheme="minorEastAsia" w:hint="cs"/>
          <w:spacing w:val="4"/>
          <w:rtl/>
          <w:lang w:eastAsia="zh-CN"/>
        </w:rPr>
        <w:t>في</w:t>
      </w:r>
      <w:r w:rsidR="00D636DA">
        <w:rPr>
          <w:rFonts w:eastAsiaTheme="minorEastAsia" w:hint="eastAsia"/>
          <w:spacing w:val="4"/>
          <w:rtl/>
          <w:lang w:eastAsia="zh-CN"/>
        </w:rPr>
        <w:t> </w:t>
      </w:r>
      <w:r w:rsidRPr="002443F1">
        <w:rPr>
          <w:rFonts w:eastAsiaTheme="minorEastAsia" w:hint="cs"/>
          <w:spacing w:val="4"/>
          <w:rtl/>
          <w:lang w:eastAsia="zh-CN"/>
        </w:rPr>
        <w:t xml:space="preserve">ذلك المعلومات العملية والبرنامج المتعلق بالحدث </w:t>
      </w:r>
      <w:r w:rsidRPr="002443F1">
        <w:rPr>
          <w:rFonts w:eastAsiaTheme="minorEastAsia"/>
          <w:spacing w:val="4"/>
          <w:rtl/>
          <w:lang w:eastAsia="zh-CN"/>
        </w:rPr>
        <w:t>في الموقع الإلكتروني للحدث في العنوان الإلكتروني:</w:t>
      </w:r>
      <w:r w:rsidRPr="002443F1">
        <w:rPr>
          <w:rFonts w:eastAsiaTheme="minorEastAsia" w:hint="cs"/>
          <w:spacing w:val="4"/>
          <w:rtl/>
          <w:lang w:eastAsia="zh-CN"/>
        </w:rPr>
        <w:t xml:space="preserve"> </w:t>
      </w:r>
      <w:hyperlink r:id="rId13" w:history="1">
        <w:r w:rsidRPr="002443F1">
          <w:rPr>
            <w:rStyle w:val="Hyperlink"/>
          </w:rPr>
          <w:t>https://itu.int/en/ITU-T/Workshops-and-Seminars/201908/</w:t>
        </w:r>
      </w:hyperlink>
      <w:r w:rsidRPr="002443F1">
        <w:rPr>
          <w:rFonts w:eastAsiaTheme="minorEastAsia"/>
          <w:spacing w:val="-4"/>
          <w:rtl/>
          <w:lang w:eastAsia="zh-CN"/>
        </w:rPr>
        <w:t>.</w:t>
      </w:r>
    </w:p>
    <w:p w:rsidR="00740C6B" w:rsidRPr="00B82EE7" w:rsidRDefault="00740C6B" w:rsidP="00D636DA">
      <w:pPr>
        <w:rPr>
          <w:rFonts w:eastAsiaTheme="minorEastAsia"/>
          <w:lang w:eastAsia="zh-CN"/>
        </w:rPr>
      </w:pPr>
      <w:r w:rsidRPr="00B82EE7">
        <w:rPr>
          <w:rFonts w:eastAsiaTheme="minorEastAsia"/>
          <w:rtl/>
          <w:lang w:eastAsia="zh-CN"/>
        </w:rPr>
        <w:t>وسيتم تحديث هذا الموقع الإلكتروني باستمرار كلما توفّرت معلومات جديدة أو</w:t>
      </w:r>
      <w:r w:rsidR="00D636DA" w:rsidRPr="00B82EE7">
        <w:rPr>
          <w:rFonts w:eastAsiaTheme="minorEastAsia" w:hint="cs"/>
          <w:rtl/>
          <w:lang w:eastAsia="zh-CN"/>
        </w:rPr>
        <w:t> </w:t>
      </w:r>
      <w:r w:rsidRPr="00B82EE7">
        <w:rPr>
          <w:rFonts w:eastAsiaTheme="minorEastAsia"/>
          <w:rtl/>
          <w:lang w:eastAsia="zh-CN"/>
        </w:rPr>
        <w:t>معدّلة. ويرجى من المشاركين زيارته بانتظام للاطلاع على أحدث المعلومات.</w:t>
      </w:r>
    </w:p>
    <w:p w:rsidR="00740C6B" w:rsidRPr="002443F1" w:rsidRDefault="00740C6B" w:rsidP="00740C6B">
      <w:pPr>
        <w:rPr>
          <w:rFonts w:eastAsiaTheme="minorEastAsia"/>
          <w:rtl/>
          <w:lang w:eastAsia="zh-CN"/>
        </w:rPr>
      </w:pPr>
      <w:r w:rsidRPr="002443F1">
        <w:rPr>
          <w:rFonts w:eastAsiaTheme="minorEastAsia"/>
          <w:lang w:eastAsia="zh-CN" w:bidi="ar-SY"/>
        </w:rPr>
        <w:t>5</w:t>
      </w:r>
      <w:r w:rsidRPr="002443F1">
        <w:rPr>
          <w:rFonts w:eastAsiaTheme="minorEastAsia"/>
          <w:lang w:eastAsia="zh-CN" w:bidi="ar-SY"/>
        </w:rPr>
        <w:tab/>
      </w:r>
      <w:r w:rsidRPr="002443F1">
        <w:rPr>
          <w:rFonts w:eastAsiaTheme="minorEastAsia"/>
          <w:rtl/>
          <w:lang w:eastAsia="zh-CN"/>
        </w:rPr>
        <w:t>و</w:t>
      </w:r>
      <w:r w:rsidRPr="002443F1">
        <w:rPr>
          <w:rFonts w:eastAsiaTheme="minorEastAsia"/>
          <w:rtl/>
          <w:lang w:eastAsia="zh-CN" w:bidi="ar-EG"/>
        </w:rPr>
        <w:t>س</w:t>
      </w:r>
      <w:r w:rsidRPr="002443F1">
        <w:rPr>
          <w:rFonts w:eastAsiaTheme="minorEastAsia"/>
          <w:rtl/>
          <w:lang w:eastAsia="zh-CN"/>
        </w:rPr>
        <w:t>ت</w:t>
      </w:r>
      <w:r w:rsidR="00D636DA">
        <w:rPr>
          <w:rFonts w:eastAsiaTheme="minorEastAsia" w:hint="cs"/>
          <w:rtl/>
          <w:lang w:eastAsia="zh-CN"/>
        </w:rPr>
        <w:t>ُ</w:t>
      </w:r>
      <w:r w:rsidRPr="002443F1">
        <w:rPr>
          <w:rFonts w:eastAsiaTheme="minorEastAsia"/>
          <w:rtl/>
          <w:lang w:eastAsia="zh-CN"/>
        </w:rPr>
        <w:t>تاح مرافق الشبكة ا</w:t>
      </w:r>
      <w:r w:rsidR="00E53CBB">
        <w:rPr>
          <w:rFonts w:eastAsiaTheme="minorEastAsia"/>
          <w:rtl/>
          <w:lang w:eastAsia="zh-CN"/>
        </w:rPr>
        <w:t>لمحلية اللاسلكية في مكان الحدث.</w:t>
      </w:r>
    </w:p>
    <w:p w:rsidR="00740C6B" w:rsidRPr="002443F1" w:rsidRDefault="00740C6B" w:rsidP="00342C5C">
      <w:pPr>
        <w:rPr>
          <w:rFonts w:eastAsiaTheme="minorEastAsia"/>
          <w:spacing w:val="-4"/>
          <w:rtl/>
          <w:lang w:eastAsia="zh-CN"/>
        </w:rPr>
      </w:pPr>
      <w:r w:rsidRPr="002443F1">
        <w:rPr>
          <w:rFonts w:eastAsiaTheme="minorEastAsia"/>
          <w:spacing w:val="-4"/>
          <w:lang w:eastAsia="zh-CN" w:bidi="ar-SY"/>
        </w:rPr>
        <w:t>6</w:t>
      </w:r>
      <w:r w:rsidRPr="002443F1">
        <w:rPr>
          <w:rFonts w:eastAsiaTheme="minorEastAsia"/>
          <w:spacing w:val="-4"/>
          <w:lang w:eastAsia="zh-CN" w:bidi="ar-SY"/>
        </w:rPr>
        <w:tab/>
      </w:r>
      <w:r w:rsidRPr="00342C5C">
        <w:rPr>
          <w:rFonts w:eastAsiaTheme="minorEastAsia"/>
          <w:rtl/>
          <w:lang w:eastAsia="zh-CN" w:bidi="ar-EG"/>
        </w:rPr>
        <w:t>التسجيل إلزامي لجميع المشاركين الذين ينوون حضور ورشة العمل</w:t>
      </w:r>
      <w:r w:rsidRPr="00342C5C">
        <w:rPr>
          <w:rFonts w:eastAsiaTheme="minorEastAsia"/>
          <w:rtl/>
          <w:lang w:eastAsia="zh-CN"/>
        </w:rPr>
        <w:t>. ويرجى منكم استكمال استمارة التسجيل على الخط المتاحة في العنوان الإلكتروني:</w:t>
      </w:r>
      <w:r w:rsidRPr="002443F1">
        <w:rPr>
          <w:rFonts w:eastAsiaTheme="minorEastAsia"/>
          <w:spacing w:val="-4"/>
          <w:rtl/>
          <w:lang w:eastAsia="zh-CN" w:bidi="ar-EG"/>
        </w:rPr>
        <w:t xml:space="preserve"> </w:t>
      </w:r>
      <w:hyperlink r:id="rId14" w:history="1">
        <w:r w:rsidRPr="002443F1">
          <w:rPr>
            <w:rStyle w:val="Hyperlink"/>
          </w:rPr>
          <w:t>https://itu.int/net4/CRM/xreg/web/Registration.aspx?Event=C-00006124</w:t>
        </w:r>
      </w:hyperlink>
      <w:r w:rsidRPr="002443F1">
        <w:rPr>
          <w:rFonts w:eastAsiaTheme="minorEastAsia" w:hint="cs"/>
          <w:spacing w:val="-4"/>
          <w:rtl/>
          <w:lang w:eastAsia="zh-CN"/>
        </w:rPr>
        <w:t xml:space="preserve"> </w:t>
      </w:r>
      <w:r w:rsidRPr="00342C5C">
        <w:rPr>
          <w:rFonts w:eastAsiaTheme="minorEastAsia" w:hint="cs"/>
          <w:spacing w:val="-2"/>
          <w:rtl/>
          <w:lang w:eastAsia="zh-CN"/>
        </w:rPr>
        <w:t>في</w:t>
      </w:r>
      <w:r w:rsidR="00342C5C">
        <w:rPr>
          <w:rFonts w:eastAsiaTheme="minorEastAsia" w:hint="eastAsia"/>
          <w:spacing w:val="-2"/>
          <w:rtl/>
          <w:lang w:eastAsia="zh-CN"/>
        </w:rPr>
        <w:t> </w:t>
      </w:r>
      <w:r w:rsidRPr="00342C5C">
        <w:rPr>
          <w:rFonts w:eastAsiaTheme="minorEastAsia" w:hint="cs"/>
          <w:spacing w:val="-2"/>
          <w:rtl/>
          <w:lang w:eastAsia="zh-CN"/>
        </w:rPr>
        <w:t>موعد أقصاه</w:t>
      </w:r>
      <w:r w:rsidRPr="00342C5C">
        <w:rPr>
          <w:rFonts w:eastAsiaTheme="minorEastAsia" w:hint="cs"/>
          <w:b/>
          <w:bCs/>
          <w:spacing w:val="-2"/>
          <w:rtl/>
          <w:lang w:eastAsia="zh-CN"/>
        </w:rPr>
        <w:t xml:space="preserve"> </w:t>
      </w:r>
      <w:r w:rsidRPr="00342C5C">
        <w:rPr>
          <w:rFonts w:eastAsiaTheme="minorEastAsia"/>
          <w:b/>
          <w:bCs/>
          <w:spacing w:val="-2"/>
          <w:lang w:val="en-GB" w:eastAsia="zh-CN"/>
        </w:rPr>
        <w:t>22</w:t>
      </w:r>
      <w:r w:rsidR="006D76D0" w:rsidRPr="00342C5C">
        <w:rPr>
          <w:rFonts w:eastAsiaTheme="minorEastAsia" w:hint="eastAsia"/>
          <w:b/>
          <w:bCs/>
          <w:spacing w:val="-2"/>
          <w:rtl/>
          <w:lang w:eastAsia="zh-CN"/>
        </w:rPr>
        <w:t> </w:t>
      </w:r>
      <w:r w:rsidRPr="00342C5C">
        <w:rPr>
          <w:rFonts w:eastAsiaTheme="minorEastAsia" w:hint="cs"/>
          <w:b/>
          <w:bCs/>
          <w:spacing w:val="-2"/>
          <w:rtl/>
          <w:lang w:eastAsia="zh-CN"/>
        </w:rPr>
        <w:t>يوليو</w:t>
      </w:r>
      <w:r w:rsidR="006D76D0" w:rsidRPr="00342C5C">
        <w:rPr>
          <w:rFonts w:eastAsiaTheme="minorEastAsia" w:hint="eastAsia"/>
          <w:b/>
          <w:bCs/>
          <w:spacing w:val="-2"/>
          <w:rtl/>
          <w:lang w:eastAsia="zh-CN"/>
        </w:rPr>
        <w:t> </w:t>
      </w:r>
      <w:r w:rsidRPr="00342C5C">
        <w:rPr>
          <w:rFonts w:eastAsiaTheme="minorEastAsia"/>
          <w:b/>
          <w:bCs/>
          <w:spacing w:val="-2"/>
          <w:lang w:eastAsia="zh-CN"/>
        </w:rPr>
        <w:t>2019</w:t>
      </w:r>
      <w:r w:rsidRPr="00342C5C">
        <w:rPr>
          <w:rFonts w:eastAsiaTheme="minorEastAsia"/>
          <w:b/>
          <w:bCs/>
          <w:spacing w:val="-2"/>
          <w:rtl/>
          <w:lang w:eastAsia="zh-CN"/>
        </w:rPr>
        <w:t>. وي</w:t>
      </w:r>
      <w:r w:rsidR="006D76D0" w:rsidRPr="00342C5C">
        <w:rPr>
          <w:rFonts w:eastAsiaTheme="minorEastAsia" w:hint="cs"/>
          <w:b/>
          <w:bCs/>
          <w:spacing w:val="-2"/>
          <w:rtl/>
          <w:lang w:eastAsia="zh-CN"/>
        </w:rPr>
        <w:t>ُ</w:t>
      </w:r>
      <w:r w:rsidRPr="00342C5C">
        <w:rPr>
          <w:rFonts w:eastAsiaTheme="minorEastAsia"/>
          <w:b/>
          <w:bCs/>
          <w:spacing w:val="-2"/>
          <w:rtl/>
          <w:lang w:eastAsia="zh-CN"/>
        </w:rPr>
        <w:t xml:space="preserve">رجى ملاحظة أن التسجيل المسبق للمشاركين في ورشة العمل إلزامي ويجري </w:t>
      </w:r>
      <w:r w:rsidRPr="00342C5C">
        <w:rPr>
          <w:rFonts w:eastAsiaTheme="minorEastAsia"/>
          <w:b/>
          <w:bCs/>
          <w:i/>
          <w:iCs/>
          <w:spacing w:val="-2"/>
          <w:rtl/>
          <w:lang w:eastAsia="zh-CN"/>
        </w:rPr>
        <w:t>على الخط</w:t>
      </w:r>
      <w:r w:rsidRPr="00342C5C">
        <w:rPr>
          <w:rFonts w:eastAsiaTheme="minorEastAsia"/>
          <w:b/>
          <w:bCs/>
          <w:spacing w:val="-2"/>
          <w:rtl/>
          <w:lang w:eastAsia="zh-CN"/>
        </w:rPr>
        <w:t xml:space="preserve"> حصراً</w:t>
      </w:r>
      <w:r w:rsidRPr="00342C5C">
        <w:rPr>
          <w:rFonts w:eastAsiaTheme="minorEastAsia"/>
          <w:spacing w:val="-2"/>
          <w:rtl/>
          <w:lang w:eastAsia="zh-CN"/>
        </w:rPr>
        <w:t>.</w:t>
      </w:r>
    </w:p>
    <w:p w:rsidR="00740C6B" w:rsidRPr="002443F1" w:rsidRDefault="00740C6B" w:rsidP="006D76D0">
      <w:pPr>
        <w:rPr>
          <w:rFonts w:eastAsiaTheme="minorEastAsia"/>
          <w:rtl/>
          <w:lang w:eastAsia="zh-CN" w:bidi="ar-EG"/>
        </w:rPr>
      </w:pPr>
      <w:r w:rsidRPr="002443F1">
        <w:rPr>
          <w:rFonts w:eastAsiaTheme="minorEastAsia"/>
          <w:lang w:eastAsia="zh-CN" w:bidi="ar-SY"/>
        </w:rPr>
        <w:t>7</w:t>
      </w:r>
      <w:r w:rsidRPr="002443F1">
        <w:rPr>
          <w:rFonts w:eastAsiaTheme="minorEastAsia"/>
          <w:lang w:eastAsia="zh-CN" w:bidi="ar-SY"/>
        </w:rPr>
        <w:tab/>
      </w:r>
      <w:r w:rsidRPr="002443F1">
        <w:rPr>
          <w:rFonts w:eastAsiaTheme="minorEastAsia"/>
          <w:rtl/>
          <w:lang w:eastAsia="zh-CN"/>
        </w:rPr>
        <w:t xml:space="preserve">وأود أن أذكركم بأن على مواطني بعض البلدان الحصول على تأشيرة للدخول إلى </w:t>
      </w:r>
      <w:r w:rsidRPr="002443F1">
        <w:rPr>
          <w:rFonts w:eastAsiaTheme="minorEastAsia"/>
          <w:rtl/>
          <w:lang w:eastAsia="zh-CN" w:bidi="ar-SY"/>
        </w:rPr>
        <w:t>سويسرا</w:t>
      </w:r>
      <w:r w:rsidRPr="002443F1">
        <w:rPr>
          <w:rFonts w:eastAsiaTheme="minorEastAsia"/>
          <w:rtl/>
          <w:lang w:eastAsia="zh-CN"/>
        </w:rPr>
        <w:t xml:space="preserve"> وقضاء بعض الوقت فيها. </w:t>
      </w:r>
      <w:r w:rsidRPr="002443F1">
        <w:rPr>
          <w:rFonts w:eastAsiaTheme="minorEastAsia"/>
          <w:b/>
          <w:bCs/>
          <w:rtl/>
          <w:lang w:eastAsia="zh-CN"/>
        </w:rPr>
        <w:t xml:space="preserve">ويجب طلب التأشيرة قبل تاريخ بدء ورشة العمل بأربعة </w:t>
      </w:r>
      <w:r w:rsidRPr="002443F1">
        <w:rPr>
          <w:rFonts w:eastAsiaTheme="minorEastAsia"/>
          <w:b/>
          <w:bCs/>
          <w:lang w:eastAsia="zh-CN" w:bidi="ar-SY"/>
        </w:rPr>
        <w:t>(4)</w:t>
      </w:r>
      <w:r w:rsidR="006D76D0">
        <w:rPr>
          <w:rFonts w:eastAsiaTheme="minorEastAsia" w:hint="cs"/>
          <w:b/>
          <w:bCs/>
          <w:rtl/>
          <w:lang w:eastAsia="zh-CN" w:bidi="ar-EG"/>
        </w:rPr>
        <w:t> </w:t>
      </w:r>
      <w:r w:rsidRPr="002443F1">
        <w:rPr>
          <w:rFonts w:eastAsiaTheme="minorEastAsia"/>
          <w:b/>
          <w:bCs/>
          <w:rtl/>
          <w:lang w:eastAsia="zh-CN" w:bidi="ar-EG"/>
        </w:rPr>
        <w:t>أسابيع على الأقل</w:t>
      </w:r>
      <w:r w:rsidRPr="002443F1">
        <w:rPr>
          <w:rFonts w:eastAsiaTheme="minorEastAsia"/>
          <w:rtl/>
          <w:lang w:eastAsia="zh-CN" w:bidi="ar-EG"/>
        </w:rPr>
        <w:t xml:space="preserve">، </w:t>
      </w:r>
      <w:r w:rsidRPr="002443F1">
        <w:rPr>
          <w:rFonts w:eastAsiaTheme="minorEastAsia"/>
          <w:rtl/>
          <w:lang w:eastAsia="zh-CN"/>
        </w:rPr>
        <w:t>والحصول عليها من المكتب (السفارة أو القنصلية) الذي يمثل سويسرا في بلدكم، أو</w:t>
      </w:r>
      <w:r w:rsidR="006D76D0">
        <w:rPr>
          <w:rFonts w:eastAsiaTheme="minorEastAsia" w:hint="cs"/>
          <w:rtl/>
          <w:lang w:eastAsia="zh-CN"/>
        </w:rPr>
        <w:t> </w:t>
      </w:r>
      <w:r w:rsidRPr="002443F1">
        <w:rPr>
          <w:rFonts w:eastAsiaTheme="minorEastAsia"/>
          <w:rtl/>
          <w:lang w:eastAsia="zh-CN"/>
        </w:rPr>
        <w:t>من أقرب مكتب من بلد المغادرة في حالة عدم وجود مثل هذا المكتب في بلدكم</w:t>
      </w:r>
      <w:r w:rsidRPr="002443F1">
        <w:rPr>
          <w:rFonts w:eastAsiaTheme="minorEastAsia"/>
          <w:rtl/>
          <w:lang w:eastAsia="zh-CN" w:bidi="ar-EG"/>
        </w:rPr>
        <w:t>.</w:t>
      </w:r>
    </w:p>
    <w:p w:rsidR="00425492" w:rsidRPr="00425492" w:rsidRDefault="00740C6B" w:rsidP="006D76D0">
      <w:pPr>
        <w:rPr>
          <w:rFonts w:eastAsiaTheme="minorEastAsia"/>
          <w:rtl/>
          <w:lang w:eastAsia="zh-CN" w:bidi="ar-EG"/>
        </w:rPr>
      </w:pPr>
      <w:r w:rsidRPr="002443F1">
        <w:rPr>
          <w:rFonts w:eastAsiaTheme="minorEastAsia"/>
          <w:rtl/>
          <w:lang w:eastAsia="zh-CN"/>
        </w:rPr>
        <w:t xml:space="preserve">وإذا واجهت </w:t>
      </w:r>
      <w:r w:rsidRPr="002443F1">
        <w:rPr>
          <w:rFonts w:eastAsiaTheme="minorEastAsia"/>
          <w:b/>
          <w:bCs/>
          <w:rtl/>
          <w:lang w:eastAsia="zh-CN"/>
        </w:rPr>
        <w:t>الدول الأعضاء في الاتحاد أو</w:t>
      </w:r>
      <w:r w:rsidR="006D76D0">
        <w:rPr>
          <w:rFonts w:eastAsiaTheme="minorEastAsia" w:hint="cs"/>
          <w:b/>
          <w:bCs/>
          <w:rtl/>
          <w:lang w:eastAsia="zh-CN"/>
        </w:rPr>
        <w:t> </w:t>
      </w:r>
      <w:r w:rsidRPr="002443F1">
        <w:rPr>
          <w:rFonts w:eastAsiaTheme="minorEastAsia"/>
          <w:b/>
          <w:bCs/>
          <w:rtl/>
          <w:lang w:eastAsia="zh-CN"/>
        </w:rPr>
        <w:t>أعضاء القطاعات أو</w:t>
      </w:r>
      <w:r w:rsidR="006D76D0">
        <w:rPr>
          <w:rFonts w:eastAsiaTheme="minorEastAsia" w:hint="cs"/>
          <w:b/>
          <w:bCs/>
          <w:rtl/>
          <w:lang w:eastAsia="zh-CN"/>
        </w:rPr>
        <w:t> </w:t>
      </w:r>
      <w:r w:rsidRPr="002443F1">
        <w:rPr>
          <w:rFonts w:eastAsiaTheme="minorEastAsia"/>
          <w:b/>
          <w:bCs/>
          <w:rtl/>
          <w:lang w:eastAsia="zh-CN"/>
        </w:rPr>
        <w:t>المنتسبين</w:t>
      </w:r>
      <w:r w:rsidRPr="002443F1">
        <w:rPr>
          <w:rFonts w:eastAsiaTheme="minorEastAsia"/>
          <w:rtl/>
          <w:lang w:eastAsia="zh-CN"/>
        </w:rPr>
        <w:t xml:space="preserve"> </w:t>
      </w:r>
      <w:r w:rsidRPr="002443F1">
        <w:rPr>
          <w:rFonts w:eastAsiaTheme="minorEastAsia"/>
          <w:b/>
          <w:bCs/>
          <w:rtl/>
          <w:lang w:eastAsia="zh-CN"/>
        </w:rPr>
        <w:t>أو</w:t>
      </w:r>
      <w:r w:rsidR="006D76D0">
        <w:rPr>
          <w:rFonts w:eastAsiaTheme="minorEastAsia" w:hint="cs"/>
          <w:b/>
          <w:bCs/>
          <w:rtl/>
          <w:lang w:eastAsia="zh-CN"/>
        </w:rPr>
        <w:t> </w:t>
      </w:r>
      <w:r w:rsidRPr="002443F1">
        <w:rPr>
          <w:rFonts w:eastAsiaTheme="minorEastAsia"/>
          <w:b/>
          <w:bCs/>
          <w:rtl/>
          <w:lang w:eastAsia="zh-CN"/>
        </w:rPr>
        <w:t>المؤسسات الأكاديمية</w:t>
      </w:r>
      <w:r w:rsidRPr="002443F1">
        <w:rPr>
          <w:rFonts w:eastAsiaTheme="minorEastAsia"/>
          <w:rtl/>
          <w:lang w:eastAsia="zh-CN"/>
        </w:rPr>
        <w:t xml:space="preserve"> مشاكل بهذا الشأن، يمكن للاتحاد بناءً على طلب رسمي منهم إلى مكتب تقييس الاتصالات، التدخل لدى السلطات السويسرية المختصة لتيسير إصدار التأشيرة على أن يتم ذلك في غضون الفترة المذكورة المحددة</w:t>
      </w:r>
      <w:r w:rsidRPr="002443F1">
        <w:rPr>
          <w:rFonts w:eastAsiaTheme="minorEastAsia"/>
          <w:b/>
          <w:bCs/>
          <w:rtl/>
          <w:lang w:eastAsia="zh-CN"/>
        </w:rPr>
        <w:t xml:space="preserve"> بأربعة</w:t>
      </w:r>
      <w:r w:rsidRPr="002443F1">
        <w:rPr>
          <w:rFonts w:eastAsiaTheme="minorEastAsia"/>
          <w:rtl/>
          <w:lang w:eastAsia="zh-CN"/>
        </w:rPr>
        <w:t xml:space="preserve"> أسابيع.</w:t>
      </w:r>
      <w:r w:rsidRPr="002443F1">
        <w:rPr>
          <w:rFonts w:eastAsiaTheme="minorEastAsia"/>
          <w:rtl/>
          <w:lang w:eastAsia="zh-CN" w:bidi="ar-EG"/>
        </w:rPr>
        <w:t xml:space="preserve"> وينبغي تقديم أي طلب من هذا القبيل من خلال وضع </w:t>
      </w:r>
      <w:r w:rsidRPr="002443F1">
        <w:rPr>
          <w:rtl/>
          <w:lang w:val="en-GB" w:bidi="ar-EG"/>
        </w:rPr>
        <w:t xml:space="preserve">علامة في </w:t>
      </w:r>
      <w:r w:rsidRPr="002443F1">
        <w:rPr>
          <w:color w:val="000000"/>
          <w:rtl/>
        </w:rPr>
        <w:t xml:space="preserve">المربع المناسب في استمارة التسجيل </w:t>
      </w:r>
      <w:r w:rsidRPr="002443F1">
        <w:rPr>
          <w:rFonts w:eastAsiaTheme="minorEastAsia"/>
          <w:rtl/>
          <w:lang w:eastAsia="zh-CN" w:bidi="ar-EG"/>
        </w:rPr>
        <w:t>قبل الحدث بفترة لا</w:t>
      </w:r>
      <w:r w:rsidR="006D76D0">
        <w:rPr>
          <w:rFonts w:eastAsiaTheme="minorEastAsia" w:hint="cs"/>
          <w:rtl/>
          <w:lang w:eastAsia="zh-CN" w:bidi="ar-EG"/>
        </w:rPr>
        <w:t> </w:t>
      </w:r>
      <w:r w:rsidRPr="002443F1">
        <w:rPr>
          <w:rFonts w:eastAsiaTheme="minorEastAsia"/>
          <w:rtl/>
          <w:lang w:eastAsia="zh-CN" w:bidi="ar-EG"/>
        </w:rPr>
        <w:t xml:space="preserve">تقل عن أربعة أسابيع. وينبغي إرسال </w:t>
      </w:r>
      <w:r w:rsidRPr="002443F1">
        <w:rPr>
          <w:rFonts w:eastAsiaTheme="minorEastAsia"/>
          <w:rtl/>
          <w:lang w:eastAsia="zh-CN" w:bidi="ar-SY"/>
        </w:rPr>
        <w:t>الطلبات</w:t>
      </w:r>
      <w:r w:rsidRPr="002443F1">
        <w:rPr>
          <w:rFonts w:eastAsiaTheme="minorEastAsia"/>
          <w:rtl/>
          <w:lang w:eastAsia="zh-CN" w:bidi="ar-EG"/>
        </w:rPr>
        <w:t xml:space="preserve"> إلى قسم السفر في</w:t>
      </w:r>
      <w:r w:rsidRPr="002443F1">
        <w:rPr>
          <w:rFonts w:eastAsiaTheme="minorEastAsia" w:hint="cs"/>
          <w:rtl/>
          <w:lang w:eastAsia="zh-CN" w:bidi="ar-EG"/>
        </w:rPr>
        <w:t> </w:t>
      </w:r>
      <w:r w:rsidRPr="002443F1">
        <w:rPr>
          <w:rFonts w:eastAsiaTheme="minorEastAsia"/>
          <w:rtl/>
          <w:lang w:eastAsia="zh-CN" w:bidi="ar-EG"/>
        </w:rPr>
        <w:t>ال</w:t>
      </w:r>
      <w:bookmarkStart w:id="1" w:name="_GoBack"/>
      <w:bookmarkEnd w:id="1"/>
      <w:r w:rsidRPr="002443F1">
        <w:rPr>
          <w:rFonts w:eastAsiaTheme="minorEastAsia"/>
          <w:rtl/>
          <w:lang w:eastAsia="zh-CN" w:bidi="ar-EG"/>
        </w:rPr>
        <w:t>اتحاد </w:t>
      </w:r>
      <w:r w:rsidRPr="002443F1">
        <w:rPr>
          <w:rFonts w:eastAsiaTheme="minorEastAsia"/>
          <w:lang w:eastAsia="zh-CN" w:bidi="ar-SY"/>
        </w:rPr>
        <w:t>(</w:t>
      </w:r>
      <w:hyperlink r:id="rId15" w:history="1">
        <w:r w:rsidRPr="002443F1">
          <w:rPr>
            <w:rStyle w:val="Hyperlink"/>
            <w:rFonts w:eastAsiaTheme="minorEastAsia"/>
            <w:lang w:eastAsia="zh-CN" w:bidi="ar-SY"/>
          </w:rPr>
          <w:t>travel@itu.int</w:t>
        </w:r>
      </w:hyperlink>
      <w:r w:rsidRPr="002443F1">
        <w:rPr>
          <w:rFonts w:eastAsiaTheme="minorEastAsia"/>
          <w:lang w:eastAsia="zh-CN" w:bidi="ar-SY"/>
        </w:rPr>
        <w:t>)</w:t>
      </w:r>
      <w:r w:rsidRPr="002443F1">
        <w:rPr>
          <w:rFonts w:eastAsiaTheme="minorEastAsia"/>
          <w:rtl/>
          <w:lang w:eastAsia="zh-CN" w:bidi="ar-SY"/>
        </w:rPr>
        <w:t xml:space="preserve"> </w:t>
      </w:r>
      <w:r w:rsidRPr="002443F1">
        <w:rPr>
          <w:rFonts w:eastAsiaTheme="minorEastAsia"/>
          <w:rtl/>
          <w:lang w:eastAsia="zh-CN" w:bidi="ar-EG"/>
        </w:rPr>
        <w:t xml:space="preserve">حاملة عبارة </w:t>
      </w:r>
      <w:r w:rsidRPr="002443F1">
        <w:rPr>
          <w:rFonts w:eastAsiaTheme="minorEastAsia"/>
          <w:b/>
          <w:bCs/>
          <w:rtl/>
          <w:lang w:eastAsia="zh-CN" w:bidi="ar-EG"/>
        </w:rPr>
        <w:t>"دعم طلب التأشيرة"</w:t>
      </w:r>
      <w:r w:rsidRPr="002443F1">
        <w:rPr>
          <w:rFonts w:eastAsiaTheme="minorEastAsia"/>
          <w:rtl/>
          <w:lang w:eastAsia="zh-CN" w:bidi="ar-EG"/>
        </w:rPr>
        <w:t>.</w:t>
      </w:r>
    </w:p>
    <w:p w:rsidR="00740C6B" w:rsidRPr="002443F1" w:rsidRDefault="00740C6B" w:rsidP="00740C6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r w:rsidRPr="002443F1">
        <w:rPr>
          <w:rFonts w:eastAsiaTheme="minorEastAsia" w:hint="cs"/>
          <w:rtl/>
          <w:lang w:eastAsia="zh-CN" w:bidi="ar-EG"/>
        </w:rPr>
        <w:t>وتفضلوا بقبول فائق التقدير والاحترام.</w:t>
      </w:r>
    </w:p>
    <w:p w:rsidR="00A15845" w:rsidRPr="00740C6B" w:rsidRDefault="00740C6B" w:rsidP="00740C6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720"/>
        <w:jc w:val="left"/>
        <w:rPr>
          <w:rFonts w:eastAsiaTheme="minorEastAsia"/>
          <w:i/>
          <w:iCs/>
          <w:rtl/>
          <w:lang w:eastAsia="zh-CN" w:bidi="ar-SY"/>
        </w:rPr>
      </w:pPr>
      <w:r w:rsidRPr="002443F1">
        <w:rPr>
          <w:rFonts w:eastAsiaTheme="minorEastAsia" w:hint="cs"/>
          <w:i/>
          <w:iCs/>
          <w:rtl/>
          <w:lang w:eastAsia="zh-CN" w:bidi="ar-SY"/>
        </w:rPr>
        <w:t>(توقيع)</w:t>
      </w:r>
    </w:p>
    <w:p w:rsidR="00A73377" w:rsidRPr="006D76D0" w:rsidRDefault="00A15845" w:rsidP="00CA368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40"/>
        <w:jc w:val="left"/>
        <w:rPr>
          <w:rFonts w:eastAsiaTheme="minorEastAsia"/>
          <w:rtl/>
          <w:lang w:eastAsia="zh-CN" w:bidi="ar-SY"/>
        </w:rPr>
      </w:pPr>
      <w:r w:rsidRPr="00A15845">
        <w:rPr>
          <w:rFonts w:eastAsiaTheme="minorEastAsia" w:hint="cs"/>
          <w:rtl/>
          <w:lang w:eastAsia="zh-CN" w:bidi="ar-SY"/>
        </w:rPr>
        <w:t>تشيساب</w:t>
      </w:r>
      <w:r w:rsidRPr="00A15845">
        <w:rPr>
          <w:rFonts w:eastAsiaTheme="minorEastAsia"/>
          <w:rtl/>
          <w:lang w:eastAsia="zh-CN" w:bidi="ar-SY"/>
        </w:rPr>
        <w:t xml:space="preserve"> </w:t>
      </w:r>
      <w:r w:rsidRPr="00A15845">
        <w:rPr>
          <w:rFonts w:eastAsiaTheme="minorEastAsia" w:hint="cs"/>
          <w:rtl/>
          <w:lang w:eastAsia="zh-CN" w:bidi="ar-SY"/>
        </w:rPr>
        <w:t>لي</w:t>
      </w:r>
      <w:r w:rsidRPr="00A15845">
        <w:rPr>
          <w:rFonts w:eastAsiaTheme="minorEastAsia"/>
          <w:rtl/>
          <w:lang w:eastAsia="zh-CN" w:bidi="ar-SY"/>
        </w:rPr>
        <w:br/>
      </w:r>
      <w:r w:rsidRPr="00A15845">
        <w:rPr>
          <w:rFonts w:eastAsiaTheme="minorEastAsia" w:hint="cs"/>
          <w:rtl/>
          <w:lang w:eastAsia="zh-CN" w:bidi="ar-SY"/>
        </w:rPr>
        <w:t>مدير</w:t>
      </w:r>
      <w:r w:rsidRPr="00A15845">
        <w:rPr>
          <w:rFonts w:eastAsiaTheme="minorEastAsia"/>
          <w:rtl/>
          <w:lang w:eastAsia="zh-CN" w:bidi="ar-SY"/>
        </w:rPr>
        <w:t xml:space="preserve"> </w:t>
      </w:r>
      <w:r w:rsidRPr="00A15845">
        <w:rPr>
          <w:rFonts w:eastAsiaTheme="minorEastAsia" w:hint="cs"/>
          <w:rtl/>
          <w:lang w:eastAsia="zh-CN" w:bidi="ar-SY"/>
        </w:rPr>
        <w:t>مكتب</w:t>
      </w:r>
      <w:r w:rsidRPr="00A15845">
        <w:rPr>
          <w:rFonts w:eastAsiaTheme="minorEastAsia"/>
          <w:rtl/>
          <w:lang w:eastAsia="zh-CN" w:bidi="ar-SY"/>
        </w:rPr>
        <w:t xml:space="preserve"> </w:t>
      </w:r>
      <w:r w:rsidRPr="00A15845">
        <w:rPr>
          <w:rFonts w:eastAsiaTheme="minorEastAsia" w:hint="cs"/>
          <w:rtl/>
          <w:lang w:eastAsia="zh-CN" w:bidi="ar-SY"/>
        </w:rPr>
        <w:t>تقييس</w:t>
      </w:r>
      <w:r w:rsidRPr="00A15845">
        <w:rPr>
          <w:rFonts w:eastAsiaTheme="minorEastAsia"/>
          <w:rtl/>
          <w:lang w:eastAsia="zh-CN" w:bidi="ar-SY"/>
        </w:rPr>
        <w:t xml:space="preserve"> </w:t>
      </w:r>
      <w:r w:rsidRPr="00A15845">
        <w:rPr>
          <w:rFonts w:eastAsiaTheme="minorEastAsia" w:hint="cs"/>
          <w:rtl/>
          <w:lang w:eastAsia="zh-CN" w:bidi="ar-SY"/>
        </w:rPr>
        <w:t>الاتصالات</w:t>
      </w:r>
    </w:p>
    <w:sectPr w:rsidR="00A73377" w:rsidRPr="006D76D0" w:rsidSect="008B5B5D">
      <w:headerReference w:type="default" r:id="rId16"/>
      <w:footerReference w:type="defaul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1CE" w:rsidRDefault="007471CE" w:rsidP="00E07379">
      <w:pPr>
        <w:spacing w:before="0" w:line="240" w:lineRule="auto"/>
      </w:pPr>
      <w:r>
        <w:separator/>
      </w:r>
    </w:p>
  </w:endnote>
  <w:endnote w:type="continuationSeparator" w:id="0">
    <w:p w:rsidR="007471CE" w:rsidRDefault="007471CE"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740C6B" w:rsidRDefault="00BD0C50" w:rsidP="00740C6B">
    <w:pPr>
      <w:pStyle w:val="Footer"/>
      <w:tabs>
        <w:tab w:val="clear" w:pos="5812"/>
        <w:tab w:val="right" w:pos="5670"/>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377" w:rsidRDefault="00A73377" w:rsidP="00A73377">
    <w:pPr>
      <w:pStyle w:val="FirstFooter"/>
      <w:spacing w:before="200"/>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1CE" w:rsidRDefault="007471CE" w:rsidP="00E07379">
      <w:pPr>
        <w:spacing w:before="0" w:line="240" w:lineRule="auto"/>
      </w:pPr>
      <w:r>
        <w:separator/>
      </w:r>
    </w:p>
  </w:footnote>
  <w:footnote w:type="continuationSeparator" w:id="0">
    <w:p w:rsidR="007471CE" w:rsidRDefault="007471CE"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73377" w:rsidP="00740C6B">
    <w:pPr>
      <w:spacing w:after="240"/>
      <w:jc w:val="center"/>
      <w:rPr>
        <w:rStyle w:val="PageNumber"/>
        <w:rtl/>
        <w:lang w:bidi="ar-EG"/>
      </w:rPr>
    </w:pPr>
    <w:r w:rsidRPr="00A73377">
      <w:rPr>
        <w:rStyle w:val="PageNumber"/>
        <w:rFonts w:cs="Calibri"/>
      </w:rPr>
      <w:t xml:space="preserve"> -</w:t>
    </w:r>
    <w:r w:rsidR="0022345D" w:rsidRPr="00A73377">
      <w:rPr>
        <w:rStyle w:val="PageNumber"/>
        <w:rFonts w:cs="Calibri"/>
      </w:rPr>
      <w:fldChar w:fldCharType="begin"/>
    </w:r>
    <w:r w:rsidR="0022345D" w:rsidRPr="00A73377">
      <w:rPr>
        <w:rStyle w:val="PageNumber"/>
        <w:rFonts w:cs="Calibri"/>
      </w:rPr>
      <w:instrText xml:space="preserve"> PAGE </w:instrText>
    </w:r>
    <w:r w:rsidR="0022345D" w:rsidRPr="00A73377">
      <w:rPr>
        <w:rStyle w:val="PageNumber"/>
        <w:rFonts w:cs="Calibri"/>
      </w:rPr>
      <w:fldChar w:fldCharType="separate"/>
    </w:r>
    <w:r w:rsidR="00EA7A8A">
      <w:rPr>
        <w:rStyle w:val="PageNumber"/>
        <w:noProof/>
        <w:rtl/>
      </w:rPr>
      <w:t>2</w:t>
    </w:r>
    <w:r w:rsidR="0022345D" w:rsidRPr="00A73377">
      <w:rPr>
        <w:rStyle w:val="PageNumber"/>
        <w:rFonts w:cs="Calibri"/>
      </w:rPr>
      <w:fldChar w:fldCharType="end"/>
    </w:r>
    <w:r w:rsidRPr="00A73377">
      <w:rPr>
        <w:rStyle w:val="PageNumber"/>
        <w:rFonts w:cs="Calibri"/>
      </w:rPr>
      <w:t xml:space="preserve">- </w:t>
    </w:r>
    <w:r>
      <w:rPr>
        <w:rStyle w:val="PageNumber"/>
        <w:rtl/>
      </w:rPr>
      <w:br/>
    </w:r>
    <w:r w:rsidRPr="00994DF8">
      <w:rPr>
        <w:rStyle w:val="PageNumber"/>
        <w:rFonts w:asciiTheme="minorHAnsi" w:hAnsiTheme="minorHAnsi"/>
        <w:sz w:val="18"/>
        <w:szCs w:val="18"/>
        <w:rtl/>
        <w:lang w:bidi="ar-EG"/>
      </w:rPr>
      <w:t xml:space="preserve">الرسالة المعممة </w:t>
    </w:r>
    <w:r w:rsidR="00740C6B" w:rsidRPr="00994DF8">
      <w:rPr>
        <w:rStyle w:val="PageNumber"/>
        <w:rFonts w:asciiTheme="minorHAnsi" w:hAnsiTheme="minorHAnsi" w:cstheme="minorHAnsi"/>
        <w:sz w:val="18"/>
        <w:szCs w:val="18"/>
        <w:lang w:bidi="ar-EG"/>
      </w:rPr>
      <w:t>157</w:t>
    </w:r>
    <w:r w:rsidRPr="00994DF8">
      <w:rPr>
        <w:rStyle w:val="PageNumber"/>
        <w:rFonts w:asciiTheme="minorHAnsi" w:hAnsiTheme="minorHAnsi"/>
        <w:sz w:val="18"/>
        <w:szCs w:val="18"/>
        <w:rtl/>
        <w:lang w:bidi="ar-EG"/>
      </w:rPr>
      <w:t xml:space="preserve"> لمكتب تقييس الاتصالات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AE8"/>
    <w:rsid w:val="000124CC"/>
    <w:rsid w:val="00041F8B"/>
    <w:rsid w:val="00046444"/>
    <w:rsid w:val="0006023B"/>
    <w:rsid w:val="0008638B"/>
    <w:rsid w:val="00090574"/>
    <w:rsid w:val="00092FC2"/>
    <w:rsid w:val="000A1677"/>
    <w:rsid w:val="000B407F"/>
    <w:rsid w:val="000C13C2"/>
    <w:rsid w:val="000D4C64"/>
    <w:rsid w:val="000F0B1C"/>
    <w:rsid w:val="000F1D42"/>
    <w:rsid w:val="000F4D07"/>
    <w:rsid w:val="00102A03"/>
    <w:rsid w:val="001040A3"/>
    <w:rsid w:val="00173915"/>
    <w:rsid w:val="001969F7"/>
    <w:rsid w:val="0022345D"/>
    <w:rsid w:val="00225854"/>
    <w:rsid w:val="0023283D"/>
    <w:rsid w:val="00252E0C"/>
    <w:rsid w:val="00276881"/>
    <w:rsid w:val="002916BE"/>
    <w:rsid w:val="002978F4"/>
    <w:rsid w:val="002B028D"/>
    <w:rsid w:val="002B435E"/>
    <w:rsid w:val="002C4DAE"/>
    <w:rsid w:val="002C5E22"/>
    <w:rsid w:val="002D6669"/>
    <w:rsid w:val="002E24F9"/>
    <w:rsid w:val="002E6541"/>
    <w:rsid w:val="002F5560"/>
    <w:rsid w:val="0030486B"/>
    <w:rsid w:val="003231B9"/>
    <w:rsid w:val="003275AC"/>
    <w:rsid w:val="00333D29"/>
    <w:rsid w:val="003409F4"/>
    <w:rsid w:val="00342C5C"/>
    <w:rsid w:val="00357185"/>
    <w:rsid w:val="003C106D"/>
    <w:rsid w:val="003C475F"/>
    <w:rsid w:val="003E4132"/>
    <w:rsid w:val="003F678F"/>
    <w:rsid w:val="00425492"/>
    <w:rsid w:val="0042686F"/>
    <w:rsid w:val="004367CE"/>
    <w:rsid w:val="00443869"/>
    <w:rsid w:val="004712C6"/>
    <w:rsid w:val="00497703"/>
    <w:rsid w:val="004D3AE8"/>
    <w:rsid w:val="004F0F06"/>
    <w:rsid w:val="00501E0E"/>
    <w:rsid w:val="00513E16"/>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D76D0"/>
    <w:rsid w:val="006F267F"/>
    <w:rsid w:val="006F63F7"/>
    <w:rsid w:val="006F6F03"/>
    <w:rsid w:val="00706D7A"/>
    <w:rsid w:val="00726AEC"/>
    <w:rsid w:val="00740C6B"/>
    <w:rsid w:val="007471CE"/>
    <w:rsid w:val="007530CA"/>
    <w:rsid w:val="007718AB"/>
    <w:rsid w:val="00785BEF"/>
    <w:rsid w:val="0079553D"/>
    <w:rsid w:val="007B01CC"/>
    <w:rsid w:val="007D3B77"/>
    <w:rsid w:val="007D4F32"/>
    <w:rsid w:val="007E3EB0"/>
    <w:rsid w:val="007E7C6C"/>
    <w:rsid w:val="007F6238"/>
    <w:rsid w:val="007F646C"/>
    <w:rsid w:val="00801FCD"/>
    <w:rsid w:val="00803D7E"/>
    <w:rsid w:val="00803F08"/>
    <w:rsid w:val="008235CD"/>
    <w:rsid w:val="008238E5"/>
    <w:rsid w:val="00823A07"/>
    <w:rsid w:val="00835FEC"/>
    <w:rsid w:val="008513CB"/>
    <w:rsid w:val="00874D9C"/>
    <w:rsid w:val="00880D13"/>
    <w:rsid w:val="0088232B"/>
    <w:rsid w:val="008A1810"/>
    <w:rsid w:val="008B4E0E"/>
    <w:rsid w:val="008B5B5D"/>
    <w:rsid w:val="00917694"/>
    <w:rsid w:val="00921769"/>
    <w:rsid w:val="009263CD"/>
    <w:rsid w:val="00930E6D"/>
    <w:rsid w:val="00972CA2"/>
    <w:rsid w:val="00982B28"/>
    <w:rsid w:val="00984EA5"/>
    <w:rsid w:val="00992593"/>
    <w:rsid w:val="00994883"/>
    <w:rsid w:val="00994DF8"/>
    <w:rsid w:val="009C17E1"/>
    <w:rsid w:val="009C35ED"/>
    <w:rsid w:val="009F1C12"/>
    <w:rsid w:val="00A124CB"/>
    <w:rsid w:val="00A15845"/>
    <w:rsid w:val="00A2167A"/>
    <w:rsid w:val="00A25A43"/>
    <w:rsid w:val="00A3295B"/>
    <w:rsid w:val="00A42AE5"/>
    <w:rsid w:val="00A52B61"/>
    <w:rsid w:val="00A64820"/>
    <w:rsid w:val="00A71DD6"/>
    <w:rsid w:val="00A723C7"/>
    <w:rsid w:val="00A73377"/>
    <w:rsid w:val="00A80E11"/>
    <w:rsid w:val="00A97F94"/>
    <w:rsid w:val="00AB1309"/>
    <w:rsid w:val="00AC2C52"/>
    <w:rsid w:val="00AD1503"/>
    <w:rsid w:val="00AE7244"/>
    <w:rsid w:val="00AF3FEE"/>
    <w:rsid w:val="00B02F46"/>
    <w:rsid w:val="00B2000C"/>
    <w:rsid w:val="00B20ADE"/>
    <w:rsid w:val="00B23C4B"/>
    <w:rsid w:val="00B63BA4"/>
    <w:rsid w:val="00B66B9A"/>
    <w:rsid w:val="00B82089"/>
    <w:rsid w:val="00B82EE7"/>
    <w:rsid w:val="00B970AE"/>
    <w:rsid w:val="00BA1427"/>
    <w:rsid w:val="00BC305F"/>
    <w:rsid w:val="00BD0C50"/>
    <w:rsid w:val="00BE49D0"/>
    <w:rsid w:val="00BF2C38"/>
    <w:rsid w:val="00C23331"/>
    <w:rsid w:val="00C265DA"/>
    <w:rsid w:val="00C442F2"/>
    <w:rsid w:val="00C674FE"/>
    <w:rsid w:val="00C71D22"/>
    <w:rsid w:val="00C7297D"/>
    <w:rsid w:val="00C75633"/>
    <w:rsid w:val="00C8242E"/>
    <w:rsid w:val="00C82615"/>
    <w:rsid w:val="00C867DB"/>
    <w:rsid w:val="00CA2A38"/>
    <w:rsid w:val="00CA3686"/>
    <w:rsid w:val="00CA50FF"/>
    <w:rsid w:val="00CC3CD2"/>
    <w:rsid w:val="00CC43BE"/>
    <w:rsid w:val="00CD123C"/>
    <w:rsid w:val="00CD2085"/>
    <w:rsid w:val="00CE2EE1"/>
    <w:rsid w:val="00CE7A12"/>
    <w:rsid w:val="00CF3FFD"/>
    <w:rsid w:val="00CF5ED3"/>
    <w:rsid w:val="00D0494C"/>
    <w:rsid w:val="00D14BEB"/>
    <w:rsid w:val="00D21C89"/>
    <w:rsid w:val="00D355E8"/>
    <w:rsid w:val="00D45542"/>
    <w:rsid w:val="00D636DA"/>
    <w:rsid w:val="00D77D0F"/>
    <w:rsid w:val="00DA1CF0"/>
    <w:rsid w:val="00DB2271"/>
    <w:rsid w:val="00DB5659"/>
    <w:rsid w:val="00DC24B4"/>
    <w:rsid w:val="00DD7A05"/>
    <w:rsid w:val="00DF16DC"/>
    <w:rsid w:val="00DF5361"/>
    <w:rsid w:val="00E009A1"/>
    <w:rsid w:val="00E00D15"/>
    <w:rsid w:val="00E071BE"/>
    <w:rsid w:val="00E07379"/>
    <w:rsid w:val="00E0791E"/>
    <w:rsid w:val="00E14494"/>
    <w:rsid w:val="00E17033"/>
    <w:rsid w:val="00E22744"/>
    <w:rsid w:val="00E32189"/>
    <w:rsid w:val="00E45211"/>
    <w:rsid w:val="00E53CBB"/>
    <w:rsid w:val="00E7380C"/>
    <w:rsid w:val="00E74BE7"/>
    <w:rsid w:val="00E86CC9"/>
    <w:rsid w:val="00E96624"/>
    <w:rsid w:val="00EA7A8A"/>
    <w:rsid w:val="00F126F1"/>
    <w:rsid w:val="00F2106A"/>
    <w:rsid w:val="00F36D8B"/>
    <w:rsid w:val="00F401D0"/>
    <w:rsid w:val="00F45F2B"/>
    <w:rsid w:val="00F51ACE"/>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BD61816-A410-483D-B3DA-03A373EC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FirstFooter">
    <w:name w:val="FirstFooter"/>
    <w:basedOn w:val="Footer"/>
    <w:rsid w:val="00A73377"/>
    <w:pPr>
      <w:tabs>
        <w:tab w:val="clear" w:pos="5812"/>
        <w:tab w:val="clear" w:pos="9639"/>
        <w:tab w:val="left" w:pos="1191"/>
        <w:tab w:val="left" w:pos="1588"/>
        <w:tab w:val="left" w:pos="1985"/>
      </w:tabs>
      <w:spacing w:before="40" w:line="240" w:lineRule="auto"/>
      <w:jc w:val="left"/>
    </w:pPr>
    <w:rPr>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tu.int/en/ITU-T/Workshops-and-Seminars/201908/"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tu.int/en/ITU-T/focusgroups/dl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events@itu.int" TargetMode="External"/><Relationship Id="rId5" Type="http://schemas.openxmlformats.org/officeDocument/2006/relationships/styles" Target="styles.xml"/><Relationship Id="rId15" Type="http://schemas.openxmlformats.org/officeDocument/2006/relationships/hyperlink" Target="mailto:travel@itu.int"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u.int/net4/CRM/xreg/web/Registration.aspx?Event=C-00006124"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149470-25C5-4E13-B6F1-7EF6057E8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Alnatoor, Ehsan</dc:creator>
  <cp:keywords>DPM_v2016.12.12.1_prod</cp:keywords>
  <dc:description>Template used by DPM and CPI for the WTSA-16</dc:description>
  <cp:lastModifiedBy>Osvath, Alexandra</cp:lastModifiedBy>
  <cp:revision>17</cp:revision>
  <cp:lastPrinted>2019-06-03T10:17:00Z</cp:lastPrinted>
  <dcterms:created xsi:type="dcterms:W3CDTF">2019-05-23T07:49:00Z</dcterms:created>
  <dcterms:modified xsi:type="dcterms:W3CDTF">2019-06-03T10:17:00Z</dcterms:modified>
  <cp:category>Conference document</cp:category>
</cp:coreProperties>
</file>