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BC6263" w:rsidTr="00CB634F">
        <w:trPr>
          <w:cantSplit/>
        </w:trPr>
        <w:tc>
          <w:tcPr>
            <w:tcW w:w="1418" w:type="dxa"/>
            <w:vAlign w:val="center"/>
          </w:tcPr>
          <w:p w:rsidR="00341117" w:rsidRPr="00BC6263" w:rsidRDefault="00341117" w:rsidP="000C1E13">
            <w:pPr>
              <w:tabs>
                <w:tab w:val="right" w:pos="8732"/>
              </w:tabs>
              <w:spacing w:before="0"/>
              <w:rPr>
                <w:rFonts w:asciiTheme="minorHAnsi" w:hAnsiTheme="minorHAnsi"/>
                <w:b/>
                <w:bCs/>
                <w:iCs/>
                <w:color w:val="FFFFFF"/>
                <w:sz w:val="30"/>
                <w:szCs w:val="30"/>
              </w:rPr>
            </w:pPr>
            <w:r w:rsidRPr="00BC6263">
              <w:rPr>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BC6263" w:rsidRDefault="00341117" w:rsidP="000C1E13">
            <w:pPr>
              <w:spacing w:before="0"/>
              <w:rPr>
                <w:rFonts w:asciiTheme="minorHAnsi" w:hAnsiTheme="minorHAnsi" w:cs="Times New Roman Bold"/>
                <w:b/>
                <w:bCs/>
                <w:iCs/>
                <w:smallCaps/>
                <w:sz w:val="34"/>
                <w:szCs w:val="34"/>
              </w:rPr>
            </w:pPr>
            <w:r w:rsidRPr="00BC6263">
              <w:rPr>
                <w:rFonts w:asciiTheme="minorHAnsi" w:hAnsiTheme="minorHAnsi" w:cs="Times New Roman Bold"/>
                <w:b/>
                <w:bCs/>
                <w:iCs/>
                <w:smallCaps/>
                <w:sz w:val="34"/>
                <w:szCs w:val="34"/>
              </w:rPr>
              <w:t>Union internationale des télécommunications</w:t>
            </w:r>
          </w:p>
          <w:p w:rsidR="00341117" w:rsidRPr="00BC6263" w:rsidRDefault="00341117" w:rsidP="000C1E13">
            <w:pPr>
              <w:tabs>
                <w:tab w:val="right" w:pos="8732"/>
              </w:tabs>
              <w:spacing w:before="0"/>
              <w:rPr>
                <w:rFonts w:asciiTheme="minorHAnsi" w:hAnsiTheme="minorHAnsi"/>
                <w:b/>
                <w:bCs/>
                <w:iCs/>
                <w:color w:val="FFFFFF"/>
                <w:sz w:val="30"/>
                <w:szCs w:val="30"/>
              </w:rPr>
            </w:pPr>
            <w:r w:rsidRPr="00BC6263">
              <w:rPr>
                <w:rFonts w:asciiTheme="minorHAnsi" w:hAnsiTheme="minorHAnsi" w:cs="Times New Roman Bold"/>
                <w:b/>
                <w:bCs/>
                <w:iCs/>
                <w:smallCaps/>
                <w:sz w:val="28"/>
                <w:szCs w:val="28"/>
              </w:rPr>
              <w:t>B</w:t>
            </w:r>
            <w:r w:rsidRPr="00BC6263">
              <w:rPr>
                <w:rFonts w:asciiTheme="minorHAnsi" w:hAnsiTheme="minorHAnsi"/>
                <w:b/>
                <w:bCs/>
                <w:iCs/>
                <w:smallCaps/>
                <w:sz w:val="28"/>
                <w:szCs w:val="28"/>
              </w:rPr>
              <w:t>ureau de la Normalisation des Télécommunications</w:t>
            </w:r>
          </w:p>
        </w:tc>
        <w:tc>
          <w:tcPr>
            <w:tcW w:w="1984" w:type="dxa"/>
            <w:vAlign w:val="center"/>
          </w:tcPr>
          <w:p w:rsidR="00341117" w:rsidRPr="00BC6263" w:rsidRDefault="00341117" w:rsidP="000C1E13">
            <w:pPr>
              <w:spacing w:before="0"/>
              <w:jc w:val="right"/>
              <w:rPr>
                <w:rFonts w:asciiTheme="minorHAnsi" w:hAnsiTheme="minorHAnsi"/>
                <w:color w:val="FFFFFF"/>
                <w:sz w:val="26"/>
                <w:szCs w:val="26"/>
              </w:rPr>
            </w:pPr>
          </w:p>
        </w:tc>
      </w:tr>
    </w:tbl>
    <w:p w:rsidR="00341117" w:rsidRPr="00BC6263" w:rsidRDefault="00341117" w:rsidP="000C1E13">
      <w:pPr>
        <w:tabs>
          <w:tab w:val="clear" w:pos="794"/>
          <w:tab w:val="clear" w:pos="1191"/>
          <w:tab w:val="clear" w:pos="1588"/>
          <w:tab w:val="clear" w:pos="1985"/>
          <w:tab w:val="left" w:pos="4962"/>
        </w:tabs>
        <w:spacing w:before="0"/>
        <w:rPr>
          <w:rFonts w:asciiTheme="minorHAnsi" w:hAnsiTheme="minorHAnsi"/>
        </w:rPr>
      </w:pPr>
    </w:p>
    <w:p w:rsidR="00517A03" w:rsidRPr="00BC6263" w:rsidRDefault="00517A03" w:rsidP="000C1E13">
      <w:pPr>
        <w:tabs>
          <w:tab w:val="clear" w:pos="794"/>
          <w:tab w:val="clear" w:pos="1191"/>
          <w:tab w:val="clear" w:pos="1588"/>
          <w:tab w:val="clear" w:pos="1985"/>
          <w:tab w:val="left" w:pos="4962"/>
        </w:tabs>
        <w:spacing w:before="0"/>
        <w:rPr>
          <w:rFonts w:asciiTheme="minorHAnsi" w:hAnsiTheme="minorHAnsi"/>
        </w:rPr>
      </w:pPr>
      <w:r w:rsidRPr="00BC6263">
        <w:rPr>
          <w:rFonts w:asciiTheme="minorHAnsi" w:hAnsiTheme="minorHAnsi"/>
        </w:rPr>
        <w:tab/>
        <w:t xml:space="preserve">Genève, le </w:t>
      </w:r>
      <w:r w:rsidR="003A6439">
        <w:rPr>
          <w:rFonts w:asciiTheme="minorHAnsi" w:hAnsiTheme="minorHAnsi"/>
        </w:rPr>
        <w:t>15 avril 2019</w:t>
      </w:r>
    </w:p>
    <w:p w:rsidR="00517A03" w:rsidRPr="00BC6263" w:rsidRDefault="00517A03" w:rsidP="000C1E13">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BC6263" w:rsidTr="006E0B50">
        <w:trPr>
          <w:cantSplit/>
          <w:trHeight w:val="340"/>
        </w:trPr>
        <w:tc>
          <w:tcPr>
            <w:tcW w:w="1126" w:type="dxa"/>
          </w:tcPr>
          <w:p w:rsidR="00517A03" w:rsidRPr="00BC6263" w:rsidRDefault="00517A03" w:rsidP="000C1E13">
            <w:pPr>
              <w:tabs>
                <w:tab w:val="left" w:pos="4111"/>
              </w:tabs>
              <w:spacing w:before="10"/>
              <w:ind w:left="57"/>
              <w:rPr>
                <w:rFonts w:asciiTheme="minorHAnsi" w:hAnsiTheme="minorHAnsi"/>
              </w:rPr>
            </w:pPr>
            <w:r w:rsidRPr="00BC6263">
              <w:rPr>
                <w:rFonts w:asciiTheme="minorHAnsi" w:hAnsiTheme="minorHAnsi"/>
              </w:rPr>
              <w:t>Réf.:</w:t>
            </w:r>
          </w:p>
          <w:p w:rsidR="00517A03" w:rsidRPr="00BC6263" w:rsidRDefault="00517A03" w:rsidP="000C1E13">
            <w:pPr>
              <w:tabs>
                <w:tab w:val="left" w:pos="4111"/>
              </w:tabs>
              <w:spacing w:before="10"/>
              <w:ind w:left="57"/>
              <w:rPr>
                <w:rFonts w:asciiTheme="minorHAnsi" w:hAnsiTheme="minorHAnsi"/>
              </w:rPr>
            </w:pPr>
          </w:p>
          <w:p w:rsidR="00517A03" w:rsidRPr="00BC6263" w:rsidRDefault="002D1D74" w:rsidP="000C1E13">
            <w:pPr>
              <w:tabs>
                <w:tab w:val="left" w:pos="4111"/>
              </w:tabs>
              <w:spacing w:before="10"/>
              <w:ind w:left="57"/>
              <w:rPr>
                <w:rFonts w:asciiTheme="minorHAnsi" w:hAnsiTheme="minorHAnsi"/>
              </w:rPr>
            </w:pPr>
            <w:r w:rsidRPr="00BC6263">
              <w:rPr>
                <w:rFonts w:asciiTheme="minorHAnsi" w:hAnsiTheme="minorHAnsi"/>
              </w:rPr>
              <w:t>Contact:</w:t>
            </w:r>
          </w:p>
          <w:p w:rsidR="00517A03" w:rsidRPr="00BC6263" w:rsidRDefault="00517A03" w:rsidP="000C1E13">
            <w:pPr>
              <w:tabs>
                <w:tab w:val="left" w:pos="4111"/>
              </w:tabs>
              <w:spacing w:before="10"/>
              <w:ind w:left="57"/>
              <w:rPr>
                <w:rFonts w:asciiTheme="minorHAnsi" w:hAnsiTheme="minorHAnsi"/>
              </w:rPr>
            </w:pPr>
            <w:r w:rsidRPr="00BC6263">
              <w:rPr>
                <w:rFonts w:asciiTheme="minorHAnsi" w:hAnsiTheme="minorHAnsi"/>
              </w:rPr>
              <w:t>Tél.:</w:t>
            </w:r>
            <w:r w:rsidRPr="00BC6263">
              <w:rPr>
                <w:rFonts w:asciiTheme="minorHAnsi" w:hAnsiTheme="minorHAnsi"/>
              </w:rPr>
              <w:br/>
            </w:r>
            <w:r w:rsidR="006E0B50" w:rsidRPr="00BC6263">
              <w:rPr>
                <w:rFonts w:asciiTheme="minorHAnsi" w:hAnsiTheme="minorHAnsi"/>
              </w:rPr>
              <w:t>Télécopie</w:t>
            </w:r>
            <w:r w:rsidRPr="00BC6263">
              <w:rPr>
                <w:rFonts w:asciiTheme="minorHAnsi" w:hAnsiTheme="minorHAnsi"/>
              </w:rPr>
              <w:t>:</w:t>
            </w:r>
            <w:r w:rsidRPr="00BC6263">
              <w:rPr>
                <w:rFonts w:asciiTheme="minorHAnsi" w:hAnsiTheme="minorHAnsi"/>
              </w:rPr>
              <w:br/>
            </w:r>
            <w:r w:rsidR="006E0B50" w:rsidRPr="00BC6263">
              <w:rPr>
                <w:rFonts w:asciiTheme="minorHAnsi" w:hAnsiTheme="minorHAnsi"/>
              </w:rPr>
              <w:t>Courriel</w:t>
            </w:r>
            <w:r w:rsidRPr="00BC6263">
              <w:rPr>
                <w:rFonts w:asciiTheme="minorHAnsi" w:hAnsiTheme="minorHAnsi"/>
              </w:rPr>
              <w:t>:</w:t>
            </w:r>
          </w:p>
        </w:tc>
        <w:tc>
          <w:tcPr>
            <w:tcW w:w="3751" w:type="dxa"/>
          </w:tcPr>
          <w:p w:rsidR="00517A03" w:rsidRPr="00BC6263" w:rsidRDefault="002D1D74" w:rsidP="000C1E13">
            <w:pPr>
              <w:tabs>
                <w:tab w:val="left" w:pos="4111"/>
              </w:tabs>
              <w:spacing w:before="10"/>
              <w:ind w:left="57"/>
              <w:rPr>
                <w:rFonts w:asciiTheme="minorHAnsi" w:hAnsiTheme="minorHAnsi"/>
                <w:b/>
              </w:rPr>
            </w:pPr>
            <w:r w:rsidRPr="00BC6263">
              <w:rPr>
                <w:rFonts w:asciiTheme="minorHAnsi" w:hAnsiTheme="minorHAnsi"/>
                <w:b/>
              </w:rPr>
              <w:t xml:space="preserve">Circulaire TSB </w:t>
            </w:r>
            <w:r w:rsidR="003A6439">
              <w:rPr>
                <w:rFonts w:asciiTheme="minorHAnsi" w:hAnsiTheme="minorHAnsi"/>
                <w:b/>
              </w:rPr>
              <w:t>165</w:t>
            </w:r>
          </w:p>
          <w:p w:rsidR="00517A03" w:rsidRPr="00BC6263" w:rsidRDefault="006E0B50" w:rsidP="000C1E13">
            <w:pPr>
              <w:tabs>
                <w:tab w:val="left" w:pos="4111"/>
              </w:tabs>
              <w:spacing w:before="10"/>
              <w:ind w:left="57"/>
              <w:rPr>
                <w:rFonts w:asciiTheme="minorHAnsi" w:hAnsiTheme="minorHAnsi"/>
                <w:b/>
              </w:rPr>
            </w:pPr>
            <w:r w:rsidRPr="00BC6263">
              <w:rPr>
                <w:rFonts w:asciiTheme="minorHAnsi" w:hAnsiTheme="minorHAnsi"/>
                <w:szCs w:val="24"/>
              </w:rPr>
              <w:t>Manifestations du TSB</w:t>
            </w:r>
            <w:r w:rsidR="002D1D74" w:rsidRPr="00BC6263">
              <w:rPr>
                <w:rFonts w:asciiTheme="minorHAnsi" w:hAnsiTheme="minorHAnsi"/>
                <w:szCs w:val="24"/>
              </w:rPr>
              <w:t>/</w:t>
            </w:r>
            <w:r w:rsidR="00F6134F" w:rsidRPr="00BC6263">
              <w:rPr>
                <w:rFonts w:asciiTheme="minorHAnsi" w:hAnsiTheme="minorHAnsi"/>
                <w:szCs w:val="24"/>
              </w:rPr>
              <w:t>DA</w:t>
            </w:r>
          </w:p>
          <w:p w:rsidR="00517A03" w:rsidRPr="005045DF" w:rsidRDefault="00F6134F" w:rsidP="000C1E13">
            <w:pPr>
              <w:tabs>
                <w:tab w:val="left" w:pos="4111"/>
              </w:tabs>
              <w:spacing w:before="10"/>
              <w:ind w:left="57"/>
              <w:rPr>
                <w:rFonts w:asciiTheme="minorHAnsi" w:hAnsiTheme="minorHAnsi"/>
                <w:lang w:val="en-GB"/>
              </w:rPr>
            </w:pPr>
            <w:r w:rsidRPr="005045DF">
              <w:rPr>
                <w:rFonts w:asciiTheme="minorHAnsi" w:hAnsiTheme="minorHAnsi"/>
                <w:b/>
                <w:szCs w:val="24"/>
                <w:lang w:val="en-GB"/>
              </w:rPr>
              <w:t>Denis ANDREEV</w:t>
            </w:r>
          </w:p>
          <w:p w:rsidR="00517A03" w:rsidRPr="005045DF" w:rsidRDefault="00517A03" w:rsidP="000C1E13">
            <w:pPr>
              <w:tabs>
                <w:tab w:val="left" w:pos="4111"/>
              </w:tabs>
              <w:spacing w:before="10"/>
              <w:ind w:left="57"/>
              <w:rPr>
                <w:rFonts w:asciiTheme="minorHAnsi" w:hAnsiTheme="minorHAnsi"/>
                <w:lang w:val="en-GB"/>
              </w:rPr>
            </w:pPr>
            <w:r w:rsidRPr="005045DF">
              <w:rPr>
                <w:rFonts w:asciiTheme="minorHAnsi" w:hAnsiTheme="minorHAnsi"/>
                <w:lang w:val="en-GB"/>
              </w:rPr>
              <w:t xml:space="preserve">+41 22 730 </w:t>
            </w:r>
            <w:r w:rsidR="00F6134F" w:rsidRPr="005045DF">
              <w:rPr>
                <w:rFonts w:asciiTheme="minorHAnsi" w:hAnsiTheme="minorHAnsi"/>
                <w:lang w:val="en-GB"/>
              </w:rPr>
              <w:t>5780</w:t>
            </w:r>
            <w:r w:rsidRPr="005045DF">
              <w:rPr>
                <w:rFonts w:asciiTheme="minorHAnsi" w:hAnsiTheme="minorHAnsi"/>
                <w:lang w:val="en-GB"/>
              </w:rPr>
              <w:br/>
              <w:t>+41 22 730 5853</w:t>
            </w:r>
            <w:r w:rsidRPr="005045DF">
              <w:rPr>
                <w:rFonts w:asciiTheme="minorHAnsi" w:hAnsiTheme="minorHAnsi"/>
                <w:lang w:val="en-GB"/>
              </w:rPr>
              <w:br/>
            </w:r>
            <w:hyperlink r:id="rId9" w:history="1">
              <w:r w:rsidR="002D1D74" w:rsidRPr="005045DF">
                <w:rPr>
                  <w:rStyle w:val="Hyperlink"/>
                  <w:rFonts w:asciiTheme="minorHAnsi" w:hAnsiTheme="minorHAnsi"/>
                  <w:lang w:val="en-GB"/>
                </w:rPr>
                <w:t>tsbevents@itu.int</w:t>
              </w:r>
            </w:hyperlink>
          </w:p>
        </w:tc>
        <w:tc>
          <w:tcPr>
            <w:tcW w:w="5046" w:type="dxa"/>
            <w:gridSpan w:val="2"/>
          </w:tcPr>
          <w:p w:rsidR="00517A03" w:rsidRPr="00BC6263" w:rsidRDefault="00517A03" w:rsidP="000C1E13">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BC6263">
              <w:rPr>
                <w:rFonts w:asciiTheme="minorHAnsi" w:hAnsiTheme="minorHAnsi"/>
              </w:rPr>
              <w:t>-</w:t>
            </w:r>
            <w:r w:rsidRPr="00BC6263">
              <w:rPr>
                <w:rFonts w:asciiTheme="minorHAnsi" w:hAnsiTheme="minorHAnsi"/>
              </w:rPr>
              <w:tab/>
              <w:t xml:space="preserve">Aux administrations des </w:t>
            </w:r>
            <w:r w:rsidR="000B0AE3">
              <w:rPr>
                <w:rFonts w:asciiTheme="minorHAnsi" w:hAnsiTheme="minorHAnsi"/>
              </w:rPr>
              <w:t>É</w:t>
            </w:r>
            <w:r w:rsidRPr="00BC6263">
              <w:rPr>
                <w:rFonts w:asciiTheme="minorHAnsi" w:hAnsiTheme="minorHAnsi"/>
              </w:rPr>
              <w:t>tats Membres de l</w:t>
            </w:r>
            <w:r w:rsidR="00167472" w:rsidRPr="00BC6263">
              <w:rPr>
                <w:rFonts w:asciiTheme="minorHAnsi" w:hAnsiTheme="minorHAnsi"/>
              </w:rPr>
              <w:t>'</w:t>
            </w:r>
            <w:r w:rsidRPr="00BC6263">
              <w:rPr>
                <w:rFonts w:asciiTheme="minorHAnsi" w:hAnsiTheme="minorHAnsi"/>
              </w:rPr>
              <w:t>Union</w:t>
            </w:r>
            <w:r w:rsidR="002D1D74" w:rsidRPr="00BC6263">
              <w:rPr>
                <w:rFonts w:asciiTheme="minorHAnsi" w:hAnsiTheme="minorHAnsi"/>
              </w:rPr>
              <w:t>;</w:t>
            </w:r>
          </w:p>
          <w:p w:rsidR="002D1D74" w:rsidRPr="00BC6263" w:rsidRDefault="002D1D74" w:rsidP="000C1E13">
            <w:pPr>
              <w:tabs>
                <w:tab w:val="clear" w:pos="794"/>
                <w:tab w:val="clear" w:pos="1191"/>
                <w:tab w:val="clear" w:pos="1588"/>
                <w:tab w:val="clear" w:pos="1985"/>
                <w:tab w:val="left" w:pos="284"/>
              </w:tabs>
              <w:spacing w:before="0"/>
              <w:ind w:left="284" w:hanging="227"/>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Membres du Secteur UIT-T;</w:t>
            </w:r>
          </w:p>
          <w:p w:rsidR="002D1D74" w:rsidRPr="00BC6263" w:rsidRDefault="002D1D74" w:rsidP="000C1E13">
            <w:pPr>
              <w:tabs>
                <w:tab w:val="clear" w:pos="794"/>
                <w:tab w:val="clear" w:pos="1191"/>
                <w:tab w:val="clear" w:pos="1588"/>
                <w:tab w:val="clear" w:pos="1985"/>
                <w:tab w:val="left" w:pos="284"/>
              </w:tabs>
              <w:spacing w:before="0"/>
              <w:ind w:left="284" w:hanging="227"/>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Associés de l'UIT-T;</w:t>
            </w:r>
          </w:p>
          <w:p w:rsidR="002D1D74" w:rsidRPr="00BC6263" w:rsidRDefault="002D1D74" w:rsidP="000C1E13">
            <w:pPr>
              <w:tabs>
                <w:tab w:val="clear" w:pos="794"/>
                <w:tab w:val="clear" w:pos="1191"/>
                <w:tab w:val="clear" w:pos="1588"/>
                <w:tab w:val="clear" w:pos="1985"/>
                <w:tab w:val="left" w:pos="284"/>
              </w:tabs>
              <w:spacing w:before="0"/>
              <w:ind w:left="284" w:hanging="227"/>
              <w:rPr>
                <w:rFonts w:asciiTheme="minorHAnsi" w:hAnsiTheme="minorHAnsi"/>
              </w:rPr>
            </w:pPr>
            <w:r w:rsidRPr="00BC6263">
              <w:rPr>
                <w:rFonts w:asciiTheme="minorHAnsi" w:hAnsiTheme="minorHAnsi"/>
                <w:szCs w:val="24"/>
              </w:rPr>
              <w:t>-</w:t>
            </w:r>
            <w:r w:rsidRPr="00BC6263">
              <w:rPr>
                <w:rFonts w:asciiTheme="minorHAnsi" w:hAnsiTheme="minorHAnsi"/>
                <w:szCs w:val="24"/>
              </w:rPr>
              <w:tab/>
              <w:t>Aux établissements universitaires participant aux travaux de l'UIT</w:t>
            </w:r>
          </w:p>
        </w:tc>
      </w:tr>
      <w:tr w:rsidR="00517A03" w:rsidRPr="00BC6263" w:rsidTr="006E0B50">
        <w:trPr>
          <w:cantSplit/>
        </w:trPr>
        <w:tc>
          <w:tcPr>
            <w:tcW w:w="1126" w:type="dxa"/>
          </w:tcPr>
          <w:p w:rsidR="00517A03" w:rsidRPr="00BC6263" w:rsidRDefault="00517A03" w:rsidP="000C1E13">
            <w:pPr>
              <w:tabs>
                <w:tab w:val="left" w:pos="4111"/>
              </w:tabs>
              <w:spacing w:before="10"/>
              <w:ind w:left="57"/>
              <w:rPr>
                <w:rFonts w:asciiTheme="minorHAnsi" w:hAnsiTheme="minorHAnsi"/>
                <w:sz w:val="20"/>
              </w:rPr>
            </w:pPr>
          </w:p>
        </w:tc>
        <w:tc>
          <w:tcPr>
            <w:tcW w:w="3751" w:type="dxa"/>
          </w:tcPr>
          <w:p w:rsidR="00517A03" w:rsidRPr="00BC6263" w:rsidRDefault="00517A03" w:rsidP="000C1E13">
            <w:pPr>
              <w:tabs>
                <w:tab w:val="left" w:pos="4111"/>
              </w:tabs>
              <w:spacing w:before="0"/>
              <w:ind w:left="57"/>
              <w:rPr>
                <w:rFonts w:asciiTheme="minorHAnsi" w:hAnsiTheme="minorHAnsi"/>
              </w:rPr>
            </w:pPr>
          </w:p>
        </w:tc>
        <w:tc>
          <w:tcPr>
            <w:tcW w:w="5046" w:type="dxa"/>
            <w:gridSpan w:val="2"/>
          </w:tcPr>
          <w:p w:rsidR="00517A03" w:rsidRPr="00BC6263" w:rsidRDefault="00517A03" w:rsidP="000C1E13">
            <w:pPr>
              <w:tabs>
                <w:tab w:val="left" w:pos="4111"/>
              </w:tabs>
              <w:spacing w:before="0"/>
              <w:rPr>
                <w:rFonts w:asciiTheme="minorHAnsi" w:hAnsiTheme="minorHAnsi"/>
              </w:rPr>
            </w:pPr>
            <w:r w:rsidRPr="00BC6263">
              <w:rPr>
                <w:rFonts w:asciiTheme="minorHAnsi" w:hAnsiTheme="minorHAnsi"/>
                <w:b/>
              </w:rPr>
              <w:t>Copie</w:t>
            </w:r>
            <w:r w:rsidRPr="00BC6263">
              <w:rPr>
                <w:rFonts w:asciiTheme="minorHAnsi" w:hAnsiTheme="minorHAnsi"/>
              </w:rPr>
              <w:t>:</w:t>
            </w:r>
          </w:p>
          <w:p w:rsidR="002D1D74" w:rsidRPr="00BC6263" w:rsidRDefault="002D1D74" w:rsidP="000C1E13">
            <w:pPr>
              <w:tabs>
                <w:tab w:val="clear" w:pos="794"/>
                <w:tab w:val="left" w:pos="226"/>
                <w:tab w:val="left" w:pos="4111"/>
              </w:tabs>
              <w:spacing w:before="0"/>
              <w:ind w:left="226" w:hanging="226"/>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t>Aux Président</w:t>
            </w:r>
            <w:r w:rsidR="0059788F" w:rsidRPr="00BC6263">
              <w:rPr>
                <w:rFonts w:asciiTheme="minorHAnsi" w:hAnsiTheme="minorHAnsi"/>
                <w:szCs w:val="24"/>
              </w:rPr>
              <w:t>s</w:t>
            </w:r>
            <w:r w:rsidRPr="00BC6263">
              <w:rPr>
                <w:rFonts w:asciiTheme="minorHAnsi" w:hAnsiTheme="minorHAnsi"/>
                <w:szCs w:val="24"/>
              </w:rPr>
              <w:t xml:space="preserve"> et Vice-Présidents des </w:t>
            </w:r>
            <w:r w:rsidR="00722920" w:rsidRPr="00BC6263">
              <w:rPr>
                <w:rFonts w:asciiTheme="minorHAnsi" w:hAnsiTheme="minorHAnsi"/>
                <w:szCs w:val="24"/>
              </w:rPr>
              <w:t>C</w:t>
            </w:r>
            <w:r w:rsidRPr="00BC6263">
              <w:rPr>
                <w:rFonts w:asciiTheme="minorHAnsi" w:hAnsiTheme="minorHAnsi"/>
                <w:szCs w:val="24"/>
              </w:rPr>
              <w:t>ommissions d'études de l'UIT-T;</w:t>
            </w:r>
          </w:p>
          <w:p w:rsidR="002D1D74" w:rsidRPr="00BC6263" w:rsidRDefault="002D1D74" w:rsidP="00357206">
            <w:pPr>
              <w:tabs>
                <w:tab w:val="clear" w:pos="794"/>
                <w:tab w:val="left" w:pos="226"/>
                <w:tab w:val="left" w:pos="4111"/>
              </w:tabs>
              <w:spacing w:before="0"/>
              <w:ind w:left="226" w:hanging="226"/>
              <w:rPr>
                <w:rFonts w:asciiTheme="minorHAnsi" w:hAnsiTheme="minorHAnsi"/>
                <w:szCs w:val="24"/>
              </w:rPr>
            </w:pPr>
            <w:r w:rsidRPr="00BC6263">
              <w:rPr>
                <w:rFonts w:asciiTheme="minorHAnsi" w:hAnsiTheme="minorHAnsi"/>
                <w:szCs w:val="24"/>
              </w:rPr>
              <w:t>-</w:t>
            </w:r>
            <w:r w:rsidRPr="00BC6263">
              <w:rPr>
                <w:rFonts w:asciiTheme="minorHAnsi" w:hAnsiTheme="minorHAnsi"/>
                <w:szCs w:val="24"/>
              </w:rPr>
              <w:tab/>
            </w:r>
            <w:r w:rsidR="00357206">
              <w:rPr>
                <w:rFonts w:asciiTheme="minorHAnsi" w:hAnsiTheme="minorHAnsi"/>
                <w:szCs w:val="24"/>
              </w:rPr>
              <w:t>À</w:t>
            </w:r>
            <w:r w:rsidR="00A550FB">
              <w:rPr>
                <w:rFonts w:asciiTheme="minorHAnsi" w:hAnsiTheme="minorHAnsi"/>
                <w:szCs w:val="24"/>
              </w:rPr>
              <w:t xml:space="preserve"> la Directrice</w:t>
            </w:r>
            <w:r w:rsidRPr="00BC6263">
              <w:rPr>
                <w:rFonts w:asciiTheme="minorHAnsi" w:hAnsiTheme="minorHAnsi"/>
                <w:szCs w:val="24"/>
              </w:rPr>
              <w:t xml:space="preserve"> du Bureau de développement des télécommunications;</w:t>
            </w:r>
          </w:p>
          <w:p w:rsidR="00517A03" w:rsidRPr="00BC6263" w:rsidRDefault="002D1D74" w:rsidP="000C1E13">
            <w:pPr>
              <w:tabs>
                <w:tab w:val="clear" w:pos="794"/>
                <w:tab w:val="left" w:pos="226"/>
                <w:tab w:val="left" w:pos="4111"/>
              </w:tabs>
              <w:spacing w:before="0"/>
              <w:ind w:left="226" w:hanging="226"/>
              <w:rPr>
                <w:rFonts w:asciiTheme="minorHAnsi" w:hAnsiTheme="minorHAnsi"/>
              </w:rPr>
            </w:pPr>
            <w:r w:rsidRPr="00BC6263">
              <w:rPr>
                <w:rFonts w:asciiTheme="minorHAnsi" w:hAnsiTheme="minorHAnsi"/>
                <w:szCs w:val="24"/>
              </w:rPr>
              <w:t>-</w:t>
            </w:r>
            <w:r w:rsidRPr="00BC6263">
              <w:rPr>
                <w:rFonts w:asciiTheme="minorHAnsi" w:hAnsiTheme="minorHAnsi"/>
                <w:szCs w:val="24"/>
              </w:rPr>
              <w:tab/>
              <w:t>Au Directeur du Bureau des radiocommunications</w:t>
            </w:r>
          </w:p>
        </w:tc>
      </w:tr>
      <w:tr w:rsidR="00517A03" w:rsidRPr="00BC6263" w:rsidTr="006E0B50">
        <w:trPr>
          <w:gridAfter w:val="1"/>
          <w:wAfter w:w="8" w:type="dxa"/>
          <w:cantSplit/>
          <w:trHeight w:val="680"/>
        </w:trPr>
        <w:tc>
          <w:tcPr>
            <w:tcW w:w="1126" w:type="dxa"/>
          </w:tcPr>
          <w:p w:rsidR="00517A03" w:rsidRPr="00BC6263" w:rsidRDefault="00517A03" w:rsidP="000C1E13">
            <w:pPr>
              <w:tabs>
                <w:tab w:val="left" w:pos="4111"/>
              </w:tabs>
              <w:spacing w:before="240"/>
              <w:ind w:left="57"/>
              <w:rPr>
                <w:rFonts w:asciiTheme="minorHAnsi" w:hAnsiTheme="minorHAnsi"/>
                <w:sz w:val="22"/>
              </w:rPr>
            </w:pPr>
            <w:r w:rsidRPr="00BC6263">
              <w:rPr>
                <w:rFonts w:asciiTheme="minorHAnsi" w:hAnsiTheme="minorHAnsi"/>
                <w:szCs w:val="22"/>
              </w:rPr>
              <w:t>Objet:</w:t>
            </w:r>
          </w:p>
        </w:tc>
        <w:tc>
          <w:tcPr>
            <w:tcW w:w="8789" w:type="dxa"/>
            <w:gridSpan w:val="2"/>
          </w:tcPr>
          <w:p w:rsidR="00517A03" w:rsidRPr="00BC6263" w:rsidRDefault="003A6439" w:rsidP="000C1E13">
            <w:pPr>
              <w:tabs>
                <w:tab w:val="left" w:pos="4111"/>
              </w:tabs>
              <w:spacing w:before="240"/>
              <w:ind w:left="57"/>
              <w:rPr>
                <w:rFonts w:asciiTheme="minorHAnsi" w:hAnsiTheme="minorHAnsi"/>
              </w:rPr>
            </w:pPr>
            <w:r>
              <w:rPr>
                <w:rFonts w:asciiTheme="minorHAnsi" w:hAnsiTheme="minorHAnsi"/>
                <w:b/>
              </w:rPr>
              <w:t>Quatrième</w:t>
            </w:r>
            <w:r w:rsidR="00810AE3" w:rsidRPr="00BC6263">
              <w:rPr>
                <w:rFonts w:asciiTheme="minorHAnsi" w:hAnsiTheme="minorHAnsi"/>
                <w:b/>
              </w:rPr>
              <w:t xml:space="preserve"> </w:t>
            </w:r>
            <w:r w:rsidR="00F6134F" w:rsidRPr="00BC6263">
              <w:rPr>
                <w:rFonts w:asciiTheme="minorHAnsi" w:hAnsiTheme="minorHAnsi"/>
                <w:b/>
              </w:rPr>
              <w:t>a</w:t>
            </w:r>
            <w:r w:rsidR="002D1D74" w:rsidRPr="00BC6263">
              <w:rPr>
                <w:rFonts w:asciiTheme="minorHAnsi" w:hAnsiTheme="minorHAnsi"/>
                <w:b/>
              </w:rPr>
              <w:t xml:space="preserve">telier de l'UIT sur le </w:t>
            </w:r>
            <w:r w:rsidR="00BC6263" w:rsidRPr="00BC6263">
              <w:rPr>
                <w:rFonts w:asciiTheme="minorHAnsi" w:hAnsiTheme="minorHAnsi"/>
                <w:b/>
              </w:rPr>
              <w:t>t</w:t>
            </w:r>
            <w:r w:rsidR="00F6134F" w:rsidRPr="00BC6263">
              <w:rPr>
                <w:rFonts w:asciiTheme="minorHAnsi" w:hAnsiTheme="minorHAnsi"/>
                <w:b/>
              </w:rPr>
              <w:t xml:space="preserve">raitement et </w:t>
            </w:r>
            <w:r w:rsidR="00BC6263" w:rsidRPr="00BC6263">
              <w:rPr>
                <w:rFonts w:asciiTheme="minorHAnsi" w:hAnsiTheme="minorHAnsi"/>
                <w:b/>
              </w:rPr>
              <w:t xml:space="preserve">la </w:t>
            </w:r>
            <w:r w:rsidR="00F6134F" w:rsidRPr="00BC6263">
              <w:rPr>
                <w:rFonts w:asciiTheme="minorHAnsi" w:hAnsiTheme="minorHAnsi"/>
                <w:b/>
              </w:rPr>
              <w:t xml:space="preserve">gestion des données pour l'Internet des objets et les villes et communautés intelligentes </w:t>
            </w:r>
            <w:r w:rsidR="002F27DF">
              <w:rPr>
                <w:rFonts w:asciiTheme="minorHAnsi" w:hAnsiTheme="minorHAnsi"/>
                <w:b/>
              </w:rPr>
              <w:br/>
            </w:r>
            <w:r w:rsidR="002D1D74" w:rsidRPr="00BC6263">
              <w:rPr>
                <w:rFonts w:asciiTheme="minorHAnsi" w:hAnsiTheme="minorHAnsi"/>
                <w:b/>
              </w:rPr>
              <w:t>(</w:t>
            </w:r>
            <w:r>
              <w:rPr>
                <w:rFonts w:asciiTheme="minorHAnsi" w:hAnsiTheme="minorHAnsi"/>
                <w:b/>
              </w:rPr>
              <w:t>Genève, Suisse, 19 juillet 2019</w:t>
            </w:r>
            <w:r w:rsidR="002D1D74" w:rsidRPr="00BC6263">
              <w:rPr>
                <w:rFonts w:asciiTheme="minorHAnsi" w:hAnsiTheme="minorHAnsi"/>
                <w:b/>
              </w:rPr>
              <w:t>)</w:t>
            </w:r>
          </w:p>
        </w:tc>
      </w:tr>
    </w:tbl>
    <w:p w:rsidR="00517A03" w:rsidRPr="000B0AE3" w:rsidRDefault="00517A03" w:rsidP="000C1E13">
      <w:pPr>
        <w:spacing w:before="240"/>
        <w:rPr>
          <w:rFonts w:asciiTheme="minorHAnsi" w:hAnsiTheme="minorHAnsi"/>
        </w:rPr>
      </w:pPr>
      <w:bookmarkStart w:id="1" w:name="StartTyping_F"/>
      <w:bookmarkEnd w:id="1"/>
      <w:r w:rsidRPr="000B0AE3">
        <w:rPr>
          <w:rFonts w:asciiTheme="minorHAnsi" w:hAnsiTheme="minorHAnsi"/>
        </w:rPr>
        <w:t>Madame, Monsieur,</w:t>
      </w:r>
    </w:p>
    <w:p w:rsidR="00A550FB" w:rsidRDefault="00A550FB" w:rsidP="00357206">
      <w:pPr>
        <w:rPr>
          <w:rFonts w:ascii="Calibri" w:hAnsi="Calibri"/>
          <w:bCs/>
        </w:rPr>
      </w:pPr>
      <w:r w:rsidRPr="00A550FB">
        <w:rPr>
          <w:rFonts w:ascii="Calibri" w:hAnsi="Calibri"/>
          <w:bCs/>
        </w:rPr>
        <w:t>1</w:t>
      </w:r>
      <w:r w:rsidRPr="00A550FB">
        <w:rPr>
          <w:rFonts w:ascii="Calibri" w:hAnsi="Calibri"/>
          <w:bCs/>
        </w:rPr>
        <w:tab/>
        <w:t>L</w:t>
      </w:r>
      <w:r w:rsidR="000B0AE3">
        <w:rPr>
          <w:rFonts w:ascii="Calibri" w:hAnsi="Calibri"/>
          <w:bCs/>
        </w:rPr>
        <w:t>'</w:t>
      </w:r>
      <w:r w:rsidRPr="00A550FB">
        <w:rPr>
          <w:rFonts w:ascii="Calibri" w:hAnsi="Calibri"/>
          <w:bCs/>
        </w:rPr>
        <w:t xml:space="preserve">Union internationale des télécommunications (UIT) organise le </w:t>
      </w:r>
      <w:r w:rsidRPr="00A550FB">
        <w:rPr>
          <w:rFonts w:ascii="Calibri" w:hAnsi="Calibri"/>
          <w:b/>
        </w:rPr>
        <w:t>quatrième atelier de l'UIT sur le traitement et la gestion des données pour l'Internet des objets et les villes et communautés intelligentes</w:t>
      </w:r>
      <w:r w:rsidRPr="00A550FB">
        <w:rPr>
          <w:rFonts w:ascii="Calibri" w:hAnsi="Calibri"/>
          <w:bCs/>
        </w:rPr>
        <w:t>, qui aura lieu de 14h30 à 17h30 le 19 juillet 2019 au siège de l</w:t>
      </w:r>
      <w:r w:rsidR="000B0AE3">
        <w:rPr>
          <w:rFonts w:ascii="Calibri" w:hAnsi="Calibri"/>
          <w:bCs/>
        </w:rPr>
        <w:t>'</w:t>
      </w:r>
      <w:r w:rsidRPr="00A550FB">
        <w:rPr>
          <w:rFonts w:ascii="Calibri" w:hAnsi="Calibri"/>
          <w:bCs/>
        </w:rPr>
        <w:t xml:space="preserve">UIT, </w:t>
      </w:r>
      <w:r w:rsidR="00357206">
        <w:rPr>
          <w:rFonts w:ascii="Calibri" w:hAnsi="Calibri"/>
          <w:bCs/>
        </w:rPr>
        <w:t>r</w:t>
      </w:r>
      <w:r w:rsidRPr="00A550FB">
        <w:rPr>
          <w:rFonts w:ascii="Calibri" w:hAnsi="Calibri"/>
          <w:bCs/>
        </w:rPr>
        <w:t>ue de Varembé 2, Genève, Suisse.</w:t>
      </w:r>
    </w:p>
    <w:p w:rsidR="003A6439" w:rsidRPr="003A6439" w:rsidRDefault="00A550FB" w:rsidP="000C1E13">
      <w:pPr>
        <w:rPr>
          <w:bCs/>
          <w:lang w:val="fr-CH"/>
        </w:rPr>
      </w:pPr>
      <w:r w:rsidRPr="00A550FB">
        <w:rPr>
          <w:rFonts w:ascii="Calibri" w:hAnsi="Calibri"/>
          <w:bCs/>
        </w:rPr>
        <w:t>L</w:t>
      </w:r>
      <w:r w:rsidR="000B0AE3">
        <w:rPr>
          <w:rFonts w:ascii="Calibri" w:hAnsi="Calibri"/>
          <w:bCs/>
        </w:rPr>
        <w:t>'</w:t>
      </w:r>
      <w:r w:rsidRPr="00A550FB">
        <w:rPr>
          <w:rFonts w:ascii="Calibri" w:hAnsi="Calibri"/>
          <w:bCs/>
        </w:rPr>
        <w:t>atelie</w:t>
      </w:r>
      <w:r w:rsidR="00192FF8">
        <w:rPr>
          <w:rFonts w:ascii="Calibri" w:hAnsi="Calibri"/>
          <w:bCs/>
        </w:rPr>
        <w:t xml:space="preserve">r sera précédé de la </w:t>
      </w:r>
      <w:r w:rsidRPr="00A550FB">
        <w:rPr>
          <w:rFonts w:ascii="Calibri" w:hAnsi="Calibri"/>
          <w:bCs/>
        </w:rPr>
        <w:t xml:space="preserve">huitième </w:t>
      </w:r>
      <w:r w:rsidR="00192FF8" w:rsidRPr="00A550FB">
        <w:rPr>
          <w:rFonts w:ascii="Calibri" w:hAnsi="Calibri"/>
          <w:bCs/>
        </w:rPr>
        <w:t>réunion</w:t>
      </w:r>
      <w:r w:rsidRPr="00A550FB">
        <w:rPr>
          <w:rFonts w:ascii="Calibri" w:hAnsi="Calibri"/>
          <w:bCs/>
        </w:rPr>
        <w:t xml:space="preserve"> du Groupe FG-DPM de l</w:t>
      </w:r>
      <w:r w:rsidR="000B0AE3">
        <w:rPr>
          <w:rFonts w:ascii="Calibri" w:hAnsi="Calibri"/>
          <w:bCs/>
        </w:rPr>
        <w:t>'</w:t>
      </w:r>
      <w:r w:rsidR="00357206">
        <w:rPr>
          <w:rFonts w:ascii="Calibri" w:hAnsi="Calibri"/>
          <w:bCs/>
        </w:rPr>
        <w:t>UIT-T, qui aura lieu du 15 </w:t>
      </w:r>
      <w:r w:rsidR="000B0AE3">
        <w:rPr>
          <w:rFonts w:ascii="Calibri" w:hAnsi="Calibri"/>
          <w:bCs/>
        </w:rPr>
        <w:t>au </w:t>
      </w:r>
      <w:r w:rsidRPr="00A550FB">
        <w:rPr>
          <w:rFonts w:ascii="Calibri" w:hAnsi="Calibri"/>
          <w:bCs/>
        </w:rPr>
        <w:t xml:space="preserve">19 juillet 2019 au même endroit. </w:t>
      </w:r>
      <w:r w:rsidR="003A6439" w:rsidRPr="003A6439">
        <w:rPr>
          <w:rFonts w:ascii="Calibri" w:hAnsi="Calibri"/>
          <w:bCs/>
        </w:rPr>
        <w:t>Vous trouverez plus de détai</w:t>
      </w:r>
      <w:r w:rsidR="000B0AE3">
        <w:rPr>
          <w:rFonts w:ascii="Calibri" w:hAnsi="Calibri"/>
          <w:bCs/>
        </w:rPr>
        <w:t>ls sur la page web du Groupe FG</w:t>
      </w:r>
      <w:r w:rsidR="000B0AE3">
        <w:rPr>
          <w:rFonts w:ascii="Calibri" w:hAnsi="Calibri"/>
          <w:bCs/>
        </w:rPr>
        <w:noBreakHyphen/>
      </w:r>
      <w:r w:rsidR="003A6439" w:rsidRPr="003A6439">
        <w:rPr>
          <w:rFonts w:ascii="Calibri" w:hAnsi="Calibri"/>
          <w:bCs/>
        </w:rPr>
        <w:t xml:space="preserve">DPM à l'adresse: </w:t>
      </w:r>
      <w:hyperlink r:id="rId10" w:history="1">
        <w:r w:rsidR="003A6439" w:rsidRPr="003A6439">
          <w:rPr>
            <w:rFonts w:ascii="Calibri" w:hAnsi="Calibri"/>
            <w:bCs/>
            <w:color w:val="0000FF"/>
            <w:u w:val="single"/>
          </w:rPr>
          <w:t>www.itu.int/go/tfgdpm</w:t>
        </w:r>
      </w:hyperlink>
      <w:r w:rsidR="003A6439" w:rsidRPr="003A6439">
        <w:rPr>
          <w:rFonts w:ascii="Calibri" w:hAnsi="Calibri"/>
          <w:bCs/>
        </w:rPr>
        <w:t>.</w:t>
      </w:r>
    </w:p>
    <w:p w:rsidR="000D1D9D" w:rsidRPr="003A6439" w:rsidRDefault="00810AE3" w:rsidP="00D73BA8">
      <w:pPr>
        <w:rPr>
          <w:rFonts w:asciiTheme="minorHAnsi" w:hAnsiTheme="minorHAnsi"/>
          <w:bCs/>
        </w:rPr>
      </w:pPr>
      <w:r w:rsidRPr="003A6439">
        <w:rPr>
          <w:rFonts w:asciiTheme="minorHAnsi" w:hAnsiTheme="minorHAnsi"/>
          <w:bCs/>
        </w:rPr>
        <w:t>2</w:t>
      </w:r>
      <w:r w:rsidR="000D1D9D" w:rsidRPr="003A6439">
        <w:rPr>
          <w:rFonts w:asciiTheme="minorHAnsi" w:hAnsiTheme="minorHAnsi"/>
          <w:bCs/>
        </w:rPr>
        <w:tab/>
        <w:t xml:space="preserve">La participation est ouverte aux </w:t>
      </w:r>
      <w:r w:rsidR="00D73BA8">
        <w:rPr>
          <w:rFonts w:asciiTheme="minorHAnsi" w:hAnsiTheme="minorHAnsi"/>
          <w:bCs/>
        </w:rPr>
        <w:t>É</w:t>
      </w:r>
      <w:r w:rsidR="000D1D9D" w:rsidRPr="003A6439">
        <w:rPr>
          <w:rFonts w:asciiTheme="minorHAnsi" w:hAnsiTheme="minorHAnsi"/>
          <w:bCs/>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rsidR="00EA79CD" w:rsidRPr="003A6439">
        <w:rPr>
          <w:rFonts w:asciiTheme="minorHAnsi" w:hAnsiTheme="minorHAnsi"/>
          <w:bCs/>
        </w:rPr>
        <w:t>,</w:t>
      </w:r>
      <w:r w:rsidR="000D1D9D" w:rsidRPr="003A6439">
        <w:rPr>
          <w:rFonts w:asciiTheme="minorHAnsi" w:hAnsiTheme="minorHAnsi"/>
          <w:bCs/>
        </w:rPr>
        <w:t xml:space="preserve"> mais </w:t>
      </w:r>
      <w:r w:rsidR="00F6134F" w:rsidRPr="003A6439">
        <w:rPr>
          <w:rFonts w:asciiTheme="minorHAnsi" w:hAnsiTheme="minorHAnsi"/>
          <w:bCs/>
        </w:rPr>
        <w:t xml:space="preserve">le nombre de places est limité et </w:t>
      </w:r>
      <w:r w:rsidR="000D1D9D" w:rsidRPr="003A6439">
        <w:rPr>
          <w:rFonts w:asciiTheme="minorHAnsi" w:hAnsiTheme="minorHAnsi"/>
          <w:bCs/>
        </w:rPr>
        <w:t>aucune bourse ne sera accordée.</w:t>
      </w:r>
    </w:p>
    <w:p w:rsidR="00192FF8" w:rsidRDefault="00810AE3" w:rsidP="000C1E13">
      <w:pPr>
        <w:tabs>
          <w:tab w:val="clear" w:pos="794"/>
          <w:tab w:val="clear" w:pos="1191"/>
          <w:tab w:val="clear" w:pos="1588"/>
          <w:tab w:val="clear" w:pos="1985"/>
          <w:tab w:val="left" w:pos="1134"/>
          <w:tab w:val="left" w:pos="1871"/>
          <w:tab w:val="left" w:pos="2268"/>
        </w:tabs>
        <w:rPr>
          <w:rFonts w:ascii="Calibri" w:hAnsi="Calibri"/>
        </w:rPr>
      </w:pPr>
      <w:r w:rsidRPr="00192FF8">
        <w:rPr>
          <w:rFonts w:ascii="Calibri" w:hAnsi="Calibri"/>
        </w:rPr>
        <w:t>3</w:t>
      </w:r>
      <w:r w:rsidRPr="00192FF8">
        <w:rPr>
          <w:rFonts w:ascii="Calibri" w:hAnsi="Calibri"/>
        </w:rPr>
        <w:tab/>
      </w:r>
      <w:r w:rsidR="00192FF8" w:rsidRPr="00192FF8">
        <w:rPr>
          <w:rFonts w:ascii="Calibri" w:hAnsi="Calibri"/>
        </w:rPr>
        <w:t xml:space="preserve">Les objectifs de l'atelier sont de donner un aperçu des activités </w:t>
      </w:r>
      <w:r w:rsidR="00192FF8">
        <w:rPr>
          <w:rFonts w:ascii="Calibri" w:hAnsi="Calibri"/>
        </w:rPr>
        <w:t xml:space="preserve">du Groupe FG-DPM </w:t>
      </w:r>
      <w:r w:rsidR="00357206">
        <w:rPr>
          <w:rFonts w:ascii="Calibri" w:hAnsi="Calibri"/>
        </w:rPr>
        <w:t>sur </w:t>
      </w:r>
      <w:r w:rsidR="00192FF8" w:rsidRPr="00192FF8">
        <w:rPr>
          <w:rFonts w:ascii="Calibri" w:hAnsi="Calibri"/>
        </w:rPr>
        <w:t xml:space="preserve">le traitement et la gestion des données </w:t>
      </w:r>
      <w:r w:rsidR="00EA0D97">
        <w:rPr>
          <w:rFonts w:ascii="Calibri" w:hAnsi="Calibri"/>
        </w:rPr>
        <w:t xml:space="preserve">pour </w:t>
      </w:r>
      <w:r w:rsidR="00192FF8" w:rsidRPr="00192FF8">
        <w:rPr>
          <w:rFonts w:ascii="Calibri" w:hAnsi="Calibri"/>
        </w:rPr>
        <w:t xml:space="preserve">l'Internet des objets et </w:t>
      </w:r>
      <w:r w:rsidR="00EA0D97">
        <w:rPr>
          <w:rFonts w:ascii="Calibri" w:hAnsi="Calibri"/>
        </w:rPr>
        <w:t xml:space="preserve">les </w:t>
      </w:r>
      <w:r w:rsidR="00192FF8" w:rsidRPr="00192FF8">
        <w:rPr>
          <w:rFonts w:ascii="Calibri" w:hAnsi="Calibri"/>
        </w:rPr>
        <w:t>villes et communautés intelligentes</w:t>
      </w:r>
      <w:r w:rsidR="00192FF8">
        <w:rPr>
          <w:rFonts w:ascii="Calibri" w:hAnsi="Calibri"/>
        </w:rPr>
        <w:t xml:space="preserve"> et </w:t>
      </w:r>
      <w:r w:rsidR="00192FF8" w:rsidRPr="00192FF8">
        <w:rPr>
          <w:rFonts w:ascii="Calibri" w:hAnsi="Calibri"/>
        </w:rPr>
        <w:t xml:space="preserve">de présenter les </w:t>
      </w:r>
      <w:r w:rsidR="00192FF8">
        <w:rPr>
          <w:rFonts w:ascii="Calibri" w:hAnsi="Calibri"/>
        </w:rPr>
        <w:t xml:space="preserve">documents qui ont été élaborés </w:t>
      </w:r>
      <w:r w:rsidR="00EA0D97">
        <w:rPr>
          <w:rFonts w:ascii="Calibri" w:hAnsi="Calibri"/>
        </w:rPr>
        <w:t xml:space="preserve">et approuvés </w:t>
      </w:r>
      <w:r w:rsidR="00357206">
        <w:rPr>
          <w:rFonts w:ascii="Calibri" w:hAnsi="Calibri"/>
        </w:rPr>
        <w:t>par le Groupe FG</w:t>
      </w:r>
      <w:r w:rsidR="00357206">
        <w:rPr>
          <w:rFonts w:ascii="Calibri" w:hAnsi="Calibri"/>
        </w:rPr>
        <w:noBreakHyphen/>
      </w:r>
      <w:r w:rsidR="00192FF8">
        <w:rPr>
          <w:rFonts w:ascii="Calibri" w:hAnsi="Calibri"/>
        </w:rPr>
        <w:t>DPM tout au long de la durée de ses activités</w:t>
      </w:r>
      <w:r w:rsidR="00192FF8" w:rsidRPr="00192FF8">
        <w:rPr>
          <w:rFonts w:ascii="Calibri" w:hAnsi="Calibri"/>
        </w:rPr>
        <w:t>.</w:t>
      </w:r>
    </w:p>
    <w:p w:rsidR="00810AE3" w:rsidRPr="00810AE3" w:rsidRDefault="00810AE3" w:rsidP="000C1E13">
      <w:pPr>
        <w:tabs>
          <w:tab w:val="clear" w:pos="794"/>
          <w:tab w:val="clear" w:pos="1191"/>
          <w:tab w:val="clear" w:pos="1588"/>
          <w:tab w:val="clear" w:pos="1985"/>
          <w:tab w:val="left" w:pos="1134"/>
          <w:tab w:val="left" w:pos="1871"/>
          <w:tab w:val="left" w:pos="2268"/>
        </w:tabs>
        <w:rPr>
          <w:rFonts w:ascii="Calibri" w:hAnsi="Calibri"/>
        </w:rPr>
      </w:pPr>
      <w:r w:rsidRPr="00BC6263">
        <w:rPr>
          <w:rFonts w:asciiTheme="minorHAnsi" w:hAnsiTheme="minorHAnsi"/>
          <w:bCs/>
        </w:rPr>
        <w:t>4</w:t>
      </w:r>
      <w:r w:rsidRPr="00BC6263">
        <w:rPr>
          <w:rFonts w:asciiTheme="minorHAnsi" w:hAnsiTheme="minorHAnsi"/>
          <w:bCs/>
        </w:rPr>
        <w:tab/>
        <w:t xml:space="preserve">Des informations relatives à l'atelier seront disponibles sur le site web de la manifestation à l'adresse: </w:t>
      </w:r>
      <w:hyperlink r:id="rId11" w:history="1">
        <w:r w:rsidRPr="00BC6263">
          <w:rPr>
            <w:rFonts w:ascii="Calibri" w:hAnsi="Calibri"/>
            <w:color w:val="0000FF"/>
            <w:u w:val="single"/>
          </w:rPr>
          <w:t>https://www.itu.int/en/ITU-T/Workshops-and-Seminars/20180219/Pages/default.aspx</w:t>
        </w:r>
      </w:hyperlink>
      <w:r w:rsidRPr="00BC6263">
        <w:rPr>
          <w:rFonts w:ascii="Calibri" w:hAnsi="Calibri"/>
        </w:rPr>
        <w:t xml:space="preserve">. </w:t>
      </w:r>
      <w:r w:rsidRPr="00BC6263">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0D1D9D" w:rsidRPr="00BC6263" w:rsidRDefault="005774C2" w:rsidP="000C1E13">
      <w:pPr>
        <w:rPr>
          <w:rFonts w:asciiTheme="minorHAnsi" w:hAnsiTheme="minorHAnsi"/>
          <w:bCs/>
        </w:rPr>
      </w:pPr>
      <w:r>
        <w:rPr>
          <w:rFonts w:asciiTheme="minorHAnsi" w:hAnsiTheme="minorHAnsi"/>
          <w:bCs/>
        </w:rPr>
        <w:lastRenderedPageBreak/>
        <w:t>5</w:t>
      </w:r>
      <w:r w:rsidR="000D1D9D" w:rsidRPr="00BC6263">
        <w:rPr>
          <w:rFonts w:asciiTheme="minorHAnsi" w:hAnsiTheme="minorHAnsi"/>
          <w:bCs/>
        </w:rPr>
        <w:tab/>
        <w:t>Des équipements de réseau local sans fil sero</w:t>
      </w:r>
      <w:bookmarkStart w:id="2" w:name="_GoBack"/>
      <w:bookmarkEnd w:id="2"/>
      <w:r w:rsidR="000D1D9D" w:rsidRPr="00BC6263">
        <w:rPr>
          <w:rFonts w:asciiTheme="minorHAnsi" w:hAnsiTheme="minorHAnsi"/>
          <w:bCs/>
        </w:rPr>
        <w:t>nt mis à disposition sur le site de la manifestation.</w:t>
      </w:r>
    </w:p>
    <w:p w:rsidR="00192FF8" w:rsidRPr="000B0AE3" w:rsidRDefault="005774C2" w:rsidP="000C1E13">
      <w:pPr>
        <w:rPr>
          <w:rFonts w:asciiTheme="minorHAnsi" w:hAnsiTheme="minorHAnsi" w:cstheme="minorHAnsi"/>
        </w:rPr>
      </w:pPr>
      <w:r w:rsidRPr="000B0AE3">
        <w:rPr>
          <w:rFonts w:asciiTheme="minorHAnsi" w:hAnsiTheme="minorHAnsi" w:cstheme="minorHAnsi"/>
          <w:bCs/>
        </w:rPr>
        <w:t>6</w:t>
      </w:r>
      <w:r w:rsidR="000D1D9D" w:rsidRPr="000B0AE3">
        <w:rPr>
          <w:rFonts w:asciiTheme="minorHAnsi" w:hAnsiTheme="minorHAnsi" w:cstheme="minorHAnsi"/>
          <w:bCs/>
        </w:rPr>
        <w:tab/>
        <w:t xml:space="preserve">L'inscription est obligatoire pour toutes les personnes qui souhaitent participer à l'atelier. </w:t>
      </w:r>
      <w:r w:rsidR="007E1D71" w:rsidRPr="000B0AE3">
        <w:rPr>
          <w:rFonts w:asciiTheme="minorHAnsi" w:hAnsiTheme="minorHAnsi" w:cstheme="minorHAnsi"/>
          <w:bCs/>
        </w:rPr>
        <w:t>Pour vous inscrire, v</w:t>
      </w:r>
      <w:r w:rsidR="000D1D9D" w:rsidRPr="000B0AE3">
        <w:rPr>
          <w:rFonts w:asciiTheme="minorHAnsi" w:hAnsiTheme="minorHAnsi" w:cstheme="minorHAnsi"/>
          <w:bCs/>
        </w:rPr>
        <w:t xml:space="preserve">ous êtes </w:t>
      </w:r>
      <w:r w:rsidR="007E1D71" w:rsidRPr="000B0AE3">
        <w:rPr>
          <w:rFonts w:asciiTheme="minorHAnsi" w:hAnsiTheme="minorHAnsi" w:cstheme="minorHAnsi"/>
          <w:bCs/>
        </w:rPr>
        <w:t xml:space="preserve">invités à remplir </w:t>
      </w:r>
      <w:r w:rsidR="000D1D9D" w:rsidRPr="000B0AE3">
        <w:rPr>
          <w:rFonts w:asciiTheme="minorHAnsi" w:hAnsiTheme="minorHAnsi" w:cstheme="minorHAnsi"/>
          <w:bCs/>
        </w:rPr>
        <w:t xml:space="preserve">le formulaire en ligne disponible </w:t>
      </w:r>
      <w:r w:rsidR="00785A58" w:rsidRPr="000B0AE3">
        <w:rPr>
          <w:rFonts w:asciiTheme="minorHAnsi" w:hAnsiTheme="minorHAnsi" w:cstheme="minorHAnsi"/>
          <w:bCs/>
        </w:rPr>
        <w:t>à l'adresse</w:t>
      </w:r>
      <w:r w:rsidR="003A6439" w:rsidRPr="000B0AE3">
        <w:rPr>
          <w:rFonts w:asciiTheme="minorHAnsi" w:hAnsiTheme="minorHAnsi" w:cstheme="minorHAnsi"/>
          <w:bCs/>
        </w:rPr>
        <w:t xml:space="preserve">: </w:t>
      </w:r>
      <w:hyperlink r:id="rId12" w:history="1">
        <w:r w:rsidR="003A6439" w:rsidRPr="000B0AE3">
          <w:rPr>
            <w:rStyle w:val="Hyperlink"/>
            <w:rFonts w:asciiTheme="minorHAnsi" w:hAnsiTheme="minorHAnsi" w:cstheme="minorHAnsi"/>
            <w:lang w:val="fr-CH"/>
          </w:rPr>
          <w:t>https://www.itu.int/net4/CRM/xreg/web/Registration.aspx?Event=C-00006037</w:t>
        </w:r>
      </w:hyperlink>
      <w:r w:rsidR="003A6439" w:rsidRPr="000B0AE3">
        <w:rPr>
          <w:rFonts w:asciiTheme="minorHAnsi" w:hAnsiTheme="minorHAnsi" w:cstheme="minorHAnsi"/>
          <w:lang w:val="fr-CH"/>
        </w:rPr>
        <w:t xml:space="preserve">. </w:t>
      </w:r>
      <w:r w:rsidR="00192FF8" w:rsidRPr="000B0AE3">
        <w:rPr>
          <w:rFonts w:asciiTheme="minorHAnsi" w:hAnsiTheme="minorHAnsi" w:cstheme="minorHAnsi"/>
          <w:lang w:val="fr-CH"/>
        </w:rPr>
        <w:t xml:space="preserve">Veuillez noter que les délégués ne peuvent assister à l'atelier que s'ils sont inscrits. </w:t>
      </w:r>
      <w:r w:rsidR="00192FF8" w:rsidRPr="000B0AE3">
        <w:rPr>
          <w:rFonts w:asciiTheme="minorHAnsi" w:hAnsiTheme="minorHAnsi" w:cstheme="minorHAnsi"/>
        </w:rPr>
        <w:t>L'inscription sera ouverte jusqu'à la fin de</w:t>
      </w:r>
      <w:r w:rsidR="00740255" w:rsidRPr="000B0AE3">
        <w:rPr>
          <w:rFonts w:asciiTheme="minorHAnsi" w:hAnsiTheme="minorHAnsi" w:cstheme="minorHAnsi"/>
        </w:rPr>
        <w:t xml:space="preserve">s </w:t>
      </w:r>
      <w:r w:rsidR="00192FF8" w:rsidRPr="000B0AE3">
        <w:rPr>
          <w:rFonts w:asciiTheme="minorHAnsi" w:hAnsiTheme="minorHAnsi" w:cstheme="minorHAnsi"/>
        </w:rPr>
        <w:t>manifestation</w:t>
      </w:r>
      <w:r w:rsidR="00740255" w:rsidRPr="000B0AE3">
        <w:rPr>
          <w:rFonts w:asciiTheme="minorHAnsi" w:hAnsiTheme="minorHAnsi" w:cstheme="minorHAnsi"/>
        </w:rPr>
        <w:t>s</w:t>
      </w:r>
      <w:r w:rsidR="00192FF8" w:rsidRPr="000B0AE3">
        <w:rPr>
          <w:rFonts w:asciiTheme="minorHAnsi" w:hAnsiTheme="minorHAnsi" w:cstheme="minorHAnsi"/>
        </w:rPr>
        <w:t xml:space="preserve">. </w:t>
      </w:r>
    </w:p>
    <w:p w:rsidR="003A6439" w:rsidRPr="000B0AE3" w:rsidRDefault="005774C2" w:rsidP="000C1E13">
      <w:pPr>
        <w:rPr>
          <w:rFonts w:asciiTheme="minorHAnsi" w:hAnsiTheme="minorHAnsi" w:cstheme="minorHAnsi"/>
          <w:bCs/>
          <w:lang w:val="fr-CH"/>
        </w:rPr>
      </w:pPr>
      <w:r w:rsidRPr="000B0AE3">
        <w:rPr>
          <w:rFonts w:asciiTheme="minorHAnsi" w:hAnsiTheme="minorHAnsi" w:cstheme="minorHAnsi"/>
          <w:bCs/>
        </w:rPr>
        <w:t>7</w:t>
      </w:r>
      <w:r w:rsidR="000D1D9D" w:rsidRPr="000B0AE3">
        <w:rPr>
          <w:rFonts w:asciiTheme="minorHAnsi" w:hAnsiTheme="minorHAnsi" w:cstheme="minorHAnsi"/>
          <w:bCs/>
        </w:rPr>
        <w:tab/>
      </w:r>
      <w:r w:rsidR="00192FF8" w:rsidRPr="000B0AE3">
        <w:rPr>
          <w:rFonts w:asciiTheme="minorHAnsi" w:hAnsiTheme="minorHAnsi" w:cstheme="minorHAnsi"/>
          <w:bCs/>
          <w:lang w:val="fr-CH"/>
        </w:rPr>
        <w:t xml:space="preserve">Je </w:t>
      </w:r>
      <w:r w:rsidR="003A6439" w:rsidRPr="000B0AE3">
        <w:rPr>
          <w:rFonts w:asciiTheme="minorHAnsi" w:hAnsiTheme="minorHAnsi" w:cstheme="minorHAnsi"/>
          <w:bCs/>
          <w:lang w:val="fr-CH"/>
        </w:rPr>
        <w:t>vous rappel</w:t>
      </w:r>
      <w:r w:rsidR="00192FF8" w:rsidRPr="000B0AE3">
        <w:rPr>
          <w:rFonts w:asciiTheme="minorHAnsi" w:hAnsiTheme="minorHAnsi" w:cstheme="minorHAnsi"/>
          <w:bCs/>
          <w:lang w:val="fr-CH"/>
        </w:rPr>
        <w:t xml:space="preserve">le </w:t>
      </w:r>
      <w:r w:rsidR="003A6439" w:rsidRPr="000B0AE3">
        <w:rPr>
          <w:rFonts w:asciiTheme="minorHAnsi" w:hAnsiTheme="minorHAnsi" w:cstheme="minorHAnsi"/>
          <w:bCs/>
          <w:lang w:val="fr-CH"/>
        </w:rPr>
        <w:t xml:space="preserve">que, pour les ressortissants de certains pays, l'entrée et le séjour, quelle qu'en soit la durée, sur le territoire de la Suisse sont soumis à l'obtention d'un visa. </w:t>
      </w:r>
      <w:r w:rsidR="003A6439" w:rsidRPr="000B0AE3">
        <w:rPr>
          <w:rFonts w:asciiTheme="minorHAnsi" w:hAnsiTheme="minorHAnsi" w:cstheme="minorHAnsi"/>
          <w:b/>
          <w:bCs/>
          <w:lang w:val="fr-CH"/>
        </w:rPr>
        <w:t xml:space="preserve">Ce visa doit être demandé au moins quatre (4) semaines avant la date de début de l'atelier </w:t>
      </w:r>
      <w:r w:rsidR="003A6439" w:rsidRPr="000B0AE3">
        <w:rPr>
          <w:rFonts w:asciiTheme="minorHAnsi" w:hAnsiTheme="minorHAnsi" w:cstheme="minorHAnsi"/>
          <w:bCs/>
          <w:lang w:val="fr-CH"/>
        </w:rPr>
        <w:t>et obtenu auprès de la représentation de la Suisse (ambassade ou consulat) dans votre pays ou, à défaut, dans le pays le plus proche de votre pays de départ.</w:t>
      </w:r>
    </w:p>
    <w:p w:rsidR="003A6439" w:rsidRPr="000B0AE3" w:rsidRDefault="003A6439" w:rsidP="000C1E13">
      <w:pPr>
        <w:rPr>
          <w:rFonts w:asciiTheme="minorHAnsi" w:hAnsiTheme="minorHAnsi" w:cstheme="minorHAnsi"/>
          <w:bCs/>
          <w:lang w:val="fr-CH"/>
        </w:rPr>
      </w:pPr>
      <w:r w:rsidRPr="000B0AE3">
        <w:rPr>
          <w:rFonts w:asciiTheme="minorHAnsi" w:hAnsiTheme="minorHAnsi" w:cstheme="minorHAnsi"/>
          <w:bCs/>
          <w:lang w:val="fr-CH"/>
        </w:rPr>
        <w:t xml:space="preserve">En cas de problème pour des </w:t>
      </w:r>
      <w:r w:rsidRPr="000B0AE3">
        <w:rPr>
          <w:rFonts w:asciiTheme="minorHAnsi" w:hAnsiTheme="minorHAnsi" w:cstheme="minorHAnsi"/>
          <w:b/>
          <w:lang w:val="fr-CH"/>
        </w:rPr>
        <w:t>États Membres, des</w:t>
      </w:r>
      <w:r w:rsidRPr="000B0AE3">
        <w:rPr>
          <w:rFonts w:asciiTheme="minorHAnsi" w:hAnsiTheme="minorHAnsi" w:cstheme="minorHAnsi"/>
          <w:b/>
          <w:bCs/>
          <w:lang w:val="fr-CH"/>
        </w:rPr>
        <w:t xml:space="preserve"> Membres de Secteur et des Associés de l'UIT ou des établissements universitaires participant aux travaux de l'UIT</w:t>
      </w:r>
      <w:r w:rsidRPr="000B0AE3">
        <w:rPr>
          <w:rFonts w:asciiTheme="minorHAnsi" w:hAnsiTheme="minorHAnsi" w:cstheme="minorHAnsi"/>
          <w:bCs/>
          <w:lang w:val="fr-CH"/>
        </w:rPr>
        <w:t xml:space="preserve">, et sur demande officielle de leur part au TSB, l'Union peut intervenir auprès des autorités suisses compétentes pour faciliter l'émission du visa, mais uniquement pendant la période de </w:t>
      </w:r>
      <w:r w:rsidRPr="000B0AE3">
        <w:rPr>
          <w:rFonts w:asciiTheme="minorHAnsi" w:hAnsiTheme="minorHAnsi" w:cstheme="minorHAnsi"/>
          <w:b/>
          <w:lang w:val="fr-CH"/>
        </w:rPr>
        <w:t>quatre</w:t>
      </w:r>
      <w:r w:rsidRPr="000B0AE3">
        <w:rPr>
          <w:rFonts w:asciiTheme="minorHAnsi" w:hAnsiTheme="minorHAnsi" w:cstheme="minorHAnsi"/>
          <w:bCs/>
          <w:lang w:val="fr-CH"/>
        </w:rPr>
        <w:t xml:space="preserve"> semaines susmentionnée. Les demandes doivent être effectuées en cochant la case correspondante du formulaire d'inscription, au plus tard quatre semaines avant la date de la manifestation. Elles doivent être envoyées à la Section des voyages de l'UIT (</w:t>
      </w:r>
      <w:hyperlink r:id="rId13" w:history="1">
        <w:r w:rsidRPr="000B0AE3">
          <w:rPr>
            <w:rStyle w:val="Hyperlink"/>
            <w:rFonts w:asciiTheme="minorHAnsi" w:hAnsiTheme="minorHAnsi" w:cstheme="minorHAnsi"/>
            <w:bCs/>
            <w:lang w:val="fr-CH"/>
          </w:rPr>
          <w:t>travel@itu.int</w:t>
        </w:r>
      </w:hyperlink>
      <w:r w:rsidRPr="000B0AE3">
        <w:rPr>
          <w:rFonts w:asciiTheme="minorHAnsi" w:hAnsiTheme="minorHAnsi" w:cstheme="minorHAnsi"/>
          <w:bCs/>
          <w:lang w:val="fr-CH"/>
        </w:rPr>
        <w:t>), avec la mention "</w:t>
      </w:r>
      <w:r w:rsidRPr="000B0AE3">
        <w:rPr>
          <w:rFonts w:asciiTheme="minorHAnsi" w:hAnsiTheme="minorHAnsi" w:cstheme="minorHAnsi"/>
          <w:b/>
          <w:bCs/>
          <w:lang w:val="fr-CH"/>
        </w:rPr>
        <w:t>assistance pour le visa</w:t>
      </w:r>
      <w:r w:rsidRPr="000B0AE3">
        <w:rPr>
          <w:rFonts w:asciiTheme="minorHAnsi" w:hAnsiTheme="minorHAnsi" w:cstheme="minorHAnsi"/>
          <w:bCs/>
          <w:lang w:val="fr-CH"/>
        </w:rPr>
        <w:t>".</w:t>
      </w:r>
    </w:p>
    <w:p w:rsidR="00517A03" w:rsidRPr="000B0AE3" w:rsidRDefault="00517A03" w:rsidP="000C1E13">
      <w:pPr>
        <w:rPr>
          <w:rFonts w:asciiTheme="minorHAnsi" w:hAnsiTheme="minorHAnsi" w:cstheme="minorHAnsi"/>
        </w:rPr>
      </w:pPr>
      <w:r w:rsidRPr="000B0AE3">
        <w:rPr>
          <w:rFonts w:asciiTheme="minorHAnsi" w:hAnsiTheme="minorHAnsi" w:cstheme="minorHAnsi"/>
        </w:rPr>
        <w:t>Veuillez agréer, Madame, Monsieur, l</w:t>
      </w:r>
      <w:r w:rsidR="00167472" w:rsidRPr="000B0AE3">
        <w:rPr>
          <w:rFonts w:asciiTheme="minorHAnsi" w:hAnsiTheme="minorHAnsi" w:cstheme="minorHAnsi"/>
        </w:rPr>
        <w:t>'</w:t>
      </w:r>
      <w:r w:rsidRPr="000B0AE3">
        <w:rPr>
          <w:rFonts w:asciiTheme="minorHAnsi" w:hAnsiTheme="minorHAnsi" w:cstheme="minorHAnsi"/>
        </w:rPr>
        <w:t>assurance de ma haute considération.</w:t>
      </w:r>
    </w:p>
    <w:p w:rsidR="000D1D9D" w:rsidRPr="000B0AE3" w:rsidRDefault="000D1D9D" w:rsidP="000C1E13">
      <w:pPr>
        <w:spacing w:before="480" w:after="480"/>
        <w:rPr>
          <w:rFonts w:asciiTheme="minorHAnsi" w:hAnsiTheme="minorHAnsi" w:cstheme="minorHAnsi"/>
          <w:i/>
          <w:iCs/>
        </w:rPr>
      </w:pPr>
      <w:r w:rsidRPr="000B0AE3">
        <w:rPr>
          <w:rFonts w:asciiTheme="minorHAnsi" w:hAnsiTheme="minorHAnsi" w:cstheme="minorHAnsi"/>
          <w:i/>
          <w:iCs/>
        </w:rPr>
        <w:t>(signé)</w:t>
      </w:r>
    </w:p>
    <w:p w:rsidR="00517A03" w:rsidRPr="000B0AE3" w:rsidRDefault="00423C21" w:rsidP="000C1E13">
      <w:pPr>
        <w:spacing w:before="0"/>
        <w:ind w:right="-284"/>
        <w:rPr>
          <w:rFonts w:asciiTheme="minorHAnsi" w:hAnsiTheme="minorHAnsi" w:cstheme="minorHAnsi"/>
          <w:bCs/>
        </w:rPr>
      </w:pPr>
      <w:r w:rsidRPr="000B0AE3">
        <w:rPr>
          <w:rFonts w:asciiTheme="minorHAnsi" w:hAnsiTheme="minorHAnsi" w:cstheme="minorHAnsi"/>
        </w:rPr>
        <w:t>Chaesub Lee</w:t>
      </w:r>
      <w:r w:rsidR="00517A03" w:rsidRPr="000B0AE3">
        <w:rPr>
          <w:rFonts w:asciiTheme="minorHAnsi" w:hAnsiTheme="minorHAnsi" w:cstheme="minorHAnsi"/>
        </w:rPr>
        <w:br/>
        <w:t>Directeur du Bureau de la</w:t>
      </w:r>
      <w:r w:rsidR="00517A03" w:rsidRPr="000B0AE3">
        <w:rPr>
          <w:rFonts w:asciiTheme="minorHAnsi" w:hAnsiTheme="minorHAnsi" w:cstheme="minorHAnsi"/>
        </w:rPr>
        <w:br/>
        <w:t>normalisation des télécommunications</w:t>
      </w:r>
    </w:p>
    <w:sectPr w:rsidR="00517A03" w:rsidRPr="000B0AE3"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88" w:rsidRDefault="004C1E88">
      <w:r>
        <w:separator/>
      </w:r>
    </w:p>
  </w:endnote>
  <w:endnote w:type="continuationSeparator" w:id="0">
    <w:p w:rsidR="004C1E88" w:rsidRDefault="004C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93610">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88" w:rsidRDefault="004C1E88">
      <w:r>
        <w:t>____________________</w:t>
      </w:r>
    </w:p>
  </w:footnote>
  <w:footnote w:type="continuationSeparator" w:id="0">
    <w:p w:rsidR="004C1E88" w:rsidRDefault="004C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50" w:rsidRPr="00697BC1" w:rsidRDefault="004C1E88" w:rsidP="000B0AE3">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702202">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963494">
      <w:rPr>
        <w:rFonts w:asciiTheme="minorHAnsi" w:hAnsiTheme="minorHAnsi"/>
        <w:noProof/>
        <w:sz w:val="18"/>
        <w:szCs w:val="16"/>
      </w:rPr>
      <w:br/>
      <w:t xml:space="preserve">Circulaire TSB </w:t>
    </w:r>
    <w:r w:rsidR="008A7B72">
      <w:rPr>
        <w:rFonts w:asciiTheme="minorHAnsi" w:hAnsiTheme="minorHAnsi"/>
        <w:noProof/>
        <w:sz w:val="18"/>
        <w:szCs w:val="16"/>
      </w:rPr>
      <w:t>1</w:t>
    </w:r>
    <w:r w:rsidR="000B0AE3">
      <w:rPr>
        <w:rFonts w:asciiTheme="minorHAnsi" w:hAnsiTheme="minorHAnsi"/>
        <w:noProof/>
        <w:sz w:val="18"/>
        <w:szCs w:val="16"/>
      </w:rPr>
      <w:t>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4"/>
    <w:rsid w:val="0000369C"/>
    <w:rsid w:val="000039EE"/>
    <w:rsid w:val="00005622"/>
    <w:rsid w:val="0002519E"/>
    <w:rsid w:val="00035B43"/>
    <w:rsid w:val="000530F9"/>
    <w:rsid w:val="000758B3"/>
    <w:rsid w:val="000B0AE3"/>
    <w:rsid w:val="000B0D96"/>
    <w:rsid w:val="000B59D8"/>
    <w:rsid w:val="000C1E13"/>
    <w:rsid w:val="000C1F6B"/>
    <w:rsid w:val="000C56BE"/>
    <w:rsid w:val="000D1D9D"/>
    <w:rsid w:val="001026FD"/>
    <w:rsid w:val="001077FD"/>
    <w:rsid w:val="00115DD7"/>
    <w:rsid w:val="00163BCA"/>
    <w:rsid w:val="00167472"/>
    <w:rsid w:val="00167F92"/>
    <w:rsid w:val="00173738"/>
    <w:rsid w:val="00192FF8"/>
    <w:rsid w:val="001B79A3"/>
    <w:rsid w:val="002152A3"/>
    <w:rsid w:val="00232131"/>
    <w:rsid w:val="0025548A"/>
    <w:rsid w:val="002B53D7"/>
    <w:rsid w:val="002D1D74"/>
    <w:rsid w:val="002E395D"/>
    <w:rsid w:val="002F27DF"/>
    <w:rsid w:val="003131F0"/>
    <w:rsid w:val="00333A80"/>
    <w:rsid w:val="00341117"/>
    <w:rsid w:val="00345FA2"/>
    <w:rsid w:val="00357206"/>
    <w:rsid w:val="00364E95"/>
    <w:rsid w:val="00372875"/>
    <w:rsid w:val="003A6439"/>
    <w:rsid w:val="003B1E80"/>
    <w:rsid w:val="003B66E8"/>
    <w:rsid w:val="004033F1"/>
    <w:rsid w:val="00414B0C"/>
    <w:rsid w:val="00423C21"/>
    <w:rsid w:val="004257AC"/>
    <w:rsid w:val="0043711B"/>
    <w:rsid w:val="004977C9"/>
    <w:rsid w:val="004B732E"/>
    <w:rsid w:val="004C1E88"/>
    <w:rsid w:val="004D51F4"/>
    <w:rsid w:val="004D64E0"/>
    <w:rsid w:val="005045DF"/>
    <w:rsid w:val="005120A2"/>
    <w:rsid w:val="0051210D"/>
    <w:rsid w:val="005136D2"/>
    <w:rsid w:val="00517A03"/>
    <w:rsid w:val="00570350"/>
    <w:rsid w:val="005774C2"/>
    <w:rsid w:val="0059788F"/>
    <w:rsid w:val="005A3DD9"/>
    <w:rsid w:val="005B1DFC"/>
    <w:rsid w:val="005C06F6"/>
    <w:rsid w:val="005C4A45"/>
    <w:rsid w:val="00601682"/>
    <w:rsid w:val="00625E79"/>
    <w:rsid w:val="00630C13"/>
    <w:rsid w:val="006333F7"/>
    <w:rsid w:val="006427A1"/>
    <w:rsid w:val="00644741"/>
    <w:rsid w:val="00650EB4"/>
    <w:rsid w:val="00693610"/>
    <w:rsid w:val="00697BC1"/>
    <w:rsid w:val="006A6FFE"/>
    <w:rsid w:val="006C5A91"/>
    <w:rsid w:val="006E0B50"/>
    <w:rsid w:val="006F5944"/>
    <w:rsid w:val="00702202"/>
    <w:rsid w:val="00716BBC"/>
    <w:rsid w:val="00722920"/>
    <w:rsid w:val="007321BC"/>
    <w:rsid w:val="00740255"/>
    <w:rsid w:val="00760063"/>
    <w:rsid w:val="00775E4B"/>
    <w:rsid w:val="00780180"/>
    <w:rsid w:val="00785A58"/>
    <w:rsid w:val="0079553B"/>
    <w:rsid w:val="00795679"/>
    <w:rsid w:val="007A40FE"/>
    <w:rsid w:val="007A5F3E"/>
    <w:rsid w:val="007E1D71"/>
    <w:rsid w:val="00810105"/>
    <w:rsid w:val="00810AE3"/>
    <w:rsid w:val="00811B36"/>
    <w:rsid w:val="008157E0"/>
    <w:rsid w:val="00854E1D"/>
    <w:rsid w:val="00887FA6"/>
    <w:rsid w:val="008A7B72"/>
    <w:rsid w:val="008C4397"/>
    <w:rsid w:val="008C465A"/>
    <w:rsid w:val="008F2C9B"/>
    <w:rsid w:val="00923CD6"/>
    <w:rsid w:val="00935AA8"/>
    <w:rsid w:val="009624FE"/>
    <w:rsid w:val="00963494"/>
    <w:rsid w:val="00971C9A"/>
    <w:rsid w:val="009D1EED"/>
    <w:rsid w:val="009D51FA"/>
    <w:rsid w:val="009F1D54"/>
    <w:rsid w:val="009F1E23"/>
    <w:rsid w:val="00A15179"/>
    <w:rsid w:val="00A51537"/>
    <w:rsid w:val="00A5280F"/>
    <w:rsid w:val="00A550FB"/>
    <w:rsid w:val="00A60FC1"/>
    <w:rsid w:val="00A97C37"/>
    <w:rsid w:val="00AC37B5"/>
    <w:rsid w:val="00AD752F"/>
    <w:rsid w:val="00AF08A4"/>
    <w:rsid w:val="00B27B41"/>
    <w:rsid w:val="00B42659"/>
    <w:rsid w:val="00B84601"/>
    <w:rsid w:val="00B8573E"/>
    <w:rsid w:val="00BB24C0"/>
    <w:rsid w:val="00BC6263"/>
    <w:rsid w:val="00C26F2E"/>
    <w:rsid w:val="00C302E3"/>
    <w:rsid w:val="00C45376"/>
    <w:rsid w:val="00C9028F"/>
    <w:rsid w:val="00CA0416"/>
    <w:rsid w:val="00CA0CA7"/>
    <w:rsid w:val="00CB1125"/>
    <w:rsid w:val="00CD042E"/>
    <w:rsid w:val="00CE1B83"/>
    <w:rsid w:val="00CF2560"/>
    <w:rsid w:val="00CF5B46"/>
    <w:rsid w:val="00D46B68"/>
    <w:rsid w:val="00D542A5"/>
    <w:rsid w:val="00D67CDF"/>
    <w:rsid w:val="00D73BA8"/>
    <w:rsid w:val="00D769AF"/>
    <w:rsid w:val="00DC3D47"/>
    <w:rsid w:val="00DD77DA"/>
    <w:rsid w:val="00E06C61"/>
    <w:rsid w:val="00E13DB3"/>
    <w:rsid w:val="00E20271"/>
    <w:rsid w:val="00E2408B"/>
    <w:rsid w:val="00E62CEA"/>
    <w:rsid w:val="00E72AE1"/>
    <w:rsid w:val="00EA0D97"/>
    <w:rsid w:val="00EA79CD"/>
    <w:rsid w:val="00ED6A7A"/>
    <w:rsid w:val="00EE4C36"/>
    <w:rsid w:val="00F346CE"/>
    <w:rsid w:val="00F34F98"/>
    <w:rsid w:val="00F40540"/>
    <w:rsid w:val="00F6134F"/>
    <w:rsid w:val="00F67402"/>
    <w:rsid w:val="00F766A2"/>
    <w:rsid w:val="00F802C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91C9C-2E32-4E38-B664-8E64272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63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84392462">
      <w:bodyDiv w:val="1"/>
      <w:marLeft w:val="0"/>
      <w:marRight w:val="0"/>
      <w:marTop w:val="0"/>
      <w:marBottom w:val="0"/>
      <w:divBdr>
        <w:top w:val="none" w:sz="0" w:space="0" w:color="auto"/>
        <w:left w:val="none" w:sz="0" w:space="0" w:color="auto"/>
        <w:bottom w:val="none" w:sz="0" w:space="0" w:color="auto"/>
        <w:right w:val="none" w:sz="0" w:space="0" w:color="auto"/>
      </w:divBdr>
    </w:div>
    <w:div w:id="19277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60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21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go/tfgdp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D571-25AE-4E39-84D5-3D4AA250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Amoah, Gifty Adjo</cp:lastModifiedBy>
  <cp:revision>8</cp:revision>
  <cp:lastPrinted>2019-04-23T09:37:00Z</cp:lastPrinted>
  <dcterms:created xsi:type="dcterms:W3CDTF">2019-04-23T09:26:00Z</dcterms:created>
  <dcterms:modified xsi:type="dcterms:W3CDTF">2019-04-25T12:08:00Z</dcterms:modified>
</cp:coreProperties>
</file>