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0FF5086F" w14:textId="77777777" w:rsidTr="004B50B2">
        <w:trPr>
          <w:trHeight w:val="1282"/>
          <w:jc w:val="center"/>
        </w:trPr>
        <w:tc>
          <w:tcPr>
            <w:tcW w:w="1276" w:type="dxa"/>
            <w:gridSpan w:val="2"/>
            <w:shd w:val="clear" w:color="auto" w:fill="auto"/>
            <w:tcMar>
              <w:left w:w="0" w:type="dxa"/>
              <w:right w:w="0" w:type="dxa"/>
            </w:tcMar>
            <w:vAlign w:val="center"/>
          </w:tcPr>
          <w:p w14:paraId="1A28484D" w14:textId="77777777" w:rsidR="00852B82" w:rsidRPr="00D7384A" w:rsidRDefault="00607E07" w:rsidP="002A4977">
            <w:pPr>
              <w:pStyle w:val="Tabletext"/>
              <w:jc w:val="center"/>
            </w:pPr>
            <w:r>
              <w:rPr>
                <w:noProof/>
                <w:lang w:eastAsia="en-GB"/>
              </w:rPr>
              <w:drawing>
                <wp:inline distT="0" distB="0" distL="0" distR="0" wp14:anchorId="6DBCC53E" wp14:editId="7DE7DE7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66A7ABB"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F319B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422E941E" w14:textId="77777777" w:rsidR="00852B82" w:rsidRPr="00D7384A" w:rsidRDefault="00852B82" w:rsidP="002A4977">
            <w:pPr>
              <w:spacing w:before="0"/>
              <w:jc w:val="right"/>
              <w:rPr>
                <w:rFonts w:ascii="Verdana" w:hAnsi="Verdana"/>
                <w:color w:val="FFFFFF"/>
                <w:sz w:val="26"/>
                <w:szCs w:val="26"/>
              </w:rPr>
            </w:pPr>
          </w:p>
        </w:tc>
      </w:tr>
      <w:tr w:rsidR="00852B82" w:rsidRPr="00D7384A" w14:paraId="32688C58" w14:textId="77777777" w:rsidTr="001F3BDD">
        <w:trPr>
          <w:trHeight w:val="80"/>
          <w:jc w:val="center"/>
        </w:trPr>
        <w:tc>
          <w:tcPr>
            <w:tcW w:w="4962" w:type="dxa"/>
            <w:gridSpan w:val="3"/>
            <w:vAlign w:val="center"/>
          </w:tcPr>
          <w:p w14:paraId="46515361" w14:textId="77777777" w:rsidR="00852B82" w:rsidRPr="00D7384A" w:rsidRDefault="00852B82" w:rsidP="001F3BDD">
            <w:pPr>
              <w:pStyle w:val="Tabletext"/>
              <w:spacing w:after="60"/>
              <w:jc w:val="right"/>
            </w:pPr>
          </w:p>
        </w:tc>
        <w:tc>
          <w:tcPr>
            <w:tcW w:w="4819" w:type="dxa"/>
            <w:gridSpan w:val="2"/>
            <w:vAlign w:val="center"/>
          </w:tcPr>
          <w:p w14:paraId="38F88DE6" w14:textId="77777777" w:rsidR="00852B82" w:rsidRPr="00D7384A" w:rsidRDefault="00691DAA" w:rsidP="00203458">
            <w:pPr>
              <w:pStyle w:val="Tabletext"/>
              <w:spacing w:before="120" w:after="60"/>
            </w:pPr>
            <w:r w:rsidRPr="00D7384A">
              <w:t>Geneva,</w:t>
            </w:r>
            <w:r w:rsidR="0040575F">
              <w:t xml:space="preserve"> </w:t>
            </w:r>
            <w:r w:rsidR="00203458">
              <w:t>22</w:t>
            </w:r>
            <w:r w:rsidR="0040575F">
              <w:t xml:space="preserve"> </w:t>
            </w:r>
            <w:r w:rsidR="00404777">
              <w:t>July</w:t>
            </w:r>
            <w:r w:rsidR="0040575F">
              <w:t xml:space="preserve"> 201</w:t>
            </w:r>
            <w:r w:rsidR="00404777">
              <w:t>9</w:t>
            </w:r>
          </w:p>
        </w:tc>
      </w:tr>
      <w:tr w:rsidR="00852B82" w:rsidRPr="00D7384A" w14:paraId="6E5B7066" w14:textId="77777777" w:rsidTr="001F3BDD">
        <w:trPr>
          <w:trHeight w:val="746"/>
          <w:jc w:val="center"/>
        </w:trPr>
        <w:tc>
          <w:tcPr>
            <w:tcW w:w="1134" w:type="dxa"/>
          </w:tcPr>
          <w:p w14:paraId="6FDCD300" w14:textId="77777777" w:rsidR="00852B82" w:rsidRPr="00D7384A" w:rsidRDefault="00691DAA" w:rsidP="002A4977">
            <w:pPr>
              <w:pStyle w:val="Tabletext"/>
            </w:pPr>
            <w:r w:rsidRPr="00D7384A">
              <w:rPr>
                <w:b/>
              </w:rPr>
              <w:t>Ref:</w:t>
            </w:r>
          </w:p>
        </w:tc>
        <w:tc>
          <w:tcPr>
            <w:tcW w:w="3828" w:type="dxa"/>
            <w:gridSpan w:val="2"/>
          </w:tcPr>
          <w:p w14:paraId="05978856" w14:textId="77777777" w:rsidR="00852B82" w:rsidRPr="00D7384A" w:rsidRDefault="00691DAA" w:rsidP="0040575F">
            <w:pPr>
              <w:pStyle w:val="Tabletext"/>
              <w:rPr>
                <w:b/>
                <w:bCs/>
              </w:rPr>
            </w:pPr>
            <w:r w:rsidRPr="00D7384A">
              <w:rPr>
                <w:b/>
                <w:bCs/>
              </w:rPr>
              <w:t>TSB Circular</w:t>
            </w:r>
            <w:r w:rsidR="0040575F">
              <w:rPr>
                <w:b/>
                <w:bCs/>
              </w:rPr>
              <w:t xml:space="preserve"> </w:t>
            </w:r>
            <w:r w:rsidR="00203458">
              <w:rPr>
                <w:b/>
                <w:bCs/>
              </w:rPr>
              <w:t>18</w:t>
            </w:r>
            <w:r w:rsidR="00E71AAC">
              <w:rPr>
                <w:b/>
                <w:bCs/>
              </w:rPr>
              <w:t>8</w:t>
            </w:r>
          </w:p>
          <w:p w14:paraId="2155FCEC" w14:textId="77777777" w:rsidR="00852B82" w:rsidRPr="00D7384A" w:rsidRDefault="00F763C8" w:rsidP="00754FF9">
            <w:pPr>
              <w:pStyle w:val="Tabletext"/>
            </w:pPr>
            <w:r w:rsidRPr="00D7384A">
              <w:t>SG</w:t>
            </w:r>
            <w:r w:rsidR="00754FF9">
              <w:t>15</w:t>
            </w:r>
            <w:r w:rsidR="00691DAA" w:rsidRPr="00D7384A">
              <w:t>/</w:t>
            </w:r>
            <w:r w:rsidR="00754FF9">
              <w:t>HO</w:t>
            </w:r>
          </w:p>
        </w:tc>
        <w:tc>
          <w:tcPr>
            <w:tcW w:w="4819" w:type="dxa"/>
            <w:gridSpan w:val="2"/>
            <w:vMerge w:val="restart"/>
          </w:tcPr>
          <w:p w14:paraId="7AD4AD9E" w14:textId="77777777" w:rsidR="00852B82" w:rsidRPr="00D7384A" w:rsidRDefault="00691DAA" w:rsidP="002A4977">
            <w:pPr>
              <w:pStyle w:val="Tabletext"/>
            </w:pPr>
            <w:r w:rsidRPr="00D7384A">
              <w:rPr>
                <w:b/>
              </w:rPr>
              <w:t>To:</w:t>
            </w:r>
          </w:p>
          <w:p w14:paraId="4C1575F7" w14:textId="77777777" w:rsidR="00852B82" w:rsidRPr="00D7384A" w:rsidRDefault="00691DAA" w:rsidP="002A4977">
            <w:pPr>
              <w:pStyle w:val="Tabletext"/>
              <w:ind w:left="283" w:hanging="283"/>
            </w:pPr>
            <w:r w:rsidRPr="00D7384A">
              <w:t>-</w:t>
            </w:r>
            <w:r w:rsidRPr="00D7384A">
              <w:tab/>
              <w:t>Administrations of Member States of the Union</w:t>
            </w:r>
          </w:p>
        </w:tc>
      </w:tr>
      <w:tr w:rsidR="00852B82" w:rsidRPr="00D7384A" w14:paraId="70C17BB6" w14:textId="77777777" w:rsidTr="001F3BDD">
        <w:trPr>
          <w:trHeight w:val="221"/>
          <w:jc w:val="center"/>
        </w:trPr>
        <w:tc>
          <w:tcPr>
            <w:tcW w:w="1134" w:type="dxa"/>
          </w:tcPr>
          <w:p w14:paraId="44F3F9EE" w14:textId="77777777" w:rsidR="00852B82" w:rsidRPr="00D7384A" w:rsidRDefault="00691DAA" w:rsidP="002A4977">
            <w:pPr>
              <w:pStyle w:val="Tabletext"/>
            </w:pPr>
            <w:r w:rsidRPr="00D7384A">
              <w:rPr>
                <w:b/>
              </w:rPr>
              <w:t>Tel:</w:t>
            </w:r>
          </w:p>
        </w:tc>
        <w:tc>
          <w:tcPr>
            <w:tcW w:w="3828" w:type="dxa"/>
            <w:gridSpan w:val="2"/>
          </w:tcPr>
          <w:p w14:paraId="5EC8097C" w14:textId="77777777" w:rsidR="00852B82" w:rsidRPr="00D7384A" w:rsidRDefault="00691DAA" w:rsidP="00754FF9">
            <w:pPr>
              <w:pStyle w:val="Tabletext"/>
              <w:rPr>
                <w:b/>
              </w:rPr>
            </w:pPr>
            <w:r w:rsidRPr="00D7384A">
              <w:t xml:space="preserve">+41 22 730 </w:t>
            </w:r>
            <w:r w:rsidR="00754FF9">
              <w:t>6356</w:t>
            </w:r>
          </w:p>
        </w:tc>
        <w:tc>
          <w:tcPr>
            <w:tcW w:w="4819" w:type="dxa"/>
            <w:gridSpan w:val="2"/>
            <w:vMerge/>
          </w:tcPr>
          <w:p w14:paraId="3B20B4B6" w14:textId="77777777" w:rsidR="00852B82" w:rsidRPr="00D7384A" w:rsidRDefault="00852B82" w:rsidP="002A4977">
            <w:pPr>
              <w:pStyle w:val="Tabletext"/>
              <w:ind w:left="142" w:hanging="142"/>
            </w:pPr>
          </w:p>
        </w:tc>
      </w:tr>
      <w:tr w:rsidR="00852B82" w:rsidRPr="00D7384A" w14:paraId="226C1221" w14:textId="77777777" w:rsidTr="001F3BDD">
        <w:trPr>
          <w:trHeight w:val="282"/>
          <w:jc w:val="center"/>
        </w:trPr>
        <w:tc>
          <w:tcPr>
            <w:tcW w:w="1134" w:type="dxa"/>
          </w:tcPr>
          <w:p w14:paraId="49B3EDE7" w14:textId="77777777" w:rsidR="00852B82" w:rsidRPr="00D7384A" w:rsidRDefault="00691DAA" w:rsidP="002A4977">
            <w:pPr>
              <w:pStyle w:val="Tabletext"/>
            </w:pPr>
            <w:r w:rsidRPr="00D7384A">
              <w:rPr>
                <w:b/>
              </w:rPr>
              <w:t>Fax:</w:t>
            </w:r>
          </w:p>
        </w:tc>
        <w:tc>
          <w:tcPr>
            <w:tcW w:w="3828" w:type="dxa"/>
            <w:gridSpan w:val="2"/>
          </w:tcPr>
          <w:p w14:paraId="16BA8944" w14:textId="77777777" w:rsidR="00852B82" w:rsidRPr="00D7384A" w:rsidRDefault="00691DAA" w:rsidP="002A4977">
            <w:pPr>
              <w:pStyle w:val="Tabletext"/>
              <w:rPr>
                <w:b/>
              </w:rPr>
            </w:pPr>
            <w:r w:rsidRPr="00D7384A">
              <w:t>+41 22 730 5853</w:t>
            </w:r>
          </w:p>
        </w:tc>
        <w:tc>
          <w:tcPr>
            <w:tcW w:w="4819" w:type="dxa"/>
            <w:gridSpan w:val="2"/>
            <w:vMerge/>
          </w:tcPr>
          <w:p w14:paraId="0D30C116" w14:textId="77777777" w:rsidR="00852B82" w:rsidRPr="00D7384A" w:rsidRDefault="00852B82" w:rsidP="002A4977">
            <w:pPr>
              <w:pStyle w:val="Tabletext"/>
              <w:ind w:left="142" w:hanging="142"/>
            </w:pPr>
          </w:p>
        </w:tc>
      </w:tr>
      <w:tr w:rsidR="00852B82" w:rsidRPr="00D7384A" w14:paraId="19259F4E" w14:textId="77777777" w:rsidTr="00472FED">
        <w:trPr>
          <w:trHeight w:val="3828"/>
          <w:jc w:val="center"/>
        </w:trPr>
        <w:tc>
          <w:tcPr>
            <w:tcW w:w="1134" w:type="dxa"/>
          </w:tcPr>
          <w:p w14:paraId="27004B1D" w14:textId="77777777" w:rsidR="00852B82" w:rsidRPr="00D7384A" w:rsidRDefault="00691DAA" w:rsidP="002A4977">
            <w:pPr>
              <w:pStyle w:val="Tabletext"/>
            </w:pPr>
            <w:r w:rsidRPr="00D7384A">
              <w:rPr>
                <w:b/>
              </w:rPr>
              <w:t>E-mail:</w:t>
            </w:r>
          </w:p>
        </w:tc>
        <w:tc>
          <w:tcPr>
            <w:tcW w:w="3828" w:type="dxa"/>
            <w:gridSpan w:val="2"/>
          </w:tcPr>
          <w:p w14:paraId="514E6A2E" w14:textId="77777777" w:rsidR="00852B82" w:rsidRPr="00D7384A" w:rsidRDefault="003A0E69" w:rsidP="00754FF9">
            <w:pPr>
              <w:pStyle w:val="Tabletext"/>
            </w:pPr>
            <w:hyperlink r:id="rId9" w:history="1">
              <w:r w:rsidR="00473A00" w:rsidRPr="00030776">
                <w:rPr>
                  <w:rStyle w:val="Hyperlink"/>
                </w:rPr>
                <w:t>tsbsg15@itu.int</w:t>
              </w:r>
            </w:hyperlink>
            <w:r w:rsidR="00754FF9">
              <w:t xml:space="preserve"> </w:t>
            </w:r>
          </w:p>
        </w:tc>
        <w:tc>
          <w:tcPr>
            <w:tcW w:w="4819" w:type="dxa"/>
            <w:gridSpan w:val="2"/>
          </w:tcPr>
          <w:p w14:paraId="484C4DF6" w14:textId="77777777" w:rsidR="00852B82" w:rsidRPr="00D7384A" w:rsidRDefault="00691DAA" w:rsidP="002A4977">
            <w:pPr>
              <w:pStyle w:val="Tabletext"/>
            </w:pPr>
            <w:r w:rsidRPr="00D7384A">
              <w:rPr>
                <w:b/>
              </w:rPr>
              <w:t>Copy to:</w:t>
            </w:r>
          </w:p>
          <w:p w14:paraId="3257BBBF" w14:textId="77777777" w:rsidR="0072062B" w:rsidRPr="00D7384A" w:rsidRDefault="00691DAA" w:rsidP="001F3BDD">
            <w:pPr>
              <w:pStyle w:val="Tabletext"/>
              <w:ind w:left="283" w:hanging="283"/>
            </w:pPr>
            <w:r w:rsidRPr="00D7384A">
              <w:t>-</w:t>
            </w:r>
            <w:r w:rsidRPr="00D7384A">
              <w:tab/>
              <w:t>ITU-T Sector Members</w:t>
            </w:r>
            <w:r w:rsidR="0072062B" w:rsidRPr="00D7384A">
              <w:t>;</w:t>
            </w:r>
          </w:p>
          <w:p w14:paraId="6ACA5F02" w14:textId="77777777" w:rsidR="001F3BDD" w:rsidRPr="00D7384A" w:rsidRDefault="0072062B" w:rsidP="001F3BDD">
            <w:pPr>
              <w:pStyle w:val="Tabletext"/>
              <w:ind w:left="283" w:hanging="283"/>
            </w:pPr>
            <w:r w:rsidRPr="00D7384A">
              <w:t>-</w:t>
            </w:r>
            <w:r w:rsidRPr="00D7384A">
              <w:tab/>
            </w:r>
            <w:r w:rsidR="001F3BDD" w:rsidRPr="00D7384A">
              <w:t>Associates</w:t>
            </w:r>
            <w:r w:rsidRPr="00D7384A">
              <w:t xml:space="preserve"> of ITU-T Study Group </w:t>
            </w:r>
            <w:r w:rsidR="00754FF9">
              <w:t>15</w:t>
            </w:r>
            <w:r w:rsidR="001F3BDD" w:rsidRPr="00D7384A">
              <w:t xml:space="preserve">; </w:t>
            </w:r>
          </w:p>
          <w:p w14:paraId="70ABBAA6" w14:textId="77777777" w:rsidR="00852B82" w:rsidRPr="00D7384A" w:rsidRDefault="001F3BDD" w:rsidP="001F3BDD">
            <w:pPr>
              <w:pStyle w:val="Tabletext"/>
              <w:ind w:left="283" w:hanging="283"/>
            </w:pPr>
            <w:r w:rsidRPr="00D7384A">
              <w:t>-</w:t>
            </w:r>
            <w:r w:rsidRPr="00D7384A">
              <w:tab/>
              <w:t xml:space="preserve">ITU </w:t>
            </w:r>
            <w:r w:rsidR="00691DAA" w:rsidRPr="00D7384A">
              <w:t>Academia;</w:t>
            </w:r>
          </w:p>
          <w:p w14:paraId="072453F1" w14:textId="77777777" w:rsidR="00852B82" w:rsidRPr="00D7384A" w:rsidRDefault="00691DAA" w:rsidP="002A4977">
            <w:pPr>
              <w:pStyle w:val="Tabletext"/>
              <w:ind w:left="283" w:hanging="283"/>
            </w:pPr>
            <w:r w:rsidRPr="00D7384A">
              <w:t>-</w:t>
            </w:r>
            <w:r w:rsidRPr="00D7384A">
              <w:tab/>
              <w:t xml:space="preserve">The Chairman and Vice-Chairmen of ITU-T Study Group </w:t>
            </w:r>
            <w:r w:rsidR="00754FF9">
              <w:t>15</w:t>
            </w:r>
            <w:r w:rsidRPr="00D7384A">
              <w:t>;</w:t>
            </w:r>
          </w:p>
          <w:p w14:paraId="17B4EBBE" w14:textId="77777777" w:rsidR="00852B82" w:rsidRPr="00D7384A" w:rsidRDefault="00691DAA" w:rsidP="002A4977">
            <w:pPr>
              <w:pStyle w:val="Tabletext"/>
              <w:ind w:left="283" w:hanging="283"/>
            </w:pPr>
            <w:r w:rsidRPr="00D7384A">
              <w:t>-</w:t>
            </w:r>
            <w:r w:rsidRPr="00D7384A">
              <w:tab/>
              <w:t>The Director of the Telecommunication Development Bureau;</w:t>
            </w:r>
          </w:p>
          <w:p w14:paraId="12C48B6D" w14:textId="77777777" w:rsidR="00852B82" w:rsidRPr="00D7384A" w:rsidRDefault="00691DAA" w:rsidP="002A4977">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852B82" w:rsidRPr="00D7384A" w14:paraId="3049DAD5" w14:textId="77777777" w:rsidTr="00472FED">
        <w:trPr>
          <w:trHeight w:val="1145"/>
          <w:jc w:val="center"/>
        </w:trPr>
        <w:tc>
          <w:tcPr>
            <w:tcW w:w="1134" w:type="dxa"/>
          </w:tcPr>
          <w:p w14:paraId="535D2A7B" w14:textId="77777777" w:rsidR="00852B82" w:rsidRPr="00D7384A" w:rsidRDefault="00691DAA" w:rsidP="002A4977">
            <w:pPr>
              <w:pStyle w:val="Tabletext"/>
            </w:pPr>
            <w:r w:rsidRPr="00D7384A">
              <w:rPr>
                <w:b/>
              </w:rPr>
              <w:t>Subject:</w:t>
            </w:r>
          </w:p>
        </w:tc>
        <w:tc>
          <w:tcPr>
            <w:tcW w:w="8647" w:type="dxa"/>
            <w:gridSpan w:val="4"/>
          </w:tcPr>
          <w:p w14:paraId="3833A4E6" w14:textId="69C79B27" w:rsidR="00852B82" w:rsidRPr="00D7384A" w:rsidRDefault="0072062B" w:rsidP="00404777">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404777">
              <w:rPr>
                <w:b/>
              </w:rPr>
              <w:t>new</w:t>
            </w:r>
            <w:r w:rsidR="00434814">
              <w:rPr>
                <w:b/>
              </w:rPr>
              <w:t xml:space="preserve"> </w:t>
            </w:r>
            <w:r w:rsidR="00CD4D16">
              <w:rPr>
                <w:b/>
              </w:rPr>
              <w:t xml:space="preserve">Recommendation </w:t>
            </w:r>
            <w:r w:rsidR="00860AE1" w:rsidRPr="00D7384A">
              <w:rPr>
                <w:b/>
              </w:rPr>
              <w:t>ITU-T</w:t>
            </w:r>
            <w:r w:rsidR="00E32F10" w:rsidRPr="00D7384A">
              <w:rPr>
                <w:b/>
              </w:rPr>
              <w:t xml:space="preserve"> </w:t>
            </w:r>
            <w:r w:rsidR="00754FF9">
              <w:rPr>
                <w:b/>
              </w:rPr>
              <w:t>G.97</w:t>
            </w:r>
            <w:r w:rsidR="00404777">
              <w:rPr>
                <w:b/>
              </w:rPr>
              <w:t>1</w:t>
            </w:r>
            <w:r w:rsidR="00754FF9">
              <w:rPr>
                <w:b/>
              </w:rPr>
              <w:t>0</w:t>
            </w:r>
            <w:r w:rsidR="00404777">
              <w:rPr>
                <w:b/>
              </w:rPr>
              <w:t xml:space="preserve"> and draft Amendment 3 to </w:t>
            </w:r>
            <w:r w:rsidR="00CE0A42">
              <w:rPr>
                <w:b/>
              </w:rPr>
              <w:t xml:space="preserve">ITU-T </w:t>
            </w:r>
            <w:r w:rsidR="00404777">
              <w:rPr>
                <w:b/>
              </w:rPr>
              <w:t>G.9964</w:t>
            </w:r>
            <w:r w:rsidR="00511CC7">
              <w:rPr>
                <w:b/>
              </w:rPr>
              <w:t xml:space="preserve"> (2011)</w:t>
            </w:r>
            <w:r w:rsidR="00404777">
              <w:rPr>
                <w:b/>
              </w:rPr>
              <w:t xml:space="preserve">, </w:t>
            </w:r>
            <w:r w:rsidR="0006765F" w:rsidRPr="00D7384A">
              <w:rPr>
                <w:b/>
              </w:rPr>
              <w:t>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754FF9">
              <w:rPr>
                <w:b/>
              </w:rPr>
              <w:t>15</w:t>
            </w:r>
            <w:r w:rsidR="00C007D7" w:rsidRPr="00D7384A">
              <w:rPr>
                <w:b/>
              </w:rPr>
              <w:t xml:space="preserve">, </w:t>
            </w:r>
            <w:r w:rsidR="00754FF9">
              <w:rPr>
                <w:b/>
              </w:rPr>
              <w:t>Geneva</w:t>
            </w:r>
            <w:r w:rsidR="00C007D7" w:rsidRPr="00D7384A">
              <w:rPr>
                <w:b/>
              </w:rPr>
              <w:t xml:space="preserve">, </w:t>
            </w:r>
            <w:r w:rsidR="00404777">
              <w:rPr>
                <w:b/>
              </w:rPr>
              <w:t>27 January – 7 February 2020</w:t>
            </w:r>
          </w:p>
        </w:tc>
      </w:tr>
    </w:tbl>
    <w:p w14:paraId="1C5CD79A" w14:textId="77777777" w:rsidR="00852B82" w:rsidRPr="00D7384A" w:rsidRDefault="00691DAA" w:rsidP="001F3BDD">
      <w:pPr>
        <w:spacing w:before="300"/>
      </w:pPr>
      <w:r w:rsidRPr="00D7384A">
        <w:t>Dear Sir/Madam,</w:t>
      </w:r>
    </w:p>
    <w:p w14:paraId="30C7E798" w14:textId="77777777" w:rsidR="00E32F10" w:rsidRPr="00D7384A" w:rsidRDefault="00691DAA" w:rsidP="00733B5C">
      <w:pPr>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754FF9">
        <w:t>15</w:t>
      </w:r>
      <w:r w:rsidR="00C007D7" w:rsidRPr="00D7384A">
        <w:t xml:space="preserve"> (</w:t>
      </w:r>
      <w:r w:rsidR="00754FF9">
        <w:rPr>
          <w:rFonts w:cs="Segoe UI"/>
          <w:color w:val="000000"/>
        </w:rPr>
        <w:t>Networks, Technologies and Infrastructures for Transport, Access and Home</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B45C37">
        <w:rPr>
          <w:szCs w:val="22"/>
        </w:rPr>
        <w:t>Section</w:t>
      </w:r>
      <w:r w:rsidR="00C51F4B" w:rsidRPr="00D7384A">
        <w:rPr>
          <w:szCs w:val="22"/>
        </w:rPr>
        <w:t xml:space="preserv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xml:space="preserve">, 2016) for the approval of the above-mentioned draft </w:t>
      </w:r>
      <w:r w:rsidRPr="00754FF9">
        <w:rPr>
          <w:szCs w:val="22"/>
        </w:rPr>
        <w:t>Recommendation</w:t>
      </w:r>
      <w:r w:rsidR="00404777">
        <w:rPr>
          <w:szCs w:val="22"/>
        </w:rPr>
        <w:t>s</w:t>
      </w:r>
      <w:r w:rsidR="00C007D7" w:rsidRPr="00D7384A">
        <w:rPr>
          <w:szCs w:val="22"/>
        </w:rPr>
        <w:t xml:space="preserve"> at its next meeting in </w:t>
      </w:r>
      <w:r w:rsidR="00754FF9" w:rsidRPr="00754FF9">
        <w:t xml:space="preserve">Geneva, </w:t>
      </w:r>
      <w:r w:rsidR="00431B68">
        <w:t>27 January to</w:t>
      </w:r>
      <w:r w:rsidR="00404777" w:rsidRPr="00404777">
        <w:t xml:space="preserve"> 7 February 2020</w:t>
      </w:r>
      <w:r w:rsidR="00733B5C">
        <w:t xml:space="preserve">. </w:t>
      </w:r>
      <w:r w:rsidR="00404777">
        <w:t xml:space="preserve"> </w:t>
      </w:r>
      <w:r w:rsidR="00733B5C" w:rsidRPr="00733B5C">
        <w:t xml:space="preserve">The agenda and all relevant information concerning the ITU-T Study Group </w:t>
      </w:r>
      <w:r w:rsidR="00754FF9">
        <w:t>15</w:t>
      </w:r>
      <w:r w:rsidR="00733B5C" w:rsidRPr="00733B5C">
        <w:t xml:space="preserve"> meeting will be available </w:t>
      </w:r>
      <w:r w:rsidR="00733B5C">
        <w:t>in</w:t>
      </w:r>
      <w:r w:rsidR="00733B5C" w:rsidRPr="00733B5C">
        <w:t xml:space="preserve"> Collective letter </w:t>
      </w:r>
      <w:r w:rsidR="00404777">
        <w:t>5</w:t>
      </w:r>
      <w:r w:rsidR="00754FF9">
        <w:t>/15</w:t>
      </w:r>
      <w:r w:rsidR="00733B5C">
        <w:t>.</w:t>
      </w:r>
    </w:p>
    <w:p w14:paraId="000C71FD" w14:textId="77777777" w:rsidR="007C7DA8" w:rsidRPr="00D7384A" w:rsidRDefault="007C7DA8" w:rsidP="00C51F4B">
      <w:pPr>
        <w:rPr>
          <w:szCs w:val="22"/>
        </w:rPr>
      </w:pPr>
      <w:r w:rsidRPr="00D7384A">
        <w:rPr>
          <w:bCs/>
          <w:szCs w:val="22"/>
        </w:rPr>
        <w:t>2</w:t>
      </w:r>
      <w:r w:rsidRPr="00D7384A">
        <w:rPr>
          <w:szCs w:val="22"/>
        </w:rPr>
        <w:tab/>
        <w:t xml:space="preserve">The titles, summaries and locations of the draft ITU-T </w:t>
      </w:r>
      <w:r w:rsidRPr="00754FF9">
        <w:rPr>
          <w:szCs w:val="22"/>
        </w:rPr>
        <w:t>Recommendation</w:t>
      </w:r>
      <w:r w:rsidR="00404777">
        <w:rPr>
          <w:szCs w:val="22"/>
        </w:rPr>
        <w:t>s</w:t>
      </w:r>
      <w:r w:rsidRPr="00D7384A">
        <w:rPr>
          <w:szCs w:val="22"/>
        </w:rPr>
        <w:t xml:space="preserve"> proposed for approval </w:t>
      </w:r>
      <w:proofErr w:type="gramStart"/>
      <w:r w:rsidR="00C51F4B" w:rsidRPr="00D7384A">
        <w:rPr>
          <w:szCs w:val="22"/>
        </w:rPr>
        <w:t>can</w:t>
      </w:r>
      <w:r w:rsidRPr="00D7384A">
        <w:rPr>
          <w:szCs w:val="22"/>
        </w:rPr>
        <w:t xml:space="preserve"> be found</w:t>
      </w:r>
      <w:proofErr w:type="gramEnd"/>
      <w:r w:rsidRPr="00D7384A">
        <w:rPr>
          <w:szCs w:val="22"/>
        </w:rPr>
        <w:t xml:space="preserve"> in </w:t>
      </w:r>
      <w:r w:rsidRPr="00472FED">
        <w:rPr>
          <w:b/>
          <w:bCs/>
          <w:szCs w:val="22"/>
        </w:rPr>
        <w:t>Annex 1</w:t>
      </w:r>
      <w:r w:rsidRPr="00D7384A">
        <w:rPr>
          <w:szCs w:val="22"/>
        </w:rPr>
        <w:t>.</w:t>
      </w:r>
    </w:p>
    <w:p w14:paraId="787D9A20" w14:textId="77777777" w:rsidR="00A43CA0" w:rsidRDefault="007C7DA8" w:rsidP="0072062B">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754FF9" w:rsidRPr="00754FF9">
        <w:rPr>
          <w:szCs w:val="22"/>
        </w:rPr>
        <w:t>this</w:t>
      </w:r>
      <w:r w:rsidR="00860AE1" w:rsidRPr="00754FF9">
        <w:rPr>
          <w:szCs w:val="22"/>
        </w:rPr>
        <w:t xml:space="preserve"> text</w:t>
      </w:r>
      <w:r w:rsidR="00860AE1" w:rsidRPr="00D7384A">
        <w:rPr>
          <w:szCs w:val="22"/>
        </w:rPr>
        <w:t xml:space="preserve"> </w:t>
      </w:r>
      <w:proofErr w:type="gramStart"/>
      <w:r w:rsidR="00860AE1" w:rsidRPr="00D7384A">
        <w:rPr>
          <w:szCs w:val="22"/>
        </w:rPr>
        <w:t xml:space="preserve">may </w:t>
      </w:r>
      <w:r w:rsidR="00E54801" w:rsidRPr="00D7384A">
        <w:rPr>
          <w:szCs w:val="22"/>
        </w:rPr>
        <w:t>be considered</w:t>
      </w:r>
      <w:proofErr w:type="gramEnd"/>
      <w:r w:rsidR="00E54801" w:rsidRPr="00D7384A">
        <w:rPr>
          <w:szCs w:val="22"/>
        </w:rPr>
        <w:t xml:space="preserve">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w:t>
      </w:r>
      <w:r w:rsidR="00404777">
        <w:rPr>
          <w:szCs w:val="22"/>
        </w:rPr>
        <w:t xml:space="preserve"> </w:t>
      </w:r>
      <w:r w:rsidR="00E54801" w:rsidRPr="00D7384A">
        <w:rPr>
          <w:szCs w:val="22"/>
        </w:rPr>
        <w:t xml:space="preserve">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w:t>
      </w:r>
      <w:r w:rsidR="00E54801" w:rsidRPr="00472FED">
        <w:rPr>
          <w:b/>
          <w:bCs/>
          <w:szCs w:val="22"/>
        </w:rPr>
        <w:t>Annex 2</w:t>
      </w:r>
      <w:r w:rsidR="00E54801" w:rsidRPr="00D7384A">
        <w:rPr>
          <w:szCs w:val="22"/>
        </w:rPr>
        <w:t xml:space="preserve"> </w:t>
      </w:r>
      <w:r w:rsidR="002E0E8B" w:rsidRPr="00D7384A">
        <w:rPr>
          <w:szCs w:val="22"/>
        </w:rPr>
        <w:t xml:space="preserve">by </w:t>
      </w:r>
      <w:r w:rsidR="00E54801" w:rsidRPr="00D7384A">
        <w:rPr>
          <w:szCs w:val="22"/>
        </w:rPr>
        <w:t>2359 </w:t>
      </w:r>
      <w:r w:rsidR="00E32F10" w:rsidRPr="00D7384A">
        <w:rPr>
          <w:szCs w:val="22"/>
        </w:rPr>
        <w:t xml:space="preserve">hours UTC on </w:t>
      </w:r>
      <w:r w:rsidR="00754FF9" w:rsidRPr="00472FED">
        <w:rPr>
          <w:b/>
          <w:bCs/>
          <w:szCs w:val="22"/>
        </w:rPr>
        <w:t>1</w:t>
      </w:r>
      <w:r w:rsidR="00404777">
        <w:rPr>
          <w:b/>
          <w:bCs/>
          <w:szCs w:val="22"/>
        </w:rPr>
        <w:t>5</w:t>
      </w:r>
      <w:r w:rsidR="00754FF9" w:rsidRPr="00472FED">
        <w:rPr>
          <w:b/>
          <w:bCs/>
          <w:szCs w:val="22"/>
        </w:rPr>
        <w:t xml:space="preserve"> </w:t>
      </w:r>
      <w:r w:rsidR="00404777">
        <w:rPr>
          <w:b/>
          <w:bCs/>
          <w:szCs w:val="22"/>
        </w:rPr>
        <w:t>January 2020</w:t>
      </w:r>
      <w:r w:rsidR="00E32F10" w:rsidRPr="00D7384A">
        <w:t>.</w:t>
      </w:r>
    </w:p>
    <w:p w14:paraId="058EA5B5" w14:textId="77777777" w:rsidR="00472FED" w:rsidRDefault="00472FED" w:rsidP="00472FED">
      <w:pPr>
        <w:tabs>
          <w:tab w:val="clear" w:pos="794"/>
          <w:tab w:val="clear" w:pos="1191"/>
          <w:tab w:val="clear" w:pos="1588"/>
          <w:tab w:val="clear" w:pos="1985"/>
        </w:tabs>
        <w:overflowPunct/>
        <w:autoSpaceDE/>
        <w:autoSpaceDN/>
        <w:adjustRightInd/>
        <w:spacing w:before="0"/>
        <w:textAlignment w:val="auto"/>
      </w:pPr>
      <w:r>
        <w:br w:type="page"/>
      </w:r>
    </w:p>
    <w:p w14:paraId="4C77B70B" w14:textId="77777777" w:rsidR="00D92917" w:rsidRPr="00D7384A" w:rsidRDefault="006A2FAB" w:rsidP="003E07CD">
      <w:pPr>
        <w:rPr>
          <w:szCs w:val="22"/>
        </w:rPr>
      </w:pPr>
      <w:r w:rsidRPr="00D7384A">
        <w:rPr>
          <w:bCs/>
        </w:rPr>
        <w:lastRenderedPageBreak/>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27B5F3DE" w14:textId="77777777" w:rsidR="00852B82" w:rsidRPr="00D7384A" w:rsidRDefault="00691DAA" w:rsidP="0072062B">
      <w:pPr>
        <w:spacing w:before="240"/>
      </w:pPr>
      <w:r w:rsidRPr="00D7384A">
        <w:t>Yours faithfully,</w:t>
      </w:r>
    </w:p>
    <w:p w14:paraId="0A596172" w14:textId="7B8E750F" w:rsidR="00852B82" w:rsidRDefault="00852B82" w:rsidP="003A0E69">
      <w:pPr>
        <w:spacing w:before="0"/>
      </w:pPr>
    </w:p>
    <w:p w14:paraId="21FC0511" w14:textId="77777777" w:rsidR="00472FED" w:rsidRPr="00FA14D1" w:rsidRDefault="00FA14D1" w:rsidP="003A0E69">
      <w:pPr>
        <w:spacing w:before="0"/>
        <w:rPr>
          <w:i/>
          <w:iCs/>
        </w:rPr>
      </w:pPr>
      <w:r w:rsidRPr="00FA14D1">
        <w:rPr>
          <w:i/>
          <w:iCs/>
        </w:rPr>
        <w:t>(</w:t>
      </w:r>
      <w:proofErr w:type="gramStart"/>
      <w:r w:rsidRPr="00FA14D1">
        <w:rPr>
          <w:i/>
          <w:iCs/>
        </w:rPr>
        <w:t>signed</w:t>
      </w:r>
      <w:proofErr w:type="gramEnd"/>
      <w:r w:rsidRPr="00FA14D1">
        <w:rPr>
          <w:i/>
          <w:iCs/>
        </w:rPr>
        <w:t>)</w:t>
      </w:r>
      <w:bookmarkStart w:id="0" w:name="_GoBack"/>
      <w:bookmarkEnd w:id="0"/>
    </w:p>
    <w:p w14:paraId="5C5B2EEC" w14:textId="77777777" w:rsidR="00472FED" w:rsidRPr="00D7384A" w:rsidRDefault="00472FED" w:rsidP="003A0E69">
      <w:pPr>
        <w:spacing w:before="0"/>
      </w:pPr>
    </w:p>
    <w:p w14:paraId="3123F418" w14:textId="77777777" w:rsidR="00852B82" w:rsidRPr="00D7384A" w:rsidRDefault="00691DAA" w:rsidP="003A0E69">
      <w:pPr>
        <w:spacing w:before="0"/>
      </w:pPr>
      <w:r w:rsidRPr="00D7384A">
        <w:t>Chaesub Lee</w:t>
      </w:r>
      <w:r w:rsidRPr="00D7384A">
        <w:br/>
        <w:t>Director of the Telecommunication</w:t>
      </w:r>
      <w:r w:rsidRPr="00D7384A">
        <w:br/>
        <w:t>Standardization Bureau</w:t>
      </w:r>
    </w:p>
    <w:p w14:paraId="4B5806D3" w14:textId="77777777" w:rsidR="00472FED" w:rsidRDefault="00472FED" w:rsidP="00067FDC">
      <w:pPr>
        <w:rPr>
          <w:b/>
        </w:rPr>
      </w:pPr>
    </w:p>
    <w:p w14:paraId="0B0A98C8" w14:textId="77777777" w:rsidR="00852B82" w:rsidRPr="00D7384A" w:rsidRDefault="00691DAA" w:rsidP="00067FDC">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p>
    <w:p w14:paraId="3093F91D" w14:textId="77777777" w:rsidR="00852B82" w:rsidRPr="00D7384A" w:rsidRDefault="00472FED" w:rsidP="007C7DA8">
      <w:pPr>
        <w:pStyle w:val="Annextitle"/>
      </w:pPr>
      <w:r>
        <w:lastRenderedPageBreak/>
        <w:t xml:space="preserve">ANNEX </w:t>
      </w:r>
      <w:proofErr w:type="gramStart"/>
      <w:r>
        <w:t>1</w:t>
      </w:r>
      <w:proofErr w:type="gramEnd"/>
    </w:p>
    <w:p w14:paraId="37C899D0" w14:textId="77777777" w:rsidR="00852B82" w:rsidRPr="00D7384A" w:rsidRDefault="00691DAA">
      <w:pPr>
        <w:pStyle w:val="Annextitle"/>
      </w:pPr>
      <w:r w:rsidRPr="00D7384A">
        <w:t>Summary and location</w:t>
      </w:r>
      <w:r w:rsidR="0006765F" w:rsidRPr="00D7384A">
        <w:t xml:space="preserve"> of Determined draft </w:t>
      </w:r>
      <w:r w:rsidR="001E11AE" w:rsidRPr="001E11AE">
        <w:t>text</w:t>
      </w:r>
      <w:r w:rsidR="00CE0A42">
        <w:t>s</w:t>
      </w:r>
    </w:p>
    <w:p w14:paraId="25C196F5" w14:textId="00AA7D01" w:rsidR="00852B82" w:rsidRPr="001E11AE" w:rsidRDefault="007C7DA8" w:rsidP="007C7DA8">
      <w:pPr>
        <w:pStyle w:val="Heading1"/>
      </w:pPr>
      <w:r w:rsidRPr="008F6310">
        <w:rPr>
          <w:lang w:val="fr-CH"/>
        </w:rPr>
        <w:t>1</w:t>
      </w:r>
      <w:r w:rsidRPr="008F6310">
        <w:rPr>
          <w:lang w:val="fr-CH"/>
        </w:rPr>
        <w:tab/>
      </w:r>
      <w:proofErr w:type="spellStart"/>
      <w:r w:rsidRPr="008F6310">
        <w:rPr>
          <w:lang w:val="fr-CH"/>
        </w:rPr>
        <w:t>Draft</w:t>
      </w:r>
      <w:proofErr w:type="spellEnd"/>
      <w:r w:rsidR="008F6310" w:rsidRPr="008F6310">
        <w:rPr>
          <w:lang w:val="fr-CH"/>
        </w:rPr>
        <w:t xml:space="preserve"> new</w:t>
      </w:r>
      <w:r w:rsidR="008F6310">
        <w:rPr>
          <w:lang w:val="fr-CH"/>
        </w:rPr>
        <w:t xml:space="preserve"> </w:t>
      </w:r>
      <w:proofErr w:type="spellStart"/>
      <w:r w:rsidR="001E11AE" w:rsidRPr="008F6310">
        <w:rPr>
          <w:lang w:val="fr-CH"/>
        </w:rPr>
        <w:t>Recommendation</w:t>
      </w:r>
      <w:proofErr w:type="spellEnd"/>
      <w:r w:rsidR="001E11AE" w:rsidRPr="008F6310">
        <w:rPr>
          <w:lang w:val="fr-CH"/>
        </w:rPr>
        <w:t xml:space="preserve"> ITU-T G.97</w:t>
      </w:r>
      <w:r w:rsidR="000E524A" w:rsidRPr="008F6310">
        <w:rPr>
          <w:lang w:val="fr-CH"/>
        </w:rPr>
        <w:t>1</w:t>
      </w:r>
      <w:r w:rsidR="001E11AE" w:rsidRPr="008F6310">
        <w:rPr>
          <w:lang w:val="fr-CH"/>
        </w:rPr>
        <w:t>0</w:t>
      </w:r>
      <w:r w:rsidR="00087690" w:rsidRPr="008F6310">
        <w:rPr>
          <w:lang w:val="fr-CH"/>
        </w:rPr>
        <w:t xml:space="preserve"> </w:t>
      </w:r>
      <w:r w:rsidR="000E524A" w:rsidRPr="008F6310">
        <w:rPr>
          <w:lang w:val="fr-CH"/>
        </w:rPr>
        <w:t xml:space="preserve">(ex. </w:t>
      </w:r>
      <w:proofErr w:type="spellStart"/>
      <w:r w:rsidR="000E524A" w:rsidRPr="00040130">
        <w:t>G.mgfast</w:t>
      </w:r>
      <w:proofErr w:type="spellEnd"/>
      <w:r w:rsidR="000E524A" w:rsidRPr="00040130">
        <w:t>-PSD)</w:t>
      </w:r>
      <w:r w:rsidR="000E524A" w:rsidRPr="001E11AE">
        <w:t xml:space="preserve"> </w:t>
      </w:r>
      <w:r w:rsidR="00087690" w:rsidRPr="001E11AE">
        <w:t>[</w:t>
      </w:r>
      <w:hyperlink r:id="rId10" w:history="1">
        <w:r w:rsidR="001E11AE" w:rsidRPr="00CE0A42">
          <w:rPr>
            <w:rStyle w:val="Hyperlink"/>
          </w:rPr>
          <w:t>SG15-R1</w:t>
        </w:r>
        <w:r w:rsidR="000E524A" w:rsidRPr="00CE0A42">
          <w:rPr>
            <w:rStyle w:val="Hyperlink"/>
          </w:rPr>
          <w:t>8</w:t>
        </w:r>
      </w:hyperlink>
      <w:r w:rsidR="00087690" w:rsidRPr="001E11AE">
        <w:t>]</w:t>
      </w:r>
    </w:p>
    <w:p w14:paraId="0EC8F90B" w14:textId="77777777" w:rsidR="007C7DA8" w:rsidRPr="000E524A" w:rsidRDefault="000E524A" w:rsidP="001E11AE">
      <w:pPr>
        <w:rPr>
          <w:b/>
          <w:highlight w:val="yellow"/>
        </w:rPr>
      </w:pPr>
      <w:r w:rsidRPr="000E524A">
        <w:rPr>
          <w:b/>
        </w:rPr>
        <w:t>Multi-gigabit fast access to subscriber terminals (</w:t>
      </w:r>
      <w:proofErr w:type="spellStart"/>
      <w:r w:rsidRPr="000E524A">
        <w:rPr>
          <w:b/>
        </w:rPr>
        <w:t>MGfast</w:t>
      </w:r>
      <w:proofErr w:type="spellEnd"/>
      <w:r w:rsidRPr="000E524A">
        <w:rPr>
          <w:b/>
        </w:rPr>
        <w:t>) – Power spectral density specification</w:t>
      </w:r>
    </w:p>
    <w:p w14:paraId="4F06CBC6" w14:textId="77777777" w:rsidR="00852B82" w:rsidRPr="001E11AE" w:rsidRDefault="00691DAA">
      <w:pPr>
        <w:pStyle w:val="Heading2"/>
      </w:pPr>
      <w:r w:rsidRPr="001E11AE">
        <w:t>Summary</w:t>
      </w:r>
    </w:p>
    <w:p w14:paraId="52C44E49" w14:textId="77777777" w:rsidR="00852B82" w:rsidRPr="00D7384A" w:rsidRDefault="000E524A" w:rsidP="001E11AE">
      <w:pPr>
        <w:rPr>
          <w:highlight w:val="yellow"/>
        </w:rPr>
      </w:pPr>
      <w:r w:rsidRPr="000E524A">
        <w:t>Recommendation ITU-T G.9710 specifies power spectral density (PSD) mask requirements for Multi-gigabit fast access to subscriber terminals (</w:t>
      </w:r>
      <w:proofErr w:type="spellStart"/>
      <w:r w:rsidRPr="000E524A">
        <w:t>MGfast</w:t>
      </w:r>
      <w:proofErr w:type="spellEnd"/>
      <w:r w:rsidRPr="000E524A">
        <w:t>), a set of tools to support reduction of the transmit PSD mask, and a methodology for transmit PSD verification. It supports operation over both twisted pair and coaxial cable media.</w:t>
      </w:r>
    </w:p>
    <w:p w14:paraId="4FFC1AD0" w14:textId="77777777" w:rsidR="000E524A" w:rsidRPr="001E11AE" w:rsidRDefault="000E524A" w:rsidP="000E524A">
      <w:pPr>
        <w:pStyle w:val="Heading1"/>
      </w:pPr>
      <w:r>
        <w:t>2</w:t>
      </w:r>
      <w:r w:rsidRPr="001E11AE">
        <w:tab/>
      </w:r>
      <w:r>
        <w:rPr>
          <w:lang w:val="en-US"/>
        </w:rPr>
        <w:t xml:space="preserve">Draft Amendment 3 to </w:t>
      </w:r>
      <w:r w:rsidRPr="005558D1">
        <w:rPr>
          <w:lang w:val="en-US"/>
        </w:rPr>
        <w:t>Recommendation ITU-T G.9964</w:t>
      </w:r>
      <w:r w:rsidR="00511CC7">
        <w:rPr>
          <w:lang w:val="en-US"/>
        </w:rPr>
        <w:t xml:space="preserve"> (2011)</w:t>
      </w:r>
      <w:r w:rsidRPr="001E11AE">
        <w:t xml:space="preserve"> [</w:t>
      </w:r>
      <w:hyperlink r:id="rId11" w:history="1">
        <w:r w:rsidRPr="00CE0A42">
          <w:rPr>
            <w:rStyle w:val="Hyperlink"/>
          </w:rPr>
          <w:t>SG15-R19</w:t>
        </w:r>
      </w:hyperlink>
      <w:r w:rsidRPr="001E11AE">
        <w:t>]</w:t>
      </w:r>
    </w:p>
    <w:p w14:paraId="159D84AB" w14:textId="77777777" w:rsidR="000E524A" w:rsidRPr="000E524A" w:rsidRDefault="000E524A" w:rsidP="000E524A">
      <w:pPr>
        <w:rPr>
          <w:b/>
          <w:highlight w:val="yellow"/>
        </w:rPr>
      </w:pPr>
      <w:r w:rsidRPr="000E524A">
        <w:rPr>
          <w:b/>
        </w:rPr>
        <w:t>Unified high-speed wireline-based home networking transceivers – Power spectral density specification - Amendment 3</w:t>
      </w:r>
    </w:p>
    <w:p w14:paraId="56F74533" w14:textId="77777777" w:rsidR="000E524A" w:rsidRPr="001E11AE" w:rsidRDefault="000E524A" w:rsidP="000E524A">
      <w:pPr>
        <w:pStyle w:val="Heading2"/>
      </w:pPr>
      <w:r w:rsidRPr="001E11AE">
        <w:t>Summary</w:t>
      </w:r>
    </w:p>
    <w:p w14:paraId="67268E64" w14:textId="77777777" w:rsidR="000E524A" w:rsidRDefault="000E524A" w:rsidP="000E524A">
      <w:r w:rsidRPr="00C74B89">
        <w:t>Recommendation ITU-T G.9964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ITU-T G.9960, and the data link layer (DLL) specification in Recommendation ITU-T G.9961, as well as the modifications and additions to these Recommendations specifying the multiple input/multiple output (MIMO) home networking transceiver</w:t>
      </w:r>
      <w:r>
        <w:t xml:space="preserve"> in Recommendation ITU-T G.9963</w:t>
      </w:r>
      <w:r w:rsidRPr="00CE1EB6">
        <w:t>.</w:t>
      </w:r>
    </w:p>
    <w:p w14:paraId="4D317C80" w14:textId="77777777" w:rsidR="000E524A" w:rsidRDefault="000E524A" w:rsidP="000E524A">
      <w:r>
        <w:t xml:space="preserve">Amendment 1 </w:t>
      </w:r>
      <w:r w:rsidRPr="00F1266B">
        <w:t>adds support for a new profile for 200 MHz baseband coax</w:t>
      </w:r>
      <w:r>
        <w:t>ial.</w:t>
      </w:r>
    </w:p>
    <w:p w14:paraId="7E822319" w14:textId="77777777" w:rsidR="000E524A" w:rsidRDefault="000E524A" w:rsidP="000E524A">
      <w:r>
        <w:t>Amendment 2</w:t>
      </w:r>
      <w:r w:rsidRPr="00F1266B">
        <w:t xml:space="preserve"> contains the specification of spectral content for 200 MHz </w:t>
      </w:r>
      <w:proofErr w:type="spellStart"/>
      <w:r w:rsidRPr="00F1266B">
        <w:t>bandplan</w:t>
      </w:r>
      <w:proofErr w:type="spellEnd"/>
      <w:r w:rsidRPr="00F1266B">
        <w:t xml:space="preserve"> for telephone lines.</w:t>
      </w:r>
    </w:p>
    <w:p w14:paraId="618965CC" w14:textId="77777777" w:rsidR="000E524A" w:rsidRPr="00D7384A" w:rsidRDefault="000E524A" w:rsidP="000E524A">
      <w:pPr>
        <w:rPr>
          <w:highlight w:val="yellow"/>
        </w:rPr>
      </w:pPr>
      <w:r>
        <w:t xml:space="preserve">Amendment 3 includes the extension of the Recommendation to operate on an extended bandwidth over coaxial and </w:t>
      </w:r>
      <w:proofErr w:type="spellStart"/>
      <w:r>
        <w:t>phoneline</w:t>
      </w:r>
      <w:proofErr w:type="spellEnd"/>
      <w:r>
        <w:t xml:space="preserve"> mediums.</w:t>
      </w:r>
    </w:p>
    <w:p w14:paraId="6F133CB7" w14:textId="77777777" w:rsidR="000E524A" w:rsidRDefault="000E524A" w:rsidP="001F4FBE"/>
    <w:p w14:paraId="500D311D" w14:textId="77777777" w:rsidR="000E524A" w:rsidRDefault="000E524A" w:rsidP="001F4FBE"/>
    <w:p w14:paraId="25221076" w14:textId="77777777" w:rsidR="0072062B" w:rsidRPr="000168CD" w:rsidRDefault="0072062B" w:rsidP="001F4FBE">
      <w:r w:rsidRPr="000E524A">
        <w:rPr>
          <w:b/>
        </w:rPr>
        <w:t>TSB NOTE</w:t>
      </w:r>
      <w:r w:rsidRPr="000168CD">
        <w:t xml:space="preserve"> – As of the date of this Circular, </w:t>
      </w:r>
      <w:r w:rsidR="00ED76A0" w:rsidRPr="000168CD">
        <w:t>one or more</w:t>
      </w:r>
      <w:r w:rsidRPr="000168CD">
        <w:t xml:space="preserve"> IPR statement</w:t>
      </w:r>
      <w:r w:rsidR="00985B35" w:rsidRPr="000168CD">
        <w:t>s</w:t>
      </w:r>
      <w:r w:rsidRPr="000168CD">
        <w:t xml:space="preserve"> had been received by TSB regarding this draft text.</w:t>
      </w:r>
      <w:r w:rsidR="00ED76A0" w:rsidRPr="000168CD">
        <w:t xml:space="preserve"> </w:t>
      </w:r>
      <w:r w:rsidR="00985B35" w:rsidRPr="000168CD">
        <w:t xml:space="preserve">For </w:t>
      </w:r>
      <w:r w:rsidR="001F4FBE" w:rsidRPr="000168CD">
        <w:t xml:space="preserve">up-to-date </w:t>
      </w:r>
      <w:r w:rsidR="00985B35" w:rsidRPr="000168CD">
        <w:t xml:space="preserve">information, members </w:t>
      </w:r>
      <w:proofErr w:type="gramStart"/>
      <w:r w:rsidR="00985B35" w:rsidRPr="000168CD">
        <w:t>are invited</w:t>
      </w:r>
      <w:proofErr w:type="gramEnd"/>
      <w:r w:rsidR="00985B35" w:rsidRPr="000168CD">
        <w:t xml:space="preserve"> to consult the IPR database at </w:t>
      </w:r>
      <w:hyperlink r:id="rId12" w:history="1">
        <w:r w:rsidR="00ED76A0" w:rsidRPr="000168CD">
          <w:rPr>
            <w:rStyle w:val="Hyperlink"/>
          </w:rPr>
          <w:t>www.itu.int/ipr/</w:t>
        </w:r>
      </w:hyperlink>
      <w:r w:rsidR="00ED76A0" w:rsidRPr="000168CD">
        <w:t>.</w:t>
      </w:r>
    </w:p>
    <w:p w14:paraId="26DE3A10" w14:textId="77777777" w:rsidR="009A1A66" w:rsidRPr="00D7384A" w:rsidRDefault="009A1A66" w:rsidP="00692261">
      <w:pPr>
        <w:pStyle w:val="Annextitle"/>
        <w:spacing w:before="120"/>
      </w:pPr>
      <w:r w:rsidRPr="00D7384A">
        <w:rPr>
          <w:highlight w:val="cyan"/>
        </w:rPr>
        <w:br w:type="page"/>
      </w:r>
      <w:r w:rsidR="00472FED">
        <w:lastRenderedPageBreak/>
        <w:t xml:space="preserve">ANNEX </w:t>
      </w:r>
      <w:proofErr w:type="gramStart"/>
      <w:r w:rsidR="00472FED">
        <w:t>2</w:t>
      </w:r>
      <w:proofErr w:type="gramEnd"/>
    </w:p>
    <w:p w14:paraId="36663E52" w14:textId="77777777" w:rsidR="008F14F3" w:rsidRPr="00D7384A" w:rsidRDefault="008F14F3" w:rsidP="0006765F">
      <w:pPr>
        <w:pStyle w:val="Annextitle"/>
      </w:pPr>
      <w:r w:rsidRPr="00D7384A">
        <w:t xml:space="preserve">Subject: </w:t>
      </w:r>
      <w:r w:rsidR="00692261" w:rsidRPr="00D7384A">
        <w:t>Member State response</w:t>
      </w:r>
      <w:r w:rsidR="00472FED">
        <w:t xml:space="preserve"> to TSB Circular </w:t>
      </w:r>
      <w:r w:rsidR="001D525C">
        <w:t>188</w:t>
      </w:r>
      <w:proofErr w:type="gramStart"/>
      <w:r w:rsidR="00692261" w:rsidRPr="00D7384A">
        <w:t>:</w:t>
      </w:r>
      <w:proofErr w:type="gramEnd"/>
      <w:r w:rsidR="00692261" w:rsidRPr="00D7384A">
        <w:br/>
      </w:r>
      <w:r w:rsidR="0016049B" w:rsidRPr="00D7384A">
        <w:t xml:space="preserve">Consultation on </w:t>
      </w:r>
      <w:r w:rsidR="0006765F" w:rsidRPr="00D7384A">
        <w:t xml:space="preserve">Determined </w:t>
      </w:r>
      <w:r w:rsidR="0016049B" w:rsidRPr="00D7384A">
        <w:t>draft</w:t>
      </w:r>
      <w:r w:rsidRPr="00D7384A">
        <w:t xml:space="preserve"> ITU-T </w:t>
      </w:r>
      <w:r w:rsidR="001E11AE">
        <w:t>G.97</w:t>
      </w:r>
      <w:r w:rsidR="000E524A">
        <w:t>1</w:t>
      </w:r>
      <w:r w:rsidR="001E11AE">
        <w:t>0</w:t>
      </w:r>
      <w:r w:rsidR="000E524A">
        <w:t xml:space="preserve"> and draft Amendment 3 to </w:t>
      </w:r>
      <w:r w:rsidR="00431B68">
        <w:br/>
      </w:r>
      <w:r w:rsidR="000E524A">
        <w:t>ITU-T G.9964</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68499C0" w14:textId="77777777" w:rsidTr="00780D16">
        <w:tc>
          <w:tcPr>
            <w:tcW w:w="1005" w:type="dxa"/>
            <w:shd w:val="clear" w:color="auto" w:fill="auto"/>
          </w:tcPr>
          <w:p w14:paraId="0B71A6B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22153C35"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23B3778D"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36FE1BD6" w14:textId="77777777" w:rsidR="008A779C" w:rsidRPr="00A43CA0" w:rsidRDefault="008A779C" w:rsidP="008F14F3">
            <w:pPr>
              <w:spacing w:before="0"/>
              <w:rPr>
                <w:szCs w:val="24"/>
                <w:lang w:val="fr-CH"/>
              </w:rPr>
            </w:pPr>
            <w:r w:rsidRPr="00A43CA0">
              <w:rPr>
                <w:szCs w:val="24"/>
                <w:lang w:val="fr-CH"/>
              </w:rPr>
              <w:t>Place des Nations</w:t>
            </w:r>
          </w:p>
          <w:p w14:paraId="4D7EC2BF"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130209B5"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503B22F2" w14:textId="77777777" w:rsidR="009A1A66" w:rsidRPr="00D7384A" w:rsidRDefault="008A779C" w:rsidP="009A1A66">
            <w:pPr>
              <w:rPr>
                <w:szCs w:val="24"/>
                <w:highlight w:val="green"/>
              </w:rPr>
            </w:pPr>
            <w:r w:rsidRPr="00D7384A">
              <w:rPr>
                <w:szCs w:val="24"/>
                <w:highlight w:val="green"/>
              </w:rPr>
              <w:t>[Name]</w:t>
            </w:r>
          </w:p>
          <w:p w14:paraId="07B86E9E" w14:textId="77777777" w:rsidR="008A779C" w:rsidRPr="00D7384A" w:rsidRDefault="008A779C" w:rsidP="008F14F3">
            <w:pPr>
              <w:spacing w:before="0"/>
              <w:rPr>
                <w:szCs w:val="24"/>
                <w:highlight w:val="green"/>
              </w:rPr>
            </w:pPr>
            <w:r w:rsidRPr="00D7384A">
              <w:rPr>
                <w:szCs w:val="24"/>
                <w:highlight w:val="green"/>
              </w:rPr>
              <w:t>[Official role/title]</w:t>
            </w:r>
          </w:p>
          <w:p w14:paraId="49784890" w14:textId="77777777" w:rsidR="008A779C" w:rsidRPr="00D7384A" w:rsidRDefault="008A779C" w:rsidP="009B72DB">
            <w:pPr>
              <w:spacing w:before="0"/>
              <w:rPr>
                <w:szCs w:val="24"/>
              </w:rPr>
            </w:pPr>
            <w:r w:rsidRPr="00D7384A">
              <w:rPr>
                <w:szCs w:val="24"/>
                <w:highlight w:val="green"/>
              </w:rPr>
              <w:t>[Address]</w:t>
            </w:r>
          </w:p>
        </w:tc>
      </w:tr>
      <w:tr w:rsidR="009A1A66" w:rsidRPr="00D7384A" w14:paraId="041B111F" w14:textId="77777777" w:rsidTr="00780D16">
        <w:tc>
          <w:tcPr>
            <w:tcW w:w="1005" w:type="dxa"/>
            <w:shd w:val="clear" w:color="auto" w:fill="auto"/>
          </w:tcPr>
          <w:p w14:paraId="480B21A2"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6E16173F"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6086AC18" w14:textId="77777777" w:rsidR="009A1A66" w:rsidRPr="00D7384A" w:rsidRDefault="008A779C" w:rsidP="00692261">
            <w:pPr>
              <w:spacing w:before="0"/>
              <w:rPr>
                <w:szCs w:val="24"/>
              </w:rPr>
            </w:pPr>
            <w:r w:rsidRPr="00D7384A">
              <w:rPr>
                <w:szCs w:val="24"/>
              </w:rPr>
              <w:t>+41-22-730-5853</w:t>
            </w:r>
          </w:p>
          <w:p w14:paraId="2984F740" w14:textId="77777777" w:rsidR="008A779C" w:rsidRPr="00D7384A" w:rsidRDefault="003A0E69"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D0E269E"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52EC6978"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296F3FD" w14:textId="77777777" w:rsidR="009A1A66" w:rsidRPr="00D7384A" w:rsidRDefault="009A1A66" w:rsidP="00692261">
            <w:pPr>
              <w:spacing w:before="0"/>
              <w:rPr>
                <w:szCs w:val="24"/>
              </w:rPr>
            </w:pPr>
          </w:p>
        </w:tc>
      </w:tr>
      <w:tr w:rsidR="009A1A66" w:rsidRPr="00D7384A" w14:paraId="1EBE1FCE" w14:textId="77777777" w:rsidTr="00780D16">
        <w:tc>
          <w:tcPr>
            <w:tcW w:w="1005" w:type="dxa"/>
            <w:shd w:val="clear" w:color="auto" w:fill="auto"/>
          </w:tcPr>
          <w:p w14:paraId="1D6C8E6E"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68A0E654"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7FB11295"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4722D7D0"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7ED6E21F"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14ADB99F" w14:textId="77777777" w:rsidR="00C51F4B" w:rsidRDefault="006D7724" w:rsidP="00472FED">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8C67D6">
        <w:rPr>
          <w:szCs w:val="24"/>
        </w:rPr>
        <w:t>text</w:t>
      </w:r>
      <w:r w:rsidRPr="00D7384A">
        <w:rPr>
          <w:szCs w:val="24"/>
        </w:rPr>
        <w:t xml:space="preserve"> listed in </w:t>
      </w:r>
      <w:r w:rsidR="00C51F4B" w:rsidRPr="00D7384A">
        <w:rPr>
          <w:szCs w:val="24"/>
        </w:rPr>
        <w:t xml:space="preserve">TSB Circular </w:t>
      </w:r>
      <w:r w:rsidR="001D525C">
        <w:rPr>
          <w:szCs w:val="24"/>
        </w:rPr>
        <w:t>188</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65"/>
        <w:gridCol w:w="7634"/>
      </w:tblGrid>
      <w:tr w:rsidR="00BC4AC3" w:rsidRPr="00BC4AC3" w14:paraId="4B41EB00" w14:textId="77777777" w:rsidTr="00DE0516">
        <w:trPr>
          <w:tblHeader/>
        </w:trPr>
        <w:tc>
          <w:tcPr>
            <w:tcW w:w="2067" w:type="dxa"/>
            <w:tcBorders>
              <w:bottom w:val="single" w:sz="12" w:space="0" w:color="auto"/>
            </w:tcBorders>
            <w:shd w:val="clear" w:color="auto" w:fill="auto"/>
            <w:vAlign w:val="center"/>
          </w:tcPr>
          <w:p w14:paraId="67B6D410" w14:textId="77777777" w:rsidR="00BC4AC3" w:rsidRPr="00BC4AC3" w:rsidRDefault="00BC4AC3" w:rsidP="00BC4AC3">
            <w:pPr>
              <w:spacing w:after="120"/>
              <w:jc w:val="center"/>
              <w:rPr>
                <w:b/>
                <w:bCs/>
                <w:szCs w:val="24"/>
                <w:lang w:val="en-US"/>
              </w:rPr>
            </w:pPr>
          </w:p>
        </w:tc>
        <w:tc>
          <w:tcPr>
            <w:tcW w:w="7652" w:type="dxa"/>
            <w:tcBorders>
              <w:bottom w:val="single" w:sz="12" w:space="0" w:color="auto"/>
            </w:tcBorders>
            <w:shd w:val="clear" w:color="auto" w:fill="auto"/>
            <w:vAlign w:val="center"/>
          </w:tcPr>
          <w:p w14:paraId="6BF258B4"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r w:rsidR="00DE0516">
              <w:rPr>
                <w:b/>
                <w:bCs/>
                <w:szCs w:val="24"/>
              </w:rPr>
              <w:t xml:space="preserve"> for each text</w:t>
            </w:r>
          </w:p>
        </w:tc>
      </w:tr>
      <w:tr w:rsidR="00BC4AC3" w:rsidRPr="00BC4AC3" w14:paraId="67A0F632" w14:textId="77777777" w:rsidTr="00DE0516">
        <w:trPr>
          <w:trHeight w:val="748"/>
        </w:trPr>
        <w:tc>
          <w:tcPr>
            <w:tcW w:w="2067" w:type="dxa"/>
            <w:vMerge w:val="restart"/>
            <w:tcBorders>
              <w:top w:val="single" w:sz="12" w:space="0" w:color="auto"/>
              <w:bottom w:val="single" w:sz="4" w:space="0" w:color="auto"/>
            </w:tcBorders>
            <w:shd w:val="clear" w:color="auto" w:fill="auto"/>
            <w:vAlign w:val="center"/>
          </w:tcPr>
          <w:p w14:paraId="3AE13159" w14:textId="77777777" w:rsidR="00BC4AC3" w:rsidRPr="001E11AE" w:rsidRDefault="00BC4AC3" w:rsidP="00CE0A42">
            <w:pPr>
              <w:spacing w:before="60" w:after="60"/>
              <w:jc w:val="center"/>
              <w:rPr>
                <w:b/>
                <w:bCs/>
                <w:szCs w:val="24"/>
                <w:lang w:val="en-US"/>
              </w:rPr>
            </w:pPr>
            <w:proofErr w:type="spellStart"/>
            <w:r w:rsidRPr="00CE0A42">
              <w:rPr>
                <w:b/>
                <w:bCs/>
                <w:szCs w:val="24"/>
                <w:lang w:val="fr-FR"/>
              </w:rPr>
              <w:t>Draft</w:t>
            </w:r>
            <w:proofErr w:type="spellEnd"/>
            <w:r w:rsidRPr="00CE0A42">
              <w:rPr>
                <w:b/>
                <w:bCs/>
                <w:szCs w:val="24"/>
                <w:lang w:val="fr-FR"/>
              </w:rPr>
              <w:t xml:space="preserve"> </w:t>
            </w:r>
            <w:r w:rsidR="000E524A" w:rsidRPr="00CE0A42">
              <w:rPr>
                <w:b/>
                <w:bCs/>
                <w:szCs w:val="24"/>
                <w:lang w:val="fr-FR"/>
              </w:rPr>
              <w:t>new</w:t>
            </w:r>
            <w:r w:rsidRPr="00CE0A42">
              <w:rPr>
                <w:b/>
                <w:bCs/>
                <w:szCs w:val="24"/>
                <w:lang w:val="fr-FR"/>
              </w:rPr>
              <w:t xml:space="preserve"> </w:t>
            </w:r>
            <w:r w:rsidR="001E11AE" w:rsidRPr="00CE0A42">
              <w:rPr>
                <w:b/>
                <w:bCs/>
                <w:szCs w:val="24"/>
                <w:lang w:val="fr-FR"/>
              </w:rPr>
              <w:t>ITU-T G.97</w:t>
            </w:r>
            <w:r w:rsidR="00CE0A42" w:rsidRPr="00CE0A42">
              <w:rPr>
                <w:b/>
                <w:bCs/>
                <w:szCs w:val="24"/>
                <w:lang w:val="fr-FR"/>
              </w:rPr>
              <w:t>1</w:t>
            </w:r>
            <w:r w:rsidR="001E11AE" w:rsidRPr="00CE0A42">
              <w:rPr>
                <w:b/>
                <w:bCs/>
                <w:szCs w:val="24"/>
                <w:lang w:val="fr-FR"/>
              </w:rPr>
              <w:t>0</w:t>
            </w:r>
            <w:r w:rsidR="00CE0A42">
              <w:rPr>
                <w:b/>
                <w:bCs/>
                <w:szCs w:val="24"/>
                <w:lang w:val="fr-FR"/>
              </w:rPr>
              <w:t xml:space="preserve"> </w:t>
            </w:r>
            <w:r w:rsidR="00CE0A42" w:rsidRPr="00CE0A42">
              <w:rPr>
                <w:b/>
                <w:bCs/>
                <w:szCs w:val="24"/>
                <w:lang w:val="fr-FR"/>
              </w:rPr>
              <w:t xml:space="preserve">(ex. </w:t>
            </w:r>
            <w:proofErr w:type="spellStart"/>
            <w:r w:rsidR="00CE0A42" w:rsidRPr="00CE0A42">
              <w:rPr>
                <w:b/>
                <w:bCs/>
                <w:szCs w:val="24"/>
                <w:lang w:val="fr-FR"/>
              </w:rPr>
              <w:t>G.mgfast</w:t>
            </w:r>
            <w:proofErr w:type="spellEnd"/>
            <w:r w:rsidR="00CE0A42" w:rsidRPr="00CE0A42">
              <w:rPr>
                <w:b/>
                <w:bCs/>
                <w:szCs w:val="24"/>
                <w:lang w:val="fr-FR"/>
              </w:rPr>
              <w:t>-PSD)</w:t>
            </w:r>
          </w:p>
        </w:tc>
        <w:tc>
          <w:tcPr>
            <w:tcW w:w="7652" w:type="dxa"/>
            <w:tcBorders>
              <w:top w:val="single" w:sz="12" w:space="0" w:color="auto"/>
              <w:bottom w:val="single" w:sz="4" w:space="0" w:color="auto"/>
            </w:tcBorders>
            <w:shd w:val="clear" w:color="auto" w:fill="auto"/>
            <w:vAlign w:val="center"/>
          </w:tcPr>
          <w:p w14:paraId="6C2EEEB5" w14:textId="77777777" w:rsidR="00BC4AC3" w:rsidRPr="00BC4AC3" w:rsidRDefault="00434814" w:rsidP="00BC4AC3">
            <w:pPr>
              <w:tabs>
                <w:tab w:val="clear" w:pos="794"/>
                <w:tab w:val="clear" w:pos="1191"/>
                <w:tab w:val="clear" w:pos="1588"/>
                <w:tab w:val="clear" w:pos="1985"/>
              </w:tabs>
              <w:spacing w:before="60" w:after="60"/>
              <w:ind w:left="459" w:hanging="459"/>
              <w:rPr>
                <w:szCs w:val="24"/>
              </w:rPr>
            </w:pPr>
            <w:r>
              <w:rPr>
                <w:sz w:val="22"/>
                <w:szCs w:val="22"/>
              </w:rPr>
              <w:fldChar w:fldCharType="begin">
                <w:ffData>
                  <w:name w:val="Check1"/>
                  <w:enabled/>
                  <w:calcOnExit w:val="0"/>
                  <w:checkBox>
                    <w:sizeAuto/>
                    <w:default w:val="0"/>
                  </w:checkBox>
                </w:ffData>
              </w:fldChar>
            </w:r>
            <w:bookmarkStart w:id="1" w:name="Check1"/>
            <w:r>
              <w:rPr>
                <w:sz w:val="22"/>
                <w:szCs w:val="22"/>
              </w:rPr>
              <w:instrText xml:space="preserve"> FORMCHECKBOX </w:instrText>
            </w:r>
            <w:r w:rsidR="003A0E69">
              <w:rPr>
                <w:sz w:val="22"/>
                <w:szCs w:val="22"/>
              </w:rPr>
            </w:r>
            <w:r w:rsidR="003A0E69">
              <w:rPr>
                <w:sz w:val="22"/>
                <w:szCs w:val="22"/>
              </w:rPr>
              <w:fldChar w:fldCharType="separate"/>
            </w:r>
            <w:r>
              <w:rPr>
                <w:sz w:val="22"/>
                <w:szCs w:val="22"/>
              </w:rPr>
              <w:fldChar w:fldCharType="end"/>
            </w:r>
            <w:bookmarkEnd w:id="1"/>
            <w:r w:rsidR="00BC4AC3" w:rsidRPr="00BC4AC3">
              <w:rPr>
                <w:sz w:val="20"/>
              </w:rPr>
              <w:tab/>
            </w:r>
            <w:r w:rsidR="00BC4AC3" w:rsidRPr="00BC4AC3">
              <w:rPr>
                <w:b/>
                <w:bCs/>
                <w:szCs w:val="24"/>
              </w:rPr>
              <w:t>assigns authority</w:t>
            </w:r>
            <w:r w:rsidR="00BC4AC3" w:rsidRPr="00BC4AC3">
              <w:rPr>
                <w:szCs w:val="24"/>
              </w:rPr>
              <w:t xml:space="preserve"> to Study Group </w:t>
            </w:r>
            <w:r w:rsidR="001E11AE">
              <w:rPr>
                <w:szCs w:val="24"/>
              </w:rPr>
              <w:t>15</w:t>
            </w:r>
            <w:r w:rsidR="00BC4AC3" w:rsidRPr="00D7384A">
              <w:rPr>
                <w:szCs w:val="24"/>
              </w:rPr>
              <w:t xml:space="preserve"> </w:t>
            </w:r>
            <w:r w:rsidR="00BC4AC3" w:rsidRPr="00BC4AC3">
              <w:rPr>
                <w:szCs w:val="24"/>
              </w:rPr>
              <w:t xml:space="preserve">to consider this text for approval (in which case, select one of the two options </w:t>
            </w:r>
            <w:r w:rsidR="00BC4AC3" w:rsidRPr="00BC4AC3">
              <w:rPr>
                <w:sz w:val="20"/>
              </w:rPr>
              <w:t>⃝</w:t>
            </w:r>
            <w:r w:rsidR="00BC4AC3" w:rsidRPr="00BC4AC3">
              <w:rPr>
                <w:szCs w:val="24"/>
              </w:rPr>
              <w:t>):</w:t>
            </w:r>
          </w:p>
          <w:p w14:paraId="5F888B9D"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460FB9A"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DF57B1A" w14:textId="77777777" w:rsidTr="00DE0516">
        <w:trPr>
          <w:trHeight w:val="747"/>
        </w:trPr>
        <w:tc>
          <w:tcPr>
            <w:tcW w:w="2067" w:type="dxa"/>
            <w:vMerge/>
            <w:tcBorders>
              <w:top w:val="single" w:sz="4" w:space="0" w:color="auto"/>
              <w:bottom w:val="single" w:sz="12" w:space="0" w:color="auto"/>
            </w:tcBorders>
            <w:shd w:val="clear" w:color="auto" w:fill="auto"/>
            <w:vAlign w:val="center"/>
          </w:tcPr>
          <w:p w14:paraId="2511BF4C" w14:textId="77777777" w:rsidR="00BC4AC3" w:rsidRPr="00BC4AC3" w:rsidRDefault="00BC4AC3" w:rsidP="00BC4AC3">
            <w:pPr>
              <w:spacing w:before="60" w:after="60"/>
              <w:jc w:val="center"/>
              <w:rPr>
                <w:b/>
                <w:bCs/>
                <w:szCs w:val="24"/>
                <w:lang w:val="en-US"/>
              </w:rPr>
            </w:pPr>
          </w:p>
        </w:tc>
        <w:tc>
          <w:tcPr>
            <w:tcW w:w="7652" w:type="dxa"/>
            <w:tcBorders>
              <w:top w:val="single" w:sz="4" w:space="0" w:color="auto"/>
              <w:bottom w:val="single" w:sz="12" w:space="0" w:color="auto"/>
            </w:tcBorders>
            <w:shd w:val="clear" w:color="auto" w:fill="auto"/>
            <w:vAlign w:val="center"/>
          </w:tcPr>
          <w:p w14:paraId="34E48600" w14:textId="77777777" w:rsidR="00BC4AC3" w:rsidRPr="00BC4AC3" w:rsidRDefault="00BC4AC3" w:rsidP="001E11AE">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A0E69">
              <w:rPr>
                <w:sz w:val="22"/>
                <w:szCs w:val="22"/>
              </w:rPr>
            </w:r>
            <w:r w:rsidR="003A0E69">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1E11AE">
              <w:rPr>
                <w:szCs w:val="24"/>
              </w:rPr>
              <w:t>15</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r w:rsidR="000E524A" w:rsidRPr="00BC4AC3" w14:paraId="60A62CF3" w14:textId="77777777" w:rsidTr="00DE0516">
        <w:trPr>
          <w:trHeight w:val="748"/>
        </w:trPr>
        <w:tc>
          <w:tcPr>
            <w:tcW w:w="2067" w:type="dxa"/>
            <w:vMerge w:val="restart"/>
            <w:tcBorders>
              <w:top w:val="single" w:sz="12" w:space="0" w:color="auto"/>
            </w:tcBorders>
            <w:shd w:val="clear" w:color="auto" w:fill="auto"/>
            <w:vAlign w:val="center"/>
          </w:tcPr>
          <w:p w14:paraId="0D806AC4" w14:textId="77777777" w:rsidR="000E524A" w:rsidRPr="001E11AE" w:rsidRDefault="000E524A" w:rsidP="00DB75D8">
            <w:pPr>
              <w:spacing w:before="60" w:after="60"/>
              <w:jc w:val="center"/>
              <w:rPr>
                <w:b/>
                <w:bCs/>
                <w:szCs w:val="24"/>
                <w:lang w:val="en-US"/>
              </w:rPr>
            </w:pPr>
            <w:r>
              <w:rPr>
                <w:b/>
                <w:bCs/>
                <w:szCs w:val="24"/>
              </w:rPr>
              <w:t>D</w:t>
            </w:r>
            <w:r w:rsidRPr="000E524A">
              <w:rPr>
                <w:b/>
                <w:bCs/>
                <w:szCs w:val="24"/>
              </w:rPr>
              <w:t>raft Amendment 3 to ITU-T G.9964</w:t>
            </w:r>
          </w:p>
        </w:tc>
        <w:tc>
          <w:tcPr>
            <w:tcW w:w="7652" w:type="dxa"/>
            <w:tcBorders>
              <w:top w:val="single" w:sz="12" w:space="0" w:color="auto"/>
            </w:tcBorders>
            <w:shd w:val="clear" w:color="auto" w:fill="auto"/>
            <w:vAlign w:val="center"/>
          </w:tcPr>
          <w:p w14:paraId="128C9E46" w14:textId="77777777" w:rsidR="000E524A" w:rsidRPr="00BC4AC3" w:rsidRDefault="000E524A" w:rsidP="00DB75D8">
            <w:pPr>
              <w:tabs>
                <w:tab w:val="clear" w:pos="794"/>
                <w:tab w:val="clear" w:pos="1191"/>
                <w:tab w:val="clear" w:pos="1588"/>
                <w:tab w:val="clear" w:pos="1985"/>
              </w:tabs>
              <w:spacing w:before="60" w:after="60"/>
              <w:ind w:left="459" w:hanging="459"/>
              <w:rPr>
                <w:szCs w:val="24"/>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A0E69">
              <w:rPr>
                <w:sz w:val="22"/>
                <w:szCs w:val="22"/>
              </w:rPr>
            </w:r>
            <w:r w:rsidR="003A0E69">
              <w:rPr>
                <w:sz w:val="22"/>
                <w:szCs w:val="22"/>
              </w:rPr>
              <w:fldChar w:fldCharType="separate"/>
            </w:r>
            <w:r>
              <w:rPr>
                <w:sz w:val="22"/>
                <w:szCs w:val="22"/>
              </w:rPr>
              <w:fldChar w:fldCharType="end"/>
            </w:r>
            <w:r w:rsidRPr="00BC4AC3">
              <w:rPr>
                <w:sz w:val="20"/>
              </w:rPr>
              <w:tab/>
            </w:r>
            <w:r w:rsidRPr="00BC4AC3">
              <w:rPr>
                <w:b/>
                <w:bCs/>
                <w:szCs w:val="24"/>
              </w:rPr>
              <w:t>assigns authority</w:t>
            </w:r>
            <w:r w:rsidRPr="00BC4AC3">
              <w:rPr>
                <w:szCs w:val="24"/>
              </w:rPr>
              <w:t xml:space="preserve"> to Study Group </w:t>
            </w:r>
            <w:r>
              <w:rPr>
                <w:szCs w:val="24"/>
              </w:rPr>
              <w:t>15</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37A09854" w14:textId="77777777" w:rsidR="000E524A" w:rsidRPr="00BC4AC3" w:rsidRDefault="000E524A" w:rsidP="00DB75D8">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2700B17F" w14:textId="77777777" w:rsidR="000E524A" w:rsidRPr="00BC4AC3" w:rsidRDefault="000E524A" w:rsidP="00DB75D8">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0E524A" w:rsidRPr="00BC4AC3" w14:paraId="25210103" w14:textId="77777777" w:rsidTr="00DE0516">
        <w:trPr>
          <w:trHeight w:val="747"/>
        </w:trPr>
        <w:tc>
          <w:tcPr>
            <w:tcW w:w="2067" w:type="dxa"/>
            <w:vMerge/>
            <w:shd w:val="clear" w:color="auto" w:fill="auto"/>
            <w:vAlign w:val="center"/>
          </w:tcPr>
          <w:p w14:paraId="621761FB" w14:textId="77777777" w:rsidR="000E524A" w:rsidRPr="00BC4AC3" w:rsidRDefault="000E524A" w:rsidP="00DB75D8">
            <w:pPr>
              <w:spacing w:before="60" w:after="60"/>
              <w:jc w:val="center"/>
              <w:rPr>
                <w:b/>
                <w:bCs/>
                <w:szCs w:val="24"/>
                <w:lang w:val="en-US"/>
              </w:rPr>
            </w:pPr>
          </w:p>
        </w:tc>
        <w:tc>
          <w:tcPr>
            <w:tcW w:w="7652" w:type="dxa"/>
            <w:shd w:val="clear" w:color="auto" w:fill="auto"/>
            <w:vAlign w:val="center"/>
          </w:tcPr>
          <w:p w14:paraId="3616D61E" w14:textId="77777777" w:rsidR="000E524A" w:rsidRPr="00BC4AC3" w:rsidRDefault="000E524A" w:rsidP="00DB75D8">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A0E69">
              <w:rPr>
                <w:sz w:val="22"/>
                <w:szCs w:val="22"/>
              </w:rPr>
            </w:r>
            <w:r w:rsidR="003A0E69">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Pr>
                <w:szCs w:val="24"/>
              </w:rPr>
              <w:t>15</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7E3087D5" w14:textId="77777777" w:rsidR="00C51F4B" w:rsidRPr="00D7384A" w:rsidRDefault="00C51F4B" w:rsidP="009A1A66"/>
    <w:p w14:paraId="26D7FBFA" w14:textId="77777777" w:rsidR="008F14F3" w:rsidRPr="00D7384A" w:rsidRDefault="008F14F3" w:rsidP="00692261">
      <w:pPr>
        <w:spacing w:before="0"/>
      </w:pPr>
      <w:r w:rsidRPr="00D7384A">
        <w:t>Yours faithfully,</w:t>
      </w:r>
    </w:p>
    <w:p w14:paraId="46EA7A90" w14:textId="77777777" w:rsidR="008F14F3" w:rsidRPr="00D7384A" w:rsidRDefault="008F14F3" w:rsidP="008F14F3"/>
    <w:p w14:paraId="2C6CD0DD" w14:textId="77777777" w:rsidR="00692261" w:rsidRPr="00D7384A" w:rsidRDefault="00692261" w:rsidP="00692261">
      <w:pPr>
        <w:rPr>
          <w:szCs w:val="24"/>
          <w:highlight w:val="green"/>
        </w:rPr>
      </w:pPr>
      <w:r w:rsidRPr="00D7384A">
        <w:rPr>
          <w:szCs w:val="24"/>
          <w:highlight w:val="green"/>
        </w:rPr>
        <w:t>[Name]</w:t>
      </w:r>
    </w:p>
    <w:p w14:paraId="65956D00" w14:textId="77777777" w:rsidR="00692261" w:rsidRPr="00D7384A" w:rsidRDefault="00692261" w:rsidP="00692261">
      <w:pPr>
        <w:rPr>
          <w:szCs w:val="24"/>
        </w:rPr>
      </w:pPr>
      <w:r w:rsidRPr="00D7384A">
        <w:rPr>
          <w:szCs w:val="24"/>
          <w:highlight w:val="green"/>
        </w:rPr>
        <w:t>[Official role/title]</w:t>
      </w:r>
    </w:p>
    <w:p w14:paraId="3083741D" w14:textId="77777777" w:rsidR="009B72DB" w:rsidRDefault="009B72DB" w:rsidP="00692261">
      <w:pPr>
        <w:rPr>
          <w:szCs w:val="24"/>
        </w:rPr>
      </w:pPr>
      <w:r w:rsidRPr="00D7384A">
        <w:rPr>
          <w:szCs w:val="24"/>
        </w:rPr>
        <w:t xml:space="preserve">Administration of </w:t>
      </w:r>
      <w:r w:rsidRPr="00D7384A">
        <w:rPr>
          <w:szCs w:val="24"/>
          <w:highlight w:val="green"/>
        </w:rPr>
        <w:t>[Member State]</w:t>
      </w:r>
    </w:p>
    <w:p w14:paraId="3E0A5194" w14:textId="77777777" w:rsidR="002E47D4" w:rsidRPr="00D7384A" w:rsidRDefault="002E47D4" w:rsidP="00692261">
      <w:pPr>
        <w:rPr>
          <w:szCs w:val="24"/>
        </w:rPr>
      </w:pPr>
    </w:p>
    <w:p w14:paraId="2CE87AD3" w14:textId="77777777" w:rsidR="00852B82" w:rsidRPr="00D7384A" w:rsidRDefault="00691DAA" w:rsidP="008F14F3">
      <w:pPr>
        <w:jc w:val="center"/>
      </w:pPr>
      <w:r w:rsidRPr="00D7384A">
        <w:t>___________</w:t>
      </w:r>
    </w:p>
    <w:sectPr w:rsidR="00852B82" w:rsidRPr="00D7384A" w:rsidSect="00852B82">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CDB14" w14:textId="77777777" w:rsidR="003B59E2" w:rsidRDefault="003B59E2">
      <w:r>
        <w:separator/>
      </w:r>
    </w:p>
  </w:endnote>
  <w:endnote w:type="continuationSeparator" w:id="0">
    <w:p w14:paraId="4586BB27" w14:textId="77777777" w:rsidR="003B59E2" w:rsidRDefault="003B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7A26"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1217" w14:textId="77777777" w:rsidR="003B59E2" w:rsidRDefault="003B59E2">
      <w:r>
        <w:t>____________________</w:t>
      </w:r>
    </w:p>
  </w:footnote>
  <w:footnote w:type="continuationSeparator" w:id="0">
    <w:p w14:paraId="0A413A7F" w14:textId="77777777" w:rsidR="003B59E2" w:rsidRDefault="003B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37DA" w14:textId="7F865A9B" w:rsidR="008F14F3" w:rsidRDefault="008F14F3" w:rsidP="005D711C">
    <w:pPr>
      <w:pStyle w:val="Header"/>
    </w:pPr>
    <w:r>
      <w:t xml:space="preserve">- </w:t>
    </w:r>
    <w:r>
      <w:fldChar w:fldCharType="begin"/>
    </w:r>
    <w:r>
      <w:instrText xml:space="preserve"> PAGE   \* MERGEFORMAT </w:instrText>
    </w:r>
    <w:r>
      <w:fldChar w:fldCharType="separate"/>
    </w:r>
    <w:r w:rsidR="003A0E69">
      <w:rPr>
        <w:noProof/>
      </w:rPr>
      <w:t>4</w:t>
    </w:r>
    <w:r>
      <w:rPr>
        <w:noProof/>
      </w:rPr>
      <w:fldChar w:fldCharType="end"/>
    </w:r>
    <w:r>
      <w:rPr>
        <w:noProof/>
      </w:rPr>
      <w:t xml:space="preserve"> -</w:t>
    </w:r>
    <w:r>
      <w:rPr>
        <w:noProof/>
      </w:rPr>
      <w:br/>
    </w:r>
    <w:r>
      <w:t>TSB Circular</w:t>
    </w:r>
    <w:r w:rsidR="004E62F0">
      <w:t xml:space="preserve"> 18</w:t>
    </w:r>
    <w:r w:rsidR="0063473D">
      <w:t>8</w:t>
    </w:r>
  </w:p>
  <w:p w14:paraId="38A27180"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CA"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F9"/>
    <w:rsid w:val="000168CD"/>
    <w:rsid w:val="00041231"/>
    <w:rsid w:val="000528FF"/>
    <w:rsid w:val="0006765F"/>
    <w:rsid w:val="00067FDC"/>
    <w:rsid w:val="00076B60"/>
    <w:rsid w:val="00087690"/>
    <w:rsid w:val="000B1E99"/>
    <w:rsid w:val="000E524A"/>
    <w:rsid w:val="000E7066"/>
    <w:rsid w:val="0016049B"/>
    <w:rsid w:val="00164419"/>
    <w:rsid w:val="0018039E"/>
    <w:rsid w:val="0018632F"/>
    <w:rsid w:val="001B1770"/>
    <w:rsid w:val="001D525C"/>
    <w:rsid w:val="001E11AE"/>
    <w:rsid w:val="001E32E7"/>
    <w:rsid w:val="001F3BDD"/>
    <w:rsid w:val="001F4FBE"/>
    <w:rsid w:val="00203458"/>
    <w:rsid w:val="002414F2"/>
    <w:rsid w:val="00290976"/>
    <w:rsid w:val="002A4977"/>
    <w:rsid w:val="002B3E1F"/>
    <w:rsid w:val="002B3EE7"/>
    <w:rsid w:val="002E0E8B"/>
    <w:rsid w:val="002E47D4"/>
    <w:rsid w:val="00334A43"/>
    <w:rsid w:val="00387ECE"/>
    <w:rsid w:val="003A0E69"/>
    <w:rsid w:val="003B59E2"/>
    <w:rsid w:val="003C7BEF"/>
    <w:rsid w:val="003D4331"/>
    <w:rsid w:val="003E07CD"/>
    <w:rsid w:val="00404777"/>
    <w:rsid w:val="0040575F"/>
    <w:rsid w:val="00431B68"/>
    <w:rsid w:val="00434814"/>
    <w:rsid w:val="00440CB5"/>
    <w:rsid w:val="0045007E"/>
    <w:rsid w:val="00450779"/>
    <w:rsid w:val="00472FED"/>
    <w:rsid w:val="00473A00"/>
    <w:rsid w:val="004B1587"/>
    <w:rsid w:val="004B50B2"/>
    <w:rsid w:val="004E62F0"/>
    <w:rsid w:val="00511CC7"/>
    <w:rsid w:val="00520612"/>
    <w:rsid w:val="00561A18"/>
    <w:rsid w:val="005A012E"/>
    <w:rsid w:val="005D124E"/>
    <w:rsid w:val="005D297E"/>
    <w:rsid w:val="005D711C"/>
    <w:rsid w:val="00607E07"/>
    <w:rsid w:val="00626967"/>
    <w:rsid w:val="00630BA3"/>
    <w:rsid w:val="0063473D"/>
    <w:rsid w:val="006502CB"/>
    <w:rsid w:val="006812CD"/>
    <w:rsid w:val="00691DAA"/>
    <w:rsid w:val="00692261"/>
    <w:rsid w:val="006A2FAB"/>
    <w:rsid w:val="006D7724"/>
    <w:rsid w:val="006E460D"/>
    <w:rsid w:val="006E7431"/>
    <w:rsid w:val="0072062B"/>
    <w:rsid w:val="00720A5D"/>
    <w:rsid w:val="00724A7A"/>
    <w:rsid w:val="00733B5C"/>
    <w:rsid w:val="00734B1A"/>
    <w:rsid w:val="00754FF9"/>
    <w:rsid w:val="00763B08"/>
    <w:rsid w:val="00765253"/>
    <w:rsid w:val="00770EF1"/>
    <w:rsid w:val="00780D16"/>
    <w:rsid w:val="00783390"/>
    <w:rsid w:val="007A0105"/>
    <w:rsid w:val="007C7DA8"/>
    <w:rsid w:val="007F19BB"/>
    <w:rsid w:val="00831BAA"/>
    <w:rsid w:val="00852B82"/>
    <w:rsid w:val="00857FA5"/>
    <w:rsid w:val="00860AE1"/>
    <w:rsid w:val="008A540B"/>
    <w:rsid w:val="008A779C"/>
    <w:rsid w:val="008C67D6"/>
    <w:rsid w:val="008D434E"/>
    <w:rsid w:val="008E5C2F"/>
    <w:rsid w:val="008F14F3"/>
    <w:rsid w:val="008F6310"/>
    <w:rsid w:val="00901734"/>
    <w:rsid w:val="00944A88"/>
    <w:rsid w:val="0094539E"/>
    <w:rsid w:val="00964A6B"/>
    <w:rsid w:val="00982D96"/>
    <w:rsid w:val="00985B35"/>
    <w:rsid w:val="009A1A66"/>
    <w:rsid w:val="009B72DB"/>
    <w:rsid w:val="009F7B79"/>
    <w:rsid w:val="00A4376F"/>
    <w:rsid w:val="00A43CA0"/>
    <w:rsid w:val="00AE4767"/>
    <w:rsid w:val="00B33034"/>
    <w:rsid w:val="00B45C37"/>
    <w:rsid w:val="00B6629C"/>
    <w:rsid w:val="00B86BF0"/>
    <w:rsid w:val="00B91B53"/>
    <w:rsid w:val="00B94A59"/>
    <w:rsid w:val="00BA28E3"/>
    <w:rsid w:val="00BC4AC3"/>
    <w:rsid w:val="00C007D7"/>
    <w:rsid w:val="00C13D40"/>
    <w:rsid w:val="00C23D2B"/>
    <w:rsid w:val="00C50517"/>
    <w:rsid w:val="00C51F4B"/>
    <w:rsid w:val="00C65B9E"/>
    <w:rsid w:val="00C77519"/>
    <w:rsid w:val="00CD4D16"/>
    <w:rsid w:val="00CE0A42"/>
    <w:rsid w:val="00CF3418"/>
    <w:rsid w:val="00D12348"/>
    <w:rsid w:val="00D22D78"/>
    <w:rsid w:val="00D62CEF"/>
    <w:rsid w:val="00D7384A"/>
    <w:rsid w:val="00D852AD"/>
    <w:rsid w:val="00D92917"/>
    <w:rsid w:val="00DB770A"/>
    <w:rsid w:val="00DE0516"/>
    <w:rsid w:val="00DF664C"/>
    <w:rsid w:val="00E32F10"/>
    <w:rsid w:val="00E54801"/>
    <w:rsid w:val="00E55E1F"/>
    <w:rsid w:val="00E71AAC"/>
    <w:rsid w:val="00E72D24"/>
    <w:rsid w:val="00E86949"/>
    <w:rsid w:val="00ED76A0"/>
    <w:rsid w:val="00F11BC5"/>
    <w:rsid w:val="00F751B3"/>
    <w:rsid w:val="00F763C8"/>
    <w:rsid w:val="00F96117"/>
    <w:rsid w:val="00FA14D1"/>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AC3B29"/>
  <w15:docId w15:val="{7F038A0B-1D86-4EE6-8110-1D447F99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5-R-001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15-R-0018/en"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265F-0D0C-4F89-8594-48F7A32E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TAP_Circular_1-E.dotx</Template>
  <TotalTime>2</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6126</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Hiroshi</dc:creator>
  <cp:keywords/>
  <dc:description/>
  <cp:lastModifiedBy>Osvath, Alexandra</cp:lastModifiedBy>
  <cp:revision>5</cp:revision>
  <cp:lastPrinted>2019-07-22T12:35:00Z</cp:lastPrinted>
  <dcterms:created xsi:type="dcterms:W3CDTF">2019-07-22T12:24:00Z</dcterms:created>
  <dcterms:modified xsi:type="dcterms:W3CDTF">2019-07-22T12:36:00Z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