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461EEF" w:rsidRPr="003F2BD0" w:rsidTr="00DA368F">
        <w:trPr>
          <w:cantSplit/>
        </w:trPr>
        <w:tc>
          <w:tcPr>
            <w:tcW w:w="1418" w:type="dxa"/>
            <w:vAlign w:val="center"/>
          </w:tcPr>
          <w:p w:rsidR="00461EEF" w:rsidRPr="0058505C" w:rsidRDefault="00461EEF" w:rsidP="00DA36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noProof/>
                <w:lang w:val="en-GB" w:eastAsia="en-GB"/>
              </w:rPr>
              <w:drawing>
                <wp:inline distT="0" distB="0" distL="0" distR="0" wp14:anchorId="66320318" wp14:editId="27ADAF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461EEF" w:rsidRPr="0058505C" w:rsidRDefault="00461EEF" w:rsidP="00DA368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61EEF" w:rsidRPr="0058505C" w:rsidRDefault="00461EEF" w:rsidP="00DA36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0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58505C" w:rsidRDefault="001629DC" w:rsidP="002B3F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8505C">
        <w:rPr>
          <w:lang w:val="ru-RU"/>
        </w:rPr>
        <w:tab/>
        <w:t>Женева,</w:t>
      </w:r>
      <w:r w:rsidR="00B54B88" w:rsidRPr="0058505C">
        <w:rPr>
          <w:lang w:val="ru-RU"/>
        </w:rPr>
        <w:t xml:space="preserve"> </w:t>
      </w:r>
      <w:r w:rsidR="002B3F98">
        <w:t>22</w:t>
      </w:r>
      <w:r w:rsidR="00CF3DA2" w:rsidRPr="0058505C">
        <w:rPr>
          <w:lang w:val="ru-RU"/>
        </w:rPr>
        <w:t xml:space="preserve"> </w:t>
      </w:r>
      <w:r w:rsidR="002B3F98">
        <w:rPr>
          <w:lang w:val="ru-RU"/>
        </w:rPr>
        <w:t>июл</w:t>
      </w:r>
      <w:r w:rsidR="00060667" w:rsidRPr="0058505C">
        <w:rPr>
          <w:lang w:val="ru-RU"/>
        </w:rPr>
        <w:t>я</w:t>
      </w:r>
      <w:r w:rsidR="000701AB" w:rsidRPr="0058505C">
        <w:rPr>
          <w:lang w:val="ru-RU"/>
        </w:rPr>
        <w:t xml:space="preserve"> 201</w:t>
      </w:r>
      <w:r w:rsidR="002B3F98">
        <w:rPr>
          <w:lang w:val="ru-RU"/>
        </w:rPr>
        <w:t>9</w:t>
      </w:r>
      <w:r w:rsidR="00571E85" w:rsidRPr="0058505C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3F2BD0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58505C" w:rsidRDefault="001629DC" w:rsidP="002B3F98">
            <w:pPr>
              <w:spacing w:before="0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Циркуляр </w:t>
            </w:r>
            <w:r w:rsidR="000701AB" w:rsidRPr="0058505C">
              <w:rPr>
                <w:b/>
                <w:bCs/>
                <w:lang w:val="ru-RU"/>
              </w:rPr>
              <w:t>1</w:t>
            </w:r>
            <w:r w:rsidR="002B3F98">
              <w:rPr>
                <w:b/>
                <w:bCs/>
                <w:lang w:val="ru-RU"/>
              </w:rPr>
              <w:t>88</w:t>
            </w:r>
            <w:r w:rsidRPr="0058505C">
              <w:rPr>
                <w:b/>
                <w:bCs/>
                <w:lang w:val="ru-RU"/>
              </w:rPr>
              <w:t xml:space="preserve"> БСЭ</w:t>
            </w:r>
            <w:r w:rsidR="00867192" w:rsidRPr="0058505C">
              <w:rPr>
                <w:b/>
                <w:bCs/>
                <w:lang w:val="ru-RU"/>
              </w:rPr>
              <w:br/>
            </w:r>
            <w:r w:rsidR="000701AB" w:rsidRPr="0058505C">
              <w:rPr>
                <w:lang w:val="ru-RU"/>
              </w:rPr>
              <w:t>SG15/HO</w:t>
            </w:r>
          </w:p>
          <w:p w:rsidR="001629DC" w:rsidRPr="0058505C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9A47D5" w:rsidRPr="0058505C" w:rsidRDefault="009A47D5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Кому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3F2BD0" w:rsidTr="009A47D5">
        <w:trPr>
          <w:cantSplit/>
        </w:trPr>
        <w:tc>
          <w:tcPr>
            <w:tcW w:w="1276" w:type="dxa"/>
          </w:tcPr>
          <w:p w:rsidR="001629DC" w:rsidRPr="0058505C" w:rsidRDefault="001629DC" w:rsidP="00867192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Тел.: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Факс:</w:t>
            </w:r>
            <w:r w:rsidR="00867192" w:rsidRPr="0058505C">
              <w:rPr>
                <w:lang w:val="ru-RU"/>
              </w:rPr>
              <w:br/>
            </w:r>
            <w:r w:rsidRPr="0058505C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58505C" w:rsidRDefault="001629DC" w:rsidP="000701AB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 xml:space="preserve">+41 22 730 </w:t>
            </w:r>
            <w:r w:rsidR="000701AB" w:rsidRPr="0058505C">
              <w:rPr>
                <w:lang w:val="ru-RU"/>
              </w:rPr>
              <w:t>6356</w:t>
            </w:r>
            <w:r w:rsidRPr="0058505C">
              <w:rPr>
                <w:lang w:val="ru-RU"/>
              </w:rPr>
              <w:br/>
              <w:t>+41 22 730 5853</w:t>
            </w:r>
            <w:r w:rsidR="00867192" w:rsidRPr="0058505C">
              <w:rPr>
                <w:lang w:val="ru-RU"/>
              </w:rPr>
              <w:br/>
            </w:r>
            <w:hyperlink r:id="rId9" w:history="1">
              <w:r w:rsidR="00985D9E" w:rsidRPr="0058505C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Копии</w:t>
            </w:r>
            <w:r w:rsidRPr="0058505C">
              <w:rPr>
                <w:lang w:val="ru-RU"/>
              </w:rPr>
              <w:t>: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Членам Сектора МСЭ-Т</w:t>
            </w:r>
          </w:p>
          <w:p w:rsidR="001629DC" w:rsidRPr="0058505C" w:rsidRDefault="001629DC" w:rsidP="005A43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Ассоциированным членам МСЭ-Т</w:t>
            </w:r>
            <w:r w:rsidR="00540EA2" w:rsidRPr="0058505C">
              <w:rPr>
                <w:lang w:val="ru-RU"/>
              </w:rPr>
              <w:t xml:space="preserve">, </w:t>
            </w:r>
            <w:r w:rsidR="005A4314" w:rsidRPr="0058505C">
              <w:rPr>
                <w:lang w:val="ru-RU"/>
              </w:rPr>
              <w:t>принимающим участие в работе 15</w:t>
            </w:r>
            <w:r w:rsidR="005A4314" w:rsidRPr="0058505C">
              <w:rPr>
                <w:lang w:val="ru-RU"/>
              </w:rPr>
              <w:noBreakHyphen/>
            </w:r>
            <w:r w:rsidR="00540EA2" w:rsidRPr="0058505C">
              <w:rPr>
                <w:lang w:val="ru-RU"/>
              </w:rPr>
              <w:t>й</w:t>
            </w:r>
            <w:r w:rsidR="005A4314" w:rsidRPr="0058505C">
              <w:rPr>
                <w:lang w:val="ru-RU"/>
              </w:rPr>
              <w:t> </w:t>
            </w:r>
            <w:r w:rsidR="00540EA2" w:rsidRPr="0058505C">
              <w:rPr>
                <w:lang w:val="ru-RU"/>
              </w:rPr>
              <w:t>Исследовательской комиссии МСЭ-Т</w:t>
            </w:r>
          </w:p>
          <w:p w:rsidR="009B6144" w:rsidRPr="0058505C" w:rsidRDefault="009B6144" w:rsidP="00540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</w:r>
            <w:r w:rsidR="002736E9" w:rsidRPr="0058505C">
              <w:rPr>
                <w:lang w:val="ru-RU"/>
              </w:rPr>
              <w:t>Академическим организациям − Членам МСЭ</w:t>
            </w:r>
          </w:p>
          <w:p w:rsidR="001629DC" w:rsidRPr="0058505C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 xml:space="preserve">Председателю и заместителям </w:t>
            </w:r>
            <w:r w:rsidR="000701AB" w:rsidRPr="0058505C">
              <w:rPr>
                <w:lang w:val="ru-RU"/>
              </w:rPr>
              <w:t xml:space="preserve">Председателя </w:t>
            </w:r>
            <w:r w:rsidR="00E55454" w:rsidRPr="0058505C">
              <w:rPr>
                <w:lang w:val="ru-RU"/>
              </w:rPr>
              <w:t>15</w:t>
            </w:r>
            <w:r w:rsidRPr="0058505C">
              <w:rPr>
                <w:lang w:val="ru-RU"/>
              </w:rPr>
              <w:t>-й Исследовательской комиссии</w:t>
            </w:r>
            <w:r w:rsidR="000701AB" w:rsidRPr="0058505C">
              <w:rPr>
                <w:lang w:val="ru-RU"/>
              </w:rPr>
              <w:t xml:space="preserve"> МСЭ</w:t>
            </w:r>
            <w:r w:rsidR="000701AB" w:rsidRPr="0058505C">
              <w:rPr>
                <w:lang w:val="ru-RU"/>
              </w:rPr>
              <w:noBreakHyphen/>
              <w:t>Т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8505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505C">
              <w:rPr>
                <w:lang w:val="ru-RU"/>
              </w:rPr>
              <w:t>–</w:t>
            </w:r>
            <w:r w:rsidRPr="0058505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8505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3F2BD0" w:rsidTr="009A47D5">
        <w:trPr>
          <w:cantSplit/>
        </w:trPr>
        <w:tc>
          <w:tcPr>
            <w:tcW w:w="1276" w:type="dxa"/>
          </w:tcPr>
          <w:p w:rsidR="001629DC" w:rsidRPr="0058505C" w:rsidRDefault="001629DC" w:rsidP="00545FE4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58505C" w:rsidRDefault="000701AB" w:rsidP="00072A63">
            <w:pPr>
              <w:spacing w:before="0"/>
              <w:ind w:left="-113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Консультации с Государствами-Членами по проекту</w:t>
            </w:r>
            <w:r w:rsidR="002B3F98">
              <w:rPr>
                <w:b/>
                <w:bCs/>
                <w:lang w:val="ru-RU"/>
              </w:rPr>
              <w:t xml:space="preserve"> новой</w:t>
            </w:r>
            <w:r w:rsidRPr="0058505C">
              <w:rPr>
                <w:b/>
                <w:bCs/>
                <w:lang w:val="ru-RU"/>
              </w:rPr>
              <w:t xml:space="preserve"> Рекомендации</w:t>
            </w:r>
            <w:r w:rsidR="005A4314" w:rsidRPr="0058505C">
              <w:rPr>
                <w:b/>
                <w:bCs/>
                <w:lang w:val="ru-RU"/>
              </w:rPr>
              <w:t> </w:t>
            </w:r>
            <w:r w:rsidRPr="0058505C">
              <w:rPr>
                <w:b/>
                <w:bCs/>
                <w:lang w:val="ru-RU"/>
              </w:rPr>
              <w:t>МСЭ</w:t>
            </w:r>
            <w:r w:rsidRPr="0058505C">
              <w:rPr>
                <w:b/>
                <w:bCs/>
                <w:lang w:val="ru-RU"/>
              </w:rPr>
              <w:noBreakHyphen/>
              <w:t xml:space="preserve">Т </w:t>
            </w:r>
            <w:r w:rsidRPr="0058505C">
              <w:rPr>
                <w:b/>
                <w:lang w:val="ru-RU"/>
              </w:rPr>
              <w:t>G.97</w:t>
            </w:r>
            <w:r w:rsidR="002B3F98">
              <w:rPr>
                <w:b/>
                <w:lang w:val="ru-RU"/>
              </w:rPr>
              <w:t>1</w:t>
            </w:r>
            <w:r w:rsidRPr="0058505C">
              <w:rPr>
                <w:b/>
                <w:lang w:val="ru-RU"/>
              </w:rPr>
              <w:t>0</w:t>
            </w:r>
            <w:r w:rsidR="002B3F98">
              <w:rPr>
                <w:b/>
                <w:lang w:val="ru-RU"/>
              </w:rPr>
              <w:t xml:space="preserve"> и </w:t>
            </w:r>
            <w:r w:rsidR="00072A63">
              <w:rPr>
                <w:b/>
                <w:lang w:val="ru-RU"/>
              </w:rPr>
              <w:t>проекту</w:t>
            </w:r>
            <w:r w:rsidR="002B3F98" w:rsidRPr="002B3F98">
              <w:rPr>
                <w:b/>
                <w:lang w:val="ru-RU"/>
              </w:rPr>
              <w:t xml:space="preserve"> </w:t>
            </w:r>
            <w:r w:rsidR="00072A63">
              <w:rPr>
                <w:b/>
                <w:lang w:val="ru-RU"/>
              </w:rPr>
              <w:t>Поправки</w:t>
            </w:r>
            <w:r w:rsidR="002B3F98" w:rsidRPr="002B3F98">
              <w:rPr>
                <w:b/>
                <w:lang w:val="ru-RU"/>
              </w:rPr>
              <w:t xml:space="preserve"> 3 </w:t>
            </w:r>
            <w:r w:rsidR="00072A63">
              <w:rPr>
                <w:b/>
                <w:lang w:val="ru-RU"/>
              </w:rPr>
              <w:t xml:space="preserve">к </w:t>
            </w:r>
            <w:r w:rsidR="00072A63" w:rsidRPr="0058505C">
              <w:rPr>
                <w:b/>
                <w:bCs/>
                <w:lang w:val="ru-RU"/>
              </w:rPr>
              <w:t>Рекомендации </w:t>
            </w:r>
            <w:r w:rsidR="002B3F98">
              <w:rPr>
                <w:b/>
                <w:lang w:val="ru-RU"/>
              </w:rPr>
              <w:t>МСЭ</w:t>
            </w:r>
            <w:r w:rsidR="002B3F98" w:rsidRPr="002B3F98">
              <w:rPr>
                <w:b/>
                <w:lang w:val="ru-RU"/>
              </w:rPr>
              <w:t>-</w:t>
            </w:r>
            <w:r w:rsidR="002B3F98" w:rsidRPr="002B3F98">
              <w:rPr>
                <w:b/>
                <w:lang w:val="en-GB"/>
              </w:rPr>
              <w:t>T</w:t>
            </w:r>
            <w:r w:rsidR="002B3F98" w:rsidRPr="002B3F98">
              <w:rPr>
                <w:b/>
                <w:lang w:val="ru-RU"/>
              </w:rPr>
              <w:t xml:space="preserve"> </w:t>
            </w:r>
            <w:r w:rsidR="002B3F98" w:rsidRPr="002B3F98">
              <w:rPr>
                <w:b/>
                <w:lang w:val="en-GB"/>
              </w:rPr>
              <w:t>G</w:t>
            </w:r>
            <w:r w:rsidR="002B3F98" w:rsidRPr="002B3F98">
              <w:rPr>
                <w:b/>
                <w:lang w:val="ru-RU"/>
              </w:rPr>
              <w:t>.9964 (2011)</w:t>
            </w:r>
            <w:r w:rsidRPr="0058505C">
              <w:rPr>
                <w:b/>
                <w:lang w:val="ru-RU"/>
              </w:rPr>
              <w:t xml:space="preserve">, </w:t>
            </w:r>
            <w:r w:rsidR="00461EEF" w:rsidRPr="0058505C">
              <w:rPr>
                <w:b/>
                <w:bCs/>
                <w:lang w:val="ru-RU"/>
              </w:rPr>
              <w:t>по котор</w:t>
            </w:r>
            <w:r w:rsidR="00072A63">
              <w:rPr>
                <w:b/>
                <w:bCs/>
                <w:lang w:val="ru-RU"/>
              </w:rPr>
              <w:t>ым</w:t>
            </w:r>
            <w:r w:rsidR="00461EEF" w:rsidRPr="0058505C">
              <w:rPr>
                <w:b/>
                <w:bCs/>
                <w:lang w:val="ru-RU"/>
              </w:rPr>
              <w:t xml:space="preserve"> сделано заключение и которы</w:t>
            </w:r>
            <w:r w:rsidR="00072A63">
              <w:rPr>
                <w:b/>
                <w:bCs/>
                <w:lang w:val="ru-RU"/>
              </w:rPr>
              <w:t>е</w:t>
            </w:r>
            <w:r w:rsidR="00461EEF" w:rsidRPr="0058505C">
              <w:rPr>
                <w:b/>
                <w:bCs/>
                <w:lang w:val="ru-RU"/>
              </w:rPr>
              <w:t xml:space="preserve"> предложен</w:t>
            </w:r>
            <w:r w:rsidR="00072A63">
              <w:rPr>
                <w:b/>
                <w:bCs/>
                <w:lang w:val="ru-RU"/>
              </w:rPr>
              <w:t>ы</w:t>
            </w:r>
            <w:r w:rsidRPr="0058505C">
              <w:rPr>
                <w:b/>
                <w:lang w:val="ru-RU"/>
              </w:rPr>
              <w:t xml:space="preserve"> для утверждения на собрании 15</w:t>
            </w:r>
            <w:r w:rsidRPr="0058505C">
              <w:rPr>
                <w:b/>
                <w:lang w:val="ru-RU"/>
              </w:rPr>
              <w:noBreakHyphen/>
              <w:t xml:space="preserve">й Исследовательской комиссии МСЭ-Т, Женева, </w:t>
            </w:r>
            <w:r w:rsidR="002B3F98">
              <w:rPr>
                <w:b/>
                <w:lang w:val="ru-RU"/>
              </w:rPr>
              <w:t>27 января −</w:t>
            </w:r>
            <w:r w:rsidRPr="0058505C">
              <w:rPr>
                <w:b/>
                <w:lang w:val="ru-RU"/>
              </w:rPr>
              <w:t xml:space="preserve"> </w:t>
            </w:r>
            <w:r w:rsidR="002B3F98">
              <w:rPr>
                <w:b/>
                <w:lang w:val="ru-RU"/>
              </w:rPr>
              <w:t>7 февраля</w:t>
            </w:r>
            <w:r w:rsidRPr="0058505C">
              <w:rPr>
                <w:b/>
                <w:lang w:val="ru-RU"/>
              </w:rPr>
              <w:t xml:space="preserve"> 20</w:t>
            </w:r>
            <w:r w:rsidR="002B3F98">
              <w:rPr>
                <w:b/>
                <w:lang w:val="ru-RU"/>
              </w:rPr>
              <w:t>20</w:t>
            </w:r>
            <w:r w:rsidRPr="0058505C">
              <w:rPr>
                <w:b/>
                <w:lang w:val="ru-RU"/>
              </w:rPr>
              <w:t xml:space="preserve"> года</w:t>
            </w:r>
          </w:p>
        </w:tc>
      </w:tr>
    </w:tbl>
    <w:p w:rsidR="001629DC" w:rsidRPr="0058505C" w:rsidRDefault="001629DC" w:rsidP="008A0768">
      <w:pPr>
        <w:pStyle w:val="Normalaftertitle"/>
        <w:spacing w:before="360"/>
        <w:rPr>
          <w:lang w:val="ru-RU"/>
        </w:rPr>
      </w:pPr>
      <w:r w:rsidRPr="0058505C">
        <w:rPr>
          <w:lang w:val="ru-RU"/>
        </w:rPr>
        <w:t>Уважаемая госпожа,</w:t>
      </w:r>
      <w:r w:rsidRPr="0058505C">
        <w:rPr>
          <w:lang w:val="ru-RU"/>
        </w:rPr>
        <w:br/>
        <w:t>уважаемый господин,</w:t>
      </w:r>
    </w:p>
    <w:p w:rsidR="000701AB" w:rsidRPr="0058505C" w:rsidRDefault="001629DC" w:rsidP="008900CD">
      <w:pPr>
        <w:jc w:val="both"/>
        <w:rPr>
          <w:lang w:val="ru-RU"/>
        </w:rPr>
      </w:pPr>
      <w:r w:rsidRPr="0058505C">
        <w:rPr>
          <w:lang w:val="ru-RU"/>
        </w:rPr>
        <w:t>1</w:t>
      </w:r>
      <w:r w:rsidRPr="0058505C">
        <w:rPr>
          <w:lang w:val="ru-RU"/>
        </w:rPr>
        <w:tab/>
      </w:r>
      <w:r w:rsidR="00231BB8" w:rsidRPr="0058505C">
        <w:rPr>
          <w:lang w:val="ru-RU"/>
        </w:rPr>
        <w:t>15</w:t>
      </w:r>
      <w:r w:rsidR="00B7208B" w:rsidRPr="0058505C">
        <w:rPr>
          <w:lang w:val="ru-RU"/>
        </w:rPr>
        <w:t>-</w:t>
      </w:r>
      <w:r w:rsidR="000701AB" w:rsidRPr="0058505C">
        <w:rPr>
          <w:lang w:val="ru-RU"/>
        </w:rPr>
        <w:t>я</w:t>
      </w:r>
      <w:r w:rsidRPr="0058505C">
        <w:rPr>
          <w:lang w:val="ru-RU"/>
        </w:rPr>
        <w:t xml:space="preserve"> Исследовательск</w:t>
      </w:r>
      <w:r w:rsidR="000701AB" w:rsidRPr="0058505C">
        <w:rPr>
          <w:lang w:val="ru-RU"/>
        </w:rPr>
        <w:t>ая комиссия</w:t>
      </w:r>
      <w:r w:rsidRPr="0058505C">
        <w:rPr>
          <w:lang w:val="ru-RU"/>
        </w:rPr>
        <w:t xml:space="preserve"> </w:t>
      </w:r>
      <w:r w:rsidR="009A47D5" w:rsidRPr="0058505C">
        <w:rPr>
          <w:lang w:val="ru-RU"/>
        </w:rPr>
        <w:t xml:space="preserve">МСЭ-Т </w:t>
      </w:r>
      <w:r w:rsidRPr="0058505C">
        <w:rPr>
          <w:lang w:val="ru-RU"/>
        </w:rPr>
        <w:t>(</w:t>
      </w:r>
      <w:r w:rsidR="00CF3DA2" w:rsidRPr="0058505C">
        <w:rPr>
          <w:lang w:val="ru-RU"/>
        </w:rPr>
        <w:t>Сети, технологии и инфраструктуры</w:t>
      </w:r>
      <w:r w:rsidR="00231BB8" w:rsidRPr="0058505C">
        <w:rPr>
          <w:lang w:val="ru-RU"/>
        </w:rPr>
        <w:t xml:space="preserve"> </w:t>
      </w:r>
      <w:r w:rsidR="00CF3DA2" w:rsidRPr="0058505C">
        <w:rPr>
          <w:lang w:val="ru-RU"/>
        </w:rPr>
        <w:t>для транспортирования,</w:t>
      </w:r>
      <w:r w:rsidR="00231BB8" w:rsidRPr="0058505C">
        <w:rPr>
          <w:lang w:val="ru-RU"/>
        </w:rPr>
        <w:t xml:space="preserve"> </w:t>
      </w:r>
      <w:r w:rsidR="00CF3DA2" w:rsidRPr="0058505C">
        <w:rPr>
          <w:lang w:val="ru-RU"/>
        </w:rPr>
        <w:t xml:space="preserve">доступа </w:t>
      </w:r>
      <w:r w:rsidR="00231BB8" w:rsidRPr="0058505C">
        <w:rPr>
          <w:lang w:val="ru-RU"/>
        </w:rPr>
        <w:t xml:space="preserve">и </w:t>
      </w:r>
      <w:r w:rsidR="00CF3DA2" w:rsidRPr="0058505C">
        <w:rPr>
          <w:lang w:val="ru-RU"/>
        </w:rPr>
        <w:t>жилищ</w:t>
      </w:r>
      <w:r w:rsidRPr="0058505C">
        <w:rPr>
          <w:lang w:val="ru-RU"/>
        </w:rPr>
        <w:t>)</w:t>
      </w:r>
      <w:r w:rsidR="007752C4" w:rsidRPr="0058505C">
        <w:rPr>
          <w:lang w:val="ru-RU"/>
        </w:rPr>
        <w:t xml:space="preserve"> </w:t>
      </w:r>
      <w:r w:rsidR="000701AB" w:rsidRPr="0058505C">
        <w:rPr>
          <w:spacing w:val="-2"/>
          <w:lang w:val="ru-RU"/>
        </w:rPr>
        <w:t>намеревается применить традиционную процедуру утверждения, описанную в разделе </w:t>
      </w:r>
      <w:r w:rsidR="000701AB" w:rsidRPr="0058505C">
        <w:rPr>
          <w:spacing w:val="-2"/>
          <w:szCs w:val="22"/>
          <w:lang w:val="ru-RU"/>
        </w:rPr>
        <w:t xml:space="preserve">9 Резолюции 1 (Пересм. Хаммамет, 2016 г.) ВАСЭ, для утверждения вышеупомянутого проекта Рекомендации на своем следующем собрании, которое состоится в Женеве, </w:t>
      </w:r>
      <w:r w:rsidR="002B3F98">
        <w:rPr>
          <w:spacing w:val="-2"/>
          <w:szCs w:val="22"/>
          <w:lang w:val="ru-RU"/>
        </w:rPr>
        <w:t>27</w:t>
      </w:r>
      <w:r w:rsidR="00992F91">
        <w:rPr>
          <w:spacing w:val="-2"/>
          <w:szCs w:val="22"/>
          <w:lang w:val="ru-RU"/>
        </w:rPr>
        <w:t> </w:t>
      </w:r>
      <w:r w:rsidR="002B3F98">
        <w:rPr>
          <w:spacing w:val="-2"/>
          <w:szCs w:val="22"/>
          <w:lang w:val="ru-RU"/>
        </w:rPr>
        <w:t xml:space="preserve">января </w:t>
      </w:r>
      <w:r w:rsidR="00992F91">
        <w:rPr>
          <w:spacing w:val="-2"/>
          <w:szCs w:val="22"/>
          <w:lang w:val="ru-RU"/>
        </w:rPr>
        <w:t>–</w:t>
      </w:r>
      <w:r w:rsidR="002B3F98">
        <w:rPr>
          <w:spacing w:val="-2"/>
          <w:szCs w:val="22"/>
          <w:lang w:val="ru-RU"/>
        </w:rPr>
        <w:t xml:space="preserve"> 7</w:t>
      </w:r>
      <w:r w:rsidR="00992F91">
        <w:rPr>
          <w:spacing w:val="-2"/>
          <w:szCs w:val="22"/>
          <w:lang w:val="ru-RU"/>
        </w:rPr>
        <w:t> </w:t>
      </w:r>
      <w:r w:rsidR="002B3F98">
        <w:rPr>
          <w:spacing w:val="-2"/>
          <w:szCs w:val="22"/>
          <w:lang w:val="ru-RU"/>
        </w:rPr>
        <w:t>февраля</w:t>
      </w:r>
      <w:r w:rsidR="000701AB" w:rsidRPr="0058505C">
        <w:rPr>
          <w:spacing w:val="-2"/>
          <w:szCs w:val="22"/>
          <w:lang w:val="ru-RU"/>
        </w:rPr>
        <w:t xml:space="preserve"> 20</w:t>
      </w:r>
      <w:r w:rsidR="002B3F98">
        <w:rPr>
          <w:spacing w:val="-2"/>
          <w:szCs w:val="22"/>
          <w:lang w:val="ru-RU"/>
        </w:rPr>
        <w:t>20</w:t>
      </w:r>
      <w:r w:rsidR="000701AB" w:rsidRPr="0058505C">
        <w:rPr>
          <w:spacing w:val="-2"/>
          <w:szCs w:val="22"/>
          <w:lang w:val="ru-RU"/>
        </w:rPr>
        <w:t> года</w:t>
      </w:r>
      <w:r w:rsidR="000701AB" w:rsidRPr="0058505C">
        <w:rPr>
          <w:spacing w:val="-2"/>
          <w:lang w:val="ru-RU"/>
        </w:rPr>
        <w:t>. Повестка дня и вся соответствующая информация, касающаяся собрания 15</w:t>
      </w:r>
      <w:r w:rsidR="000701AB" w:rsidRPr="0058505C">
        <w:rPr>
          <w:spacing w:val="-2"/>
          <w:lang w:val="ru-RU"/>
        </w:rPr>
        <w:noBreakHyphen/>
        <w:t>й Исследовательской комиссии МСЭ</w:t>
      </w:r>
      <w:r w:rsidR="000701AB" w:rsidRPr="0058505C">
        <w:rPr>
          <w:spacing w:val="-2"/>
          <w:lang w:val="ru-RU"/>
        </w:rPr>
        <w:noBreakHyphen/>
        <w:t>Т, буд</w:t>
      </w:r>
      <w:r w:rsidR="008900CD">
        <w:rPr>
          <w:spacing w:val="-2"/>
          <w:lang w:val="ru-RU"/>
        </w:rPr>
        <w:t>у</w:t>
      </w:r>
      <w:r w:rsidR="000701AB" w:rsidRPr="0058505C">
        <w:rPr>
          <w:spacing w:val="-2"/>
          <w:lang w:val="ru-RU"/>
        </w:rPr>
        <w:t>т представлен</w:t>
      </w:r>
      <w:r w:rsidR="008900CD">
        <w:rPr>
          <w:spacing w:val="-2"/>
          <w:lang w:val="ru-RU"/>
        </w:rPr>
        <w:t>ы</w:t>
      </w:r>
      <w:r w:rsidR="000701AB" w:rsidRPr="0058505C">
        <w:rPr>
          <w:spacing w:val="-2"/>
          <w:lang w:val="ru-RU"/>
        </w:rPr>
        <w:t xml:space="preserve"> в Коллективном письме </w:t>
      </w:r>
      <w:r w:rsidR="002B3F98">
        <w:rPr>
          <w:spacing w:val="-2"/>
          <w:lang w:val="ru-RU"/>
        </w:rPr>
        <w:t>5</w:t>
      </w:r>
      <w:r w:rsidR="000701AB" w:rsidRPr="0058505C">
        <w:rPr>
          <w:spacing w:val="-2"/>
          <w:lang w:val="ru-RU"/>
        </w:rPr>
        <w:t>/15.</w:t>
      </w:r>
    </w:p>
    <w:p w:rsidR="001629DC" w:rsidRPr="0058505C" w:rsidRDefault="001629DC" w:rsidP="00266D8F">
      <w:pPr>
        <w:jc w:val="both"/>
        <w:rPr>
          <w:lang w:val="ru-RU"/>
        </w:rPr>
      </w:pPr>
      <w:r w:rsidRPr="0058505C">
        <w:rPr>
          <w:lang w:val="ru-RU"/>
        </w:rPr>
        <w:t>2</w:t>
      </w:r>
      <w:r w:rsidRPr="0058505C">
        <w:rPr>
          <w:lang w:val="ru-RU"/>
        </w:rPr>
        <w:tab/>
        <w:t xml:space="preserve">Название, </w:t>
      </w:r>
      <w:r w:rsidR="00C35BF7" w:rsidRPr="0058505C">
        <w:rPr>
          <w:lang w:val="ru-RU"/>
        </w:rPr>
        <w:t>резюме</w:t>
      </w:r>
      <w:r w:rsidRPr="0058505C">
        <w:rPr>
          <w:lang w:val="ru-RU"/>
        </w:rPr>
        <w:t xml:space="preserve"> предлагаемого</w:t>
      </w:r>
      <w:r w:rsidR="00231BB8" w:rsidRPr="0058505C">
        <w:rPr>
          <w:lang w:val="ru-RU"/>
        </w:rPr>
        <w:t xml:space="preserve"> </w:t>
      </w:r>
      <w:r w:rsidRPr="0058505C">
        <w:rPr>
          <w:lang w:val="ru-RU"/>
        </w:rPr>
        <w:t>к утверждению проект</w:t>
      </w:r>
      <w:r w:rsidR="00231BB8" w:rsidRPr="0058505C">
        <w:rPr>
          <w:lang w:val="ru-RU"/>
        </w:rPr>
        <w:t xml:space="preserve">а </w:t>
      </w:r>
      <w:r w:rsidR="00060667" w:rsidRPr="0058505C">
        <w:rPr>
          <w:lang w:val="ru-RU"/>
        </w:rPr>
        <w:t>Рекомендаци</w:t>
      </w:r>
      <w:r w:rsidR="00266D8F">
        <w:rPr>
          <w:lang w:val="ru-RU"/>
        </w:rPr>
        <w:t>й</w:t>
      </w:r>
      <w:r w:rsidR="00BA64DE" w:rsidRPr="0058505C">
        <w:rPr>
          <w:lang w:val="ru-RU"/>
        </w:rPr>
        <w:t xml:space="preserve"> </w:t>
      </w:r>
      <w:r w:rsidR="000701AB" w:rsidRPr="0058505C">
        <w:rPr>
          <w:lang w:val="ru-RU"/>
        </w:rPr>
        <w:t xml:space="preserve">МСЭ-Т </w:t>
      </w:r>
      <w:r w:rsidRPr="0058505C">
        <w:rPr>
          <w:lang w:val="ru-RU"/>
        </w:rPr>
        <w:t>и указание на</w:t>
      </w:r>
      <w:r w:rsidR="003964A8" w:rsidRPr="0058505C">
        <w:rPr>
          <w:lang w:val="ru-RU"/>
        </w:rPr>
        <w:t> </w:t>
      </w:r>
      <w:r w:rsidRPr="0058505C">
        <w:rPr>
          <w:lang w:val="ru-RU"/>
        </w:rPr>
        <w:t xml:space="preserve">место </w:t>
      </w:r>
      <w:r w:rsidR="007752C4" w:rsidRPr="0058505C">
        <w:rPr>
          <w:lang w:val="ru-RU"/>
        </w:rPr>
        <w:t>е</w:t>
      </w:r>
      <w:r w:rsidR="005E1425" w:rsidRPr="0058505C">
        <w:rPr>
          <w:lang w:val="ru-RU"/>
        </w:rPr>
        <w:t>го</w:t>
      </w:r>
      <w:r w:rsidR="007752C4" w:rsidRPr="0058505C">
        <w:rPr>
          <w:lang w:val="ru-RU"/>
        </w:rPr>
        <w:t xml:space="preserve"> </w:t>
      </w:r>
      <w:r w:rsidRPr="0058505C">
        <w:rPr>
          <w:lang w:val="ru-RU"/>
        </w:rPr>
        <w:t xml:space="preserve">размещения содержатся в </w:t>
      </w:r>
      <w:r w:rsidRPr="00D700B2">
        <w:rPr>
          <w:b/>
          <w:bCs/>
          <w:lang w:val="ru-RU"/>
        </w:rPr>
        <w:t>Приложении</w:t>
      </w:r>
      <w:r w:rsidRPr="0058505C">
        <w:rPr>
          <w:lang w:val="ru-RU"/>
        </w:rPr>
        <w:t xml:space="preserve"> </w:t>
      </w:r>
      <w:r w:rsidRPr="00D700B2">
        <w:rPr>
          <w:b/>
          <w:bCs/>
          <w:lang w:val="ru-RU"/>
        </w:rPr>
        <w:t>1</w:t>
      </w:r>
      <w:r w:rsidRPr="0058505C">
        <w:rPr>
          <w:lang w:val="ru-RU"/>
        </w:rPr>
        <w:t>.</w:t>
      </w:r>
    </w:p>
    <w:p w:rsidR="000701AB" w:rsidRPr="0058505C" w:rsidRDefault="000701AB" w:rsidP="002B3F98">
      <w:pPr>
        <w:jc w:val="both"/>
        <w:rPr>
          <w:spacing w:val="-2"/>
          <w:lang w:val="ru-RU"/>
        </w:rPr>
      </w:pPr>
      <w:r w:rsidRPr="0058505C">
        <w:rPr>
          <w:bCs/>
          <w:szCs w:val="22"/>
          <w:lang w:val="ru-RU"/>
        </w:rPr>
        <w:t>3</w:t>
      </w:r>
      <w:r w:rsidRPr="0058505C">
        <w:rPr>
          <w:szCs w:val="22"/>
          <w:lang w:val="ru-RU"/>
        </w:rPr>
        <w:tab/>
      </w:r>
      <w:r w:rsidRPr="0058505C">
        <w:rPr>
          <w:spacing w:val="-2"/>
          <w:szCs w:val="2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</w:t>
      </w:r>
      <w:r w:rsidR="00E64676" w:rsidRPr="0058505C">
        <w:rPr>
          <w:spacing w:val="-2"/>
          <w:szCs w:val="22"/>
          <w:lang w:val="ru-RU"/>
        </w:rPr>
        <w:t xml:space="preserve">этого </w:t>
      </w:r>
      <w:r w:rsidR="00E64676" w:rsidRPr="0058505C">
        <w:rPr>
          <w:spacing w:val="-2"/>
          <w:lang w:val="ru-RU"/>
        </w:rPr>
        <w:t xml:space="preserve">текста </w:t>
      </w:r>
      <w:r w:rsidRPr="0058505C">
        <w:rPr>
          <w:spacing w:val="-2"/>
          <w:szCs w:val="22"/>
          <w:lang w:val="ru-RU"/>
        </w:rPr>
        <w:t>с целью его утве</w:t>
      </w:r>
      <w:r w:rsidR="00AB137B" w:rsidRPr="0058505C">
        <w:rPr>
          <w:spacing w:val="-2"/>
          <w:szCs w:val="22"/>
          <w:lang w:val="ru-RU"/>
        </w:rPr>
        <w:t>рждения на предстоящем собрании</w:t>
      </w:r>
      <w:r w:rsidRPr="0058505C">
        <w:rPr>
          <w:spacing w:val="-2"/>
          <w:szCs w:val="22"/>
          <w:lang w:val="ru-RU"/>
        </w:rPr>
        <w:t xml:space="preserve"> в соответствии с п. 9.4 Резолюции 1. Государствам-Членам предлагается заполнить содержащуюся в </w:t>
      </w:r>
      <w:r w:rsidRPr="00D700B2">
        <w:rPr>
          <w:b/>
          <w:bCs/>
          <w:spacing w:val="-2"/>
          <w:szCs w:val="22"/>
          <w:lang w:val="ru-RU"/>
        </w:rPr>
        <w:t>Приложении 2</w:t>
      </w:r>
      <w:r w:rsidRPr="0058505C">
        <w:rPr>
          <w:spacing w:val="-2"/>
          <w:szCs w:val="22"/>
          <w:lang w:val="ru-RU"/>
        </w:rPr>
        <w:t xml:space="preserve"> форму и вернуть ее не позднее 23 час. 59 мин. UTC </w:t>
      </w:r>
      <w:r w:rsidR="002B3F98" w:rsidRPr="00D700B2">
        <w:rPr>
          <w:b/>
          <w:bCs/>
          <w:spacing w:val="-2"/>
          <w:szCs w:val="22"/>
          <w:lang w:val="ru-RU"/>
        </w:rPr>
        <w:t>15</w:t>
      </w:r>
      <w:r w:rsidRPr="00D700B2">
        <w:rPr>
          <w:b/>
          <w:bCs/>
          <w:spacing w:val="-2"/>
          <w:szCs w:val="22"/>
          <w:lang w:val="ru-RU"/>
        </w:rPr>
        <w:t> </w:t>
      </w:r>
      <w:r w:rsidR="002B3F98" w:rsidRPr="00D700B2">
        <w:rPr>
          <w:b/>
          <w:bCs/>
          <w:spacing w:val="-2"/>
          <w:szCs w:val="22"/>
          <w:lang w:val="ru-RU"/>
        </w:rPr>
        <w:t>января</w:t>
      </w:r>
      <w:r w:rsidRPr="00D700B2">
        <w:rPr>
          <w:b/>
          <w:bCs/>
          <w:spacing w:val="-2"/>
          <w:szCs w:val="22"/>
          <w:lang w:val="ru-RU"/>
        </w:rPr>
        <w:t xml:space="preserve"> 20</w:t>
      </w:r>
      <w:r w:rsidR="002B3F98" w:rsidRPr="00D700B2">
        <w:rPr>
          <w:b/>
          <w:bCs/>
          <w:spacing w:val="-2"/>
          <w:szCs w:val="22"/>
          <w:lang w:val="ru-RU"/>
        </w:rPr>
        <w:t>20</w:t>
      </w:r>
      <w:r w:rsidRPr="00D700B2">
        <w:rPr>
          <w:b/>
          <w:bCs/>
          <w:spacing w:val="-2"/>
          <w:szCs w:val="22"/>
          <w:lang w:val="ru-RU"/>
        </w:rPr>
        <w:t> года</w:t>
      </w:r>
      <w:r w:rsidRPr="0058505C">
        <w:rPr>
          <w:spacing w:val="-2"/>
          <w:lang w:val="ru-RU"/>
        </w:rPr>
        <w:t>.</w:t>
      </w:r>
    </w:p>
    <w:p w:rsidR="000701AB" w:rsidRPr="0058505C" w:rsidRDefault="000701AB" w:rsidP="00732E3E">
      <w:pPr>
        <w:keepNext/>
        <w:keepLines/>
        <w:jc w:val="both"/>
        <w:rPr>
          <w:spacing w:val="-2"/>
          <w:szCs w:val="22"/>
          <w:lang w:val="ru-RU"/>
        </w:rPr>
      </w:pPr>
      <w:r w:rsidRPr="0058505C">
        <w:rPr>
          <w:bCs/>
          <w:lang w:val="ru-RU"/>
        </w:rPr>
        <w:lastRenderedPageBreak/>
        <w:t>4</w:t>
      </w:r>
      <w:r w:rsidRPr="0058505C">
        <w:rPr>
          <w:lang w:val="ru-RU"/>
        </w:rPr>
        <w:tab/>
      </w:r>
      <w:r w:rsidRPr="0058505C">
        <w:rPr>
          <w:spacing w:val="-2"/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Pr="0058505C">
        <w:rPr>
          <w:spacing w:val="-2"/>
          <w:szCs w:val="22"/>
          <w:lang w:val="ru-RU"/>
        </w:rPr>
        <w:t xml:space="preserve"> </w:t>
      </w:r>
      <w:r w:rsidRPr="0058505C">
        <w:rPr>
          <w:spacing w:val="-2"/>
          <w:lang w:val="ru-RU"/>
        </w:rPr>
        <w:t xml:space="preserve">Государства-Члены, которые не предоставят полномочий для осуществления </w:t>
      </w:r>
      <w:r w:rsidR="00D552A7" w:rsidRPr="0058505C">
        <w:rPr>
          <w:spacing w:val="-2"/>
          <w:lang w:val="ru-RU"/>
        </w:rPr>
        <w:t xml:space="preserve">этой </w:t>
      </w:r>
      <w:r w:rsidRPr="0058505C">
        <w:rPr>
          <w:spacing w:val="-2"/>
          <w:lang w:val="ru-RU"/>
        </w:rPr>
        <w:t>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58505C">
        <w:rPr>
          <w:spacing w:val="-2"/>
          <w:szCs w:val="22"/>
          <w:lang w:val="ru-RU"/>
        </w:rPr>
        <w:t>.</w:t>
      </w:r>
    </w:p>
    <w:p w:rsidR="000701AB" w:rsidRPr="0058505C" w:rsidRDefault="000701AB" w:rsidP="00732E3E">
      <w:pPr>
        <w:keepNext/>
        <w:keepLines/>
        <w:rPr>
          <w:lang w:val="ru-RU"/>
        </w:rPr>
      </w:pPr>
      <w:r w:rsidRPr="0058505C">
        <w:rPr>
          <w:lang w:val="ru-RU"/>
        </w:rPr>
        <w:t>С уважением,</w:t>
      </w:r>
    </w:p>
    <w:p w:rsidR="000701AB" w:rsidRPr="0058505C" w:rsidRDefault="000701AB" w:rsidP="00732E3E">
      <w:pPr>
        <w:keepNext/>
        <w:keepLines/>
        <w:spacing w:before="600"/>
        <w:rPr>
          <w:i/>
          <w:iCs/>
          <w:lang w:val="ru-RU"/>
        </w:rPr>
      </w:pPr>
      <w:r w:rsidRPr="0058505C">
        <w:rPr>
          <w:i/>
          <w:iCs/>
          <w:lang w:val="ru-RU"/>
        </w:rPr>
        <w:t>(подпись)</w:t>
      </w:r>
      <w:bookmarkStart w:id="0" w:name="_GoBack"/>
      <w:bookmarkEnd w:id="0"/>
    </w:p>
    <w:p w:rsidR="000701AB" w:rsidRPr="0058505C" w:rsidRDefault="000701AB" w:rsidP="000701AB">
      <w:pPr>
        <w:spacing w:before="600"/>
        <w:rPr>
          <w:lang w:val="ru-RU"/>
        </w:rPr>
      </w:pPr>
      <w:r w:rsidRPr="0058505C">
        <w:rPr>
          <w:lang w:val="ru-RU"/>
        </w:rPr>
        <w:t>Чхе Суб Ли</w:t>
      </w:r>
      <w:r w:rsidRPr="0058505C">
        <w:rPr>
          <w:lang w:val="ru-RU"/>
        </w:rPr>
        <w:br/>
        <w:t>Директор Бюро</w:t>
      </w:r>
      <w:r w:rsidRPr="0058505C">
        <w:rPr>
          <w:lang w:val="ru-RU"/>
        </w:rPr>
        <w:br/>
        <w:t>стандартизации электросвязи</w:t>
      </w:r>
    </w:p>
    <w:p w:rsidR="000701AB" w:rsidRPr="0058505C" w:rsidRDefault="000701AB" w:rsidP="000701AB">
      <w:pPr>
        <w:spacing w:before="600"/>
        <w:rPr>
          <w:lang w:val="ru-RU"/>
        </w:rPr>
      </w:pPr>
      <w:r w:rsidRPr="0058505C">
        <w:rPr>
          <w:b/>
          <w:bCs/>
          <w:lang w:val="ru-RU"/>
        </w:rPr>
        <w:t>Приложения</w:t>
      </w:r>
      <w:r w:rsidRPr="0058505C">
        <w:rPr>
          <w:lang w:val="ru-RU"/>
        </w:rPr>
        <w:t>: 2</w:t>
      </w:r>
    </w:p>
    <w:p w:rsidR="008A0768" w:rsidRPr="0058505C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8505C">
        <w:rPr>
          <w:lang w:val="ru-RU"/>
        </w:rPr>
        <w:br w:type="page"/>
      </w:r>
    </w:p>
    <w:p w:rsidR="00B7208B" w:rsidRPr="0058505C" w:rsidRDefault="00A2175D" w:rsidP="00527F00">
      <w:pPr>
        <w:pStyle w:val="AnnexNo"/>
        <w:rPr>
          <w:sz w:val="22"/>
          <w:szCs w:val="22"/>
          <w:lang w:val="ru-RU"/>
        </w:rPr>
      </w:pPr>
      <w:r w:rsidRPr="0058505C">
        <w:rPr>
          <w:lang w:val="ru-RU"/>
        </w:rPr>
        <w:lastRenderedPageBreak/>
        <w:t>ПРИЛОЖЕНИЕ</w:t>
      </w:r>
      <w:r w:rsidR="008A0768" w:rsidRPr="0058505C">
        <w:rPr>
          <w:lang w:val="ru-RU"/>
        </w:rPr>
        <w:t xml:space="preserve"> </w:t>
      </w:r>
      <w:r w:rsidR="00527F00" w:rsidRPr="0058505C">
        <w:rPr>
          <w:lang w:val="ru-RU"/>
        </w:rPr>
        <w:t>1</w:t>
      </w:r>
    </w:p>
    <w:p w:rsidR="00A2175D" w:rsidRPr="0058505C" w:rsidRDefault="00527F00" w:rsidP="00266D8F">
      <w:pPr>
        <w:pStyle w:val="AnnexNo"/>
        <w:spacing w:before="240"/>
        <w:rPr>
          <w:b/>
          <w:bCs/>
          <w:lang w:val="ru-RU"/>
        </w:rPr>
      </w:pPr>
      <w:r w:rsidRPr="0058505C">
        <w:rPr>
          <w:b/>
          <w:bCs/>
          <w:caps w:val="0"/>
          <w:lang w:val="ru-RU"/>
        </w:rPr>
        <w:t>Резюме и указ</w:t>
      </w:r>
      <w:r w:rsidR="00266D8F">
        <w:rPr>
          <w:b/>
          <w:bCs/>
          <w:caps w:val="0"/>
          <w:lang w:val="ru-RU"/>
        </w:rPr>
        <w:t>ание на место размещения проектов</w:t>
      </w:r>
      <w:r w:rsidRPr="0058505C">
        <w:rPr>
          <w:b/>
          <w:bCs/>
          <w:caps w:val="0"/>
          <w:lang w:val="ru-RU"/>
        </w:rPr>
        <w:t xml:space="preserve"> текст</w:t>
      </w:r>
      <w:r w:rsidR="00266D8F">
        <w:rPr>
          <w:b/>
          <w:bCs/>
          <w:caps w:val="0"/>
          <w:lang w:val="ru-RU"/>
        </w:rPr>
        <w:t>ов</w:t>
      </w:r>
      <w:r w:rsidRPr="0058505C">
        <w:rPr>
          <w:b/>
          <w:bCs/>
          <w:caps w:val="0"/>
          <w:lang w:val="ru-RU"/>
        </w:rPr>
        <w:t xml:space="preserve">, </w:t>
      </w:r>
      <w:r w:rsidRPr="0058505C">
        <w:rPr>
          <w:b/>
          <w:bCs/>
          <w:caps w:val="0"/>
          <w:lang w:val="ru-RU"/>
        </w:rPr>
        <w:br/>
        <w:t>по котор</w:t>
      </w:r>
      <w:r w:rsidR="00266D8F">
        <w:rPr>
          <w:b/>
          <w:bCs/>
          <w:caps w:val="0"/>
          <w:lang w:val="ru-RU"/>
        </w:rPr>
        <w:t>ым</w:t>
      </w:r>
      <w:r w:rsidRPr="0058505C">
        <w:rPr>
          <w:b/>
          <w:bCs/>
          <w:caps w:val="0"/>
          <w:lang w:val="ru-RU"/>
        </w:rPr>
        <w:t xml:space="preserve"> сделано заключение</w:t>
      </w:r>
    </w:p>
    <w:p w:rsidR="00527F00" w:rsidRPr="002B3F98" w:rsidRDefault="00527F00" w:rsidP="002B3F98">
      <w:pPr>
        <w:pStyle w:val="Heading1"/>
        <w:keepLines/>
        <w:overflowPunct w:val="0"/>
        <w:autoSpaceDE w:val="0"/>
        <w:autoSpaceDN w:val="0"/>
        <w:adjustRightInd w:val="0"/>
        <w:spacing w:before="360"/>
        <w:ind w:left="794" w:hanging="794"/>
        <w:jc w:val="left"/>
        <w:textAlignment w:val="baseline"/>
        <w:rPr>
          <w:rFonts w:ascii="Calibri" w:hAnsi="Calibri" w:cs="Times New Roman"/>
          <w:bCs w:val="0"/>
          <w:color w:val="auto"/>
          <w:sz w:val="26"/>
          <w:lang w:val="en-GB"/>
        </w:rPr>
      </w:pP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>1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ab/>
        <w:t xml:space="preserve">Проект </w:t>
      </w:r>
      <w:r w:rsidR="002B3F98">
        <w:rPr>
          <w:rFonts w:ascii="Calibri" w:hAnsi="Calibri" w:cs="Times New Roman"/>
          <w:bCs w:val="0"/>
          <w:color w:val="auto"/>
          <w:sz w:val="26"/>
          <w:lang w:val="ru-RU"/>
        </w:rPr>
        <w:t>новой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 xml:space="preserve"> Рекомендации МСЭ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noBreakHyphen/>
        <w:t>Т G.97</w:t>
      </w:r>
      <w:r w:rsidR="002B3F98">
        <w:rPr>
          <w:rFonts w:ascii="Calibri" w:hAnsi="Calibri" w:cs="Times New Roman"/>
          <w:bCs w:val="0"/>
          <w:color w:val="auto"/>
          <w:sz w:val="26"/>
          <w:lang w:val="ru-RU"/>
        </w:rPr>
        <w:t>1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 xml:space="preserve">0 </w:t>
      </w:r>
      <w:r w:rsidR="002B3F98" w:rsidRPr="002B3F98">
        <w:rPr>
          <w:rFonts w:ascii="Calibri" w:hAnsi="Calibri" w:cs="Times New Roman"/>
          <w:bCs w:val="0"/>
          <w:color w:val="auto"/>
          <w:sz w:val="26"/>
          <w:lang w:val="ru-RU"/>
        </w:rPr>
        <w:t>(</w:t>
      </w:r>
      <w:r w:rsidR="002B3F98" w:rsidRPr="002B3F98">
        <w:rPr>
          <w:rFonts w:ascii="Calibri" w:hAnsi="Calibri" w:cs="Times New Roman"/>
          <w:bCs w:val="0"/>
          <w:color w:val="auto"/>
          <w:sz w:val="26"/>
          <w:lang w:val="fr-CH"/>
        </w:rPr>
        <w:t>ex</w:t>
      </w:r>
      <w:r w:rsidR="002B3F98" w:rsidRPr="002B3F98">
        <w:rPr>
          <w:rFonts w:ascii="Calibri" w:hAnsi="Calibri" w:cs="Times New Roman"/>
          <w:bCs w:val="0"/>
          <w:color w:val="auto"/>
          <w:sz w:val="26"/>
          <w:lang w:val="ru-RU"/>
        </w:rPr>
        <w:t xml:space="preserve">. </w:t>
      </w:r>
      <w:proofErr w:type="spellStart"/>
      <w:r w:rsidR="002B3F98" w:rsidRPr="002B3F98">
        <w:rPr>
          <w:rFonts w:ascii="Calibri" w:hAnsi="Calibri" w:cs="Times New Roman"/>
          <w:bCs w:val="0"/>
          <w:color w:val="auto"/>
          <w:sz w:val="26"/>
          <w:lang w:val="en-GB"/>
        </w:rPr>
        <w:t>G.mgfast</w:t>
      </w:r>
      <w:proofErr w:type="spellEnd"/>
      <w:r w:rsidR="002B3F98" w:rsidRPr="002B3F98">
        <w:rPr>
          <w:rFonts w:ascii="Calibri" w:hAnsi="Calibri" w:cs="Times New Roman"/>
          <w:bCs w:val="0"/>
          <w:color w:val="auto"/>
          <w:sz w:val="26"/>
          <w:lang w:val="en-GB"/>
        </w:rPr>
        <w:t xml:space="preserve">-PSD) </w:t>
      </w:r>
      <w:r w:rsidRPr="002B3F98">
        <w:rPr>
          <w:rFonts w:ascii="Calibri" w:hAnsi="Calibri" w:cs="Times New Roman"/>
          <w:bCs w:val="0"/>
          <w:color w:val="auto"/>
          <w:sz w:val="26"/>
          <w:lang w:val="en-GB"/>
        </w:rPr>
        <w:t>[</w:t>
      </w:r>
      <w:hyperlink r:id="rId10" w:history="1">
        <w:r w:rsidR="002B3F98" w:rsidRPr="002B3F98">
          <w:rPr>
            <w:rStyle w:val="Hyperlink"/>
            <w:rFonts w:ascii="Calibri" w:hAnsi="Calibri" w:cs="Times New Roman"/>
            <w:bCs w:val="0"/>
            <w:sz w:val="26"/>
            <w:lang w:val="en-GB"/>
          </w:rPr>
          <w:t>SG15-R18</w:t>
        </w:r>
      </w:hyperlink>
      <w:r w:rsidRPr="002B3F98">
        <w:rPr>
          <w:rFonts w:ascii="Calibri" w:hAnsi="Calibri" w:cs="Times New Roman"/>
          <w:bCs w:val="0"/>
          <w:color w:val="auto"/>
          <w:sz w:val="26"/>
          <w:lang w:val="en-GB"/>
        </w:rPr>
        <w:t>]</w:t>
      </w:r>
    </w:p>
    <w:p w:rsidR="00A2175D" w:rsidRPr="006A6E72" w:rsidRDefault="006A6E72" w:rsidP="00971C2F">
      <w:pPr>
        <w:jc w:val="both"/>
        <w:rPr>
          <w:rFonts w:eastAsiaTheme="minorEastAsia"/>
          <w:b/>
          <w:bCs/>
          <w:lang w:val="ru-RU" w:eastAsia="zh-CN"/>
        </w:rPr>
      </w:pPr>
      <w:r>
        <w:rPr>
          <w:rFonts w:eastAsia="Batang"/>
          <w:b/>
          <w:lang w:val="ru-RU" w:eastAsia="hi-IN"/>
        </w:rPr>
        <w:t>Быстрый</w:t>
      </w:r>
      <w:r w:rsidRPr="006A6E72">
        <w:rPr>
          <w:rFonts w:eastAsia="Batang"/>
          <w:b/>
          <w:lang w:val="ru-RU" w:eastAsia="hi-IN"/>
        </w:rPr>
        <w:t xml:space="preserve"> </w:t>
      </w:r>
      <w:r w:rsidR="00255DA8">
        <w:rPr>
          <w:rFonts w:eastAsia="Batang"/>
          <w:b/>
          <w:lang w:val="ru-RU" w:eastAsia="hi-IN"/>
        </w:rPr>
        <w:t xml:space="preserve">мультигигабитный </w:t>
      </w:r>
      <w:r>
        <w:rPr>
          <w:rFonts w:eastAsia="Batang"/>
          <w:b/>
          <w:lang w:val="ru-RU" w:eastAsia="hi-IN"/>
        </w:rPr>
        <w:t>доступ</w:t>
      </w:r>
      <w:r w:rsidRPr="006A6E72">
        <w:rPr>
          <w:rFonts w:eastAsia="Batang"/>
          <w:b/>
          <w:lang w:val="ru-RU" w:eastAsia="hi-IN"/>
        </w:rPr>
        <w:t xml:space="preserve"> </w:t>
      </w:r>
      <w:r>
        <w:rPr>
          <w:rFonts w:eastAsia="Batang"/>
          <w:b/>
          <w:lang w:val="ru-RU" w:eastAsia="hi-IN"/>
        </w:rPr>
        <w:t>к</w:t>
      </w:r>
      <w:r w:rsidRPr="006A6E72">
        <w:rPr>
          <w:rFonts w:eastAsia="Batang"/>
          <w:b/>
          <w:lang w:val="ru-RU" w:eastAsia="hi-IN"/>
        </w:rPr>
        <w:t xml:space="preserve"> </w:t>
      </w:r>
      <w:r>
        <w:rPr>
          <w:rFonts w:eastAsia="Batang"/>
          <w:b/>
          <w:lang w:val="ru-RU" w:eastAsia="hi-IN"/>
        </w:rPr>
        <w:t>абонентским</w:t>
      </w:r>
      <w:r w:rsidRPr="006A6E72">
        <w:rPr>
          <w:rFonts w:eastAsia="Batang"/>
          <w:b/>
          <w:lang w:val="ru-RU" w:eastAsia="hi-IN"/>
        </w:rPr>
        <w:t xml:space="preserve"> </w:t>
      </w:r>
      <w:r>
        <w:rPr>
          <w:rFonts w:eastAsia="Batang"/>
          <w:b/>
          <w:lang w:val="ru-RU" w:eastAsia="hi-IN"/>
        </w:rPr>
        <w:t xml:space="preserve">терминалам </w:t>
      </w:r>
      <w:r w:rsidR="002B3F98" w:rsidRPr="006A6E72">
        <w:rPr>
          <w:rFonts w:eastAsia="Batang"/>
          <w:b/>
          <w:lang w:val="ru-RU" w:eastAsia="hi-IN"/>
        </w:rPr>
        <w:t>(</w:t>
      </w:r>
      <w:r w:rsidR="002B3F98" w:rsidRPr="002B3F98">
        <w:rPr>
          <w:rFonts w:eastAsia="Batang"/>
          <w:b/>
          <w:lang w:val="en-GB" w:eastAsia="hi-IN"/>
        </w:rPr>
        <w:t>MGfast</w:t>
      </w:r>
      <w:r w:rsidR="002B3F98" w:rsidRPr="006A6E72">
        <w:rPr>
          <w:rFonts w:eastAsia="Batang"/>
          <w:b/>
          <w:lang w:val="ru-RU" w:eastAsia="hi-IN"/>
        </w:rPr>
        <w:t xml:space="preserve">) – </w:t>
      </w:r>
      <w:r w:rsidR="00142B40" w:rsidRPr="00142B40">
        <w:rPr>
          <w:rFonts w:eastAsia="Batang"/>
          <w:b/>
          <w:lang w:val="ru-RU" w:eastAsia="hi-IN"/>
        </w:rPr>
        <w:t>Спецификация</w:t>
      </w:r>
      <w:r w:rsidR="00142B40" w:rsidRPr="006A6E72">
        <w:rPr>
          <w:rFonts w:eastAsia="Batang"/>
          <w:b/>
          <w:lang w:val="ru-RU" w:eastAsia="hi-IN"/>
        </w:rPr>
        <w:t xml:space="preserve"> </w:t>
      </w:r>
      <w:r w:rsidR="00142B40" w:rsidRPr="00142B40">
        <w:rPr>
          <w:rFonts w:eastAsia="Batang"/>
          <w:b/>
          <w:lang w:val="ru-RU" w:eastAsia="hi-IN"/>
        </w:rPr>
        <w:t>спектральной</w:t>
      </w:r>
      <w:r w:rsidR="00142B40" w:rsidRPr="006A6E72">
        <w:rPr>
          <w:rFonts w:eastAsia="Batang"/>
          <w:b/>
          <w:lang w:val="ru-RU" w:eastAsia="hi-IN"/>
        </w:rPr>
        <w:t xml:space="preserve"> </w:t>
      </w:r>
      <w:r w:rsidR="00142B40" w:rsidRPr="00142B40">
        <w:rPr>
          <w:rFonts w:eastAsia="Batang"/>
          <w:b/>
          <w:lang w:val="ru-RU" w:eastAsia="hi-IN"/>
        </w:rPr>
        <w:t>плотности</w:t>
      </w:r>
      <w:r w:rsidR="00142B40" w:rsidRPr="006A6E72">
        <w:rPr>
          <w:rFonts w:eastAsia="Batang"/>
          <w:b/>
          <w:lang w:val="ru-RU" w:eastAsia="hi-IN"/>
        </w:rPr>
        <w:t xml:space="preserve"> </w:t>
      </w:r>
      <w:r w:rsidR="00142B40" w:rsidRPr="00142B40">
        <w:rPr>
          <w:rFonts w:eastAsia="Batang"/>
          <w:b/>
          <w:lang w:val="ru-RU" w:eastAsia="hi-IN"/>
        </w:rPr>
        <w:t>мощности</w:t>
      </w:r>
    </w:p>
    <w:p w:rsidR="00A2175D" w:rsidRPr="008900CD" w:rsidRDefault="00A9187F" w:rsidP="00A9187F">
      <w:pPr>
        <w:pStyle w:val="Headingb"/>
        <w:spacing w:before="360"/>
        <w:rPr>
          <w:lang w:val="ru-RU"/>
        </w:rPr>
      </w:pPr>
      <w:r w:rsidRPr="0058505C">
        <w:rPr>
          <w:lang w:val="ru-RU"/>
        </w:rPr>
        <w:t>Резюме</w:t>
      </w:r>
    </w:p>
    <w:p w:rsidR="00527F00" w:rsidRPr="00255DA8" w:rsidRDefault="006A6E72" w:rsidP="00971C2F">
      <w:pPr>
        <w:jc w:val="both"/>
        <w:rPr>
          <w:lang w:val="ru-RU"/>
        </w:rPr>
      </w:pPr>
      <w:r w:rsidRPr="00971C2F">
        <w:rPr>
          <w:lang w:val="ru-RU"/>
        </w:rPr>
        <w:t xml:space="preserve">В Рекомендации </w:t>
      </w:r>
      <w:r w:rsidR="00142B40" w:rsidRPr="00971C2F">
        <w:rPr>
          <w:lang w:val="en-GB"/>
        </w:rPr>
        <w:t>ITU</w:t>
      </w:r>
      <w:r w:rsidR="00142B40" w:rsidRPr="00971C2F">
        <w:rPr>
          <w:lang w:val="ru-RU"/>
        </w:rPr>
        <w:t>-</w:t>
      </w:r>
      <w:r w:rsidR="00142B40" w:rsidRPr="00971C2F">
        <w:rPr>
          <w:lang w:val="en-GB"/>
        </w:rPr>
        <w:t>T</w:t>
      </w:r>
      <w:r w:rsidR="00142B40" w:rsidRPr="00971C2F">
        <w:rPr>
          <w:lang w:val="ru-RU"/>
        </w:rPr>
        <w:t xml:space="preserve"> </w:t>
      </w:r>
      <w:r w:rsidR="00142B40" w:rsidRPr="00971C2F">
        <w:rPr>
          <w:lang w:val="en-GB"/>
        </w:rPr>
        <w:t>G</w:t>
      </w:r>
      <w:r w:rsidR="00142B40" w:rsidRPr="00971C2F">
        <w:rPr>
          <w:lang w:val="ru-RU"/>
        </w:rPr>
        <w:t xml:space="preserve">.9710 </w:t>
      </w:r>
      <w:r w:rsidR="00255DA8" w:rsidRPr="00971C2F">
        <w:rPr>
          <w:lang w:val="ru-RU"/>
        </w:rPr>
        <w:t>определены требования к маске спектральной плотности мощности</w:t>
      </w:r>
      <w:r w:rsidR="00142B40" w:rsidRPr="00971C2F">
        <w:rPr>
          <w:lang w:val="ru-RU"/>
        </w:rPr>
        <w:t xml:space="preserve"> (</w:t>
      </w:r>
      <w:r w:rsidR="00142B40" w:rsidRPr="00971C2F">
        <w:rPr>
          <w:lang w:val="en-GB"/>
        </w:rPr>
        <w:t>PSD</w:t>
      </w:r>
      <w:r w:rsidR="00142B40" w:rsidRPr="00971C2F">
        <w:rPr>
          <w:lang w:val="ru-RU"/>
        </w:rPr>
        <w:t xml:space="preserve">) </w:t>
      </w:r>
      <w:r w:rsidR="00255DA8" w:rsidRPr="00971C2F">
        <w:rPr>
          <w:lang w:val="ru-RU"/>
        </w:rPr>
        <w:t xml:space="preserve">для быстрого </w:t>
      </w:r>
      <w:r w:rsidR="00971C2F" w:rsidRPr="00971C2F">
        <w:rPr>
          <w:lang w:val="ru-RU"/>
        </w:rPr>
        <w:t xml:space="preserve">мультигигабайтного </w:t>
      </w:r>
      <w:r w:rsidR="00255DA8" w:rsidRPr="00971C2F">
        <w:rPr>
          <w:lang w:val="ru-RU"/>
        </w:rPr>
        <w:t xml:space="preserve">доступа к абонентским терминалам </w:t>
      </w:r>
      <w:r w:rsidR="00142B40" w:rsidRPr="00971C2F">
        <w:rPr>
          <w:lang w:val="ru-RU"/>
        </w:rPr>
        <w:t>(</w:t>
      </w:r>
      <w:r w:rsidR="00142B40" w:rsidRPr="00971C2F">
        <w:rPr>
          <w:lang w:val="en-GB"/>
        </w:rPr>
        <w:t>MGfast</w:t>
      </w:r>
      <w:r w:rsidR="00142B40" w:rsidRPr="00971C2F">
        <w:rPr>
          <w:lang w:val="ru-RU"/>
        </w:rPr>
        <w:t xml:space="preserve">), </w:t>
      </w:r>
      <w:r w:rsidR="00255DA8" w:rsidRPr="00971C2F">
        <w:rPr>
          <w:lang w:val="ru-RU"/>
        </w:rPr>
        <w:t xml:space="preserve">набор инструментов для снижения маски </w:t>
      </w:r>
      <w:r w:rsidR="00142B40" w:rsidRPr="00971C2F">
        <w:rPr>
          <w:lang w:val="en-GB"/>
        </w:rPr>
        <w:t>PSD</w:t>
      </w:r>
      <w:r w:rsidR="00142B40" w:rsidRPr="00971C2F">
        <w:rPr>
          <w:lang w:val="ru-RU"/>
        </w:rPr>
        <w:t xml:space="preserve"> </w:t>
      </w:r>
      <w:r w:rsidR="00255DA8" w:rsidRPr="00971C2F">
        <w:rPr>
          <w:lang w:val="ru-RU"/>
        </w:rPr>
        <w:t>передачи и методика верификации</w:t>
      </w:r>
      <w:r w:rsidR="00142B40" w:rsidRPr="00971C2F">
        <w:rPr>
          <w:lang w:val="ru-RU"/>
        </w:rPr>
        <w:t xml:space="preserve"> </w:t>
      </w:r>
      <w:r w:rsidR="00142B40" w:rsidRPr="00971C2F">
        <w:rPr>
          <w:lang w:val="en-GB"/>
        </w:rPr>
        <w:t>PSD</w:t>
      </w:r>
      <w:r w:rsidR="00142B40" w:rsidRPr="00971C2F">
        <w:rPr>
          <w:lang w:val="ru-RU"/>
        </w:rPr>
        <w:t xml:space="preserve"> </w:t>
      </w:r>
      <w:r w:rsidR="00255DA8" w:rsidRPr="00971C2F">
        <w:rPr>
          <w:lang w:val="ru-RU"/>
        </w:rPr>
        <w:t>передачи</w:t>
      </w:r>
      <w:r w:rsidR="00142B40" w:rsidRPr="00971C2F">
        <w:rPr>
          <w:lang w:val="ru-RU"/>
        </w:rPr>
        <w:t xml:space="preserve">. </w:t>
      </w:r>
      <w:r w:rsidR="00255DA8" w:rsidRPr="00971C2F">
        <w:rPr>
          <w:lang w:val="ru-RU"/>
        </w:rPr>
        <w:t>Обеспечивается поддержка работы по кабелю с витыми парами и по коаксиальному кабелю</w:t>
      </w:r>
      <w:r w:rsidR="00142B40" w:rsidRPr="00971C2F">
        <w:rPr>
          <w:lang w:val="ru-RU"/>
        </w:rPr>
        <w:t>.</w:t>
      </w:r>
    </w:p>
    <w:p w:rsidR="002B3F98" w:rsidRPr="002B3F98" w:rsidRDefault="002B3F98" w:rsidP="002B3F98">
      <w:pPr>
        <w:pStyle w:val="Heading1"/>
        <w:keepLines/>
        <w:overflowPunct w:val="0"/>
        <w:autoSpaceDE w:val="0"/>
        <w:autoSpaceDN w:val="0"/>
        <w:adjustRightInd w:val="0"/>
        <w:spacing w:before="360"/>
        <w:ind w:left="794" w:hanging="794"/>
        <w:jc w:val="left"/>
        <w:textAlignment w:val="baseline"/>
        <w:rPr>
          <w:rFonts w:ascii="Calibri" w:hAnsi="Calibri" w:cs="Times New Roman"/>
          <w:bCs w:val="0"/>
          <w:color w:val="auto"/>
          <w:sz w:val="26"/>
          <w:lang w:val="ru-RU"/>
        </w:rPr>
      </w:pP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>2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ab/>
      </w:r>
      <w:r>
        <w:rPr>
          <w:rFonts w:ascii="Calibri" w:hAnsi="Calibri" w:cs="Times New Roman"/>
          <w:bCs w:val="0"/>
          <w:color w:val="auto"/>
          <w:sz w:val="26"/>
          <w:lang w:val="ru-RU"/>
        </w:rPr>
        <w:t>Проект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 xml:space="preserve"> </w:t>
      </w:r>
      <w:r>
        <w:rPr>
          <w:rFonts w:ascii="Calibri" w:hAnsi="Calibri" w:cs="Times New Roman"/>
          <w:bCs w:val="0"/>
          <w:color w:val="auto"/>
          <w:sz w:val="26"/>
          <w:lang w:val="ru-RU"/>
        </w:rPr>
        <w:t>Поправки 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 xml:space="preserve">3 </w:t>
      </w:r>
      <w:r>
        <w:rPr>
          <w:rFonts w:ascii="Calibri" w:hAnsi="Calibri" w:cs="Times New Roman"/>
          <w:bCs w:val="0"/>
          <w:color w:val="auto"/>
          <w:sz w:val="26"/>
          <w:lang w:val="ru-RU"/>
        </w:rPr>
        <w:t>к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 xml:space="preserve"> </w:t>
      </w:r>
      <w:r w:rsidRPr="0058505C">
        <w:rPr>
          <w:rFonts w:ascii="Calibri" w:hAnsi="Calibri" w:cs="Times New Roman"/>
          <w:bCs w:val="0"/>
          <w:color w:val="auto"/>
          <w:sz w:val="26"/>
          <w:lang w:val="ru-RU"/>
        </w:rPr>
        <w:t xml:space="preserve">Рекомендации </w:t>
      </w:r>
      <w:r>
        <w:rPr>
          <w:rFonts w:ascii="Calibri" w:hAnsi="Calibri" w:cs="Times New Roman"/>
          <w:bCs w:val="0"/>
          <w:color w:val="auto"/>
          <w:sz w:val="26"/>
          <w:lang w:val="ru-RU"/>
        </w:rPr>
        <w:t>МСЭ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>-</w:t>
      </w:r>
      <w:r w:rsidRPr="002B3F98">
        <w:rPr>
          <w:rFonts w:ascii="Calibri" w:hAnsi="Calibri" w:cs="Times New Roman"/>
          <w:bCs w:val="0"/>
          <w:color w:val="auto"/>
          <w:sz w:val="26"/>
        </w:rPr>
        <w:t>T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 xml:space="preserve"> </w:t>
      </w:r>
      <w:r w:rsidRPr="002B3F98">
        <w:rPr>
          <w:rFonts w:ascii="Calibri" w:hAnsi="Calibri" w:cs="Times New Roman"/>
          <w:bCs w:val="0"/>
          <w:color w:val="auto"/>
          <w:sz w:val="26"/>
        </w:rPr>
        <w:t>G</w:t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>.9964 (2011) [</w:t>
      </w:r>
      <w:r w:rsidR="00440049">
        <w:fldChar w:fldCharType="begin"/>
      </w:r>
      <w:r w:rsidR="00440049">
        <w:instrText>HYPERLINK</w:instrText>
      </w:r>
      <w:r w:rsidR="00440049" w:rsidRPr="003F2BD0">
        <w:rPr>
          <w:lang w:val="ru-RU"/>
        </w:rPr>
        <w:instrText xml:space="preserve"> "</w:instrText>
      </w:r>
      <w:r w:rsidR="00440049">
        <w:instrText>https</w:instrText>
      </w:r>
      <w:r w:rsidR="00440049" w:rsidRPr="003F2BD0">
        <w:rPr>
          <w:lang w:val="ru-RU"/>
        </w:rPr>
        <w:instrText>://</w:instrText>
      </w:r>
      <w:r w:rsidR="00440049">
        <w:instrText>www</w:instrText>
      </w:r>
      <w:r w:rsidR="00440049" w:rsidRPr="003F2BD0">
        <w:rPr>
          <w:lang w:val="ru-RU"/>
        </w:rPr>
        <w:instrText>.</w:instrText>
      </w:r>
      <w:r w:rsidR="00440049">
        <w:instrText>itu</w:instrText>
      </w:r>
      <w:r w:rsidR="00440049" w:rsidRPr="003F2BD0">
        <w:rPr>
          <w:lang w:val="ru-RU"/>
        </w:rPr>
        <w:instrText>.</w:instrText>
      </w:r>
      <w:r w:rsidR="00440049">
        <w:instrText>int</w:instrText>
      </w:r>
      <w:r w:rsidR="00440049" w:rsidRPr="003F2BD0">
        <w:rPr>
          <w:lang w:val="ru-RU"/>
        </w:rPr>
        <w:instrText>/</w:instrText>
      </w:r>
      <w:r w:rsidR="00440049">
        <w:instrText>md</w:instrText>
      </w:r>
      <w:r w:rsidR="00440049" w:rsidRPr="003F2BD0">
        <w:rPr>
          <w:lang w:val="ru-RU"/>
        </w:rPr>
        <w:instrText>/</w:instrText>
      </w:r>
      <w:r w:rsidR="00440049">
        <w:instrText>T</w:instrText>
      </w:r>
      <w:r w:rsidR="00440049" w:rsidRPr="003F2BD0">
        <w:rPr>
          <w:lang w:val="ru-RU"/>
        </w:rPr>
        <w:instrText>17-</w:instrText>
      </w:r>
      <w:r w:rsidR="00440049">
        <w:instrText>SG</w:instrText>
      </w:r>
      <w:r w:rsidR="00440049" w:rsidRPr="003F2BD0">
        <w:rPr>
          <w:lang w:val="ru-RU"/>
        </w:rPr>
        <w:instrText>15-</w:instrText>
      </w:r>
      <w:r w:rsidR="00440049">
        <w:instrText>R</w:instrText>
      </w:r>
      <w:r w:rsidR="00440049" w:rsidRPr="003F2BD0">
        <w:rPr>
          <w:lang w:val="ru-RU"/>
        </w:rPr>
        <w:instrText>-0019"</w:instrText>
      </w:r>
      <w:r w:rsidR="00440049">
        <w:fldChar w:fldCharType="separate"/>
      </w:r>
      <w:r w:rsidRPr="002B3F98">
        <w:rPr>
          <w:rStyle w:val="Hyperlink"/>
          <w:rFonts w:ascii="Calibri" w:hAnsi="Calibri" w:cs="Times New Roman"/>
          <w:bCs w:val="0"/>
          <w:sz w:val="26"/>
          <w:lang w:val="en-GB"/>
        </w:rPr>
        <w:t>SG</w:t>
      </w:r>
      <w:r w:rsidRPr="002B3F98">
        <w:rPr>
          <w:rStyle w:val="Hyperlink"/>
          <w:rFonts w:ascii="Calibri" w:hAnsi="Calibri" w:cs="Times New Roman"/>
          <w:bCs w:val="0"/>
          <w:sz w:val="26"/>
          <w:lang w:val="ru-RU"/>
        </w:rPr>
        <w:t>15-</w:t>
      </w:r>
      <w:r w:rsidRPr="002B3F98">
        <w:rPr>
          <w:rStyle w:val="Hyperlink"/>
          <w:rFonts w:ascii="Calibri" w:hAnsi="Calibri" w:cs="Times New Roman"/>
          <w:bCs w:val="0"/>
          <w:sz w:val="26"/>
          <w:lang w:val="en-GB"/>
        </w:rPr>
        <w:t>R</w:t>
      </w:r>
      <w:r w:rsidRPr="002B3F98">
        <w:rPr>
          <w:rStyle w:val="Hyperlink"/>
          <w:rFonts w:ascii="Calibri" w:hAnsi="Calibri" w:cs="Times New Roman"/>
          <w:bCs w:val="0"/>
          <w:sz w:val="26"/>
          <w:lang w:val="ru-RU"/>
        </w:rPr>
        <w:t>19</w:t>
      </w:r>
      <w:r w:rsidR="00440049">
        <w:rPr>
          <w:rStyle w:val="Hyperlink"/>
          <w:rFonts w:ascii="Calibri" w:hAnsi="Calibri" w:cs="Times New Roman"/>
          <w:bCs w:val="0"/>
          <w:sz w:val="26"/>
          <w:lang w:val="ru-RU"/>
        </w:rPr>
        <w:fldChar w:fldCharType="end"/>
      </w:r>
      <w:r w:rsidRPr="002B3F98">
        <w:rPr>
          <w:rFonts w:ascii="Calibri" w:hAnsi="Calibri" w:cs="Times New Roman"/>
          <w:bCs w:val="0"/>
          <w:color w:val="auto"/>
          <w:sz w:val="26"/>
          <w:lang w:val="ru-RU"/>
        </w:rPr>
        <w:t>]</w:t>
      </w:r>
    </w:p>
    <w:p w:rsidR="002B3F98" w:rsidRPr="002B3F98" w:rsidRDefault="002B3F98" w:rsidP="00266D8F">
      <w:pPr>
        <w:jc w:val="both"/>
        <w:rPr>
          <w:b/>
          <w:lang w:val="ru-RU"/>
        </w:rPr>
      </w:pPr>
      <w:r w:rsidRPr="002B3F98">
        <w:rPr>
          <w:b/>
          <w:bCs/>
          <w:lang w:val="ru-RU"/>
        </w:rPr>
        <w:t>Унифицированные высокоскоростные приемопередатчики для организации проводных домашних сетей – Спецификация спектральной плотности мощности</w:t>
      </w:r>
      <w:r w:rsidRPr="002B3F98">
        <w:rPr>
          <w:b/>
          <w:lang w:val="ru-RU"/>
        </w:rPr>
        <w:t xml:space="preserve"> </w:t>
      </w:r>
      <w:r>
        <w:rPr>
          <w:b/>
          <w:lang w:val="ru-RU"/>
        </w:rPr>
        <w:t>−</w:t>
      </w:r>
      <w:r w:rsidRPr="002B3F98">
        <w:rPr>
          <w:b/>
          <w:lang w:val="ru-RU"/>
        </w:rPr>
        <w:t xml:space="preserve"> </w:t>
      </w:r>
      <w:r w:rsidR="00266D8F">
        <w:rPr>
          <w:b/>
          <w:lang w:val="ru-RU"/>
        </w:rPr>
        <w:t>Поправка</w:t>
      </w:r>
      <w:r w:rsidRPr="002B3F98">
        <w:rPr>
          <w:b/>
          <w:lang w:val="ru-RU"/>
        </w:rPr>
        <w:t xml:space="preserve"> 3</w:t>
      </w:r>
    </w:p>
    <w:p w:rsidR="002B3F98" w:rsidRPr="00563488" w:rsidRDefault="002B3F98" w:rsidP="002B3F98">
      <w:pPr>
        <w:pStyle w:val="Headingb"/>
        <w:spacing w:before="360"/>
        <w:rPr>
          <w:lang w:val="ru-RU"/>
        </w:rPr>
      </w:pPr>
      <w:r w:rsidRPr="0058505C">
        <w:rPr>
          <w:lang w:val="ru-RU"/>
        </w:rPr>
        <w:t>Резюме</w:t>
      </w:r>
    </w:p>
    <w:p w:rsidR="002B3F98" w:rsidRPr="002B3F98" w:rsidRDefault="002B3F98" w:rsidP="002B3F98">
      <w:pPr>
        <w:jc w:val="both"/>
        <w:rPr>
          <w:lang w:val="ru-RU"/>
        </w:rPr>
      </w:pPr>
      <w:r w:rsidRPr="002B3F98">
        <w:rPr>
          <w:lang w:val="ru-RU"/>
        </w:rPr>
        <w:t>В Рекомендации МСЭ-Т G.9964 указаны параметры управления, которые определяют требования к спектральному содержанию, маске спектральной плотности мощности (PSD), определяются набор инструментов для снижения PSD при передаче, средства измерения этой PSD при передаче по телефонным проводам, линиям электропитания и коаксиальному кабелю, а также допустимая суммарная мощность передачи на определенном полном сопротивлении оконечной нагрузки. Рекомендация дополняет спецификацию архитектуры системы и физического уровня (PHY), содержащуюся в Рекомендации МСЭ-Т G.9960, спецификацию уровня линии передачи данных (DLL) в Рекомендации МСЭ-Т G.9961, а также изменения и добавления к этим Рекомендациям, определяющим приемопередатчик с многими входами и многими выходами (MIMO) для организации домашних сетей, который описан в Рекомендации МСЭ-</w:t>
      </w:r>
      <w:r w:rsidRPr="002B3F98">
        <w:rPr>
          <w:lang w:val="en-GB"/>
        </w:rPr>
        <w:t>T</w:t>
      </w:r>
      <w:r w:rsidRPr="002B3F98">
        <w:rPr>
          <w:lang w:val="ru-RU"/>
        </w:rPr>
        <w:t xml:space="preserve"> </w:t>
      </w:r>
      <w:r w:rsidRPr="002B3F98">
        <w:rPr>
          <w:lang w:val="en-GB"/>
        </w:rPr>
        <w:t>G</w:t>
      </w:r>
      <w:r w:rsidRPr="002B3F98">
        <w:rPr>
          <w:lang w:val="ru-RU"/>
        </w:rPr>
        <w:t>.9963.</w:t>
      </w:r>
    </w:p>
    <w:p w:rsidR="002B3F98" w:rsidRPr="002B3F98" w:rsidRDefault="002B3F98" w:rsidP="002B3F98">
      <w:pPr>
        <w:jc w:val="both"/>
        <w:rPr>
          <w:lang w:val="ru-RU"/>
        </w:rPr>
      </w:pPr>
      <w:r w:rsidRPr="002B3F98">
        <w:rPr>
          <w:lang w:val="ru-RU"/>
        </w:rPr>
        <w:t>В Поправке 1 добавлена поддержка нового профиля для базового диапазона 200 МГц коаксиального кабеля.</w:t>
      </w:r>
    </w:p>
    <w:p w:rsidR="002B3F98" w:rsidRPr="002B3F98" w:rsidRDefault="002B3F98" w:rsidP="00992F91">
      <w:pPr>
        <w:jc w:val="both"/>
        <w:rPr>
          <w:lang w:val="ru-RU"/>
        </w:rPr>
      </w:pPr>
      <w:r w:rsidRPr="002B3F98">
        <w:rPr>
          <w:lang w:val="ru-RU"/>
        </w:rPr>
        <w:t>В Поправке 2 прив</w:t>
      </w:r>
      <w:r w:rsidR="00992F91">
        <w:rPr>
          <w:lang w:val="ru-RU"/>
        </w:rPr>
        <w:t>едена</w:t>
      </w:r>
      <w:r w:rsidRPr="002B3F98">
        <w:rPr>
          <w:lang w:val="ru-RU"/>
        </w:rPr>
        <w:t xml:space="preserve"> спецификация спектрального содержания для частотного плана 200 МГц, определенного для телефонных линий.</w:t>
      </w:r>
    </w:p>
    <w:p w:rsidR="002B3F98" w:rsidRPr="00992F91" w:rsidRDefault="00992F91" w:rsidP="008900CD">
      <w:pPr>
        <w:jc w:val="both"/>
        <w:rPr>
          <w:lang w:val="ru-RU"/>
        </w:rPr>
      </w:pPr>
      <w:r>
        <w:rPr>
          <w:lang w:val="ru-RU"/>
        </w:rPr>
        <w:t>В</w:t>
      </w:r>
      <w:r w:rsidRPr="00992F91">
        <w:rPr>
          <w:lang w:val="ru-RU"/>
        </w:rPr>
        <w:t xml:space="preserve"> </w:t>
      </w:r>
      <w:r>
        <w:rPr>
          <w:lang w:val="ru-RU"/>
        </w:rPr>
        <w:t>Поправке</w:t>
      </w:r>
      <w:r w:rsidRPr="00992F91">
        <w:t> </w:t>
      </w:r>
      <w:r w:rsidRPr="00992F91">
        <w:rPr>
          <w:lang w:val="ru-RU"/>
        </w:rPr>
        <w:t xml:space="preserve">3 </w:t>
      </w:r>
      <w:r>
        <w:rPr>
          <w:lang w:val="ru-RU"/>
        </w:rPr>
        <w:t>содержится</w:t>
      </w:r>
      <w:r w:rsidRPr="00992F91">
        <w:rPr>
          <w:lang w:val="ru-RU"/>
        </w:rPr>
        <w:t xml:space="preserve"> </w:t>
      </w:r>
      <w:r>
        <w:rPr>
          <w:lang w:val="ru-RU"/>
        </w:rPr>
        <w:t>расширение</w:t>
      </w:r>
      <w:r w:rsidRPr="00992F91">
        <w:rPr>
          <w:lang w:val="ru-RU"/>
        </w:rPr>
        <w:t xml:space="preserve"> </w:t>
      </w:r>
      <w:r>
        <w:rPr>
          <w:lang w:val="ru-RU"/>
        </w:rPr>
        <w:t xml:space="preserve">Рекомендации, обеспечивающее работу </w:t>
      </w:r>
      <w:r w:rsidR="008900CD">
        <w:rPr>
          <w:lang w:val="ru-RU"/>
        </w:rPr>
        <w:t>с увеличенной шириной полосы</w:t>
      </w:r>
      <w:r>
        <w:rPr>
          <w:lang w:val="ru-RU"/>
        </w:rPr>
        <w:t xml:space="preserve"> по коаксиальным кабелям и телефонным проводам</w:t>
      </w:r>
      <w:r w:rsidR="002B3F98" w:rsidRPr="00992F91">
        <w:rPr>
          <w:lang w:val="ru-RU"/>
        </w:rPr>
        <w:t>.</w:t>
      </w:r>
    </w:p>
    <w:p w:rsidR="002B3F98" w:rsidRPr="003519A4" w:rsidRDefault="00992F91" w:rsidP="003519A4">
      <w:pPr>
        <w:jc w:val="both"/>
        <w:rPr>
          <w:lang w:val="ru-RU"/>
        </w:rPr>
      </w:pPr>
      <w:r>
        <w:rPr>
          <w:b/>
          <w:lang w:val="ru-RU"/>
        </w:rPr>
        <w:t>ПРИМЕЧАНИЕ</w:t>
      </w:r>
      <w:r w:rsidRPr="003519A4">
        <w:rPr>
          <w:b/>
          <w:lang w:val="ru-RU"/>
        </w:rPr>
        <w:t xml:space="preserve"> </w:t>
      </w:r>
      <w:r>
        <w:rPr>
          <w:b/>
          <w:lang w:val="ru-RU"/>
        </w:rPr>
        <w:t>БСЭ</w:t>
      </w:r>
      <w:r w:rsidRPr="003519A4">
        <w:rPr>
          <w:bCs/>
          <w:lang w:val="ru-RU"/>
        </w:rPr>
        <w:t>.</w:t>
      </w:r>
      <w:r w:rsidRPr="00992F91">
        <w:rPr>
          <w:bCs/>
        </w:rPr>
        <w:t> </w:t>
      </w:r>
      <w:r w:rsidRPr="003519A4">
        <w:rPr>
          <w:bCs/>
          <w:lang w:val="ru-RU"/>
        </w:rPr>
        <w:t xml:space="preserve">– </w:t>
      </w:r>
      <w:r w:rsidR="003519A4">
        <w:rPr>
          <w:color w:val="000000"/>
          <w:lang w:val="ru-RU"/>
        </w:rPr>
        <w:t>Н</w:t>
      </w:r>
      <w:r w:rsidR="003519A4" w:rsidRPr="003519A4">
        <w:rPr>
          <w:color w:val="000000"/>
          <w:lang w:val="ru-RU"/>
        </w:rPr>
        <w:t xml:space="preserve">а дату настоящего Циркуляра </w:t>
      </w:r>
      <w:r w:rsidR="003519A4">
        <w:rPr>
          <w:color w:val="000000"/>
          <w:lang w:val="ru-RU"/>
        </w:rPr>
        <w:t>БСЭ</w:t>
      </w:r>
      <w:r w:rsidR="003519A4" w:rsidRPr="003519A4">
        <w:rPr>
          <w:color w:val="000000"/>
          <w:lang w:val="ru-RU"/>
        </w:rPr>
        <w:t xml:space="preserve"> получило в отношении настоящего проекта текста одно или несколько заявлений в соответствии с политикой в области прав интеллектуальной собственности (ПИС).</w:t>
      </w:r>
      <w:r w:rsidR="003519A4" w:rsidRPr="003519A4">
        <w:rPr>
          <w:lang w:val="ru-RU"/>
        </w:rPr>
        <w:t xml:space="preserve"> </w:t>
      </w:r>
      <w:r w:rsidR="003519A4" w:rsidRPr="003519A4">
        <w:rPr>
          <w:color w:val="000000"/>
          <w:lang w:val="ru-RU"/>
        </w:rPr>
        <w:t xml:space="preserve">Для получения актуальной информации членам предлагается обращаться к базе данных ПИС по адресу: </w:t>
      </w:r>
      <w:r w:rsidR="00440049">
        <w:fldChar w:fldCharType="begin"/>
      </w:r>
      <w:r w:rsidR="00440049" w:rsidRPr="00440049">
        <w:rPr>
          <w:lang w:val="ru-RU"/>
        </w:rPr>
        <w:instrText xml:space="preserve"> </w:instrText>
      </w:r>
      <w:r w:rsidR="00440049">
        <w:instrText>HYPERLINK</w:instrText>
      </w:r>
      <w:r w:rsidR="00440049" w:rsidRPr="00440049">
        <w:rPr>
          <w:lang w:val="ru-RU"/>
        </w:rPr>
        <w:instrText xml:space="preserve"> "</w:instrText>
      </w:r>
      <w:r w:rsidR="00440049">
        <w:instrText>http</w:instrText>
      </w:r>
      <w:r w:rsidR="00440049" w:rsidRPr="00440049">
        <w:rPr>
          <w:lang w:val="ru-RU"/>
        </w:rPr>
        <w:instrText>://</w:instrText>
      </w:r>
      <w:r w:rsidR="00440049">
        <w:instrText>www</w:instrText>
      </w:r>
      <w:r w:rsidR="00440049" w:rsidRPr="00440049">
        <w:rPr>
          <w:lang w:val="ru-RU"/>
        </w:rPr>
        <w:instrText>.</w:instrText>
      </w:r>
      <w:r w:rsidR="00440049">
        <w:instrText>itu</w:instrText>
      </w:r>
      <w:r w:rsidR="00440049" w:rsidRPr="00440049">
        <w:rPr>
          <w:lang w:val="ru-RU"/>
        </w:rPr>
        <w:instrText>.</w:instrText>
      </w:r>
      <w:r w:rsidR="00440049">
        <w:instrText>int</w:instrText>
      </w:r>
      <w:r w:rsidR="00440049" w:rsidRPr="00440049">
        <w:rPr>
          <w:lang w:val="ru-RU"/>
        </w:rPr>
        <w:instrText>/</w:instrText>
      </w:r>
      <w:r w:rsidR="00440049">
        <w:instrText>ipr</w:instrText>
      </w:r>
      <w:r w:rsidR="00440049" w:rsidRPr="00440049">
        <w:rPr>
          <w:lang w:val="ru-RU"/>
        </w:rPr>
        <w:instrText xml:space="preserve">/" </w:instrText>
      </w:r>
      <w:r w:rsidR="00440049">
        <w:fldChar w:fldCharType="separate"/>
      </w:r>
      <w:r w:rsidR="002B3F98" w:rsidRPr="002B3F98">
        <w:rPr>
          <w:rStyle w:val="Hyperlink"/>
          <w:lang w:val="en-GB"/>
        </w:rPr>
        <w:t>www</w:t>
      </w:r>
      <w:r w:rsidR="002B3F98" w:rsidRPr="003519A4">
        <w:rPr>
          <w:rStyle w:val="Hyperlink"/>
          <w:lang w:val="ru-RU"/>
        </w:rPr>
        <w:t>.</w:t>
      </w:r>
      <w:r w:rsidR="002B3F98" w:rsidRPr="002B3F98">
        <w:rPr>
          <w:rStyle w:val="Hyperlink"/>
          <w:lang w:val="en-GB"/>
        </w:rPr>
        <w:t>itu</w:t>
      </w:r>
      <w:r w:rsidR="002B3F98" w:rsidRPr="003519A4">
        <w:rPr>
          <w:rStyle w:val="Hyperlink"/>
          <w:lang w:val="ru-RU"/>
        </w:rPr>
        <w:t>.</w:t>
      </w:r>
      <w:proofErr w:type="spellStart"/>
      <w:r w:rsidR="002B3F98" w:rsidRPr="002B3F98">
        <w:rPr>
          <w:rStyle w:val="Hyperlink"/>
          <w:lang w:val="en-GB"/>
        </w:rPr>
        <w:t>int</w:t>
      </w:r>
      <w:proofErr w:type="spellEnd"/>
      <w:r w:rsidR="002B3F98" w:rsidRPr="003519A4">
        <w:rPr>
          <w:rStyle w:val="Hyperlink"/>
          <w:lang w:val="ru-RU"/>
        </w:rPr>
        <w:t>/</w:t>
      </w:r>
      <w:proofErr w:type="spellStart"/>
      <w:r w:rsidR="002B3F98" w:rsidRPr="002B3F98">
        <w:rPr>
          <w:rStyle w:val="Hyperlink"/>
          <w:lang w:val="en-GB"/>
        </w:rPr>
        <w:t>ipr</w:t>
      </w:r>
      <w:proofErr w:type="spellEnd"/>
      <w:r w:rsidR="002B3F98" w:rsidRPr="003519A4">
        <w:rPr>
          <w:rStyle w:val="Hyperlink"/>
          <w:lang w:val="ru-RU"/>
        </w:rPr>
        <w:t>/</w:t>
      </w:r>
      <w:r w:rsidR="00440049">
        <w:rPr>
          <w:rStyle w:val="Hyperlink"/>
          <w:lang w:val="ru-RU"/>
        </w:rPr>
        <w:fldChar w:fldCharType="end"/>
      </w:r>
      <w:r w:rsidR="002B3F98" w:rsidRPr="003519A4">
        <w:rPr>
          <w:lang w:val="ru-RU"/>
        </w:rPr>
        <w:t>.</w:t>
      </w:r>
    </w:p>
    <w:p w:rsidR="002B3F98" w:rsidRPr="003519A4" w:rsidRDefault="002B3F98" w:rsidP="002B3F98">
      <w:pPr>
        <w:rPr>
          <w:lang w:val="ru-RU"/>
        </w:rPr>
      </w:pPr>
      <w:r w:rsidRPr="003519A4">
        <w:rPr>
          <w:lang w:val="ru-RU"/>
        </w:rPr>
        <w:br w:type="page"/>
      </w:r>
    </w:p>
    <w:p w:rsidR="00527F00" w:rsidRPr="00F97D0E" w:rsidRDefault="00527F00" w:rsidP="00527F00">
      <w:pPr>
        <w:pStyle w:val="AnnexNo"/>
        <w:pageBreakBefore/>
        <w:rPr>
          <w:lang w:val="ru-RU"/>
        </w:rPr>
      </w:pPr>
      <w:r w:rsidRPr="0058505C">
        <w:rPr>
          <w:lang w:val="ru-RU"/>
        </w:rPr>
        <w:lastRenderedPageBreak/>
        <w:t>Приложение</w:t>
      </w:r>
      <w:r w:rsidRPr="00F97D0E">
        <w:rPr>
          <w:lang w:val="ru-RU"/>
        </w:rPr>
        <w:t xml:space="preserve"> 2</w:t>
      </w:r>
    </w:p>
    <w:p w:rsidR="00527F00" w:rsidRPr="0058505C" w:rsidRDefault="00527F00" w:rsidP="00F97D0E">
      <w:pPr>
        <w:pStyle w:val="Annextitle0"/>
        <w:spacing w:after="120"/>
        <w:rPr>
          <w:lang w:val="ru-RU"/>
        </w:rPr>
      </w:pPr>
      <w:r w:rsidRPr="0058505C">
        <w:rPr>
          <w:lang w:val="ru-RU"/>
        </w:rPr>
        <w:t>Предмет: ответ Гос</w:t>
      </w:r>
      <w:r w:rsidR="00085D1A">
        <w:rPr>
          <w:lang w:val="ru-RU"/>
        </w:rPr>
        <w:t xml:space="preserve">ударств-Членов на Циркуляр </w:t>
      </w:r>
      <w:r w:rsidR="00085D1A" w:rsidRPr="00164E80">
        <w:rPr>
          <w:lang w:val="ru-RU"/>
        </w:rPr>
        <w:t>1</w:t>
      </w:r>
      <w:r w:rsidR="00F97D0E">
        <w:rPr>
          <w:lang w:val="ru-RU"/>
        </w:rPr>
        <w:t>88</w:t>
      </w:r>
      <w:r w:rsidRPr="0058505C">
        <w:rPr>
          <w:lang w:val="ru-RU"/>
        </w:rPr>
        <w:t xml:space="preserve"> БСЭ </w:t>
      </w:r>
      <w:r w:rsidRPr="0058505C">
        <w:rPr>
          <w:lang w:val="ru-RU"/>
        </w:rPr>
        <w:br/>
      </w:r>
      <w:r w:rsidRPr="0058505C">
        <w:rPr>
          <w:bCs/>
          <w:lang w:val="ru-RU"/>
        </w:rPr>
        <w:t>Консультации по проекту Рекомендации МСЭ</w:t>
      </w:r>
      <w:r w:rsidRPr="0058505C">
        <w:rPr>
          <w:bCs/>
          <w:lang w:val="ru-RU"/>
        </w:rPr>
        <w:noBreakHyphen/>
        <w:t xml:space="preserve">Т </w:t>
      </w:r>
      <w:r w:rsidRPr="0058505C">
        <w:rPr>
          <w:lang w:val="ru-RU"/>
        </w:rPr>
        <w:t>G.97</w:t>
      </w:r>
      <w:r w:rsidR="00F97D0E">
        <w:rPr>
          <w:lang w:val="ru-RU"/>
        </w:rPr>
        <w:t>1</w:t>
      </w:r>
      <w:r w:rsidRPr="0058505C">
        <w:rPr>
          <w:lang w:val="ru-RU"/>
        </w:rPr>
        <w:t>0</w:t>
      </w:r>
      <w:r w:rsidR="00F97D0E">
        <w:rPr>
          <w:lang w:val="ru-RU"/>
        </w:rPr>
        <w:t xml:space="preserve"> и проекту Поправки</w:t>
      </w:r>
      <w:r w:rsidR="00F97D0E">
        <w:rPr>
          <w:lang w:val="en-US"/>
        </w:rPr>
        <w:t> </w:t>
      </w:r>
      <w:r w:rsidR="00F97D0E">
        <w:rPr>
          <w:lang w:val="ru-RU"/>
        </w:rPr>
        <w:t>3 к</w:t>
      </w:r>
      <w:r w:rsidR="00F97D0E">
        <w:rPr>
          <w:lang w:val="en-US"/>
        </w:rPr>
        <w:t> </w:t>
      </w:r>
      <w:r w:rsidR="00F97D0E">
        <w:rPr>
          <w:lang w:val="ru-RU"/>
        </w:rPr>
        <w:t>Рекомендации МСЭ</w:t>
      </w:r>
      <w:r w:rsidR="00F97D0E">
        <w:rPr>
          <w:lang w:val="ru-RU"/>
        </w:rPr>
        <w:noBreakHyphen/>
        <w:t xml:space="preserve">Т </w:t>
      </w:r>
      <w:r w:rsidR="00F97D0E">
        <w:rPr>
          <w:lang w:val="en-US"/>
        </w:rPr>
        <w:t>G</w:t>
      </w:r>
      <w:r w:rsidR="00F97D0E" w:rsidRPr="00F97D0E">
        <w:rPr>
          <w:lang w:val="ru-RU"/>
        </w:rPr>
        <w:t>.9964</w:t>
      </w:r>
      <w:r w:rsidRPr="0058505C">
        <w:rPr>
          <w:bCs/>
          <w:lang w:val="ru-RU"/>
        </w:rPr>
        <w:t>, по котор</w:t>
      </w:r>
      <w:r w:rsidR="00F97D0E">
        <w:rPr>
          <w:bCs/>
          <w:lang w:val="ru-RU"/>
        </w:rPr>
        <w:t>ым</w:t>
      </w:r>
      <w:r w:rsidRPr="0058505C">
        <w:rPr>
          <w:bCs/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527F00" w:rsidRPr="003F2BD0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Кому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rPr>
                <w:lang w:val="ru-RU"/>
              </w:rPr>
            </w:pPr>
            <w:r w:rsidRPr="0058505C">
              <w:rPr>
                <w:lang w:val="ru-RU"/>
              </w:rPr>
              <w:t xml:space="preserve">Директору </w:t>
            </w:r>
            <w:r w:rsidRPr="0058505C">
              <w:rPr>
                <w:lang w:val="ru-RU"/>
              </w:rPr>
              <w:br/>
              <w:t>Бюро стандартизации электросвязи</w:t>
            </w:r>
          </w:p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Международный союз электросвязи</w:t>
            </w:r>
          </w:p>
          <w:p w:rsidR="00527F00" w:rsidRPr="00085D1A" w:rsidRDefault="00527F00" w:rsidP="00DA368F">
            <w:pPr>
              <w:spacing w:before="0"/>
              <w:rPr>
                <w:lang w:val="fr-CH"/>
              </w:rPr>
            </w:pPr>
            <w:r w:rsidRPr="00085D1A">
              <w:rPr>
                <w:lang w:val="fr-CH"/>
              </w:rPr>
              <w:t>Place des Nations</w:t>
            </w:r>
          </w:p>
          <w:p w:rsidR="00527F00" w:rsidRPr="00085D1A" w:rsidRDefault="00527F00" w:rsidP="00DA368F">
            <w:pPr>
              <w:spacing w:before="0"/>
              <w:rPr>
                <w:lang w:val="fr-CH"/>
              </w:rPr>
            </w:pPr>
            <w:r w:rsidRPr="00085D1A">
              <w:rPr>
                <w:lang w:val="fr-CH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От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F97D0E" w:rsidRDefault="00527F00" w:rsidP="00DA368F">
            <w:pPr>
              <w:rPr>
                <w:highlight w:val="green"/>
                <w:lang w:val="ru-RU"/>
              </w:rPr>
            </w:pPr>
            <w:r w:rsidRPr="00F97D0E">
              <w:rPr>
                <w:highlight w:val="green"/>
                <w:lang w:val="ru-RU"/>
              </w:rPr>
              <w:t>[Фамилия]</w:t>
            </w:r>
          </w:p>
          <w:p w:rsidR="00527F00" w:rsidRPr="00F97D0E" w:rsidRDefault="00527F00" w:rsidP="00DA368F">
            <w:pPr>
              <w:spacing w:before="0"/>
              <w:rPr>
                <w:highlight w:val="green"/>
                <w:lang w:val="ru-RU"/>
              </w:rPr>
            </w:pPr>
            <w:r w:rsidRPr="00F97D0E">
              <w:rPr>
                <w:highlight w:val="green"/>
                <w:lang w:val="ru-RU"/>
              </w:rPr>
              <w:t>[Официальная должность/титул]</w:t>
            </w:r>
          </w:p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F97D0E">
              <w:rPr>
                <w:highlight w:val="green"/>
                <w:lang w:val="ru-RU"/>
              </w:rPr>
              <w:t>[Адрес]</w:t>
            </w:r>
          </w:p>
        </w:tc>
      </w:tr>
      <w:tr w:rsidR="00527F00" w:rsidRPr="0058505C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Факс</w:t>
            </w:r>
            <w:r w:rsidRPr="0058505C">
              <w:rPr>
                <w:lang w:val="ru-RU"/>
              </w:rPr>
              <w:t>:</w:t>
            </w:r>
          </w:p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Эл. почта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58505C">
              <w:rPr>
                <w:lang w:val="ru-RU"/>
              </w:rPr>
              <w:t>+41 22 730 5853</w:t>
            </w:r>
          </w:p>
          <w:p w:rsidR="00527F00" w:rsidRPr="0058505C" w:rsidRDefault="00763993" w:rsidP="00DA368F">
            <w:pPr>
              <w:spacing w:before="0"/>
              <w:rPr>
                <w:lang w:val="ru-RU"/>
              </w:rPr>
            </w:pPr>
            <w:hyperlink r:id="rId11" w:history="1">
              <w:r w:rsidR="00527F00" w:rsidRPr="0058505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Факс</w:t>
            </w:r>
            <w:r w:rsidRPr="0058505C">
              <w:rPr>
                <w:lang w:val="ru-RU"/>
              </w:rPr>
              <w:t>:</w:t>
            </w:r>
          </w:p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Эл. почта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</w:p>
        </w:tc>
      </w:tr>
      <w:tr w:rsidR="00527F00" w:rsidRPr="0058505C" w:rsidTr="00DA368F">
        <w:tc>
          <w:tcPr>
            <w:tcW w:w="1310" w:type="dxa"/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527F00" w:rsidRPr="0058505C" w:rsidRDefault="00527F00" w:rsidP="00DA368F">
            <w:pPr>
              <w:spacing w:before="0"/>
              <w:jc w:val="right"/>
              <w:rPr>
                <w:lang w:val="ru-RU"/>
              </w:rPr>
            </w:pPr>
            <w:r w:rsidRPr="0058505C">
              <w:rPr>
                <w:b/>
                <w:bCs/>
                <w:lang w:val="ru-RU"/>
              </w:rPr>
              <w:t>Дата</w:t>
            </w:r>
            <w:r w:rsidRPr="0058505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527F00" w:rsidRPr="0058505C" w:rsidRDefault="00527F00" w:rsidP="00DA368F">
            <w:pPr>
              <w:spacing w:before="0"/>
              <w:rPr>
                <w:lang w:val="ru-RU"/>
              </w:rPr>
            </w:pPr>
            <w:r w:rsidRPr="00F97D0E">
              <w:rPr>
                <w:highlight w:val="green"/>
                <w:lang w:val="ru-RU"/>
              </w:rPr>
              <w:t>[Место] [Дата]</w:t>
            </w:r>
          </w:p>
        </w:tc>
      </w:tr>
    </w:tbl>
    <w:p w:rsidR="00527F00" w:rsidRPr="0058505C" w:rsidRDefault="00527F00" w:rsidP="00137318">
      <w:pPr>
        <w:spacing w:before="240"/>
        <w:rPr>
          <w:lang w:val="ru-RU"/>
        </w:rPr>
      </w:pPr>
      <w:r w:rsidRPr="0058505C">
        <w:rPr>
          <w:lang w:val="ru-RU"/>
        </w:rPr>
        <w:t>Уважаемая госпожа,</w:t>
      </w:r>
      <w:r w:rsidRPr="0058505C">
        <w:rPr>
          <w:lang w:val="ru-RU"/>
        </w:rPr>
        <w:br/>
        <w:t>уважаемый господин,</w:t>
      </w:r>
    </w:p>
    <w:p w:rsidR="00527F00" w:rsidRPr="0058505C" w:rsidRDefault="00527F00" w:rsidP="00F97D0E">
      <w:pPr>
        <w:spacing w:after="120"/>
        <w:jc w:val="both"/>
        <w:rPr>
          <w:spacing w:val="-2"/>
          <w:lang w:val="ru-RU"/>
        </w:rPr>
      </w:pPr>
      <w:r w:rsidRPr="0058505C">
        <w:rPr>
          <w:spacing w:val="-2"/>
          <w:lang w:val="ru-RU"/>
        </w:rPr>
        <w:t xml:space="preserve">В рамках консультаций с Государствами-Членами </w:t>
      </w:r>
      <w:r w:rsidRPr="0058505C">
        <w:rPr>
          <w:bCs/>
          <w:spacing w:val="-2"/>
          <w:lang w:val="ru-RU"/>
        </w:rPr>
        <w:t xml:space="preserve">по упомянутому в Циркуляре </w:t>
      </w:r>
      <w:r w:rsidR="00085D1A" w:rsidRPr="00085D1A">
        <w:rPr>
          <w:lang w:val="ru-RU"/>
        </w:rPr>
        <w:t>1</w:t>
      </w:r>
      <w:r w:rsidR="00F97D0E" w:rsidRPr="00F97D0E">
        <w:rPr>
          <w:lang w:val="ru-RU"/>
        </w:rPr>
        <w:t>88</w:t>
      </w:r>
      <w:r w:rsidRPr="0058505C">
        <w:rPr>
          <w:lang w:val="ru-RU"/>
        </w:rPr>
        <w:t xml:space="preserve"> </w:t>
      </w:r>
      <w:r w:rsidRPr="0058505C">
        <w:rPr>
          <w:bCs/>
          <w:spacing w:val="-2"/>
          <w:lang w:val="ru-RU"/>
        </w:rPr>
        <w:t xml:space="preserve">БСЭ проекту текста, по которому сделано заключение, </w:t>
      </w:r>
      <w:r w:rsidRPr="0058505C">
        <w:rPr>
          <w:spacing w:val="-2"/>
          <w:lang w:val="ru-RU"/>
        </w:rPr>
        <w:t>я хотел/хотела бы сообщить вам мнение администрации, изложенное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527F00" w:rsidRPr="00E74B5E" w:rsidTr="00266D8F">
        <w:trPr>
          <w:cantSplit/>
          <w:tblHeader/>
        </w:trPr>
        <w:tc>
          <w:tcPr>
            <w:tcW w:w="18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DA368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F97D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58505C">
              <w:rPr>
                <w:b/>
                <w:bCs/>
                <w:lang w:val="ru-RU"/>
              </w:rPr>
              <w:t>Выбрать одну из двух ячеек</w:t>
            </w:r>
            <w:r w:rsidR="00F97D0E" w:rsidRPr="00F97D0E">
              <w:rPr>
                <w:rFonts w:ascii="Calibri" w:hAnsi="Calibri"/>
                <w:b/>
                <w:bCs/>
                <w:sz w:val="24"/>
                <w:lang w:val="ru-RU"/>
              </w:rPr>
              <w:t xml:space="preserve"> </w:t>
            </w:r>
            <w:r w:rsidR="00F97D0E" w:rsidRPr="00F97D0E">
              <w:rPr>
                <w:b/>
                <w:bCs/>
                <w:lang w:val="en-GB"/>
              </w:rPr>
              <w:t>for</w:t>
            </w:r>
            <w:r w:rsidR="00F97D0E" w:rsidRPr="00F97D0E">
              <w:rPr>
                <w:b/>
                <w:bCs/>
                <w:lang w:val="ru-RU"/>
              </w:rPr>
              <w:t xml:space="preserve"> </w:t>
            </w:r>
            <w:r w:rsidR="00F97D0E" w:rsidRPr="00F97D0E">
              <w:rPr>
                <w:b/>
                <w:bCs/>
                <w:lang w:val="en-GB"/>
              </w:rPr>
              <w:t>each</w:t>
            </w:r>
            <w:r w:rsidR="00F97D0E" w:rsidRPr="00F97D0E">
              <w:rPr>
                <w:b/>
                <w:bCs/>
                <w:lang w:val="ru-RU"/>
              </w:rPr>
              <w:t xml:space="preserve"> </w:t>
            </w:r>
            <w:r w:rsidR="00F97D0E" w:rsidRPr="00F97D0E">
              <w:rPr>
                <w:b/>
                <w:bCs/>
                <w:lang w:val="en-GB"/>
              </w:rPr>
              <w:t>text</w:t>
            </w:r>
          </w:p>
        </w:tc>
      </w:tr>
      <w:tr w:rsidR="00F97D0E" w:rsidRPr="003F2BD0" w:rsidTr="00266D8F">
        <w:trPr>
          <w:cantSplit/>
          <w:trHeight w:val="255"/>
          <w:tblHeader/>
        </w:trPr>
        <w:tc>
          <w:tcPr>
            <w:tcW w:w="183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F97D0E" w:rsidRPr="0058505C" w:rsidRDefault="00F97D0E" w:rsidP="008900CD">
            <w:pPr>
              <w:spacing w:after="120"/>
              <w:jc w:val="center"/>
              <w:rPr>
                <w:b/>
                <w:bCs/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Проект </w:t>
            </w:r>
            <w:r>
              <w:rPr>
                <w:b/>
                <w:bCs/>
                <w:lang w:val="ru-RU"/>
              </w:rPr>
              <w:t>новой</w:t>
            </w:r>
            <w:r w:rsidRPr="0058505C">
              <w:rPr>
                <w:b/>
                <w:bCs/>
                <w:lang w:val="ru-RU"/>
              </w:rPr>
              <w:t xml:space="preserve"> Рекомендации МСЭ</w:t>
            </w:r>
            <w:r w:rsidRPr="0058505C">
              <w:rPr>
                <w:b/>
                <w:bCs/>
                <w:lang w:val="ru-RU"/>
              </w:rPr>
              <w:noBreakHyphen/>
              <w:t>Т G.97</w:t>
            </w:r>
            <w:r>
              <w:rPr>
                <w:b/>
                <w:bCs/>
                <w:lang w:val="ru-RU"/>
              </w:rPr>
              <w:t>1</w:t>
            </w:r>
            <w:r w:rsidRPr="0058505C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 xml:space="preserve"> (</w:t>
            </w:r>
            <w:r w:rsidR="008900CD">
              <w:rPr>
                <w:b/>
                <w:bCs/>
                <w:lang w:val="ru-RU"/>
              </w:rPr>
              <w:t>ранее</w:t>
            </w:r>
            <w:r w:rsidRPr="00F97D0E">
              <w:rPr>
                <w:b/>
                <w:bCs/>
                <w:lang w:val="ru-RU"/>
              </w:rPr>
              <w:t xml:space="preserve"> </w:t>
            </w:r>
            <w:r w:rsidRPr="00440049">
              <w:rPr>
                <w:b/>
                <w:bCs/>
              </w:rPr>
              <w:t>G</w:t>
            </w:r>
            <w:r w:rsidRPr="008900CD">
              <w:rPr>
                <w:b/>
                <w:bCs/>
                <w:lang w:val="ru-RU"/>
              </w:rPr>
              <w:t>.</w:t>
            </w:r>
            <w:proofErr w:type="spellStart"/>
            <w:r w:rsidRPr="00440049">
              <w:rPr>
                <w:b/>
                <w:bCs/>
              </w:rPr>
              <w:t>mgfast</w:t>
            </w:r>
            <w:proofErr w:type="spellEnd"/>
            <w:r w:rsidRPr="008900CD">
              <w:rPr>
                <w:b/>
                <w:bCs/>
                <w:lang w:val="ru-RU"/>
              </w:rPr>
              <w:t>-</w:t>
            </w:r>
            <w:r w:rsidRPr="00440049">
              <w:rPr>
                <w:b/>
                <w:bCs/>
              </w:rPr>
              <w:t>PSD</w:t>
            </w:r>
            <w:r w:rsidRPr="008900CD">
              <w:rPr>
                <w:b/>
                <w:bCs/>
                <w:lang w:val="ru-RU"/>
              </w:rPr>
              <w:t>)</w:t>
            </w:r>
          </w:p>
        </w:tc>
        <w:tc>
          <w:tcPr>
            <w:tcW w:w="77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97D0E" w:rsidRPr="0058505C" w:rsidRDefault="00F97D0E" w:rsidP="00F97D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763993">
              <w:rPr>
                <w:szCs w:val="22"/>
                <w:lang w:val="ru-RU"/>
              </w:rPr>
            </w:r>
            <w:r w:rsidR="00763993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Предоставляет полномочия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lang w:val="ru-RU"/>
              </w:rPr>
              <w:t>):</w:t>
            </w:r>
          </w:p>
          <w:p w:rsidR="00F97D0E" w:rsidRPr="0058505C" w:rsidRDefault="00F97D0E" w:rsidP="00F97D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или предлагаемые изменения отсутствуют</w:t>
            </w:r>
          </w:p>
          <w:p w:rsidR="00F97D0E" w:rsidRPr="0058505C" w:rsidRDefault="00F97D0E" w:rsidP="00F97D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b/>
                <w:bCs/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F97D0E" w:rsidRPr="003F2BD0" w:rsidTr="00266D8F">
        <w:trPr>
          <w:cantSplit/>
          <w:trHeight w:val="255"/>
          <w:tblHeader/>
        </w:trPr>
        <w:tc>
          <w:tcPr>
            <w:tcW w:w="183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97D0E" w:rsidRPr="0058505C" w:rsidRDefault="00F97D0E" w:rsidP="00DA368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97D0E" w:rsidRPr="0058505C" w:rsidRDefault="00F97D0E" w:rsidP="00F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b/>
                <w:bCs/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763993">
              <w:rPr>
                <w:szCs w:val="22"/>
                <w:lang w:val="ru-RU"/>
              </w:rPr>
            </w:r>
            <w:r w:rsidR="00763993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Cs w:val="22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Не предоставляет полномочий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8505C">
              <w:rPr>
                <w:szCs w:val="22"/>
                <w:lang w:val="ru-RU"/>
              </w:rPr>
              <w:t>)</w:t>
            </w:r>
          </w:p>
        </w:tc>
      </w:tr>
      <w:tr w:rsidR="00527F00" w:rsidRPr="003F2BD0" w:rsidTr="00266D8F">
        <w:trPr>
          <w:cantSplit/>
          <w:trHeight w:val="748"/>
        </w:trPr>
        <w:tc>
          <w:tcPr>
            <w:tcW w:w="183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F97D0E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58505C">
              <w:rPr>
                <w:b/>
                <w:bCs/>
                <w:lang w:val="ru-RU"/>
              </w:rPr>
              <w:t xml:space="preserve">Проект </w:t>
            </w:r>
            <w:r w:rsidR="00F97D0E">
              <w:rPr>
                <w:b/>
                <w:bCs/>
                <w:lang w:val="ru-RU"/>
              </w:rPr>
              <w:t>Поправки 3 к</w:t>
            </w:r>
            <w:r w:rsidRPr="0058505C">
              <w:rPr>
                <w:b/>
                <w:bCs/>
                <w:lang w:val="ru-RU"/>
              </w:rPr>
              <w:t xml:space="preserve"> Рекомендации МСЭ</w:t>
            </w:r>
            <w:r w:rsidRPr="0058505C">
              <w:rPr>
                <w:b/>
                <w:bCs/>
                <w:lang w:val="ru-RU"/>
              </w:rPr>
              <w:noBreakHyphen/>
              <w:t>Т G.9</w:t>
            </w:r>
            <w:r w:rsidR="00F97D0E">
              <w:rPr>
                <w:b/>
                <w:bCs/>
                <w:lang w:val="ru-RU"/>
              </w:rPr>
              <w:t>964</w:t>
            </w:r>
          </w:p>
        </w:tc>
        <w:tc>
          <w:tcPr>
            <w:tcW w:w="77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527F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763993">
              <w:rPr>
                <w:szCs w:val="22"/>
                <w:lang w:val="ru-RU"/>
              </w:rPr>
            </w:r>
            <w:r w:rsidR="00763993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Предоставляет полномочия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lang w:val="ru-RU"/>
              </w:rPr>
              <w:t>):</w:t>
            </w:r>
          </w:p>
          <w:p w:rsidR="00527F00" w:rsidRPr="0058505C" w:rsidRDefault="00527F00" w:rsidP="00DA36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или предлагаемые изменения отсутствуют</w:t>
            </w:r>
          </w:p>
          <w:p w:rsidR="00527F00" w:rsidRPr="0058505C" w:rsidRDefault="00527F00" w:rsidP="00DA36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8505C">
              <w:rPr>
                <w:sz w:val="20"/>
                <w:lang w:val="ru-RU"/>
              </w:rPr>
              <w:t>⃝</w:t>
            </w:r>
            <w:r w:rsidRPr="0058505C">
              <w:rPr>
                <w:sz w:val="20"/>
                <w:lang w:val="ru-RU"/>
              </w:rPr>
              <w:tab/>
            </w:r>
            <w:r w:rsidRPr="0058505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527F00" w:rsidRPr="003F2BD0" w:rsidTr="00266D8F">
        <w:trPr>
          <w:cantSplit/>
          <w:trHeight w:val="747"/>
        </w:trPr>
        <w:tc>
          <w:tcPr>
            <w:tcW w:w="183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DA368F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F00" w:rsidRPr="0058505C" w:rsidRDefault="00527F00" w:rsidP="00527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58505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szCs w:val="22"/>
                <w:lang w:val="ru-RU"/>
              </w:rPr>
              <w:instrText xml:space="preserve"> FORMCHECKBOX </w:instrText>
            </w:r>
            <w:r w:rsidR="00763993">
              <w:rPr>
                <w:szCs w:val="22"/>
                <w:lang w:val="ru-RU"/>
              </w:rPr>
            </w:r>
            <w:r w:rsidR="00763993">
              <w:rPr>
                <w:szCs w:val="22"/>
                <w:lang w:val="ru-RU"/>
              </w:rPr>
              <w:fldChar w:fldCharType="separate"/>
            </w:r>
            <w:r w:rsidRPr="0058505C">
              <w:rPr>
                <w:szCs w:val="22"/>
                <w:lang w:val="ru-RU"/>
              </w:rPr>
              <w:fldChar w:fldCharType="end"/>
            </w:r>
            <w:r w:rsidRPr="0058505C">
              <w:rPr>
                <w:szCs w:val="22"/>
                <w:lang w:val="ru-RU"/>
              </w:rPr>
              <w:tab/>
            </w:r>
            <w:r w:rsidRPr="0058505C">
              <w:rPr>
                <w:b/>
                <w:bCs/>
                <w:lang w:val="ru-RU"/>
              </w:rPr>
              <w:t>Не предоставляет полномочий</w:t>
            </w:r>
            <w:r w:rsidRPr="0058505C">
              <w:rPr>
                <w:lang w:val="ru-RU"/>
              </w:rPr>
              <w:t xml:space="preserve"> 15-й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8505C">
              <w:rPr>
                <w:szCs w:val="22"/>
                <w:lang w:val="ru-RU"/>
              </w:rPr>
              <w:t>)</w:t>
            </w:r>
          </w:p>
        </w:tc>
      </w:tr>
    </w:tbl>
    <w:p w:rsidR="00527F00" w:rsidRPr="0058505C" w:rsidRDefault="00527F00" w:rsidP="00527F00">
      <w:pPr>
        <w:rPr>
          <w:lang w:val="ru-RU"/>
        </w:rPr>
      </w:pPr>
      <w:r w:rsidRPr="0058505C">
        <w:rPr>
          <w:lang w:val="ru-RU"/>
        </w:rPr>
        <w:t>С уважением,</w:t>
      </w:r>
    </w:p>
    <w:p w:rsidR="00527F00" w:rsidRPr="00F97D0E" w:rsidRDefault="00527F00" w:rsidP="00F97D0E">
      <w:pPr>
        <w:spacing w:before="360"/>
        <w:rPr>
          <w:highlight w:val="green"/>
          <w:lang w:val="ru-RU"/>
        </w:rPr>
      </w:pPr>
      <w:r w:rsidRPr="00F97D0E">
        <w:rPr>
          <w:highlight w:val="green"/>
          <w:lang w:val="ru-RU"/>
        </w:rPr>
        <w:t>[Фамилия]</w:t>
      </w:r>
    </w:p>
    <w:p w:rsidR="00527F00" w:rsidRPr="0058505C" w:rsidRDefault="00527F00" w:rsidP="00527F00">
      <w:pPr>
        <w:rPr>
          <w:lang w:val="ru-RU"/>
        </w:rPr>
      </w:pPr>
      <w:r w:rsidRPr="00F97D0E">
        <w:rPr>
          <w:highlight w:val="green"/>
          <w:lang w:val="ru-RU"/>
        </w:rPr>
        <w:t>[Официальная должность/титул]</w:t>
      </w:r>
    </w:p>
    <w:p w:rsidR="00527F00" w:rsidRPr="0058505C" w:rsidRDefault="00527F00" w:rsidP="00527F00">
      <w:pPr>
        <w:spacing w:after="360"/>
        <w:rPr>
          <w:lang w:val="ru-RU"/>
        </w:rPr>
      </w:pPr>
      <w:r w:rsidRPr="0058505C">
        <w:rPr>
          <w:lang w:val="ru-RU"/>
        </w:rPr>
        <w:t xml:space="preserve">Администрация </w:t>
      </w:r>
      <w:r w:rsidRPr="00F97D0E">
        <w:rPr>
          <w:highlight w:val="green"/>
          <w:lang w:val="ru-RU"/>
        </w:rPr>
        <w:t>[Государства-Члена]</w:t>
      </w:r>
    </w:p>
    <w:p w:rsidR="00527F00" w:rsidRPr="0058505C" w:rsidRDefault="00527F00" w:rsidP="00137318">
      <w:pPr>
        <w:spacing w:before="0"/>
        <w:jc w:val="center"/>
        <w:rPr>
          <w:lang w:val="ru-RU"/>
        </w:rPr>
      </w:pPr>
      <w:r w:rsidRPr="0058505C">
        <w:rPr>
          <w:lang w:val="ru-RU"/>
        </w:rPr>
        <w:t>______________</w:t>
      </w:r>
    </w:p>
    <w:sectPr w:rsidR="00527F00" w:rsidRPr="0058505C" w:rsidSect="00F93AE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67" w:rsidRPr="000701AB" w:rsidRDefault="000701AB" w:rsidP="000701AB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sz w:val="18"/>
        <w:szCs w:val="18"/>
        <w:u w:val="single"/>
        <w:lang w:val="fr-CH"/>
      </w:rPr>
    </w:pPr>
    <w:r w:rsidRPr="00545FE4">
      <w:rPr>
        <w:noProof/>
        <w:sz w:val="18"/>
        <w:szCs w:val="18"/>
        <w:lang w:val="fr-CH"/>
      </w:rPr>
      <w:t xml:space="preserve">International </w:t>
    </w:r>
    <w:r w:rsidRPr="00545FE4">
      <w:rPr>
        <w:rFonts w:ascii="Calibri" w:hAnsi="Calibri" w:cs="Calibri"/>
        <w:noProof/>
        <w:sz w:val="18"/>
        <w:szCs w:val="18"/>
        <w:lang w:val="fr-CH"/>
      </w:rPr>
      <w:t>Telecommunication</w:t>
    </w:r>
    <w:r w:rsidRPr="00545FE4">
      <w:rPr>
        <w:noProof/>
        <w:sz w:val="18"/>
        <w:szCs w:val="18"/>
        <w:lang w:val="fr-CH"/>
      </w:rPr>
      <w:t xml:space="preserve"> Union • Place des Nations, CH</w:t>
    </w:r>
    <w:r w:rsidRPr="00545FE4">
      <w:rPr>
        <w:noProof/>
        <w:sz w:val="18"/>
        <w:szCs w:val="18"/>
        <w:lang w:val="fr-CH"/>
      </w:rPr>
      <w:noBreakHyphen/>
      <w:t xml:space="preserve">1211 Geneva 20 • Switzerland </w:t>
    </w:r>
    <w:r w:rsidRPr="00545FE4">
      <w:rPr>
        <w:noProof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67" w:rsidRPr="000701AB" w:rsidRDefault="000701AB" w:rsidP="00142B40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99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</w:t>
    </w:r>
    <w:r w:rsidR="00142B40">
      <w:rPr>
        <w:lang w:val="ru-RU"/>
      </w:rPr>
      <w:t>88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1E0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44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CE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2F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AA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2E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A2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5468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6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88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8DF"/>
    <w:rsid w:val="000157E0"/>
    <w:rsid w:val="00022027"/>
    <w:rsid w:val="00024565"/>
    <w:rsid w:val="0003235D"/>
    <w:rsid w:val="00060667"/>
    <w:rsid w:val="000701AB"/>
    <w:rsid w:val="00072A63"/>
    <w:rsid w:val="00082B7B"/>
    <w:rsid w:val="00085D1A"/>
    <w:rsid w:val="00095EA0"/>
    <w:rsid w:val="000A2AE3"/>
    <w:rsid w:val="000C2147"/>
    <w:rsid w:val="000C7D98"/>
    <w:rsid w:val="00103310"/>
    <w:rsid w:val="00115B49"/>
    <w:rsid w:val="001227A2"/>
    <w:rsid w:val="00137318"/>
    <w:rsid w:val="00142B40"/>
    <w:rsid w:val="00142E13"/>
    <w:rsid w:val="001629DC"/>
    <w:rsid w:val="00164E80"/>
    <w:rsid w:val="001A6C84"/>
    <w:rsid w:val="001B4A74"/>
    <w:rsid w:val="001D261C"/>
    <w:rsid w:val="00207341"/>
    <w:rsid w:val="0022110E"/>
    <w:rsid w:val="002265EF"/>
    <w:rsid w:val="00231BB8"/>
    <w:rsid w:val="00255DA8"/>
    <w:rsid w:val="0025701E"/>
    <w:rsid w:val="0026232A"/>
    <w:rsid w:val="00262744"/>
    <w:rsid w:val="00266D8F"/>
    <w:rsid w:val="002736E9"/>
    <w:rsid w:val="002B37F9"/>
    <w:rsid w:val="002B3F98"/>
    <w:rsid w:val="002C7176"/>
    <w:rsid w:val="002D06B7"/>
    <w:rsid w:val="002D26FD"/>
    <w:rsid w:val="002E4C41"/>
    <w:rsid w:val="0033434F"/>
    <w:rsid w:val="00340304"/>
    <w:rsid w:val="00350309"/>
    <w:rsid w:val="003519A4"/>
    <w:rsid w:val="003964A8"/>
    <w:rsid w:val="003F2BD0"/>
    <w:rsid w:val="003F5B77"/>
    <w:rsid w:val="004167E6"/>
    <w:rsid w:val="0041688E"/>
    <w:rsid w:val="00440049"/>
    <w:rsid w:val="00444B73"/>
    <w:rsid w:val="00446F08"/>
    <w:rsid w:val="00455EFA"/>
    <w:rsid w:val="00461EEF"/>
    <w:rsid w:val="004650C7"/>
    <w:rsid w:val="00475A27"/>
    <w:rsid w:val="00495F13"/>
    <w:rsid w:val="004A0D07"/>
    <w:rsid w:val="004B6234"/>
    <w:rsid w:val="004C5268"/>
    <w:rsid w:val="004E01AE"/>
    <w:rsid w:val="004F48F0"/>
    <w:rsid w:val="00502A33"/>
    <w:rsid w:val="00514426"/>
    <w:rsid w:val="00527F00"/>
    <w:rsid w:val="00540EA2"/>
    <w:rsid w:val="00545FE4"/>
    <w:rsid w:val="005607A4"/>
    <w:rsid w:val="00563488"/>
    <w:rsid w:val="00571E85"/>
    <w:rsid w:val="0058505C"/>
    <w:rsid w:val="00592F89"/>
    <w:rsid w:val="005A4314"/>
    <w:rsid w:val="005C3829"/>
    <w:rsid w:val="005D044D"/>
    <w:rsid w:val="005E1425"/>
    <w:rsid w:val="005E616E"/>
    <w:rsid w:val="005F761F"/>
    <w:rsid w:val="006139B2"/>
    <w:rsid w:val="00625BAF"/>
    <w:rsid w:val="00636D90"/>
    <w:rsid w:val="00641A1B"/>
    <w:rsid w:val="006777D5"/>
    <w:rsid w:val="006A6E72"/>
    <w:rsid w:val="006F1984"/>
    <w:rsid w:val="00701561"/>
    <w:rsid w:val="0071361F"/>
    <w:rsid w:val="00717255"/>
    <w:rsid w:val="00732E3E"/>
    <w:rsid w:val="0073537C"/>
    <w:rsid w:val="00741C5B"/>
    <w:rsid w:val="0074299E"/>
    <w:rsid w:val="00753F18"/>
    <w:rsid w:val="00763993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900CD"/>
    <w:rsid w:val="008A0768"/>
    <w:rsid w:val="008A6D92"/>
    <w:rsid w:val="008B58CD"/>
    <w:rsid w:val="008C5C0E"/>
    <w:rsid w:val="008C7044"/>
    <w:rsid w:val="008E0925"/>
    <w:rsid w:val="009469D2"/>
    <w:rsid w:val="00967B4F"/>
    <w:rsid w:val="00971C2F"/>
    <w:rsid w:val="00985D9E"/>
    <w:rsid w:val="00992F91"/>
    <w:rsid w:val="00995F03"/>
    <w:rsid w:val="009979B5"/>
    <w:rsid w:val="009A2C9B"/>
    <w:rsid w:val="009A47D5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B137B"/>
    <w:rsid w:val="00AD3D11"/>
    <w:rsid w:val="00AD552D"/>
    <w:rsid w:val="00AF2B53"/>
    <w:rsid w:val="00B06ABD"/>
    <w:rsid w:val="00B22CEF"/>
    <w:rsid w:val="00B34D84"/>
    <w:rsid w:val="00B54B88"/>
    <w:rsid w:val="00B7208B"/>
    <w:rsid w:val="00B86797"/>
    <w:rsid w:val="00BA64DE"/>
    <w:rsid w:val="00BC33B4"/>
    <w:rsid w:val="00BF519A"/>
    <w:rsid w:val="00C22D6C"/>
    <w:rsid w:val="00C35BF7"/>
    <w:rsid w:val="00C60E38"/>
    <w:rsid w:val="00C623F1"/>
    <w:rsid w:val="00C67848"/>
    <w:rsid w:val="00C95F43"/>
    <w:rsid w:val="00CF3DA2"/>
    <w:rsid w:val="00D24BFF"/>
    <w:rsid w:val="00D47122"/>
    <w:rsid w:val="00D552A7"/>
    <w:rsid w:val="00D629E1"/>
    <w:rsid w:val="00D700B2"/>
    <w:rsid w:val="00D83022"/>
    <w:rsid w:val="00D911F5"/>
    <w:rsid w:val="00DA1127"/>
    <w:rsid w:val="00DC6716"/>
    <w:rsid w:val="00DD2CE8"/>
    <w:rsid w:val="00DF012B"/>
    <w:rsid w:val="00DF01A4"/>
    <w:rsid w:val="00DF109B"/>
    <w:rsid w:val="00E039C1"/>
    <w:rsid w:val="00E07386"/>
    <w:rsid w:val="00E14A1A"/>
    <w:rsid w:val="00E17F1A"/>
    <w:rsid w:val="00E45C46"/>
    <w:rsid w:val="00E55454"/>
    <w:rsid w:val="00E645B4"/>
    <w:rsid w:val="00E64676"/>
    <w:rsid w:val="00E74B5E"/>
    <w:rsid w:val="00E75361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97D0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18BFDC2C"/>
  <w15:docId w15:val="{09EF53CC-E915-415D-AD29-7E5E215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customStyle="1" w:styleId="FirstFooter">
    <w:name w:val="FirstFooter"/>
    <w:basedOn w:val="Normal"/>
    <w:rsid w:val="000701AB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527F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527F00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27F00"/>
    <w:rPr>
      <w:rFonts w:asciiTheme="minorHAnsi" w:hAnsiTheme="minorHAnsi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527F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5-R-0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5565-9F79-4AF9-8312-1648FEC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4</Pages>
  <Words>861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7086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8</cp:revision>
  <cp:lastPrinted>2019-07-30T08:19:00Z</cp:lastPrinted>
  <dcterms:created xsi:type="dcterms:W3CDTF">2019-07-26T15:37:00Z</dcterms:created>
  <dcterms:modified xsi:type="dcterms:W3CDTF">2019-07-30T08:19:00Z</dcterms:modified>
</cp:coreProperties>
</file>