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561"/>
        <w:tblW w:w="9889" w:type="dxa"/>
        <w:tblLook w:val="04A0" w:firstRow="1" w:lastRow="0" w:firstColumn="1" w:lastColumn="0" w:noHBand="0" w:noVBand="1"/>
      </w:tblPr>
      <w:tblGrid>
        <w:gridCol w:w="1485"/>
        <w:gridCol w:w="3613"/>
        <w:gridCol w:w="4791"/>
      </w:tblGrid>
      <w:tr w:rsidR="00624E27" w:rsidRPr="005A429D" w:rsidTr="00624E27">
        <w:tc>
          <w:tcPr>
            <w:tcW w:w="1134" w:type="dxa"/>
            <w:shd w:val="clear" w:color="auto" w:fill="auto"/>
          </w:tcPr>
          <w:p w:rsidR="00624E27" w:rsidRPr="00930FCB" w:rsidRDefault="00912494" w:rsidP="00624E27">
            <w:pPr>
              <w:pStyle w:val="Header"/>
              <w:spacing w:line="360" w:lineRule="auto"/>
              <w:jc w:val="left"/>
              <w:rPr>
                <w:rFonts w:cs="Calibri"/>
                <w:lang w:val="fr-CH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2A6260BE" wp14:editId="1B261EC9">
                  <wp:extent cx="805815" cy="805815"/>
                  <wp:effectExtent l="0" t="0" r="0" b="0"/>
                  <wp:docPr id="4" name="Picture 2" descr="The International Teleocmmunication Union - Connecting the World." title="ITU logo">
                    <a:hlinkClick xmlns:a="http://schemas.openxmlformats.org/drawingml/2006/main" r:id="rId7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2" descr="The International Teleocmmunication Union - Connecting the World." title="ITU logo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5815" cy="805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5" w:type="dxa"/>
            <w:shd w:val="clear" w:color="auto" w:fill="auto"/>
            <w:vAlign w:val="center"/>
          </w:tcPr>
          <w:p w:rsidR="00624E27" w:rsidRPr="005A429D" w:rsidRDefault="00624E27" w:rsidP="00624E27">
            <w:pPr>
              <w:tabs>
                <w:tab w:val="right" w:pos="8732"/>
              </w:tabs>
              <w:spacing w:before="0"/>
              <w:rPr>
                <w:rFonts w:hAnsi="SimSun"/>
                <w:b/>
                <w:bCs/>
                <w:sz w:val="28"/>
                <w:szCs w:val="28"/>
                <w:lang w:val="fr-CH" w:eastAsia="zh-CN"/>
              </w:rPr>
            </w:pP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国</w:t>
            </w:r>
            <w:r w:rsidRPr="005A429D">
              <w:rPr>
                <w:rFonts w:hAnsi="SimSun" w:hint="eastAsia"/>
                <w:b/>
                <w:bCs/>
                <w:sz w:val="28"/>
                <w:szCs w:val="28"/>
                <w:lang w:val="fr-CH"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际</w:t>
            </w:r>
            <w:r w:rsidRPr="005A429D">
              <w:rPr>
                <w:rFonts w:hAnsi="SimSun" w:hint="eastAsia"/>
                <w:b/>
                <w:bCs/>
                <w:sz w:val="28"/>
                <w:szCs w:val="28"/>
                <w:lang w:val="fr-CH"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电</w:t>
            </w:r>
            <w:r w:rsidRPr="005A429D">
              <w:rPr>
                <w:rFonts w:hAnsi="SimSun" w:hint="eastAsia"/>
                <w:b/>
                <w:bCs/>
                <w:sz w:val="28"/>
                <w:szCs w:val="28"/>
                <w:lang w:val="fr-CH"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信</w:t>
            </w:r>
            <w:r w:rsidRPr="005A429D">
              <w:rPr>
                <w:rFonts w:hAnsi="SimSun" w:hint="eastAsia"/>
                <w:b/>
                <w:bCs/>
                <w:sz w:val="28"/>
                <w:szCs w:val="28"/>
                <w:lang w:val="fr-CH"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联</w:t>
            </w:r>
            <w:r w:rsidRPr="005A429D">
              <w:rPr>
                <w:rFonts w:hAnsi="SimSun" w:hint="eastAsia"/>
                <w:b/>
                <w:bCs/>
                <w:sz w:val="28"/>
                <w:szCs w:val="28"/>
                <w:lang w:val="fr-CH"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盟</w:t>
            </w:r>
          </w:p>
          <w:p w:rsidR="00624E27" w:rsidRPr="00930FCB" w:rsidRDefault="00624E27" w:rsidP="00624E27">
            <w:pPr>
              <w:pStyle w:val="Header"/>
              <w:spacing w:line="360" w:lineRule="auto"/>
              <w:jc w:val="left"/>
              <w:rPr>
                <w:rFonts w:cs="Calibri"/>
                <w:lang w:val="fr-CH" w:eastAsia="zh-CN"/>
              </w:rPr>
            </w:pPr>
            <w:r w:rsidRPr="00B73F4D">
              <w:rPr>
                <w:rFonts w:ascii="SimSun" w:hAnsi="SimSun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5000" w:type="dxa"/>
            <w:shd w:val="clear" w:color="auto" w:fill="auto"/>
          </w:tcPr>
          <w:p w:rsidR="00624E27" w:rsidRPr="00930FCB" w:rsidRDefault="00624E27" w:rsidP="00624E27">
            <w:pPr>
              <w:pStyle w:val="Header"/>
              <w:spacing w:line="360" w:lineRule="auto"/>
              <w:ind w:right="175"/>
              <w:jc w:val="right"/>
              <w:rPr>
                <w:rFonts w:cs="Calibri"/>
                <w:lang w:val="fr-CH" w:eastAsia="zh-CN"/>
              </w:rPr>
            </w:pPr>
          </w:p>
        </w:tc>
      </w:tr>
    </w:tbl>
    <w:p w:rsidR="0063445E" w:rsidRDefault="0063445E" w:rsidP="00912494">
      <w:pPr>
        <w:pStyle w:val="Index1"/>
        <w:tabs>
          <w:tab w:val="clear" w:pos="794"/>
          <w:tab w:val="clear" w:pos="1191"/>
          <w:tab w:val="clear" w:pos="1588"/>
          <w:tab w:val="clear" w:pos="1985"/>
          <w:tab w:val="left" w:pos="5387"/>
        </w:tabs>
        <w:rPr>
          <w:lang w:eastAsia="zh-CN"/>
        </w:rPr>
      </w:pPr>
      <w:r w:rsidRPr="005A429D">
        <w:rPr>
          <w:lang w:val="fr-CH" w:eastAsia="zh-CN"/>
        </w:rPr>
        <w:tab/>
      </w:r>
      <w:r w:rsidR="00C035C3">
        <w:rPr>
          <w:lang w:eastAsia="zh-CN"/>
        </w:rPr>
        <w:t>201</w:t>
      </w:r>
      <w:r w:rsidR="00912494">
        <w:rPr>
          <w:lang w:eastAsia="zh-CN"/>
        </w:rPr>
        <w:t>9</w:t>
      </w:r>
      <w:r w:rsidR="00C035C3">
        <w:rPr>
          <w:rFonts w:hint="eastAsia"/>
          <w:lang w:eastAsia="zh-CN"/>
        </w:rPr>
        <w:t>年</w:t>
      </w:r>
      <w:r w:rsidR="00E04919">
        <w:t>7</w:t>
      </w:r>
      <w:r w:rsidR="00C035C3">
        <w:rPr>
          <w:lang w:eastAsia="zh-CN"/>
        </w:rPr>
        <w:t>月</w:t>
      </w:r>
      <w:r w:rsidR="00E04919">
        <w:t>24</w:t>
      </w:r>
      <w:r w:rsidR="00C035C3">
        <w:rPr>
          <w:lang w:eastAsia="zh-CN"/>
        </w:rPr>
        <w:t>日</w:t>
      </w:r>
      <w:r w:rsidR="007568DA">
        <w:rPr>
          <w:rFonts w:hint="eastAsia"/>
          <w:lang w:eastAsia="zh-CN"/>
        </w:rPr>
        <w:t>，</w:t>
      </w:r>
      <w:r>
        <w:rPr>
          <w:rFonts w:hint="eastAsia"/>
          <w:lang w:eastAsia="zh-CN"/>
        </w:rPr>
        <w:t>日内瓦</w:t>
      </w:r>
    </w:p>
    <w:p w:rsidR="0063445E" w:rsidRDefault="0063445E" w:rsidP="00E04919"/>
    <w:tbl>
      <w:tblPr>
        <w:tblW w:w="987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"/>
        <w:gridCol w:w="1092"/>
        <w:gridCol w:w="34"/>
        <w:gridCol w:w="4303"/>
        <w:gridCol w:w="2750"/>
        <w:gridCol w:w="1686"/>
      </w:tblGrid>
      <w:tr w:rsidR="0063445E" w:rsidTr="00D02C20">
        <w:trPr>
          <w:gridBefore w:val="1"/>
          <w:wBefore w:w="8" w:type="dxa"/>
          <w:cantSplit/>
        </w:trPr>
        <w:tc>
          <w:tcPr>
            <w:tcW w:w="1126" w:type="dxa"/>
            <w:gridSpan w:val="2"/>
          </w:tcPr>
          <w:p w:rsidR="0063445E" w:rsidRPr="00912494" w:rsidRDefault="0063445E" w:rsidP="00956D38">
            <w:pPr>
              <w:tabs>
                <w:tab w:val="left" w:pos="4111"/>
              </w:tabs>
              <w:spacing w:before="10"/>
              <w:rPr>
                <w:b/>
                <w:bCs/>
                <w:szCs w:val="24"/>
                <w:lang w:eastAsia="zh-CN"/>
              </w:rPr>
            </w:pPr>
            <w:r w:rsidRPr="00912494">
              <w:rPr>
                <w:rFonts w:hint="eastAsia"/>
                <w:b/>
                <w:bCs/>
                <w:szCs w:val="24"/>
                <w:lang w:eastAsia="zh-CN"/>
              </w:rPr>
              <w:t>文号：</w:t>
            </w:r>
          </w:p>
          <w:p w:rsidR="0063445E" w:rsidRPr="00912494" w:rsidRDefault="0063445E" w:rsidP="00956D38">
            <w:pPr>
              <w:tabs>
                <w:tab w:val="left" w:pos="4111"/>
              </w:tabs>
              <w:spacing w:before="10"/>
              <w:rPr>
                <w:b/>
                <w:bCs/>
                <w:szCs w:val="24"/>
              </w:rPr>
            </w:pPr>
          </w:p>
          <w:p w:rsidR="0063445E" w:rsidRPr="00912494" w:rsidRDefault="0063445E" w:rsidP="00956D38">
            <w:pPr>
              <w:tabs>
                <w:tab w:val="left" w:pos="4111"/>
              </w:tabs>
              <w:spacing w:before="10"/>
              <w:rPr>
                <w:b/>
                <w:bCs/>
                <w:szCs w:val="24"/>
                <w:lang w:eastAsia="zh-CN"/>
              </w:rPr>
            </w:pPr>
            <w:r w:rsidRPr="00912494">
              <w:rPr>
                <w:b/>
                <w:bCs/>
                <w:szCs w:val="24"/>
              </w:rPr>
              <w:br/>
            </w:r>
            <w:r w:rsidRPr="00912494">
              <w:rPr>
                <w:rFonts w:hint="eastAsia"/>
                <w:b/>
                <w:bCs/>
                <w:szCs w:val="24"/>
                <w:lang w:eastAsia="zh-CN"/>
              </w:rPr>
              <w:t>电话：</w:t>
            </w:r>
          </w:p>
          <w:p w:rsidR="0063445E" w:rsidRPr="00912494" w:rsidRDefault="0063445E" w:rsidP="00D02C20">
            <w:pPr>
              <w:tabs>
                <w:tab w:val="clear" w:pos="1191"/>
                <w:tab w:val="left" w:pos="1126"/>
                <w:tab w:val="left" w:pos="4111"/>
              </w:tabs>
              <w:spacing w:before="10"/>
              <w:rPr>
                <w:rFonts w:ascii="Futura Lt BT" w:hAnsi="Futura Lt BT"/>
                <w:b/>
                <w:bCs/>
                <w:szCs w:val="24"/>
                <w:lang w:eastAsia="zh-CN"/>
              </w:rPr>
            </w:pPr>
            <w:r w:rsidRPr="00912494">
              <w:rPr>
                <w:rFonts w:hint="eastAsia"/>
                <w:b/>
                <w:bCs/>
                <w:szCs w:val="24"/>
                <w:lang w:eastAsia="zh-CN"/>
              </w:rPr>
              <w:t>传真：</w:t>
            </w:r>
          </w:p>
        </w:tc>
        <w:tc>
          <w:tcPr>
            <w:tcW w:w="4303" w:type="dxa"/>
          </w:tcPr>
          <w:p w:rsidR="0063445E" w:rsidRPr="00912494" w:rsidRDefault="0063445E" w:rsidP="00912494">
            <w:pPr>
              <w:tabs>
                <w:tab w:val="left" w:pos="4111"/>
              </w:tabs>
              <w:spacing w:before="0"/>
              <w:rPr>
                <w:b/>
                <w:szCs w:val="24"/>
                <w:lang w:eastAsia="zh-CN"/>
              </w:rPr>
            </w:pPr>
            <w:r w:rsidRPr="00912494">
              <w:rPr>
                <w:rFonts w:hint="eastAsia"/>
                <w:b/>
                <w:szCs w:val="24"/>
                <w:lang w:eastAsia="zh-CN"/>
              </w:rPr>
              <w:t>电信标准化局第</w:t>
            </w:r>
            <w:r w:rsidR="00E04919">
              <w:rPr>
                <w:b/>
                <w:szCs w:val="24"/>
                <w:lang w:eastAsia="zh-CN"/>
              </w:rPr>
              <w:t>189</w:t>
            </w:r>
            <w:r w:rsidRPr="00912494">
              <w:rPr>
                <w:rFonts w:hint="eastAsia"/>
                <w:b/>
                <w:szCs w:val="24"/>
                <w:lang w:eastAsia="zh-CN"/>
              </w:rPr>
              <w:t>号通函</w:t>
            </w:r>
          </w:p>
          <w:p w:rsidR="0063445E" w:rsidRPr="00912494" w:rsidRDefault="00E04919" w:rsidP="00956D38">
            <w:pPr>
              <w:tabs>
                <w:tab w:val="left" w:pos="4111"/>
              </w:tabs>
              <w:spacing w:before="0"/>
              <w:rPr>
                <w:b/>
                <w:szCs w:val="24"/>
                <w:lang w:eastAsia="zh-CN"/>
              </w:rPr>
            </w:pPr>
            <w:r w:rsidRPr="005D72BB">
              <w:rPr>
                <w:lang w:eastAsia="zh-CN"/>
              </w:rPr>
              <w:t>SG</w:t>
            </w:r>
            <w:r>
              <w:rPr>
                <w:lang w:eastAsia="zh-CN"/>
              </w:rPr>
              <w:t>15</w:t>
            </w:r>
            <w:r w:rsidRPr="005D72BB">
              <w:rPr>
                <w:lang w:eastAsia="zh-CN"/>
              </w:rPr>
              <w:t>/</w:t>
            </w:r>
            <w:r>
              <w:rPr>
                <w:lang w:eastAsia="zh-CN"/>
              </w:rPr>
              <w:t>HO</w:t>
            </w:r>
          </w:p>
          <w:p w:rsidR="005C26FD" w:rsidRPr="00912494" w:rsidRDefault="0063445E" w:rsidP="00841612">
            <w:pPr>
              <w:tabs>
                <w:tab w:val="left" w:pos="4111"/>
              </w:tabs>
              <w:spacing w:before="80"/>
              <w:rPr>
                <w:szCs w:val="24"/>
                <w:lang w:val="en-US" w:eastAsia="zh-CN"/>
              </w:rPr>
            </w:pPr>
            <w:r w:rsidRPr="00912494">
              <w:rPr>
                <w:szCs w:val="24"/>
                <w:lang w:eastAsia="zh-CN"/>
              </w:rPr>
              <w:br/>
            </w:r>
            <w:r w:rsidR="00BF340E" w:rsidRPr="00912494">
              <w:rPr>
                <w:rFonts w:ascii="Calibri" w:eastAsia="Times New Roman" w:hAnsi="Calibri"/>
                <w:lang w:val="en-US"/>
              </w:rPr>
              <w:t xml:space="preserve">+41 22 730 </w:t>
            </w:r>
            <w:r w:rsidR="00E04919">
              <w:t>6356</w:t>
            </w:r>
          </w:p>
          <w:p w:rsidR="0063445E" w:rsidRPr="00912494" w:rsidRDefault="0063445E" w:rsidP="00841612">
            <w:pPr>
              <w:tabs>
                <w:tab w:val="left" w:pos="4111"/>
              </w:tabs>
              <w:spacing w:before="40"/>
              <w:rPr>
                <w:szCs w:val="24"/>
                <w:lang w:eastAsia="zh-CN"/>
              </w:rPr>
            </w:pPr>
            <w:r w:rsidRPr="00912494">
              <w:rPr>
                <w:szCs w:val="24"/>
                <w:lang w:eastAsia="zh-CN"/>
              </w:rPr>
              <w:t>+41 22 730 5853</w:t>
            </w:r>
          </w:p>
        </w:tc>
        <w:tc>
          <w:tcPr>
            <w:tcW w:w="4436" w:type="dxa"/>
            <w:gridSpan w:val="2"/>
          </w:tcPr>
          <w:p w:rsidR="0054596D" w:rsidRPr="00090A82" w:rsidRDefault="0054596D" w:rsidP="0054596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ascii="Calibri" w:hAnsi="Calibri" w:cs="Microsoft YaHei"/>
                <w:b/>
                <w:bCs/>
                <w:lang w:eastAsia="zh-CN"/>
              </w:rPr>
            </w:pPr>
            <w:bookmarkStart w:id="0" w:name="Addressee_E"/>
            <w:bookmarkEnd w:id="0"/>
            <w:r w:rsidRPr="00090A82">
              <w:rPr>
                <w:rFonts w:ascii="Calibri" w:hAnsi="Calibri" w:cs="Microsoft YaHei" w:hint="eastAsia"/>
                <w:b/>
                <w:bCs/>
                <w:lang w:eastAsia="zh-CN"/>
              </w:rPr>
              <w:t>致：</w:t>
            </w:r>
          </w:p>
          <w:p w:rsidR="0063445E" w:rsidRDefault="0054596D" w:rsidP="00C003A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ascii="Calibri" w:hAnsi="Calibri" w:cs="Microsoft YaHei"/>
                <w:lang w:eastAsia="zh-CN"/>
              </w:rPr>
            </w:pPr>
            <w:r w:rsidRPr="00D04B1F">
              <w:rPr>
                <w:rFonts w:ascii="Calibri" w:hAnsi="Calibri" w:cs="Microsoft YaHei"/>
                <w:lang w:eastAsia="zh-CN"/>
              </w:rPr>
              <w:t>–</w:t>
            </w:r>
            <w:r w:rsidRPr="00276F18">
              <w:rPr>
                <w:rFonts w:ascii="Calibri" w:hAnsi="Calibri" w:cs="Microsoft YaHei"/>
                <w:lang w:eastAsia="zh-CN"/>
              </w:rPr>
              <w:tab/>
            </w:r>
            <w:r w:rsidRPr="00276F18">
              <w:rPr>
                <w:rFonts w:ascii="Calibri" w:hAnsi="Calibri" w:cs="Microsoft YaHei" w:hint="eastAsia"/>
                <w:lang w:eastAsia="zh-CN"/>
              </w:rPr>
              <w:t>国际电联各成员国主管部门</w:t>
            </w:r>
            <w:r w:rsidR="00E04919">
              <w:rPr>
                <w:rFonts w:ascii="Calibri" w:hAnsi="Calibri" w:cs="Microsoft YaHei" w:hint="eastAsia"/>
                <w:lang w:eastAsia="zh-CN"/>
              </w:rPr>
              <w:t>；</w:t>
            </w:r>
          </w:p>
          <w:p w:rsidR="00E04919" w:rsidRDefault="00E04919" w:rsidP="00E0491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ascii="Calibri" w:hAnsi="Calibri" w:cs="Microsoft YaHei"/>
                <w:lang w:eastAsia="zh-CN"/>
              </w:rPr>
            </w:pPr>
            <w:r w:rsidRPr="00E02380">
              <w:rPr>
                <w:rFonts w:ascii="Calibri" w:hAnsi="Calibri"/>
                <w:lang w:eastAsia="zh-CN"/>
              </w:rPr>
              <w:t>–</w:t>
            </w:r>
            <w:r w:rsidRPr="00E02380">
              <w:rPr>
                <w:rFonts w:ascii="Calibri" w:hAnsi="Calibri"/>
                <w:lang w:eastAsia="zh-CN"/>
              </w:rPr>
              <w:tab/>
              <w:t>ITU-T</w:t>
            </w:r>
            <w:r w:rsidRPr="00E02380">
              <w:rPr>
                <w:rFonts w:ascii="Calibri" w:hAnsi="Calibri"/>
                <w:lang w:eastAsia="zh-CN"/>
              </w:rPr>
              <w:t>部门成员</w:t>
            </w:r>
          </w:p>
          <w:p w:rsidR="00115718" w:rsidRDefault="00115718" w:rsidP="0011571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ascii="Calibri" w:hAnsi="Calibri" w:cs="Microsoft YaHei"/>
                <w:lang w:eastAsia="zh-CN"/>
              </w:rPr>
            </w:pPr>
          </w:p>
          <w:p w:rsidR="00115718" w:rsidRDefault="00115718" w:rsidP="0054596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eastAsia="zh-CN"/>
              </w:rPr>
            </w:pPr>
          </w:p>
        </w:tc>
      </w:tr>
      <w:tr w:rsidR="0063445E" w:rsidTr="00D02C20">
        <w:trPr>
          <w:gridBefore w:val="1"/>
          <w:wBefore w:w="8" w:type="dxa"/>
          <w:cantSplit/>
        </w:trPr>
        <w:tc>
          <w:tcPr>
            <w:tcW w:w="1126" w:type="dxa"/>
            <w:gridSpan w:val="2"/>
          </w:tcPr>
          <w:p w:rsidR="0063445E" w:rsidRPr="00350DC0" w:rsidRDefault="0063445E" w:rsidP="005C26FD">
            <w:pPr>
              <w:spacing w:before="40"/>
              <w:rPr>
                <w:b/>
                <w:bCs/>
                <w:szCs w:val="24"/>
                <w:lang w:eastAsia="zh-CN"/>
              </w:rPr>
            </w:pPr>
            <w:r w:rsidRPr="00350DC0">
              <w:rPr>
                <w:rFonts w:hint="eastAsia"/>
                <w:b/>
                <w:bCs/>
                <w:szCs w:val="24"/>
                <w:lang w:eastAsia="zh-CN"/>
              </w:rPr>
              <w:t>电子</w:t>
            </w:r>
            <w:r w:rsidR="00F9383A" w:rsidRPr="00350DC0">
              <w:rPr>
                <w:b/>
                <w:bCs/>
                <w:szCs w:val="24"/>
                <w:lang w:eastAsia="zh-CN"/>
              </w:rPr>
              <w:br/>
            </w:r>
            <w:r w:rsidRPr="00350DC0">
              <w:rPr>
                <w:rFonts w:hint="eastAsia"/>
                <w:b/>
                <w:bCs/>
                <w:szCs w:val="24"/>
                <w:lang w:eastAsia="zh-CN"/>
              </w:rPr>
              <w:t>邮件：</w:t>
            </w:r>
          </w:p>
        </w:tc>
        <w:tc>
          <w:tcPr>
            <w:tcW w:w="4303" w:type="dxa"/>
          </w:tcPr>
          <w:p w:rsidR="00C035C3" w:rsidRDefault="00C035C3" w:rsidP="00160A43">
            <w:pPr>
              <w:tabs>
                <w:tab w:val="left" w:pos="4111"/>
              </w:tabs>
              <w:spacing w:before="0"/>
            </w:pPr>
          </w:p>
          <w:p w:rsidR="00160A43" w:rsidRDefault="00480069" w:rsidP="00C035C3">
            <w:pPr>
              <w:tabs>
                <w:tab w:val="left" w:pos="4111"/>
              </w:tabs>
              <w:spacing w:before="40"/>
              <w:rPr>
                <w:lang w:eastAsia="zh-CN"/>
              </w:rPr>
            </w:pPr>
            <w:hyperlink r:id="rId9" w:history="1">
              <w:r w:rsidR="00E04919" w:rsidRPr="00DA43A5">
                <w:rPr>
                  <w:rStyle w:val="Hyperlink"/>
                </w:rPr>
                <w:t>tsbsg15@itu.int</w:t>
              </w:r>
            </w:hyperlink>
          </w:p>
          <w:p w:rsidR="007568DA" w:rsidRPr="00841612" w:rsidRDefault="007568DA" w:rsidP="005C26FD">
            <w:pPr>
              <w:tabs>
                <w:tab w:val="left" w:pos="4111"/>
              </w:tabs>
              <w:spacing w:before="40"/>
              <w:rPr>
                <w:szCs w:val="24"/>
                <w:lang w:eastAsia="zh-CN"/>
              </w:rPr>
            </w:pPr>
          </w:p>
        </w:tc>
        <w:tc>
          <w:tcPr>
            <w:tcW w:w="4436" w:type="dxa"/>
            <w:gridSpan w:val="2"/>
          </w:tcPr>
          <w:p w:rsidR="0054596D" w:rsidRDefault="0054596D" w:rsidP="0054596D">
            <w:pPr>
              <w:tabs>
                <w:tab w:val="left" w:pos="4111"/>
              </w:tabs>
              <w:spacing w:before="0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抄送：</w:t>
            </w:r>
          </w:p>
          <w:p w:rsidR="00912494" w:rsidRPr="00E02380" w:rsidRDefault="00912494" w:rsidP="00912494">
            <w:pPr>
              <w:pStyle w:val="Tabletext"/>
              <w:tabs>
                <w:tab w:val="clear" w:pos="284"/>
                <w:tab w:val="clear" w:pos="567"/>
                <w:tab w:val="left" w:pos="283"/>
              </w:tabs>
              <w:ind w:left="283" w:hanging="283"/>
              <w:rPr>
                <w:rFonts w:ascii="Calibri" w:eastAsia="SimSun" w:hAnsi="Calibri"/>
                <w:lang w:eastAsia="zh-CN"/>
              </w:rPr>
            </w:pPr>
            <w:r w:rsidRPr="00E02380">
              <w:rPr>
                <w:rFonts w:ascii="Calibri" w:eastAsia="SimSun" w:hAnsi="Calibri"/>
                <w:lang w:eastAsia="zh-CN"/>
              </w:rPr>
              <w:t>–</w:t>
            </w:r>
            <w:r w:rsidRPr="00E02380">
              <w:rPr>
                <w:rFonts w:ascii="Calibri" w:eastAsia="SimSun" w:hAnsi="Calibri"/>
                <w:lang w:eastAsia="zh-CN"/>
              </w:rPr>
              <w:tab/>
              <w:t>ITU-T</w:t>
            </w:r>
            <w:r>
              <w:rPr>
                <w:rFonts w:ascii="Calibri" w:eastAsia="SimSun" w:hAnsi="Calibri" w:hint="eastAsia"/>
                <w:lang w:eastAsia="zh-CN"/>
              </w:rPr>
              <w:t>第</w:t>
            </w:r>
            <w:r w:rsidR="00E04919">
              <w:rPr>
                <w:rFonts w:ascii="Calibri" w:eastAsia="SimSun" w:hAnsi="Calibri" w:hint="eastAsia"/>
                <w:lang w:eastAsia="zh-CN"/>
              </w:rPr>
              <w:t>15</w:t>
            </w:r>
            <w:r>
              <w:rPr>
                <w:rFonts w:ascii="Calibri" w:eastAsia="SimSun" w:hAnsi="Calibri" w:hint="eastAsia"/>
                <w:lang w:eastAsia="zh-CN"/>
              </w:rPr>
              <w:t>研究组</w:t>
            </w:r>
            <w:r w:rsidR="00864118">
              <w:rPr>
                <w:rFonts w:ascii="Calibri" w:eastAsia="SimSun" w:hAnsi="Calibri"/>
                <w:lang w:eastAsia="zh-CN"/>
              </w:rPr>
              <w:t>部门准成员</w:t>
            </w:r>
            <w:r w:rsidR="00864118">
              <w:rPr>
                <w:rFonts w:ascii="Calibri" w:eastAsia="SimSun" w:hAnsi="Calibri" w:hint="eastAsia"/>
                <w:lang w:eastAsia="zh-CN"/>
              </w:rPr>
              <w:t>；</w:t>
            </w:r>
          </w:p>
          <w:p w:rsidR="00912494" w:rsidRDefault="00912494" w:rsidP="00864118">
            <w:pPr>
              <w:pStyle w:val="Tabletext"/>
              <w:tabs>
                <w:tab w:val="clear" w:pos="284"/>
                <w:tab w:val="clear" w:pos="567"/>
                <w:tab w:val="left" w:pos="283"/>
              </w:tabs>
              <w:ind w:left="283" w:hanging="283"/>
              <w:rPr>
                <w:rFonts w:ascii="Microsoft YaHei" w:eastAsia="Microsoft YaHei" w:hAnsi="Microsoft YaHei" w:cs="Microsoft YaHei"/>
                <w:lang w:eastAsia="zh-CN"/>
              </w:rPr>
            </w:pPr>
            <w:r w:rsidRPr="00E02380">
              <w:rPr>
                <w:rFonts w:ascii="Calibri" w:hAnsi="Calibri"/>
                <w:lang w:eastAsia="zh-CN"/>
              </w:rPr>
              <w:t>–</w:t>
            </w:r>
            <w:r w:rsidRPr="00E02380">
              <w:rPr>
                <w:rFonts w:ascii="Calibri" w:hAnsi="Calibri"/>
                <w:lang w:eastAsia="zh-CN"/>
              </w:rPr>
              <w:tab/>
            </w:r>
            <w:proofErr w:type="spellStart"/>
            <w:r w:rsidRPr="0038372D">
              <w:rPr>
                <w:rFonts w:asciiTheme="minorEastAsia" w:hAnsiTheme="minorEastAsia" w:cs="Microsoft YaHei" w:hint="eastAsia"/>
                <w:lang w:eastAsia="zh-CN"/>
              </w:rPr>
              <w:t>国际</w:t>
            </w:r>
            <w:r w:rsidRPr="0038372D">
              <w:rPr>
                <w:rFonts w:asciiTheme="minorEastAsia" w:hAnsiTheme="minorEastAsia" w:cs="Microsoft YaHei"/>
                <w:lang w:eastAsia="zh-CN"/>
              </w:rPr>
              <w:t>电联</w:t>
            </w:r>
            <w:r w:rsidRPr="0038372D">
              <w:rPr>
                <w:rFonts w:asciiTheme="minorEastAsia" w:hAnsiTheme="minorEastAsia" w:cs="Microsoft YaHei" w:hint="eastAsia"/>
                <w:lang w:eastAsia="zh-CN"/>
              </w:rPr>
              <w:t>学术成员</w:t>
            </w:r>
            <w:proofErr w:type="spellEnd"/>
            <w:r w:rsidR="00864118">
              <w:rPr>
                <w:rFonts w:asciiTheme="minorEastAsia" w:eastAsiaTheme="minorEastAsia" w:hAnsiTheme="minorEastAsia" w:cs="Microsoft YaHei" w:hint="eastAsia"/>
                <w:lang w:eastAsia="zh-CN"/>
              </w:rPr>
              <w:t>；</w:t>
            </w:r>
          </w:p>
          <w:p w:rsidR="0054596D" w:rsidRPr="00E02380" w:rsidRDefault="0054596D" w:rsidP="00912494">
            <w:pPr>
              <w:pStyle w:val="Tabletext"/>
              <w:tabs>
                <w:tab w:val="clear" w:pos="284"/>
                <w:tab w:val="clear" w:pos="567"/>
                <w:tab w:val="left" w:pos="283"/>
              </w:tabs>
              <w:ind w:left="283" w:hanging="283"/>
              <w:rPr>
                <w:rFonts w:ascii="Calibri" w:eastAsia="SimSun" w:hAnsi="Calibri"/>
                <w:lang w:eastAsia="zh-CN"/>
              </w:rPr>
            </w:pPr>
            <w:r w:rsidRPr="00E02380">
              <w:rPr>
                <w:rFonts w:ascii="Calibri" w:eastAsia="SimSun" w:hAnsi="Calibri"/>
                <w:lang w:eastAsia="zh-CN"/>
              </w:rPr>
              <w:t>–</w:t>
            </w:r>
            <w:r w:rsidRPr="00E02380">
              <w:rPr>
                <w:rFonts w:ascii="Calibri" w:eastAsia="SimSun" w:hAnsi="Calibri"/>
                <w:lang w:eastAsia="zh-CN"/>
              </w:rPr>
              <w:tab/>
            </w:r>
            <w:r>
              <w:rPr>
                <w:rFonts w:ascii="Calibri" w:eastAsia="SimSun" w:hAnsi="Calibri" w:hint="eastAsia"/>
                <w:lang w:eastAsia="zh-CN"/>
              </w:rPr>
              <w:t>ITU-T</w:t>
            </w:r>
            <w:r w:rsidRPr="00E02380">
              <w:rPr>
                <w:rFonts w:ascii="Calibri" w:eastAsia="SimSun" w:hAnsi="Calibri"/>
                <w:lang w:eastAsia="zh-CN"/>
              </w:rPr>
              <w:t>第</w:t>
            </w:r>
            <w:r w:rsidR="00E04919">
              <w:rPr>
                <w:rFonts w:ascii="Calibri" w:eastAsia="SimSun" w:hAnsi="Calibri"/>
                <w:lang w:eastAsia="zh-CN"/>
              </w:rPr>
              <w:t>15</w:t>
            </w:r>
            <w:r w:rsidRPr="00E02380">
              <w:rPr>
                <w:rFonts w:ascii="Calibri" w:eastAsia="SimSun" w:hAnsi="Calibri"/>
                <w:lang w:eastAsia="zh-CN"/>
              </w:rPr>
              <w:t>研究组正副主席；</w:t>
            </w:r>
          </w:p>
          <w:p w:rsidR="0054596D" w:rsidRDefault="0054596D" w:rsidP="0054596D">
            <w:pPr>
              <w:pStyle w:val="Tabletext"/>
              <w:tabs>
                <w:tab w:val="clear" w:pos="284"/>
                <w:tab w:val="clear" w:pos="567"/>
                <w:tab w:val="left" w:pos="283"/>
              </w:tabs>
              <w:ind w:left="283" w:hanging="283"/>
              <w:rPr>
                <w:rFonts w:ascii="Calibri" w:eastAsia="SimSun" w:hAnsi="Calibri"/>
                <w:lang w:eastAsia="zh-CN"/>
              </w:rPr>
            </w:pPr>
            <w:r w:rsidRPr="00E02380">
              <w:rPr>
                <w:rFonts w:ascii="Calibri" w:eastAsia="SimSun" w:hAnsi="Calibri"/>
                <w:lang w:eastAsia="zh-CN"/>
              </w:rPr>
              <w:t>–</w:t>
            </w:r>
            <w:r w:rsidRPr="00E02380">
              <w:rPr>
                <w:rFonts w:ascii="Calibri" w:eastAsia="SimSun" w:hAnsi="Calibri"/>
                <w:lang w:eastAsia="zh-CN"/>
              </w:rPr>
              <w:tab/>
            </w:r>
            <w:r w:rsidRPr="00E02380">
              <w:rPr>
                <w:rFonts w:ascii="Calibri" w:eastAsia="SimSun" w:hAnsi="Calibri"/>
                <w:lang w:eastAsia="zh-CN"/>
              </w:rPr>
              <w:t>电信发展局主任；</w:t>
            </w:r>
          </w:p>
          <w:p w:rsidR="0063445E" w:rsidRDefault="0054596D" w:rsidP="006021F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375"/>
              </w:tabs>
              <w:spacing w:before="0"/>
              <w:ind w:left="233" w:hanging="233"/>
              <w:rPr>
                <w:lang w:eastAsia="zh-CN"/>
              </w:rPr>
            </w:pPr>
            <w:r w:rsidRPr="00A577A3">
              <w:rPr>
                <w:rFonts w:ascii="Calibri" w:hAnsi="Calibri"/>
                <w:lang w:eastAsia="zh-CN"/>
              </w:rPr>
              <w:t>–</w:t>
            </w:r>
            <w:r w:rsidR="006021FB" w:rsidRPr="00E02380">
              <w:rPr>
                <w:rFonts w:ascii="Calibri" w:hAnsi="Calibri"/>
                <w:lang w:eastAsia="zh-CN"/>
              </w:rPr>
              <w:tab/>
            </w:r>
            <w:r w:rsidRPr="00A577A3">
              <w:rPr>
                <w:rFonts w:ascii="Calibri" w:hAnsi="Calibri"/>
                <w:lang w:eastAsia="zh-CN"/>
              </w:rPr>
              <w:t>无线电通信局主任</w:t>
            </w:r>
          </w:p>
          <w:p w:rsidR="0063445E" w:rsidRDefault="0063445E" w:rsidP="00956D3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eastAsia="zh-CN"/>
              </w:rPr>
            </w:pPr>
          </w:p>
        </w:tc>
      </w:tr>
      <w:tr w:rsidR="0063445E" w:rsidTr="00D02C20">
        <w:tblPrEx>
          <w:tblCellMar>
            <w:left w:w="107" w:type="dxa"/>
            <w:right w:w="107" w:type="dxa"/>
          </w:tblCellMar>
        </w:tblPrEx>
        <w:trPr>
          <w:gridAfter w:val="1"/>
          <w:wAfter w:w="1686" w:type="dxa"/>
          <w:cantSplit/>
        </w:trPr>
        <w:tc>
          <w:tcPr>
            <w:tcW w:w="1100" w:type="dxa"/>
            <w:gridSpan w:val="2"/>
          </w:tcPr>
          <w:p w:rsidR="0063445E" w:rsidRPr="00350DC0" w:rsidRDefault="0063445E" w:rsidP="00956D38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Cs w:val="24"/>
                <w:lang w:eastAsia="zh-CN"/>
              </w:rPr>
            </w:pPr>
            <w:r w:rsidRPr="00350DC0">
              <w:rPr>
                <w:rFonts w:hint="eastAsia"/>
                <w:b/>
                <w:bCs/>
                <w:szCs w:val="24"/>
                <w:lang w:eastAsia="zh-CN"/>
              </w:rPr>
              <w:t>事由：</w:t>
            </w:r>
          </w:p>
        </w:tc>
        <w:tc>
          <w:tcPr>
            <w:tcW w:w="7087" w:type="dxa"/>
            <w:gridSpan w:val="3"/>
          </w:tcPr>
          <w:p w:rsidR="0063445E" w:rsidRDefault="00586E77" w:rsidP="002675D6">
            <w:pPr>
              <w:tabs>
                <w:tab w:val="left" w:pos="4111"/>
              </w:tabs>
              <w:spacing w:before="0"/>
              <w:ind w:left="57" w:right="28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ITU-T</w:t>
            </w:r>
            <w:r w:rsidR="00047F35">
              <w:rPr>
                <w:rFonts w:hint="eastAsia"/>
                <w:b/>
                <w:lang w:eastAsia="zh-CN"/>
              </w:rPr>
              <w:t>第</w:t>
            </w:r>
            <w:r w:rsidR="002675D6">
              <w:rPr>
                <w:rFonts w:hint="eastAsia"/>
                <w:b/>
                <w:lang w:eastAsia="zh-CN"/>
              </w:rPr>
              <w:t>1</w:t>
            </w:r>
            <w:r w:rsidR="002675D6">
              <w:rPr>
                <w:b/>
                <w:lang w:eastAsia="zh-CN"/>
              </w:rPr>
              <w:t>5</w:t>
            </w:r>
            <w:r>
              <w:rPr>
                <w:rFonts w:hint="eastAsia"/>
                <w:b/>
                <w:lang w:eastAsia="zh-CN"/>
              </w:rPr>
              <w:t>研究组在</w:t>
            </w:r>
            <w:r w:rsidR="00902CB3">
              <w:rPr>
                <w:rFonts w:hint="eastAsia"/>
                <w:b/>
                <w:lang w:eastAsia="zh-CN"/>
              </w:rPr>
              <w:t>201</w:t>
            </w:r>
            <w:r w:rsidR="00912494">
              <w:rPr>
                <w:b/>
                <w:lang w:eastAsia="zh-CN"/>
              </w:rPr>
              <w:t>9</w:t>
            </w:r>
            <w:r w:rsidR="00047F35">
              <w:rPr>
                <w:rFonts w:hint="eastAsia"/>
                <w:b/>
                <w:lang w:eastAsia="zh-CN"/>
              </w:rPr>
              <w:t>年</w:t>
            </w:r>
            <w:r w:rsidR="002675D6">
              <w:rPr>
                <w:rFonts w:hint="eastAsia"/>
                <w:b/>
                <w:lang w:eastAsia="zh-CN"/>
              </w:rPr>
              <w:t>7</w:t>
            </w:r>
            <w:r w:rsidR="00047F35">
              <w:rPr>
                <w:rFonts w:hint="eastAsia"/>
                <w:b/>
                <w:lang w:eastAsia="zh-CN"/>
              </w:rPr>
              <w:t>月</w:t>
            </w:r>
            <w:r w:rsidR="00902CB3">
              <w:rPr>
                <w:rFonts w:hint="eastAsia"/>
                <w:b/>
                <w:lang w:eastAsia="zh-CN"/>
              </w:rPr>
              <w:t>1</w:t>
            </w:r>
            <w:r w:rsidR="00902CB3">
              <w:rPr>
                <w:b/>
                <w:lang w:eastAsia="zh-CN"/>
              </w:rPr>
              <w:t>-</w:t>
            </w:r>
            <w:r w:rsidR="002675D6">
              <w:rPr>
                <w:b/>
                <w:lang w:eastAsia="zh-CN"/>
              </w:rPr>
              <w:t>1</w:t>
            </w:r>
            <w:r w:rsidR="00912494">
              <w:rPr>
                <w:b/>
                <w:lang w:eastAsia="zh-CN"/>
              </w:rPr>
              <w:t>2</w:t>
            </w:r>
            <w:r w:rsidR="00047F35">
              <w:rPr>
                <w:rFonts w:hint="eastAsia"/>
                <w:b/>
                <w:lang w:eastAsia="zh-CN"/>
              </w:rPr>
              <w:t>日召开的会议上</w:t>
            </w:r>
            <w:r w:rsidR="002675D6">
              <w:rPr>
                <w:rFonts w:hint="eastAsia"/>
                <w:b/>
                <w:lang w:eastAsia="zh-CN"/>
              </w:rPr>
              <w:t>同意</w:t>
            </w:r>
            <w:r w:rsidR="00047F35">
              <w:rPr>
                <w:b/>
                <w:lang w:eastAsia="zh-CN"/>
              </w:rPr>
              <w:br/>
            </w:r>
            <w:r w:rsidR="00047F35">
              <w:rPr>
                <w:rFonts w:hint="eastAsia"/>
                <w:b/>
                <w:lang w:eastAsia="zh-CN"/>
              </w:rPr>
              <w:t>删除</w:t>
            </w:r>
            <w:r w:rsidR="00047F35">
              <w:rPr>
                <w:rFonts w:hint="eastAsia"/>
                <w:b/>
                <w:lang w:eastAsia="zh-CN"/>
              </w:rPr>
              <w:t>ITU-T</w:t>
            </w:r>
            <w:r w:rsidR="00FF7EA0">
              <w:rPr>
                <w:rFonts w:hint="eastAsia"/>
                <w:b/>
                <w:lang w:eastAsia="zh-CN"/>
              </w:rPr>
              <w:t xml:space="preserve"> </w:t>
            </w:r>
            <w:r w:rsidR="002675D6">
              <w:rPr>
                <w:rFonts w:hint="eastAsia"/>
                <w:b/>
                <w:lang w:eastAsia="zh-CN"/>
              </w:rPr>
              <w:t>L</w:t>
            </w:r>
            <w:r w:rsidR="00BF34E3" w:rsidRPr="00BF34E3">
              <w:rPr>
                <w:b/>
                <w:lang w:eastAsia="zh-CN"/>
              </w:rPr>
              <w:t>.1</w:t>
            </w:r>
            <w:r w:rsidR="002675D6">
              <w:rPr>
                <w:b/>
                <w:lang w:eastAsia="zh-CN"/>
              </w:rPr>
              <w:t>25/L.14</w:t>
            </w:r>
            <w:r w:rsidR="002675D6">
              <w:rPr>
                <w:b/>
                <w:lang w:eastAsia="zh-CN"/>
              </w:rPr>
              <w:t>和</w:t>
            </w:r>
            <w:r w:rsidR="002675D6">
              <w:rPr>
                <w:rFonts w:hint="eastAsia"/>
                <w:b/>
                <w:lang w:eastAsia="zh-CN"/>
              </w:rPr>
              <w:t>L</w:t>
            </w:r>
            <w:r w:rsidR="002675D6" w:rsidRPr="00BF34E3">
              <w:rPr>
                <w:b/>
                <w:lang w:eastAsia="zh-CN"/>
              </w:rPr>
              <w:t>.</w:t>
            </w:r>
            <w:r w:rsidR="002675D6">
              <w:rPr>
                <w:b/>
                <w:lang w:eastAsia="zh-CN"/>
              </w:rPr>
              <w:t>255/L.17</w:t>
            </w:r>
            <w:r w:rsidR="00047F35">
              <w:rPr>
                <w:rFonts w:hint="eastAsia"/>
                <w:b/>
                <w:lang w:eastAsia="zh-CN"/>
              </w:rPr>
              <w:t>建议书</w:t>
            </w:r>
          </w:p>
          <w:p w:rsidR="00E04919" w:rsidRDefault="00E04919" w:rsidP="00BF34E3">
            <w:pPr>
              <w:tabs>
                <w:tab w:val="left" w:pos="4111"/>
              </w:tabs>
              <w:spacing w:before="0"/>
              <w:ind w:left="57" w:right="28"/>
              <w:rPr>
                <w:lang w:eastAsia="zh-CN"/>
              </w:rPr>
            </w:pPr>
          </w:p>
        </w:tc>
      </w:tr>
    </w:tbl>
    <w:p w:rsidR="00827B25" w:rsidRPr="00DF255D" w:rsidRDefault="00827B25" w:rsidP="00827B25">
      <w:pPr>
        <w:spacing w:before="360"/>
        <w:rPr>
          <w:lang w:eastAsia="zh-CN"/>
        </w:rPr>
      </w:pPr>
      <w:bookmarkStart w:id="1" w:name="StartTyping_E"/>
      <w:bookmarkEnd w:id="1"/>
      <w:r w:rsidRPr="00DF255D">
        <w:rPr>
          <w:lang w:eastAsia="zh-CN"/>
        </w:rPr>
        <w:t>尊敬的先生</w:t>
      </w:r>
      <w:r w:rsidRPr="00DF255D">
        <w:rPr>
          <w:lang w:eastAsia="zh-CN"/>
        </w:rPr>
        <w:t>/</w:t>
      </w:r>
      <w:r w:rsidRPr="00DF255D">
        <w:rPr>
          <w:lang w:eastAsia="zh-CN"/>
        </w:rPr>
        <w:t>女士：</w:t>
      </w:r>
    </w:p>
    <w:p w:rsidR="00827B25" w:rsidRDefault="00827B25" w:rsidP="002675D6">
      <w:pPr>
        <w:spacing w:before="360"/>
        <w:rPr>
          <w:rFonts w:ascii="Calibri" w:hAnsi="Calibri"/>
          <w:lang w:eastAsia="zh-CN"/>
        </w:rPr>
      </w:pPr>
      <w:r w:rsidRPr="00C44226">
        <w:rPr>
          <w:rFonts w:ascii="Calibri" w:hAnsi="Calibri"/>
          <w:bCs/>
          <w:szCs w:val="22"/>
          <w:lang w:eastAsia="zh-CN"/>
        </w:rPr>
        <w:t>1</w:t>
      </w:r>
      <w:r w:rsidRPr="00C44226">
        <w:rPr>
          <w:rFonts w:ascii="Calibri" w:hAnsi="Calibri"/>
          <w:szCs w:val="22"/>
          <w:lang w:eastAsia="zh-CN"/>
        </w:rPr>
        <w:tab/>
      </w:r>
      <w:bookmarkStart w:id="2" w:name="lt_pId043"/>
      <w:r w:rsidR="00E04919" w:rsidRPr="00025EB7">
        <w:rPr>
          <w:rFonts w:cstheme="minorHAnsi"/>
          <w:lang w:eastAsia="zh-CN"/>
        </w:rPr>
        <w:t>应第</w:t>
      </w:r>
      <w:r w:rsidR="00E04919" w:rsidRPr="00025EB7">
        <w:rPr>
          <w:rFonts w:cstheme="minorHAnsi"/>
          <w:lang w:eastAsia="zh-CN"/>
        </w:rPr>
        <w:t>15</w:t>
      </w:r>
      <w:r w:rsidR="00E04919" w:rsidRPr="00025EB7">
        <w:rPr>
          <w:rFonts w:cstheme="minorHAnsi"/>
          <w:lang w:eastAsia="zh-CN"/>
        </w:rPr>
        <w:t>研究组</w:t>
      </w:r>
      <w:r w:rsidR="00E04919" w:rsidRPr="00E61664">
        <w:rPr>
          <w:rFonts w:eastAsia="STKaiti" w:cstheme="minorHAnsi"/>
          <w:lang w:eastAsia="zh-CN"/>
        </w:rPr>
        <w:t>（用于传输、接入和家庭的网络、技术和基础设施）</w:t>
      </w:r>
      <w:r w:rsidR="00E04919" w:rsidRPr="00E61664">
        <w:rPr>
          <w:rFonts w:cstheme="minorHAnsi"/>
          <w:lang w:eastAsia="zh-CN"/>
        </w:rPr>
        <w:t>主席的请求，</w:t>
      </w:r>
      <w:bookmarkEnd w:id="2"/>
      <w:r w:rsidR="00E75C9C" w:rsidRPr="00E75C9C">
        <w:rPr>
          <w:rFonts w:ascii="Calibri" w:hAnsi="Calibri" w:hint="eastAsia"/>
          <w:lang w:eastAsia="zh-CN"/>
        </w:rPr>
        <w:t>我荣幸地告知您，该研究组在</w:t>
      </w:r>
      <w:r w:rsidR="00E75C9C">
        <w:rPr>
          <w:rFonts w:ascii="Calibri" w:hAnsi="Calibri" w:hint="eastAsia"/>
          <w:lang w:eastAsia="zh-CN"/>
        </w:rPr>
        <w:t>2019</w:t>
      </w:r>
      <w:r w:rsidR="00E75C9C" w:rsidRPr="00E75C9C">
        <w:rPr>
          <w:rFonts w:ascii="Calibri" w:hAnsi="Calibri" w:hint="eastAsia"/>
          <w:lang w:eastAsia="zh-CN"/>
        </w:rPr>
        <w:t>年</w:t>
      </w:r>
      <w:r w:rsidR="002675D6">
        <w:rPr>
          <w:rFonts w:ascii="Calibri" w:hAnsi="Calibri" w:hint="eastAsia"/>
          <w:lang w:eastAsia="zh-CN"/>
        </w:rPr>
        <w:t>7</w:t>
      </w:r>
      <w:r w:rsidR="00E75C9C" w:rsidRPr="00E75C9C">
        <w:rPr>
          <w:rFonts w:ascii="Calibri" w:hAnsi="Calibri" w:hint="eastAsia"/>
          <w:lang w:eastAsia="zh-CN"/>
        </w:rPr>
        <w:t>月</w:t>
      </w:r>
      <w:r w:rsidR="00E75C9C">
        <w:rPr>
          <w:rFonts w:ascii="Calibri" w:hAnsi="Calibri" w:hint="eastAsia"/>
          <w:lang w:eastAsia="zh-CN"/>
        </w:rPr>
        <w:t>1</w:t>
      </w:r>
      <w:r w:rsidR="002675D6">
        <w:rPr>
          <w:rFonts w:ascii="Calibri" w:hAnsi="Calibri"/>
          <w:lang w:eastAsia="zh-CN"/>
        </w:rPr>
        <w:t>-1</w:t>
      </w:r>
      <w:r w:rsidR="00E75C9C">
        <w:rPr>
          <w:rFonts w:ascii="Calibri" w:hAnsi="Calibri" w:hint="eastAsia"/>
          <w:lang w:eastAsia="zh-CN"/>
        </w:rPr>
        <w:t>2</w:t>
      </w:r>
      <w:r w:rsidR="00E75C9C" w:rsidRPr="00E75C9C">
        <w:rPr>
          <w:rFonts w:ascii="Calibri" w:hAnsi="Calibri" w:hint="eastAsia"/>
          <w:lang w:eastAsia="zh-CN"/>
        </w:rPr>
        <w:t>日</w:t>
      </w:r>
      <w:r w:rsidR="00BF41F3">
        <w:rPr>
          <w:rFonts w:ascii="Calibri" w:hAnsi="Calibri" w:hint="eastAsia"/>
          <w:lang w:eastAsia="zh-CN"/>
        </w:rPr>
        <w:t>召开</w:t>
      </w:r>
      <w:r w:rsidR="00E75C9C" w:rsidRPr="00E75C9C">
        <w:rPr>
          <w:rFonts w:ascii="Calibri" w:hAnsi="Calibri" w:hint="eastAsia"/>
          <w:lang w:eastAsia="zh-CN"/>
        </w:rPr>
        <w:t>的会议上，同意根据世界电信标准化全会（</w:t>
      </w:r>
      <w:r w:rsidR="00E75C9C" w:rsidRPr="00E75C9C">
        <w:rPr>
          <w:rFonts w:ascii="Calibri" w:hAnsi="Calibri" w:hint="eastAsia"/>
          <w:lang w:eastAsia="zh-CN"/>
        </w:rPr>
        <w:t>WTSA</w:t>
      </w:r>
      <w:r w:rsidR="00C706C1">
        <w:rPr>
          <w:rFonts w:ascii="Calibri" w:hAnsi="Calibri" w:hint="eastAsia"/>
          <w:lang w:eastAsia="zh-CN"/>
        </w:rPr>
        <w:t>）</w:t>
      </w:r>
      <w:r w:rsidR="00E75C9C" w:rsidRPr="00E75C9C">
        <w:rPr>
          <w:rFonts w:ascii="Calibri" w:hAnsi="Calibri" w:hint="eastAsia"/>
          <w:lang w:eastAsia="zh-CN"/>
        </w:rPr>
        <w:t>第</w:t>
      </w:r>
      <w:r w:rsidR="00E75C9C" w:rsidRPr="00E75C9C">
        <w:rPr>
          <w:rFonts w:ascii="Calibri" w:hAnsi="Calibri" w:hint="eastAsia"/>
          <w:lang w:eastAsia="zh-CN"/>
        </w:rPr>
        <w:t>1</w:t>
      </w:r>
      <w:r w:rsidR="00E75C9C" w:rsidRPr="00E75C9C">
        <w:rPr>
          <w:rFonts w:ascii="Calibri" w:hAnsi="Calibri" w:hint="eastAsia"/>
          <w:lang w:eastAsia="zh-CN"/>
        </w:rPr>
        <w:t>号决议</w:t>
      </w:r>
      <w:r w:rsidR="00C706C1" w:rsidRPr="00C44226">
        <w:rPr>
          <w:rFonts w:ascii="Calibri" w:hAnsi="Calibri"/>
          <w:lang w:eastAsia="zh-CN"/>
        </w:rPr>
        <w:t>（</w:t>
      </w:r>
      <w:r w:rsidR="00C706C1" w:rsidRPr="00C44226">
        <w:rPr>
          <w:rFonts w:ascii="Calibri" w:hAnsi="Calibri"/>
          <w:lang w:eastAsia="zh-CN"/>
        </w:rPr>
        <w:t>2016</w:t>
      </w:r>
      <w:r w:rsidR="00C706C1" w:rsidRPr="00C44226">
        <w:rPr>
          <w:rFonts w:ascii="Calibri" w:hAnsi="Calibri"/>
          <w:lang w:eastAsia="zh-CN"/>
        </w:rPr>
        <w:t>年，哈马马特，修订版）</w:t>
      </w:r>
      <w:r w:rsidR="00E75C9C" w:rsidRPr="00E75C9C">
        <w:rPr>
          <w:rFonts w:ascii="Calibri" w:hAnsi="Calibri" w:hint="eastAsia"/>
          <w:lang w:eastAsia="zh-CN"/>
        </w:rPr>
        <w:t>第</w:t>
      </w:r>
      <w:r w:rsidR="00E75C9C" w:rsidRPr="00E75C9C">
        <w:rPr>
          <w:rFonts w:ascii="Calibri" w:hAnsi="Calibri" w:hint="eastAsia"/>
          <w:lang w:eastAsia="zh-CN"/>
        </w:rPr>
        <w:t>9</w:t>
      </w:r>
      <w:r w:rsidR="00E75C9C" w:rsidRPr="00E75C9C">
        <w:rPr>
          <w:rFonts w:ascii="Calibri" w:hAnsi="Calibri" w:hint="eastAsia"/>
          <w:lang w:eastAsia="zh-CN"/>
        </w:rPr>
        <w:t>节第</w:t>
      </w:r>
      <w:r w:rsidR="00E75C9C" w:rsidRPr="00E75C9C">
        <w:rPr>
          <w:rFonts w:ascii="Calibri" w:hAnsi="Calibri" w:hint="eastAsia"/>
          <w:lang w:eastAsia="zh-CN"/>
        </w:rPr>
        <w:t>9.8.2</w:t>
      </w:r>
      <w:r w:rsidR="00E75C9C" w:rsidRPr="00E75C9C">
        <w:rPr>
          <w:rFonts w:ascii="Calibri" w:hAnsi="Calibri" w:hint="eastAsia"/>
          <w:lang w:eastAsia="zh-CN"/>
        </w:rPr>
        <w:t>段的规定，删除</w:t>
      </w:r>
      <w:r w:rsidR="002675D6" w:rsidRPr="002675D6">
        <w:rPr>
          <w:rFonts w:hint="eastAsia"/>
          <w:bCs/>
          <w:lang w:eastAsia="zh-CN"/>
        </w:rPr>
        <w:t>ITU-T L</w:t>
      </w:r>
      <w:r w:rsidR="002675D6" w:rsidRPr="002675D6">
        <w:rPr>
          <w:bCs/>
          <w:lang w:eastAsia="zh-CN"/>
        </w:rPr>
        <w:t>.125/L.14</w:t>
      </w:r>
      <w:r w:rsidR="002675D6" w:rsidRPr="002675D6">
        <w:rPr>
          <w:bCs/>
          <w:lang w:eastAsia="zh-CN"/>
        </w:rPr>
        <w:t>和</w:t>
      </w:r>
      <w:r w:rsidR="002675D6" w:rsidRPr="002675D6">
        <w:rPr>
          <w:rFonts w:hint="eastAsia"/>
          <w:bCs/>
          <w:lang w:eastAsia="zh-CN"/>
        </w:rPr>
        <w:t>L</w:t>
      </w:r>
      <w:r w:rsidR="002675D6" w:rsidRPr="002675D6">
        <w:rPr>
          <w:bCs/>
          <w:lang w:eastAsia="zh-CN"/>
        </w:rPr>
        <w:t>.255/L.17</w:t>
      </w:r>
      <w:r w:rsidR="00E75C9C" w:rsidRPr="00E75C9C">
        <w:rPr>
          <w:rFonts w:ascii="Calibri" w:hAnsi="Calibri" w:hint="eastAsia"/>
          <w:lang w:eastAsia="zh-CN"/>
        </w:rPr>
        <w:t>建议书。共有</w:t>
      </w:r>
      <w:r w:rsidR="002675D6">
        <w:rPr>
          <w:rFonts w:ascii="Calibri" w:hAnsi="Calibri" w:hint="eastAsia"/>
          <w:lang w:eastAsia="zh-CN"/>
        </w:rPr>
        <w:t>2</w:t>
      </w:r>
      <w:r w:rsidR="002675D6">
        <w:rPr>
          <w:rFonts w:ascii="Calibri" w:hAnsi="Calibri"/>
          <w:lang w:eastAsia="zh-CN"/>
        </w:rPr>
        <w:t>5</w:t>
      </w:r>
      <w:r w:rsidR="00E75C9C" w:rsidRPr="00E75C9C">
        <w:rPr>
          <w:rFonts w:ascii="Calibri" w:hAnsi="Calibri" w:hint="eastAsia"/>
          <w:lang w:eastAsia="zh-CN"/>
        </w:rPr>
        <w:t>个成员国和</w:t>
      </w:r>
      <w:r w:rsidR="002675D6">
        <w:rPr>
          <w:rFonts w:ascii="Calibri" w:hAnsi="Calibri" w:hint="eastAsia"/>
          <w:lang w:eastAsia="zh-CN"/>
        </w:rPr>
        <w:t>4</w:t>
      </w:r>
      <w:r w:rsidR="002675D6">
        <w:rPr>
          <w:rFonts w:ascii="Calibri" w:hAnsi="Calibri"/>
          <w:lang w:eastAsia="zh-CN"/>
        </w:rPr>
        <w:t>6</w:t>
      </w:r>
      <w:r w:rsidR="00C706C1">
        <w:rPr>
          <w:rFonts w:ascii="Calibri" w:hAnsi="Calibri" w:hint="eastAsia"/>
          <w:lang w:eastAsia="zh-CN"/>
        </w:rPr>
        <w:t>个部门成员出席了此次</w:t>
      </w:r>
      <w:r w:rsidR="00E75C9C" w:rsidRPr="00E75C9C">
        <w:rPr>
          <w:rFonts w:ascii="Calibri" w:hAnsi="Calibri" w:hint="eastAsia"/>
          <w:lang w:eastAsia="zh-CN"/>
        </w:rPr>
        <w:t>会议，没有对这项意见提出异议。</w:t>
      </w:r>
    </w:p>
    <w:p w:rsidR="00827B25" w:rsidRPr="00DF255D" w:rsidRDefault="00827B25" w:rsidP="00C706C1">
      <w:pPr>
        <w:spacing w:before="80"/>
        <w:rPr>
          <w:szCs w:val="22"/>
          <w:lang w:eastAsia="zh-CN"/>
        </w:rPr>
      </w:pPr>
      <w:r w:rsidRPr="00DF255D">
        <w:rPr>
          <w:bCs/>
          <w:szCs w:val="22"/>
          <w:lang w:eastAsia="zh-CN"/>
        </w:rPr>
        <w:t>2</w:t>
      </w:r>
      <w:r w:rsidRPr="00DF255D">
        <w:rPr>
          <w:szCs w:val="22"/>
          <w:lang w:eastAsia="zh-CN"/>
        </w:rPr>
        <w:tab/>
      </w:r>
      <w:r w:rsidR="00C706C1" w:rsidRPr="00C706C1">
        <w:rPr>
          <w:rFonts w:hint="eastAsia"/>
          <w:szCs w:val="22"/>
          <w:lang w:eastAsia="zh-CN"/>
        </w:rPr>
        <w:t>有关这项一致意见的信息（包括对删除原因的简要说明）见</w:t>
      </w:r>
      <w:r w:rsidR="00C706C1" w:rsidRPr="00C706C1">
        <w:rPr>
          <w:rFonts w:hint="eastAsia"/>
          <w:b/>
          <w:bCs/>
          <w:szCs w:val="22"/>
          <w:lang w:eastAsia="zh-CN"/>
        </w:rPr>
        <w:t>附件</w:t>
      </w:r>
      <w:r w:rsidR="00C706C1" w:rsidRPr="00C706C1">
        <w:rPr>
          <w:rFonts w:hint="eastAsia"/>
          <w:b/>
          <w:bCs/>
          <w:szCs w:val="22"/>
          <w:lang w:eastAsia="zh-CN"/>
        </w:rPr>
        <w:t>1</w:t>
      </w:r>
      <w:r w:rsidR="00C706C1" w:rsidRPr="00C706C1">
        <w:rPr>
          <w:rFonts w:hint="eastAsia"/>
          <w:szCs w:val="22"/>
          <w:lang w:eastAsia="zh-CN"/>
        </w:rPr>
        <w:t>。</w:t>
      </w:r>
    </w:p>
    <w:p w:rsidR="00827B25" w:rsidRPr="00DF255D" w:rsidRDefault="00827B25" w:rsidP="00C706C1">
      <w:pPr>
        <w:spacing w:before="80"/>
        <w:rPr>
          <w:szCs w:val="22"/>
          <w:lang w:eastAsia="zh-CN"/>
        </w:rPr>
      </w:pPr>
      <w:r w:rsidRPr="00DF255D">
        <w:rPr>
          <w:bCs/>
          <w:szCs w:val="22"/>
          <w:lang w:eastAsia="zh-CN"/>
        </w:rPr>
        <w:t>3</w:t>
      </w:r>
      <w:r w:rsidRPr="00DF255D">
        <w:rPr>
          <w:szCs w:val="22"/>
          <w:lang w:eastAsia="zh-CN"/>
        </w:rPr>
        <w:tab/>
      </w:r>
      <w:r w:rsidR="00C706C1" w:rsidRPr="00C706C1">
        <w:rPr>
          <w:rFonts w:hint="eastAsia"/>
          <w:szCs w:val="22"/>
          <w:lang w:eastAsia="zh-CN"/>
        </w:rPr>
        <w:t>考虑到第</w:t>
      </w:r>
      <w:r w:rsidR="00C706C1" w:rsidRPr="00C706C1">
        <w:rPr>
          <w:rFonts w:hint="eastAsia"/>
          <w:szCs w:val="22"/>
          <w:lang w:eastAsia="zh-CN"/>
        </w:rPr>
        <w:t>1</w:t>
      </w:r>
      <w:r w:rsidR="00C706C1" w:rsidRPr="00C706C1">
        <w:rPr>
          <w:rFonts w:hint="eastAsia"/>
          <w:szCs w:val="22"/>
          <w:lang w:eastAsia="zh-CN"/>
        </w:rPr>
        <w:t>号决议第</w:t>
      </w:r>
      <w:r w:rsidR="00C706C1" w:rsidRPr="00C706C1">
        <w:rPr>
          <w:rFonts w:hint="eastAsia"/>
          <w:szCs w:val="22"/>
          <w:lang w:eastAsia="zh-CN"/>
        </w:rPr>
        <w:t>9</w:t>
      </w:r>
      <w:r w:rsidR="00C706C1" w:rsidRPr="00C706C1">
        <w:rPr>
          <w:rFonts w:hint="eastAsia"/>
          <w:szCs w:val="22"/>
          <w:lang w:eastAsia="zh-CN"/>
        </w:rPr>
        <w:t>节的规定，请您</w:t>
      </w:r>
      <w:r w:rsidR="00C706C1" w:rsidRPr="00E04919">
        <w:rPr>
          <w:rFonts w:hint="eastAsia"/>
          <w:b/>
          <w:bCs/>
          <w:szCs w:val="22"/>
          <w:lang w:eastAsia="zh-CN"/>
        </w:rPr>
        <w:t>在</w:t>
      </w:r>
      <w:r w:rsidR="00C706C1" w:rsidRPr="00E04919">
        <w:rPr>
          <w:rFonts w:hint="eastAsia"/>
          <w:b/>
          <w:bCs/>
          <w:szCs w:val="22"/>
          <w:lang w:eastAsia="zh-CN"/>
        </w:rPr>
        <w:t>2019</w:t>
      </w:r>
      <w:r w:rsidR="00C706C1" w:rsidRPr="00E04919">
        <w:rPr>
          <w:rFonts w:hint="eastAsia"/>
          <w:b/>
          <w:bCs/>
          <w:szCs w:val="22"/>
          <w:lang w:eastAsia="zh-CN"/>
        </w:rPr>
        <w:t>年</w:t>
      </w:r>
      <w:r w:rsidR="00E04919" w:rsidRPr="00E04919">
        <w:rPr>
          <w:b/>
          <w:bCs/>
          <w:szCs w:val="22"/>
          <w:lang w:eastAsia="zh-CN"/>
        </w:rPr>
        <w:t>10</w:t>
      </w:r>
      <w:r w:rsidR="00C706C1" w:rsidRPr="00E04919">
        <w:rPr>
          <w:rFonts w:hint="eastAsia"/>
          <w:b/>
          <w:bCs/>
          <w:szCs w:val="22"/>
          <w:lang w:eastAsia="zh-CN"/>
        </w:rPr>
        <w:t>月</w:t>
      </w:r>
      <w:r w:rsidR="00E04919" w:rsidRPr="00E04919">
        <w:rPr>
          <w:b/>
          <w:bCs/>
          <w:szCs w:val="22"/>
          <w:lang w:eastAsia="zh-CN"/>
        </w:rPr>
        <w:t>24</w:t>
      </w:r>
      <w:r w:rsidR="00C706C1" w:rsidRPr="00E04919">
        <w:rPr>
          <w:rFonts w:hint="eastAsia"/>
          <w:b/>
          <w:bCs/>
          <w:szCs w:val="22"/>
          <w:lang w:eastAsia="zh-CN"/>
        </w:rPr>
        <w:t>日</w:t>
      </w:r>
      <w:r w:rsidR="00C706C1" w:rsidRPr="00C706C1">
        <w:rPr>
          <w:rFonts w:hint="eastAsia"/>
          <w:szCs w:val="22"/>
          <w:lang w:eastAsia="zh-CN"/>
        </w:rPr>
        <w:t>协调世界时</w:t>
      </w:r>
      <w:r w:rsidR="00C706C1" w:rsidRPr="00C706C1">
        <w:rPr>
          <w:rFonts w:hint="eastAsia"/>
          <w:szCs w:val="22"/>
          <w:lang w:eastAsia="zh-CN"/>
        </w:rPr>
        <w:t>24</w:t>
      </w:r>
      <w:r w:rsidR="00C706C1" w:rsidRPr="00C706C1">
        <w:rPr>
          <w:rFonts w:hint="eastAsia"/>
          <w:szCs w:val="22"/>
          <w:lang w:eastAsia="zh-CN"/>
        </w:rPr>
        <w:t>时之前告知我，贵主管部门</w:t>
      </w:r>
      <w:r w:rsidR="00C706C1" w:rsidRPr="00C706C1">
        <w:rPr>
          <w:rFonts w:hint="eastAsia"/>
          <w:szCs w:val="22"/>
          <w:lang w:eastAsia="zh-CN"/>
        </w:rPr>
        <w:t>/</w:t>
      </w:r>
      <w:r w:rsidR="00C706C1" w:rsidRPr="00C706C1">
        <w:rPr>
          <w:rFonts w:hint="eastAsia"/>
          <w:szCs w:val="22"/>
          <w:lang w:eastAsia="zh-CN"/>
        </w:rPr>
        <w:t>机构批准还是反对此项删除。</w:t>
      </w:r>
    </w:p>
    <w:p w:rsidR="00D53AF9" w:rsidRDefault="00D53AF9" w:rsidP="00D53AF9">
      <w:pPr>
        <w:ind w:firstLineChars="200" w:firstLine="480"/>
        <w:rPr>
          <w:lang w:eastAsia="zh-CN"/>
        </w:rPr>
      </w:pPr>
      <w:r w:rsidRPr="00F34A9D">
        <w:rPr>
          <w:rFonts w:hint="eastAsia"/>
          <w:lang w:eastAsia="zh-CN"/>
        </w:rPr>
        <w:t>如有成员国</w:t>
      </w:r>
      <w:r>
        <w:rPr>
          <w:rFonts w:hint="eastAsia"/>
          <w:lang w:eastAsia="zh-CN"/>
        </w:rPr>
        <w:t>或部门成员</w:t>
      </w:r>
      <w:r w:rsidRPr="00F34A9D">
        <w:rPr>
          <w:rFonts w:hint="eastAsia"/>
          <w:lang w:eastAsia="zh-CN"/>
        </w:rPr>
        <w:t>认为不应</w:t>
      </w:r>
      <w:r>
        <w:rPr>
          <w:rFonts w:hint="eastAsia"/>
          <w:lang w:eastAsia="zh-CN"/>
        </w:rPr>
        <w:t>接受</w:t>
      </w:r>
      <w:r w:rsidRPr="00F34A9D">
        <w:rPr>
          <w:rFonts w:hint="eastAsia"/>
          <w:lang w:eastAsia="zh-CN"/>
        </w:rPr>
        <w:t>删除，</w:t>
      </w:r>
      <w:r w:rsidRPr="005E5381">
        <w:rPr>
          <w:rFonts w:hint="eastAsia"/>
          <w:lang w:eastAsia="zh-CN"/>
        </w:rPr>
        <w:t>则应阐明其反对原因并将此意见返回研究组</w:t>
      </w:r>
      <w:r w:rsidRPr="00F34A9D">
        <w:rPr>
          <w:rFonts w:hint="eastAsia"/>
          <w:lang w:eastAsia="zh-CN"/>
        </w:rPr>
        <w:t>。</w:t>
      </w:r>
    </w:p>
    <w:p w:rsidR="00DD7FAE" w:rsidRDefault="00DD7FAE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:rsidR="00D53AF9" w:rsidRPr="00DF255D" w:rsidRDefault="00D53AF9" w:rsidP="00D53AF9">
      <w:pPr>
        <w:spacing w:before="80"/>
        <w:rPr>
          <w:szCs w:val="22"/>
          <w:lang w:eastAsia="zh-CN"/>
        </w:rPr>
      </w:pPr>
      <w:r>
        <w:rPr>
          <w:lang w:eastAsia="zh-CN"/>
        </w:rPr>
        <w:lastRenderedPageBreak/>
        <w:t>4</w:t>
      </w:r>
      <w:r>
        <w:rPr>
          <w:rFonts w:hint="eastAsia"/>
          <w:lang w:eastAsia="zh-CN"/>
        </w:rPr>
        <w:tab/>
      </w:r>
      <w:r w:rsidRPr="00CD7FFC">
        <w:rPr>
          <w:rFonts w:hint="eastAsia"/>
          <w:lang w:eastAsia="zh-CN"/>
        </w:rPr>
        <w:t>电信标准化局主任将在上述时限</w:t>
      </w:r>
      <w:r>
        <w:rPr>
          <w:rFonts w:hint="eastAsia"/>
          <w:lang w:eastAsia="zh-CN"/>
        </w:rPr>
        <w:t>（</w:t>
      </w:r>
      <w:r w:rsidRPr="006021FB">
        <w:rPr>
          <w:rFonts w:hint="eastAsia"/>
          <w:b/>
          <w:bCs/>
          <w:lang w:eastAsia="zh-CN"/>
        </w:rPr>
        <w:t>201</w:t>
      </w:r>
      <w:r w:rsidR="00C706C1">
        <w:rPr>
          <w:rFonts w:hint="eastAsia"/>
          <w:b/>
          <w:bCs/>
          <w:lang w:eastAsia="zh-CN"/>
        </w:rPr>
        <w:t>9</w:t>
      </w:r>
      <w:r w:rsidRPr="006021FB">
        <w:rPr>
          <w:rFonts w:hint="eastAsia"/>
          <w:b/>
          <w:bCs/>
          <w:lang w:eastAsia="zh-CN"/>
        </w:rPr>
        <w:t>年</w:t>
      </w:r>
      <w:r w:rsidR="00E04919">
        <w:rPr>
          <w:b/>
          <w:bCs/>
          <w:lang w:eastAsia="zh-CN"/>
        </w:rPr>
        <w:t>10</w:t>
      </w:r>
      <w:r w:rsidRPr="006021FB">
        <w:rPr>
          <w:rFonts w:hint="eastAsia"/>
          <w:b/>
          <w:bCs/>
          <w:lang w:eastAsia="zh-CN"/>
        </w:rPr>
        <w:t>月</w:t>
      </w:r>
      <w:r w:rsidR="00E04919">
        <w:rPr>
          <w:b/>
          <w:bCs/>
          <w:lang w:eastAsia="zh-CN"/>
        </w:rPr>
        <w:t>24</w:t>
      </w:r>
      <w:r w:rsidRPr="006021FB">
        <w:rPr>
          <w:rFonts w:hint="eastAsia"/>
          <w:b/>
          <w:bCs/>
          <w:lang w:eastAsia="zh-CN"/>
        </w:rPr>
        <w:t>日</w:t>
      </w:r>
      <w:r>
        <w:rPr>
          <w:rFonts w:hint="eastAsia"/>
          <w:lang w:eastAsia="zh-CN"/>
        </w:rPr>
        <w:t>）之后，以通函的形式通报磋商结果。此信息还将在国际电联《操作公报》中公布。</w:t>
      </w:r>
    </w:p>
    <w:p w:rsidR="00D53AF9" w:rsidRPr="00DF255D" w:rsidRDefault="00D53AF9" w:rsidP="00D53AF9">
      <w:pPr>
        <w:spacing w:before="480"/>
        <w:rPr>
          <w:lang w:eastAsia="zh-CN"/>
        </w:rPr>
      </w:pPr>
      <w:r w:rsidRPr="00DF255D">
        <w:rPr>
          <w:lang w:eastAsia="zh-CN"/>
        </w:rPr>
        <w:t>顺致敬意！</w:t>
      </w:r>
    </w:p>
    <w:p w:rsidR="00D53AF9" w:rsidRPr="00DD7FAE" w:rsidRDefault="00D53AF9" w:rsidP="00D53AF9">
      <w:pPr>
        <w:spacing w:before="600"/>
        <w:rPr>
          <w:rFonts w:ascii="STKaiti" w:eastAsia="STKaiti" w:hAnsi="STKaiti"/>
          <w:lang w:eastAsia="zh-CN"/>
        </w:rPr>
      </w:pPr>
      <w:r w:rsidRPr="00DD7FAE">
        <w:rPr>
          <w:rFonts w:ascii="STKaiti" w:eastAsia="STKaiti" w:hAnsi="STKaiti"/>
          <w:lang w:eastAsia="zh-CN"/>
        </w:rPr>
        <w:t>（原件已签）</w:t>
      </w:r>
      <w:bookmarkStart w:id="3" w:name="_GoBack"/>
      <w:bookmarkEnd w:id="3"/>
    </w:p>
    <w:p w:rsidR="00D53AF9" w:rsidRPr="00DF255D" w:rsidRDefault="00D53AF9" w:rsidP="00D53AF9">
      <w:pPr>
        <w:spacing w:before="600" w:after="120"/>
        <w:rPr>
          <w:lang w:eastAsia="zh-CN"/>
        </w:rPr>
      </w:pPr>
      <w:r w:rsidRPr="00DF255D">
        <w:rPr>
          <w:lang w:eastAsia="zh-CN"/>
        </w:rPr>
        <w:t>电信标准化局主任</w:t>
      </w:r>
      <w:r w:rsidRPr="00DF255D">
        <w:rPr>
          <w:lang w:eastAsia="zh-CN"/>
        </w:rPr>
        <w:br/>
      </w:r>
      <w:r w:rsidRPr="00DF255D">
        <w:rPr>
          <w:lang w:eastAsia="zh-CN"/>
        </w:rPr>
        <w:t>李在摄</w:t>
      </w:r>
    </w:p>
    <w:p w:rsidR="00D53AF9" w:rsidRPr="00DF255D" w:rsidRDefault="00D53AF9" w:rsidP="00D53AF9">
      <w:pPr>
        <w:spacing w:before="1320"/>
        <w:rPr>
          <w:lang w:eastAsia="zh-CN"/>
        </w:rPr>
      </w:pPr>
      <w:r w:rsidRPr="00DF255D">
        <w:rPr>
          <w:b/>
          <w:bCs/>
          <w:lang w:eastAsia="zh-CN"/>
        </w:rPr>
        <w:t>附件：</w:t>
      </w:r>
      <w:r>
        <w:rPr>
          <w:lang w:eastAsia="zh-CN"/>
        </w:rPr>
        <w:t>1</w:t>
      </w:r>
      <w:r w:rsidRPr="00DF255D">
        <w:rPr>
          <w:lang w:eastAsia="zh-CN"/>
        </w:rPr>
        <w:t>件</w:t>
      </w:r>
    </w:p>
    <w:p w:rsidR="00D53AF9" w:rsidRPr="00DF255D" w:rsidRDefault="00D53AF9" w:rsidP="00D53AF9">
      <w:pPr>
        <w:spacing w:before="200"/>
        <w:rPr>
          <w:lang w:eastAsia="zh-CN"/>
        </w:rPr>
      </w:pPr>
      <w:r w:rsidRPr="00DF255D">
        <w:rPr>
          <w:lang w:eastAsia="zh-CN"/>
        </w:rPr>
        <w:br w:type="page"/>
      </w:r>
    </w:p>
    <w:p w:rsidR="00D53AF9" w:rsidRPr="00DF255D" w:rsidRDefault="00D53AF9" w:rsidP="00D53AF9">
      <w:pPr>
        <w:pStyle w:val="Annextitle"/>
        <w:rPr>
          <w:rFonts w:eastAsiaTheme="minorEastAsia"/>
          <w:lang w:eastAsia="zh-CN"/>
        </w:rPr>
      </w:pPr>
      <w:bookmarkStart w:id="4" w:name="lt_pId059"/>
      <w:r w:rsidRPr="00DF255D">
        <w:rPr>
          <w:rFonts w:eastAsiaTheme="minorEastAsia"/>
          <w:lang w:eastAsia="zh-CN"/>
        </w:rPr>
        <w:lastRenderedPageBreak/>
        <w:t>附件</w:t>
      </w:r>
      <w:r w:rsidRPr="00DF255D">
        <w:rPr>
          <w:rFonts w:eastAsiaTheme="minorEastAsia"/>
          <w:lang w:eastAsia="zh-CN"/>
        </w:rPr>
        <w:t>1</w:t>
      </w:r>
      <w:bookmarkEnd w:id="4"/>
    </w:p>
    <w:p w:rsidR="00515242" w:rsidRDefault="00515242" w:rsidP="000D7222">
      <w:pPr>
        <w:pStyle w:val="Headingb"/>
        <w:rPr>
          <w:rFonts w:ascii="SimSun" w:hAnsi="SimSun" w:cs="Calibri"/>
          <w:lang w:eastAsia="zh-CN"/>
        </w:rPr>
      </w:pPr>
      <w:r w:rsidRPr="00515242">
        <w:rPr>
          <w:rFonts w:asciiTheme="minorEastAsia" w:hAnsiTheme="minorEastAsia" w:hint="eastAsia"/>
          <w:lang w:eastAsia="zh-CN"/>
        </w:rPr>
        <w:t>建议删除</w:t>
      </w:r>
      <w:r w:rsidR="00BF41F3">
        <w:rPr>
          <w:rFonts w:asciiTheme="minorEastAsia" w:hAnsiTheme="minorEastAsia" w:hint="eastAsia"/>
          <w:lang w:eastAsia="zh-CN"/>
        </w:rPr>
        <w:t>的</w:t>
      </w:r>
      <w:r w:rsidRPr="00515242">
        <w:rPr>
          <w:rFonts w:asciiTheme="minorEastAsia" w:hAnsiTheme="minorEastAsia" w:hint="eastAsia"/>
          <w:lang w:eastAsia="zh-CN"/>
        </w:rPr>
        <w:t>建议书</w:t>
      </w:r>
      <w:r>
        <w:rPr>
          <w:rFonts w:asciiTheme="minorEastAsia" w:hAnsiTheme="minorEastAsia" w:hint="eastAsia"/>
          <w:lang w:eastAsia="zh-CN"/>
        </w:rPr>
        <w:t>：</w:t>
      </w:r>
      <w:r w:rsidR="002675D6" w:rsidRPr="002675D6">
        <w:rPr>
          <w:rFonts w:hint="eastAsia"/>
          <w:lang w:eastAsia="zh-CN"/>
        </w:rPr>
        <w:t>ITU-T L</w:t>
      </w:r>
      <w:r w:rsidR="002675D6" w:rsidRPr="002675D6">
        <w:rPr>
          <w:lang w:eastAsia="zh-CN"/>
        </w:rPr>
        <w:t>.125/L.14</w:t>
      </w:r>
      <w:r w:rsidR="002675D6" w:rsidRPr="002675D6">
        <w:rPr>
          <w:lang w:eastAsia="zh-CN"/>
        </w:rPr>
        <w:t>和</w:t>
      </w:r>
      <w:r w:rsidR="002675D6" w:rsidRPr="002675D6">
        <w:rPr>
          <w:rFonts w:hint="eastAsia"/>
          <w:lang w:eastAsia="zh-CN"/>
        </w:rPr>
        <w:t>L</w:t>
      </w:r>
      <w:r w:rsidR="002675D6" w:rsidRPr="002675D6">
        <w:rPr>
          <w:lang w:eastAsia="zh-CN"/>
        </w:rPr>
        <w:t>.255/L.17</w:t>
      </w:r>
    </w:p>
    <w:p w:rsidR="00E04919" w:rsidRPr="00053477" w:rsidRDefault="00E04919" w:rsidP="000D7222">
      <w:pPr>
        <w:pStyle w:val="Headingb"/>
        <w:rPr>
          <w:rFonts w:cs="Calibri"/>
          <w:iCs/>
          <w:color w:val="800000"/>
          <w:sz w:val="22"/>
          <w:lang w:eastAsia="ja-JP"/>
        </w:rPr>
      </w:pPr>
      <w:r>
        <w:rPr>
          <w:lang w:eastAsia="zh-CN"/>
        </w:rPr>
        <w:t>L.125/L.14</w:t>
      </w:r>
      <w:r w:rsidR="002675D6">
        <w:rPr>
          <w:lang w:eastAsia="zh-CN"/>
        </w:rPr>
        <w:t>—</w:t>
      </w:r>
      <w:r w:rsidR="002675D6">
        <w:rPr>
          <w:lang w:eastAsia="zh-CN"/>
        </w:rPr>
        <w:t>确定负载光缆</w:t>
      </w:r>
      <w:r w:rsidR="00E37BA3">
        <w:rPr>
          <w:lang w:eastAsia="zh-CN"/>
        </w:rPr>
        <w:t>张力性能</w:t>
      </w:r>
      <w:r w:rsidR="002675D6">
        <w:rPr>
          <w:lang w:eastAsia="zh-CN"/>
        </w:rPr>
        <w:t>的测量方法</w:t>
      </w:r>
    </w:p>
    <w:p w:rsidR="00D53AF9" w:rsidRDefault="00D53AF9" w:rsidP="000D7222">
      <w:pPr>
        <w:pStyle w:val="Headingb"/>
        <w:rPr>
          <w:lang w:val="en-US" w:eastAsia="ja-JP"/>
        </w:rPr>
      </w:pPr>
      <w:r w:rsidRPr="009A27F2">
        <w:rPr>
          <w:rFonts w:asciiTheme="minorEastAsia" w:eastAsiaTheme="minorEastAsia" w:hAnsiTheme="minorEastAsia" w:cs="Microsoft YaHei" w:hint="eastAsia"/>
          <w:lang w:eastAsia="zh-CN"/>
        </w:rPr>
        <w:t>批准日期：</w:t>
      </w:r>
      <w:r w:rsidR="00E04919">
        <w:rPr>
          <w:lang w:eastAsia="ja-JP"/>
        </w:rPr>
        <w:t>1992-07-31</w:t>
      </w:r>
    </w:p>
    <w:p w:rsidR="00D53AF9" w:rsidRDefault="00D53AF9" w:rsidP="000D7222">
      <w:pPr>
        <w:pStyle w:val="Headingb"/>
        <w:rPr>
          <w:lang w:eastAsia="zh-CN"/>
        </w:rPr>
      </w:pPr>
      <w:r w:rsidRPr="00A01A4B">
        <w:rPr>
          <w:rFonts w:hint="eastAsia"/>
          <w:lang w:val="fr-FR" w:eastAsia="zh-CN"/>
        </w:rPr>
        <w:t>摘要</w:t>
      </w:r>
    </w:p>
    <w:p w:rsidR="00E04919" w:rsidRDefault="00E37BA3" w:rsidP="00E37BA3">
      <w:pPr>
        <w:ind w:firstLineChars="200" w:firstLine="480"/>
        <w:rPr>
          <w:color w:val="000000"/>
          <w:lang w:eastAsia="zh-CN"/>
        </w:rPr>
      </w:pPr>
      <w:r>
        <w:rPr>
          <w:lang w:eastAsia="zh-CN"/>
        </w:rPr>
        <w:t>该建议书涉及测量线缆张力性能的方法，它建议须遵循</w:t>
      </w:r>
      <w:r w:rsidR="00E04919">
        <w:rPr>
          <w:color w:val="000000"/>
          <w:lang w:eastAsia="zh-CN"/>
        </w:rPr>
        <w:t>IEC 794-1</w:t>
      </w:r>
      <w:r>
        <w:rPr>
          <w:color w:val="000000"/>
          <w:lang w:eastAsia="zh-CN"/>
        </w:rPr>
        <w:t>的方法</w:t>
      </w:r>
      <w:r w:rsidR="00E04919">
        <w:rPr>
          <w:color w:val="000000"/>
          <w:lang w:eastAsia="zh-CN"/>
        </w:rPr>
        <w:t>E1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张力性能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。</w:t>
      </w:r>
    </w:p>
    <w:p w:rsidR="00D53AF9" w:rsidRDefault="00D53AF9" w:rsidP="00C0524D">
      <w:pPr>
        <w:rPr>
          <w:rFonts w:cs="Calibri"/>
          <w:b/>
          <w:i/>
          <w:iCs/>
          <w:color w:val="800000"/>
          <w:sz w:val="22"/>
          <w:highlight w:val="yellow"/>
          <w:lang w:eastAsia="ja-JP"/>
        </w:rPr>
      </w:pPr>
      <w:r w:rsidRPr="006021FB">
        <w:rPr>
          <w:rFonts w:ascii="STKaiti" w:eastAsia="STKaiti" w:hAnsi="STKaiti" w:hint="eastAsia"/>
          <w:lang w:eastAsia="zh-CN"/>
        </w:rPr>
        <w:t>删除原因摘要说明</w:t>
      </w:r>
    </w:p>
    <w:p w:rsidR="00E04919" w:rsidRDefault="00E04919" w:rsidP="00C0524D">
      <w:pPr>
        <w:ind w:firstLineChars="200" w:firstLine="480"/>
        <w:rPr>
          <w:szCs w:val="24"/>
          <w:lang w:eastAsia="ja-JP"/>
        </w:rPr>
      </w:pPr>
      <w:r>
        <w:rPr>
          <w:lang w:eastAsia="ja-JP"/>
        </w:rPr>
        <w:t>L.125/L.14</w:t>
      </w:r>
      <w:r w:rsidR="00C0524D">
        <w:rPr>
          <w:rFonts w:hint="eastAsia"/>
          <w:lang w:eastAsia="zh-CN"/>
        </w:rPr>
        <w:t>现已被</w:t>
      </w:r>
      <w:r>
        <w:rPr>
          <w:lang w:eastAsia="ja-JP"/>
        </w:rPr>
        <w:t>IEC 60794-1-21</w:t>
      </w:r>
      <w:r w:rsidR="00C0524D">
        <w:rPr>
          <w:lang w:eastAsia="ja-JP"/>
        </w:rPr>
        <w:t>所取代。所有的相关</w:t>
      </w:r>
      <w:r>
        <w:rPr>
          <w:lang w:eastAsia="ja-JP"/>
        </w:rPr>
        <w:t>ITU-T</w:t>
      </w:r>
      <w:r w:rsidR="00C0524D">
        <w:rPr>
          <w:lang w:eastAsia="ja-JP"/>
        </w:rPr>
        <w:t>建议书应参引</w:t>
      </w:r>
      <w:r>
        <w:rPr>
          <w:lang w:eastAsia="ja-JP"/>
        </w:rPr>
        <w:t>IEC 60794-1-21</w:t>
      </w:r>
      <w:r w:rsidR="00C0524D">
        <w:rPr>
          <w:lang w:eastAsia="ja-JP"/>
        </w:rPr>
        <w:t>，而不是</w:t>
      </w:r>
      <w:r>
        <w:rPr>
          <w:lang w:eastAsia="ja-JP"/>
        </w:rPr>
        <w:t>L.125/L.14</w:t>
      </w:r>
      <w:r w:rsidR="00C0524D">
        <w:rPr>
          <w:lang w:eastAsia="ja-JP"/>
        </w:rPr>
        <w:t>。因此，可认为该建议书现已过时。</w:t>
      </w:r>
    </w:p>
    <w:p w:rsidR="00E04919" w:rsidRPr="00ED2399" w:rsidRDefault="00E04919" w:rsidP="000D7222">
      <w:pPr>
        <w:pStyle w:val="Heading2"/>
        <w:spacing w:before="240" w:after="240"/>
        <w:ind w:left="0" w:firstLine="0"/>
        <w:rPr>
          <w:rFonts w:cs="Calibri"/>
          <w:color w:val="800000"/>
          <w:sz w:val="22"/>
          <w:lang w:eastAsia="ja-JP"/>
        </w:rPr>
      </w:pPr>
      <w:r>
        <w:rPr>
          <w:bCs/>
          <w:lang w:eastAsia="ja-JP"/>
        </w:rPr>
        <w:t>L.255/L.17</w:t>
      </w:r>
      <w:r w:rsidR="000D7222">
        <w:rPr>
          <w:bCs/>
          <w:lang w:eastAsia="ja-JP"/>
        </w:rPr>
        <w:t xml:space="preserve"> </w:t>
      </w:r>
      <w:r w:rsidR="000D7222" w:rsidRPr="000D7222">
        <w:rPr>
          <w:bCs/>
          <w:lang w:eastAsia="ja-JP"/>
        </w:rPr>
        <w:t>–</w:t>
      </w:r>
      <w:r w:rsidR="000D7222">
        <w:rPr>
          <w:bCs/>
          <w:lang w:eastAsia="ja-JP"/>
        </w:rPr>
        <w:t xml:space="preserve"> </w:t>
      </w:r>
      <w:r w:rsidR="00C0524D" w:rsidRPr="000D7222">
        <w:rPr>
          <w:rFonts w:ascii="STKaiti" w:eastAsia="STKaiti" w:hAnsi="STKaiti" w:cs="Microsoft YaHei" w:hint="eastAsia"/>
          <w:szCs w:val="24"/>
          <w:lang w:eastAsia="zh-CN"/>
        </w:rPr>
        <w:t>通过光纤实现将客户接入公共交换电话网（</w:t>
      </w:r>
      <w:r w:rsidR="00C0524D" w:rsidRPr="000D7222">
        <w:rPr>
          <w:rFonts w:ascii="STKaiti" w:eastAsia="STKaiti" w:hAnsi="STKaiti"/>
          <w:szCs w:val="24"/>
          <w:lang w:eastAsia="zh-CN"/>
        </w:rPr>
        <w:t>PSTN</w:t>
      </w:r>
      <w:r w:rsidR="00C0524D" w:rsidRPr="000D7222">
        <w:rPr>
          <w:rFonts w:ascii="STKaiti" w:eastAsia="STKaiti" w:hAnsi="STKaiti" w:cs="Microsoft YaHei" w:hint="eastAsia"/>
          <w:szCs w:val="24"/>
          <w:lang w:eastAsia="zh-CN"/>
        </w:rPr>
        <w:t>）</w:t>
      </w:r>
      <w:r w:rsidRPr="00E04919">
        <w:rPr>
          <w:rFonts w:cs="Calibri"/>
          <w:color w:val="800000"/>
          <w:sz w:val="22"/>
          <w:lang w:eastAsia="zh-CN"/>
        </w:rPr>
        <w:t xml:space="preserve"> </w:t>
      </w:r>
    </w:p>
    <w:p w:rsidR="00E04919" w:rsidRDefault="00C0524D" w:rsidP="000D7222">
      <w:pPr>
        <w:pStyle w:val="Headingb"/>
        <w:rPr>
          <w:lang w:val="en-US" w:eastAsia="ja-JP"/>
        </w:rPr>
      </w:pPr>
      <w:r w:rsidRPr="009A27F2">
        <w:rPr>
          <w:rFonts w:asciiTheme="minorEastAsia" w:eastAsiaTheme="minorEastAsia" w:hAnsiTheme="minorEastAsia" w:cs="Microsoft YaHei" w:hint="eastAsia"/>
          <w:lang w:eastAsia="zh-CN"/>
        </w:rPr>
        <w:t>批准日期：</w:t>
      </w:r>
      <w:r w:rsidR="00E04919">
        <w:rPr>
          <w:lang w:eastAsia="ja-JP"/>
        </w:rPr>
        <w:t>1995-06-20</w:t>
      </w:r>
    </w:p>
    <w:p w:rsidR="00E04919" w:rsidRPr="00ED2399" w:rsidRDefault="00C0524D" w:rsidP="000D7222">
      <w:pPr>
        <w:pStyle w:val="Headingb"/>
        <w:rPr>
          <w:highlight w:val="lightGray"/>
          <w:lang w:eastAsia="zh-CN"/>
        </w:rPr>
      </w:pPr>
      <w:r>
        <w:rPr>
          <w:highlight w:val="lightGray"/>
          <w:lang w:eastAsia="zh-CN"/>
        </w:rPr>
        <w:t>摘要</w:t>
      </w:r>
    </w:p>
    <w:p w:rsidR="00E04919" w:rsidRDefault="00C0524D" w:rsidP="00667220">
      <w:pPr>
        <w:ind w:firstLineChars="200" w:firstLine="480"/>
        <w:rPr>
          <w:lang w:eastAsia="zh-CN"/>
        </w:rPr>
      </w:pPr>
      <w:r w:rsidRPr="00667220">
        <w:rPr>
          <w:lang w:eastAsia="zh-CN"/>
        </w:rPr>
        <w:t>该建议书涉及外部设备组件的标准化，它建议在所有网络节点中使用相同的对象进行光纤存储和拼接，以简化安装和维护工作</w:t>
      </w:r>
      <w:r w:rsidRPr="00667220">
        <w:rPr>
          <w:rFonts w:hint="eastAsia"/>
          <w:lang w:eastAsia="zh-CN"/>
        </w:rPr>
        <w:t>。</w:t>
      </w:r>
    </w:p>
    <w:p w:rsidR="00E04919" w:rsidRPr="000D7222" w:rsidRDefault="00C0524D" w:rsidP="000D7222">
      <w:pPr>
        <w:ind w:firstLineChars="200" w:firstLine="482"/>
        <w:rPr>
          <w:b/>
          <w:bCs/>
          <w:highlight w:val="lightGray"/>
        </w:rPr>
      </w:pPr>
      <w:proofErr w:type="spellStart"/>
      <w:r w:rsidRPr="000D7222">
        <w:rPr>
          <w:rFonts w:hint="eastAsia"/>
          <w:b/>
          <w:bCs/>
        </w:rPr>
        <w:t>删除原因摘要说明</w:t>
      </w:r>
      <w:proofErr w:type="spellEnd"/>
    </w:p>
    <w:p w:rsidR="00E04919" w:rsidRDefault="00C0524D" w:rsidP="00667220">
      <w:pPr>
        <w:ind w:firstLineChars="200" w:firstLine="480"/>
        <w:rPr>
          <w:lang w:eastAsia="zh-CN"/>
        </w:rPr>
      </w:pPr>
      <w:r>
        <w:rPr>
          <w:lang w:eastAsia="zh-CN"/>
        </w:rPr>
        <w:t>目前，该建议书的内容可视为</w:t>
      </w:r>
      <w:r>
        <w:rPr>
          <w:lang w:eastAsia="zh-CN"/>
        </w:rPr>
        <w:t>“</w:t>
      </w:r>
      <w:r>
        <w:rPr>
          <w:lang w:eastAsia="zh-CN"/>
        </w:rPr>
        <w:t>优秀安装实践</w:t>
      </w:r>
      <w:r>
        <w:rPr>
          <w:lang w:eastAsia="zh-CN"/>
        </w:rPr>
        <w:t>”</w:t>
      </w:r>
      <w:r>
        <w:rPr>
          <w:lang w:eastAsia="zh-CN"/>
        </w:rPr>
        <w:t>，由</w:t>
      </w:r>
      <w:r w:rsidR="00E04919">
        <w:rPr>
          <w:lang w:eastAsia="zh-CN"/>
        </w:rPr>
        <w:t>L.50</w:t>
      </w:r>
      <w:r>
        <w:rPr>
          <w:lang w:eastAsia="zh-CN"/>
        </w:rPr>
        <w:t>和</w:t>
      </w:r>
      <w:r w:rsidR="00E04919">
        <w:rPr>
          <w:lang w:eastAsia="zh-CN"/>
        </w:rPr>
        <w:t>L.51</w:t>
      </w:r>
      <w:r>
        <w:rPr>
          <w:lang w:eastAsia="zh-CN"/>
        </w:rPr>
        <w:t>建议书涵盖。附录</w:t>
      </w:r>
      <w:r w:rsidR="00E04919">
        <w:rPr>
          <w:lang w:eastAsia="zh-CN"/>
        </w:rPr>
        <w:t>I</w:t>
      </w:r>
      <w:r>
        <w:rPr>
          <w:lang w:eastAsia="zh-CN"/>
        </w:rPr>
        <w:t>涉及日本和英国的经验。相关概念现已由</w:t>
      </w:r>
      <w:r w:rsidR="00E04919">
        <w:rPr>
          <w:lang w:eastAsia="zh-CN"/>
        </w:rPr>
        <w:t>L.90</w:t>
      </w:r>
      <w:r>
        <w:rPr>
          <w:lang w:eastAsia="zh-CN"/>
        </w:rPr>
        <w:t>和</w:t>
      </w:r>
      <w:r w:rsidR="00E04919">
        <w:rPr>
          <w:lang w:eastAsia="zh-CN"/>
        </w:rPr>
        <w:t>L.93</w:t>
      </w:r>
      <w:r>
        <w:rPr>
          <w:lang w:eastAsia="zh-CN"/>
        </w:rPr>
        <w:t>涵盖。因此，可认为该建议书现已过时。</w:t>
      </w:r>
    </w:p>
    <w:p w:rsidR="00E04919" w:rsidRDefault="00E04919" w:rsidP="00E04919">
      <w:pPr>
        <w:rPr>
          <w:lang w:eastAsia="ja-JP"/>
        </w:rPr>
      </w:pPr>
    </w:p>
    <w:p w:rsidR="00767F1F" w:rsidRDefault="00767F1F">
      <w:pPr>
        <w:jc w:val="center"/>
        <w:rPr>
          <w:lang w:eastAsia="zh-CN"/>
        </w:rPr>
      </w:pPr>
      <w:r>
        <w:rPr>
          <w:lang w:eastAsia="zh-CN"/>
        </w:rPr>
        <w:t>______________</w:t>
      </w:r>
    </w:p>
    <w:p w:rsidR="00DC4794" w:rsidRPr="00DC4794" w:rsidRDefault="00DC4794" w:rsidP="00DC4794">
      <w:pPr>
        <w:jc w:val="center"/>
        <w:rPr>
          <w:lang w:eastAsia="zh-CN"/>
        </w:rPr>
      </w:pPr>
    </w:p>
    <w:sectPr w:rsidR="00DC4794" w:rsidRPr="00DC479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134" w:right="1134" w:bottom="1134" w:left="1134" w:header="567" w:footer="567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7696" w:rsidRDefault="00F47696">
      <w:r>
        <w:separator/>
      </w:r>
    </w:p>
  </w:endnote>
  <w:endnote w:type="continuationSeparator" w:id="0">
    <w:p w:rsidR="00F47696" w:rsidRDefault="00F47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TKaiti">
    <w:altName w:val="Microsoft YaHei"/>
    <w:charset w:val="86"/>
    <w:family w:val="auto"/>
    <w:pitch w:val="variable"/>
    <w:sig w:usb0="00000000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7AD6" w:rsidRDefault="00D27A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919" w:rsidRPr="00D27AD6" w:rsidRDefault="00E04919" w:rsidP="00D27AD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2024" w:rsidRPr="00D478F3" w:rsidRDefault="00827B25" w:rsidP="00D478F3">
    <w:pPr>
      <w:pStyle w:val="FirstFooter"/>
      <w:ind w:left="-397" w:right="-397"/>
      <w:jc w:val="center"/>
      <w:rPr>
        <w:rFonts w:asciiTheme="minorHAnsi" w:hAnsiTheme="minorHAnsi" w:cstheme="minorHAnsi"/>
        <w:color w:val="0070C0"/>
      </w:rPr>
    </w:pPr>
    <w:r w:rsidRPr="00827B25">
      <w:rPr>
        <w:rFonts w:asciiTheme="minorHAnsi" w:hAnsiTheme="minorHAnsi" w:cstheme="minorHAnsi"/>
        <w:color w:val="0070C0"/>
        <w:sz w:val="18"/>
        <w:szCs w:val="18"/>
      </w:rPr>
      <w:t xml:space="preserve">International </w:t>
    </w:r>
    <w:proofErr w:type="spellStart"/>
    <w:r w:rsidRPr="00827B25">
      <w:rPr>
        <w:rFonts w:asciiTheme="minorHAnsi" w:hAnsiTheme="minorHAnsi" w:cstheme="minorHAnsi"/>
        <w:color w:val="0070C0"/>
        <w:sz w:val="18"/>
        <w:szCs w:val="18"/>
      </w:rPr>
      <w:t>Telecommunication</w:t>
    </w:r>
    <w:proofErr w:type="spellEnd"/>
    <w:r w:rsidRPr="00827B25">
      <w:rPr>
        <w:rFonts w:asciiTheme="minorHAnsi" w:hAnsiTheme="minorHAnsi" w:cstheme="minorHAnsi"/>
        <w:color w:val="0070C0"/>
        <w:sz w:val="18"/>
        <w:szCs w:val="18"/>
      </w:rPr>
      <w:t xml:space="preserve"> Union • Place des Nations • CH-1211 Geneva 20 • Switzerland</w:t>
    </w:r>
    <w:r w:rsidRPr="00827B25">
      <w:rPr>
        <w:rFonts w:asciiTheme="minorHAnsi" w:hAnsiTheme="minorHAnsi" w:cstheme="minorHAnsi"/>
        <w:color w:val="0070C0"/>
        <w:sz w:val="18"/>
        <w:szCs w:val="18"/>
      </w:rPr>
      <w:br/>
      <w:t xml:space="preserve">Tel: +41 22 730 5111 • Fax: +41 22 733 7256 • E-mail: </w:t>
    </w:r>
    <w:hyperlink r:id="rId1" w:history="1">
      <w:r w:rsidRPr="00827B25">
        <w:rPr>
          <w:rStyle w:val="Hyperlink"/>
          <w:rFonts w:asciiTheme="minorHAnsi" w:hAnsiTheme="minorHAnsi" w:cstheme="minorHAnsi"/>
          <w:color w:val="0070C0"/>
          <w:sz w:val="18"/>
          <w:szCs w:val="18"/>
        </w:rPr>
        <w:t>itumail@itu.int</w:t>
      </w:r>
    </w:hyperlink>
    <w:r w:rsidRPr="00827B25">
      <w:rPr>
        <w:rFonts w:asciiTheme="minorHAnsi" w:hAnsiTheme="minorHAnsi" w:cstheme="minorHAnsi"/>
        <w:color w:val="0070C0"/>
        <w:sz w:val="18"/>
        <w:szCs w:val="18"/>
      </w:rPr>
      <w:t xml:space="preserve"> • </w:t>
    </w:r>
    <w:hyperlink r:id="rId2" w:history="1">
      <w:r w:rsidRPr="00827B25">
        <w:rPr>
          <w:rStyle w:val="Hyperlink"/>
          <w:rFonts w:asciiTheme="minorHAnsi" w:hAnsiTheme="minorHAnsi" w:cstheme="minorHAnsi"/>
          <w:color w:val="0070C0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7696" w:rsidRDefault="00F47696">
      <w:r>
        <w:separator/>
      </w:r>
    </w:p>
  </w:footnote>
  <w:footnote w:type="continuationSeparator" w:id="0">
    <w:p w:rsidR="00F47696" w:rsidRDefault="00F476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7AD6" w:rsidRDefault="00D27AD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7B25" w:rsidRPr="002C2EDC" w:rsidRDefault="00480069" w:rsidP="00827B25">
    <w:pPr>
      <w:spacing w:before="0"/>
      <w:jc w:val="center"/>
      <w:rPr>
        <w:rFonts w:ascii="Calibri" w:eastAsia="Times New Roman" w:hAnsi="Calibri"/>
        <w:noProof/>
        <w:sz w:val="18"/>
        <w:lang w:eastAsia="zh-CN"/>
      </w:rPr>
    </w:pPr>
    <w:sdt>
      <w:sdtPr>
        <w:rPr>
          <w:rFonts w:ascii="Calibri" w:eastAsia="Times New Roman" w:hAnsi="Calibri"/>
          <w:sz w:val="18"/>
        </w:rPr>
        <w:id w:val="-2072032795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827B25" w:rsidRPr="002C2EDC">
          <w:rPr>
            <w:rFonts w:ascii="Calibri" w:eastAsia="Times New Roman" w:hAnsi="Calibri"/>
            <w:noProof/>
            <w:sz w:val="18"/>
          </w:rPr>
          <w:t>-</w:t>
        </w:r>
        <w:r w:rsidR="00827B25" w:rsidRPr="002C2EDC">
          <w:rPr>
            <w:rFonts w:ascii="Calibri" w:eastAsia="Times New Roman" w:hAnsi="Calibri"/>
            <w:sz w:val="18"/>
          </w:rPr>
          <w:t xml:space="preserve"> </w:t>
        </w:r>
        <w:r w:rsidR="00827B25" w:rsidRPr="002C2EDC">
          <w:rPr>
            <w:rFonts w:ascii="Calibri" w:eastAsia="Times New Roman" w:hAnsi="Calibri"/>
            <w:sz w:val="18"/>
          </w:rPr>
          <w:fldChar w:fldCharType="begin"/>
        </w:r>
        <w:r w:rsidR="00827B25" w:rsidRPr="002C2EDC">
          <w:rPr>
            <w:rFonts w:ascii="Calibri" w:eastAsia="Times New Roman" w:hAnsi="Calibri"/>
            <w:sz w:val="18"/>
          </w:rPr>
          <w:instrText xml:space="preserve"> PAGE   \* MERGEFORMAT </w:instrText>
        </w:r>
        <w:r w:rsidR="00827B25" w:rsidRPr="002C2EDC">
          <w:rPr>
            <w:rFonts w:ascii="Calibri" w:eastAsia="Times New Roman" w:hAnsi="Calibri"/>
            <w:sz w:val="18"/>
          </w:rPr>
          <w:fldChar w:fldCharType="separate"/>
        </w:r>
        <w:r>
          <w:rPr>
            <w:rFonts w:ascii="Calibri" w:eastAsia="Times New Roman" w:hAnsi="Calibri"/>
            <w:noProof/>
            <w:sz w:val="18"/>
          </w:rPr>
          <w:t>3</w:t>
        </w:r>
        <w:r w:rsidR="00827B25" w:rsidRPr="002C2EDC">
          <w:rPr>
            <w:rFonts w:ascii="Calibri" w:eastAsia="Times New Roman" w:hAnsi="Calibri"/>
            <w:noProof/>
            <w:sz w:val="18"/>
          </w:rPr>
          <w:fldChar w:fldCharType="end"/>
        </w:r>
      </w:sdtContent>
    </w:sdt>
    <w:r w:rsidR="00827B25" w:rsidRPr="002C2EDC">
      <w:rPr>
        <w:rFonts w:ascii="Calibri" w:eastAsia="Times New Roman" w:hAnsi="Calibri"/>
        <w:noProof/>
        <w:sz w:val="18"/>
        <w:lang w:eastAsia="zh-CN"/>
      </w:rPr>
      <w:t xml:space="preserve"> -</w:t>
    </w:r>
  </w:p>
  <w:p w:rsidR="00841612" w:rsidRPr="00827B25" w:rsidRDefault="00827B25" w:rsidP="00827B25">
    <w:pPr>
      <w:spacing w:before="0" w:after="480"/>
      <w:jc w:val="center"/>
    </w:pPr>
    <w:r w:rsidRPr="00997B88">
      <w:rPr>
        <w:rFonts w:eastAsiaTheme="minorEastAsia" w:cs="Microsoft YaHei"/>
        <w:noProof/>
        <w:sz w:val="18"/>
        <w:lang w:eastAsia="zh-CN"/>
      </w:rPr>
      <w:t>电信标准化局第</w:t>
    </w:r>
    <w:r>
      <w:rPr>
        <w:rFonts w:eastAsiaTheme="minorEastAsia"/>
        <w:noProof/>
        <w:sz w:val="18"/>
        <w:lang w:eastAsia="zh-CN"/>
      </w:rPr>
      <w:t>1</w:t>
    </w:r>
    <w:r w:rsidR="00E04919">
      <w:rPr>
        <w:rFonts w:eastAsiaTheme="minorEastAsia"/>
        <w:noProof/>
        <w:sz w:val="18"/>
        <w:lang w:eastAsia="zh-CN"/>
      </w:rPr>
      <w:t>89</w:t>
    </w:r>
    <w:r w:rsidRPr="00997B88">
      <w:rPr>
        <w:rFonts w:eastAsiaTheme="minorEastAsia" w:cs="Microsoft YaHei"/>
        <w:noProof/>
        <w:sz w:val="18"/>
        <w:lang w:eastAsia="zh-CN"/>
      </w:rPr>
      <w:t>号通函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7AD6" w:rsidRDefault="00D27AD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FAB"/>
    <w:rsid w:val="00027EE3"/>
    <w:rsid w:val="000459D6"/>
    <w:rsid w:val="00047F35"/>
    <w:rsid w:val="00061D44"/>
    <w:rsid w:val="00081BA5"/>
    <w:rsid w:val="00090E72"/>
    <w:rsid w:val="00094C0B"/>
    <w:rsid w:val="000A2484"/>
    <w:rsid w:val="000D7222"/>
    <w:rsid w:val="00115718"/>
    <w:rsid w:val="00117471"/>
    <w:rsid w:val="00160A43"/>
    <w:rsid w:val="001D6E70"/>
    <w:rsid w:val="001F272E"/>
    <w:rsid w:val="00234A9B"/>
    <w:rsid w:val="002463D4"/>
    <w:rsid w:val="002675D6"/>
    <w:rsid w:val="00282732"/>
    <w:rsid w:val="00284869"/>
    <w:rsid w:val="002D2024"/>
    <w:rsid w:val="002E05E3"/>
    <w:rsid w:val="002E4FDD"/>
    <w:rsid w:val="00303A2A"/>
    <w:rsid w:val="003064AD"/>
    <w:rsid w:val="00322AA8"/>
    <w:rsid w:val="00334A24"/>
    <w:rsid w:val="00350DC0"/>
    <w:rsid w:val="0035674D"/>
    <w:rsid w:val="0036421F"/>
    <w:rsid w:val="0038630E"/>
    <w:rsid w:val="00393926"/>
    <w:rsid w:val="003D3248"/>
    <w:rsid w:val="003F1CCA"/>
    <w:rsid w:val="003F72BC"/>
    <w:rsid w:val="00436F4A"/>
    <w:rsid w:val="00464015"/>
    <w:rsid w:val="00480069"/>
    <w:rsid w:val="00486359"/>
    <w:rsid w:val="004C3B92"/>
    <w:rsid w:val="00515242"/>
    <w:rsid w:val="00541987"/>
    <w:rsid w:val="0054596D"/>
    <w:rsid w:val="00586E77"/>
    <w:rsid w:val="00590119"/>
    <w:rsid w:val="00597837"/>
    <w:rsid w:val="005A429D"/>
    <w:rsid w:val="005C26FD"/>
    <w:rsid w:val="005D3F73"/>
    <w:rsid w:val="005E5381"/>
    <w:rsid w:val="005E5B7F"/>
    <w:rsid w:val="005F677F"/>
    <w:rsid w:val="005F7EDA"/>
    <w:rsid w:val="006021FB"/>
    <w:rsid w:val="00603971"/>
    <w:rsid w:val="00624E27"/>
    <w:rsid w:val="00626480"/>
    <w:rsid w:val="00627AE8"/>
    <w:rsid w:val="0063445E"/>
    <w:rsid w:val="00636E2A"/>
    <w:rsid w:val="00640CC6"/>
    <w:rsid w:val="00667220"/>
    <w:rsid w:val="0067697C"/>
    <w:rsid w:val="006B463C"/>
    <w:rsid w:val="006D22B1"/>
    <w:rsid w:val="006D42C6"/>
    <w:rsid w:val="007568DA"/>
    <w:rsid w:val="00767F1F"/>
    <w:rsid w:val="0077209A"/>
    <w:rsid w:val="007F4A20"/>
    <w:rsid w:val="008279B0"/>
    <w:rsid w:val="00827B25"/>
    <w:rsid w:val="00841612"/>
    <w:rsid w:val="0084436D"/>
    <w:rsid w:val="00864118"/>
    <w:rsid w:val="008828BD"/>
    <w:rsid w:val="00892141"/>
    <w:rsid w:val="008B2BDA"/>
    <w:rsid w:val="008B74B2"/>
    <w:rsid w:val="00902CB3"/>
    <w:rsid w:val="00912494"/>
    <w:rsid w:val="009128F1"/>
    <w:rsid w:val="009238FE"/>
    <w:rsid w:val="009424FC"/>
    <w:rsid w:val="00956D38"/>
    <w:rsid w:val="00961029"/>
    <w:rsid w:val="009727EA"/>
    <w:rsid w:val="00974486"/>
    <w:rsid w:val="009C2FF6"/>
    <w:rsid w:val="00A01A4B"/>
    <w:rsid w:val="00A1090D"/>
    <w:rsid w:val="00A16AB0"/>
    <w:rsid w:val="00A419F0"/>
    <w:rsid w:val="00A55D76"/>
    <w:rsid w:val="00AA3151"/>
    <w:rsid w:val="00B01F79"/>
    <w:rsid w:val="00B3646E"/>
    <w:rsid w:val="00B419C3"/>
    <w:rsid w:val="00B56B75"/>
    <w:rsid w:val="00BB3D6A"/>
    <w:rsid w:val="00BB5392"/>
    <w:rsid w:val="00BC1A6B"/>
    <w:rsid w:val="00BC7AEE"/>
    <w:rsid w:val="00BE339D"/>
    <w:rsid w:val="00BE4338"/>
    <w:rsid w:val="00BF340E"/>
    <w:rsid w:val="00BF34E3"/>
    <w:rsid w:val="00BF41F3"/>
    <w:rsid w:val="00C003A9"/>
    <w:rsid w:val="00C035C3"/>
    <w:rsid w:val="00C03E87"/>
    <w:rsid w:val="00C0524D"/>
    <w:rsid w:val="00C311A6"/>
    <w:rsid w:val="00C50625"/>
    <w:rsid w:val="00C6016A"/>
    <w:rsid w:val="00C7008A"/>
    <w:rsid w:val="00C706C1"/>
    <w:rsid w:val="00C916ED"/>
    <w:rsid w:val="00CD7FFC"/>
    <w:rsid w:val="00CE5109"/>
    <w:rsid w:val="00D02C20"/>
    <w:rsid w:val="00D16F47"/>
    <w:rsid w:val="00D27AD6"/>
    <w:rsid w:val="00D34F86"/>
    <w:rsid w:val="00D478F3"/>
    <w:rsid w:val="00D53AF9"/>
    <w:rsid w:val="00D8743C"/>
    <w:rsid w:val="00DA4560"/>
    <w:rsid w:val="00DC4794"/>
    <w:rsid w:val="00DD7FAE"/>
    <w:rsid w:val="00E04919"/>
    <w:rsid w:val="00E22904"/>
    <w:rsid w:val="00E35907"/>
    <w:rsid w:val="00E37BA3"/>
    <w:rsid w:val="00E41E39"/>
    <w:rsid w:val="00E47AFF"/>
    <w:rsid w:val="00E75C9C"/>
    <w:rsid w:val="00E94453"/>
    <w:rsid w:val="00EA35BB"/>
    <w:rsid w:val="00F07A3C"/>
    <w:rsid w:val="00F346AB"/>
    <w:rsid w:val="00F36FAB"/>
    <w:rsid w:val="00F41281"/>
    <w:rsid w:val="00F47696"/>
    <w:rsid w:val="00F9383A"/>
    <w:rsid w:val="00FA2BA7"/>
    <w:rsid w:val="00FF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  <w14:docId w14:val="1450954D"/>
  <w15:docId w15:val="{03D64D54-ADDB-4D5E-BD13-409E144CF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6E7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DC479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Heading1"/>
    <w:next w:val="Normal"/>
    <w:link w:val="Heading2Char"/>
    <w:qFormat/>
    <w:rsid w:val="00DC4794"/>
    <w:pPr>
      <w:spacing w:before="200"/>
      <w:ind w:left="1134" w:hanging="1134"/>
      <w:outlineLvl w:val="1"/>
    </w:pPr>
    <w:rPr>
      <w:rFonts w:ascii="Calibri" w:eastAsia="Times New Roman" w:hAnsi="Calibri" w:cs="Times New Roman"/>
      <w:b/>
      <w:color w:val="auto"/>
      <w:sz w:val="24"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2E4FD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1">
    <w:name w:val="index 1"/>
    <w:basedOn w:val="Normal"/>
    <w:next w:val="Normal"/>
    <w:semiHidden/>
    <w:rsid w:val="0063445E"/>
  </w:style>
  <w:style w:type="paragraph" w:styleId="Footer">
    <w:name w:val="footer"/>
    <w:aliases w:val="fo,pie de página"/>
    <w:basedOn w:val="Normal"/>
    <w:link w:val="FooterChar"/>
    <w:rsid w:val="0063445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rsid w:val="0063445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paragraph" w:customStyle="1" w:styleId="FigureLegend">
    <w:name w:val="Figure_Legend"/>
    <w:basedOn w:val="Normal"/>
    <w:rsid w:val="0063445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styleId="BodyText">
    <w:name w:val="Body Text"/>
    <w:basedOn w:val="Normal"/>
    <w:rsid w:val="0063445E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character" w:styleId="Hyperlink">
    <w:name w:val="Hyperlink"/>
    <w:aliases w:val="超级链接"/>
    <w:basedOn w:val="DefaultParagraphFont"/>
    <w:rsid w:val="0063445E"/>
    <w:rPr>
      <w:color w:val="0000FF"/>
      <w:u w:val="single"/>
    </w:rPr>
  </w:style>
  <w:style w:type="table" w:styleId="TableGrid">
    <w:name w:val="Table Grid"/>
    <w:basedOn w:val="TableNormal"/>
    <w:rsid w:val="0063445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rstFooter">
    <w:name w:val="FirstFooter"/>
    <w:basedOn w:val="Footer"/>
    <w:rsid w:val="001D6E7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rFonts w:ascii="Times New Roman" w:hAnsi="Times New Roman"/>
      <w:caps w:val="0"/>
      <w:sz w:val="16"/>
      <w:lang w:val="fr-FR"/>
    </w:rPr>
  </w:style>
  <w:style w:type="paragraph" w:customStyle="1" w:styleId="Tabletext">
    <w:name w:val="Table_text"/>
    <w:basedOn w:val="Normal"/>
    <w:rsid w:val="0054596D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eastAsia="Times New Roman"/>
    </w:rPr>
  </w:style>
  <w:style w:type="paragraph" w:customStyle="1" w:styleId="Tablehead">
    <w:name w:val="Table_head"/>
    <w:basedOn w:val="Tabletext"/>
    <w:next w:val="Tabletext"/>
    <w:rsid w:val="000459D6"/>
    <w:pPr>
      <w:keepNext/>
      <w:spacing w:before="80" w:after="80"/>
      <w:jc w:val="center"/>
    </w:pPr>
    <w:rPr>
      <w:rFonts w:ascii="Calibri" w:hAnsi="Calibri"/>
      <w:b/>
    </w:rPr>
  </w:style>
  <w:style w:type="character" w:customStyle="1" w:styleId="Heading2Char">
    <w:name w:val="Heading 2 Char"/>
    <w:basedOn w:val="DefaultParagraphFont"/>
    <w:link w:val="Heading2"/>
    <w:rsid w:val="00DC4794"/>
    <w:rPr>
      <w:rFonts w:ascii="Calibri" w:eastAsia="Times New Roman" w:hAnsi="Calibri"/>
      <w:b/>
      <w:sz w:val="24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DC479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 w:eastAsia="en-US"/>
    </w:rPr>
  </w:style>
  <w:style w:type="paragraph" w:customStyle="1" w:styleId="Reasons">
    <w:name w:val="Reasons"/>
    <w:basedOn w:val="Normal"/>
    <w:qFormat/>
    <w:rsid w:val="00DC479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="Times New Roman" w:hAnsi="Times New Roman"/>
      <w:lang w:val="en-US"/>
    </w:rPr>
  </w:style>
  <w:style w:type="paragraph" w:customStyle="1" w:styleId="AnnexNo">
    <w:name w:val="Annex_No"/>
    <w:basedOn w:val="Normal"/>
    <w:next w:val="Normal"/>
    <w:rsid w:val="00892141"/>
    <w:pPr>
      <w:keepNext/>
      <w:keepLines/>
      <w:spacing w:before="480" w:after="80"/>
      <w:jc w:val="center"/>
    </w:pPr>
    <w:rPr>
      <w:rFonts w:ascii="Calibri" w:hAnsi="Calibri"/>
      <w:caps/>
      <w:sz w:val="28"/>
    </w:rPr>
  </w:style>
  <w:style w:type="paragraph" w:customStyle="1" w:styleId="Headingb">
    <w:name w:val="Heading_b"/>
    <w:basedOn w:val="Heading3"/>
    <w:next w:val="Normal"/>
    <w:rsid w:val="002E4FDD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eastAsia="SimSun" w:hAnsi="Calibri" w:cs="Times New Roman"/>
      <w:b/>
      <w:color w:val="auto"/>
      <w:szCs w:val="20"/>
    </w:rPr>
  </w:style>
  <w:style w:type="character" w:customStyle="1" w:styleId="Heading3Char">
    <w:name w:val="Heading 3 Char"/>
    <w:basedOn w:val="DefaultParagraphFont"/>
    <w:link w:val="Heading3"/>
    <w:semiHidden/>
    <w:rsid w:val="002E4FD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 w:eastAsia="en-US"/>
    </w:rPr>
  </w:style>
  <w:style w:type="paragraph" w:customStyle="1" w:styleId="enumlev1">
    <w:name w:val="enumlev1"/>
    <w:basedOn w:val="Normal"/>
    <w:rsid w:val="006021FB"/>
    <w:pPr>
      <w:spacing w:before="80"/>
      <w:ind w:left="794" w:hanging="794"/>
    </w:pPr>
    <w:rPr>
      <w:rFonts w:ascii="Times New Roman" w:eastAsia="Times New Roman" w:hAnsi="Times New Roman"/>
      <w:lang w:val="fr-FR"/>
    </w:rPr>
  </w:style>
  <w:style w:type="character" w:customStyle="1" w:styleId="FooterChar">
    <w:name w:val="Footer Char"/>
    <w:aliases w:val="fo Char,pie de página Char"/>
    <w:basedOn w:val="DefaultParagraphFont"/>
    <w:link w:val="Footer"/>
    <w:rsid w:val="00D02C20"/>
    <w:rPr>
      <w:rFonts w:asciiTheme="minorHAnsi" w:hAnsiTheme="minorHAnsi"/>
      <w:caps/>
      <w:sz w:val="18"/>
      <w:lang w:val="en-GB" w:eastAsia="en-US"/>
    </w:rPr>
  </w:style>
  <w:style w:type="paragraph" w:customStyle="1" w:styleId="Annextitle">
    <w:name w:val="Annex_title"/>
    <w:basedOn w:val="Normal"/>
    <w:next w:val="Normal"/>
    <w:rsid w:val="00D53AF9"/>
    <w:pPr>
      <w:keepNext/>
      <w:keepLines/>
      <w:spacing w:before="240" w:after="280"/>
      <w:jc w:val="center"/>
    </w:pPr>
    <w:rPr>
      <w:rFonts w:eastAsia="Times New Roman"/>
      <w:b/>
      <w:sz w:val="28"/>
    </w:rPr>
  </w:style>
  <w:style w:type="paragraph" w:styleId="ListParagraph">
    <w:name w:val="List Paragraph"/>
    <w:basedOn w:val="Normal"/>
    <w:uiPriority w:val="34"/>
    <w:qFormat/>
    <w:rsid w:val="00E75C9C"/>
    <w:pPr>
      <w:ind w:left="720"/>
      <w:contextualSpacing/>
    </w:pPr>
  </w:style>
  <w:style w:type="character" w:styleId="FollowedHyperlink">
    <w:name w:val="FollowedHyperlink"/>
    <w:basedOn w:val="DefaultParagraphFont"/>
    <w:semiHidden/>
    <w:unhideWhenUsed/>
    <w:rsid w:val="00E0491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73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itu.int/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tsbsg15@itu.int" TargetMode="Externa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uhui\AppData\Roaming\Microsoft\Templates\POOL%20C%20-%20ITU\PC_TSBCIRC1-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A2483B-7B0A-4DD8-9634-95D58FC3D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PC_TSBCIRC1-C.dotx</Template>
  <TotalTime>5</TotalTime>
  <Pages>3</Pages>
  <Words>824</Words>
  <Characters>440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国际电信联盟</vt:lpstr>
    </vt:vector>
  </TitlesOfParts>
  <Company>ITU</Company>
  <LinksUpToDate>false</LinksUpToDate>
  <CharactersWithSpaces>1262</CharactersWithSpaces>
  <SharedDoc>false</SharedDoc>
  <HLinks>
    <vt:vector size="18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4784191</vt:i4>
      </vt:variant>
      <vt:variant>
        <vt:i4>0</vt:i4>
      </vt:variant>
      <vt:variant>
        <vt:i4>0</vt:i4>
      </vt:variant>
      <vt:variant>
        <vt:i4>5</vt:i4>
      </vt:variant>
      <vt:variant>
        <vt:lpwstr>mailto:tsbsg...@itu.int</vt:lpwstr>
      </vt:variant>
      <vt:variant>
        <vt:lpwstr/>
      </vt:variant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国际电信联盟</dc:title>
  <dc:creator>Xu, Hui</dc:creator>
  <cp:lastModifiedBy>Osvath, Alexandra</cp:lastModifiedBy>
  <cp:revision>6</cp:revision>
  <cp:lastPrinted>2019-07-31T14:16:00Z</cp:lastPrinted>
  <dcterms:created xsi:type="dcterms:W3CDTF">2019-07-26T14:17:00Z</dcterms:created>
  <dcterms:modified xsi:type="dcterms:W3CDTF">2019-07-31T14:16:00Z</dcterms:modified>
</cp:coreProperties>
</file>