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14734E" w:rsidRPr="00405C86" w14:paraId="6E33689A" w14:textId="77777777" w:rsidTr="0089346E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7F32A" w14:textId="77777777" w:rsidR="0014734E" w:rsidRPr="00405C86" w:rsidRDefault="002A284F" w:rsidP="0089346E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10AC997" wp14:editId="15E4671F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76D84009" w14:textId="77777777" w:rsidR="0014734E" w:rsidRPr="00405C86" w:rsidRDefault="0014734E" w:rsidP="0089346E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405C86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11D98CC" w14:textId="77777777" w:rsidR="0014734E" w:rsidRPr="00405C86" w:rsidRDefault="0014734E" w:rsidP="0089346E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405C8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7BA9F1" w14:textId="77777777" w:rsidR="0014734E" w:rsidRPr="00405C86" w:rsidRDefault="0014734E" w:rsidP="0089346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14734E" w:rsidRPr="00405C86" w14:paraId="0D621A7A" w14:textId="77777777" w:rsidTr="0089346E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4540C4EB" w14:textId="77777777" w:rsidR="0014734E" w:rsidRPr="00405C86" w:rsidRDefault="0014734E" w:rsidP="0089346E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60CF57A4" w14:textId="56073847" w:rsidR="0014734E" w:rsidRPr="00405C86" w:rsidRDefault="0014734E" w:rsidP="00451DD8">
            <w:pPr>
              <w:pStyle w:val="Tabletext"/>
              <w:spacing w:before="480" w:after="120"/>
              <w:ind w:left="-108"/>
            </w:pPr>
            <w:r w:rsidRPr="00405C86">
              <w:t xml:space="preserve">Geneva, </w:t>
            </w:r>
            <w:r w:rsidR="000000C9">
              <w:t>27 September 2019</w:t>
            </w:r>
          </w:p>
        </w:tc>
      </w:tr>
      <w:tr w:rsidR="0014734E" w:rsidRPr="00405C86" w14:paraId="6173ACFE" w14:textId="77777777" w:rsidTr="0089346E">
        <w:trPr>
          <w:cantSplit/>
          <w:trHeight w:val="746"/>
        </w:trPr>
        <w:tc>
          <w:tcPr>
            <w:tcW w:w="1134" w:type="dxa"/>
          </w:tcPr>
          <w:p w14:paraId="079E8361" w14:textId="77777777" w:rsidR="0014734E" w:rsidRPr="00073E7B" w:rsidRDefault="0014734E" w:rsidP="0089346E">
            <w:pPr>
              <w:pStyle w:val="Tabletext"/>
            </w:pPr>
            <w:r w:rsidRPr="00073E7B">
              <w:t>Ref:</w:t>
            </w:r>
          </w:p>
        </w:tc>
        <w:tc>
          <w:tcPr>
            <w:tcW w:w="3544" w:type="dxa"/>
            <w:gridSpan w:val="2"/>
          </w:tcPr>
          <w:p w14:paraId="6722D789" w14:textId="3968F03F" w:rsidR="0014734E" w:rsidRPr="00405C86" w:rsidRDefault="00451DD8" w:rsidP="00AC2C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Addendum 1 to</w:t>
            </w:r>
            <w:r>
              <w:rPr>
                <w:b/>
                <w:bCs/>
              </w:rPr>
              <w:br/>
            </w:r>
            <w:r w:rsidR="0014734E" w:rsidRPr="00405C86">
              <w:rPr>
                <w:b/>
                <w:bCs/>
              </w:rPr>
              <w:t xml:space="preserve">TSB Circular </w:t>
            </w:r>
            <w:r w:rsidR="00AC2C6A">
              <w:rPr>
                <w:b/>
                <w:bCs/>
              </w:rPr>
              <w:t>191</w:t>
            </w:r>
          </w:p>
        </w:tc>
        <w:tc>
          <w:tcPr>
            <w:tcW w:w="5103" w:type="dxa"/>
            <w:gridSpan w:val="2"/>
            <w:vMerge w:val="restart"/>
          </w:tcPr>
          <w:p w14:paraId="3EB37E8F" w14:textId="77777777" w:rsidR="0014734E" w:rsidRPr="00405C86" w:rsidRDefault="0014734E" w:rsidP="008934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 w:rsidRPr="00405C86">
              <w:rPr>
                <w:b/>
              </w:rPr>
              <w:t>To:</w:t>
            </w:r>
          </w:p>
          <w:p w14:paraId="070AFAFC" w14:textId="77777777" w:rsidR="0014734E" w:rsidRPr="00405C86" w:rsidRDefault="0014734E" w:rsidP="008934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left="283" w:hanging="391"/>
              <w:rPr>
                <w:szCs w:val="24"/>
              </w:rPr>
            </w:pPr>
            <w:r w:rsidRPr="00405C86">
              <w:rPr>
                <w:szCs w:val="24"/>
              </w:rPr>
              <w:t>-</w:t>
            </w:r>
            <w:r w:rsidRPr="00405C86">
              <w:rPr>
                <w:szCs w:val="24"/>
              </w:rPr>
              <w:tab/>
              <w:t>Administrations of Member States of</w:t>
            </w:r>
            <w:r w:rsidRPr="00405C86">
              <w:rPr>
                <w:szCs w:val="24"/>
              </w:rPr>
              <w:br/>
              <w:t>the Union;</w:t>
            </w:r>
          </w:p>
          <w:p w14:paraId="4B4B5084" w14:textId="77777777" w:rsidR="0014734E" w:rsidRPr="000000C9" w:rsidRDefault="0014734E" w:rsidP="008934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left="283" w:hanging="391"/>
              <w:rPr>
                <w:szCs w:val="24"/>
                <w:lang w:val="fr-FR"/>
              </w:rPr>
            </w:pPr>
            <w:r w:rsidRPr="000000C9">
              <w:rPr>
                <w:szCs w:val="24"/>
                <w:lang w:val="fr-FR"/>
              </w:rPr>
              <w:t>-</w:t>
            </w:r>
            <w:r w:rsidRPr="000000C9">
              <w:rPr>
                <w:szCs w:val="24"/>
                <w:lang w:val="fr-FR"/>
              </w:rPr>
              <w:tab/>
              <w:t xml:space="preserve">ITU-T </w:t>
            </w:r>
            <w:proofErr w:type="spellStart"/>
            <w:r w:rsidRPr="000000C9">
              <w:rPr>
                <w:szCs w:val="24"/>
                <w:lang w:val="fr-FR"/>
              </w:rPr>
              <w:t>Sector</w:t>
            </w:r>
            <w:proofErr w:type="spellEnd"/>
            <w:r w:rsidRPr="000000C9">
              <w:rPr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0000C9">
              <w:rPr>
                <w:szCs w:val="24"/>
                <w:lang w:val="fr-FR"/>
              </w:rPr>
              <w:t>Members</w:t>
            </w:r>
            <w:proofErr w:type="spellEnd"/>
            <w:r w:rsidRPr="000000C9">
              <w:rPr>
                <w:szCs w:val="24"/>
                <w:lang w:val="fr-FR"/>
              </w:rPr>
              <w:t>;</w:t>
            </w:r>
            <w:proofErr w:type="gramEnd"/>
          </w:p>
          <w:p w14:paraId="235CAFEC" w14:textId="77777777" w:rsidR="0014734E" w:rsidRPr="000000C9" w:rsidRDefault="0014734E" w:rsidP="008934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left="283" w:hanging="391"/>
              <w:rPr>
                <w:szCs w:val="24"/>
                <w:lang w:val="fr-FR"/>
              </w:rPr>
            </w:pPr>
            <w:r w:rsidRPr="000000C9">
              <w:rPr>
                <w:szCs w:val="24"/>
                <w:lang w:val="fr-FR"/>
              </w:rPr>
              <w:t>-</w:t>
            </w:r>
            <w:r w:rsidRPr="000000C9">
              <w:rPr>
                <w:szCs w:val="24"/>
                <w:lang w:val="fr-FR"/>
              </w:rPr>
              <w:tab/>
              <w:t xml:space="preserve">ITU-T </w:t>
            </w:r>
            <w:proofErr w:type="gramStart"/>
            <w:r w:rsidRPr="000000C9">
              <w:rPr>
                <w:szCs w:val="24"/>
                <w:lang w:val="fr-FR"/>
              </w:rPr>
              <w:t>Associates;</w:t>
            </w:r>
            <w:proofErr w:type="gramEnd"/>
          </w:p>
          <w:p w14:paraId="35D5ADA7" w14:textId="77777777" w:rsidR="0014734E" w:rsidRPr="00405C86" w:rsidRDefault="004F4BF4" w:rsidP="0089346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ind w:left="283" w:hanging="391"/>
              <w:rPr>
                <w:szCs w:val="24"/>
              </w:rPr>
            </w:pPr>
            <w:r>
              <w:rPr>
                <w:szCs w:val="24"/>
              </w:rPr>
              <w:t>-</w:t>
            </w:r>
            <w:r>
              <w:rPr>
                <w:szCs w:val="24"/>
              </w:rPr>
              <w:tab/>
              <w:t>ITU Academia</w:t>
            </w:r>
          </w:p>
        </w:tc>
      </w:tr>
      <w:tr w:rsidR="0014734E" w:rsidRPr="00405C86" w14:paraId="0DC59136" w14:textId="77777777" w:rsidTr="0089346E">
        <w:trPr>
          <w:cantSplit/>
          <w:trHeight w:val="221"/>
        </w:trPr>
        <w:tc>
          <w:tcPr>
            <w:tcW w:w="1134" w:type="dxa"/>
          </w:tcPr>
          <w:p w14:paraId="2DC0777F" w14:textId="77777777" w:rsidR="0014734E" w:rsidRPr="00073E7B" w:rsidRDefault="0014734E" w:rsidP="0089346E">
            <w:pPr>
              <w:pStyle w:val="Tabletext"/>
            </w:pPr>
            <w:r w:rsidRPr="00073E7B">
              <w:t>Tel:</w:t>
            </w:r>
          </w:p>
        </w:tc>
        <w:tc>
          <w:tcPr>
            <w:tcW w:w="3544" w:type="dxa"/>
            <w:gridSpan w:val="2"/>
          </w:tcPr>
          <w:p w14:paraId="4BB51A34" w14:textId="77777777" w:rsidR="0014734E" w:rsidRPr="00405C86" w:rsidRDefault="0014734E" w:rsidP="00073E7B">
            <w:pPr>
              <w:pStyle w:val="Tabletext"/>
              <w:rPr>
                <w:b/>
              </w:rPr>
            </w:pPr>
            <w:r w:rsidRPr="00405C86">
              <w:t xml:space="preserve">+41 22 730 </w:t>
            </w:r>
            <w:r w:rsidR="00D22446">
              <w:t>5</w:t>
            </w:r>
            <w:r w:rsidR="00073E7B">
              <w:t>356</w:t>
            </w:r>
          </w:p>
        </w:tc>
        <w:tc>
          <w:tcPr>
            <w:tcW w:w="5103" w:type="dxa"/>
            <w:gridSpan w:val="2"/>
            <w:vMerge/>
          </w:tcPr>
          <w:p w14:paraId="7DBB1946" w14:textId="77777777" w:rsidR="0014734E" w:rsidRPr="00405C86" w:rsidRDefault="0014734E" w:rsidP="0089346E">
            <w:pPr>
              <w:pStyle w:val="Tabletext"/>
              <w:ind w:left="142" w:hanging="391"/>
            </w:pPr>
          </w:p>
        </w:tc>
      </w:tr>
      <w:tr w:rsidR="0014734E" w:rsidRPr="00405C86" w14:paraId="33F5F6B0" w14:textId="77777777" w:rsidTr="0089346E">
        <w:trPr>
          <w:cantSplit/>
          <w:trHeight w:val="282"/>
        </w:trPr>
        <w:tc>
          <w:tcPr>
            <w:tcW w:w="1134" w:type="dxa"/>
          </w:tcPr>
          <w:p w14:paraId="6F6084FA" w14:textId="77777777" w:rsidR="0014734E" w:rsidRPr="00073E7B" w:rsidRDefault="0014734E" w:rsidP="0089346E">
            <w:pPr>
              <w:pStyle w:val="Tabletext"/>
            </w:pPr>
            <w:r w:rsidRPr="00073E7B">
              <w:t>Fax:</w:t>
            </w:r>
          </w:p>
        </w:tc>
        <w:tc>
          <w:tcPr>
            <w:tcW w:w="3544" w:type="dxa"/>
            <w:gridSpan w:val="2"/>
          </w:tcPr>
          <w:p w14:paraId="64DA6C25" w14:textId="77777777" w:rsidR="0014734E" w:rsidRPr="00405C86" w:rsidRDefault="0014734E" w:rsidP="0089346E">
            <w:pPr>
              <w:pStyle w:val="Tabletext"/>
              <w:rPr>
                <w:b/>
              </w:rPr>
            </w:pPr>
            <w:r w:rsidRPr="00405C86"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2A73B510" w14:textId="77777777" w:rsidR="0014734E" w:rsidRPr="00405C86" w:rsidRDefault="0014734E" w:rsidP="0089346E">
            <w:pPr>
              <w:pStyle w:val="Tabletext"/>
              <w:ind w:left="142" w:hanging="391"/>
            </w:pPr>
          </w:p>
        </w:tc>
      </w:tr>
      <w:tr w:rsidR="0014734E" w:rsidRPr="00405C86" w14:paraId="1AACED56" w14:textId="77777777" w:rsidTr="0089346E">
        <w:trPr>
          <w:cantSplit/>
          <w:trHeight w:val="1652"/>
        </w:trPr>
        <w:tc>
          <w:tcPr>
            <w:tcW w:w="1134" w:type="dxa"/>
          </w:tcPr>
          <w:p w14:paraId="7E058989" w14:textId="77777777" w:rsidR="0014734E" w:rsidRPr="00073E7B" w:rsidRDefault="0014734E" w:rsidP="0089346E">
            <w:pPr>
              <w:pStyle w:val="Tabletext"/>
            </w:pPr>
            <w:r w:rsidRPr="00073E7B">
              <w:t>E-mail:</w:t>
            </w:r>
          </w:p>
        </w:tc>
        <w:tc>
          <w:tcPr>
            <w:tcW w:w="3544" w:type="dxa"/>
            <w:gridSpan w:val="2"/>
          </w:tcPr>
          <w:p w14:paraId="357A578A" w14:textId="77777777" w:rsidR="0014734E" w:rsidRPr="00405C86" w:rsidRDefault="00205EB7" w:rsidP="00073E7B">
            <w:pPr>
              <w:pStyle w:val="Tabletext"/>
            </w:pPr>
            <w:hyperlink r:id="rId12" w:history="1">
              <w:r w:rsidR="00073E7B" w:rsidRPr="00DC3B08">
                <w:rPr>
                  <w:rStyle w:val="Hyperlink"/>
                </w:rPr>
                <w:t>tsbfgai4ee@itu.int</w:t>
              </w:r>
            </w:hyperlink>
          </w:p>
        </w:tc>
        <w:tc>
          <w:tcPr>
            <w:tcW w:w="5103" w:type="dxa"/>
            <w:gridSpan w:val="2"/>
          </w:tcPr>
          <w:p w14:paraId="317D0BE5" w14:textId="77777777" w:rsidR="00E20A38" w:rsidRPr="00963900" w:rsidRDefault="00E20A38" w:rsidP="00E20A38">
            <w:pPr>
              <w:pStyle w:val="Tabletext"/>
              <w:ind w:left="283" w:hanging="391"/>
            </w:pPr>
            <w:r w:rsidRPr="00963900">
              <w:rPr>
                <w:b/>
              </w:rPr>
              <w:t>Copy to:</w:t>
            </w:r>
          </w:p>
          <w:p w14:paraId="253E23F7" w14:textId="15E5890C" w:rsidR="00E20A38" w:rsidRPr="00963900" w:rsidRDefault="00E20A38" w:rsidP="00E20A38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Chairm</w:t>
            </w:r>
            <w:r>
              <w:t>e</w:t>
            </w:r>
            <w:r w:rsidRPr="00963900">
              <w:t>n and Vice-Chairmen of</w:t>
            </w:r>
            <w:r w:rsidR="000000C9">
              <w:br/>
            </w:r>
            <w:r w:rsidRPr="00963900">
              <w:t>Study Groups;</w:t>
            </w:r>
          </w:p>
          <w:p w14:paraId="5BF6710D" w14:textId="77777777" w:rsidR="00E20A38" w:rsidRPr="00963900" w:rsidRDefault="00E20A38" w:rsidP="00E20A38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Director of the Telecommunication Development Bureau;</w:t>
            </w:r>
          </w:p>
          <w:p w14:paraId="185BF404" w14:textId="77777777" w:rsidR="0014734E" w:rsidRPr="00405C86" w:rsidRDefault="00E20A38" w:rsidP="00E20A38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Director of the Radiocommunication Bureau</w:t>
            </w:r>
          </w:p>
        </w:tc>
      </w:tr>
      <w:tr w:rsidR="0014734E" w:rsidRPr="00405C86" w14:paraId="15A2D698" w14:textId="77777777" w:rsidTr="0089346E">
        <w:trPr>
          <w:cantSplit/>
          <w:trHeight w:val="618"/>
        </w:trPr>
        <w:tc>
          <w:tcPr>
            <w:tcW w:w="1134" w:type="dxa"/>
          </w:tcPr>
          <w:p w14:paraId="7719B256" w14:textId="77777777" w:rsidR="0014734E" w:rsidRPr="00405C86" w:rsidRDefault="0014734E" w:rsidP="0089346E">
            <w:pPr>
              <w:pStyle w:val="Tabletext"/>
              <w:spacing w:before="240"/>
            </w:pPr>
            <w:r w:rsidRPr="00405C86"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2FDB92FE" w14:textId="0030CF17" w:rsidR="0014734E" w:rsidRPr="00405C86" w:rsidRDefault="0014734E" w:rsidP="00C963FE">
            <w:pPr>
              <w:pStyle w:val="Tabletext"/>
              <w:spacing w:before="240"/>
              <w:rPr>
                <w:b/>
                <w:bCs/>
              </w:rPr>
            </w:pPr>
            <w:r w:rsidRPr="00405C86">
              <w:rPr>
                <w:b/>
                <w:bCs/>
              </w:rPr>
              <w:t xml:space="preserve">Creation of a new ITU-T Focus Group on </w:t>
            </w:r>
            <w:r w:rsidR="00073E7B" w:rsidRPr="00073E7B">
              <w:rPr>
                <w:rFonts w:cs="Segoe UI"/>
                <w:b/>
                <w:bCs/>
              </w:rPr>
              <w:t>Environmental Efficiency for Artificial Intelligence and other Emerging Technologies (FG-AI4EE)</w:t>
            </w:r>
            <w:r w:rsidR="00A314D9">
              <w:rPr>
                <w:b/>
                <w:bCs/>
              </w:rPr>
              <w:t xml:space="preserve"> and its first meeting</w:t>
            </w:r>
            <w:r w:rsidR="00C963FE">
              <w:rPr>
                <w:b/>
                <w:bCs/>
              </w:rPr>
              <w:t>;</w:t>
            </w:r>
            <w:r w:rsidR="00A16A5E">
              <w:rPr>
                <w:b/>
                <w:bCs/>
              </w:rPr>
              <w:t xml:space="preserve"> </w:t>
            </w:r>
            <w:r w:rsidR="007636C5" w:rsidRPr="007636C5">
              <w:rPr>
                <w:b/>
                <w:bCs/>
              </w:rPr>
              <w:t>Forum on Environmental Efficiency for AI and other emerging technologies and meeting of the Thematic Group on the United for Smart Sustainable City Index</w:t>
            </w:r>
            <w:r w:rsidR="00786241">
              <w:rPr>
                <w:b/>
                <w:bCs/>
              </w:rPr>
              <w:t>;</w:t>
            </w:r>
            <w:r w:rsidR="007636C5">
              <w:rPr>
                <w:b/>
                <w:bCs/>
              </w:rPr>
              <w:t xml:space="preserve"> </w:t>
            </w:r>
            <w:r w:rsidR="00073E7B">
              <w:rPr>
                <w:b/>
                <w:bCs/>
              </w:rPr>
              <w:t>Vienna</w:t>
            </w:r>
            <w:r w:rsidR="008605AB">
              <w:rPr>
                <w:b/>
                <w:bCs/>
              </w:rPr>
              <w:t xml:space="preserve">, </w:t>
            </w:r>
            <w:r w:rsidR="00073E7B">
              <w:rPr>
                <w:b/>
                <w:bCs/>
              </w:rPr>
              <w:t>Austri</w:t>
            </w:r>
            <w:r w:rsidR="008605AB">
              <w:rPr>
                <w:b/>
                <w:bCs/>
              </w:rPr>
              <w:t>a</w:t>
            </w:r>
            <w:r w:rsidR="00B230AE">
              <w:rPr>
                <w:b/>
                <w:bCs/>
              </w:rPr>
              <w:t>,</w:t>
            </w:r>
            <w:r w:rsidR="00A314D9">
              <w:rPr>
                <w:b/>
                <w:bCs/>
              </w:rPr>
              <w:t xml:space="preserve"> </w:t>
            </w:r>
            <w:r w:rsidR="00073E7B">
              <w:rPr>
                <w:b/>
                <w:bCs/>
              </w:rPr>
              <w:t>1</w:t>
            </w:r>
            <w:r w:rsidR="007636C5">
              <w:rPr>
                <w:b/>
                <w:bCs/>
              </w:rPr>
              <w:t>1-13</w:t>
            </w:r>
            <w:r w:rsidR="00073E7B">
              <w:rPr>
                <w:b/>
                <w:bCs/>
              </w:rPr>
              <w:t xml:space="preserve"> </w:t>
            </w:r>
            <w:r w:rsidR="007636C5">
              <w:rPr>
                <w:b/>
                <w:bCs/>
              </w:rPr>
              <w:t>Decem</w:t>
            </w:r>
            <w:r w:rsidR="00073E7B">
              <w:rPr>
                <w:b/>
                <w:bCs/>
              </w:rPr>
              <w:t>ber 2019</w:t>
            </w:r>
          </w:p>
        </w:tc>
      </w:tr>
    </w:tbl>
    <w:p w14:paraId="230F412A" w14:textId="77777777" w:rsidR="0014734E" w:rsidRPr="005B54AD" w:rsidRDefault="0014734E" w:rsidP="00E20A38">
      <w:pPr>
        <w:spacing w:before="360"/>
        <w:rPr>
          <w:rFonts w:asciiTheme="minorHAnsi" w:hAnsiTheme="minorHAnsi" w:cstheme="minorHAnsi"/>
          <w:sz w:val="22"/>
          <w:szCs w:val="22"/>
        </w:rPr>
      </w:pPr>
      <w:r w:rsidRPr="005B54AD">
        <w:rPr>
          <w:rFonts w:asciiTheme="minorHAnsi" w:hAnsiTheme="minorHAnsi" w:cstheme="minorHAnsi"/>
          <w:sz w:val="22"/>
          <w:szCs w:val="22"/>
        </w:rPr>
        <w:t>Dear Sir/Madam,</w:t>
      </w:r>
    </w:p>
    <w:p w14:paraId="5AC77706" w14:textId="36FB54DA" w:rsidR="00786241" w:rsidRPr="005B54AD" w:rsidRDefault="0014734E" w:rsidP="0014734E">
      <w:pPr>
        <w:rPr>
          <w:rFonts w:asciiTheme="minorHAnsi" w:hAnsiTheme="minorHAnsi" w:cstheme="minorHAnsi"/>
          <w:sz w:val="22"/>
          <w:szCs w:val="22"/>
        </w:rPr>
      </w:pPr>
      <w:r w:rsidRPr="005B54AD">
        <w:rPr>
          <w:rFonts w:asciiTheme="minorHAnsi" w:hAnsiTheme="minorHAnsi" w:cstheme="minorHAnsi"/>
          <w:sz w:val="22"/>
          <w:szCs w:val="22"/>
        </w:rPr>
        <w:t>1</w:t>
      </w:r>
      <w:r w:rsidRPr="005B54AD">
        <w:rPr>
          <w:rFonts w:asciiTheme="minorHAnsi" w:hAnsiTheme="minorHAnsi" w:cstheme="minorHAnsi"/>
          <w:sz w:val="22"/>
          <w:szCs w:val="22"/>
        </w:rPr>
        <w:tab/>
        <w:t xml:space="preserve">Further to </w:t>
      </w:r>
      <w:hyperlink r:id="rId13" w:history="1">
        <w:r w:rsidR="00786241" w:rsidRPr="005B54AD">
          <w:rPr>
            <w:rStyle w:val="Hyperlink"/>
            <w:rFonts w:asciiTheme="minorHAnsi" w:hAnsiTheme="minorHAnsi" w:cstheme="minorHAnsi"/>
            <w:sz w:val="22"/>
            <w:szCs w:val="22"/>
          </w:rPr>
          <w:t>TSB Circular 191</w:t>
        </w:r>
      </w:hyperlink>
      <w:r w:rsidR="00786241" w:rsidRPr="005B54AD">
        <w:rPr>
          <w:rFonts w:asciiTheme="minorHAnsi" w:hAnsiTheme="minorHAnsi" w:cstheme="minorHAnsi"/>
          <w:sz w:val="22"/>
          <w:szCs w:val="22"/>
        </w:rPr>
        <w:t xml:space="preserve"> of 21 August 2019, </w:t>
      </w:r>
      <w:r w:rsidR="00A74EF7" w:rsidRPr="005B54AD">
        <w:rPr>
          <w:rFonts w:asciiTheme="minorHAnsi" w:hAnsiTheme="minorHAnsi" w:cstheme="minorHAnsi"/>
          <w:sz w:val="22"/>
          <w:szCs w:val="22"/>
        </w:rPr>
        <w:t xml:space="preserve">I regret to have to inform you that the first meeting of the new ITU-T Focus Group on Environmental Efficiency for Artificial Intelligence and other Emerging Technologies (FG-AI4EE), which was due to take place in Vienna, Austria, on 15 October 2019 have had to be postponed to </w:t>
      </w:r>
      <w:r w:rsidR="00A74EF7" w:rsidRPr="002A45C0">
        <w:rPr>
          <w:rFonts w:asciiTheme="minorHAnsi" w:hAnsiTheme="minorHAnsi" w:cstheme="minorHAnsi"/>
          <w:b/>
          <w:sz w:val="22"/>
          <w:szCs w:val="22"/>
        </w:rPr>
        <w:t>12 December 2019</w:t>
      </w:r>
      <w:r w:rsidR="00A74EF7" w:rsidRPr="005B54AD">
        <w:rPr>
          <w:rFonts w:asciiTheme="minorHAnsi" w:hAnsiTheme="minorHAnsi" w:cstheme="minorHAnsi"/>
          <w:sz w:val="22"/>
          <w:szCs w:val="22"/>
        </w:rPr>
        <w:t>.</w:t>
      </w:r>
      <w:r w:rsidR="005B54AD">
        <w:rPr>
          <w:rFonts w:asciiTheme="minorHAnsi" w:hAnsiTheme="minorHAnsi" w:cstheme="minorHAnsi"/>
          <w:sz w:val="22"/>
          <w:szCs w:val="22"/>
        </w:rPr>
        <w:t xml:space="preserve"> This meeting will be collocated with </w:t>
      </w:r>
      <w:r w:rsidR="002A45C0">
        <w:rPr>
          <w:rFonts w:asciiTheme="minorHAnsi" w:hAnsiTheme="minorHAnsi" w:cstheme="minorHAnsi"/>
          <w:sz w:val="22"/>
          <w:szCs w:val="22"/>
        </w:rPr>
        <w:t>the following events:</w:t>
      </w:r>
    </w:p>
    <w:p w14:paraId="5819A128" w14:textId="10734E9D" w:rsidR="005B54AD" w:rsidRPr="005B54AD" w:rsidRDefault="005B54AD" w:rsidP="003924E0">
      <w:pPr>
        <w:pStyle w:val="ListParagraph"/>
        <w:numPr>
          <w:ilvl w:val="0"/>
          <w:numId w:val="40"/>
        </w:numPr>
        <w:spacing w:after="100" w:afterAutospacing="1"/>
        <w:ind w:leftChars="0" w:left="81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A45C0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 xml:space="preserve">Forum on </w:t>
      </w:r>
      <w:r w:rsidR="002A45C0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“</w:t>
      </w:r>
      <w:r w:rsidR="002A45C0" w:rsidRPr="002A45C0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Environmental Efficiency for AI and other emerging technologies</w:t>
      </w:r>
      <w:r w:rsidR="002A45C0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”</w:t>
      </w:r>
      <w:r w:rsidR="00AC07AC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 xml:space="preserve"> </w:t>
      </w:r>
      <w:r w:rsidR="002A45C0">
        <w:rPr>
          <w:rFonts w:asciiTheme="minorHAnsi" w:hAnsiTheme="minorHAnsi" w:cstheme="minorHAnsi"/>
          <w:color w:val="000000"/>
          <w:sz w:val="22"/>
          <w:szCs w:val="22"/>
          <w:lang w:val="en-US"/>
        </w:rPr>
        <w:t>to be held on Wednesday,</w:t>
      </w:r>
      <w:r w:rsidRPr="005B54AD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11 December 2019 (afternoon</w:t>
      </w:r>
      <w:r w:rsidR="002A45C0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only</w:t>
      </w:r>
      <w:r w:rsidRPr="005B54AD">
        <w:rPr>
          <w:rFonts w:asciiTheme="minorHAnsi" w:hAnsiTheme="minorHAnsi" w:cstheme="minorHAnsi"/>
          <w:color w:val="000000"/>
          <w:sz w:val="22"/>
          <w:szCs w:val="22"/>
          <w:lang w:val="en-US"/>
        </w:rPr>
        <w:t>);</w:t>
      </w:r>
    </w:p>
    <w:p w14:paraId="7807E0C1" w14:textId="4DE4A42F" w:rsidR="005B54AD" w:rsidRDefault="00AC07AC" w:rsidP="003924E0">
      <w:pPr>
        <w:pStyle w:val="ListParagraph"/>
        <w:numPr>
          <w:ilvl w:val="0"/>
          <w:numId w:val="40"/>
        </w:numPr>
        <w:spacing w:before="100" w:beforeAutospacing="1"/>
        <w:ind w:leftChars="0" w:left="810"/>
        <w:rPr>
          <w:rFonts w:asciiTheme="minorHAnsi" w:hAnsiTheme="minorHAnsi" w:cstheme="minorHAnsi"/>
          <w:color w:val="000000"/>
          <w:sz w:val="22"/>
          <w:szCs w:val="22"/>
        </w:rPr>
      </w:pPr>
      <w:r w:rsidRPr="00AC07AC">
        <w:rPr>
          <w:rFonts w:asciiTheme="minorHAnsi" w:hAnsiTheme="minorHAnsi" w:cstheme="minorHAnsi"/>
          <w:b/>
          <w:color w:val="000000"/>
          <w:sz w:val="22"/>
          <w:szCs w:val="22"/>
        </w:rPr>
        <w:t>M</w:t>
      </w:r>
      <w:r w:rsidR="005B54AD" w:rsidRPr="00AC07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eeting of the </w:t>
      </w:r>
      <w:r w:rsidRPr="00AC07AC">
        <w:rPr>
          <w:rFonts w:asciiTheme="minorHAnsi" w:hAnsiTheme="minorHAnsi" w:cstheme="minorHAnsi"/>
          <w:b/>
          <w:color w:val="000000"/>
          <w:sz w:val="22"/>
          <w:szCs w:val="22"/>
        </w:rPr>
        <w:t>“Thematic Group on the United for Smart Sustainable City Index”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to be held </w:t>
      </w:r>
      <w:r w:rsidR="005B54AD" w:rsidRPr="005B54AD">
        <w:rPr>
          <w:rFonts w:asciiTheme="minorHAnsi" w:hAnsiTheme="minorHAnsi" w:cstheme="minorHAnsi"/>
          <w:color w:val="000000"/>
          <w:sz w:val="22"/>
          <w:szCs w:val="22"/>
        </w:rPr>
        <w:t xml:space="preserve">on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Friday, </w:t>
      </w:r>
      <w:r w:rsidR="005B54AD" w:rsidRPr="005B54AD">
        <w:rPr>
          <w:rFonts w:asciiTheme="minorHAnsi" w:hAnsiTheme="minorHAnsi" w:cstheme="minorHAnsi"/>
          <w:color w:val="000000"/>
          <w:sz w:val="22"/>
          <w:szCs w:val="22"/>
        </w:rPr>
        <w:t>13 December 2019 (from 9</w:t>
      </w:r>
      <w:r>
        <w:rPr>
          <w:rFonts w:asciiTheme="minorHAnsi" w:hAnsiTheme="minorHAnsi" w:cstheme="minorHAnsi"/>
          <w:color w:val="000000"/>
          <w:sz w:val="22"/>
          <w:szCs w:val="22"/>
        </w:rPr>
        <w:t>:00</w:t>
      </w:r>
      <w:r w:rsidR="005B54AD" w:rsidRPr="005B54AD">
        <w:rPr>
          <w:rFonts w:asciiTheme="minorHAnsi" w:hAnsiTheme="minorHAnsi" w:cstheme="minorHAnsi"/>
          <w:color w:val="000000"/>
          <w:sz w:val="22"/>
          <w:szCs w:val="22"/>
        </w:rPr>
        <w:t xml:space="preserve"> to 16</w:t>
      </w:r>
      <w:r>
        <w:rPr>
          <w:rFonts w:asciiTheme="minorHAnsi" w:hAnsiTheme="minorHAnsi" w:cstheme="minorHAnsi"/>
          <w:color w:val="000000"/>
          <w:sz w:val="22"/>
          <w:szCs w:val="22"/>
        </w:rPr>
        <w:t>:00</w:t>
      </w:r>
      <w:r w:rsidR="005B54AD" w:rsidRPr="005B54AD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3035B239" w14:textId="29927D25" w:rsidR="004E302B" w:rsidRPr="005B54AD" w:rsidRDefault="00AC07AC" w:rsidP="00B433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14734E" w:rsidRPr="005B54AD">
        <w:rPr>
          <w:rFonts w:asciiTheme="minorHAnsi" w:hAnsiTheme="minorHAnsi" w:cstheme="minorHAnsi"/>
          <w:sz w:val="22"/>
          <w:szCs w:val="22"/>
        </w:rPr>
        <w:tab/>
        <w:t>The</w:t>
      </w:r>
      <w:r>
        <w:rPr>
          <w:rFonts w:asciiTheme="minorHAnsi" w:hAnsiTheme="minorHAnsi" w:cstheme="minorHAnsi"/>
          <w:sz w:val="22"/>
          <w:szCs w:val="22"/>
        </w:rPr>
        <w:t>se events will be</w:t>
      </w:r>
      <w:r w:rsidR="00B433E9" w:rsidRPr="005B54AD">
        <w:rPr>
          <w:rFonts w:asciiTheme="minorHAnsi" w:hAnsiTheme="minorHAnsi" w:cstheme="minorHAnsi"/>
          <w:sz w:val="22"/>
          <w:szCs w:val="22"/>
        </w:rPr>
        <w:t xml:space="preserve"> </w:t>
      </w:r>
      <w:r w:rsidR="00254620" w:rsidRPr="005B54AD">
        <w:rPr>
          <w:rFonts w:asciiTheme="minorHAnsi" w:hAnsiTheme="minorHAnsi" w:cstheme="minorHAnsi"/>
          <w:sz w:val="22"/>
          <w:szCs w:val="22"/>
        </w:rPr>
        <w:t>kindly</w:t>
      </w:r>
      <w:r w:rsidR="00B01394" w:rsidRPr="005B54AD">
        <w:rPr>
          <w:rFonts w:asciiTheme="minorHAnsi" w:hAnsiTheme="minorHAnsi" w:cstheme="minorHAnsi"/>
          <w:sz w:val="22"/>
          <w:szCs w:val="22"/>
        </w:rPr>
        <w:t xml:space="preserve"> hosted by the Federal Ministry of Transport, Innovation and Technology</w:t>
      </w:r>
      <w:r w:rsidR="00E82219" w:rsidRPr="005B54AD">
        <w:rPr>
          <w:rFonts w:asciiTheme="minorHAnsi" w:hAnsiTheme="minorHAnsi" w:cstheme="minorHAnsi"/>
          <w:sz w:val="22"/>
          <w:szCs w:val="22"/>
        </w:rPr>
        <w:t>, Republic of Austria</w:t>
      </w:r>
      <w:r w:rsidR="00B01394" w:rsidRPr="005B54AD">
        <w:rPr>
          <w:rFonts w:asciiTheme="minorHAnsi" w:hAnsiTheme="minorHAnsi" w:cstheme="minorHAnsi"/>
          <w:sz w:val="22"/>
          <w:szCs w:val="22"/>
        </w:rPr>
        <w:t xml:space="preserve">. </w:t>
      </w:r>
      <w:r w:rsidR="000A52EA" w:rsidRPr="005B54AD">
        <w:rPr>
          <w:rFonts w:asciiTheme="minorHAnsi" w:hAnsiTheme="minorHAnsi" w:cstheme="minorHAnsi"/>
          <w:sz w:val="22"/>
          <w:szCs w:val="22"/>
        </w:rPr>
        <w:t>Information relating to</w:t>
      </w:r>
      <w:r>
        <w:rPr>
          <w:rFonts w:asciiTheme="minorHAnsi" w:hAnsiTheme="minorHAnsi" w:cstheme="minorHAnsi"/>
          <w:sz w:val="22"/>
          <w:szCs w:val="22"/>
        </w:rPr>
        <w:t xml:space="preserve"> the events</w:t>
      </w:r>
      <w:r w:rsidR="000A52EA" w:rsidRPr="005B54AD">
        <w:rPr>
          <w:rFonts w:asciiTheme="minorHAnsi" w:hAnsiTheme="minorHAnsi" w:cstheme="minorHAnsi"/>
          <w:sz w:val="22"/>
          <w:szCs w:val="22"/>
        </w:rPr>
        <w:t xml:space="preserve">, including the exact venue, draft programme and practical information, will be available on the FG-AI4EE homepage: </w:t>
      </w:r>
      <w:hyperlink r:id="rId14" w:history="1">
        <w:r w:rsidR="000A52EA" w:rsidRPr="005B54AD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https://itu.int/go/fgai4ee</w:t>
        </w:r>
      </w:hyperlink>
      <w:r w:rsidR="000A52EA" w:rsidRPr="005B54AD">
        <w:rPr>
          <w:rFonts w:asciiTheme="minorHAnsi" w:hAnsiTheme="minorHAnsi" w:cstheme="minorHAnsi"/>
          <w:sz w:val="22"/>
          <w:szCs w:val="22"/>
        </w:rPr>
        <w:t>. This website will be updated regularly as new or modified information becomes available. Participants are requested to check periodically for new updates.</w:t>
      </w:r>
    </w:p>
    <w:p w14:paraId="0E24CFD9" w14:textId="56176F40" w:rsidR="00F94904" w:rsidRPr="005B54AD" w:rsidRDefault="00AC07AC" w:rsidP="00F9490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14734E" w:rsidRPr="005B54AD">
        <w:rPr>
          <w:rFonts w:asciiTheme="minorHAnsi" w:hAnsiTheme="minorHAnsi" w:cstheme="minorHAnsi"/>
          <w:sz w:val="22"/>
          <w:szCs w:val="22"/>
        </w:rPr>
        <w:tab/>
        <w:t>Written contributions</w:t>
      </w:r>
      <w:r w:rsidR="00560B13">
        <w:rPr>
          <w:rFonts w:asciiTheme="minorHAnsi" w:hAnsiTheme="minorHAnsi" w:cstheme="minorHAnsi"/>
          <w:sz w:val="22"/>
          <w:szCs w:val="22"/>
        </w:rPr>
        <w:t xml:space="preserve"> </w:t>
      </w:r>
      <w:r w:rsidR="00560B13" w:rsidRPr="00560B13">
        <w:rPr>
          <w:rFonts w:asciiTheme="minorHAnsi" w:hAnsiTheme="minorHAnsi" w:cstheme="minorHAnsi"/>
          <w:sz w:val="22"/>
          <w:szCs w:val="22"/>
        </w:rPr>
        <w:t>for the first meeting of the Focus Group on Environmental Efficiency for Artificial Intelligence and other Emerging Technologies</w:t>
      </w:r>
      <w:r w:rsidR="0014734E" w:rsidRPr="005B54AD">
        <w:rPr>
          <w:rFonts w:asciiTheme="minorHAnsi" w:hAnsiTheme="minorHAnsi" w:cstheme="minorHAnsi"/>
          <w:sz w:val="22"/>
          <w:szCs w:val="22"/>
        </w:rPr>
        <w:t xml:space="preserve"> </w:t>
      </w:r>
      <w:r w:rsidR="002A284F" w:rsidRPr="005B54AD">
        <w:rPr>
          <w:rFonts w:asciiTheme="minorHAnsi" w:hAnsiTheme="minorHAnsi" w:cstheme="minorHAnsi"/>
          <w:sz w:val="22"/>
          <w:szCs w:val="22"/>
        </w:rPr>
        <w:t>should</w:t>
      </w:r>
      <w:r w:rsidR="0014734E" w:rsidRPr="005B54AD">
        <w:rPr>
          <w:rFonts w:asciiTheme="minorHAnsi" w:hAnsiTheme="minorHAnsi" w:cstheme="minorHAnsi"/>
          <w:sz w:val="22"/>
          <w:szCs w:val="22"/>
        </w:rPr>
        <w:t xml:space="preserve"> be submitted to the secretariat (</w:t>
      </w:r>
      <w:hyperlink r:id="rId15" w:history="1">
        <w:r w:rsidR="0064593A" w:rsidRPr="005B54AD">
          <w:rPr>
            <w:rStyle w:val="Hyperlink"/>
            <w:rFonts w:asciiTheme="minorHAnsi" w:hAnsiTheme="minorHAnsi" w:cstheme="minorHAnsi"/>
            <w:sz w:val="22"/>
            <w:szCs w:val="22"/>
          </w:rPr>
          <w:t>tsbfgai4ee@itu.int</w:t>
        </w:r>
      </w:hyperlink>
      <w:r w:rsidR="0014734E" w:rsidRPr="005B54AD">
        <w:rPr>
          <w:rFonts w:asciiTheme="minorHAnsi" w:hAnsiTheme="minorHAnsi" w:cstheme="minorHAnsi"/>
          <w:sz w:val="22"/>
          <w:szCs w:val="22"/>
        </w:rPr>
        <w:t xml:space="preserve">) in electronic format using the </w:t>
      </w:r>
      <w:hyperlink r:id="rId16" w:history="1">
        <w:r w:rsidR="00EB5168" w:rsidRPr="005B54AD">
          <w:rPr>
            <w:rStyle w:val="Hyperlink"/>
            <w:rFonts w:asciiTheme="minorHAnsi" w:hAnsiTheme="minorHAnsi" w:cstheme="minorHAnsi"/>
            <w:sz w:val="22"/>
            <w:szCs w:val="22"/>
          </w:rPr>
          <w:t>template</w:t>
        </w:r>
      </w:hyperlink>
      <w:r w:rsidR="00EB5168" w:rsidRPr="005B54AD">
        <w:rPr>
          <w:rFonts w:asciiTheme="minorHAnsi" w:hAnsiTheme="minorHAnsi" w:cstheme="minorHAnsi"/>
          <w:sz w:val="22"/>
          <w:szCs w:val="22"/>
        </w:rPr>
        <w:t xml:space="preserve"> </w:t>
      </w:r>
      <w:r w:rsidR="0014734E" w:rsidRPr="005B54AD">
        <w:rPr>
          <w:rFonts w:asciiTheme="minorHAnsi" w:hAnsiTheme="minorHAnsi" w:cstheme="minorHAnsi"/>
          <w:sz w:val="22"/>
          <w:szCs w:val="22"/>
        </w:rPr>
        <w:t>available from the FG-</w:t>
      </w:r>
      <w:r w:rsidR="0064593A" w:rsidRPr="005B54AD">
        <w:rPr>
          <w:rFonts w:asciiTheme="minorHAnsi" w:hAnsiTheme="minorHAnsi" w:cstheme="minorHAnsi"/>
          <w:sz w:val="22"/>
          <w:szCs w:val="22"/>
        </w:rPr>
        <w:t>AI4EE</w:t>
      </w:r>
      <w:r w:rsidR="00E33932" w:rsidRPr="005B54AD">
        <w:rPr>
          <w:rFonts w:asciiTheme="minorHAnsi" w:hAnsiTheme="minorHAnsi" w:cstheme="minorHAnsi"/>
          <w:sz w:val="22"/>
          <w:szCs w:val="22"/>
        </w:rPr>
        <w:t xml:space="preserve"> </w:t>
      </w:r>
      <w:r w:rsidR="0014734E" w:rsidRPr="005B54AD">
        <w:rPr>
          <w:rFonts w:asciiTheme="minorHAnsi" w:hAnsiTheme="minorHAnsi" w:cstheme="minorHAnsi"/>
          <w:sz w:val="22"/>
          <w:szCs w:val="22"/>
        </w:rPr>
        <w:t xml:space="preserve">homepage. </w:t>
      </w:r>
      <w:r w:rsidR="00D22446" w:rsidRPr="005B54AD">
        <w:rPr>
          <w:rFonts w:asciiTheme="minorHAnsi" w:hAnsiTheme="minorHAnsi" w:cstheme="minorHAnsi"/>
          <w:b/>
          <w:bCs/>
          <w:sz w:val="22"/>
          <w:szCs w:val="22"/>
        </w:rPr>
        <w:t xml:space="preserve">The deadline is </w:t>
      </w:r>
      <w:r w:rsidR="00713581">
        <w:rPr>
          <w:rFonts w:asciiTheme="minorHAnsi" w:hAnsiTheme="minorHAnsi" w:cstheme="minorHAnsi"/>
          <w:b/>
          <w:bCs/>
          <w:sz w:val="22"/>
          <w:szCs w:val="22"/>
        </w:rPr>
        <w:t>29</w:t>
      </w:r>
      <w:r w:rsidR="00DE1FCF" w:rsidRPr="005B54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13581">
        <w:rPr>
          <w:rFonts w:asciiTheme="minorHAnsi" w:hAnsiTheme="minorHAnsi" w:cstheme="minorHAnsi"/>
          <w:b/>
          <w:bCs/>
          <w:sz w:val="22"/>
          <w:szCs w:val="22"/>
        </w:rPr>
        <w:t>Novem</w:t>
      </w:r>
      <w:r w:rsidR="00DE1FCF" w:rsidRPr="005B54AD">
        <w:rPr>
          <w:rFonts w:asciiTheme="minorHAnsi" w:hAnsiTheme="minorHAnsi" w:cstheme="minorHAnsi"/>
          <w:b/>
          <w:bCs/>
          <w:sz w:val="22"/>
          <w:szCs w:val="22"/>
        </w:rPr>
        <w:t>ber 2019</w:t>
      </w:r>
      <w:r w:rsidR="0014734E" w:rsidRPr="005B54A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67DE7B3" w14:textId="20EC2B23" w:rsidR="006A0A7E" w:rsidRPr="005B54AD" w:rsidRDefault="00713581" w:rsidP="005D06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14734E" w:rsidRPr="005B54AD">
        <w:rPr>
          <w:rFonts w:asciiTheme="minorHAnsi" w:hAnsiTheme="minorHAnsi" w:cstheme="minorHAnsi"/>
          <w:sz w:val="22"/>
          <w:szCs w:val="22"/>
        </w:rPr>
        <w:tab/>
        <w:t xml:space="preserve">To enable </w:t>
      </w:r>
      <w:r w:rsidR="000F4D04" w:rsidRPr="005B54AD">
        <w:rPr>
          <w:rFonts w:asciiTheme="minorHAnsi" w:hAnsiTheme="minorHAnsi" w:cstheme="minorHAnsi"/>
          <w:sz w:val="22"/>
          <w:szCs w:val="22"/>
        </w:rPr>
        <w:t xml:space="preserve">the </w:t>
      </w:r>
      <w:r w:rsidR="00C524FE" w:rsidRPr="005B54AD">
        <w:rPr>
          <w:rFonts w:asciiTheme="minorHAnsi" w:hAnsiTheme="minorHAnsi" w:cstheme="minorHAnsi"/>
          <w:sz w:val="22"/>
          <w:szCs w:val="22"/>
        </w:rPr>
        <w:t>h</w:t>
      </w:r>
      <w:r w:rsidR="002A284F" w:rsidRPr="005B54AD">
        <w:rPr>
          <w:rFonts w:asciiTheme="minorHAnsi" w:hAnsiTheme="minorHAnsi" w:cstheme="minorHAnsi"/>
          <w:sz w:val="22"/>
          <w:szCs w:val="22"/>
        </w:rPr>
        <w:t xml:space="preserve">ost </w:t>
      </w:r>
      <w:r w:rsidR="0014734E" w:rsidRPr="005B54AD">
        <w:rPr>
          <w:rFonts w:asciiTheme="minorHAnsi" w:hAnsiTheme="minorHAnsi" w:cstheme="minorHAnsi"/>
          <w:sz w:val="22"/>
          <w:szCs w:val="22"/>
        </w:rPr>
        <w:t xml:space="preserve">to make the necessary logistics arrangements, participants are required to </w:t>
      </w:r>
      <w:r w:rsidR="0014734E" w:rsidRPr="005B54AD">
        <w:rPr>
          <w:rFonts w:asciiTheme="minorHAnsi" w:hAnsiTheme="minorHAnsi" w:cstheme="minorHAnsi"/>
          <w:b/>
          <w:sz w:val="22"/>
          <w:szCs w:val="22"/>
        </w:rPr>
        <w:t>pre-register online</w:t>
      </w:r>
      <w:r w:rsidR="0014734E" w:rsidRPr="005B54AD">
        <w:rPr>
          <w:rFonts w:asciiTheme="minorHAnsi" w:hAnsiTheme="minorHAnsi" w:cstheme="minorHAnsi"/>
          <w:sz w:val="22"/>
          <w:szCs w:val="22"/>
        </w:rPr>
        <w:t xml:space="preserve"> via the FG-</w:t>
      </w:r>
      <w:r w:rsidR="008A356A" w:rsidRPr="005B54AD">
        <w:rPr>
          <w:rFonts w:asciiTheme="minorHAnsi" w:hAnsiTheme="minorHAnsi" w:cstheme="minorHAnsi"/>
          <w:sz w:val="22"/>
          <w:szCs w:val="22"/>
        </w:rPr>
        <w:t>AI4EE</w:t>
      </w:r>
      <w:r w:rsidR="001720AD" w:rsidRPr="005B54AD">
        <w:rPr>
          <w:rFonts w:asciiTheme="minorHAnsi" w:hAnsiTheme="minorHAnsi" w:cstheme="minorHAnsi"/>
          <w:sz w:val="22"/>
          <w:szCs w:val="22"/>
        </w:rPr>
        <w:t xml:space="preserve"> </w:t>
      </w:r>
      <w:r w:rsidR="0014734E" w:rsidRPr="005B54AD">
        <w:rPr>
          <w:rFonts w:asciiTheme="minorHAnsi" w:hAnsiTheme="minorHAnsi" w:cstheme="minorHAnsi"/>
          <w:sz w:val="22"/>
          <w:szCs w:val="22"/>
        </w:rPr>
        <w:t xml:space="preserve">homepage as soon as possible, and </w:t>
      </w:r>
      <w:r w:rsidR="0014734E" w:rsidRPr="005B54AD">
        <w:rPr>
          <w:rFonts w:asciiTheme="minorHAnsi" w:hAnsiTheme="minorHAnsi" w:cstheme="minorHAnsi"/>
          <w:bCs/>
          <w:sz w:val="22"/>
          <w:szCs w:val="22"/>
        </w:rPr>
        <w:t>no later than</w:t>
      </w:r>
      <w:r w:rsidR="0014734E" w:rsidRPr="005B54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D608B" w:rsidRPr="005B54AD"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1D608B" w:rsidRPr="005B54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Novem</w:t>
      </w:r>
      <w:r w:rsidR="001D608B" w:rsidRPr="005B54AD">
        <w:rPr>
          <w:rFonts w:asciiTheme="minorHAnsi" w:hAnsiTheme="minorHAnsi" w:cstheme="minorHAnsi"/>
          <w:b/>
          <w:bCs/>
          <w:sz w:val="22"/>
          <w:szCs w:val="22"/>
        </w:rPr>
        <w:t>ber 2019</w:t>
      </w:r>
      <w:r w:rsidR="0014734E" w:rsidRPr="005B54AD">
        <w:rPr>
          <w:rFonts w:asciiTheme="minorHAnsi" w:hAnsiTheme="minorHAnsi" w:cstheme="minorHAnsi"/>
          <w:sz w:val="22"/>
          <w:szCs w:val="22"/>
        </w:rPr>
        <w:t xml:space="preserve">. Places are limited and registration will be handled on a first-come, first-served basis. </w:t>
      </w:r>
      <w:r w:rsidR="006A0A7E" w:rsidRPr="005B54AD">
        <w:rPr>
          <w:rFonts w:asciiTheme="minorHAnsi" w:hAnsiTheme="minorHAnsi" w:cstheme="minorHAnsi"/>
          <w:sz w:val="22"/>
          <w:szCs w:val="22"/>
        </w:rPr>
        <w:t>Please note that pre-registration of participants for the events is carried out exclusively online.</w:t>
      </w:r>
    </w:p>
    <w:p w14:paraId="672EA739" w14:textId="77777777" w:rsidR="0014734E" w:rsidRPr="005B54AD" w:rsidRDefault="0014734E" w:rsidP="00DE1FCF">
      <w:pPr>
        <w:keepNext/>
        <w:keepLines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5B54AD">
        <w:rPr>
          <w:rFonts w:asciiTheme="minorHAnsi" w:hAnsiTheme="minorHAnsi" w:cstheme="minorHAnsi"/>
          <w:b/>
          <w:bCs/>
          <w:sz w:val="22"/>
          <w:szCs w:val="22"/>
        </w:rPr>
        <w:lastRenderedPageBreak/>
        <w:t>Key deadlines: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7474"/>
      </w:tblGrid>
      <w:tr w:rsidR="0014734E" w:rsidRPr="005B54AD" w14:paraId="78D1DC80" w14:textId="77777777" w:rsidTr="009B5208">
        <w:tc>
          <w:tcPr>
            <w:tcW w:w="1155" w:type="pct"/>
            <w:shd w:val="clear" w:color="auto" w:fill="auto"/>
            <w:vAlign w:val="center"/>
          </w:tcPr>
          <w:p w14:paraId="03D236D0" w14:textId="26AAF92F" w:rsidR="0014734E" w:rsidRPr="005B54AD" w:rsidRDefault="00713581" w:rsidP="00F16865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 November</w:t>
            </w:r>
            <w:r w:rsidR="002A45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734E" w:rsidRPr="005B54AD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520495" w:rsidRPr="005B54A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328D7BC4" w14:textId="7DD01BF2" w:rsidR="0014734E" w:rsidRPr="005B54AD" w:rsidRDefault="0014734E" w:rsidP="001D608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54AD">
              <w:rPr>
                <w:rFonts w:asciiTheme="minorHAnsi" w:hAnsiTheme="minorHAnsi" w:cstheme="minorHAnsi"/>
                <w:sz w:val="22"/>
                <w:szCs w:val="22"/>
              </w:rPr>
              <w:t>- Submit requests for visa support letters</w:t>
            </w:r>
            <w:r w:rsidR="00A061BC" w:rsidRPr="005B54AD">
              <w:rPr>
                <w:rFonts w:asciiTheme="minorHAnsi" w:hAnsiTheme="minorHAnsi" w:cstheme="minorHAnsi"/>
                <w:sz w:val="22"/>
                <w:szCs w:val="22"/>
              </w:rPr>
              <w:t xml:space="preserve"> (Additional details and documentation needed for visa processing, if any, will be provided in the logistics document for the meeting that will be made available on the FG-AI4EE website)</w:t>
            </w:r>
          </w:p>
        </w:tc>
      </w:tr>
      <w:tr w:rsidR="0014734E" w:rsidRPr="005B54AD" w14:paraId="4A2D9DDA" w14:textId="77777777" w:rsidTr="009B5208">
        <w:tc>
          <w:tcPr>
            <w:tcW w:w="1155" w:type="pct"/>
            <w:shd w:val="clear" w:color="auto" w:fill="auto"/>
            <w:vAlign w:val="center"/>
          </w:tcPr>
          <w:p w14:paraId="26051396" w14:textId="64B9E396" w:rsidR="0014734E" w:rsidRPr="005B54AD" w:rsidRDefault="00713581" w:rsidP="00DE1FC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 November</w:t>
            </w:r>
            <w:r w:rsidR="002A45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1FCF" w:rsidRPr="005B54AD"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2BCD295A" w14:textId="77777777" w:rsidR="0014734E" w:rsidRPr="005B54AD" w:rsidRDefault="0014734E" w:rsidP="00DE1FC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54AD">
              <w:rPr>
                <w:rFonts w:asciiTheme="minorHAnsi" w:hAnsiTheme="minorHAnsi" w:cstheme="minorHAnsi"/>
                <w:sz w:val="22"/>
                <w:szCs w:val="22"/>
              </w:rPr>
              <w:t xml:space="preserve">- Pre-registration (online via the </w:t>
            </w:r>
            <w:hyperlink r:id="rId17" w:history="1">
              <w:r w:rsidRPr="005B54A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FG-</w:t>
              </w:r>
              <w:r w:rsidR="00520495" w:rsidRPr="005B54A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AI4EE</w:t>
              </w:r>
              <w:r w:rsidR="003D3389" w:rsidRPr="005B54A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5B54A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homepage</w:t>
              </w:r>
            </w:hyperlink>
            <w:r w:rsidRPr="005B54A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8B81C96" w14:textId="6B680F23" w:rsidR="0014734E" w:rsidRPr="005B54AD" w:rsidRDefault="0014734E" w:rsidP="00DE1FC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54AD">
              <w:rPr>
                <w:rFonts w:asciiTheme="minorHAnsi" w:hAnsiTheme="minorHAnsi" w:cstheme="minorHAnsi"/>
                <w:sz w:val="22"/>
                <w:szCs w:val="22"/>
              </w:rPr>
              <w:t>- Submit written contributions (by e-mail to</w:t>
            </w:r>
            <w:r w:rsidR="00FC7A0E" w:rsidRPr="005B5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8" w:history="1">
              <w:r w:rsidR="00520495" w:rsidRPr="005B54A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tsbfgai4ee@itu.int</w:t>
              </w:r>
            </w:hyperlink>
            <w:r w:rsidRPr="005B54AD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C963FE" w:rsidRPr="005B54AD">
              <w:rPr>
                <w:rFonts w:asciiTheme="minorHAnsi" w:hAnsiTheme="minorHAnsi" w:cstheme="minorHAnsi"/>
                <w:sz w:val="22"/>
                <w:szCs w:val="22"/>
              </w:rPr>
              <w:t xml:space="preserve">using the </w:t>
            </w:r>
            <w:hyperlink r:id="rId19" w:history="1">
              <w:r w:rsidR="00C963FE" w:rsidRPr="005B54A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template</w:t>
              </w:r>
            </w:hyperlink>
            <w:r w:rsidR="00C963FE" w:rsidRPr="00C963FE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.</w:t>
            </w:r>
          </w:p>
        </w:tc>
      </w:tr>
    </w:tbl>
    <w:p w14:paraId="530D9BAC" w14:textId="77777777" w:rsidR="0014734E" w:rsidRPr="005B54AD" w:rsidRDefault="0014734E" w:rsidP="0014734E">
      <w:pPr>
        <w:spacing w:before="360"/>
        <w:rPr>
          <w:rFonts w:asciiTheme="minorHAnsi" w:hAnsiTheme="minorHAnsi" w:cstheme="minorHAnsi"/>
          <w:sz w:val="22"/>
          <w:szCs w:val="22"/>
        </w:rPr>
      </w:pPr>
      <w:r w:rsidRPr="005B54AD">
        <w:rPr>
          <w:rFonts w:asciiTheme="minorHAnsi" w:hAnsiTheme="minorHAnsi" w:cstheme="minorHAnsi"/>
          <w:sz w:val="22"/>
          <w:szCs w:val="22"/>
        </w:rPr>
        <w:t>I wish you a productive and enjoyable meeting.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5"/>
        <w:gridCol w:w="3109"/>
      </w:tblGrid>
      <w:tr w:rsidR="00417226" w:rsidRPr="005B54AD" w14:paraId="63951AC0" w14:textId="77777777" w:rsidTr="00112C07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14:paraId="4C19E967" w14:textId="35EFE93A" w:rsidR="0014734E" w:rsidRPr="005B54AD" w:rsidRDefault="00205EB7" w:rsidP="00112C07">
            <w:pPr>
              <w:spacing w:before="240"/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2245FE32" wp14:editId="6F9C1475">
                  <wp:simplePos x="0" y="0"/>
                  <wp:positionH relativeFrom="column">
                    <wp:posOffset>-131445</wp:posOffset>
                  </wp:positionH>
                  <wp:positionV relativeFrom="paragraph">
                    <wp:posOffset>298450</wp:posOffset>
                  </wp:positionV>
                  <wp:extent cx="915482" cy="386080"/>
                  <wp:effectExtent l="0" t="0" r="0" b="0"/>
                  <wp:wrapNone/>
                  <wp:docPr id="2" name="Picture 2" descr="A picture containing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 ENG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763" cy="39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734E" w:rsidRPr="005B54AD">
              <w:rPr>
                <w:rFonts w:asciiTheme="minorHAnsi" w:hAnsiTheme="minorHAnsi" w:cstheme="minorHAnsi"/>
                <w:sz w:val="22"/>
                <w:szCs w:val="22"/>
              </w:rPr>
              <w:t>Yours faithfully,</w:t>
            </w:r>
          </w:p>
          <w:p w14:paraId="62140EAD" w14:textId="5BCBD67A" w:rsidR="001B485C" w:rsidRPr="005B54AD" w:rsidRDefault="00E075BE" w:rsidP="00145704">
            <w:pPr>
              <w:spacing w:befor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bookmarkStart w:id="0" w:name="_GoBack"/>
            <w:bookmarkEnd w:id="0"/>
            <w:r w:rsidRPr="005B54AD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</w:r>
          </w:p>
          <w:p w14:paraId="0108A050" w14:textId="77777777" w:rsidR="0014734E" w:rsidRPr="005B54AD" w:rsidRDefault="0014734E" w:rsidP="001B485C">
            <w:pPr>
              <w:spacing w:before="0"/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5B54AD">
              <w:rPr>
                <w:rFonts w:asciiTheme="minorHAnsi" w:hAnsiTheme="minorHAnsi" w:cstheme="minorHAnsi"/>
                <w:sz w:val="22"/>
                <w:szCs w:val="22"/>
              </w:rPr>
              <w:t>Chaesub Lee</w:t>
            </w:r>
            <w:r w:rsidRPr="005B54AD">
              <w:rPr>
                <w:rFonts w:asciiTheme="minorHAnsi" w:hAnsiTheme="minorHAnsi" w:cstheme="minorHAnsi"/>
                <w:sz w:val="22"/>
                <w:szCs w:val="22"/>
              </w:rPr>
              <w:br/>
              <w:t>Director of the Telecommunication</w:t>
            </w:r>
            <w:r w:rsidRPr="005B54AD">
              <w:rPr>
                <w:rFonts w:asciiTheme="minorHAnsi" w:hAnsiTheme="minorHAnsi" w:cstheme="minorHAnsi"/>
                <w:sz w:val="22"/>
                <w:szCs w:val="22"/>
              </w:rPr>
              <w:br/>
              <w:t>Standardization Bureau</w:t>
            </w:r>
            <w:r w:rsidRPr="005B54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D33C" w14:textId="77777777" w:rsidR="0014734E" w:rsidRPr="005B54AD" w:rsidRDefault="00417226" w:rsidP="00734991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4AD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7654CBC1" wp14:editId="2E1998FF">
                  <wp:extent cx="1263650" cy="1263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nitag_QRCode_1565260891610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688" cy="128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868B27" w14:textId="77777777" w:rsidR="0014734E" w:rsidRPr="005B54AD" w:rsidRDefault="0014734E" w:rsidP="00734991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4AD">
              <w:rPr>
                <w:rFonts w:asciiTheme="minorHAnsi" w:hAnsiTheme="minorHAnsi" w:cstheme="minorHAnsi"/>
                <w:sz w:val="22"/>
                <w:szCs w:val="22"/>
              </w:rPr>
              <w:t>Latest meeting information</w:t>
            </w:r>
          </w:p>
        </w:tc>
      </w:tr>
    </w:tbl>
    <w:p w14:paraId="6A3031CE" w14:textId="65B989D0" w:rsidR="0014734E" w:rsidRPr="0014734E" w:rsidRDefault="0014734E" w:rsidP="001B485C">
      <w:pPr>
        <w:spacing w:before="240"/>
      </w:pPr>
      <w:r w:rsidRPr="005B54AD">
        <w:rPr>
          <w:rFonts w:asciiTheme="minorHAnsi" w:hAnsiTheme="minorHAnsi" w:cstheme="minorHAnsi"/>
          <w:b/>
          <w:bCs/>
          <w:sz w:val="22"/>
          <w:szCs w:val="22"/>
        </w:rPr>
        <w:t xml:space="preserve">Annex: </w:t>
      </w:r>
      <w:r w:rsidR="002A45C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5B54AD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0317368" w14:textId="20874F2A" w:rsidR="0014734E" w:rsidRPr="00405C86" w:rsidRDefault="008855A1" w:rsidP="00536565">
      <w:pPr>
        <w:pStyle w:val="AnnexNo"/>
        <w:pageBreakBefore/>
        <w:rPr>
          <w:rFonts w:ascii="Times New Roman" w:eastAsiaTheme="minorEastAsia" w:hAnsi="Times New Roman"/>
          <w:szCs w:val="24"/>
          <w:lang w:eastAsia="ja-JP"/>
        </w:rPr>
      </w:pPr>
      <w:r>
        <w:rPr>
          <w:bCs/>
          <w:szCs w:val="28"/>
        </w:rPr>
        <w:lastRenderedPageBreak/>
        <w:t xml:space="preserve">ANNEX </w:t>
      </w:r>
      <w:r w:rsidR="00713581">
        <w:rPr>
          <w:bCs/>
          <w:szCs w:val="28"/>
        </w:rPr>
        <w:t>1</w:t>
      </w:r>
      <w:r w:rsidR="0014734E" w:rsidRPr="00405C86">
        <w:rPr>
          <w:bCs/>
          <w:szCs w:val="28"/>
        </w:rPr>
        <w:br/>
      </w:r>
      <w:r w:rsidR="0014734E" w:rsidRPr="00405C86">
        <w:br/>
        <w:t>Practical meeting information for participants</w:t>
      </w:r>
    </w:p>
    <w:p w14:paraId="14252CBC" w14:textId="77777777" w:rsidR="0014734E" w:rsidRPr="0014734E" w:rsidRDefault="0014734E" w:rsidP="0014734E">
      <w:pPr>
        <w:tabs>
          <w:tab w:val="left" w:pos="1418"/>
          <w:tab w:val="left" w:pos="1702"/>
          <w:tab w:val="left" w:pos="2160"/>
        </w:tabs>
        <w:spacing w:before="360" w:after="120"/>
        <w:ind w:right="91"/>
        <w:jc w:val="center"/>
        <w:rPr>
          <w:b/>
          <w:bCs/>
          <w:szCs w:val="24"/>
        </w:rPr>
      </w:pPr>
      <w:r w:rsidRPr="0014734E">
        <w:rPr>
          <w:b/>
          <w:bCs/>
          <w:szCs w:val="24"/>
        </w:rPr>
        <w:t>WORKING METHODS AND FACILITIES</w:t>
      </w:r>
    </w:p>
    <w:p w14:paraId="7131D480" w14:textId="2EC0EEBF" w:rsidR="0014734E" w:rsidRPr="0014734E" w:rsidRDefault="0014734E" w:rsidP="0014734E">
      <w:pPr>
        <w:spacing w:after="120"/>
        <w:rPr>
          <w:rFonts w:eastAsia="SimSun"/>
          <w:b/>
          <w:bCs/>
          <w:szCs w:val="24"/>
          <w:lang w:eastAsia="zh-CN"/>
        </w:rPr>
      </w:pPr>
      <w:r w:rsidRPr="0014734E">
        <w:rPr>
          <w:rFonts w:eastAsia="SimSun"/>
          <w:b/>
          <w:bCs/>
          <w:szCs w:val="24"/>
          <w:lang w:eastAsia="zh-CN"/>
        </w:rPr>
        <w:t xml:space="preserve">DOCUMENT SUBMISSION AND ACCESS: </w:t>
      </w:r>
      <w:r w:rsidRPr="0014734E">
        <w:rPr>
          <w:rFonts w:eastAsia="SimSun"/>
          <w:szCs w:val="24"/>
          <w:lang w:eastAsia="zh-CN"/>
        </w:rPr>
        <w:t xml:space="preserve">The meeting will be run paperless. Written contributions to the </w:t>
      </w:r>
      <w:r w:rsidR="002A284F" w:rsidRPr="0014734E">
        <w:rPr>
          <w:rFonts w:eastAsia="SimSun"/>
          <w:szCs w:val="24"/>
          <w:lang w:eastAsia="zh-CN"/>
        </w:rPr>
        <w:t xml:space="preserve">focus group </w:t>
      </w:r>
      <w:r w:rsidRPr="0014734E">
        <w:rPr>
          <w:rFonts w:eastAsia="SimSun"/>
          <w:szCs w:val="24"/>
          <w:lang w:eastAsia="zh-CN"/>
        </w:rPr>
        <w:t xml:space="preserve">meeting are encouraged and should be submitted by e-mail to </w:t>
      </w:r>
      <w:hyperlink r:id="rId22" w:history="1">
        <w:r w:rsidR="0099638E" w:rsidRPr="00EE522B">
          <w:rPr>
            <w:rStyle w:val="Hyperlink"/>
            <w:rFonts w:eastAsia="SimSun"/>
            <w:szCs w:val="24"/>
            <w:lang w:eastAsia="zh-CN"/>
          </w:rPr>
          <w:t>tsbfgai4ee@itu.int</w:t>
        </w:r>
      </w:hyperlink>
      <w:r w:rsidRPr="0014734E">
        <w:rPr>
          <w:rFonts w:eastAsia="SimSun"/>
          <w:szCs w:val="24"/>
          <w:lang w:eastAsia="zh-CN"/>
        </w:rPr>
        <w:t xml:space="preserve"> by </w:t>
      </w:r>
      <w:r w:rsidR="00DE1FCF">
        <w:rPr>
          <w:rFonts w:asciiTheme="minorHAnsi" w:hAnsiTheme="minorHAnsi"/>
          <w:b/>
          <w:bCs/>
          <w:szCs w:val="24"/>
        </w:rPr>
        <w:t>2</w:t>
      </w:r>
      <w:r w:rsidR="00141F10">
        <w:rPr>
          <w:rFonts w:asciiTheme="minorHAnsi" w:hAnsiTheme="minorHAnsi"/>
          <w:b/>
          <w:bCs/>
          <w:szCs w:val="24"/>
        </w:rPr>
        <w:t>9</w:t>
      </w:r>
      <w:r w:rsidR="00DE1FCF">
        <w:rPr>
          <w:rFonts w:asciiTheme="minorHAnsi" w:hAnsiTheme="minorHAnsi"/>
          <w:b/>
          <w:bCs/>
          <w:szCs w:val="24"/>
        </w:rPr>
        <w:t xml:space="preserve"> </w:t>
      </w:r>
      <w:r w:rsidR="00141F10">
        <w:rPr>
          <w:rFonts w:asciiTheme="minorHAnsi" w:hAnsiTheme="minorHAnsi"/>
          <w:b/>
          <w:bCs/>
          <w:szCs w:val="24"/>
        </w:rPr>
        <w:t>November</w:t>
      </w:r>
      <w:r w:rsidR="00DE1FCF">
        <w:rPr>
          <w:rFonts w:asciiTheme="minorHAnsi" w:hAnsiTheme="minorHAnsi"/>
          <w:b/>
          <w:bCs/>
          <w:szCs w:val="24"/>
        </w:rPr>
        <w:t xml:space="preserve"> 2019</w:t>
      </w:r>
      <w:r w:rsidRPr="0014734E">
        <w:rPr>
          <w:rFonts w:eastAsia="SimSun"/>
          <w:b/>
          <w:bCs/>
          <w:szCs w:val="24"/>
          <w:lang w:eastAsia="zh-CN"/>
        </w:rPr>
        <w:t xml:space="preserve"> </w:t>
      </w:r>
      <w:r w:rsidRPr="0014734E">
        <w:rPr>
          <w:rFonts w:eastAsia="SimSun"/>
          <w:szCs w:val="24"/>
          <w:lang w:eastAsia="zh-CN"/>
        </w:rPr>
        <w:t xml:space="preserve">at the latest using the document </w:t>
      </w:r>
      <w:hyperlink r:id="rId23" w:history="1">
        <w:r w:rsidRPr="00F16865">
          <w:rPr>
            <w:rStyle w:val="Hyperlink"/>
            <w:rFonts w:eastAsia="SimSun"/>
            <w:szCs w:val="24"/>
            <w:lang w:eastAsia="zh-CN"/>
          </w:rPr>
          <w:t>template</w:t>
        </w:r>
      </w:hyperlink>
      <w:r w:rsidRPr="0014734E">
        <w:rPr>
          <w:rFonts w:eastAsia="SimSun"/>
          <w:szCs w:val="24"/>
          <w:lang w:eastAsia="zh-CN"/>
        </w:rPr>
        <w:t xml:space="preserve"> available on the </w:t>
      </w:r>
      <w:hyperlink r:id="rId24" w:history="1">
        <w:r w:rsidRPr="003D3389">
          <w:rPr>
            <w:rStyle w:val="Hyperlink"/>
            <w:rFonts w:eastAsia="SimSun"/>
            <w:szCs w:val="24"/>
            <w:lang w:eastAsia="zh-CN"/>
          </w:rPr>
          <w:t>FG-</w:t>
        </w:r>
        <w:r w:rsidR="00220BB3">
          <w:rPr>
            <w:rStyle w:val="Hyperlink"/>
            <w:rFonts w:eastAsia="SimSun"/>
            <w:szCs w:val="24"/>
            <w:lang w:eastAsia="zh-CN"/>
          </w:rPr>
          <w:t>AI4EE</w:t>
        </w:r>
        <w:r w:rsidR="0049400C" w:rsidRPr="003D3389">
          <w:rPr>
            <w:rStyle w:val="Hyperlink"/>
            <w:rFonts w:eastAsia="SimSun"/>
            <w:szCs w:val="24"/>
            <w:lang w:eastAsia="zh-CN"/>
          </w:rPr>
          <w:t xml:space="preserve"> </w:t>
        </w:r>
        <w:r w:rsidRPr="003D3389">
          <w:rPr>
            <w:rStyle w:val="Hyperlink"/>
            <w:rFonts w:eastAsia="SimSun"/>
            <w:szCs w:val="24"/>
            <w:lang w:eastAsia="zh-CN"/>
          </w:rPr>
          <w:t>homepage</w:t>
        </w:r>
        <w:r w:rsidRPr="00687A98">
          <w:rPr>
            <w:rStyle w:val="Hyperlink"/>
            <w:rFonts w:eastAsia="SimSun"/>
            <w:color w:val="auto"/>
            <w:szCs w:val="24"/>
            <w:u w:val="none"/>
            <w:lang w:eastAsia="zh-CN"/>
          </w:rPr>
          <w:t>.</w:t>
        </w:r>
      </w:hyperlink>
      <w:r w:rsidRPr="0014734E">
        <w:rPr>
          <w:rFonts w:eastAsia="SimSun"/>
          <w:szCs w:val="24"/>
          <w:lang w:eastAsia="zh-CN"/>
        </w:rPr>
        <w:t xml:space="preserve"> Access to all input and output documents will be provided from the</w:t>
      </w:r>
      <w:r>
        <w:rPr>
          <w:rFonts w:eastAsia="SimSun"/>
          <w:szCs w:val="24"/>
          <w:lang w:eastAsia="zh-CN"/>
        </w:rPr>
        <w:t xml:space="preserve"> </w:t>
      </w:r>
      <w:hyperlink r:id="rId25" w:history="1">
        <w:r w:rsidRPr="003D3389">
          <w:rPr>
            <w:rStyle w:val="Hyperlink"/>
            <w:rFonts w:eastAsia="SimSun"/>
            <w:szCs w:val="24"/>
            <w:lang w:eastAsia="zh-CN"/>
          </w:rPr>
          <w:t xml:space="preserve">collaboration site for </w:t>
        </w:r>
        <w:r w:rsidRPr="003D3389">
          <w:rPr>
            <w:rStyle w:val="Hyperlink"/>
            <w:rFonts w:eastAsia="SimSun"/>
            <w:lang w:eastAsia="zh-CN"/>
          </w:rPr>
          <w:t>FG</w:t>
        </w:r>
        <w:r w:rsidR="00B17479">
          <w:rPr>
            <w:rStyle w:val="Hyperlink"/>
            <w:rFonts w:eastAsia="SimSun"/>
            <w:lang w:eastAsia="zh-CN"/>
          </w:rPr>
          <w:noBreakHyphen/>
        </w:r>
        <w:r w:rsidR="008E5F11">
          <w:rPr>
            <w:rStyle w:val="Hyperlink"/>
            <w:rFonts w:eastAsia="SimSun"/>
            <w:lang w:eastAsia="zh-CN"/>
          </w:rPr>
          <w:t>AI4EE</w:t>
        </w:r>
      </w:hyperlink>
      <w:r w:rsidR="0049400C">
        <w:rPr>
          <w:rFonts w:eastAsia="SimSun"/>
          <w:lang w:eastAsia="zh-CN"/>
        </w:rPr>
        <w:t xml:space="preserve"> </w:t>
      </w:r>
      <w:r w:rsidRPr="0014734E">
        <w:rPr>
          <w:rFonts w:eastAsia="SimSun"/>
          <w:szCs w:val="24"/>
          <w:lang w:eastAsia="zh-CN"/>
        </w:rPr>
        <w:t>(</w:t>
      </w:r>
      <w:r w:rsidR="002A284F">
        <w:rPr>
          <w:rFonts w:eastAsia="SimSun"/>
          <w:szCs w:val="24"/>
          <w:lang w:eastAsia="zh-CN"/>
        </w:rPr>
        <w:t xml:space="preserve">a </w:t>
      </w:r>
      <w:r>
        <w:rPr>
          <w:rFonts w:eastAsia="SimSun"/>
          <w:szCs w:val="24"/>
          <w:lang w:eastAsia="zh-CN"/>
        </w:rPr>
        <w:t xml:space="preserve">free </w:t>
      </w:r>
      <w:hyperlink r:id="rId26" w:history="1">
        <w:r w:rsidRPr="002A284F">
          <w:rPr>
            <w:rStyle w:val="Hyperlink"/>
            <w:rFonts w:eastAsia="SimSun"/>
            <w:szCs w:val="24"/>
            <w:lang w:eastAsia="zh-CN"/>
          </w:rPr>
          <w:t xml:space="preserve">ITU </w:t>
        </w:r>
        <w:r w:rsidR="002A284F" w:rsidRPr="002A284F">
          <w:rPr>
            <w:rStyle w:val="Hyperlink"/>
            <w:rFonts w:eastAsia="SimSun"/>
            <w:szCs w:val="24"/>
            <w:lang w:eastAsia="zh-CN"/>
          </w:rPr>
          <w:t xml:space="preserve">user </w:t>
        </w:r>
        <w:r w:rsidRPr="002A284F">
          <w:rPr>
            <w:rStyle w:val="Hyperlink"/>
            <w:rFonts w:eastAsia="SimSun"/>
            <w:szCs w:val="24"/>
            <w:lang w:eastAsia="zh-CN"/>
          </w:rPr>
          <w:t>account</w:t>
        </w:r>
      </w:hyperlink>
      <w:r w:rsidRPr="0014734E">
        <w:rPr>
          <w:rFonts w:eastAsia="SimSun"/>
          <w:szCs w:val="24"/>
          <w:lang w:eastAsia="zh-CN"/>
        </w:rPr>
        <w:t xml:space="preserve"> </w:t>
      </w:r>
      <w:r w:rsidR="002A284F">
        <w:rPr>
          <w:rFonts w:eastAsia="SimSun"/>
          <w:szCs w:val="24"/>
          <w:lang w:eastAsia="zh-CN"/>
        </w:rPr>
        <w:t xml:space="preserve">is </w:t>
      </w:r>
      <w:r w:rsidRPr="0014734E">
        <w:rPr>
          <w:rFonts w:eastAsia="SimSun"/>
          <w:szCs w:val="24"/>
          <w:lang w:eastAsia="zh-CN"/>
        </w:rPr>
        <w:t>required).</w:t>
      </w:r>
    </w:p>
    <w:p w14:paraId="1FB23926" w14:textId="77777777" w:rsidR="0014734E" w:rsidRPr="0014734E" w:rsidRDefault="0014734E" w:rsidP="0014734E">
      <w:pPr>
        <w:rPr>
          <w:szCs w:val="24"/>
        </w:rPr>
      </w:pPr>
      <w:r w:rsidRPr="0014734E">
        <w:rPr>
          <w:b/>
          <w:bCs/>
          <w:szCs w:val="24"/>
        </w:rPr>
        <w:t>WIRELESS LAN</w:t>
      </w:r>
      <w:r w:rsidRPr="0014734E">
        <w:rPr>
          <w:szCs w:val="24"/>
        </w:rPr>
        <w:t xml:space="preserve"> facilities are </w:t>
      </w:r>
      <w:r w:rsidR="00E4280D">
        <w:rPr>
          <w:szCs w:val="24"/>
        </w:rPr>
        <w:t>available at the meeting venue.</w:t>
      </w:r>
    </w:p>
    <w:p w14:paraId="13472A05" w14:textId="77777777" w:rsidR="0014734E" w:rsidRPr="0014734E" w:rsidRDefault="0014734E" w:rsidP="0014734E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ind w:right="91"/>
        <w:jc w:val="center"/>
        <w:rPr>
          <w:b/>
          <w:bCs/>
          <w:szCs w:val="24"/>
        </w:rPr>
      </w:pPr>
      <w:r w:rsidRPr="0014734E">
        <w:rPr>
          <w:b/>
          <w:bCs/>
          <w:szCs w:val="24"/>
        </w:rPr>
        <w:t>PRE-REGISTRATION</w:t>
      </w:r>
    </w:p>
    <w:p w14:paraId="2C23B2AC" w14:textId="21C74057" w:rsidR="0013547A" w:rsidRDefault="0014734E" w:rsidP="009B5208">
      <w:pPr>
        <w:rPr>
          <w:b/>
          <w:bCs/>
          <w:szCs w:val="24"/>
        </w:rPr>
      </w:pPr>
      <w:r w:rsidRPr="0014734E">
        <w:rPr>
          <w:b/>
          <w:bCs/>
          <w:szCs w:val="24"/>
        </w:rPr>
        <w:t xml:space="preserve">PRE-REGISTRATION: </w:t>
      </w:r>
      <w:r w:rsidRPr="0014734E">
        <w:rPr>
          <w:szCs w:val="24"/>
        </w:rPr>
        <w:t xml:space="preserve">Pre-registration for on-site or remote participation is to be done via the </w:t>
      </w:r>
      <w:r w:rsidR="002238C0">
        <w:t>FG</w:t>
      </w:r>
      <w:r w:rsidR="002238C0">
        <w:noBreakHyphen/>
      </w:r>
      <w:r w:rsidR="008E5F11">
        <w:t>AI4EE</w:t>
      </w:r>
      <w:r w:rsidR="0049400C">
        <w:t xml:space="preserve"> </w:t>
      </w:r>
      <w:r w:rsidRPr="0014734E">
        <w:t>homepage</w:t>
      </w:r>
      <w:r w:rsidRPr="0014734E">
        <w:rPr>
          <w:szCs w:val="24"/>
        </w:rPr>
        <w:t xml:space="preserve"> </w:t>
      </w:r>
      <w:r w:rsidRPr="0014734E">
        <w:rPr>
          <w:b/>
          <w:bCs/>
          <w:szCs w:val="24"/>
        </w:rPr>
        <w:t xml:space="preserve">no later than </w:t>
      </w:r>
      <w:r w:rsidR="001D608B">
        <w:rPr>
          <w:rFonts w:asciiTheme="minorHAnsi" w:hAnsiTheme="minorHAnsi"/>
          <w:b/>
          <w:bCs/>
          <w:szCs w:val="24"/>
        </w:rPr>
        <w:t>2</w:t>
      </w:r>
      <w:r w:rsidR="00141F10">
        <w:rPr>
          <w:rFonts w:asciiTheme="minorHAnsi" w:hAnsiTheme="minorHAnsi"/>
          <w:b/>
          <w:bCs/>
          <w:szCs w:val="24"/>
        </w:rPr>
        <w:t>9</w:t>
      </w:r>
      <w:r w:rsidR="001D608B">
        <w:rPr>
          <w:rFonts w:asciiTheme="minorHAnsi" w:hAnsiTheme="minorHAnsi"/>
          <w:b/>
          <w:bCs/>
          <w:szCs w:val="24"/>
        </w:rPr>
        <w:t xml:space="preserve"> </w:t>
      </w:r>
      <w:r w:rsidR="00141F10">
        <w:rPr>
          <w:rFonts w:asciiTheme="minorHAnsi" w:hAnsiTheme="minorHAnsi"/>
          <w:b/>
          <w:bCs/>
          <w:szCs w:val="24"/>
        </w:rPr>
        <w:t>November</w:t>
      </w:r>
      <w:r w:rsidR="001D608B">
        <w:rPr>
          <w:rFonts w:asciiTheme="minorHAnsi" w:hAnsiTheme="minorHAnsi"/>
          <w:b/>
          <w:bCs/>
          <w:szCs w:val="24"/>
        </w:rPr>
        <w:t xml:space="preserve"> 2019</w:t>
      </w:r>
      <w:r w:rsidR="0049400C">
        <w:rPr>
          <w:b/>
          <w:bCs/>
          <w:szCs w:val="24"/>
        </w:rPr>
        <w:t>.</w:t>
      </w:r>
    </w:p>
    <w:p w14:paraId="73FC1F2C" w14:textId="77777777" w:rsidR="000000C9" w:rsidRDefault="000000C9" w:rsidP="009B5208">
      <w:pPr>
        <w:rPr>
          <w:b/>
          <w:bCs/>
          <w:szCs w:val="24"/>
        </w:rPr>
      </w:pPr>
    </w:p>
    <w:p w14:paraId="708A3471" w14:textId="77777777" w:rsidR="00204DCA" w:rsidRPr="00204DCA" w:rsidRDefault="00204DCA" w:rsidP="00204DCA">
      <w:pPr>
        <w:spacing w:before="240" w:after="120"/>
        <w:jc w:val="center"/>
        <w:rPr>
          <w:szCs w:val="24"/>
        </w:rPr>
      </w:pPr>
      <w:r w:rsidRPr="00204DCA">
        <w:rPr>
          <w:bCs/>
          <w:szCs w:val="24"/>
        </w:rPr>
        <w:t>________________</w:t>
      </w:r>
    </w:p>
    <w:sectPr w:rsidR="00204DCA" w:rsidRPr="00204DCA" w:rsidSect="0014734E">
      <w:headerReference w:type="default" r:id="rId27"/>
      <w:footerReference w:type="first" r:id="rId28"/>
      <w:pgSz w:w="11907" w:h="16834" w:code="9"/>
      <w:pgMar w:top="567" w:right="1089" w:bottom="851" w:left="1089" w:header="567" w:footer="373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CCBF0" w14:textId="77777777" w:rsidR="003C2677" w:rsidRDefault="003C2677">
      <w:r>
        <w:separator/>
      </w:r>
    </w:p>
  </w:endnote>
  <w:endnote w:type="continuationSeparator" w:id="0">
    <w:p w14:paraId="2279EC01" w14:textId="77777777" w:rsidR="003C2677" w:rsidRDefault="003C2677">
      <w:r>
        <w:continuationSeparator/>
      </w:r>
    </w:p>
  </w:endnote>
  <w:endnote w:type="continuationNotice" w:id="1">
    <w:p w14:paraId="7FF2EB8D" w14:textId="77777777" w:rsidR="003C2677" w:rsidRDefault="003C267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3A5A4" w14:textId="77777777" w:rsidR="008F0D49" w:rsidRPr="00F55F0D" w:rsidRDefault="008F0D49" w:rsidP="00965DD5">
    <w:pPr>
      <w:pStyle w:val="Footer"/>
      <w:jc w:val="center"/>
    </w:pPr>
    <w:r w:rsidRPr="00965DD5">
      <w:rPr>
        <w:caps w:val="0"/>
        <w:sz w:val="18"/>
        <w:szCs w:val="18"/>
        <w:lang w:val="fr-CH"/>
      </w:rPr>
      <w:t>International Telecommunication Union • Place des Nations • CH</w:t>
    </w:r>
    <w:r w:rsidRPr="00965DD5">
      <w:rPr>
        <w:caps w:val="0"/>
        <w:sz w:val="18"/>
        <w:szCs w:val="18"/>
        <w:lang w:val="fr-CH"/>
      </w:rPr>
      <w:noBreakHyphen/>
      <w:t xml:space="preserve">1211 Geneva 20 • Switzerland </w:t>
    </w:r>
    <w:r w:rsidRPr="00965DD5">
      <w:rPr>
        <w:sz w:val="18"/>
        <w:szCs w:val="18"/>
        <w:lang w:val="fr-CH"/>
      </w:rPr>
      <w:br/>
    </w:r>
    <w:r w:rsidRPr="00965DD5">
      <w:rPr>
        <w:caps w:val="0"/>
        <w:sz w:val="18"/>
        <w:szCs w:val="18"/>
        <w:lang w:val="fr-CH"/>
      </w:rPr>
      <w:t xml:space="preserve">Tel: +41 22 730 5111 • Fax: +41 22 733 7256 • E-mail: </w:t>
    </w:r>
    <w:hyperlink r:id="rId1" w:history="1">
      <w:r w:rsidRPr="00965DD5">
        <w:rPr>
          <w:rStyle w:val="Hyperlink"/>
          <w:caps w:val="0"/>
          <w:sz w:val="18"/>
          <w:szCs w:val="18"/>
          <w:lang w:val="fr-CH"/>
        </w:rPr>
        <w:t>itumail@itu.int</w:t>
      </w:r>
    </w:hyperlink>
    <w:r w:rsidRPr="00965DD5">
      <w:rPr>
        <w:sz w:val="18"/>
        <w:szCs w:val="18"/>
        <w:lang w:val="fr-CH"/>
      </w:rPr>
      <w:t xml:space="preserve"> • </w:t>
    </w:r>
    <w:hyperlink r:id="rId2" w:history="1">
      <w:r w:rsidRPr="00965DD5">
        <w:rPr>
          <w:rStyle w:val="Hyperlink"/>
          <w:caps w:val="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820F1" w14:textId="77777777" w:rsidR="003C2677" w:rsidRDefault="003C2677">
      <w:r>
        <w:t>____________________</w:t>
      </w:r>
    </w:p>
  </w:footnote>
  <w:footnote w:type="continuationSeparator" w:id="0">
    <w:p w14:paraId="698849B3" w14:textId="77777777" w:rsidR="003C2677" w:rsidRDefault="003C2677">
      <w:r>
        <w:continuationSeparator/>
      </w:r>
    </w:p>
  </w:footnote>
  <w:footnote w:type="continuationNotice" w:id="1">
    <w:p w14:paraId="52BA219F" w14:textId="77777777" w:rsidR="003C2677" w:rsidRDefault="003C267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B0F5F" w14:textId="1BE64092" w:rsidR="008F0D49" w:rsidRPr="00DC2C1E" w:rsidRDefault="00205EB7" w:rsidP="0014734E">
    <w:pPr>
      <w:tabs>
        <w:tab w:val="center" w:pos="4864"/>
        <w:tab w:val="left" w:pos="6825"/>
      </w:tabs>
      <w:spacing w:before="0"/>
      <w:jc w:val="center"/>
      <w:rPr>
        <w:noProof/>
        <w:sz w:val="18"/>
      </w:rPr>
    </w:pPr>
    <w:sdt>
      <w:sdtPr>
        <w:rPr>
          <w:sz w:val="18"/>
        </w:rPr>
        <w:id w:val="-196856770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F0D49">
          <w:rPr>
            <w:sz w:val="18"/>
          </w:rPr>
          <w:t xml:space="preserve">- </w:t>
        </w:r>
        <w:r w:rsidR="008F0D49" w:rsidRPr="00DC2C1E">
          <w:rPr>
            <w:sz w:val="18"/>
          </w:rPr>
          <w:fldChar w:fldCharType="begin"/>
        </w:r>
        <w:r w:rsidR="008F0D49" w:rsidRPr="00DC2C1E">
          <w:rPr>
            <w:sz w:val="18"/>
          </w:rPr>
          <w:instrText xml:space="preserve"> PAGE   \* MERGEFORMAT </w:instrText>
        </w:r>
        <w:r w:rsidR="008F0D49" w:rsidRPr="00DC2C1E">
          <w:rPr>
            <w:sz w:val="18"/>
          </w:rPr>
          <w:fldChar w:fldCharType="separate"/>
        </w:r>
        <w:r w:rsidR="00D93B25">
          <w:rPr>
            <w:noProof/>
            <w:sz w:val="18"/>
          </w:rPr>
          <w:t>3</w:t>
        </w:r>
        <w:r w:rsidR="008F0D49" w:rsidRPr="00DC2C1E">
          <w:rPr>
            <w:noProof/>
            <w:sz w:val="18"/>
          </w:rPr>
          <w:fldChar w:fldCharType="end"/>
        </w:r>
      </w:sdtContent>
    </w:sdt>
    <w:r w:rsidR="008F0D49">
      <w:rPr>
        <w:noProof/>
        <w:sz w:val="18"/>
      </w:rPr>
      <w:t xml:space="preserve"> </w:t>
    </w:r>
    <w:r w:rsidR="008F0D49">
      <w:rPr>
        <w:sz w:val="18"/>
      </w:rPr>
      <w:t>-</w:t>
    </w:r>
  </w:p>
  <w:p w14:paraId="44299231" w14:textId="626C46D2" w:rsidR="008F0D49" w:rsidRDefault="008F0D49" w:rsidP="000000C9">
    <w:pPr>
      <w:spacing w:before="0" w:after="360"/>
      <w:jc w:val="center"/>
    </w:pPr>
    <w:r>
      <w:rPr>
        <w:noProof/>
        <w:sz w:val="18"/>
      </w:rPr>
      <w:t xml:space="preserve">TSB </w:t>
    </w:r>
    <w:r w:rsidRPr="00DC2C1E">
      <w:rPr>
        <w:noProof/>
        <w:sz w:val="18"/>
      </w:rPr>
      <w:t>C</w:t>
    </w:r>
    <w:r>
      <w:rPr>
        <w:noProof/>
        <w:sz w:val="18"/>
      </w:rPr>
      <w:t xml:space="preserve">ircular </w:t>
    </w:r>
    <w:r w:rsidR="00AC2C6A">
      <w:rPr>
        <w:noProof/>
        <w:sz w:val="18"/>
      </w:rPr>
      <w:t>191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40F2F"/>
    <w:multiLevelType w:val="hybridMultilevel"/>
    <w:tmpl w:val="4CC45E80"/>
    <w:lvl w:ilvl="0" w:tplc="1F0C7FA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553209"/>
    <w:multiLevelType w:val="hybridMultilevel"/>
    <w:tmpl w:val="6430EF8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D443FF"/>
    <w:multiLevelType w:val="hybridMultilevel"/>
    <w:tmpl w:val="A9D4A8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822FC"/>
    <w:multiLevelType w:val="hybridMultilevel"/>
    <w:tmpl w:val="B0263F7A"/>
    <w:lvl w:ilvl="0" w:tplc="04090003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84459D"/>
    <w:multiLevelType w:val="hybridMultilevel"/>
    <w:tmpl w:val="7A0A3C44"/>
    <w:lvl w:ilvl="0" w:tplc="52A4CC3A">
      <w:start w:val="1"/>
      <w:numFmt w:val="decimal"/>
      <w:lvlText w:val="%1."/>
      <w:lvlJc w:val="left"/>
      <w:pPr>
        <w:ind w:left="1154" w:hanging="79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D02D83"/>
    <w:multiLevelType w:val="hybridMultilevel"/>
    <w:tmpl w:val="4A98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12782C"/>
    <w:multiLevelType w:val="hybridMultilevel"/>
    <w:tmpl w:val="E604C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387880"/>
    <w:multiLevelType w:val="hybridMultilevel"/>
    <w:tmpl w:val="7E785540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304693"/>
    <w:multiLevelType w:val="hybridMultilevel"/>
    <w:tmpl w:val="6512C6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12004208"/>
    <w:multiLevelType w:val="hybridMultilevel"/>
    <w:tmpl w:val="D0CCC13A"/>
    <w:lvl w:ilvl="0" w:tplc="1ADCC25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C339BB"/>
    <w:multiLevelType w:val="hybridMultilevel"/>
    <w:tmpl w:val="D1E49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727792"/>
    <w:multiLevelType w:val="hybridMultilevel"/>
    <w:tmpl w:val="40264262"/>
    <w:lvl w:ilvl="0" w:tplc="099AD282">
      <w:start w:val="1"/>
      <w:numFmt w:val="decimal"/>
      <w:lvlText w:val="%1."/>
      <w:lvlJc w:val="left"/>
      <w:pPr>
        <w:ind w:left="1212" w:hanging="8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24964C82"/>
    <w:multiLevelType w:val="hybridMultilevel"/>
    <w:tmpl w:val="A50A12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58217A5"/>
    <w:multiLevelType w:val="hybridMultilevel"/>
    <w:tmpl w:val="C7521C6A"/>
    <w:lvl w:ilvl="0" w:tplc="5F8A8708">
      <w:numFmt w:val="bullet"/>
      <w:lvlText w:val=""/>
      <w:lvlJc w:val="left"/>
      <w:pPr>
        <w:ind w:left="1155" w:hanging="795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0C3"/>
    <w:multiLevelType w:val="hybridMultilevel"/>
    <w:tmpl w:val="53F676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6BE5191"/>
    <w:multiLevelType w:val="hybridMultilevel"/>
    <w:tmpl w:val="F66AF126"/>
    <w:lvl w:ilvl="0" w:tplc="3C42418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 w15:restartNumberingAfterBreak="0">
    <w:nsid w:val="36C6160A"/>
    <w:multiLevelType w:val="hybridMultilevel"/>
    <w:tmpl w:val="45D2DC5A"/>
    <w:lvl w:ilvl="0" w:tplc="1ADCC25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E663AC"/>
    <w:multiLevelType w:val="hybridMultilevel"/>
    <w:tmpl w:val="325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890DDB"/>
    <w:multiLevelType w:val="hybridMultilevel"/>
    <w:tmpl w:val="51CC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0019E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887450C0">
      <w:numFmt w:val="bullet"/>
      <w:lvlText w:val="-"/>
      <w:lvlJc w:val="left"/>
      <w:pPr>
        <w:ind w:left="2595" w:hanging="795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49065D"/>
    <w:multiLevelType w:val="hybridMultilevel"/>
    <w:tmpl w:val="816217D2"/>
    <w:lvl w:ilvl="0" w:tplc="859049C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E920C02"/>
    <w:multiLevelType w:val="hybridMultilevel"/>
    <w:tmpl w:val="7F58D9B8"/>
    <w:lvl w:ilvl="0" w:tplc="77FEEE38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660D5"/>
    <w:multiLevelType w:val="hybridMultilevel"/>
    <w:tmpl w:val="459CF9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211546"/>
    <w:multiLevelType w:val="hybridMultilevel"/>
    <w:tmpl w:val="E48446F6"/>
    <w:lvl w:ilvl="0" w:tplc="1ADCC25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B5878"/>
    <w:multiLevelType w:val="hybridMultilevel"/>
    <w:tmpl w:val="6F7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222E59"/>
    <w:multiLevelType w:val="hybridMultilevel"/>
    <w:tmpl w:val="91CE1A70"/>
    <w:lvl w:ilvl="0" w:tplc="3C42418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 w15:restartNumberingAfterBreak="0">
    <w:nsid w:val="5E065CB4"/>
    <w:multiLevelType w:val="hybridMultilevel"/>
    <w:tmpl w:val="64B0211A"/>
    <w:lvl w:ilvl="0" w:tplc="859049C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 w15:restartNumberingAfterBreak="0">
    <w:nsid w:val="6B735BD1"/>
    <w:multiLevelType w:val="hybridMultilevel"/>
    <w:tmpl w:val="43E86C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36"/>
  </w:num>
  <w:num w:numId="13">
    <w:abstractNumId w:val="19"/>
  </w:num>
  <w:num w:numId="14">
    <w:abstractNumId w:val="20"/>
  </w:num>
  <w:num w:numId="15">
    <w:abstractNumId w:val="35"/>
  </w:num>
  <w:num w:numId="16">
    <w:abstractNumId w:val="21"/>
  </w:num>
  <w:num w:numId="17">
    <w:abstractNumId w:val="29"/>
  </w:num>
  <w:num w:numId="18">
    <w:abstractNumId w:val="31"/>
  </w:num>
  <w:num w:numId="19">
    <w:abstractNumId w:val="30"/>
  </w:num>
  <w:num w:numId="20">
    <w:abstractNumId w:val="18"/>
  </w:num>
  <w:num w:numId="21">
    <w:abstractNumId w:val="23"/>
  </w:num>
  <w:num w:numId="22">
    <w:abstractNumId w:val="14"/>
  </w:num>
  <w:num w:numId="23">
    <w:abstractNumId w:val="27"/>
  </w:num>
  <w:num w:numId="24">
    <w:abstractNumId w:val="25"/>
  </w:num>
  <w:num w:numId="25">
    <w:abstractNumId w:val="38"/>
  </w:num>
  <w:num w:numId="26">
    <w:abstractNumId w:val="26"/>
  </w:num>
  <w:num w:numId="27">
    <w:abstractNumId w:val="32"/>
  </w:num>
  <w:num w:numId="28">
    <w:abstractNumId w:val="12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3"/>
  </w:num>
  <w:num w:numId="32">
    <w:abstractNumId w:val="16"/>
  </w:num>
  <w:num w:numId="33">
    <w:abstractNumId w:val="28"/>
  </w:num>
  <w:num w:numId="34">
    <w:abstractNumId w:val="34"/>
  </w:num>
  <w:num w:numId="35">
    <w:abstractNumId w:val="37"/>
  </w:num>
  <w:num w:numId="36">
    <w:abstractNumId w:val="10"/>
  </w:num>
  <w:num w:numId="37">
    <w:abstractNumId w:val="11"/>
  </w:num>
  <w:num w:numId="38">
    <w:abstractNumId w:val="39"/>
  </w:num>
  <w:num w:numId="39">
    <w:abstractNumId w:val="2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M0NTUzNjEwNDQwNTBV0lEKTi0uzszPAykwrAUAWibxWiwAAAA="/>
  </w:docVars>
  <w:rsids>
    <w:rsidRoot w:val="00162C8E"/>
    <w:rsid w:val="000000C9"/>
    <w:rsid w:val="00001900"/>
    <w:rsid w:val="00001D50"/>
    <w:rsid w:val="00001ED9"/>
    <w:rsid w:val="00006336"/>
    <w:rsid w:val="000204DC"/>
    <w:rsid w:val="00022512"/>
    <w:rsid w:val="00023B02"/>
    <w:rsid w:val="000469A3"/>
    <w:rsid w:val="00047550"/>
    <w:rsid w:val="00054FD1"/>
    <w:rsid w:val="0006179E"/>
    <w:rsid w:val="000736E8"/>
    <w:rsid w:val="00073E7B"/>
    <w:rsid w:val="000840BA"/>
    <w:rsid w:val="000847E7"/>
    <w:rsid w:val="000850F2"/>
    <w:rsid w:val="0008691A"/>
    <w:rsid w:val="000926B5"/>
    <w:rsid w:val="00096E59"/>
    <w:rsid w:val="000A52EA"/>
    <w:rsid w:val="000B15C8"/>
    <w:rsid w:val="000D3C39"/>
    <w:rsid w:val="000E6E4D"/>
    <w:rsid w:val="000F3A80"/>
    <w:rsid w:val="000F4D04"/>
    <w:rsid w:val="00103622"/>
    <w:rsid w:val="00112C07"/>
    <w:rsid w:val="00112F37"/>
    <w:rsid w:val="00125211"/>
    <w:rsid w:val="00127233"/>
    <w:rsid w:val="00127B3C"/>
    <w:rsid w:val="00127F1C"/>
    <w:rsid w:val="00131700"/>
    <w:rsid w:val="00134F09"/>
    <w:rsid w:val="0013547A"/>
    <w:rsid w:val="00141F10"/>
    <w:rsid w:val="001426A0"/>
    <w:rsid w:val="001454BB"/>
    <w:rsid w:val="00145704"/>
    <w:rsid w:val="0014734E"/>
    <w:rsid w:val="001523B0"/>
    <w:rsid w:val="001529A7"/>
    <w:rsid w:val="00160E32"/>
    <w:rsid w:val="00162C8E"/>
    <w:rsid w:val="00171A20"/>
    <w:rsid w:val="001720AD"/>
    <w:rsid w:val="00176C8B"/>
    <w:rsid w:val="00181477"/>
    <w:rsid w:val="001A02DE"/>
    <w:rsid w:val="001B0851"/>
    <w:rsid w:val="001B485C"/>
    <w:rsid w:val="001D0D8B"/>
    <w:rsid w:val="001D608B"/>
    <w:rsid w:val="001D6CF6"/>
    <w:rsid w:val="001E1513"/>
    <w:rsid w:val="001E4BF5"/>
    <w:rsid w:val="001F5B42"/>
    <w:rsid w:val="00200EA6"/>
    <w:rsid w:val="00202A64"/>
    <w:rsid w:val="0020477A"/>
    <w:rsid w:val="00204DCA"/>
    <w:rsid w:val="00205EB7"/>
    <w:rsid w:val="00207C99"/>
    <w:rsid w:val="002104DA"/>
    <w:rsid w:val="002128FE"/>
    <w:rsid w:val="00220BB3"/>
    <w:rsid w:val="0022192C"/>
    <w:rsid w:val="00221A11"/>
    <w:rsid w:val="002238C0"/>
    <w:rsid w:val="0023398E"/>
    <w:rsid w:val="0024725F"/>
    <w:rsid w:val="00254620"/>
    <w:rsid w:val="0025612F"/>
    <w:rsid w:val="002678C0"/>
    <w:rsid w:val="0026792D"/>
    <w:rsid w:val="00275548"/>
    <w:rsid w:val="002763A7"/>
    <w:rsid w:val="002949FA"/>
    <w:rsid w:val="00295915"/>
    <w:rsid w:val="002A243A"/>
    <w:rsid w:val="002A284F"/>
    <w:rsid w:val="002A3C72"/>
    <w:rsid w:val="002A45C0"/>
    <w:rsid w:val="002A57BC"/>
    <w:rsid w:val="002A633D"/>
    <w:rsid w:val="002B71DF"/>
    <w:rsid w:val="002C3B5F"/>
    <w:rsid w:val="002D6E22"/>
    <w:rsid w:val="002F189E"/>
    <w:rsid w:val="002F7A36"/>
    <w:rsid w:val="003157CA"/>
    <w:rsid w:val="00316BD8"/>
    <w:rsid w:val="00325427"/>
    <w:rsid w:val="00330871"/>
    <w:rsid w:val="00341848"/>
    <w:rsid w:val="00344389"/>
    <w:rsid w:val="00347E2C"/>
    <w:rsid w:val="003746A5"/>
    <w:rsid w:val="003924E0"/>
    <w:rsid w:val="003A1F1F"/>
    <w:rsid w:val="003B5CDB"/>
    <w:rsid w:val="003C1BC0"/>
    <w:rsid w:val="003C2677"/>
    <w:rsid w:val="003C38BE"/>
    <w:rsid w:val="003D3389"/>
    <w:rsid w:val="003D4690"/>
    <w:rsid w:val="003D6C13"/>
    <w:rsid w:val="003E044D"/>
    <w:rsid w:val="003E7AC8"/>
    <w:rsid w:val="003F3750"/>
    <w:rsid w:val="00417226"/>
    <w:rsid w:val="004176BE"/>
    <w:rsid w:val="00423A29"/>
    <w:rsid w:val="004273CA"/>
    <w:rsid w:val="0043022F"/>
    <w:rsid w:val="004361A1"/>
    <w:rsid w:val="00451288"/>
    <w:rsid w:val="00451DD8"/>
    <w:rsid w:val="00457EC1"/>
    <w:rsid w:val="00463F79"/>
    <w:rsid w:val="00476C58"/>
    <w:rsid w:val="00481E69"/>
    <w:rsid w:val="00484456"/>
    <w:rsid w:val="0049400C"/>
    <w:rsid w:val="00496E6D"/>
    <w:rsid w:val="004A4BFD"/>
    <w:rsid w:val="004B1B59"/>
    <w:rsid w:val="004B23C8"/>
    <w:rsid w:val="004B7EFD"/>
    <w:rsid w:val="004C34E3"/>
    <w:rsid w:val="004C3B0B"/>
    <w:rsid w:val="004C6A4A"/>
    <w:rsid w:val="004D3E8F"/>
    <w:rsid w:val="004D3F42"/>
    <w:rsid w:val="004E302B"/>
    <w:rsid w:val="004E4261"/>
    <w:rsid w:val="004E4801"/>
    <w:rsid w:val="004E5346"/>
    <w:rsid w:val="004F4BF4"/>
    <w:rsid w:val="004F6A5E"/>
    <w:rsid w:val="004F7284"/>
    <w:rsid w:val="00501800"/>
    <w:rsid w:val="00505E31"/>
    <w:rsid w:val="00507D00"/>
    <w:rsid w:val="005176EA"/>
    <w:rsid w:val="00520495"/>
    <w:rsid w:val="00520C2A"/>
    <w:rsid w:val="00523051"/>
    <w:rsid w:val="005231E3"/>
    <w:rsid w:val="00536565"/>
    <w:rsid w:val="00536D0E"/>
    <w:rsid w:val="00541A85"/>
    <w:rsid w:val="00551965"/>
    <w:rsid w:val="00560B13"/>
    <w:rsid w:val="0056259D"/>
    <w:rsid w:val="00566916"/>
    <w:rsid w:val="00577202"/>
    <w:rsid w:val="0058602D"/>
    <w:rsid w:val="00586AF7"/>
    <w:rsid w:val="0059395D"/>
    <w:rsid w:val="005A45CE"/>
    <w:rsid w:val="005B3574"/>
    <w:rsid w:val="005B4D00"/>
    <w:rsid w:val="005B54AD"/>
    <w:rsid w:val="005C51C8"/>
    <w:rsid w:val="005C73F4"/>
    <w:rsid w:val="005D0601"/>
    <w:rsid w:val="005D7142"/>
    <w:rsid w:val="005F632C"/>
    <w:rsid w:val="006001E8"/>
    <w:rsid w:val="00600C71"/>
    <w:rsid w:val="00610D23"/>
    <w:rsid w:val="006214D2"/>
    <w:rsid w:val="006358B5"/>
    <w:rsid w:val="00641611"/>
    <w:rsid w:val="0064593A"/>
    <w:rsid w:val="0065256C"/>
    <w:rsid w:val="00664711"/>
    <w:rsid w:val="0066772C"/>
    <w:rsid w:val="006679D2"/>
    <w:rsid w:val="0067089B"/>
    <w:rsid w:val="00682FBD"/>
    <w:rsid w:val="0068425E"/>
    <w:rsid w:val="00686F06"/>
    <w:rsid w:val="0068735C"/>
    <w:rsid w:val="00687A98"/>
    <w:rsid w:val="00693BC2"/>
    <w:rsid w:val="006A0A7E"/>
    <w:rsid w:val="006D4FA4"/>
    <w:rsid w:val="006E7961"/>
    <w:rsid w:val="00713581"/>
    <w:rsid w:val="0072037C"/>
    <w:rsid w:val="00727476"/>
    <w:rsid w:val="0073279B"/>
    <w:rsid w:val="00734991"/>
    <w:rsid w:val="007366F8"/>
    <w:rsid w:val="00736AE2"/>
    <w:rsid w:val="007409A1"/>
    <w:rsid w:val="007503A1"/>
    <w:rsid w:val="007539F4"/>
    <w:rsid w:val="00756CD8"/>
    <w:rsid w:val="007636C5"/>
    <w:rsid w:val="007645AA"/>
    <w:rsid w:val="00767CBA"/>
    <w:rsid w:val="007715D3"/>
    <w:rsid w:val="00773DDE"/>
    <w:rsid w:val="00783902"/>
    <w:rsid w:val="00784454"/>
    <w:rsid w:val="00786241"/>
    <w:rsid w:val="0078695A"/>
    <w:rsid w:val="007945C0"/>
    <w:rsid w:val="007961C8"/>
    <w:rsid w:val="007A1E34"/>
    <w:rsid w:val="007B12A8"/>
    <w:rsid w:val="007B13E5"/>
    <w:rsid w:val="007C57EB"/>
    <w:rsid w:val="007D03D6"/>
    <w:rsid w:val="007E7F15"/>
    <w:rsid w:val="007F034C"/>
    <w:rsid w:val="00800720"/>
    <w:rsid w:val="00801D99"/>
    <w:rsid w:val="008055C5"/>
    <w:rsid w:val="00823C95"/>
    <w:rsid w:val="0082584D"/>
    <w:rsid w:val="0083530A"/>
    <w:rsid w:val="00855850"/>
    <w:rsid w:val="008605AB"/>
    <w:rsid w:val="00861C64"/>
    <w:rsid w:val="0086282B"/>
    <w:rsid w:val="00864FAF"/>
    <w:rsid w:val="008707A9"/>
    <w:rsid w:val="0087758F"/>
    <w:rsid w:val="00883C1E"/>
    <w:rsid w:val="008855A1"/>
    <w:rsid w:val="00886C32"/>
    <w:rsid w:val="008929EB"/>
    <w:rsid w:val="0089346E"/>
    <w:rsid w:val="00894D15"/>
    <w:rsid w:val="00894E57"/>
    <w:rsid w:val="00896C0D"/>
    <w:rsid w:val="008A356A"/>
    <w:rsid w:val="008A50E4"/>
    <w:rsid w:val="008B0047"/>
    <w:rsid w:val="008B47C7"/>
    <w:rsid w:val="008B4C50"/>
    <w:rsid w:val="008C22A0"/>
    <w:rsid w:val="008D1066"/>
    <w:rsid w:val="008D5CB6"/>
    <w:rsid w:val="008D7E25"/>
    <w:rsid w:val="008E5777"/>
    <w:rsid w:val="008E5F11"/>
    <w:rsid w:val="008F0D49"/>
    <w:rsid w:val="009000FD"/>
    <w:rsid w:val="00905986"/>
    <w:rsid w:val="009102C9"/>
    <w:rsid w:val="0091510B"/>
    <w:rsid w:val="00920708"/>
    <w:rsid w:val="00922C26"/>
    <w:rsid w:val="00925D21"/>
    <w:rsid w:val="00927386"/>
    <w:rsid w:val="00935042"/>
    <w:rsid w:val="00940598"/>
    <w:rsid w:val="00940FC5"/>
    <w:rsid w:val="00944711"/>
    <w:rsid w:val="00965DD5"/>
    <w:rsid w:val="00970C3B"/>
    <w:rsid w:val="0097398D"/>
    <w:rsid w:val="00975630"/>
    <w:rsid w:val="0099638E"/>
    <w:rsid w:val="009B1E32"/>
    <w:rsid w:val="009B1F3B"/>
    <w:rsid w:val="009B4D68"/>
    <w:rsid w:val="009B5208"/>
    <w:rsid w:val="009B5759"/>
    <w:rsid w:val="009B5998"/>
    <w:rsid w:val="009C42F1"/>
    <w:rsid w:val="009D01B4"/>
    <w:rsid w:val="009D0AA1"/>
    <w:rsid w:val="009D670C"/>
    <w:rsid w:val="009D770C"/>
    <w:rsid w:val="009E5C52"/>
    <w:rsid w:val="009F406F"/>
    <w:rsid w:val="00A0404C"/>
    <w:rsid w:val="00A0562E"/>
    <w:rsid w:val="00A05B15"/>
    <w:rsid w:val="00A061BC"/>
    <w:rsid w:val="00A12BC6"/>
    <w:rsid w:val="00A13F38"/>
    <w:rsid w:val="00A16A5E"/>
    <w:rsid w:val="00A22A5B"/>
    <w:rsid w:val="00A254AD"/>
    <w:rsid w:val="00A314D9"/>
    <w:rsid w:val="00A31FC9"/>
    <w:rsid w:val="00A503EF"/>
    <w:rsid w:val="00A56698"/>
    <w:rsid w:val="00A65D21"/>
    <w:rsid w:val="00A675DA"/>
    <w:rsid w:val="00A72C30"/>
    <w:rsid w:val="00A74EF5"/>
    <w:rsid w:val="00A74EF7"/>
    <w:rsid w:val="00A86DD9"/>
    <w:rsid w:val="00A947A3"/>
    <w:rsid w:val="00AA2BF5"/>
    <w:rsid w:val="00AA4711"/>
    <w:rsid w:val="00AA57C6"/>
    <w:rsid w:val="00AC07AC"/>
    <w:rsid w:val="00AC199E"/>
    <w:rsid w:val="00AC1D36"/>
    <w:rsid w:val="00AC2C6A"/>
    <w:rsid w:val="00AC3F83"/>
    <w:rsid w:val="00AC6399"/>
    <w:rsid w:val="00AE45C5"/>
    <w:rsid w:val="00AE70B3"/>
    <w:rsid w:val="00AF5E51"/>
    <w:rsid w:val="00B01394"/>
    <w:rsid w:val="00B01BAA"/>
    <w:rsid w:val="00B1396B"/>
    <w:rsid w:val="00B1586A"/>
    <w:rsid w:val="00B16A61"/>
    <w:rsid w:val="00B17479"/>
    <w:rsid w:val="00B179CE"/>
    <w:rsid w:val="00B17E9B"/>
    <w:rsid w:val="00B22526"/>
    <w:rsid w:val="00B230AE"/>
    <w:rsid w:val="00B33514"/>
    <w:rsid w:val="00B35A37"/>
    <w:rsid w:val="00B433E9"/>
    <w:rsid w:val="00B45CEB"/>
    <w:rsid w:val="00B46CC7"/>
    <w:rsid w:val="00B61012"/>
    <w:rsid w:val="00B6338A"/>
    <w:rsid w:val="00B709D5"/>
    <w:rsid w:val="00B7324E"/>
    <w:rsid w:val="00B76FE1"/>
    <w:rsid w:val="00B82693"/>
    <w:rsid w:val="00B933D9"/>
    <w:rsid w:val="00B93582"/>
    <w:rsid w:val="00B95EFE"/>
    <w:rsid w:val="00BA0FAC"/>
    <w:rsid w:val="00BA691D"/>
    <w:rsid w:val="00BB77F1"/>
    <w:rsid w:val="00BC6C3C"/>
    <w:rsid w:val="00BD4AD4"/>
    <w:rsid w:val="00BD640C"/>
    <w:rsid w:val="00BE08F6"/>
    <w:rsid w:val="00BE67B5"/>
    <w:rsid w:val="00BF2AF8"/>
    <w:rsid w:val="00BF566C"/>
    <w:rsid w:val="00C12B32"/>
    <w:rsid w:val="00C12B75"/>
    <w:rsid w:val="00C220D3"/>
    <w:rsid w:val="00C327FF"/>
    <w:rsid w:val="00C44389"/>
    <w:rsid w:val="00C524FE"/>
    <w:rsid w:val="00C5291A"/>
    <w:rsid w:val="00C65C6E"/>
    <w:rsid w:val="00C82E6D"/>
    <w:rsid w:val="00C85438"/>
    <w:rsid w:val="00C95BF6"/>
    <w:rsid w:val="00C963FE"/>
    <w:rsid w:val="00C97332"/>
    <w:rsid w:val="00CB2C81"/>
    <w:rsid w:val="00CB6134"/>
    <w:rsid w:val="00CC6182"/>
    <w:rsid w:val="00CD6DD8"/>
    <w:rsid w:val="00CF7660"/>
    <w:rsid w:val="00D12075"/>
    <w:rsid w:val="00D22446"/>
    <w:rsid w:val="00D354A4"/>
    <w:rsid w:val="00D35A3A"/>
    <w:rsid w:val="00D40417"/>
    <w:rsid w:val="00D43CDD"/>
    <w:rsid w:val="00D478B9"/>
    <w:rsid w:val="00D501C4"/>
    <w:rsid w:val="00D64FB2"/>
    <w:rsid w:val="00D65F89"/>
    <w:rsid w:val="00D7186D"/>
    <w:rsid w:val="00D74200"/>
    <w:rsid w:val="00D82152"/>
    <w:rsid w:val="00D92B55"/>
    <w:rsid w:val="00D93B25"/>
    <w:rsid w:val="00DB4666"/>
    <w:rsid w:val="00DC253E"/>
    <w:rsid w:val="00DC2C1E"/>
    <w:rsid w:val="00DC3827"/>
    <w:rsid w:val="00DC416D"/>
    <w:rsid w:val="00DD445E"/>
    <w:rsid w:val="00DD519D"/>
    <w:rsid w:val="00DE1FCF"/>
    <w:rsid w:val="00DE230A"/>
    <w:rsid w:val="00DF1812"/>
    <w:rsid w:val="00E075BE"/>
    <w:rsid w:val="00E13A1C"/>
    <w:rsid w:val="00E20A38"/>
    <w:rsid w:val="00E22D57"/>
    <w:rsid w:val="00E2524E"/>
    <w:rsid w:val="00E25E94"/>
    <w:rsid w:val="00E27FE5"/>
    <w:rsid w:val="00E33932"/>
    <w:rsid w:val="00E34E38"/>
    <w:rsid w:val="00E34F5C"/>
    <w:rsid w:val="00E4280D"/>
    <w:rsid w:val="00E53C84"/>
    <w:rsid w:val="00E634CB"/>
    <w:rsid w:val="00E74479"/>
    <w:rsid w:val="00E750D8"/>
    <w:rsid w:val="00E77108"/>
    <w:rsid w:val="00E82219"/>
    <w:rsid w:val="00E82C7A"/>
    <w:rsid w:val="00E91F89"/>
    <w:rsid w:val="00E92FA9"/>
    <w:rsid w:val="00E97A00"/>
    <w:rsid w:val="00EA456C"/>
    <w:rsid w:val="00EB0F03"/>
    <w:rsid w:val="00EB2D3F"/>
    <w:rsid w:val="00EB5168"/>
    <w:rsid w:val="00EB7ADD"/>
    <w:rsid w:val="00EB7F5E"/>
    <w:rsid w:val="00EC64E1"/>
    <w:rsid w:val="00ED09E2"/>
    <w:rsid w:val="00EE58CC"/>
    <w:rsid w:val="00EF436D"/>
    <w:rsid w:val="00F008A1"/>
    <w:rsid w:val="00F01D51"/>
    <w:rsid w:val="00F07A7D"/>
    <w:rsid w:val="00F16865"/>
    <w:rsid w:val="00F24B18"/>
    <w:rsid w:val="00F41584"/>
    <w:rsid w:val="00F41D56"/>
    <w:rsid w:val="00F45C00"/>
    <w:rsid w:val="00F55F0D"/>
    <w:rsid w:val="00F6087D"/>
    <w:rsid w:val="00F64F56"/>
    <w:rsid w:val="00F664C3"/>
    <w:rsid w:val="00F721CB"/>
    <w:rsid w:val="00F807E6"/>
    <w:rsid w:val="00F82FFE"/>
    <w:rsid w:val="00F83C5D"/>
    <w:rsid w:val="00F87FF5"/>
    <w:rsid w:val="00F94904"/>
    <w:rsid w:val="00F9558A"/>
    <w:rsid w:val="00F97657"/>
    <w:rsid w:val="00FA0096"/>
    <w:rsid w:val="00FA46A0"/>
    <w:rsid w:val="00FB1BE4"/>
    <w:rsid w:val="00FB4476"/>
    <w:rsid w:val="00FB480F"/>
    <w:rsid w:val="00FB7A30"/>
    <w:rsid w:val="00FC1C19"/>
    <w:rsid w:val="00FC3996"/>
    <w:rsid w:val="00FC6172"/>
    <w:rsid w:val="00FC7A0E"/>
    <w:rsid w:val="00FD6829"/>
    <w:rsid w:val="00FE2C19"/>
    <w:rsid w:val="00FE5590"/>
    <w:rsid w:val="00FE6A0F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1320AF"/>
  <w15:docId w15:val="{3EDED8E9-F47C-4389-8D76-86E0BCE2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62C8E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14734E"/>
    <w:pPr>
      <w:spacing w:before="80"/>
      <w:ind w:left="794" w:hanging="794"/>
    </w:pPr>
    <w:rPr>
      <w:rFonts w:asciiTheme="minorHAnsi" w:hAnsiTheme="minorHAnsi"/>
    </w:rPr>
  </w:style>
  <w:style w:type="paragraph" w:customStyle="1" w:styleId="enumlev2">
    <w:name w:val="enumlev2"/>
    <w:basedOn w:val="enumlev1"/>
    <w:rsid w:val="0014734E"/>
    <w:pPr>
      <w:ind w:left="1191" w:hanging="397"/>
    </w:pPr>
  </w:style>
  <w:style w:type="paragraph" w:customStyle="1" w:styleId="enumlev3">
    <w:name w:val="enumlev3"/>
    <w:basedOn w:val="enumlev2"/>
    <w:rsid w:val="0014734E"/>
    <w:pPr>
      <w:ind w:left="1588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162C8E"/>
    <w:pPr>
      <w:keepNext/>
      <w:keepLines/>
      <w:spacing w:before="480" w:after="80"/>
      <w:jc w:val="center"/>
    </w:pPr>
    <w:rPr>
      <w:b/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CEO_Hyperlink,超级链接,超?级链,Style 58,超????,하이퍼링크2,超链接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table" w:styleId="TableGrid">
    <w:name w:val="Table Grid"/>
    <w:basedOn w:val="TableNormal"/>
    <w:rsid w:val="00CB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870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07A9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5939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hps">
    <w:name w:val="hps"/>
    <w:basedOn w:val="DefaultParagraphFont"/>
    <w:rsid w:val="0059395D"/>
  </w:style>
  <w:style w:type="character" w:customStyle="1" w:styleId="FooterChar">
    <w:name w:val="Footer Char"/>
    <w:basedOn w:val="DefaultParagraphFont"/>
    <w:link w:val="Footer"/>
    <w:uiPriority w:val="99"/>
    <w:rsid w:val="003157CA"/>
    <w:rPr>
      <w:rFonts w:ascii="Calibri" w:hAnsi="Calibri"/>
      <w:caps/>
      <w:noProof/>
      <w:sz w:val="16"/>
      <w:lang w:val="en-GB" w:eastAsia="en-US"/>
    </w:rPr>
  </w:style>
  <w:style w:type="paragraph" w:customStyle="1" w:styleId="AnnexNotitle">
    <w:name w:val="Annex_No &amp; title"/>
    <w:basedOn w:val="Normal"/>
    <w:next w:val="Normal"/>
    <w:rsid w:val="0023398E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</w:rPr>
  </w:style>
  <w:style w:type="paragraph" w:styleId="BodyText">
    <w:name w:val="Body Text"/>
    <w:basedOn w:val="Normal"/>
    <w:link w:val="BodyTextChar"/>
    <w:rsid w:val="00C973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97332"/>
    <w:rPr>
      <w:rFonts w:ascii="Calibri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rsid w:val="00C973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rsid w:val="00C97332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Revision">
    <w:name w:val="Revision"/>
    <w:hidden/>
    <w:semiHidden/>
    <w:rsid w:val="003D3389"/>
    <w:rPr>
      <w:rFonts w:ascii="Calibri" w:hAnsi="Calibri"/>
      <w:sz w:val="24"/>
      <w:lang w:val="en-GB" w:eastAsia="en-US"/>
    </w:rPr>
  </w:style>
  <w:style w:type="character" w:customStyle="1" w:styleId="moduletitlelink">
    <w:name w:val="module__title__link"/>
    <w:basedOn w:val="DefaultParagraphFont"/>
    <w:rsid w:val="002F189E"/>
  </w:style>
  <w:style w:type="character" w:customStyle="1" w:styleId="Heading1Char">
    <w:name w:val="Heading 1 Char"/>
    <w:basedOn w:val="DefaultParagraphFont"/>
    <w:link w:val="Heading1"/>
    <w:rsid w:val="004E5346"/>
    <w:rPr>
      <w:rFonts w:ascii="Calibri" w:hAnsi="Calibri"/>
      <w:b/>
      <w:sz w:val="24"/>
      <w:lang w:val="en-GB" w:eastAsia="en-US"/>
    </w:rPr>
  </w:style>
  <w:style w:type="character" w:customStyle="1" w:styleId="widget-pane-link">
    <w:name w:val="widget-pane-link"/>
    <w:basedOn w:val="DefaultParagraphFont"/>
    <w:rsid w:val="004E5346"/>
  </w:style>
  <w:style w:type="paragraph" w:styleId="NoSpacing">
    <w:name w:val="No Spacing"/>
    <w:uiPriority w:val="1"/>
    <w:qFormat/>
    <w:rsid w:val="004E53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0D49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9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4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1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54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7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6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5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4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13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9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17-TSB-CIR-0191/en" TargetMode="External"/><Relationship Id="rId18" Type="http://schemas.openxmlformats.org/officeDocument/2006/relationships/hyperlink" Target="mailto:tsbfgai4ee@itu.int" TargetMode="External"/><Relationship Id="rId26" Type="http://schemas.openxmlformats.org/officeDocument/2006/relationships/hyperlink" Target="https://www.itu.int/en/ties-services/Pages/default.aspx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yperlink" Target="mailto:tsbfgai4ee@itu.int" TargetMode="External"/><Relationship Id="rId17" Type="http://schemas.openxmlformats.org/officeDocument/2006/relationships/hyperlink" Target="https://www.itu.int/en/ITU-T/focusgroups/ai4ee/Pages/default.aspx" TargetMode="External"/><Relationship Id="rId25" Type="http://schemas.openxmlformats.org/officeDocument/2006/relationships/hyperlink" Target="https://extranet.itu.int/sites/itu-t/focusgroups/ai4ee/SitePages/Home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aging.itu.int/en/ITU-T/focusgroups/ai4ee/Documents/FG-AI4EE-I-template-Vienna-Austria-December2019.docx" TargetMode="External"/><Relationship Id="rId20" Type="http://schemas.openxmlformats.org/officeDocument/2006/relationships/image" Target="media/image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T/focusgroups/ai4ee/Pages/default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sbfgai4ee@itu.int" TargetMode="External"/><Relationship Id="rId23" Type="http://schemas.openxmlformats.org/officeDocument/2006/relationships/hyperlink" Target="https://staging.itu.int/en/ITU-T/focusgroups/ai4ee/Documents/FG-AI4EE-I-template-Vienna-Austria-December2019.docx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staging.itu.int/en/ITU-T/focusgroups/ai4ee/Documents/FG-AI4EE-I-template-Vienna-Austria-December2019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u.int/go/fgai4ee" TargetMode="External"/><Relationship Id="rId22" Type="http://schemas.openxmlformats.org/officeDocument/2006/relationships/hyperlink" Target="mailto:tsbfgai4ee@itu.int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2011685E409408A5E886FA9500CDE" ma:contentTypeVersion="11" ma:contentTypeDescription="Create a new document." ma:contentTypeScope="" ma:versionID="eae1194e90880425ea08b2d453e4b248">
  <xsd:schema xmlns:xsd="http://www.w3.org/2001/XMLSchema" xmlns:xs="http://www.w3.org/2001/XMLSchema" xmlns:p="http://schemas.microsoft.com/office/2006/metadata/properties" xmlns:ns3="2ace4c6c-08d7-4276-8a58-3192ba9bb551" xmlns:ns4="e7475014-9825-4b19-8012-afbf711054e8" targetNamespace="http://schemas.microsoft.com/office/2006/metadata/properties" ma:root="true" ma:fieldsID="b7f146edb593b2a3a07542f5a3da4c79" ns3:_="" ns4:_="">
    <xsd:import namespace="2ace4c6c-08d7-4276-8a58-3192ba9bb551"/>
    <xsd:import namespace="e7475014-9825-4b19-8012-afbf71105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e4c6c-08d7-4276-8a58-3192ba9bb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5014-9825-4b19-8012-afbf71105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52EEE-92EB-4A31-894B-AAF099469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e4c6c-08d7-4276-8a58-3192ba9bb551"/>
    <ds:schemaRef ds:uri="e7475014-9825-4b19-8012-afbf71105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62F9FA-2378-4B56-8544-01B332FD3480}">
  <ds:schemaRefs>
    <ds:schemaRef ds:uri="2ace4c6c-08d7-4276-8a58-3192ba9bb551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7475014-9825-4b19-8012-afbf711054e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D708C0-59D7-423C-B9A3-6D3C2BB89F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EFC158-095F-41A8-8F6E-7E3B8086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69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(RC)</dc:creator>
  <cp:keywords/>
  <dc:description>Cir191_FG-AI4EE-rev2.docx  For: _x000d_Document date: _x000d_Saved by ITU51011599 at 12:24:14 on 16.08.19</dc:description>
  <cp:lastModifiedBy>Jenkins, Lia</cp:lastModifiedBy>
  <cp:revision>9</cp:revision>
  <cp:lastPrinted>2019-09-27T09:17:00Z</cp:lastPrinted>
  <dcterms:created xsi:type="dcterms:W3CDTF">2019-09-23T08:13:00Z</dcterms:created>
  <dcterms:modified xsi:type="dcterms:W3CDTF">2019-09-27T09:19:00Z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Cir191_FG-AI4EE-rev2.docx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0x0101006EE2011685E409408A5E886FA9500CDE</vt:lpwstr>
  </property>
</Properties>
</file>