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49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521"/>
        <w:gridCol w:w="1984"/>
      </w:tblGrid>
      <w:tr w:rsidR="002F396B" w:rsidRPr="00081FE5" w14:paraId="6BC37797" w14:textId="77777777" w:rsidTr="00B5181E">
        <w:trPr>
          <w:cantSplit/>
        </w:trPr>
        <w:tc>
          <w:tcPr>
            <w:tcW w:w="1276" w:type="dxa"/>
            <w:vAlign w:val="center"/>
          </w:tcPr>
          <w:p w14:paraId="26251E31" w14:textId="77777777" w:rsidR="002F396B" w:rsidRPr="00081FE5" w:rsidRDefault="00B5181E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81FE5">
              <w:rPr>
                <w:noProof/>
                <w:lang w:val="en-GB" w:eastAsia="zh-CN"/>
              </w:rPr>
              <w:drawing>
                <wp:inline distT="0" distB="0" distL="0" distR="0" wp14:anchorId="0098964C" wp14:editId="78CA93E2">
                  <wp:extent cx="805815" cy="80581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14:paraId="79040E0C" w14:textId="77777777" w:rsidR="002F396B" w:rsidRPr="00081FE5" w:rsidRDefault="002F396B" w:rsidP="002F396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B9BD0CE" w14:textId="77777777" w:rsidR="002F396B" w:rsidRPr="00081FE5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13A63ECA" w14:textId="77777777" w:rsidR="002F396B" w:rsidRPr="00081FE5" w:rsidRDefault="002F396B" w:rsidP="002F396B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44CFBC23" w14:textId="281F7235" w:rsidR="00C34772" w:rsidRPr="00081FE5" w:rsidRDefault="00C34772" w:rsidP="009F541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</w:pPr>
      <w:r w:rsidRPr="00081FE5">
        <w:tab/>
      </w:r>
      <w:r w:rsidR="005D734C" w:rsidRPr="00081FE5">
        <w:rPr>
          <w:szCs w:val="24"/>
        </w:rPr>
        <w:t xml:space="preserve">Ginebra, </w:t>
      </w:r>
      <w:r w:rsidR="00855903">
        <w:rPr>
          <w:szCs w:val="24"/>
        </w:rPr>
        <w:t>26</w:t>
      </w:r>
      <w:r w:rsidR="005D734C" w:rsidRPr="00081FE5">
        <w:rPr>
          <w:szCs w:val="24"/>
        </w:rPr>
        <w:t xml:space="preserve"> de </w:t>
      </w:r>
      <w:r w:rsidR="00855903">
        <w:rPr>
          <w:szCs w:val="24"/>
        </w:rPr>
        <w:t>febrero</w:t>
      </w:r>
      <w:r w:rsidR="005D734C" w:rsidRPr="00081FE5">
        <w:rPr>
          <w:szCs w:val="24"/>
        </w:rPr>
        <w:t xml:space="preserve"> de 20</w:t>
      </w:r>
      <w:r w:rsidR="00E5515C">
        <w:rPr>
          <w:szCs w:val="24"/>
        </w:rPr>
        <w:t>20</w:t>
      </w:r>
    </w:p>
    <w:tbl>
      <w:tblPr>
        <w:tblW w:w="1007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3715"/>
        <w:gridCol w:w="5188"/>
        <w:gridCol w:w="7"/>
      </w:tblGrid>
      <w:tr w:rsidR="00C34772" w:rsidRPr="00081FE5" w14:paraId="292118E8" w14:textId="77777777" w:rsidTr="00487D77">
        <w:trPr>
          <w:gridAfter w:val="1"/>
          <w:wAfter w:w="7" w:type="dxa"/>
          <w:cantSplit/>
          <w:trHeight w:val="340"/>
        </w:trPr>
        <w:tc>
          <w:tcPr>
            <w:tcW w:w="1162" w:type="dxa"/>
          </w:tcPr>
          <w:p w14:paraId="70717449" w14:textId="77777777" w:rsidR="00C34772" w:rsidRPr="00081FE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081FE5">
              <w:rPr>
                <w:b/>
                <w:bCs/>
                <w:szCs w:val="24"/>
              </w:rPr>
              <w:t>Ref.:</w:t>
            </w:r>
          </w:p>
        </w:tc>
        <w:tc>
          <w:tcPr>
            <w:tcW w:w="3715" w:type="dxa"/>
          </w:tcPr>
          <w:p w14:paraId="4B871219" w14:textId="701A9E83" w:rsidR="00C34772" w:rsidRPr="00081FE5" w:rsidRDefault="00C34772" w:rsidP="0031170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081FE5">
              <w:rPr>
                <w:b/>
              </w:rPr>
              <w:t xml:space="preserve">Circular TSB </w:t>
            </w:r>
            <w:r w:rsidR="00E5515C">
              <w:rPr>
                <w:b/>
              </w:rPr>
              <w:t>2</w:t>
            </w:r>
            <w:r w:rsidR="00B10540">
              <w:rPr>
                <w:b/>
              </w:rPr>
              <w:t>32</w:t>
            </w:r>
          </w:p>
          <w:p w14:paraId="17CE3368" w14:textId="446A7F1B" w:rsidR="00C34772" w:rsidRPr="00081FE5" w:rsidRDefault="00E5515C" w:rsidP="00487D77">
            <w:pPr>
              <w:tabs>
                <w:tab w:val="left" w:pos="4111"/>
              </w:tabs>
              <w:spacing w:before="0" w:after="120"/>
              <w:ind w:left="58"/>
            </w:pPr>
            <w:r>
              <w:rPr>
                <w:szCs w:val="24"/>
              </w:rPr>
              <w:t>SG</w:t>
            </w:r>
            <w:r w:rsidR="005D1729" w:rsidRPr="00081FE5">
              <w:rPr>
                <w:szCs w:val="24"/>
              </w:rPr>
              <w:t>1</w:t>
            </w:r>
            <w:r w:rsidR="00B10540">
              <w:rPr>
                <w:szCs w:val="24"/>
              </w:rPr>
              <w:t>5</w:t>
            </w:r>
            <w:r w:rsidR="005D734C" w:rsidRPr="00081FE5">
              <w:rPr>
                <w:szCs w:val="24"/>
              </w:rPr>
              <w:t>/</w:t>
            </w:r>
            <w:r w:rsidR="00B10540">
              <w:rPr>
                <w:szCs w:val="24"/>
              </w:rPr>
              <w:t>HO</w:t>
            </w:r>
          </w:p>
        </w:tc>
        <w:tc>
          <w:tcPr>
            <w:tcW w:w="5188" w:type="dxa"/>
          </w:tcPr>
          <w:p w14:paraId="49341B9C" w14:textId="77777777" w:rsidR="00B10540" w:rsidRDefault="00C34772" w:rsidP="00B105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81FE5">
              <w:t>-</w:t>
            </w:r>
            <w:r w:rsidRPr="00081FE5">
              <w:tab/>
              <w:t>A las Administraciones de los Estados Miembros de la Unión</w:t>
            </w:r>
            <w:r w:rsidR="00264803" w:rsidRPr="00081FE5">
              <w:t>;</w:t>
            </w:r>
            <w:r w:rsidR="00B10540" w:rsidRPr="00081FE5">
              <w:t xml:space="preserve"> </w:t>
            </w:r>
          </w:p>
          <w:p w14:paraId="7C7D3EBF" w14:textId="2E1DD2FE" w:rsidR="00B10540" w:rsidRPr="00081FE5" w:rsidRDefault="00B10540" w:rsidP="00B105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81FE5">
              <w:t>-</w:t>
            </w:r>
            <w:r w:rsidRPr="00081FE5">
              <w:tab/>
              <w:t>A los Miembros de Sector del UIT-T;</w:t>
            </w:r>
          </w:p>
          <w:p w14:paraId="6BDD30E7" w14:textId="70FC9E65" w:rsidR="00B10540" w:rsidRPr="00081FE5" w:rsidRDefault="00B10540" w:rsidP="00B105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81FE5">
              <w:t>-</w:t>
            </w:r>
            <w:r w:rsidRPr="00081FE5">
              <w:tab/>
              <w:t>A los Asociados en las labores de la Comisión de Estudio 1</w:t>
            </w:r>
            <w:r>
              <w:t>5</w:t>
            </w:r>
            <w:r w:rsidRPr="00081FE5">
              <w:t xml:space="preserve"> del UIT-T;</w:t>
            </w:r>
          </w:p>
          <w:p w14:paraId="1FA9F027" w14:textId="77777777" w:rsidR="00B10540" w:rsidRDefault="00B10540" w:rsidP="00B105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81FE5">
              <w:t>-</w:t>
            </w:r>
            <w:r w:rsidRPr="00081FE5">
              <w:tab/>
              <w:t xml:space="preserve">A las Instituciones Académicas de la UIT </w:t>
            </w:r>
          </w:p>
          <w:p w14:paraId="2564DA8D" w14:textId="556EC0BD" w:rsidR="00812F6B" w:rsidRPr="00081FE5" w:rsidRDefault="00812F6B" w:rsidP="00C46F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081FE5" w14:paraId="0BA4EF57" w14:textId="77777777" w:rsidTr="00487D77">
        <w:trPr>
          <w:gridAfter w:val="1"/>
          <w:wAfter w:w="7" w:type="dxa"/>
          <w:cantSplit/>
        </w:trPr>
        <w:tc>
          <w:tcPr>
            <w:tcW w:w="1162" w:type="dxa"/>
          </w:tcPr>
          <w:p w14:paraId="75C55345" w14:textId="14FD57FD" w:rsidR="00C34772" w:rsidRPr="00081FE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081FE5">
              <w:rPr>
                <w:b/>
                <w:bCs/>
              </w:rPr>
              <w:t>Tel.:</w:t>
            </w:r>
            <w:r w:rsidRPr="00081FE5">
              <w:rPr>
                <w:b/>
                <w:bCs/>
              </w:rPr>
              <w:br/>
              <w:t>Fax:</w:t>
            </w:r>
            <w:r w:rsidRPr="00081FE5">
              <w:rPr>
                <w:b/>
                <w:bCs/>
              </w:rPr>
              <w:br/>
              <w:t>Correo-e:</w:t>
            </w:r>
          </w:p>
        </w:tc>
        <w:tc>
          <w:tcPr>
            <w:tcW w:w="3715" w:type="dxa"/>
          </w:tcPr>
          <w:p w14:paraId="2E1879D9" w14:textId="11957BB3" w:rsidR="00C34772" w:rsidRPr="00081FE5" w:rsidRDefault="00C34772" w:rsidP="005D734C">
            <w:pPr>
              <w:tabs>
                <w:tab w:val="left" w:pos="4111"/>
              </w:tabs>
              <w:spacing w:before="0"/>
              <w:ind w:left="57"/>
            </w:pPr>
            <w:r w:rsidRPr="00081FE5">
              <w:t>+41 22 730</w:t>
            </w:r>
            <w:r w:rsidR="005D734C" w:rsidRPr="00081FE5">
              <w:t xml:space="preserve"> 6</w:t>
            </w:r>
            <w:r w:rsidR="00B10540">
              <w:t>35</w:t>
            </w:r>
            <w:r w:rsidR="005D734C" w:rsidRPr="00081FE5">
              <w:t>6</w:t>
            </w:r>
            <w:r w:rsidRPr="00081FE5">
              <w:br/>
              <w:t>+41 22 730 5853</w:t>
            </w:r>
            <w:r w:rsidRPr="00081FE5">
              <w:br/>
            </w:r>
            <w:hyperlink r:id="rId9" w:history="1">
              <w:r w:rsidR="00B10540" w:rsidRPr="008403B7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188" w:type="dxa"/>
          </w:tcPr>
          <w:p w14:paraId="7C07565D" w14:textId="684E5B27" w:rsidR="00C34772" w:rsidRPr="00081FE5" w:rsidRDefault="00C34772" w:rsidP="00303D62">
            <w:pPr>
              <w:tabs>
                <w:tab w:val="left" w:pos="4111"/>
              </w:tabs>
              <w:spacing w:before="0"/>
            </w:pPr>
            <w:r w:rsidRPr="00081FE5">
              <w:rPr>
                <w:b/>
              </w:rPr>
              <w:t>Copia</w:t>
            </w:r>
            <w:r w:rsidRPr="00081FE5">
              <w:t>:</w:t>
            </w:r>
          </w:p>
          <w:p w14:paraId="40893A80" w14:textId="379D2B87" w:rsidR="00C34772" w:rsidRPr="00081FE5" w:rsidRDefault="00C34772" w:rsidP="00E551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81FE5">
              <w:t>-</w:t>
            </w:r>
            <w:r w:rsidRPr="00081FE5">
              <w:tab/>
              <w:t xml:space="preserve">Al Presidente y a los Vicepresidentes de la Comisión de </w:t>
            </w:r>
            <w:r w:rsidR="005D734C" w:rsidRPr="00081FE5">
              <w:rPr>
                <w:szCs w:val="24"/>
              </w:rPr>
              <w:t>Estudio 1</w:t>
            </w:r>
            <w:r w:rsidR="00B10540">
              <w:rPr>
                <w:szCs w:val="24"/>
              </w:rPr>
              <w:t>5</w:t>
            </w:r>
            <w:r w:rsidR="005D734C" w:rsidRPr="00081FE5">
              <w:rPr>
                <w:szCs w:val="24"/>
              </w:rPr>
              <w:t xml:space="preserve"> del UIT-T;</w:t>
            </w:r>
          </w:p>
          <w:p w14:paraId="6B961F22" w14:textId="77777777" w:rsidR="00C34772" w:rsidRPr="00081FE5" w:rsidRDefault="00C34772" w:rsidP="00705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81FE5">
              <w:t>-</w:t>
            </w:r>
            <w:r w:rsidRPr="00081FE5">
              <w:tab/>
              <w:t>A</w:t>
            </w:r>
            <w:r w:rsidR="00392474">
              <w:t xml:space="preserve"> </w:t>
            </w:r>
            <w:r w:rsidRPr="00081FE5">
              <w:t>l</w:t>
            </w:r>
            <w:r w:rsidR="00392474">
              <w:t>a</w:t>
            </w:r>
            <w:r w:rsidRPr="00081FE5">
              <w:t xml:space="preserve"> Director</w:t>
            </w:r>
            <w:r w:rsidR="00392474">
              <w:t>a</w:t>
            </w:r>
            <w:r w:rsidRPr="00081FE5">
              <w:t xml:space="preserve"> de la Oficina de Desarrollo de las Telecomunicaciones;</w:t>
            </w:r>
          </w:p>
          <w:p w14:paraId="793544FF" w14:textId="77777777" w:rsidR="00C34772" w:rsidRPr="00081FE5" w:rsidRDefault="00C34772" w:rsidP="00705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81FE5">
              <w:t>-</w:t>
            </w:r>
            <w:r w:rsidRPr="00081FE5">
              <w:tab/>
              <w:t>Al Director de la Oficina de Radiocomunicaciones</w:t>
            </w:r>
          </w:p>
        </w:tc>
      </w:tr>
      <w:tr w:rsidR="00C34772" w:rsidRPr="00081FE5" w14:paraId="3F3BFFDB" w14:textId="77777777" w:rsidTr="00C46FC9">
        <w:trPr>
          <w:cantSplit/>
          <w:trHeight w:val="1521"/>
        </w:trPr>
        <w:tc>
          <w:tcPr>
            <w:tcW w:w="1162" w:type="dxa"/>
          </w:tcPr>
          <w:p w14:paraId="517E8418" w14:textId="26F04565" w:rsidR="00C34772" w:rsidRPr="00081FE5" w:rsidRDefault="00C34772" w:rsidP="00CD09B1">
            <w:pPr>
              <w:tabs>
                <w:tab w:val="left" w:pos="4111"/>
              </w:tabs>
              <w:spacing w:before="360" w:after="240"/>
              <w:ind w:left="57"/>
              <w:rPr>
                <w:b/>
                <w:bCs/>
                <w:szCs w:val="24"/>
              </w:rPr>
            </w:pPr>
            <w:r w:rsidRPr="00081FE5">
              <w:rPr>
                <w:b/>
                <w:bCs/>
                <w:szCs w:val="24"/>
              </w:rPr>
              <w:t>Asunto:</w:t>
            </w:r>
          </w:p>
        </w:tc>
        <w:tc>
          <w:tcPr>
            <w:tcW w:w="8910" w:type="dxa"/>
            <w:gridSpan w:val="3"/>
          </w:tcPr>
          <w:p w14:paraId="7D9E5BFD" w14:textId="31E79294" w:rsidR="00C34772" w:rsidRPr="00081FE5" w:rsidRDefault="005D734C" w:rsidP="0031170E">
            <w:pPr>
              <w:tabs>
                <w:tab w:val="left" w:pos="4111"/>
              </w:tabs>
              <w:spacing w:before="360" w:after="240"/>
              <w:ind w:left="57"/>
            </w:pPr>
            <w:r w:rsidRPr="00081FE5">
              <w:rPr>
                <w:b/>
                <w:bCs/>
                <w:szCs w:val="24"/>
              </w:rPr>
              <w:t xml:space="preserve">Situación de las Recomendaciones </w:t>
            </w:r>
            <w:r w:rsidR="00B10540" w:rsidRPr="00404C66">
              <w:rPr>
                <w:rFonts w:ascii="Calibri" w:hAnsi="Calibri"/>
                <w:b/>
                <w:lang w:val="es-ES"/>
              </w:rPr>
              <w:t>UIT-T G.9710 y UIT-T G.9964 (2011) Enm.3</w:t>
            </w:r>
            <w:r w:rsidR="00E5515C" w:rsidRPr="00E5515C">
              <w:rPr>
                <w:b/>
              </w:rPr>
              <w:t xml:space="preserve">, </w:t>
            </w:r>
            <w:r w:rsidRPr="00081FE5">
              <w:rPr>
                <w:b/>
              </w:rPr>
              <w:t>tras la reunión de la Comisión de Estudio 1</w:t>
            </w:r>
            <w:r w:rsidR="00B10540">
              <w:rPr>
                <w:b/>
              </w:rPr>
              <w:t>5</w:t>
            </w:r>
            <w:r w:rsidR="002C11E7">
              <w:rPr>
                <w:b/>
              </w:rPr>
              <w:t xml:space="preserve"> del UIT-T</w:t>
            </w:r>
            <w:r w:rsidR="002C11E7">
              <w:rPr>
                <w:b/>
              </w:rPr>
              <w:br/>
            </w:r>
            <w:r w:rsidRPr="00081FE5">
              <w:rPr>
                <w:b/>
              </w:rPr>
              <w:t>(</w:t>
            </w:r>
            <w:r w:rsidR="00B10540">
              <w:rPr>
                <w:b/>
              </w:rPr>
              <w:t>Ginebra</w:t>
            </w:r>
            <w:r w:rsidRPr="00081FE5">
              <w:rPr>
                <w:b/>
              </w:rPr>
              <w:t xml:space="preserve">, </w:t>
            </w:r>
            <w:r w:rsidR="00B10540">
              <w:rPr>
                <w:b/>
              </w:rPr>
              <w:t>2</w:t>
            </w:r>
            <w:r w:rsidR="00E5515C">
              <w:rPr>
                <w:b/>
              </w:rPr>
              <w:t>7</w:t>
            </w:r>
            <w:r w:rsidR="00404C66">
              <w:rPr>
                <w:b/>
              </w:rPr>
              <w:t xml:space="preserve"> de enero </w:t>
            </w:r>
            <w:r w:rsidR="00404C66" w:rsidRPr="00404C66">
              <w:rPr>
                <w:b/>
              </w:rPr>
              <w:t>–</w:t>
            </w:r>
            <w:r w:rsidR="00404C66">
              <w:rPr>
                <w:b/>
              </w:rPr>
              <w:t xml:space="preserve"> </w:t>
            </w:r>
            <w:r w:rsidR="00B10540">
              <w:rPr>
                <w:b/>
              </w:rPr>
              <w:t>7</w:t>
            </w:r>
            <w:r w:rsidR="0031170E" w:rsidRPr="00081FE5">
              <w:rPr>
                <w:b/>
              </w:rPr>
              <w:t xml:space="preserve"> de </w:t>
            </w:r>
            <w:r w:rsidR="00B10540">
              <w:rPr>
                <w:b/>
              </w:rPr>
              <w:t>febrero</w:t>
            </w:r>
            <w:r w:rsidR="0031170E" w:rsidRPr="00081FE5">
              <w:rPr>
                <w:b/>
              </w:rPr>
              <w:t xml:space="preserve"> de 20</w:t>
            </w:r>
            <w:r w:rsidR="00E5515C">
              <w:rPr>
                <w:b/>
              </w:rPr>
              <w:t>20</w:t>
            </w:r>
            <w:r w:rsidRPr="00081FE5">
              <w:rPr>
                <w:b/>
              </w:rPr>
              <w:t>)</w:t>
            </w:r>
          </w:p>
        </w:tc>
      </w:tr>
    </w:tbl>
    <w:p w14:paraId="7BD353A4" w14:textId="6B4531A1" w:rsidR="005D734C" w:rsidRPr="00081FE5" w:rsidRDefault="005D734C" w:rsidP="00362AF0">
      <w:pPr>
        <w:pStyle w:val="Normalaftertitle"/>
      </w:pPr>
      <w:r w:rsidRPr="00081FE5">
        <w:t>Muy Señora mía/Muy Señor mío</w:t>
      </w:r>
      <w:r w:rsidR="0085016A">
        <w:t>,</w:t>
      </w:r>
    </w:p>
    <w:p w14:paraId="753CA7AC" w14:textId="0B31A093" w:rsidR="005D734C" w:rsidRPr="00081FE5" w:rsidRDefault="005D734C" w:rsidP="0031170E">
      <w:pPr>
        <w:spacing w:after="240"/>
      </w:pPr>
      <w:r w:rsidRPr="00081FE5">
        <w:t>1</w:t>
      </w:r>
      <w:r w:rsidRPr="00081FE5">
        <w:tab/>
        <w:t xml:space="preserve">De acuerdo con la </w:t>
      </w:r>
      <w:r w:rsidRPr="00B10540">
        <w:t xml:space="preserve">Circular </w:t>
      </w:r>
      <w:r w:rsidR="00E5515C" w:rsidRPr="00B10540">
        <w:t>1</w:t>
      </w:r>
      <w:r w:rsidR="00B10540">
        <w:t>88</w:t>
      </w:r>
      <w:r w:rsidRPr="00B10540">
        <w:t xml:space="preserve"> de la TSB</w:t>
      </w:r>
      <w:r w:rsidRPr="00081FE5">
        <w:t xml:space="preserve"> del </w:t>
      </w:r>
      <w:r w:rsidR="00E5515C">
        <w:t>2</w:t>
      </w:r>
      <w:r w:rsidR="00404C66">
        <w:t>2 de julio</w:t>
      </w:r>
      <w:r w:rsidR="00812F6B" w:rsidRPr="00081FE5">
        <w:t xml:space="preserve"> de 20</w:t>
      </w:r>
      <w:r w:rsidR="000E3A17">
        <w:t xml:space="preserve">19 </w:t>
      </w:r>
      <w:r w:rsidRPr="00081FE5">
        <w:t xml:space="preserve">y con arreglo a lo dispuesto en la </w:t>
      </w:r>
      <w:r w:rsidR="00D57D26" w:rsidRPr="00081FE5">
        <w:t>cláusula</w:t>
      </w:r>
      <w:r w:rsidRPr="00081FE5">
        <w:t xml:space="preserve"> 9.5 de la Resolución 1 (Rev. Hammamet, 2016), por la presente le informo</w:t>
      </w:r>
      <w:r w:rsidR="00115C4A" w:rsidRPr="00081FE5">
        <w:t xml:space="preserve"> que la Comisión de Estudio 1</w:t>
      </w:r>
      <w:r w:rsidR="00B10540">
        <w:t>5</w:t>
      </w:r>
      <w:r w:rsidR="002C11E7">
        <w:t xml:space="preserve"> del UIT-T</w:t>
      </w:r>
      <w:r w:rsidR="00115C4A" w:rsidRPr="00081FE5">
        <w:t xml:space="preserve"> </w:t>
      </w:r>
      <w:r w:rsidRPr="00081FE5">
        <w:t xml:space="preserve">tomó la siguiente </w:t>
      </w:r>
      <w:r w:rsidR="00B10540" w:rsidRPr="00081FE5">
        <w:t>decisión</w:t>
      </w:r>
      <w:r w:rsidRPr="00081FE5">
        <w:t xml:space="preserve"> durante su sesión </w:t>
      </w:r>
      <w:r w:rsidR="00115C4A" w:rsidRPr="00081FE5">
        <w:t xml:space="preserve">plenaria celebrada el </w:t>
      </w:r>
      <w:r w:rsidR="00B10540">
        <w:t>7</w:t>
      </w:r>
      <w:r w:rsidR="00404C66">
        <w:t> </w:t>
      </w:r>
      <w:r w:rsidR="00B10540">
        <w:t xml:space="preserve">de febrero </w:t>
      </w:r>
      <w:r w:rsidR="0031170E" w:rsidRPr="00081FE5">
        <w:t>de 20</w:t>
      </w:r>
      <w:r w:rsidR="00E5515C">
        <w:t>20</w:t>
      </w:r>
      <w:r w:rsidRPr="00081FE5">
        <w:t xml:space="preserve"> respecto de los sigui</w:t>
      </w:r>
      <w:r w:rsidR="00E72A99" w:rsidRPr="00081FE5">
        <w:t>entes proyectos de texto UIT-T: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53"/>
        <w:gridCol w:w="14"/>
        <w:gridCol w:w="1724"/>
        <w:gridCol w:w="90"/>
      </w:tblGrid>
      <w:tr w:rsidR="005D734C" w:rsidRPr="00E5515C" w14:paraId="171F26C7" w14:textId="77777777" w:rsidTr="00E5515C">
        <w:trPr>
          <w:gridAfter w:val="1"/>
          <w:wAfter w:w="90" w:type="dxa"/>
          <w:cantSplit/>
          <w:tblHeader/>
          <w:jc w:val="center"/>
        </w:trPr>
        <w:tc>
          <w:tcPr>
            <w:tcW w:w="1838" w:type="dxa"/>
            <w:vAlign w:val="center"/>
          </w:tcPr>
          <w:p w14:paraId="32F95D4F" w14:textId="77777777" w:rsidR="005D734C" w:rsidRPr="00E5515C" w:rsidRDefault="005D734C" w:rsidP="00E72A99">
            <w:pPr>
              <w:pStyle w:val="Tablehead0"/>
            </w:pPr>
            <w:r w:rsidRPr="00E5515C">
              <w:t>Número</w:t>
            </w:r>
          </w:p>
        </w:tc>
        <w:tc>
          <w:tcPr>
            <w:tcW w:w="6067" w:type="dxa"/>
            <w:gridSpan w:val="2"/>
            <w:vAlign w:val="center"/>
          </w:tcPr>
          <w:p w14:paraId="237D61DD" w14:textId="67219372" w:rsidR="005D734C" w:rsidRPr="00E5515C" w:rsidRDefault="005D734C" w:rsidP="00E72A99">
            <w:pPr>
              <w:pStyle w:val="Tablehead0"/>
            </w:pPr>
            <w:r w:rsidRPr="00E5515C">
              <w:t>Título</w:t>
            </w:r>
          </w:p>
        </w:tc>
        <w:tc>
          <w:tcPr>
            <w:tcW w:w="1724" w:type="dxa"/>
            <w:vAlign w:val="center"/>
          </w:tcPr>
          <w:p w14:paraId="1C201DAD" w14:textId="77777777" w:rsidR="005D734C" w:rsidRPr="00E5515C" w:rsidRDefault="005D734C" w:rsidP="00E72A99">
            <w:pPr>
              <w:pStyle w:val="Tablehead0"/>
            </w:pPr>
            <w:r w:rsidRPr="00E5515C">
              <w:t>Decisión</w:t>
            </w:r>
          </w:p>
        </w:tc>
      </w:tr>
      <w:tr w:rsidR="00E5515C" w:rsidRPr="00E5515C" w14:paraId="08380454" w14:textId="77777777" w:rsidTr="00E5515C">
        <w:trPr>
          <w:cantSplit/>
          <w:jc w:val="center"/>
        </w:trPr>
        <w:tc>
          <w:tcPr>
            <w:tcW w:w="1838" w:type="dxa"/>
            <w:vAlign w:val="center"/>
          </w:tcPr>
          <w:p w14:paraId="536091AB" w14:textId="75D5207A" w:rsidR="00E5515C" w:rsidRPr="000E3A17" w:rsidRDefault="00E5515C" w:rsidP="00C67BDB">
            <w:pPr>
              <w:pStyle w:val="Tabletext0"/>
              <w:jc w:val="center"/>
              <w:rPr>
                <w:lang w:val="fr-FR"/>
              </w:rPr>
            </w:pPr>
            <w:r w:rsidRPr="000E3A17">
              <w:rPr>
                <w:lang w:val="fr-FR"/>
              </w:rPr>
              <w:t xml:space="preserve">UIT-T </w:t>
            </w:r>
            <w:r w:rsidR="00B10540" w:rsidRPr="00B10540">
              <w:rPr>
                <w:lang w:val="fr-FR"/>
              </w:rPr>
              <w:t>G.9710</w:t>
            </w:r>
          </w:p>
        </w:tc>
        <w:tc>
          <w:tcPr>
            <w:tcW w:w="6053" w:type="dxa"/>
            <w:vAlign w:val="center"/>
          </w:tcPr>
          <w:p w14:paraId="3AC12EFA" w14:textId="435B0963" w:rsidR="00E5515C" w:rsidRPr="00E5515C" w:rsidRDefault="009003AD" w:rsidP="00C67BDB">
            <w:pPr>
              <w:pStyle w:val="Tabletext0"/>
              <w:rPr>
                <w:highlight w:val="yellow"/>
              </w:rPr>
            </w:pPr>
            <w:r w:rsidRPr="009003AD">
              <w:t>Acceso a múltiples gigabits de velocidad a terminales de abonado (MGfast) – Especificación de la densidad espectral de potencia</w:t>
            </w:r>
          </w:p>
        </w:tc>
        <w:tc>
          <w:tcPr>
            <w:tcW w:w="1828" w:type="dxa"/>
            <w:gridSpan w:val="3"/>
            <w:vAlign w:val="center"/>
          </w:tcPr>
          <w:p w14:paraId="20340F34" w14:textId="4683DC99" w:rsidR="00E5515C" w:rsidRPr="00E5515C" w:rsidRDefault="00E5515C" w:rsidP="00C67BDB">
            <w:pPr>
              <w:pStyle w:val="Tabletext0"/>
              <w:jc w:val="center"/>
            </w:pPr>
            <w:r w:rsidRPr="00E5515C">
              <w:t xml:space="preserve">Aprobada </w:t>
            </w:r>
          </w:p>
        </w:tc>
      </w:tr>
      <w:tr w:rsidR="00E5515C" w:rsidRPr="00E5515C" w14:paraId="0FD206E0" w14:textId="77777777" w:rsidTr="00AC2DEF">
        <w:trPr>
          <w:cantSplit/>
          <w:jc w:val="center"/>
        </w:trPr>
        <w:tc>
          <w:tcPr>
            <w:tcW w:w="1838" w:type="dxa"/>
            <w:vAlign w:val="center"/>
          </w:tcPr>
          <w:p w14:paraId="680AB419" w14:textId="53AEB385" w:rsidR="00E5515C" w:rsidRPr="000E3A17" w:rsidRDefault="00E5515C" w:rsidP="00E5515C">
            <w:pPr>
              <w:pStyle w:val="Tabletext0"/>
              <w:jc w:val="center"/>
              <w:rPr>
                <w:lang w:val="fr-FR"/>
              </w:rPr>
            </w:pPr>
            <w:r w:rsidRPr="000E3A17">
              <w:rPr>
                <w:lang w:val="fr-FR"/>
              </w:rPr>
              <w:t xml:space="preserve">UIT-T </w:t>
            </w:r>
            <w:r w:rsidR="009003AD" w:rsidRPr="009003AD">
              <w:rPr>
                <w:lang w:val="fr-FR"/>
              </w:rPr>
              <w:t>G.9964 (2011) Enm.3</w:t>
            </w:r>
          </w:p>
        </w:tc>
        <w:tc>
          <w:tcPr>
            <w:tcW w:w="6053" w:type="dxa"/>
            <w:vAlign w:val="center"/>
          </w:tcPr>
          <w:p w14:paraId="7DAC1C03" w14:textId="04A8F4CB" w:rsidR="00E5515C" w:rsidRPr="00E5515C" w:rsidRDefault="009003AD" w:rsidP="00E5515C">
            <w:pPr>
              <w:pStyle w:val="Tabletext0"/>
              <w:rPr>
                <w:highlight w:val="yellow"/>
              </w:rPr>
            </w:pPr>
            <w:r w:rsidRPr="009003AD">
              <w:t>Transceptores unificados para la red alámbrica residencial de alta velocidad – Especificación de densidad de potencia espectral – Enmienda 3</w:t>
            </w:r>
          </w:p>
        </w:tc>
        <w:tc>
          <w:tcPr>
            <w:tcW w:w="1828" w:type="dxa"/>
            <w:gridSpan w:val="3"/>
          </w:tcPr>
          <w:p w14:paraId="4EBBA5BC" w14:textId="7FD5C217" w:rsidR="00E5515C" w:rsidRPr="00E5515C" w:rsidRDefault="00E5515C" w:rsidP="00E5515C">
            <w:pPr>
              <w:pStyle w:val="Tabletext0"/>
              <w:jc w:val="center"/>
            </w:pPr>
            <w:r w:rsidRPr="00E5515C">
              <w:t xml:space="preserve">Aprobada </w:t>
            </w:r>
          </w:p>
        </w:tc>
      </w:tr>
    </w:tbl>
    <w:p w14:paraId="36E0C8BC" w14:textId="7188B110" w:rsidR="005D734C" w:rsidRPr="00081FE5" w:rsidRDefault="005D734C" w:rsidP="00AB3F08">
      <w:pPr>
        <w:spacing w:before="240"/>
      </w:pPr>
      <w:r w:rsidRPr="00081FE5">
        <w:t>2</w:t>
      </w:r>
      <w:r w:rsidRPr="00081FE5">
        <w:tab/>
        <w:t xml:space="preserve">Puede accederse en línea a la información disponible sobre patentes en el </w:t>
      </w:r>
      <w:hyperlink r:id="rId10" w:history="1">
        <w:r w:rsidRPr="00081FE5">
          <w:rPr>
            <w:color w:val="0000FF"/>
            <w:u w:val="single"/>
          </w:rPr>
          <w:t>sitio web del UIT-T</w:t>
        </w:r>
      </w:hyperlink>
      <w:r w:rsidRPr="00081FE5">
        <w:t>.</w:t>
      </w:r>
    </w:p>
    <w:p w14:paraId="360CF798" w14:textId="77777777" w:rsidR="00404C66" w:rsidRDefault="00404C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68819CFA" w14:textId="1249D8C0" w:rsidR="005D734C" w:rsidRPr="00081FE5" w:rsidRDefault="005D734C" w:rsidP="005D16E7">
      <w:r w:rsidRPr="00081FE5">
        <w:lastRenderedPageBreak/>
        <w:t>3</w:t>
      </w:r>
      <w:r w:rsidRPr="00081FE5">
        <w:tab/>
      </w:r>
      <w:r w:rsidR="005D16E7" w:rsidRPr="00081FE5">
        <w:t>Los</w:t>
      </w:r>
      <w:r w:rsidR="00812F6B" w:rsidRPr="00081FE5">
        <w:t xml:space="preserve"> texto</w:t>
      </w:r>
      <w:r w:rsidR="005D16E7" w:rsidRPr="00081FE5">
        <w:t>s</w:t>
      </w:r>
      <w:r w:rsidRPr="00081FE5">
        <w:t xml:space="preserve"> de la</w:t>
      </w:r>
      <w:r w:rsidR="005D16E7" w:rsidRPr="00081FE5">
        <w:t>s</w:t>
      </w:r>
      <w:r w:rsidRPr="00081FE5">
        <w:t xml:space="preserve"> </w:t>
      </w:r>
      <w:r w:rsidR="005D16E7" w:rsidRPr="00081FE5">
        <w:t>Recomendaciones</w:t>
      </w:r>
      <w:r w:rsidRPr="00081FE5">
        <w:t xml:space="preserve"> prepublicada</w:t>
      </w:r>
      <w:r w:rsidR="005D16E7" w:rsidRPr="00081FE5">
        <w:t>s</w:t>
      </w:r>
      <w:r w:rsidR="009003AD">
        <w:t xml:space="preserve"> pronto</w:t>
      </w:r>
      <w:r w:rsidRPr="00081FE5">
        <w:t xml:space="preserve"> est</w:t>
      </w:r>
      <w:r w:rsidR="009003AD">
        <w:t>ar</w:t>
      </w:r>
      <w:r w:rsidRPr="00081FE5">
        <w:t>á</w:t>
      </w:r>
      <w:r w:rsidR="002342B7" w:rsidRPr="00081FE5">
        <w:t>n</w:t>
      </w:r>
      <w:r w:rsidRPr="00081FE5">
        <w:t xml:space="preserve"> disponible</w:t>
      </w:r>
      <w:r w:rsidR="002342B7" w:rsidRPr="00081FE5">
        <w:t>s</w:t>
      </w:r>
      <w:r w:rsidRPr="00081FE5">
        <w:t xml:space="preserve"> en el sitio web del UIT-T en la dirección </w:t>
      </w:r>
      <w:hyperlink r:id="rId11" w:history="1">
        <w:r w:rsidRPr="00081FE5">
          <w:rPr>
            <w:color w:val="0000FF"/>
            <w:u w:val="single"/>
          </w:rPr>
          <w:t>http://itu.int/itu-t/recommendations/</w:t>
        </w:r>
      </w:hyperlink>
      <w:r w:rsidRPr="00081FE5">
        <w:t>.</w:t>
      </w:r>
    </w:p>
    <w:p w14:paraId="4F700400" w14:textId="3270EC7E" w:rsidR="00B530BB" w:rsidRPr="00081FE5" w:rsidRDefault="00B530BB" w:rsidP="00B530BB">
      <w:r w:rsidRPr="00081FE5">
        <w:rPr>
          <w:bCs/>
        </w:rPr>
        <w:t>4</w:t>
      </w:r>
      <w:r w:rsidRPr="00081FE5">
        <w:tab/>
        <w:t>La UIT publicará lo antes posible la</w:t>
      </w:r>
      <w:r w:rsidR="005D16E7" w:rsidRPr="00081FE5">
        <w:t>s</w:t>
      </w:r>
      <w:r w:rsidRPr="00081FE5">
        <w:t xml:space="preserve"> </w:t>
      </w:r>
      <w:r w:rsidR="005D16E7" w:rsidRPr="00081FE5">
        <w:t>Recomendaciones</w:t>
      </w:r>
      <w:r w:rsidRPr="00081FE5">
        <w:t xml:space="preserve"> aprobada</w:t>
      </w:r>
      <w:r w:rsidR="005D16E7" w:rsidRPr="00081FE5">
        <w:t>s</w:t>
      </w:r>
      <w:r w:rsidRPr="00081FE5">
        <w:t>.</w:t>
      </w:r>
    </w:p>
    <w:p w14:paraId="3220EEEE" w14:textId="073C3BC5" w:rsidR="007868E1" w:rsidRDefault="007868E1" w:rsidP="005D734C"/>
    <w:p w14:paraId="49110910" w14:textId="77777777" w:rsidR="009003AD" w:rsidRDefault="009003AD" w:rsidP="005D734C"/>
    <w:p w14:paraId="68563BD9" w14:textId="60CA399C" w:rsidR="005D734C" w:rsidRPr="00081FE5" w:rsidRDefault="007868E1" w:rsidP="005D734C">
      <w:r>
        <w:t>A</w:t>
      </w:r>
      <w:r w:rsidR="005D734C" w:rsidRPr="00081FE5">
        <w:t>tentamente,</w:t>
      </w:r>
    </w:p>
    <w:p w14:paraId="2D1ED122" w14:textId="77777777" w:rsidR="00404C66" w:rsidRDefault="00404C66" w:rsidP="00C46FC9">
      <w:pPr>
        <w:spacing w:before="960"/>
      </w:pPr>
    </w:p>
    <w:p w14:paraId="549C05D5" w14:textId="205D0F40" w:rsidR="005D734C" w:rsidRPr="00081FE5" w:rsidRDefault="00D72DE0" w:rsidP="00C46FC9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088E4B" wp14:editId="17330103">
            <wp:simplePos x="0" y="0"/>
            <wp:positionH relativeFrom="column">
              <wp:posOffset>3810</wp:posOffset>
            </wp:positionH>
            <wp:positionV relativeFrom="paragraph">
              <wp:posOffset>137795</wp:posOffset>
            </wp:positionV>
            <wp:extent cx="867098" cy="390525"/>
            <wp:effectExtent l="0" t="0" r="9525" b="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SP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098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34C" w:rsidRPr="00081FE5">
        <w:t>Chaesub Lee</w:t>
      </w:r>
      <w:r w:rsidR="005D734C" w:rsidRPr="00081FE5">
        <w:br/>
        <w:t xml:space="preserve">Director de la Oficina de </w:t>
      </w:r>
      <w:r w:rsidR="005D734C" w:rsidRPr="00081FE5">
        <w:br/>
      </w:r>
      <w:r w:rsidR="009003AD" w:rsidRPr="00081FE5">
        <w:t>Normalización</w:t>
      </w:r>
      <w:r w:rsidR="005D734C" w:rsidRPr="00081FE5">
        <w:t xml:space="preserve"> de las Telecomunicaciones</w:t>
      </w:r>
    </w:p>
    <w:sectPr w:rsidR="005D734C" w:rsidRPr="00081FE5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C4A19" w14:textId="77777777" w:rsidR="00812F6B" w:rsidRDefault="00812F6B">
      <w:r>
        <w:separator/>
      </w:r>
    </w:p>
  </w:endnote>
  <w:endnote w:type="continuationSeparator" w:id="0">
    <w:p w14:paraId="728A9F77" w14:textId="77777777" w:rsidR="00812F6B" w:rsidRDefault="0081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7D0B5" w14:textId="7BF81919" w:rsidR="009003AD" w:rsidRPr="002C11E7" w:rsidRDefault="0038670D">
    <w:pPr>
      <w:pStyle w:val="Footer"/>
      <w:rPr>
        <w:lang w:val="fr-FR"/>
      </w:rPr>
    </w:pPr>
    <w:r>
      <w:fldChar w:fldCharType="begin"/>
    </w:r>
    <w:r w:rsidRPr="002C11E7">
      <w:rPr>
        <w:lang w:val="fr-FR"/>
      </w:rPr>
      <w:instrText xml:space="preserve"> FILENAME  \p  \* MERGEFORMAT </w:instrText>
    </w:r>
    <w:r>
      <w:fldChar w:fldCharType="separate"/>
    </w:r>
    <w:r w:rsidR="002C11E7" w:rsidRPr="002C11E7">
      <w:rPr>
        <w:noProof/>
        <w:lang w:val="fr-FR"/>
      </w:rPr>
      <w:t>P:\ESP\ITU-T\BUREAU\CIRC\200\232S.docx</w:t>
    </w:r>
    <w:r>
      <w:rPr>
        <w:noProof/>
      </w:rPr>
      <w:fldChar w:fldCharType="end"/>
    </w:r>
    <w:r w:rsidR="002C11E7" w:rsidRPr="002C11E7">
      <w:rPr>
        <w:noProof/>
        <w:lang w:val="fr-FR"/>
      </w:rPr>
      <w:t xml:space="preserve"> </w:t>
    </w:r>
    <w:r w:rsidR="002C11E7">
      <w:rPr>
        <w:noProof/>
        <w:lang w:val="fr-FR"/>
      </w:rPr>
      <w:t>(468636)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2CB6E" w14:textId="77777777" w:rsidR="00812F6B" w:rsidRPr="00487D77" w:rsidRDefault="00812F6B" w:rsidP="00DB24D3">
    <w:pPr>
      <w:pStyle w:val="FirstFooter"/>
      <w:ind w:left="-397" w:right="-397"/>
      <w:jc w:val="center"/>
      <w:rPr>
        <w:color w:val="0070C0"/>
        <w:szCs w:val="18"/>
      </w:rPr>
    </w:pPr>
    <w:r w:rsidRPr="00487D77">
      <w:rPr>
        <w:color w:val="0070C0"/>
        <w:szCs w:val="18"/>
      </w:rPr>
      <w:t>Unión Internacional de Telecomunicaciones • Place des Nations, CH</w:t>
    </w:r>
    <w:r w:rsidRPr="00487D77">
      <w:rPr>
        <w:color w:val="0070C0"/>
        <w:szCs w:val="18"/>
      </w:rPr>
      <w:noBreakHyphen/>
      <w:t xml:space="preserve">1211 Ginebra 20, Suiza </w:t>
    </w:r>
    <w:r w:rsidRPr="00487D77">
      <w:rPr>
        <w:color w:val="0070C0"/>
        <w:szCs w:val="18"/>
      </w:rPr>
      <w:br/>
      <w:t xml:space="preserve">Tel: +41 22 730 5111 • Fax: +41 22 733 7256 • Correo-e: </w:t>
    </w:r>
    <w:hyperlink r:id="rId1" w:history="1">
      <w:r w:rsidRPr="00487D77">
        <w:rPr>
          <w:rStyle w:val="Hyperlink"/>
          <w:color w:val="0070C0"/>
        </w:rPr>
        <w:t>itumail@itu.int</w:t>
      </w:r>
    </w:hyperlink>
    <w:r w:rsidRPr="00487D77">
      <w:rPr>
        <w:color w:val="0070C0"/>
        <w:szCs w:val="18"/>
      </w:rPr>
      <w:t xml:space="preserve"> • </w:t>
    </w:r>
    <w:hyperlink r:id="rId2" w:history="1">
      <w:r w:rsidRPr="00487D77">
        <w:rPr>
          <w:rStyle w:val="Hyperlink"/>
          <w:color w:val="0070C0"/>
        </w:rPr>
        <w:t>www.itu.int</w:t>
      </w:r>
    </w:hyperlink>
    <w:r w:rsidRPr="00487D77">
      <w:rPr>
        <w:color w:val="0070C0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840BD" w14:textId="77777777" w:rsidR="00812F6B" w:rsidRDefault="00812F6B">
      <w:r>
        <w:t>____________________</w:t>
      </w:r>
    </w:p>
  </w:footnote>
  <w:footnote w:type="continuationSeparator" w:id="0">
    <w:p w14:paraId="2CB2FDDF" w14:textId="77777777" w:rsidR="00812F6B" w:rsidRDefault="0081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3B540" w14:textId="77777777" w:rsidR="00812F6B" w:rsidRDefault="00812F6B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85016A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799D3BE7" w14:textId="4B212F54" w:rsidR="00812F6B" w:rsidRPr="00303D62" w:rsidRDefault="00812F6B" w:rsidP="0031170E">
    <w:pPr>
      <w:pStyle w:val="Header"/>
      <w:spacing w:after="360"/>
      <w:rPr>
        <w:sz w:val="18"/>
        <w:szCs w:val="18"/>
      </w:rPr>
    </w:pPr>
    <w:r>
      <w:rPr>
        <w:rFonts w:ascii="Calibri" w:hAnsi="Calibri"/>
        <w:noProof/>
        <w:sz w:val="18"/>
        <w:lang w:val="en-GB"/>
      </w:rPr>
      <w:t xml:space="preserve">Circular TSB </w:t>
    </w:r>
    <w:r w:rsidR="007868E1">
      <w:rPr>
        <w:rFonts w:ascii="Calibri" w:hAnsi="Calibri"/>
        <w:noProof/>
        <w:sz w:val="18"/>
        <w:lang w:val="en-GB"/>
      </w:rPr>
      <w:t>2</w:t>
    </w:r>
    <w:r w:rsidR="00404C66">
      <w:rPr>
        <w:rFonts w:ascii="Calibri" w:hAnsi="Calibri"/>
        <w:noProof/>
        <w:sz w:val="18"/>
        <w:lang w:val="en-GB"/>
      </w:rPr>
      <w:t>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34C"/>
    <w:rsid w:val="00002529"/>
    <w:rsid w:val="00054F9D"/>
    <w:rsid w:val="00056F9C"/>
    <w:rsid w:val="00081FE5"/>
    <w:rsid w:val="000C382F"/>
    <w:rsid w:val="000E3A17"/>
    <w:rsid w:val="00115C4A"/>
    <w:rsid w:val="001173CC"/>
    <w:rsid w:val="001A54CC"/>
    <w:rsid w:val="002342B7"/>
    <w:rsid w:val="0024017C"/>
    <w:rsid w:val="00257FB4"/>
    <w:rsid w:val="00264803"/>
    <w:rsid w:val="002C11E7"/>
    <w:rsid w:val="002F396B"/>
    <w:rsid w:val="00303D62"/>
    <w:rsid w:val="00306D15"/>
    <w:rsid w:val="0031170E"/>
    <w:rsid w:val="00335367"/>
    <w:rsid w:val="00362AF0"/>
    <w:rsid w:val="00370C2D"/>
    <w:rsid w:val="003767FD"/>
    <w:rsid w:val="0038670D"/>
    <w:rsid w:val="00392474"/>
    <w:rsid w:val="003D1E8D"/>
    <w:rsid w:val="003D673B"/>
    <w:rsid w:val="003F2855"/>
    <w:rsid w:val="00401C20"/>
    <w:rsid w:val="00404C66"/>
    <w:rsid w:val="00487D77"/>
    <w:rsid w:val="004B4C4F"/>
    <w:rsid w:val="004B78B7"/>
    <w:rsid w:val="004C38DA"/>
    <w:rsid w:val="004C4144"/>
    <w:rsid w:val="004D6E40"/>
    <w:rsid w:val="00541EBD"/>
    <w:rsid w:val="005A2C66"/>
    <w:rsid w:val="005D16E7"/>
    <w:rsid w:val="005D1729"/>
    <w:rsid w:val="005D734C"/>
    <w:rsid w:val="00604204"/>
    <w:rsid w:val="00646B01"/>
    <w:rsid w:val="006969B4"/>
    <w:rsid w:val="006E0858"/>
    <w:rsid w:val="007050B1"/>
    <w:rsid w:val="0071654A"/>
    <w:rsid w:val="00766C24"/>
    <w:rsid w:val="00781E2A"/>
    <w:rsid w:val="007868E1"/>
    <w:rsid w:val="00807DBB"/>
    <w:rsid w:val="00812F6B"/>
    <w:rsid w:val="008258C2"/>
    <w:rsid w:val="0085016A"/>
    <w:rsid w:val="008505BD"/>
    <w:rsid w:val="00850C78"/>
    <w:rsid w:val="00855903"/>
    <w:rsid w:val="00884C43"/>
    <w:rsid w:val="008906CC"/>
    <w:rsid w:val="008C17AD"/>
    <w:rsid w:val="008D02CD"/>
    <w:rsid w:val="009003AD"/>
    <w:rsid w:val="0095172A"/>
    <w:rsid w:val="00991430"/>
    <w:rsid w:val="009F541A"/>
    <w:rsid w:val="00A27522"/>
    <w:rsid w:val="00A322F7"/>
    <w:rsid w:val="00A54E47"/>
    <w:rsid w:val="00A93A71"/>
    <w:rsid w:val="00AB3F08"/>
    <w:rsid w:val="00AC65B6"/>
    <w:rsid w:val="00AE7093"/>
    <w:rsid w:val="00AF1D59"/>
    <w:rsid w:val="00AF3479"/>
    <w:rsid w:val="00B10540"/>
    <w:rsid w:val="00B422BC"/>
    <w:rsid w:val="00B43F77"/>
    <w:rsid w:val="00B5181E"/>
    <w:rsid w:val="00B530BB"/>
    <w:rsid w:val="00B95F0A"/>
    <w:rsid w:val="00B96180"/>
    <w:rsid w:val="00BB4FF2"/>
    <w:rsid w:val="00BF4471"/>
    <w:rsid w:val="00C07C30"/>
    <w:rsid w:val="00C17AC0"/>
    <w:rsid w:val="00C3328B"/>
    <w:rsid w:val="00C34772"/>
    <w:rsid w:val="00C46FC9"/>
    <w:rsid w:val="00C959A3"/>
    <w:rsid w:val="00CD09B1"/>
    <w:rsid w:val="00CD591A"/>
    <w:rsid w:val="00CF042D"/>
    <w:rsid w:val="00D57D26"/>
    <w:rsid w:val="00D72DE0"/>
    <w:rsid w:val="00D81346"/>
    <w:rsid w:val="00DA6CE4"/>
    <w:rsid w:val="00DB24D3"/>
    <w:rsid w:val="00DD77C9"/>
    <w:rsid w:val="00E5515C"/>
    <w:rsid w:val="00E72A99"/>
    <w:rsid w:val="00E738EB"/>
    <w:rsid w:val="00E839B0"/>
    <w:rsid w:val="00E9195D"/>
    <w:rsid w:val="00E92C09"/>
    <w:rsid w:val="00EB2373"/>
    <w:rsid w:val="00F3253B"/>
    <w:rsid w:val="00F53C2A"/>
    <w:rsid w:val="00F6461F"/>
    <w:rsid w:val="00F66B0F"/>
    <w:rsid w:val="00FD2B2D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1E12DDB"/>
  <w15:docId w15:val="{A69617A2-3B98-40F1-A069-BC482B90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3A1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04C6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04C66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6979-AC6E-4924-9801-616EC83A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7</TotalTime>
  <Pages>2</Pages>
  <Words>323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2179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Ayala Martinez, Beatriz</dc:creator>
  <cp:keywords/>
  <dc:description/>
  <cp:lastModifiedBy>Ayala Martinez, Beatriz</cp:lastModifiedBy>
  <cp:revision>4</cp:revision>
  <cp:lastPrinted>2020-04-21T14:28:00Z</cp:lastPrinted>
  <dcterms:created xsi:type="dcterms:W3CDTF">2020-04-30T07:14:00Z</dcterms:created>
  <dcterms:modified xsi:type="dcterms:W3CDTF">2020-04-30T07:19:00Z</dcterms:modified>
</cp:coreProperties>
</file>