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25"/>
        <w:gridCol w:w="8114"/>
      </w:tblGrid>
      <w:tr w:rsidR="00D517B2" w:rsidRPr="00D517B2" w14:paraId="572053A1" w14:textId="77777777" w:rsidTr="002217C4">
        <w:trPr>
          <w:cantSplit/>
          <w:trHeight w:val="1134"/>
        </w:trPr>
        <w:tc>
          <w:tcPr>
            <w:tcW w:w="791" w:type="pct"/>
          </w:tcPr>
          <w:p w14:paraId="6BFB607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443BC731" wp14:editId="44556DBB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pct"/>
          </w:tcPr>
          <w:p w14:paraId="25B1DF2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3C9932F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5"/>
        <w:gridCol w:w="3821"/>
        <w:gridCol w:w="4253"/>
      </w:tblGrid>
      <w:tr w:rsidR="00D517B2" w:rsidRPr="00D517B2" w14:paraId="012267C5" w14:textId="77777777" w:rsidTr="002217C4">
        <w:trPr>
          <w:cantSplit/>
          <w:trHeight w:val="148"/>
          <w:jc w:val="center"/>
        </w:trPr>
        <w:tc>
          <w:tcPr>
            <w:tcW w:w="812" w:type="pct"/>
          </w:tcPr>
          <w:p w14:paraId="6233000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82" w:type="pct"/>
          </w:tcPr>
          <w:p w14:paraId="5993E201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195230AF" w14:textId="1BC7BBCF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2217C4">
              <w:rPr>
                <w:rFonts w:hint="cs"/>
                <w:position w:val="2"/>
                <w:rtl/>
              </w:rPr>
              <w:t>19 أكتوبر 2020</w:t>
            </w:r>
          </w:p>
        </w:tc>
      </w:tr>
      <w:tr w:rsidR="002217C4" w:rsidRPr="00D517B2" w14:paraId="17956866" w14:textId="77777777" w:rsidTr="002217C4">
        <w:trPr>
          <w:cantSplit/>
          <w:trHeight w:val="374"/>
          <w:jc w:val="center"/>
        </w:trPr>
        <w:tc>
          <w:tcPr>
            <w:tcW w:w="812" w:type="pct"/>
          </w:tcPr>
          <w:p w14:paraId="5DA5FE6F" w14:textId="77777777" w:rsidR="002217C4" w:rsidRPr="00A9156F" w:rsidRDefault="002217C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2" w:type="pct"/>
          </w:tcPr>
          <w:p w14:paraId="5F8A5B72" w14:textId="1C0DEF67" w:rsidR="002217C4" w:rsidRPr="00D517B2" w:rsidRDefault="002217C4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>
              <w:rPr>
                <w:b/>
                <w:position w:val="2"/>
              </w:rPr>
              <w:t>275</w:t>
            </w:r>
          </w:p>
        </w:tc>
        <w:tc>
          <w:tcPr>
            <w:tcW w:w="2206" w:type="pct"/>
            <w:vMerge w:val="restart"/>
          </w:tcPr>
          <w:p w14:paraId="3B36F43B" w14:textId="77777777" w:rsidR="002217C4" w:rsidRPr="006927D8" w:rsidRDefault="002217C4" w:rsidP="002217C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927D8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46445BCB" w14:textId="77777777" w:rsidR="002217C4" w:rsidRPr="006927D8" w:rsidRDefault="002217C4" w:rsidP="002217C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927D8">
              <w:rPr>
                <w:rFonts w:hint="cs"/>
                <w:position w:val="2"/>
                <w:rtl/>
              </w:rPr>
              <w:t>-</w:t>
            </w:r>
            <w:r w:rsidRPr="006927D8">
              <w:rPr>
                <w:position w:val="2"/>
                <w:rtl/>
              </w:rPr>
              <w:tab/>
            </w:r>
            <w:r w:rsidRPr="006927D8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478244DA" w14:textId="77777777" w:rsidR="002217C4" w:rsidRPr="006927D8" w:rsidRDefault="002217C4" w:rsidP="002217C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927D8">
              <w:rPr>
                <w:rFonts w:hint="cs"/>
                <w:position w:val="2"/>
                <w:rtl/>
              </w:rPr>
              <w:t>-</w:t>
            </w:r>
            <w:r w:rsidRPr="006927D8">
              <w:rPr>
                <w:position w:val="2"/>
                <w:rtl/>
              </w:rPr>
              <w:tab/>
            </w:r>
            <w:r w:rsidRPr="006927D8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B982B52" w14:textId="77777777" w:rsidR="002217C4" w:rsidRPr="006927D8" w:rsidRDefault="002217C4" w:rsidP="002217C4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927D8">
              <w:rPr>
                <w:rFonts w:hint="cs"/>
                <w:position w:val="2"/>
                <w:rtl/>
              </w:rPr>
              <w:t>-</w:t>
            </w:r>
            <w:r w:rsidRPr="006927D8">
              <w:rPr>
                <w:position w:val="2"/>
                <w:rtl/>
              </w:rPr>
              <w:tab/>
            </w:r>
            <w:r w:rsidRPr="006927D8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47C2D79C" w14:textId="77777777" w:rsidR="002217C4" w:rsidRPr="006927D8" w:rsidRDefault="002217C4" w:rsidP="002217C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6927D8">
              <w:rPr>
                <w:rFonts w:hint="cs"/>
                <w:position w:val="2"/>
                <w:rtl/>
              </w:rPr>
              <w:t>-</w:t>
            </w:r>
            <w:r w:rsidRPr="006927D8">
              <w:rPr>
                <w:position w:val="2"/>
                <w:rtl/>
              </w:rPr>
              <w:tab/>
            </w:r>
            <w:r w:rsidRPr="006927D8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927D8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  <w:p w14:paraId="18D64807" w14:textId="77777777" w:rsidR="002217C4" w:rsidRPr="006927D8" w:rsidRDefault="002217C4" w:rsidP="002217C4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6927D8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F95EB8A" w14:textId="77777777" w:rsidR="002217C4" w:rsidRPr="006927D8" w:rsidRDefault="002217C4" w:rsidP="002217C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927D8">
              <w:rPr>
                <w:rFonts w:hint="cs"/>
                <w:position w:val="2"/>
                <w:rtl/>
              </w:rPr>
              <w:t>-</w:t>
            </w:r>
            <w:r w:rsidRPr="006927D8">
              <w:rPr>
                <w:position w:val="2"/>
                <w:rtl/>
              </w:rPr>
              <w:tab/>
            </w:r>
            <w:r w:rsidRPr="006927D8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6927D8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6927D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6579F368" w14:textId="77777777" w:rsidR="002217C4" w:rsidRPr="006927D8" w:rsidRDefault="002217C4" w:rsidP="002217C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6927D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927D8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6927D8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6927D8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6927D8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03AB743" w14:textId="127BDABD" w:rsidR="002217C4" w:rsidRPr="00D517B2" w:rsidRDefault="002217C4" w:rsidP="002217C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927D8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6927D8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2217C4" w:rsidRPr="00D517B2" w14:paraId="7E42789A" w14:textId="77777777" w:rsidTr="002217C4">
        <w:trPr>
          <w:cantSplit/>
          <w:trHeight w:val="373"/>
          <w:jc w:val="center"/>
        </w:trPr>
        <w:tc>
          <w:tcPr>
            <w:tcW w:w="812" w:type="pct"/>
          </w:tcPr>
          <w:p w14:paraId="56DDF507" w14:textId="08278998" w:rsidR="002217C4" w:rsidRPr="00A9156F" w:rsidRDefault="00642A6A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bidi="ar-EG"/>
              </w:rPr>
              <w:t>جهة الاتصال</w:t>
            </w:r>
            <w:r w:rsidR="002217C4">
              <w:rPr>
                <w:rFonts w:hint="cs"/>
                <w:b/>
                <w:bCs/>
                <w:position w:val="2"/>
                <w:rtl/>
                <w:lang w:bidi="ar-EG"/>
              </w:rPr>
              <w:t>:</w:t>
            </w:r>
          </w:p>
        </w:tc>
        <w:tc>
          <w:tcPr>
            <w:tcW w:w="1982" w:type="pct"/>
          </w:tcPr>
          <w:p w14:paraId="44A6A148" w14:textId="55ABC51E" w:rsidR="002217C4" w:rsidRPr="00A9156F" w:rsidRDefault="002217C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>
              <w:rPr>
                <w:b/>
                <w:bCs/>
                <w:position w:val="2"/>
              </w:rPr>
              <w:t>Tatiana Kurakova</w:t>
            </w:r>
          </w:p>
        </w:tc>
        <w:tc>
          <w:tcPr>
            <w:tcW w:w="2206" w:type="pct"/>
            <w:vMerge/>
          </w:tcPr>
          <w:p w14:paraId="4786178E" w14:textId="77777777" w:rsidR="002217C4" w:rsidRPr="005731DD" w:rsidRDefault="002217C4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2217C4" w:rsidRPr="00D517B2" w14:paraId="7D32A00B" w14:textId="77777777" w:rsidTr="002217C4">
        <w:trPr>
          <w:cantSplit/>
          <w:trHeight w:val="340"/>
          <w:jc w:val="center"/>
        </w:trPr>
        <w:tc>
          <w:tcPr>
            <w:tcW w:w="812" w:type="pct"/>
          </w:tcPr>
          <w:p w14:paraId="59D2C9A0" w14:textId="77777777" w:rsidR="002217C4" w:rsidRPr="00A9156F" w:rsidRDefault="002217C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2" w:type="pct"/>
          </w:tcPr>
          <w:p w14:paraId="068DDE4A" w14:textId="1F415E5A" w:rsidR="002217C4" w:rsidRPr="00D517B2" w:rsidRDefault="002217C4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>
              <w:rPr>
                <w:position w:val="2"/>
              </w:rPr>
              <w:t>5126</w:t>
            </w:r>
          </w:p>
        </w:tc>
        <w:tc>
          <w:tcPr>
            <w:tcW w:w="2206" w:type="pct"/>
            <w:vMerge/>
          </w:tcPr>
          <w:p w14:paraId="0B956439" w14:textId="77777777" w:rsidR="002217C4" w:rsidRPr="00D517B2" w:rsidRDefault="002217C4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217C4" w:rsidRPr="00D517B2" w14:paraId="2D509D3A" w14:textId="77777777" w:rsidTr="002217C4">
        <w:trPr>
          <w:cantSplit/>
          <w:trHeight w:val="340"/>
          <w:jc w:val="center"/>
        </w:trPr>
        <w:tc>
          <w:tcPr>
            <w:tcW w:w="812" w:type="pct"/>
          </w:tcPr>
          <w:p w14:paraId="1A32AED3" w14:textId="77777777" w:rsidR="002217C4" w:rsidRPr="00A9156F" w:rsidRDefault="002217C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2" w:type="pct"/>
          </w:tcPr>
          <w:p w14:paraId="25698CA0" w14:textId="77777777" w:rsidR="002217C4" w:rsidRPr="00D517B2" w:rsidRDefault="002217C4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5D44A3E6" w14:textId="77777777" w:rsidR="002217C4" w:rsidRPr="00D517B2" w:rsidRDefault="002217C4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2217C4" w:rsidRPr="00D517B2" w14:paraId="6FBE2CBC" w14:textId="77777777" w:rsidTr="002217C4">
        <w:trPr>
          <w:cantSplit/>
          <w:jc w:val="center"/>
        </w:trPr>
        <w:tc>
          <w:tcPr>
            <w:tcW w:w="812" w:type="pct"/>
          </w:tcPr>
          <w:p w14:paraId="08AC786A" w14:textId="77777777" w:rsidR="002217C4" w:rsidRPr="00A9156F" w:rsidRDefault="002217C4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2" w:type="pct"/>
          </w:tcPr>
          <w:p w14:paraId="5B9432C7" w14:textId="57ACFF60" w:rsidR="002217C4" w:rsidRPr="00D517B2" w:rsidRDefault="00BC649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2217C4" w:rsidRPr="00E07151">
                <w:rPr>
                  <w:rStyle w:val="Hyperlink"/>
                </w:rPr>
                <w:t>tsbevents@itu.int</w:t>
              </w:r>
            </w:hyperlink>
          </w:p>
        </w:tc>
        <w:tc>
          <w:tcPr>
            <w:tcW w:w="2206" w:type="pct"/>
            <w:vMerge/>
          </w:tcPr>
          <w:p w14:paraId="5F6CE5F1" w14:textId="77777777" w:rsidR="002217C4" w:rsidRPr="00D517B2" w:rsidRDefault="002217C4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BC72F9C" w14:textId="77777777" w:rsidTr="002217C4">
        <w:trPr>
          <w:cantSplit/>
          <w:jc w:val="center"/>
        </w:trPr>
        <w:tc>
          <w:tcPr>
            <w:tcW w:w="812" w:type="pct"/>
          </w:tcPr>
          <w:p w14:paraId="6DC70E7F" w14:textId="77777777" w:rsidR="00D517B2" w:rsidRPr="00A9156F" w:rsidRDefault="00D517B2" w:rsidP="009A6D2C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2" w:type="pct"/>
          </w:tcPr>
          <w:p w14:paraId="0884150D" w14:textId="77777777" w:rsidR="00D517B2" w:rsidRPr="00D517B2" w:rsidRDefault="00D517B2" w:rsidP="009A6D2C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4E285163" w14:textId="77777777" w:rsidR="00D517B2" w:rsidRPr="00D517B2" w:rsidRDefault="00D517B2" w:rsidP="009A6D2C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71313E63" w14:textId="77777777" w:rsidTr="002217C4">
        <w:trPr>
          <w:cantSplit/>
          <w:jc w:val="center"/>
        </w:trPr>
        <w:tc>
          <w:tcPr>
            <w:tcW w:w="812" w:type="pct"/>
          </w:tcPr>
          <w:p w14:paraId="237A5C0D" w14:textId="4FF5D838" w:rsidR="00D517B2" w:rsidRPr="00A9156F" w:rsidRDefault="00D517B2" w:rsidP="009A6D2C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88" w:type="pct"/>
            <w:gridSpan w:val="2"/>
          </w:tcPr>
          <w:p w14:paraId="282A1340" w14:textId="675A4170" w:rsidR="00D517B2" w:rsidRPr="00D517B2" w:rsidRDefault="00E417D3" w:rsidP="009A6D2C">
            <w:pPr>
              <w:spacing w:before="0" w:line="300" w:lineRule="exact"/>
              <w:jc w:val="left"/>
              <w:rPr>
                <w:position w:val="2"/>
                <w:rtl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 xml:space="preserve">الحلقة الدراسية الإلكترونية التي ينظمها الاتحاد </w:t>
            </w:r>
            <w:r w:rsidR="00AF47FD">
              <w:rPr>
                <w:rFonts w:hint="cs"/>
                <w:b/>
                <w:bCs/>
                <w:position w:val="2"/>
                <w:rtl/>
              </w:rPr>
              <w:t xml:space="preserve">بعنوان 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"نحو شبكات مستقلة </w:t>
            </w:r>
            <w:r w:rsidR="00AF47FD">
              <w:rPr>
                <w:rFonts w:hint="cs"/>
                <w:b/>
                <w:bCs/>
                <w:position w:val="2"/>
                <w:rtl/>
              </w:rPr>
              <w:t>حقاً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" </w:t>
            </w:r>
            <w:r w:rsidR="002217C4">
              <w:rPr>
                <w:b/>
                <w:bCs/>
                <w:position w:val="2"/>
                <w:rtl/>
              </w:rPr>
              <w:br/>
            </w:r>
            <w:r w:rsidR="002217C4">
              <w:rPr>
                <w:rFonts w:hint="cs"/>
                <w:b/>
                <w:bCs/>
                <w:position w:val="2"/>
                <w:rtl/>
              </w:rPr>
              <w:t>(</w:t>
            </w:r>
            <w:r>
              <w:rPr>
                <w:rFonts w:hint="cs"/>
                <w:b/>
                <w:bCs/>
                <w:position w:val="2"/>
                <w:rtl/>
              </w:rPr>
              <w:t>اجتماع افتراضي بالكامل،</w:t>
            </w:r>
            <w:r w:rsidR="002217C4">
              <w:rPr>
                <w:rFonts w:hint="cs"/>
                <w:b/>
                <w:bCs/>
                <w:position w:val="2"/>
                <w:rtl/>
              </w:rPr>
              <w:t xml:space="preserve"> 3 نوفمبر 2020)</w:t>
            </w:r>
          </w:p>
        </w:tc>
      </w:tr>
    </w:tbl>
    <w:p w14:paraId="273454CD" w14:textId="2C1DECCD" w:rsidR="00D517B2" w:rsidRPr="00D517B2" w:rsidRDefault="00D517B2" w:rsidP="009A6D2C">
      <w:pPr>
        <w:spacing w:before="36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DA61198" w14:textId="27D47EFC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06FDB4E3" w14:textId="39662E68" w:rsidR="00D517B2" w:rsidRDefault="002217C4" w:rsidP="00D517B2">
      <w:pPr>
        <w:rPr>
          <w:rtl/>
          <w:lang w:bidi="ar-EG"/>
        </w:rPr>
      </w:pPr>
      <w:r>
        <w:rPr>
          <w:rFonts w:hint="cs"/>
          <w:rtl/>
          <w:lang w:bidi="ar-SY"/>
        </w:rPr>
        <w:t>1</w:t>
      </w:r>
      <w:r>
        <w:rPr>
          <w:rtl/>
          <w:lang w:bidi="ar-SY"/>
        </w:rPr>
        <w:tab/>
      </w:r>
      <w:r w:rsidR="00E417D3">
        <w:rPr>
          <w:rFonts w:hint="cs"/>
          <w:rtl/>
          <w:lang w:bidi="ar-SY"/>
        </w:rPr>
        <w:t xml:space="preserve">الاتحاد الدولي للاتصالات بصدد تنظيم حلقة دراسية إلكترونية </w:t>
      </w:r>
      <w:r w:rsidR="00AC1F08">
        <w:rPr>
          <w:rFonts w:hint="cs"/>
          <w:rtl/>
          <w:lang w:bidi="ar-SY"/>
        </w:rPr>
        <w:t xml:space="preserve">بعنوان </w:t>
      </w:r>
      <w:r w:rsidR="00E417D3">
        <w:rPr>
          <w:rFonts w:hint="cs"/>
          <w:rtl/>
          <w:lang w:bidi="ar-SY"/>
        </w:rPr>
        <w:t>"</w:t>
      </w:r>
      <w:r w:rsidR="00E417D3" w:rsidRPr="00E417D3">
        <w:rPr>
          <w:rFonts w:hint="cs"/>
          <w:b/>
          <w:bCs/>
          <w:rtl/>
          <w:lang w:bidi="ar-SY"/>
        </w:rPr>
        <w:t xml:space="preserve">نحو شبكات مستقلة </w:t>
      </w:r>
      <w:r w:rsidR="00AC1F08">
        <w:rPr>
          <w:rFonts w:hint="cs"/>
          <w:b/>
          <w:bCs/>
          <w:rtl/>
          <w:lang w:bidi="ar-SY"/>
        </w:rPr>
        <w:t>حقاً</w:t>
      </w:r>
      <w:r w:rsidR="00E417D3">
        <w:rPr>
          <w:rFonts w:hint="cs"/>
          <w:rtl/>
          <w:lang w:bidi="ar-SY"/>
        </w:rPr>
        <w:t xml:space="preserve">" ستُعقد </w:t>
      </w:r>
      <w:r w:rsidR="00E417D3">
        <w:rPr>
          <w:rFonts w:hint="cs"/>
          <w:rtl/>
          <w:lang w:bidi="ar-EG"/>
        </w:rPr>
        <w:t>كاجتماع افتراضي بالكامل</w:t>
      </w:r>
      <w:r w:rsidR="00E417D3">
        <w:rPr>
          <w:rFonts w:hint="cs"/>
          <w:rtl/>
          <w:lang w:bidi="ar-SY"/>
        </w:rPr>
        <w:t xml:space="preserve"> يوم </w:t>
      </w:r>
      <w:r w:rsidR="00E417D3" w:rsidRPr="00E417D3">
        <w:rPr>
          <w:b/>
          <w:bCs/>
          <w:lang w:bidi="ar-SY"/>
        </w:rPr>
        <w:t>3</w:t>
      </w:r>
      <w:r w:rsidR="00E417D3" w:rsidRPr="00E417D3">
        <w:rPr>
          <w:rFonts w:hint="eastAsia"/>
          <w:b/>
          <w:bCs/>
          <w:rtl/>
          <w:lang w:bidi="ar-EG"/>
        </w:rPr>
        <w:t> </w:t>
      </w:r>
      <w:r w:rsidR="00E417D3" w:rsidRPr="00E417D3">
        <w:rPr>
          <w:rFonts w:hint="cs"/>
          <w:b/>
          <w:bCs/>
          <w:rtl/>
          <w:lang w:bidi="ar-EG"/>
        </w:rPr>
        <w:t xml:space="preserve">نوفمبر </w:t>
      </w:r>
      <w:r w:rsidR="00E417D3" w:rsidRPr="00E417D3">
        <w:rPr>
          <w:b/>
          <w:bCs/>
          <w:lang w:bidi="ar-EG"/>
        </w:rPr>
        <w:t>2020</w:t>
      </w:r>
      <w:r w:rsidR="00E417D3" w:rsidRPr="00E417D3">
        <w:rPr>
          <w:rFonts w:hint="cs"/>
          <w:b/>
          <w:bCs/>
          <w:rtl/>
          <w:lang w:bidi="ar-EG"/>
        </w:rPr>
        <w:t xml:space="preserve"> من الساعة </w:t>
      </w:r>
      <w:r w:rsidR="00E417D3" w:rsidRPr="00E417D3">
        <w:rPr>
          <w:b/>
          <w:bCs/>
          <w:lang w:bidi="ar-EG"/>
        </w:rPr>
        <w:t>10:00</w:t>
      </w:r>
      <w:r w:rsidR="00E417D3" w:rsidRPr="00E417D3">
        <w:rPr>
          <w:rFonts w:hint="cs"/>
          <w:b/>
          <w:bCs/>
          <w:rtl/>
          <w:lang w:bidi="ar-EG"/>
        </w:rPr>
        <w:t xml:space="preserve"> إلى الساعة </w:t>
      </w:r>
      <w:r w:rsidR="00E417D3" w:rsidRPr="00E417D3">
        <w:rPr>
          <w:b/>
          <w:bCs/>
          <w:lang w:bidi="ar-EG"/>
        </w:rPr>
        <w:t>12:00</w:t>
      </w:r>
      <w:r w:rsidR="00E417D3" w:rsidRPr="00E417D3">
        <w:rPr>
          <w:rFonts w:hint="cs"/>
          <w:b/>
          <w:bCs/>
          <w:rtl/>
          <w:lang w:bidi="ar-EG"/>
        </w:rPr>
        <w:t xml:space="preserve"> بتوقيت وسط أوروبا</w:t>
      </w:r>
      <w:r w:rsidR="00E417D3">
        <w:rPr>
          <w:rFonts w:hint="cs"/>
          <w:rtl/>
          <w:lang w:bidi="ar-EG"/>
        </w:rPr>
        <w:t>.</w:t>
      </w:r>
    </w:p>
    <w:p w14:paraId="2A90283F" w14:textId="2F533CA2" w:rsidR="002217C4" w:rsidRDefault="002217C4" w:rsidP="00D517B2">
      <w:pPr>
        <w:rPr>
          <w:rtl/>
          <w:lang w:bidi="ar-EG"/>
        </w:rPr>
      </w:pPr>
      <w:r>
        <w:rPr>
          <w:rFonts w:hint="cs"/>
          <w:rtl/>
          <w:lang w:bidi="ar-SY"/>
        </w:rPr>
        <w:t>2</w:t>
      </w:r>
      <w:r>
        <w:rPr>
          <w:rtl/>
          <w:lang w:bidi="ar-SY"/>
        </w:rPr>
        <w:tab/>
      </w:r>
      <w:r w:rsidR="00A01326">
        <w:rPr>
          <w:rFonts w:hint="cs"/>
          <w:rtl/>
          <w:lang w:bidi="ar-EG"/>
        </w:rPr>
        <w:t>ولا غنى عن شبكة اتصالات تعمل بكفاءة وموثوق</w:t>
      </w:r>
      <w:r w:rsidR="00AC1F08">
        <w:rPr>
          <w:rFonts w:hint="cs"/>
          <w:rtl/>
          <w:lang w:bidi="ar-EG"/>
        </w:rPr>
        <w:t>ي</w:t>
      </w:r>
      <w:r w:rsidR="00A01326">
        <w:rPr>
          <w:rFonts w:hint="cs"/>
          <w:rtl/>
          <w:lang w:bidi="ar-EG"/>
        </w:rPr>
        <w:t xml:space="preserve">ة في الحياة اليومية. ومع التقدم التكنولوجي السريع وزيادة طلبات المستعملين، يجب أن تتمتع شبكات المستقبل بالقدرة على التكيف والتوسع </w:t>
      </w:r>
      <w:r w:rsidR="00A01326" w:rsidRPr="00DC321B">
        <w:rPr>
          <w:rFonts w:hint="cs"/>
          <w:i/>
          <w:iCs/>
          <w:rtl/>
          <w:lang w:bidi="ar-EG"/>
        </w:rPr>
        <w:t>والتطور</w:t>
      </w:r>
      <w:r w:rsidR="00A01326">
        <w:rPr>
          <w:rFonts w:hint="cs"/>
          <w:rtl/>
          <w:lang w:bidi="ar-EG"/>
        </w:rPr>
        <w:t xml:space="preserve"> للتعامل مع التغيرات </w:t>
      </w:r>
      <w:r w:rsidR="009A6D2C">
        <w:rPr>
          <w:rFonts w:hint="cs"/>
          <w:rtl/>
          <w:lang w:bidi="ar-EG"/>
        </w:rPr>
        <w:t>والمواقف غير</w:t>
      </w:r>
      <w:r w:rsidR="00DC321B">
        <w:rPr>
          <w:rFonts w:hint="eastAsia"/>
          <w:rtl/>
          <w:lang w:bidi="ar-EG"/>
        </w:rPr>
        <w:t> </w:t>
      </w:r>
      <w:r w:rsidR="009A6D2C">
        <w:rPr>
          <w:rFonts w:hint="cs"/>
          <w:rtl/>
          <w:lang w:bidi="ar-EG"/>
        </w:rPr>
        <w:t xml:space="preserve">المتوقعة. ولقد بدأت الصناعة التحول الرقمي من خلال التمثيل الافتراضي، حيث يمكن تطبيق مستوى عال من الأتمتة والذكاء الاصطناعي </w:t>
      </w:r>
      <w:r w:rsidR="009A6D2C">
        <w:rPr>
          <w:lang w:bidi="ar-EG"/>
        </w:rPr>
        <w:t>(AI)</w:t>
      </w:r>
      <w:r w:rsidR="009A6D2C">
        <w:rPr>
          <w:rFonts w:hint="cs"/>
          <w:rtl/>
          <w:lang w:bidi="ar-EG"/>
        </w:rPr>
        <w:t xml:space="preserve">/التعلم الآلي </w:t>
      </w:r>
      <w:r w:rsidR="009A6D2C">
        <w:rPr>
          <w:lang w:bidi="ar-EG"/>
        </w:rPr>
        <w:t>(ML)</w:t>
      </w:r>
      <w:r w:rsidR="009A6D2C">
        <w:rPr>
          <w:rFonts w:hint="cs"/>
          <w:rtl/>
          <w:lang w:bidi="ar-EG"/>
        </w:rPr>
        <w:t xml:space="preserve"> لمراقبة الشبكة والتحكم فيها. بيد أنه، لمعالجة المشكلة الأساسية لبيئة دائمة التغير، فإن الشبكة التي يمكن أن تعمل بشكل مستقل ستصبح ضرورة لا غنى عنها.</w:t>
      </w:r>
    </w:p>
    <w:p w14:paraId="4FF113AC" w14:textId="05C3B49A" w:rsidR="002217C4" w:rsidRDefault="00A01326" w:rsidP="00D517B2">
      <w:pPr>
        <w:rPr>
          <w:rtl/>
          <w:lang w:bidi="ar-EG"/>
        </w:rPr>
      </w:pPr>
      <w:r>
        <w:rPr>
          <w:rFonts w:hint="cs"/>
          <w:rtl/>
          <w:lang w:bidi="ar-SY"/>
        </w:rPr>
        <w:t xml:space="preserve">والهدف من الحلقة الدراسية ربط المجتمع وأصحاب المصلحة، الذين يتألفون من منظمات الصناعة والمشغلين والهيئات الأكاديمية، لتوفير منصة يتم </w:t>
      </w:r>
      <w:r w:rsidR="00AC1F08">
        <w:rPr>
          <w:rFonts w:hint="cs"/>
          <w:rtl/>
          <w:lang w:bidi="ar-SY"/>
        </w:rPr>
        <w:t xml:space="preserve">فيها تباحث </w:t>
      </w:r>
      <w:r>
        <w:rPr>
          <w:rFonts w:hint="cs"/>
          <w:rtl/>
          <w:lang w:bidi="ar-SY"/>
        </w:rPr>
        <w:t xml:space="preserve">مفهوم الشبكات المستقلة ومناقشته من مختلف وجهات النظر. </w:t>
      </w:r>
    </w:p>
    <w:p w14:paraId="01708B13" w14:textId="61B475C9" w:rsidR="002217C4" w:rsidRDefault="002217C4" w:rsidP="002217C4">
      <w:pPr>
        <w:rPr>
          <w:rtl/>
          <w:lang w:bidi="ar-EG"/>
        </w:rPr>
      </w:pPr>
      <w:r>
        <w:rPr>
          <w:rFonts w:hint="cs"/>
          <w:rtl/>
          <w:lang w:bidi="ar-SY"/>
        </w:rPr>
        <w:t>3</w:t>
      </w:r>
      <w:r>
        <w:rPr>
          <w:rtl/>
          <w:lang w:bidi="ar-SY"/>
        </w:rPr>
        <w:tab/>
      </w:r>
      <w:r w:rsidRPr="002217C4">
        <w:rPr>
          <w:rFonts w:hint="cs"/>
          <w:rtl/>
        </w:rPr>
        <w:t>وباب المشاركة مفتوح أمام الدول الأعضاء في الاتحاد وأعضاء قطاعاته والمنتسبين إليه والمؤسسات الأكاديمية المنضمة إليه وأمام أي فرد من أي بلد عضو في الاتحاد يرغب في</w:t>
      </w:r>
      <w:r w:rsidRPr="002217C4">
        <w:rPr>
          <w:rFonts w:hint="eastAsia"/>
          <w:rtl/>
        </w:rPr>
        <w:t> </w:t>
      </w:r>
      <w:r w:rsidRPr="002217C4">
        <w:rPr>
          <w:rFonts w:hint="cs"/>
          <w:rtl/>
        </w:rPr>
        <w:t>المساهمة في</w:t>
      </w:r>
      <w:r w:rsidRPr="002217C4">
        <w:rPr>
          <w:rFonts w:hint="eastAsia"/>
          <w:rtl/>
        </w:rPr>
        <w:t> </w:t>
      </w:r>
      <w:r w:rsidRPr="002217C4">
        <w:rPr>
          <w:rFonts w:hint="cs"/>
          <w:rtl/>
        </w:rPr>
        <w:t>العمل. ويشمل ذلك الأفراد الذين هم أيضاً أعضاء في المنظمات الدولية والإقليمية والوطنية.</w:t>
      </w:r>
    </w:p>
    <w:p w14:paraId="6AD9F789" w14:textId="3955878E" w:rsidR="002217C4" w:rsidRPr="00CB243E" w:rsidRDefault="002217C4" w:rsidP="001B51BB">
      <w:pPr>
        <w:rPr>
          <w:rtl/>
        </w:rPr>
      </w:pPr>
      <w:r w:rsidRPr="001B51BB">
        <w:rPr>
          <w:rFonts w:hint="cs"/>
          <w:spacing w:val="-4"/>
          <w:rtl/>
          <w:lang w:bidi="ar-SY"/>
        </w:rPr>
        <w:t>4</w:t>
      </w:r>
      <w:r w:rsidRPr="001B51BB">
        <w:rPr>
          <w:spacing w:val="-4"/>
          <w:rtl/>
          <w:lang w:bidi="ar-EG"/>
        </w:rPr>
        <w:tab/>
      </w:r>
      <w:r w:rsidRPr="001B51BB">
        <w:rPr>
          <w:rFonts w:hint="cs"/>
          <w:spacing w:val="-4"/>
          <w:rtl/>
          <w:lang w:bidi="ar-EG"/>
        </w:rPr>
        <w:t xml:space="preserve">وستتاح جميع المعلومات ذات الصلة المتعلقة </w:t>
      </w:r>
      <w:r w:rsidR="00E417D3" w:rsidRPr="001B51BB">
        <w:rPr>
          <w:rFonts w:hint="cs"/>
          <w:spacing w:val="-4"/>
          <w:rtl/>
          <w:lang w:bidi="ar-EG"/>
        </w:rPr>
        <w:t>بالحلقة</w:t>
      </w:r>
      <w:r w:rsidRPr="001B51BB">
        <w:rPr>
          <w:rFonts w:hint="cs"/>
          <w:spacing w:val="-4"/>
          <w:rtl/>
          <w:lang w:bidi="ar-EG"/>
        </w:rPr>
        <w:t xml:space="preserve"> الدراسية الإلكترونية (المتحدثون، رابط التسجيل، تفاصيل التوصيل</w:t>
      </w:r>
      <w:r w:rsidR="001B51BB">
        <w:rPr>
          <w:rFonts w:hint="eastAsia"/>
          <w:spacing w:val="-4"/>
          <w:rtl/>
          <w:lang w:bidi="ar-EG"/>
        </w:rPr>
        <w:t> </w:t>
      </w:r>
      <w:r w:rsidRPr="001B51BB">
        <w:rPr>
          <w:rFonts w:hint="cs"/>
          <w:spacing w:val="-4"/>
          <w:rtl/>
          <w:lang w:bidi="ar-EG"/>
        </w:rPr>
        <w:t>عن بُعد) في</w:t>
      </w:r>
      <w:r w:rsidR="00161DCE" w:rsidRPr="001B51BB">
        <w:rPr>
          <w:rFonts w:hint="cs"/>
          <w:spacing w:val="-4"/>
          <w:rtl/>
          <w:lang w:bidi="ar-EG"/>
        </w:rPr>
        <w:t xml:space="preserve"> الصفحة الرئيسية للحدث:</w:t>
      </w:r>
      <w:r w:rsidR="001B51BB">
        <w:rPr>
          <w:rFonts w:hint="cs"/>
          <w:spacing w:val="-4"/>
          <w:rtl/>
          <w:lang w:bidi="ar-EG"/>
        </w:rPr>
        <w:t xml:space="preserve"> </w:t>
      </w:r>
      <w:hyperlink r:id="rId10" w:history="1">
        <w:r w:rsidRPr="001B51BB">
          <w:rPr>
            <w:rStyle w:val="Hyperlink"/>
            <w:spacing w:val="-4"/>
            <w:lang w:val="en-GB" w:bidi="ar-SY"/>
          </w:rPr>
          <w:t>http://www.itu.int/en/ITU-T/webinars/20201103/Pages/default.aspx</w:t>
        </w:r>
      </w:hyperlink>
      <w:r w:rsidRPr="001B51BB">
        <w:rPr>
          <w:rFonts w:hint="cs"/>
          <w:spacing w:val="-4"/>
          <w:rtl/>
          <w:lang w:bidi="ar-EG"/>
        </w:rPr>
        <w:t xml:space="preserve">. </w:t>
      </w:r>
      <w:r w:rsidRPr="00CB243E">
        <w:rPr>
          <w:rFonts w:hint="cs"/>
          <w:rtl/>
          <w:lang w:bidi="ar-EG"/>
        </w:rPr>
        <w:t>وس</w:t>
      </w:r>
      <w:r w:rsidR="00E417D3" w:rsidRPr="00CB243E">
        <w:rPr>
          <w:rFonts w:hint="cs"/>
          <w:rtl/>
          <w:lang w:bidi="ar-EG"/>
        </w:rPr>
        <w:t>ي</w:t>
      </w:r>
      <w:r w:rsidRPr="00CB243E">
        <w:rPr>
          <w:rFonts w:hint="cs"/>
          <w:rtl/>
          <w:lang w:bidi="ar-EG"/>
        </w:rPr>
        <w:t>خضع هذ</w:t>
      </w:r>
      <w:r w:rsidR="00E417D3" w:rsidRPr="00CB243E">
        <w:rPr>
          <w:rFonts w:hint="cs"/>
          <w:rtl/>
          <w:lang w:bidi="ar-EG"/>
        </w:rPr>
        <w:t>ا</w:t>
      </w:r>
      <w:r w:rsidRPr="00CB243E">
        <w:rPr>
          <w:rFonts w:hint="cs"/>
          <w:rtl/>
          <w:lang w:bidi="ar-EG"/>
        </w:rPr>
        <w:t xml:space="preserve"> </w:t>
      </w:r>
      <w:r w:rsidR="00E417D3" w:rsidRPr="00CB243E">
        <w:rPr>
          <w:rFonts w:hint="cs"/>
          <w:rtl/>
          <w:lang w:bidi="ar-EG"/>
        </w:rPr>
        <w:t>الموقع الإلكتروني</w:t>
      </w:r>
      <w:r w:rsidRPr="00CB243E">
        <w:rPr>
          <w:rFonts w:hint="cs"/>
          <w:rtl/>
          <w:lang w:bidi="ar-EG"/>
        </w:rPr>
        <w:t xml:space="preserve"> للتحديث بانتظام كلما وردت معلومات جديدة أو</w:t>
      </w:r>
      <w:r w:rsidRPr="00CB243E">
        <w:rPr>
          <w:rFonts w:hint="eastAsia"/>
          <w:rtl/>
          <w:lang w:bidi="ar-EG"/>
        </w:rPr>
        <w:t> </w:t>
      </w:r>
      <w:r w:rsidRPr="00CB243E">
        <w:rPr>
          <w:rFonts w:hint="cs"/>
          <w:rtl/>
          <w:lang w:bidi="ar-EG"/>
        </w:rPr>
        <w:t xml:space="preserve">معدّلة. </w:t>
      </w:r>
      <w:r w:rsidRPr="00CB243E">
        <w:rPr>
          <w:rtl/>
        </w:rPr>
        <w:t>وير</w:t>
      </w:r>
      <w:r w:rsidRPr="00CB243E">
        <w:rPr>
          <w:rFonts w:hint="cs"/>
          <w:rtl/>
        </w:rPr>
        <w:t>ُ</w:t>
      </w:r>
      <w:r w:rsidRPr="00CB243E">
        <w:rPr>
          <w:rtl/>
        </w:rPr>
        <w:t>جى من المشاركين</w:t>
      </w:r>
      <w:r w:rsidRPr="00CB243E">
        <w:rPr>
          <w:rFonts w:hint="cs"/>
          <w:rtl/>
        </w:rPr>
        <w:t xml:space="preserve"> المواظبة على</w:t>
      </w:r>
      <w:r w:rsidRPr="00CB243E">
        <w:rPr>
          <w:rtl/>
        </w:rPr>
        <w:t xml:space="preserve"> زيارته للاطلاع على أحدث</w:t>
      </w:r>
      <w:r w:rsidRPr="00CB243E">
        <w:rPr>
          <w:rFonts w:hint="eastAsia"/>
          <w:rtl/>
        </w:rPr>
        <w:t> </w:t>
      </w:r>
      <w:r w:rsidRPr="00CB243E">
        <w:rPr>
          <w:rtl/>
        </w:rPr>
        <w:t>المعلومات</w:t>
      </w:r>
      <w:r w:rsidRPr="00CB243E">
        <w:rPr>
          <w:rFonts w:hint="cs"/>
          <w:rtl/>
        </w:rPr>
        <w:t xml:space="preserve">. </w:t>
      </w:r>
      <w:r w:rsidRPr="00CB243E">
        <w:rPr>
          <w:rFonts w:hint="cs"/>
          <w:b/>
          <w:bCs/>
          <w:rtl/>
        </w:rPr>
        <w:t>ويرجى ملاحظة أن التسجيل إلزامي</w:t>
      </w:r>
      <w:r w:rsidRPr="00CB243E">
        <w:rPr>
          <w:rFonts w:hint="cs"/>
          <w:rtl/>
        </w:rPr>
        <w:t>.</w:t>
      </w:r>
    </w:p>
    <w:p w14:paraId="4E111293" w14:textId="4815262D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6010F25E" w14:textId="4DA99468" w:rsidR="00F11BA5" w:rsidRDefault="00BC6492" w:rsidP="00E84438">
      <w:pPr>
        <w:jc w:val="left"/>
        <w:rPr>
          <w:rtl/>
          <w:lang w:bidi="ar-EG"/>
        </w:rPr>
      </w:pPr>
      <w:r>
        <w:rPr>
          <w:noProof/>
          <w:rtl/>
          <w:lang w:val="ar-EG" w:bidi="ar-EG"/>
        </w:rPr>
        <w:drawing>
          <wp:anchor distT="0" distB="0" distL="114300" distR="114300" simplePos="0" relativeHeight="251658240" behindDoc="0" locked="0" layoutInCell="1" allowOverlap="1" wp14:anchorId="6698CD2C" wp14:editId="3118A3B2">
            <wp:simplePos x="0" y="0"/>
            <wp:positionH relativeFrom="column">
              <wp:posOffset>5391150</wp:posOffset>
            </wp:positionH>
            <wp:positionV relativeFrom="paragraph">
              <wp:posOffset>20955</wp:posOffset>
            </wp:positionV>
            <wp:extent cx="718185" cy="497205"/>
            <wp:effectExtent l="0" t="0" r="5715" b="0"/>
            <wp:wrapNone/>
            <wp:docPr id="3" name="Picture 3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et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D64E5" w14:textId="588050D3" w:rsidR="00F11BA5" w:rsidRDefault="00F11BA5" w:rsidP="00E84438">
      <w:pPr>
        <w:jc w:val="left"/>
        <w:rPr>
          <w:rtl/>
          <w:lang w:bidi="ar-EG"/>
        </w:rPr>
      </w:pPr>
    </w:p>
    <w:p w14:paraId="7851B5C3" w14:textId="10279F46" w:rsidR="00E84438" w:rsidRPr="00D517B2" w:rsidRDefault="00E84438" w:rsidP="00E84438">
      <w:pPr>
        <w:jc w:val="left"/>
        <w:rPr>
          <w:rtl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2C673" w14:textId="77777777" w:rsidR="002217C4" w:rsidRDefault="002217C4" w:rsidP="006C3242">
      <w:pPr>
        <w:spacing w:before="0" w:line="240" w:lineRule="auto"/>
      </w:pPr>
      <w:r>
        <w:separator/>
      </w:r>
    </w:p>
  </w:endnote>
  <w:endnote w:type="continuationSeparator" w:id="0">
    <w:p w14:paraId="133D771C" w14:textId="77777777" w:rsidR="002217C4" w:rsidRDefault="002217C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EE732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2217C4">
      <w:rPr>
        <w:noProof/>
        <w:sz w:val="16"/>
        <w:szCs w:val="16"/>
        <w:lang w:val="fr-FR"/>
      </w:rPr>
      <w:t>Document37</w:t>
    </w:r>
    <w:r w:rsidRPr="0026373E">
      <w:rPr>
        <w:sz w:val="16"/>
        <w:szCs w:val="16"/>
      </w:rPr>
      <w:fldChar w:fldCharType="end"/>
    </w:r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91910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Switzerland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F6AFD" w14:textId="77777777" w:rsidR="002217C4" w:rsidRDefault="002217C4" w:rsidP="006C3242">
      <w:pPr>
        <w:spacing w:before="0" w:line="240" w:lineRule="auto"/>
      </w:pPr>
      <w:r>
        <w:separator/>
      </w:r>
    </w:p>
  </w:footnote>
  <w:footnote w:type="continuationSeparator" w:id="0">
    <w:p w14:paraId="50127274" w14:textId="77777777" w:rsidR="002217C4" w:rsidRDefault="002217C4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0583E" w14:textId="6AD78328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2217C4">
      <w:rPr>
        <w:rFonts w:hint="cs"/>
        <w:sz w:val="20"/>
        <w:szCs w:val="20"/>
        <w:rtl/>
        <w:lang w:val="en-GB"/>
      </w:rPr>
      <w:t>275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C4"/>
    <w:rsid w:val="00002A63"/>
    <w:rsid w:val="0001262B"/>
    <w:rsid w:val="0006468A"/>
    <w:rsid w:val="00090574"/>
    <w:rsid w:val="000C1C0E"/>
    <w:rsid w:val="000C548A"/>
    <w:rsid w:val="000E327F"/>
    <w:rsid w:val="00146FE2"/>
    <w:rsid w:val="00161DCE"/>
    <w:rsid w:val="001B1962"/>
    <w:rsid w:val="001B51BB"/>
    <w:rsid w:val="001C0169"/>
    <w:rsid w:val="001D1D50"/>
    <w:rsid w:val="001D6745"/>
    <w:rsid w:val="001E446E"/>
    <w:rsid w:val="002154EE"/>
    <w:rsid w:val="002217C4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42A6A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4021C"/>
    <w:rsid w:val="0094432F"/>
    <w:rsid w:val="00952F86"/>
    <w:rsid w:val="00982B28"/>
    <w:rsid w:val="009A6D2C"/>
    <w:rsid w:val="009D313F"/>
    <w:rsid w:val="00A01326"/>
    <w:rsid w:val="00A47A5A"/>
    <w:rsid w:val="00A6683B"/>
    <w:rsid w:val="00A9156F"/>
    <w:rsid w:val="00A97F94"/>
    <w:rsid w:val="00AA7EA2"/>
    <w:rsid w:val="00AC1F08"/>
    <w:rsid w:val="00AF47FD"/>
    <w:rsid w:val="00AF6B5C"/>
    <w:rsid w:val="00B03099"/>
    <w:rsid w:val="00B05BC8"/>
    <w:rsid w:val="00B64B47"/>
    <w:rsid w:val="00B916A7"/>
    <w:rsid w:val="00BB0F08"/>
    <w:rsid w:val="00BC6492"/>
    <w:rsid w:val="00C002DE"/>
    <w:rsid w:val="00C53BF8"/>
    <w:rsid w:val="00C66157"/>
    <w:rsid w:val="00C674FE"/>
    <w:rsid w:val="00C67501"/>
    <w:rsid w:val="00C75633"/>
    <w:rsid w:val="00CB243E"/>
    <w:rsid w:val="00CE2EE1"/>
    <w:rsid w:val="00CE3349"/>
    <w:rsid w:val="00CE36E5"/>
    <w:rsid w:val="00CF27F5"/>
    <w:rsid w:val="00CF3FFD"/>
    <w:rsid w:val="00D10CCF"/>
    <w:rsid w:val="00D22846"/>
    <w:rsid w:val="00D517B2"/>
    <w:rsid w:val="00D77D0F"/>
    <w:rsid w:val="00DA1CF0"/>
    <w:rsid w:val="00DC1E02"/>
    <w:rsid w:val="00DC24B4"/>
    <w:rsid w:val="00DC321B"/>
    <w:rsid w:val="00DC5FB0"/>
    <w:rsid w:val="00DD1EBB"/>
    <w:rsid w:val="00DF16DC"/>
    <w:rsid w:val="00E13A03"/>
    <w:rsid w:val="00E417D3"/>
    <w:rsid w:val="00E45211"/>
    <w:rsid w:val="00E473C5"/>
    <w:rsid w:val="00E84438"/>
    <w:rsid w:val="00E92863"/>
    <w:rsid w:val="00EB796D"/>
    <w:rsid w:val="00F058DC"/>
    <w:rsid w:val="00F11BA5"/>
    <w:rsid w:val="00F24FC4"/>
    <w:rsid w:val="00F2676C"/>
    <w:rsid w:val="00F52941"/>
    <w:rsid w:val="00F84366"/>
    <w:rsid w:val="00F85089"/>
    <w:rsid w:val="00F94097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C71469"/>
  <w15:chartTrackingRefBased/>
  <w15:docId w15:val="{CD8EB140-CD04-4047-AC7D-4A63FE9B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en/ITU-T/webinars/20201103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363</Words>
  <Characters>2052</Characters>
  <Application>Microsoft Office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Maguire, Mairéad</cp:lastModifiedBy>
  <cp:revision>8</cp:revision>
  <dcterms:created xsi:type="dcterms:W3CDTF">2020-10-19T13:22:00Z</dcterms:created>
  <dcterms:modified xsi:type="dcterms:W3CDTF">2020-11-04T09:39:00Z</dcterms:modified>
</cp:coreProperties>
</file>