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781" w:type="dxa"/>
        <w:jc w:val="center"/>
        <w:tblLayout w:type="fixed"/>
        <w:tblLook w:val="0000" w:firstRow="0" w:lastRow="0" w:firstColumn="0" w:lastColumn="0" w:noHBand="0" w:noVBand="0"/>
      </w:tblPr>
      <w:tblGrid>
        <w:gridCol w:w="1134"/>
        <w:gridCol w:w="142"/>
        <w:gridCol w:w="3686"/>
        <w:gridCol w:w="2835"/>
        <w:gridCol w:w="1984"/>
      </w:tblGrid>
      <w:tr w:rsidR="00852B82" w:rsidRPr="00D7384A" w14:paraId="28924C9F" w14:textId="77777777" w:rsidTr="00072636">
        <w:trPr>
          <w:trHeight w:val="2127"/>
          <w:jc w:val="center"/>
        </w:trPr>
        <w:tc>
          <w:tcPr>
            <w:tcW w:w="1276" w:type="dxa"/>
            <w:gridSpan w:val="2"/>
            <w:shd w:val="clear" w:color="auto" w:fill="auto"/>
            <w:tcMar>
              <w:left w:w="0" w:type="dxa"/>
              <w:right w:w="0" w:type="dxa"/>
            </w:tcMar>
            <w:vAlign w:val="center"/>
          </w:tcPr>
          <w:p w14:paraId="4B0039C5" w14:textId="77777777" w:rsidR="00852B82" w:rsidRPr="00D7384A" w:rsidRDefault="00607E07" w:rsidP="002A4977">
            <w:pPr>
              <w:pStyle w:val="Tabletext"/>
              <w:jc w:val="center"/>
            </w:pPr>
            <w:r>
              <w:rPr>
                <w:noProof/>
                <w:lang w:eastAsia="en-GB"/>
              </w:rPr>
              <w:drawing>
                <wp:inline distT="0" distB="0" distL="0" distR="0" wp14:anchorId="3444D9E4" wp14:editId="5067D34C">
                  <wp:extent cx="807720" cy="807720"/>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6E9AC\ITU official logo_blue_RGB.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7720" cy="807720"/>
                          </a:xfrm>
                          <a:prstGeom prst="rect">
                            <a:avLst/>
                          </a:prstGeom>
                          <a:noFill/>
                          <a:ln>
                            <a:noFill/>
                          </a:ln>
                        </pic:spPr>
                      </pic:pic>
                    </a:graphicData>
                  </a:graphic>
                </wp:inline>
              </w:drawing>
            </w:r>
          </w:p>
        </w:tc>
        <w:tc>
          <w:tcPr>
            <w:tcW w:w="6521" w:type="dxa"/>
            <w:gridSpan w:val="2"/>
            <w:shd w:val="clear" w:color="auto" w:fill="auto"/>
            <w:tcMar>
              <w:left w:w="142" w:type="dxa"/>
            </w:tcMar>
            <w:vAlign w:val="center"/>
          </w:tcPr>
          <w:p w14:paraId="62B5244A" w14:textId="77777777" w:rsidR="00852B82" w:rsidRPr="00D7384A" w:rsidRDefault="00691DAA" w:rsidP="002A4977">
            <w:pPr>
              <w:spacing w:before="0"/>
              <w:rPr>
                <w:rFonts w:cs="Times New Roman Bold"/>
                <w:b/>
                <w:bCs/>
                <w:smallCaps/>
                <w:sz w:val="26"/>
                <w:szCs w:val="26"/>
              </w:rPr>
            </w:pPr>
            <w:r w:rsidRPr="00D7384A">
              <w:rPr>
                <w:rFonts w:cs="Times New Roman Bold"/>
                <w:b/>
                <w:bCs/>
                <w:smallCaps/>
                <w:sz w:val="36"/>
                <w:szCs w:val="36"/>
              </w:rPr>
              <w:t>International telecommunication union</w:t>
            </w:r>
          </w:p>
          <w:p w14:paraId="5A3E1009" w14:textId="77777777" w:rsidR="00852B82" w:rsidRPr="00D7384A" w:rsidRDefault="00691DAA" w:rsidP="002A4977">
            <w:pPr>
              <w:spacing w:before="0"/>
              <w:rPr>
                <w:rFonts w:ascii="Verdana" w:hAnsi="Verdana"/>
                <w:color w:val="FFFFFF"/>
                <w:sz w:val="26"/>
                <w:szCs w:val="26"/>
              </w:rPr>
            </w:pPr>
            <w:r w:rsidRPr="00D7384A">
              <w:rPr>
                <w:rFonts w:cs="Times New Roman Bold"/>
                <w:b/>
                <w:bCs/>
                <w:iCs/>
                <w:smallCaps/>
                <w:sz w:val="28"/>
                <w:szCs w:val="28"/>
              </w:rPr>
              <w:t>Telecommunication Standardization Bureau</w:t>
            </w:r>
          </w:p>
        </w:tc>
        <w:tc>
          <w:tcPr>
            <w:tcW w:w="1984" w:type="dxa"/>
            <w:shd w:val="clear" w:color="auto" w:fill="auto"/>
            <w:vAlign w:val="center"/>
          </w:tcPr>
          <w:p w14:paraId="19FA0B5A" w14:textId="77777777" w:rsidR="00852B82" w:rsidRPr="00D7384A" w:rsidRDefault="00852B82" w:rsidP="002A4977">
            <w:pPr>
              <w:spacing w:before="0"/>
              <w:jc w:val="right"/>
              <w:rPr>
                <w:rFonts w:ascii="Verdana" w:hAnsi="Verdana"/>
                <w:color w:val="FFFFFF"/>
                <w:sz w:val="26"/>
                <w:szCs w:val="26"/>
              </w:rPr>
            </w:pPr>
          </w:p>
        </w:tc>
      </w:tr>
      <w:tr w:rsidR="00852B82" w:rsidRPr="00072636" w14:paraId="574DA725" w14:textId="77777777" w:rsidTr="00072636">
        <w:trPr>
          <w:trHeight w:val="704"/>
          <w:jc w:val="center"/>
        </w:trPr>
        <w:tc>
          <w:tcPr>
            <w:tcW w:w="4962" w:type="dxa"/>
            <w:gridSpan w:val="3"/>
            <w:vAlign w:val="center"/>
          </w:tcPr>
          <w:p w14:paraId="0F9229D6" w14:textId="77777777" w:rsidR="00852B82" w:rsidRPr="00072636" w:rsidRDefault="00852B82" w:rsidP="001F3BDD">
            <w:pPr>
              <w:pStyle w:val="Tabletext"/>
              <w:spacing w:after="60"/>
              <w:jc w:val="right"/>
              <w:rPr>
                <w:sz w:val="22"/>
                <w:szCs w:val="18"/>
              </w:rPr>
            </w:pPr>
          </w:p>
        </w:tc>
        <w:tc>
          <w:tcPr>
            <w:tcW w:w="4819" w:type="dxa"/>
            <w:gridSpan w:val="2"/>
            <w:shd w:val="clear" w:color="auto" w:fill="auto"/>
            <w:vAlign w:val="center"/>
          </w:tcPr>
          <w:p w14:paraId="755BA173" w14:textId="2F09EE3F" w:rsidR="00852B82" w:rsidRPr="00072636" w:rsidRDefault="00691DAA" w:rsidP="00067FDC">
            <w:pPr>
              <w:pStyle w:val="Tabletext"/>
              <w:spacing w:before="120" w:after="60"/>
              <w:rPr>
                <w:sz w:val="22"/>
                <w:szCs w:val="18"/>
              </w:rPr>
            </w:pPr>
            <w:r w:rsidRPr="00072636">
              <w:rPr>
                <w:sz w:val="22"/>
                <w:szCs w:val="18"/>
              </w:rPr>
              <w:t>Geneva</w:t>
            </w:r>
            <w:r w:rsidR="00072636" w:rsidRPr="00072636">
              <w:rPr>
                <w:sz w:val="22"/>
                <w:szCs w:val="18"/>
              </w:rPr>
              <w:t>, 02 March 2021</w:t>
            </w:r>
          </w:p>
        </w:tc>
      </w:tr>
      <w:tr w:rsidR="00852B82" w:rsidRPr="00072636" w14:paraId="5238A6E7" w14:textId="77777777" w:rsidTr="001F3BDD">
        <w:trPr>
          <w:trHeight w:val="746"/>
          <w:jc w:val="center"/>
        </w:trPr>
        <w:tc>
          <w:tcPr>
            <w:tcW w:w="1134" w:type="dxa"/>
          </w:tcPr>
          <w:p w14:paraId="591225B5" w14:textId="77777777" w:rsidR="00852B82" w:rsidRPr="00072636" w:rsidRDefault="00691DAA" w:rsidP="00072636">
            <w:pPr>
              <w:pStyle w:val="Tabletext"/>
              <w:ind w:left="-110"/>
              <w:rPr>
                <w:sz w:val="22"/>
                <w:szCs w:val="18"/>
              </w:rPr>
            </w:pPr>
            <w:r w:rsidRPr="00072636">
              <w:rPr>
                <w:b/>
                <w:sz w:val="22"/>
                <w:szCs w:val="18"/>
              </w:rPr>
              <w:t>Ref:</w:t>
            </w:r>
          </w:p>
        </w:tc>
        <w:tc>
          <w:tcPr>
            <w:tcW w:w="3828" w:type="dxa"/>
            <w:gridSpan w:val="2"/>
          </w:tcPr>
          <w:p w14:paraId="283D86D8" w14:textId="2C070A73" w:rsidR="00852B82" w:rsidRPr="00072636" w:rsidRDefault="00691DAA" w:rsidP="002A4977">
            <w:pPr>
              <w:pStyle w:val="Tabletext"/>
              <w:rPr>
                <w:b/>
                <w:bCs/>
                <w:sz w:val="22"/>
                <w:szCs w:val="18"/>
              </w:rPr>
            </w:pPr>
            <w:r w:rsidRPr="00072636">
              <w:rPr>
                <w:b/>
                <w:bCs/>
                <w:sz w:val="22"/>
                <w:szCs w:val="18"/>
              </w:rPr>
              <w:t xml:space="preserve">TSB Circular </w:t>
            </w:r>
            <w:r w:rsidR="00237F55" w:rsidRPr="00072636">
              <w:rPr>
                <w:b/>
                <w:bCs/>
                <w:sz w:val="22"/>
                <w:szCs w:val="18"/>
              </w:rPr>
              <w:t>300</w:t>
            </w:r>
          </w:p>
          <w:p w14:paraId="5B6ACA22" w14:textId="2D012AF2" w:rsidR="00852B82" w:rsidRPr="00072636" w:rsidRDefault="00F763C8" w:rsidP="002A4977">
            <w:pPr>
              <w:pStyle w:val="Tabletext"/>
              <w:rPr>
                <w:sz w:val="22"/>
                <w:szCs w:val="18"/>
              </w:rPr>
            </w:pPr>
            <w:r w:rsidRPr="00072636">
              <w:rPr>
                <w:sz w:val="22"/>
                <w:szCs w:val="18"/>
              </w:rPr>
              <w:t>SG</w:t>
            </w:r>
            <w:r w:rsidR="00C10D66" w:rsidRPr="00072636">
              <w:rPr>
                <w:sz w:val="22"/>
                <w:szCs w:val="18"/>
              </w:rPr>
              <w:t>3</w:t>
            </w:r>
            <w:r w:rsidR="00691DAA" w:rsidRPr="00072636">
              <w:rPr>
                <w:sz w:val="22"/>
                <w:szCs w:val="18"/>
              </w:rPr>
              <w:t>/</w:t>
            </w:r>
            <w:r w:rsidR="00C10D66" w:rsidRPr="00072636">
              <w:rPr>
                <w:sz w:val="22"/>
                <w:szCs w:val="18"/>
              </w:rPr>
              <w:t>ME</w:t>
            </w:r>
          </w:p>
        </w:tc>
        <w:tc>
          <w:tcPr>
            <w:tcW w:w="4819" w:type="dxa"/>
            <w:gridSpan w:val="2"/>
            <w:vMerge w:val="restart"/>
          </w:tcPr>
          <w:p w14:paraId="2AD96700" w14:textId="77777777" w:rsidR="00852B82" w:rsidRPr="00072636" w:rsidRDefault="00691DAA" w:rsidP="002A4977">
            <w:pPr>
              <w:pStyle w:val="Tabletext"/>
              <w:rPr>
                <w:sz w:val="22"/>
                <w:szCs w:val="18"/>
              </w:rPr>
            </w:pPr>
            <w:r w:rsidRPr="00072636">
              <w:rPr>
                <w:b/>
                <w:sz w:val="22"/>
                <w:szCs w:val="18"/>
              </w:rPr>
              <w:t>To:</w:t>
            </w:r>
          </w:p>
          <w:p w14:paraId="700EDBEC" w14:textId="77777777" w:rsidR="00852B82" w:rsidRDefault="00691DAA" w:rsidP="002A4977">
            <w:pPr>
              <w:pStyle w:val="Tabletext"/>
              <w:ind w:left="283" w:hanging="283"/>
              <w:rPr>
                <w:sz w:val="22"/>
                <w:szCs w:val="18"/>
              </w:rPr>
            </w:pPr>
            <w:r w:rsidRPr="00072636">
              <w:rPr>
                <w:sz w:val="22"/>
                <w:szCs w:val="18"/>
              </w:rPr>
              <w:t>-</w:t>
            </w:r>
            <w:r w:rsidRPr="00072636">
              <w:rPr>
                <w:sz w:val="22"/>
                <w:szCs w:val="18"/>
              </w:rPr>
              <w:tab/>
              <w:t>Administrations of Member States of the Union</w:t>
            </w:r>
            <w:r w:rsidR="00775B5C" w:rsidRPr="00072636">
              <w:rPr>
                <w:sz w:val="22"/>
                <w:szCs w:val="18"/>
              </w:rPr>
              <w:t xml:space="preserve"> of ITU-T SG3RG-AFR</w:t>
            </w:r>
          </w:p>
          <w:p w14:paraId="0517DE41" w14:textId="77777777" w:rsidR="00072636" w:rsidRPr="00072636" w:rsidRDefault="00072636" w:rsidP="00072636">
            <w:pPr>
              <w:pStyle w:val="Tabletext"/>
              <w:rPr>
                <w:sz w:val="22"/>
                <w:szCs w:val="18"/>
              </w:rPr>
            </w:pPr>
            <w:r w:rsidRPr="00072636">
              <w:rPr>
                <w:b/>
                <w:sz w:val="22"/>
                <w:szCs w:val="18"/>
              </w:rPr>
              <w:t>Copy to:</w:t>
            </w:r>
          </w:p>
          <w:p w14:paraId="7FB61E47" w14:textId="77777777" w:rsidR="00072636" w:rsidRPr="00072636" w:rsidRDefault="00072636" w:rsidP="00072636">
            <w:pPr>
              <w:pStyle w:val="Tabletext"/>
              <w:ind w:left="283" w:hanging="283"/>
              <w:rPr>
                <w:sz w:val="22"/>
                <w:szCs w:val="18"/>
              </w:rPr>
            </w:pPr>
            <w:r w:rsidRPr="00072636">
              <w:rPr>
                <w:sz w:val="22"/>
                <w:szCs w:val="18"/>
              </w:rPr>
              <w:t>-</w:t>
            </w:r>
            <w:r w:rsidRPr="00072636">
              <w:rPr>
                <w:sz w:val="22"/>
                <w:szCs w:val="18"/>
              </w:rPr>
              <w:tab/>
              <w:t xml:space="preserve">ITU-T Sector </w:t>
            </w:r>
            <w:proofErr w:type="gramStart"/>
            <w:r w:rsidRPr="00072636">
              <w:rPr>
                <w:sz w:val="22"/>
                <w:szCs w:val="18"/>
              </w:rPr>
              <w:t>Members;</w:t>
            </w:r>
            <w:proofErr w:type="gramEnd"/>
          </w:p>
          <w:p w14:paraId="08B4929E" w14:textId="77777777" w:rsidR="00072636" w:rsidRPr="00072636" w:rsidRDefault="00072636" w:rsidP="00072636">
            <w:pPr>
              <w:pStyle w:val="Tabletext"/>
              <w:ind w:left="283" w:hanging="283"/>
              <w:rPr>
                <w:sz w:val="22"/>
                <w:szCs w:val="18"/>
              </w:rPr>
            </w:pPr>
            <w:r w:rsidRPr="00072636">
              <w:rPr>
                <w:sz w:val="22"/>
                <w:szCs w:val="18"/>
              </w:rPr>
              <w:t>-</w:t>
            </w:r>
            <w:r w:rsidRPr="00072636">
              <w:rPr>
                <w:sz w:val="22"/>
                <w:szCs w:val="18"/>
              </w:rPr>
              <w:tab/>
              <w:t xml:space="preserve">Associates of ITU-T Study Group </w:t>
            </w:r>
            <w:proofErr w:type="gramStart"/>
            <w:r w:rsidRPr="00072636">
              <w:rPr>
                <w:sz w:val="22"/>
                <w:szCs w:val="18"/>
              </w:rPr>
              <w:t>3;</w:t>
            </w:r>
            <w:proofErr w:type="gramEnd"/>
            <w:r w:rsidRPr="00072636">
              <w:rPr>
                <w:sz w:val="22"/>
                <w:szCs w:val="18"/>
              </w:rPr>
              <w:t xml:space="preserve"> </w:t>
            </w:r>
          </w:p>
          <w:p w14:paraId="12695E97" w14:textId="77777777" w:rsidR="00072636" w:rsidRPr="00072636" w:rsidRDefault="00072636" w:rsidP="00072636">
            <w:pPr>
              <w:pStyle w:val="Tabletext"/>
              <w:ind w:left="283" w:hanging="283"/>
              <w:rPr>
                <w:sz w:val="22"/>
                <w:szCs w:val="18"/>
              </w:rPr>
            </w:pPr>
            <w:r w:rsidRPr="00072636">
              <w:rPr>
                <w:sz w:val="22"/>
                <w:szCs w:val="18"/>
              </w:rPr>
              <w:t>-</w:t>
            </w:r>
            <w:r w:rsidRPr="00072636">
              <w:rPr>
                <w:sz w:val="22"/>
                <w:szCs w:val="18"/>
              </w:rPr>
              <w:tab/>
              <w:t xml:space="preserve">ITU </w:t>
            </w:r>
            <w:proofErr w:type="gramStart"/>
            <w:r w:rsidRPr="00072636">
              <w:rPr>
                <w:sz w:val="22"/>
                <w:szCs w:val="18"/>
              </w:rPr>
              <w:t>Academia;</w:t>
            </w:r>
            <w:proofErr w:type="gramEnd"/>
          </w:p>
          <w:p w14:paraId="6F5E7A41" w14:textId="77777777" w:rsidR="00072636" w:rsidRPr="00072636" w:rsidRDefault="00072636" w:rsidP="00072636">
            <w:pPr>
              <w:pStyle w:val="Tabletext"/>
              <w:ind w:left="283" w:hanging="283"/>
              <w:rPr>
                <w:sz w:val="22"/>
                <w:szCs w:val="18"/>
              </w:rPr>
            </w:pPr>
            <w:r w:rsidRPr="00072636">
              <w:rPr>
                <w:sz w:val="22"/>
                <w:szCs w:val="18"/>
              </w:rPr>
              <w:t>-</w:t>
            </w:r>
            <w:r w:rsidRPr="00072636">
              <w:rPr>
                <w:sz w:val="22"/>
                <w:szCs w:val="18"/>
              </w:rPr>
              <w:tab/>
              <w:t>The Chairman and Vice-Chairmen of ITU-T Study Group 3 RG-</w:t>
            </w:r>
            <w:proofErr w:type="gramStart"/>
            <w:r w:rsidRPr="00072636">
              <w:rPr>
                <w:sz w:val="22"/>
                <w:szCs w:val="18"/>
              </w:rPr>
              <w:t>AFR;</w:t>
            </w:r>
            <w:proofErr w:type="gramEnd"/>
          </w:p>
          <w:p w14:paraId="168500AF" w14:textId="77777777" w:rsidR="00072636" w:rsidRPr="00072636" w:rsidRDefault="00072636" w:rsidP="00072636">
            <w:pPr>
              <w:pStyle w:val="Tabletext"/>
              <w:ind w:left="283" w:hanging="283"/>
              <w:rPr>
                <w:sz w:val="22"/>
                <w:szCs w:val="18"/>
              </w:rPr>
            </w:pPr>
            <w:r w:rsidRPr="00072636">
              <w:rPr>
                <w:sz w:val="22"/>
                <w:szCs w:val="18"/>
              </w:rPr>
              <w:t xml:space="preserve">- </w:t>
            </w:r>
            <w:r w:rsidRPr="00072636">
              <w:rPr>
                <w:sz w:val="22"/>
                <w:szCs w:val="18"/>
              </w:rPr>
              <w:tab/>
              <w:t xml:space="preserve">The Chairman and Vice-Chairmen of ITU-T Study Group </w:t>
            </w:r>
            <w:proofErr w:type="gramStart"/>
            <w:r w:rsidRPr="00072636">
              <w:rPr>
                <w:sz w:val="22"/>
                <w:szCs w:val="18"/>
              </w:rPr>
              <w:t>3;</w:t>
            </w:r>
            <w:proofErr w:type="gramEnd"/>
          </w:p>
          <w:p w14:paraId="0777F0CD" w14:textId="77777777" w:rsidR="00072636" w:rsidRPr="00072636" w:rsidRDefault="00072636" w:rsidP="00072636">
            <w:pPr>
              <w:pStyle w:val="Tabletext"/>
              <w:ind w:left="283" w:hanging="283"/>
              <w:rPr>
                <w:sz w:val="22"/>
                <w:szCs w:val="18"/>
              </w:rPr>
            </w:pPr>
            <w:r w:rsidRPr="00072636">
              <w:rPr>
                <w:sz w:val="22"/>
                <w:szCs w:val="18"/>
              </w:rPr>
              <w:t>-</w:t>
            </w:r>
            <w:r w:rsidRPr="00072636">
              <w:rPr>
                <w:sz w:val="22"/>
                <w:szCs w:val="18"/>
              </w:rPr>
              <w:tab/>
              <w:t xml:space="preserve">The Director of the Telecommunication Development </w:t>
            </w:r>
            <w:proofErr w:type="gramStart"/>
            <w:r w:rsidRPr="00072636">
              <w:rPr>
                <w:sz w:val="22"/>
                <w:szCs w:val="18"/>
              </w:rPr>
              <w:t>Bureau;</w:t>
            </w:r>
            <w:proofErr w:type="gramEnd"/>
          </w:p>
          <w:p w14:paraId="71512D02" w14:textId="1F5D96EE" w:rsidR="00072636" w:rsidRPr="00072636" w:rsidRDefault="00072636" w:rsidP="00072636">
            <w:pPr>
              <w:pStyle w:val="Tabletext"/>
              <w:ind w:left="283" w:hanging="283"/>
              <w:rPr>
                <w:sz w:val="22"/>
                <w:szCs w:val="18"/>
              </w:rPr>
            </w:pPr>
            <w:r w:rsidRPr="00072636">
              <w:rPr>
                <w:sz w:val="22"/>
                <w:szCs w:val="18"/>
              </w:rPr>
              <w:t>-</w:t>
            </w:r>
            <w:r w:rsidRPr="00072636">
              <w:rPr>
                <w:sz w:val="22"/>
                <w:szCs w:val="18"/>
              </w:rPr>
              <w:tab/>
              <w:t>The Director of the Radiocommunication Bureau</w:t>
            </w:r>
          </w:p>
        </w:tc>
      </w:tr>
      <w:tr w:rsidR="00852B82" w:rsidRPr="00072636" w14:paraId="664177CC" w14:textId="77777777" w:rsidTr="001F3BDD">
        <w:trPr>
          <w:trHeight w:val="221"/>
          <w:jc w:val="center"/>
        </w:trPr>
        <w:tc>
          <w:tcPr>
            <w:tcW w:w="1134" w:type="dxa"/>
          </w:tcPr>
          <w:p w14:paraId="6267CB73" w14:textId="77777777" w:rsidR="00852B82" w:rsidRPr="00072636" w:rsidRDefault="00691DAA" w:rsidP="00072636">
            <w:pPr>
              <w:pStyle w:val="Tabletext"/>
              <w:ind w:left="-110"/>
              <w:rPr>
                <w:sz w:val="22"/>
                <w:szCs w:val="18"/>
              </w:rPr>
            </w:pPr>
            <w:r w:rsidRPr="00072636">
              <w:rPr>
                <w:b/>
                <w:sz w:val="22"/>
                <w:szCs w:val="18"/>
              </w:rPr>
              <w:t>Tel:</w:t>
            </w:r>
          </w:p>
        </w:tc>
        <w:tc>
          <w:tcPr>
            <w:tcW w:w="3828" w:type="dxa"/>
            <w:gridSpan w:val="2"/>
          </w:tcPr>
          <w:p w14:paraId="42F4EB52" w14:textId="437AB554" w:rsidR="00852B82" w:rsidRPr="00072636" w:rsidRDefault="00691DAA" w:rsidP="003D4331">
            <w:pPr>
              <w:pStyle w:val="Tabletext"/>
              <w:rPr>
                <w:b/>
                <w:sz w:val="22"/>
                <w:szCs w:val="18"/>
              </w:rPr>
            </w:pPr>
            <w:r w:rsidRPr="00072636">
              <w:rPr>
                <w:sz w:val="22"/>
                <w:szCs w:val="18"/>
              </w:rPr>
              <w:t xml:space="preserve">+41 22 730 </w:t>
            </w:r>
            <w:r w:rsidR="00C10D66" w:rsidRPr="00072636">
              <w:rPr>
                <w:sz w:val="22"/>
                <w:szCs w:val="18"/>
              </w:rPr>
              <w:t>5866</w:t>
            </w:r>
          </w:p>
        </w:tc>
        <w:tc>
          <w:tcPr>
            <w:tcW w:w="4819" w:type="dxa"/>
            <w:gridSpan w:val="2"/>
            <w:vMerge/>
          </w:tcPr>
          <w:p w14:paraId="48F47BE2" w14:textId="77777777" w:rsidR="00852B82" w:rsidRPr="00072636" w:rsidRDefault="00852B82" w:rsidP="002A4977">
            <w:pPr>
              <w:pStyle w:val="Tabletext"/>
              <w:ind w:left="142" w:hanging="142"/>
              <w:rPr>
                <w:sz w:val="22"/>
                <w:szCs w:val="18"/>
              </w:rPr>
            </w:pPr>
          </w:p>
        </w:tc>
      </w:tr>
      <w:tr w:rsidR="00852B82" w:rsidRPr="00072636" w14:paraId="2E275A38" w14:textId="77777777" w:rsidTr="00072636">
        <w:trPr>
          <w:trHeight w:val="3703"/>
          <w:jc w:val="center"/>
        </w:trPr>
        <w:tc>
          <w:tcPr>
            <w:tcW w:w="1134" w:type="dxa"/>
          </w:tcPr>
          <w:p w14:paraId="64F2463C" w14:textId="77777777" w:rsidR="00852B82" w:rsidRDefault="00691DAA" w:rsidP="00072636">
            <w:pPr>
              <w:pStyle w:val="Tabletext"/>
              <w:ind w:left="-110"/>
              <w:rPr>
                <w:b/>
                <w:sz w:val="22"/>
                <w:szCs w:val="18"/>
              </w:rPr>
            </w:pPr>
            <w:r w:rsidRPr="00072636">
              <w:rPr>
                <w:b/>
                <w:sz w:val="22"/>
                <w:szCs w:val="18"/>
              </w:rPr>
              <w:t>Fax:</w:t>
            </w:r>
          </w:p>
          <w:p w14:paraId="789DC01F" w14:textId="3D7D68A1" w:rsidR="00072636" w:rsidRPr="00072636" w:rsidRDefault="00072636" w:rsidP="00072636">
            <w:pPr>
              <w:pStyle w:val="Tabletext"/>
              <w:ind w:left="-110"/>
              <w:rPr>
                <w:sz w:val="22"/>
                <w:szCs w:val="18"/>
              </w:rPr>
            </w:pPr>
            <w:r w:rsidRPr="00072636">
              <w:rPr>
                <w:b/>
                <w:sz w:val="22"/>
                <w:szCs w:val="18"/>
              </w:rPr>
              <w:t>E-mail:</w:t>
            </w:r>
          </w:p>
        </w:tc>
        <w:tc>
          <w:tcPr>
            <w:tcW w:w="3828" w:type="dxa"/>
            <w:gridSpan w:val="2"/>
          </w:tcPr>
          <w:p w14:paraId="13CF2E5E" w14:textId="77777777" w:rsidR="00852B82" w:rsidRDefault="00691DAA" w:rsidP="002A4977">
            <w:pPr>
              <w:pStyle w:val="Tabletext"/>
              <w:rPr>
                <w:sz w:val="22"/>
                <w:szCs w:val="18"/>
              </w:rPr>
            </w:pPr>
            <w:r w:rsidRPr="00072636">
              <w:rPr>
                <w:sz w:val="22"/>
                <w:szCs w:val="18"/>
              </w:rPr>
              <w:t>+41 22 730 5853</w:t>
            </w:r>
          </w:p>
          <w:p w14:paraId="56E05E7F" w14:textId="0E328D0A" w:rsidR="00072636" w:rsidRPr="00072636" w:rsidRDefault="00072636" w:rsidP="002A4977">
            <w:pPr>
              <w:pStyle w:val="Tabletext"/>
              <w:rPr>
                <w:b/>
                <w:sz w:val="22"/>
                <w:szCs w:val="18"/>
              </w:rPr>
            </w:pPr>
            <w:hyperlink r:id="rId8" w:history="1">
              <w:r w:rsidRPr="00072636">
                <w:rPr>
                  <w:rStyle w:val="Hyperlink"/>
                  <w:sz w:val="22"/>
                  <w:szCs w:val="18"/>
                </w:rPr>
                <w:t>tsbsg3@itu.int</w:t>
              </w:r>
            </w:hyperlink>
          </w:p>
        </w:tc>
        <w:tc>
          <w:tcPr>
            <w:tcW w:w="4819" w:type="dxa"/>
            <w:gridSpan w:val="2"/>
            <w:vMerge/>
          </w:tcPr>
          <w:p w14:paraId="78960414" w14:textId="77777777" w:rsidR="00852B82" w:rsidRPr="00072636" w:rsidRDefault="00852B82" w:rsidP="002A4977">
            <w:pPr>
              <w:pStyle w:val="Tabletext"/>
              <w:ind w:left="142" w:hanging="142"/>
              <w:rPr>
                <w:sz w:val="22"/>
                <w:szCs w:val="18"/>
              </w:rPr>
            </w:pPr>
          </w:p>
        </w:tc>
      </w:tr>
      <w:tr w:rsidR="00852B82" w:rsidRPr="00072636" w14:paraId="109A06FA" w14:textId="77777777" w:rsidTr="004B50B2">
        <w:trPr>
          <w:trHeight w:val="618"/>
          <w:jc w:val="center"/>
        </w:trPr>
        <w:tc>
          <w:tcPr>
            <w:tcW w:w="1134" w:type="dxa"/>
          </w:tcPr>
          <w:p w14:paraId="49B631A8" w14:textId="77777777" w:rsidR="00852B82" w:rsidRPr="00072636" w:rsidRDefault="00691DAA" w:rsidP="00072636">
            <w:pPr>
              <w:pStyle w:val="Tabletext"/>
              <w:ind w:left="-110"/>
              <w:rPr>
                <w:sz w:val="22"/>
                <w:szCs w:val="18"/>
              </w:rPr>
            </w:pPr>
            <w:r w:rsidRPr="00072636">
              <w:rPr>
                <w:b/>
                <w:sz w:val="22"/>
                <w:szCs w:val="18"/>
              </w:rPr>
              <w:t>Subject:</w:t>
            </w:r>
          </w:p>
        </w:tc>
        <w:tc>
          <w:tcPr>
            <w:tcW w:w="8647" w:type="dxa"/>
            <w:gridSpan w:val="4"/>
          </w:tcPr>
          <w:p w14:paraId="6D9BE480" w14:textId="09474907" w:rsidR="00852B82" w:rsidRPr="00072636" w:rsidRDefault="0072062B" w:rsidP="00D62CEF">
            <w:pPr>
              <w:pStyle w:val="Tabletext"/>
              <w:rPr>
                <w:sz w:val="22"/>
                <w:szCs w:val="18"/>
              </w:rPr>
            </w:pPr>
            <w:r w:rsidRPr="00072636">
              <w:rPr>
                <w:b/>
                <w:sz w:val="22"/>
                <w:szCs w:val="18"/>
              </w:rPr>
              <w:t>Member State c</w:t>
            </w:r>
            <w:r w:rsidR="00C007D7" w:rsidRPr="00072636">
              <w:rPr>
                <w:b/>
                <w:sz w:val="22"/>
                <w:szCs w:val="18"/>
              </w:rPr>
              <w:t xml:space="preserve">onsultation on </w:t>
            </w:r>
            <w:r w:rsidR="0016049B" w:rsidRPr="00072636">
              <w:rPr>
                <w:b/>
                <w:sz w:val="22"/>
                <w:szCs w:val="18"/>
              </w:rPr>
              <w:t xml:space="preserve">Determined </w:t>
            </w:r>
            <w:r w:rsidR="00D62CEF" w:rsidRPr="00072636">
              <w:rPr>
                <w:b/>
                <w:sz w:val="22"/>
                <w:szCs w:val="18"/>
              </w:rPr>
              <w:t xml:space="preserve">draft </w:t>
            </w:r>
            <w:r w:rsidR="00BA4E5D" w:rsidRPr="00072636">
              <w:rPr>
                <w:b/>
                <w:sz w:val="22"/>
                <w:szCs w:val="18"/>
              </w:rPr>
              <w:t xml:space="preserve">new regional Recommendation </w:t>
            </w:r>
            <w:r w:rsidR="00860AE1" w:rsidRPr="00072636">
              <w:rPr>
                <w:b/>
                <w:sz w:val="22"/>
                <w:szCs w:val="18"/>
              </w:rPr>
              <w:t>ITU-T</w:t>
            </w:r>
            <w:r w:rsidR="00E32F10" w:rsidRPr="00072636">
              <w:rPr>
                <w:b/>
                <w:sz w:val="22"/>
                <w:szCs w:val="18"/>
              </w:rPr>
              <w:t xml:space="preserve"> </w:t>
            </w:r>
            <w:r w:rsidR="00C10D66" w:rsidRPr="00072636">
              <w:rPr>
                <w:b/>
                <w:sz w:val="22"/>
                <w:szCs w:val="18"/>
              </w:rPr>
              <w:t xml:space="preserve">D.600R Amd.1 </w:t>
            </w:r>
            <w:r w:rsidR="00D10B0E" w:rsidRPr="00072636">
              <w:rPr>
                <w:b/>
                <w:sz w:val="22"/>
                <w:szCs w:val="18"/>
              </w:rPr>
              <w:t xml:space="preserve">and </w:t>
            </w:r>
            <w:r w:rsidR="00BA4E5D" w:rsidRPr="00072636">
              <w:rPr>
                <w:b/>
                <w:sz w:val="22"/>
                <w:szCs w:val="18"/>
              </w:rPr>
              <w:t xml:space="preserve">new regional Recommendation </w:t>
            </w:r>
            <w:r w:rsidR="00D10B0E" w:rsidRPr="00072636">
              <w:rPr>
                <w:b/>
                <w:sz w:val="22"/>
                <w:szCs w:val="18"/>
              </w:rPr>
              <w:t>ITU</w:t>
            </w:r>
            <w:r w:rsidR="006654F4" w:rsidRPr="00072636">
              <w:rPr>
                <w:b/>
                <w:sz w:val="22"/>
                <w:szCs w:val="18"/>
              </w:rPr>
              <w:noBreakHyphen/>
            </w:r>
            <w:r w:rsidR="00D10B0E" w:rsidRPr="00072636">
              <w:rPr>
                <w:b/>
                <w:sz w:val="22"/>
                <w:szCs w:val="18"/>
              </w:rPr>
              <w:t>T</w:t>
            </w:r>
            <w:r w:rsidR="006654F4" w:rsidRPr="00072636">
              <w:rPr>
                <w:b/>
                <w:sz w:val="22"/>
                <w:szCs w:val="18"/>
              </w:rPr>
              <w:t> </w:t>
            </w:r>
            <w:r w:rsidR="00D10B0E" w:rsidRPr="00072636">
              <w:rPr>
                <w:b/>
                <w:sz w:val="22"/>
                <w:szCs w:val="18"/>
              </w:rPr>
              <w:t>D.607R</w:t>
            </w:r>
            <w:r w:rsidR="0006765F" w:rsidRPr="00072636">
              <w:rPr>
                <w:b/>
                <w:sz w:val="22"/>
                <w:szCs w:val="18"/>
              </w:rPr>
              <w:t>, proposed for approval</w:t>
            </w:r>
            <w:r w:rsidR="00691DAA" w:rsidRPr="00072636">
              <w:rPr>
                <w:b/>
                <w:sz w:val="22"/>
                <w:szCs w:val="18"/>
              </w:rPr>
              <w:t xml:space="preserve"> </w:t>
            </w:r>
            <w:r w:rsidR="00C007D7" w:rsidRPr="00072636">
              <w:rPr>
                <w:b/>
                <w:sz w:val="22"/>
                <w:szCs w:val="18"/>
              </w:rPr>
              <w:t xml:space="preserve">at </w:t>
            </w:r>
            <w:r w:rsidR="0016049B" w:rsidRPr="00072636">
              <w:rPr>
                <w:b/>
                <w:sz w:val="22"/>
                <w:szCs w:val="18"/>
              </w:rPr>
              <w:t>the</w:t>
            </w:r>
            <w:r w:rsidR="00C007D7" w:rsidRPr="00072636">
              <w:rPr>
                <w:b/>
                <w:sz w:val="22"/>
                <w:szCs w:val="18"/>
              </w:rPr>
              <w:t xml:space="preserve"> meeting of ITU-T </w:t>
            </w:r>
            <w:bookmarkStart w:id="0" w:name="_Hlk64469054"/>
            <w:r w:rsidR="00D10B0E" w:rsidRPr="00072636">
              <w:rPr>
                <w:b/>
                <w:sz w:val="22"/>
                <w:szCs w:val="18"/>
              </w:rPr>
              <w:t>SG3 Regional Group for Africa (SG3RG-AFR)</w:t>
            </w:r>
            <w:r w:rsidR="00C007D7" w:rsidRPr="00072636">
              <w:rPr>
                <w:b/>
                <w:sz w:val="22"/>
                <w:szCs w:val="18"/>
              </w:rPr>
              <w:t xml:space="preserve">, </w:t>
            </w:r>
            <w:bookmarkEnd w:id="0"/>
            <w:r w:rsidR="00D10B0E" w:rsidRPr="00072636">
              <w:rPr>
                <w:b/>
                <w:sz w:val="22"/>
                <w:szCs w:val="18"/>
              </w:rPr>
              <w:t>Virtual</w:t>
            </w:r>
            <w:r w:rsidR="00C007D7" w:rsidRPr="00072636">
              <w:rPr>
                <w:b/>
                <w:sz w:val="22"/>
                <w:szCs w:val="18"/>
              </w:rPr>
              <w:t xml:space="preserve">, </w:t>
            </w:r>
            <w:r w:rsidR="00D10B0E" w:rsidRPr="00072636">
              <w:rPr>
                <w:b/>
                <w:sz w:val="22"/>
                <w:szCs w:val="18"/>
              </w:rPr>
              <w:t>26</w:t>
            </w:r>
            <w:r w:rsidR="001720D9" w:rsidRPr="00072636">
              <w:rPr>
                <w:b/>
                <w:sz w:val="22"/>
                <w:szCs w:val="18"/>
              </w:rPr>
              <w:t xml:space="preserve"> to </w:t>
            </w:r>
            <w:r w:rsidR="00D10B0E" w:rsidRPr="00072636">
              <w:rPr>
                <w:b/>
                <w:sz w:val="22"/>
                <w:szCs w:val="18"/>
              </w:rPr>
              <w:t>29 July 2021</w:t>
            </w:r>
          </w:p>
        </w:tc>
      </w:tr>
    </w:tbl>
    <w:p w14:paraId="000A5DB2" w14:textId="77777777" w:rsidR="00852B82" w:rsidRPr="00072636" w:rsidRDefault="00691DAA" w:rsidP="00105039">
      <w:pPr>
        <w:spacing w:before="240"/>
        <w:rPr>
          <w:sz w:val="22"/>
          <w:szCs w:val="18"/>
        </w:rPr>
      </w:pPr>
      <w:r w:rsidRPr="00072636">
        <w:rPr>
          <w:sz w:val="22"/>
          <w:szCs w:val="18"/>
        </w:rPr>
        <w:t>Dear Sir/Madam,</w:t>
      </w:r>
    </w:p>
    <w:p w14:paraId="28B923F9" w14:textId="2610564C" w:rsidR="00E32F10" w:rsidRPr="00072636" w:rsidRDefault="00691DAA" w:rsidP="00733B5C">
      <w:pPr>
        <w:rPr>
          <w:sz w:val="22"/>
        </w:rPr>
      </w:pPr>
      <w:r w:rsidRPr="00072636">
        <w:rPr>
          <w:bCs/>
          <w:sz w:val="22"/>
        </w:rPr>
        <w:t>1</w:t>
      </w:r>
      <w:r w:rsidRPr="00072636">
        <w:rPr>
          <w:sz w:val="22"/>
        </w:rPr>
        <w:tab/>
      </w:r>
      <w:r w:rsidR="00C007D7" w:rsidRPr="00072636">
        <w:rPr>
          <w:sz w:val="22"/>
        </w:rPr>
        <w:t xml:space="preserve">ITU-T </w:t>
      </w:r>
      <w:r w:rsidR="00441031" w:rsidRPr="00072636">
        <w:rPr>
          <w:sz w:val="22"/>
          <w:szCs w:val="18"/>
        </w:rPr>
        <w:t xml:space="preserve">SG3 Regional Group for Africa (SG3RG-AFR), </w:t>
      </w:r>
      <w:r w:rsidRPr="00072636">
        <w:rPr>
          <w:sz w:val="22"/>
        </w:rPr>
        <w:t>intends to apply the</w:t>
      </w:r>
      <w:r w:rsidR="0016049B" w:rsidRPr="00072636">
        <w:rPr>
          <w:sz w:val="22"/>
        </w:rPr>
        <w:t xml:space="preserve"> Traditional Approval P</w:t>
      </w:r>
      <w:r w:rsidRPr="00072636">
        <w:rPr>
          <w:sz w:val="22"/>
        </w:rPr>
        <w:t xml:space="preserve">rocedure </w:t>
      </w:r>
      <w:r w:rsidR="0006765F" w:rsidRPr="00072636">
        <w:rPr>
          <w:sz w:val="22"/>
        </w:rPr>
        <w:t xml:space="preserve">as </w:t>
      </w:r>
      <w:r w:rsidRPr="00072636">
        <w:rPr>
          <w:sz w:val="22"/>
        </w:rPr>
        <w:t xml:space="preserve">described in </w:t>
      </w:r>
      <w:r w:rsidR="00B45C37" w:rsidRPr="00072636">
        <w:rPr>
          <w:sz w:val="22"/>
        </w:rPr>
        <w:t>Section</w:t>
      </w:r>
      <w:r w:rsidR="00C51F4B" w:rsidRPr="00072636">
        <w:rPr>
          <w:sz w:val="22"/>
        </w:rPr>
        <w:t xml:space="preserve"> 9</w:t>
      </w:r>
      <w:r w:rsidR="00441031" w:rsidRPr="00072636">
        <w:rPr>
          <w:sz w:val="22"/>
        </w:rPr>
        <w:t>.2</w:t>
      </w:r>
      <w:r w:rsidR="00BA4E5D" w:rsidRPr="00072636">
        <w:rPr>
          <w:sz w:val="22"/>
        </w:rPr>
        <w:t>.1</w:t>
      </w:r>
      <w:r w:rsidR="00C51F4B" w:rsidRPr="00072636">
        <w:rPr>
          <w:sz w:val="22"/>
        </w:rPr>
        <w:t xml:space="preserve"> of WTSA </w:t>
      </w:r>
      <w:r w:rsidRPr="00072636">
        <w:rPr>
          <w:sz w:val="22"/>
        </w:rPr>
        <w:t>Resolution 1 (</w:t>
      </w:r>
      <w:r w:rsidR="00A4376F" w:rsidRPr="00072636">
        <w:rPr>
          <w:sz w:val="22"/>
        </w:rPr>
        <w:t xml:space="preserve">Rev. </w:t>
      </w:r>
      <w:r w:rsidRPr="00072636">
        <w:rPr>
          <w:sz w:val="22"/>
        </w:rPr>
        <w:t>Hamma</w:t>
      </w:r>
      <w:r w:rsidR="00964A6B" w:rsidRPr="00072636">
        <w:rPr>
          <w:sz w:val="22"/>
        </w:rPr>
        <w:t>m</w:t>
      </w:r>
      <w:r w:rsidRPr="00072636">
        <w:rPr>
          <w:sz w:val="22"/>
        </w:rPr>
        <w:t>et, 2016) for the approval of the above-mentioned draft Recommendations</w:t>
      </w:r>
      <w:r w:rsidR="00C007D7" w:rsidRPr="00072636">
        <w:rPr>
          <w:sz w:val="22"/>
        </w:rPr>
        <w:t xml:space="preserve"> at its next</w:t>
      </w:r>
      <w:r w:rsidR="00441031" w:rsidRPr="00072636">
        <w:rPr>
          <w:sz w:val="22"/>
        </w:rPr>
        <w:t xml:space="preserve"> virtual</w:t>
      </w:r>
      <w:r w:rsidR="00C007D7" w:rsidRPr="00072636">
        <w:rPr>
          <w:sz w:val="22"/>
        </w:rPr>
        <w:t xml:space="preserve"> meeting </w:t>
      </w:r>
      <w:r w:rsidR="00441031" w:rsidRPr="00072636">
        <w:rPr>
          <w:sz w:val="22"/>
        </w:rPr>
        <w:t>from 26 to 29 July 2021</w:t>
      </w:r>
      <w:r w:rsidR="00733B5C" w:rsidRPr="00072636">
        <w:rPr>
          <w:sz w:val="22"/>
          <w:szCs w:val="18"/>
        </w:rPr>
        <w:t xml:space="preserve">. The agenda and all relevant information concerning the ITU-T </w:t>
      </w:r>
      <w:r w:rsidR="00441031" w:rsidRPr="00072636">
        <w:rPr>
          <w:sz w:val="22"/>
          <w:szCs w:val="18"/>
        </w:rPr>
        <w:t xml:space="preserve">SG3 Regional Group for Africa (SG3RG-AFR) </w:t>
      </w:r>
      <w:r w:rsidR="00733B5C" w:rsidRPr="00072636">
        <w:rPr>
          <w:sz w:val="22"/>
          <w:szCs w:val="18"/>
        </w:rPr>
        <w:t xml:space="preserve">meeting will be available in Collective letter </w:t>
      </w:r>
      <w:r w:rsidR="00663CF5" w:rsidRPr="00072636">
        <w:rPr>
          <w:sz w:val="22"/>
          <w:szCs w:val="18"/>
        </w:rPr>
        <w:t>6</w:t>
      </w:r>
      <w:r w:rsidR="006654F4" w:rsidRPr="00072636">
        <w:rPr>
          <w:sz w:val="22"/>
          <w:szCs w:val="18"/>
        </w:rPr>
        <w:t>/SG3RG-AFR</w:t>
      </w:r>
      <w:r w:rsidR="00733B5C" w:rsidRPr="00072636">
        <w:rPr>
          <w:sz w:val="22"/>
          <w:szCs w:val="18"/>
        </w:rPr>
        <w:t>.</w:t>
      </w:r>
    </w:p>
    <w:p w14:paraId="61A5C4AC" w14:textId="0E71CE56" w:rsidR="007C7DA8" w:rsidRPr="00072636" w:rsidRDefault="007C7DA8" w:rsidP="00C51F4B">
      <w:pPr>
        <w:rPr>
          <w:sz w:val="22"/>
        </w:rPr>
      </w:pPr>
      <w:r w:rsidRPr="00072636">
        <w:rPr>
          <w:bCs/>
          <w:sz w:val="22"/>
        </w:rPr>
        <w:t>2</w:t>
      </w:r>
      <w:r w:rsidRPr="00072636">
        <w:rPr>
          <w:sz w:val="22"/>
        </w:rPr>
        <w:tab/>
        <w:t xml:space="preserve">The titles, summaries and locations of the draft ITU-T Recommendations proposed for approval </w:t>
      </w:r>
      <w:r w:rsidR="00C51F4B" w:rsidRPr="00072636">
        <w:rPr>
          <w:sz w:val="22"/>
        </w:rPr>
        <w:t>can</w:t>
      </w:r>
      <w:r w:rsidRPr="00072636">
        <w:rPr>
          <w:sz w:val="22"/>
        </w:rPr>
        <w:t xml:space="preserve"> be found in Annex 1.</w:t>
      </w:r>
    </w:p>
    <w:p w14:paraId="2F76F152" w14:textId="6CD10337" w:rsidR="00072636" w:rsidRDefault="007C7DA8" w:rsidP="0072062B">
      <w:pPr>
        <w:rPr>
          <w:sz w:val="22"/>
        </w:rPr>
      </w:pPr>
      <w:r w:rsidRPr="00072636">
        <w:rPr>
          <w:bCs/>
          <w:sz w:val="22"/>
        </w:rPr>
        <w:t>3</w:t>
      </w:r>
      <w:r w:rsidR="00691DAA" w:rsidRPr="00072636">
        <w:rPr>
          <w:sz w:val="22"/>
        </w:rPr>
        <w:tab/>
      </w:r>
      <w:proofErr w:type="gramStart"/>
      <w:r w:rsidR="00E54801" w:rsidRPr="00072636">
        <w:rPr>
          <w:sz w:val="22"/>
        </w:rPr>
        <w:t xml:space="preserve">This Circular </w:t>
      </w:r>
      <w:r w:rsidR="00860AE1" w:rsidRPr="00072636">
        <w:rPr>
          <w:sz w:val="22"/>
        </w:rPr>
        <w:t>initiates</w:t>
      </w:r>
      <w:proofErr w:type="gramEnd"/>
      <w:r w:rsidR="00860AE1" w:rsidRPr="00072636">
        <w:rPr>
          <w:sz w:val="22"/>
        </w:rPr>
        <w:t xml:space="preserve"> </w:t>
      </w:r>
      <w:r w:rsidR="00E54801" w:rsidRPr="00072636">
        <w:rPr>
          <w:sz w:val="22"/>
        </w:rPr>
        <w:t xml:space="preserve">the formal consultation </w:t>
      </w:r>
      <w:r w:rsidR="00860AE1" w:rsidRPr="00072636">
        <w:rPr>
          <w:sz w:val="22"/>
        </w:rPr>
        <w:t xml:space="preserve">with </w:t>
      </w:r>
      <w:r w:rsidR="00E54801" w:rsidRPr="00072636">
        <w:rPr>
          <w:sz w:val="22"/>
        </w:rPr>
        <w:t xml:space="preserve">ITU Member States </w:t>
      </w:r>
      <w:r w:rsidR="006654F4" w:rsidRPr="00072636">
        <w:rPr>
          <w:sz w:val="22"/>
        </w:rPr>
        <w:t xml:space="preserve">that are part of the </w:t>
      </w:r>
      <w:r w:rsidR="00A34C86" w:rsidRPr="00072636">
        <w:rPr>
          <w:sz w:val="22"/>
        </w:rPr>
        <w:t>ITU</w:t>
      </w:r>
      <w:r w:rsidR="00072636">
        <w:rPr>
          <w:sz w:val="22"/>
        </w:rPr>
        <w:noBreakHyphen/>
      </w:r>
      <w:r w:rsidR="00A34C86" w:rsidRPr="00072636">
        <w:rPr>
          <w:sz w:val="22"/>
        </w:rPr>
        <w:t>T</w:t>
      </w:r>
      <w:r w:rsidR="00072636">
        <w:rPr>
          <w:sz w:val="22"/>
        </w:rPr>
        <w:t> </w:t>
      </w:r>
      <w:r w:rsidR="00A34C86" w:rsidRPr="00072636">
        <w:rPr>
          <w:sz w:val="22"/>
        </w:rPr>
        <w:t xml:space="preserve">study group 3 </w:t>
      </w:r>
      <w:r w:rsidR="006654F4" w:rsidRPr="00072636">
        <w:rPr>
          <w:sz w:val="22"/>
        </w:rPr>
        <w:t xml:space="preserve">Regional Group for Africa </w:t>
      </w:r>
      <w:r w:rsidR="00E54801" w:rsidRPr="00072636">
        <w:rPr>
          <w:sz w:val="22"/>
        </w:rPr>
        <w:t xml:space="preserve">on whether </w:t>
      </w:r>
      <w:r w:rsidR="00860AE1" w:rsidRPr="00072636">
        <w:rPr>
          <w:sz w:val="22"/>
        </w:rPr>
        <w:t xml:space="preserve">these texts may </w:t>
      </w:r>
      <w:r w:rsidR="00E54801" w:rsidRPr="00072636">
        <w:rPr>
          <w:sz w:val="22"/>
        </w:rPr>
        <w:t xml:space="preserve">be considered </w:t>
      </w:r>
      <w:r w:rsidR="00860AE1" w:rsidRPr="00072636">
        <w:rPr>
          <w:sz w:val="22"/>
        </w:rPr>
        <w:t xml:space="preserve">for approval </w:t>
      </w:r>
      <w:r w:rsidR="00E54801" w:rsidRPr="00072636">
        <w:rPr>
          <w:sz w:val="22"/>
        </w:rPr>
        <w:t xml:space="preserve">at the </w:t>
      </w:r>
      <w:r w:rsidR="00E42C25" w:rsidRPr="00072636">
        <w:rPr>
          <w:sz w:val="22"/>
        </w:rPr>
        <w:t xml:space="preserve">virtual SG3 </w:t>
      </w:r>
      <w:r w:rsidR="00A34C86" w:rsidRPr="00072636">
        <w:rPr>
          <w:sz w:val="22"/>
        </w:rPr>
        <w:t xml:space="preserve">regional group </w:t>
      </w:r>
      <w:r w:rsidR="00E54801" w:rsidRPr="00072636">
        <w:rPr>
          <w:sz w:val="22"/>
        </w:rPr>
        <w:t>meeting</w:t>
      </w:r>
      <w:r w:rsidR="00E42C25" w:rsidRPr="00072636">
        <w:rPr>
          <w:sz w:val="22"/>
        </w:rPr>
        <w:t>, 26-29 July 2021</w:t>
      </w:r>
      <w:r w:rsidR="00E54801" w:rsidRPr="00072636">
        <w:rPr>
          <w:sz w:val="22"/>
        </w:rPr>
        <w:t>, i</w:t>
      </w:r>
      <w:r w:rsidR="00E32F10" w:rsidRPr="00072636">
        <w:rPr>
          <w:sz w:val="22"/>
        </w:rPr>
        <w:t xml:space="preserve">n accordance with </w:t>
      </w:r>
      <w:r w:rsidR="002E0E8B" w:rsidRPr="00072636">
        <w:rPr>
          <w:sz w:val="22"/>
        </w:rPr>
        <w:t>clause</w:t>
      </w:r>
      <w:r w:rsidR="00E32F10" w:rsidRPr="00072636">
        <w:rPr>
          <w:sz w:val="22"/>
        </w:rPr>
        <w:t xml:space="preserve"> 9.4 of Resolution 1</w:t>
      </w:r>
      <w:r w:rsidR="00E54801" w:rsidRPr="00072636">
        <w:rPr>
          <w:sz w:val="22"/>
        </w:rPr>
        <w:t xml:space="preserve">. Member </w:t>
      </w:r>
      <w:r w:rsidR="00860AE1" w:rsidRPr="00072636">
        <w:rPr>
          <w:sz w:val="22"/>
        </w:rPr>
        <w:t xml:space="preserve">States </w:t>
      </w:r>
      <w:r w:rsidR="00E54801" w:rsidRPr="00072636">
        <w:rPr>
          <w:sz w:val="22"/>
        </w:rPr>
        <w:t>are kindly request</w:t>
      </w:r>
      <w:r w:rsidR="00860AE1" w:rsidRPr="00072636">
        <w:rPr>
          <w:sz w:val="22"/>
        </w:rPr>
        <w:t>ed</w:t>
      </w:r>
      <w:r w:rsidR="00E54801" w:rsidRPr="00072636">
        <w:rPr>
          <w:sz w:val="22"/>
        </w:rPr>
        <w:t xml:space="preserve"> to </w:t>
      </w:r>
      <w:r w:rsidR="00860AE1" w:rsidRPr="00072636">
        <w:rPr>
          <w:sz w:val="22"/>
        </w:rPr>
        <w:t xml:space="preserve">complete and </w:t>
      </w:r>
      <w:r w:rsidR="00E54801" w:rsidRPr="00072636">
        <w:rPr>
          <w:sz w:val="22"/>
        </w:rPr>
        <w:t xml:space="preserve">return the </w:t>
      </w:r>
      <w:r w:rsidR="00860AE1" w:rsidRPr="00072636">
        <w:rPr>
          <w:sz w:val="22"/>
        </w:rPr>
        <w:t>form</w:t>
      </w:r>
      <w:r w:rsidR="00E54801" w:rsidRPr="00072636">
        <w:rPr>
          <w:sz w:val="22"/>
        </w:rPr>
        <w:t xml:space="preserve"> in Annex 2 </w:t>
      </w:r>
      <w:r w:rsidR="002E0E8B" w:rsidRPr="00072636">
        <w:rPr>
          <w:sz w:val="22"/>
        </w:rPr>
        <w:t xml:space="preserve">by </w:t>
      </w:r>
      <w:r w:rsidR="00E54801" w:rsidRPr="00072636">
        <w:rPr>
          <w:sz w:val="22"/>
        </w:rPr>
        <w:t>2359 </w:t>
      </w:r>
      <w:r w:rsidR="00E32F10" w:rsidRPr="00072636">
        <w:rPr>
          <w:sz w:val="22"/>
        </w:rPr>
        <w:t xml:space="preserve">hours </w:t>
      </w:r>
      <w:r w:rsidR="006654F4" w:rsidRPr="00072636">
        <w:rPr>
          <w:sz w:val="22"/>
        </w:rPr>
        <w:t>Geneva time</w:t>
      </w:r>
      <w:r w:rsidR="00E32F10" w:rsidRPr="00072636">
        <w:rPr>
          <w:sz w:val="22"/>
        </w:rPr>
        <w:t xml:space="preserve"> on </w:t>
      </w:r>
      <w:r w:rsidR="00663CF5" w:rsidRPr="00072636">
        <w:rPr>
          <w:sz w:val="22"/>
        </w:rPr>
        <w:t>14</w:t>
      </w:r>
      <w:r w:rsidR="00072636">
        <w:rPr>
          <w:sz w:val="22"/>
        </w:rPr>
        <w:t> </w:t>
      </w:r>
      <w:r w:rsidR="00663CF5" w:rsidRPr="00072636">
        <w:rPr>
          <w:sz w:val="22"/>
        </w:rPr>
        <w:t>July 2021.</w:t>
      </w:r>
    </w:p>
    <w:p w14:paraId="29754FB7" w14:textId="77777777" w:rsidR="00072636" w:rsidRDefault="00072636">
      <w:pPr>
        <w:tabs>
          <w:tab w:val="clear" w:pos="794"/>
          <w:tab w:val="clear" w:pos="1191"/>
          <w:tab w:val="clear" w:pos="1588"/>
          <w:tab w:val="clear" w:pos="1985"/>
        </w:tabs>
        <w:overflowPunct/>
        <w:autoSpaceDE/>
        <w:autoSpaceDN/>
        <w:adjustRightInd/>
        <w:spacing w:before="0"/>
        <w:textAlignment w:val="auto"/>
        <w:rPr>
          <w:sz w:val="22"/>
        </w:rPr>
      </w:pPr>
      <w:r>
        <w:rPr>
          <w:sz w:val="22"/>
        </w:rPr>
        <w:br w:type="page"/>
      </w:r>
    </w:p>
    <w:p w14:paraId="3BC56109" w14:textId="77777777" w:rsidR="00072636" w:rsidRDefault="006A2FAB" w:rsidP="00072636">
      <w:pPr>
        <w:rPr>
          <w:sz w:val="22"/>
        </w:rPr>
      </w:pPr>
      <w:r w:rsidRPr="00072636">
        <w:rPr>
          <w:bCs/>
          <w:sz w:val="22"/>
          <w:szCs w:val="18"/>
        </w:rPr>
        <w:lastRenderedPageBreak/>
        <w:t>4</w:t>
      </w:r>
      <w:r w:rsidR="007C7DA8" w:rsidRPr="00072636">
        <w:rPr>
          <w:sz w:val="22"/>
          <w:szCs w:val="18"/>
        </w:rPr>
        <w:tab/>
        <w:t xml:space="preserve">If 70% or more of the replies </w:t>
      </w:r>
      <w:r w:rsidR="00F751B3" w:rsidRPr="00072636">
        <w:rPr>
          <w:sz w:val="22"/>
          <w:szCs w:val="18"/>
        </w:rPr>
        <w:t xml:space="preserve">from Member States </w:t>
      </w:r>
      <w:r w:rsidR="007C7DA8" w:rsidRPr="00072636">
        <w:rPr>
          <w:sz w:val="22"/>
          <w:szCs w:val="18"/>
        </w:rPr>
        <w:t>support consideration for approva</w:t>
      </w:r>
      <w:r w:rsidR="00C51F4B" w:rsidRPr="00072636">
        <w:rPr>
          <w:sz w:val="22"/>
          <w:szCs w:val="18"/>
        </w:rPr>
        <w:t>l</w:t>
      </w:r>
      <w:r w:rsidR="007C7DA8" w:rsidRPr="00072636">
        <w:rPr>
          <w:sz w:val="22"/>
          <w:szCs w:val="18"/>
        </w:rPr>
        <w:t>, one Plenary session will be devote</w:t>
      </w:r>
      <w:r w:rsidR="003E07CD" w:rsidRPr="00072636">
        <w:rPr>
          <w:sz w:val="22"/>
          <w:szCs w:val="18"/>
        </w:rPr>
        <w:t xml:space="preserve">d </w:t>
      </w:r>
      <w:r w:rsidR="007C7DA8" w:rsidRPr="00072636">
        <w:rPr>
          <w:sz w:val="22"/>
          <w:szCs w:val="18"/>
        </w:rPr>
        <w:t xml:space="preserve">to </w:t>
      </w:r>
      <w:proofErr w:type="gramStart"/>
      <w:r w:rsidR="007C7DA8" w:rsidRPr="00072636">
        <w:rPr>
          <w:sz w:val="22"/>
          <w:szCs w:val="18"/>
        </w:rPr>
        <w:t>apply</w:t>
      </w:r>
      <w:proofErr w:type="gramEnd"/>
      <w:r w:rsidR="007C7DA8" w:rsidRPr="00072636">
        <w:rPr>
          <w:sz w:val="22"/>
          <w:szCs w:val="18"/>
        </w:rPr>
        <w:t xml:space="preserve"> the approval procedure.</w:t>
      </w:r>
      <w:r w:rsidR="00E54801" w:rsidRPr="00072636">
        <w:rPr>
          <w:sz w:val="22"/>
        </w:rPr>
        <w:t xml:space="preserve"> Member States that do not assign authority to proceed should inform the Director of TSB of the reasons for this opinion and indicate the possible changes that would enable the work to progress.</w:t>
      </w:r>
    </w:p>
    <w:p w14:paraId="7A2677B1" w14:textId="5D3974C5" w:rsidR="00852B82" w:rsidRPr="00072636" w:rsidRDefault="00691DAA" w:rsidP="00072636">
      <w:pPr>
        <w:rPr>
          <w:sz w:val="22"/>
        </w:rPr>
      </w:pPr>
      <w:r w:rsidRPr="00072636">
        <w:rPr>
          <w:sz w:val="22"/>
          <w:szCs w:val="18"/>
        </w:rPr>
        <w:t>Yours faithfully,</w:t>
      </w:r>
    </w:p>
    <w:p w14:paraId="30CAAAC3" w14:textId="004180CA" w:rsidR="00852B82" w:rsidRPr="00072636" w:rsidRDefault="00C71A6F" w:rsidP="00072636">
      <w:pPr>
        <w:keepNext/>
        <w:keepLines/>
        <w:spacing w:before="960"/>
        <w:rPr>
          <w:sz w:val="22"/>
          <w:szCs w:val="18"/>
        </w:rPr>
      </w:pPr>
      <w:r>
        <w:rPr>
          <w:noProof/>
          <w:sz w:val="22"/>
          <w:szCs w:val="18"/>
        </w:rPr>
        <w:drawing>
          <wp:anchor distT="0" distB="0" distL="114300" distR="114300" simplePos="0" relativeHeight="251658240" behindDoc="1" locked="0" layoutInCell="1" allowOverlap="1" wp14:anchorId="5543F248" wp14:editId="2280EC61">
            <wp:simplePos x="0" y="0"/>
            <wp:positionH relativeFrom="column">
              <wp:posOffset>635</wp:posOffset>
            </wp:positionH>
            <wp:positionV relativeFrom="paragraph">
              <wp:posOffset>175895</wp:posOffset>
            </wp:positionV>
            <wp:extent cx="654050" cy="276280"/>
            <wp:effectExtent l="0" t="0" r="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9">
                      <a:extLst>
                        <a:ext uri="{28A0092B-C50C-407E-A947-70E740481C1C}">
                          <a14:useLocalDpi xmlns:a14="http://schemas.microsoft.com/office/drawing/2010/main" val="0"/>
                        </a:ext>
                      </a:extLst>
                    </a:blip>
                    <a:stretch>
                      <a:fillRect/>
                    </a:stretch>
                  </pic:blipFill>
                  <pic:spPr>
                    <a:xfrm>
                      <a:off x="0" y="0"/>
                      <a:ext cx="654050" cy="276280"/>
                    </a:xfrm>
                    <a:prstGeom prst="rect">
                      <a:avLst/>
                    </a:prstGeom>
                  </pic:spPr>
                </pic:pic>
              </a:graphicData>
            </a:graphic>
            <wp14:sizeRelH relativeFrom="margin">
              <wp14:pctWidth>0</wp14:pctWidth>
            </wp14:sizeRelH>
            <wp14:sizeRelV relativeFrom="margin">
              <wp14:pctHeight>0</wp14:pctHeight>
            </wp14:sizeRelV>
          </wp:anchor>
        </w:drawing>
      </w:r>
      <w:r w:rsidR="00691DAA" w:rsidRPr="00072636">
        <w:rPr>
          <w:sz w:val="22"/>
          <w:szCs w:val="18"/>
        </w:rPr>
        <w:t>Chaesub Lee</w:t>
      </w:r>
      <w:r w:rsidR="00691DAA" w:rsidRPr="00072636">
        <w:rPr>
          <w:sz w:val="22"/>
          <w:szCs w:val="18"/>
        </w:rPr>
        <w:br/>
        <w:t>Director of the Telecommunication</w:t>
      </w:r>
      <w:r w:rsidR="00691DAA" w:rsidRPr="00072636">
        <w:rPr>
          <w:sz w:val="22"/>
          <w:szCs w:val="18"/>
        </w:rPr>
        <w:br/>
        <w:t>Standardization Bureau</w:t>
      </w:r>
    </w:p>
    <w:p w14:paraId="6A05DAD2" w14:textId="77777777" w:rsidR="00852B82" w:rsidRPr="00072636" w:rsidRDefault="00691DAA" w:rsidP="00072636">
      <w:pPr>
        <w:keepNext/>
        <w:keepLines/>
        <w:spacing w:before="480"/>
        <w:rPr>
          <w:sz w:val="22"/>
          <w:szCs w:val="18"/>
        </w:rPr>
      </w:pPr>
      <w:r w:rsidRPr="00072636">
        <w:rPr>
          <w:b/>
          <w:sz w:val="22"/>
          <w:szCs w:val="18"/>
        </w:rPr>
        <w:t>Annex</w:t>
      </w:r>
      <w:r w:rsidR="00F96117" w:rsidRPr="00072636">
        <w:rPr>
          <w:b/>
          <w:sz w:val="22"/>
          <w:szCs w:val="18"/>
        </w:rPr>
        <w:t>es</w:t>
      </w:r>
      <w:r w:rsidRPr="00072636">
        <w:rPr>
          <w:b/>
          <w:sz w:val="22"/>
          <w:szCs w:val="18"/>
        </w:rPr>
        <w:t xml:space="preserve">: </w:t>
      </w:r>
      <w:r w:rsidR="00F96117" w:rsidRPr="00072636">
        <w:rPr>
          <w:bCs/>
          <w:sz w:val="22"/>
          <w:szCs w:val="18"/>
        </w:rPr>
        <w:t>2</w:t>
      </w:r>
      <w:r w:rsidRPr="00072636">
        <w:rPr>
          <w:sz w:val="22"/>
          <w:szCs w:val="18"/>
        </w:rPr>
        <w:br w:type="page"/>
      </w:r>
    </w:p>
    <w:p w14:paraId="7DA89E46" w14:textId="77777777" w:rsidR="00852B82" w:rsidRPr="00072636" w:rsidRDefault="00C13D40" w:rsidP="006654F4">
      <w:pPr>
        <w:pStyle w:val="Annextitle"/>
        <w:spacing w:before="0"/>
        <w:rPr>
          <w:sz w:val="22"/>
          <w:szCs w:val="22"/>
        </w:rPr>
      </w:pPr>
      <w:r w:rsidRPr="00072636">
        <w:rPr>
          <w:sz w:val="22"/>
          <w:szCs w:val="22"/>
        </w:rPr>
        <w:lastRenderedPageBreak/>
        <w:t>Annex 1</w:t>
      </w:r>
    </w:p>
    <w:p w14:paraId="48CCEA86" w14:textId="334E106B" w:rsidR="00852B82" w:rsidRPr="00072636" w:rsidRDefault="00691DAA">
      <w:pPr>
        <w:pStyle w:val="Annextitle"/>
        <w:rPr>
          <w:sz w:val="22"/>
          <w:szCs w:val="22"/>
        </w:rPr>
      </w:pPr>
      <w:r w:rsidRPr="00072636">
        <w:rPr>
          <w:sz w:val="22"/>
          <w:szCs w:val="22"/>
        </w:rPr>
        <w:t>Summary and location</w:t>
      </w:r>
      <w:r w:rsidR="0006765F" w:rsidRPr="00072636">
        <w:rPr>
          <w:sz w:val="22"/>
          <w:szCs w:val="22"/>
        </w:rPr>
        <w:t xml:space="preserve"> of Determined draft </w:t>
      </w:r>
      <w:proofErr w:type="gramStart"/>
      <w:r w:rsidR="0006765F" w:rsidRPr="00072636">
        <w:rPr>
          <w:sz w:val="22"/>
          <w:szCs w:val="22"/>
        </w:rPr>
        <w:t>texts</w:t>
      </w:r>
      <w:proofErr w:type="gramEnd"/>
    </w:p>
    <w:p w14:paraId="784E03B2" w14:textId="4950B0FC" w:rsidR="00852B82" w:rsidRPr="00072636" w:rsidRDefault="007C7DA8" w:rsidP="00553CA3">
      <w:pPr>
        <w:pStyle w:val="Heading1"/>
        <w:tabs>
          <w:tab w:val="clear" w:pos="794"/>
          <w:tab w:val="clear" w:pos="1191"/>
          <w:tab w:val="left" w:pos="851"/>
        </w:tabs>
        <w:ind w:left="851" w:hanging="851"/>
        <w:rPr>
          <w:sz w:val="22"/>
          <w:szCs w:val="22"/>
        </w:rPr>
      </w:pPr>
      <w:r w:rsidRPr="00072636">
        <w:rPr>
          <w:sz w:val="22"/>
          <w:szCs w:val="22"/>
        </w:rPr>
        <w:t>1</w:t>
      </w:r>
      <w:r w:rsidRPr="00072636">
        <w:rPr>
          <w:sz w:val="22"/>
          <w:szCs w:val="22"/>
        </w:rPr>
        <w:tab/>
        <w:t>Draft</w:t>
      </w:r>
      <w:r w:rsidR="007017C8" w:rsidRPr="00072636">
        <w:rPr>
          <w:sz w:val="22"/>
          <w:szCs w:val="22"/>
        </w:rPr>
        <w:t xml:space="preserve"> new Recommendation ITU-T D.600R Amd.1</w:t>
      </w:r>
      <w:r w:rsidR="004D1D17" w:rsidRPr="00072636">
        <w:rPr>
          <w:sz w:val="22"/>
          <w:szCs w:val="22"/>
        </w:rPr>
        <w:t xml:space="preserve"> (D.600</w:t>
      </w:r>
      <w:r w:rsidR="00553CA3" w:rsidRPr="00072636">
        <w:rPr>
          <w:sz w:val="22"/>
          <w:szCs w:val="22"/>
        </w:rPr>
        <w:t>R_AnnexB</w:t>
      </w:r>
      <w:r w:rsidR="004D1D17" w:rsidRPr="00072636">
        <w:rPr>
          <w:sz w:val="22"/>
          <w:szCs w:val="22"/>
        </w:rPr>
        <w:t>)</w:t>
      </w:r>
      <w:r w:rsidR="007017C8" w:rsidRPr="00072636">
        <w:rPr>
          <w:sz w:val="22"/>
          <w:szCs w:val="22"/>
        </w:rPr>
        <w:t xml:space="preserve"> </w:t>
      </w:r>
      <w:r w:rsidR="00087690" w:rsidRPr="00072636">
        <w:rPr>
          <w:sz w:val="22"/>
          <w:szCs w:val="22"/>
        </w:rPr>
        <w:t>[</w:t>
      </w:r>
      <w:hyperlink r:id="rId10" w:history="1">
        <w:r w:rsidR="00F91B02" w:rsidRPr="00072636">
          <w:rPr>
            <w:rStyle w:val="Hyperlink"/>
            <w:sz w:val="22"/>
            <w:szCs w:val="22"/>
          </w:rPr>
          <w:t>SG3RG-AFR-R</w:t>
        </w:r>
        <w:r w:rsidR="00373F20" w:rsidRPr="00072636">
          <w:rPr>
            <w:rStyle w:val="Hyperlink"/>
            <w:sz w:val="22"/>
            <w:szCs w:val="22"/>
          </w:rPr>
          <w:t>4-Add.1</w:t>
        </w:r>
      </w:hyperlink>
      <w:r w:rsidR="00087690" w:rsidRPr="00072636">
        <w:rPr>
          <w:sz w:val="22"/>
          <w:szCs w:val="22"/>
        </w:rPr>
        <w:t>]</w:t>
      </w:r>
    </w:p>
    <w:p w14:paraId="63F0CEE1" w14:textId="3B212802" w:rsidR="007C7DA8" w:rsidRPr="00072636" w:rsidRDefault="007017C8">
      <w:pPr>
        <w:rPr>
          <w:b/>
          <w:bCs/>
          <w:sz w:val="22"/>
          <w:szCs w:val="22"/>
          <w:highlight w:val="yellow"/>
        </w:rPr>
      </w:pPr>
      <w:r w:rsidRPr="00072636">
        <w:rPr>
          <w:b/>
          <w:bCs/>
          <w:sz w:val="22"/>
          <w:szCs w:val="22"/>
        </w:rPr>
        <w:t xml:space="preserve">Cost methodology for the regional tariff group for Africa applicable to the international automatic telephone service – Annex B: </w:t>
      </w:r>
      <w:r w:rsidRPr="00072636">
        <w:rPr>
          <w:b/>
          <w:bCs/>
          <w:i/>
          <w:iCs/>
          <w:sz w:val="22"/>
          <w:szCs w:val="22"/>
        </w:rPr>
        <w:t xml:space="preserve">Guidelines for implementing efficient cost models for telecommunication service tariffs in the Africa </w:t>
      </w:r>
      <w:proofErr w:type="gramStart"/>
      <w:r w:rsidRPr="00072636">
        <w:rPr>
          <w:b/>
          <w:bCs/>
          <w:i/>
          <w:iCs/>
          <w:sz w:val="22"/>
          <w:szCs w:val="22"/>
        </w:rPr>
        <w:t>region</w:t>
      </w:r>
      <w:proofErr w:type="gramEnd"/>
    </w:p>
    <w:p w14:paraId="283D7A76" w14:textId="77777777" w:rsidR="00852B82" w:rsidRPr="00072636" w:rsidRDefault="00691DAA">
      <w:pPr>
        <w:pStyle w:val="Heading2"/>
        <w:rPr>
          <w:sz w:val="22"/>
          <w:szCs w:val="22"/>
        </w:rPr>
      </w:pPr>
      <w:r w:rsidRPr="00072636">
        <w:rPr>
          <w:sz w:val="22"/>
          <w:szCs w:val="22"/>
        </w:rPr>
        <w:t>Summary</w:t>
      </w:r>
    </w:p>
    <w:p w14:paraId="598FC9D9" w14:textId="5C1E9733" w:rsidR="00852B82" w:rsidRPr="00072636" w:rsidRDefault="007017C8" w:rsidP="007C7DA8">
      <w:pPr>
        <w:rPr>
          <w:sz w:val="22"/>
          <w:szCs w:val="22"/>
          <w:highlight w:val="yellow"/>
        </w:rPr>
      </w:pPr>
      <w:r w:rsidRPr="00072636">
        <w:rPr>
          <w:sz w:val="22"/>
          <w:szCs w:val="22"/>
        </w:rPr>
        <w:t xml:space="preserve">Annex B to Recommendation D.600R provides guidelines to Member States of the Africa Region for the construction of cost calculation model through the approval of prices for telecommunication services, </w:t>
      </w:r>
      <w:proofErr w:type="gramStart"/>
      <w:r w:rsidRPr="00072636">
        <w:rPr>
          <w:sz w:val="22"/>
          <w:szCs w:val="22"/>
        </w:rPr>
        <w:t>taking into account</w:t>
      </w:r>
      <w:proofErr w:type="gramEnd"/>
      <w:r w:rsidRPr="00072636">
        <w:rPr>
          <w:sz w:val="22"/>
          <w:szCs w:val="22"/>
        </w:rPr>
        <w:t xml:space="preserve"> technological change and innovation in the field of telecommunications and the specificity of each country.</w:t>
      </w:r>
    </w:p>
    <w:p w14:paraId="51F66B83" w14:textId="15F306D4" w:rsidR="002A4977" w:rsidRPr="00072636" w:rsidRDefault="007C7DA8" w:rsidP="00F91B02">
      <w:pPr>
        <w:pStyle w:val="Heading1"/>
        <w:tabs>
          <w:tab w:val="clear" w:pos="794"/>
          <w:tab w:val="clear" w:pos="1191"/>
          <w:tab w:val="left" w:pos="851"/>
        </w:tabs>
        <w:ind w:left="851" w:hanging="851"/>
        <w:rPr>
          <w:sz w:val="22"/>
          <w:szCs w:val="22"/>
        </w:rPr>
      </w:pPr>
      <w:r w:rsidRPr="00072636">
        <w:rPr>
          <w:sz w:val="22"/>
          <w:szCs w:val="22"/>
        </w:rPr>
        <w:t>2</w:t>
      </w:r>
      <w:r w:rsidRPr="00072636">
        <w:rPr>
          <w:sz w:val="22"/>
          <w:szCs w:val="22"/>
        </w:rPr>
        <w:tab/>
      </w:r>
      <w:r w:rsidR="000E7C5B" w:rsidRPr="00072636">
        <w:rPr>
          <w:sz w:val="22"/>
          <w:szCs w:val="22"/>
        </w:rPr>
        <w:t>Draft new</w:t>
      </w:r>
      <w:r w:rsidR="007017C8" w:rsidRPr="00072636">
        <w:rPr>
          <w:sz w:val="22"/>
          <w:szCs w:val="22"/>
        </w:rPr>
        <w:t xml:space="preserve"> Recommendation ITU-T D.607R (</w:t>
      </w:r>
      <w:proofErr w:type="spellStart"/>
      <w:proofErr w:type="gramStart"/>
      <w:r w:rsidR="007017C8" w:rsidRPr="00072636">
        <w:rPr>
          <w:sz w:val="22"/>
          <w:szCs w:val="22"/>
        </w:rPr>
        <w:t>D.ONARegionalRoaming</w:t>
      </w:r>
      <w:proofErr w:type="spellEnd"/>
      <w:proofErr w:type="gramEnd"/>
      <w:r w:rsidR="007017C8" w:rsidRPr="00072636">
        <w:rPr>
          <w:sz w:val="22"/>
          <w:szCs w:val="22"/>
        </w:rPr>
        <w:t>)</w:t>
      </w:r>
      <w:r w:rsidR="00F91B02" w:rsidRPr="00072636">
        <w:rPr>
          <w:sz w:val="22"/>
          <w:szCs w:val="22"/>
        </w:rPr>
        <w:t xml:space="preserve"> [</w:t>
      </w:r>
      <w:hyperlink r:id="rId11" w:history="1">
        <w:r w:rsidR="00373F20" w:rsidRPr="00072636">
          <w:rPr>
            <w:rStyle w:val="Hyperlink"/>
            <w:sz w:val="22"/>
            <w:szCs w:val="22"/>
          </w:rPr>
          <w:t>SG3RG-AFR-R4-Add.1</w:t>
        </w:r>
      </w:hyperlink>
      <w:r w:rsidR="00F91B02" w:rsidRPr="00072636">
        <w:rPr>
          <w:sz w:val="22"/>
          <w:szCs w:val="22"/>
        </w:rPr>
        <w:t>]</w:t>
      </w:r>
    </w:p>
    <w:p w14:paraId="131CEAF1" w14:textId="57EF12A2" w:rsidR="007017C8" w:rsidRPr="00072636" w:rsidRDefault="007017C8" w:rsidP="007017C8">
      <w:pPr>
        <w:rPr>
          <w:b/>
          <w:bCs/>
          <w:sz w:val="22"/>
          <w:szCs w:val="22"/>
          <w:highlight w:val="yellow"/>
        </w:rPr>
      </w:pPr>
      <w:r w:rsidRPr="00072636">
        <w:rPr>
          <w:b/>
          <w:bCs/>
          <w:sz w:val="22"/>
          <w:szCs w:val="22"/>
        </w:rPr>
        <w:t>One Network Area Roaming</w:t>
      </w:r>
    </w:p>
    <w:p w14:paraId="55941DB5" w14:textId="77777777" w:rsidR="007017C8" w:rsidRPr="00072636" w:rsidRDefault="007017C8" w:rsidP="007017C8">
      <w:pPr>
        <w:pStyle w:val="Heading2"/>
        <w:rPr>
          <w:sz w:val="22"/>
          <w:szCs w:val="22"/>
        </w:rPr>
      </w:pPr>
      <w:r w:rsidRPr="00072636">
        <w:rPr>
          <w:sz w:val="22"/>
          <w:szCs w:val="22"/>
        </w:rPr>
        <w:t>Summary</w:t>
      </w:r>
    </w:p>
    <w:p w14:paraId="40A27491" w14:textId="2A4EF02D" w:rsidR="007017C8" w:rsidRPr="00072636" w:rsidRDefault="00012AD5" w:rsidP="007017C8">
      <w:pPr>
        <w:rPr>
          <w:sz w:val="22"/>
          <w:szCs w:val="22"/>
        </w:rPr>
      </w:pPr>
      <w:r w:rsidRPr="00072636">
        <w:rPr>
          <w:sz w:val="22"/>
          <w:szCs w:val="22"/>
        </w:rPr>
        <w:t>This Recommendation, based on African regional experiences, aims to promote regional integration by bringing down the high cost of mobile roaming. It provides a framework and tools for facilitating and making affordable international telecommunications services to and from Africa’s countries.</w:t>
      </w:r>
    </w:p>
    <w:p w14:paraId="75876571" w14:textId="77777777" w:rsidR="009A1A66" w:rsidRPr="00072636" w:rsidRDefault="009A1A66" w:rsidP="00FF3FDA">
      <w:pPr>
        <w:pStyle w:val="Annextitle"/>
        <w:spacing w:before="120" w:after="120"/>
        <w:rPr>
          <w:sz w:val="22"/>
          <w:szCs w:val="22"/>
        </w:rPr>
      </w:pPr>
      <w:r w:rsidRPr="00072636">
        <w:rPr>
          <w:sz w:val="22"/>
          <w:szCs w:val="22"/>
          <w:highlight w:val="cyan"/>
        </w:rPr>
        <w:br w:type="page"/>
      </w:r>
      <w:r w:rsidR="00C13D40" w:rsidRPr="00072636">
        <w:rPr>
          <w:sz w:val="22"/>
          <w:szCs w:val="22"/>
        </w:rPr>
        <w:lastRenderedPageBreak/>
        <w:t>Annex 2</w:t>
      </w:r>
    </w:p>
    <w:p w14:paraId="664B8C9F" w14:textId="3EDEC32C" w:rsidR="008F14F3" w:rsidRPr="00072636" w:rsidRDefault="008F14F3" w:rsidP="00FF3FDA">
      <w:pPr>
        <w:pStyle w:val="Annextitle"/>
        <w:spacing w:before="120" w:after="240"/>
        <w:rPr>
          <w:sz w:val="22"/>
          <w:szCs w:val="22"/>
        </w:rPr>
      </w:pPr>
      <w:r w:rsidRPr="00072636">
        <w:rPr>
          <w:sz w:val="22"/>
          <w:szCs w:val="22"/>
        </w:rPr>
        <w:t xml:space="preserve">Subject: </w:t>
      </w:r>
      <w:r w:rsidR="00692261" w:rsidRPr="00072636">
        <w:rPr>
          <w:sz w:val="22"/>
          <w:szCs w:val="22"/>
        </w:rPr>
        <w:t>Member State response</w:t>
      </w:r>
      <w:r w:rsidRPr="00072636">
        <w:rPr>
          <w:sz w:val="22"/>
          <w:szCs w:val="22"/>
        </w:rPr>
        <w:t xml:space="preserve"> to TSB Circular</w:t>
      </w:r>
      <w:r w:rsidR="003F197A" w:rsidRPr="00072636">
        <w:rPr>
          <w:sz w:val="22"/>
          <w:szCs w:val="22"/>
        </w:rPr>
        <w:t xml:space="preserve"> 300</w:t>
      </w:r>
      <w:r w:rsidR="00692261" w:rsidRPr="00072636">
        <w:rPr>
          <w:sz w:val="22"/>
          <w:szCs w:val="22"/>
        </w:rPr>
        <w:br/>
      </w:r>
      <w:r w:rsidR="0016049B" w:rsidRPr="00072636">
        <w:rPr>
          <w:sz w:val="22"/>
          <w:szCs w:val="22"/>
        </w:rPr>
        <w:t xml:space="preserve">Consultation on </w:t>
      </w:r>
      <w:r w:rsidR="0006765F" w:rsidRPr="00072636">
        <w:rPr>
          <w:sz w:val="22"/>
          <w:szCs w:val="22"/>
        </w:rPr>
        <w:t xml:space="preserve">Determined </w:t>
      </w:r>
      <w:r w:rsidR="0016049B" w:rsidRPr="00072636">
        <w:rPr>
          <w:sz w:val="22"/>
          <w:szCs w:val="22"/>
        </w:rPr>
        <w:t>draft</w:t>
      </w:r>
      <w:r w:rsidRPr="00072636">
        <w:rPr>
          <w:sz w:val="22"/>
          <w:szCs w:val="22"/>
        </w:rPr>
        <w:t xml:space="preserve"> </w:t>
      </w:r>
      <w:r w:rsidR="00A333BF" w:rsidRPr="00072636">
        <w:rPr>
          <w:sz w:val="22"/>
          <w:szCs w:val="22"/>
        </w:rPr>
        <w:t>new Recommendations</w:t>
      </w:r>
      <w:r w:rsidR="00A333BF" w:rsidRPr="00072636">
        <w:rPr>
          <w:sz w:val="22"/>
          <w:szCs w:val="22"/>
        </w:rPr>
        <w:br/>
        <w:t>ITU-T D.600R Amd.1 (D.600R_AnnexB) and ITU-T D.607R (</w:t>
      </w:r>
      <w:proofErr w:type="spellStart"/>
      <w:proofErr w:type="gramStart"/>
      <w:r w:rsidR="00A333BF" w:rsidRPr="00072636">
        <w:rPr>
          <w:sz w:val="22"/>
          <w:szCs w:val="22"/>
        </w:rPr>
        <w:t>D.ONARegionalRoaming</w:t>
      </w:r>
      <w:proofErr w:type="spellEnd"/>
      <w:proofErr w:type="gramEnd"/>
      <w:r w:rsidR="00A333BF" w:rsidRPr="00072636">
        <w:rPr>
          <w:sz w:val="22"/>
          <w:szCs w:val="22"/>
        </w:rPr>
        <w:t>)</w:t>
      </w:r>
    </w:p>
    <w:tbl>
      <w:tblPr>
        <w:tblW w:w="9957" w:type="dxa"/>
        <w:tblInd w:w="-176" w:type="dxa"/>
        <w:tblLayout w:type="fixed"/>
        <w:tblLook w:val="04A0" w:firstRow="1" w:lastRow="0" w:firstColumn="1" w:lastColumn="0" w:noHBand="0" w:noVBand="1"/>
      </w:tblPr>
      <w:tblGrid>
        <w:gridCol w:w="1005"/>
        <w:gridCol w:w="4558"/>
        <w:gridCol w:w="992"/>
        <w:gridCol w:w="3402"/>
      </w:tblGrid>
      <w:tr w:rsidR="009A1A66" w:rsidRPr="00072636" w14:paraId="3C0D7DB9" w14:textId="77777777" w:rsidTr="00780D16">
        <w:tc>
          <w:tcPr>
            <w:tcW w:w="1005" w:type="dxa"/>
            <w:shd w:val="clear" w:color="auto" w:fill="auto"/>
          </w:tcPr>
          <w:p w14:paraId="7B5E913D" w14:textId="77777777" w:rsidR="009A1A66" w:rsidRPr="00072636" w:rsidRDefault="009A1A66" w:rsidP="001B1770">
            <w:pPr>
              <w:jc w:val="right"/>
              <w:rPr>
                <w:sz w:val="22"/>
                <w:szCs w:val="22"/>
              </w:rPr>
            </w:pPr>
            <w:r w:rsidRPr="00072636">
              <w:rPr>
                <w:b/>
                <w:bCs/>
                <w:sz w:val="22"/>
                <w:szCs w:val="22"/>
              </w:rPr>
              <w:t>To</w:t>
            </w:r>
            <w:r w:rsidRPr="00072636">
              <w:rPr>
                <w:sz w:val="22"/>
                <w:szCs w:val="22"/>
              </w:rPr>
              <w:t>:</w:t>
            </w:r>
          </w:p>
        </w:tc>
        <w:tc>
          <w:tcPr>
            <w:tcW w:w="4558" w:type="dxa"/>
            <w:tcBorders>
              <w:right w:val="single" w:sz="8" w:space="0" w:color="auto"/>
            </w:tcBorders>
            <w:shd w:val="clear" w:color="auto" w:fill="auto"/>
          </w:tcPr>
          <w:p w14:paraId="75F6DD6C" w14:textId="77777777" w:rsidR="009A1A66" w:rsidRPr="00072636" w:rsidRDefault="009A1A66" w:rsidP="004B50B2">
            <w:pPr>
              <w:rPr>
                <w:sz w:val="22"/>
                <w:szCs w:val="22"/>
              </w:rPr>
            </w:pPr>
            <w:r w:rsidRPr="00072636">
              <w:rPr>
                <w:sz w:val="22"/>
                <w:szCs w:val="22"/>
              </w:rPr>
              <w:t>Director</w:t>
            </w:r>
            <w:r w:rsidR="002A4977" w:rsidRPr="00072636">
              <w:rPr>
                <w:sz w:val="22"/>
                <w:szCs w:val="22"/>
              </w:rPr>
              <w:t xml:space="preserve"> of the</w:t>
            </w:r>
            <w:r w:rsidRPr="00072636">
              <w:rPr>
                <w:sz w:val="22"/>
                <w:szCs w:val="22"/>
              </w:rPr>
              <w:t xml:space="preserve"> </w:t>
            </w:r>
            <w:r w:rsidR="002A4977" w:rsidRPr="00072636">
              <w:rPr>
                <w:sz w:val="22"/>
                <w:szCs w:val="22"/>
              </w:rPr>
              <w:br/>
            </w:r>
            <w:r w:rsidRPr="00072636">
              <w:rPr>
                <w:sz w:val="22"/>
                <w:szCs w:val="22"/>
              </w:rPr>
              <w:t>Telecommunication Standardization Bureau</w:t>
            </w:r>
            <w:r w:rsidR="00964A6B" w:rsidRPr="00072636">
              <w:rPr>
                <w:sz w:val="22"/>
                <w:szCs w:val="22"/>
              </w:rPr>
              <w:t>,</w:t>
            </w:r>
          </w:p>
          <w:p w14:paraId="1A9979A3" w14:textId="77777777" w:rsidR="008A779C" w:rsidRPr="00072636" w:rsidRDefault="008A779C" w:rsidP="008F14F3">
            <w:pPr>
              <w:spacing w:before="0"/>
              <w:rPr>
                <w:sz w:val="22"/>
                <w:szCs w:val="22"/>
                <w:lang w:val="fr-CH"/>
              </w:rPr>
            </w:pPr>
            <w:r w:rsidRPr="00072636">
              <w:rPr>
                <w:sz w:val="22"/>
                <w:szCs w:val="22"/>
                <w:lang w:val="fr-CH"/>
              </w:rPr>
              <w:t>International Telecommunication Union</w:t>
            </w:r>
          </w:p>
          <w:p w14:paraId="0CDC305E" w14:textId="77777777" w:rsidR="008A779C" w:rsidRPr="00072636" w:rsidRDefault="008A779C" w:rsidP="008F14F3">
            <w:pPr>
              <w:spacing w:before="0"/>
              <w:rPr>
                <w:sz w:val="22"/>
                <w:szCs w:val="22"/>
                <w:lang w:val="fr-CH"/>
              </w:rPr>
            </w:pPr>
            <w:r w:rsidRPr="00072636">
              <w:rPr>
                <w:sz w:val="22"/>
                <w:szCs w:val="22"/>
                <w:lang w:val="fr-CH"/>
              </w:rPr>
              <w:t>Place des Nations</w:t>
            </w:r>
          </w:p>
          <w:p w14:paraId="76384AEE" w14:textId="77777777" w:rsidR="008A779C" w:rsidRPr="00072636" w:rsidRDefault="008A779C" w:rsidP="008F14F3">
            <w:pPr>
              <w:spacing w:before="0"/>
              <w:rPr>
                <w:sz w:val="22"/>
                <w:szCs w:val="22"/>
              </w:rPr>
            </w:pPr>
            <w:r w:rsidRPr="00072636">
              <w:rPr>
                <w:sz w:val="22"/>
                <w:szCs w:val="22"/>
              </w:rPr>
              <w:t>CH 1211 Geneva 20, Switzerland</w:t>
            </w:r>
          </w:p>
        </w:tc>
        <w:tc>
          <w:tcPr>
            <w:tcW w:w="992" w:type="dxa"/>
            <w:tcBorders>
              <w:left w:val="single" w:sz="8" w:space="0" w:color="auto"/>
            </w:tcBorders>
            <w:shd w:val="clear" w:color="auto" w:fill="auto"/>
          </w:tcPr>
          <w:p w14:paraId="689F82EC" w14:textId="77777777" w:rsidR="009A1A66" w:rsidRPr="00072636" w:rsidRDefault="009A1A66" w:rsidP="001B1770">
            <w:pPr>
              <w:jc w:val="right"/>
              <w:rPr>
                <w:sz w:val="22"/>
                <w:szCs w:val="22"/>
              </w:rPr>
            </w:pPr>
            <w:r w:rsidRPr="00072636">
              <w:rPr>
                <w:b/>
                <w:bCs/>
                <w:sz w:val="22"/>
                <w:szCs w:val="22"/>
              </w:rPr>
              <w:t>From</w:t>
            </w:r>
            <w:r w:rsidRPr="00072636">
              <w:rPr>
                <w:sz w:val="22"/>
                <w:szCs w:val="22"/>
              </w:rPr>
              <w:t>:</w:t>
            </w:r>
          </w:p>
        </w:tc>
        <w:tc>
          <w:tcPr>
            <w:tcW w:w="3402" w:type="dxa"/>
            <w:shd w:val="clear" w:color="auto" w:fill="auto"/>
          </w:tcPr>
          <w:p w14:paraId="4A6E7851" w14:textId="77777777" w:rsidR="009A1A66" w:rsidRPr="00072636" w:rsidRDefault="008A779C" w:rsidP="009A1A66">
            <w:pPr>
              <w:rPr>
                <w:sz w:val="22"/>
                <w:szCs w:val="22"/>
                <w:highlight w:val="green"/>
              </w:rPr>
            </w:pPr>
            <w:r w:rsidRPr="00072636">
              <w:rPr>
                <w:sz w:val="22"/>
                <w:szCs w:val="22"/>
                <w:highlight w:val="green"/>
              </w:rPr>
              <w:t>[Name]</w:t>
            </w:r>
          </w:p>
          <w:p w14:paraId="0B0A9A70" w14:textId="77777777" w:rsidR="008A779C" w:rsidRPr="00072636" w:rsidRDefault="008A779C" w:rsidP="008F14F3">
            <w:pPr>
              <w:spacing w:before="0"/>
              <w:rPr>
                <w:sz w:val="22"/>
                <w:szCs w:val="22"/>
                <w:highlight w:val="green"/>
              </w:rPr>
            </w:pPr>
            <w:r w:rsidRPr="00072636">
              <w:rPr>
                <w:sz w:val="22"/>
                <w:szCs w:val="22"/>
                <w:highlight w:val="green"/>
              </w:rPr>
              <w:t>[Official role/title]</w:t>
            </w:r>
          </w:p>
          <w:p w14:paraId="30D37A74" w14:textId="77777777" w:rsidR="008A779C" w:rsidRPr="00072636" w:rsidRDefault="008A779C" w:rsidP="009B72DB">
            <w:pPr>
              <w:spacing w:before="0"/>
              <w:rPr>
                <w:sz w:val="22"/>
                <w:szCs w:val="22"/>
              </w:rPr>
            </w:pPr>
            <w:r w:rsidRPr="00072636">
              <w:rPr>
                <w:sz w:val="22"/>
                <w:szCs w:val="22"/>
                <w:highlight w:val="green"/>
              </w:rPr>
              <w:t>[Address]</w:t>
            </w:r>
          </w:p>
        </w:tc>
      </w:tr>
      <w:tr w:rsidR="009A1A66" w:rsidRPr="00072636" w14:paraId="3CE10D3A" w14:textId="77777777" w:rsidTr="00780D16">
        <w:tc>
          <w:tcPr>
            <w:tcW w:w="1005" w:type="dxa"/>
            <w:shd w:val="clear" w:color="auto" w:fill="auto"/>
          </w:tcPr>
          <w:p w14:paraId="6C9CE3EB" w14:textId="77777777" w:rsidR="009A1A66" w:rsidRPr="00072636" w:rsidRDefault="008A779C" w:rsidP="00692261">
            <w:pPr>
              <w:spacing w:before="0"/>
              <w:jc w:val="right"/>
              <w:rPr>
                <w:sz w:val="22"/>
                <w:szCs w:val="22"/>
              </w:rPr>
            </w:pPr>
            <w:r w:rsidRPr="00072636">
              <w:rPr>
                <w:b/>
                <w:bCs/>
                <w:sz w:val="22"/>
                <w:szCs w:val="22"/>
              </w:rPr>
              <w:t>Fax</w:t>
            </w:r>
            <w:r w:rsidRPr="00072636">
              <w:rPr>
                <w:sz w:val="22"/>
                <w:szCs w:val="22"/>
              </w:rPr>
              <w:t>:</w:t>
            </w:r>
          </w:p>
          <w:p w14:paraId="59E093AC" w14:textId="77777777" w:rsidR="008A779C" w:rsidRPr="00072636" w:rsidRDefault="008A779C" w:rsidP="00692261">
            <w:pPr>
              <w:spacing w:before="0"/>
              <w:jc w:val="right"/>
              <w:rPr>
                <w:sz w:val="22"/>
                <w:szCs w:val="22"/>
              </w:rPr>
            </w:pPr>
            <w:r w:rsidRPr="00072636">
              <w:rPr>
                <w:b/>
                <w:bCs/>
                <w:sz w:val="22"/>
                <w:szCs w:val="22"/>
              </w:rPr>
              <w:t>E</w:t>
            </w:r>
            <w:r w:rsidR="008F14F3" w:rsidRPr="00072636">
              <w:rPr>
                <w:b/>
                <w:bCs/>
                <w:sz w:val="22"/>
                <w:szCs w:val="22"/>
              </w:rPr>
              <w:t>-</w:t>
            </w:r>
            <w:r w:rsidRPr="00072636">
              <w:rPr>
                <w:b/>
                <w:bCs/>
                <w:sz w:val="22"/>
                <w:szCs w:val="22"/>
              </w:rPr>
              <w:t>mail</w:t>
            </w:r>
            <w:r w:rsidRPr="00072636">
              <w:rPr>
                <w:sz w:val="22"/>
                <w:szCs w:val="22"/>
              </w:rPr>
              <w:t>:</w:t>
            </w:r>
          </w:p>
        </w:tc>
        <w:tc>
          <w:tcPr>
            <w:tcW w:w="4558" w:type="dxa"/>
            <w:tcBorders>
              <w:right w:val="single" w:sz="8" w:space="0" w:color="auto"/>
            </w:tcBorders>
            <w:shd w:val="clear" w:color="auto" w:fill="auto"/>
          </w:tcPr>
          <w:p w14:paraId="178E1D81" w14:textId="77777777" w:rsidR="009A1A66" w:rsidRPr="00072636" w:rsidRDefault="008A779C" w:rsidP="00692261">
            <w:pPr>
              <w:spacing w:before="0"/>
              <w:rPr>
                <w:sz w:val="22"/>
                <w:szCs w:val="22"/>
              </w:rPr>
            </w:pPr>
            <w:r w:rsidRPr="00072636">
              <w:rPr>
                <w:sz w:val="22"/>
                <w:szCs w:val="22"/>
              </w:rPr>
              <w:t>+41-22-730-5853</w:t>
            </w:r>
          </w:p>
          <w:p w14:paraId="420EA68B" w14:textId="77777777" w:rsidR="008A779C" w:rsidRPr="00072636" w:rsidRDefault="00C71A6F" w:rsidP="00692261">
            <w:pPr>
              <w:spacing w:before="0"/>
              <w:rPr>
                <w:sz w:val="22"/>
                <w:szCs w:val="22"/>
              </w:rPr>
            </w:pPr>
            <w:hyperlink r:id="rId12" w:history="1">
              <w:r w:rsidR="008A779C" w:rsidRPr="00072636">
                <w:rPr>
                  <w:rStyle w:val="Hyperlink"/>
                  <w:sz w:val="22"/>
                  <w:szCs w:val="22"/>
                </w:rPr>
                <w:t>tsbdir@itu.int</w:t>
              </w:r>
            </w:hyperlink>
            <w:r w:rsidR="008A779C" w:rsidRPr="00072636">
              <w:rPr>
                <w:sz w:val="22"/>
                <w:szCs w:val="22"/>
              </w:rPr>
              <w:t xml:space="preserve"> </w:t>
            </w:r>
          </w:p>
        </w:tc>
        <w:tc>
          <w:tcPr>
            <w:tcW w:w="992" w:type="dxa"/>
            <w:tcBorders>
              <w:left w:val="single" w:sz="8" w:space="0" w:color="auto"/>
            </w:tcBorders>
            <w:shd w:val="clear" w:color="auto" w:fill="auto"/>
          </w:tcPr>
          <w:p w14:paraId="471803AE" w14:textId="77777777" w:rsidR="009A1A66" w:rsidRPr="00072636" w:rsidRDefault="008A779C" w:rsidP="00692261">
            <w:pPr>
              <w:spacing w:before="0"/>
              <w:jc w:val="right"/>
              <w:rPr>
                <w:sz w:val="22"/>
                <w:szCs w:val="22"/>
              </w:rPr>
            </w:pPr>
            <w:r w:rsidRPr="00072636">
              <w:rPr>
                <w:b/>
                <w:bCs/>
                <w:sz w:val="22"/>
                <w:szCs w:val="22"/>
              </w:rPr>
              <w:t>Fax</w:t>
            </w:r>
            <w:r w:rsidRPr="00072636">
              <w:rPr>
                <w:sz w:val="22"/>
                <w:szCs w:val="22"/>
              </w:rPr>
              <w:t>:</w:t>
            </w:r>
          </w:p>
          <w:p w14:paraId="7F51F43D" w14:textId="77777777" w:rsidR="008A779C" w:rsidRPr="00072636" w:rsidRDefault="008A779C" w:rsidP="00692261">
            <w:pPr>
              <w:spacing w:before="0"/>
              <w:jc w:val="right"/>
              <w:rPr>
                <w:sz w:val="22"/>
                <w:szCs w:val="22"/>
              </w:rPr>
            </w:pPr>
            <w:r w:rsidRPr="00072636">
              <w:rPr>
                <w:b/>
                <w:bCs/>
                <w:sz w:val="22"/>
                <w:szCs w:val="22"/>
              </w:rPr>
              <w:t>E</w:t>
            </w:r>
            <w:r w:rsidR="008F14F3" w:rsidRPr="00072636">
              <w:rPr>
                <w:b/>
                <w:bCs/>
                <w:sz w:val="22"/>
                <w:szCs w:val="22"/>
              </w:rPr>
              <w:t>-</w:t>
            </w:r>
            <w:r w:rsidRPr="00072636">
              <w:rPr>
                <w:b/>
                <w:bCs/>
                <w:sz w:val="22"/>
                <w:szCs w:val="22"/>
              </w:rPr>
              <w:t>mail</w:t>
            </w:r>
            <w:r w:rsidRPr="00072636">
              <w:rPr>
                <w:sz w:val="22"/>
                <w:szCs w:val="22"/>
              </w:rPr>
              <w:t>:</w:t>
            </w:r>
          </w:p>
        </w:tc>
        <w:tc>
          <w:tcPr>
            <w:tcW w:w="3402" w:type="dxa"/>
            <w:shd w:val="clear" w:color="auto" w:fill="auto"/>
          </w:tcPr>
          <w:p w14:paraId="0613B3B0" w14:textId="77777777" w:rsidR="009A1A66" w:rsidRPr="00072636" w:rsidRDefault="009A1A66" w:rsidP="00692261">
            <w:pPr>
              <w:spacing w:before="0"/>
              <w:rPr>
                <w:sz w:val="22"/>
                <w:szCs w:val="22"/>
              </w:rPr>
            </w:pPr>
          </w:p>
        </w:tc>
      </w:tr>
      <w:tr w:rsidR="009A1A66" w:rsidRPr="00072636" w14:paraId="20E5419B" w14:textId="77777777" w:rsidTr="00780D16">
        <w:tc>
          <w:tcPr>
            <w:tcW w:w="1005" w:type="dxa"/>
            <w:shd w:val="clear" w:color="auto" w:fill="auto"/>
          </w:tcPr>
          <w:p w14:paraId="20C53CF1" w14:textId="77777777" w:rsidR="009A1A66" w:rsidRPr="00072636" w:rsidRDefault="009A1A66" w:rsidP="00692261">
            <w:pPr>
              <w:spacing w:before="0"/>
              <w:jc w:val="right"/>
              <w:rPr>
                <w:sz w:val="22"/>
                <w:szCs w:val="22"/>
              </w:rPr>
            </w:pPr>
          </w:p>
        </w:tc>
        <w:tc>
          <w:tcPr>
            <w:tcW w:w="4558" w:type="dxa"/>
            <w:tcBorders>
              <w:right w:val="single" w:sz="8" w:space="0" w:color="auto"/>
            </w:tcBorders>
            <w:shd w:val="clear" w:color="auto" w:fill="auto"/>
          </w:tcPr>
          <w:p w14:paraId="49BFBF58" w14:textId="77777777" w:rsidR="009A1A66" w:rsidRPr="00072636" w:rsidRDefault="009A1A66" w:rsidP="00692261">
            <w:pPr>
              <w:spacing w:before="0"/>
              <w:rPr>
                <w:sz w:val="22"/>
                <w:szCs w:val="22"/>
              </w:rPr>
            </w:pPr>
          </w:p>
        </w:tc>
        <w:tc>
          <w:tcPr>
            <w:tcW w:w="992" w:type="dxa"/>
            <w:tcBorders>
              <w:left w:val="single" w:sz="8" w:space="0" w:color="auto"/>
            </w:tcBorders>
            <w:shd w:val="clear" w:color="auto" w:fill="auto"/>
          </w:tcPr>
          <w:p w14:paraId="5C1C6BFB" w14:textId="77777777" w:rsidR="009A1A66" w:rsidRPr="00072636" w:rsidRDefault="008A779C" w:rsidP="00692261">
            <w:pPr>
              <w:spacing w:before="0"/>
              <w:jc w:val="right"/>
              <w:rPr>
                <w:sz w:val="22"/>
                <w:szCs w:val="22"/>
              </w:rPr>
            </w:pPr>
            <w:r w:rsidRPr="00072636">
              <w:rPr>
                <w:b/>
                <w:bCs/>
                <w:sz w:val="22"/>
                <w:szCs w:val="22"/>
              </w:rPr>
              <w:t>Date</w:t>
            </w:r>
            <w:r w:rsidRPr="00072636">
              <w:rPr>
                <w:sz w:val="22"/>
                <w:szCs w:val="22"/>
              </w:rPr>
              <w:t>:</w:t>
            </w:r>
          </w:p>
        </w:tc>
        <w:tc>
          <w:tcPr>
            <w:tcW w:w="3402" w:type="dxa"/>
            <w:shd w:val="clear" w:color="auto" w:fill="auto"/>
          </w:tcPr>
          <w:p w14:paraId="4967744B" w14:textId="77777777" w:rsidR="009A1A66" w:rsidRPr="00072636" w:rsidRDefault="0018632F" w:rsidP="00692261">
            <w:pPr>
              <w:spacing w:before="0"/>
              <w:rPr>
                <w:sz w:val="22"/>
                <w:szCs w:val="22"/>
              </w:rPr>
            </w:pPr>
            <w:r w:rsidRPr="00072636">
              <w:rPr>
                <w:sz w:val="22"/>
                <w:szCs w:val="22"/>
                <w:highlight w:val="green"/>
              </w:rPr>
              <w:t xml:space="preserve">[Place,] </w:t>
            </w:r>
            <w:r w:rsidR="008A779C" w:rsidRPr="00072636">
              <w:rPr>
                <w:sz w:val="22"/>
                <w:szCs w:val="22"/>
                <w:highlight w:val="green"/>
              </w:rPr>
              <w:t>[Date]</w:t>
            </w:r>
          </w:p>
        </w:tc>
      </w:tr>
    </w:tbl>
    <w:p w14:paraId="1612A16A" w14:textId="77777777" w:rsidR="00C51F4B" w:rsidRPr="00072636" w:rsidRDefault="00C51F4B" w:rsidP="008F14F3">
      <w:pPr>
        <w:spacing w:before="360"/>
        <w:rPr>
          <w:sz w:val="22"/>
          <w:szCs w:val="22"/>
        </w:rPr>
      </w:pPr>
      <w:r w:rsidRPr="00072636">
        <w:rPr>
          <w:sz w:val="22"/>
          <w:szCs w:val="22"/>
        </w:rPr>
        <w:t xml:space="preserve">Dear </w:t>
      </w:r>
      <w:r w:rsidR="00964A6B" w:rsidRPr="00072636">
        <w:rPr>
          <w:sz w:val="22"/>
          <w:szCs w:val="22"/>
        </w:rPr>
        <w:t>Sir/Madam</w:t>
      </w:r>
      <w:r w:rsidR="00692261" w:rsidRPr="00072636">
        <w:rPr>
          <w:sz w:val="22"/>
          <w:szCs w:val="22"/>
        </w:rPr>
        <w:t>,</w:t>
      </w:r>
    </w:p>
    <w:p w14:paraId="63C72BA2" w14:textId="69A1F232" w:rsidR="00C51F4B" w:rsidRPr="00072636" w:rsidRDefault="006D7724" w:rsidP="0016049B">
      <w:pPr>
        <w:rPr>
          <w:sz w:val="22"/>
          <w:szCs w:val="22"/>
        </w:rPr>
      </w:pPr>
      <w:r w:rsidRPr="00072636">
        <w:rPr>
          <w:sz w:val="22"/>
          <w:szCs w:val="22"/>
        </w:rPr>
        <w:t>With respect to the</w:t>
      </w:r>
      <w:r w:rsidR="0016049B" w:rsidRPr="00072636">
        <w:rPr>
          <w:sz w:val="22"/>
          <w:szCs w:val="22"/>
        </w:rPr>
        <w:t xml:space="preserve"> Member State consultation on the</w:t>
      </w:r>
      <w:r w:rsidRPr="00072636">
        <w:rPr>
          <w:sz w:val="22"/>
          <w:szCs w:val="22"/>
        </w:rPr>
        <w:t xml:space="preserve"> </w:t>
      </w:r>
      <w:r w:rsidR="0006765F" w:rsidRPr="00072636">
        <w:rPr>
          <w:sz w:val="22"/>
          <w:szCs w:val="22"/>
        </w:rPr>
        <w:t xml:space="preserve">Determined </w:t>
      </w:r>
      <w:r w:rsidRPr="00072636">
        <w:rPr>
          <w:sz w:val="22"/>
          <w:szCs w:val="22"/>
        </w:rPr>
        <w:t>draft</w:t>
      </w:r>
      <w:r w:rsidR="0016049B" w:rsidRPr="00072636">
        <w:rPr>
          <w:sz w:val="22"/>
          <w:szCs w:val="22"/>
        </w:rPr>
        <w:t xml:space="preserve"> </w:t>
      </w:r>
      <w:r w:rsidRPr="00072636">
        <w:rPr>
          <w:sz w:val="22"/>
          <w:szCs w:val="22"/>
        </w:rPr>
        <w:t xml:space="preserve">texts listed in </w:t>
      </w:r>
      <w:r w:rsidR="00C51F4B" w:rsidRPr="00072636">
        <w:rPr>
          <w:sz w:val="22"/>
          <w:szCs w:val="22"/>
        </w:rPr>
        <w:t>TSB Circular</w:t>
      </w:r>
      <w:r w:rsidR="003F197A" w:rsidRPr="00072636">
        <w:rPr>
          <w:sz w:val="22"/>
          <w:szCs w:val="22"/>
        </w:rPr>
        <w:t xml:space="preserve"> 300</w:t>
      </w:r>
      <w:r w:rsidR="00964A6B" w:rsidRPr="00072636">
        <w:rPr>
          <w:sz w:val="22"/>
          <w:szCs w:val="22"/>
        </w:rPr>
        <w:t xml:space="preserve">, </w:t>
      </w:r>
      <w:r w:rsidR="008F14F3" w:rsidRPr="00072636">
        <w:rPr>
          <w:sz w:val="22"/>
          <w:szCs w:val="22"/>
        </w:rPr>
        <w:t>I would like to advise you of the opinion of</w:t>
      </w:r>
      <w:r w:rsidR="00C51F4B" w:rsidRPr="00072636">
        <w:rPr>
          <w:sz w:val="22"/>
          <w:szCs w:val="22"/>
        </w:rPr>
        <w:t xml:space="preserve"> th</w:t>
      </w:r>
      <w:r w:rsidR="009B72DB" w:rsidRPr="00072636">
        <w:rPr>
          <w:sz w:val="22"/>
          <w:szCs w:val="22"/>
        </w:rPr>
        <w:t>is</w:t>
      </w:r>
      <w:r w:rsidR="00C51F4B" w:rsidRPr="00072636">
        <w:rPr>
          <w:sz w:val="22"/>
          <w:szCs w:val="22"/>
        </w:rPr>
        <w:t xml:space="preserve"> Administration</w:t>
      </w:r>
      <w:r w:rsidR="008F14F3" w:rsidRPr="00072636">
        <w:rPr>
          <w:sz w:val="22"/>
          <w:szCs w:val="22"/>
        </w:rPr>
        <w:t>, which is set out in the table below</w:t>
      </w:r>
      <w:r w:rsidRPr="00072636">
        <w:rPr>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6"/>
        <w:gridCol w:w="7143"/>
      </w:tblGrid>
      <w:tr w:rsidR="00BC4AC3" w:rsidRPr="00072636" w14:paraId="02AC8D63" w14:textId="77777777" w:rsidTr="00593449">
        <w:trPr>
          <w:tblHeader/>
        </w:trPr>
        <w:tc>
          <w:tcPr>
            <w:tcW w:w="2067" w:type="dxa"/>
            <w:shd w:val="clear" w:color="auto" w:fill="auto"/>
            <w:vAlign w:val="center"/>
          </w:tcPr>
          <w:p w14:paraId="6AE1D4AB" w14:textId="77777777" w:rsidR="00BC4AC3" w:rsidRPr="00072636" w:rsidRDefault="00BC4AC3" w:rsidP="00BC4AC3">
            <w:pPr>
              <w:spacing w:after="120"/>
              <w:jc w:val="center"/>
              <w:rPr>
                <w:b/>
                <w:bCs/>
                <w:sz w:val="22"/>
                <w:szCs w:val="22"/>
                <w:lang w:val="en-US"/>
              </w:rPr>
            </w:pPr>
          </w:p>
        </w:tc>
        <w:tc>
          <w:tcPr>
            <w:tcW w:w="7652" w:type="dxa"/>
            <w:shd w:val="clear" w:color="auto" w:fill="auto"/>
            <w:vAlign w:val="center"/>
          </w:tcPr>
          <w:p w14:paraId="74A896C2" w14:textId="77777777" w:rsidR="00BC4AC3" w:rsidRPr="00072636" w:rsidRDefault="00BC4AC3" w:rsidP="00BC4AC3">
            <w:pPr>
              <w:tabs>
                <w:tab w:val="clear" w:pos="794"/>
                <w:tab w:val="clear" w:pos="1191"/>
                <w:tab w:val="clear" w:pos="1588"/>
                <w:tab w:val="clear" w:pos="1985"/>
              </w:tabs>
              <w:spacing w:after="120"/>
              <w:ind w:left="939" w:hanging="459"/>
              <w:jc w:val="center"/>
              <w:rPr>
                <w:b/>
                <w:bCs/>
                <w:sz w:val="22"/>
                <w:szCs w:val="22"/>
              </w:rPr>
            </w:pPr>
            <w:r w:rsidRPr="00072636">
              <w:rPr>
                <w:b/>
                <w:bCs/>
                <w:sz w:val="22"/>
                <w:szCs w:val="22"/>
              </w:rPr>
              <w:t>Select one of the two boxes</w:t>
            </w:r>
          </w:p>
        </w:tc>
      </w:tr>
      <w:tr w:rsidR="00BC4AC3" w:rsidRPr="00072636" w14:paraId="69200215" w14:textId="77777777" w:rsidTr="00593449">
        <w:trPr>
          <w:trHeight w:val="748"/>
        </w:trPr>
        <w:tc>
          <w:tcPr>
            <w:tcW w:w="2067" w:type="dxa"/>
            <w:vMerge w:val="restart"/>
            <w:shd w:val="clear" w:color="auto" w:fill="auto"/>
            <w:vAlign w:val="center"/>
          </w:tcPr>
          <w:p w14:paraId="30B8BAA6" w14:textId="02F238DE" w:rsidR="00BC4AC3" w:rsidRPr="00072636" w:rsidRDefault="00A333BF" w:rsidP="00BC4AC3">
            <w:pPr>
              <w:spacing w:before="60" w:after="60"/>
              <w:jc w:val="center"/>
              <w:rPr>
                <w:b/>
                <w:bCs/>
                <w:sz w:val="22"/>
                <w:szCs w:val="22"/>
                <w:lang w:val="fr-CH"/>
              </w:rPr>
            </w:pPr>
            <w:r w:rsidRPr="00072636">
              <w:rPr>
                <w:b/>
                <w:bCs/>
                <w:sz w:val="22"/>
                <w:szCs w:val="22"/>
              </w:rPr>
              <w:t>Draft new Recommendation</w:t>
            </w:r>
            <w:bookmarkStart w:id="1" w:name="_Hlk64468612"/>
            <w:r w:rsidR="003F197A" w:rsidRPr="00072636">
              <w:rPr>
                <w:b/>
                <w:bCs/>
                <w:sz w:val="22"/>
                <w:szCs w:val="22"/>
              </w:rPr>
              <w:br/>
            </w:r>
            <w:r w:rsidRPr="00072636">
              <w:rPr>
                <w:b/>
                <w:bCs/>
                <w:sz w:val="22"/>
                <w:szCs w:val="22"/>
              </w:rPr>
              <w:t>ITU-T D.600R Amd.1 (D.600R_AnnexB)</w:t>
            </w:r>
            <w:bookmarkEnd w:id="1"/>
          </w:p>
        </w:tc>
        <w:tc>
          <w:tcPr>
            <w:tcW w:w="7652" w:type="dxa"/>
            <w:shd w:val="clear" w:color="auto" w:fill="auto"/>
            <w:vAlign w:val="center"/>
          </w:tcPr>
          <w:p w14:paraId="39DD482D" w14:textId="641FB7E9" w:rsidR="00BC4AC3" w:rsidRPr="00072636" w:rsidRDefault="00BC4AC3" w:rsidP="00BC4AC3">
            <w:pPr>
              <w:tabs>
                <w:tab w:val="clear" w:pos="794"/>
                <w:tab w:val="clear" w:pos="1191"/>
                <w:tab w:val="clear" w:pos="1588"/>
                <w:tab w:val="clear" w:pos="1985"/>
              </w:tabs>
              <w:spacing w:before="60" w:after="60"/>
              <w:ind w:left="459" w:hanging="459"/>
              <w:rPr>
                <w:sz w:val="22"/>
                <w:szCs w:val="22"/>
              </w:rPr>
            </w:pPr>
            <w:r w:rsidRPr="00072636">
              <w:rPr>
                <w:sz w:val="22"/>
                <w:szCs w:val="22"/>
              </w:rPr>
              <w:fldChar w:fldCharType="begin">
                <w:ffData>
                  <w:name w:val="Check1"/>
                  <w:enabled/>
                  <w:calcOnExit w:val="0"/>
                  <w:checkBox>
                    <w:sizeAuto/>
                    <w:default w:val="0"/>
                  </w:checkBox>
                </w:ffData>
              </w:fldChar>
            </w:r>
            <w:r w:rsidRPr="00072636">
              <w:rPr>
                <w:sz w:val="22"/>
                <w:szCs w:val="22"/>
              </w:rPr>
              <w:instrText xml:space="preserve"> FORMCHECKBOX </w:instrText>
            </w:r>
            <w:r w:rsidR="00C71A6F" w:rsidRPr="00072636">
              <w:rPr>
                <w:sz w:val="22"/>
                <w:szCs w:val="22"/>
              </w:rPr>
            </w:r>
            <w:r w:rsidR="00C71A6F" w:rsidRPr="00072636">
              <w:rPr>
                <w:sz w:val="22"/>
                <w:szCs w:val="22"/>
              </w:rPr>
              <w:fldChar w:fldCharType="separate"/>
            </w:r>
            <w:r w:rsidRPr="00072636">
              <w:rPr>
                <w:sz w:val="22"/>
                <w:szCs w:val="22"/>
              </w:rPr>
              <w:fldChar w:fldCharType="end"/>
            </w:r>
            <w:r w:rsidRPr="00072636">
              <w:rPr>
                <w:sz w:val="22"/>
                <w:szCs w:val="22"/>
              </w:rPr>
              <w:tab/>
            </w:r>
            <w:r w:rsidRPr="00072636">
              <w:rPr>
                <w:b/>
                <w:bCs/>
                <w:sz w:val="22"/>
                <w:szCs w:val="22"/>
              </w:rPr>
              <w:t>assigns authority</w:t>
            </w:r>
            <w:r w:rsidRPr="00072636">
              <w:rPr>
                <w:sz w:val="22"/>
                <w:szCs w:val="22"/>
              </w:rPr>
              <w:t xml:space="preserve"> to </w:t>
            </w:r>
            <w:r w:rsidR="00732E07" w:rsidRPr="00072636">
              <w:rPr>
                <w:sz w:val="22"/>
                <w:szCs w:val="22"/>
              </w:rPr>
              <w:t>SG3 Regional Group for Africa</w:t>
            </w:r>
            <w:r w:rsidRPr="00072636">
              <w:rPr>
                <w:sz w:val="22"/>
                <w:szCs w:val="22"/>
              </w:rPr>
              <w:t xml:space="preserve"> to consider this text for approval (in which case, select one of the two options ⃝):</w:t>
            </w:r>
          </w:p>
          <w:p w14:paraId="7926B6F8" w14:textId="77777777" w:rsidR="00BC4AC3" w:rsidRPr="00072636" w:rsidRDefault="00BC4AC3" w:rsidP="00BC4AC3">
            <w:pPr>
              <w:tabs>
                <w:tab w:val="clear" w:pos="794"/>
                <w:tab w:val="clear" w:pos="1191"/>
                <w:tab w:val="clear" w:pos="1588"/>
                <w:tab w:val="clear" w:pos="1985"/>
              </w:tabs>
              <w:spacing w:before="60" w:after="60"/>
              <w:ind w:left="939" w:hanging="459"/>
              <w:rPr>
                <w:sz w:val="22"/>
                <w:szCs w:val="22"/>
              </w:rPr>
            </w:pPr>
            <w:r w:rsidRPr="00072636">
              <w:rPr>
                <w:sz w:val="22"/>
                <w:szCs w:val="22"/>
              </w:rPr>
              <w:t>⃝</w:t>
            </w:r>
            <w:r w:rsidRPr="00072636">
              <w:rPr>
                <w:sz w:val="22"/>
                <w:szCs w:val="22"/>
              </w:rPr>
              <w:tab/>
              <w:t>No comments or suggested changes</w:t>
            </w:r>
          </w:p>
          <w:p w14:paraId="5D463304" w14:textId="77777777" w:rsidR="00BC4AC3" w:rsidRPr="00072636" w:rsidRDefault="00BC4AC3" w:rsidP="00BC4AC3">
            <w:pPr>
              <w:tabs>
                <w:tab w:val="clear" w:pos="794"/>
                <w:tab w:val="clear" w:pos="1191"/>
                <w:tab w:val="clear" w:pos="1588"/>
                <w:tab w:val="clear" w:pos="1985"/>
              </w:tabs>
              <w:spacing w:before="60" w:after="60"/>
              <w:ind w:left="939" w:hanging="459"/>
              <w:rPr>
                <w:sz w:val="22"/>
                <w:szCs w:val="22"/>
              </w:rPr>
            </w:pPr>
            <w:r w:rsidRPr="00072636">
              <w:rPr>
                <w:sz w:val="22"/>
                <w:szCs w:val="22"/>
              </w:rPr>
              <w:t>⃝</w:t>
            </w:r>
            <w:r w:rsidRPr="00072636">
              <w:rPr>
                <w:sz w:val="22"/>
                <w:szCs w:val="22"/>
              </w:rPr>
              <w:tab/>
              <w:t>Comments and suggested changes are attached</w:t>
            </w:r>
          </w:p>
        </w:tc>
      </w:tr>
      <w:tr w:rsidR="00BC4AC3" w:rsidRPr="00072636" w14:paraId="06294C28" w14:textId="77777777" w:rsidTr="00593449">
        <w:trPr>
          <w:trHeight w:val="747"/>
        </w:trPr>
        <w:tc>
          <w:tcPr>
            <w:tcW w:w="2067" w:type="dxa"/>
            <w:vMerge/>
            <w:shd w:val="clear" w:color="auto" w:fill="auto"/>
            <w:vAlign w:val="center"/>
          </w:tcPr>
          <w:p w14:paraId="0BFCD379" w14:textId="77777777" w:rsidR="00BC4AC3" w:rsidRPr="00072636" w:rsidRDefault="00BC4AC3" w:rsidP="00BC4AC3">
            <w:pPr>
              <w:spacing w:before="60" w:after="60"/>
              <w:jc w:val="center"/>
              <w:rPr>
                <w:b/>
                <w:bCs/>
                <w:sz w:val="22"/>
                <w:szCs w:val="22"/>
                <w:lang w:val="en-US"/>
              </w:rPr>
            </w:pPr>
          </w:p>
        </w:tc>
        <w:tc>
          <w:tcPr>
            <w:tcW w:w="7652" w:type="dxa"/>
            <w:shd w:val="clear" w:color="auto" w:fill="auto"/>
            <w:vAlign w:val="center"/>
          </w:tcPr>
          <w:p w14:paraId="7D497563" w14:textId="18E9A5B5" w:rsidR="00BC4AC3" w:rsidRPr="00072636" w:rsidRDefault="00BC4AC3" w:rsidP="00BC4AC3">
            <w:pPr>
              <w:tabs>
                <w:tab w:val="clear" w:pos="794"/>
                <w:tab w:val="clear" w:pos="1191"/>
                <w:tab w:val="clear" w:pos="1588"/>
                <w:tab w:val="clear" w:pos="1985"/>
                <w:tab w:val="left" w:pos="250"/>
              </w:tabs>
              <w:spacing w:before="60" w:after="60"/>
              <w:ind w:left="459" w:hanging="459"/>
              <w:rPr>
                <w:sz w:val="22"/>
                <w:szCs w:val="22"/>
              </w:rPr>
            </w:pPr>
            <w:r w:rsidRPr="00072636">
              <w:rPr>
                <w:sz w:val="22"/>
                <w:szCs w:val="22"/>
              </w:rPr>
              <w:fldChar w:fldCharType="begin">
                <w:ffData>
                  <w:name w:val="Check1"/>
                  <w:enabled/>
                  <w:calcOnExit w:val="0"/>
                  <w:checkBox>
                    <w:sizeAuto/>
                    <w:default w:val="0"/>
                  </w:checkBox>
                </w:ffData>
              </w:fldChar>
            </w:r>
            <w:r w:rsidRPr="00072636">
              <w:rPr>
                <w:sz w:val="22"/>
                <w:szCs w:val="22"/>
              </w:rPr>
              <w:instrText xml:space="preserve"> FORMCHECKBOX </w:instrText>
            </w:r>
            <w:r w:rsidR="00C71A6F" w:rsidRPr="00072636">
              <w:rPr>
                <w:sz w:val="22"/>
                <w:szCs w:val="22"/>
              </w:rPr>
            </w:r>
            <w:r w:rsidR="00C71A6F" w:rsidRPr="00072636">
              <w:rPr>
                <w:sz w:val="22"/>
                <w:szCs w:val="22"/>
              </w:rPr>
              <w:fldChar w:fldCharType="separate"/>
            </w:r>
            <w:r w:rsidRPr="00072636">
              <w:rPr>
                <w:sz w:val="22"/>
                <w:szCs w:val="22"/>
              </w:rPr>
              <w:fldChar w:fldCharType="end"/>
            </w:r>
            <w:r w:rsidRPr="00072636">
              <w:rPr>
                <w:sz w:val="22"/>
                <w:szCs w:val="22"/>
              </w:rPr>
              <w:tab/>
            </w:r>
            <w:r w:rsidRPr="00072636">
              <w:rPr>
                <w:b/>
                <w:bCs/>
                <w:sz w:val="22"/>
                <w:szCs w:val="22"/>
              </w:rPr>
              <w:t>does not assign authority</w:t>
            </w:r>
            <w:r w:rsidRPr="00072636">
              <w:rPr>
                <w:sz w:val="22"/>
                <w:szCs w:val="22"/>
              </w:rPr>
              <w:t xml:space="preserve"> to </w:t>
            </w:r>
            <w:r w:rsidR="00732E07" w:rsidRPr="00072636">
              <w:rPr>
                <w:sz w:val="22"/>
                <w:szCs w:val="22"/>
              </w:rPr>
              <w:t xml:space="preserve">SG3 Regional Group for Africa </w:t>
            </w:r>
            <w:r w:rsidRPr="00072636">
              <w:rPr>
                <w:sz w:val="22"/>
                <w:szCs w:val="22"/>
              </w:rPr>
              <w:t>to consider this text for approval (reasons for this opinion and an outline of possible changes that would enable the work to progress are attached)</w:t>
            </w:r>
          </w:p>
        </w:tc>
      </w:tr>
      <w:tr w:rsidR="00732E07" w:rsidRPr="00072636" w14:paraId="31C22D4E" w14:textId="77777777" w:rsidTr="00593449">
        <w:trPr>
          <w:trHeight w:val="747"/>
        </w:trPr>
        <w:tc>
          <w:tcPr>
            <w:tcW w:w="2067" w:type="dxa"/>
            <w:vMerge w:val="restart"/>
            <w:shd w:val="clear" w:color="auto" w:fill="auto"/>
            <w:vAlign w:val="center"/>
          </w:tcPr>
          <w:p w14:paraId="6A4539BE" w14:textId="4D23424D" w:rsidR="00732E07" w:rsidRPr="00072636" w:rsidRDefault="00732E07" w:rsidP="00732E07">
            <w:pPr>
              <w:spacing w:before="60" w:after="60"/>
              <w:jc w:val="center"/>
              <w:rPr>
                <w:b/>
                <w:bCs/>
                <w:sz w:val="22"/>
                <w:szCs w:val="22"/>
                <w:lang w:val="en-US"/>
              </w:rPr>
            </w:pPr>
            <w:bookmarkStart w:id="2" w:name="_Hlk64468625"/>
            <w:r w:rsidRPr="00072636">
              <w:rPr>
                <w:b/>
                <w:bCs/>
                <w:sz w:val="22"/>
                <w:szCs w:val="22"/>
              </w:rPr>
              <w:t xml:space="preserve">Draft </w:t>
            </w:r>
            <w:r w:rsidR="006C334C" w:rsidRPr="00072636">
              <w:rPr>
                <w:b/>
                <w:bCs/>
                <w:sz w:val="22"/>
                <w:szCs w:val="22"/>
              </w:rPr>
              <w:t>new Recommendation</w:t>
            </w:r>
            <w:r w:rsidR="003F197A" w:rsidRPr="00072636">
              <w:rPr>
                <w:b/>
                <w:bCs/>
                <w:sz w:val="22"/>
                <w:szCs w:val="22"/>
              </w:rPr>
              <w:br/>
            </w:r>
            <w:r w:rsidR="006C334C" w:rsidRPr="00072636">
              <w:rPr>
                <w:b/>
                <w:bCs/>
                <w:sz w:val="22"/>
                <w:szCs w:val="22"/>
              </w:rPr>
              <w:t>ITU-T D.607R (</w:t>
            </w:r>
            <w:proofErr w:type="spellStart"/>
            <w:proofErr w:type="gramStart"/>
            <w:r w:rsidR="006C334C" w:rsidRPr="00072636">
              <w:rPr>
                <w:b/>
                <w:bCs/>
                <w:sz w:val="22"/>
                <w:szCs w:val="22"/>
              </w:rPr>
              <w:t>D.ONARegionalRoaming</w:t>
            </w:r>
            <w:proofErr w:type="spellEnd"/>
            <w:proofErr w:type="gramEnd"/>
            <w:r w:rsidR="006C334C" w:rsidRPr="00072636">
              <w:rPr>
                <w:b/>
                <w:bCs/>
                <w:sz w:val="22"/>
                <w:szCs w:val="22"/>
              </w:rPr>
              <w:t>)</w:t>
            </w:r>
            <w:bookmarkEnd w:id="2"/>
          </w:p>
        </w:tc>
        <w:tc>
          <w:tcPr>
            <w:tcW w:w="7652" w:type="dxa"/>
            <w:shd w:val="clear" w:color="auto" w:fill="auto"/>
            <w:vAlign w:val="center"/>
          </w:tcPr>
          <w:p w14:paraId="2FE143FA" w14:textId="0D6CE09E" w:rsidR="00732E07" w:rsidRPr="00072636" w:rsidRDefault="00732E07" w:rsidP="00732E07">
            <w:pPr>
              <w:tabs>
                <w:tab w:val="clear" w:pos="794"/>
                <w:tab w:val="clear" w:pos="1191"/>
                <w:tab w:val="clear" w:pos="1588"/>
                <w:tab w:val="clear" w:pos="1985"/>
              </w:tabs>
              <w:spacing w:before="60" w:after="60"/>
              <w:ind w:left="459" w:hanging="459"/>
              <w:rPr>
                <w:sz w:val="22"/>
                <w:szCs w:val="22"/>
              </w:rPr>
            </w:pPr>
            <w:r w:rsidRPr="00072636">
              <w:rPr>
                <w:sz w:val="22"/>
                <w:szCs w:val="22"/>
              </w:rPr>
              <w:fldChar w:fldCharType="begin">
                <w:ffData>
                  <w:name w:val="Check1"/>
                  <w:enabled/>
                  <w:calcOnExit w:val="0"/>
                  <w:checkBox>
                    <w:sizeAuto/>
                    <w:default w:val="0"/>
                  </w:checkBox>
                </w:ffData>
              </w:fldChar>
            </w:r>
            <w:r w:rsidRPr="00072636">
              <w:rPr>
                <w:sz w:val="22"/>
                <w:szCs w:val="22"/>
              </w:rPr>
              <w:instrText xml:space="preserve"> FORMCHECKBOX </w:instrText>
            </w:r>
            <w:r w:rsidR="00C71A6F" w:rsidRPr="00072636">
              <w:rPr>
                <w:sz w:val="22"/>
                <w:szCs w:val="22"/>
              </w:rPr>
            </w:r>
            <w:r w:rsidR="00C71A6F" w:rsidRPr="00072636">
              <w:rPr>
                <w:sz w:val="22"/>
                <w:szCs w:val="22"/>
              </w:rPr>
              <w:fldChar w:fldCharType="separate"/>
            </w:r>
            <w:r w:rsidRPr="00072636">
              <w:rPr>
                <w:sz w:val="22"/>
                <w:szCs w:val="22"/>
              </w:rPr>
              <w:fldChar w:fldCharType="end"/>
            </w:r>
            <w:r w:rsidRPr="00072636">
              <w:rPr>
                <w:sz w:val="22"/>
                <w:szCs w:val="22"/>
              </w:rPr>
              <w:tab/>
            </w:r>
            <w:r w:rsidRPr="00072636">
              <w:rPr>
                <w:b/>
                <w:bCs/>
                <w:sz w:val="22"/>
                <w:szCs w:val="22"/>
              </w:rPr>
              <w:t>assigns authority</w:t>
            </w:r>
            <w:r w:rsidRPr="00072636">
              <w:rPr>
                <w:sz w:val="22"/>
                <w:szCs w:val="22"/>
              </w:rPr>
              <w:t xml:space="preserve"> to SG3 Regional Group for Africa to consider this text for approval (in which case, select one of the two options ⃝):</w:t>
            </w:r>
          </w:p>
          <w:p w14:paraId="6FF9AC3A" w14:textId="77777777" w:rsidR="00732E07" w:rsidRPr="00072636" w:rsidRDefault="00732E07" w:rsidP="00732E07">
            <w:pPr>
              <w:tabs>
                <w:tab w:val="clear" w:pos="794"/>
                <w:tab w:val="clear" w:pos="1191"/>
                <w:tab w:val="clear" w:pos="1588"/>
                <w:tab w:val="clear" w:pos="1985"/>
              </w:tabs>
              <w:spacing w:before="60" w:after="60"/>
              <w:ind w:left="939" w:hanging="459"/>
              <w:rPr>
                <w:sz w:val="22"/>
                <w:szCs w:val="22"/>
              </w:rPr>
            </w:pPr>
            <w:r w:rsidRPr="00072636">
              <w:rPr>
                <w:sz w:val="22"/>
                <w:szCs w:val="22"/>
              </w:rPr>
              <w:t>⃝</w:t>
            </w:r>
            <w:r w:rsidRPr="00072636">
              <w:rPr>
                <w:sz w:val="22"/>
                <w:szCs w:val="22"/>
              </w:rPr>
              <w:tab/>
              <w:t>No comments or suggested changes</w:t>
            </w:r>
          </w:p>
          <w:p w14:paraId="7CC5224F" w14:textId="5851282D" w:rsidR="00732E07" w:rsidRPr="00072636" w:rsidRDefault="00732E07" w:rsidP="00732E07">
            <w:pPr>
              <w:tabs>
                <w:tab w:val="clear" w:pos="794"/>
                <w:tab w:val="clear" w:pos="1191"/>
                <w:tab w:val="clear" w:pos="1588"/>
                <w:tab w:val="clear" w:pos="1985"/>
                <w:tab w:val="left" w:pos="250"/>
              </w:tabs>
              <w:spacing w:before="60" w:after="60"/>
              <w:ind w:left="942" w:hanging="459"/>
              <w:rPr>
                <w:sz w:val="22"/>
                <w:szCs w:val="22"/>
              </w:rPr>
            </w:pPr>
            <w:r w:rsidRPr="00072636">
              <w:rPr>
                <w:sz w:val="22"/>
                <w:szCs w:val="22"/>
              </w:rPr>
              <w:t>⃝</w:t>
            </w:r>
            <w:r w:rsidRPr="00072636">
              <w:rPr>
                <w:sz w:val="22"/>
                <w:szCs w:val="22"/>
              </w:rPr>
              <w:tab/>
              <w:t>Comments and suggested changes are attached</w:t>
            </w:r>
          </w:p>
        </w:tc>
      </w:tr>
      <w:tr w:rsidR="00732E07" w:rsidRPr="00072636" w14:paraId="633C66E7" w14:textId="77777777" w:rsidTr="00593449">
        <w:trPr>
          <w:trHeight w:val="747"/>
        </w:trPr>
        <w:tc>
          <w:tcPr>
            <w:tcW w:w="2067" w:type="dxa"/>
            <w:vMerge/>
            <w:shd w:val="clear" w:color="auto" w:fill="auto"/>
            <w:vAlign w:val="center"/>
          </w:tcPr>
          <w:p w14:paraId="77890845" w14:textId="77777777" w:rsidR="00732E07" w:rsidRPr="00072636" w:rsidRDefault="00732E07" w:rsidP="00732E07">
            <w:pPr>
              <w:spacing w:before="60" w:after="60"/>
              <w:jc w:val="center"/>
              <w:rPr>
                <w:b/>
                <w:bCs/>
                <w:sz w:val="22"/>
                <w:szCs w:val="22"/>
                <w:lang w:val="en-US"/>
              </w:rPr>
            </w:pPr>
          </w:p>
        </w:tc>
        <w:tc>
          <w:tcPr>
            <w:tcW w:w="7652" w:type="dxa"/>
            <w:shd w:val="clear" w:color="auto" w:fill="auto"/>
            <w:vAlign w:val="center"/>
          </w:tcPr>
          <w:p w14:paraId="5F0F2647" w14:textId="5686E233" w:rsidR="00732E07" w:rsidRPr="00072636" w:rsidRDefault="00732E07" w:rsidP="00732E07">
            <w:pPr>
              <w:tabs>
                <w:tab w:val="clear" w:pos="794"/>
                <w:tab w:val="clear" w:pos="1191"/>
                <w:tab w:val="clear" w:pos="1588"/>
                <w:tab w:val="clear" w:pos="1985"/>
                <w:tab w:val="left" w:pos="250"/>
              </w:tabs>
              <w:spacing w:before="60" w:after="60"/>
              <w:ind w:left="459" w:hanging="459"/>
              <w:rPr>
                <w:sz w:val="22"/>
                <w:szCs w:val="22"/>
              </w:rPr>
            </w:pPr>
            <w:r w:rsidRPr="00072636">
              <w:rPr>
                <w:sz w:val="22"/>
                <w:szCs w:val="22"/>
              </w:rPr>
              <w:fldChar w:fldCharType="begin">
                <w:ffData>
                  <w:name w:val="Check1"/>
                  <w:enabled/>
                  <w:calcOnExit w:val="0"/>
                  <w:checkBox>
                    <w:sizeAuto/>
                    <w:default w:val="0"/>
                  </w:checkBox>
                </w:ffData>
              </w:fldChar>
            </w:r>
            <w:r w:rsidRPr="00072636">
              <w:rPr>
                <w:sz w:val="22"/>
                <w:szCs w:val="22"/>
              </w:rPr>
              <w:instrText xml:space="preserve"> FORMCHECKBOX </w:instrText>
            </w:r>
            <w:r w:rsidR="00C71A6F" w:rsidRPr="00072636">
              <w:rPr>
                <w:sz w:val="22"/>
                <w:szCs w:val="22"/>
              </w:rPr>
            </w:r>
            <w:r w:rsidR="00C71A6F" w:rsidRPr="00072636">
              <w:rPr>
                <w:sz w:val="22"/>
                <w:szCs w:val="22"/>
              </w:rPr>
              <w:fldChar w:fldCharType="separate"/>
            </w:r>
            <w:r w:rsidRPr="00072636">
              <w:rPr>
                <w:sz w:val="22"/>
                <w:szCs w:val="22"/>
              </w:rPr>
              <w:fldChar w:fldCharType="end"/>
            </w:r>
            <w:r w:rsidRPr="00072636">
              <w:rPr>
                <w:sz w:val="22"/>
                <w:szCs w:val="22"/>
              </w:rPr>
              <w:tab/>
            </w:r>
            <w:r w:rsidRPr="00072636">
              <w:rPr>
                <w:b/>
                <w:bCs/>
                <w:sz w:val="22"/>
                <w:szCs w:val="22"/>
              </w:rPr>
              <w:t>does not assign authority</w:t>
            </w:r>
            <w:r w:rsidRPr="00072636">
              <w:rPr>
                <w:sz w:val="22"/>
                <w:szCs w:val="22"/>
              </w:rPr>
              <w:t xml:space="preserve"> to SG3 Regional Group for Africa to consider this text for approval (reasons for this opinion and an outline of possible changes that would enable the work to progress are attached)</w:t>
            </w:r>
          </w:p>
        </w:tc>
      </w:tr>
    </w:tbl>
    <w:p w14:paraId="3F4AEEB5" w14:textId="77777777" w:rsidR="008F14F3" w:rsidRPr="00072636" w:rsidRDefault="008F14F3" w:rsidP="00FF3FDA">
      <w:pPr>
        <w:spacing w:before="240"/>
        <w:rPr>
          <w:sz w:val="22"/>
          <w:szCs w:val="22"/>
        </w:rPr>
      </w:pPr>
      <w:r w:rsidRPr="00072636">
        <w:rPr>
          <w:sz w:val="22"/>
          <w:szCs w:val="22"/>
        </w:rPr>
        <w:t>Yours faithfully,</w:t>
      </w:r>
    </w:p>
    <w:p w14:paraId="38B479C9" w14:textId="77777777" w:rsidR="008F14F3" w:rsidRPr="00072636" w:rsidRDefault="008F14F3" w:rsidP="008F14F3">
      <w:pPr>
        <w:rPr>
          <w:sz w:val="22"/>
          <w:szCs w:val="22"/>
        </w:rPr>
      </w:pPr>
    </w:p>
    <w:p w14:paraId="7EB0DA4C" w14:textId="77777777" w:rsidR="00692261" w:rsidRPr="00072636" w:rsidRDefault="00692261" w:rsidP="00692261">
      <w:pPr>
        <w:rPr>
          <w:sz w:val="22"/>
          <w:szCs w:val="22"/>
          <w:highlight w:val="green"/>
        </w:rPr>
      </w:pPr>
      <w:r w:rsidRPr="00072636">
        <w:rPr>
          <w:sz w:val="22"/>
          <w:szCs w:val="22"/>
          <w:highlight w:val="green"/>
        </w:rPr>
        <w:t>[Name]</w:t>
      </w:r>
    </w:p>
    <w:p w14:paraId="61B3A459" w14:textId="77777777" w:rsidR="00692261" w:rsidRPr="00072636" w:rsidRDefault="00692261" w:rsidP="00692261">
      <w:pPr>
        <w:rPr>
          <w:sz w:val="22"/>
          <w:szCs w:val="22"/>
        </w:rPr>
      </w:pPr>
      <w:r w:rsidRPr="00072636">
        <w:rPr>
          <w:sz w:val="22"/>
          <w:szCs w:val="22"/>
          <w:highlight w:val="green"/>
        </w:rPr>
        <w:t>[Official role/title]</w:t>
      </w:r>
    </w:p>
    <w:p w14:paraId="43B4C538" w14:textId="77777777" w:rsidR="009B72DB" w:rsidRPr="00072636" w:rsidRDefault="009B72DB" w:rsidP="00692261">
      <w:pPr>
        <w:rPr>
          <w:sz w:val="22"/>
          <w:szCs w:val="22"/>
        </w:rPr>
      </w:pPr>
      <w:r w:rsidRPr="00072636">
        <w:rPr>
          <w:sz w:val="22"/>
          <w:szCs w:val="22"/>
        </w:rPr>
        <w:t xml:space="preserve">Administration of </w:t>
      </w:r>
      <w:r w:rsidRPr="00072636">
        <w:rPr>
          <w:sz w:val="22"/>
          <w:szCs w:val="22"/>
          <w:highlight w:val="green"/>
        </w:rPr>
        <w:t>[Member State]</w:t>
      </w:r>
    </w:p>
    <w:p w14:paraId="08FEDBD9" w14:textId="77777777" w:rsidR="00852B82" w:rsidRPr="00072636" w:rsidRDefault="00691DAA" w:rsidP="008F14F3">
      <w:pPr>
        <w:jc w:val="center"/>
        <w:rPr>
          <w:sz w:val="22"/>
          <w:szCs w:val="22"/>
        </w:rPr>
      </w:pPr>
      <w:r w:rsidRPr="00072636">
        <w:rPr>
          <w:sz w:val="22"/>
          <w:szCs w:val="22"/>
        </w:rPr>
        <w:t>___________</w:t>
      </w:r>
    </w:p>
    <w:sectPr w:rsidR="00852B82" w:rsidRPr="00072636" w:rsidSect="006654F4">
      <w:headerReference w:type="default" r:id="rId13"/>
      <w:footerReference w:type="first" r:id="rId14"/>
      <w:type w:val="oddPage"/>
      <w:pgSz w:w="11907" w:h="16834" w:code="9"/>
      <w:pgMar w:top="426" w:right="1089" w:bottom="567" w:left="1089" w:header="510" w:footer="567"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F6B941" w14:textId="77777777" w:rsidR="007E17C4" w:rsidRDefault="007E17C4">
      <w:r>
        <w:separator/>
      </w:r>
    </w:p>
  </w:endnote>
  <w:endnote w:type="continuationSeparator" w:id="0">
    <w:p w14:paraId="6AA2AE04" w14:textId="77777777" w:rsidR="007E17C4" w:rsidRDefault="007E17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27FB9B" w14:textId="77777777" w:rsidR="008F14F3" w:rsidRPr="00F763C8" w:rsidRDefault="008F14F3" w:rsidP="00F763C8">
    <w:pPr>
      <w:tabs>
        <w:tab w:val="left" w:pos="5954"/>
        <w:tab w:val="right" w:pos="9639"/>
      </w:tabs>
      <w:jc w:val="center"/>
      <w:rPr>
        <w:caps/>
        <w:noProof/>
        <w:sz w:val="16"/>
      </w:rPr>
    </w:pPr>
    <w:r w:rsidRPr="00F763C8">
      <w:rPr>
        <w:rFonts w:cs="Calibri"/>
        <w:noProof/>
        <w:color w:val="0070C0"/>
        <w:sz w:val="18"/>
        <w:szCs w:val="18"/>
        <w:lang w:val="fr-CH"/>
      </w:rPr>
      <w:t xml:space="preserve">International Telecommunication Union • Place des Nations </w:t>
    </w:r>
    <w:r w:rsidRPr="00F763C8">
      <w:rPr>
        <w:rFonts w:cs="Calibri"/>
        <w:caps/>
        <w:noProof/>
        <w:color w:val="0070C0"/>
        <w:sz w:val="18"/>
        <w:szCs w:val="18"/>
        <w:lang w:val="fr-CH"/>
      </w:rPr>
      <w:t>•</w:t>
    </w:r>
    <w:r w:rsidRPr="00F763C8">
      <w:rPr>
        <w:rFonts w:cs="Calibri"/>
        <w:noProof/>
        <w:color w:val="0070C0"/>
        <w:sz w:val="18"/>
        <w:szCs w:val="18"/>
        <w:lang w:val="fr-CH"/>
      </w:rPr>
      <w:t xml:space="preserve"> CH</w:t>
    </w:r>
    <w:r w:rsidRPr="00F763C8">
      <w:rPr>
        <w:rFonts w:cs="Calibri"/>
        <w:noProof/>
        <w:color w:val="0070C0"/>
        <w:sz w:val="18"/>
        <w:szCs w:val="18"/>
        <w:lang w:val="fr-CH"/>
      </w:rPr>
      <w:noBreakHyphen/>
      <w:t xml:space="preserve">1211 Geneva 20 </w:t>
    </w:r>
    <w:r w:rsidRPr="00F763C8">
      <w:rPr>
        <w:rFonts w:cs="Calibri"/>
        <w:caps/>
        <w:noProof/>
        <w:color w:val="0070C0"/>
        <w:sz w:val="18"/>
        <w:szCs w:val="18"/>
        <w:lang w:val="fr-CH"/>
      </w:rPr>
      <w:t>•</w:t>
    </w:r>
    <w:r w:rsidRPr="00F763C8">
      <w:rPr>
        <w:rFonts w:cs="Calibri"/>
        <w:noProof/>
        <w:color w:val="0070C0"/>
        <w:sz w:val="18"/>
        <w:szCs w:val="18"/>
        <w:lang w:val="fr-CH"/>
      </w:rPr>
      <w:t xml:space="preserve"> Switzerland </w:t>
    </w:r>
    <w:r w:rsidRPr="00F763C8">
      <w:rPr>
        <w:rFonts w:cs="Calibri"/>
        <w:caps/>
        <w:noProof/>
        <w:color w:val="0070C0"/>
        <w:sz w:val="18"/>
        <w:szCs w:val="18"/>
        <w:lang w:val="fr-CH"/>
      </w:rPr>
      <w:br/>
    </w:r>
    <w:r w:rsidRPr="00F763C8">
      <w:rPr>
        <w:rFonts w:cs="Calibri"/>
        <w:noProof/>
        <w:color w:val="0070C0"/>
        <w:sz w:val="18"/>
        <w:szCs w:val="18"/>
        <w:lang w:val="fr-CH"/>
      </w:rPr>
      <w:t>Tel:</w:t>
    </w:r>
    <w:r w:rsidRPr="00F763C8">
      <w:rPr>
        <w:rFonts w:cs="Calibri"/>
        <w:caps/>
        <w:noProof/>
        <w:color w:val="0070C0"/>
        <w:sz w:val="18"/>
        <w:szCs w:val="18"/>
        <w:lang w:val="fr-CH"/>
      </w:rPr>
      <w:t xml:space="preserve"> +41 22 730 5111 • </w:t>
    </w:r>
    <w:r w:rsidRPr="00F763C8">
      <w:rPr>
        <w:rFonts w:cs="Calibri"/>
        <w:noProof/>
        <w:color w:val="0070C0"/>
        <w:sz w:val="18"/>
        <w:szCs w:val="18"/>
        <w:lang w:val="fr-CH"/>
      </w:rPr>
      <w:t>Fax</w:t>
    </w:r>
    <w:r w:rsidRPr="00F763C8">
      <w:rPr>
        <w:rFonts w:cs="Calibri"/>
        <w:caps/>
        <w:noProof/>
        <w:color w:val="0070C0"/>
        <w:sz w:val="18"/>
        <w:szCs w:val="18"/>
        <w:lang w:val="fr-CH"/>
      </w:rPr>
      <w:t>: +41 22 733 7256 • E-</w:t>
    </w:r>
    <w:r w:rsidRPr="00F763C8">
      <w:rPr>
        <w:rFonts w:cs="Calibri"/>
        <w:noProof/>
        <w:color w:val="0070C0"/>
        <w:sz w:val="18"/>
        <w:szCs w:val="18"/>
        <w:lang w:val="fr-CH"/>
      </w:rPr>
      <w:t>mail</w:t>
    </w:r>
    <w:r w:rsidRPr="00F763C8">
      <w:rPr>
        <w:rFonts w:cs="Calibri"/>
        <w:caps/>
        <w:noProof/>
        <w:color w:val="0070C0"/>
        <w:sz w:val="18"/>
        <w:szCs w:val="18"/>
        <w:lang w:val="fr-CH"/>
      </w:rPr>
      <w:t xml:space="preserve">: </w:t>
    </w:r>
    <w:hyperlink r:id="rId1" w:history="1">
      <w:r w:rsidRPr="00F763C8">
        <w:rPr>
          <w:rFonts w:cs="Calibri"/>
          <w:noProof/>
          <w:color w:val="0070C0"/>
          <w:sz w:val="18"/>
          <w:szCs w:val="18"/>
          <w:u w:val="single"/>
          <w:lang w:val="fr-CH"/>
        </w:rPr>
        <w:t>itumail@itu.int</w:t>
      </w:r>
    </w:hyperlink>
    <w:r w:rsidRPr="00F763C8">
      <w:rPr>
        <w:rFonts w:cs="Calibri"/>
        <w:noProof/>
        <w:color w:val="0070C0"/>
        <w:sz w:val="18"/>
        <w:szCs w:val="18"/>
        <w:lang w:val="fr-CH"/>
      </w:rPr>
      <w:t xml:space="preserve"> • </w:t>
    </w:r>
    <w:hyperlink r:id="rId2" w:history="1">
      <w:r w:rsidRPr="00F763C8">
        <w:rPr>
          <w:rFonts w:cs="Calibri"/>
          <w:noProof/>
          <w:color w:val="0070C0"/>
          <w:sz w:val="18"/>
          <w:szCs w:val="18"/>
          <w:u w:val="single"/>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4C6FC5" w14:textId="77777777" w:rsidR="007E17C4" w:rsidRDefault="007E17C4">
      <w:r>
        <w:t>____________________</w:t>
      </w:r>
    </w:p>
  </w:footnote>
  <w:footnote w:type="continuationSeparator" w:id="0">
    <w:p w14:paraId="32244148" w14:textId="77777777" w:rsidR="007E17C4" w:rsidRDefault="007E17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F52CD1" w14:textId="30362ADC" w:rsidR="008F14F3" w:rsidRDefault="008F14F3" w:rsidP="006654F4">
    <w:pPr>
      <w:pStyle w:val="Header"/>
      <w:spacing w:after="240"/>
      <w:rPr>
        <w:lang w:val="en-US"/>
      </w:rPr>
    </w:pPr>
    <w:r>
      <w:t xml:space="preserve">- </w:t>
    </w:r>
    <w:r>
      <w:fldChar w:fldCharType="begin"/>
    </w:r>
    <w:r>
      <w:instrText xml:space="preserve"> PAGE   \* MERGEFORMAT </w:instrText>
    </w:r>
    <w:r>
      <w:fldChar w:fldCharType="separate"/>
    </w:r>
    <w:r w:rsidR="00425273">
      <w:rPr>
        <w:noProof/>
      </w:rPr>
      <w:t>4</w:t>
    </w:r>
    <w:r>
      <w:rPr>
        <w:noProof/>
      </w:rPr>
      <w:fldChar w:fldCharType="end"/>
    </w:r>
    <w:r>
      <w:rPr>
        <w:noProof/>
      </w:rPr>
      <w:t xml:space="preserve"> -</w:t>
    </w:r>
    <w:r>
      <w:rPr>
        <w:noProof/>
      </w:rPr>
      <w:br/>
    </w:r>
    <w:r>
      <w:t>TSB Circular</w:t>
    </w:r>
    <w:r w:rsidRPr="00F763C8">
      <w:t xml:space="preserve"> </w:t>
    </w:r>
    <w:r w:rsidR="006654F4">
      <w:t>300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512FA5"/>
    <w:multiLevelType w:val="hybridMultilevel"/>
    <w:tmpl w:val="12080CF8"/>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n-GB" w:vendorID="64" w:dllVersion="5" w:nlCheck="1" w:checkStyle="1"/>
  <w:activeWritingStyle w:appName="MSWord" w:lang="en-GB" w:vendorID="64" w:dllVersion="6" w:nlCheck="1" w:checkStyle="0"/>
  <w:activeWritingStyle w:appName="MSWord" w:lang="en-US" w:vendorID="64" w:dllVersion="6" w:nlCheck="1" w:checkStyle="0"/>
  <w:activeWritingStyle w:appName="MSWord" w:lang="fr-CH" w:vendorID="64" w:dllVersion="6" w:nlCheck="1" w:checkStyle="0"/>
  <w:activeWritingStyle w:appName="MSWord" w:lang="en-GB" w:vendorID="64" w:dllVersion="0" w:nlCheck="1" w:checkStyle="0"/>
  <w:activeWritingStyle w:appName="MSWord" w:lang="fr-CH" w:vendorID="64" w:dllVersion="0" w:nlCheck="1" w:checkStyle="0"/>
  <w:activeWritingStyle w:appName="MSWord" w:lang="en-GB" w:vendorID="64" w:dllVersion="4096"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CE5"/>
    <w:rsid w:val="00012AD5"/>
    <w:rsid w:val="00041231"/>
    <w:rsid w:val="000528FF"/>
    <w:rsid w:val="0006765F"/>
    <w:rsid w:val="00067FDC"/>
    <w:rsid w:val="00072636"/>
    <w:rsid w:val="00076B60"/>
    <w:rsid w:val="00087690"/>
    <w:rsid w:val="000E7066"/>
    <w:rsid w:val="000E7C5B"/>
    <w:rsid w:val="00105039"/>
    <w:rsid w:val="0016049B"/>
    <w:rsid w:val="00164419"/>
    <w:rsid w:val="001720D9"/>
    <w:rsid w:val="0018039E"/>
    <w:rsid w:val="0018632F"/>
    <w:rsid w:val="001901E2"/>
    <w:rsid w:val="001B1770"/>
    <w:rsid w:val="001B1AC6"/>
    <w:rsid w:val="001E17EA"/>
    <w:rsid w:val="001E32E7"/>
    <w:rsid w:val="001F3BDD"/>
    <w:rsid w:val="001F4FBE"/>
    <w:rsid w:val="00237F55"/>
    <w:rsid w:val="002414F2"/>
    <w:rsid w:val="00290976"/>
    <w:rsid w:val="002A4977"/>
    <w:rsid w:val="002B3E1F"/>
    <w:rsid w:val="002E0E8B"/>
    <w:rsid w:val="00334A43"/>
    <w:rsid w:val="00373F20"/>
    <w:rsid w:val="003C7BEF"/>
    <w:rsid w:val="003D4331"/>
    <w:rsid w:val="003E07CD"/>
    <w:rsid w:val="003F1773"/>
    <w:rsid w:val="003F197A"/>
    <w:rsid w:val="00404BBA"/>
    <w:rsid w:val="00420F8C"/>
    <w:rsid w:val="00425273"/>
    <w:rsid w:val="00440CB5"/>
    <w:rsid w:val="00441031"/>
    <w:rsid w:val="0045007E"/>
    <w:rsid w:val="00450779"/>
    <w:rsid w:val="004B1587"/>
    <w:rsid w:val="004B50B2"/>
    <w:rsid w:val="004C7CE5"/>
    <w:rsid w:val="004D1D17"/>
    <w:rsid w:val="004E1373"/>
    <w:rsid w:val="00520612"/>
    <w:rsid w:val="00524224"/>
    <w:rsid w:val="00553CA3"/>
    <w:rsid w:val="005D124E"/>
    <w:rsid w:val="005D297E"/>
    <w:rsid w:val="005E2AD1"/>
    <w:rsid w:val="00607E07"/>
    <w:rsid w:val="00626967"/>
    <w:rsid w:val="00630BA3"/>
    <w:rsid w:val="00630F49"/>
    <w:rsid w:val="00663CF5"/>
    <w:rsid w:val="006654F4"/>
    <w:rsid w:val="00672110"/>
    <w:rsid w:val="006812CD"/>
    <w:rsid w:val="00691DAA"/>
    <w:rsid w:val="00692261"/>
    <w:rsid w:val="006A2FAB"/>
    <w:rsid w:val="006C334C"/>
    <w:rsid w:val="006D7724"/>
    <w:rsid w:val="006E7431"/>
    <w:rsid w:val="007017C8"/>
    <w:rsid w:val="0072062B"/>
    <w:rsid w:val="00720A5D"/>
    <w:rsid w:val="00724214"/>
    <w:rsid w:val="007311BA"/>
    <w:rsid w:val="00732E07"/>
    <w:rsid w:val="00733B5C"/>
    <w:rsid w:val="00763B08"/>
    <w:rsid w:val="00765253"/>
    <w:rsid w:val="00770EF1"/>
    <w:rsid w:val="00775B5C"/>
    <w:rsid w:val="00780D16"/>
    <w:rsid w:val="007A0105"/>
    <w:rsid w:val="007C7DA8"/>
    <w:rsid w:val="007E17C4"/>
    <w:rsid w:val="00831BAA"/>
    <w:rsid w:val="00852B82"/>
    <w:rsid w:val="00860AE1"/>
    <w:rsid w:val="008A540B"/>
    <w:rsid w:val="008A779C"/>
    <w:rsid w:val="008B0D7A"/>
    <w:rsid w:val="008E5C2F"/>
    <w:rsid w:val="008F14F3"/>
    <w:rsid w:val="00901734"/>
    <w:rsid w:val="00944A88"/>
    <w:rsid w:val="0094539E"/>
    <w:rsid w:val="00964474"/>
    <w:rsid w:val="00964A6B"/>
    <w:rsid w:val="00985B35"/>
    <w:rsid w:val="009A1A66"/>
    <w:rsid w:val="009B4E87"/>
    <w:rsid w:val="009B72DB"/>
    <w:rsid w:val="009F7B79"/>
    <w:rsid w:val="00A333BF"/>
    <w:rsid w:val="00A34C86"/>
    <w:rsid w:val="00A4376F"/>
    <w:rsid w:val="00A43CA0"/>
    <w:rsid w:val="00B33034"/>
    <w:rsid w:val="00B45C37"/>
    <w:rsid w:val="00B6629C"/>
    <w:rsid w:val="00B84AE5"/>
    <w:rsid w:val="00B86BF0"/>
    <w:rsid w:val="00B94A59"/>
    <w:rsid w:val="00BA28E3"/>
    <w:rsid w:val="00BA4E5D"/>
    <w:rsid w:val="00BC4AC3"/>
    <w:rsid w:val="00C007D7"/>
    <w:rsid w:val="00C10D66"/>
    <w:rsid w:val="00C13D40"/>
    <w:rsid w:val="00C23D2B"/>
    <w:rsid w:val="00C33161"/>
    <w:rsid w:val="00C50517"/>
    <w:rsid w:val="00C51F4B"/>
    <w:rsid w:val="00C65B9E"/>
    <w:rsid w:val="00C677BB"/>
    <w:rsid w:val="00C71A6F"/>
    <w:rsid w:val="00C84580"/>
    <w:rsid w:val="00C9750C"/>
    <w:rsid w:val="00CF3418"/>
    <w:rsid w:val="00D02492"/>
    <w:rsid w:val="00D10B0E"/>
    <w:rsid w:val="00D22D78"/>
    <w:rsid w:val="00D62CEF"/>
    <w:rsid w:val="00D7384A"/>
    <w:rsid w:val="00D900B0"/>
    <w:rsid w:val="00D92917"/>
    <w:rsid w:val="00DB770A"/>
    <w:rsid w:val="00DF1780"/>
    <w:rsid w:val="00DF664C"/>
    <w:rsid w:val="00E32F10"/>
    <w:rsid w:val="00E36B12"/>
    <w:rsid w:val="00E42C25"/>
    <w:rsid w:val="00E54801"/>
    <w:rsid w:val="00E55E1F"/>
    <w:rsid w:val="00E72D24"/>
    <w:rsid w:val="00EA3D68"/>
    <w:rsid w:val="00ED76A0"/>
    <w:rsid w:val="00F11BC5"/>
    <w:rsid w:val="00F21679"/>
    <w:rsid w:val="00F751B3"/>
    <w:rsid w:val="00F763C8"/>
    <w:rsid w:val="00F84E11"/>
    <w:rsid w:val="00F91B02"/>
    <w:rsid w:val="00F96117"/>
    <w:rsid w:val="00FC56DF"/>
    <w:rsid w:val="00FF1132"/>
    <w:rsid w:val="00FF3FD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1481242"/>
  <w15:docId w15:val="{F2CF8DE8-9F44-4DD1-927F-E0AFE3F76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17C8"/>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link w:val="Heading2Char"/>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964CF0"/>
    <w:rPr>
      <w:rFonts w:ascii="Calibri" w:hAnsi="Calibr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rsid w:val="00E63C59"/>
    <w:pPr>
      <w:spacing w:before="0"/>
      <w:jc w:val="center"/>
    </w:pPr>
    <w:rPr>
      <w:sz w:val="18"/>
    </w:rPr>
  </w:style>
  <w:style w:type="paragraph" w:styleId="Index1">
    <w:name w:val="index 1"/>
    <w:basedOn w:val="Normal"/>
    <w:next w:val="Normal"/>
    <w:rsid w:val="00E63C59"/>
  </w:style>
  <w:style w:type="paragraph" w:styleId="Index2">
    <w:name w:val="index 2"/>
    <w:basedOn w:val="Normal"/>
    <w:next w:val="Normal"/>
    <w:rsid w:val="00E63C59"/>
    <w:pPr>
      <w:ind w:left="283"/>
    </w:pPr>
  </w:style>
  <w:style w:type="paragraph" w:styleId="Index3">
    <w:name w:val="index 3"/>
    <w:basedOn w:val="Normal"/>
    <w:next w:val="Normal"/>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rsid w:val="00E63C59"/>
  </w:style>
  <w:style w:type="paragraph" w:styleId="TOC7">
    <w:name w:val="toc 7"/>
    <w:basedOn w:val="TOC4"/>
    <w:rsid w:val="00E63C59"/>
  </w:style>
  <w:style w:type="paragraph" w:styleId="TOC8">
    <w:name w:val="toc 8"/>
    <w:basedOn w:val="TOC4"/>
    <w:rsid w:val="00E63C59"/>
  </w:style>
  <w:style w:type="character" w:customStyle="1" w:styleId="Appdef">
    <w:name w:val="App_def"/>
    <w:rsid w:val="00FD06C7"/>
    <w:rPr>
      <w:rFonts w:ascii="Calibri" w:hAnsi="Calibri"/>
      <w:b/>
      <w:sz w:val="28"/>
    </w:rPr>
  </w:style>
  <w:style w:type="character" w:customStyle="1" w:styleId="Appref">
    <w:name w:val="App_ref"/>
    <w:rsid w:val="00FD06C7"/>
    <w:rPr>
      <w:rFonts w:ascii="Calibri" w:hAnsi="Calibri"/>
      <w:sz w:val="28"/>
    </w:rPr>
  </w:style>
  <w:style w:type="character" w:customStyle="1" w:styleId="Artdef">
    <w:name w:val="Art_def"/>
    <w:rsid w:val="00802953"/>
    <w:rPr>
      <w:rFonts w:ascii="Calibri" w:hAnsi="Calibri"/>
      <w:b/>
    </w:rPr>
  </w:style>
  <w:style w:type="character" w:customStyle="1" w:styleId="Artref">
    <w:name w:val="Art_ref"/>
    <w:basedOn w:val="DefaultParagraphFont"/>
    <w:rsid w:val="00E63C59"/>
  </w:style>
  <w:style w:type="character" w:customStyle="1" w:styleId="Recdef">
    <w:name w:val="Rec_def"/>
    <w:rsid w:val="00964CF0"/>
    <w:rPr>
      <w:rFonts w:ascii="Calibri" w:hAnsi="Calibri"/>
      <w:b/>
      <w:sz w:val="22"/>
    </w:rPr>
  </w:style>
  <w:style w:type="character" w:customStyle="1" w:styleId="Resdef">
    <w:name w:val="Res_def"/>
    <w:rsid w:val="00964CF0"/>
    <w:rPr>
      <w:rFonts w:ascii="Calibri" w:hAnsi="Calibri"/>
      <w:b/>
      <w:sz w:val="22"/>
    </w:rPr>
  </w:style>
  <w:style w:type="character" w:customStyle="1" w:styleId="Tablefreq">
    <w:name w:val="Table_freq"/>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link w:val="BodyText3"/>
    <w:rsid w:val="0087300D"/>
    <w:rPr>
      <w:rFonts w:ascii="Times New Roman" w:hAnsi="Times New Roman"/>
      <w:sz w:val="24"/>
      <w:lang w:val="en-GB" w:eastAsia="en-US"/>
    </w:rPr>
  </w:style>
  <w:style w:type="character" w:styleId="FollowedHyperlink">
    <w:name w:val="FollowedHyperlink"/>
    <w:rsid w:val="00AD7192"/>
    <w:rPr>
      <w:color w:val="800080"/>
      <w:u w:val="single"/>
    </w:rPr>
  </w:style>
  <w:style w:type="character" w:customStyle="1" w:styleId="HeaderChar">
    <w:name w:val="Header Char"/>
    <w:link w:val="Header"/>
    <w:rsid w:val="00C740E1"/>
    <w:rPr>
      <w:rFonts w:ascii="Calibri" w:hAnsi="Calibri"/>
      <w:sz w:val="18"/>
      <w:lang w:val="en-GB" w:eastAsia="en-US"/>
    </w:rPr>
  </w:style>
  <w:style w:type="table" w:customStyle="1" w:styleId="TableGridLight1">
    <w:name w:val="Table Grid Light1"/>
    <w:basedOn w:val="TableNormal"/>
    <w:rsid w:val="009A611F"/>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CommentReference">
    <w:name w:val="annotation reference"/>
    <w:rsid w:val="007275B8"/>
    <w:rPr>
      <w:sz w:val="16"/>
      <w:szCs w:val="16"/>
    </w:rPr>
  </w:style>
  <w:style w:type="paragraph" w:styleId="CommentText">
    <w:name w:val="annotation text"/>
    <w:basedOn w:val="Normal"/>
    <w:link w:val="CommentTextChar"/>
    <w:rsid w:val="007275B8"/>
    <w:rPr>
      <w:sz w:val="20"/>
    </w:rPr>
  </w:style>
  <w:style w:type="character" w:customStyle="1" w:styleId="CommentTextChar">
    <w:name w:val="Comment Text Char"/>
    <w:link w:val="CommentText"/>
    <w:rsid w:val="007275B8"/>
    <w:rPr>
      <w:rFonts w:ascii="Calibri" w:hAnsi="Calibri"/>
      <w:lang w:val="en-GB" w:eastAsia="en-US"/>
    </w:rPr>
  </w:style>
  <w:style w:type="paragraph" w:styleId="CommentSubject">
    <w:name w:val="annotation subject"/>
    <w:basedOn w:val="CommentText"/>
    <w:next w:val="CommentText"/>
    <w:link w:val="CommentSubjectChar"/>
    <w:rsid w:val="007C7DA8"/>
    <w:rPr>
      <w:b/>
      <w:bCs/>
    </w:rPr>
  </w:style>
  <w:style w:type="character" w:customStyle="1" w:styleId="CommentSubjectChar">
    <w:name w:val="Comment Subject Char"/>
    <w:link w:val="CommentSubject"/>
    <w:rsid w:val="007C7DA8"/>
    <w:rPr>
      <w:rFonts w:ascii="Calibri" w:hAnsi="Calibri"/>
      <w:b/>
      <w:bCs/>
      <w:lang w:val="en-GB" w:eastAsia="en-US"/>
    </w:rPr>
  </w:style>
  <w:style w:type="table" w:styleId="TableGrid">
    <w:name w:val="Table Grid"/>
    <w:basedOn w:val="TableNormal"/>
    <w:rsid w:val="009A1A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rsid w:val="00692261"/>
    <w:rPr>
      <w:rFonts w:ascii="Calibri" w:hAnsi="Calibri"/>
      <w:sz w:val="24"/>
      <w:lang w:eastAsia="en-US"/>
    </w:rPr>
  </w:style>
  <w:style w:type="character" w:customStyle="1" w:styleId="Heading2Char">
    <w:name w:val="Heading 2 Char"/>
    <w:basedOn w:val="DefaultParagraphFont"/>
    <w:link w:val="Heading2"/>
    <w:rsid w:val="007017C8"/>
    <w:rPr>
      <w:rFonts w:ascii="Calibri" w:hAnsi="Calibri"/>
      <w:b/>
      <w:sz w:val="24"/>
      <w:lang w:eastAsia="en-US"/>
    </w:rPr>
  </w:style>
  <w:style w:type="character" w:styleId="UnresolvedMention">
    <w:name w:val="Unresolved Mention"/>
    <w:basedOn w:val="DefaultParagraphFont"/>
    <w:uiPriority w:val="99"/>
    <w:semiHidden/>
    <w:unhideWhenUsed/>
    <w:rsid w:val="00237F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5067733">
      <w:bodyDiv w:val="1"/>
      <w:marLeft w:val="0"/>
      <w:marRight w:val="0"/>
      <w:marTop w:val="0"/>
      <w:marBottom w:val="0"/>
      <w:divBdr>
        <w:top w:val="none" w:sz="0" w:space="0" w:color="auto"/>
        <w:left w:val="none" w:sz="0" w:space="0" w:color="auto"/>
        <w:bottom w:val="none" w:sz="0" w:space="0" w:color="auto"/>
        <w:right w:val="none" w:sz="0" w:space="0" w:color="auto"/>
      </w:divBdr>
    </w:div>
    <w:div w:id="546839396">
      <w:bodyDiv w:val="1"/>
      <w:marLeft w:val="0"/>
      <w:marRight w:val="0"/>
      <w:marTop w:val="0"/>
      <w:marBottom w:val="0"/>
      <w:divBdr>
        <w:top w:val="none" w:sz="0" w:space="0" w:color="auto"/>
        <w:left w:val="none" w:sz="0" w:space="0" w:color="auto"/>
        <w:bottom w:val="none" w:sz="0" w:space="0" w:color="auto"/>
        <w:right w:val="none" w:sz="0" w:space="0" w:color="auto"/>
      </w:divBdr>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995181632">
      <w:bodyDiv w:val="1"/>
      <w:marLeft w:val="0"/>
      <w:marRight w:val="0"/>
      <w:marTop w:val="0"/>
      <w:marBottom w:val="0"/>
      <w:divBdr>
        <w:top w:val="none" w:sz="0" w:space="0" w:color="auto"/>
        <w:left w:val="none" w:sz="0" w:space="0" w:color="auto"/>
        <w:bottom w:val="none" w:sz="0" w:space="0" w:color="auto"/>
        <w:right w:val="none" w:sz="0" w:space="0" w:color="auto"/>
      </w:divBdr>
    </w:div>
    <w:div w:id="1619948547">
      <w:bodyDiv w:val="1"/>
      <w:marLeft w:val="0"/>
      <w:marRight w:val="0"/>
      <w:marTop w:val="0"/>
      <w:marBottom w:val="0"/>
      <w:divBdr>
        <w:top w:val="none" w:sz="0" w:space="0" w:color="auto"/>
        <w:left w:val="none" w:sz="0" w:space="0" w:color="auto"/>
        <w:bottom w:val="none" w:sz="0" w:space="0" w:color="auto"/>
        <w:right w:val="none" w:sz="0" w:space="0" w:color="auto"/>
      </w:divBdr>
    </w:div>
    <w:div w:id="1711688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sbsg3@itu.int"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tsbdir@itu.in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md/T17-SG03RG.AFR-R-0004"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itu.int/md/T17-SG03RG.AFR-R-0004"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yemay\AppData\Roaming\Microsoft\Templates\TSB%20DOC\TAP_Circular_1-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TAP_Circular_1-E.dotx</Template>
  <TotalTime>98</TotalTime>
  <Pages>4</Pages>
  <Words>822</Words>
  <Characters>4692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5503</CharactersWithSpaces>
  <SharedDoc>false</SharedDoc>
  <HLinks>
    <vt:vector size="36" baseType="variant">
      <vt:variant>
        <vt:i4>6881370</vt:i4>
      </vt:variant>
      <vt:variant>
        <vt:i4>9</vt:i4>
      </vt:variant>
      <vt:variant>
        <vt:i4>0</vt:i4>
      </vt:variant>
      <vt:variant>
        <vt:i4>5</vt:i4>
      </vt:variant>
      <vt:variant>
        <vt:lpwstr>mailto:tsbdir@itu.int</vt:lpwstr>
      </vt:variant>
      <vt:variant>
        <vt:lpwstr/>
      </vt:variant>
      <vt:variant>
        <vt:i4>4128828</vt:i4>
      </vt:variant>
      <vt:variant>
        <vt:i4>6</vt:i4>
      </vt:variant>
      <vt:variant>
        <vt:i4>0</vt:i4>
      </vt:variant>
      <vt:variant>
        <vt:i4>5</vt:i4>
      </vt:variant>
      <vt:variant>
        <vt:lpwstr>http://www.itu.int/pub/T-SP</vt:lpwstr>
      </vt:variant>
      <vt:variant>
        <vt:lpwstr/>
      </vt:variant>
      <vt:variant>
        <vt:i4>2555919</vt:i4>
      </vt:variant>
      <vt:variant>
        <vt:i4>3</vt:i4>
      </vt:variant>
      <vt:variant>
        <vt:i4>0</vt:i4>
      </vt:variant>
      <vt:variant>
        <vt:i4>5</vt:i4>
      </vt:variant>
      <vt:variant>
        <vt:lpwstr>mailto:tsbsg15@itu.int</vt:lpwstr>
      </vt:variant>
      <vt:variant>
        <vt:lpwstr/>
      </vt:variant>
      <vt:variant>
        <vt:i4>2752612</vt:i4>
      </vt:variant>
      <vt:variant>
        <vt:i4>0</vt:i4>
      </vt:variant>
      <vt:variant>
        <vt:i4>0</vt:i4>
      </vt:variant>
      <vt:variant>
        <vt:i4>5</vt:i4>
      </vt:variant>
      <vt:variant>
        <vt:lpwstr>http://www.itu.int/</vt:lpwstr>
      </vt:variant>
      <vt:variant>
        <vt:lpwstr/>
      </vt:variant>
      <vt:variant>
        <vt:i4>2752612</vt:i4>
      </vt:variant>
      <vt:variant>
        <vt:i4>6</vt:i4>
      </vt:variant>
      <vt:variant>
        <vt:i4>0</vt:i4>
      </vt:variant>
      <vt:variant>
        <vt:i4>5</vt:i4>
      </vt:variant>
      <vt:variant>
        <vt:lpwstr>http://www.itu.int/</vt:lpwstr>
      </vt:variant>
      <vt:variant>
        <vt:lpwstr/>
      </vt:variant>
      <vt:variant>
        <vt:i4>7471182</vt:i4>
      </vt:variant>
      <vt:variant>
        <vt:i4>3</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TSB</dc:creator>
  <cp:keywords/>
  <dc:description/>
  <cp:lastModifiedBy>Olivia Charline Cécile Braud</cp:lastModifiedBy>
  <cp:revision>42</cp:revision>
  <cp:lastPrinted>2021-03-02T10:11:00Z</cp:lastPrinted>
  <dcterms:created xsi:type="dcterms:W3CDTF">2021-02-17T13:51:00Z</dcterms:created>
  <dcterms:modified xsi:type="dcterms:W3CDTF">2021-03-02T10:12:00Z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
  </property>
  <property fmtid="{D5CDD505-2E9C-101B-9397-08002B2CF9AE}" pid="3" name="Docdate">
    <vt:lpwstr/>
  </property>
  <property fmtid="{D5CDD505-2E9C-101B-9397-08002B2CF9AE}" pid="4" name="Docorlang">
    <vt:lpwstr/>
  </property>
</Properties>
</file>