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9CCB24B" w14:textId="77777777" w:rsidTr="00D517B2">
        <w:trPr>
          <w:cantSplit/>
          <w:trHeight w:val="1134"/>
        </w:trPr>
        <w:tc>
          <w:tcPr>
            <w:tcW w:w="798" w:type="pct"/>
          </w:tcPr>
          <w:p w14:paraId="0561335F" w14:textId="77777777" w:rsidR="00D517B2" w:rsidRPr="00D517B2" w:rsidRDefault="00D517B2" w:rsidP="00D517B2">
            <w:pPr>
              <w:spacing w:before="0" w:line="240" w:lineRule="auto"/>
              <w:rPr>
                <w:b/>
                <w:bCs/>
                <w:rtl/>
                <w:lang w:bidi="ar-EG"/>
              </w:rPr>
            </w:pPr>
            <w:r w:rsidRPr="00D517B2">
              <w:rPr>
                <w:noProof/>
              </w:rPr>
              <w:drawing>
                <wp:inline distT="0" distB="0" distL="0" distR="0" wp14:anchorId="6DDB427D" wp14:editId="0F92A34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CFC63F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9937A6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34EDFEC" w14:textId="77777777" w:rsidTr="00873469">
        <w:trPr>
          <w:cantSplit/>
          <w:trHeight w:val="142"/>
          <w:jc w:val="center"/>
        </w:trPr>
        <w:tc>
          <w:tcPr>
            <w:tcW w:w="796" w:type="pct"/>
          </w:tcPr>
          <w:p w14:paraId="2CE0A31E" w14:textId="77777777" w:rsidR="00D517B2" w:rsidRPr="00D517B2" w:rsidRDefault="00D517B2" w:rsidP="00BB0F08">
            <w:pPr>
              <w:spacing w:line="300" w:lineRule="exact"/>
              <w:jc w:val="left"/>
              <w:rPr>
                <w:position w:val="2"/>
              </w:rPr>
            </w:pPr>
          </w:p>
        </w:tc>
        <w:tc>
          <w:tcPr>
            <w:tcW w:w="1998" w:type="pct"/>
          </w:tcPr>
          <w:p w14:paraId="40DE6E65" w14:textId="77777777" w:rsidR="00D517B2" w:rsidRPr="00D517B2" w:rsidRDefault="00D517B2" w:rsidP="00BB0F08">
            <w:pPr>
              <w:spacing w:line="300" w:lineRule="exact"/>
              <w:jc w:val="left"/>
              <w:rPr>
                <w:position w:val="2"/>
              </w:rPr>
            </w:pPr>
          </w:p>
        </w:tc>
        <w:tc>
          <w:tcPr>
            <w:tcW w:w="2206" w:type="pct"/>
          </w:tcPr>
          <w:p w14:paraId="303DF0E2" w14:textId="77777777" w:rsidR="00D517B2" w:rsidRPr="00873469" w:rsidRDefault="00D517B2" w:rsidP="00BB0F08">
            <w:pPr>
              <w:spacing w:line="300" w:lineRule="exact"/>
              <w:jc w:val="left"/>
              <w:rPr>
                <w:position w:val="2"/>
                <w:lang w:bidi="ar-EG"/>
              </w:rPr>
            </w:pPr>
          </w:p>
        </w:tc>
      </w:tr>
      <w:tr w:rsidR="00D517B2" w:rsidRPr="00AD64E8" w14:paraId="2C779CF9" w14:textId="77777777" w:rsidTr="00D517B2">
        <w:trPr>
          <w:cantSplit/>
          <w:trHeight w:val="148"/>
          <w:jc w:val="center"/>
        </w:trPr>
        <w:tc>
          <w:tcPr>
            <w:tcW w:w="796" w:type="pct"/>
          </w:tcPr>
          <w:p w14:paraId="13F14810" w14:textId="77777777" w:rsidR="00D517B2" w:rsidRPr="00AD64E8" w:rsidRDefault="00D517B2" w:rsidP="00D517B2">
            <w:pPr>
              <w:spacing w:before="80" w:after="60" w:line="300" w:lineRule="exact"/>
              <w:jc w:val="left"/>
              <w:rPr>
                <w:rFonts w:asciiTheme="minorHAnsi" w:hAnsiTheme="minorHAnsi" w:cstheme="minorHAnsi"/>
                <w:position w:val="2"/>
              </w:rPr>
            </w:pPr>
          </w:p>
        </w:tc>
        <w:tc>
          <w:tcPr>
            <w:tcW w:w="1998" w:type="pct"/>
          </w:tcPr>
          <w:p w14:paraId="2A6653CC" w14:textId="77777777" w:rsidR="00D517B2" w:rsidRPr="00AD64E8"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32A9859D" w14:textId="4F3EA6C4" w:rsidR="00D517B2" w:rsidRPr="00AD64E8" w:rsidRDefault="00873469" w:rsidP="00D517B2">
            <w:pPr>
              <w:spacing w:before="80" w:after="60" w:line="300" w:lineRule="exact"/>
              <w:jc w:val="left"/>
              <w:rPr>
                <w:rFonts w:asciiTheme="minorHAnsi" w:hAnsiTheme="minorHAnsi" w:cstheme="minorHAnsi"/>
                <w:position w:val="2"/>
                <w:lang w:bidi="ar-EG"/>
              </w:rPr>
            </w:pPr>
            <w:r w:rsidRPr="00AD64E8">
              <w:rPr>
                <w:rFonts w:asciiTheme="minorHAnsi" w:hAnsiTheme="minorHAnsi" w:cstheme="minorHAnsi"/>
                <w:position w:val="2"/>
                <w:rtl/>
              </w:rPr>
              <w:t xml:space="preserve">جنيف، </w:t>
            </w:r>
            <w:r w:rsidR="00870F8C" w:rsidRPr="00AD64E8">
              <w:rPr>
                <w:rFonts w:asciiTheme="minorHAnsi" w:hAnsiTheme="minorHAnsi" w:cstheme="minorHAnsi"/>
                <w:position w:val="2"/>
              </w:rPr>
              <w:t>14</w:t>
            </w:r>
            <w:r w:rsidR="00870F8C" w:rsidRPr="00AD64E8">
              <w:rPr>
                <w:rFonts w:asciiTheme="minorHAnsi" w:hAnsiTheme="minorHAnsi" w:cstheme="minorHAnsi"/>
                <w:position w:val="2"/>
                <w:rtl/>
                <w:lang w:bidi="ar-EG"/>
              </w:rPr>
              <w:t xml:space="preserve"> أبريل </w:t>
            </w:r>
            <w:r w:rsidR="00870F8C" w:rsidRPr="00AD64E8">
              <w:rPr>
                <w:rFonts w:asciiTheme="minorHAnsi" w:hAnsiTheme="minorHAnsi" w:cstheme="minorHAnsi"/>
                <w:position w:val="2"/>
                <w:lang w:bidi="ar-EG"/>
              </w:rPr>
              <w:t>2021</w:t>
            </w:r>
          </w:p>
        </w:tc>
      </w:tr>
      <w:tr w:rsidR="00E84438" w:rsidRPr="00AD64E8" w14:paraId="73604D53" w14:textId="77777777" w:rsidTr="00E84438">
        <w:trPr>
          <w:cantSplit/>
          <w:trHeight w:val="831"/>
          <w:jc w:val="center"/>
        </w:trPr>
        <w:tc>
          <w:tcPr>
            <w:tcW w:w="796" w:type="pct"/>
          </w:tcPr>
          <w:p w14:paraId="03CDB422" w14:textId="77777777" w:rsidR="00E84438" w:rsidRPr="00AD64E8" w:rsidRDefault="00E84438" w:rsidP="00D517B2">
            <w:pPr>
              <w:spacing w:before="80" w:after="60" w:line="300" w:lineRule="exact"/>
              <w:jc w:val="left"/>
              <w:rPr>
                <w:rFonts w:asciiTheme="minorHAnsi" w:hAnsiTheme="minorHAnsi" w:cstheme="minorHAnsi"/>
                <w:b/>
                <w:bCs/>
                <w:position w:val="2"/>
              </w:rPr>
            </w:pPr>
            <w:r w:rsidRPr="00AD64E8">
              <w:rPr>
                <w:rFonts w:asciiTheme="minorHAnsi" w:hAnsiTheme="minorHAnsi" w:cstheme="minorHAnsi"/>
                <w:b/>
                <w:bCs/>
                <w:position w:val="2"/>
                <w:rtl/>
              </w:rPr>
              <w:t>المرجع:</w:t>
            </w:r>
          </w:p>
        </w:tc>
        <w:tc>
          <w:tcPr>
            <w:tcW w:w="1998" w:type="pct"/>
          </w:tcPr>
          <w:p w14:paraId="05842E42" w14:textId="1C3E5649" w:rsidR="00E84438" w:rsidRPr="00AD64E8" w:rsidRDefault="00E84438" w:rsidP="00D517B2">
            <w:pPr>
              <w:spacing w:before="80" w:after="60" w:line="300" w:lineRule="exact"/>
              <w:jc w:val="left"/>
              <w:rPr>
                <w:rFonts w:asciiTheme="minorHAnsi" w:hAnsiTheme="minorHAnsi" w:cstheme="minorHAnsi"/>
                <w:b/>
                <w:position w:val="2"/>
                <w:rtl/>
                <w:lang w:bidi="ar-EG"/>
              </w:rPr>
            </w:pPr>
            <w:r w:rsidRPr="00AD64E8">
              <w:rPr>
                <w:rFonts w:asciiTheme="minorHAnsi" w:hAnsiTheme="minorHAnsi" w:cstheme="minorHAnsi"/>
                <w:b/>
                <w:position w:val="2"/>
              </w:rPr>
              <w:t xml:space="preserve">TSB Circular </w:t>
            </w:r>
            <w:r w:rsidR="00870F8C" w:rsidRPr="00AD64E8">
              <w:rPr>
                <w:rFonts w:asciiTheme="minorHAnsi" w:hAnsiTheme="minorHAnsi" w:cstheme="minorHAnsi"/>
                <w:b/>
                <w:position w:val="2"/>
              </w:rPr>
              <w:t>308</w:t>
            </w:r>
          </w:p>
        </w:tc>
        <w:tc>
          <w:tcPr>
            <w:tcW w:w="2206" w:type="pct"/>
            <w:vMerge w:val="restart"/>
          </w:tcPr>
          <w:p w14:paraId="3AEF4C67" w14:textId="77777777" w:rsidR="00E84438" w:rsidRPr="00AD64E8" w:rsidRDefault="00E84438"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AD64E8">
              <w:rPr>
                <w:rFonts w:asciiTheme="minorHAnsi" w:hAnsiTheme="minorHAnsi" w:cstheme="minorHAnsi"/>
                <w:b/>
                <w:bCs/>
                <w:position w:val="2"/>
                <w:rtl/>
              </w:rPr>
              <w:t>إلى:</w:t>
            </w:r>
          </w:p>
          <w:p w14:paraId="0952EEA0" w14:textId="77777777" w:rsidR="00E84438" w:rsidRPr="00AD64E8" w:rsidRDefault="00E84438"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AD64E8">
              <w:rPr>
                <w:rFonts w:asciiTheme="minorHAnsi" w:hAnsiTheme="minorHAnsi" w:cstheme="minorHAnsi"/>
                <w:position w:val="2"/>
                <w:rtl/>
              </w:rPr>
              <w:t>-</w:t>
            </w:r>
            <w:r w:rsidRPr="00AD64E8">
              <w:rPr>
                <w:rFonts w:asciiTheme="minorHAnsi" w:hAnsiTheme="minorHAnsi" w:cstheme="minorHAnsi"/>
                <w:position w:val="2"/>
                <w:rtl/>
              </w:rPr>
              <w:tab/>
              <w:t>إدارات الدول الأعضاء في الاتحاد؛</w:t>
            </w:r>
          </w:p>
          <w:p w14:paraId="4D99367B" w14:textId="77777777" w:rsidR="00002A63" w:rsidRPr="00AD64E8"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AD64E8">
              <w:rPr>
                <w:rFonts w:asciiTheme="minorHAnsi" w:hAnsiTheme="minorHAnsi" w:cstheme="minorHAnsi"/>
                <w:position w:val="2"/>
                <w:rtl/>
              </w:rPr>
              <w:t>-</w:t>
            </w:r>
            <w:r w:rsidRPr="00AD64E8">
              <w:rPr>
                <w:rFonts w:asciiTheme="minorHAnsi" w:hAnsiTheme="minorHAnsi" w:cstheme="minorHAnsi"/>
                <w:position w:val="2"/>
                <w:rtl/>
              </w:rPr>
              <w:tab/>
            </w:r>
            <w:r w:rsidRPr="00AD64E8">
              <w:rPr>
                <w:rFonts w:asciiTheme="minorHAnsi" w:hAnsiTheme="minorHAnsi" w:cstheme="minorHAnsi"/>
                <w:position w:val="2"/>
                <w:rtl/>
                <w:lang w:bidi="ar-EG"/>
              </w:rPr>
              <w:t>أعضاء قطاع تقييس الاتصالات بالاتحاد؛</w:t>
            </w:r>
          </w:p>
          <w:p w14:paraId="09CBFC08" w14:textId="77777777" w:rsidR="00002A63" w:rsidRPr="00AD64E8"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AD64E8">
              <w:rPr>
                <w:rFonts w:asciiTheme="minorHAnsi" w:hAnsiTheme="minorHAnsi" w:cstheme="minorHAnsi"/>
                <w:position w:val="2"/>
                <w:rtl/>
              </w:rPr>
              <w:t>-</w:t>
            </w:r>
            <w:r w:rsidRPr="00AD64E8">
              <w:rPr>
                <w:rFonts w:asciiTheme="minorHAnsi" w:hAnsiTheme="minorHAnsi" w:cstheme="minorHAnsi"/>
                <w:position w:val="2"/>
                <w:rtl/>
              </w:rPr>
              <w:tab/>
              <w:t>المنتسبين إلى قطاع تقييس الاتصالات؛</w:t>
            </w:r>
          </w:p>
          <w:p w14:paraId="53EAD7A9" w14:textId="35C9E2CC" w:rsidR="00E84438" w:rsidRPr="00AD64E8" w:rsidRDefault="00002A63" w:rsidP="00C41697">
            <w:pPr>
              <w:tabs>
                <w:tab w:val="clear" w:pos="794"/>
                <w:tab w:val="left" w:pos="284"/>
              </w:tabs>
              <w:spacing w:before="80" w:after="60" w:line="300" w:lineRule="exact"/>
              <w:ind w:left="284" w:hanging="284"/>
              <w:jc w:val="left"/>
              <w:rPr>
                <w:rFonts w:asciiTheme="minorHAnsi" w:hAnsiTheme="minorHAnsi" w:cstheme="minorHAnsi"/>
                <w:position w:val="2"/>
                <w:rtl/>
              </w:rPr>
            </w:pPr>
            <w:r w:rsidRPr="00AD64E8">
              <w:rPr>
                <w:rFonts w:asciiTheme="minorHAnsi" w:hAnsiTheme="minorHAnsi" w:cstheme="minorHAnsi"/>
                <w:position w:val="2"/>
                <w:rtl/>
              </w:rPr>
              <w:t>-</w:t>
            </w:r>
            <w:r w:rsidRPr="00AD64E8">
              <w:rPr>
                <w:rFonts w:asciiTheme="minorHAnsi" w:hAnsiTheme="minorHAnsi" w:cstheme="minorHAnsi"/>
                <w:position w:val="2"/>
                <w:rtl/>
              </w:rPr>
              <w:tab/>
              <w:t>الهيئات الأكاديمية المنضمة إلى</w:t>
            </w:r>
            <w:r w:rsidRPr="00AD64E8">
              <w:rPr>
                <w:rFonts w:asciiTheme="minorHAnsi" w:hAnsiTheme="minorHAnsi" w:cstheme="minorHAnsi"/>
                <w:position w:val="2"/>
                <w:rtl/>
                <w:lang w:bidi="ar-EG"/>
              </w:rPr>
              <w:t xml:space="preserve"> الاتحاد</w:t>
            </w:r>
          </w:p>
        </w:tc>
      </w:tr>
      <w:tr w:rsidR="00D517B2" w:rsidRPr="00AD64E8" w14:paraId="73C5748D" w14:textId="77777777" w:rsidTr="00D517B2">
        <w:trPr>
          <w:cantSplit/>
          <w:trHeight w:val="340"/>
          <w:jc w:val="center"/>
        </w:trPr>
        <w:tc>
          <w:tcPr>
            <w:tcW w:w="796" w:type="pct"/>
          </w:tcPr>
          <w:p w14:paraId="50836EAD" w14:textId="77777777" w:rsidR="00D517B2" w:rsidRPr="00AD64E8" w:rsidRDefault="00D517B2" w:rsidP="00D517B2">
            <w:pPr>
              <w:spacing w:before="80" w:after="60" w:line="300" w:lineRule="exact"/>
              <w:jc w:val="left"/>
              <w:rPr>
                <w:rFonts w:asciiTheme="minorHAnsi" w:hAnsiTheme="minorHAnsi" w:cstheme="minorHAnsi"/>
                <w:b/>
                <w:bCs/>
                <w:position w:val="2"/>
              </w:rPr>
            </w:pPr>
            <w:r w:rsidRPr="00AD64E8">
              <w:rPr>
                <w:rFonts w:asciiTheme="minorHAnsi" w:hAnsiTheme="minorHAnsi" w:cstheme="minorHAnsi"/>
                <w:b/>
                <w:bCs/>
                <w:position w:val="2"/>
                <w:rtl/>
                <w:lang w:bidi="ar-EG"/>
              </w:rPr>
              <w:t>ال</w:t>
            </w:r>
            <w:r w:rsidRPr="00AD64E8">
              <w:rPr>
                <w:rFonts w:asciiTheme="minorHAnsi" w:hAnsiTheme="minorHAnsi" w:cstheme="minorHAnsi"/>
                <w:b/>
                <w:bCs/>
                <w:position w:val="2"/>
                <w:rtl/>
                <w:lang w:bidi="ar-SY"/>
              </w:rPr>
              <w:t>هاتف</w:t>
            </w:r>
            <w:r w:rsidRPr="00AD64E8">
              <w:rPr>
                <w:rFonts w:asciiTheme="minorHAnsi" w:hAnsiTheme="minorHAnsi" w:cstheme="minorHAnsi"/>
                <w:b/>
                <w:bCs/>
                <w:position w:val="2"/>
                <w:rtl/>
              </w:rPr>
              <w:t>:</w:t>
            </w:r>
          </w:p>
        </w:tc>
        <w:tc>
          <w:tcPr>
            <w:tcW w:w="1998" w:type="pct"/>
          </w:tcPr>
          <w:p w14:paraId="5D39B0B2" w14:textId="70594F7C" w:rsidR="00D517B2" w:rsidRPr="00AD64E8" w:rsidRDefault="00D517B2" w:rsidP="00D517B2">
            <w:pPr>
              <w:spacing w:before="80" w:after="60" w:line="300" w:lineRule="exact"/>
              <w:jc w:val="left"/>
              <w:rPr>
                <w:rFonts w:asciiTheme="minorHAnsi" w:hAnsiTheme="minorHAnsi" w:cstheme="minorHAnsi"/>
                <w:b/>
                <w:position w:val="2"/>
              </w:rPr>
            </w:pPr>
            <w:r w:rsidRPr="00AD64E8">
              <w:rPr>
                <w:rFonts w:asciiTheme="minorHAnsi" w:hAnsiTheme="minorHAnsi" w:cstheme="minorHAnsi"/>
                <w:position w:val="2"/>
              </w:rPr>
              <w:t>+41 22 730 </w:t>
            </w:r>
            <w:r w:rsidR="00870F8C" w:rsidRPr="00AD64E8">
              <w:rPr>
                <w:rFonts w:asciiTheme="minorHAnsi" w:hAnsiTheme="minorHAnsi" w:cstheme="minorHAnsi"/>
                <w:position w:val="2"/>
              </w:rPr>
              <w:t>5356</w:t>
            </w:r>
          </w:p>
        </w:tc>
        <w:tc>
          <w:tcPr>
            <w:tcW w:w="2206" w:type="pct"/>
            <w:vMerge/>
          </w:tcPr>
          <w:p w14:paraId="093C924E" w14:textId="77777777" w:rsidR="00D517B2" w:rsidRPr="00AD64E8" w:rsidRDefault="00D517B2" w:rsidP="00D517B2">
            <w:pPr>
              <w:spacing w:before="80" w:after="60" w:line="300" w:lineRule="exact"/>
              <w:jc w:val="left"/>
              <w:rPr>
                <w:rFonts w:asciiTheme="minorHAnsi" w:hAnsiTheme="minorHAnsi" w:cstheme="minorHAnsi"/>
                <w:position w:val="2"/>
                <w:rtl/>
              </w:rPr>
            </w:pPr>
          </w:p>
        </w:tc>
      </w:tr>
      <w:tr w:rsidR="00D517B2" w:rsidRPr="00AD64E8" w14:paraId="0A403C98" w14:textId="77777777" w:rsidTr="00D517B2">
        <w:trPr>
          <w:cantSplit/>
          <w:trHeight w:val="340"/>
          <w:jc w:val="center"/>
        </w:trPr>
        <w:tc>
          <w:tcPr>
            <w:tcW w:w="796" w:type="pct"/>
          </w:tcPr>
          <w:p w14:paraId="79154A98" w14:textId="77777777" w:rsidR="00D517B2" w:rsidRPr="00AD64E8" w:rsidRDefault="00D517B2" w:rsidP="00D517B2">
            <w:pPr>
              <w:spacing w:before="80" w:after="60" w:line="300" w:lineRule="exact"/>
              <w:jc w:val="left"/>
              <w:rPr>
                <w:rFonts w:asciiTheme="minorHAnsi" w:hAnsiTheme="minorHAnsi" w:cstheme="minorHAnsi"/>
                <w:b/>
                <w:bCs/>
                <w:position w:val="2"/>
                <w:rtl/>
                <w:lang w:bidi="ar-EG"/>
              </w:rPr>
            </w:pPr>
            <w:r w:rsidRPr="00AD64E8">
              <w:rPr>
                <w:rFonts w:asciiTheme="minorHAnsi" w:hAnsiTheme="minorHAnsi" w:cstheme="minorHAnsi"/>
                <w:b/>
                <w:bCs/>
                <w:position w:val="2"/>
                <w:rtl/>
              </w:rPr>
              <w:t>الفاكس:</w:t>
            </w:r>
          </w:p>
        </w:tc>
        <w:tc>
          <w:tcPr>
            <w:tcW w:w="1998" w:type="pct"/>
          </w:tcPr>
          <w:p w14:paraId="40DB8F59" w14:textId="77777777" w:rsidR="00D517B2" w:rsidRPr="00AD64E8" w:rsidRDefault="00D517B2" w:rsidP="00D517B2">
            <w:pPr>
              <w:spacing w:before="80" w:after="60" w:line="300" w:lineRule="exact"/>
              <w:jc w:val="left"/>
              <w:rPr>
                <w:rFonts w:asciiTheme="minorHAnsi" w:hAnsiTheme="minorHAnsi" w:cstheme="minorHAnsi"/>
                <w:position w:val="2"/>
              </w:rPr>
            </w:pPr>
            <w:r w:rsidRPr="00AD64E8">
              <w:rPr>
                <w:rFonts w:asciiTheme="minorHAnsi" w:hAnsiTheme="minorHAnsi" w:cstheme="minorHAnsi"/>
                <w:position w:val="2"/>
              </w:rPr>
              <w:t>+41 22 730 5853</w:t>
            </w:r>
          </w:p>
        </w:tc>
        <w:tc>
          <w:tcPr>
            <w:tcW w:w="2206" w:type="pct"/>
            <w:vMerge/>
          </w:tcPr>
          <w:p w14:paraId="421712FD" w14:textId="77777777" w:rsidR="00D517B2" w:rsidRPr="00AD64E8" w:rsidRDefault="00D517B2" w:rsidP="00D517B2">
            <w:pPr>
              <w:spacing w:before="80" w:after="60" w:line="300" w:lineRule="exact"/>
              <w:jc w:val="left"/>
              <w:rPr>
                <w:rFonts w:asciiTheme="minorHAnsi" w:hAnsiTheme="minorHAnsi" w:cstheme="minorHAnsi"/>
                <w:position w:val="2"/>
                <w:rtl/>
              </w:rPr>
            </w:pPr>
          </w:p>
        </w:tc>
      </w:tr>
      <w:tr w:rsidR="000C6125" w:rsidRPr="00AD64E8" w14:paraId="083B6107" w14:textId="77777777" w:rsidTr="00D517B2">
        <w:trPr>
          <w:cantSplit/>
          <w:trHeight w:val="360"/>
          <w:jc w:val="center"/>
        </w:trPr>
        <w:tc>
          <w:tcPr>
            <w:tcW w:w="796" w:type="pct"/>
            <w:vMerge w:val="restart"/>
          </w:tcPr>
          <w:p w14:paraId="5D614E09" w14:textId="77777777" w:rsidR="000C6125" w:rsidRPr="00AD64E8" w:rsidRDefault="000C6125" w:rsidP="00D517B2">
            <w:pPr>
              <w:spacing w:before="80" w:after="60" w:line="300" w:lineRule="exact"/>
              <w:jc w:val="left"/>
              <w:rPr>
                <w:rFonts w:asciiTheme="minorHAnsi" w:hAnsiTheme="minorHAnsi" w:cstheme="minorHAnsi"/>
                <w:b/>
                <w:bCs/>
                <w:position w:val="2"/>
                <w:rtl/>
                <w:lang w:bidi="ar-EG"/>
              </w:rPr>
            </w:pPr>
            <w:r w:rsidRPr="00AD64E8">
              <w:rPr>
                <w:rFonts w:asciiTheme="minorHAnsi" w:hAnsiTheme="minorHAnsi" w:cstheme="minorHAnsi"/>
                <w:b/>
                <w:bCs/>
                <w:position w:val="2"/>
                <w:rtl/>
              </w:rPr>
              <w:t>البريد الإلكتروني:</w:t>
            </w:r>
          </w:p>
        </w:tc>
        <w:tc>
          <w:tcPr>
            <w:tcW w:w="1998" w:type="pct"/>
            <w:vMerge w:val="restart"/>
          </w:tcPr>
          <w:p w14:paraId="78FB9FA9" w14:textId="65C168B5" w:rsidR="000C6125" w:rsidRPr="00AD64E8" w:rsidRDefault="006712D3" w:rsidP="00D517B2">
            <w:pPr>
              <w:spacing w:before="80" w:after="60" w:line="300" w:lineRule="exact"/>
              <w:jc w:val="left"/>
              <w:rPr>
                <w:rFonts w:asciiTheme="minorHAnsi" w:hAnsiTheme="minorHAnsi" w:cstheme="minorHAnsi"/>
                <w:position w:val="2"/>
                <w:rtl/>
                <w:lang w:bidi="ar-EG"/>
              </w:rPr>
            </w:pPr>
            <w:hyperlink r:id="rId9" w:history="1">
              <w:bookmarkStart w:id="0" w:name="lt_pId036"/>
              <w:r w:rsidR="000C6125" w:rsidRPr="00AD64E8">
                <w:rPr>
                  <w:rStyle w:val="Hyperlink"/>
                  <w:rFonts w:asciiTheme="minorHAnsi" w:hAnsiTheme="minorHAnsi" w:cstheme="minorHAnsi"/>
                </w:rPr>
                <w:t>greenstandard@itu.int</w:t>
              </w:r>
              <w:bookmarkEnd w:id="0"/>
            </w:hyperlink>
          </w:p>
        </w:tc>
        <w:tc>
          <w:tcPr>
            <w:tcW w:w="2206" w:type="pct"/>
            <w:vMerge/>
          </w:tcPr>
          <w:p w14:paraId="682901EA" w14:textId="77777777" w:rsidR="000C6125" w:rsidRPr="00AD64E8" w:rsidRDefault="000C6125" w:rsidP="00D517B2">
            <w:pPr>
              <w:spacing w:before="80" w:after="60" w:line="300" w:lineRule="exact"/>
              <w:jc w:val="left"/>
              <w:rPr>
                <w:rFonts w:asciiTheme="minorHAnsi" w:hAnsiTheme="minorHAnsi" w:cstheme="minorHAnsi"/>
                <w:position w:val="2"/>
                <w:rtl/>
              </w:rPr>
            </w:pPr>
          </w:p>
        </w:tc>
      </w:tr>
      <w:tr w:rsidR="000C6125" w:rsidRPr="00AD64E8" w14:paraId="255CF1D8" w14:textId="77777777" w:rsidTr="00D517B2">
        <w:trPr>
          <w:cantSplit/>
          <w:jc w:val="center"/>
        </w:trPr>
        <w:tc>
          <w:tcPr>
            <w:tcW w:w="796" w:type="pct"/>
            <w:vMerge/>
          </w:tcPr>
          <w:p w14:paraId="6905F60C" w14:textId="77777777" w:rsidR="000C6125" w:rsidRPr="00AD64E8" w:rsidRDefault="000C6125" w:rsidP="00D517B2">
            <w:pPr>
              <w:spacing w:before="80" w:after="60" w:line="300" w:lineRule="exact"/>
              <w:jc w:val="left"/>
              <w:rPr>
                <w:rFonts w:asciiTheme="minorHAnsi" w:hAnsiTheme="minorHAnsi" w:cstheme="minorHAnsi"/>
                <w:b/>
                <w:bCs/>
                <w:position w:val="2"/>
                <w:rtl/>
                <w:lang w:bidi="ar-EG"/>
              </w:rPr>
            </w:pPr>
          </w:p>
        </w:tc>
        <w:tc>
          <w:tcPr>
            <w:tcW w:w="1998" w:type="pct"/>
            <w:vMerge/>
          </w:tcPr>
          <w:p w14:paraId="24BD2684" w14:textId="77777777" w:rsidR="000C6125" w:rsidRPr="00AD64E8" w:rsidRDefault="000C6125" w:rsidP="00D517B2">
            <w:pPr>
              <w:spacing w:before="80" w:after="60" w:line="300" w:lineRule="exact"/>
              <w:jc w:val="left"/>
              <w:rPr>
                <w:rFonts w:asciiTheme="minorHAnsi" w:hAnsiTheme="minorHAnsi" w:cstheme="minorHAnsi"/>
                <w:position w:val="2"/>
              </w:rPr>
            </w:pPr>
          </w:p>
        </w:tc>
        <w:tc>
          <w:tcPr>
            <w:tcW w:w="2206" w:type="pct"/>
          </w:tcPr>
          <w:p w14:paraId="296C030B" w14:textId="77777777" w:rsidR="000C6125" w:rsidRPr="00AD64E8" w:rsidRDefault="000C6125" w:rsidP="00C41697">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AD64E8">
              <w:rPr>
                <w:rFonts w:asciiTheme="minorHAnsi" w:hAnsiTheme="minorHAnsi" w:cstheme="minorHAnsi"/>
                <w:b/>
                <w:bCs/>
                <w:position w:val="2"/>
                <w:rtl/>
              </w:rPr>
              <w:t>نسخة إلى:</w:t>
            </w:r>
          </w:p>
          <w:p w14:paraId="2FBD8A40" w14:textId="77777777" w:rsidR="000C6125" w:rsidRPr="00AD64E8" w:rsidRDefault="000C6125" w:rsidP="00C41697">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AD64E8">
              <w:rPr>
                <w:rFonts w:asciiTheme="minorHAnsi" w:hAnsiTheme="minorHAnsi" w:cstheme="minorHAnsi"/>
                <w:position w:val="2"/>
                <w:rtl/>
              </w:rPr>
              <w:t>-</w:t>
            </w:r>
            <w:r w:rsidRPr="00AD64E8">
              <w:rPr>
                <w:rFonts w:asciiTheme="minorHAnsi" w:hAnsiTheme="minorHAnsi" w:cstheme="minorHAnsi"/>
                <w:position w:val="2"/>
                <w:rtl/>
              </w:rPr>
              <w:tab/>
            </w:r>
            <w:r w:rsidRPr="00AD64E8">
              <w:rPr>
                <w:rFonts w:asciiTheme="minorHAnsi" w:eastAsia="Times New Roman" w:hAnsiTheme="minorHAnsi" w:cstheme="minorHAnsi"/>
                <w:position w:val="2"/>
                <w:rtl/>
                <w:lang w:eastAsia="en-US"/>
              </w:rPr>
              <w:t>رؤساء لجان الدراسات</w:t>
            </w:r>
            <w:r w:rsidRPr="00AD64E8">
              <w:rPr>
                <w:rFonts w:asciiTheme="minorHAnsi" w:eastAsia="Times New Roman" w:hAnsiTheme="minorHAnsi" w:cstheme="minorHAnsi"/>
                <w:position w:val="2"/>
                <w:rtl/>
                <w:lang w:eastAsia="en-US" w:bidi="ar-EG"/>
              </w:rPr>
              <w:t xml:space="preserve"> ونوابهم</w:t>
            </w:r>
            <w:r w:rsidRPr="00AD64E8">
              <w:rPr>
                <w:rFonts w:asciiTheme="minorHAnsi" w:eastAsia="Times New Roman" w:hAnsiTheme="minorHAnsi" w:cstheme="minorHAnsi"/>
                <w:position w:val="2"/>
                <w:rtl/>
                <w:lang w:eastAsia="en-US"/>
              </w:rPr>
              <w:t>؛</w:t>
            </w:r>
          </w:p>
          <w:p w14:paraId="156D7725" w14:textId="77777777" w:rsidR="000C6125" w:rsidRPr="00AD64E8" w:rsidRDefault="000C6125" w:rsidP="00C41697">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AD64E8">
              <w:rPr>
                <w:rFonts w:asciiTheme="minorHAnsi" w:eastAsia="Times New Roman" w:hAnsiTheme="minorHAnsi" w:cstheme="minorHAnsi"/>
                <w:position w:val="2"/>
                <w:rtl/>
                <w:lang w:eastAsia="en-US"/>
              </w:rPr>
              <w:t>-</w:t>
            </w:r>
            <w:r w:rsidRPr="00AD64E8">
              <w:rPr>
                <w:rFonts w:asciiTheme="minorHAnsi" w:eastAsia="Times New Roman" w:hAnsiTheme="minorHAnsi" w:cstheme="minorHAnsi"/>
                <w:position w:val="2"/>
                <w:rtl/>
                <w:lang w:eastAsia="en-US"/>
              </w:rPr>
              <w:tab/>
              <w:t>مدير</w:t>
            </w:r>
            <w:r w:rsidRPr="00AD64E8">
              <w:rPr>
                <w:rFonts w:asciiTheme="minorHAnsi" w:eastAsia="Times New Roman" w:hAnsiTheme="minorHAnsi" w:cstheme="minorHAnsi"/>
                <w:position w:val="2"/>
                <w:rtl/>
                <w:lang w:eastAsia="en-US" w:bidi="ar-EG"/>
              </w:rPr>
              <w:t>ة</w:t>
            </w:r>
            <w:r w:rsidRPr="00AD64E8">
              <w:rPr>
                <w:rFonts w:asciiTheme="minorHAnsi" w:eastAsia="Times New Roman" w:hAnsiTheme="minorHAnsi" w:cstheme="minorHAnsi"/>
                <w:position w:val="2"/>
                <w:rtl/>
                <w:lang w:eastAsia="en-US"/>
              </w:rPr>
              <w:t xml:space="preserve"> مكتب تنمية الاتصالات؛</w:t>
            </w:r>
          </w:p>
          <w:p w14:paraId="077B6EF9" w14:textId="23807B45" w:rsidR="000C6125" w:rsidRPr="00AD64E8" w:rsidRDefault="000C6125" w:rsidP="00C41697">
            <w:pPr>
              <w:tabs>
                <w:tab w:val="left" w:pos="284"/>
                <w:tab w:val="left" w:pos="4111"/>
              </w:tabs>
              <w:spacing w:before="0" w:line="340" w:lineRule="exact"/>
              <w:ind w:left="284" w:hanging="284"/>
              <w:rPr>
                <w:rFonts w:asciiTheme="minorHAnsi" w:hAnsiTheme="minorHAnsi" w:cstheme="minorHAnsi"/>
                <w:position w:val="2"/>
                <w:rtl/>
              </w:rPr>
            </w:pPr>
            <w:r w:rsidRPr="00AD64E8">
              <w:rPr>
                <w:rFonts w:asciiTheme="minorHAnsi" w:eastAsia="Times New Roman" w:hAnsiTheme="minorHAnsi" w:cstheme="minorHAnsi"/>
                <w:position w:val="2"/>
                <w:rtl/>
                <w:lang w:eastAsia="en-US"/>
              </w:rPr>
              <w:t>-</w:t>
            </w:r>
            <w:r w:rsidRPr="00AD64E8">
              <w:rPr>
                <w:rFonts w:asciiTheme="minorHAnsi" w:eastAsia="Times New Roman" w:hAnsiTheme="minorHAnsi" w:cstheme="minorHAnsi"/>
                <w:position w:val="2"/>
                <w:rtl/>
                <w:lang w:eastAsia="en-US"/>
              </w:rPr>
              <w:tab/>
              <w:t>مدير مكتب الاتصالات الراديوية</w:t>
            </w:r>
          </w:p>
        </w:tc>
      </w:tr>
      <w:tr w:rsidR="00C41697" w:rsidRPr="00AD64E8" w14:paraId="79ACF595" w14:textId="77777777" w:rsidTr="00D517B2">
        <w:trPr>
          <w:cantSplit/>
          <w:jc w:val="center"/>
        </w:trPr>
        <w:tc>
          <w:tcPr>
            <w:tcW w:w="796" w:type="pct"/>
          </w:tcPr>
          <w:p w14:paraId="10CC5683" w14:textId="77777777" w:rsidR="00C41697" w:rsidRPr="00AD64E8" w:rsidRDefault="00C41697" w:rsidP="00D517B2">
            <w:pPr>
              <w:spacing w:before="80" w:after="60" w:line="300" w:lineRule="exact"/>
              <w:jc w:val="left"/>
              <w:rPr>
                <w:rFonts w:asciiTheme="minorHAnsi" w:hAnsiTheme="minorHAnsi" w:cstheme="minorHAnsi"/>
                <w:b/>
                <w:bCs/>
                <w:position w:val="2"/>
                <w:rtl/>
              </w:rPr>
            </w:pPr>
          </w:p>
        </w:tc>
        <w:tc>
          <w:tcPr>
            <w:tcW w:w="4204" w:type="pct"/>
            <w:gridSpan w:val="2"/>
          </w:tcPr>
          <w:p w14:paraId="0A1F9BE9" w14:textId="77777777" w:rsidR="00C41697" w:rsidRPr="00AD64E8" w:rsidRDefault="00C41697" w:rsidP="00870F8C">
            <w:pPr>
              <w:spacing w:before="80" w:after="60" w:line="300" w:lineRule="exact"/>
              <w:rPr>
                <w:rFonts w:asciiTheme="minorHAnsi" w:hAnsiTheme="minorHAnsi" w:cstheme="minorHAnsi"/>
                <w:b/>
                <w:bCs/>
                <w:spacing w:val="-6"/>
                <w:position w:val="2"/>
                <w:rtl/>
              </w:rPr>
            </w:pPr>
          </w:p>
        </w:tc>
      </w:tr>
      <w:tr w:rsidR="00D517B2" w:rsidRPr="00AD64E8" w14:paraId="040BFF73" w14:textId="77777777" w:rsidTr="00D517B2">
        <w:trPr>
          <w:cantSplit/>
          <w:jc w:val="center"/>
        </w:trPr>
        <w:tc>
          <w:tcPr>
            <w:tcW w:w="796" w:type="pct"/>
          </w:tcPr>
          <w:p w14:paraId="79B6A576" w14:textId="77777777" w:rsidR="00D517B2" w:rsidRPr="00AD64E8" w:rsidRDefault="00D517B2" w:rsidP="00D517B2">
            <w:pPr>
              <w:spacing w:before="80" w:after="60" w:line="300" w:lineRule="exact"/>
              <w:jc w:val="left"/>
              <w:rPr>
                <w:rFonts w:asciiTheme="minorHAnsi" w:hAnsiTheme="minorHAnsi" w:cstheme="minorHAnsi"/>
                <w:b/>
                <w:bCs/>
                <w:position w:val="2"/>
                <w:rtl/>
                <w:lang w:bidi="ar-SY"/>
              </w:rPr>
            </w:pPr>
            <w:r w:rsidRPr="00AD64E8">
              <w:rPr>
                <w:rFonts w:asciiTheme="minorHAnsi" w:hAnsiTheme="minorHAnsi" w:cstheme="minorHAnsi"/>
                <w:b/>
                <w:bCs/>
                <w:position w:val="2"/>
                <w:rtl/>
              </w:rPr>
              <w:t>الموضوع:</w:t>
            </w:r>
          </w:p>
        </w:tc>
        <w:tc>
          <w:tcPr>
            <w:tcW w:w="4204" w:type="pct"/>
            <w:gridSpan w:val="2"/>
          </w:tcPr>
          <w:p w14:paraId="6EF69055" w14:textId="4BC2D92D" w:rsidR="00D517B2" w:rsidRPr="00AD64E8" w:rsidRDefault="00870F8C" w:rsidP="00870F8C">
            <w:pPr>
              <w:spacing w:before="80" w:after="60" w:line="300" w:lineRule="exact"/>
              <w:rPr>
                <w:rFonts w:asciiTheme="minorHAnsi" w:hAnsiTheme="minorHAnsi" w:cstheme="minorHAnsi"/>
                <w:spacing w:val="-6"/>
                <w:position w:val="2"/>
                <w:lang w:bidi="ar-EG"/>
              </w:rPr>
            </w:pPr>
            <w:r w:rsidRPr="00AD64E8">
              <w:rPr>
                <w:rFonts w:asciiTheme="minorHAnsi" w:hAnsiTheme="minorHAnsi" w:cstheme="minorHAnsi"/>
                <w:b/>
                <w:bCs/>
                <w:spacing w:val="-6"/>
                <w:position w:val="2"/>
                <w:rtl/>
              </w:rPr>
              <w:t xml:space="preserve">المنتدى الافتراضي بشأن "التعرض البشري للمجالات الكهرمغنطيسية </w:t>
            </w:r>
            <w:r w:rsidRPr="00AD64E8">
              <w:rPr>
                <w:rFonts w:asciiTheme="minorHAnsi" w:hAnsiTheme="minorHAnsi" w:cstheme="minorHAnsi"/>
                <w:b/>
                <w:bCs/>
                <w:spacing w:val="-6"/>
                <w:position w:val="2"/>
              </w:rPr>
              <w:t>(EMF)</w:t>
            </w:r>
            <w:r w:rsidRPr="00AD64E8">
              <w:rPr>
                <w:rFonts w:asciiTheme="minorHAnsi" w:hAnsiTheme="minorHAnsi" w:cstheme="minorHAnsi"/>
                <w:b/>
                <w:bCs/>
                <w:spacing w:val="-6"/>
                <w:position w:val="2"/>
                <w:rtl/>
                <w:lang w:bidi="ar-EG"/>
              </w:rPr>
              <w:t xml:space="preserve"> الناجمة عن التكنولوجيات </w:t>
            </w:r>
            <w:r w:rsidRPr="00AD64E8">
              <w:rPr>
                <w:rFonts w:asciiTheme="minorHAnsi" w:hAnsiTheme="minorHAnsi" w:cstheme="minorHAnsi"/>
                <w:b/>
                <w:bCs/>
                <w:position w:val="2"/>
                <w:rtl/>
                <w:lang w:bidi="ar-EG"/>
              </w:rPr>
              <w:t xml:space="preserve">الرقمية"، </w:t>
            </w:r>
            <w:r w:rsidRPr="00AD64E8">
              <w:rPr>
                <w:rFonts w:asciiTheme="minorHAnsi" w:hAnsiTheme="minorHAnsi" w:cstheme="minorHAnsi"/>
                <w:b/>
                <w:bCs/>
                <w:position w:val="2"/>
                <w:lang w:bidi="ar-EG"/>
              </w:rPr>
              <w:t>10</w:t>
            </w:r>
            <w:r w:rsidRPr="00AD64E8">
              <w:rPr>
                <w:rFonts w:asciiTheme="minorHAnsi" w:hAnsiTheme="minorHAnsi" w:cstheme="minorHAnsi"/>
                <w:b/>
                <w:bCs/>
                <w:position w:val="2"/>
                <w:rtl/>
                <w:lang w:bidi="ar-EG"/>
              </w:rPr>
              <w:t xml:space="preserve"> مايو </w:t>
            </w:r>
            <w:r w:rsidRPr="00AD64E8">
              <w:rPr>
                <w:rFonts w:asciiTheme="minorHAnsi" w:hAnsiTheme="minorHAnsi" w:cstheme="minorHAnsi"/>
                <w:b/>
                <w:bCs/>
                <w:position w:val="2"/>
                <w:lang w:bidi="ar-EG"/>
              </w:rPr>
              <w:t>2021</w:t>
            </w:r>
          </w:p>
        </w:tc>
      </w:tr>
    </w:tbl>
    <w:p w14:paraId="3981A2E3" w14:textId="77777777" w:rsidR="00D517B2" w:rsidRPr="00AD64E8" w:rsidRDefault="00D517B2" w:rsidP="00870F8C">
      <w:pPr>
        <w:spacing w:before="600"/>
        <w:rPr>
          <w:rFonts w:asciiTheme="minorHAnsi" w:hAnsiTheme="minorHAnsi" w:cstheme="minorHAnsi"/>
          <w:lang w:bidi="ar-SY"/>
        </w:rPr>
      </w:pPr>
      <w:r w:rsidRPr="00AD64E8">
        <w:rPr>
          <w:rFonts w:asciiTheme="minorHAnsi" w:hAnsiTheme="minorHAnsi" w:cstheme="minorHAnsi"/>
          <w:rtl/>
          <w:lang w:bidi="ar-SY"/>
        </w:rPr>
        <w:t>حضرات السادة والسيدات،</w:t>
      </w:r>
    </w:p>
    <w:p w14:paraId="3D52C3D8" w14:textId="77777777" w:rsidR="00D517B2" w:rsidRPr="00AD64E8" w:rsidRDefault="00D517B2" w:rsidP="00D517B2">
      <w:pPr>
        <w:rPr>
          <w:rFonts w:asciiTheme="minorHAnsi" w:hAnsiTheme="minorHAnsi" w:cstheme="minorHAnsi"/>
          <w:rtl/>
          <w:lang w:bidi="ar-EG"/>
        </w:rPr>
      </w:pPr>
      <w:r w:rsidRPr="00AD64E8">
        <w:rPr>
          <w:rFonts w:asciiTheme="minorHAnsi" w:hAnsiTheme="minorHAnsi" w:cstheme="minorHAnsi"/>
          <w:rtl/>
        </w:rPr>
        <w:t>تحية طيبة وبعد،</w:t>
      </w:r>
    </w:p>
    <w:p w14:paraId="2B300618" w14:textId="4ED9D578" w:rsidR="00D517B2" w:rsidRPr="00AD64E8" w:rsidRDefault="00870F8C" w:rsidP="00D517B2">
      <w:pPr>
        <w:rPr>
          <w:rFonts w:asciiTheme="minorHAnsi" w:hAnsiTheme="minorHAnsi" w:cstheme="minorHAnsi"/>
          <w:rtl/>
          <w:lang w:bidi="ar-EG"/>
        </w:rPr>
      </w:pPr>
      <w:r w:rsidRPr="00AD64E8">
        <w:rPr>
          <w:rFonts w:asciiTheme="minorHAnsi" w:hAnsiTheme="minorHAnsi" w:cstheme="minorHAnsi"/>
          <w:lang w:bidi="ar-SY"/>
        </w:rPr>
        <w:t>1</w:t>
      </w:r>
      <w:r w:rsidRPr="00AD64E8">
        <w:rPr>
          <w:rFonts w:asciiTheme="minorHAnsi" w:hAnsiTheme="minorHAnsi" w:cstheme="minorHAnsi"/>
          <w:rtl/>
          <w:lang w:bidi="ar-EG"/>
        </w:rPr>
        <w:tab/>
        <w:t xml:space="preserve">يسعدني أن أحيطكم علماً بأن الاتحاد الدولي للاتصالات </w:t>
      </w:r>
      <w:r w:rsidRPr="00AD64E8">
        <w:rPr>
          <w:rFonts w:asciiTheme="minorHAnsi" w:hAnsiTheme="minorHAnsi" w:cstheme="minorHAnsi"/>
          <w:lang w:bidi="ar-EG"/>
        </w:rPr>
        <w:t>(ITU)</w:t>
      </w:r>
      <w:r w:rsidRPr="00AD64E8">
        <w:rPr>
          <w:rFonts w:asciiTheme="minorHAnsi" w:hAnsiTheme="minorHAnsi" w:cstheme="minorHAnsi"/>
          <w:rtl/>
          <w:lang w:bidi="ar-EG"/>
        </w:rPr>
        <w:t xml:space="preserve"> بصدد تنظيم منتدى افتراضي بشأن "</w:t>
      </w:r>
      <w:r w:rsidRPr="00AD64E8">
        <w:rPr>
          <w:rFonts w:asciiTheme="minorHAnsi" w:hAnsiTheme="minorHAnsi" w:cstheme="minorHAnsi"/>
          <w:b/>
          <w:bCs/>
          <w:rtl/>
          <w:lang w:bidi="ar-EG"/>
        </w:rPr>
        <w:t xml:space="preserve">التعرض البشري للمجالات الكهرمغنطيسية </w:t>
      </w:r>
      <w:r w:rsidRPr="00AD64E8">
        <w:rPr>
          <w:rFonts w:asciiTheme="minorHAnsi" w:hAnsiTheme="minorHAnsi" w:cstheme="minorHAnsi"/>
          <w:b/>
          <w:bCs/>
          <w:lang w:bidi="ar-EG"/>
        </w:rPr>
        <w:t>(EMF)</w:t>
      </w:r>
      <w:r w:rsidRPr="00AD64E8">
        <w:rPr>
          <w:rFonts w:asciiTheme="minorHAnsi" w:hAnsiTheme="minorHAnsi" w:cstheme="minorHAnsi"/>
          <w:b/>
          <w:bCs/>
          <w:rtl/>
          <w:lang w:bidi="ar-EG"/>
        </w:rPr>
        <w:t xml:space="preserve"> الناجمة عن التكنولوجيات الرقمية</w:t>
      </w:r>
      <w:r w:rsidRPr="00AD64E8">
        <w:rPr>
          <w:rFonts w:asciiTheme="minorHAnsi" w:hAnsiTheme="minorHAnsi" w:cstheme="minorHAnsi"/>
          <w:rtl/>
          <w:lang w:bidi="ar-EG"/>
        </w:rPr>
        <w:t xml:space="preserve">". وسيعقد هذا المنتدى افتراضياً يوم </w:t>
      </w:r>
      <w:r w:rsidRPr="00AD64E8">
        <w:rPr>
          <w:rFonts w:asciiTheme="minorHAnsi" w:hAnsiTheme="minorHAnsi" w:cstheme="minorHAnsi"/>
          <w:b/>
          <w:bCs/>
          <w:lang w:bidi="ar-EG"/>
        </w:rPr>
        <w:t>10</w:t>
      </w:r>
      <w:r w:rsidRPr="00AD64E8">
        <w:rPr>
          <w:rFonts w:asciiTheme="minorHAnsi" w:hAnsiTheme="minorHAnsi" w:cstheme="minorHAnsi"/>
          <w:b/>
          <w:bCs/>
          <w:rtl/>
          <w:lang w:bidi="ar-EG"/>
        </w:rPr>
        <w:t xml:space="preserve"> مايو </w:t>
      </w:r>
      <w:r w:rsidRPr="00AD64E8">
        <w:rPr>
          <w:rFonts w:asciiTheme="minorHAnsi" w:hAnsiTheme="minorHAnsi" w:cstheme="minorHAnsi"/>
          <w:b/>
          <w:bCs/>
          <w:lang w:bidi="ar-EG"/>
        </w:rPr>
        <w:t>2021</w:t>
      </w:r>
      <w:r w:rsidRPr="00AD64E8">
        <w:rPr>
          <w:rFonts w:asciiTheme="minorHAnsi" w:hAnsiTheme="minorHAnsi" w:cstheme="minorHAnsi"/>
          <w:rtl/>
          <w:lang w:bidi="ar-EG"/>
        </w:rPr>
        <w:t xml:space="preserve"> من الساعة </w:t>
      </w:r>
      <w:r w:rsidRPr="00AD64E8">
        <w:rPr>
          <w:rFonts w:asciiTheme="minorHAnsi" w:hAnsiTheme="minorHAnsi" w:cstheme="minorHAnsi"/>
          <w:lang w:bidi="ar-EG"/>
        </w:rPr>
        <w:t>10:00</w:t>
      </w:r>
      <w:r w:rsidRPr="00AD64E8">
        <w:rPr>
          <w:rFonts w:asciiTheme="minorHAnsi" w:hAnsiTheme="minorHAnsi" w:cstheme="minorHAnsi"/>
          <w:rtl/>
          <w:lang w:bidi="ar-EG"/>
        </w:rPr>
        <w:t xml:space="preserve"> إلى الساعة </w:t>
      </w:r>
      <w:r w:rsidRPr="00AD64E8">
        <w:rPr>
          <w:rFonts w:asciiTheme="minorHAnsi" w:hAnsiTheme="minorHAnsi" w:cstheme="minorHAnsi"/>
          <w:lang w:bidi="ar-EG"/>
        </w:rPr>
        <w:t>13:00</w:t>
      </w:r>
      <w:r w:rsidRPr="00AD64E8">
        <w:rPr>
          <w:rFonts w:asciiTheme="minorHAnsi" w:hAnsiTheme="minorHAnsi" w:cstheme="minorHAnsi"/>
          <w:rtl/>
          <w:lang w:bidi="ar-EG"/>
        </w:rPr>
        <w:t xml:space="preserve"> بتوقيت وسط أوروبا الصيفي.</w:t>
      </w:r>
    </w:p>
    <w:p w14:paraId="15DF2AAC" w14:textId="12FDCA35" w:rsidR="008D6876" w:rsidRPr="00AD64E8" w:rsidRDefault="008D6876" w:rsidP="00D517B2">
      <w:pPr>
        <w:rPr>
          <w:rFonts w:asciiTheme="minorHAnsi" w:hAnsiTheme="minorHAnsi" w:cstheme="minorHAnsi"/>
          <w:rtl/>
          <w:lang w:bidi="ar-EG"/>
        </w:rPr>
      </w:pPr>
      <w:r w:rsidRPr="00AD64E8">
        <w:rPr>
          <w:rFonts w:asciiTheme="minorHAnsi" w:hAnsiTheme="minorHAnsi" w:cstheme="minorHAnsi"/>
          <w:lang w:bidi="ar-EG"/>
        </w:rPr>
        <w:t>2</w:t>
      </w:r>
      <w:r w:rsidRPr="00AD64E8">
        <w:rPr>
          <w:rFonts w:asciiTheme="minorHAnsi" w:hAnsiTheme="minorHAnsi" w:cstheme="minorHAnsi"/>
          <w:rtl/>
          <w:lang w:bidi="ar-EG"/>
        </w:rPr>
        <w:tab/>
      </w:r>
      <w:r w:rsidR="00AD7278" w:rsidRPr="00AD64E8">
        <w:rPr>
          <w:rFonts w:asciiTheme="minorHAnsi" w:hAnsiTheme="minorHAnsi" w:cstheme="minorHAnsi"/>
          <w:rtl/>
          <w:lang w:bidi="ar-EG"/>
        </w:rPr>
        <w:t>وسيجري هذا المنتدى باللغة الإنكليزية حصراً.</w:t>
      </w:r>
    </w:p>
    <w:p w14:paraId="57840DD4" w14:textId="60A7C0D0" w:rsidR="00870F8C" w:rsidRPr="00AD64E8" w:rsidRDefault="008D6876" w:rsidP="00D517B2">
      <w:pPr>
        <w:rPr>
          <w:rFonts w:asciiTheme="minorHAnsi" w:hAnsiTheme="minorHAnsi" w:cstheme="minorHAnsi"/>
          <w:rtl/>
          <w:lang w:bidi="ar-EG"/>
        </w:rPr>
      </w:pPr>
      <w:r w:rsidRPr="00AD64E8">
        <w:rPr>
          <w:rFonts w:asciiTheme="minorHAnsi" w:hAnsiTheme="minorHAnsi" w:cstheme="minorHAnsi"/>
          <w:lang w:bidi="ar-EG"/>
        </w:rPr>
        <w:t>3</w:t>
      </w:r>
      <w:r w:rsidR="00870F8C" w:rsidRPr="00AD64E8">
        <w:rPr>
          <w:rFonts w:asciiTheme="minorHAnsi" w:hAnsiTheme="minorHAnsi" w:cstheme="minorHAnsi"/>
          <w:rtl/>
          <w:lang w:bidi="ar-EG"/>
        </w:rPr>
        <w:tab/>
      </w:r>
      <w:r w:rsidR="009E11A0" w:rsidRPr="00AD64E8">
        <w:rPr>
          <w:rFonts w:asciiTheme="minorHAnsi" w:hAnsiTheme="minorHAnsi" w:cstheme="minorHAnsi"/>
          <w:rtl/>
          <w:lang w:bidi="ar-EG"/>
        </w:rPr>
        <w:t xml:space="preserve">ويؤدي الاستخدام الحكيم للمجالات الكهرمغنطيسية إلى جعل أجهزتنا وأنظمتنا الموصولة تعمل بكفاءة أكبر، </w:t>
      </w:r>
      <w:r w:rsidR="00D10D5E" w:rsidRPr="00AD64E8">
        <w:rPr>
          <w:rFonts w:asciiTheme="minorHAnsi" w:hAnsiTheme="minorHAnsi" w:cstheme="minorHAnsi"/>
          <w:rtl/>
          <w:lang w:bidi="ar-EG"/>
        </w:rPr>
        <w:t>وتنتج أقل قدر من ال</w:t>
      </w:r>
      <w:r w:rsidR="009E11A0" w:rsidRPr="00AD64E8">
        <w:rPr>
          <w:rFonts w:asciiTheme="minorHAnsi" w:hAnsiTheme="minorHAnsi" w:cstheme="minorHAnsi"/>
          <w:rtl/>
          <w:lang w:bidi="ar-EG"/>
        </w:rPr>
        <w:t xml:space="preserve">مجالات </w:t>
      </w:r>
      <w:r w:rsidR="00D10D5E" w:rsidRPr="00AD64E8">
        <w:rPr>
          <w:rFonts w:asciiTheme="minorHAnsi" w:hAnsiTheme="minorHAnsi" w:cstheme="minorHAnsi"/>
          <w:rtl/>
          <w:lang w:bidi="ar-EG"/>
        </w:rPr>
        <w:t>ال</w:t>
      </w:r>
      <w:r w:rsidR="009E11A0" w:rsidRPr="00AD64E8">
        <w:rPr>
          <w:rFonts w:asciiTheme="minorHAnsi" w:hAnsiTheme="minorHAnsi" w:cstheme="minorHAnsi"/>
          <w:rtl/>
          <w:lang w:bidi="ar-EG"/>
        </w:rPr>
        <w:t>كهرمغنطيسية</w:t>
      </w:r>
      <w:r w:rsidR="00C201BC" w:rsidRPr="00AD64E8">
        <w:rPr>
          <w:rFonts w:asciiTheme="minorHAnsi" w:hAnsiTheme="minorHAnsi" w:cstheme="minorHAnsi"/>
          <w:rtl/>
          <w:lang w:bidi="ar-EG"/>
        </w:rPr>
        <w:t xml:space="preserve"> </w:t>
      </w:r>
      <w:r w:rsidR="009E11A0" w:rsidRPr="00AD64E8">
        <w:rPr>
          <w:rFonts w:asciiTheme="minorHAnsi" w:hAnsiTheme="minorHAnsi" w:cstheme="minorHAnsi"/>
          <w:rtl/>
          <w:lang w:bidi="ar-EG"/>
        </w:rPr>
        <w:t xml:space="preserve">وتوفر بنية تحتية حيوية للمجتمعات. وبدون المجالات الكهرمغنطيسية، </w:t>
      </w:r>
      <w:r w:rsidR="00D10D5E" w:rsidRPr="00AD64E8">
        <w:rPr>
          <w:rFonts w:asciiTheme="minorHAnsi" w:hAnsiTheme="minorHAnsi" w:cstheme="minorHAnsi"/>
          <w:rtl/>
          <w:lang w:bidi="ar-EG"/>
        </w:rPr>
        <w:t xml:space="preserve">لما </w:t>
      </w:r>
      <w:r w:rsidR="009E11A0" w:rsidRPr="00AD64E8">
        <w:rPr>
          <w:rFonts w:asciiTheme="minorHAnsi" w:hAnsiTheme="minorHAnsi" w:cstheme="minorHAnsi"/>
          <w:rtl/>
          <w:lang w:bidi="ar-EG"/>
        </w:rPr>
        <w:t>كانت الحياة اليومية التي نعرفها موجودة. وسيبحث هذا المنتدى كيف تشكل التكنولوجيات الرقمية العمود الفقري للمجتمعات الذكية المستدامة، وكيفية استخدام المجالات الكهرمغنطيسية بأكثر الطرق كفاءة.</w:t>
      </w:r>
      <w:r w:rsidR="00D8654F" w:rsidRPr="00AD64E8">
        <w:rPr>
          <w:rFonts w:asciiTheme="minorHAnsi" w:hAnsiTheme="minorHAnsi" w:cstheme="minorHAnsi"/>
          <w:rtl/>
          <w:lang w:bidi="ar-EG"/>
        </w:rPr>
        <w:t xml:space="preserve"> وسيوفر المنتدى منصة لعرض معايير قطاع تقييس الاتصالات الأساسية بشأن هذا الموضوع</w:t>
      </w:r>
      <w:r w:rsidR="00D10D5E" w:rsidRPr="00AD64E8">
        <w:rPr>
          <w:rFonts w:asciiTheme="minorHAnsi" w:hAnsiTheme="minorHAnsi" w:cstheme="minorHAnsi"/>
          <w:rtl/>
          <w:lang w:bidi="ar-EG"/>
        </w:rPr>
        <w:t>،</w:t>
      </w:r>
      <w:r w:rsidR="00D8654F" w:rsidRPr="00AD64E8">
        <w:rPr>
          <w:rFonts w:asciiTheme="minorHAnsi" w:hAnsiTheme="minorHAnsi" w:cstheme="minorHAnsi"/>
          <w:rtl/>
          <w:lang w:bidi="ar-EG"/>
        </w:rPr>
        <w:t xml:space="preserve"> </w:t>
      </w:r>
      <w:r w:rsidR="00D10D5E" w:rsidRPr="00AD64E8">
        <w:rPr>
          <w:rFonts w:asciiTheme="minorHAnsi" w:hAnsiTheme="minorHAnsi" w:cstheme="minorHAnsi"/>
          <w:rtl/>
          <w:lang w:bidi="ar-EG"/>
        </w:rPr>
        <w:t xml:space="preserve">التي </w:t>
      </w:r>
      <w:r w:rsidR="00D8654F" w:rsidRPr="00AD64E8">
        <w:rPr>
          <w:rFonts w:asciiTheme="minorHAnsi" w:hAnsiTheme="minorHAnsi" w:cstheme="minorHAnsi"/>
          <w:rtl/>
          <w:lang w:bidi="ar-EG"/>
        </w:rPr>
        <w:t xml:space="preserve">يمكن أن </w:t>
      </w:r>
      <w:r w:rsidR="00D10D5E" w:rsidRPr="00AD64E8">
        <w:rPr>
          <w:rFonts w:asciiTheme="minorHAnsi" w:hAnsiTheme="minorHAnsi" w:cstheme="minorHAnsi"/>
          <w:rtl/>
          <w:lang w:bidi="ar-EG"/>
        </w:rPr>
        <w:t>ت</w:t>
      </w:r>
      <w:r w:rsidR="00D8654F" w:rsidRPr="00AD64E8">
        <w:rPr>
          <w:rFonts w:asciiTheme="minorHAnsi" w:hAnsiTheme="minorHAnsi" w:cstheme="minorHAnsi"/>
          <w:rtl/>
          <w:lang w:bidi="ar-EG"/>
        </w:rPr>
        <w:t>وفر توجيهات بشأن تقييم وتقدير ومراقبة التعرض البشري للمجالات</w:t>
      </w:r>
      <w:r w:rsidR="00AD68B8" w:rsidRPr="00AD64E8">
        <w:rPr>
          <w:rFonts w:asciiTheme="minorHAnsi" w:hAnsiTheme="minorHAnsi" w:cstheme="minorHAnsi"/>
          <w:rtl/>
          <w:lang w:bidi="ar-EG"/>
        </w:rPr>
        <w:t> </w:t>
      </w:r>
      <w:r w:rsidR="00D8654F" w:rsidRPr="00AD64E8">
        <w:rPr>
          <w:rFonts w:asciiTheme="minorHAnsi" w:hAnsiTheme="minorHAnsi" w:cstheme="minorHAnsi"/>
          <w:rtl/>
          <w:lang w:bidi="ar-EG"/>
        </w:rPr>
        <w:t>الكهرمغنطيسية.</w:t>
      </w:r>
    </w:p>
    <w:p w14:paraId="48D78828" w14:textId="61CF8564" w:rsidR="00D8654F" w:rsidRPr="00AD64E8" w:rsidRDefault="008D6876" w:rsidP="00D8654F">
      <w:pPr>
        <w:rPr>
          <w:rFonts w:asciiTheme="minorHAnsi" w:hAnsiTheme="minorHAnsi" w:cstheme="minorHAnsi"/>
          <w:rtl/>
          <w:lang w:bidi="ar-EG"/>
        </w:rPr>
      </w:pPr>
      <w:r w:rsidRPr="00AD64E8">
        <w:rPr>
          <w:rFonts w:asciiTheme="minorHAnsi" w:hAnsiTheme="minorHAnsi" w:cstheme="minorHAnsi"/>
          <w:lang w:bidi="ar-EG"/>
        </w:rPr>
        <w:t>4</w:t>
      </w:r>
      <w:r w:rsidR="00D8654F" w:rsidRPr="00AD64E8">
        <w:rPr>
          <w:rFonts w:asciiTheme="minorHAnsi" w:hAnsiTheme="minorHAnsi" w:cstheme="minorHAnsi"/>
          <w:rtl/>
          <w:lang w:bidi="ar-EG"/>
        </w:rPr>
        <w:tab/>
        <w:t xml:space="preserve">والمشاركة في المنتدى الافتراضي مفتوحة لجميع أصحاب المصلحة المهتمين بمن فيهم أبرز الخبراء المتخصصين في المجال، من كبار واضعي السياسات إلى المهندسين والمصممين والمخططين والمسؤولين الحكوميين والمنظمين وخبراء وضع المعايير والدول الأعضاء في الاتحاد وأعضاء القطاع والمنتسبين والمؤسسات الأكاديمية وأمام </w:t>
      </w:r>
      <w:r w:rsidR="00D8654F" w:rsidRPr="00AD64E8">
        <w:rPr>
          <w:rFonts w:asciiTheme="minorHAnsi" w:hAnsiTheme="minorHAnsi" w:cstheme="minorHAnsi"/>
          <w:color w:val="000000"/>
          <w:rtl/>
        </w:rPr>
        <w:t>أي شخص من بلد عضو في الاتحاد يرغب في المساهمة في العمل</w:t>
      </w:r>
      <w:r w:rsidR="00D8654F" w:rsidRPr="00AD64E8">
        <w:rPr>
          <w:rFonts w:asciiTheme="minorHAnsi" w:hAnsiTheme="minorHAnsi" w:cstheme="minorHAnsi"/>
          <w:color w:val="000000"/>
          <w:rtl/>
          <w:lang w:bidi="ar-EG"/>
        </w:rPr>
        <w:t>.</w:t>
      </w:r>
      <w:r w:rsidR="00483ADF" w:rsidRPr="00AD64E8">
        <w:rPr>
          <w:rFonts w:asciiTheme="minorHAnsi" w:hAnsiTheme="minorHAnsi" w:cstheme="minorHAnsi"/>
          <w:rtl/>
          <w:lang w:bidi="ar-EG"/>
        </w:rPr>
        <w:t xml:space="preserve"> </w:t>
      </w:r>
      <w:r w:rsidR="00483ADF" w:rsidRPr="00AD64E8">
        <w:rPr>
          <w:rFonts w:asciiTheme="minorHAnsi" w:hAnsiTheme="minorHAnsi" w:cstheme="minorHAnsi"/>
          <w:color w:val="000000"/>
          <w:rtl/>
        </w:rPr>
        <w:t>ويشمل ذلك الأفراد الذين هم أيضاً أعضاء في المنظمات الدولية والإقليمية والوطنية</w:t>
      </w:r>
      <w:r w:rsidR="00483ADF" w:rsidRPr="00AD64E8">
        <w:rPr>
          <w:rFonts w:asciiTheme="minorHAnsi" w:hAnsiTheme="minorHAnsi" w:cstheme="minorHAnsi"/>
          <w:rtl/>
          <w:lang w:bidi="ar-EG"/>
        </w:rPr>
        <w:t>. والمشاركة في المنتدى مجانية.</w:t>
      </w:r>
    </w:p>
    <w:p w14:paraId="4B8A334C" w14:textId="744EE121" w:rsidR="008D6876" w:rsidRPr="00AD64E8" w:rsidRDefault="008D6876" w:rsidP="00AB1486">
      <w:pPr>
        <w:keepNext/>
        <w:keepLines/>
        <w:rPr>
          <w:rFonts w:asciiTheme="minorHAnsi" w:hAnsiTheme="minorHAnsi" w:cstheme="minorHAnsi"/>
          <w:spacing w:val="4"/>
          <w:rtl/>
          <w:lang w:bidi="ar-EG"/>
        </w:rPr>
      </w:pPr>
      <w:r w:rsidRPr="00AD64E8">
        <w:rPr>
          <w:rFonts w:asciiTheme="minorHAnsi" w:hAnsiTheme="minorHAnsi" w:cstheme="minorHAnsi"/>
          <w:spacing w:val="4"/>
          <w:lang w:bidi="ar-EG"/>
        </w:rPr>
        <w:t>5</w:t>
      </w:r>
      <w:r w:rsidRPr="00AD64E8">
        <w:rPr>
          <w:rFonts w:asciiTheme="minorHAnsi" w:hAnsiTheme="minorHAnsi" w:cstheme="minorHAnsi"/>
          <w:spacing w:val="4"/>
          <w:rtl/>
          <w:lang w:bidi="ar-EG"/>
        </w:rPr>
        <w:tab/>
      </w:r>
      <w:r w:rsidR="004228EA" w:rsidRPr="00AD64E8">
        <w:rPr>
          <w:rFonts w:asciiTheme="minorHAnsi" w:hAnsiTheme="minorHAnsi" w:cstheme="minorHAnsi"/>
          <w:spacing w:val="4"/>
          <w:rtl/>
          <w:lang w:bidi="ar-EG"/>
        </w:rPr>
        <w:t xml:space="preserve">وستتاح المعلومات المتعلقة بالمنتدى بما في ذلك مشروع البرنامج، والمتحدثون، وتفاصيل التوصيل عن بُعد، ورابط التسجيل </w:t>
      </w:r>
      <w:r w:rsidR="00D10D5E" w:rsidRPr="00AD64E8">
        <w:rPr>
          <w:rFonts w:asciiTheme="minorHAnsi" w:hAnsiTheme="minorHAnsi" w:cstheme="minorHAnsi"/>
          <w:spacing w:val="4"/>
          <w:rtl/>
          <w:lang w:bidi="ar-EG"/>
        </w:rPr>
        <w:t>وغير</w:t>
      </w:r>
      <w:r w:rsidR="004228EA" w:rsidRPr="00AD64E8">
        <w:rPr>
          <w:rFonts w:asciiTheme="minorHAnsi" w:hAnsiTheme="minorHAnsi" w:cstheme="minorHAnsi"/>
          <w:spacing w:val="4"/>
          <w:rtl/>
          <w:lang w:bidi="ar-EG"/>
        </w:rPr>
        <w:t xml:space="preserve"> ذلك، في الموقع الإلكتروني للحدث في العنوان التالي: </w:t>
      </w:r>
      <w:hyperlink r:id="rId10" w:history="1">
        <w:hyperlink r:id="rId11" w:history="1">
          <w:r w:rsidR="004228EA" w:rsidRPr="00AD64E8">
            <w:rPr>
              <w:rStyle w:val="Hyperlink"/>
              <w:rFonts w:asciiTheme="minorHAnsi" w:hAnsiTheme="minorHAnsi" w:cstheme="minorHAnsi"/>
              <w:spacing w:val="4"/>
              <w:szCs w:val="18"/>
            </w:rPr>
            <w:t>https://www.itu.int/en/ITU-T/Workshops-and-Seminars/2021/0510/Pages/default.aspx</w:t>
          </w:r>
        </w:hyperlink>
      </w:hyperlink>
      <w:r w:rsidR="004228EA" w:rsidRPr="00AD64E8">
        <w:rPr>
          <w:rFonts w:asciiTheme="minorHAnsi" w:hAnsiTheme="minorHAnsi" w:cstheme="minorHAnsi"/>
          <w:spacing w:val="4"/>
          <w:rtl/>
          <w:lang w:bidi="ar-EG"/>
        </w:rPr>
        <w:t>.</w:t>
      </w:r>
      <w:r w:rsidR="00A75B1D" w:rsidRPr="00AD64E8">
        <w:rPr>
          <w:rFonts w:asciiTheme="minorHAnsi" w:hAnsiTheme="minorHAnsi" w:cstheme="minorHAnsi"/>
          <w:spacing w:val="4"/>
          <w:rtl/>
          <w:lang w:bidi="ar-EG"/>
        </w:rPr>
        <w:t xml:space="preserve"> </w:t>
      </w:r>
      <w:r w:rsidR="00A75B1D" w:rsidRPr="00AD64E8">
        <w:rPr>
          <w:rFonts w:asciiTheme="minorHAnsi" w:hAnsiTheme="minorHAnsi" w:cstheme="minorHAnsi"/>
          <w:color w:val="000000"/>
          <w:rtl/>
        </w:rPr>
        <w:t>وس</w:t>
      </w:r>
      <w:r w:rsidR="00AB1486" w:rsidRPr="00AD64E8">
        <w:rPr>
          <w:rFonts w:asciiTheme="minorHAnsi" w:hAnsiTheme="minorHAnsi" w:cstheme="minorHAnsi"/>
          <w:color w:val="000000"/>
          <w:rtl/>
        </w:rPr>
        <w:t>ي</w:t>
      </w:r>
      <w:r w:rsidR="00A75B1D" w:rsidRPr="00AD64E8">
        <w:rPr>
          <w:rFonts w:asciiTheme="minorHAnsi" w:hAnsiTheme="minorHAnsi" w:cstheme="minorHAnsi"/>
          <w:color w:val="000000"/>
          <w:rtl/>
        </w:rPr>
        <w:t xml:space="preserve">ُحدَّث </w:t>
      </w:r>
      <w:r w:rsidR="00AB1486" w:rsidRPr="00AD64E8">
        <w:rPr>
          <w:rFonts w:asciiTheme="minorHAnsi" w:hAnsiTheme="minorHAnsi" w:cstheme="minorHAnsi"/>
          <w:color w:val="000000"/>
          <w:rtl/>
        </w:rPr>
        <w:t>هذا الموقع الإلكتروني</w:t>
      </w:r>
      <w:r w:rsidR="00A75B1D" w:rsidRPr="00AD64E8">
        <w:rPr>
          <w:rFonts w:asciiTheme="minorHAnsi" w:hAnsiTheme="minorHAnsi" w:cstheme="minorHAnsi"/>
          <w:color w:val="000000"/>
          <w:rtl/>
        </w:rPr>
        <w:t xml:space="preserve"> بانتظام كلما وردت معلومات جديدة أو معدّلة، ويرجى من المشاركين المواظبة على زيارته</w:t>
      </w:r>
      <w:r w:rsidR="00293273" w:rsidRPr="00AD64E8">
        <w:rPr>
          <w:rFonts w:asciiTheme="minorHAnsi" w:hAnsiTheme="minorHAnsi" w:cstheme="minorHAnsi"/>
          <w:color w:val="000000"/>
          <w:rtl/>
        </w:rPr>
        <w:t xml:space="preserve"> </w:t>
      </w:r>
      <w:r w:rsidR="00A75B1D" w:rsidRPr="00AD64E8">
        <w:rPr>
          <w:rFonts w:asciiTheme="minorHAnsi" w:hAnsiTheme="minorHAnsi" w:cstheme="minorHAnsi"/>
          <w:color w:val="000000"/>
          <w:rtl/>
        </w:rPr>
        <w:t xml:space="preserve">للاطلاع على أحدث </w:t>
      </w:r>
      <w:r w:rsidR="00622C8A" w:rsidRPr="00AD64E8">
        <w:rPr>
          <w:rFonts w:asciiTheme="minorHAnsi" w:hAnsiTheme="minorHAnsi" w:cstheme="minorHAnsi"/>
          <w:color w:val="000000"/>
          <w:rtl/>
        </w:rPr>
        <w:t>المعلومات</w:t>
      </w:r>
      <w:r w:rsidR="00AB1486" w:rsidRPr="00AD64E8">
        <w:rPr>
          <w:rFonts w:asciiTheme="minorHAnsi" w:hAnsiTheme="minorHAnsi" w:cstheme="minorHAnsi"/>
          <w:color w:val="000000"/>
          <w:rtl/>
          <w:lang w:bidi="ar-EG"/>
        </w:rPr>
        <w:t>. ويرجى ملاحظة أن التسجيل إلزامي</w:t>
      </w:r>
      <w:r w:rsidR="00293273" w:rsidRPr="00AD64E8">
        <w:rPr>
          <w:rFonts w:asciiTheme="minorHAnsi" w:hAnsiTheme="minorHAnsi" w:cstheme="minorHAnsi"/>
          <w:color w:val="000000"/>
          <w:rtl/>
          <w:lang w:bidi="ar-EG"/>
        </w:rPr>
        <w:t xml:space="preserve"> للمشاركة في المنتدى</w:t>
      </w:r>
      <w:r w:rsidR="00AB1486" w:rsidRPr="00AD64E8">
        <w:rPr>
          <w:rFonts w:asciiTheme="minorHAnsi" w:hAnsiTheme="minorHAnsi" w:cstheme="minorHAnsi"/>
          <w:color w:val="000000"/>
          <w:rtl/>
          <w:lang w:bidi="ar-EG"/>
        </w:rPr>
        <w:t>.</w:t>
      </w:r>
    </w:p>
    <w:p w14:paraId="6C668B47" w14:textId="6D5ED339" w:rsidR="00E84438" w:rsidRPr="00AD64E8" w:rsidRDefault="00E84438" w:rsidP="00E84438">
      <w:pPr>
        <w:spacing w:before="240"/>
        <w:ind w:left="-57"/>
        <w:jc w:val="left"/>
        <w:rPr>
          <w:rFonts w:asciiTheme="minorHAnsi" w:hAnsiTheme="minorHAnsi" w:cstheme="minorHAnsi"/>
          <w:rtl/>
          <w:lang w:bidi="ar-EG"/>
        </w:rPr>
      </w:pPr>
      <w:r w:rsidRPr="00AD64E8">
        <w:rPr>
          <w:rFonts w:asciiTheme="minorHAnsi" w:hAnsiTheme="minorHAnsi" w:cstheme="minorHAnsi"/>
          <w:rtl/>
          <w:lang w:bidi="ar-EG"/>
        </w:rPr>
        <w:t>وتفضلوا بقبول فائق التقدير والاحترام.</w:t>
      </w:r>
    </w:p>
    <w:p w14:paraId="7685B75A" w14:textId="69DA31AF" w:rsidR="00E84438" w:rsidRPr="00D517B2" w:rsidRDefault="006712D3" w:rsidP="0013542E">
      <w:pPr>
        <w:spacing w:before="960"/>
        <w:jc w:val="left"/>
        <w:rPr>
          <w:rtl/>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3821DB38" wp14:editId="33BCC940">
            <wp:simplePos x="0" y="0"/>
            <wp:positionH relativeFrom="column">
              <wp:posOffset>5390727</wp:posOffset>
            </wp:positionH>
            <wp:positionV relativeFrom="paragraph">
              <wp:posOffset>87630</wp:posOffset>
            </wp:positionV>
            <wp:extent cx="756708" cy="523875"/>
            <wp:effectExtent l="0" t="0" r="5715"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772563" cy="534851"/>
                    </a:xfrm>
                    <a:prstGeom prst="rect">
                      <a:avLst/>
                    </a:prstGeom>
                  </pic:spPr>
                </pic:pic>
              </a:graphicData>
            </a:graphic>
            <wp14:sizeRelH relativeFrom="margin">
              <wp14:pctWidth>0</wp14:pctWidth>
            </wp14:sizeRelH>
            <wp14:sizeRelV relativeFrom="margin">
              <wp14:pctHeight>0</wp14:pctHeight>
            </wp14:sizeRelV>
          </wp:anchor>
        </w:drawing>
      </w:r>
      <w:r w:rsidR="00E84438" w:rsidRPr="00AD64E8">
        <w:rPr>
          <w:rFonts w:asciiTheme="minorHAnsi" w:hAnsiTheme="minorHAnsi" w:cstheme="minorHAnsi"/>
          <w:rtl/>
          <w:lang w:bidi="ar-SY"/>
        </w:rPr>
        <w:t>تشيساب لي</w:t>
      </w:r>
      <w:r w:rsidR="00E84438" w:rsidRPr="00AD64E8">
        <w:rPr>
          <w:rFonts w:asciiTheme="minorHAnsi" w:hAnsiTheme="minorHAnsi" w:cstheme="minorHAnsi"/>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E84438" w:rsidRPr="00D517B2"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0A04" w14:textId="77777777" w:rsidR="00125F2D" w:rsidRDefault="00125F2D" w:rsidP="006C3242">
      <w:pPr>
        <w:spacing w:before="0" w:line="240" w:lineRule="auto"/>
      </w:pPr>
      <w:r>
        <w:separator/>
      </w:r>
    </w:p>
  </w:endnote>
  <w:endnote w:type="continuationSeparator" w:id="0">
    <w:p w14:paraId="7E2000BA" w14:textId="77777777" w:rsidR="00125F2D" w:rsidRDefault="00125F2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2F7D" w14:textId="00AF1D9D"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18EC"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International Telecommunication Union • Place des Nations • CH</w:t>
    </w:r>
    <w:r w:rsidRPr="000E327F">
      <w:rPr>
        <w:rFonts w:asciiTheme="minorHAnsi" w:eastAsia="Times New Roman" w:hAnsiTheme="minorHAnsi" w:cstheme="minorHAnsi"/>
        <w:sz w:val="18"/>
        <w:szCs w:val="18"/>
        <w:lang w:val="fr-CH" w:eastAsia="en-US"/>
      </w:rPr>
      <w:noBreakHyphen/>
      <w:t xml:space="preserve">1211 Geneva 20 • Switzerland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D98C" w14:textId="77777777" w:rsidR="00125F2D" w:rsidRDefault="00125F2D" w:rsidP="006C3242">
      <w:pPr>
        <w:spacing w:before="0" w:line="240" w:lineRule="auto"/>
      </w:pPr>
      <w:r>
        <w:separator/>
      </w:r>
    </w:p>
  </w:footnote>
  <w:footnote w:type="continuationSeparator" w:id="0">
    <w:p w14:paraId="02D881C6" w14:textId="77777777" w:rsidR="00125F2D" w:rsidRDefault="00125F2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83C8" w14:textId="15332206"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AB1486">
      <w:rPr>
        <w:sz w:val="20"/>
        <w:szCs w:val="20"/>
        <w:lang w:val="en-GB"/>
      </w:rPr>
      <w:t>308</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2D"/>
    <w:rsid w:val="00002A63"/>
    <w:rsid w:val="0006468A"/>
    <w:rsid w:val="00090574"/>
    <w:rsid w:val="000C1C0E"/>
    <w:rsid w:val="000C548A"/>
    <w:rsid w:val="000C6125"/>
    <w:rsid w:val="000E327F"/>
    <w:rsid w:val="00125F2D"/>
    <w:rsid w:val="0013542E"/>
    <w:rsid w:val="00146FE2"/>
    <w:rsid w:val="001C0169"/>
    <w:rsid w:val="001D1D50"/>
    <w:rsid w:val="001D1E7C"/>
    <w:rsid w:val="001D6745"/>
    <w:rsid w:val="001E446E"/>
    <w:rsid w:val="002037CE"/>
    <w:rsid w:val="002154EE"/>
    <w:rsid w:val="002276D2"/>
    <w:rsid w:val="0023283D"/>
    <w:rsid w:val="0026373E"/>
    <w:rsid w:val="00271C43"/>
    <w:rsid w:val="00290728"/>
    <w:rsid w:val="00293273"/>
    <w:rsid w:val="002978F4"/>
    <w:rsid w:val="002B028D"/>
    <w:rsid w:val="002E196B"/>
    <w:rsid w:val="002E6541"/>
    <w:rsid w:val="00334924"/>
    <w:rsid w:val="003409BC"/>
    <w:rsid w:val="00357185"/>
    <w:rsid w:val="00383829"/>
    <w:rsid w:val="003A3046"/>
    <w:rsid w:val="003F4B29"/>
    <w:rsid w:val="00400EC6"/>
    <w:rsid w:val="004228EA"/>
    <w:rsid w:val="0042686F"/>
    <w:rsid w:val="004317D8"/>
    <w:rsid w:val="00434183"/>
    <w:rsid w:val="00443869"/>
    <w:rsid w:val="00447F32"/>
    <w:rsid w:val="00483ADF"/>
    <w:rsid w:val="004E11DC"/>
    <w:rsid w:val="00524A7C"/>
    <w:rsid w:val="00525DDD"/>
    <w:rsid w:val="005409AC"/>
    <w:rsid w:val="0055516A"/>
    <w:rsid w:val="005731DD"/>
    <w:rsid w:val="00583B8D"/>
    <w:rsid w:val="0058491B"/>
    <w:rsid w:val="00592EA5"/>
    <w:rsid w:val="00595B52"/>
    <w:rsid w:val="00596808"/>
    <w:rsid w:val="005A3170"/>
    <w:rsid w:val="005E3DD8"/>
    <w:rsid w:val="00622C8A"/>
    <w:rsid w:val="006712D3"/>
    <w:rsid w:val="00677396"/>
    <w:rsid w:val="0069200F"/>
    <w:rsid w:val="006A65CB"/>
    <w:rsid w:val="006C1530"/>
    <w:rsid w:val="006C3242"/>
    <w:rsid w:val="006C7CC0"/>
    <w:rsid w:val="006E1BAD"/>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70F8C"/>
    <w:rsid w:val="00873469"/>
    <w:rsid w:val="008A7F84"/>
    <w:rsid w:val="008D6876"/>
    <w:rsid w:val="0091702E"/>
    <w:rsid w:val="00923B0C"/>
    <w:rsid w:val="0094021C"/>
    <w:rsid w:val="0094432F"/>
    <w:rsid w:val="00952F86"/>
    <w:rsid w:val="00975AD8"/>
    <w:rsid w:val="00982B28"/>
    <w:rsid w:val="009D313F"/>
    <w:rsid w:val="009E11A0"/>
    <w:rsid w:val="00A47A5A"/>
    <w:rsid w:val="00A6683B"/>
    <w:rsid w:val="00A75B1D"/>
    <w:rsid w:val="00A77C90"/>
    <w:rsid w:val="00A9156F"/>
    <w:rsid w:val="00A97F94"/>
    <w:rsid w:val="00AA7EA2"/>
    <w:rsid w:val="00AB1486"/>
    <w:rsid w:val="00AD64E8"/>
    <w:rsid w:val="00AD68B8"/>
    <w:rsid w:val="00AD7278"/>
    <w:rsid w:val="00AF6B5C"/>
    <w:rsid w:val="00B03099"/>
    <w:rsid w:val="00B05BC8"/>
    <w:rsid w:val="00B64B47"/>
    <w:rsid w:val="00B916A7"/>
    <w:rsid w:val="00BB0F08"/>
    <w:rsid w:val="00C002DE"/>
    <w:rsid w:val="00C201BC"/>
    <w:rsid w:val="00C41697"/>
    <w:rsid w:val="00C53BF8"/>
    <w:rsid w:val="00C66157"/>
    <w:rsid w:val="00C674FE"/>
    <w:rsid w:val="00C67501"/>
    <w:rsid w:val="00C75633"/>
    <w:rsid w:val="00CE2EE1"/>
    <w:rsid w:val="00CE3349"/>
    <w:rsid w:val="00CE36E5"/>
    <w:rsid w:val="00CF27F5"/>
    <w:rsid w:val="00CF3FFD"/>
    <w:rsid w:val="00D10CCF"/>
    <w:rsid w:val="00D10D5E"/>
    <w:rsid w:val="00D22846"/>
    <w:rsid w:val="00D43AC4"/>
    <w:rsid w:val="00D517B2"/>
    <w:rsid w:val="00D77D0F"/>
    <w:rsid w:val="00D8654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35D11"/>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1B686"/>
  <w15:chartTrackingRefBased/>
  <w15:docId w15:val="{AE00A0F7-0BC7-47E6-A22E-77CCF170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510/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webinars/20201103/Pages/default.aspx" TargetMode="External"/><Relationship Id="rId4" Type="http://schemas.openxmlformats.org/officeDocument/2006/relationships/settings" Target="settings.xml"/><Relationship Id="rId9" Type="http://schemas.openxmlformats.org/officeDocument/2006/relationships/hyperlink" Target="mailto:greenstandard@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13</cp:revision>
  <cp:lastPrinted>2021-04-20T15:18:00Z</cp:lastPrinted>
  <dcterms:created xsi:type="dcterms:W3CDTF">2021-04-19T06:44:00Z</dcterms:created>
  <dcterms:modified xsi:type="dcterms:W3CDTF">2021-04-20T15:18:00Z</dcterms:modified>
</cp:coreProperties>
</file>