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080856" w14:paraId="5FB98B3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016A048" w14:textId="77777777" w:rsidR="007B6316" w:rsidRPr="0008085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80856">
              <w:rPr>
                <w:noProof/>
                <w:lang w:val="en-US" w:eastAsia="zh-CN"/>
              </w:rPr>
              <w:drawing>
                <wp:inline distT="0" distB="0" distL="0" distR="0" wp14:anchorId="18CB9E3A" wp14:editId="5681D5E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F0FD84D" w14:textId="77777777" w:rsidR="007B6316" w:rsidRPr="0008085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085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DE9DC6A" w14:textId="77777777" w:rsidR="007B6316" w:rsidRPr="00080856" w:rsidRDefault="007B6316" w:rsidP="007B6316">
            <w:pPr>
              <w:spacing w:before="0"/>
            </w:pPr>
            <w:r w:rsidRPr="0008085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8085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085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7D76C1" w14:paraId="76DB4BD1" w14:textId="77777777" w:rsidTr="00340430">
        <w:trPr>
          <w:cantSplit/>
          <w:trHeight w:val="555"/>
        </w:trPr>
        <w:tc>
          <w:tcPr>
            <w:tcW w:w="1126" w:type="dxa"/>
          </w:tcPr>
          <w:p w14:paraId="6C1E024F" w14:textId="77777777" w:rsidR="007B6316" w:rsidRPr="007D76C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564B8849" w14:textId="77777777" w:rsidR="007B6316" w:rsidRPr="007D76C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2AB82E77" w14:textId="26E9C2B9" w:rsidR="007B6316" w:rsidRPr="007D76C1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Ginebra,</w:t>
            </w:r>
            <w:r w:rsidR="000E6D1B" w:rsidRPr="007D76C1">
              <w:rPr>
                <w:sz w:val="22"/>
                <w:szCs w:val="22"/>
              </w:rPr>
              <w:t xml:space="preserve"> </w:t>
            </w:r>
            <w:r w:rsidR="00CA7142" w:rsidRPr="007D76C1">
              <w:rPr>
                <w:sz w:val="22"/>
                <w:szCs w:val="22"/>
              </w:rPr>
              <w:t>3 de junio</w:t>
            </w:r>
            <w:r w:rsidR="000E6D1B" w:rsidRPr="007D76C1">
              <w:rPr>
                <w:sz w:val="22"/>
                <w:szCs w:val="22"/>
              </w:rPr>
              <w:t xml:space="preserve"> de 2021</w:t>
            </w:r>
          </w:p>
        </w:tc>
      </w:tr>
      <w:tr w:rsidR="007B6316" w:rsidRPr="007D76C1" w14:paraId="31E96585" w14:textId="77777777" w:rsidTr="00A06036">
        <w:trPr>
          <w:cantSplit/>
          <w:trHeight w:val="340"/>
        </w:trPr>
        <w:tc>
          <w:tcPr>
            <w:tcW w:w="1126" w:type="dxa"/>
          </w:tcPr>
          <w:p w14:paraId="55F880CB" w14:textId="77777777" w:rsidR="007B6316" w:rsidRPr="007D76C1" w:rsidRDefault="007B6316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>Ref.:</w:t>
            </w:r>
          </w:p>
          <w:p w14:paraId="3971CCEE" w14:textId="768319AE" w:rsidR="00D14AE3" w:rsidRPr="007D76C1" w:rsidRDefault="00D14AE3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7EE6F6EE" w14:textId="5180DE12" w:rsidR="007B6316" w:rsidRPr="007D76C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7D76C1">
              <w:rPr>
                <w:b/>
                <w:sz w:val="22"/>
                <w:szCs w:val="22"/>
                <w:lang w:val="en-US"/>
              </w:rPr>
              <w:t xml:space="preserve">Circular TSB </w:t>
            </w:r>
            <w:r w:rsidR="005110B7" w:rsidRPr="007D76C1">
              <w:rPr>
                <w:b/>
                <w:sz w:val="22"/>
                <w:szCs w:val="22"/>
                <w:lang w:val="en-US"/>
              </w:rPr>
              <w:t>319</w:t>
            </w:r>
          </w:p>
          <w:p w14:paraId="7D9BFB66" w14:textId="47B78A17" w:rsidR="00D14AE3" w:rsidRPr="007D76C1" w:rsidRDefault="00C2007D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n-US"/>
              </w:rPr>
            </w:pPr>
            <w:r w:rsidRPr="007D76C1">
              <w:rPr>
                <w:sz w:val="22"/>
                <w:szCs w:val="22"/>
                <w:lang w:val="en-US"/>
              </w:rPr>
              <w:t>TSB Events/</w:t>
            </w:r>
            <w:r w:rsidR="005110B7" w:rsidRPr="007D76C1">
              <w:rPr>
                <w:sz w:val="22"/>
                <w:szCs w:val="22"/>
                <w:lang w:val="en-US"/>
              </w:rPr>
              <w:t>HO</w:t>
            </w:r>
          </w:p>
        </w:tc>
        <w:tc>
          <w:tcPr>
            <w:tcW w:w="5329" w:type="dxa"/>
            <w:vMerge w:val="restart"/>
          </w:tcPr>
          <w:p w14:paraId="1D9A3719" w14:textId="22114403" w:rsidR="007B6316" w:rsidRPr="007D76C1" w:rsidRDefault="000E6D1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7D76C1">
              <w:rPr>
                <w:sz w:val="22"/>
                <w:szCs w:val="22"/>
              </w:rPr>
              <w:t>–</w:t>
            </w:r>
            <w:r w:rsidR="007B6316" w:rsidRPr="007D76C1">
              <w:rPr>
                <w:sz w:val="22"/>
                <w:szCs w:val="22"/>
              </w:rPr>
              <w:tab/>
              <w:t xml:space="preserve">A las Administraciones de los Estados Miembros </w:t>
            </w:r>
            <w:r w:rsidR="00450C69" w:rsidRPr="007D76C1">
              <w:rPr>
                <w:sz w:val="22"/>
                <w:szCs w:val="22"/>
              </w:rPr>
              <w:br/>
            </w:r>
            <w:r w:rsidR="007B6316" w:rsidRPr="007D76C1">
              <w:rPr>
                <w:sz w:val="22"/>
                <w:szCs w:val="22"/>
              </w:rPr>
              <w:t>de la</w:t>
            </w:r>
            <w:r w:rsidR="00412E43" w:rsidRPr="007D76C1">
              <w:rPr>
                <w:sz w:val="22"/>
                <w:szCs w:val="22"/>
              </w:rPr>
              <w:t> </w:t>
            </w:r>
            <w:r w:rsidR="007B6316" w:rsidRPr="007D76C1">
              <w:rPr>
                <w:sz w:val="22"/>
                <w:szCs w:val="22"/>
              </w:rPr>
              <w:t>Unión</w:t>
            </w:r>
            <w:r w:rsidRPr="007D76C1">
              <w:rPr>
                <w:sz w:val="22"/>
                <w:szCs w:val="22"/>
              </w:rPr>
              <w:t>;</w:t>
            </w:r>
          </w:p>
          <w:p w14:paraId="65BF1773" w14:textId="79958F4F" w:rsidR="000E6D1B" w:rsidRPr="007D76C1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–</w:t>
            </w:r>
            <w:r w:rsidRPr="007D76C1">
              <w:rPr>
                <w:sz w:val="22"/>
                <w:szCs w:val="22"/>
              </w:rPr>
              <w:tab/>
              <w:t>A los Miembros de Sector del UIT-T;</w:t>
            </w:r>
          </w:p>
          <w:p w14:paraId="6EF376C2" w14:textId="3594ADAF" w:rsidR="000E6D1B" w:rsidRPr="007D76C1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–</w:t>
            </w:r>
            <w:r w:rsidRPr="007D76C1">
              <w:rPr>
                <w:sz w:val="22"/>
                <w:szCs w:val="22"/>
              </w:rPr>
              <w:tab/>
              <w:t>A los Asociados del UIT-T;</w:t>
            </w:r>
          </w:p>
          <w:p w14:paraId="64086A78" w14:textId="246C3D4F" w:rsidR="000E6D1B" w:rsidRPr="007D76C1" w:rsidRDefault="000E6D1B" w:rsidP="000E6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–</w:t>
            </w:r>
            <w:r w:rsidRPr="007D76C1">
              <w:rPr>
                <w:sz w:val="22"/>
                <w:szCs w:val="22"/>
              </w:rPr>
              <w:tab/>
              <w:t>A las Instituciones Académicas de la UIT.</w:t>
            </w:r>
          </w:p>
        </w:tc>
      </w:tr>
      <w:tr w:rsidR="007B6316" w:rsidRPr="007D76C1" w14:paraId="6E602B39" w14:textId="77777777" w:rsidTr="00D14AE3">
        <w:trPr>
          <w:cantSplit/>
          <w:trHeight w:val="340"/>
        </w:trPr>
        <w:tc>
          <w:tcPr>
            <w:tcW w:w="1126" w:type="dxa"/>
          </w:tcPr>
          <w:p w14:paraId="20A73EF3" w14:textId="1E7D239F" w:rsidR="00D14AE3" w:rsidRPr="007D76C1" w:rsidRDefault="00D14AE3" w:rsidP="003B44BD">
            <w:pPr>
              <w:tabs>
                <w:tab w:val="left" w:pos="4111"/>
              </w:tabs>
              <w:spacing w:before="240"/>
              <w:ind w:left="-11"/>
              <w:rPr>
                <w:b/>
                <w:bCs/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>Contacto:</w:t>
            </w:r>
          </w:p>
          <w:p w14:paraId="36228D2E" w14:textId="1DB76B97" w:rsidR="007B6316" w:rsidRPr="007D76C1" w:rsidRDefault="003B44BD" w:rsidP="00D14AE3">
            <w:pPr>
              <w:tabs>
                <w:tab w:val="left" w:pos="4111"/>
              </w:tabs>
              <w:spacing w:before="0"/>
              <w:ind w:left="-11"/>
              <w:rPr>
                <w:b/>
                <w:bCs/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162ED53E" w14:textId="6EECF7F8" w:rsidR="00D14AE3" w:rsidRPr="007D76C1" w:rsidRDefault="00D14AE3" w:rsidP="003B44BD">
            <w:pPr>
              <w:tabs>
                <w:tab w:val="left" w:pos="4111"/>
              </w:tabs>
              <w:spacing w:before="240"/>
              <w:ind w:left="57"/>
              <w:rPr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 xml:space="preserve">Hiroshi </w:t>
            </w:r>
            <w:proofErr w:type="spellStart"/>
            <w:r w:rsidRPr="007D76C1">
              <w:rPr>
                <w:b/>
                <w:bCs/>
                <w:sz w:val="22"/>
                <w:szCs w:val="22"/>
              </w:rPr>
              <w:t>Ota</w:t>
            </w:r>
            <w:proofErr w:type="spellEnd"/>
          </w:p>
          <w:p w14:paraId="668EDF1F" w14:textId="7A407754" w:rsidR="007B6316" w:rsidRPr="007D76C1" w:rsidRDefault="003B44BD" w:rsidP="00D14AE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+41 22 730 6356</w:t>
            </w:r>
          </w:p>
        </w:tc>
        <w:tc>
          <w:tcPr>
            <w:tcW w:w="5329" w:type="dxa"/>
            <w:vMerge/>
          </w:tcPr>
          <w:p w14:paraId="1212980F" w14:textId="77777777" w:rsidR="007B6316" w:rsidRPr="007D76C1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3B44BD" w:rsidRPr="007D76C1" w14:paraId="121BB2E1" w14:textId="77777777" w:rsidTr="00A06036">
        <w:trPr>
          <w:cantSplit/>
        </w:trPr>
        <w:tc>
          <w:tcPr>
            <w:tcW w:w="1126" w:type="dxa"/>
          </w:tcPr>
          <w:p w14:paraId="2B1E8033" w14:textId="2130A8FB" w:rsidR="003B44BD" w:rsidRPr="007D76C1" w:rsidRDefault="003B44BD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4C28EF28" w14:textId="6B5268A2" w:rsidR="003B44BD" w:rsidRPr="007D76C1" w:rsidRDefault="003B44BD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</w:tcPr>
          <w:p w14:paraId="596BA812" w14:textId="77777777" w:rsidR="003B44BD" w:rsidRPr="007D76C1" w:rsidRDefault="003B44BD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7D76C1" w14:paraId="71C390F4" w14:textId="77777777" w:rsidTr="00A06036">
        <w:trPr>
          <w:cantSplit/>
        </w:trPr>
        <w:tc>
          <w:tcPr>
            <w:tcW w:w="1126" w:type="dxa"/>
          </w:tcPr>
          <w:p w14:paraId="7A671740" w14:textId="77777777" w:rsidR="00C34772" w:rsidRPr="007D76C1" w:rsidRDefault="00C34772" w:rsidP="00340430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5FF3E1AB" w14:textId="7ED9FF13" w:rsidR="00C34772" w:rsidRPr="007D76C1" w:rsidRDefault="00371E34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0E6D1B" w:rsidRPr="007D76C1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2A253ADC" w14:textId="77777777" w:rsidR="00C34772" w:rsidRPr="007D76C1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7D76C1">
              <w:rPr>
                <w:b/>
                <w:sz w:val="22"/>
                <w:szCs w:val="22"/>
              </w:rPr>
              <w:t>Copia</w:t>
            </w:r>
            <w:r w:rsidRPr="007D76C1">
              <w:rPr>
                <w:sz w:val="22"/>
                <w:szCs w:val="22"/>
              </w:rPr>
              <w:t>:</w:t>
            </w:r>
          </w:p>
          <w:p w14:paraId="4441C698" w14:textId="5AF8B952" w:rsidR="00C34772" w:rsidRPr="007D76C1" w:rsidRDefault="000E6D1B" w:rsidP="000E6D1B">
            <w:pPr>
              <w:tabs>
                <w:tab w:val="left" w:pos="226"/>
                <w:tab w:val="left" w:pos="4111"/>
              </w:tabs>
              <w:spacing w:before="0"/>
              <w:ind w:left="226" w:hanging="154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–</w:t>
            </w:r>
            <w:r w:rsidRPr="007D76C1">
              <w:rPr>
                <w:sz w:val="22"/>
                <w:szCs w:val="22"/>
              </w:rPr>
              <w:tab/>
            </w:r>
            <w:r w:rsidR="00C34772" w:rsidRPr="007D76C1">
              <w:rPr>
                <w:sz w:val="22"/>
                <w:szCs w:val="22"/>
              </w:rPr>
              <w:t>A</w:t>
            </w:r>
            <w:r w:rsidRPr="007D76C1">
              <w:rPr>
                <w:sz w:val="22"/>
                <w:szCs w:val="22"/>
              </w:rPr>
              <w:t xml:space="preserve"> los</w:t>
            </w:r>
            <w:r w:rsidR="00C34772" w:rsidRPr="007D76C1">
              <w:rPr>
                <w:sz w:val="22"/>
                <w:szCs w:val="22"/>
              </w:rPr>
              <w:t xml:space="preserve"> </w:t>
            </w:r>
            <w:proofErr w:type="gramStart"/>
            <w:r w:rsidR="00C34772" w:rsidRPr="007D76C1">
              <w:rPr>
                <w:sz w:val="22"/>
                <w:szCs w:val="22"/>
              </w:rPr>
              <w:t>Presidente</w:t>
            </w:r>
            <w:r w:rsidRPr="007D76C1">
              <w:rPr>
                <w:sz w:val="22"/>
                <w:szCs w:val="22"/>
              </w:rPr>
              <w:t>s</w:t>
            </w:r>
            <w:proofErr w:type="gramEnd"/>
            <w:r w:rsidR="00C34772" w:rsidRPr="007D76C1">
              <w:rPr>
                <w:sz w:val="22"/>
                <w:szCs w:val="22"/>
              </w:rPr>
              <w:t xml:space="preserve"> y Vicepresidentes de la</w:t>
            </w:r>
            <w:r w:rsidR="001C4F40" w:rsidRPr="007D76C1">
              <w:rPr>
                <w:sz w:val="22"/>
                <w:szCs w:val="22"/>
              </w:rPr>
              <w:t>s</w:t>
            </w:r>
            <w:r w:rsidR="00C34772" w:rsidRPr="007D76C1">
              <w:rPr>
                <w:sz w:val="22"/>
                <w:szCs w:val="22"/>
              </w:rPr>
              <w:br/>
              <w:t>Comisi</w:t>
            </w:r>
            <w:r w:rsidRPr="007D76C1">
              <w:rPr>
                <w:sz w:val="22"/>
                <w:szCs w:val="22"/>
              </w:rPr>
              <w:t>ones</w:t>
            </w:r>
            <w:r w:rsidR="00C34772" w:rsidRPr="007D76C1">
              <w:rPr>
                <w:sz w:val="22"/>
                <w:szCs w:val="22"/>
              </w:rPr>
              <w:t xml:space="preserve"> de Estudio;</w:t>
            </w:r>
          </w:p>
          <w:p w14:paraId="5B8B41A1" w14:textId="74D5B482" w:rsidR="00AF6779" w:rsidRPr="007D76C1" w:rsidRDefault="00AF6779" w:rsidP="001C4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–</w:t>
            </w:r>
            <w:r w:rsidRPr="007D76C1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7D76C1">
              <w:rPr>
                <w:sz w:val="22"/>
                <w:szCs w:val="22"/>
              </w:rPr>
              <w:t>Directora</w:t>
            </w:r>
            <w:proofErr w:type="gramEnd"/>
            <w:r w:rsidRPr="007D76C1">
              <w:rPr>
                <w:sz w:val="22"/>
                <w:szCs w:val="22"/>
              </w:rPr>
              <w:t xml:space="preserve"> de la Oficina de Desarrollo </w:t>
            </w:r>
            <w:r w:rsidR="0078296D" w:rsidRPr="007D76C1">
              <w:rPr>
                <w:sz w:val="22"/>
                <w:szCs w:val="22"/>
              </w:rPr>
              <w:br/>
            </w:r>
            <w:r w:rsidRPr="007D76C1">
              <w:rPr>
                <w:sz w:val="22"/>
                <w:szCs w:val="22"/>
              </w:rPr>
              <w:t>de las Telecomunicaciones;</w:t>
            </w:r>
          </w:p>
          <w:p w14:paraId="2FE1B25A" w14:textId="1F42BCFD" w:rsidR="001C4F40" w:rsidRPr="007D76C1" w:rsidRDefault="001C4F40" w:rsidP="001C4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7D76C1">
              <w:rPr>
                <w:sz w:val="22"/>
                <w:szCs w:val="22"/>
              </w:rPr>
              <w:t>–</w:t>
            </w:r>
            <w:r w:rsidRPr="007D76C1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7D76C1">
              <w:rPr>
                <w:sz w:val="22"/>
                <w:szCs w:val="22"/>
              </w:rPr>
              <w:t>Director</w:t>
            </w:r>
            <w:proofErr w:type="gramEnd"/>
            <w:r w:rsidRPr="007D76C1">
              <w:rPr>
                <w:sz w:val="22"/>
                <w:szCs w:val="22"/>
              </w:rPr>
              <w:t xml:space="preserve"> de la Oficina de </w:t>
            </w:r>
            <w:r w:rsidR="006B6966" w:rsidRPr="007D76C1">
              <w:rPr>
                <w:sz w:val="22"/>
                <w:szCs w:val="22"/>
              </w:rPr>
              <w:br/>
            </w:r>
            <w:r w:rsidRPr="007D76C1">
              <w:rPr>
                <w:sz w:val="22"/>
                <w:szCs w:val="22"/>
              </w:rPr>
              <w:t>Radiocomunicaciones</w:t>
            </w:r>
            <w:r w:rsidR="003B44BD" w:rsidRPr="007D76C1">
              <w:rPr>
                <w:sz w:val="22"/>
                <w:szCs w:val="22"/>
              </w:rPr>
              <w:t>.</w:t>
            </w:r>
          </w:p>
          <w:p w14:paraId="1F6E9E81" w14:textId="60191F24" w:rsidR="00C34772" w:rsidRPr="007D76C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7D76C1" w14:paraId="36A0190E" w14:textId="77777777" w:rsidTr="00A06036">
        <w:trPr>
          <w:cantSplit/>
          <w:trHeight w:val="622"/>
        </w:trPr>
        <w:tc>
          <w:tcPr>
            <w:tcW w:w="1126" w:type="dxa"/>
          </w:tcPr>
          <w:p w14:paraId="769CD587" w14:textId="77777777" w:rsidR="007B6316" w:rsidRPr="007D76C1" w:rsidRDefault="007B6316" w:rsidP="003B44BD">
            <w:pPr>
              <w:tabs>
                <w:tab w:val="left" w:pos="4111"/>
              </w:tabs>
              <w:ind w:left="-11"/>
              <w:rPr>
                <w:b/>
                <w:bCs/>
                <w:sz w:val="22"/>
                <w:szCs w:val="22"/>
              </w:rPr>
            </w:pPr>
            <w:r w:rsidRPr="007D76C1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79B883AA" w14:textId="673960C8" w:rsidR="007B6316" w:rsidRPr="007D76C1" w:rsidRDefault="00AF6779" w:rsidP="003B44BD">
            <w:pPr>
              <w:tabs>
                <w:tab w:val="left" w:pos="4111"/>
              </w:tabs>
              <w:rPr>
                <w:b/>
                <w:sz w:val="22"/>
                <w:szCs w:val="22"/>
              </w:rPr>
            </w:pPr>
            <w:r w:rsidRPr="007D76C1">
              <w:rPr>
                <w:b/>
                <w:sz w:val="22"/>
                <w:szCs w:val="22"/>
              </w:rPr>
              <w:t xml:space="preserve">Taller </w:t>
            </w:r>
            <w:r w:rsidR="00CA7142" w:rsidRPr="007D76C1">
              <w:rPr>
                <w:b/>
                <w:sz w:val="22"/>
                <w:szCs w:val="22"/>
              </w:rPr>
              <w:t xml:space="preserve">conjunto ETSI ISG F5G, BBF, CCSA TC6 y CE15 del UIT-T </w:t>
            </w:r>
            <w:r w:rsidRPr="007D76C1">
              <w:rPr>
                <w:b/>
                <w:sz w:val="22"/>
                <w:szCs w:val="22"/>
              </w:rPr>
              <w:t xml:space="preserve">de la UIT sobre </w:t>
            </w:r>
            <w:r w:rsidR="003B44BD" w:rsidRPr="007D76C1">
              <w:rPr>
                <w:b/>
                <w:sz w:val="22"/>
                <w:szCs w:val="22"/>
              </w:rPr>
              <w:t>"</w:t>
            </w:r>
            <w:r w:rsidR="00CA7142" w:rsidRPr="007D76C1">
              <w:rPr>
                <w:b/>
                <w:sz w:val="22"/>
                <w:szCs w:val="22"/>
              </w:rPr>
              <w:t>FTTR</w:t>
            </w:r>
            <w:r w:rsidR="003B44BD" w:rsidRPr="007D76C1">
              <w:rPr>
                <w:b/>
                <w:sz w:val="22"/>
                <w:szCs w:val="22"/>
              </w:rPr>
              <w:t>"</w:t>
            </w:r>
            <w:r w:rsidR="00CA7142" w:rsidRPr="007D76C1">
              <w:rPr>
                <w:b/>
                <w:sz w:val="22"/>
                <w:szCs w:val="22"/>
              </w:rPr>
              <w:t xml:space="preserve"> </w:t>
            </w:r>
            <w:r w:rsidR="006B6966" w:rsidRPr="007D76C1">
              <w:rPr>
                <w:b/>
                <w:sz w:val="22"/>
                <w:szCs w:val="22"/>
              </w:rPr>
              <w:br/>
            </w:r>
            <w:r w:rsidR="00CA7142" w:rsidRPr="007D76C1">
              <w:rPr>
                <w:b/>
                <w:sz w:val="22"/>
                <w:szCs w:val="22"/>
              </w:rPr>
              <w:t>(fibra hasta la habitación)</w:t>
            </w:r>
            <w:r w:rsidRPr="007D76C1">
              <w:rPr>
                <w:b/>
                <w:sz w:val="22"/>
                <w:szCs w:val="22"/>
              </w:rPr>
              <w:t xml:space="preserve"> (Reunión totalmente virtual, </w:t>
            </w:r>
            <w:r w:rsidR="00CA7142" w:rsidRPr="007D76C1">
              <w:rPr>
                <w:b/>
                <w:sz w:val="22"/>
                <w:szCs w:val="22"/>
              </w:rPr>
              <w:t>14 de junio</w:t>
            </w:r>
            <w:r w:rsidRPr="007D76C1">
              <w:rPr>
                <w:b/>
                <w:sz w:val="22"/>
                <w:szCs w:val="22"/>
              </w:rPr>
              <w:t xml:space="preserve"> de 2021)</w:t>
            </w:r>
          </w:p>
        </w:tc>
      </w:tr>
    </w:tbl>
    <w:p w14:paraId="36EDF126" w14:textId="2825E27F" w:rsidR="00C34772" w:rsidRPr="007D76C1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D76C1">
        <w:rPr>
          <w:sz w:val="22"/>
          <w:szCs w:val="22"/>
        </w:rPr>
        <w:t>Muy Señora mía/Muy Señor mío</w:t>
      </w:r>
      <w:r w:rsidR="00340430" w:rsidRPr="007D76C1">
        <w:rPr>
          <w:sz w:val="22"/>
          <w:szCs w:val="22"/>
        </w:rPr>
        <w:t>,</w:t>
      </w:r>
    </w:p>
    <w:p w14:paraId="23A97ACD" w14:textId="740D55D5" w:rsidR="00CA7142" w:rsidRPr="007D76C1" w:rsidRDefault="000E6D1B">
      <w:pPr>
        <w:rPr>
          <w:sz w:val="22"/>
          <w:szCs w:val="22"/>
        </w:rPr>
      </w:pPr>
      <w:r w:rsidRPr="007D76C1">
        <w:rPr>
          <w:sz w:val="22"/>
          <w:szCs w:val="22"/>
        </w:rPr>
        <w:t>1</w:t>
      </w:r>
      <w:r w:rsidRPr="007D76C1">
        <w:rPr>
          <w:sz w:val="22"/>
          <w:szCs w:val="22"/>
        </w:rPr>
        <w:tab/>
      </w:r>
      <w:r w:rsidR="00CA7142" w:rsidRPr="007D76C1">
        <w:rPr>
          <w:sz w:val="22"/>
          <w:szCs w:val="22"/>
        </w:rPr>
        <w:t xml:space="preserve">Tengo el placer de invitarle al taller conjunto del </w:t>
      </w:r>
      <w:r w:rsidR="00CA7142" w:rsidRPr="007D76C1">
        <w:rPr>
          <w:b/>
          <w:bCs/>
          <w:sz w:val="22"/>
          <w:szCs w:val="22"/>
        </w:rPr>
        <w:t>ETSI ISG F5G</w:t>
      </w:r>
      <w:r w:rsidR="00CA7142" w:rsidRPr="007D76C1">
        <w:rPr>
          <w:sz w:val="22"/>
          <w:szCs w:val="22"/>
        </w:rPr>
        <w:t xml:space="preserve"> (Instituto Europeo de Normas de Telecomunicaciones </w:t>
      </w:r>
      <w:r w:rsidR="00450C69" w:rsidRPr="007D76C1">
        <w:rPr>
          <w:sz w:val="22"/>
          <w:szCs w:val="22"/>
        </w:rPr>
        <w:t>–</w:t>
      </w:r>
      <w:r w:rsidR="00CA7142" w:rsidRPr="007D76C1">
        <w:rPr>
          <w:sz w:val="22"/>
          <w:szCs w:val="22"/>
        </w:rPr>
        <w:t xml:space="preserve"> Grupo de Especificación Industrial </w:t>
      </w:r>
      <w:r w:rsidR="00450C69" w:rsidRPr="007D76C1">
        <w:rPr>
          <w:sz w:val="22"/>
          <w:szCs w:val="22"/>
        </w:rPr>
        <w:t>–</w:t>
      </w:r>
      <w:r w:rsidR="00CA7142" w:rsidRPr="007D76C1">
        <w:rPr>
          <w:sz w:val="22"/>
          <w:szCs w:val="22"/>
        </w:rPr>
        <w:t xml:space="preserve"> Red Fija de Quinta Generación), el </w:t>
      </w:r>
      <w:r w:rsidR="00CA7142" w:rsidRPr="007D76C1">
        <w:rPr>
          <w:b/>
          <w:bCs/>
          <w:sz w:val="22"/>
          <w:szCs w:val="22"/>
        </w:rPr>
        <w:t>BBF</w:t>
      </w:r>
      <w:r w:rsidR="00CA7142" w:rsidRPr="007D76C1">
        <w:rPr>
          <w:sz w:val="22"/>
          <w:szCs w:val="22"/>
        </w:rPr>
        <w:t xml:space="preserve"> (Foro de la Banda Ancha), el </w:t>
      </w:r>
      <w:r w:rsidR="00CA7142" w:rsidRPr="007D76C1">
        <w:rPr>
          <w:b/>
          <w:bCs/>
          <w:sz w:val="22"/>
          <w:szCs w:val="22"/>
        </w:rPr>
        <w:t>CCSA TC6</w:t>
      </w:r>
      <w:r w:rsidR="00CA7142" w:rsidRPr="007D76C1">
        <w:rPr>
          <w:sz w:val="22"/>
          <w:szCs w:val="22"/>
        </w:rPr>
        <w:t xml:space="preserve"> (Asociación de Normas de Comunicación de China </w:t>
      </w:r>
      <w:r w:rsidR="00450C69" w:rsidRPr="007D76C1">
        <w:rPr>
          <w:sz w:val="22"/>
          <w:szCs w:val="22"/>
        </w:rPr>
        <w:t>–</w:t>
      </w:r>
      <w:r w:rsidR="00CA7142" w:rsidRPr="007D76C1">
        <w:rPr>
          <w:sz w:val="22"/>
          <w:szCs w:val="22"/>
        </w:rPr>
        <w:t xml:space="preserve"> Comité Técnico 6) y la </w:t>
      </w:r>
      <w:r w:rsidR="00CA7142" w:rsidRPr="007D76C1">
        <w:rPr>
          <w:b/>
          <w:bCs/>
          <w:sz w:val="22"/>
          <w:szCs w:val="22"/>
        </w:rPr>
        <w:t xml:space="preserve">CE15 del UIT-T </w:t>
      </w:r>
      <w:r w:rsidR="00CA7142" w:rsidRPr="007D76C1">
        <w:rPr>
          <w:sz w:val="22"/>
          <w:szCs w:val="22"/>
        </w:rPr>
        <w:t xml:space="preserve">(Unión Internacional de Telecomunicaciones </w:t>
      </w:r>
      <w:r w:rsidR="00450C69" w:rsidRPr="007D76C1">
        <w:rPr>
          <w:sz w:val="22"/>
          <w:szCs w:val="22"/>
        </w:rPr>
        <w:t>–</w:t>
      </w:r>
      <w:r w:rsidR="00CA7142" w:rsidRPr="007D76C1">
        <w:rPr>
          <w:sz w:val="22"/>
          <w:szCs w:val="22"/>
        </w:rPr>
        <w:t xml:space="preserve"> Sector de Normalización de las Telecomunicaciones </w:t>
      </w:r>
      <w:r w:rsidR="00450C69" w:rsidRPr="007D76C1">
        <w:rPr>
          <w:sz w:val="22"/>
          <w:szCs w:val="22"/>
        </w:rPr>
        <w:t>–</w:t>
      </w:r>
      <w:r w:rsidR="00CA7142" w:rsidRPr="007D76C1">
        <w:rPr>
          <w:sz w:val="22"/>
          <w:szCs w:val="22"/>
        </w:rPr>
        <w:t xml:space="preserve"> Comisión de Estudio</w:t>
      </w:r>
      <w:r w:rsidR="00450C69" w:rsidRPr="007D76C1">
        <w:rPr>
          <w:sz w:val="22"/>
          <w:szCs w:val="22"/>
        </w:rPr>
        <w:t> </w:t>
      </w:r>
      <w:r w:rsidR="00CA7142" w:rsidRPr="007D76C1">
        <w:rPr>
          <w:sz w:val="22"/>
          <w:szCs w:val="22"/>
        </w:rPr>
        <w:t xml:space="preserve">15) sobre </w:t>
      </w:r>
      <w:r w:rsidR="00CA7142" w:rsidRPr="007D76C1">
        <w:rPr>
          <w:b/>
          <w:bCs/>
          <w:sz w:val="22"/>
          <w:szCs w:val="22"/>
        </w:rPr>
        <w:t>"FTTR" (Fibra hasta la habitación)</w:t>
      </w:r>
      <w:r w:rsidR="00CA7142" w:rsidRPr="007D76C1">
        <w:rPr>
          <w:sz w:val="22"/>
          <w:szCs w:val="22"/>
        </w:rPr>
        <w:t xml:space="preserve"> que tendrá lugar virtualmente el </w:t>
      </w:r>
      <w:r w:rsidR="00CA7142" w:rsidRPr="007D76C1">
        <w:rPr>
          <w:b/>
          <w:bCs/>
          <w:sz w:val="22"/>
          <w:szCs w:val="22"/>
        </w:rPr>
        <w:t>14 de junio de 2021</w:t>
      </w:r>
      <w:r w:rsidR="00CA7142" w:rsidRPr="007D76C1">
        <w:rPr>
          <w:sz w:val="22"/>
          <w:szCs w:val="22"/>
        </w:rPr>
        <w:t xml:space="preserve"> de las 14.00 a las 18.00 horas CEST, hora de Ginebra.</w:t>
      </w:r>
    </w:p>
    <w:p w14:paraId="208D2956" w14:textId="2944D19E" w:rsidR="00CA7142" w:rsidRPr="007D76C1" w:rsidRDefault="000E6D1B">
      <w:pPr>
        <w:rPr>
          <w:sz w:val="22"/>
          <w:szCs w:val="22"/>
        </w:rPr>
      </w:pPr>
      <w:r w:rsidRPr="007D76C1">
        <w:rPr>
          <w:sz w:val="22"/>
          <w:szCs w:val="22"/>
        </w:rPr>
        <w:t>2</w:t>
      </w:r>
      <w:r w:rsidRPr="007D76C1">
        <w:rPr>
          <w:sz w:val="22"/>
          <w:szCs w:val="22"/>
        </w:rPr>
        <w:tab/>
      </w:r>
      <w:proofErr w:type="gramStart"/>
      <w:r w:rsidR="00CA7142" w:rsidRPr="007D76C1">
        <w:rPr>
          <w:sz w:val="22"/>
          <w:szCs w:val="22"/>
        </w:rPr>
        <w:t>Este</w:t>
      </w:r>
      <w:proofErr w:type="gramEnd"/>
      <w:r w:rsidR="00CA7142" w:rsidRPr="007D76C1">
        <w:rPr>
          <w:sz w:val="22"/>
          <w:szCs w:val="22"/>
        </w:rPr>
        <w:t xml:space="preserve"> taller pretende ofrecer una oportunidad de debate a todas las partes interesadas y se centra en la FTTR (fibra hasta la habitación), que es un nuevo tema de la C18/15. FTTR es una nueva topología para las redes domésticas. La topología de la fibra en el hogar y las funcionalidades de las tecnologías FTTR pueden ser diferentes de las actuales tecnologías basadas en la fibra en la red de transporte y acceso. Antes de desarrollar la especificación FTTR (G.fin), es necesario comprender los casos de uso de FTTR y deducir los requisitos de red correspondientes. A este respecto, el UIT-T ha aprobado recientemente un documento técnico: </w:t>
      </w:r>
      <w:r w:rsidR="00CA7142" w:rsidRPr="007D76C1">
        <w:rPr>
          <w:i/>
          <w:iCs/>
          <w:sz w:val="22"/>
          <w:szCs w:val="22"/>
        </w:rPr>
        <w:t>Use case &amp; Requirements of Fibre-to-The-Room (FTTR)</w:t>
      </w:r>
      <w:r w:rsidR="00CA7142" w:rsidRPr="007D76C1">
        <w:rPr>
          <w:sz w:val="22"/>
          <w:szCs w:val="22"/>
        </w:rPr>
        <w:t>.</w:t>
      </w:r>
    </w:p>
    <w:p w14:paraId="79D64783" w14:textId="4A2EA54A" w:rsidR="000E6D1B" w:rsidRPr="007D76C1" w:rsidRDefault="000E6D1B">
      <w:pPr>
        <w:rPr>
          <w:sz w:val="22"/>
          <w:szCs w:val="22"/>
        </w:rPr>
      </w:pPr>
      <w:r w:rsidRPr="007D76C1">
        <w:rPr>
          <w:sz w:val="22"/>
          <w:szCs w:val="22"/>
        </w:rPr>
        <w:t>3</w:t>
      </w:r>
      <w:r w:rsidRPr="007D76C1">
        <w:rPr>
          <w:sz w:val="22"/>
          <w:szCs w:val="22"/>
        </w:rPr>
        <w:tab/>
      </w:r>
      <w:proofErr w:type="gramStart"/>
      <w:r w:rsidR="00076EAB" w:rsidRPr="007D76C1">
        <w:rPr>
          <w:sz w:val="22"/>
          <w:szCs w:val="22"/>
        </w:rPr>
        <w:t>La</w:t>
      </w:r>
      <w:proofErr w:type="gramEnd"/>
      <w:r w:rsidR="00076EAB" w:rsidRPr="007D76C1">
        <w:rPr>
          <w:sz w:val="22"/>
          <w:szCs w:val="22"/>
        </w:rPr>
        <w:t xml:space="preserve"> participación está abierta a los </w:t>
      </w:r>
      <w:r w:rsidR="00CA7142" w:rsidRPr="007D76C1">
        <w:rPr>
          <w:sz w:val="22"/>
          <w:szCs w:val="22"/>
        </w:rPr>
        <w:t>participantes regulares del ETSI ISG F5G, el BBF, el CCSA TC6 y la CE15 del UIT-T</w:t>
      </w:r>
      <w:r w:rsidR="00076EAB" w:rsidRPr="007D76C1">
        <w:rPr>
          <w:sz w:val="22"/>
          <w:szCs w:val="22"/>
        </w:rPr>
        <w:t xml:space="preserve">, así como a cualquier persona </w:t>
      </w:r>
      <w:r w:rsidR="005201C1" w:rsidRPr="007D76C1">
        <w:rPr>
          <w:sz w:val="22"/>
          <w:szCs w:val="22"/>
        </w:rPr>
        <w:t>interesada en la cuestión</w:t>
      </w:r>
      <w:r w:rsidR="00076EAB" w:rsidRPr="007D76C1">
        <w:rPr>
          <w:sz w:val="22"/>
          <w:szCs w:val="22"/>
        </w:rPr>
        <w:t xml:space="preserve"> que desee contribuir a los trabajos. La participación es gratuita</w:t>
      </w:r>
      <w:r w:rsidRPr="007D76C1">
        <w:rPr>
          <w:sz w:val="22"/>
          <w:szCs w:val="22"/>
        </w:rPr>
        <w:t xml:space="preserve">. </w:t>
      </w:r>
    </w:p>
    <w:p w14:paraId="6E56CC77" w14:textId="77777777" w:rsidR="006B6966" w:rsidRPr="007D76C1" w:rsidRDefault="006B6966" w:rsidP="00C06431">
      <w:pPr>
        <w:rPr>
          <w:sz w:val="22"/>
          <w:szCs w:val="22"/>
        </w:rPr>
      </w:pPr>
      <w:r w:rsidRPr="007D76C1">
        <w:rPr>
          <w:sz w:val="22"/>
          <w:szCs w:val="22"/>
        </w:rPr>
        <w:br w:type="page"/>
      </w:r>
    </w:p>
    <w:p w14:paraId="61490815" w14:textId="39AF5C4C" w:rsidR="007B6316" w:rsidRPr="007D76C1" w:rsidRDefault="005201C1" w:rsidP="00C06431">
      <w:pPr>
        <w:rPr>
          <w:sz w:val="22"/>
          <w:szCs w:val="22"/>
        </w:rPr>
      </w:pPr>
      <w:r w:rsidRPr="007D76C1">
        <w:rPr>
          <w:sz w:val="22"/>
          <w:szCs w:val="22"/>
        </w:rPr>
        <w:lastRenderedPageBreak/>
        <w:t>4</w:t>
      </w:r>
      <w:r w:rsidR="000E6D1B" w:rsidRPr="007D76C1">
        <w:rPr>
          <w:sz w:val="22"/>
          <w:szCs w:val="22"/>
        </w:rPr>
        <w:tab/>
      </w:r>
      <w:proofErr w:type="gramStart"/>
      <w:r w:rsidR="00076EAB" w:rsidRPr="007D76C1">
        <w:rPr>
          <w:sz w:val="22"/>
          <w:szCs w:val="22"/>
        </w:rPr>
        <w:t>Toda</w:t>
      </w:r>
      <w:proofErr w:type="gramEnd"/>
      <w:r w:rsidR="00076EAB" w:rsidRPr="007D76C1">
        <w:rPr>
          <w:sz w:val="22"/>
          <w:szCs w:val="22"/>
        </w:rPr>
        <w:t xml:space="preserve"> la información pertinente relativa al taller, incluido el proyecto de programa, los oradores, el enlace de conexión a distancia y los detalles de inscripción, estará disponible en el sitio web del evento: </w:t>
      </w:r>
      <w:hyperlink r:id="rId10" w:history="1">
        <w:r w:rsidRPr="007D76C1">
          <w:rPr>
            <w:rStyle w:val="Hyperlink"/>
            <w:sz w:val="22"/>
            <w:szCs w:val="22"/>
          </w:rPr>
          <w:t>https://itu.int/go/FTTR</w:t>
        </w:r>
      </w:hyperlink>
      <w:r w:rsidR="00076EAB" w:rsidRPr="007D76C1">
        <w:rPr>
          <w:sz w:val="22"/>
          <w:szCs w:val="22"/>
        </w:rPr>
        <w:t>. Este sitio web se actualizará periódicamente a medida que se disponga de información nueva o modificada. Se ruega a los participantes que comprueben periódicamente si hay nuevas actualizaciones.</w:t>
      </w:r>
    </w:p>
    <w:p w14:paraId="18BC4D97" w14:textId="687DF530" w:rsidR="007B6316" w:rsidRPr="007D76C1" w:rsidRDefault="007B6316" w:rsidP="00C06431">
      <w:pPr>
        <w:rPr>
          <w:sz w:val="22"/>
          <w:szCs w:val="22"/>
        </w:rPr>
      </w:pPr>
      <w:r w:rsidRPr="007D76C1">
        <w:rPr>
          <w:sz w:val="22"/>
          <w:szCs w:val="22"/>
        </w:rPr>
        <w:t>Atentamente,</w:t>
      </w:r>
    </w:p>
    <w:p w14:paraId="40FF2F6F" w14:textId="4334248E" w:rsidR="00401C20" w:rsidRPr="007D76C1" w:rsidRDefault="00371E34" w:rsidP="00340430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60B5052" wp14:editId="1D557C56">
            <wp:simplePos x="0" y="0"/>
            <wp:positionH relativeFrom="column">
              <wp:posOffset>-1905</wp:posOffset>
            </wp:positionH>
            <wp:positionV relativeFrom="paragraph">
              <wp:posOffset>160655</wp:posOffset>
            </wp:positionV>
            <wp:extent cx="742950" cy="334611"/>
            <wp:effectExtent l="0" t="0" r="0" b="889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3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7D76C1">
        <w:rPr>
          <w:sz w:val="22"/>
          <w:szCs w:val="22"/>
        </w:rPr>
        <w:t>Chaesub Lee</w:t>
      </w:r>
      <w:r w:rsidR="007B6316" w:rsidRPr="007D76C1">
        <w:rPr>
          <w:sz w:val="22"/>
          <w:szCs w:val="22"/>
        </w:rPr>
        <w:br/>
      </w:r>
      <w:proofErr w:type="gramStart"/>
      <w:r w:rsidR="007B6316" w:rsidRPr="007D76C1">
        <w:rPr>
          <w:sz w:val="22"/>
          <w:szCs w:val="22"/>
        </w:rPr>
        <w:t>Director</w:t>
      </w:r>
      <w:proofErr w:type="gramEnd"/>
      <w:r w:rsidR="007B6316" w:rsidRPr="007D76C1">
        <w:rPr>
          <w:sz w:val="22"/>
          <w:szCs w:val="22"/>
        </w:rPr>
        <w:t xml:space="preserve"> de la Oficina de </w:t>
      </w:r>
      <w:r w:rsidR="007B6316" w:rsidRPr="007D76C1">
        <w:rPr>
          <w:sz w:val="22"/>
          <w:szCs w:val="22"/>
        </w:rPr>
        <w:br/>
        <w:t>Normalización de las Telecomunicaciones</w:t>
      </w:r>
    </w:p>
    <w:sectPr w:rsidR="00401C20" w:rsidRPr="007D76C1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DB97" w14:textId="77777777" w:rsidR="00D24FCE" w:rsidRDefault="00D24FCE">
      <w:r>
        <w:separator/>
      </w:r>
    </w:p>
  </w:endnote>
  <w:endnote w:type="continuationSeparator" w:id="0">
    <w:p w14:paraId="5E68F2FC" w14:textId="77777777" w:rsidR="00D24FCE" w:rsidRDefault="00D2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3B96" w14:textId="7A672615" w:rsidR="0014464D" w:rsidRPr="00412E43" w:rsidRDefault="00412E43" w:rsidP="00412E43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D771" w14:textId="77777777" w:rsidR="00D24FCE" w:rsidRDefault="00D24FCE">
      <w:r>
        <w:t>____________________</w:t>
      </w:r>
    </w:p>
  </w:footnote>
  <w:footnote w:type="continuationSeparator" w:id="0">
    <w:p w14:paraId="6DF9C143" w14:textId="77777777" w:rsidR="00D24FCE" w:rsidRDefault="00D2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B678" w14:textId="29B3D4C9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D76C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E10661">
      <w:rPr>
        <w:rStyle w:val="PageNumber"/>
        <w:sz w:val="18"/>
        <w:szCs w:val="18"/>
      </w:rPr>
      <w:t>-</w:t>
    </w:r>
  </w:p>
  <w:p w14:paraId="5DA87C02" w14:textId="29DE3EFD" w:rsidR="001C4F40" w:rsidRPr="001C4F40" w:rsidRDefault="001C4F40">
    <w:pPr>
      <w:pStyle w:val="Header"/>
      <w:rPr>
        <w:rStyle w:val="PageNumber"/>
        <w:noProof/>
        <w:lang w:val="en-GB"/>
      </w:rPr>
    </w:pPr>
    <w:r w:rsidRPr="001C4F40">
      <w:rPr>
        <w:rStyle w:val="PageNumber"/>
        <w:noProof/>
        <w:sz w:val="18"/>
        <w:lang w:val="en-GB"/>
      </w:rPr>
      <w:t xml:space="preserve">Circular TSB </w:t>
    </w:r>
    <w:r w:rsidR="005201C1">
      <w:rPr>
        <w:rStyle w:val="PageNumber"/>
        <w:noProof/>
        <w:sz w:val="18"/>
        <w:lang w:val="en-GB"/>
      </w:rPr>
      <w:t>3</w:t>
    </w:r>
    <w:r w:rsidR="006B6966">
      <w:rPr>
        <w:rStyle w:val="PageNumber"/>
        <w:noProof/>
        <w:sz w:val="18"/>
        <w:lang w:val="en-GB"/>
      </w:rPr>
      <w:t>1</w:t>
    </w:r>
    <w:r w:rsidR="005201C1">
      <w:rPr>
        <w:rStyle w:val="PageNumber"/>
        <w:noProof/>
        <w:sz w:val="18"/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4787C70"/>
    <w:multiLevelType w:val="hybridMultilevel"/>
    <w:tmpl w:val="5F244C7E"/>
    <w:lvl w:ilvl="0" w:tplc="B6C06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1B"/>
    <w:rsid w:val="00002529"/>
    <w:rsid w:val="00076EAB"/>
    <w:rsid w:val="00080856"/>
    <w:rsid w:val="00085662"/>
    <w:rsid w:val="000C382F"/>
    <w:rsid w:val="000E6D1B"/>
    <w:rsid w:val="001173CC"/>
    <w:rsid w:val="00132865"/>
    <w:rsid w:val="0014464D"/>
    <w:rsid w:val="0014560B"/>
    <w:rsid w:val="001A54CC"/>
    <w:rsid w:val="001C4F40"/>
    <w:rsid w:val="00257FB4"/>
    <w:rsid w:val="002B0356"/>
    <w:rsid w:val="002E496E"/>
    <w:rsid w:val="002F533D"/>
    <w:rsid w:val="00303D62"/>
    <w:rsid w:val="00335367"/>
    <w:rsid w:val="00340430"/>
    <w:rsid w:val="00370C2D"/>
    <w:rsid w:val="00371E34"/>
    <w:rsid w:val="003B44BD"/>
    <w:rsid w:val="003D1E8D"/>
    <w:rsid w:val="003D673B"/>
    <w:rsid w:val="003F2855"/>
    <w:rsid w:val="00401C20"/>
    <w:rsid w:val="00412E43"/>
    <w:rsid w:val="00450C69"/>
    <w:rsid w:val="004A7957"/>
    <w:rsid w:val="004C4144"/>
    <w:rsid w:val="004E58A2"/>
    <w:rsid w:val="005110B7"/>
    <w:rsid w:val="005201C1"/>
    <w:rsid w:val="0055719E"/>
    <w:rsid w:val="006969B4"/>
    <w:rsid w:val="006B6966"/>
    <w:rsid w:val="006E4F7B"/>
    <w:rsid w:val="00711446"/>
    <w:rsid w:val="00711537"/>
    <w:rsid w:val="007323C7"/>
    <w:rsid w:val="00744128"/>
    <w:rsid w:val="007619D5"/>
    <w:rsid w:val="00781E2A"/>
    <w:rsid w:val="0078296D"/>
    <w:rsid w:val="007933A2"/>
    <w:rsid w:val="007A5411"/>
    <w:rsid w:val="007B6316"/>
    <w:rsid w:val="007D76C1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06036"/>
    <w:rsid w:val="00A23BF7"/>
    <w:rsid w:val="00A54E47"/>
    <w:rsid w:val="00A56AE5"/>
    <w:rsid w:val="00AB6E3A"/>
    <w:rsid w:val="00AE7093"/>
    <w:rsid w:val="00AF6779"/>
    <w:rsid w:val="00B04C58"/>
    <w:rsid w:val="00B422BC"/>
    <w:rsid w:val="00B43F77"/>
    <w:rsid w:val="00B55A3E"/>
    <w:rsid w:val="00B87E9E"/>
    <w:rsid w:val="00B95F0A"/>
    <w:rsid w:val="00B96180"/>
    <w:rsid w:val="00BB755C"/>
    <w:rsid w:val="00C06431"/>
    <w:rsid w:val="00C116FE"/>
    <w:rsid w:val="00C16EF8"/>
    <w:rsid w:val="00C17AC0"/>
    <w:rsid w:val="00C2007D"/>
    <w:rsid w:val="00C34772"/>
    <w:rsid w:val="00C5465A"/>
    <w:rsid w:val="00CA7142"/>
    <w:rsid w:val="00CD5759"/>
    <w:rsid w:val="00CE6B4F"/>
    <w:rsid w:val="00D14AE3"/>
    <w:rsid w:val="00D24FCE"/>
    <w:rsid w:val="00D54642"/>
    <w:rsid w:val="00D66EB2"/>
    <w:rsid w:val="00DD77C9"/>
    <w:rsid w:val="00DF3538"/>
    <w:rsid w:val="00E10661"/>
    <w:rsid w:val="00E839B0"/>
    <w:rsid w:val="00E92C09"/>
    <w:rsid w:val="00EB6FFB"/>
    <w:rsid w:val="00F14380"/>
    <w:rsid w:val="00F6461F"/>
    <w:rsid w:val="00FC416A"/>
    <w:rsid w:val="00FD004B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C51A0D"/>
  <w15:docId w15:val="{A19596C5-F4A3-44FB-9E41-CCD64151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FT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BDDF-DF82-4F1D-BF64-B44BE9E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21</TotalTime>
  <Pages>2</Pages>
  <Words>456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2021-06-11T10:00:00Z</cp:lastPrinted>
  <dcterms:created xsi:type="dcterms:W3CDTF">2021-06-07T12:03:00Z</dcterms:created>
  <dcterms:modified xsi:type="dcterms:W3CDTF">2021-06-11T10:01:00Z</dcterms:modified>
</cp:coreProperties>
</file>