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54D5C52" w14:textId="77777777" w:rsidTr="00D517B2">
        <w:trPr>
          <w:cantSplit/>
          <w:trHeight w:val="1134"/>
        </w:trPr>
        <w:tc>
          <w:tcPr>
            <w:tcW w:w="798" w:type="pct"/>
          </w:tcPr>
          <w:p w14:paraId="12C702BE"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7E4A6F7F" wp14:editId="08A44FA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7C0FD3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1BE86F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403"/>
        <w:gridCol w:w="4675"/>
      </w:tblGrid>
      <w:tr w:rsidR="00D517B2" w:rsidRPr="00D517B2" w14:paraId="0DA1D0EB" w14:textId="77777777" w:rsidTr="001E2EC2">
        <w:trPr>
          <w:cantSplit/>
          <w:trHeight w:val="142"/>
          <w:jc w:val="center"/>
        </w:trPr>
        <w:tc>
          <w:tcPr>
            <w:tcW w:w="810" w:type="pct"/>
          </w:tcPr>
          <w:p w14:paraId="43DB8969" w14:textId="77777777" w:rsidR="00D517B2" w:rsidRPr="00D517B2" w:rsidRDefault="00D517B2" w:rsidP="00BB0F08">
            <w:pPr>
              <w:spacing w:line="300" w:lineRule="exact"/>
              <w:jc w:val="left"/>
              <w:rPr>
                <w:position w:val="2"/>
              </w:rPr>
            </w:pPr>
          </w:p>
        </w:tc>
        <w:tc>
          <w:tcPr>
            <w:tcW w:w="1765" w:type="pct"/>
          </w:tcPr>
          <w:p w14:paraId="58334FE5" w14:textId="77777777" w:rsidR="00D517B2" w:rsidRPr="00D517B2" w:rsidRDefault="00D517B2" w:rsidP="00BB0F08">
            <w:pPr>
              <w:spacing w:line="300" w:lineRule="exact"/>
              <w:jc w:val="left"/>
              <w:rPr>
                <w:position w:val="2"/>
              </w:rPr>
            </w:pPr>
          </w:p>
        </w:tc>
        <w:tc>
          <w:tcPr>
            <w:tcW w:w="2425" w:type="pct"/>
          </w:tcPr>
          <w:p w14:paraId="438CDA5C" w14:textId="77777777" w:rsidR="00D517B2" w:rsidRPr="00873469" w:rsidRDefault="00D517B2" w:rsidP="00BB0F08">
            <w:pPr>
              <w:spacing w:line="300" w:lineRule="exact"/>
              <w:jc w:val="left"/>
              <w:rPr>
                <w:position w:val="2"/>
                <w:lang w:bidi="ar-EG"/>
              </w:rPr>
            </w:pPr>
          </w:p>
        </w:tc>
      </w:tr>
      <w:tr w:rsidR="00D517B2" w:rsidRPr="00D517B2" w14:paraId="6FB09424" w14:textId="77777777" w:rsidTr="001E2EC2">
        <w:trPr>
          <w:cantSplit/>
          <w:trHeight w:val="148"/>
          <w:jc w:val="center"/>
        </w:trPr>
        <w:tc>
          <w:tcPr>
            <w:tcW w:w="810" w:type="pct"/>
          </w:tcPr>
          <w:p w14:paraId="13D88484" w14:textId="77777777" w:rsidR="00D517B2" w:rsidRPr="00D517B2" w:rsidRDefault="00D517B2" w:rsidP="004E4EB1">
            <w:pPr>
              <w:spacing w:before="80" w:after="240" w:line="300" w:lineRule="exact"/>
              <w:jc w:val="left"/>
              <w:rPr>
                <w:position w:val="2"/>
              </w:rPr>
            </w:pPr>
          </w:p>
        </w:tc>
        <w:tc>
          <w:tcPr>
            <w:tcW w:w="1765" w:type="pct"/>
          </w:tcPr>
          <w:p w14:paraId="746077D1" w14:textId="77777777" w:rsidR="00D517B2" w:rsidRPr="00D517B2" w:rsidRDefault="00D517B2" w:rsidP="004E4EB1">
            <w:pPr>
              <w:spacing w:before="80" w:after="240" w:line="300" w:lineRule="exact"/>
              <w:jc w:val="left"/>
              <w:rPr>
                <w:position w:val="2"/>
                <w:lang w:bidi="ar-EG"/>
              </w:rPr>
            </w:pPr>
          </w:p>
        </w:tc>
        <w:tc>
          <w:tcPr>
            <w:tcW w:w="2425" w:type="pct"/>
          </w:tcPr>
          <w:p w14:paraId="33E19226" w14:textId="56E3C5F2" w:rsidR="00D517B2" w:rsidRPr="00D517B2" w:rsidRDefault="001E2EC2" w:rsidP="004E4EB1">
            <w:pPr>
              <w:spacing w:before="80" w:after="240" w:line="300" w:lineRule="exact"/>
              <w:jc w:val="left"/>
              <w:rPr>
                <w:position w:val="2"/>
                <w:rtl/>
                <w:lang w:bidi="ar-EG"/>
              </w:rPr>
            </w:pPr>
            <w:r w:rsidRPr="001E2EC2">
              <w:rPr>
                <w:rFonts w:hint="cs"/>
                <w:position w:val="2"/>
                <w:rtl/>
              </w:rPr>
              <w:t xml:space="preserve">جنيف، </w:t>
            </w:r>
            <w:r w:rsidR="00E8187F">
              <w:rPr>
                <w:position w:val="2"/>
              </w:rPr>
              <w:t>3</w:t>
            </w:r>
            <w:r>
              <w:rPr>
                <w:rFonts w:hint="cs"/>
                <w:position w:val="2"/>
                <w:rtl/>
              </w:rPr>
              <w:t xml:space="preserve"> </w:t>
            </w:r>
            <w:r w:rsidR="00E8187F">
              <w:rPr>
                <w:rFonts w:hint="cs"/>
                <w:position w:val="2"/>
                <w:rtl/>
              </w:rPr>
              <w:t>يونيو</w:t>
            </w:r>
            <w:r w:rsidRPr="001E2EC2">
              <w:rPr>
                <w:position w:val="2"/>
                <w:rtl/>
                <w:lang w:bidi="ar-EG"/>
              </w:rPr>
              <w:t xml:space="preserve"> </w:t>
            </w:r>
            <w:r w:rsidR="00DB3CBD">
              <w:rPr>
                <w:position w:val="2"/>
              </w:rPr>
              <w:t>2021</w:t>
            </w:r>
          </w:p>
        </w:tc>
      </w:tr>
      <w:tr w:rsidR="001E2EC2" w:rsidRPr="00D517B2" w14:paraId="13F23DAD" w14:textId="77777777" w:rsidTr="001E2EC2">
        <w:trPr>
          <w:cantSplit/>
          <w:trHeight w:val="831"/>
          <w:jc w:val="center"/>
        </w:trPr>
        <w:tc>
          <w:tcPr>
            <w:tcW w:w="810" w:type="pct"/>
          </w:tcPr>
          <w:p w14:paraId="64302F33" w14:textId="67FFEF12" w:rsidR="001E2EC2" w:rsidRPr="00A9156F" w:rsidRDefault="001E2EC2" w:rsidP="001E2EC2">
            <w:pPr>
              <w:spacing w:before="80" w:after="60" w:line="300" w:lineRule="exact"/>
              <w:jc w:val="left"/>
              <w:rPr>
                <w:b/>
                <w:bCs/>
                <w:position w:val="2"/>
              </w:rPr>
            </w:pPr>
            <w:r w:rsidRPr="00A9156F">
              <w:rPr>
                <w:rFonts w:hint="cs"/>
                <w:b/>
                <w:bCs/>
                <w:position w:val="2"/>
                <w:rtl/>
              </w:rPr>
              <w:t>المرجع:</w:t>
            </w:r>
          </w:p>
        </w:tc>
        <w:tc>
          <w:tcPr>
            <w:tcW w:w="1765" w:type="pct"/>
          </w:tcPr>
          <w:p w14:paraId="278F96C3" w14:textId="31260AEE" w:rsidR="001E2EC2" w:rsidRPr="00D517B2" w:rsidRDefault="001E2EC2" w:rsidP="001E2EC2">
            <w:pPr>
              <w:spacing w:before="80" w:after="60" w:line="300" w:lineRule="exact"/>
              <w:jc w:val="left"/>
              <w:rPr>
                <w:b/>
                <w:position w:val="2"/>
                <w:rtl/>
                <w:lang w:bidi="ar-EG"/>
              </w:rPr>
            </w:pPr>
            <w:r w:rsidRPr="00D517B2">
              <w:rPr>
                <w:b/>
                <w:position w:val="2"/>
              </w:rPr>
              <w:t>TSB </w:t>
            </w:r>
            <w:r>
              <w:rPr>
                <w:b/>
                <w:position w:val="2"/>
              </w:rPr>
              <w:t>Circular</w:t>
            </w:r>
            <w:r w:rsidRPr="00D517B2">
              <w:rPr>
                <w:b/>
                <w:position w:val="2"/>
              </w:rPr>
              <w:t xml:space="preserve"> </w:t>
            </w:r>
            <w:r w:rsidR="00DB3CBD">
              <w:rPr>
                <w:b/>
                <w:position w:val="2"/>
              </w:rPr>
              <w:t>3</w:t>
            </w:r>
            <w:r w:rsidR="00E8187F">
              <w:rPr>
                <w:b/>
                <w:position w:val="2"/>
              </w:rPr>
              <w:t>23</w:t>
            </w:r>
          </w:p>
        </w:tc>
        <w:tc>
          <w:tcPr>
            <w:tcW w:w="2425" w:type="pct"/>
            <w:vMerge w:val="restart"/>
          </w:tcPr>
          <w:p w14:paraId="1EFE9A6D" w14:textId="79AD1B90" w:rsidR="001E2EC2" w:rsidRPr="001E2EC2" w:rsidRDefault="005540CC" w:rsidP="001E2EC2">
            <w:pPr>
              <w:tabs>
                <w:tab w:val="clear" w:pos="794"/>
                <w:tab w:val="left" w:pos="284"/>
              </w:tabs>
              <w:spacing w:before="80" w:after="60" w:line="300" w:lineRule="exact"/>
              <w:ind w:left="284" w:hanging="284"/>
              <w:jc w:val="left"/>
              <w:rPr>
                <w:b/>
                <w:bCs/>
                <w:position w:val="2"/>
                <w:rtl/>
                <w:lang w:bidi="ar-EG"/>
              </w:rPr>
            </w:pPr>
            <w:r>
              <w:rPr>
                <w:rFonts w:hint="cs"/>
                <w:b/>
                <w:bCs/>
                <w:position w:val="2"/>
                <w:rtl/>
              </w:rPr>
              <w:t>إ</w:t>
            </w:r>
            <w:r w:rsidR="001E2EC2" w:rsidRPr="001E2EC2">
              <w:rPr>
                <w:rFonts w:hint="cs"/>
                <w:b/>
                <w:bCs/>
                <w:position w:val="2"/>
                <w:rtl/>
              </w:rPr>
              <w:t>لى:</w:t>
            </w:r>
          </w:p>
          <w:p w14:paraId="28770B2F"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إدارات الدول الأعضاء في الاتحاد؛</w:t>
            </w:r>
          </w:p>
          <w:p w14:paraId="79F4DDC4" w14:textId="77777777" w:rsidR="001E2EC2" w:rsidRPr="001E2EC2" w:rsidRDefault="001E2EC2" w:rsidP="001E2EC2">
            <w:pPr>
              <w:tabs>
                <w:tab w:val="clear" w:pos="794"/>
                <w:tab w:val="left" w:pos="284"/>
              </w:tabs>
              <w:spacing w:before="80" w:after="60" w:line="300" w:lineRule="exact"/>
              <w:ind w:left="284" w:hanging="284"/>
              <w:jc w:val="left"/>
              <w:rPr>
                <w:position w:val="2"/>
                <w:rtl/>
                <w:lang w:bidi="ar-EG"/>
              </w:rPr>
            </w:pPr>
            <w:r w:rsidRPr="001E2EC2">
              <w:rPr>
                <w:rFonts w:hint="cs"/>
                <w:position w:val="2"/>
                <w:rtl/>
              </w:rPr>
              <w:t>-</w:t>
            </w:r>
            <w:r w:rsidRPr="001E2EC2">
              <w:rPr>
                <w:position w:val="2"/>
                <w:rtl/>
              </w:rPr>
              <w:tab/>
            </w:r>
            <w:r w:rsidRPr="001E2EC2">
              <w:rPr>
                <w:rFonts w:hint="cs"/>
                <w:position w:val="2"/>
                <w:rtl/>
                <w:lang w:bidi="ar-EG"/>
              </w:rPr>
              <w:t>أعضاء قطاع تقييس الاتصالات بالاتحاد؛</w:t>
            </w:r>
          </w:p>
          <w:p w14:paraId="41ECA449" w14:textId="77777777" w:rsidR="001E2EC2" w:rsidRPr="001E2EC2" w:rsidRDefault="001E2EC2" w:rsidP="001E2EC2">
            <w:pPr>
              <w:tabs>
                <w:tab w:val="clear" w:pos="794"/>
                <w:tab w:val="left" w:pos="284"/>
              </w:tabs>
              <w:spacing w:before="80" w:after="60" w:line="300" w:lineRule="exact"/>
              <w:ind w:left="284" w:hanging="284"/>
              <w:jc w:val="left"/>
              <w:rPr>
                <w:position w:val="2"/>
                <w:rtl/>
                <w:lang w:bidi="ar-EG"/>
              </w:rPr>
            </w:pPr>
            <w:r w:rsidRPr="001E2EC2">
              <w:rPr>
                <w:rFonts w:hint="cs"/>
                <w:position w:val="2"/>
                <w:rtl/>
              </w:rPr>
              <w:t>-</w:t>
            </w:r>
            <w:r w:rsidRPr="001E2EC2">
              <w:rPr>
                <w:position w:val="2"/>
                <w:rtl/>
              </w:rPr>
              <w:tab/>
            </w:r>
            <w:r w:rsidRPr="001E2EC2">
              <w:rPr>
                <w:rFonts w:hint="cs"/>
                <w:position w:val="2"/>
                <w:rtl/>
              </w:rPr>
              <w:t>المنتسبين إلى قطاع تقييس الاتصالات؛</w:t>
            </w:r>
          </w:p>
          <w:p w14:paraId="2E675691"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الهيئات الأكاديمية المنضمة إلى</w:t>
            </w:r>
            <w:r w:rsidRPr="001E2EC2">
              <w:rPr>
                <w:rFonts w:hint="cs"/>
                <w:position w:val="2"/>
                <w:rtl/>
                <w:lang w:bidi="ar-EG"/>
              </w:rPr>
              <w:t xml:space="preserve"> الاتحاد</w:t>
            </w:r>
          </w:p>
          <w:p w14:paraId="4D70CE8B" w14:textId="77777777" w:rsidR="001E2EC2" w:rsidRPr="001E2EC2" w:rsidRDefault="001E2EC2" w:rsidP="001E2EC2">
            <w:pPr>
              <w:tabs>
                <w:tab w:val="clear" w:pos="794"/>
                <w:tab w:val="left" w:pos="284"/>
              </w:tabs>
              <w:spacing w:before="80" w:after="60" w:line="300" w:lineRule="exact"/>
              <w:ind w:left="284" w:hanging="284"/>
              <w:jc w:val="left"/>
              <w:rPr>
                <w:b/>
                <w:bCs/>
                <w:position w:val="2"/>
                <w:rtl/>
              </w:rPr>
            </w:pPr>
            <w:r w:rsidRPr="001E2EC2">
              <w:rPr>
                <w:rFonts w:hint="cs"/>
                <w:b/>
                <w:bCs/>
                <w:position w:val="2"/>
                <w:rtl/>
              </w:rPr>
              <w:t>نسخة إلى:</w:t>
            </w:r>
          </w:p>
          <w:p w14:paraId="7BB08A7A"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رؤساء لجان الدراسات</w:t>
            </w:r>
            <w:r w:rsidRPr="001E2EC2">
              <w:rPr>
                <w:rFonts w:hint="cs"/>
                <w:position w:val="2"/>
                <w:rtl/>
                <w:lang w:bidi="ar-EG"/>
              </w:rPr>
              <w:t xml:space="preserve"> </w:t>
            </w:r>
            <w:r w:rsidRPr="001E2EC2">
              <w:rPr>
                <w:rFonts w:hint="cs"/>
                <w:position w:val="2"/>
                <w:rtl/>
              </w:rPr>
              <w:t>ل</w:t>
            </w:r>
            <w:r w:rsidRPr="001E2EC2">
              <w:rPr>
                <w:position w:val="2"/>
                <w:rtl/>
              </w:rPr>
              <w:t>قطاع تقييس الاتصالات</w:t>
            </w:r>
            <w:r w:rsidRPr="001E2EC2">
              <w:rPr>
                <w:rFonts w:hint="cs"/>
                <w:position w:val="2"/>
                <w:rtl/>
                <w:lang w:bidi="ar-EG"/>
              </w:rPr>
              <w:t xml:space="preserve"> ونوابهم</w:t>
            </w:r>
            <w:r w:rsidRPr="001E2EC2">
              <w:rPr>
                <w:rFonts w:hint="cs"/>
                <w:position w:val="2"/>
                <w:rtl/>
              </w:rPr>
              <w:t>؛</w:t>
            </w:r>
          </w:p>
          <w:p w14:paraId="3EBD5E4F" w14:textId="77777777" w:rsidR="001E2EC2" w:rsidRPr="001E2EC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t>مدير</w:t>
            </w:r>
            <w:r w:rsidRPr="001E2EC2">
              <w:rPr>
                <w:rFonts w:hint="cs"/>
                <w:position w:val="2"/>
                <w:rtl/>
                <w:lang w:bidi="ar-EG"/>
              </w:rPr>
              <w:t>ة</w:t>
            </w:r>
            <w:r w:rsidRPr="001E2EC2">
              <w:rPr>
                <w:position w:val="2"/>
                <w:rtl/>
              </w:rPr>
              <w:t xml:space="preserve"> مكتب تنمية الاتصالات</w:t>
            </w:r>
            <w:r w:rsidRPr="001E2EC2">
              <w:rPr>
                <w:rFonts w:hint="cs"/>
                <w:position w:val="2"/>
                <w:rtl/>
              </w:rPr>
              <w:t>؛</w:t>
            </w:r>
          </w:p>
          <w:p w14:paraId="34C21025" w14:textId="01D7DD70" w:rsidR="001E2EC2" w:rsidRPr="00D517B2" w:rsidRDefault="001E2EC2" w:rsidP="001E2EC2">
            <w:pPr>
              <w:tabs>
                <w:tab w:val="clear" w:pos="794"/>
                <w:tab w:val="left" w:pos="284"/>
              </w:tabs>
              <w:spacing w:before="80" w:after="60" w:line="300" w:lineRule="exact"/>
              <w:ind w:left="284" w:hanging="284"/>
              <w:jc w:val="left"/>
              <w:rPr>
                <w:position w:val="2"/>
                <w:rtl/>
              </w:rPr>
            </w:pPr>
            <w:r w:rsidRPr="001E2EC2">
              <w:rPr>
                <w:rFonts w:hint="cs"/>
                <w:position w:val="2"/>
                <w:rtl/>
              </w:rPr>
              <w:t>-</w:t>
            </w:r>
            <w:r w:rsidRPr="001E2EC2">
              <w:rPr>
                <w:position w:val="2"/>
                <w:rtl/>
              </w:rPr>
              <w:tab/>
              <w:t>مدير مكتب الاتصالات الراديوية</w:t>
            </w:r>
          </w:p>
        </w:tc>
      </w:tr>
      <w:tr w:rsidR="001E2EC2" w:rsidRPr="00D517B2" w14:paraId="4FDFFFCE" w14:textId="77777777" w:rsidTr="001E2EC2">
        <w:trPr>
          <w:cantSplit/>
          <w:trHeight w:val="340"/>
          <w:jc w:val="center"/>
        </w:trPr>
        <w:tc>
          <w:tcPr>
            <w:tcW w:w="810" w:type="pct"/>
          </w:tcPr>
          <w:p w14:paraId="4F34CE58" w14:textId="4F196BEC" w:rsidR="001E2EC2" w:rsidRPr="00A9156F" w:rsidRDefault="001E2EC2" w:rsidP="001E2EC2">
            <w:pPr>
              <w:spacing w:before="80" w:after="60" w:line="300" w:lineRule="exact"/>
              <w:jc w:val="left"/>
              <w:rPr>
                <w:b/>
                <w:bCs/>
                <w:position w:val="2"/>
              </w:rPr>
            </w:pPr>
            <w:r>
              <w:rPr>
                <w:rFonts w:hint="cs"/>
                <w:b/>
                <w:bCs/>
                <w:position w:val="2"/>
                <w:rtl/>
                <w:lang w:bidi="ar-EG"/>
              </w:rPr>
              <w:t>للاتصال:</w:t>
            </w:r>
          </w:p>
        </w:tc>
        <w:tc>
          <w:tcPr>
            <w:tcW w:w="1765" w:type="pct"/>
          </w:tcPr>
          <w:p w14:paraId="37DCDE29" w14:textId="5A8DB700" w:rsidR="001E2EC2" w:rsidRPr="00D517B2" w:rsidRDefault="001E2EC2" w:rsidP="001E2EC2">
            <w:pPr>
              <w:spacing w:before="80" w:after="60" w:line="300" w:lineRule="exact"/>
              <w:jc w:val="left"/>
              <w:rPr>
                <w:b/>
                <w:position w:val="2"/>
              </w:rPr>
            </w:pPr>
            <w:bookmarkStart w:id="0" w:name="lt_pId040"/>
            <w:r w:rsidRPr="00C31139">
              <w:rPr>
                <w:b/>
                <w:position w:val="2"/>
                <w:lang w:val="en-GB"/>
              </w:rPr>
              <w:t>Xiaoya Yang</w:t>
            </w:r>
            <w:bookmarkEnd w:id="0"/>
          </w:p>
        </w:tc>
        <w:tc>
          <w:tcPr>
            <w:tcW w:w="2425" w:type="pct"/>
            <w:vMerge/>
          </w:tcPr>
          <w:p w14:paraId="2F439CB8" w14:textId="77777777" w:rsidR="001E2EC2" w:rsidRPr="00D517B2" w:rsidRDefault="001E2EC2" w:rsidP="001E2EC2">
            <w:pPr>
              <w:spacing w:before="80" w:after="60" w:line="300" w:lineRule="exact"/>
              <w:jc w:val="left"/>
              <w:rPr>
                <w:position w:val="2"/>
                <w:rtl/>
              </w:rPr>
            </w:pPr>
          </w:p>
        </w:tc>
      </w:tr>
      <w:tr w:rsidR="001E2EC2" w:rsidRPr="00D517B2" w14:paraId="3CFF9010" w14:textId="77777777" w:rsidTr="001E2EC2">
        <w:trPr>
          <w:cantSplit/>
          <w:trHeight w:val="340"/>
          <w:jc w:val="center"/>
        </w:trPr>
        <w:tc>
          <w:tcPr>
            <w:tcW w:w="810" w:type="pct"/>
          </w:tcPr>
          <w:p w14:paraId="5F656E2E" w14:textId="1B6D36C3" w:rsidR="001E2EC2" w:rsidRPr="00A9156F" w:rsidRDefault="001E2EC2" w:rsidP="001E2EC2">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65" w:type="pct"/>
          </w:tcPr>
          <w:p w14:paraId="5140CD93" w14:textId="25359FE5" w:rsidR="001E2EC2" w:rsidRPr="00D517B2" w:rsidRDefault="001E2EC2" w:rsidP="001E2EC2">
            <w:pPr>
              <w:spacing w:before="80" w:after="60" w:line="300" w:lineRule="exact"/>
              <w:jc w:val="left"/>
              <w:rPr>
                <w:position w:val="2"/>
              </w:rPr>
            </w:pPr>
            <w:r w:rsidRPr="00D517B2">
              <w:rPr>
                <w:position w:val="2"/>
              </w:rPr>
              <w:t>+41 22 730 </w:t>
            </w:r>
            <w:r>
              <w:rPr>
                <w:position w:val="2"/>
              </w:rPr>
              <w:t>5860</w:t>
            </w:r>
          </w:p>
        </w:tc>
        <w:tc>
          <w:tcPr>
            <w:tcW w:w="2425" w:type="pct"/>
            <w:vMerge/>
          </w:tcPr>
          <w:p w14:paraId="3E1B6BB3" w14:textId="77777777" w:rsidR="001E2EC2" w:rsidRPr="00D517B2" w:rsidRDefault="001E2EC2" w:rsidP="001E2EC2">
            <w:pPr>
              <w:spacing w:before="80" w:after="60" w:line="300" w:lineRule="exact"/>
              <w:jc w:val="left"/>
              <w:rPr>
                <w:position w:val="2"/>
                <w:rtl/>
              </w:rPr>
            </w:pPr>
          </w:p>
        </w:tc>
      </w:tr>
      <w:tr w:rsidR="001E2EC2" w:rsidRPr="00D517B2" w14:paraId="6C2AED9A" w14:textId="77777777" w:rsidTr="00822E41">
        <w:trPr>
          <w:cantSplit/>
          <w:trHeight w:val="413"/>
          <w:jc w:val="center"/>
        </w:trPr>
        <w:tc>
          <w:tcPr>
            <w:tcW w:w="810" w:type="pct"/>
          </w:tcPr>
          <w:p w14:paraId="219763CD" w14:textId="2D24DCFE" w:rsidR="00822E41" w:rsidRPr="00A9156F" w:rsidRDefault="001E2EC2" w:rsidP="00822E41">
            <w:pPr>
              <w:spacing w:before="80" w:after="60" w:line="300" w:lineRule="exact"/>
              <w:jc w:val="left"/>
              <w:rPr>
                <w:b/>
                <w:bCs/>
                <w:position w:val="2"/>
                <w:rtl/>
              </w:rPr>
            </w:pPr>
            <w:r w:rsidRPr="00A9156F">
              <w:rPr>
                <w:rFonts w:hint="cs"/>
                <w:b/>
                <w:bCs/>
                <w:position w:val="2"/>
                <w:rtl/>
              </w:rPr>
              <w:t>الفاكس:</w:t>
            </w:r>
          </w:p>
        </w:tc>
        <w:tc>
          <w:tcPr>
            <w:tcW w:w="1765" w:type="pct"/>
          </w:tcPr>
          <w:p w14:paraId="34C56E0F" w14:textId="3925B85B" w:rsidR="001E2EC2" w:rsidRPr="00D517B2" w:rsidRDefault="001E2EC2" w:rsidP="001E2EC2">
            <w:pPr>
              <w:spacing w:before="80" w:after="60" w:line="300" w:lineRule="exact"/>
              <w:jc w:val="left"/>
              <w:rPr>
                <w:position w:val="2"/>
              </w:rPr>
            </w:pPr>
            <w:r w:rsidRPr="00D517B2">
              <w:rPr>
                <w:position w:val="2"/>
              </w:rPr>
              <w:t>+41 22 730 5853</w:t>
            </w:r>
          </w:p>
        </w:tc>
        <w:tc>
          <w:tcPr>
            <w:tcW w:w="2425" w:type="pct"/>
            <w:vMerge/>
          </w:tcPr>
          <w:p w14:paraId="151BF24B" w14:textId="77777777" w:rsidR="001E2EC2" w:rsidRPr="00D517B2" w:rsidRDefault="001E2EC2" w:rsidP="001E2EC2">
            <w:pPr>
              <w:spacing w:before="80" w:after="60" w:line="300" w:lineRule="exact"/>
              <w:jc w:val="left"/>
              <w:rPr>
                <w:position w:val="2"/>
                <w:rtl/>
              </w:rPr>
            </w:pPr>
          </w:p>
        </w:tc>
      </w:tr>
      <w:tr w:rsidR="001E2EC2" w:rsidRPr="00D517B2" w14:paraId="6550A515" w14:textId="77777777" w:rsidTr="001E2EC2">
        <w:trPr>
          <w:cantSplit/>
          <w:trHeight w:val="870"/>
          <w:jc w:val="center"/>
        </w:trPr>
        <w:tc>
          <w:tcPr>
            <w:tcW w:w="810" w:type="pct"/>
          </w:tcPr>
          <w:p w14:paraId="5DDA47DD" w14:textId="771E4FCD" w:rsidR="001E2EC2" w:rsidRPr="00A9156F" w:rsidRDefault="001E2EC2" w:rsidP="001E2EC2">
            <w:pPr>
              <w:spacing w:before="80" w:after="60" w:line="300" w:lineRule="exact"/>
              <w:jc w:val="left"/>
              <w:rPr>
                <w:b/>
                <w:bCs/>
                <w:position w:val="2"/>
                <w:rtl/>
              </w:rPr>
            </w:pPr>
            <w:r w:rsidRPr="00A9156F">
              <w:rPr>
                <w:rFonts w:hint="cs"/>
                <w:b/>
                <w:bCs/>
                <w:position w:val="2"/>
                <w:rtl/>
              </w:rPr>
              <w:t>البريد الإلكتروني:</w:t>
            </w:r>
          </w:p>
        </w:tc>
        <w:tc>
          <w:tcPr>
            <w:tcW w:w="1765" w:type="pct"/>
          </w:tcPr>
          <w:p w14:paraId="7C686635" w14:textId="60E85605" w:rsidR="001E2EC2" w:rsidRPr="00A9156F" w:rsidRDefault="00BE7C2C" w:rsidP="001E2EC2">
            <w:pPr>
              <w:spacing w:before="80" w:after="60" w:line="300" w:lineRule="exact"/>
              <w:jc w:val="left"/>
              <w:rPr>
                <w:b/>
                <w:bCs/>
                <w:position w:val="2"/>
                <w:rtl/>
              </w:rPr>
            </w:pPr>
            <w:hyperlink r:id="rId9" w:history="1">
              <w:bookmarkStart w:id="1" w:name="lt_pId046"/>
              <w:r w:rsidR="001E2EC2" w:rsidRPr="0086756A">
                <w:rPr>
                  <w:rStyle w:val="Hyperlink"/>
                </w:rPr>
                <w:t>tsbfgqit4n@itu.int</w:t>
              </w:r>
              <w:bookmarkEnd w:id="1"/>
            </w:hyperlink>
          </w:p>
        </w:tc>
        <w:tc>
          <w:tcPr>
            <w:tcW w:w="2425" w:type="pct"/>
            <w:vMerge/>
          </w:tcPr>
          <w:p w14:paraId="4C25E861" w14:textId="77777777" w:rsidR="001E2EC2" w:rsidRPr="00D517B2" w:rsidRDefault="001E2EC2" w:rsidP="001E2EC2">
            <w:pPr>
              <w:spacing w:before="80" w:after="60" w:line="300" w:lineRule="exact"/>
              <w:jc w:val="left"/>
              <w:rPr>
                <w:position w:val="2"/>
                <w:rtl/>
              </w:rPr>
            </w:pPr>
          </w:p>
        </w:tc>
      </w:tr>
      <w:tr w:rsidR="00D517B2" w:rsidRPr="00D517B2" w14:paraId="1BD22381" w14:textId="77777777" w:rsidTr="001E2EC2">
        <w:trPr>
          <w:cantSplit/>
          <w:jc w:val="center"/>
        </w:trPr>
        <w:tc>
          <w:tcPr>
            <w:tcW w:w="810" w:type="pct"/>
          </w:tcPr>
          <w:p w14:paraId="45EA1C4A" w14:textId="77777777" w:rsidR="00D517B2" w:rsidRPr="00A9156F" w:rsidRDefault="00D517B2" w:rsidP="00D517B2">
            <w:pPr>
              <w:spacing w:before="80" w:after="60" w:line="300" w:lineRule="exact"/>
              <w:jc w:val="left"/>
              <w:rPr>
                <w:b/>
                <w:bCs/>
                <w:position w:val="2"/>
                <w:rtl/>
                <w:lang w:bidi="ar-EG"/>
              </w:rPr>
            </w:pPr>
          </w:p>
        </w:tc>
        <w:tc>
          <w:tcPr>
            <w:tcW w:w="1765" w:type="pct"/>
          </w:tcPr>
          <w:p w14:paraId="414C19BA" w14:textId="77777777" w:rsidR="00D517B2" w:rsidRPr="00D517B2" w:rsidRDefault="00D517B2" w:rsidP="00D517B2">
            <w:pPr>
              <w:spacing w:before="80" w:after="60" w:line="300" w:lineRule="exact"/>
              <w:jc w:val="left"/>
              <w:rPr>
                <w:position w:val="2"/>
              </w:rPr>
            </w:pPr>
          </w:p>
        </w:tc>
        <w:tc>
          <w:tcPr>
            <w:tcW w:w="2425" w:type="pct"/>
          </w:tcPr>
          <w:p w14:paraId="1F83BC0E" w14:textId="77777777" w:rsidR="00D517B2" w:rsidRPr="00D517B2" w:rsidRDefault="00D517B2" w:rsidP="00D517B2">
            <w:pPr>
              <w:spacing w:before="80" w:after="60" w:line="300" w:lineRule="exact"/>
              <w:jc w:val="left"/>
              <w:rPr>
                <w:position w:val="2"/>
                <w:rtl/>
              </w:rPr>
            </w:pPr>
          </w:p>
        </w:tc>
      </w:tr>
      <w:tr w:rsidR="00D517B2" w:rsidRPr="00D517B2" w14:paraId="64ADF404" w14:textId="77777777" w:rsidTr="001E2EC2">
        <w:trPr>
          <w:cantSplit/>
          <w:jc w:val="center"/>
        </w:trPr>
        <w:tc>
          <w:tcPr>
            <w:tcW w:w="810" w:type="pct"/>
          </w:tcPr>
          <w:p w14:paraId="67A8CB1A" w14:textId="77777777" w:rsidR="00D517B2" w:rsidRPr="00DD5A98" w:rsidRDefault="00D517B2" w:rsidP="00D517B2">
            <w:pPr>
              <w:spacing w:before="80" w:after="60" w:line="300" w:lineRule="exact"/>
              <w:jc w:val="left"/>
              <w:rPr>
                <w:b/>
                <w:bCs/>
                <w:position w:val="6"/>
                <w:rtl/>
                <w:lang w:bidi="ar-SY"/>
              </w:rPr>
            </w:pPr>
            <w:r w:rsidRPr="00DD5A98">
              <w:rPr>
                <w:rFonts w:hint="cs"/>
                <w:b/>
                <w:bCs/>
                <w:position w:val="6"/>
                <w:rtl/>
              </w:rPr>
              <w:t>الموضوع:</w:t>
            </w:r>
          </w:p>
        </w:tc>
        <w:tc>
          <w:tcPr>
            <w:tcW w:w="4190" w:type="pct"/>
            <w:gridSpan w:val="2"/>
          </w:tcPr>
          <w:p w14:paraId="518489F9" w14:textId="692EC597" w:rsidR="00D517B2" w:rsidRPr="00DD5A98" w:rsidRDefault="001E2EC2" w:rsidP="00E2590C">
            <w:pPr>
              <w:spacing w:before="80" w:after="60" w:line="300" w:lineRule="exact"/>
              <w:rPr>
                <w:spacing w:val="-2"/>
                <w:position w:val="6"/>
                <w:rtl/>
              </w:rPr>
            </w:pPr>
            <w:r w:rsidRPr="00DD5A98">
              <w:rPr>
                <w:rFonts w:hint="cs"/>
                <w:b/>
                <w:bCs/>
                <w:spacing w:val="-2"/>
                <w:position w:val="6"/>
                <w:rtl/>
              </w:rPr>
              <w:t xml:space="preserve">الاجتماع </w:t>
            </w:r>
            <w:r w:rsidR="00DB3CBD" w:rsidRPr="00DD5A98">
              <w:rPr>
                <w:rFonts w:hint="cs"/>
                <w:b/>
                <w:bCs/>
                <w:spacing w:val="-2"/>
                <w:position w:val="6"/>
                <w:rtl/>
              </w:rPr>
              <w:t>ال</w:t>
            </w:r>
            <w:r w:rsidR="00E8187F" w:rsidRPr="00DD5A98">
              <w:rPr>
                <w:rFonts w:hint="cs"/>
                <w:b/>
                <w:bCs/>
                <w:spacing w:val="-2"/>
                <w:position w:val="6"/>
                <w:rtl/>
              </w:rPr>
              <w:t>تاسع</w:t>
            </w:r>
            <w:r w:rsidRPr="00DD5A98">
              <w:rPr>
                <w:rFonts w:hint="cs"/>
                <w:b/>
                <w:bCs/>
                <w:spacing w:val="-2"/>
                <w:position w:val="6"/>
                <w:rtl/>
              </w:rPr>
              <w:t xml:space="preserve"> </w:t>
            </w:r>
            <w:r w:rsidRPr="00DD5A98">
              <w:rPr>
                <w:rFonts w:hint="cs"/>
                <w:b/>
                <w:bCs/>
                <w:spacing w:val="-2"/>
                <w:position w:val="6"/>
                <w:rtl/>
                <w:lang w:bidi="ar-EG"/>
              </w:rPr>
              <w:t>للفريق المتخصص لقطاع تقييس الاتصالات</w:t>
            </w:r>
            <w:r w:rsidRPr="00DD5A98">
              <w:rPr>
                <w:b/>
                <w:bCs/>
                <w:spacing w:val="-2"/>
                <w:position w:val="6"/>
                <w:rtl/>
              </w:rPr>
              <w:t xml:space="preserve"> </w:t>
            </w:r>
            <w:r w:rsidRPr="00DD5A98">
              <w:rPr>
                <w:rFonts w:hint="cs"/>
                <w:b/>
                <w:bCs/>
                <w:spacing w:val="-2"/>
                <w:position w:val="6"/>
                <w:rtl/>
              </w:rPr>
              <w:t>المعني</w:t>
            </w:r>
            <w:r w:rsidRPr="00DD5A98">
              <w:rPr>
                <w:b/>
                <w:bCs/>
                <w:spacing w:val="-2"/>
                <w:position w:val="6"/>
                <w:rtl/>
              </w:rPr>
              <w:t xml:space="preserve"> </w:t>
            </w:r>
            <w:r w:rsidRPr="00DD5A98">
              <w:rPr>
                <w:rFonts w:hint="cs"/>
                <w:b/>
                <w:bCs/>
                <w:spacing w:val="-2"/>
                <w:position w:val="6"/>
                <w:rtl/>
              </w:rPr>
              <w:t>ب</w:t>
            </w:r>
            <w:r w:rsidRPr="00DD5A98">
              <w:rPr>
                <w:b/>
                <w:bCs/>
                <w:spacing w:val="-2"/>
                <w:position w:val="6"/>
                <w:rtl/>
              </w:rPr>
              <w:t xml:space="preserve">تكنولوجيا المعلومات الكمومية من أجل الشبكات </w:t>
            </w:r>
            <w:r w:rsidRPr="00DD5A98">
              <w:rPr>
                <w:b/>
                <w:bCs/>
                <w:spacing w:val="-2"/>
                <w:position w:val="6"/>
              </w:rPr>
              <w:t>(FG-QIT4N)</w:t>
            </w:r>
            <w:r w:rsidRPr="00DD5A98">
              <w:rPr>
                <w:rFonts w:hint="cs"/>
                <w:b/>
                <w:bCs/>
                <w:spacing w:val="-2"/>
                <w:position w:val="6"/>
                <w:rtl/>
                <w:lang w:bidi="ar-EG"/>
              </w:rPr>
              <w:t xml:space="preserve"> - اجتماع إلكتروني،</w:t>
            </w:r>
            <w:r w:rsidRPr="00DD5A98">
              <w:rPr>
                <w:b/>
                <w:bCs/>
                <w:spacing w:val="-2"/>
                <w:position w:val="6"/>
                <w:rtl/>
              </w:rPr>
              <w:t xml:space="preserve"> </w:t>
            </w:r>
            <w:r w:rsidR="00DB3CBD" w:rsidRPr="00DD5A98">
              <w:rPr>
                <w:b/>
                <w:bCs/>
                <w:spacing w:val="-2"/>
                <w:position w:val="6"/>
                <w:lang w:val="en-GB"/>
              </w:rPr>
              <w:t>2</w:t>
            </w:r>
            <w:r w:rsidR="00E8187F" w:rsidRPr="00DD5A98">
              <w:rPr>
                <w:b/>
                <w:bCs/>
                <w:spacing w:val="-2"/>
                <w:position w:val="6"/>
                <w:lang w:val="en-GB"/>
              </w:rPr>
              <w:t>0</w:t>
            </w:r>
            <w:r w:rsidR="00DB3CBD" w:rsidRPr="00DD5A98">
              <w:rPr>
                <w:b/>
                <w:bCs/>
                <w:spacing w:val="-2"/>
                <w:position w:val="6"/>
                <w:lang w:val="en-GB"/>
              </w:rPr>
              <w:t>-</w:t>
            </w:r>
            <w:r w:rsidR="00E8187F" w:rsidRPr="00DD5A98">
              <w:rPr>
                <w:b/>
                <w:bCs/>
                <w:spacing w:val="-2"/>
                <w:position w:val="6"/>
                <w:lang w:val="en-GB"/>
              </w:rPr>
              <w:t>9</w:t>
            </w:r>
            <w:r w:rsidRPr="00DD5A98">
              <w:rPr>
                <w:rFonts w:hint="cs"/>
                <w:b/>
                <w:bCs/>
                <w:spacing w:val="-2"/>
                <w:position w:val="6"/>
                <w:rtl/>
                <w:lang w:val="en-GB"/>
              </w:rPr>
              <w:t xml:space="preserve"> </w:t>
            </w:r>
            <w:r w:rsidR="00E8187F" w:rsidRPr="00DD5A98">
              <w:rPr>
                <w:rFonts w:hint="cs"/>
                <w:b/>
                <w:bCs/>
                <w:spacing w:val="-2"/>
                <w:position w:val="6"/>
                <w:rtl/>
                <w:lang w:val="en-GB"/>
              </w:rPr>
              <w:t>أغسطس</w:t>
            </w:r>
            <w:r w:rsidRPr="00DD5A98">
              <w:rPr>
                <w:rFonts w:hint="cs"/>
                <w:b/>
                <w:bCs/>
                <w:spacing w:val="-2"/>
                <w:position w:val="6"/>
                <w:rtl/>
                <w:lang w:val="en-GB"/>
              </w:rPr>
              <w:t xml:space="preserve"> 2021</w:t>
            </w:r>
          </w:p>
        </w:tc>
      </w:tr>
    </w:tbl>
    <w:p w14:paraId="1EB14B9C" w14:textId="77777777" w:rsidR="00D517B2" w:rsidRPr="00D517B2" w:rsidRDefault="00D517B2" w:rsidP="000646E2">
      <w:pPr>
        <w:spacing w:before="600"/>
        <w:rPr>
          <w:rtl/>
          <w:lang w:bidi="ar-SY"/>
        </w:rPr>
      </w:pPr>
      <w:r w:rsidRPr="00D517B2">
        <w:rPr>
          <w:rFonts w:hint="cs"/>
          <w:rtl/>
          <w:lang w:bidi="ar-SY"/>
        </w:rPr>
        <w:t>حضرات السادة والسيدات،</w:t>
      </w:r>
    </w:p>
    <w:p w14:paraId="12AE516D" w14:textId="77777777" w:rsidR="00D517B2" w:rsidRPr="00D517B2" w:rsidRDefault="00D517B2" w:rsidP="00D517B2">
      <w:pPr>
        <w:rPr>
          <w:rtl/>
        </w:rPr>
      </w:pPr>
      <w:r w:rsidRPr="00D517B2">
        <w:rPr>
          <w:rFonts w:hint="cs"/>
          <w:rtl/>
        </w:rPr>
        <w:t>تحية طيبة وبعد،</w:t>
      </w:r>
    </w:p>
    <w:p w14:paraId="3E867237" w14:textId="4E7BC9A0" w:rsidR="001E2EC2" w:rsidRPr="000646E2" w:rsidRDefault="001E2EC2" w:rsidP="001E2EC2">
      <w:pPr>
        <w:rPr>
          <w:lang w:val="en-GB" w:bidi="ar-SY"/>
        </w:rPr>
      </w:pPr>
      <w:r w:rsidRPr="000646E2">
        <w:rPr>
          <w:lang w:val="en-GB" w:bidi="ar-SY"/>
        </w:rPr>
        <w:t>1</w:t>
      </w:r>
      <w:r w:rsidRPr="000646E2">
        <w:rPr>
          <w:rtl/>
        </w:rPr>
        <w:tab/>
      </w:r>
      <w:r w:rsidRPr="000646E2">
        <w:rPr>
          <w:rFonts w:hint="cs"/>
          <w:rtl/>
        </w:rPr>
        <w:t>يسعدني</w:t>
      </w:r>
      <w:r w:rsidRPr="000646E2">
        <w:rPr>
          <w:rtl/>
        </w:rPr>
        <w:t xml:space="preserve"> </w:t>
      </w:r>
      <w:r w:rsidRPr="000646E2">
        <w:rPr>
          <w:rFonts w:hint="cs"/>
          <w:rtl/>
        </w:rPr>
        <w:t>أن أدعوكم إلى حضور</w:t>
      </w:r>
      <w:r w:rsidRPr="000646E2">
        <w:rPr>
          <w:rtl/>
          <w:lang w:bidi="ar-SY"/>
        </w:rPr>
        <w:t xml:space="preserve"> الاجتماع </w:t>
      </w:r>
      <w:r w:rsidR="00014C2A">
        <w:rPr>
          <w:rFonts w:hint="cs"/>
          <w:rtl/>
          <w:lang w:bidi="ar-SY"/>
        </w:rPr>
        <w:t>ا</w:t>
      </w:r>
      <w:r w:rsidR="00E8187F">
        <w:rPr>
          <w:rFonts w:hint="cs"/>
          <w:rtl/>
          <w:lang w:bidi="ar-SY"/>
        </w:rPr>
        <w:t>لتاسع</w:t>
      </w:r>
      <w:r w:rsidRPr="000646E2">
        <w:rPr>
          <w:rtl/>
          <w:lang w:bidi="ar-SY"/>
        </w:rPr>
        <w:t xml:space="preserve"> </w:t>
      </w:r>
      <w:hyperlink r:id="rId10" w:history="1">
        <w:r w:rsidRPr="000646E2">
          <w:rPr>
            <w:rStyle w:val="Hyperlink"/>
            <w:rtl/>
          </w:rPr>
          <w:t xml:space="preserve">للفريق المتخصص </w:t>
        </w:r>
        <w:r w:rsidRPr="000646E2">
          <w:rPr>
            <w:rStyle w:val="Hyperlink"/>
            <w:rFonts w:hint="cs"/>
            <w:rtl/>
            <w:lang w:bidi="ar-EG"/>
          </w:rPr>
          <w:t xml:space="preserve">لقطاع تقييس الاتصالات </w:t>
        </w:r>
        <w:r w:rsidRPr="000646E2">
          <w:rPr>
            <w:rStyle w:val="Hyperlink"/>
            <w:rtl/>
          </w:rPr>
          <w:t>المعني بتكنولوجيا المعلومات الكمومية من أجل الشبكات</w:t>
        </w:r>
        <w:r w:rsidRPr="000646E2">
          <w:rPr>
            <w:rStyle w:val="Hyperlink"/>
            <w:rFonts w:hint="cs"/>
            <w:rtl/>
          </w:rPr>
          <w:t> </w:t>
        </w:r>
        <w:r w:rsidRPr="000646E2">
          <w:rPr>
            <w:rStyle w:val="Hyperlink"/>
            <w:lang w:bidi="ar-SY"/>
          </w:rPr>
          <w:t>(FG-QIT4N)</w:t>
        </w:r>
      </w:hyperlink>
      <w:r w:rsidRPr="000646E2">
        <w:rPr>
          <w:rtl/>
        </w:rPr>
        <w:t xml:space="preserve"> </w:t>
      </w:r>
      <w:r w:rsidRPr="000646E2">
        <w:rPr>
          <w:rFonts w:hint="cs"/>
          <w:rtl/>
        </w:rPr>
        <w:t xml:space="preserve">الذي </w:t>
      </w:r>
      <w:r w:rsidRPr="000646E2">
        <w:rPr>
          <w:rtl/>
        </w:rPr>
        <w:t xml:space="preserve">سيُعقد </w:t>
      </w:r>
      <w:r w:rsidRPr="000646E2">
        <w:rPr>
          <w:rFonts w:hint="cs"/>
          <w:rtl/>
        </w:rPr>
        <w:t>كاجتماع إلكتروني</w:t>
      </w:r>
      <w:r w:rsidRPr="000646E2">
        <w:rPr>
          <w:rtl/>
        </w:rPr>
        <w:t xml:space="preserve"> في</w:t>
      </w:r>
      <w:r w:rsidRPr="000646E2">
        <w:rPr>
          <w:rFonts w:hint="cs"/>
          <w:rtl/>
        </w:rPr>
        <w:t xml:space="preserve"> الفترة من </w:t>
      </w:r>
      <w:r w:rsidR="00E8187F">
        <w:t>9</w:t>
      </w:r>
      <w:r w:rsidRPr="000646E2">
        <w:rPr>
          <w:rFonts w:hint="cs"/>
          <w:rtl/>
        </w:rPr>
        <w:t xml:space="preserve"> إلى </w:t>
      </w:r>
      <w:r w:rsidR="00E8187F">
        <w:t>20</w:t>
      </w:r>
      <w:r w:rsidRPr="000646E2">
        <w:rPr>
          <w:rFonts w:hint="cs"/>
          <w:rtl/>
        </w:rPr>
        <w:t xml:space="preserve"> </w:t>
      </w:r>
      <w:r w:rsidR="00E8187F">
        <w:rPr>
          <w:rFonts w:hint="cs"/>
          <w:rtl/>
        </w:rPr>
        <w:t>أغسطس</w:t>
      </w:r>
      <w:r w:rsidRPr="000646E2">
        <w:rPr>
          <w:rFonts w:hint="cs"/>
          <w:rtl/>
        </w:rPr>
        <w:t xml:space="preserve"> 2021.</w:t>
      </w:r>
    </w:p>
    <w:p w14:paraId="7904FD76" w14:textId="5B2A476B" w:rsidR="001E2EC2" w:rsidRDefault="001E2EC2" w:rsidP="00D0591B">
      <w:pPr>
        <w:rPr>
          <w:rtl/>
          <w:lang w:val="en-GB"/>
        </w:rPr>
      </w:pPr>
      <w:r w:rsidRPr="00013B4B">
        <w:rPr>
          <w:lang w:bidi="ar-EG"/>
        </w:rPr>
        <w:t>2</w:t>
      </w:r>
      <w:r w:rsidRPr="00013B4B">
        <w:rPr>
          <w:lang w:bidi="ar-EG"/>
        </w:rPr>
        <w:tab/>
      </w:r>
      <w:r w:rsidR="00D0591B">
        <w:rPr>
          <w:rFonts w:hint="cs"/>
          <w:rtl/>
          <w:lang w:bidi="ar-EG"/>
        </w:rPr>
        <w:t>و</w:t>
      </w:r>
      <w:r w:rsidR="00B44ED8">
        <w:rPr>
          <w:rFonts w:hint="cs"/>
          <w:rtl/>
          <w:lang w:bidi="ar-EG"/>
        </w:rPr>
        <w:t xml:space="preserve">تشمل </w:t>
      </w:r>
      <w:r w:rsidR="00D0591B">
        <w:rPr>
          <w:rFonts w:hint="cs"/>
          <w:rtl/>
          <w:lang w:bidi="ar-EG"/>
        </w:rPr>
        <w:t>ال</w:t>
      </w:r>
      <w:r w:rsidR="00E8187F">
        <w:rPr>
          <w:rFonts w:hint="cs"/>
          <w:rtl/>
          <w:lang w:bidi="ar-EG"/>
        </w:rPr>
        <w:t>أهداف</w:t>
      </w:r>
      <w:r w:rsidR="00D0591B">
        <w:rPr>
          <w:rFonts w:hint="cs"/>
          <w:rtl/>
          <w:lang w:bidi="ar-EG"/>
        </w:rPr>
        <w:t xml:space="preserve"> الرئيسي</w:t>
      </w:r>
      <w:r w:rsidR="00E8187F">
        <w:rPr>
          <w:rFonts w:hint="cs"/>
          <w:rtl/>
          <w:lang w:bidi="ar-EG"/>
        </w:rPr>
        <w:t>ة</w:t>
      </w:r>
      <w:r>
        <w:rPr>
          <w:rFonts w:hint="cs"/>
          <w:rtl/>
          <w:lang w:bidi="ar-EG"/>
        </w:rPr>
        <w:t xml:space="preserve"> لهذا الاجتماع </w:t>
      </w:r>
      <w:r w:rsidR="00D066CF">
        <w:rPr>
          <w:rFonts w:hint="cs"/>
          <w:rtl/>
          <w:lang w:bidi="ar-EG"/>
        </w:rPr>
        <w:t>ال</w:t>
      </w:r>
      <w:r w:rsidR="00E8187F">
        <w:rPr>
          <w:rFonts w:hint="cs"/>
          <w:rtl/>
          <w:lang w:bidi="ar-EG"/>
        </w:rPr>
        <w:t>تاسع</w:t>
      </w:r>
      <w:r>
        <w:rPr>
          <w:rFonts w:hint="cs"/>
          <w:rtl/>
          <w:lang w:bidi="ar-EG"/>
        </w:rPr>
        <w:t xml:space="preserve"> للفريق </w:t>
      </w:r>
      <w:r>
        <w:rPr>
          <w:lang w:bidi="ar-EG"/>
        </w:rPr>
        <w:t>FG-QIT4N</w:t>
      </w:r>
      <w:r w:rsidR="00D0358E">
        <w:rPr>
          <w:rFonts w:hint="cs"/>
          <w:rtl/>
          <w:lang w:bidi="ar-EG"/>
        </w:rPr>
        <w:t>:</w:t>
      </w:r>
      <w:r w:rsidR="00D0591B">
        <w:rPr>
          <w:rFonts w:hint="cs"/>
          <w:rtl/>
          <w:lang w:val="en-GB" w:bidi="ar-EG"/>
        </w:rPr>
        <w:t xml:space="preserve"> </w:t>
      </w:r>
    </w:p>
    <w:p w14:paraId="69072710" w14:textId="722A82D6" w:rsidR="00E8187F" w:rsidRPr="00D0358E" w:rsidRDefault="00E8187F" w:rsidP="00E8187F">
      <w:pPr>
        <w:pStyle w:val="enumlev1"/>
        <w:rPr>
          <w:rtl/>
          <w:lang w:bidi="ar-EG"/>
        </w:rPr>
      </w:pPr>
      <w:r>
        <w:rPr>
          <w:rFonts w:hint="cs"/>
          <w:rtl/>
          <w:lang w:val="en-GB"/>
        </w:rPr>
        <w:t>–</w:t>
      </w:r>
      <w:r>
        <w:rPr>
          <w:rtl/>
          <w:lang w:val="en-GB"/>
        </w:rPr>
        <w:tab/>
      </w:r>
      <w:r w:rsidR="00D0358E">
        <w:rPr>
          <w:rFonts w:hint="cs"/>
          <w:rtl/>
          <w:lang w:val="en-GB"/>
        </w:rPr>
        <w:t xml:space="preserve">استعراض </w:t>
      </w:r>
      <w:r w:rsidR="0003413E">
        <w:rPr>
          <w:rFonts w:hint="cs"/>
          <w:rtl/>
          <w:lang w:val="en-GB"/>
        </w:rPr>
        <w:t>واستكمال</w:t>
      </w:r>
      <w:r w:rsidR="00D0358E">
        <w:rPr>
          <w:rFonts w:hint="cs"/>
          <w:rtl/>
          <w:lang w:val="en-GB"/>
        </w:rPr>
        <w:t xml:space="preserve"> العمل على جميع نواتج الفريق </w:t>
      </w:r>
      <w:r w:rsidR="00D0358E">
        <w:t>FG-QIT4N</w:t>
      </w:r>
      <w:r w:rsidR="00D0358E">
        <w:rPr>
          <w:rFonts w:hint="cs"/>
          <w:rtl/>
          <w:lang w:bidi="ar-EG"/>
        </w:rPr>
        <w:t xml:space="preserve"> استعداداً لتقديمها</w:t>
      </w:r>
      <w:r w:rsidR="0003413E">
        <w:rPr>
          <w:rFonts w:hint="cs"/>
          <w:rtl/>
          <w:lang w:bidi="ar-SA"/>
        </w:rPr>
        <w:t xml:space="preserve"> بشكل </w:t>
      </w:r>
      <w:r w:rsidR="00D0358E">
        <w:rPr>
          <w:rFonts w:hint="cs"/>
          <w:rtl/>
          <w:lang w:bidi="ar-EG"/>
        </w:rPr>
        <w:t>نهائي إلى اجتماع الفريق الاستشاري لتقييس الاتصالات </w:t>
      </w:r>
      <w:r w:rsidR="00D0358E">
        <w:rPr>
          <w:lang w:bidi="ar-EG"/>
        </w:rPr>
        <w:t>(TSAG)</w:t>
      </w:r>
      <w:r w:rsidR="00D0358E">
        <w:rPr>
          <w:rFonts w:hint="cs"/>
          <w:rtl/>
          <w:lang w:bidi="ar-EG"/>
        </w:rPr>
        <w:t xml:space="preserve"> في يناير </w:t>
      </w:r>
      <w:r w:rsidR="00D0358E">
        <w:rPr>
          <w:lang w:bidi="ar-EG"/>
        </w:rPr>
        <w:t>2022</w:t>
      </w:r>
      <w:r w:rsidR="00D0358E">
        <w:rPr>
          <w:rFonts w:hint="cs"/>
          <w:rtl/>
          <w:lang w:bidi="ar-EG"/>
        </w:rPr>
        <w:t>؛</w:t>
      </w:r>
    </w:p>
    <w:p w14:paraId="366BA75F" w14:textId="79741424" w:rsidR="00E8187F" w:rsidRPr="00D0358E" w:rsidRDefault="00E8187F" w:rsidP="00E8187F">
      <w:pPr>
        <w:pStyle w:val="enumlev1"/>
        <w:rPr>
          <w:lang w:bidi="ar-EG"/>
        </w:rPr>
      </w:pPr>
      <w:r>
        <w:rPr>
          <w:rFonts w:hint="cs"/>
          <w:rtl/>
          <w:lang w:val="en-GB"/>
        </w:rPr>
        <w:t>–</w:t>
      </w:r>
      <w:r>
        <w:rPr>
          <w:rtl/>
          <w:lang w:val="en-GB"/>
        </w:rPr>
        <w:tab/>
      </w:r>
      <w:r w:rsidR="00D0358E">
        <w:rPr>
          <w:rFonts w:hint="cs"/>
          <w:rtl/>
          <w:lang w:val="en-GB"/>
        </w:rPr>
        <w:t xml:space="preserve">الموافقة على التقرير المرحلي المقدم إلى الفريق الاستشاري لتقييس الاتصالات مع المقترحات الأولية للمضي قدماً في </w:t>
      </w:r>
      <w:r w:rsidR="0003413E">
        <w:rPr>
          <w:rFonts w:hint="cs"/>
          <w:rtl/>
          <w:lang w:val="en-GB"/>
        </w:rPr>
        <w:t>ال</w:t>
      </w:r>
      <w:r w:rsidR="00D0358E">
        <w:rPr>
          <w:rFonts w:hint="cs"/>
          <w:rtl/>
          <w:lang w:val="en-GB"/>
        </w:rPr>
        <w:t xml:space="preserve">عمل </w:t>
      </w:r>
      <w:r w:rsidR="0003413E">
        <w:rPr>
          <w:rFonts w:hint="cs"/>
          <w:rtl/>
          <w:lang w:val="en-GB"/>
        </w:rPr>
        <w:t xml:space="preserve">بشأن </w:t>
      </w:r>
      <w:r w:rsidR="00D0358E">
        <w:rPr>
          <w:rFonts w:hint="cs"/>
          <w:rtl/>
          <w:lang w:val="en-GB"/>
        </w:rPr>
        <w:t xml:space="preserve">تكنولوجيا المعلومات الكمومية </w:t>
      </w:r>
      <w:r w:rsidR="00D0358E">
        <w:t>(QIT)</w:t>
      </w:r>
      <w:r w:rsidR="00D0358E">
        <w:rPr>
          <w:rFonts w:hint="cs"/>
          <w:rtl/>
          <w:lang w:bidi="ar-EG"/>
        </w:rPr>
        <w:t xml:space="preserve"> في قطاع تقييس الاتصالات، بما في ذلك الاقتراحات بشأن لجنة (لجان) </w:t>
      </w:r>
      <w:r w:rsidR="00C077E6">
        <w:rPr>
          <w:rFonts w:hint="cs"/>
          <w:rtl/>
          <w:lang w:bidi="ar-EG"/>
        </w:rPr>
        <w:t>الدراسات</w:t>
      </w:r>
      <w:r w:rsidR="00D0358E">
        <w:rPr>
          <w:rFonts w:hint="cs"/>
          <w:rtl/>
          <w:lang w:bidi="ar-EG"/>
        </w:rPr>
        <w:t xml:space="preserve"> في قطاع تقييس الاتصالات </w:t>
      </w:r>
      <w:r w:rsidR="0063439A">
        <w:rPr>
          <w:rFonts w:hint="cs"/>
          <w:rtl/>
          <w:lang w:bidi="ar-EG"/>
        </w:rPr>
        <w:t xml:space="preserve">التي </w:t>
      </w:r>
      <w:r w:rsidR="00D0358E">
        <w:rPr>
          <w:rFonts w:hint="cs"/>
          <w:rtl/>
          <w:lang w:bidi="ar-EG"/>
        </w:rPr>
        <w:t xml:space="preserve">ستتلقى </w:t>
      </w:r>
      <w:r w:rsidR="008653A8">
        <w:rPr>
          <w:rFonts w:hint="cs"/>
          <w:rtl/>
          <w:lang w:bidi="ar-EG"/>
        </w:rPr>
        <w:t>النواتج</w:t>
      </w:r>
      <w:r w:rsidR="00D0358E">
        <w:rPr>
          <w:rFonts w:hint="cs"/>
          <w:rtl/>
          <w:lang w:bidi="ar-EG"/>
        </w:rPr>
        <w:t xml:space="preserve"> وإجراءات المتابعة المقترحة.</w:t>
      </w:r>
    </w:p>
    <w:p w14:paraId="780B517E" w14:textId="77777777" w:rsidR="001E2EC2" w:rsidRPr="00013B4B" w:rsidRDefault="001E2EC2" w:rsidP="001E2EC2">
      <w:pPr>
        <w:rPr>
          <w:lang w:bidi="ar-EG"/>
        </w:rPr>
      </w:pPr>
      <w:r w:rsidRPr="00013B4B">
        <w:rPr>
          <w:lang w:bidi="ar-SY"/>
        </w:rPr>
        <w:t>3</w:t>
      </w:r>
      <w:r w:rsidRPr="00013B4B">
        <w:rPr>
          <w:lang w:bidi="ar-SY"/>
        </w:rPr>
        <w:tab/>
      </w:r>
      <w:r w:rsidRPr="00013B4B">
        <w:rPr>
          <w:rtl/>
        </w:rPr>
        <w:t xml:space="preserve">وسيجري اجتماع الفريق المتخصص باللغة الإنكليزية </w:t>
      </w:r>
      <w:r>
        <w:rPr>
          <w:rFonts w:hint="cs"/>
          <w:rtl/>
        </w:rPr>
        <w:t>حصراً</w:t>
      </w:r>
      <w:r w:rsidRPr="00013B4B">
        <w:rPr>
          <w:rFonts w:hint="cs"/>
          <w:rtl/>
          <w:lang w:bidi="ar-EG"/>
        </w:rPr>
        <w:t>.</w:t>
      </w:r>
    </w:p>
    <w:p w14:paraId="654246CE" w14:textId="77777777" w:rsidR="001E2EC2" w:rsidRPr="00013B4B" w:rsidRDefault="001E2EC2" w:rsidP="001E2EC2">
      <w:pPr>
        <w:rPr>
          <w:rtl/>
          <w:lang w:bidi="ar-EG"/>
        </w:rPr>
      </w:pPr>
      <w:r w:rsidRPr="00013B4B">
        <w:rPr>
          <w:lang w:bidi="ar-SY"/>
        </w:rPr>
        <w:t>4</w:t>
      </w:r>
      <w:r w:rsidRPr="00013B4B">
        <w:rPr>
          <w:lang w:bidi="ar-SY"/>
        </w:rPr>
        <w:tab/>
      </w:r>
      <w:r w:rsidRPr="00013B4B">
        <w:rPr>
          <w:rFonts w:hint="cs"/>
          <w:rtl/>
          <w:lang w:bidi="ar-SY"/>
        </w:rPr>
        <w:t>والمشاركة في اجتماع الفريق المتخصص مجانية و</w:t>
      </w:r>
      <w:r w:rsidRPr="00013B4B">
        <w:rPr>
          <w:rtl/>
        </w:rPr>
        <w:t>مفتوح</w:t>
      </w:r>
      <w:r w:rsidRPr="00013B4B">
        <w:rPr>
          <w:rFonts w:hint="cs"/>
          <w:rtl/>
        </w:rPr>
        <w:t>ة</w:t>
      </w:r>
      <w:r w:rsidRPr="00013B4B">
        <w:rPr>
          <w:rtl/>
        </w:rPr>
        <w:t xml:space="preserve">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Pr="00013B4B">
        <w:rPr>
          <w:rFonts w:hint="cs"/>
          <w:rtl/>
          <w:lang w:val="en-GB" w:bidi="ar-EG"/>
        </w:rPr>
        <w:t>.</w:t>
      </w:r>
    </w:p>
    <w:p w14:paraId="3AA34CBD" w14:textId="14C3BFC1" w:rsidR="001E2EC2" w:rsidRPr="00013B4B" w:rsidRDefault="001E2EC2" w:rsidP="001E2EC2">
      <w:pPr>
        <w:rPr>
          <w:rtl/>
          <w:lang w:val="en-GB" w:bidi="ar-EG"/>
        </w:rPr>
      </w:pPr>
      <w:r w:rsidRPr="00013B4B">
        <w:rPr>
          <w:rFonts w:hint="cs"/>
          <w:rtl/>
          <w:lang w:val="en-GB" w:bidi="ar-EG"/>
        </w:rPr>
        <w:t xml:space="preserve">ويمكن الاطلاع على المزيد من المعلومات العملية بشأن كيفية المشاركة في </w:t>
      </w:r>
      <w:hyperlink r:id="rId11" w:history="1">
        <w:r w:rsidRPr="00BA7F7D">
          <w:rPr>
            <w:rStyle w:val="Hyperlink"/>
            <w:rFonts w:hint="cs"/>
            <w:color w:val="auto"/>
            <w:u w:val="none"/>
            <w:rtl/>
            <w:lang w:val="en-GB" w:bidi="ar-EG"/>
          </w:rPr>
          <w:t>الصفحة الرئيسية للفريق </w:t>
        </w:r>
        <w:r w:rsidRPr="00BA7F7D">
          <w:rPr>
            <w:rStyle w:val="Hyperlink"/>
            <w:color w:val="auto"/>
            <w:u w:val="none"/>
            <w:lang w:bidi="ar-EG"/>
          </w:rPr>
          <w:t>FG-QIT4N</w:t>
        </w:r>
      </w:hyperlink>
      <w:r w:rsidRPr="00013B4B">
        <w:rPr>
          <w:rFonts w:hint="cs"/>
          <w:rtl/>
          <w:lang w:val="en-GB" w:bidi="ar-SY"/>
        </w:rPr>
        <w:t xml:space="preserve"> في</w:t>
      </w:r>
      <w:r w:rsidRPr="00013B4B">
        <w:rPr>
          <w:rFonts w:hint="eastAsia"/>
          <w:rtl/>
          <w:lang w:val="en-GB" w:bidi="ar-SY"/>
        </w:rPr>
        <w:t> </w:t>
      </w:r>
      <w:r w:rsidRPr="00013B4B">
        <w:rPr>
          <w:rFonts w:hint="cs"/>
          <w:rtl/>
          <w:lang w:val="en-GB" w:bidi="ar-SY"/>
        </w:rPr>
        <w:t xml:space="preserve">العنوان التالي: </w:t>
      </w:r>
      <w:hyperlink r:id="rId12" w:history="1">
        <w:r w:rsidRPr="00013B4B">
          <w:rPr>
            <w:rStyle w:val="Hyperlink"/>
          </w:rPr>
          <w:t>https://www.itu.int/en/ITU-T/focusgroups/qit4n/Pages/default.aspx</w:t>
        </w:r>
      </w:hyperlink>
      <w:r w:rsidRPr="00546776">
        <w:rPr>
          <w:rFonts w:hint="cs"/>
          <w:rtl/>
          <w:lang w:val="en-GB" w:bidi="ar-SY"/>
        </w:rPr>
        <w:t>.</w:t>
      </w:r>
    </w:p>
    <w:p w14:paraId="25C3CAD3" w14:textId="5713C581" w:rsidR="001E2EC2" w:rsidRPr="00013B4B" w:rsidRDefault="001E2EC2" w:rsidP="001E2EC2">
      <w:pPr>
        <w:rPr>
          <w:rtl/>
          <w:lang w:bidi="ar-EG"/>
        </w:rPr>
      </w:pPr>
      <w:r w:rsidRPr="00013B4B">
        <w:rPr>
          <w:lang w:bidi="ar-SY"/>
        </w:rPr>
        <w:t>5</w:t>
      </w:r>
      <w:r w:rsidRPr="00013B4B">
        <w:rPr>
          <w:rtl/>
          <w:lang w:bidi="ar-EG"/>
        </w:rPr>
        <w:tab/>
      </w:r>
      <w:r w:rsidRPr="00013B4B">
        <w:rPr>
          <w:spacing w:val="2"/>
          <w:rtl/>
        </w:rPr>
        <w:t xml:space="preserve">وستتاح المعلومات المتعلقة </w:t>
      </w:r>
      <w:r w:rsidRPr="00013B4B">
        <w:rPr>
          <w:rFonts w:hint="cs"/>
          <w:spacing w:val="2"/>
          <w:rtl/>
        </w:rPr>
        <w:t>باجتماع الفريق المتخصص،</w:t>
      </w:r>
      <w:r w:rsidRPr="00013B4B">
        <w:rPr>
          <w:spacing w:val="2"/>
          <w:rtl/>
        </w:rPr>
        <w:t xml:space="preserve"> بما في ذلك مشروع </w:t>
      </w:r>
      <w:r w:rsidR="00D0358E">
        <w:rPr>
          <w:rFonts w:hint="cs"/>
          <w:spacing w:val="2"/>
          <w:rtl/>
        </w:rPr>
        <w:t>جدول الأعمال</w:t>
      </w:r>
      <w:r w:rsidRPr="00013B4B">
        <w:rPr>
          <w:i/>
          <w:iCs/>
          <w:spacing w:val="2"/>
          <w:rtl/>
        </w:rPr>
        <w:t xml:space="preserve"> </w:t>
      </w:r>
      <w:r>
        <w:rPr>
          <w:rFonts w:hint="cs"/>
          <w:spacing w:val="2"/>
          <w:rtl/>
        </w:rPr>
        <w:t xml:space="preserve">ووثائق الاجتماع </w:t>
      </w:r>
      <w:r w:rsidRPr="00013B4B">
        <w:rPr>
          <w:spacing w:val="2"/>
          <w:rtl/>
        </w:rPr>
        <w:t>في</w:t>
      </w:r>
      <w:r w:rsidR="00D0358E">
        <w:rPr>
          <w:rFonts w:hint="cs"/>
          <w:spacing w:val="2"/>
          <w:rtl/>
        </w:rPr>
        <w:t> </w:t>
      </w:r>
      <w:r w:rsidRPr="00013B4B">
        <w:rPr>
          <w:rFonts w:hint="cs"/>
          <w:spacing w:val="2"/>
          <w:rtl/>
        </w:rPr>
        <w:t>الصفحة الرئيسية للفريق المتخصص</w:t>
      </w:r>
      <w:r w:rsidRPr="00013B4B">
        <w:rPr>
          <w:rFonts w:hint="cs"/>
          <w:rtl/>
          <w:lang w:bidi="ar-EG"/>
        </w:rPr>
        <w:t xml:space="preserve"> </w:t>
      </w:r>
      <w:r>
        <w:rPr>
          <w:spacing w:val="2"/>
        </w:rPr>
        <w:t>(</w:t>
      </w:r>
      <w:hyperlink r:id="rId13">
        <w:r w:rsidRPr="00013B4B">
          <w:rPr>
            <w:rStyle w:val="Hyperlink"/>
          </w:rPr>
          <w:t>FG-QIT4N homepage</w:t>
        </w:r>
      </w:hyperlink>
      <w:r>
        <w:rPr>
          <w:spacing w:val="2"/>
        </w:rPr>
        <w:t>)</w:t>
      </w:r>
      <w:r w:rsidRPr="00013B4B">
        <w:rPr>
          <w:rFonts w:hint="cs"/>
          <w:spacing w:val="2"/>
          <w:rtl/>
        </w:rPr>
        <w:t xml:space="preserve">. </w:t>
      </w:r>
      <w:r w:rsidRPr="00013B4B">
        <w:rPr>
          <w:spacing w:val="2"/>
          <w:rtl/>
        </w:rPr>
        <w:t>وسيتم تحديث هذا الموقع</w:t>
      </w:r>
      <w:r>
        <w:rPr>
          <w:rFonts w:hint="cs"/>
          <w:spacing w:val="2"/>
          <w:rtl/>
        </w:rPr>
        <w:t xml:space="preserve"> الإلكتروني</w:t>
      </w:r>
      <w:r w:rsidRPr="00013B4B">
        <w:rPr>
          <w:spacing w:val="2"/>
          <w:rtl/>
        </w:rPr>
        <w:t xml:space="preserve"> باستمرار كلما توفّرت معلومات جديدة أو معدّلة. ويرجى من المشاركين زيارته بانتظام للاطلاع على أحدث المعلومات.</w:t>
      </w:r>
    </w:p>
    <w:p w14:paraId="6348C429" w14:textId="2E165467" w:rsidR="001E2EC2" w:rsidRPr="00013B4B" w:rsidRDefault="001E2EC2" w:rsidP="001E2EC2">
      <w:pPr>
        <w:rPr>
          <w:rtl/>
          <w:lang w:bidi="ar-EG"/>
        </w:rPr>
      </w:pPr>
      <w:r w:rsidRPr="00013B4B">
        <w:rPr>
          <w:lang w:bidi="ar-SY"/>
        </w:rPr>
        <w:lastRenderedPageBreak/>
        <w:t>6</w:t>
      </w:r>
      <w:r w:rsidRPr="00013B4B">
        <w:rPr>
          <w:rtl/>
          <w:lang w:bidi="ar-EG"/>
        </w:rPr>
        <w:tab/>
      </w:r>
      <w:r w:rsidRPr="00013B4B">
        <w:rPr>
          <w:rtl/>
        </w:rPr>
        <w:t>وينبغي للمشاركين إرسال الوثائق بشكل إلكتروني إلى الاتحاد</w:t>
      </w:r>
      <w:r w:rsidRPr="00013B4B">
        <w:rPr>
          <w:rtl/>
          <w:lang w:bidi="ar-EG"/>
        </w:rPr>
        <w:t xml:space="preserve"> </w:t>
      </w:r>
      <w:r w:rsidRPr="00013B4B">
        <w:rPr>
          <w:lang w:bidi="ar-EG"/>
        </w:rPr>
        <w:t>(</w:t>
      </w:r>
      <w:hyperlink r:id="rId14" w:history="1">
        <w:r w:rsidRPr="00013B4B">
          <w:rPr>
            <w:rStyle w:val="Hyperlink"/>
            <w:lang w:bidi="ar-EG"/>
          </w:rPr>
          <w:t>tsbfgqit4n@itu.int</w:t>
        </w:r>
      </w:hyperlink>
      <w:r w:rsidRPr="00013B4B">
        <w:rPr>
          <w:lang w:bidi="ar-EG"/>
        </w:rPr>
        <w:t>)</w:t>
      </w:r>
      <w:r w:rsidRPr="00013B4B">
        <w:rPr>
          <w:rtl/>
        </w:rPr>
        <w:t xml:space="preserve"> </w:t>
      </w:r>
      <w:r w:rsidRPr="00013B4B">
        <w:rPr>
          <w:rtl/>
          <w:lang w:bidi="ar-EG"/>
        </w:rPr>
        <w:t xml:space="preserve">باستعمال </w:t>
      </w:r>
      <w:r w:rsidRPr="00013B4B">
        <w:rPr>
          <w:rtl/>
        </w:rPr>
        <w:t>النم</w:t>
      </w:r>
      <w:r w:rsidRPr="00013B4B">
        <w:rPr>
          <w:rFonts w:hint="cs"/>
          <w:rtl/>
        </w:rPr>
        <w:t>و</w:t>
      </w:r>
      <w:r w:rsidRPr="00013B4B">
        <w:rPr>
          <w:rtl/>
        </w:rPr>
        <w:t>ذج الأساسي</w:t>
      </w:r>
      <w:r w:rsidRPr="00013B4B">
        <w:rPr>
          <w:rtl/>
          <w:lang w:bidi="ar-EG"/>
        </w:rPr>
        <w:t xml:space="preserve"> للوثائق</w:t>
      </w:r>
      <w:r>
        <w:rPr>
          <w:rFonts w:hint="cs"/>
          <w:rtl/>
        </w:rPr>
        <w:t xml:space="preserve"> </w:t>
      </w:r>
      <w:r w:rsidRPr="00013B4B">
        <w:rPr>
          <w:rFonts w:hint="cs"/>
          <w:rtl/>
          <w:lang w:bidi="ar-EG"/>
        </w:rPr>
        <w:t xml:space="preserve">المتاح في الصفحة الرئيسية للفريق المتخصص </w:t>
      </w:r>
      <w:r>
        <w:rPr>
          <w:spacing w:val="2"/>
        </w:rPr>
        <w:t>(</w:t>
      </w:r>
      <w:hyperlink r:id="rId15">
        <w:r w:rsidRPr="00013B4B">
          <w:rPr>
            <w:rStyle w:val="Hyperlink"/>
          </w:rPr>
          <w:t>FG-QIT4N homepage</w:t>
        </w:r>
      </w:hyperlink>
      <w:r>
        <w:rPr>
          <w:spacing w:val="2"/>
        </w:rPr>
        <w:t>)</w:t>
      </w:r>
      <w:r w:rsidRPr="00013B4B">
        <w:rPr>
          <w:rFonts w:hint="cs"/>
          <w:rtl/>
          <w:lang w:bidi="ar-EG"/>
        </w:rPr>
        <w:t>.</w:t>
      </w:r>
      <w:r w:rsidR="00D12E38">
        <w:rPr>
          <w:rFonts w:hint="cs"/>
          <w:rtl/>
          <w:lang w:bidi="ar-EG"/>
        </w:rPr>
        <w:t xml:space="preserve"> ولتمكين المشاركين من </w:t>
      </w:r>
      <w:r w:rsidR="00C862BF">
        <w:rPr>
          <w:rFonts w:hint="cs"/>
          <w:rtl/>
          <w:lang w:bidi="ar-EG"/>
        </w:rPr>
        <w:t>الإعداد</w:t>
      </w:r>
      <w:r w:rsidR="00D12E38">
        <w:rPr>
          <w:rFonts w:hint="cs"/>
          <w:rtl/>
          <w:lang w:bidi="ar-EG"/>
        </w:rPr>
        <w:t xml:space="preserve"> للاجتماع، </w:t>
      </w:r>
      <w:r w:rsidR="002424FA">
        <w:rPr>
          <w:rFonts w:hint="cs"/>
          <w:rtl/>
          <w:lang w:bidi="ar-EG"/>
        </w:rPr>
        <w:t>تم تحديد</w:t>
      </w:r>
      <w:r w:rsidR="00D12E38">
        <w:rPr>
          <w:rFonts w:hint="cs"/>
          <w:rtl/>
          <w:lang w:bidi="ar-EG"/>
        </w:rPr>
        <w:t xml:space="preserve"> الموعد النهائي</w:t>
      </w:r>
      <w:r w:rsidR="00C862BF">
        <w:rPr>
          <w:rFonts w:hint="cs"/>
          <w:rtl/>
          <w:lang w:bidi="ar-EG"/>
        </w:rPr>
        <w:t xml:space="preserve"> </w:t>
      </w:r>
      <w:r w:rsidR="00D12E38">
        <w:rPr>
          <w:rFonts w:hint="cs"/>
          <w:rtl/>
          <w:lang w:bidi="ar-EG"/>
        </w:rPr>
        <w:t xml:space="preserve">لتقديم الوثائق </w:t>
      </w:r>
      <w:r w:rsidR="002424FA">
        <w:rPr>
          <w:rFonts w:hint="cs"/>
          <w:rtl/>
          <w:lang w:bidi="ar-EG"/>
        </w:rPr>
        <w:t>ليكون</w:t>
      </w:r>
      <w:r w:rsidR="00D12E38">
        <w:rPr>
          <w:rFonts w:hint="cs"/>
          <w:rtl/>
          <w:lang w:bidi="ar-EG"/>
        </w:rPr>
        <w:t xml:space="preserve"> </w:t>
      </w:r>
      <w:r w:rsidR="00D0358E">
        <w:rPr>
          <w:b/>
          <w:bCs/>
          <w:lang w:bidi="ar-EG"/>
        </w:rPr>
        <w:t>2</w:t>
      </w:r>
      <w:r w:rsidR="00D12E38" w:rsidRPr="00D12E38">
        <w:rPr>
          <w:rFonts w:hint="cs"/>
          <w:b/>
          <w:bCs/>
          <w:rtl/>
          <w:lang w:bidi="ar-EG"/>
        </w:rPr>
        <w:t xml:space="preserve"> </w:t>
      </w:r>
      <w:r w:rsidR="00E8187F">
        <w:rPr>
          <w:rFonts w:hint="cs"/>
          <w:b/>
          <w:bCs/>
          <w:rtl/>
          <w:lang w:bidi="ar-EG"/>
        </w:rPr>
        <w:t>أغسطس</w:t>
      </w:r>
      <w:r w:rsidR="00D12E38" w:rsidRPr="00D12E38">
        <w:rPr>
          <w:rFonts w:hint="cs"/>
          <w:b/>
          <w:bCs/>
          <w:rtl/>
          <w:lang w:bidi="ar-EG"/>
        </w:rPr>
        <w:t xml:space="preserve"> </w:t>
      </w:r>
      <w:r w:rsidR="00D12E38" w:rsidRPr="00D12E38">
        <w:rPr>
          <w:b/>
          <w:bCs/>
          <w:lang w:bidi="ar-EG"/>
        </w:rPr>
        <w:t>2021</w:t>
      </w:r>
      <w:r w:rsidR="00D12E38">
        <w:rPr>
          <w:rFonts w:hint="cs"/>
          <w:rtl/>
          <w:lang w:bidi="ar-EG"/>
        </w:rPr>
        <w:t>.</w:t>
      </w:r>
    </w:p>
    <w:p w14:paraId="799A4BFB" w14:textId="5E7AD67B" w:rsidR="001E2EC2" w:rsidRPr="00013B4B" w:rsidRDefault="001E2EC2" w:rsidP="00E8187F">
      <w:pPr>
        <w:rPr>
          <w:rtl/>
          <w:lang w:bidi="ar-EG"/>
        </w:rPr>
      </w:pPr>
      <w:r w:rsidRPr="003C0EFF">
        <w:rPr>
          <w:spacing w:val="-2"/>
          <w:rtl/>
          <w:lang w:bidi="ar-SY"/>
        </w:rPr>
        <w:t>وعند</w:t>
      </w:r>
      <w:r w:rsidRPr="003C0EFF">
        <w:rPr>
          <w:spacing w:val="-2"/>
          <w:rtl/>
          <w:lang w:bidi="ar-EG"/>
        </w:rPr>
        <w:t xml:space="preserve"> إعداد الوثائق المقدمة إلى الاجتماع، يُرجى من المشاركين مراعاة </w:t>
      </w:r>
      <w:r w:rsidRPr="003C0EFF">
        <w:rPr>
          <w:rFonts w:hint="cs"/>
          <w:spacing w:val="-2"/>
          <w:rtl/>
          <w:lang w:bidi="ar-EG"/>
        </w:rPr>
        <w:t xml:space="preserve">الوثائق الصادرة عن الاجتماع </w:t>
      </w:r>
      <w:r w:rsidR="00ED0821">
        <w:rPr>
          <w:rFonts w:hint="cs"/>
          <w:spacing w:val="-2"/>
          <w:rtl/>
          <w:lang w:bidi="ar-EG"/>
        </w:rPr>
        <w:t>ال</w:t>
      </w:r>
      <w:r w:rsidR="00E8187F">
        <w:rPr>
          <w:rFonts w:hint="cs"/>
          <w:spacing w:val="-2"/>
          <w:rtl/>
          <w:lang w:bidi="ar-EG"/>
        </w:rPr>
        <w:t>ثامن</w:t>
      </w:r>
      <w:r w:rsidRPr="003C0EFF">
        <w:rPr>
          <w:rFonts w:hint="cs"/>
          <w:spacing w:val="-2"/>
          <w:rtl/>
          <w:lang w:bidi="ar-EG"/>
        </w:rPr>
        <w:t xml:space="preserve"> للفريق </w:t>
      </w:r>
      <w:r w:rsidRPr="003C0EFF">
        <w:rPr>
          <w:spacing w:val="-2"/>
          <w:lang w:bidi="ar-EG"/>
        </w:rPr>
        <w:t>FG</w:t>
      </w:r>
      <w:r w:rsidRPr="003C0EFF">
        <w:rPr>
          <w:spacing w:val="-2"/>
          <w:lang w:bidi="ar-EG"/>
        </w:rPr>
        <w:noBreakHyphen/>
        <w:t>QIT4N</w:t>
      </w:r>
      <w:r w:rsidRPr="003C0EFF">
        <w:rPr>
          <w:rFonts w:hint="cs"/>
          <w:spacing w:val="-2"/>
          <w:rtl/>
          <w:lang w:bidi="ar-EG"/>
        </w:rPr>
        <w:t>،</w:t>
      </w:r>
      <w:r>
        <w:rPr>
          <w:rFonts w:hint="cs"/>
          <w:rtl/>
          <w:lang w:bidi="ar-EG"/>
        </w:rPr>
        <w:t xml:space="preserve"> انظر الموقع </w:t>
      </w:r>
      <w:hyperlink r:id="rId16" w:history="1">
        <w:r w:rsidR="00E8187F" w:rsidRPr="00E8187F">
          <w:rPr>
            <w:rStyle w:val="Hyperlink"/>
            <w:lang w:val="en-GB"/>
          </w:rPr>
          <w:t>https://extranet.itu.int/sites/itu-t/focusgroups/qit4n/output/Forms/08.aspx</w:t>
        </w:r>
      </w:hyperlink>
      <w:r w:rsidRPr="00013B4B">
        <w:rPr>
          <w:rFonts w:hint="cs"/>
          <w:rtl/>
        </w:rPr>
        <w:t>.</w:t>
      </w:r>
      <w:r>
        <w:rPr>
          <w:rFonts w:hint="cs"/>
          <w:rtl/>
        </w:rPr>
        <w:t xml:space="preserve"> ويرجى ملاحظة أن</w:t>
      </w:r>
      <w:r w:rsidR="0031753E">
        <w:rPr>
          <w:rFonts w:hint="eastAsia"/>
          <w:rtl/>
        </w:rPr>
        <w:t> </w:t>
      </w:r>
      <w:r>
        <w:rPr>
          <w:rFonts w:hint="cs"/>
          <w:rtl/>
          <w:lang w:bidi="ar-EG"/>
        </w:rPr>
        <w:t>حساب المستعمل الخاص بالاتحاد مطلوب للنفاذ إلى هذه الوثائق.</w:t>
      </w:r>
    </w:p>
    <w:p w14:paraId="585093B6" w14:textId="2416A369" w:rsidR="001E2EC2" w:rsidRPr="006B519B" w:rsidRDefault="001E2EC2" w:rsidP="00E8187F">
      <w:pPr>
        <w:rPr>
          <w:rtl/>
          <w:lang w:bidi="ar-EG"/>
        </w:rPr>
      </w:pPr>
      <w:r w:rsidRPr="006B519B">
        <w:t>7</w:t>
      </w:r>
      <w:r w:rsidRPr="006B519B">
        <w:tab/>
      </w:r>
      <w:r w:rsidRPr="006B519B">
        <w:rPr>
          <w:rFonts w:hint="cs"/>
          <w:rtl/>
          <w:lang w:bidi="ar-EG"/>
        </w:rPr>
        <w:t xml:space="preserve">ولتيسير المشاركة عن بُعد، </w:t>
      </w:r>
      <w:r w:rsidRPr="006B519B">
        <w:rPr>
          <w:color w:val="000000"/>
          <w:rtl/>
        </w:rPr>
        <w:t xml:space="preserve">أكون شاكراً لو تكرمتم بالتسجيل من خلال </w:t>
      </w:r>
      <w:r w:rsidR="00572F19" w:rsidRPr="006B519B">
        <w:rPr>
          <w:rFonts w:hint="cs"/>
          <w:color w:val="000000"/>
          <w:rtl/>
        </w:rPr>
        <w:t>الاستمارة المتاحة</w:t>
      </w:r>
      <w:r w:rsidRPr="006B519B">
        <w:rPr>
          <w:color w:val="000000"/>
          <w:rtl/>
        </w:rPr>
        <w:t xml:space="preserve"> في </w:t>
      </w:r>
      <w:r w:rsidRPr="006B519B">
        <w:rPr>
          <w:rFonts w:hint="cs"/>
          <w:color w:val="000000"/>
          <w:rtl/>
        </w:rPr>
        <w:t>العنوان</w:t>
      </w:r>
      <w:r w:rsidRPr="006B519B">
        <w:rPr>
          <w:color w:val="000000"/>
          <w:rtl/>
        </w:rPr>
        <w:t xml:space="preserve"> التالي</w:t>
      </w:r>
      <w:r w:rsidRPr="006B519B">
        <w:rPr>
          <w:color w:val="000000"/>
        </w:rPr>
        <w:t>:</w:t>
      </w:r>
      <w:r w:rsidRPr="006B519B">
        <w:rPr>
          <w:rFonts w:hint="cs"/>
          <w:rtl/>
          <w:lang w:bidi="ar-EG"/>
        </w:rPr>
        <w:t xml:space="preserve"> </w:t>
      </w:r>
      <w:hyperlink r:id="rId17" w:history="1">
        <w:r w:rsidR="00E8187F" w:rsidRPr="006B519B">
          <w:rPr>
            <w:rStyle w:val="Hyperlink"/>
          </w:rPr>
          <w:t>https://www.itu.int/net4/CRM/xreg/web/Registration.aspx?Event=C-00009943</w:t>
        </w:r>
      </w:hyperlink>
      <w:r w:rsidRPr="006B519B">
        <w:rPr>
          <w:rFonts w:hint="cs"/>
          <w:rtl/>
          <w:lang w:bidi="ar-EG"/>
        </w:rPr>
        <w:t xml:space="preserve"> في أسرع وقت ممكن، ولكن</w:t>
      </w:r>
      <w:r w:rsidR="0031753E" w:rsidRPr="006B519B">
        <w:rPr>
          <w:rFonts w:hint="eastAsia"/>
          <w:rtl/>
          <w:lang w:bidi="ar-EG"/>
        </w:rPr>
        <w:t> </w:t>
      </w:r>
      <w:r w:rsidRPr="006B519B">
        <w:rPr>
          <w:rFonts w:hint="cs"/>
          <w:rtl/>
          <w:lang w:bidi="ar-EG"/>
        </w:rPr>
        <w:t>في</w:t>
      </w:r>
      <w:r w:rsidRPr="006B519B">
        <w:rPr>
          <w:rFonts w:hint="eastAsia"/>
          <w:rtl/>
          <w:lang w:bidi="ar-EG"/>
        </w:rPr>
        <w:t> </w:t>
      </w:r>
      <w:r w:rsidRPr="006B519B">
        <w:rPr>
          <w:rFonts w:hint="cs"/>
          <w:rtl/>
          <w:lang w:bidi="ar-EG"/>
        </w:rPr>
        <w:t xml:space="preserve">موعد أقصاه </w:t>
      </w:r>
      <w:r w:rsidR="00E8187F" w:rsidRPr="006B519B">
        <w:rPr>
          <w:b/>
          <w:bCs/>
          <w:lang w:bidi="ar-EG"/>
        </w:rPr>
        <w:t>6</w:t>
      </w:r>
      <w:r w:rsidRPr="006B519B">
        <w:rPr>
          <w:rFonts w:hint="cs"/>
          <w:b/>
          <w:bCs/>
          <w:rtl/>
          <w:lang w:bidi="ar-EG"/>
        </w:rPr>
        <w:t xml:space="preserve"> </w:t>
      </w:r>
      <w:r w:rsidR="00E8187F" w:rsidRPr="006B519B">
        <w:rPr>
          <w:rFonts w:hint="cs"/>
          <w:b/>
          <w:bCs/>
          <w:rtl/>
          <w:lang w:bidi="ar-EG"/>
        </w:rPr>
        <w:t>أغسطس</w:t>
      </w:r>
      <w:r w:rsidRPr="006B519B">
        <w:rPr>
          <w:rFonts w:hint="cs"/>
          <w:b/>
          <w:bCs/>
          <w:rtl/>
          <w:lang w:bidi="ar-EG"/>
        </w:rPr>
        <w:t xml:space="preserve"> 2021</w:t>
      </w:r>
      <w:r w:rsidRPr="006B519B">
        <w:rPr>
          <w:rFonts w:hint="cs"/>
          <w:rtl/>
          <w:lang w:bidi="ar-EG"/>
        </w:rPr>
        <w:t>. وستتاح إرشادات مفصلة بشأن توصيل المشاركين المسجلين بالاجتماع.</w:t>
      </w:r>
    </w:p>
    <w:p w14:paraId="263F8D7A" w14:textId="77777777" w:rsidR="001E2EC2" w:rsidRPr="00013B4B" w:rsidRDefault="001E2EC2" w:rsidP="001E2EC2">
      <w:pPr>
        <w:spacing w:before="240"/>
        <w:rPr>
          <w:rtl/>
          <w:lang w:val="en-GB" w:bidi="ar-SY"/>
        </w:rPr>
      </w:pPr>
      <w:r w:rsidRPr="00013B4B">
        <w:rPr>
          <w:rFonts w:hint="cs"/>
          <w:rtl/>
          <w:lang w:val="en-GB"/>
        </w:rPr>
        <w:t>أتمنى لكم اجتماعاً مثمراً وممتعاً.</w:t>
      </w:r>
    </w:p>
    <w:p w14:paraId="6F234B6C" w14:textId="6EE30E1C" w:rsidR="001E2EC2" w:rsidRDefault="001E2EC2" w:rsidP="001E2EC2">
      <w:pPr>
        <w:spacing w:before="240"/>
        <w:ind w:left="-57"/>
        <w:jc w:val="left"/>
        <w:rPr>
          <w:rtl/>
          <w:lang w:bidi="ar-EG"/>
        </w:rPr>
      </w:pPr>
      <w:r w:rsidRPr="00013B4B">
        <w:rPr>
          <w:rFonts w:hint="cs"/>
          <w:rtl/>
          <w:lang w:bidi="ar-EG"/>
        </w:rPr>
        <w:t>وتفضلوا بقبول فائق التقدير والاحترام.</w:t>
      </w:r>
    </w:p>
    <w:p w14:paraId="7367213B" w14:textId="17A1393E" w:rsidR="00E84438" w:rsidRPr="00D517B2" w:rsidRDefault="00BE7C2C" w:rsidP="0031293F">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7EA0171C" wp14:editId="3C910DFB">
            <wp:simplePos x="0" y="0"/>
            <wp:positionH relativeFrom="column">
              <wp:posOffset>5397782</wp:posOffset>
            </wp:positionH>
            <wp:positionV relativeFrom="paragraph">
              <wp:posOffset>33655</wp:posOffset>
            </wp:positionV>
            <wp:extent cx="749371" cy="51879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49791" cy="51908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5903" w14:textId="77777777" w:rsidR="00C93249" w:rsidRDefault="00C93249" w:rsidP="006C3242">
      <w:pPr>
        <w:spacing w:before="0" w:line="240" w:lineRule="auto"/>
      </w:pPr>
      <w:r>
        <w:separator/>
      </w:r>
    </w:p>
  </w:endnote>
  <w:endnote w:type="continuationSeparator" w:id="0">
    <w:p w14:paraId="1631CA86" w14:textId="77777777" w:rsidR="00C93249" w:rsidRDefault="00C9324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D76F" w14:textId="6561C3B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CB62" w14:textId="77777777" w:rsidR="00DD5A98" w:rsidRPr="00926F44" w:rsidRDefault="00DD5A98" w:rsidP="00DD5A98">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3791" w14:textId="77777777" w:rsidR="00C93249" w:rsidRDefault="00C93249" w:rsidP="006C3242">
      <w:pPr>
        <w:spacing w:before="0" w:line="240" w:lineRule="auto"/>
      </w:pPr>
      <w:r>
        <w:separator/>
      </w:r>
    </w:p>
  </w:footnote>
  <w:footnote w:type="continuationSeparator" w:id="0">
    <w:p w14:paraId="2F3ED852" w14:textId="77777777" w:rsidR="00C93249" w:rsidRDefault="00C9324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E1CB" w14:textId="414ED3BA"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5540CC">
      <w:rPr>
        <w:noProof/>
        <w:sz w:val="20"/>
        <w:szCs w:val="20"/>
        <w:rtl/>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2C3BE0">
      <w:rPr>
        <w:sz w:val="20"/>
        <w:szCs w:val="20"/>
        <w:lang w:val="en-GB"/>
      </w:rPr>
      <w:t>3</w:t>
    </w:r>
    <w:r w:rsidR="00E8187F">
      <w:rPr>
        <w:sz w:val="20"/>
        <w:szCs w:val="20"/>
        <w:lang w:val="en-GB"/>
      </w:rPr>
      <w:t>23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C2"/>
    <w:rsid w:val="00002A63"/>
    <w:rsid w:val="00014C2A"/>
    <w:rsid w:val="0003413E"/>
    <w:rsid w:val="00043B2B"/>
    <w:rsid w:val="0006468A"/>
    <w:rsid w:val="000646E2"/>
    <w:rsid w:val="00076942"/>
    <w:rsid w:val="00090574"/>
    <w:rsid w:val="000C1C0E"/>
    <w:rsid w:val="000C548A"/>
    <w:rsid w:val="000E327F"/>
    <w:rsid w:val="00143EB3"/>
    <w:rsid w:val="00146FE2"/>
    <w:rsid w:val="001C0169"/>
    <w:rsid w:val="001D1D50"/>
    <w:rsid w:val="001D6745"/>
    <w:rsid w:val="001E2EC2"/>
    <w:rsid w:val="001E446E"/>
    <w:rsid w:val="002154EE"/>
    <w:rsid w:val="002276D2"/>
    <w:rsid w:val="0023283D"/>
    <w:rsid w:val="002424FA"/>
    <w:rsid w:val="0026373E"/>
    <w:rsid w:val="00271C43"/>
    <w:rsid w:val="00290728"/>
    <w:rsid w:val="002978F4"/>
    <w:rsid w:val="002B028D"/>
    <w:rsid w:val="002C3BE0"/>
    <w:rsid w:val="002D0534"/>
    <w:rsid w:val="002E196B"/>
    <w:rsid w:val="002E6541"/>
    <w:rsid w:val="0031293F"/>
    <w:rsid w:val="0031753E"/>
    <w:rsid w:val="00334924"/>
    <w:rsid w:val="003409BC"/>
    <w:rsid w:val="00357185"/>
    <w:rsid w:val="00370B7F"/>
    <w:rsid w:val="00374147"/>
    <w:rsid w:val="00383829"/>
    <w:rsid w:val="003A3046"/>
    <w:rsid w:val="003B4289"/>
    <w:rsid w:val="003C2F06"/>
    <w:rsid w:val="003F4B29"/>
    <w:rsid w:val="00400EC6"/>
    <w:rsid w:val="0042686F"/>
    <w:rsid w:val="004317D8"/>
    <w:rsid w:val="00434183"/>
    <w:rsid w:val="00443869"/>
    <w:rsid w:val="00447F32"/>
    <w:rsid w:val="00473A3A"/>
    <w:rsid w:val="004E11DC"/>
    <w:rsid w:val="004E4BD0"/>
    <w:rsid w:val="004E4EB1"/>
    <w:rsid w:val="00525DDD"/>
    <w:rsid w:val="005409AC"/>
    <w:rsid w:val="00546776"/>
    <w:rsid w:val="005540CC"/>
    <w:rsid w:val="0055516A"/>
    <w:rsid w:val="00572F19"/>
    <w:rsid w:val="005731DD"/>
    <w:rsid w:val="0058491B"/>
    <w:rsid w:val="00592EA5"/>
    <w:rsid w:val="00595B52"/>
    <w:rsid w:val="00596808"/>
    <w:rsid w:val="005A3170"/>
    <w:rsid w:val="0063439A"/>
    <w:rsid w:val="006527FB"/>
    <w:rsid w:val="00677396"/>
    <w:rsid w:val="0069200F"/>
    <w:rsid w:val="006A65CB"/>
    <w:rsid w:val="006B519B"/>
    <w:rsid w:val="006C1530"/>
    <w:rsid w:val="006C3242"/>
    <w:rsid w:val="006C7CC0"/>
    <w:rsid w:val="006E1BAD"/>
    <w:rsid w:val="006F63F7"/>
    <w:rsid w:val="007025C7"/>
    <w:rsid w:val="00706D7A"/>
    <w:rsid w:val="00722F0D"/>
    <w:rsid w:val="0074420E"/>
    <w:rsid w:val="00755BCE"/>
    <w:rsid w:val="00783E26"/>
    <w:rsid w:val="007C3BC7"/>
    <w:rsid w:val="007C3BCD"/>
    <w:rsid w:val="007D4ACF"/>
    <w:rsid w:val="007F0787"/>
    <w:rsid w:val="00810B7B"/>
    <w:rsid w:val="00822E41"/>
    <w:rsid w:val="0082358A"/>
    <w:rsid w:val="008235CD"/>
    <w:rsid w:val="008247DE"/>
    <w:rsid w:val="00840B10"/>
    <w:rsid w:val="008513CB"/>
    <w:rsid w:val="00856DFA"/>
    <w:rsid w:val="008653A8"/>
    <w:rsid w:val="00873469"/>
    <w:rsid w:val="008A7F84"/>
    <w:rsid w:val="0091702E"/>
    <w:rsid w:val="00923B0C"/>
    <w:rsid w:val="0094021C"/>
    <w:rsid w:val="0094432F"/>
    <w:rsid w:val="00952F86"/>
    <w:rsid w:val="00982B28"/>
    <w:rsid w:val="009D313F"/>
    <w:rsid w:val="009D4C96"/>
    <w:rsid w:val="00A21769"/>
    <w:rsid w:val="00A47A5A"/>
    <w:rsid w:val="00A6683B"/>
    <w:rsid w:val="00A9156F"/>
    <w:rsid w:val="00A97F94"/>
    <w:rsid w:val="00AA7EA2"/>
    <w:rsid w:val="00AF45B1"/>
    <w:rsid w:val="00AF6B5C"/>
    <w:rsid w:val="00B03099"/>
    <w:rsid w:val="00B05BC8"/>
    <w:rsid w:val="00B21E0B"/>
    <w:rsid w:val="00B44ED8"/>
    <w:rsid w:val="00B64B47"/>
    <w:rsid w:val="00B916A7"/>
    <w:rsid w:val="00BA7F7D"/>
    <w:rsid w:val="00BB0F08"/>
    <w:rsid w:val="00BE7C2C"/>
    <w:rsid w:val="00C002DE"/>
    <w:rsid w:val="00C077E6"/>
    <w:rsid w:val="00C10416"/>
    <w:rsid w:val="00C53BF8"/>
    <w:rsid w:val="00C66157"/>
    <w:rsid w:val="00C674FE"/>
    <w:rsid w:val="00C67501"/>
    <w:rsid w:val="00C75633"/>
    <w:rsid w:val="00C862BF"/>
    <w:rsid w:val="00C93249"/>
    <w:rsid w:val="00CE2EE1"/>
    <w:rsid w:val="00CE3349"/>
    <w:rsid w:val="00CE36E5"/>
    <w:rsid w:val="00CF27F5"/>
    <w:rsid w:val="00CF3FFD"/>
    <w:rsid w:val="00D0358E"/>
    <w:rsid w:val="00D0591B"/>
    <w:rsid w:val="00D066CF"/>
    <w:rsid w:val="00D10CCF"/>
    <w:rsid w:val="00D12E38"/>
    <w:rsid w:val="00D22846"/>
    <w:rsid w:val="00D517B2"/>
    <w:rsid w:val="00D77D0F"/>
    <w:rsid w:val="00D81D42"/>
    <w:rsid w:val="00DA1CF0"/>
    <w:rsid w:val="00DB3CBD"/>
    <w:rsid w:val="00DC1E02"/>
    <w:rsid w:val="00DC24B4"/>
    <w:rsid w:val="00DC5FB0"/>
    <w:rsid w:val="00DD1EBB"/>
    <w:rsid w:val="00DD5A98"/>
    <w:rsid w:val="00DF16DC"/>
    <w:rsid w:val="00E22E11"/>
    <w:rsid w:val="00E2590C"/>
    <w:rsid w:val="00E45211"/>
    <w:rsid w:val="00E473C5"/>
    <w:rsid w:val="00E8187F"/>
    <w:rsid w:val="00E84438"/>
    <w:rsid w:val="00E92863"/>
    <w:rsid w:val="00E95C92"/>
    <w:rsid w:val="00EB796D"/>
    <w:rsid w:val="00ED0821"/>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36A237"/>
  <w15:chartTrackingRefBased/>
  <w15:docId w15:val="{852DE9C1-2594-450C-8814-BB86A8C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C1041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16"/>
    <w:rPr>
      <w:rFonts w:ascii="Segoe UI" w:hAnsi="Segoe UI" w:cs="Segoe UI"/>
      <w:sz w:val="18"/>
      <w:szCs w:val="18"/>
    </w:rPr>
  </w:style>
  <w:style w:type="character" w:styleId="UnresolvedMention">
    <w:name w:val="Unresolved Mention"/>
    <w:basedOn w:val="DefaultParagraphFont"/>
    <w:uiPriority w:val="99"/>
    <w:semiHidden/>
    <w:unhideWhenUsed/>
    <w:rsid w:val="00BA7F7D"/>
    <w:rPr>
      <w:color w:val="605E5C"/>
      <w:shd w:val="clear" w:color="auto" w:fill="E1DFDD"/>
    </w:rPr>
  </w:style>
  <w:style w:type="character" w:styleId="FollowedHyperlink">
    <w:name w:val="FollowedHyperlink"/>
    <w:basedOn w:val="DefaultParagraphFont"/>
    <w:uiPriority w:val="99"/>
    <w:semiHidden/>
    <w:unhideWhenUsed/>
    <w:rsid w:val="00E22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qit4n/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hyperlink" Target="https://www.itu.int/net4/CRM/xreg/web/Registration.aspx?Event=C-00009943" TargetMode="External"/><Relationship Id="rId2" Type="http://schemas.openxmlformats.org/officeDocument/2006/relationships/numbering" Target="numbering.xml"/><Relationship Id="rId16" Type="http://schemas.openxmlformats.org/officeDocument/2006/relationships/hyperlink" Target="https://extranet.itu.int/sites/itu-t/focusgroups/qit4n/output/Forms/08.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23" Type="http://schemas.openxmlformats.org/officeDocument/2006/relationships/theme" Target="theme/theme1.xml"/><Relationship Id="rId10" Type="http://schemas.openxmlformats.org/officeDocument/2006/relationships/hyperlink" Target="https://www.itu.int/en/ITU-T/focusgroups/qit4n/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mailto:tsbfgqit4n@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F623-916D-48AA-A9E8-353A338F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11</cp:revision>
  <cp:lastPrinted>2021-06-16T13:20:00Z</cp:lastPrinted>
  <dcterms:created xsi:type="dcterms:W3CDTF">2021-06-14T14:04:00Z</dcterms:created>
  <dcterms:modified xsi:type="dcterms:W3CDTF">2021-06-16T13:21:00Z</dcterms:modified>
</cp:coreProperties>
</file>