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693"/>
        <w:gridCol w:w="3119"/>
        <w:gridCol w:w="2126"/>
        <w:gridCol w:w="8"/>
      </w:tblGrid>
      <w:tr w:rsidR="00036F4F" w:rsidRPr="0043509B" w14:paraId="1CA00EE4" w14:textId="77777777" w:rsidTr="006C64C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43509B" w:rsidRDefault="00036F4F" w:rsidP="00AC340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509B">
              <w:rPr>
                <w:noProof/>
                <w:lang w:val="en-US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43509B" w:rsidRDefault="00036F4F" w:rsidP="00AC340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3509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43509B" w:rsidRDefault="00036F4F" w:rsidP="00AC340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509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3509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43509B" w:rsidRDefault="00036F4F" w:rsidP="00AC340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43509B" w14:paraId="42760640" w14:textId="77777777" w:rsidTr="006C64C4">
        <w:trPr>
          <w:gridBefore w:val="1"/>
          <w:wBefore w:w="8" w:type="dxa"/>
          <w:cantSplit/>
          <w:trHeight w:val="612"/>
          <w:jc w:val="center"/>
        </w:trPr>
        <w:tc>
          <w:tcPr>
            <w:tcW w:w="1977" w:type="dxa"/>
            <w:gridSpan w:val="3"/>
          </w:tcPr>
          <w:p w14:paraId="436807EF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6551DDFF" w:rsidR="00036F4F" w:rsidRPr="0043509B" w:rsidRDefault="00036F4F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43509B">
              <w:t>Genève, le</w:t>
            </w:r>
            <w:r w:rsidR="002854C1" w:rsidRPr="0043509B">
              <w:t xml:space="preserve"> </w:t>
            </w:r>
            <w:r w:rsidR="00DB2A50">
              <w:t xml:space="preserve">9 juin </w:t>
            </w:r>
            <w:r w:rsidR="002854C1" w:rsidRPr="0043509B">
              <w:t>202</w:t>
            </w:r>
            <w:r w:rsidR="00DB2A50">
              <w:t>1</w:t>
            </w:r>
          </w:p>
        </w:tc>
      </w:tr>
      <w:tr w:rsidR="00036F4F" w:rsidRPr="0043509B" w14:paraId="1E0C8050" w14:textId="77777777" w:rsidTr="007D5544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44DA8F0E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43509B">
              <w:rPr>
                <w:b/>
                <w:bCs/>
              </w:rPr>
              <w:t>Réf.:</w:t>
            </w:r>
          </w:p>
          <w:p w14:paraId="0FAEE2B5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685" w:type="dxa"/>
            <w:gridSpan w:val="3"/>
          </w:tcPr>
          <w:p w14:paraId="433BEC55" w14:textId="1CE6A5E6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43509B">
              <w:rPr>
                <w:b/>
              </w:rPr>
              <w:t>Circulaire TSB</w:t>
            </w:r>
            <w:r w:rsidR="002854C1" w:rsidRPr="0043509B">
              <w:rPr>
                <w:b/>
              </w:rPr>
              <w:t xml:space="preserve"> </w:t>
            </w:r>
            <w:r w:rsidR="00DB2A50">
              <w:rPr>
                <w:b/>
              </w:rPr>
              <w:t>326</w:t>
            </w:r>
          </w:p>
          <w:p w14:paraId="6CE643A8" w14:textId="3BBF7F00" w:rsidR="00036F4F" w:rsidRPr="0043509B" w:rsidRDefault="002854C1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43509B">
              <w:t xml:space="preserve">CE </w:t>
            </w:r>
            <w:r w:rsidR="00021B02" w:rsidRPr="0043509B">
              <w:t>20</w:t>
            </w:r>
            <w:r w:rsidRPr="0043509B">
              <w:t>/</w:t>
            </w:r>
            <w:r w:rsidR="00021B02" w:rsidRPr="0043509B">
              <w:t>CB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0F1D47BD" w:rsidR="00036F4F" w:rsidRPr="0043509B" w:rsidRDefault="00036F4F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43509B">
              <w:t>-</w:t>
            </w:r>
            <w:r w:rsidRPr="0043509B">
              <w:tab/>
              <w:t xml:space="preserve">Aux </w:t>
            </w:r>
            <w:r w:rsidR="006C64C4" w:rsidRPr="0043509B">
              <w:t>A</w:t>
            </w:r>
            <w:r w:rsidRPr="0043509B">
              <w:t xml:space="preserve">dministrations des </w:t>
            </w:r>
            <w:r w:rsidR="002854C1" w:rsidRPr="0043509B">
              <w:t>États</w:t>
            </w:r>
            <w:r w:rsidRPr="0043509B">
              <w:t xml:space="preserve"> Membres de l</w:t>
            </w:r>
            <w:r w:rsidR="008D1A14">
              <w:t>'</w:t>
            </w:r>
            <w:r w:rsidRPr="0043509B">
              <w:t>Union</w:t>
            </w:r>
          </w:p>
          <w:p w14:paraId="474C4487" w14:textId="77777777" w:rsidR="000F403B" w:rsidRPr="0043509B" w:rsidRDefault="000F403B" w:rsidP="00AC3400">
            <w:pPr>
              <w:tabs>
                <w:tab w:val="left" w:pos="4111"/>
              </w:tabs>
            </w:pPr>
            <w:r w:rsidRPr="0043509B">
              <w:rPr>
                <w:b/>
              </w:rPr>
              <w:t>Copie</w:t>
            </w:r>
            <w:r w:rsidRPr="0043509B">
              <w:t>:</w:t>
            </w:r>
          </w:p>
          <w:p w14:paraId="53EDD698" w14:textId="77777777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3509B">
              <w:t>-</w:t>
            </w:r>
            <w:r w:rsidRPr="0043509B">
              <w:tab/>
              <w:t>Aux Membres du Secteur UIT-T;</w:t>
            </w:r>
          </w:p>
          <w:p w14:paraId="664E601B" w14:textId="55AA341D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Aux Associés de l</w:t>
            </w:r>
            <w:r w:rsidR="008D1A14">
              <w:t>'</w:t>
            </w:r>
            <w:r w:rsidRPr="0043509B">
              <w:t>UIT-T participant aux travaux de la Commission d</w:t>
            </w:r>
            <w:r w:rsidR="008D1A14">
              <w:t>'</w:t>
            </w:r>
            <w:r w:rsidRPr="0043509B">
              <w:t>études </w:t>
            </w:r>
            <w:r w:rsidR="00021B02" w:rsidRPr="0043509B">
              <w:t>20</w:t>
            </w:r>
            <w:r w:rsidRPr="0043509B">
              <w:t>;</w:t>
            </w:r>
          </w:p>
          <w:p w14:paraId="67C9D24F" w14:textId="3517EF2F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Aux établissements universitaires participant aux travaux de l</w:t>
            </w:r>
            <w:r w:rsidR="008D1A14">
              <w:t>'</w:t>
            </w:r>
            <w:r w:rsidRPr="0043509B">
              <w:t>UIT;</w:t>
            </w:r>
          </w:p>
          <w:p w14:paraId="44960D1F" w14:textId="30CDB731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Aux Président et Vice-Présidents de la Commission d</w:t>
            </w:r>
            <w:r w:rsidR="008D1A14">
              <w:t>'</w:t>
            </w:r>
            <w:r w:rsidRPr="0043509B">
              <w:t xml:space="preserve">études </w:t>
            </w:r>
            <w:r w:rsidR="00021B02" w:rsidRPr="0043509B">
              <w:t>20</w:t>
            </w:r>
            <w:r w:rsidRPr="0043509B">
              <w:t xml:space="preserve"> de l</w:t>
            </w:r>
            <w:r w:rsidR="008D1A14">
              <w:t>'</w:t>
            </w:r>
            <w:r w:rsidRPr="0043509B">
              <w:t>UIT</w:t>
            </w:r>
            <w:r w:rsidRPr="0043509B">
              <w:noBreakHyphen/>
              <w:t>T;</w:t>
            </w:r>
          </w:p>
          <w:p w14:paraId="4B8231BB" w14:textId="77777777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À la Directrice du Bureau de développement des télécommunications;</w:t>
            </w:r>
          </w:p>
          <w:p w14:paraId="1BBC3366" w14:textId="3C601AD4" w:rsidR="000F403B" w:rsidRPr="0043509B" w:rsidRDefault="000F403B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3509B">
              <w:t>-</w:t>
            </w:r>
            <w:r w:rsidRPr="0043509B">
              <w:tab/>
              <w:t>Au Directeur du Bureau des</w:t>
            </w:r>
            <w:r w:rsidR="006C64C4" w:rsidRPr="0043509B">
              <w:t xml:space="preserve"> </w:t>
            </w:r>
            <w:r w:rsidRPr="0043509B">
              <w:t>radiocommunications</w:t>
            </w:r>
          </w:p>
        </w:tc>
      </w:tr>
      <w:tr w:rsidR="00036F4F" w:rsidRPr="0043509B" w14:paraId="09733BF1" w14:textId="77777777" w:rsidTr="007D5544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0A32FA3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43509B">
              <w:rPr>
                <w:b/>
                <w:bCs/>
              </w:rPr>
              <w:t>Tél.:</w:t>
            </w:r>
          </w:p>
        </w:tc>
        <w:tc>
          <w:tcPr>
            <w:tcW w:w="3685" w:type="dxa"/>
            <w:gridSpan w:val="3"/>
          </w:tcPr>
          <w:p w14:paraId="6F67715B" w14:textId="386B6327" w:rsidR="00036F4F" w:rsidRPr="0043509B" w:rsidRDefault="00036F4F" w:rsidP="00AC3400">
            <w:pPr>
              <w:tabs>
                <w:tab w:val="left" w:pos="4111"/>
              </w:tabs>
              <w:spacing w:before="0"/>
              <w:ind w:left="57"/>
            </w:pPr>
            <w:r w:rsidRPr="0043509B">
              <w:t>+41 22 730</w:t>
            </w:r>
            <w:r w:rsidR="002854C1" w:rsidRPr="0043509B">
              <w:t xml:space="preserve"> 6</w:t>
            </w:r>
            <w:r w:rsidR="00021B02" w:rsidRPr="0043509B">
              <w:t>301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43509B" w14:paraId="077ECB39" w14:textId="77777777" w:rsidTr="007D5544">
        <w:trPr>
          <w:gridBefore w:val="1"/>
          <w:wBefore w:w="8" w:type="dxa"/>
          <w:cantSplit/>
          <w:trHeight w:val="2731"/>
          <w:jc w:val="center"/>
        </w:trPr>
        <w:tc>
          <w:tcPr>
            <w:tcW w:w="985" w:type="dxa"/>
          </w:tcPr>
          <w:p w14:paraId="1E33CCD3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43509B">
              <w:rPr>
                <w:b/>
                <w:bCs/>
              </w:rPr>
              <w:t>Fax:</w:t>
            </w:r>
          </w:p>
          <w:p w14:paraId="24CF3CE2" w14:textId="77FB353D" w:rsidR="000F403B" w:rsidRPr="0043509B" w:rsidRDefault="007D5544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Courriel</w:t>
            </w:r>
            <w:r w:rsidR="000F403B" w:rsidRPr="0043509B">
              <w:rPr>
                <w:b/>
                <w:bCs/>
              </w:rPr>
              <w:t>:</w:t>
            </w:r>
          </w:p>
        </w:tc>
        <w:tc>
          <w:tcPr>
            <w:tcW w:w="3685" w:type="dxa"/>
            <w:gridSpan w:val="3"/>
          </w:tcPr>
          <w:p w14:paraId="6C19B5E7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ind w:left="57"/>
            </w:pPr>
            <w:r w:rsidRPr="0043509B">
              <w:t>+41 22 730 5853</w:t>
            </w:r>
          </w:p>
          <w:p w14:paraId="3D5F63A6" w14:textId="012597D0" w:rsidR="000F403B" w:rsidRPr="0043509B" w:rsidRDefault="0087566A" w:rsidP="00AC340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21B02" w:rsidRPr="0043509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43509B" w14:paraId="3C5043C2" w14:textId="77777777" w:rsidTr="007D5544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2721ABA7" w14:textId="77777777" w:rsidR="00517A03" w:rsidRPr="0043509B" w:rsidRDefault="00517A03" w:rsidP="00693873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43509B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51C2E176" w14:textId="3B702C21" w:rsidR="00517A03" w:rsidRPr="0043509B" w:rsidRDefault="002854C1" w:rsidP="00693873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43509B">
              <w:rPr>
                <w:b/>
                <w:bCs/>
                <w:szCs w:val="22"/>
              </w:rPr>
              <w:t>Statu</w:t>
            </w:r>
            <w:r w:rsidR="005231F7" w:rsidRPr="0043509B">
              <w:rPr>
                <w:b/>
                <w:bCs/>
                <w:szCs w:val="22"/>
              </w:rPr>
              <w:t xml:space="preserve">t de </w:t>
            </w:r>
            <w:r w:rsidR="00DB2A50">
              <w:rPr>
                <w:b/>
                <w:bCs/>
                <w:szCs w:val="22"/>
              </w:rPr>
              <w:t xml:space="preserve">la </w:t>
            </w:r>
            <w:r w:rsidRPr="0043509B">
              <w:rPr>
                <w:b/>
                <w:bCs/>
                <w:szCs w:val="22"/>
              </w:rPr>
              <w:t xml:space="preserve">Recommandation UIT-T </w:t>
            </w:r>
            <w:r w:rsidR="00021B02" w:rsidRPr="0043509B">
              <w:rPr>
                <w:b/>
                <w:bCs/>
                <w:szCs w:val="22"/>
              </w:rPr>
              <w:t>Y.4471 (ex Y.NDA-arch)</w:t>
            </w:r>
            <w:r w:rsidRPr="0043509B">
              <w:rPr>
                <w:b/>
                <w:bCs/>
                <w:szCs w:val="22"/>
              </w:rPr>
              <w:t xml:space="preserve">, </w:t>
            </w:r>
            <w:r w:rsidR="005231F7" w:rsidRPr="0043509B">
              <w:rPr>
                <w:b/>
                <w:bCs/>
                <w:szCs w:val="22"/>
              </w:rPr>
              <w:t>après la réunion de la Commission d</w:t>
            </w:r>
            <w:r w:rsidR="008D1A14">
              <w:rPr>
                <w:b/>
                <w:bCs/>
                <w:szCs w:val="22"/>
              </w:rPr>
              <w:t>'</w:t>
            </w:r>
            <w:r w:rsidR="005231F7" w:rsidRPr="0043509B">
              <w:rPr>
                <w:b/>
                <w:bCs/>
                <w:szCs w:val="22"/>
              </w:rPr>
              <w:t xml:space="preserve">études </w:t>
            </w:r>
            <w:r w:rsidR="00AF6C48" w:rsidRPr="0043509B">
              <w:rPr>
                <w:b/>
                <w:bCs/>
                <w:szCs w:val="22"/>
              </w:rPr>
              <w:t>20</w:t>
            </w:r>
            <w:r w:rsidR="005231F7" w:rsidRPr="0043509B">
              <w:rPr>
                <w:b/>
                <w:bCs/>
                <w:szCs w:val="22"/>
              </w:rPr>
              <w:t xml:space="preserve"> de l</w:t>
            </w:r>
            <w:r w:rsidR="008D1A14">
              <w:rPr>
                <w:b/>
                <w:bCs/>
                <w:szCs w:val="22"/>
              </w:rPr>
              <w:t>'</w:t>
            </w:r>
            <w:r w:rsidR="005231F7" w:rsidRPr="0043509B">
              <w:rPr>
                <w:b/>
                <w:bCs/>
                <w:szCs w:val="22"/>
              </w:rPr>
              <w:t>UIT</w:t>
            </w:r>
            <w:r w:rsidR="005231F7" w:rsidRPr="0043509B">
              <w:rPr>
                <w:b/>
                <w:bCs/>
                <w:szCs w:val="22"/>
              </w:rPr>
              <w:noBreakHyphen/>
              <w:t xml:space="preserve">T </w:t>
            </w:r>
            <w:r w:rsidRPr="0043509B">
              <w:rPr>
                <w:b/>
                <w:bCs/>
                <w:szCs w:val="22"/>
              </w:rPr>
              <w:t>(</w:t>
            </w:r>
            <w:r w:rsidR="005231F7" w:rsidRPr="0043509B">
              <w:rPr>
                <w:b/>
                <w:bCs/>
                <w:szCs w:val="22"/>
              </w:rPr>
              <w:t>réunion virtuelle</w:t>
            </w:r>
            <w:r w:rsidRPr="0043509B">
              <w:rPr>
                <w:b/>
                <w:bCs/>
                <w:szCs w:val="22"/>
              </w:rPr>
              <w:t xml:space="preserve">, </w:t>
            </w:r>
            <w:r w:rsidR="00DB2A50">
              <w:rPr>
                <w:b/>
                <w:bCs/>
                <w:szCs w:val="22"/>
              </w:rPr>
              <w:t xml:space="preserve">17-27 mai </w:t>
            </w:r>
            <w:r w:rsidRPr="0043509B">
              <w:rPr>
                <w:b/>
                <w:bCs/>
                <w:szCs w:val="22"/>
              </w:rPr>
              <w:t>202</w:t>
            </w:r>
            <w:r w:rsidR="00DB2A50">
              <w:rPr>
                <w:b/>
                <w:bCs/>
                <w:szCs w:val="22"/>
              </w:rPr>
              <w:t>1</w:t>
            </w:r>
            <w:r w:rsidRPr="0043509B">
              <w:rPr>
                <w:b/>
                <w:bCs/>
                <w:szCs w:val="22"/>
              </w:rPr>
              <w:t>)</w:t>
            </w:r>
          </w:p>
        </w:tc>
      </w:tr>
    </w:tbl>
    <w:p w14:paraId="6E4445C9" w14:textId="77777777" w:rsidR="00517A03" w:rsidRPr="0043509B" w:rsidRDefault="00517A03" w:rsidP="00B7184A">
      <w:pPr>
        <w:spacing w:before="480"/>
      </w:pPr>
      <w:bookmarkStart w:id="1" w:name="StartTyping_F"/>
      <w:bookmarkEnd w:id="1"/>
      <w:r w:rsidRPr="0043509B">
        <w:t>Madame, Monsieur,</w:t>
      </w:r>
    </w:p>
    <w:p w14:paraId="03C584BC" w14:textId="1E45AE54" w:rsidR="002854C1" w:rsidRPr="0043509B" w:rsidRDefault="002854C1" w:rsidP="00AC3400">
      <w:pPr>
        <w:spacing w:after="240"/>
        <w:rPr>
          <w:bCs/>
        </w:rPr>
      </w:pPr>
      <w:r w:rsidRPr="0043509B">
        <w:rPr>
          <w:bCs/>
        </w:rPr>
        <w:t>1</w:t>
      </w:r>
      <w:r w:rsidRPr="0043509B">
        <w:rPr>
          <w:bCs/>
        </w:rPr>
        <w:tab/>
        <w:t xml:space="preserve">Suite </w:t>
      </w:r>
      <w:r w:rsidR="00A45D0A" w:rsidRPr="0043509B">
        <w:t xml:space="preserve">à la </w:t>
      </w:r>
      <w:hyperlink r:id="rId10" w:history="1">
        <w:r w:rsidR="00A45D0A" w:rsidRPr="0043509B">
          <w:rPr>
            <w:rStyle w:val="Hyperlink"/>
          </w:rPr>
          <w:t>Circulaire TSB 2</w:t>
        </w:r>
        <w:r w:rsidR="00DD3462" w:rsidRPr="0043509B">
          <w:rPr>
            <w:rStyle w:val="Hyperlink"/>
          </w:rPr>
          <w:t>67</w:t>
        </w:r>
      </w:hyperlink>
      <w:r w:rsidR="00A45D0A" w:rsidRPr="0043509B">
        <w:t xml:space="preserve"> du </w:t>
      </w:r>
      <w:r w:rsidR="00DD3462" w:rsidRPr="0043509B">
        <w:t>1er septembre 2020</w:t>
      </w:r>
      <w:r w:rsidR="00DB2A50">
        <w:t xml:space="preserve"> et à la </w:t>
      </w:r>
      <w:hyperlink r:id="rId11" w:history="1">
        <w:r w:rsidR="00DB2A50" w:rsidRPr="00DB2A50">
          <w:rPr>
            <w:rStyle w:val="Hyperlink"/>
          </w:rPr>
          <w:t>Circula</w:t>
        </w:r>
        <w:r w:rsidR="00DB2A50">
          <w:rPr>
            <w:rStyle w:val="Hyperlink"/>
          </w:rPr>
          <w:t>i</w:t>
        </w:r>
        <w:r w:rsidR="00DB2A50" w:rsidRPr="00DB2A50">
          <w:rPr>
            <w:rStyle w:val="Hyperlink"/>
          </w:rPr>
          <w:t>r</w:t>
        </w:r>
        <w:r w:rsidR="00DB2A50">
          <w:rPr>
            <w:rStyle w:val="Hyperlink"/>
          </w:rPr>
          <w:t>e</w:t>
        </w:r>
        <w:r w:rsidR="00DB2A50" w:rsidRPr="00DB2A50">
          <w:rPr>
            <w:rStyle w:val="Hyperlink"/>
          </w:rPr>
          <w:t xml:space="preserve"> </w:t>
        </w:r>
        <w:r w:rsidR="00DB2A50">
          <w:rPr>
            <w:rStyle w:val="Hyperlink"/>
          </w:rPr>
          <w:t xml:space="preserve">TSB </w:t>
        </w:r>
        <w:r w:rsidR="00DB2A50" w:rsidRPr="00DB2A50">
          <w:rPr>
            <w:rStyle w:val="Hyperlink"/>
          </w:rPr>
          <w:t>285</w:t>
        </w:r>
      </w:hyperlink>
      <w:r w:rsidR="00DB2A50" w:rsidRPr="00DB2A50">
        <w:t xml:space="preserve"> </w:t>
      </w:r>
      <w:r w:rsidR="00E00198">
        <w:t>du </w:t>
      </w:r>
      <w:r w:rsidR="00DB2A50" w:rsidRPr="00DB2A50">
        <w:t>17</w:t>
      </w:r>
      <w:r w:rsidR="008D1A14">
        <w:t> </w:t>
      </w:r>
      <w:r w:rsidR="00DB2A50">
        <w:t xml:space="preserve">décembre </w:t>
      </w:r>
      <w:r w:rsidR="00DB2A50" w:rsidRPr="00DB2A50">
        <w:t>2020</w:t>
      </w:r>
      <w:r w:rsidRPr="0043509B">
        <w:rPr>
          <w:bCs/>
        </w:rPr>
        <w:t>, et conformément au</w:t>
      </w:r>
      <w:r w:rsidR="006C64C4" w:rsidRPr="0043509B">
        <w:rPr>
          <w:bCs/>
        </w:rPr>
        <w:t xml:space="preserve"> § 9.5 de la Résolution 1 (Rév.</w:t>
      </w:r>
      <w:r w:rsidRPr="0043509B">
        <w:rPr>
          <w:bCs/>
        </w:rPr>
        <w:t>Hammamet, 2016) de l</w:t>
      </w:r>
      <w:r w:rsidR="008D1A14">
        <w:rPr>
          <w:bCs/>
        </w:rPr>
        <w:t>'</w:t>
      </w:r>
      <w:r w:rsidRPr="0043509B">
        <w:rPr>
          <w:bCs/>
        </w:rPr>
        <w:t>AMNT, j</w:t>
      </w:r>
      <w:r w:rsidR="008D1A14">
        <w:rPr>
          <w:bCs/>
        </w:rPr>
        <w:t>'</w:t>
      </w:r>
      <w:r w:rsidRPr="0043509B">
        <w:rPr>
          <w:bCs/>
        </w:rPr>
        <w:t>ai l</w:t>
      </w:r>
      <w:r w:rsidR="008D1A14">
        <w:rPr>
          <w:bCs/>
        </w:rPr>
        <w:t>'</w:t>
      </w:r>
      <w:r w:rsidRPr="0043509B">
        <w:rPr>
          <w:bCs/>
        </w:rPr>
        <w:t>honneur de vous informer que la Commission</w:t>
      </w:r>
      <w:r w:rsidR="00AC3400" w:rsidRPr="0043509B">
        <w:rPr>
          <w:bCs/>
        </w:rPr>
        <w:t> </w:t>
      </w:r>
      <w:r w:rsidRPr="0043509B">
        <w:rPr>
          <w:bCs/>
        </w:rPr>
        <w:t>d</w:t>
      </w:r>
      <w:r w:rsidR="008D1A14">
        <w:rPr>
          <w:bCs/>
        </w:rPr>
        <w:t>'</w:t>
      </w:r>
      <w:r w:rsidRPr="0043509B">
        <w:rPr>
          <w:bCs/>
        </w:rPr>
        <w:t xml:space="preserve">études </w:t>
      </w:r>
      <w:r w:rsidR="00DD3462" w:rsidRPr="0043509B">
        <w:rPr>
          <w:bCs/>
        </w:rPr>
        <w:t>20</w:t>
      </w:r>
      <w:r w:rsidRPr="0043509B">
        <w:rPr>
          <w:bCs/>
        </w:rPr>
        <w:t xml:space="preserve"> est parvenue, durant sa séance plénière</w:t>
      </w:r>
      <w:r w:rsidR="00AE7DC4" w:rsidRPr="0043509B">
        <w:rPr>
          <w:bCs/>
        </w:rPr>
        <w:t xml:space="preserve"> </w:t>
      </w:r>
      <w:r w:rsidR="006C64C4" w:rsidRPr="0043509B">
        <w:rPr>
          <w:bCs/>
        </w:rPr>
        <w:t>qui s</w:t>
      </w:r>
      <w:r w:rsidR="008D1A14">
        <w:rPr>
          <w:bCs/>
        </w:rPr>
        <w:t>'</w:t>
      </w:r>
      <w:r w:rsidR="006C64C4" w:rsidRPr="0043509B">
        <w:rPr>
          <w:bCs/>
        </w:rPr>
        <w:t>est tenue</w:t>
      </w:r>
      <w:r w:rsidR="00DD3462" w:rsidRPr="0043509B">
        <w:rPr>
          <w:bCs/>
        </w:rPr>
        <w:t xml:space="preserve"> </w:t>
      </w:r>
      <w:r w:rsidR="002F6AAD">
        <w:rPr>
          <w:bCs/>
        </w:rPr>
        <w:t xml:space="preserve">de manière </w:t>
      </w:r>
      <w:r w:rsidR="00DD3462" w:rsidRPr="0043509B">
        <w:rPr>
          <w:bCs/>
        </w:rPr>
        <w:t>virtuelle</w:t>
      </w:r>
      <w:r w:rsidR="002F6AAD">
        <w:rPr>
          <w:bCs/>
        </w:rPr>
        <w:t xml:space="preserve"> </w:t>
      </w:r>
      <w:r w:rsidR="006C64C4" w:rsidRPr="0043509B">
        <w:rPr>
          <w:bCs/>
        </w:rPr>
        <w:t>le </w:t>
      </w:r>
      <w:r w:rsidR="00DB2A50">
        <w:rPr>
          <w:bCs/>
        </w:rPr>
        <w:t xml:space="preserve">17 mai </w:t>
      </w:r>
      <w:r w:rsidRPr="0043509B">
        <w:rPr>
          <w:bCs/>
        </w:rPr>
        <w:t>20</w:t>
      </w:r>
      <w:r w:rsidR="00A45D0A" w:rsidRPr="0043509B">
        <w:rPr>
          <w:bCs/>
        </w:rPr>
        <w:t>2</w:t>
      </w:r>
      <w:r w:rsidR="00DB2A50">
        <w:rPr>
          <w:bCs/>
        </w:rPr>
        <w:t>1</w:t>
      </w:r>
      <w:r w:rsidRPr="0043509B">
        <w:rPr>
          <w:bCs/>
        </w:rPr>
        <w:t xml:space="preserve">, </w:t>
      </w:r>
      <w:r w:rsidR="00DB2A50">
        <w:rPr>
          <w:bCs/>
        </w:rPr>
        <w:t xml:space="preserve">à la </w:t>
      </w:r>
      <w:r w:rsidRPr="0043509B">
        <w:rPr>
          <w:bCs/>
        </w:rPr>
        <w:t xml:space="preserve">décision suivante concernant le projet de </w:t>
      </w:r>
      <w:r w:rsidR="00A45D0A" w:rsidRPr="0043509B">
        <w:rPr>
          <w:bCs/>
        </w:rPr>
        <w:t xml:space="preserve">Recommandation </w:t>
      </w:r>
      <w:r w:rsidRPr="0043509B">
        <w:rPr>
          <w:bCs/>
        </w:rPr>
        <w:t>UIT-T mentionné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2353"/>
      </w:tblGrid>
      <w:tr w:rsidR="002854C1" w:rsidRPr="0043509B" w14:paraId="420850F0" w14:textId="77777777" w:rsidTr="00693873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4B81E083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5528" w:type="dxa"/>
            <w:vAlign w:val="center"/>
          </w:tcPr>
          <w:p w14:paraId="508ECE9E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Titre</w:t>
            </w:r>
          </w:p>
        </w:tc>
        <w:tc>
          <w:tcPr>
            <w:tcW w:w="2353" w:type="dxa"/>
            <w:vAlign w:val="center"/>
          </w:tcPr>
          <w:p w14:paraId="119952C0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Décision</w:t>
            </w:r>
          </w:p>
        </w:tc>
      </w:tr>
      <w:tr w:rsidR="002854C1" w:rsidRPr="0043509B" w14:paraId="03BA74A0" w14:textId="77777777" w:rsidTr="0069387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178" w14:textId="7451C0AC" w:rsidR="00DD3462" w:rsidRPr="0043509B" w:rsidRDefault="00DD3462" w:rsidP="00693873">
            <w:pPr>
              <w:pStyle w:val="Tabletext0"/>
              <w:spacing w:after="0"/>
              <w:jc w:val="center"/>
              <w:rPr>
                <w:sz w:val="22"/>
                <w:lang w:val="fr-FR" w:eastAsia="zh-CN"/>
              </w:rPr>
            </w:pPr>
            <w:r w:rsidRPr="0043509B">
              <w:rPr>
                <w:sz w:val="22"/>
                <w:lang w:val="fr-FR" w:eastAsia="zh-CN"/>
              </w:rPr>
              <w:t>UIT-T Y.4471</w:t>
            </w:r>
          </w:p>
          <w:p w14:paraId="7A6E5DFD" w14:textId="201115C0" w:rsidR="002854C1" w:rsidRPr="0043509B" w:rsidRDefault="00DD3462" w:rsidP="00693873">
            <w:pPr>
              <w:pStyle w:val="Tabletext0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lang w:val="fr-FR" w:eastAsia="zh-CN"/>
              </w:rPr>
              <w:t>(ex Y.NDA</w:t>
            </w:r>
            <w:r w:rsidRPr="0043509B">
              <w:rPr>
                <w:sz w:val="22"/>
                <w:lang w:val="fr-FR" w:eastAsia="zh-CN"/>
              </w:rPr>
              <w:noBreakHyphen/>
              <w:t>arch)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DC1" w14:textId="21A1F5C0" w:rsidR="002854C1" w:rsidRPr="0043509B" w:rsidRDefault="0007243C" w:rsidP="0043509B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Architecture fonctionnelle de l</w:t>
            </w:r>
            <w:r w:rsidR="008D1A14">
              <w:rPr>
                <w:sz w:val="22"/>
                <w:szCs w:val="22"/>
                <w:lang w:val="fr-FR"/>
              </w:rPr>
              <w:t>'</w:t>
            </w:r>
            <w:r w:rsidRPr="0043509B">
              <w:rPr>
                <w:sz w:val="22"/>
                <w:szCs w:val="22"/>
                <w:lang w:val="fr-FR"/>
              </w:rPr>
              <w:t>assistance à la conduite fondée sur le réseau pour les véhicules autonomes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638" w14:textId="72CE4074" w:rsidR="002854C1" w:rsidRPr="0043509B" w:rsidRDefault="002F6AAD" w:rsidP="00AC340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Approuvé</w:t>
            </w:r>
          </w:p>
        </w:tc>
      </w:tr>
    </w:tbl>
    <w:p w14:paraId="46294F03" w14:textId="6B5C98BC" w:rsidR="00775D78" w:rsidRPr="0043509B" w:rsidRDefault="00775D78" w:rsidP="00B7184A">
      <w:pPr>
        <w:spacing w:before="360"/>
      </w:pPr>
      <w:r w:rsidRPr="0043509B">
        <w:t>2</w:t>
      </w:r>
      <w:r w:rsidRPr="0043509B">
        <w:tab/>
        <w:t xml:space="preserve">Les renseignements existants sur les brevets sont accessibles en ligne sur le </w:t>
      </w:r>
      <w:hyperlink r:id="rId12" w:history="1">
        <w:r w:rsidRPr="0043509B">
          <w:rPr>
            <w:rStyle w:val="Hyperlink"/>
          </w:rPr>
          <w:t>site web de l</w:t>
        </w:r>
        <w:r w:rsidR="008D1A14">
          <w:rPr>
            <w:rStyle w:val="Hyperlink"/>
          </w:rPr>
          <w:t>'</w:t>
        </w:r>
        <w:r w:rsidRPr="0043509B">
          <w:rPr>
            <w:rStyle w:val="Hyperlink"/>
          </w:rPr>
          <w:t>UIT-T</w:t>
        </w:r>
      </w:hyperlink>
      <w:r w:rsidRPr="0043509B">
        <w:t>.</w:t>
      </w:r>
    </w:p>
    <w:p w14:paraId="39C905B3" w14:textId="67B4632D" w:rsidR="00775D78" w:rsidRPr="0043509B" w:rsidRDefault="00775D78" w:rsidP="00AC3400">
      <w:r w:rsidRPr="0043509B">
        <w:t>3</w:t>
      </w:r>
      <w:r w:rsidRPr="0043509B">
        <w:tab/>
        <w:t>L</w:t>
      </w:r>
      <w:r w:rsidR="00332B78" w:rsidRPr="0043509B">
        <w:t>a</w:t>
      </w:r>
      <w:r w:rsidRPr="0043509B">
        <w:t xml:space="preserve"> version prépubliée de</w:t>
      </w:r>
      <w:r w:rsidR="00332B78" w:rsidRPr="0043509B">
        <w:t xml:space="preserve"> ce</w:t>
      </w:r>
      <w:r w:rsidR="00DB2A50">
        <w:t>tte</w:t>
      </w:r>
      <w:r w:rsidRPr="0043509B">
        <w:t xml:space="preserve"> Recommandation s</w:t>
      </w:r>
      <w:r w:rsidR="00332B78" w:rsidRPr="0043509B">
        <w:t>era</w:t>
      </w:r>
      <w:r w:rsidRPr="0043509B">
        <w:t xml:space="preserve"> disponible sur le site web de l</w:t>
      </w:r>
      <w:r w:rsidR="008D1A14">
        <w:t>'</w:t>
      </w:r>
      <w:r w:rsidRPr="0043509B">
        <w:t>UIT-T à l</w:t>
      </w:r>
      <w:r w:rsidR="008D1A14">
        <w:t>'</w:t>
      </w:r>
      <w:r w:rsidRPr="0043509B">
        <w:t xml:space="preserve">adresse: </w:t>
      </w:r>
      <w:hyperlink r:id="rId13" w:history="1">
        <w:r w:rsidR="001F70C6" w:rsidRPr="0043509B">
          <w:rPr>
            <w:rStyle w:val="Hyperlink"/>
          </w:rPr>
          <w:t>https://www.itu.int/itu-t/recommendations/</w:t>
        </w:r>
      </w:hyperlink>
      <w:r w:rsidRPr="0043509B">
        <w:t>.</w:t>
      </w:r>
    </w:p>
    <w:p w14:paraId="4C3627D4" w14:textId="555D5DDA" w:rsidR="00036F4F" w:rsidRPr="0043509B" w:rsidRDefault="00775D78" w:rsidP="00AC3400">
      <w:pPr>
        <w:rPr>
          <w:bCs/>
        </w:rPr>
      </w:pPr>
      <w:r w:rsidRPr="0043509B">
        <w:rPr>
          <w:bCs/>
        </w:rPr>
        <w:t>4</w:t>
      </w:r>
      <w:r w:rsidRPr="0043509B">
        <w:tab/>
        <w:t>L</w:t>
      </w:r>
      <w:r w:rsidR="008D1A14">
        <w:t>'</w:t>
      </w:r>
      <w:r w:rsidRPr="0043509B">
        <w:t xml:space="preserve">UIT publiera </w:t>
      </w:r>
      <w:r w:rsidR="00DB2A50">
        <w:t xml:space="preserve">la </w:t>
      </w:r>
      <w:r w:rsidRPr="0043509B">
        <w:t>Recommandation approuvée dès que possible.</w:t>
      </w:r>
    </w:p>
    <w:p w14:paraId="06B60ABF" w14:textId="14CACFBE" w:rsidR="00BD6ECF" w:rsidRDefault="00517A03" w:rsidP="00AC3400">
      <w:r w:rsidRPr="0043509B">
        <w:t>Veuillez agréer, Madame, Monsieur, l</w:t>
      </w:r>
      <w:r w:rsidR="008D1A14">
        <w:t>'</w:t>
      </w:r>
      <w:r w:rsidRPr="0043509B">
        <w:t>assurance de ma haute considération.</w:t>
      </w:r>
    </w:p>
    <w:p w14:paraId="3E86B31C" w14:textId="0307F87F" w:rsidR="00517A03" w:rsidRPr="0043509B" w:rsidRDefault="00EE1C94" w:rsidP="008D1A14">
      <w:pPr>
        <w:keepNext/>
        <w:keepLines/>
        <w:spacing w:before="960"/>
        <w:ind w:right="-289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623ADA" wp14:editId="22FBD1C1">
            <wp:simplePos x="0" y="0"/>
            <wp:positionH relativeFrom="column">
              <wp:posOffset>635</wp:posOffset>
            </wp:positionH>
            <wp:positionV relativeFrom="paragraph">
              <wp:posOffset>160020</wp:posOffset>
            </wp:positionV>
            <wp:extent cx="563033" cy="422275"/>
            <wp:effectExtent l="0" t="0" r="889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33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73">
        <w:t>Chaesub Lee</w:t>
      </w:r>
      <w:r w:rsidR="00693873">
        <w:br/>
      </w:r>
      <w:r w:rsidR="00036F4F" w:rsidRPr="0043509B">
        <w:t xml:space="preserve">Directeur du Bureau de la normalisation </w:t>
      </w:r>
      <w:r w:rsidR="00036F4F" w:rsidRPr="0043509B">
        <w:br/>
        <w:t>des télécommunications</w:t>
      </w:r>
    </w:p>
    <w:sectPr w:rsidR="00517A03" w:rsidRPr="0043509B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3E35" w14:textId="0CD76A91" w:rsidR="00697BC1" w:rsidRPr="00775D78" w:rsidRDefault="0087566A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B7184A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4AB7EF36" w14:textId="33FEFC25" w:rsidR="00AE7DC4" w:rsidRPr="00AE7DC4" w:rsidRDefault="00775D78" w:rsidP="00B7184A">
    <w:pPr>
      <w:pStyle w:val="Header"/>
      <w:spacing w:after="240"/>
      <w:rPr>
        <w:bCs/>
        <w:sz w:val="18"/>
        <w:szCs w:val="18"/>
      </w:rPr>
    </w:pPr>
    <w:r w:rsidRPr="00775D78">
      <w:rPr>
        <w:bCs/>
        <w:sz w:val="18"/>
        <w:szCs w:val="18"/>
      </w:rPr>
      <w:t xml:space="preserve">Circulaire TSB </w:t>
    </w:r>
    <w:r w:rsidR="00AE7DC4">
      <w:rPr>
        <w:bCs/>
        <w:sz w:val="18"/>
        <w:szCs w:val="18"/>
      </w:rPr>
      <w:t>2</w:t>
    </w:r>
    <w:r w:rsidR="00692519">
      <w:rPr>
        <w:bCs/>
        <w:sz w:val="18"/>
        <w:szCs w:val="18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1"/>
    <w:rsid w:val="000039EE"/>
    <w:rsid w:val="00005622"/>
    <w:rsid w:val="00021B02"/>
    <w:rsid w:val="0002519E"/>
    <w:rsid w:val="00035B43"/>
    <w:rsid w:val="00036F4F"/>
    <w:rsid w:val="0007243C"/>
    <w:rsid w:val="00072CEB"/>
    <w:rsid w:val="000758B3"/>
    <w:rsid w:val="00077030"/>
    <w:rsid w:val="00085F5A"/>
    <w:rsid w:val="000B0D96"/>
    <w:rsid w:val="000B59D8"/>
    <w:rsid w:val="000C13A4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1F70C6"/>
    <w:rsid w:val="002152A3"/>
    <w:rsid w:val="002854C1"/>
    <w:rsid w:val="002E395D"/>
    <w:rsid w:val="002F6AAD"/>
    <w:rsid w:val="00300A0E"/>
    <w:rsid w:val="003131F0"/>
    <w:rsid w:val="00332B78"/>
    <w:rsid w:val="00333A80"/>
    <w:rsid w:val="00341117"/>
    <w:rsid w:val="00364E95"/>
    <w:rsid w:val="00372875"/>
    <w:rsid w:val="0038372F"/>
    <w:rsid w:val="003B1E80"/>
    <w:rsid w:val="003B39EE"/>
    <w:rsid w:val="003B5332"/>
    <w:rsid w:val="003B66E8"/>
    <w:rsid w:val="003E2B19"/>
    <w:rsid w:val="004033F1"/>
    <w:rsid w:val="00414B0C"/>
    <w:rsid w:val="00423C21"/>
    <w:rsid w:val="004257AC"/>
    <w:rsid w:val="0043509B"/>
    <w:rsid w:val="0043711B"/>
    <w:rsid w:val="004977C9"/>
    <w:rsid w:val="004B732E"/>
    <w:rsid w:val="004D51F4"/>
    <w:rsid w:val="004D64E0"/>
    <w:rsid w:val="004F0697"/>
    <w:rsid w:val="005120A2"/>
    <w:rsid w:val="0051210D"/>
    <w:rsid w:val="005136D2"/>
    <w:rsid w:val="00517A03"/>
    <w:rsid w:val="005231F7"/>
    <w:rsid w:val="005A3DD9"/>
    <w:rsid w:val="005B1DFC"/>
    <w:rsid w:val="00601682"/>
    <w:rsid w:val="00603470"/>
    <w:rsid w:val="00603CF9"/>
    <w:rsid w:val="00625E79"/>
    <w:rsid w:val="006333F7"/>
    <w:rsid w:val="006427A1"/>
    <w:rsid w:val="00644741"/>
    <w:rsid w:val="006524A3"/>
    <w:rsid w:val="00692519"/>
    <w:rsid w:val="00693873"/>
    <w:rsid w:val="0069618B"/>
    <w:rsid w:val="00697BC1"/>
    <w:rsid w:val="006A6FFE"/>
    <w:rsid w:val="006C5A91"/>
    <w:rsid w:val="006C64C4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7D5544"/>
    <w:rsid w:val="00810105"/>
    <w:rsid w:val="008157E0"/>
    <w:rsid w:val="00850477"/>
    <w:rsid w:val="00852D7C"/>
    <w:rsid w:val="00854E1D"/>
    <w:rsid w:val="0087566A"/>
    <w:rsid w:val="00887FA6"/>
    <w:rsid w:val="008A5A9F"/>
    <w:rsid w:val="008C4397"/>
    <w:rsid w:val="008C465A"/>
    <w:rsid w:val="008D1A14"/>
    <w:rsid w:val="008F2C9B"/>
    <w:rsid w:val="00923CD6"/>
    <w:rsid w:val="00935AA8"/>
    <w:rsid w:val="00951D22"/>
    <w:rsid w:val="00971C9A"/>
    <w:rsid w:val="00986D93"/>
    <w:rsid w:val="009D51FA"/>
    <w:rsid w:val="009F1E23"/>
    <w:rsid w:val="00A15179"/>
    <w:rsid w:val="00A45D0A"/>
    <w:rsid w:val="00A51537"/>
    <w:rsid w:val="00A5280F"/>
    <w:rsid w:val="00A5645A"/>
    <w:rsid w:val="00A60FC1"/>
    <w:rsid w:val="00A77693"/>
    <w:rsid w:val="00A97C37"/>
    <w:rsid w:val="00AA131B"/>
    <w:rsid w:val="00AC3400"/>
    <w:rsid w:val="00AC37B5"/>
    <w:rsid w:val="00AD391F"/>
    <w:rsid w:val="00AD752F"/>
    <w:rsid w:val="00AE39FE"/>
    <w:rsid w:val="00AE7DC4"/>
    <w:rsid w:val="00AF08A4"/>
    <w:rsid w:val="00AF6C48"/>
    <w:rsid w:val="00B27B41"/>
    <w:rsid w:val="00B42659"/>
    <w:rsid w:val="00B7184A"/>
    <w:rsid w:val="00B7439D"/>
    <w:rsid w:val="00B8573E"/>
    <w:rsid w:val="00B96BAB"/>
    <w:rsid w:val="00BB24C0"/>
    <w:rsid w:val="00BD6ECF"/>
    <w:rsid w:val="00C26F2E"/>
    <w:rsid w:val="00C302E3"/>
    <w:rsid w:val="00C45376"/>
    <w:rsid w:val="00C766CD"/>
    <w:rsid w:val="00C9028F"/>
    <w:rsid w:val="00CA0416"/>
    <w:rsid w:val="00CB1125"/>
    <w:rsid w:val="00CD042E"/>
    <w:rsid w:val="00CF2560"/>
    <w:rsid w:val="00CF5B46"/>
    <w:rsid w:val="00D14FDD"/>
    <w:rsid w:val="00D46B68"/>
    <w:rsid w:val="00D542A5"/>
    <w:rsid w:val="00DB2A50"/>
    <w:rsid w:val="00DC3D47"/>
    <w:rsid w:val="00DD3462"/>
    <w:rsid w:val="00DD71FB"/>
    <w:rsid w:val="00DD77DA"/>
    <w:rsid w:val="00E00198"/>
    <w:rsid w:val="00E06C61"/>
    <w:rsid w:val="00E13DB3"/>
    <w:rsid w:val="00E2408B"/>
    <w:rsid w:val="00E62CEA"/>
    <w:rsid w:val="00E72AE1"/>
    <w:rsid w:val="00EA387C"/>
    <w:rsid w:val="00EC3EDF"/>
    <w:rsid w:val="00ED6A7A"/>
    <w:rsid w:val="00EE1C94"/>
    <w:rsid w:val="00EE4C36"/>
    <w:rsid w:val="00F346CE"/>
    <w:rsid w:val="00F34F98"/>
    <w:rsid w:val="00F362B4"/>
    <w:rsid w:val="00F40540"/>
    <w:rsid w:val="00F57A8D"/>
    <w:rsid w:val="00F67402"/>
    <w:rsid w:val="00F766A2"/>
    <w:rsid w:val="00F9451D"/>
    <w:rsid w:val="00FC77B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7D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DC4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B02"/>
    <w:rPr>
      <w:color w:val="605E5C"/>
      <w:shd w:val="clear" w:color="auto" w:fill="E1DFDD"/>
    </w:rPr>
  </w:style>
  <w:style w:type="character" w:customStyle="1" w:styleId="Artref">
    <w:name w:val="Art_ref"/>
    <w:basedOn w:val="DefaultParagraphFont"/>
    <w:rsid w:val="00DD346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publications/ITU-T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8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6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2050-9BF7-492F-A11D-B58CFC56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5</TotalTime>
  <Pages>1</Pages>
  <Words>283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2203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Maguire, Mairéad</cp:lastModifiedBy>
  <cp:revision>2</cp:revision>
  <cp:lastPrinted>2021-01-04T14:22:00Z</cp:lastPrinted>
  <dcterms:created xsi:type="dcterms:W3CDTF">2021-06-22T10:51:00Z</dcterms:created>
  <dcterms:modified xsi:type="dcterms:W3CDTF">2021-06-22T10:51:00Z</dcterms:modified>
</cp:coreProperties>
</file>