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45029" w14:paraId="1E30F972" w14:textId="77777777" w:rsidTr="00D517B2">
        <w:trPr>
          <w:cantSplit/>
          <w:trHeight w:val="1134"/>
        </w:trPr>
        <w:tc>
          <w:tcPr>
            <w:tcW w:w="798" w:type="pct"/>
          </w:tcPr>
          <w:p w14:paraId="1DC43755" w14:textId="77777777" w:rsidR="00D517B2" w:rsidRPr="00D45029" w:rsidRDefault="00D517B2" w:rsidP="00D517B2">
            <w:pPr>
              <w:spacing w:before="0" w:line="240" w:lineRule="auto"/>
              <w:rPr>
                <w:b/>
                <w:bCs/>
                <w:rtl/>
                <w:lang w:bidi="ar-EG"/>
              </w:rPr>
            </w:pPr>
            <w:r w:rsidRPr="00D45029">
              <w:rPr>
                <w:noProof/>
              </w:rPr>
              <w:drawing>
                <wp:inline distT="0" distB="0" distL="0" distR="0" wp14:anchorId="2E665DE5" wp14:editId="282CF86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B8B8343" w14:textId="77777777" w:rsidR="00D517B2" w:rsidRPr="00D45029" w:rsidRDefault="00D517B2" w:rsidP="00D517B2">
            <w:pPr>
              <w:spacing w:before="200"/>
              <w:rPr>
                <w:b/>
                <w:bCs/>
                <w:sz w:val="36"/>
                <w:szCs w:val="36"/>
                <w:rtl/>
              </w:rPr>
            </w:pPr>
            <w:r w:rsidRPr="00D45029">
              <w:rPr>
                <w:rFonts w:hint="cs"/>
                <w:b/>
                <w:bCs/>
                <w:sz w:val="36"/>
                <w:szCs w:val="36"/>
                <w:rtl/>
              </w:rPr>
              <w:t>الاتحـاد الدولـي للاتصـالات</w:t>
            </w:r>
          </w:p>
          <w:p w14:paraId="02374A7B" w14:textId="77777777" w:rsidR="00D517B2" w:rsidRPr="00D45029" w:rsidRDefault="00D517B2" w:rsidP="00D517B2">
            <w:pPr>
              <w:spacing w:before="60"/>
              <w:rPr>
                <w:b/>
                <w:bCs/>
                <w:sz w:val="28"/>
                <w:szCs w:val="28"/>
                <w:rtl/>
                <w:lang w:bidi="ar-EG"/>
              </w:rPr>
            </w:pPr>
            <w:r w:rsidRPr="00D45029">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45029" w14:paraId="7B3DE1D6" w14:textId="77777777" w:rsidTr="00873469">
        <w:trPr>
          <w:cantSplit/>
          <w:trHeight w:val="142"/>
          <w:jc w:val="center"/>
        </w:trPr>
        <w:tc>
          <w:tcPr>
            <w:tcW w:w="796" w:type="pct"/>
          </w:tcPr>
          <w:p w14:paraId="57DE5D10" w14:textId="77777777" w:rsidR="00D517B2" w:rsidRPr="00D45029" w:rsidRDefault="00D517B2" w:rsidP="00BB0F08">
            <w:pPr>
              <w:spacing w:line="300" w:lineRule="exact"/>
              <w:jc w:val="left"/>
              <w:rPr>
                <w:position w:val="2"/>
              </w:rPr>
            </w:pPr>
          </w:p>
        </w:tc>
        <w:tc>
          <w:tcPr>
            <w:tcW w:w="1998" w:type="pct"/>
          </w:tcPr>
          <w:p w14:paraId="08A506B5" w14:textId="77777777" w:rsidR="00D517B2" w:rsidRPr="00D45029" w:rsidRDefault="00D517B2" w:rsidP="00BB0F08">
            <w:pPr>
              <w:spacing w:line="300" w:lineRule="exact"/>
              <w:jc w:val="left"/>
              <w:rPr>
                <w:position w:val="2"/>
              </w:rPr>
            </w:pPr>
          </w:p>
        </w:tc>
        <w:tc>
          <w:tcPr>
            <w:tcW w:w="2206" w:type="pct"/>
          </w:tcPr>
          <w:p w14:paraId="3DFF03B4" w14:textId="77777777" w:rsidR="00D517B2" w:rsidRPr="00D45029" w:rsidRDefault="00D517B2" w:rsidP="00BB0F08">
            <w:pPr>
              <w:spacing w:line="300" w:lineRule="exact"/>
              <w:jc w:val="left"/>
              <w:rPr>
                <w:position w:val="2"/>
                <w:lang w:bidi="ar-EG"/>
              </w:rPr>
            </w:pPr>
          </w:p>
        </w:tc>
      </w:tr>
      <w:tr w:rsidR="00D517B2" w:rsidRPr="00D45029" w14:paraId="0A2CE079" w14:textId="77777777" w:rsidTr="00D517B2">
        <w:trPr>
          <w:cantSplit/>
          <w:trHeight w:val="148"/>
          <w:jc w:val="center"/>
        </w:trPr>
        <w:tc>
          <w:tcPr>
            <w:tcW w:w="796" w:type="pct"/>
          </w:tcPr>
          <w:p w14:paraId="100DB998" w14:textId="77777777" w:rsidR="00D517B2" w:rsidRPr="00D45029" w:rsidRDefault="00D517B2" w:rsidP="00D517B2">
            <w:pPr>
              <w:spacing w:before="80" w:after="60" w:line="300" w:lineRule="exact"/>
              <w:jc w:val="left"/>
              <w:rPr>
                <w:position w:val="2"/>
              </w:rPr>
            </w:pPr>
          </w:p>
        </w:tc>
        <w:tc>
          <w:tcPr>
            <w:tcW w:w="1998" w:type="pct"/>
          </w:tcPr>
          <w:p w14:paraId="7995B097" w14:textId="77777777" w:rsidR="00D517B2" w:rsidRPr="00D45029" w:rsidRDefault="00D517B2" w:rsidP="00D517B2">
            <w:pPr>
              <w:spacing w:before="80" w:after="60" w:line="300" w:lineRule="exact"/>
              <w:jc w:val="left"/>
              <w:rPr>
                <w:position w:val="2"/>
                <w:lang w:bidi="ar-EG"/>
              </w:rPr>
            </w:pPr>
          </w:p>
        </w:tc>
        <w:tc>
          <w:tcPr>
            <w:tcW w:w="2206" w:type="pct"/>
          </w:tcPr>
          <w:p w14:paraId="7EA48FC8" w14:textId="679ADE66" w:rsidR="00D517B2" w:rsidRPr="00D45029" w:rsidRDefault="00873469" w:rsidP="00D517B2">
            <w:pPr>
              <w:spacing w:before="80" w:after="60" w:line="300" w:lineRule="exact"/>
              <w:jc w:val="left"/>
              <w:rPr>
                <w:position w:val="2"/>
                <w:lang w:bidi="ar-EG"/>
              </w:rPr>
            </w:pPr>
            <w:r w:rsidRPr="00D45029">
              <w:rPr>
                <w:rFonts w:hint="cs"/>
                <w:position w:val="2"/>
                <w:rtl/>
              </w:rPr>
              <w:t xml:space="preserve">جنيف، </w:t>
            </w:r>
            <w:r w:rsidR="00956EFD">
              <w:rPr>
                <w:position w:val="2"/>
              </w:rPr>
              <w:t>8</w:t>
            </w:r>
            <w:r w:rsidR="009A1528" w:rsidRPr="00D45029">
              <w:rPr>
                <w:rFonts w:hint="cs"/>
                <w:position w:val="2"/>
                <w:rtl/>
                <w:lang w:bidi="ar-EG"/>
              </w:rPr>
              <w:t xml:space="preserve"> </w:t>
            </w:r>
            <w:r w:rsidR="00956EFD">
              <w:rPr>
                <w:rFonts w:hint="cs"/>
                <w:position w:val="2"/>
                <w:rtl/>
                <w:lang w:bidi="ar-EG"/>
              </w:rPr>
              <w:t>يوليو</w:t>
            </w:r>
            <w:r w:rsidR="009A1528" w:rsidRPr="00D45029">
              <w:rPr>
                <w:rFonts w:hint="cs"/>
                <w:position w:val="2"/>
                <w:rtl/>
                <w:lang w:bidi="ar-EG"/>
              </w:rPr>
              <w:t xml:space="preserve"> </w:t>
            </w:r>
            <w:r w:rsidR="009A1528" w:rsidRPr="00D45029">
              <w:rPr>
                <w:position w:val="2"/>
                <w:lang w:bidi="ar-EG"/>
              </w:rPr>
              <w:t>202</w:t>
            </w:r>
            <w:r w:rsidR="00956EFD">
              <w:rPr>
                <w:position w:val="2"/>
                <w:lang w:bidi="ar-EG"/>
              </w:rPr>
              <w:t>1</w:t>
            </w:r>
          </w:p>
        </w:tc>
      </w:tr>
      <w:tr w:rsidR="00E84438" w:rsidRPr="00D45029" w14:paraId="03B84CDA" w14:textId="77777777" w:rsidTr="00E84438">
        <w:trPr>
          <w:cantSplit/>
          <w:trHeight w:val="831"/>
          <w:jc w:val="center"/>
        </w:trPr>
        <w:tc>
          <w:tcPr>
            <w:tcW w:w="796" w:type="pct"/>
          </w:tcPr>
          <w:p w14:paraId="76AC3C53" w14:textId="77777777" w:rsidR="00E84438" w:rsidRPr="00D45029" w:rsidRDefault="00E84438" w:rsidP="00D517B2">
            <w:pPr>
              <w:spacing w:before="80" w:after="60" w:line="300" w:lineRule="exact"/>
              <w:jc w:val="left"/>
              <w:rPr>
                <w:b/>
                <w:bCs/>
                <w:position w:val="2"/>
              </w:rPr>
            </w:pPr>
            <w:r w:rsidRPr="00D45029">
              <w:rPr>
                <w:rFonts w:hint="cs"/>
                <w:b/>
                <w:bCs/>
                <w:position w:val="2"/>
                <w:rtl/>
              </w:rPr>
              <w:t>المرجع:</w:t>
            </w:r>
          </w:p>
        </w:tc>
        <w:tc>
          <w:tcPr>
            <w:tcW w:w="1998" w:type="pct"/>
          </w:tcPr>
          <w:p w14:paraId="48932919" w14:textId="5AB67D9F" w:rsidR="00E84438" w:rsidRPr="00987AF0" w:rsidRDefault="0076224A" w:rsidP="00987AF0">
            <w:pPr>
              <w:spacing w:before="80" w:after="60" w:line="300" w:lineRule="exact"/>
              <w:jc w:val="left"/>
              <w:rPr>
                <w:bCs/>
                <w:position w:val="2"/>
              </w:rPr>
            </w:pPr>
            <w:r w:rsidRPr="00D45029">
              <w:rPr>
                <w:bCs/>
                <w:position w:val="2"/>
                <w:rtl/>
              </w:rPr>
              <w:t xml:space="preserve">الرسالة المعممة </w:t>
            </w:r>
            <w:r w:rsidR="00956EFD">
              <w:rPr>
                <w:rFonts w:hint="cs"/>
                <w:bCs/>
                <w:position w:val="2"/>
                <w:rtl/>
              </w:rPr>
              <w:t>332</w:t>
            </w:r>
            <w:r w:rsidRPr="00D45029">
              <w:rPr>
                <w:bCs/>
                <w:position w:val="2"/>
                <w:rtl/>
              </w:rPr>
              <w:t xml:space="preserve"> </w:t>
            </w:r>
            <w:r w:rsidR="00987AF0">
              <w:rPr>
                <w:bCs/>
                <w:position w:val="2"/>
              </w:rPr>
              <w:br/>
            </w:r>
            <w:r w:rsidRPr="00D45029">
              <w:rPr>
                <w:bCs/>
                <w:position w:val="2"/>
                <w:rtl/>
              </w:rPr>
              <w:t>لمكتب تقييس الاتصالات</w:t>
            </w:r>
            <w:r w:rsidR="00E84438" w:rsidRPr="00D45029">
              <w:rPr>
                <w:b/>
                <w:position w:val="2"/>
              </w:rPr>
              <w:br/>
            </w:r>
            <w:r w:rsidR="009A1528" w:rsidRPr="00D45029">
              <w:rPr>
                <w:bCs/>
                <w:position w:val="2"/>
              </w:rPr>
              <w:t>SG20/CB</w:t>
            </w:r>
          </w:p>
        </w:tc>
        <w:tc>
          <w:tcPr>
            <w:tcW w:w="2206" w:type="pct"/>
          </w:tcPr>
          <w:p w14:paraId="509C821E" w14:textId="77777777" w:rsidR="00E84438" w:rsidRPr="00D45029" w:rsidRDefault="00E84438" w:rsidP="00D517B2">
            <w:pPr>
              <w:tabs>
                <w:tab w:val="clear" w:pos="794"/>
                <w:tab w:val="left" w:pos="284"/>
              </w:tabs>
              <w:spacing w:before="80" w:after="60" w:line="300" w:lineRule="exact"/>
              <w:ind w:left="284" w:hanging="284"/>
              <w:jc w:val="left"/>
              <w:rPr>
                <w:b/>
                <w:bCs/>
                <w:position w:val="2"/>
                <w:rtl/>
                <w:lang w:bidi="ar-EG"/>
              </w:rPr>
            </w:pPr>
            <w:r w:rsidRPr="00D45029">
              <w:rPr>
                <w:rFonts w:hint="cs"/>
                <w:b/>
                <w:bCs/>
                <w:position w:val="2"/>
                <w:rtl/>
              </w:rPr>
              <w:t>إلى:</w:t>
            </w:r>
          </w:p>
          <w:p w14:paraId="3384AB9C" w14:textId="753238E9" w:rsidR="00E84438" w:rsidRPr="00D45029" w:rsidRDefault="00E84438" w:rsidP="009A1528">
            <w:pPr>
              <w:tabs>
                <w:tab w:val="clear" w:pos="794"/>
                <w:tab w:val="left" w:pos="284"/>
              </w:tabs>
              <w:spacing w:before="80" w:after="60" w:line="300" w:lineRule="exact"/>
              <w:ind w:left="284" w:hanging="284"/>
              <w:jc w:val="left"/>
              <w:rPr>
                <w:position w:val="2"/>
                <w:rtl/>
              </w:rPr>
            </w:pPr>
            <w:r w:rsidRPr="00D45029">
              <w:rPr>
                <w:rFonts w:hint="cs"/>
                <w:position w:val="2"/>
                <w:rtl/>
              </w:rPr>
              <w:t>-</w:t>
            </w:r>
            <w:r w:rsidRPr="00D45029">
              <w:rPr>
                <w:position w:val="2"/>
                <w:rtl/>
              </w:rPr>
              <w:tab/>
            </w:r>
            <w:r w:rsidRPr="00D45029">
              <w:rPr>
                <w:rFonts w:hint="cs"/>
                <w:position w:val="2"/>
                <w:rtl/>
              </w:rPr>
              <w:t>إدارات الدول الأعضاء في الاتحاد</w:t>
            </w:r>
          </w:p>
        </w:tc>
      </w:tr>
      <w:tr w:rsidR="00D517B2" w:rsidRPr="00D45029" w14:paraId="2F8AEA4A" w14:textId="77777777" w:rsidTr="00D517B2">
        <w:trPr>
          <w:cantSplit/>
          <w:trHeight w:val="340"/>
          <w:jc w:val="center"/>
        </w:trPr>
        <w:tc>
          <w:tcPr>
            <w:tcW w:w="796" w:type="pct"/>
          </w:tcPr>
          <w:p w14:paraId="50E7C3C8" w14:textId="77777777" w:rsidR="00D517B2" w:rsidRDefault="0076224A" w:rsidP="00D517B2">
            <w:pPr>
              <w:spacing w:before="80" w:after="60" w:line="300" w:lineRule="exact"/>
              <w:jc w:val="left"/>
              <w:rPr>
                <w:b/>
                <w:bCs/>
                <w:position w:val="2"/>
                <w:rtl/>
              </w:rPr>
            </w:pPr>
            <w:r w:rsidRPr="00D45029">
              <w:rPr>
                <w:rFonts w:hint="cs"/>
                <w:b/>
                <w:bCs/>
                <w:position w:val="2"/>
                <w:rtl/>
                <w:lang w:bidi="ar-EG"/>
              </w:rPr>
              <w:t>الهاتف</w:t>
            </w:r>
            <w:r w:rsidR="00D517B2" w:rsidRPr="00D45029">
              <w:rPr>
                <w:rFonts w:hint="cs"/>
                <w:b/>
                <w:bCs/>
                <w:position w:val="2"/>
                <w:rtl/>
              </w:rPr>
              <w:t>:</w:t>
            </w:r>
          </w:p>
          <w:p w14:paraId="047278DB" w14:textId="77777777" w:rsidR="006750AF" w:rsidRDefault="006750AF" w:rsidP="00D517B2">
            <w:pPr>
              <w:spacing w:before="80" w:after="60" w:line="300" w:lineRule="exact"/>
              <w:jc w:val="left"/>
              <w:rPr>
                <w:b/>
                <w:bCs/>
                <w:position w:val="2"/>
                <w:rtl/>
              </w:rPr>
            </w:pPr>
            <w:r w:rsidRPr="00D45029">
              <w:rPr>
                <w:rFonts w:hint="cs"/>
                <w:b/>
                <w:bCs/>
                <w:position w:val="2"/>
                <w:rtl/>
              </w:rPr>
              <w:t>الفاكس:</w:t>
            </w:r>
          </w:p>
          <w:p w14:paraId="5068FE1E" w14:textId="369312B2" w:rsidR="006750AF" w:rsidRPr="00D45029" w:rsidRDefault="006750AF" w:rsidP="00D517B2">
            <w:pPr>
              <w:spacing w:before="80" w:after="60" w:line="300" w:lineRule="exact"/>
              <w:jc w:val="left"/>
              <w:rPr>
                <w:b/>
                <w:bCs/>
                <w:position w:val="2"/>
              </w:rPr>
            </w:pPr>
            <w:r w:rsidRPr="00D45029">
              <w:rPr>
                <w:rFonts w:hint="cs"/>
                <w:b/>
                <w:bCs/>
                <w:position w:val="2"/>
                <w:rtl/>
              </w:rPr>
              <w:t>البريد الإلكتروني:</w:t>
            </w:r>
          </w:p>
        </w:tc>
        <w:tc>
          <w:tcPr>
            <w:tcW w:w="1998" w:type="pct"/>
          </w:tcPr>
          <w:p w14:paraId="791E2AEF" w14:textId="77777777" w:rsidR="00D517B2" w:rsidRDefault="00D517B2" w:rsidP="00D517B2">
            <w:pPr>
              <w:spacing w:before="80" w:after="60" w:line="300" w:lineRule="exact"/>
              <w:jc w:val="left"/>
              <w:rPr>
                <w:position w:val="2"/>
              </w:rPr>
            </w:pPr>
            <w:r w:rsidRPr="00D45029">
              <w:rPr>
                <w:position w:val="2"/>
              </w:rPr>
              <w:t>+41 22 730 </w:t>
            </w:r>
            <w:r w:rsidR="00BB4C16" w:rsidRPr="00D45029">
              <w:rPr>
                <w:position w:val="2"/>
              </w:rPr>
              <w:t>6301</w:t>
            </w:r>
          </w:p>
          <w:p w14:paraId="4A098920" w14:textId="77777777" w:rsidR="006750AF" w:rsidRDefault="006750AF" w:rsidP="00D517B2">
            <w:pPr>
              <w:spacing w:before="80" w:after="60" w:line="300" w:lineRule="exact"/>
              <w:jc w:val="left"/>
              <w:rPr>
                <w:position w:val="2"/>
              </w:rPr>
            </w:pPr>
            <w:r w:rsidRPr="00D45029">
              <w:rPr>
                <w:position w:val="2"/>
              </w:rPr>
              <w:t>+41 22 730 5853</w:t>
            </w:r>
          </w:p>
          <w:p w14:paraId="66E9A435" w14:textId="6ADE613F" w:rsidR="006750AF" w:rsidRPr="00D45029" w:rsidRDefault="00F40D8A" w:rsidP="00D517B2">
            <w:pPr>
              <w:spacing w:before="80" w:after="60" w:line="300" w:lineRule="exact"/>
              <w:jc w:val="left"/>
              <w:rPr>
                <w:b/>
                <w:position w:val="2"/>
                <w:rtl/>
                <w:lang w:bidi="ar-EG"/>
              </w:rPr>
            </w:pPr>
            <w:hyperlink r:id="rId9" w:history="1">
              <w:r w:rsidR="006750AF" w:rsidRPr="00D45029">
                <w:rPr>
                  <w:rStyle w:val="Hyperlink"/>
                </w:rPr>
                <w:t>tsbsg20@itu.int</w:t>
              </w:r>
            </w:hyperlink>
          </w:p>
        </w:tc>
        <w:tc>
          <w:tcPr>
            <w:tcW w:w="2206" w:type="pct"/>
          </w:tcPr>
          <w:p w14:paraId="61EDEFDE" w14:textId="77777777" w:rsidR="006750AF" w:rsidRPr="00D45029" w:rsidRDefault="006750AF" w:rsidP="006750AF">
            <w:pPr>
              <w:tabs>
                <w:tab w:val="clear" w:pos="794"/>
                <w:tab w:val="left" w:pos="284"/>
              </w:tabs>
              <w:spacing w:before="80" w:after="60" w:line="300" w:lineRule="exact"/>
              <w:ind w:left="284" w:hanging="284"/>
              <w:jc w:val="left"/>
              <w:rPr>
                <w:b/>
                <w:bCs/>
                <w:position w:val="2"/>
                <w:rtl/>
              </w:rPr>
            </w:pPr>
            <w:r w:rsidRPr="00D45029">
              <w:rPr>
                <w:rFonts w:hint="cs"/>
                <w:b/>
                <w:bCs/>
                <w:position w:val="2"/>
                <w:rtl/>
              </w:rPr>
              <w:t>نسخة إلى:</w:t>
            </w:r>
          </w:p>
          <w:p w14:paraId="0017F7EF" w14:textId="77777777" w:rsidR="006750AF" w:rsidRPr="00D45029" w:rsidRDefault="006750AF" w:rsidP="006750AF">
            <w:pPr>
              <w:tabs>
                <w:tab w:val="left" w:pos="284"/>
                <w:tab w:val="left" w:pos="4111"/>
              </w:tabs>
              <w:spacing w:before="20" w:line="340" w:lineRule="exact"/>
              <w:ind w:left="284" w:hanging="284"/>
              <w:rPr>
                <w:position w:val="2"/>
                <w:rtl/>
                <w:lang w:bidi="ar-EG"/>
              </w:rPr>
            </w:pPr>
            <w:r w:rsidRPr="00D45029">
              <w:rPr>
                <w:rFonts w:hint="cs"/>
                <w:position w:val="2"/>
                <w:rtl/>
              </w:rPr>
              <w:t>-</w:t>
            </w:r>
            <w:r w:rsidRPr="00D45029">
              <w:rPr>
                <w:position w:val="2"/>
                <w:rtl/>
              </w:rPr>
              <w:tab/>
            </w:r>
            <w:r w:rsidRPr="00D45029">
              <w:rPr>
                <w:rFonts w:hint="cs"/>
                <w:position w:val="2"/>
                <w:rtl/>
                <w:lang w:bidi="ar-EG"/>
              </w:rPr>
              <w:t>أعضاء قطاع تقييس الاتصالات بالاتحاد؛</w:t>
            </w:r>
          </w:p>
          <w:p w14:paraId="328F4EF6" w14:textId="77777777" w:rsidR="006750AF" w:rsidRPr="00D45029" w:rsidRDefault="006750AF" w:rsidP="006750AF">
            <w:pPr>
              <w:tabs>
                <w:tab w:val="left" w:pos="284"/>
                <w:tab w:val="left" w:pos="4111"/>
              </w:tabs>
              <w:spacing w:before="20" w:line="340" w:lineRule="exact"/>
              <w:ind w:left="284" w:hanging="284"/>
              <w:rPr>
                <w:spacing w:val="-10"/>
                <w:position w:val="2"/>
                <w:rtl/>
                <w:lang w:bidi="ar-EG"/>
              </w:rPr>
            </w:pPr>
            <w:r w:rsidRPr="00D45029">
              <w:rPr>
                <w:rFonts w:hint="cs"/>
                <w:position w:val="2"/>
                <w:rtl/>
              </w:rPr>
              <w:t>-</w:t>
            </w:r>
            <w:r w:rsidRPr="00D45029">
              <w:rPr>
                <w:position w:val="2"/>
                <w:rtl/>
              </w:rPr>
              <w:tab/>
            </w:r>
            <w:r w:rsidRPr="00D45029">
              <w:rPr>
                <w:rFonts w:hint="cs"/>
                <w:spacing w:val="-10"/>
                <w:position w:val="2"/>
                <w:rtl/>
              </w:rPr>
              <w:t>المنتسبين إلى</w:t>
            </w:r>
            <w:r w:rsidRPr="00D45029">
              <w:rPr>
                <w:rFonts w:hint="cs"/>
                <w:spacing w:val="-10"/>
                <w:position w:val="2"/>
                <w:rtl/>
                <w:lang w:bidi="ar-EG"/>
              </w:rPr>
              <w:t xml:space="preserve"> لجنة الدراسات </w:t>
            </w:r>
            <w:r w:rsidRPr="00D45029">
              <w:rPr>
                <w:spacing w:val="-10"/>
                <w:position w:val="2"/>
                <w:lang w:bidi="ar-EG"/>
              </w:rPr>
              <w:t>20</w:t>
            </w:r>
            <w:r w:rsidRPr="00D45029">
              <w:rPr>
                <w:rFonts w:hint="cs"/>
                <w:spacing w:val="-10"/>
                <w:position w:val="2"/>
                <w:rtl/>
              </w:rPr>
              <w:t xml:space="preserve"> </w:t>
            </w:r>
            <w:r w:rsidRPr="00D45029">
              <w:rPr>
                <w:rFonts w:hint="cs"/>
                <w:spacing w:val="-10"/>
                <w:position w:val="2"/>
                <w:rtl/>
                <w:lang w:bidi="ar-EG"/>
              </w:rPr>
              <w:t>ل</w:t>
            </w:r>
            <w:r w:rsidRPr="00D45029">
              <w:rPr>
                <w:rFonts w:hint="cs"/>
                <w:spacing w:val="-10"/>
                <w:position w:val="2"/>
                <w:rtl/>
              </w:rPr>
              <w:t>قطاع تقييس الاتصالات؛</w:t>
            </w:r>
          </w:p>
          <w:p w14:paraId="3ED5039E" w14:textId="77777777" w:rsidR="006750AF" w:rsidRPr="00D45029" w:rsidRDefault="006750AF" w:rsidP="006750AF">
            <w:pPr>
              <w:tabs>
                <w:tab w:val="clear" w:pos="794"/>
                <w:tab w:val="left" w:pos="284"/>
              </w:tabs>
              <w:spacing w:before="80" w:after="60" w:line="300" w:lineRule="exact"/>
              <w:ind w:left="284" w:hanging="284"/>
              <w:jc w:val="left"/>
              <w:rPr>
                <w:position w:val="2"/>
                <w:rtl/>
              </w:rPr>
            </w:pPr>
            <w:r w:rsidRPr="00D45029">
              <w:rPr>
                <w:rFonts w:hint="cs"/>
                <w:position w:val="2"/>
                <w:rtl/>
              </w:rPr>
              <w:t>-</w:t>
            </w:r>
            <w:r w:rsidRPr="00D45029">
              <w:rPr>
                <w:position w:val="2"/>
                <w:rtl/>
              </w:rPr>
              <w:tab/>
            </w:r>
            <w:r w:rsidRPr="00D45029">
              <w:rPr>
                <w:rFonts w:hint="cs"/>
                <w:position w:val="2"/>
                <w:rtl/>
              </w:rPr>
              <w:t>الهيئات الأكاديمية المنضمة إلى</w:t>
            </w:r>
            <w:r w:rsidRPr="00D45029">
              <w:rPr>
                <w:rFonts w:hint="cs"/>
                <w:position w:val="2"/>
                <w:rtl/>
                <w:lang w:bidi="ar-EG"/>
              </w:rPr>
              <w:t xml:space="preserve"> الاتحاد</w:t>
            </w:r>
            <w:r w:rsidRPr="00D45029">
              <w:rPr>
                <w:rFonts w:hint="cs"/>
                <w:position w:val="2"/>
                <w:rtl/>
              </w:rPr>
              <w:t>؛</w:t>
            </w:r>
          </w:p>
          <w:p w14:paraId="0CF89A1F" w14:textId="77777777" w:rsidR="006750AF" w:rsidRPr="00D45029" w:rsidRDefault="006750AF" w:rsidP="006750AF">
            <w:pPr>
              <w:tabs>
                <w:tab w:val="left" w:pos="284"/>
                <w:tab w:val="left" w:pos="4111"/>
              </w:tabs>
              <w:spacing w:before="0" w:line="340" w:lineRule="exact"/>
              <w:ind w:left="284" w:hanging="284"/>
              <w:rPr>
                <w:rFonts w:eastAsia="Times New Roman"/>
                <w:spacing w:val="-8"/>
                <w:position w:val="2"/>
                <w:rtl/>
                <w:lang w:eastAsia="en-US"/>
              </w:rPr>
            </w:pPr>
            <w:r w:rsidRPr="00D45029">
              <w:rPr>
                <w:rFonts w:hint="cs"/>
                <w:position w:val="2"/>
                <w:rtl/>
              </w:rPr>
              <w:t>-</w:t>
            </w:r>
            <w:r w:rsidRPr="00D45029">
              <w:rPr>
                <w:position w:val="2"/>
                <w:rtl/>
              </w:rPr>
              <w:tab/>
            </w:r>
            <w:r w:rsidRPr="00D45029">
              <w:rPr>
                <w:rFonts w:eastAsia="Times New Roman" w:hint="cs"/>
                <w:spacing w:val="-8"/>
                <w:position w:val="2"/>
                <w:rtl/>
                <w:lang w:eastAsia="en-US"/>
              </w:rPr>
              <w:t xml:space="preserve">رئيس لجنة الدراسات </w:t>
            </w:r>
            <w:r w:rsidRPr="00D45029">
              <w:rPr>
                <w:rFonts w:eastAsia="Times New Roman"/>
                <w:spacing w:val="-8"/>
                <w:position w:val="2"/>
                <w:lang w:eastAsia="en-US"/>
              </w:rPr>
              <w:t>20</w:t>
            </w:r>
            <w:r w:rsidRPr="00D45029">
              <w:rPr>
                <w:rFonts w:eastAsia="Times New Roman" w:hint="cs"/>
                <w:spacing w:val="-8"/>
                <w:position w:val="2"/>
                <w:rtl/>
                <w:lang w:eastAsia="en-US" w:bidi="ar-EG"/>
              </w:rPr>
              <w:t xml:space="preserve"> لقطاع تقييس الاتصالات ونوابه</w:t>
            </w:r>
            <w:r w:rsidRPr="00D45029">
              <w:rPr>
                <w:rFonts w:eastAsia="Times New Roman" w:hint="cs"/>
                <w:spacing w:val="-8"/>
                <w:position w:val="2"/>
                <w:rtl/>
                <w:lang w:eastAsia="en-US"/>
              </w:rPr>
              <w:t>؛</w:t>
            </w:r>
          </w:p>
          <w:p w14:paraId="383D42F2" w14:textId="77777777" w:rsidR="006750AF" w:rsidRPr="00D45029" w:rsidRDefault="006750AF" w:rsidP="006750AF">
            <w:pPr>
              <w:tabs>
                <w:tab w:val="left" w:pos="284"/>
                <w:tab w:val="left" w:pos="4111"/>
              </w:tabs>
              <w:spacing w:before="0" w:line="340" w:lineRule="exact"/>
              <w:ind w:left="284" w:hanging="284"/>
              <w:rPr>
                <w:rFonts w:eastAsia="Times New Roman"/>
                <w:position w:val="2"/>
                <w:rtl/>
                <w:lang w:eastAsia="en-US"/>
              </w:rPr>
            </w:pPr>
            <w:r w:rsidRPr="00D45029">
              <w:rPr>
                <w:rFonts w:eastAsia="Times New Roman" w:hint="cs"/>
                <w:position w:val="2"/>
                <w:rtl/>
                <w:lang w:eastAsia="en-US"/>
              </w:rPr>
              <w:t>-</w:t>
            </w:r>
            <w:r w:rsidRPr="00D45029">
              <w:rPr>
                <w:rFonts w:eastAsia="Times New Roman"/>
                <w:position w:val="2"/>
                <w:rtl/>
                <w:lang w:eastAsia="en-US"/>
              </w:rPr>
              <w:tab/>
              <w:t>مدير</w:t>
            </w:r>
            <w:r w:rsidRPr="00D45029">
              <w:rPr>
                <w:rFonts w:eastAsia="Times New Roman" w:hint="cs"/>
                <w:position w:val="2"/>
                <w:rtl/>
                <w:lang w:eastAsia="en-US" w:bidi="ar-EG"/>
              </w:rPr>
              <w:t>ة</w:t>
            </w:r>
            <w:r w:rsidRPr="00D45029">
              <w:rPr>
                <w:rFonts w:eastAsia="Times New Roman"/>
                <w:position w:val="2"/>
                <w:rtl/>
                <w:lang w:eastAsia="en-US"/>
              </w:rPr>
              <w:t xml:space="preserve"> مكتب تنمية الاتصالات</w:t>
            </w:r>
            <w:r w:rsidRPr="00D45029">
              <w:rPr>
                <w:rFonts w:eastAsia="Times New Roman" w:hint="cs"/>
                <w:position w:val="2"/>
                <w:rtl/>
                <w:lang w:eastAsia="en-US"/>
              </w:rPr>
              <w:t>؛</w:t>
            </w:r>
          </w:p>
          <w:p w14:paraId="2C4D60E5" w14:textId="213E13C9" w:rsidR="00D517B2" w:rsidRPr="00D45029" w:rsidRDefault="006750AF" w:rsidP="005E434F">
            <w:pPr>
              <w:tabs>
                <w:tab w:val="left" w:pos="284"/>
                <w:tab w:val="left" w:pos="4111"/>
              </w:tabs>
              <w:spacing w:before="0" w:line="340" w:lineRule="exact"/>
              <w:ind w:left="284" w:hanging="284"/>
              <w:rPr>
                <w:position w:val="2"/>
                <w:rtl/>
              </w:rPr>
            </w:pPr>
            <w:r w:rsidRPr="00D45029">
              <w:rPr>
                <w:rFonts w:eastAsia="Times New Roman" w:hint="cs"/>
                <w:position w:val="2"/>
                <w:rtl/>
                <w:lang w:eastAsia="en-US"/>
              </w:rPr>
              <w:t>-</w:t>
            </w:r>
            <w:r w:rsidRPr="00D45029">
              <w:rPr>
                <w:rFonts w:eastAsia="Times New Roman"/>
                <w:position w:val="2"/>
                <w:rtl/>
                <w:lang w:eastAsia="en-US"/>
              </w:rPr>
              <w:tab/>
              <w:t>مدير مكتب الاتصالات الراديوية</w:t>
            </w:r>
          </w:p>
        </w:tc>
      </w:tr>
      <w:tr w:rsidR="00360E47" w:rsidRPr="00D45029" w14:paraId="14318DB9" w14:textId="77777777" w:rsidTr="00D517B2">
        <w:trPr>
          <w:cantSplit/>
          <w:jc w:val="center"/>
        </w:trPr>
        <w:tc>
          <w:tcPr>
            <w:tcW w:w="796" w:type="pct"/>
          </w:tcPr>
          <w:p w14:paraId="7B60189F" w14:textId="77777777" w:rsidR="00360E47" w:rsidRPr="00D45029" w:rsidRDefault="00360E47" w:rsidP="00D517B2">
            <w:pPr>
              <w:spacing w:before="80" w:after="60" w:line="300" w:lineRule="exact"/>
              <w:jc w:val="left"/>
              <w:rPr>
                <w:b/>
                <w:bCs/>
                <w:position w:val="2"/>
                <w:rtl/>
                <w:lang w:bidi="ar-EG"/>
              </w:rPr>
            </w:pPr>
          </w:p>
        </w:tc>
        <w:tc>
          <w:tcPr>
            <w:tcW w:w="1998" w:type="pct"/>
          </w:tcPr>
          <w:p w14:paraId="309D89CB" w14:textId="77777777" w:rsidR="00360E47" w:rsidRPr="00D45029" w:rsidRDefault="00360E47" w:rsidP="00D517B2">
            <w:pPr>
              <w:spacing w:before="80" w:after="60" w:line="300" w:lineRule="exact"/>
              <w:jc w:val="left"/>
              <w:rPr>
                <w:position w:val="2"/>
              </w:rPr>
            </w:pPr>
          </w:p>
        </w:tc>
        <w:tc>
          <w:tcPr>
            <w:tcW w:w="2206" w:type="pct"/>
          </w:tcPr>
          <w:p w14:paraId="26BBF84E" w14:textId="77777777" w:rsidR="00360E47" w:rsidRPr="00D45029" w:rsidRDefault="00360E47" w:rsidP="00D517B2">
            <w:pPr>
              <w:spacing w:before="80" w:after="60" w:line="300" w:lineRule="exact"/>
              <w:jc w:val="left"/>
              <w:rPr>
                <w:position w:val="2"/>
                <w:rtl/>
              </w:rPr>
            </w:pPr>
          </w:p>
        </w:tc>
      </w:tr>
      <w:tr w:rsidR="003D5976" w:rsidRPr="00D45029" w14:paraId="409772A4" w14:textId="77777777" w:rsidTr="00D517B2">
        <w:trPr>
          <w:cantSplit/>
          <w:jc w:val="center"/>
        </w:trPr>
        <w:tc>
          <w:tcPr>
            <w:tcW w:w="796" w:type="pct"/>
          </w:tcPr>
          <w:p w14:paraId="5B3A5BEC" w14:textId="77777777" w:rsidR="003D5976" w:rsidRPr="00D45029" w:rsidRDefault="003D5976" w:rsidP="00D517B2">
            <w:pPr>
              <w:spacing w:before="80" w:after="60" w:line="300" w:lineRule="exact"/>
              <w:jc w:val="left"/>
              <w:rPr>
                <w:b/>
                <w:bCs/>
                <w:position w:val="2"/>
                <w:rtl/>
              </w:rPr>
            </w:pPr>
          </w:p>
        </w:tc>
        <w:tc>
          <w:tcPr>
            <w:tcW w:w="4204" w:type="pct"/>
            <w:gridSpan w:val="2"/>
          </w:tcPr>
          <w:p w14:paraId="68E55269" w14:textId="77777777" w:rsidR="003D5976" w:rsidRPr="00D45029" w:rsidRDefault="003D5976" w:rsidP="00CB6E32">
            <w:pPr>
              <w:spacing w:before="80" w:after="60" w:line="300" w:lineRule="exact"/>
              <w:rPr>
                <w:b/>
                <w:bCs/>
                <w:spacing w:val="-4"/>
                <w:position w:val="2"/>
                <w:rtl/>
                <w:lang w:bidi="ar-SY"/>
              </w:rPr>
            </w:pPr>
          </w:p>
        </w:tc>
      </w:tr>
      <w:tr w:rsidR="00D517B2" w:rsidRPr="00D45029" w14:paraId="448E0720" w14:textId="77777777" w:rsidTr="00D517B2">
        <w:trPr>
          <w:cantSplit/>
          <w:jc w:val="center"/>
        </w:trPr>
        <w:tc>
          <w:tcPr>
            <w:tcW w:w="796" w:type="pct"/>
          </w:tcPr>
          <w:p w14:paraId="4C16AD53" w14:textId="77777777" w:rsidR="00D517B2" w:rsidRPr="00D45029" w:rsidRDefault="00D517B2" w:rsidP="00D517B2">
            <w:pPr>
              <w:spacing w:before="80" w:after="60" w:line="300" w:lineRule="exact"/>
              <w:jc w:val="left"/>
              <w:rPr>
                <w:b/>
                <w:bCs/>
                <w:position w:val="2"/>
                <w:rtl/>
                <w:lang w:bidi="ar-SY"/>
              </w:rPr>
            </w:pPr>
            <w:r w:rsidRPr="00D45029">
              <w:rPr>
                <w:rFonts w:hint="cs"/>
                <w:b/>
                <w:bCs/>
                <w:position w:val="2"/>
                <w:rtl/>
              </w:rPr>
              <w:t>الموضوع:</w:t>
            </w:r>
          </w:p>
        </w:tc>
        <w:tc>
          <w:tcPr>
            <w:tcW w:w="4204" w:type="pct"/>
            <w:gridSpan w:val="2"/>
          </w:tcPr>
          <w:p w14:paraId="1D042F0F" w14:textId="1B632030" w:rsidR="00D517B2" w:rsidRPr="00D45029" w:rsidRDefault="00CB6E32" w:rsidP="00567C67">
            <w:pPr>
              <w:spacing w:before="80" w:after="60" w:line="300" w:lineRule="exact"/>
              <w:rPr>
                <w:b/>
                <w:bCs/>
                <w:spacing w:val="-4"/>
                <w:position w:val="2"/>
                <w:rtl/>
                <w:lang w:bidi="ar-EG"/>
              </w:rPr>
            </w:pPr>
            <w:r w:rsidRPr="00D45029">
              <w:rPr>
                <w:b/>
                <w:bCs/>
                <w:spacing w:val="-4"/>
                <w:position w:val="2"/>
                <w:rtl/>
                <w:lang w:bidi="ar-SY"/>
              </w:rPr>
              <w:t xml:space="preserve">مشاورة الدول الأعضاء بشأن </w:t>
            </w:r>
            <w:r w:rsidR="00152128" w:rsidRPr="00FD6379">
              <w:rPr>
                <w:rFonts w:hint="cs"/>
                <w:b/>
                <w:bCs/>
                <w:spacing w:val="-4"/>
                <w:position w:val="2"/>
                <w:rtl/>
                <w:lang w:bidi="ar-SY"/>
              </w:rPr>
              <w:t xml:space="preserve">مشروعي التوصيتين الجديدتين </w:t>
            </w:r>
            <w:r w:rsidR="00FD6379" w:rsidRPr="00FD6379">
              <w:rPr>
                <w:rFonts w:hint="cs"/>
                <w:b/>
                <w:bCs/>
                <w:spacing w:val="-4"/>
                <w:position w:val="2"/>
                <w:rtl/>
                <w:lang w:bidi="ar-SY"/>
              </w:rPr>
              <w:t>المحددتين</w:t>
            </w:r>
            <w:r w:rsidR="00FD6379">
              <w:rPr>
                <w:rFonts w:hint="cs"/>
                <w:b/>
                <w:bCs/>
                <w:spacing w:val="-4"/>
                <w:position w:val="2"/>
                <w:rtl/>
                <w:lang w:bidi="ar-SY"/>
              </w:rPr>
              <w:t xml:space="preserve"> </w:t>
            </w:r>
            <w:r w:rsidR="00FD6379" w:rsidRPr="00D45029">
              <w:rPr>
                <w:rFonts w:hint="cs"/>
                <w:b/>
                <w:bCs/>
                <w:spacing w:val="-4"/>
                <w:position w:val="2"/>
                <w:lang w:bidi="ar-EG"/>
              </w:rPr>
              <w:t>ITU</w:t>
            </w:r>
            <w:r w:rsidR="00FF62A7">
              <w:rPr>
                <w:b/>
                <w:bCs/>
                <w:position w:val="2"/>
                <w:lang w:bidi="ar-EG"/>
              </w:rPr>
              <w:t>-T </w:t>
            </w:r>
            <w:r w:rsidRPr="00D45029">
              <w:rPr>
                <w:b/>
                <w:bCs/>
                <w:position w:val="2"/>
                <w:lang w:bidi="ar-EG"/>
              </w:rPr>
              <w:t>Y.4</w:t>
            </w:r>
            <w:r w:rsidR="00956EFD">
              <w:rPr>
                <w:b/>
                <w:bCs/>
                <w:position w:val="2"/>
                <w:lang w:bidi="ar-EG"/>
              </w:rPr>
              <w:t>421</w:t>
            </w:r>
            <w:r w:rsidRPr="00D45029">
              <w:rPr>
                <w:rFonts w:hint="cs"/>
                <w:b/>
                <w:bCs/>
                <w:position w:val="2"/>
                <w:rtl/>
                <w:lang w:bidi="ar-EG"/>
              </w:rPr>
              <w:t xml:space="preserve"> (</w:t>
            </w:r>
            <w:r w:rsidRPr="00D45029">
              <w:rPr>
                <w:b/>
                <w:bCs/>
                <w:position w:val="2"/>
                <w:lang w:bidi="ar-EG"/>
              </w:rPr>
              <w:t>Y.UAV</w:t>
            </w:r>
            <w:r w:rsidR="00C160FC">
              <w:rPr>
                <w:b/>
                <w:bCs/>
                <w:position w:val="2"/>
                <w:lang w:bidi="ar-EG"/>
              </w:rPr>
              <w:noBreakHyphen/>
            </w:r>
            <w:r w:rsidR="00956EFD">
              <w:rPr>
                <w:b/>
                <w:bCs/>
                <w:position w:val="2"/>
                <w:lang w:bidi="ar-EG"/>
              </w:rPr>
              <w:t>arch</w:t>
            </w:r>
            <w:r w:rsidRPr="00D45029">
              <w:rPr>
                <w:rFonts w:hint="cs"/>
                <w:b/>
                <w:bCs/>
                <w:position w:val="2"/>
                <w:rtl/>
                <w:lang w:bidi="ar-EG"/>
              </w:rPr>
              <w:t xml:space="preserve"> سابقاً) و</w:t>
            </w:r>
            <w:r w:rsidRPr="00D45029">
              <w:rPr>
                <w:b/>
                <w:bCs/>
                <w:position w:val="2"/>
                <w:lang w:bidi="ar-EG"/>
              </w:rPr>
              <w:t>Y.4</w:t>
            </w:r>
            <w:r w:rsidR="00956EFD">
              <w:rPr>
                <w:b/>
                <w:bCs/>
                <w:position w:val="2"/>
                <w:lang w:bidi="ar-EG"/>
              </w:rPr>
              <w:t>809</w:t>
            </w:r>
            <w:r w:rsidRPr="00D45029">
              <w:rPr>
                <w:rFonts w:hint="cs"/>
                <w:b/>
                <w:bCs/>
                <w:position w:val="2"/>
                <w:rtl/>
                <w:lang w:bidi="ar-EG"/>
              </w:rPr>
              <w:t xml:space="preserve"> (</w:t>
            </w:r>
            <w:proofErr w:type="spellStart"/>
            <w:proofErr w:type="gramStart"/>
            <w:r w:rsidRPr="00D45029">
              <w:rPr>
                <w:b/>
                <w:bCs/>
                <w:position w:val="2"/>
                <w:lang w:bidi="ar-EG"/>
              </w:rPr>
              <w:t>Y.IoT</w:t>
            </w:r>
            <w:proofErr w:type="spellEnd"/>
            <w:proofErr w:type="gramEnd"/>
            <w:r w:rsidRPr="00D45029">
              <w:rPr>
                <w:b/>
                <w:bCs/>
                <w:position w:val="2"/>
                <w:lang w:bidi="ar-EG"/>
              </w:rPr>
              <w:t>-</w:t>
            </w:r>
            <w:r w:rsidR="00956EFD">
              <w:rPr>
                <w:b/>
                <w:bCs/>
                <w:position w:val="2"/>
                <w:lang w:bidi="ar-EG"/>
              </w:rPr>
              <w:t>ITS</w:t>
            </w:r>
            <w:r w:rsidRPr="00D45029">
              <w:rPr>
                <w:b/>
                <w:bCs/>
                <w:position w:val="2"/>
                <w:lang w:bidi="ar-EG"/>
              </w:rPr>
              <w:t>-</w:t>
            </w:r>
            <w:r w:rsidR="00956EFD">
              <w:rPr>
                <w:b/>
                <w:bCs/>
                <w:position w:val="2"/>
                <w:lang w:bidi="ar-EG"/>
              </w:rPr>
              <w:t>ID</w:t>
            </w:r>
            <w:r w:rsidRPr="00D45029">
              <w:rPr>
                <w:rFonts w:hint="cs"/>
                <w:b/>
                <w:bCs/>
                <w:position w:val="2"/>
                <w:rtl/>
                <w:lang w:bidi="ar-EG"/>
              </w:rPr>
              <w:t xml:space="preserve"> سابقاً)</w:t>
            </w:r>
            <w:r w:rsidRPr="00D45029">
              <w:rPr>
                <w:rFonts w:ascii="Calibri" w:hAnsi="Calibri" w:cs="Traditional Arabic" w:hint="cs"/>
                <w:b/>
                <w:bCs/>
                <w:szCs w:val="30"/>
                <w:rtl/>
              </w:rPr>
              <w:t xml:space="preserve"> </w:t>
            </w:r>
            <w:r w:rsidRPr="00D45029">
              <w:rPr>
                <w:rFonts w:hint="cs"/>
                <w:b/>
                <w:bCs/>
                <w:position w:val="2"/>
                <w:rtl/>
              </w:rPr>
              <w:t>المقترح</w:t>
            </w:r>
            <w:r w:rsidRPr="00D45029">
              <w:rPr>
                <w:b/>
                <w:bCs/>
                <w:position w:val="2"/>
                <w:rtl/>
              </w:rPr>
              <w:t xml:space="preserve"> الموافقة عليه</w:t>
            </w:r>
            <w:r w:rsidR="00152128">
              <w:rPr>
                <w:rFonts w:hint="cs"/>
                <w:b/>
                <w:bCs/>
                <w:position w:val="2"/>
                <w:rtl/>
              </w:rPr>
              <w:t>م</w:t>
            </w:r>
            <w:r w:rsidRPr="00D45029">
              <w:rPr>
                <w:b/>
                <w:bCs/>
                <w:position w:val="2"/>
                <w:rtl/>
              </w:rPr>
              <w:t xml:space="preserve">ا </w:t>
            </w:r>
            <w:r w:rsidRPr="00D45029">
              <w:rPr>
                <w:rFonts w:hint="cs"/>
                <w:b/>
                <w:bCs/>
                <w:position w:val="2"/>
                <w:rtl/>
              </w:rPr>
              <w:t>في</w:t>
            </w:r>
            <w:r w:rsidRPr="00D45029">
              <w:rPr>
                <w:b/>
                <w:bCs/>
                <w:position w:val="2"/>
                <w:rtl/>
              </w:rPr>
              <w:t xml:space="preserve"> اجتماع لجنة الدراسات</w:t>
            </w:r>
            <w:r w:rsidRPr="00D45029">
              <w:rPr>
                <w:rFonts w:hint="cs"/>
                <w:b/>
                <w:bCs/>
                <w:position w:val="2"/>
                <w:rtl/>
                <w:lang w:bidi="ar-EG"/>
              </w:rPr>
              <w:t> </w:t>
            </w:r>
            <w:r w:rsidRPr="00D45029">
              <w:rPr>
                <w:b/>
                <w:bCs/>
                <w:position w:val="2"/>
                <w:lang w:bidi="ar-EG"/>
              </w:rPr>
              <w:t>20</w:t>
            </w:r>
            <w:r w:rsidRPr="00D45029">
              <w:rPr>
                <w:b/>
                <w:bCs/>
                <w:position w:val="2"/>
                <w:rtl/>
                <w:lang w:bidi="ar-EG"/>
              </w:rPr>
              <w:t xml:space="preserve"> </w:t>
            </w:r>
            <w:r w:rsidRPr="00D45029">
              <w:rPr>
                <w:rFonts w:hint="cs"/>
                <w:b/>
                <w:bCs/>
                <w:position w:val="2"/>
                <w:rtl/>
                <w:lang w:bidi="ar-EG"/>
              </w:rPr>
              <w:t>لقطاع تقييس الاتصالات (</w:t>
            </w:r>
            <w:r w:rsidRPr="00D45029">
              <w:rPr>
                <w:rFonts w:hint="cs"/>
                <w:b/>
                <w:bCs/>
                <w:spacing w:val="-4"/>
                <w:position w:val="2"/>
                <w:rtl/>
                <w:lang w:bidi="ar-EG"/>
              </w:rPr>
              <w:t xml:space="preserve">اجتماع افتراضي، </w:t>
            </w:r>
            <w:r w:rsidR="0079177D">
              <w:rPr>
                <w:b/>
                <w:bCs/>
                <w:spacing w:val="-4"/>
                <w:position w:val="2"/>
                <w:lang w:bidi="ar-EG"/>
              </w:rPr>
              <w:t>21-11</w:t>
            </w:r>
            <w:r w:rsidRPr="00D45029">
              <w:rPr>
                <w:rFonts w:hint="cs"/>
                <w:b/>
                <w:bCs/>
                <w:spacing w:val="-4"/>
                <w:position w:val="2"/>
                <w:rtl/>
                <w:lang w:bidi="ar-EG"/>
              </w:rPr>
              <w:t xml:space="preserve"> </w:t>
            </w:r>
            <w:r w:rsidR="0079177D">
              <w:rPr>
                <w:rFonts w:hint="cs"/>
                <w:b/>
                <w:bCs/>
                <w:spacing w:val="-4"/>
                <w:position w:val="2"/>
                <w:rtl/>
                <w:lang w:bidi="ar-EG"/>
              </w:rPr>
              <w:t>أكتوبر</w:t>
            </w:r>
            <w:r w:rsidRPr="00D45029">
              <w:rPr>
                <w:rFonts w:hint="cs"/>
                <w:b/>
                <w:bCs/>
                <w:spacing w:val="-4"/>
                <w:position w:val="2"/>
                <w:rtl/>
                <w:lang w:bidi="ar-EG"/>
              </w:rPr>
              <w:t xml:space="preserve"> </w:t>
            </w:r>
            <w:r w:rsidRPr="00D45029">
              <w:rPr>
                <w:b/>
                <w:bCs/>
                <w:spacing w:val="-4"/>
                <w:position w:val="2"/>
                <w:lang w:bidi="ar-EG"/>
              </w:rPr>
              <w:t>202</w:t>
            </w:r>
            <w:r w:rsidR="0079177D">
              <w:rPr>
                <w:b/>
                <w:bCs/>
                <w:spacing w:val="-4"/>
                <w:position w:val="2"/>
                <w:lang w:bidi="ar-EG"/>
              </w:rPr>
              <w:t>1</w:t>
            </w:r>
            <w:r w:rsidRPr="00D45029">
              <w:rPr>
                <w:rFonts w:hint="cs"/>
                <w:b/>
                <w:bCs/>
                <w:spacing w:val="-4"/>
                <w:position w:val="2"/>
                <w:rtl/>
                <w:lang w:bidi="ar-EG"/>
              </w:rPr>
              <w:t>)</w:t>
            </w:r>
          </w:p>
        </w:tc>
      </w:tr>
      <w:tr w:rsidR="008A64BB" w:rsidRPr="00D45029" w14:paraId="6E6F49E5" w14:textId="77777777" w:rsidTr="00D517B2">
        <w:trPr>
          <w:cantSplit/>
          <w:jc w:val="center"/>
        </w:trPr>
        <w:tc>
          <w:tcPr>
            <w:tcW w:w="796" w:type="pct"/>
          </w:tcPr>
          <w:p w14:paraId="112BBEF8" w14:textId="77777777" w:rsidR="008A64BB" w:rsidRPr="00D45029" w:rsidRDefault="008A64BB" w:rsidP="00D517B2">
            <w:pPr>
              <w:spacing w:before="80" w:after="60" w:line="300" w:lineRule="exact"/>
              <w:jc w:val="left"/>
              <w:rPr>
                <w:b/>
                <w:bCs/>
                <w:position w:val="2"/>
                <w:rtl/>
              </w:rPr>
            </w:pPr>
          </w:p>
        </w:tc>
        <w:tc>
          <w:tcPr>
            <w:tcW w:w="4204" w:type="pct"/>
            <w:gridSpan w:val="2"/>
          </w:tcPr>
          <w:p w14:paraId="5649F600" w14:textId="77777777" w:rsidR="008A64BB" w:rsidRPr="00D45029" w:rsidRDefault="008A64BB" w:rsidP="00567C67">
            <w:pPr>
              <w:spacing w:before="80" w:after="60" w:line="300" w:lineRule="exact"/>
              <w:rPr>
                <w:b/>
                <w:bCs/>
                <w:spacing w:val="-4"/>
                <w:position w:val="2"/>
                <w:rtl/>
                <w:lang w:bidi="ar-SY"/>
              </w:rPr>
            </w:pPr>
          </w:p>
        </w:tc>
      </w:tr>
      <w:tr w:rsidR="008A64BB" w:rsidRPr="00D45029" w14:paraId="7E07D7B3" w14:textId="77777777" w:rsidTr="008A64BB">
        <w:trPr>
          <w:cantSplit/>
          <w:jc w:val="center"/>
        </w:trPr>
        <w:tc>
          <w:tcPr>
            <w:tcW w:w="5000" w:type="pct"/>
            <w:gridSpan w:val="3"/>
          </w:tcPr>
          <w:p w14:paraId="7821EA0C" w14:textId="77777777" w:rsidR="008A64BB" w:rsidRPr="00D45029" w:rsidRDefault="008A64BB" w:rsidP="008A64BB">
            <w:pPr>
              <w:spacing w:before="600"/>
              <w:ind w:left="57" w:right="57"/>
              <w:rPr>
                <w:lang w:bidi="ar-SY"/>
              </w:rPr>
            </w:pPr>
            <w:r w:rsidRPr="00D45029">
              <w:rPr>
                <w:rFonts w:hint="cs"/>
                <w:rtl/>
                <w:lang w:bidi="ar-SY"/>
              </w:rPr>
              <w:t>حضرات السادة والسيدات،</w:t>
            </w:r>
          </w:p>
          <w:p w14:paraId="481CCB6A" w14:textId="77777777" w:rsidR="008A64BB" w:rsidRPr="00D45029" w:rsidRDefault="008A64BB" w:rsidP="008A64BB">
            <w:pPr>
              <w:ind w:left="57" w:right="57"/>
              <w:rPr>
                <w:rtl/>
                <w:lang w:bidi="ar-EG"/>
              </w:rPr>
            </w:pPr>
            <w:r w:rsidRPr="00D45029">
              <w:rPr>
                <w:rFonts w:hint="cs"/>
                <w:rtl/>
              </w:rPr>
              <w:t>تحية طيبة وبعد،</w:t>
            </w:r>
          </w:p>
          <w:p w14:paraId="13B4817E" w14:textId="77777777" w:rsidR="008A64BB" w:rsidRPr="00D45029" w:rsidRDefault="008A64BB" w:rsidP="008A64BB">
            <w:pPr>
              <w:ind w:left="57" w:right="57"/>
              <w:rPr>
                <w:rtl/>
              </w:rPr>
            </w:pPr>
            <w:r w:rsidRPr="00D45029">
              <w:rPr>
                <w:lang w:bidi="ar-EG"/>
              </w:rPr>
              <w:t>1</w:t>
            </w:r>
            <w:r w:rsidRPr="00D45029">
              <w:rPr>
                <w:rtl/>
                <w:lang w:bidi="ar-EG"/>
              </w:rPr>
              <w:tab/>
            </w:r>
            <w:r w:rsidRPr="00D45029">
              <w:rPr>
                <w:rFonts w:hint="cs"/>
                <w:rtl/>
                <w:lang w:bidi="ar-EG"/>
              </w:rPr>
              <w:t>تعتزم</w:t>
            </w:r>
            <w:r w:rsidRPr="00D45029">
              <w:rPr>
                <w:rtl/>
              </w:rPr>
              <w:t xml:space="preserve"> لجنة الدراسات</w:t>
            </w:r>
            <w:r w:rsidRPr="00D45029">
              <w:rPr>
                <w:rFonts w:hint="cs"/>
                <w:rtl/>
              </w:rPr>
              <w:t> </w:t>
            </w:r>
            <w:r w:rsidRPr="00D45029">
              <w:rPr>
                <w:lang w:bidi="ar-SY"/>
              </w:rPr>
              <w:t>20</w:t>
            </w:r>
            <w:r w:rsidRPr="00D45029">
              <w:rPr>
                <w:rtl/>
              </w:rPr>
              <w:t xml:space="preserve"> لقطاع تقييس</w:t>
            </w:r>
            <w:r w:rsidRPr="00D45029">
              <w:rPr>
                <w:rFonts w:hint="cs"/>
                <w:rtl/>
              </w:rPr>
              <w:t xml:space="preserve"> الاتصالات (</w:t>
            </w:r>
            <w:r w:rsidRPr="00D45029">
              <w:t>SG20</w:t>
            </w:r>
            <w:r w:rsidRPr="00D45029">
              <w:rPr>
                <w:rFonts w:hint="cs"/>
                <w:rtl/>
                <w:lang w:bidi="ar-EG"/>
              </w:rPr>
              <w:t xml:space="preserve">: </w:t>
            </w:r>
            <w:r w:rsidRPr="00D45029">
              <w:rPr>
                <w:rFonts w:hint="cs"/>
                <w:rtl/>
              </w:rPr>
              <w:t>إنترنت الأشياء</w:t>
            </w:r>
            <w:r w:rsidRPr="00D45029">
              <w:rPr>
                <w:rFonts w:hint="eastAsia"/>
                <w:rtl/>
              </w:rPr>
              <w:t> </w:t>
            </w:r>
            <w:r w:rsidRPr="00D45029">
              <w:rPr>
                <w:lang w:bidi="ar-SY"/>
              </w:rPr>
              <w:t>(IoT)</w:t>
            </w:r>
            <w:r w:rsidRPr="00D45029">
              <w:rPr>
                <w:rFonts w:hint="cs"/>
                <w:rtl/>
                <w:lang w:bidi="ar-EG"/>
              </w:rPr>
              <w:t xml:space="preserve"> والمدن والمجتمعات الذكية</w:t>
            </w:r>
            <w:r w:rsidRPr="00D45029">
              <w:rPr>
                <w:rFonts w:hint="eastAsia"/>
                <w:rtl/>
                <w:lang w:bidi="ar-EG"/>
              </w:rPr>
              <w:t> </w:t>
            </w:r>
            <w:r w:rsidRPr="00D45029">
              <w:rPr>
                <w:lang w:bidi="ar-SY"/>
              </w:rPr>
              <w:t>(SC&amp;C)</w:t>
            </w:r>
            <w:r w:rsidRPr="00D45029">
              <w:rPr>
                <w:rFonts w:hint="cs"/>
                <w:rtl/>
                <w:lang w:bidi="ar-EG"/>
              </w:rPr>
              <w:t xml:space="preserve">) تطبيق </w:t>
            </w:r>
            <w:r w:rsidRPr="00D45029">
              <w:rPr>
                <w:rtl/>
                <w:lang w:bidi="ar-EG"/>
              </w:rPr>
              <w:t>إجراء الموافقة</w:t>
            </w:r>
            <w:r w:rsidRPr="00D45029">
              <w:rPr>
                <w:rFonts w:hint="cs"/>
                <w:rtl/>
                <w:lang w:bidi="ar-EG"/>
              </w:rPr>
              <w:t xml:space="preserve"> </w:t>
            </w:r>
            <w:r w:rsidRPr="00D45029">
              <w:rPr>
                <w:rtl/>
                <w:lang w:bidi="ar-EG"/>
              </w:rPr>
              <w:t xml:space="preserve">التقليدية </w:t>
            </w:r>
            <w:r w:rsidRPr="00D45029">
              <w:rPr>
                <w:rFonts w:hint="cs"/>
                <w:rtl/>
                <w:lang w:bidi="ar-EG"/>
              </w:rPr>
              <w:t>على النحو المبيّن</w:t>
            </w:r>
            <w:r w:rsidRPr="00D45029">
              <w:rPr>
                <w:rtl/>
                <w:lang w:bidi="ar-EG"/>
              </w:rPr>
              <w:t xml:space="preserve"> في</w:t>
            </w:r>
            <w:r w:rsidRPr="00D45029">
              <w:rPr>
                <w:rFonts w:hint="cs"/>
                <w:rtl/>
                <w:lang w:bidi="ar-EG"/>
              </w:rPr>
              <w:t xml:space="preserve"> القسم </w:t>
            </w:r>
            <w:r w:rsidRPr="00D45029">
              <w:rPr>
                <w:lang w:bidi="ar-SY"/>
              </w:rPr>
              <w:t>9</w:t>
            </w:r>
            <w:r w:rsidRPr="00D45029">
              <w:rPr>
                <w:rtl/>
                <w:lang w:bidi="ar-EG"/>
              </w:rPr>
              <w:t xml:space="preserve"> من القرار </w:t>
            </w:r>
            <w:r w:rsidRPr="00D45029">
              <w:rPr>
                <w:lang w:bidi="ar-SY"/>
              </w:rPr>
              <w:t>1</w:t>
            </w:r>
            <w:r w:rsidRPr="00D45029">
              <w:rPr>
                <w:rtl/>
                <w:lang w:bidi="ar-EG"/>
              </w:rPr>
              <w:t xml:space="preserve"> (المراجَع في الحمامات، </w:t>
            </w:r>
            <w:r w:rsidRPr="00D45029">
              <w:rPr>
                <w:lang w:bidi="ar-SY"/>
              </w:rPr>
              <w:t>2016</w:t>
            </w:r>
            <w:r w:rsidRPr="00D45029">
              <w:rPr>
                <w:rtl/>
                <w:lang w:bidi="ar-EG"/>
              </w:rPr>
              <w:t xml:space="preserve">) </w:t>
            </w:r>
            <w:r w:rsidRPr="00D45029">
              <w:rPr>
                <w:rFonts w:hint="cs"/>
                <w:rtl/>
                <w:lang w:bidi="ar-EG"/>
              </w:rPr>
              <w:t>للجمعية</w:t>
            </w:r>
            <w:r w:rsidRPr="00D45029">
              <w:rPr>
                <w:rtl/>
                <w:lang w:bidi="ar-EG"/>
              </w:rPr>
              <w:t xml:space="preserve"> العالمية لتقييس الاتصالات</w:t>
            </w:r>
            <w:r w:rsidRPr="00D45029">
              <w:rPr>
                <w:rFonts w:hint="cs"/>
                <w:rtl/>
                <w:lang w:bidi="ar-EG"/>
              </w:rPr>
              <w:t> </w:t>
            </w:r>
            <w:r w:rsidRPr="00D45029">
              <w:rPr>
                <w:lang w:bidi="ar-SY"/>
              </w:rPr>
              <w:t>(WTSA)</w:t>
            </w:r>
            <w:r w:rsidRPr="00D45029">
              <w:rPr>
                <w:rtl/>
                <w:lang w:bidi="ar-EG"/>
              </w:rPr>
              <w:t xml:space="preserve">، للموافقة على </w:t>
            </w:r>
            <w:r w:rsidRPr="00FD6379">
              <w:rPr>
                <w:rFonts w:hint="cs"/>
                <w:rtl/>
                <w:lang w:bidi="ar-EG"/>
              </w:rPr>
              <w:t>مشروعي التوصيتين المذكورتين</w:t>
            </w:r>
            <w:r>
              <w:rPr>
                <w:rFonts w:hint="cs"/>
                <w:rtl/>
                <w:lang w:bidi="ar-EG"/>
              </w:rPr>
              <w:t xml:space="preserve"> </w:t>
            </w:r>
            <w:r w:rsidRPr="00D45029">
              <w:rPr>
                <w:rFonts w:hint="cs"/>
                <w:rtl/>
                <w:lang w:bidi="ar-EG"/>
              </w:rPr>
              <w:t>أعلاه</w:t>
            </w:r>
            <w:r w:rsidRPr="00D45029">
              <w:rPr>
                <w:rFonts w:hint="cs"/>
                <w:rtl/>
                <w:lang w:bidi="ar-SY"/>
              </w:rPr>
              <w:t xml:space="preserve"> </w:t>
            </w:r>
            <w:r w:rsidRPr="00D45029">
              <w:rPr>
                <w:rtl/>
              </w:rPr>
              <w:t>خلال اجتماعها</w:t>
            </w:r>
            <w:r w:rsidRPr="00D45029">
              <w:rPr>
                <w:rFonts w:hint="cs"/>
                <w:rtl/>
              </w:rPr>
              <w:t xml:space="preserve"> الافتراضي</w:t>
            </w:r>
            <w:r w:rsidRPr="00D45029">
              <w:rPr>
                <w:rtl/>
              </w:rPr>
              <w:t xml:space="preserve"> المقبل </w:t>
            </w:r>
            <w:r w:rsidRPr="00D45029">
              <w:rPr>
                <w:rFonts w:hint="cs"/>
                <w:rtl/>
              </w:rPr>
              <w:t>المخطط عقده في</w:t>
            </w:r>
            <w:r w:rsidRPr="00D45029">
              <w:rPr>
                <w:rFonts w:hint="cs"/>
                <w:rtl/>
                <w:lang w:bidi="ar-EG"/>
              </w:rPr>
              <w:t xml:space="preserve"> </w:t>
            </w:r>
            <w:r>
              <w:rPr>
                <w:rFonts w:hint="cs"/>
                <w:rtl/>
                <w:lang w:bidi="ar-EG"/>
              </w:rPr>
              <w:t>أكتوبر</w:t>
            </w:r>
            <w:r w:rsidRPr="00D45029">
              <w:rPr>
                <w:rFonts w:hint="eastAsia"/>
                <w:rtl/>
                <w:lang w:bidi="ar-EG"/>
              </w:rPr>
              <w:t> </w:t>
            </w:r>
            <w:r w:rsidRPr="00D45029">
              <w:rPr>
                <w:lang w:bidi="ar-SY"/>
              </w:rPr>
              <w:t>202</w:t>
            </w:r>
            <w:r>
              <w:rPr>
                <w:lang w:bidi="ar-SY"/>
              </w:rPr>
              <w:t>1</w:t>
            </w:r>
            <w:r w:rsidRPr="00D45029">
              <w:rPr>
                <w:rFonts w:hint="cs"/>
                <w:rtl/>
                <w:lang w:bidi="ar-SY"/>
              </w:rPr>
              <w:t>.</w:t>
            </w:r>
            <w:r w:rsidRPr="00D45029">
              <w:rPr>
                <w:rtl/>
              </w:rPr>
              <w:t xml:space="preserve"> ويمكن </w:t>
            </w:r>
            <w:r w:rsidRPr="00D45029">
              <w:rPr>
                <w:b/>
                <w:rtl/>
              </w:rPr>
              <w:t xml:space="preserve">الاطلاع على جدول </w:t>
            </w:r>
            <w:r w:rsidRPr="00D45029">
              <w:rPr>
                <w:rFonts w:hint="cs"/>
                <w:b/>
                <w:rtl/>
              </w:rPr>
              <w:t xml:space="preserve">أعمال </w:t>
            </w:r>
            <w:r w:rsidRPr="00D45029">
              <w:rPr>
                <w:rFonts w:hint="cs"/>
                <w:rtl/>
              </w:rPr>
              <w:t xml:space="preserve">اجتماع </w:t>
            </w:r>
            <w:r w:rsidRPr="00D45029">
              <w:rPr>
                <w:rtl/>
              </w:rPr>
              <w:t>لجنة الدراسات</w:t>
            </w:r>
            <w:r w:rsidRPr="00D45029">
              <w:rPr>
                <w:rFonts w:hint="cs"/>
                <w:rtl/>
              </w:rPr>
              <w:t> </w:t>
            </w:r>
            <w:r w:rsidRPr="00D45029">
              <w:rPr>
                <w:lang w:bidi="ar-SY"/>
              </w:rPr>
              <w:t>20</w:t>
            </w:r>
            <w:r w:rsidRPr="00D45029">
              <w:rPr>
                <w:rtl/>
              </w:rPr>
              <w:t xml:space="preserve"> </w:t>
            </w:r>
            <w:r w:rsidRPr="00D45029">
              <w:rPr>
                <w:rFonts w:hint="cs"/>
                <w:b/>
                <w:rtl/>
              </w:rPr>
              <w:t xml:space="preserve">لقطاع تقييس الاتصالات </w:t>
            </w:r>
            <w:r w:rsidRPr="00D45029">
              <w:rPr>
                <w:b/>
                <w:rtl/>
              </w:rPr>
              <w:t xml:space="preserve">وجميع المعلومات </w:t>
            </w:r>
            <w:r w:rsidRPr="00D45029">
              <w:rPr>
                <w:rFonts w:hint="cs"/>
                <w:b/>
                <w:rtl/>
              </w:rPr>
              <w:t>المتصلة به</w:t>
            </w:r>
            <w:r w:rsidRPr="00D45029">
              <w:rPr>
                <w:b/>
                <w:rtl/>
              </w:rPr>
              <w:t xml:space="preserve"> </w:t>
            </w:r>
            <w:r w:rsidRPr="00D45029">
              <w:rPr>
                <w:rFonts w:hint="cs"/>
                <w:b/>
                <w:rtl/>
              </w:rPr>
              <w:t>في الرسالة الجماعية </w:t>
            </w:r>
            <w:r w:rsidRPr="00D45029">
              <w:rPr>
                <w:lang w:bidi="ar-SY"/>
              </w:rPr>
              <w:t>1</w:t>
            </w:r>
            <w:r>
              <w:rPr>
                <w:lang w:bidi="ar-SY"/>
              </w:rPr>
              <w:t>2</w:t>
            </w:r>
            <w:r w:rsidRPr="00D45029">
              <w:rPr>
                <w:lang w:bidi="ar-SY"/>
              </w:rPr>
              <w:t>/20</w:t>
            </w:r>
            <w:r w:rsidRPr="00D45029">
              <w:rPr>
                <w:b/>
                <w:rtl/>
              </w:rPr>
              <w:t>.</w:t>
            </w:r>
          </w:p>
          <w:p w14:paraId="0ED88C67" w14:textId="77777777" w:rsidR="008A64BB" w:rsidRPr="00D45029" w:rsidRDefault="008A64BB" w:rsidP="008A64BB">
            <w:pPr>
              <w:ind w:left="57" w:right="57"/>
              <w:rPr>
                <w:rtl/>
              </w:rPr>
            </w:pPr>
            <w:r w:rsidRPr="00D45029">
              <w:rPr>
                <w:lang w:bidi="ar-SY"/>
              </w:rPr>
              <w:t>2</w:t>
            </w:r>
            <w:r w:rsidRPr="00D45029">
              <w:rPr>
                <w:rFonts w:hint="cs"/>
                <w:rtl/>
                <w:lang w:bidi="ar-EG"/>
              </w:rPr>
              <w:tab/>
            </w:r>
            <w:r w:rsidRPr="00D45029">
              <w:rPr>
                <w:rFonts w:hint="cs"/>
                <w:rtl/>
              </w:rPr>
              <w:t xml:space="preserve">ويمكن الاطلاع في الملحق </w:t>
            </w:r>
            <w:r w:rsidRPr="00D45029">
              <w:rPr>
                <w:lang w:bidi="ar-SY"/>
              </w:rPr>
              <w:t>1</w:t>
            </w:r>
            <w:r w:rsidRPr="00D45029">
              <w:rPr>
                <w:rFonts w:hint="cs"/>
                <w:rtl/>
              </w:rPr>
              <w:t xml:space="preserve"> على </w:t>
            </w:r>
            <w:r w:rsidRPr="00FD6379">
              <w:rPr>
                <w:rFonts w:hint="cs"/>
                <w:rtl/>
              </w:rPr>
              <w:t>عنوان</w:t>
            </w:r>
            <w:r w:rsidRPr="00FD6379">
              <w:rPr>
                <w:rFonts w:hint="cs"/>
                <w:rtl/>
                <w:lang w:bidi="ar-EG"/>
              </w:rPr>
              <w:t>ي</w:t>
            </w:r>
            <w:r w:rsidRPr="00FD6379">
              <w:rPr>
                <w:rFonts w:hint="cs"/>
                <w:rtl/>
              </w:rPr>
              <w:t xml:space="preserve"> وملخصي </w:t>
            </w:r>
            <w:r w:rsidRPr="00FD6379">
              <w:rPr>
                <w:rFonts w:hint="cs"/>
                <w:spacing w:val="-4"/>
                <w:position w:val="2"/>
                <w:rtl/>
                <w:lang w:bidi="ar-SY"/>
              </w:rPr>
              <w:t>مشروعي التوصيتين الجديدتين</w:t>
            </w:r>
            <w:r w:rsidRPr="00FD6379">
              <w:rPr>
                <w:rFonts w:hint="cs"/>
                <w:spacing w:val="-4"/>
                <w:position w:val="2"/>
                <w:rtl/>
              </w:rPr>
              <w:t xml:space="preserve"> </w:t>
            </w:r>
            <w:r w:rsidRPr="007E00D9">
              <w:rPr>
                <w:position w:val="2"/>
                <w:lang w:bidi="ar-EG"/>
              </w:rPr>
              <w:t>ITU</w:t>
            </w:r>
            <w:r>
              <w:rPr>
                <w:position w:val="2"/>
                <w:lang w:bidi="ar-EG"/>
              </w:rPr>
              <w:noBreakHyphen/>
            </w:r>
            <w:r w:rsidRPr="007E00D9">
              <w:rPr>
                <w:position w:val="2"/>
                <w:lang w:bidi="ar-EG"/>
              </w:rPr>
              <w:t>T</w:t>
            </w:r>
            <w:r>
              <w:rPr>
                <w:position w:val="2"/>
                <w:lang w:bidi="ar-EG"/>
              </w:rPr>
              <w:t> </w:t>
            </w:r>
            <w:r w:rsidRPr="007E00D9">
              <w:rPr>
                <w:position w:val="2"/>
                <w:lang w:bidi="ar-EG"/>
              </w:rPr>
              <w:t>Y.4421</w:t>
            </w:r>
            <w:r w:rsidRPr="007E00D9">
              <w:rPr>
                <w:rFonts w:hint="cs"/>
                <w:position w:val="2"/>
                <w:rtl/>
                <w:lang w:bidi="ar-EG"/>
              </w:rPr>
              <w:t xml:space="preserve"> (</w:t>
            </w:r>
            <w:r w:rsidRPr="007E00D9">
              <w:rPr>
                <w:position w:val="2"/>
                <w:lang w:bidi="ar-EG"/>
              </w:rPr>
              <w:t>arch</w:t>
            </w:r>
            <w:r>
              <w:rPr>
                <w:position w:val="2"/>
                <w:rtl/>
                <w:lang w:bidi="ar-EG"/>
              </w:rPr>
              <w:t xml:space="preserve"> </w:t>
            </w:r>
            <w:r>
              <w:rPr>
                <w:position w:val="2"/>
                <w:rtl/>
                <w:lang w:bidi="ar-EG"/>
              </w:rPr>
              <w:noBreakHyphen/>
            </w:r>
            <w:r>
              <w:rPr>
                <w:position w:val="2"/>
                <w:lang w:bidi="ar-EG"/>
              </w:rPr>
              <w:t>Y.UAV</w:t>
            </w:r>
            <w:r w:rsidRPr="007E00D9">
              <w:rPr>
                <w:rFonts w:hint="cs"/>
                <w:position w:val="2"/>
                <w:rtl/>
                <w:lang w:bidi="ar-EG"/>
              </w:rPr>
              <w:t xml:space="preserve"> سابقاً) و</w:t>
            </w:r>
            <w:r w:rsidRPr="007E00D9">
              <w:rPr>
                <w:position w:val="2"/>
                <w:lang w:bidi="ar-EG"/>
              </w:rPr>
              <w:t>Y.4809</w:t>
            </w:r>
            <w:r w:rsidRPr="007E00D9">
              <w:rPr>
                <w:rFonts w:hint="cs"/>
                <w:position w:val="2"/>
                <w:rtl/>
                <w:lang w:bidi="ar-EG"/>
              </w:rPr>
              <w:t xml:space="preserve"> (</w:t>
            </w:r>
            <w:proofErr w:type="spellStart"/>
            <w:proofErr w:type="gramStart"/>
            <w:r w:rsidRPr="007E00D9">
              <w:rPr>
                <w:position w:val="2"/>
                <w:lang w:bidi="ar-EG"/>
              </w:rPr>
              <w:t>Y.IoT</w:t>
            </w:r>
            <w:proofErr w:type="spellEnd"/>
            <w:proofErr w:type="gramEnd"/>
            <w:r w:rsidRPr="007E00D9">
              <w:rPr>
                <w:position w:val="2"/>
                <w:lang w:bidi="ar-EG"/>
              </w:rPr>
              <w:t>-ITS-ID</w:t>
            </w:r>
            <w:r w:rsidRPr="007E00D9">
              <w:rPr>
                <w:rFonts w:hint="cs"/>
                <w:position w:val="2"/>
                <w:rtl/>
                <w:lang w:bidi="ar-EG"/>
              </w:rPr>
              <w:t xml:space="preserve"> سابقاً)</w:t>
            </w:r>
            <w:r w:rsidRPr="00D45029">
              <w:rPr>
                <w:rFonts w:ascii="Calibri" w:hAnsi="Calibri" w:cs="Traditional Arabic" w:hint="cs"/>
                <w:b/>
                <w:bCs/>
                <w:szCs w:val="30"/>
                <w:rtl/>
              </w:rPr>
              <w:t xml:space="preserve"> </w:t>
            </w:r>
            <w:r w:rsidRPr="00D45029">
              <w:rPr>
                <w:rFonts w:hint="cs"/>
                <w:rtl/>
              </w:rPr>
              <w:t>المقترح الموافقة عليه</w:t>
            </w:r>
            <w:r>
              <w:rPr>
                <w:rFonts w:hint="cs"/>
                <w:rtl/>
              </w:rPr>
              <w:t>م</w:t>
            </w:r>
            <w:r w:rsidRPr="00D45029">
              <w:rPr>
                <w:rFonts w:hint="cs"/>
                <w:rtl/>
              </w:rPr>
              <w:t xml:space="preserve">ا </w:t>
            </w:r>
            <w:r w:rsidRPr="00D45029">
              <w:rPr>
                <w:rFonts w:hint="cs"/>
                <w:rtl/>
                <w:lang w:bidi="ar-EG"/>
              </w:rPr>
              <w:t>والوثائق التي ترد</w:t>
            </w:r>
            <w:r>
              <w:rPr>
                <w:rFonts w:hint="cs"/>
                <w:rtl/>
                <w:lang w:bidi="ar-EG"/>
              </w:rPr>
              <w:t>ان</w:t>
            </w:r>
            <w:r w:rsidRPr="00D45029">
              <w:rPr>
                <w:rFonts w:hint="cs"/>
                <w:rtl/>
                <w:lang w:bidi="ar-EG"/>
              </w:rPr>
              <w:t xml:space="preserve"> فيه</w:t>
            </w:r>
            <w:r>
              <w:rPr>
                <w:rFonts w:hint="cs"/>
                <w:rtl/>
                <w:lang w:bidi="ar-EG"/>
              </w:rPr>
              <w:t>م</w:t>
            </w:r>
            <w:r w:rsidRPr="00D45029">
              <w:rPr>
                <w:rFonts w:hint="cs"/>
                <w:rtl/>
                <w:lang w:bidi="ar-EG"/>
              </w:rPr>
              <w:t>ا</w:t>
            </w:r>
            <w:r w:rsidRPr="00D45029">
              <w:rPr>
                <w:rFonts w:hint="cs"/>
                <w:rtl/>
              </w:rPr>
              <w:t>.</w:t>
            </w:r>
          </w:p>
          <w:p w14:paraId="248F05CA" w14:textId="77777777" w:rsidR="008A64BB" w:rsidRPr="00D45029" w:rsidRDefault="008A64BB" w:rsidP="008A64BB">
            <w:pPr>
              <w:ind w:left="57" w:right="57"/>
              <w:rPr>
                <w:rtl/>
                <w:lang w:bidi="ar-EG"/>
              </w:rPr>
            </w:pPr>
            <w:r w:rsidRPr="00D45029">
              <w:t>3</w:t>
            </w:r>
            <w:r w:rsidRPr="00D45029">
              <w:rPr>
                <w:rtl/>
                <w:lang w:bidi="ar-EG"/>
              </w:rPr>
              <w:tab/>
              <w:t>وتستهل هذه الرسالة المعممة المشاورة الرسمية مع الدول الأعضاء في الاتحاد لتحديد ما إذا كان يمكن النظر في </w:t>
            </w:r>
            <w:r w:rsidRPr="00D45029">
              <w:rPr>
                <w:rFonts w:hint="cs"/>
                <w:rtl/>
                <w:lang w:bidi="ar-EG"/>
              </w:rPr>
              <w:t>هذ</w:t>
            </w:r>
            <w:r>
              <w:rPr>
                <w:rFonts w:hint="cs"/>
                <w:rtl/>
                <w:lang w:bidi="ar-EG"/>
              </w:rPr>
              <w:t>ه</w:t>
            </w:r>
            <w:r w:rsidRPr="00D45029">
              <w:rPr>
                <w:rFonts w:hint="cs"/>
                <w:rtl/>
                <w:lang w:bidi="ar-EG"/>
              </w:rPr>
              <w:t xml:space="preserve"> النص</w:t>
            </w:r>
            <w:r>
              <w:rPr>
                <w:rFonts w:hint="cs"/>
                <w:rtl/>
                <w:lang w:bidi="ar-EG"/>
              </w:rPr>
              <w:t>وص</w:t>
            </w:r>
            <w:r w:rsidRPr="00D45029">
              <w:rPr>
                <w:rtl/>
                <w:lang w:bidi="ar-EG"/>
              </w:rPr>
              <w:t xml:space="preserve"> بغرض الموافقة </w:t>
            </w:r>
            <w:r w:rsidRPr="00D45029">
              <w:rPr>
                <w:rFonts w:hint="cs"/>
                <w:rtl/>
                <w:lang w:bidi="ar-EG"/>
              </w:rPr>
              <w:t>عليه</w:t>
            </w:r>
            <w:r>
              <w:rPr>
                <w:rFonts w:hint="cs"/>
                <w:rtl/>
                <w:lang w:bidi="ar-EG"/>
              </w:rPr>
              <w:t>ا</w:t>
            </w:r>
            <w:r w:rsidRPr="00D45029">
              <w:rPr>
                <w:rtl/>
                <w:lang w:bidi="ar-EG"/>
              </w:rPr>
              <w:t xml:space="preserve"> خلال الاجتماع المقبل، وفقاً لأحكام الفقرة </w:t>
            </w:r>
            <w:r w:rsidRPr="00D45029">
              <w:rPr>
                <w:lang w:val="fr-CH" w:bidi="ar-EG"/>
              </w:rPr>
              <w:t>4.9</w:t>
            </w:r>
            <w:r w:rsidRPr="00D45029">
              <w:rPr>
                <w:rtl/>
                <w:lang w:bidi="ar-EG"/>
              </w:rPr>
              <w:t xml:space="preserve"> من القرار </w:t>
            </w:r>
            <w:r w:rsidRPr="00D45029">
              <w:rPr>
                <w:lang w:bidi="ar-EG"/>
              </w:rPr>
              <w:t>1</w:t>
            </w:r>
            <w:r w:rsidRPr="00D45029">
              <w:rPr>
                <w:rtl/>
                <w:lang w:bidi="ar-EG"/>
              </w:rPr>
              <w:t>. وي</w:t>
            </w:r>
            <w:r w:rsidRPr="00D45029">
              <w:rPr>
                <w:rFonts w:hint="cs"/>
                <w:rtl/>
                <w:lang w:bidi="ar-EG"/>
              </w:rPr>
              <w:t>ُ</w:t>
            </w:r>
            <w:r w:rsidRPr="00D45029">
              <w:rPr>
                <w:rtl/>
                <w:lang w:bidi="ar-EG"/>
              </w:rPr>
              <w:t xml:space="preserve">رجى من الدول الأعضاء </w:t>
            </w:r>
            <w:r w:rsidRPr="00D45029">
              <w:rPr>
                <w:rFonts w:hint="cs"/>
                <w:rtl/>
                <w:lang w:bidi="ar-EG"/>
              </w:rPr>
              <w:t>التكرم ب</w:t>
            </w:r>
            <w:r w:rsidRPr="00D45029">
              <w:rPr>
                <w:rtl/>
                <w:lang w:bidi="ar-EG"/>
              </w:rPr>
              <w:t xml:space="preserve">ملء الاستمارة الواردة في الملحق </w:t>
            </w:r>
            <w:r w:rsidRPr="00D45029">
              <w:rPr>
                <w:lang w:bidi="ar-EG"/>
              </w:rPr>
              <w:t>2</w:t>
            </w:r>
            <w:r w:rsidRPr="00D45029">
              <w:rPr>
                <w:rtl/>
                <w:lang w:bidi="ar-EG"/>
              </w:rPr>
              <w:t xml:space="preserve"> و</w:t>
            </w:r>
            <w:r w:rsidRPr="00D45029">
              <w:rPr>
                <w:rFonts w:hint="cs"/>
                <w:rtl/>
                <w:lang w:bidi="ar-EG"/>
              </w:rPr>
              <w:t>إعادتها</w:t>
            </w:r>
            <w:r w:rsidRPr="00D45029">
              <w:rPr>
                <w:rtl/>
                <w:lang w:bidi="ar-EG"/>
              </w:rPr>
              <w:t xml:space="preserve"> في موعد أقصاه </w:t>
            </w:r>
            <w:r>
              <w:rPr>
                <w:b/>
                <w:bCs/>
                <w:lang w:bidi="ar-EG"/>
              </w:rPr>
              <w:t>29</w:t>
            </w:r>
            <w:r w:rsidRPr="00D45029">
              <w:rPr>
                <w:rFonts w:hint="cs"/>
                <w:b/>
                <w:bCs/>
                <w:rtl/>
                <w:lang w:bidi="ar-EG"/>
              </w:rPr>
              <w:t xml:space="preserve"> </w:t>
            </w:r>
            <w:r>
              <w:rPr>
                <w:rFonts w:hint="cs"/>
                <w:b/>
                <w:bCs/>
                <w:rtl/>
                <w:lang w:bidi="ar-EG"/>
              </w:rPr>
              <w:t>سبتمبر</w:t>
            </w:r>
            <w:r w:rsidRPr="00D45029">
              <w:rPr>
                <w:rFonts w:hint="cs"/>
                <w:b/>
                <w:bCs/>
                <w:rtl/>
                <w:lang w:bidi="ar-EG"/>
              </w:rPr>
              <w:t xml:space="preserve"> </w:t>
            </w:r>
            <w:r w:rsidRPr="00D45029">
              <w:rPr>
                <w:b/>
                <w:bCs/>
                <w:lang w:bidi="ar-EG"/>
              </w:rPr>
              <w:t>202</w:t>
            </w:r>
            <w:r>
              <w:rPr>
                <w:b/>
                <w:bCs/>
                <w:lang w:bidi="ar-EG"/>
              </w:rPr>
              <w:t>1</w:t>
            </w:r>
            <w:r w:rsidRPr="00D45029">
              <w:rPr>
                <w:rFonts w:hint="cs"/>
                <w:rtl/>
                <w:lang w:bidi="ar-EG"/>
              </w:rPr>
              <w:t>،</w:t>
            </w:r>
            <w:r w:rsidRPr="00D45029">
              <w:rPr>
                <w:rtl/>
                <w:lang w:bidi="ar-EG"/>
              </w:rPr>
              <w:t xml:space="preserve"> الساعة </w:t>
            </w:r>
            <w:r w:rsidRPr="00D45029">
              <w:rPr>
                <w:lang w:bidi="ar-EG"/>
              </w:rPr>
              <w:t>2359</w:t>
            </w:r>
            <w:r w:rsidRPr="00D45029">
              <w:rPr>
                <w:rtl/>
                <w:lang w:bidi="ar-EG"/>
              </w:rPr>
              <w:t xml:space="preserve"> </w:t>
            </w:r>
            <w:r w:rsidRPr="00D45029">
              <w:rPr>
                <w:rFonts w:hint="cs"/>
                <w:rtl/>
                <w:lang w:bidi="ar-EG"/>
              </w:rPr>
              <w:t>بالتوقيت العالمي المنسق.</w:t>
            </w:r>
          </w:p>
          <w:p w14:paraId="1DDDDCF8" w14:textId="77777777" w:rsidR="008A64BB" w:rsidRPr="00D45029" w:rsidRDefault="008A64BB" w:rsidP="008A64BB">
            <w:pPr>
              <w:ind w:left="57" w:right="57"/>
              <w:rPr>
                <w:spacing w:val="2"/>
                <w:lang w:bidi="ar-EG"/>
              </w:rPr>
            </w:pPr>
            <w:r w:rsidRPr="00D45029">
              <w:rPr>
                <w:spacing w:val="2"/>
                <w:lang w:bidi="ar-SY"/>
              </w:rPr>
              <w:t>4</w:t>
            </w:r>
            <w:r w:rsidRPr="00D45029">
              <w:rPr>
                <w:rFonts w:hint="cs"/>
                <w:spacing w:val="2"/>
                <w:rtl/>
                <w:lang w:bidi="ar-EG"/>
              </w:rPr>
              <w:tab/>
              <w:t xml:space="preserve">وإذا كان </w:t>
            </w:r>
            <w:r w:rsidRPr="00D45029">
              <w:rPr>
                <w:spacing w:val="2"/>
                <w:lang w:bidi="ar-SY"/>
              </w:rPr>
              <w:t>70</w:t>
            </w:r>
            <w:r w:rsidRPr="00D45029">
              <w:rPr>
                <w:spacing w:val="2"/>
                <w:rtl/>
                <w:lang w:bidi="ar-EG"/>
              </w:rPr>
              <w:t xml:space="preserve"> </w:t>
            </w:r>
            <w:r w:rsidRPr="00D45029">
              <w:rPr>
                <w:rFonts w:hint="cs"/>
                <w:spacing w:val="2"/>
                <w:rtl/>
                <w:lang w:bidi="ar-EG"/>
              </w:rPr>
              <w:t>في المائة أو أكثر من الردود الواردة من الدول الأعضاء تؤيد النظر في مشاريع التوصيات بغرض الموافقة عليها، عندئذ سوف تُكرَّس جلسة عامة لتطبيق إجراء الموافقة. وينبغي للدول الأعضاء التي لا تفوض سلطة النظر في مشاريع التوصيات أن تبلغ مدير مكتب تقييس الاتصالات بأسباب هذا الرأي وتوضح التغييرات التي يمكن إدخالها ليتسنى التقدم في</w:t>
            </w:r>
            <w:r w:rsidRPr="00D45029">
              <w:rPr>
                <w:rFonts w:hint="eastAsia"/>
                <w:spacing w:val="2"/>
                <w:rtl/>
                <w:lang w:bidi="ar-EG"/>
              </w:rPr>
              <w:t> </w:t>
            </w:r>
            <w:r w:rsidRPr="00D45029">
              <w:rPr>
                <w:rFonts w:hint="cs"/>
                <w:spacing w:val="2"/>
                <w:rtl/>
                <w:lang w:bidi="ar-EG"/>
              </w:rPr>
              <w:t>العمل.</w:t>
            </w:r>
          </w:p>
          <w:p w14:paraId="6372CD9D" w14:textId="77777777" w:rsidR="008A64BB" w:rsidRPr="00D45029" w:rsidRDefault="008A64BB" w:rsidP="008A64BB">
            <w:pPr>
              <w:ind w:left="57" w:right="57"/>
              <w:rPr>
                <w:rtl/>
                <w:lang w:bidi="ar-EG"/>
              </w:rPr>
            </w:pPr>
            <w:r w:rsidRPr="00D45029">
              <w:rPr>
                <w:rFonts w:hint="cs"/>
                <w:b/>
                <w:bCs/>
                <w:rtl/>
              </w:rPr>
              <w:t xml:space="preserve">الملاحظة </w:t>
            </w:r>
            <w:r w:rsidRPr="00D45029">
              <w:rPr>
                <w:b/>
                <w:bCs/>
                <w:lang w:bidi="ar-EG"/>
              </w:rPr>
              <w:t>1</w:t>
            </w:r>
            <w:r w:rsidRPr="00D45029">
              <w:rPr>
                <w:rFonts w:hint="cs"/>
                <w:b/>
                <w:bCs/>
                <w:rtl/>
              </w:rPr>
              <w:t xml:space="preserve"> لمكتب تقييس الاتصالات</w:t>
            </w:r>
            <w:r w:rsidRPr="00D45029">
              <w:rPr>
                <w:rFonts w:hint="cs"/>
                <w:rtl/>
                <w:lang w:bidi="ar-EG"/>
              </w:rPr>
              <w:t xml:space="preserve"> - لم يتلق</w:t>
            </w:r>
            <w:r>
              <w:rPr>
                <w:rFonts w:hint="cs"/>
                <w:rtl/>
                <w:lang w:bidi="ar-EG"/>
              </w:rPr>
              <w:t>َ</w:t>
            </w:r>
            <w:r w:rsidRPr="00D45029">
              <w:rPr>
                <w:rFonts w:hint="cs"/>
                <w:rtl/>
                <w:lang w:bidi="ar-EG"/>
              </w:rPr>
              <w:t xml:space="preserve"> مكتب تقييس الاتصالات حتى تاريخ هذه الرسالة المعممة أي بيانات عن حقوق الملكية الفكرية فيما يخص أيّاً من مشاريع النصوص هذه. وللاطلاع على معلومات محدّثة في هذا الشأن، يرجى من الأعضاء الرجوع إلى قاعدة بيانات حقوق الملكية الفكرية المتاحة في العنوان التالي: </w:t>
            </w:r>
            <w:hyperlink r:id="rId10" w:history="1">
              <w:r w:rsidRPr="00D45029">
                <w:rPr>
                  <w:rStyle w:val="Hyperlink"/>
                  <w:lang w:bidi="ar-EG"/>
                </w:rPr>
                <w:t>www.itu.int/ipr/</w:t>
              </w:r>
            </w:hyperlink>
            <w:r w:rsidRPr="00D45029">
              <w:rPr>
                <w:rFonts w:hint="cs"/>
                <w:rtl/>
              </w:rPr>
              <w:t>.</w:t>
            </w:r>
          </w:p>
          <w:p w14:paraId="4646F0BA" w14:textId="77777777" w:rsidR="008A64BB" w:rsidRPr="00D45029" w:rsidRDefault="008A64BB" w:rsidP="008A64BB">
            <w:pPr>
              <w:ind w:left="57" w:right="57"/>
              <w:rPr>
                <w:rtl/>
              </w:rPr>
            </w:pPr>
            <w:r w:rsidRPr="00D45029">
              <w:rPr>
                <w:rFonts w:hint="cs"/>
                <w:b/>
                <w:bCs/>
                <w:rtl/>
              </w:rPr>
              <w:lastRenderedPageBreak/>
              <w:t xml:space="preserve">الملاحظة </w:t>
            </w:r>
            <w:r w:rsidRPr="00D45029">
              <w:rPr>
                <w:b/>
                <w:bCs/>
                <w:lang w:bidi="ar-EG"/>
              </w:rPr>
              <w:t>2</w:t>
            </w:r>
            <w:r w:rsidRPr="00D45029">
              <w:rPr>
                <w:rFonts w:hint="cs"/>
                <w:b/>
                <w:bCs/>
                <w:rtl/>
              </w:rPr>
              <w:t xml:space="preserve"> لمكتب تقييس الاتصالات</w:t>
            </w:r>
            <w:r w:rsidRPr="00D45029">
              <w:rPr>
                <w:rFonts w:hint="cs"/>
                <w:rtl/>
                <w:lang w:bidi="ar-EG"/>
              </w:rPr>
              <w:t xml:space="preserve"> - </w:t>
            </w:r>
            <w:r w:rsidRPr="00D45029">
              <w:rPr>
                <w:rFonts w:hint="cs"/>
                <w:rtl/>
              </w:rPr>
              <w:t>لم يجر</w:t>
            </w:r>
            <w:r>
              <w:rPr>
                <w:rFonts w:hint="cs"/>
                <w:rtl/>
              </w:rPr>
              <w:t>ِ</w:t>
            </w:r>
            <w:r w:rsidRPr="00D45029">
              <w:rPr>
                <w:rFonts w:hint="cs"/>
                <w:rtl/>
              </w:rPr>
              <w:t xml:space="preserve"> إعداد أي وثيقة تسويغ بموجب التوصية </w:t>
            </w:r>
            <w:r w:rsidRPr="00D45029">
              <w:rPr>
                <w:lang w:bidi="ar-EG"/>
              </w:rPr>
              <w:t>ITU-T A.5</w:t>
            </w:r>
            <w:r w:rsidRPr="00D45029">
              <w:rPr>
                <w:rFonts w:hint="cs"/>
                <w:rtl/>
              </w:rPr>
              <w:t xml:space="preserve"> فيما يتعلق بأي</w:t>
            </w:r>
            <w:r>
              <w:rPr>
                <w:rFonts w:hint="cs"/>
                <w:rtl/>
              </w:rPr>
              <w:t xml:space="preserve">ٍ </w:t>
            </w:r>
            <w:r w:rsidRPr="00D45029">
              <w:rPr>
                <w:rFonts w:hint="cs"/>
                <w:rtl/>
              </w:rPr>
              <w:t xml:space="preserve">من مشاريع النصوص المحددة هذه قبل تحديدها. </w:t>
            </w:r>
          </w:p>
          <w:p w14:paraId="2A8DF09B" w14:textId="5818EB56" w:rsidR="008A64BB" w:rsidRPr="00D45029" w:rsidRDefault="008A64BB" w:rsidP="008A64BB">
            <w:pPr>
              <w:spacing w:before="240"/>
              <w:ind w:left="57" w:right="57"/>
              <w:jc w:val="left"/>
              <w:rPr>
                <w:rtl/>
                <w:lang w:bidi="ar-EG"/>
              </w:rPr>
            </w:pPr>
            <w:r w:rsidRPr="00D45029">
              <w:rPr>
                <w:rFonts w:hint="cs"/>
                <w:rtl/>
                <w:lang w:bidi="ar-EG"/>
              </w:rPr>
              <w:t>وتفضلوا بقبول فائق التقدير والاحترام.</w:t>
            </w:r>
          </w:p>
          <w:p w14:paraId="11520AD2" w14:textId="4F091B2E" w:rsidR="008A64BB" w:rsidRPr="00D45029" w:rsidRDefault="00F40D8A" w:rsidP="001F522D">
            <w:pPr>
              <w:spacing w:before="960"/>
              <w:ind w:left="57" w:right="57"/>
              <w:jc w:val="left"/>
              <w:rPr>
                <w:rtl/>
              </w:rPr>
            </w:pPr>
            <w:r>
              <w:rPr>
                <w:rFonts w:hint="cs"/>
                <w:noProof/>
                <w:rtl/>
                <w:lang w:val="ar-EG" w:bidi="ar-EG"/>
              </w:rPr>
              <w:drawing>
                <wp:anchor distT="0" distB="0" distL="114300" distR="114300" simplePos="0" relativeHeight="251658240" behindDoc="1" locked="0" layoutInCell="1" allowOverlap="1" wp14:anchorId="7845C804" wp14:editId="10969F0D">
                  <wp:simplePos x="0" y="0"/>
                  <wp:positionH relativeFrom="column">
                    <wp:posOffset>5342890</wp:posOffset>
                  </wp:positionH>
                  <wp:positionV relativeFrom="paragraph">
                    <wp:posOffset>32727</wp:posOffset>
                  </wp:positionV>
                  <wp:extent cx="746125" cy="516548"/>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50835" cy="519809"/>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A64BB" w:rsidRPr="00D45029">
              <w:rPr>
                <w:rFonts w:hint="cs"/>
                <w:rtl/>
                <w:lang w:bidi="ar-SY"/>
              </w:rPr>
              <w:t>تشيساب</w:t>
            </w:r>
            <w:proofErr w:type="spellEnd"/>
            <w:r w:rsidR="008A64BB" w:rsidRPr="00D45029">
              <w:rPr>
                <w:rtl/>
                <w:lang w:bidi="ar-SY"/>
              </w:rPr>
              <w:t xml:space="preserve"> </w:t>
            </w:r>
            <w:r w:rsidR="008A64BB" w:rsidRPr="00D45029">
              <w:rPr>
                <w:rFonts w:hint="cs"/>
                <w:rtl/>
                <w:lang w:bidi="ar-SY"/>
              </w:rPr>
              <w:t>لي</w:t>
            </w:r>
            <w:r w:rsidR="008A64BB" w:rsidRPr="00D45029">
              <w:rPr>
                <w:rtl/>
                <w:lang w:bidi="ar-SY"/>
              </w:rPr>
              <w:br/>
            </w:r>
            <w:r w:rsidR="008A64BB" w:rsidRPr="00D45029">
              <w:rPr>
                <w:rFonts w:hint="cs"/>
                <w:rtl/>
                <w:lang w:bidi="ar-SY"/>
              </w:rPr>
              <w:t>مدير</w:t>
            </w:r>
            <w:r w:rsidR="008A64BB" w:rsidRPr="00D45029">
              <w:rPr>
                <w:rtl/>
                <w:lang w:bidi="ar-SY"/>
              </w:rPr>
              <w:t xml:space="preserve"> </w:t>
            </w:r>
            <w:r w:rsidR="008A64BB" w:rsidRPr="00D45029">
              <w:rPr>
                <w:rFonts w:hint="cs"/>
                <w:rtl/>
                <w:lang w:bidi="ar-SY"/>
              </w:rPr>
              <w:t>مكتب</w:t>
            </w:r>
            <w:r w:rsidR="008A64BB" w:rsidRPr="00D45029">
              <w:rPr>
                <w:rtl/>
                <w:lang w:bidi="ar-SY"/>
              </w:rPr>
              <w:t xml:space="preserve"> </w:t>
            </w:r>
            <w:r w:rsidR="008A64BB" w:rsidRPr="00D45029">
              <w:rPr>
                <w:rFonts w:hint="cs"/>
                <w:rtl/>
                <w:lang w:bidi="ar-SY"/>
              </w:rPr>
              <w:t>تقييس</w:t>
            </w:r>
            <w:r w:rsidR="008A64BB" w:rsidRPr="00D45029">
              <w:rPr>
                <w:rtl/>
                <w:lang w:bidi="ar-SY"/>
              </w:rPr>
              <w:t xml:space="preserve"> </w:t>
            </w:r>
            <w:r w:rsidR="008A64BB" w:rsidRPr="00D45029">
              <w:rPr>
                <w:rFonts w:hint="cs"/>
                <w:rtl/>
                <w:lang w:bidi="ar-SY"/>
              </w:rPr>
              <w:t>الاتصالات</w:t>
            </w:r>
          </w:p>
          <w:p w14:paraId="1375E61F" w14:textId="77777777" w:rsidR="008A64BB" w:rsidRPr="00D45029" w:rsidRDefault="008A64BB" w:rsidP="008A64BB">
            <w:pPr>
              <w:spacing w:before="1560"/>
              <w:ind w:left="57" w:right="57"/>
              <w:jc w:val="left"/>
            </w:pPr>
            <w:r w:rsidRPr="00D45029">
              <w:rPr>
                <w:rFonts w:hint="cs"/>
                <w:b/>
                <w:bCs/>
                <w:rtl/>
              </w:rPr>
              <w:t>الملحقات:</w:t>
            </w:r>
            <w:r w:rsidRPr="00D45029">
              <w:rPr>
                <w:rFonts w:hint="cs"/>
                <w:rtl/>
              </w:rPr>
              <w:t xml:space="preserve"> </w:t>
            </w:r>
            <w:r w:rsidRPr="00D45029">
              <w:t>2</w:t>
            </w:r>
          </w:p>
          <w:p w14:paraId="42A9900B" w14:textId="77777777" w:rsidR="008A64BB" w:rsidRPr="00D45029" w:rsidRDefault="008A64BB" w:rsidP="00567C67">
            <w:pPr>
              <w:spacing w:before="80" w:after="60" w:line="300" w:lineRule="exact"/>
              <w:rPr>
                <w:b/>
                <w:bCs/>
                <w:spacing w:val="-4"/>
                <w:position w:val="2"/>
                <w:rtl/>
                <w:lang w:bidi="ar-SY"/>
              </w:rPr>
            </w:pPr>
          </w:p>
        </w:tc>
      </w:tr>
    </w:tbl>
    <w:p w14:paraId="2D714025" w14:textId="77777777" w:rsidR="00596808" w:rsidRPr="00D45029" w:rsidRDefault="00596808" w:rsidP="00E84438">
      <w:pPr>
        <w:rPr>
          <w:rtl/>
          <w:lang w:bidi="ar-EG"/>
        </w:rPr>
      </w:pPr>
      <w:r w:rsidRPr="00D45029">
        <w:rPr>
          <w:rtl/>
          <w:lang w:bidi="ar-EG"/>
        </w:rPr>
        <w:lastRenderedPageBreak/>
        <w:br w:type="page"/>
      </w:r>
    </w:p>
    <w:p w14:paraId="6CB68AAE" w14:textId="33EA6E70" w:rsidR="00AF6B5C" w:rsidRPr="00D45029" w:rsidRDefault="009D047F" w:rsidP="009D047F">
      <w:pPr>
        <w:pStyle w:val="AnnexNo"/>
      </w:pPr>
      <w:r w:rsidRPr="00D45029">
        <w:rPr>
          <w:rFonts w:hint="cs"/>
          <w:rtl/>
        </w:rPr>
        <w:lastRenderedPageBreak/>
        <w:t xml:space="preserve">الملحق </w:t>
      </w:r>
      <w:r w:rsidRPr="00D45029">
        <w:t>1</w:t>
      </w:r>
    </w:p>
    <w:p w14:paraId="081DE04B" w14:textId="04D30F76" w:rsidR="009D047F" w:rsidRPr="008A64BB" w:rsidRDefault="009D047F" w:rsidP="009D047F">
      <w:pPr>
        <w:pStyle w:val="Annextitle"/>
        <w:rPr>
          <w:sz w:val="26"/>
          <w:szCs w:val="26"/>
          <w:rtl/>
          <w:lang w:bidi="ar-EG"/>
        </w:rPr>
      </w:pPr>
      <w:r w:rsidRPr="008A64BB">
        <w:rPr>
          <w:rFonts w:hint="cs"/>
          <w:sz w:val="26"/>
          <w:szCs w:val="26"/>
          <w:rtl/>
        </w:rPr>
        <w:t xml:space="preserve">ملخص </w:t>
      </w:r>
      <w:r w:rsidR="004A56B7" w:rsidRPr="008A64BB">
        <w:rPr>
          <w:rFonts w:hint="cs"/>
          <w:spacing w:val="-4"/>
          <w:position w:val="2"/>
          <w:sz w:val="26"/>
          <w:szCs w:val="26"/>
          <w:rtl/>
        </w:rPr>
        <w:t>مشروعي التوصيتين الجديدتين</w:t>
      </w:r>
      <w:r w:rsidR="003B59C8" w:rsidRPr="008A64BB">
        <w:rPr>
          <w:rFonts w:hint="cs"/>
          <w:spacing w:val="-4"/>
          <w:position w:val="2"/>
          <w:sz w:val="26"/>
          <w:szCs w:val="26"/>
          <w:rtl/>
        </w:rPr>
        <w:t xml:space="preserve"> المحددتين</w:t>
      </w:r>
      <w:r w:rsidR="007D3D80" w:rsidRPr="008A64BB">
        <w:rPr>
          <w:rFonts w:hint="cs"/>
          <w:spacing w:val="-4"/>
          <w:position w:val="2"/>
          <w:sz w:val="26"/>
          <w:szCs w:val="26"/>
          <w:rtl/>
        </w:rPr>
        <w:t xml:space="preserve"> </w:t>
      </w:r>
      <w:r w:rsidR="004A56B7" w:rsidRPr="008A64BB">
        <w:rPr>
          <w:position w:val="2"/>
          <w:sz w:val="26"/>
          <w:szCs w:val="26"/>
          <w:lang w:bidi="ar-EG"/>
        </w:rPr>
        <w:t>ITU</w:t>
      </w:r>
      <w:r w:rsidR="004A56B7" w:rsidRPr="008A64BB">
        <w:rPr>
          <w:position w:val="2"/>
          <w:sz w:val="26"/>
          <w:szCs w:val="26"/>
          <w:lang w:bidi="ar-EG"/>
        </w:rPr>
        <w:noBreakHyphen/>
        <w:t>T Y.4421</w:t>
      </w:r>
      <w:r w:rsidR="004A56B7" w:rsidRPr="008A64BB">
        <w:rPr>
          <w:rFonts w:hint="cs"/>
          <w:position w:val="2"/>
          <w:sz w:val="26"/>
          <w:szCs w:val="26"/>
          <w:rtl/>
          <w:lang w:bidi="ar-EG"/>
        </w:rPr>
        <w:t xml:space="preserve"> (</w:t>
      </w:r>
      <w:r w:rsidR="004A56B7" w:rsidRPr="008A64BB">
        <w:rPr>
          <w:position w:val="2"/>
          <w:sz w:val="26"/>
          <w:szCs w:val="26"/>
          <w:lang w:bidi="ar-EG"/>
        </w:rPr>
        <w:t>arch</w:t>
      </w:r>
      <w:r w:rsidR="004A56B7" w:rsidRPr="008A64BB">
        <w:rPr>
          <w:position w:val="2"/>
          <w:sz w:val="26"/>
          <w:szCs w:val="26"/>
          <w:rtl/>
          <w:lang w:bidi="ar-EG"/>
        </w:rPr>
        <w:t xml:space="preserve"> </w:t>
      </w:r>
      <w:r w:rsidR="004A56B7" w:rsidRPr="008A64BB">
        <w:rPr>
          <w:position w:val="2"/>
          <w:sz w:val="26"/>
          <w:szCs w:val="26"/>
          <w:rtl/>
          <w:lang w:bidi="ar-EG"/>
        </w:rPr>
        <w:noBreakHyphen/>
      </w:r>
      <w:r w:rsidR="004A56B7" w:rsidRPr="008A64BB">
        <w:rPr>
          <w:position w:val="2"/>
          <w:sz w:val="26"/>
          <w:szCs w:val="26"/>
          <w:lang w:bidi="ar-EG"/>
        </w:rPr>
        <w:t>Y.UAV</w:t>
      </w:r>
      <w:r w:rsidR="004A56B7" w:rsidRPr="008A64BB">
        <w:rPr>
          <w:rFonts w:hint="cs"/>
          <w:position w:val="2"/>
          <w:sz w:val="26"/>
          <w:szCs w:val="26"/>
          <w:rtl/>
          <w:lang w:bidi="ar-EG"/>
        </w:rPr>
        <w:t xml:space="preserve"> سابقاً) </w:t>
      </w:r>
      <w:r w:rsidR="008A64BB">
        <w:rPr>
          <w:position w:val="2"/>
          <w:sz w:val="26"/>
          <w:szCs w:val="26"/>
          <w:rtl/>
          <w:lang w:bidi="ar-EG"/>
        </w:rPr>
        <w:br/>
      </w:r>
      <w:r w:rsidR="004A56B7" w:rsidRPr="008A64BB">
        <w:rPr>
          <w:rFonts w:hint="cs"/>
          <w:position w:val="2"/>
          <w:sz w:val="26"/>
          <w:szCs w:val="26"/>
          <w:rtl/>
          <w:lang w:bidi="ar-EG"/>
        </w:rPr>
        <w:t>و</w:t>
      </w:r>
      <w:r w:rsidR="004A56B7" w:rsidRPr="008A64BB">
        <w:rPr>
          <w:position w:val="2"/>
          <w:sz w:val="26"/>
          <w:szCs w:val="26"/>
          <w:lang w:bidi="ar-EG"/>
        </w:rPr>
        <w:t>Y.4809</w:t>
      </w:r>
      <w:r w:rsidR="004A56B7" w:rsidRPr="008A64BB">
        <w:rPr>
          <w:rFonts w:hint="cs"/>
          <w:position w:val="2"/>
          <w:sz w:val="26"/>
          <w:szCs w:val="26"/>
          <w:rtl/>
          <w:lang w:bidi="ar-EG"/>
        </w:rPr>
        <w:t xml:space="preserve"> (</w:t>
      </w:r>
      <w:proofErr w:type="spellStart"/>
      <w:proofErr w:type="gramStart"/>
      <w:r w:rsidR="004A56B7" w:rsidRPr="008A64BB">
        <w:rPr>
          <w:position w:val="2"/>
          <w:sz w:val="26"/>
          <w:szCs w:val="26"/>
          <w:lang w:bidi="ar-EG"/>
        </w:rPr>
        <w:t>Y.IoT</w:t>
      </w:r>
      <w:proofErr w:type="spellEnd"/>
      <w:proofErr w:type="gramEnd"/>
      <w:r w:rsidR="004A56B7" w:rsidRPr="008A64BB">
        <w:rPr>
          <w:position w:val="2"/>
          <w:sz w:val="26"/>
          <w:szCs w:val="26"/>
          <w:lang w:bidi="ar-EG"/>
        </w:rPr>
        <w:t>-ITS-ID</w:t>
      </w:r>
      <w:r w:rsidR="004A56B7" w:rsidRPr="008A64BB">
        <w:rPr>
          <w:rFonts w:hint="cs"/>
          <w:position w:val="2"/>
          <w:sz w:val="26"/>
          <w:szCs w:val="26"/>
          <w:rtl/>
          <w:lang w:bidi="ar-EG"/>
        </w:rPr>
        <w:t xml:space="preserve"> سابقاً)</w:t>
      </w:r>
      <w:r w:rsidR="00820B82" w:rsidRPr="008A64BB">
        <w:rPr>
          <w:rFonts w:hint="cs"/>
          <w:position w:val="2"/>
          <w:sz w:val="26"/>
          <w:szCs w:val="26"/>
          <w:rtl/>
          <w:lang w:bidi="ar-EG"/>
        </w:rPr>
        <w:t>،</w:t>
      </w:r>
      <w:r w:rsidRPr="008A64BB">
        <w:rPr>
          <w:rFonts w:ascii="Calibri" w:hAnsi="Calibri" w:cs="Traditional Arabic" w:hint="cs"/>
          <w:sz w:val="26"/>
          <w:rtl/>
        </w:rPr>
        <w:t xml:space="preserve"> </w:t>
      </w:r>
      <w:r w:rsidRPr="008A64BB">
        <w:rPr>
          <w:rFonts w:hint="cs"/>
          <w:sz w:val="26"/>
          <w:szCs w:val="26"/>
          <w:rtl/>
          <w:lang w:bidi="ar-EG"/>
        </w:rPr>
        <w:t>والوثائق التي ترد</w:t>
      </w:r>
      <w:r w:rsidR="008D4499" w:rsidRPr="008A64BB">
        <w:rPr>
          <w:rFonts w:hint="cs"/>
          <w:sz w:val="26"/>
          <w:szCs w:val="26"/>
          <w:rtl/>
          <w:lang w:bidi="ar-EG"/>
        </w:rPr>
        <w:t>ان</w:t>
      </w:r>
      <w:r w:rsidRPr="008A64BB">
        <w:rPr>
          <w:rFonts w:hint="cs"/>
          <w:sz w:val="26"/>
          <w:szCs w:val="26"/>
          <w:rtl/>
          <w:lang w:bidi="ar-EG"/>
        </w:rPr>
        <w:t xml:space="preserve"> فيه</w:t>
      </w:r>
      <w:r w:rsidR="007D3D80" w:rsidRPr="008A64BB">
        <w:rPr>
          <w:rFonts w:hint="cs"/>
          <w:sz w:val="26"/>
          <w:szCs w:val="26"/>
          <w:rtl/>
          <w:lang w:bidi="ar-EG"/>
        </w:rPr>
        <w:t>م</w:t>
      </w:r>
      <w:r w:rsidRPr="008A64BB">
        <w:rPr>
          <w:rFonts w:hint="cs"/>
          <w:sz w:val="26"/>
          <w:szCs w:val="26"/>
          <w:rtl/>
          <w:lang w:bidi="ar-EG"/>
        </w:rPr>
        <w:t>ا</w:t>
      </w:r>
    </w:p>
    <w:p w14:paraId="31F31ABD" w14:textId="77C58A27" w:rsidR="00596808" w:rsidRPr="00D45029" w:rsidRDefault="00627027" w:rsidP="00627027">
      <w:pPr>
        <w:pStyle w:val="Heading1"/>
        <w:rPr>
          <w:rtl/>
          <w:lang w:bidi="ar-EG"/>
        </w:rPr>
      </w:pPr>
      <w:r w:rsidRPr="00D45029">
        <w:rPr>
          <w:lang w:bidi="ar-EG"/>
        </w:rPr>
        <w:t>1</w:t>
      </w:r>
      <w:r w:rsidRPr="00D45029">
        <w:rPr>
          <w:rtl/>
          <w:lang w:bidi="ar-EG"/>
        </w:rPr>
        <w:tab/>
      </w:r>
      <w:r w:rsidRPr="00D45029">
        <w:rPr>
          <w:rFonts w:hint="cs"/>
          <w:rtl/>
          <w:lang w:bidi="ar-EG"/>
        </w:rPr>
        <w:t xml:space="preserve">مشروع التوصية الجديدة </w:t>
      </w:r>
      <w:r w:rsidR="00943E24" w:rsidRPr="007E00D9">
        <w:rPr>
          <w:position w:val="2"/>
          <w:lang w:bidi="ar-EG"/>
        </w:rPr>
        <w:t>ITU</w:t>
      </w:r>
      <w:r w:rsidR="00943E24">
        <w:rPr>
          <w:position w:val="2"/>
          <w:lang w:bidi="ar-EG"/>
        </w:rPr>
        <w:noBreakHyphen/>
      </w:r>
      <w:r w:rsidR="00943E24" w:rsidRPr="007E00D9">
        <w:rPr>
          <w:position w:val="2"/>
          <w:lang w:bidi="ar-EG"/>
        </w:rPr>
        <w:t>T</w:t>
      </w:r>
      <w:r w:rsidR="00943E24">
        <w:rPr>
          <w:position w:val="2"/>
          <w:lang w:bidi="ar-EG"/>
        </w:rPr>
        <w:t> </w:t>
      </w:r>
      <w:r w:rsidR="00943E24" w:rsidRPr="007E00D9">
        <w:rPr>
          <w:position w:val="2"/>
          <w:lang w:bidi="ar-EG"/>
        </w:rPr>
        <w:t>Y.4421</w:t>
      </w:r>
      <w:r w:rsidR="00943E24" w:rsidRPr="007E00D9">
        <w:rPr>
          <w:rFonts w:hint="cs"/>
          <w:position w:val="2"/>
          <w:rtl/>
          <w:lang w:bidi="ar-EG"/>
        </w:rPr>
        <w:t xml:space="preserve"> (</w:t>
      </w:r>
      <w:r w:rsidR="00943E24" w:rsidRPr="007E00D9">
        <w:rPr>
          <w:position w:val="2"/>
          <w:lang w:bidi="ar-EG"/>
        </w:rPr>
        <w:t>arch</w:t>
      </w:r>
      <w:r w:rsidR="00943E24">
        <w:rPr>
          <w:position w:val="2"/>
          <w:rtl/>
          <w:lang w:bidi="ar-EG"/>
        </w:rPr>
        <w:t xml:space="preserve"> </w:t>
      </w:r>
      <w:r w:rsidR="00943E24">
        <w:rPr>
          <w:position w:val="2"/>
          <w:rtl/>
          <w:lang w:bidi="ar-EG"/>
        </w:rPr>
        <w:noBreakHyphen/>
      </w:r>
      <w:r w:rsidR="00943E24">
        <w:rPr>
          <w:position w:val="2"/>
          <w:lang w:bidi="ar-EG"/>
        </w:rPr>
        <w:t>Y.UAV</w:t>
      </w:r>
      <w:r w:rsidR="00943E24" w:rsidRPr="007E00D9">
        <w:rPr>
          <w:rFonts w:hint="cs"/>
          <w:position w:val="2"/>
          <w:rtl/>
          <w:lang w:bidi="ar-EG"/>
        </w:rPr>
        <w:t xml:space="preserve"> سابقاً)</w:t>
      </w:r>
      <w:r w:rsidR="00820B82">
        <w:rPr>
          <w:rFonts w:hint="cs"/>
          <w:rtl/>
          <w:lang w:bidi="ar-EG"/>
        </w:rPr>
        <w:t xml:space="preserve"> </w:t>
      </w:r>
      <w:r w:rsidR="00820B82" w:rsidRPr="00152E04">
        <w:t>[</w:t>
      </w:r>
      <w:hyperlink r:id="rId12" w:history="1">
        <w:r w:rsidR="00820B82" w:rsidRPr="002D7BC7">
          <w:rPr>
            <w:rStyle w:val="Hyperlink"/>
          </w:rPr>
          <w:t>R1</w:t>
        </w:r>
        <w:r w:rsidR="00943E24" w:rsidRPr="002D7BC7">
          <w:rPr>
            <w:rStyle w:val="Hyperlink"/>
          </w:rPr>
          <w:t>7</w:t>
        </w:r>
      </w:hyperlink>
      <w:r w:rsidR="00820B82" w:rsidRPr="00152E04">
        <w:t>]</w:t>
      </w:r>
    </w:p>
    <w:p w14:paraId="1A6EE43A" w14:textId="4A389C0A" w:rsidR="0076224A" w:rsidRPr="00C778B3" w:rsidRDefault="0076224A" w:rsidP="00C778B3">
      <w:pPr>
        <w:pStyle w:val="Headingb"/>
        <w:ind w:left="0" w:firstLine="0"/>
        <w:rPr>
          <w:spacing w:val="-4"/>
          <w:lang w:val="en-GB" w:bidi="ar-EG"/>
        </w:rPr>
      </w:pPr>
      <w:r w:rsidRPr="00C778B3">
        <w:rPr>
          <w:rFonts w:hint="cs"/>
          <w:spacing w:val="-4"/>
          <w:rtl/>
          <w:lang w:bidi="ar-EG"/>
        </w:rPr>
        <w:t>المعمارية الوظيفية</w:t>
      </w:r>
      <w:r w:rsidR="00FD6379" w:rsidRPr="00C778B3">
        <w:rPr>
          <w:rFonts w:hint="cs"/>
          <w:spacing w:val="-4"/>
          <w:rtl/>
          <w:lang w:bidi="ar-EG"/>
        </w:rPr>
        <w:t xml:space="preserve"> </w:t>
      </w:r>
      <w:bookmarkStart w:id="0" w:name="_Hlk76721615"/>
      <w:r w:rsidR="00FD6379" w:rsidRPr="00C778B3">
        <w:rPr>
          <w:rFonts w:hint="cs"/>
          <w:spacing w:val="-4"/>
          <w:rtl/>
          <w:lang w:bidi="ar-EG"/>
        </w:rPr>
        <w:t xml:space="preserve">للمركبات الجوية </w:t>
      </w:r>
      <w:r w:rsidR="000A309C" w:rsidRPr="00C778B3">
        <w:rPr>
          <w:rFonts w:hint="cs"/>
          <w:spacing w:val="-4"/>
          <w:rtl/>
          <w:lang w:bidi="ar-EG"/>
        </w:rPr>
        <w:t>غير المأهولة</w:t>
      </w:r>
      <w:r w:rsidR="00FD6379" w:rsidRPr="00C778B3">
        <w:rPr>
          <w:rFonts w:hint="cs"/>
          <w:spacing w:val="-4"/>
          <w:rtl/>
          <w:lang w:bidi="ar-EG"/>
        </w:rPr>
        <w:t xml:space="preserve"> وأدوات التحكم في هذه المركبات باستخدام شبكات الاتصالات</w:t>
      </w:r>
      <w:r w:rsidR="00943E24" w:rsidRPr="00C778B3">
        <w:rPr>
          <w:rFonts w:hint="cs"/>
          <w:spacing w:val="-4"/>
          <w:rtl/>
          <w:lang w:bidi="ar-EG"/>
        </w:rPr>
        <w:t xml:space="preserve"> </w:t>
      </w:r>
      <w:r w:rsidR="00943E24" w:rsidRPr="00C778B3">
        <w:rPr>
          <w:spacing w:val="-4"/>
          <w:lang w:bidi="ar-EG"/>
        </w:rPr>
        <w:t>IMT</w:t>
      </w:r>
      <w:r w:rsidR="00C778B3">
        <w:rPr>
          <w:spacing w:val="-4"/>
          <w:lang w:bidi="ar-EG"/>
        </w:rPr>
        <w:noBreakHyphen/>
      </w:r>
      <w:r w:rsidR="00943E24" w:rsidRPr="00C778B3">
        <w:rPr>
          <w:spacing w:val="-4"/>
          <w:lang w:bidi="ar-EG"/>
        </w:rPr>
        <w:t>2020</w:t>
      </w:r>
    </w:p>
    <w:bookmarkEnd w:id="0"/>
    <w:p w14:paraId="5655A34B" w14:textId="286DE174" w:rsidR="00596808" w:rsidRPr="00D45029" w:rsidRDefault="009B3661" w:rsidP="009B3661">
      <w:pPr>
        <w:pStyle w:val="Headingb"/>
        <w:rPr>
          <w:rtl/>
          <w:lang w:bidi="ar-EG"/>
        </w:rPr>
      </w:pPr>
      <w:r w:rsidRPr="00D45029">
        <w:rPr>
          <w:rFonts w:hint="cs"/>
          <w:rtl/>
          <w:lang w:bidi="ar-EG"/>
        </w:rPr>
        <w:t>ملخص</w:t>
      </w:r>
    </w:p>
    <w:p w14:paraId="308E6B5C" w14:textId="08D5E5DA" w:rsidR="009B3661" w:rsidRPr="00D45029" w:rsidRDefault="000A309C" w:rsidP="00A4509C">
      <w:pPr>
        <w:rPr>
          <w:rtl/>
        </w:rPr>
      </w:pPr>
      <w:r>
        <w:rPr>
          <w:rFonts w:hint="cs"/>
          <w:rtl/>
        </w:rPr>
        <w:t>ينشأ عن</w:t>
      </w:r>
      <w:r w:rsidRPr="000A309C">
        <w:rPr>
          <w:rtl/>
        </w:rPr>
        <w:t xml:space="preserve"> المركبات الجوية غير المأهولة (</w:t>
      </w:r>
      <w:r w:rsidRPr="000A309C">
        <w:t>UAV</w:t>
      </w:r>
      <w:r w:rsidRPr="000A309C">
        <w:rPr>
          <w:rtl/>
        </w:rPr>
        <w:t>)</w:t>
      </w:r>
      <w:r w:rsidR="00283040">
        <w:rPr>
          <w:rFonts w:hint="cs"/>
          <w:rtl/>
        </w:rPr>
        <w:t xml:space="preserve"> المدنية</w:t>
      </w:r>
      <w:r w:rsidRPr="000A309C">
        <w:rPr>
          <w:rtl/>
        </w:rPr>
        <w:t xml:space="preserve"> المستخدمة على نطاق واسع متطلبات متزايدة </w:t>
      </w:r>
      <w:r>
        <w:rPr>
          <w:rFonts w:hint="cs"/>
          <w:rtl/>
        </w:rPr>
        <w:t>من حيث الاتصالات وقدرات الشبكات</w:t>
      </w:r>
      <w:r w:rsidRPr="000A309C">
        <w:rPr>
          <w:rtl/>
        </w:rPr>
        <w:t xml:space="preserve">، بما في ذلك التغطية السلسة، والكمون المنخفض، </w:t>
      </w:r>
      <w:r>
        <w:rPr>
          <w:rFonts w:hint="cs"/>
          <w:rtl/>
        </w:rPr>
        <w:t xml:space="preserve">ومعدلات في حدود </w:t>
      </w:r>
      <w:r>
        <w:t>Gbps</w:t>
      </w:r>
      <w:r w:rsidRPr="000A309C">
        <w:rPr>
          <w:rtl/>
        </w:rPr>
        <w:t xml:space="preserve"> وتحديد المواقع بدقة عالية. </w:t>
      </w:r>
      <w:r>
        <w:rPr>
          <w:rFonts w:hint="cs"/>
          <w:rtl/>
        </w:rPr>
        <w:t>و</w:t>
      </w:r>
      <w:r w:rsidRPr="000A309C">
        <w:rPr>
          <w:rtl/>
        </w:rPr>
        <w:t xml:space="preserve">تستخدم المنتجات التجارية الحالية </w:t>
      </w:r>
      <w:r w:rsidR="00283040" w:rsidRPr="00283040">
        <w:rPr>
          <w:rtl/>
        </w:rPr>
        <w:t xml:space="preserve">للمركبات الجوية غير المأهولة </w:t>
      </w:r>
      <w:r w:rsidR="00283040">
        <w:rPr>
          <w:rFonts w:hint="cs"/>
          <w:rtl/>
        </w:rPr>
        <w:t xml:space="preserve">المدنية </w:t>
      </w:r>
      <w:r>
        <w:rPr>
          <w:rFonts w:hint="cs"/>
          <w:rtl/>
        </w:rPr>
        <w:t>وصلة راديوية مباشرة</w:t>
      </w:r>
      <w:r w:rsidRPr="000A309C">
        <w:rPr>
          <w:rtl/>
        </w:rPr>
        <w:t xml:space="preserve">، </w:t>
      </w:r>
      <w:r>
        <w:rPr>
          <w:rFonts w:hint="cs"/>
          <w:rtl/>
        </w:rPr>
        <w:t>محدودة</w:t>
      </w:r>
      <w:r w:rsidRPr="000A309C">
        <w:rPr>
          <w:rtl/>
        </w:rPr>
        <w:t xml:space="preserve"> بمسافة الخدمة وجودتها. لذلك يمكن استخدام</w:t>
      </w:r>
      <w:r>
        <w:rPr>
          <w:rFonts w:hint="cs"/>
          <w:rtl/>
        </w:rPr>
        <w:t xml:space="preserve"> الاتصالات</w:t>
      </w:r>
      <w:r w:rsidRPr="000A309C">
        <w:rPr>
          <w:rtl/>
        </w:rPr>
        <w:t xml:space="preserve"> </w:t>
      </w:r>
      <w:r w:rsidRPr="000A309C">
        <w:t>IMT-2020</w:t>
      </w:r>
      <w:r w:rsidRPr="000A309C">
        <w:rPr>
          <w:rtl/>
        </w:rPr>
        <w:t xml:space="preserve"> </w:t>
      </w:r>
      <w:r>
        <w:rPr>
          <w:rFonts w:hint="cs"/>
          <w:rtl/>
        </w:rPr>
        <w:t>في اتصالات هذه ال</w:t>
      </w:r>
      <w:r w:rsidR="00283040">
        <w:rPr>
          <w:rFonts w:hint="cs"/>
          <w:rtl/>
        </w:rPr>
        <w:t>مركبات</w:t>
      </w:r>
      <w:r w:rsidRPr="000A309C">
        <w:rPr>
          <w:rtl/>
        </w:rPr>
        <w:t xml:space="preserve">. </w:t>
      </w:r>
      <w:r>
        <w:rPr>
          <w:rFonts w:hint="cs"/>
          <w:rtl/>
        </w:rPr>
        <w:t>و</w:t>
      </w:r>
      <w:r w:rsidRPr="000A309C">
        <w:rPr>
          <w:rtl/>
        </w:rPr>
        <w:t xml:space="preserve">تتطلب </w:t>
      </w:r>
      <w:r w:rsidR="00283040">
        <w:rPr>
          <w:rFonts w:hint="cs"/>
          <w:rtl/>
        </w:rPr>
        <w:t>ا</w:t>
      </w:r>
      <w:r w:rsidR="00283040" w:rsidRPr="00283040">
        <w:rPr>
          <w:rtl/>
        </w:rPr>
        <w:t xml:space="preserve">لمركبات الجوية غير المأهولة </w:t>
      </w:r>
      <w:r w:rsidRPr="000A309C">
        <w:rPr>
          <w:rtl/>
        </w:rPr>
        <w:t>خدمات متزامنة ب</w:t>
      </w:r>
      <w:r>
        <w:rPr>
          <w:rFonts w:hint="cs"/>
          <w:rtl/>
        </w:rPr>
        <w:t>خ</w:t>
      </w:r>
      <w:r w:rsidR="00283040">
        <w:rPr>
          <w:rFonts w:hint="cs"/>
          <w:rtl/>
        </w:rPr>
        <w:t>صائص</w:t>
      </w:r>
      <w:r w:rsidRPr="000A309C">
        <w:rPr>
          <w:rtl/>
        </w:rPr>
        <w:t xml:space="preserve"> مختلفة، تتطلب نوعا</w:t>
      </w:r>
      <w:r>
        <w:rPr>
          <w:rFonts w:hint="cs"/>
          <w:rtl/>
        </w:rPr>
        <w:t>ً</w:t>
      </w:r>
      <w:r w:rsidRPr="000A309C">
        <w:rPr>
          <w:rtl/>
        </w:rPr>
        <w:t xml:space="preserve"> جديدا</w:t>
      </w:r>
      <w:r>
        <w:rPr>
          <w:rFonts w:hint="cs"/>
          <w:rtl/>
        </w:rPr>
        <w:t>ً جداً</w:t>
      </w:r>
      <w:r w:rsidRPr="000A309C">
        <w:rPr>
          <w:rtl/>
        </w:rPr>
        <w:t xml:space="preserve"> من </w:t>
      </w:r>
      <w:proofErr w:type="spellStart"/>
      <w:r>
        <w:rPr>
          <w:rFonts w:hint="cs"/>
          <w:rtl/>
        </w:rPr>
        <w:t>مطاريف</w:t>
      </w:r>
      <w:proofErr w:type="spellEnd"/>
      <w:r>
        <w:rPr>
          <w:rFonts w:hint="cs"/>
          <w:rtl/>
        </w:rPr>
        <w:t xml:space="preserve"> المستعملين</w:t>
      </w:r>
      <w:r w:rsidRPr="000A309C">
        <w:rPr>
          <w:rtl/>
        </w:rPr>
        <w:t xml:space="preserve"> للاتصالات </w:t>
      </w:r>
      <w:r w:rsidR="00283040">
        <w:t>IMT-2020</w:t>
      </w:r>
      <w:r w:rsidRPr="000A309C">
        <w:rPr>
          <w:rtl/>
        </w:rPr>
        <w:t>. وبالمثل، فإن</w:t>
      </w:r>
      <w:r w:rsidR="00283040">
        <w:rPr>
          <w:rFonts w:hint="cs"/>
          <w:rtl/>
        </w:rPr>
        <w:t xml:space="preserve"> الاتصالات</w:t>
      </w:r>
      <w:r w:rsidRPr="000A309C">
        <w:rPr>
          <w:rtl/>
        </w:rPr>
        <w:t xml:space="preserve"> </w:t>
      </w:r>
      <w:r w:rsidRPr="000A309C">
        <w:t>IMT-2020</w:t>
      </w:r>
      <w:r w:rsidRPr="000A309C">
        <w:rPr>
          <w:rtl/>
        </w:rPr>
        <w:t xml:space="preserve"> عبارة عن شبكة اتصالات جديدة </w:t>
      </w:r>
      <w:r w:rsidR="00283040" w:rsidRPr="00283040">
        <w:rPr>
          <w:rtl/>
        </w:rPr>
        <w:t xml:space="preserve">للمركبات الجوية غير المأهولة </w:t>
      </w:r>
      <w:r w:rsidRPr="000A309C">
        <w:rPr>
          <w:rtl/>
        </w:rPr>
        <w:t xml:space="preserve">لأنها مصممة في الأصل للتغطية الأرضية. </w:t>
      </w:r>
      <w:r w:rsidR="00283040">
        <w:rPr>
          <w:rFonts w:hint="cs"/>
          <w:rtl/>
        </w:rPr>
        <w:t>وبغية</w:t>
      </w:r>
      <w:r w:rsidRPr="000A309C">
        <w:rPr>
          <w:rtl/>
        </w:rPr>
        <w:t xml:space="preserve"> تنفيذ دعم العمليات المدنية </w:t>
      </w:r>
      <w:r w:rsidR="00283040" w:rsidRPr="00283040">
        <w:rPr>
          <w:rtl/>
        </w:rPr>
        <w:t xml:space="preserve">للمركبات الجوية غير المأهولة </w:t>
      </w:r>
      <w:r w:rsidRPr="000A309C">
        <w:rPr>
          <w:rtl/>
        </w:rPr>
        <w:t xml:space="preserve">في شبكات الاتصالات </w:t>
      </w:r>
      <w:r w:rsidR="00283040">
        <w:t>IMT-2020</w:t>
      </w:r>
      <w:r w:rsidR="00283040">
        <w:rPr>
          <w:rFonts w:hint="cs"/>
          <w:rtl/>
          <w:lang w:bidi="ar-EG"/>
        </w:rPr>
        <w:t xml:space="preserve"> </w:t>
      </w:r>
      <w:r w:rsidRPr="000A309C">
        <w:rPr>
          <w:rtl/>
        </w:rPr>
        <w:t xml:space="preserve">وتحسين جودة خدمات تطبيقات </w:t>
      </w:r>
      <w:r w:rsidR="00283040">
        <w:rPr>
          <w:rFonts w:hint="cs"/>
          <w:rtl/>
        </w:rPr>
        <w:t>ا</w:t>
      </w:r>
      <w:r w:rsidR="00283040" w:rsidRPr="00283040">
        <w:rPr>
          <w:rtl/>
        </w:rPr>
        <w:t>لمركبات الجوية غير المأهولة</w:t>
      </w:r>
      <w:r w:rsidRPr="000A309C">
        <w:rPr>
          <w:rtl/>
        </w:rPr>
        <w:t xml:space="preserve">، </w:t>
      </w:r>
      <w:r w:rsidR="00283040">
        <w:rPr>
          <w:rFonts w:hint="cs"/>
          <w:rtl/>
        </w:rPr>
        <w:t>لا بد من وجود</w:t>
      </w:r>
      <w:r w:rsidRPr="000A309C">
        <w:rPr>
          <w:rtl/>
        </w:rPr>
        <w:t xml:space="preserve"> مجموعة من الوظائف لسد </w:t>
      </w:r>
      <w:r w:rsidR="00283040">
        <w:rPr>
          <w:rFonts w:hint="cs"/>
          <w:rtl/>
        </w:rPr>
        <w:t>فجوة</w:t>
      </w:r>
      <w:r w:rsidRPr="000A309C">
        <w:rPr>
          <w:rtl/>
        </w:rPr>
        <w:t xml:space="preserve"> التشغيل البيني بين أنظمة الطائرات بدون طيار وشبكات الاتصالات </w:t>
      </w:r>
      <w:r w:rsidR="00283040">
        <w:t>IMT-2020</w:t>
      </w:r>
      <w:r w:rsidRPr="000A309C">
        <w:rPr>
          <w:rtl/>
        </w:rPr>
        <w:t xml:space="preserve">. </w:t>
      </w:r>
      <w:r w:rsidR="00283040">
        <w:rPr>
          <w:rFonts w:hint="cs"/>
          <w:rtl/>
        </w:rPr>
        <w:t>و</w:t>
      </w:r>
      <w:r w:rsidRPr="000A309C">
        <w:rPr>
          <w:rtl/>
        </w:rPr>
        <w:t xml:space="preserve">تقدم هذه التوصية معمارية وظيفية </w:t>
      </w:r>
      <w:r w:rsidR="00283040" w:rsidRPr="00283040">
        <w:rPr>
          <w:rtl/>
        </w:rPr>
        <w:t xml:space="preserve">للمركبات الجوية غير المأهولة وأدوات التحكم في هذه المركبات باستخدام شبكات الاتصالات </w:t>
      </w:r>
      <w:r w:rsidR="00283040" w:rsidRPr="00283040">
        <w:t>IMT-2020</w:t>
      </w:r>
      <w:r w:rsidR="00DE4619">
        <w:rPr>
          <w:rFonts w:hint="cs"/>
          <w:rtl/>
        </w:rPr>
        <w:t xml:space="preserve"> ووظائفها </w:t>
      </w:r>
      <w:r w:rsidRPr="000A309C">
        <w:rPr>
          <w:rtl/>
        </w:rPr>
        <w:t xml:space="preserve">المحددة في طبقة التطبيق وطبقة دعم الخدمة والتطبيق وقدرات الأمن. </w:t>
      </w:r>
      <w:r w:rsidR="00DE4619">
        <w:rPr>
          <w:rFonts w:hint="cs"/>
          <w:rtl/>
        </w:rPr>
        <w:t>و</w:t>
      </w:r>
      <w:r w:rsidRPr="000A309C">
        <w:rPr>
          <w:rtl/>
        </w:rPr>
        <w:t>ال</w:t>
      </w:r>
      <w:r w:rsidR="00DE4619">
        <w:rPr>
          <w:rFonts w:hint="cs"/>
          <w:rtl/>
        </w:rPr>
        <w:t>غرض</w:t>
      </w:r>
      <w:r w:rsidRPr="000A309C">
        <w:rPr>
          <w:rtl/>
        </w:rPr>
        <w:t xml:space="preserve"> من هذه التوصية هو حل مشاكل </w:t>
      </w:r>
      <w:r w:rsidR="00DE4619">
        <w:rPr>
          <w:rFonts w:hint="cs"/>
          <w:rtl/>
        </w:rPr>
        <w:t>ا</w:t>
      </w:r>
      <w:r w:rsidR="00DE4619" w:rsidRPr="00DE4619">
        <w:rPr>
          <w:rtl/>
        </w:rPr>
        <w:t xml:space="preserve">لمركبات الجوية غير المأهولة </w:t>
      </w:r>
      <w:r w:rsidRPr="000A309C">
        <w:rPr>
          <w:rtl/>
        </w:rPr>
        <w:t xml:space="preserve">المدنية التي </w:t>
      </w:r>
      <w:r w:rsidR="00DE4619">
        <w:rPr>
          <w:rFonts w:hint="cs"/>
          <w:rtl/>
        </w:rPr>
        <w:t>تنفذ إلى</w:t>
      </w:r>
      <w:r w:rsidRPr="000A309C">
        <w:rPr>
          <w:rtl/>
        </w:rPr>
        <w:t xml:space="preserve"> شبكات الاتصالات </w:t>
      </w:r>
      <w:r w:rsidR="00DE4619">
        <w:t>IMT</w:t>
      </w:r>
      <w:r w:rsidR="00C778B3">
        <w:noBreakHyphen/>
      </w:r>
      <w:r w:rsidR="00DE4619">
        <w:t>2020</w:t>
      </w:r>
      <w:r w:rsidR="00DE4619">
        <w:rPr>
          <w:rFonts w:hint="cs"/>
          <w:rtl/>
          <w:lang w:bidi="ar-EG"/>
        </w:rPr>
        <w:t xml:space="preserve"> وتتصل بها </w:t>
      </w:r>
      <w:r w:rsidRPr="000A309C">
        <w:rPr>
          <w:rtl/>
        </w:rPr>
        <w:t>باستخدام قدرات الإرسال الخاصة بها.</w:t>
      </w:r>
    </w:p>
    <w:p w14:paraId="29BAAE15" w14:textId="639FDFA0" w:rsidR="009B3661" w:rsidRPr="00D45029" w:rsidRDefault="009B3661" w:rsidP="009B3661">
      <w:pPr>
        <w:pStyle w:val="Heading1"/>
        <w:rPr>
          <w:rtl/>
          <w:lang w:bidi="ar-EG"/>
        </w:rPr>
      </w:pPr>
      <w:r w:rsidRPr="00D45029">
        <w:rPr>
          <w:lang w:bidi="ar-EG"/>
        </w:rPr>
        <w:t>2</w:t>
      </w:r>
      <w:r w:rsidRPr="00D45029">
        <w:rPr>
          <w:rtl/>
          <w:lang w:bidi="ar-EG"/>
        </w:rPr>
        <w:tab/>
      </w:r>
      <w:r w:rsidRPr="00D45029">
        <w:rPr>
          <w:rFonts w:hint="cs"/>
          <w:rtl/>
          <w:lang w:bidi="ar-EG"/>
        </w:rPr>
        <w:t xml:space="preserve">مشروع التوصية الجديدة </w:t>
      </w:r>
      <w:r w:rsidR="002D5034">
        <w:rPr>
          <w:lang w:bidi="ar-EG"/>
        </w:rPr>
        <w:t xml:space="preserve">ITU-T </w:t>
      </w:r>
      <w:r w:rsidR="00192138" w:rsidRPr="007E00D9">
        <w:rPr>
          <w:position w:val="2"/>
          <w:lang w:bidi="ar-EG"/>
        </w:rPr>
        <w:t>Y.4809</w:t>
      </w:r>
      <w:r w:rsidR="00192138" w:rsidRPr="007E00D9">
        <w:rPr>
          <w:rFonts w:hint="cs"/>
          <w:position w:val="2"/>
          <w:rtl/>
          <w:lang w:bidi="ar-EG"/>
        </w:rPr>
        <w:t xml:space="preserve"> (</w:t>
      </w:r>
      <w:proofErr w:type="spellStart"/>
      <w:proofErr w:type="gramStart"/>
      <w:r w:rsidR="00192138" w:rsidRPr="007E00D9">
        <w:rPr>
          <w:position w:val="2"/>
          <w:lang w:bidi="ar-EG"/>
        </w:rPr>
        <w:t>Y.IoT</w:t>
      </w:r>
      <w:proofErr w:type="spellEnd"/>
      <w:proofErr w:type="gramEnd"/>
      <w:r w:rsidR="00192138" w:rsidRPr="007E00D9">
        <w:rPr>
          <w:position w:val="2"/>
          <w:lang w:bidi="ar-EG"/>
        </w:rPr>
        <w:t>-ITS-ID</w:t>
      </w:r>
      <w:r w:rsidR="00192138" w:rsidRPr="007E00D9">
        <w:rPr>
          <w:rFonts w:hint="cs"/>
          <w:position w:val="2"/>
          <w:rtl/>
          <w:lang w:bidi="ar-EG"/>
        </w:rPr>
        <w:t xml:space="preserve"> سابقاً</w:t>
      </w:r>
      <w:r w:rsidR="002D5034">
        <w:rPr>
          <w:rFonts w:hint="cs"/>
          <w:position w:val="2"/>
          <w:rtl/>
          <w:lang w:bidi="ar-EG"/>
        </w:rPr>
        <w:t>)</w:t>
      </w:r>
      <w:r w:rsidR="00820B82">
        <w:rPr>
          <w:rFonts w:hint="cs"/>
          <w:position w:val="2"/>
          <w:rtl/>
          <w:lang w:bidi="ar-EG"/>
        </w:rPr>
        <w:t xml:space="preserve"> </w:t>
      </w:r>
      <w:r w:rsidR="00820B82" w:rsidRPr="00AF218C">
        <w:rPr>
          <w:lang w:val="fr-CH"/>
        </w:rPr>
        <w:t>[</w:t>
      </w:r>
      <w:hyperlink r:id="rId13" w:history="1">
        <w:r w:rsidR="00820B82" w:rsidRPr="002D7BC7">
          <w:rPr>
            <w:rStyle w:val="Hyperlink"/>
            <w:lang w:val="fr-CH"/>
          </w:rPr>
          <w:t>R1</w:t>
        </w:r>
        <w:r w:rsidR="008D4499" w:rsidRPr="002D7BC7">
          <w:rPr>
            <w:rStyle w:val="Hyperlink"/>
            <w:lang w:val="fr-CH"/>
          </w:rPr>
          <w:t>8</w:t>
        </w:r>
      </w:hyperlink>
      <w:r w:rsidR="00820B82" w:rsidRPr="00AF218C">
        <w:rPr>
          <w:lang w:val="fr-CH"/>
        </w:rPr>
        <w:t>]</w:t>
      </w:r>
    </w:p>
    <w:p w14:paraId="4CB26F90" w14:textId="4029DFB5" w:rsidR="009B3661" w:rsidRPr="00D45029" w:rsidRDefault="002D5034" w:rsidP="00B339BD">
      <w:pPr>
        <w:pStyle w:val="Headingb"/>
        <w:rPr>
          <w:rtl/>
        </w:rPr>
      </w:pPr>
      <w:r>
        <w:rPr>
          <w:rFonts w:hint="cs"/>
          <w:rtl/>
          <w:lang w:bidi="ar-EG"/>
        </w:rPr>
        <w:t>معرفات هوية موحدة لإنترنت الأشياء من أجل أنظمة النقل الذكية</w:t>
      </w:r>
    </w:p>
    <w:p w14:paraId="6A0A9238" w14:textId="182F91CF" w:rsidR="00B339BD" w:rsidRPr="00D45029" w:rsidRDefault="00B339BD" w:rsidP="00B339BD">
      <w:pPr>
        <w:pStyle w:val="Headingb"/>
        <w:rPr>
          <w:rtl/>
          <w:lang w:bidi="ar-EG"/>
        </w:rPr>
      </w:pPr>
      <w:r w:rsidRPr="00D45029">
        <w:rPr>
          <w:rFonts w:hint="cs"/>
          <w:rtl/>
          <w:lang w:bidi="ar-EG"/>
        </w:rPr>
        <w:t>ملخص</w:t>
      </w:r>
    </w:p>
    <w:p w14:paraId="1954EAE2" w14:textId="432DB5C6" w:rsidR="00B339BD" w:rsidRPr="008E4493" w:rsidRDefault="002D5034" w:rsidP="00A4509C">
      <w:pPr>
        <w:rPr>
          <w:spacing w:val="-4"/>
          <w:rtl/>
          <w:lang w:bidi="ar-EG"/>
        </w:rPr>
      </w:pPr>
      <w:r>
        <w:rPr>
          <w:rFonts w:hint="cs"/>
          <w:rtl/>
          <w:lang w:bidi="ar-EG"/>
        </w:rPr>
        <w:t xml:space="preserve">تعرف التوصية </w:t>
      </w:r>
      <w:r w:rsidRPr="002D5034">
        <w:rPr>
          <w:lang w:bidi="ar-EG"/>
        </w:rPr>
        <w:t>ITU-T Y.4809</w:t>
      </w:r>
      <w:r>
        <w:rPr>
          <w:rFonts w:hint="cs"/>
          <w:rtl/>
          <w:lang w:bidi="ar-EG"/>
        </w:rPr>
        <w:t xml:space="preserve"> </w:t>
      </w:r>
      <w:r w:rsidR="003B59C8">
        <w:rPr>
          <w:rFonts w:hint="cs"/>
          <w:rtl/>
          <w:lang w:bidi="ar-EG"/>
        </w:rPr>
        <w:t>أنساق حقول من أجل تحديد علامات وإشارات الطرق وتحدد قيماً محددة لمعرفات الهوية الخاصة بهذه العلامات والإشارات.</w:t>
      </w:r>
    </w:p>
    <w:p w14:paraId="08DD88E6" w14:textId="35642958" w:rsidR="00E40709" w:rsidRPr="00D45029" w:rsidRDefault="00E40709" w:rsidP="00E40709">
      <w:pPr>
        <w:pStyle w:val="enumlev1"/>
        <w:rPr>
          <w:rtl/>
          <w:lang w:bidi="ar-SA"/>
        </w:rPr>
      </w:pPr>
    </w:p>
    <w:p w14:paraId="387E1FC1" w14:textId="6508FAB5" w:rsidR="007E54D3" w:rsidRPr="00D45029" w:rsidRDefault="007E54D3" w:rsidP="009B3661">
      <w:pPr>
        <w:rPr>
          <w:rtl/>
          <w:lang w:bidi="ar-EG"/>
        </w:rPr>
      </w:pPr>
      <w:r w:rsidRPr="00D45029">
        <w:rPr>
          <w:rtl/>
          <w:lang w:bidi="ar-EG"/>
        </w:rPr>
        <w:br w:type="page"/>
      </w:r>
    </w:p>
    <w:p w14:paraId="7F97A879" w14:textId="0FF9AA8C" w:rsidR="007E54D3" w:rsidRPr="00D45029" w:rsidRDefault="007E54D3" w:rsidP="007E54D3">
      <w:pPr>
        <w:pStyle w:val="AnnexNo"/>
      </w:pPr>
      <w:r w:rsidRPr="00D45029">
        <w:rPr>
          <w:rFonts w:hint="cs"/>
          <w:rtl/>
        </w:rPr>
        <w:lastRenderedPageBreak/>
        <w:t xml:space="preserve">الملحق </w:t>
      </w:r>
      <w:r w:rsidRPr="00D45029">
        <w:t>2</w:t>
      </w:r>
    </w:p>
    <w:p w14:paraId="4869FA5C" w14:textId="15F115D6" w:rsidR="00D5213D" w:rsidRPr="00C778B3" w:rsidRDefault="00D5213D" w:rsidP="00D5213D">
      <w:pPr>
        <w:pStyle w:val="Annextitle0"/>
        <w:spacing w:before="240" w:after="240"/>
        <w:rPr>
          <w:rFonts w:ascii="Dubai" w:eastAsiaTheme="minorEastAsia" w:hAnsi="Dubai" w:cs="Dubai"/>
          <w:sz w:val="26"/>
          <w:szCs w:val="26"/>
          <w:lang w:eastAsia="zh-CN" w:bidi="ar-SY"/>
        </w:rPr>
      </w:pPr>
      <w:r w:rsidRPr="00C778B3">
        <w:rPr>
          <w:rFonts w:ascii="Dubai" w:eastAsiaTheme="minorEastAsia" w:hAnsi="Dubai" w:cs="Dubai"/>
          <w:sz w:val="26"/>
          <w:szCs w:val="26"/>
          <w:rtl/>
          <w:lang w:eastAsia="zh-CN" w:bidi="ar-SY"/>
        </w:rPr>
        <w:t xml:space="preserve">الموضوع: رد الدول الأعضاء على الرسالة المعممة </w:t>
      </w:r>
      <w:r w:rsidR="005064EA" w:rsidRPr="00C778B3">
        <w:rPr>
          <w:rFonts w:ascii="Dubai" w:eastAsiaTheme="minorEastAsia" w:hAnsi="Dubai" w:cs="Dubai"/>
          <w:sz w:val="26"/>
          <w:szCs w:val="26"/>
          <w:lang w:eastAsia="zh-CN" w:bidi="ar-SY"/>
        </w:rPr>
        <w:t>332</w:t>
      </w:r>
      <w:r w:rsidRPr="00C778B3">
        <w:rPr>
          <w:rFonts w:ascii="Dubai" w:eastAsiaTheme="minorEastAsia" w:hAnsi="Dubai" w:cs="Dubai"/>
          <w:sz w:val="26"/>
          <w:szCs w:val="26"/>
          <w:rtl/>
          <w:lang w:eastAsia="zh-CN" w:bidi="ar-SY"/>
        </w:rPr>
        <w:t xml:space="preserve"> لمكتب تقييس الاتصالات:</w:t>
      </w:r>
      <w:r w:rsidRPr="00C778B3">
        <w:rPr>
          <w:rFonts w:ascii="Dubai" w:eastAsiaTheme="minorEastAsia" w:hAnsi="Dubai" w:cs="Dubai"/>
          <w:sz w:val="26"/>
          <w:szCs w:val="26"/>
          <w:rtl/>
          <w:lang w:eastAsia="zh-CN" w:bidi="ar-SY"/>
        </w:rPr>
        <w:br/>
        <w:t xml:space="preserve">المشاورة </w:t>
      </w:r>
      <w:r w:rsidRPr="00C778B3">
        <w:rPr>
          <w:rFonts w:ascii="Dubai" w:eastAsiaTheme="minorEastAsia" w:hAnsi="Dubai" w:cs="Dubai" w:hint="cs"/>
          <w:sz w:val="26"/>
          <w:szCs w:val="26"/>
          <w:rtl/>
          <w:lang w:eastAsia="zh-CN" w:bidi="ar-SY"/>
        </w:rPr>
        <w:t xml:space="preserve">المتعلقة </w:t>
      </w:r>
      <w:r w:rsidR="005064EA" w:rsidRPr="00C778B3">
        <w:rPr>
          <w:rFonts w:ascii="Dubai" w:eastAsiaTheme="minorEastAsia" w:hAnsi="Dubai" w:cs="Dubai" w:hint="cs"/>
          <w:sz w:val="26"/>
          <w:szCs w:val="26"/>
          <w:rtl/>
          <w:lang w:eastAsia="zh-CN" w:bidi="ar-SY"/>
        </w:rPr>
        <w:t>بمشروعي التوصيتين الجديدتين</w:t>
      </w:r>
      <w:r w:rsidR="003B59C8" w:rsidRPr="00C778B3">
        <w:rPr>
          <w:rFonts w:ascii="Dubai" w:eastAsiaTheme="minorEastAsia" w:hAnsi="Dubai" w:cs="Dubai" w:hint="cs"/>
          <w:sz w:val="26"/>
          <w:szCs w:val="26"/>
          <w:rtl/>
          <w:lang w:eastAsia="zh-CN" w:bidi="ar-SY"/>
        </w:rPr>
        <w:t xml:space="preserve"> المحددتين</w:t>
      </w:r>
      <w:r w:rsidR="005064EA" w:rsidRPr="00C778B3">
        <w:rPr>
          <w:rFonts w:ascii="Dubai" w:eastAsiaTheme="minorEastAsia" w:hAnsi="Dubai" w:cs="Dubai" w:hint="cs"/>
          <w:sz w:val="26"/>
          <w:szCs w:val="26"/>
          <w:rtl/>
          <w:lang w:eastAsia="zh-CN" w:bidi="ar-SY"/>
        </w:rPr>
        <w:t xml:space="preserve"> </w:t>
      </w:r>
      <w:r w:rsidR="005064EA" w:rsidRPr="00C778B3">
        <w:rPr>
          <w:rFonts w:ascii="Dubai" w:eastAsiaTheme="minorEastAsia" w:hAnsi="Dubai" w:cs="Dubai"/>
          <w:sz w:val="26"/>
          <w:szCs w:val="26"/>
          <w:lang w:eastAsia="zh-CN" w:bidi="ar-SY"/>
        </w:rPr>
        <w:t>ITU</w:t>
      </w:r>
      <w:r w:rsidR="005064EA" w:rsidRPr="00C778B3">
        <w:rPr>
          <w:rFonts w:ascii="Dubai" w:eastAsiaTheme="minorEastAsia" w:hAnsi="Dubai" w:cs="Dubai"/>
          <w:sz w:val="26"/>
          <w:szCs w:val="26"/>
          <w:lang w:eastAsia="zh-CN" w:bidi="ar-SY"/>
        </w:rPr>
        <w:noBreakHyphen/>
        <w:t>T Y.4421</w:t>
      </w:r>
      <w:r w:rsidR="00C778B3">
        <w:rPr>
          <w:rFonts w:ascii="Dubai" w:eastAsiaTheme="minorEastAsia" w:hAnsi="Dubai" w:cs="Dubai"/>
          <w:sz w:val="26"/>
          <w:szCs w:val="26"/>
          <w:rtl/>
          <w:lang w:eastAsia="zh-CN" w:bidi="ar-SY"/>
        </w:rPr>
        <w:br/>
      </w:r>
      <w:r w:rsidR="005064EA" w:rsidRPr="00C778B3">
        <w:rPr>
          <w:rFonts w:ascii="Dubai" w:eastAsiaTheme="minorEastAsia" w:hAnsi="Dubai" w:cs="Dubai" w:hint="cs"/>
          <w:sz w:val="26"/>
          <w:szCs w:val="26"/>
          <w:rtl/>
          <w:lang w:eastAsia="zh-CN" w:bidi="ar-SY"/>
        </w:rPr>
        <w:t>(</w:t>
      </w:r>
      <w:r w:rsidR="005064EA" w:rsidRPr="00C778B3">
        <w:rPr>
          <w:rFonts w:ascii="Dubai" w:eastAsiaTheme="minorEastAsia" w:hAnsi="Dubai" w:cs="Dubai"/>
          <w:sz w:val="26"/>
          <w:szCs w:val="26"/>
          <w:lang w:eastAsia="zh-CN" w:bidi="ar-SY"/>
        </w:rPr>
        <w:t>arch</w:t>
      </w:r>
      <w:r w:rsidR="005064EA" w:rsidRPr="00C778B3">
        <w:rPr>
          <w:rFonts w:ascii="Dubai" w:eastAsiaTheme="minorEastAsia" w:hAnsi="Dubai" w:cs="Dubai"/>
          <w:sz w:val="26"/>
          <w:szCs w:val="26"/>
          <w:rtl/>
          <w:lang w:eastAsia="zh-CN" w:bidi="ar-SY"/>
        </w:rPr>
        <w:t xml:space="preserve"> </w:t>
      </w:r>
      <w:r w:rsidR="005064EA" w:rsidRPr="00C778B3">
        <w:rPr>
          <w:rFonts w:ascii="Dubai" w:eastAsiaTheme="minorEastAsia" w:hAnsi="Dubai" w:cs="Dubai"/>
          <w:sz w:val="26"/>
          <w:szCs w:val="26"/>
          <w:rtl/>
          <w:lang w:eastAsia="zh-CN" w:bidi="ar-SY"/>
        </w:rPr>
        <w:noBreakHyphen/>
      </w:r>
      <w:r w:rsidR="005064EA" w:rsidRPr="00C778B3">
        <w:rPr>
          <w:rFonts w:ascii="Dubai" w:eastAsiaTheme="minorEastAsia" w:hAnsi="Dubai" w:cs="Dubai"/>
          <w:sz w:val="26"/>
          <w:szCs w:val="26"/>
          <w:lang w:eastAsia="zh-CN" w:bidi="ar-SY"/>
        </w:rPr>
        <w:t>Y.UAV</w:t>
      </w:r>
      <w:r w:rsidR="005064EA" w:rsidRPr="00C778B3">
        <w:rPr>
          <w:rFonts w:ascii="Dubai" w:eastAsiaTheme="minorEastAsia" w:hAnsi="Dubai" w:cs="Dubai" w:hint="cs"/>
          <w:sz w:val="26"/>
          <w:szCs w:val="26"/>
          <w:rtl/>
          <w:lang w:eastAsia="zh-CN" w:bidi="ar-SY"/>
        </w:rPr>
        <w:t xml:space="preserve"> سابقاً) و</w:t>
      </w:r>
      <w:r w:rsidR="005064EA" w:rsidRPr="00C778B3">
        <w:rPr>
          <w:rFonts w:ascii="Dubai" w:eastAsiaTheme="minorEastAsia" w:hAnsi="Dubai" w:cs="Dubai"/>
          <w:sz w:val="26"/>
          <w:szCs w:val="26"/>
          <w:lang w:eastAsia="zh-CN" w:bidi="ar-SY"/>
        </w:rPr>
        <w:t>Y.4809</w:t>
      </w:r>
      <w:r w:rsidR="005064EA" w:rsidRPr="00C778B3">
        <w:rPr>
          <w:rFonts w:ascii="Dubai" w:eastAsiaTheme="minorEastAsia" w:hAnsi="Dubai" w:cs="Dubai" w:hint="cs"/>
          <w:sz w:val="26"/>
          <w:szCs w:val="26"/>
          <w:rtl/>
          <w:lang w:eastAsia="zh-CN" w:bidi="ar-SY"/>
        </w:rPr>
        <w:t xml:space="preserve"> (</w:t>
      </w:r>
      <w:proofErr w:type="spellStart"/>
      <w:proofErr w:type="gramStart"/>
      <w:r w:rsidR="005064EA" w:rsidRPr="00C778B3">
        <w:rPr>
          <w:rFonts w:ascii="Dubai" w:eastAsiaTheme="minorEastAsia" w:hAnsi="Dubai" w:cs="Dubai"/>
          <w:sz w:val="26"/>
          <w:szCs w:val="26"/>
          <w:lang w:eastAsia="zh-CN" w:bidi="ar-SY"/>
        </w:rPr>
        <w:t>Y.IoT</w:t>
      </w:r>
      <w:proofErr w:type="spellEnd"/>
      <w:proofErr w:type="gramEnd"/>
      <w:r w:rsidR="005064EA" w:rsidRPr="00C778B3">
        <w:rPr>
          <w:rFonts w:ascii="Dubai" w:eastAsiaTheme="minorEastAsia" w:hAnsi="Dubai" w:cs="Dubai"/>
          <w:sz w:val="26"/>
          <w:szCs w:val="26"/>
          <w:lang w:eastAsia="zh-CN" w:bidi="ar-SY"/>
        </w:rPr>
        <w:t>-ITS-ID</w:t>
      </w:r>
      <w:r w:rsidR="005064EA" w:rsidRPr="00C778B3">
        <w:rPr>
          <w:rFonts w:ascii="Dubai" w:eastAsiaTheme="minorEastAsia" w:hAnsi="Dubai" w:cs="Dubai" w:hint="cs"/>
          <w:sz w:val="26"/>
          <w:szCs w:val="26"/>
          <w:rtl/>
          <w:lang w:eastAsia="zh-CN" w:bidi="ar-SY"/>
        </w:rPr>
        <w:t xml:space="preserve"> سابقاً</w:t>
      </w:r>
      <w:r w:rsidRPr="00C778B3">
        <w:rPr>
          <w:rFonts w:ascii="Dubai" w:eastAsiaTheme="minorEastAsia" w:hAnsi="Dubai" w:cs="Dubai" w:hint="cs"/>
          <w:sz w:val="26"/>
          <w:szCs w:val="26"/>
          <w:rtl/>
          <w:lang w:eastAsia="zh-CN" w:bidi="ar-SY"/>
        </w:rPr>
        <w:t>)</w:t>
      </w:r>
    </w:p>
    <w:tbl>
      <w:tblPr>
        <w:bidiVisual/>
        <w:tblW w:w="5000" w:type="pct"/>
        <w:jc w:val="center"/>
        <w:tblLayout w:type="fixed"/>
        <w:tblLook w:val="04A0" w:firstRow="1" w:lastRow="0" w:firstColumn="1" w:lastColumn="0" w:noHBand="0" w:noVBand="1"/>
      </w:tblPr>
      <w:tblGrid>
        <w:gridCol w:w="1655"/>
        <w:gridCol w:w="3438"/>
        <w:gridCol w:w="1656"/>
        <w:gridCol w:w="2890"/>
      </w:tblGrid>
      <w:tr w:rsidR="00D5213D" w:rsidRPr="00D45029" w14:paraId="3C835854" w14:textId="77777777" w:rsidTr="001F790E">
        <w:trPr>
          <w:jc w:val="center"/>
        </w:trPr>
        <w:tc>
          <w:tcPr>
            <w:tcW w:w="1701" w:type="dxa"/>
            <w:hideMark/>
          </w:tcPr>
          <w:p w14:paraId="24B66BD2" w14:textId="77777777" w:rsidR="00D5213D" w:rsidRPr="00D45029" w:rsidRDefault="00D5213D" w:rsidP="00F87AFC">
            <w:pPr>
              <w:spacing w:before="60" w:after="60" w:line="320" w:lineRule="exact"/>
              <w:jc w:val="left"/>
              <w:rPr>
                <w:rFonts w:asciiTheme="minorHAnsi" w:hAnsiTheme="minorHAnsi" w:cs="Times New Roman"/>
                <w:szCs w:val="20"/>
                <w:rtl/>
                <w:lang w:val="ru-RU"/>
              </w:rPr>
            </w:pPr>
            <w:r w:rsidRPr="00D45029">
              <w:rPr>
                <w:b/>
                <w:bCs/>
                <w:rtl/>
              </w:rPr>
              <w:t>إلى:</w:t>
            </w:r>
          </w:p>
        </w:tc>
        <w:tc>
          <w:tcPr>
            <w:tcW w:w="3543" w:type="dxa"/>
            <w:tcBorders>
              <w:top w:val="nil"/>
              <w:left w:val="nil"/>
              <w:bottom w:val="nil"/>
              <w:right w:val="single" w:sz="4" w:space="0" w:color="auto"/>
            </w:tcBorders>
            <w:hideMark/>
          </w:tcPr>
          <w:p w14:paraId="05532D50" w14:textId="77777777" w:rsidR="00D5213D" w:rsidRPr="00D45029" w:rsidRDefault="00D5213D" w:rsidP="00F87AFC">
            <w:pPr>
              <w:spacing w:before="60" w:after="60" w:line="320" w:lineRule="exact"/>
              <w:jc w:val="left"/>
              <w:rPr>
                <w:lang w:val="ru-RU"/>
              </w:rPr>
            </w:pPr>
            <w:r w:rsidRPr="00D45029">
              <w:rPr>
                <w:b/>
                <w:rtl/>
                <w:lang w:val="ru-RU" w:bidi="ar-SY"/>
              </w:rPr>
              <w:t>مدير مكتب تقييس الاتصالات</w:t>
            </w:r>
            <w:r w:rsidRPr="00D45029">
              <w:rPr>
                <w:b/>
                <w:rtl/>
                <w:lang w:val="ru-RU" w:bidi="ar-EG"/>
              </w:rPr>
              <w:br/>
            </w:r>
            <w:r w:rsidRPr="00D45029">
              <w:rPr>
                <w:b/>
                <w:rtl/>
                <w:lang w:val="ru-RU" w:bidi="ar-SY"/>
              </w:rPr>
              <w:t>الاتحاد الدولي للاتصالات</w:t>
            </w:r>
            <w:r w:rsidRPr="00D45029">
              <w:rPr>
                <w:b/>
                <w:rtl/>
              </w:rPr>
              <w:br/>
            </w:r>
            <w:r w:rsidRPr="00D45029">
              <w:rPr>
                <w:lang w:val="fr-CH"/>
              </w:rPr>
              <w:t>Place des Nations</w:t>
            </w:r>
            <w:r w:rsidRPr="00D45029">
              <w:rPr>
                <w:rtl/>
                <w:lang w:val="ru-RU"/>
              </w:rPr>
              <w:br/>
            </w:r>
            <w:r w:rsidRPr="00D45029">
              <w:t>CH 1211 Geneva 20, Switzerland</w:t>
            </w:r>
          </w:p>
        </w:tc>
        <w:tc>
          <w:tcPr>
            <w:tcW w:w="1702" w:type="dxa"/>
            <w:tcBorders>
              <w:top w:val="nil"/>
              <w:left w:val="single" w:sz="4" w:space="0" w:color="auto"/>
              <w:bottom w:val="nil"/>
              <w:right w:val="nil"/>
            </w:tcBorders>
            <w:hideMark/>
          </w:tcPr>
          <w:p w14:paraId="62FDF741" w14:textId="77777777" w:rsidR="00D5213D" w:rsidRPr="00D45029" w:rsidRDefault="00D5213D" w:rsidP="00F87AFC">
            <w:pPr>
              <w:spacing w:before="60" w:after="60" w:line="320" w:lineRule="exact"/>
              <w:jc w:val="left"/>
              <w:rPr>
                <w:rtl/>
                <w:lang w:val="ru-RU"/>
              </w:rPr>
            </w:pPr>
            <w:r w:rsidRPr="00D45029">
              <w:rPr>
                <w:b/>
                <w:bCs/>
                <w:rtl/>
                <w:lang w:bidi="ar-SY"/>
              </w:rPr>
              <w:t>من:</w:t>
            </w:r>
          </w:p>
        </w:tc>
        <w:tc>
          <w:tcPr>
            <w:tcW w:w="2977" w:type="dxa"/>
            <w:hideMark/>
          </w:tcPr>
          <w:p w14:paraId="4403645C" w14:textId="77777777" w:rsidR="00D5213D" w:rsidRPr="00EE15A6" w:rsidRDefault="00D5213D" w:rsidP="00F87AFC">
            <w:pPr>
              <w:spacing w:before="60" w:after="60" w:line="320" w:lineRule="exact"/>
              <w:jc w:val="left"/>
              <w:rPr>
                <w:highlight w:val="green"/>
                <w:lang w:val="ru-RU"/>
              </w:rPr>
            </w:pPr>
            <w:r w:rsidRPr="00EE15A6">
              <w:rPr>
                <w:highlight w:val="green"/>
                <w:rtl/>
                <w:lang w:bidi="ar-SY"/>
              </w:rPr>
              <w:t>[الاسم]</w:t>
            </w:r>
          </w:p>
          <w:p w14:paraId="512DFEE7" w14:textId="77777777" w:rsidR="00D5213D" w:rsidRPr="00592489" w:rsidRDefault="00D5213D" w:rsidP="00F87AFC">
            <w:pPr>
              <w:spacing w:before="60" w:after="60" w:line="320" w:lineRule="exact"/>
              <w:jc w:val="left"/>
              <w:rPr>
                <w:spacing w:val="-4"/>
                <w:highlight w:val="green"/>
                <w:lang w:val="ru-RU"/>
              </w:rPr>
            </w:pPr>
            <w:r w:rsidRPr="00592489">
              <w:rPr>
                <w:spacing w:val="-4"/>
                <w:highlight w:val="green"/>
                <w:rtl/>
                <w:lang w:bidi="ar-SY"/>
              </w:rPr>
              <w:t>[الصفة الرسمية/</w:t>
            </w:r>
            <w:r w:rsidRPr="00592489">
              <w:rPr>
                <w:rFonts w:hint="cs"/>
                <w:spacing w:val="-4"/>
                <w:highlight w:val="green"/>
                <w:rtl/>
                <w:lang w:bidi="ar-SY"/>
              </w:rPr>
              <w:t>المنصب</w:t>
            </w:r>
            <w:r w:rsidRPr="00592489">
              <w:rPr>
                <w:spacing w:val="-4"/>
                <w:highlight w:val="green"/>
                <w:rtl/>
                <w:lang w:bidi="ar-SY"/>
              </w:rPr>
              <w:t xml:space="preserve"> الرسمي]</w:t>
            </w:r>
          </w:p>
          <w:p w14:paraId="6C98C9D1" w14:textId="77777777" w:rsidR="00D5213D" w:rsidRPr="00D45029" w:rsidRDefault="00D5213D" w:rsidP="00F87AFC">
            <w:pPr>
              <w:spacing w:before="60" w:after="60" w:line="320" w:lineRule="exact"/>
              <w:jc w:val="left"/>
              <w:rPr>
                <w:lang w:val="ru-RU"/>
              </w:rPr>
            </w:pPr>
            <w:r w:rsidRPr="00EE15A6">
              <w:rPr>
                <w:highlight w:val="green"/>
                <w:rtl/>
                <w:lang w:bidi="ar-SY"/>
              </w:rPr>
              <w:t>[العنوان]</w:t>
            </w:r>
          </w:p>
        </w:tc>
      </w:tr>
      <w:tr w:rsidR="00D5213D" w:rsidRPr="00D45029" w14:paraId="6885319B" w14:textId="77777777" w:rsidTr="001F790E">
        <w:trPr>
          <w:jc w:val="center"/>
        </w:trPr>
        <w:tc>
          <w:tcPr>
            <w:tcW w:w="1701" w:type="dxa"/>
            <w:hideMark/>
          </w:tcPr>
          <w:p w14:paraId="15E05CAB" w14:textId="77777777" w:rsidR="00D5213D" w:rsidRPr="00D45029" w:rsidRDefault="00D5213D" w:rsidP="00F87AFC">
            <w:pPr>
              <w:spacing w:before="60" w:after="60" w:line="320" w:lineRule="exact"/>
              <w:jc w:val="left"/>
              <w:rPr>
                <w:lang w:val="ru-RU"/>
              </w:rPr>
            </w:pPr>
            <w:r w:rsidRPr="00D45029">
              <w:rPr>
                <w:b/>
                <w:bCs/>
                <w:rtl/>
              </w:rPr>
              <w:t>الفاكس:</w:t>
            </w:r>
          </w:p>
          <w:p w14:paraId="5B4FD0E7" w14:textId="77777777" w:rsidR="00D5213D" w:rsidRPr="00D45029" w:rsidRDefault="00D5213D" w:rsidP="00F87AFC">
            <w:pPr>
              <w:spacing w:before="60" w:after="60" w:line="320" w:lineRule="exact"/>
              <w:jc w:val="left"/>
              <w:rPr>
                <w:lang w:val="ru-RU"/>
              </w:rPr>
            </w:pPr>
            <w:r w:rsidRPr="00D45029">
              <w:rPr>
                <w:b/>
                <w:bCs/>
                <w:rtl/>
              </w:rPr>
              <w:t>البريد الإلكتروني:</w:t>
            </w:r>
          </w:p>
        </w:tc>
        <w:tc>
          <w:tcPr>
            <w:tcW w:w="3543" w:type="dxa"/>
            <w:tcBorders>
              <w:top w:val="nil"/>
              <w:left w:val="nil"/>
              <w:bottom w:val="nil"/>
              <w:right w:val="single" w:sz="4" w:space="0" w:color="auto"/>
            </w:tcBorders>
            <w:hideMark/>
          </w:tcPr>
          <w:p w14:paraId="200E2462" w14:textId="77777777" w:rsidR="00D5213D" w:rsidRPr="00D45029" w:rsidRDefault="00D5213D" w:rsidP="00F87AFC">
            <w:pPr>
              <w:spacing w:before="60" w:after="60" w:line="320" w:lineRule="exact"/>
              <w:jc w:val="left"/>
              <w:rPr>
                <w:lang w:val="ru-RU"/>
              </w:rPr>
            </w:pPr>
            <w:r w:rsidRPr="00D45029">
              <w:rPr>
                <w:lang w:val="ru-RU"/>
              </w:rPr>
              <w:t>+41</w:t>
            </w:r>
            <w:r w:rsidRPr="00D45029">
              <w:t> </w:t>
            </w:r>
            <w:r w:rsidRPr="00D45029">
              <w:rPr>
                <w:lang w:val="ru-RU"/>
              </w:rPr>
              <w:t>22</w:t>
            </w:r>
            <w:r w:rsidRPr="00D45029">
              <w:t> </w:t>
            </w:r>
            <w:r w:rsidRPr="00D45029">
              <w:rPr>
                <w:lang w:val="ru-RU"/>
              </w:rPr>
              <w:t>730</w:t>
            </w:r>
            <w:r w:rsidRPr="00D45029">
              <w:t> </w:t>
            </w:r>
            <w:r w:rsidRPr="00D45029">
              <w:rPr>
                <w:lang w:val="ru-RU"/>
              </w:rPr>
              <w:t>5853</w:t>
            </w:r>
          </w:p>
          <w:p w14:paraId="59967DBF" w14:textId="77777777" w:rsidR="00D5213D" w:rsidRPr="00D45029" w:rsidRDefault="00F40D8A" w:rsidP="00F87AFC">
            <w:pPr>
              <w:spacing w:before="60" w:after="60" w:line="320" w:lineRule="exact"/>
              <w:jc w:val="left"/>
              <w:rPr>
                <w:lang w:val="ru-RU"/>
              </w:rPr>
            </w:pPr>
            <w:hyperlink r:id="rId14" w:history="1">
              <w:r w:rsidR="00D5213D" w:rsidRPr="00D45029">
                <w:rPr>
                  <w:rStyle w:val="Hyperlink"/>
                  <w:lang w:val="ru-RU"/>
                </w:rPr>
                <w:t>tsbdir@itu.int</w:t>
              </w:r>
            </w:hyperlink>
          </w:p>
        </w:tc>
        <w:tc>
          <w:tcPr>
            <w:tcW w:w="1702" w:type="dxa"/>
            <w:tcBorders>
              <w:top w:val="nil"/>
              <w:left w:val="single" w:sz="4" w:space="0" w:color="auto"/>
              <w:bottom w:val="nil"/>
              <w:right w:val="nil"/>
            </w:tcBorders>
            <w:hideMark/>
          </w:tcPr>
          <w:p w14:paraId="7D62E06D" w14:textId="77777777" w:rsidR="00D5213D" w:rsidRPr="00D45029" w:rsidRDefault="00D5213D" w:rsidP="00F87AFC">
            <w:pPr>
              <w:spacing w:before="60" w:after="60" w:line="320" w:lineRule="exact"/>
              <w:jc w:val="left"/>
              <w:rPr>
                <w:lang w:val="ru-RU"/>
              </w:rPr>
            </w:pPr>
            <w:r w:rsidRPr="00D45029">
              <w:rPr>
                <w:b/>
                <w:bCs/>
                <w:rtl/>
              </w:rPr>
              <w:t>الفاكس:</w:t>
            </w:r>
          </w:p>
          <w:p w14:paraId="55489FD8" w14:textId="77777777" w:rsidR="00D5213D" w:rsidRPr="00D45029" w:rsidRDefault="00D5213D" w:rsidP="00F87AFC">
            <w:pPr>
              <w:spacing w:before="60" w:after="60" w:line="320" w:lineRule="exact"/>
              <w:jc w:val="left"/>
              <w:rPr>
                <w:lang w:val="ru-RU"/>
              </w:rPr>
            </w:pPr>
            <w:r w:rsidRPr="00D45029">
              <w:rPr>
                <w:b/>
                <w:bCs/>
                <w:rtl/>
              </w:rPr>
              <w:t>البريد الإلكتروني:</w:t>
            </w:r>
          </w:p>
        </w:tc>
        <w:tc>
          <w:tcPr>
            <w:tcW w:w="2977" w:type="dxa"/>
          </w:tcPr>
          <w:p w14:paraId="5E29112F" w14:textId="77777777" w:rsidR="00D5213D" w:rsidRPr="00D45029" w:rsidRDefault="00D5213D" w:rsidP="00F87AFC">
            <w:pPr>
              <w:spacing w:before="60" w:after="60" w:line="320" w:lineRule="exact"/>
              <w:jc w:val="left"/>
              <w:rPr>
                <w:lang w:val="ru-RU"/>
              </w:rPr>
            </w:pPr>
          </w:p>
        </w:tc>
      </w:tr>
      <w:tr w:rsidR="00D5213D" w:rsidRPr="00D45029" w14:paraId="11B9F011" w14:textId="77777777" w:rsidTr="001F790E">
        <w:trPr>
          <w:jc w:val="center"/>
        </w:trPr>
        <w:tc>
          <w:tcPr>
            <w:tcW w:w="1701" w:type="dxa"/>
          </w:tcPr>
          <w:p w14:paraId="58CCF8F9" w14:textId="77777777" w:rsidR="00D5213D" w:rsidRPr="00D45029" w:rsidRDefault="00D5213D" w:rsidP="00F87AFC">
            <w:pPr>
              <w:spacing w:before="60" w:after="60" w:line="320" w:lineRule="exact"/>
              <w:jc w:val="left"/>
              <w:rPr>
                <w:lang w:val="ru-RU"/>
              </w:rPr>
            </w:pPr>
          </w:p>
        </w:tc>
        <w:tc>
          <w:tcPr>
            <w:tcW w:w="3543" w:type="dxa"/>
            <w:tcBorders>
              <w:top w:val="nil"/>
              <w:left w:val="nil"/>
              <w:bottom w:val="nil"/>
              <w:right w:val="single" w:sz="4" w:space="0" w:color="auto"/>
            </w:tcBorders>
          </w:tcPr>
          <w:p w14:paraId="4A78575A" w14:textId="77777777" w:rsidR="00D5213D" w:rsidRPr="00D45029" w:rsidRDefault="00D5213D" w:rsidP="00F87AFC">
            <w:pPr>
              <w:spacing w:before="60" w:after="60" w:line="320" w:lineRule="exact"/>
              <w:rPr>
                <w:lang w:val="ru-RU"/>
              </w:rPr>
            </w:pPr>
          </w:p>
        </w:tc>
        <w:tc>
          <w:tcPr>
            <w:tcW w:w="1702" w:type="dxa"/>
            <w:tcBorders>
              <w:top w:val="nil"/>
              <w:left w:val="single" w:sz="4" w:space="0" w:color="auto"/>
              <w:bottom w:val="nil"/>
              <w:right w:val="nil"/>
            </w:tcBorders>
            <w:hideMark/>
          </w:tcPr>
          <w:p w14:paraId="05BBEAF2" w14:textId="77777777" w:rsidR="00D5213D" w:rsidRPr="00D45029" w:rsidRDefault="00D5213D" w:rsidP="00F87AFC">
            <w:pPr>
              <w:spacing w:before="60" w:after="60" w:line="320" w:lineRule="exact"/>
              <w:jc w:val="left"/>
              <w:rPr>
                <w:lang w:val="ru-RU"/>
              </w:rPr>
            </w:pPr>
            <w:r w:rsidRPr="00D45029">
              <w:rPr>
                <w:b/>
                <w:bCs/>
                <w:rtl/>
                <w:lang w:bidi="ar-EG"/>
              </w:rPr>
              <w:t>التاريخ:</w:t>
            </w:r>
          </w:p>
        </w:tc>
        <w:tc>
          <w:tcPr>
            <w:tcW w:w="2977" w:type="dxa"/>
            <w:hideMark/>
          </w:tcPr>
          <w:p w14:paraId="1530F1D3" w14:textId="77777777" w:rsidR="00D5213D" w:rsidRPr="00EE15A6" w:rsidRDefault="00D5213D" w:rsidP="00F87AFC">
            <w:pPr>
              <w:spacing w:before="60" w:after="60" w:line="320" w:lineRule="exact"/>
              <w:jc w:val="left"/>
              <w:rPr>
                <w:highlight w:val="green"/>
                <w:lang w:val="ru-RU"/>
              </w:rPr>
            </w:pPr>
            <w:r w:rsidRPr="00EE15A6">
              <w:rPr>
                <w:highlight w:val="green"/>
                <w:rtl/>
                <w:lang w:bidi="ar-EG"/>
              </w:rPr>
              <w:t>[المكان]</w:t>
            </w:r>
            <w:r w:rsidRPr="00EE15A6">
              <w:rPr>
                <w:highlight w:val="green"/>
                <w:rtl/>
                <w:lang w:val="ru-RU"/>
              </w:rPr>
              <w:t xml:space="preserve">، </w:t>
            </w:r>
            <w:r w:rsidRPr="00EE15A6">
              <w:rPr>
                <w:highlight w:val="green"/>
                <w:rtl/>
                <w:lang w:bidi="ar-EG"/>
              </w:rPr>
              <w:t>[التاريخ]</w:t>
            </w:r>
          </w:p>
        </w:tc>
      </w:tr>
    </w:tbl>
    <w:p w14:paraId="253B696F" w14:textId="77777777" w:rsidR="00D5213D" w:rsidRPr="00D45029" w:rsidRDefault="00D5213D" w:rsidP="00C778B3">
      <w:pPr>
        <w:spacing w:before="240" w:line="180" w:lineRule="auto"/>
        <w:rPr>
          <w:rtl/>
        </w:rPr>
      </w:pPr>
      <w:r w:rsidRPr="00D45029">
        <w:rPr>
          <w:rtl/>
          <w:lang w:bidi="ar-SY"/>
        </w:rPr>
        <w:t>حضرات السادة والسيدات،</w:t>
      </w:r>
    </w:p>
    <w:p w14:paraId="73489612" w14:textId="77777777" w:rsidR="00D5213D" w:rsidRPr="00D45029" w:rsidRDefault="00D5213D" w:rsidP="00D5213D">
      <w:pPr>
        <w:spacing w:after="120" w:line="180" w:lineRule="auto"/>
        <w:rPr>
          <w:rtl/>
        </w:rPr>
      </w:pPr>
      <w:r w:rsidRPr="00D45029">
        <w:rPr>
          <w:rtl/>
        </w:rPr>
        <w:t>تحية طيبة وبعد،</w:t>
      </w:r>
    </w:p>
    <w:p w14:paraId="42B22D12" w14:textId="3CE7935E" w:rsidR="00D5213D" w:rsidRPr="00D45029" w:rsidRDefault="00D5213D" w:rsidP="00D5213D">
      <w:pPr>
        <w:spacing w:after="120" w:line="180" w:lineRule="auto"/>
        <w:rPr>
          <w:rtl/>
        </w:rPr>
      </w:pPr>
      <w:r w:rsidRPr="00D45029">
        <w:rPr>
          <w:rtl/>
        </w:rPr>
        <w:t>فيما</w:t>
      </w:r>
      <w:r w:rsidRPr="00D45029">
        <w:rPr>
          <w:rFonts w:hint="cs"/>
          <w:rtl/>
        </w:rPr>
        <w:t> </w:t>
      </w:r>
      <w:r w:rsidRPr="00D45029">
        <w:rPr>
          <w:rtl/>
        </w:rPr>
        <w:t xml:space="preserve">يخص مشاورة الدول الأعضاء بشأن </w:t>
      </w:r>
      <w:r w:rsidR="002A09E0" w:rsidRPr="00D45029">
        <w:rPr>
          <w:rFonts w:hint="cs"/>
          <w:rtl/>
        </w:rPr>
        <w:t>مشاريع النصوص المحددة</w:t>
      </w:r>
      <w:r w:rsidRPr="00D45029">
        <w:rPr>
          <w:rFonts w:hint="cs"/>
          <w:rtl/>
          <w:lang w:bidi="ar-EG"/>
        </w:rPr>
        <w:t xml:space="preserve"> </w:t>
      </w:r>
      <w:r w:rsidR="002A09E0" w:rsidRPr="00D45029">
        <w:rPr>
          <w:rFonts w:hint="cs"/>
          <w:rtl/>
        </w:rPr>
        <w:t>المبينة</w:t>
      </w:r>
      <w:r w:rsidRPr="00D45029">
        <w:rPr>
          <w:rtl/>
        </w:rPr>
        <w:t xml:space="preserve"> في الرسالة المعممة</w:t>
      </w:r>
      <w:r w:rsidRPr="00D45029">
        <w:rPr>
          <w:rFonts w:hint="cs"/>
          <w:rtl/>
        </w:rPr>
        <w:t> </w:t>
      </w:r>
      <w:r w:rsidR="00FD3794">
        <w:t>332</w:t>
      </w:r>
      <w:r w:rsidRPr="00D45029">
        <w:rPr>
          <w:rtl/>
        </w:rPr>
        <w:t xml:space="preserve"> لمكتب تقييس الاتصالات، أود أن أطلعكم على رأي هذه الإدارة المبين في الجدول أدناه</w:t>
      </w:r>
      <w:r w:rsidR="00D45029" w:rsidRPr="00D45029">
        <w:rPr>
          <w:rFonts w:hint="cs"/>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7573"/>
      </w:tblGrid>
      <w:tr w:rsidR="00D5213D" w:rsidRPr="00D45029" w14:paraId="29481929" w14:textId="77777777" w:rsidTr="001F790E">
        <w:trPr>
          <w:jc w:val="center"/>
        </w:trPr>
        <w:tc>
          <w:tcPr>
            <w:tcW w:w="2056" w:type="dxa"/>
            <w:tcBorders>
              <w:top w:val="single" w:sz="4" w:space="0" w:color="auto"/>
              <w:left w:val="single" w:sz="4" w:space="0" w:color="auto"/>
              <w:bottom w:val="single" w:sz="4" w:space="0" w:color="auto"/>
              <w:right w:val="single" w:sz="4" w:space="0" w:color="auto"/>
            </w:tcBorders>
            <w:vAlign w:val="center"/>
          </w:tcPr>
          <w:p w14:paraId="4877E12F" w14:textId="77777777" w:rsidR="00D5213D" w:rsidRPr="00D45029" w:rsidRDefault="00D5213D" w:rsidP="0022781F">
            <w:pPr>
              <w:spacing w:before="60" w:after="60" w:line="340" w:lineRule="exact"/>
              <w:rPr>
                <w:b/>
                <w:bCs/>
                <w:rtl/>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3A069327" w14:textId="77777777" w:rsidR="00D5213D" w:rsidRPr="00D45029" w:rsidRDefault="00D5213D" w:rsidP="0022781F">
            <w:pPr>
              <w:spacing w:before="60" w:after="60" w:line="340" w:lineRule="exact"/>
              <w:jc w:val="center"/>
              <w:rPr>
                <w:b/>
                <w:bCs/>
                <w:rtl/>
                <w:lang w:bidi="ar-EG"/>
              </w:rPr>
            </w:pPr>
            <w:r w:rsidRPr="00D45029">
              <w:rPr>
                <w:b/>
                <w:bCs/>
                <w:rtl/>
              </w:rPr>
              <w:t>ي</w:t>
            </w:r>
            <w:r w:rsidRPr="00D45029">
              <w:rPr>
                <w:rFonts w:hint="cs"/>
                <w:b/>
                <w:bCs/>
                <w:rtl/>
              </w:rPr>
              <w:t>ُ</w:t>
            </w:r>
            <w:r w:rsidRPr="00D45029">
              <w:rPr>
                <w:b/>
                <w:bCs/>
                <w:rtl/>
              </w:rPr>
              <w:t xml:space="preserve">رجى اختيار أحد </w:t>
            </w:r>
            <w:r w:rsidRPr="00D45029">
              <w:rPr>
                <w:rFonts w:hint="cs"/>
                <w:b/>
                <w:bCs/>
                <w:rtl/>
              </w:rPr>
              <w:t>المربعين</w:t>
            </w:r>
          </w:p>
        </w:tc>
      </w:tr>
      <w:tr w:rsidR="00E91EC5" w:rsidRPr="00D45029" w14:paraId="19A119AC" w14:textId="77777777" w:rsidTr="00074790">
        <w:trPr>
          <w:trHeight w:val="1817"/>
          <w:jc w:val="center"/>
        </w:trPr>
        <w:tc>
          <w:tcPr>
            <w:tcW w:w="2056" w:type="dxa"/>
            <w:vMerge w:val="restart"/>
            <w:tcBorders>
              <w:top w:val="single" w:sz="4" w:space="0" w:color="auto"/>
              <w:left w:val="single" w:sz="4" w:space="0" w:color="auto"/>
              <w:right w:val="single" w:sz="4" w:space="0" w:color="auto"/>
            </w:tcBorders>
            <w:vAlign w:val="center"/>
            <w:hideMark/>
          </w:tcPr>
          <w:p w14:paraId="4DF9F324" w14:textId="6068DF83" w:rsidR="00E91EC5" w:rsidRPr="00E40817" w:rsidRDefault="00E91EC5" w:rsidP="0022781F">
            <w:pPr>
              <w:spacing w:before="60" w:after="60" w:line="340" w:lineRule="exact"/>
              <w:jc w:val="center"/>
              <w:rPr>
                <w:b/>
                <w:bCs/>
                <w:spacing w:val="-6"/>
                <w:lang w:bidi="ar-SY"/>
              </w:rPr>
            </w:pPr>
            <w:r w:rsidRPr="00D45029">
              <w:rPr>
                <w:rFonts w:hint="cs"/>
                <w:b/>
                <w:bCs/>
                <w:spacing w:val="-6"/>
                <w:rtl/>
                <w:lang w:val="fr-CH" w:bidi="ar-EG"/>
              </w:rPr>
              <w:t xml:space="preserve">مشروع التوصية الجديدة </w:t>
            </w:r>
            <w:r w:rsidRPr="00D45029">
              <w:rPr>
                <w:b/>
                <w:bCs/>
                <w:spacing w:val="-6"/>
                <w:rtl/>
                <w:lang w:val="fr-CH" w:bidi="ar-EG"/>
              </w:rPr>
              <w:br/>
            </w:r>
            <w:r w:rsidRPr="00D45029">
              <w:rPr>
                <w:b/>
                <w:bCs/>
                <w:spacing w:val="-4"/>
                <w:lang w:bidi="ar-SY"/>
              </w:rPr>
              <w:t>ITU-T Y.44</w:t>
            </w:r>
            <w:r>
              <w:rPr>
                <w:b/>
                <w:bCs/>
                <w:spacing w:val="-4"/>
                <w:lang w:bidi="ar-SY"/>
              </w:rPr>
              <w:t>2</w:t>
            </w:r>
            <w:r w:rsidRPr="00D45029">
              <w:rPr>
                <w:b/>
                <w:bCs/>
                <w:spacing w:val="-4"/>
                <w:lang w:bidi="ar-SY"/>
              </w:rPr>
              <w:t>1</w:t>
            </w:r>
            <w:r w:rsidRPr="00D45029">
              <w:rPr>
                <w:rFonts w:hint="cs"/>
                <w:b/>
                <w:bCs/>
                <w:spacing w:val="-4"/>
                <w:rtl/>
                <w:lang w:bidi="ar-SY"/>
              </w:rPr>
              <w:t xml:space="preserve"> (</w:t>
            </w:r>
            <w:r w:rsidRPr="00D45029">
              <w:rPr>
                <w:b/>
                <w:bCs/>
                <w:spacing w:val="-4"/>
                <w:lang w:bidi="ar-SY"/>
              </w:rPr>
              <w:t>Y.</w:t>
            </w:r>
            <w:r>
              <w:rPr>
                <w:b/>
                <w:bCs/>
                <w:spacing w:val="-4"/>
                <w:lang w:bidi="ar-SY"/>
              </w:rPr>
              <w:t>UAV</w:t>
            </w:r>
            <w:r w:rsidRPr="00D45029">
              <w:rPr>
                <w:b/>
                <w:bCs/>
                <w:spacing w:val="-4"/>
                <w:lang w:bidi="ar-SY"/>
              </w:rPr>
              <w:t>-arch</w:t>
            </w:r>
            <w:r w:rsidRPr="00D45029">
              <w:rPr>
                <w:rFonts w:hint="cs"/>
                <w:b/>
                <w:bCs/>
                <w:spacing w:val="-4"/>
                <w:rtl/>
                <w:lang w:bidi="ar-SY"/>
              </w:rPr>
              <w:t xml:space="preserve"> سابقاً)</w:t>
            </w:r>
          </w:p>
        </w:tc>
        <w:tc>
          <w:tcPr>
            <w:tcW w:w="7573" w:type="dxa"/>
            <w:tcBorders>
              <w:top w:val="single" w:sz="4" w:space="0" w:color="auto"/>
              <w:left w:val="single" w:sz="4" w:space="0" w:color="auto"/>
              <w:right w:val="single" w:sz="4" w:space="0" w:color="auto"/>
            </w:tcBorders>
            <w:vAlign w:val="center"/>
            <w:hideMark/>
          </w:tcPr>
          <w:p w14:paraId="2D04A0F7" w14:textId="6A415C3F" w:rsidR="00E91EC5" w:rsidRPr="00D45029" w:rsidRDefault="00E91EC5" w:rsidP="0022781F">
            <w:pPr>
              <w:spacing w:before="60" w:after="60" w:line="340" w:lineRule="exact"/>
              <w:ind w:left="794" w:hanging="794"/>
              <w:rPr>
                <w:rtl/>
                <w:lang w:bidi="ar-EG"/>
              </w:rPr>
            </w:pPr>
            <w:r w:rsidRPr="00D45029">
              <w:rPr>
                <w:lang w:val="en-GB" w:bidi="ar-EG"/>
              </w:rPr>
              <w:fldChar w:fldCharType="begin">
                <w:ffData>
                  <w:name w:val="Check1"/>
                  <w:enabled/>
                  <w:calcOnExit w:val="0"/>
                  <w:checkBox>
                    <w:sizeAuto/>
                    <w:default w:val="0"/>
                  </w:checkBox>
                </w:ffData>
              </w:fldChar>
            </w:r>
            <w:r w:rsidRPr="00D45029">
              <w:rPr>
                <w:lang w:val="en-GB" w:bidi="ar-EG"/>
              </w:rPr>
              <w:instrText xml:space="preserve"> FORMCHECKBOX </w:instrText>
            </w:r>
            <w:r w:rsidR="00F40D8A">
              <w:rPr>
                <w:lang w:val="en-GB" w:bidi="ar-EG"/>
              </w:rPr>
            </w:r>
            <w:r w:rsidR="00F40D8A">
              <w:rPr>
                <w:lang w:val="en-GB" w:bidi="ar-EG"/>
              </w:rPr>
              <w:fldChar w:fldCharType="separate"/>
            </w:r>
            <w:r w:rsidRPr="00D45029">
              <w:rPr>
                <w:lang w:bidi="ar-EG"/>
              </w:rPr>
              <w:fldChar w:fldCharType="end"/>
            </w:r>
            <w:r w:rsidRPr="00D45029">
              <w:rPr>
                <w:lang w:bidi="ar-EG"/>
              </w:rPr>
              <w:tab/>
            </w:r>
            <w:r w:rsidRPr="00D45029">
              <w:rPr>
                <w:b/>
                <w:bCs/>
                <w:rtl/>
              </w:rPr>
              <w:t xml:space="preserve">تفوض </w:t>
            </w:r>
            <w:r w:rsidRPr="00D45029">
              <w:rPr>
                <w:rtl/>
              </w:rPr>
              <w:t>لجنةَ الدراسات</w:t>
            </w:r>
            <w:r w:rsidRPr="00D45029">
              <w:rPr>
                <w:rFonts w:hint="cs"/>
                <w:rtl/>
              </w:rPr>
              <w:t> </w:t>
            </w:r>
            <w:r w:rsidRPr="00D45029">
              <w:t>20</w:t>
            </w:r>
            <w:r w:rsidRPr="00D45029">
              <w:rPr>
                <w:rtl/>
                <w:lang w:bidi="ar-EG"/>
              </w:rPr>
              <w:t xml:space="preserve"> </w:t>
            </w:r>
            <w:r w:rsidRPr="00D45029">
              <w:rPr>
                <w:b/>
                <w:bCs/>
                <w:rtl/>
              </w:rPr>
              <w:t xml:space="preserve">سلطة </w:t>
            </w:r>
            <w:r w:rsidRPr="00D45029">
              <w:rPr>
                <w:rtl/>
              </w:rPr>
              <w:t>النظر في هذا النص بغرض الموافقة عليه (ي</w:t>
            </w:r>
            <w:r w:rsidRPr="00D45029">
              <w:rPr>
                <w:rFonts w:hint="cs"/>
                <w:rtl/>
              </w:rPr>
              <w:t>ُ</w:t>
            </w:r>
            <w:r w:rsidRPr="00D45029">
              <w:rPr>
                <w:rtl/>
              </w:rPr>
              <w:t>رجى في هذه الحالة انتقاء أحد الخيارين</w:t>
            </w:r>
            <w:r w:rsidRPr="00D45029">
              <w:rPr>
                <w:rFonts w:hint="cs"/>
                <w:rtl/>
                <w:lang w:bidi="ar-EG"/>
              </w:rPr>
              <w:t xml:space="preserve"> </w:t>
            </w:r>
            <w:r w:rsidRPr="00D45029">
              <w:rPr>
                <w:rFonts w:ascii="Symbol" w:hAnsi="Symbol" w:cs="Cambria Math"/>
                <w:lang w:bidi="ar-EG"/>
              </w:rPr>
              <w:sym w:font="Wingdings" w:char="F0A1"/>
            </w:r>
            <w:r w:rsidRPr="00D45029">
              <w:rPr>
                <w:rFonts w:ascii="Symbol" w:hAnsi="Symbol"/>
                <w:rtl/>
              </w:rPr>
              <w:t>)</w:t>
            </w:r>
            <w:r w:rsidRPr="00D45029">
              <w:rPr>
                <w:rFonts w:ascii="Symbol" w:hAnsi="Symbol"/>
                <w:rtl/>
                <w:lang w:bidi="ar-EG"/>
              </w:rPr>
              <w:t>:</w:t>
            </w:r>
          </w:p>
          <w:p w14:paraId="335DE90C" w14:textId="77777777" w:rsidR="00E91EC5" w:rsidRPr="00D45029" w:rsidRDefault="00E91EC5" w:rsidP="0022781F">
            <w:pPr>
              <w:spacing w:before="60" w:after="60" w:line="340" w:lineRule="exact"/>
              <w:ind w:left="802"/>
              <w:jc w:val="left"/>
              <w:rPr>
                <w:lang w:bidi="ar-EG"/>
              </w:rPr>
            </w:pPr>
            <w:r w:rsidRPr="00D45029">
              <w:rPr>
                <w:sz w:val="20"/>
                <w:szCs w:val="28"/>
                <w:lang w:bidi="ar-EG"/>
              </w:rPr>
              <w:t>⃝</w:t>
            </w:r>
            <w:r w:rsidRPr="00D45029">
              <w:rPr>
                <w:lang w:bidi="ar-EG"/>
              </w:rPr>
              <w:tab/>
            </w:r>
            <w:r w:rsidRPr="00D45029">
              <w:rPr>
                <w:rtl/>
              </w:rPr>
              <w:t>لا تعليقات ولا تغييرات مقترحة</w:t>
            </w:r>
          </w:p>
          <w:p w14:paraId="34C23612" w14:textId="77777777" w:rsidR="00E91EC5" w:rsidRPr="00D45029" w:rsidRDefault="00E91EC5" w:rsidP="0022781F">
            <w:pPr>
              <w:spacing w:before="60" w:after="60" w:line="340" w:lineRule="exact"/>
              <w:ind w:left="802"/>
              <w:jc w:val="left"/>
              <w:rPr>
                <w:lang w:bidi="ar-EG"/>
              </w:rPr>
            </w:pPr>
            <w:r w:rsidRPr="00D45029">
              <w:rPr>
                <w:sz w:val="20"/>
                <w:szCs w:val="28"/>
                <w:lang w:bidi="ar-EG"/>
              </w:rPr>
              <w:t>⃝</w:t>
            </w:r>
            <w:r w:rsidRPr="00D45029">
              <w:rPr>
                <w:lang w:bidi="ar-EG"/>
              </w:rPr>
              <w:tab/>
            </w:r>
            <w:r w:rsidRPr="00D45029">
              <w:rPr>
                <w:rtl/>
              </w:rPr>
              <w:t>التعليقات والتغييرات المقترحة مرفقة طيه</w:t>
            </w:r>
          </w:p>
        </w:tc>
      </w:tr>
      <w:tr w:rsidR="00E91EC5" w:rsidRPr="00EF0B20" w14:paraId="4CD124C3" w14:textId="77777777" w:rsidTr="002A09E0">
        <w:trPr>
          <w:trHeight w:val="747"/>
          <w:jc w:val="center"/>
        </w:trPr>
        <w:tc>
          <w:tcPr>
            <w:tcW w:w="2056" w:type="dxa"/>
            <w:vMerge/>
            <w:tcBorders>
              <w:left w:val="single" w:sz="4" w:space="0" w:color="auto"/>
              <w:right w:val="single" w:sz="4" w:space="0" w:color="auto"/>
            </w:tcBorders>
            <w:vAlign w:val="center"/>
          </w:tcPr>
          <w:p w14:paraId="3F134A16" w14:textId="77777777" w:rsidR="00E91EC5" w:rsidRPr="00D45029" w:rsidRDefault="00E91EC5" w:rsidP="0022781F">
            <w:pPr>
              <w:tabs>
                <w:tab w:val="clear" w:pos="794"/>
              </w:tabs>
              <w:spacing w:before="60" w:after="60" w:line="340" w:lineRule="exact"/>
              <w:jc w:val="left"/>
              <w:rPr>
                <w:b/>
                <w:bCs/>
                <w:spacing w:val="-6"/>
                <w:lang w:val="fr-CH" w:bidi="ar-EG"/>
              </w:rPr>
            </w:pPr>
          </w:p>
        </w:tc>
        <w:tc>
          <w:tcPr>
            <w:tcW w:w="7573" w:type="dxa"/>
            <w:tcBorders>
              <w:top w:val="single" w:sz="4" w:space="0" w:color="auto"/>
              <w:left w:val="single" w:sz="4" w:space="0" w:color="auto"/>
              <w:bottom w:val="single" w:sz="4" w:space="0" w:color="auto"/>
              <w:right w:val="single" w:sz="4" w:space="0" w:color="auto"/>
            </w:tcBorders>
            <w:vAlign w:val="center"/>
          </w:tcPr>
          <w:p w14:paraId="620DF732" w14:textId="19420F0E" w:rsidR="00E91EC5" w:rsidRPr="00E40817" w:rsidRDefault="00E91EC5" w:rsidP="0022781F">
            <w:pPr>
              <w:spacing w:before="60" w:after="60" w:line="340" w:lineRule="exact"/>
              <w:ind w:left="794" w:hanging="794"/>
              <w:rPr>
                <w:lang w:val="fr-CH" w:bidi="ar-EG"/>
              </w:rPr>
            </w:pPr>
            <w:r w:rsidRPr="00D45029">
              <w:rPr>
                <w:lang w:val="en-GB" w:bidi="ar-EG"/>
              </w:rPr>
              <w:fldChar w:fldCharType="begin">
                <w:ffData>
                  <w:name w:val="Check1"/>
                  <w:enabled/>
                  <w:calcOnExit w:val="0"/>
                  <w:checkBox>
                    <w:sizeAuto/>
                    <w:default w:val="0"/>
                  </w:checkBox>
                </w:ffData>
              </w:fldChar>
            </w:r>
            <w:r w:rsidRPr="00E40817">
              <w:rPr>
                <w:lang w:val="fr-CH" w:bidi="ar-EG"/>
              </w:rPr>
              <w:instrText xml:space="preserve"> FORMCHECKBOX </w:instrText>
            </w:r>
            <w:r w:rsidR="00F40D8A">
              <w:rPr>
                <w:lang w:val="en-GB" w:bidi="ar-EG"/>
              </w:rPr>
            </w:r>
            <w:r w:rsidR="00F40D8A">
              <w:rPr>
                <w:lang w:val="en-GB" w:bidi="ar-EG"/>
              </w:rPr>
              <w:fldChar w:fldCharType="separate"/>
            </w:r>
            <w:r w:rsidRPr="00D45029">
              <w:rPr>
                <w:lang w:bidi="ar-EG"/>
              </w:rPr>
              <w:fldChar w:fldCharType="end"/>
            </w:r>
            <w:r w:rsidRPr="00E40817">
              <w:rPr>
                <w:lang w:val="fr-CH" w:bidi="ar-EG"/>
              </w:rPr>
              <w:tab/>
            </w:r>
            <w:r w:rsidRPr="00D45029">
              <w:rPr>
                <w:b/>
                <w:bCs/>
                <w:rtl/>
              </w:rPr>
              <w:t>لا</w:t>
            </w:r>
            <w:r w:rsidRPr="00D45029">
              <w:rPr>
                <w:rFonts w:hint="cs"/>
                <w:rtl/>
              </w:rPr>
              <w:t> </w:t>
            </w:r>
            <w:r w:rsidRPr="00D45029">
              <w:rPr>
                <w:b/>
                <w:bCs/>
                <w:rtl/>
              </w:rPr>
              <w:t xml:space="preserve">تفوض </w:t>
            </w:r>
            <w:r w:rsidRPr="00D45029">
              <w:rPr>
                <w:rtl/>
              </w:rPr>
              <w:t>لجنةَ الدراسات</w:t>
            </w:r>
            <w:r w:rsidRPr="00D45029">
              <w:rPr>
                <w:rFonts w:hint="cs"/>
                <w:rtl/>
              </w:rPr>
              <w:t> </w:t>
            </w:r>
            <w:r w:rsidRPr="00E40817">
              <w:rPr>
                <w:lang w:val="fr-CH" w:bidi="ar-EG"/>
              </w:rPr>
              <w:t>20</w:t>
            </w:r>
            <w:r w:rsidRPr="00D45029">
              <w:rPr>
                <w:rtl/>
                <w:lang w:bidi="ar-EG"/>
              </w:rPr>
              <w:t xml:space="preserve"> </w:t>
            </w:r>
            <w:r w:rsidRPr="00D45029">
              <w:rPr>
                <w:b/>
                <w:bCs/>
                <w:rtl/>
              </w:rPr>
              <w:t xml:space="preserve">سلطة </w:t>
            </w:r>
            <w:r w:rsidRPr="00D45029">
              <w:rPr>
                <w:rtl/>
              </w:rPr>
              <w:t>النظر في هذا النص بغرض الموافقة عليه (يرفق طيه أسباب هذا الرأي ولمحة عن التغييرات المحتملة التي قد تيسر تقدم العمل)</w:t>
            </w:r>
          </w:p>
        </w:tc>
      </w:tr>
      <w:tr w:rsidR="00E91EC5" w:rsidRPr="00D45029" w14:paraId="15F85562" w14:textId="77777777" w:rsidTr="00074790">
        <w:trPr>
          <w:trHeight w:val="1584"/>
          <w:jc w:val="center"/>
        </w:trPr>
        <w:tc>
          <w:tcPr>
            <w:tcW w:w="2056" w:type="dxa"/>
            <w:vMerge w:val="restart"/>
            <w:tcBorders>
              <w:left w:val="single" w:sz="4" w:space="0" w:color="auto"/>
              <w:right w:val="single" w:sz="4" w:space="0" w:color="auto"/>
            </w:tcBorders>
            <w:vAlign w:val="center"/>
          </w:tcPr>
          <w:p w14:paraId="18AF2D9B" w14:textId="77A68604" w:rsidR="00E91EC5" w:rsidRPr="00EF0B20" w:rsidRDefault="00E91EC5" w:rsidP="0022781F">
            <w:pPr>
              <w:keepNext/>
              <w:keepLines/>
              <w:tabs>
                <w:tab w:val="clear" w:pos="794"/>
              </w:tabs>
              <w:spacing w:before="60" w:after="60" w:line="340" w:lineRule="exact"/>
              <w:jc w:val="center"/>
              <w:rPr>
                <w:b/>
                <w:bCs/>
                <w:spacing w:val="-6"/>
                <w:lang w:bidi="ar-SY"/>
              </w:rPr>
            </w:pPr>
            <w:r w:rsidRPr="00D45029">
              <w:rPr>
                <w:rFonts w:hint="cs"/>
                <w:b/>
                <w:bCs/>
                <w:spacing w:val="-6"/>
                <w:rtl/>
                <w:lang w:val="fr-CH" w:bidi="ar-EG"/>
              </w:rPr>
              <w:t xml:space="preserve">مشروع التوصية الجديدة </w:t>
            </w:r>
            <w:r w:rsidRPr="00D45029">
              <w:rPr>
                <w:b/>
                <w:bCs/>
                <w:spacing w:val="-6"/>
                <w:rtl/>
                <w:lang w:val="fr-CH" w:bidi="ar-EG"/>
              </w:rPr>
              <w:br/>
            </w:r>
            <w:r w:rsidR="003B59C8" w:rsidRPr="00EF0B20">
              <w:rPr>
                <w:b/>
                <w:bCs/>
                <w:lang w:bidi="ar-SY"/>
              </w:rPr>
              <w:t xml:space="preserve">ITU-T </w:t>
            </w:r>
            <w:r w:rsidRPr="00EF0B20">
              <w:rPr>
                <w:b/>
                <w:bCs/>
                <w:lang w:bidi="ar-SY"/>
              </w:rPr>
              <w:t>Y.4</w:t>
            </w:r>
            <w:r>
              <w:rPr>
                <w:b/>
                <w:bCs/>
                <w:lang w:bidi="ar-SY"/>
              </w:rPr>
              <w:t>809</w:t>
            </w:r>
            <w:r w:rsidRPr="00EF0B20">
              <w:rPr>
                <w:b/>
                <w:bCs/>
                <w:lang w:bidi="ar-SY"/>
              </w:rPr>
              <w:br/>
            </w:r>
            <w:r w:rsidRPr="00D45029">
              <w:rPr>
                <w:rFonts w:hint="cs"/>
                <w:b/>
                <w:bCs/>
                <w:rtl/>
                <w:lang w:bidi="ar-SY"/>
              </w:rPr>
              <w:t>(</w:t>
            </w:r>
            <w:proofErr w:type="spellStart"/>
            <w:proofErr w:type="gramStart"/>
            <w:r w:rsidRPr="00EF0B20">
              <w:rPr>
                <w:b/>
                <w:bCs/>
                <w:spacing w:val="-8"/>
                <w:lang w:bidi="ar-SY"/>
              </w:rPr>
              <w:t>Y.IoT</w:t>
            </w:r>
            <w:proofErr w:type="spellEnd"/>
            <w:proofErr w:type="gramEnd"/>
            <w:r w:rsidRPr="00EF0B20">
              <w:rPr>
                <w:b/>
                <w:bCs/>
                <w:spacing w:val="-8"/>
                <w:lang w:bidi="ar-SY"/>
              </w:rPr>
              <w:t>-ITS-ID</w:t>
            </w:r>
            <w:r w:rsidRPr="00D45029">
              <w:rPr>
                <w:rFonts w:hint="cs"/>
                <w:b/>
                <w:bCs/>
                <w:spacing w:val="-8"/>
                <w:rtl/>
                <w:lang w:bidi="ar-SY"/>
              </w:rPr>
              <w:t xml:space="preserve"> سابقاً)</w:t>
            </w:r>
          </w:p>
        </w:tc>
        <w:tc>
          <w:tcPr>
            <w:tcW w:w="7573" w:type="dxa"/>
            <w:tcBorders>
              <w:top w:val="single" w:sz="4" w:space="0" w:color="auto"/>
              <w:left w:val="single" w:sz="4" w:space="0" w:color="auto"/>
              <w:bottom w:val="single" w:sz="4" w:space="0" w:color="auto"/>
              <w:right w:val="single" w:sz="4" w:space="0" w:color="auto"/>
            </w:tcBorders>
            <w:vAlign w:val="center"/>
          </w:tcPr>
          <w:p w14:paraId="504C4212" w14:textId="5C878B3A" w:rsidR="00E91EC5" w:rsidRPr="00D45029" w:rsidRDefault="00E91EC5" w:rsidP="0022781F">
            <w:pPr>
              <w:keepNext/>
              <w:keepLines/>
              <w:spacing w:before="60" w:after="60" w:line="340" w:lineRule="exact"/>
              <w:ind w:left="794" w:hanging="794"/>
              <w:rPr>
                <w:rtl/>
                <w:lang w:bidi="ar-EG"/>
              </w:rPr>
            </w:pPr>
            <w:r w:rsidRPr="00D45029">
              <w:rPr>
                <w:lang w:val="en-GB" w:bidi="ar-EG"/>
              </w:rPr>
              <w:fldChar w:fldCharType="begin">
                <w:ffData>
                  <w:name w:val="Check1"/>
                  <w:enabled/>
                  <w:calcOnExit w:val="0"/>
                  <w:checkBox>
                    <w:sizeAuto/>
                    <w:default w:val="0"/>
                  </w:checkBox>
                </w:ffData>
              </w:fldChar>
            </w:r>
            <w:r w:rsidRPr="00EF0B20">
              <w:rPr>
                <w:lang w:bidi="ar-EG"/>
              </w:rPr>
              <w:instrText xml:space="preserve"> FORMCHECKBOX </w:instrText>
            </w:r>
            <w:r w:rsidR="00F40D8A">
              <w:rPr>
                <w:lang w:val="en-GB" w:bidi="ar-EG"/>
              </w:rPr>
            </w:r>
            <w:r w:rsidR="00F40D8A">
              <w:rPr>
                <w:lang w:val="en-GB" w:bidi="ar-EG"/>
              </w:rPr>
              <w:fldChar w:fldCharType="separate"/>
            </w:r>
            <w:r w:rsidRPr="00D45029">
              <w:rPr>
                <w:lang w:bidi="ar-EG"/>
              </w:rPr>
              <w:fldChar w:fldCharType="end"/>
            </w:r>
            <w:r w:rsidRPr="00EF0B20">
              <w:rPr>
                <w:lang w:bidi="ar-EG"/>
              </w:rPr>
              <w:tab/>
            </w:r>
            <w:r w:rsidRPr="00D45029">
              <w:rPr>
                <w:b/>
                <w:bCs/>
                <w:rtl/>
              </w:rPr>
              <w:t xml:space="preserve">تفوض </w:t>
            </w:r>
            <w:r w:rsidRPr="00D45029">
              <w:rPr>
                <w:rtl/>
              </w:rPr>
              <w:t>لجنةَ الدراسات</w:t>
            </w:r>
            <w:r w:rsidRPr="00D45029">
              <w:rPr>
                <w:rFonts w:hint="cs"/>
                <w:rtl/>
              </w:rPr>
              <w:t> </w:t>
            </w:r>
            <w:r w:rsidRPr="00EF0B20">
              <w:t>20</w:t>
            </w:r>
            <w:r w:rsidRPr="00D45029">
              <w:rPr>
                <w:rtl/>
                <w:lang w:bidi="ar-EG"/>
              </w:rPr>
              <w:t xml:space="preserve"> </w:t>
            </w:r>
            <w:r w:rsidRPr="00D45029">
              <w:rPr>
                <w:b/>
                <w:bCs/>
                <w:rtl/>
              </w:rPr>
              <w:t xml:space="preserve">سلطة </w:t>
            </w:r>
            <w:r w:rsidRPr="00D45029">
              <w:rPr>
                <w:rtl/>
              </w:rPr>
              <w:t>النظر في هذا النص بغرض الموافقة عليه (ي</w:t>
            </w:r>
            <w:r w:rsidRPr="00D45029">
              <w:rPr>
                <w:rFonts w:hint="cs"/>
                <w:rtl/>
              </w:rPr>
              <w:t>ُ</w:t>
            </w:r>
            <w:r w:rsidRPr="00D45029">
              <w:rPr>
                <w:rtl/>
              </w:rPr>
              <w:t>رجى في هذه الحالة انتقاء أحد الخيارين</w:t>
            </w:r>
            <w:r w:rsidRPr="00D45029">
              <w:rPr>
                <w:rFonts w:hint="cs"/>
                <w:rtl/>
                <w:lang w:bidi="ar-EG"/>
              </w:rPr>
              <w:t xml:space="preserve"> </w:t>
            </w:r>
            <w:r w:rsidRPr="00D45029">
              <w:rPr>
                <w:rFonts w:ascii="Symbol" w:hAnsi="Symbol" w:cs="Cambria Math"/>
                <w:lang w:bidi="ar-EG"/>
              </w:rPr>
              <w:sym w:font="Wingdings" w:char="F0A1"/>
            </w:r>
            <w:r w:rsidRPr="00D45029">
              <w:rPr>
                <w:rFonts w:ascii="Symbol" w:hAnsi="Symbol"/>
                <w:rtl/>
              </w:rPr>
              <w:t>)</w:t>
            </w:r>
            <w:r w:rsidRPr="00D45029">
              <w:rPr>
                <w:rFonts w:ascii="Symbol" w:hAnsi="Symbol"/>
                <w:rtl/>
                <w:lang w:bidi="ar-EG"/>
              </w:rPr>
              <w:t>:</w:t>
            </w:r>
          </w:p>
          <w:p w14:paraId="188F7C44" w14:textId="77777777" w:rsidR="00E91EC5" w:rsidRPr="00D45029" w:rsidRDefault="00E91EC5" w:rsidP="0022781F">
            <w:pPr>
              <w:keepNext/>
              <w:keepLines/>
              <w:spacing w:before="60" w:after="60" w:line="340" w:lineRule="exact"/>
              <w:ind w:left="802"/>
              <w:jc w:val="left"/>
              <w:rPr>
                <w:lang w:bidi="ar-EG"/>
              </w:rPr>
            </w:pPr>
            <w:r w:rsidRPr="00D45029">
              <w:rPr>
                <w:sz w:val="20"/>
                <w:szCs w:val="28"/>
                <w:lang w:bidi="ar-EG"/>
              </w:rPr>
              <w:t>⃝</w:t>
            </w:r>
            <w:r w:rsidRPr="00D45029">
              <w:rPr>
                <w:lang w:bidi="ar-EG"/>
              </w:rPr>
              <w:tab/>
            </w:r>
            <w:r w:rsidRPr="00D45029">
              <w:rPr>
                <w:rtl/>
              </w:rPr>
              <w:t>لا تعليقات ولا تغييرات مقترحة</w:t>
            </w:r>
          </w:p>
          <w:p w14:paraId="13754C2F" w14:textId="539EFA5E" w:rsidR="00E91EC5" w:rsidRPr="00D45029" w:rsidRDefault="00E91EC5" w:rsidP="0022781F">
            <w:pPr>
              <w:keepNext/>
              <w:keepLines/>
              <w:spacing w:before="60" w:after="60" w:line="340" w:lineRule="exact"/>
              <w:ind w:left="802"/>
              <w:jc w:val="left"/>
              <w:rPr>
                <w:lang w:val="en-GB" w:bidi="ar-EG"/>
              </w:rPr>
            </w:pPr>
            <w:r w:rsidRPr="00D45029">
              <w:rPr>
                <w:sz w:val="20"/>
                <w:szCs w:val="28"/>
                <w:lang w:bidi="ar-EG"/>
              </w:rPr>
              <w:t>⃝</w:t>
            </w:r>
            <w:r w:rsidRPr="00D45029">
              <w:rPr>
                <w:lang w:bidi="ar-EG"/>
              </w:rPr>
              <w:tab/>
            </w:r>
            <w:r w:rsidRPr="00D45029">
              <w:rPr>
                <w:rtl/>
              </w:rPr>
              <w:t>التعليقات والتغييرات المقترحة مرفقة طيه</w:t>
            </w:r>
          </w:p>
        </w:tc>
      </w:tr>
      <w:tr w:rsidR="00E91EC5" w:rsidRPr="00EF0B20" w14:paraId="6C0D4CFE" w14:textId="77777777" w:rsidTr="001F790E">
        <w:trPr>
          <w:trHeight w:val="747"/>
          <w:jc w:val="center"/>
        </w:trPr>
        <w:tc>
          <w:tcPr>
            <w:tcW w:w="2056" w:type="dxa"/>
            <w:vMerge/>
            <w:tcBorders>
              <w:left w:val="single" w:sz="4" w:space="0" w:color="auto"/>
              <w:bottom w:val="single" w:sz="4" w:space="0" w:color="auto"/>
              <w:right w:val="single" w:sz="4" w:space="0" w:color="auto"/>
            </w:tcBorders>
            <w:vAlign w:val="center"/>
          </w:tcPr>
          <w:p w14:paraId="256A8A5D" w14:textId="77777777" w:rsidR="00E91EC5" w:rsidRPr="00D45029" w:rsidRDefault="00E91EC5" w:rsidP="0022781F">
            <w:pPr>
              <w:tabs>
                <w:tab w:val="clear" w:pos="794"/>
              </w:tabs>
              <w:spacing w:before="60" w:after="60" w:line="340" w:lineRule="exact"/>
              <w:jc w:val="left"/>
              <w:rPr>
                <w:b/>
                <w:bCs/>
                <w:spacing w:val="-6"/>
                <w:lang w:val="fr-CH" w:bidi="ar-EG"/>
              </w:rPr>
            </w:pPr>
          </w:p>
        </w:tc>
        <w:tc>
          <w:tcPr>
            <w:tcW w:w="7573" w:type="dxa"/>
            <w:tcBorders>
              <w:top w:val="single" w:sz="4" w:space="0" w:color="auto"/>
              <w:left w:val="single" w:sz="4" w:space="0" w:color="auto"/>
              <w:bottom w:val="single" w:sz="4" w:space="0" w:color="auto"/>
              <w:right w:val="single" w:sz="4" w:space="0" w:color="auto"/>
            </w:tcBorders>
            <w:vAlign w:val="center"/>
          </w:tcPr>
          <w:p w14:paraId="034AEA5B" w14:textId="14F7D4CC" w:rsidR="00E91EC5" w:rsidRPr="00E40817" w:rsidRDefault="00E91EC5" w:rsidP="0022781F">
            <w:pPr>
              <w:spacing w:before="60" w:after="60" w:line="340" w:lineRule="exact"/>
              <w:ind w:left="794" w:hanging="794"/>
              <w:rPr>
                <w:lang w:val="fr-CH" w:bidi="ar-EG"/>
              </w:rPr>
            </w:pPr>
            <w:r w:rsidRPr="00D45029">
              <w:rPr>
                <w:lang w:val="en-GB" w:bidi="ar-EG"/>
              </w:rPr>
              <w:fldChar w:fldCharType="begin">
                <w:ffData>
                  <w:name w:val="Check1"/>
                  <w:enabled/>
                  <w:calcOnExit w:val="0"/>
                  <w:checkBox>
                    <w:sizeAuto/>
                    <w:default w:val="0"/>
                  </w:checkBox>
                </w:ffData>
              </w:fldChar>
            </w:r>
            <w:r w:rsidRPr="00E40817">
              <w:rPr>
                <w:lang w:val="fr-CH" w:bidi="ar-EG"/>
              </w:rPr>
              <w:instrText xml:space="preserve"> FORMCHECKBOX </w:instrText>
            </w:r>
            <w:r w:rsidR="00F40D8A">
              <w:rPr>
                <w:lang w:val="en-GB" w:bidi="ar-EG"/>
              </w:rPr>
            </w:r>
            <w:r w:rsidR="00F40D8A">
              <w:rPr>
                <w:lang w:val="en-GB" w:bidi="ar-EG"/>
              </w:rPr>
              <w:fldChar w:fldCharType="separate"/>
            </w:r>
            <w:r w:rsidRPr="00D45029">
              <w:rPr>
                <w:lang w:bidi="ar-EG"/>
              </w:rPr>
              <w:fldChar w:fldCharType="end"/>
            </w:r>
            <w:r w:rsidRPr="00E40817">
              <w:rPr>
                <w:lang w:val="fr-CH" w:bidi="ar-EG"/>
              </w:rPr>
              <w:tab/>
            </w:r>
            <w:r w:rsidRPr="00D45029">
              <w:rPr>
                <w:b/>
                <w:bCs/>
                <w:rtl/>
              </w:rPr>
              <w:t>لا</w:t>
            </w:r>
            <w:r w:rsidRPr="00D45029">
              <w:rPr>
                <w:rFonts w:hint="cs"/>
                <w:rtl/>
              </w:rPr>
              <w:t> </w:t>
            </w:r>
            <w:r w:rsidRPr="00D45029">
              <w:rPr>
                <w:b/>
                <w:bCs/>
                <w:rtl/>
              </w:rPr>
              <w:t xml:space="preserve">تفوض </w:t>
            </w:r>
            <w:r w:rsidRPr="00D45029">
              <w:rPr>
                <w:rtl/>
              </w:rPr>
              <w:t>لجنةَ الدراسات</w:t>
            </w:r>
            <w:r w:rsidRPr="00D45029">
              <w:rPr>
                <w:rFonts w:hint="cs"/>
                <w:rtl/>
              </w:rPr>
              <w:t> </w:t>
            </w:r>
            <w:r w:rsidRPr="00E40817">
              <w:rPr>
                <w:lang w:val="fr-CH" w:bidi="ar-EG"/>
              </w:rPr>
              <w:t>20</w:t>
            </w:r>
            <w:r w:rsidRPr="00D45029">
              <w:rPr>
                <w:rtl/>
                <w:lang w:bidi="ar-EG"/>
              </w:rPr>
              <w:t xml:space="preserve"> </w:t>
            </w:r>
            <w:r w:rsidRPr="00D45029">
              <w:rPr>
                <w:b/>
                <w:bCs/>
                <w:rtl/>
              </w:rPr>
              <w:t xml:space="preserve">سلطة </w:t>
            </w:r>
            <w:r w:rsidRPr="00D45029">
              <w:rPr>
                <w:rtl/>
              </w:rPr>
              <w:t>النظر في هذا النص بغرض الموافقة عليه (يرفق طيه أسباب هذا الرأي ولمحة عن التغييرات المحتملة التي قد تيسر تقدم العمل)</w:t>
            </w:r>
          </w:p>
        </w:tc>
      </w:tr>
    </w:tbl>
    <w:p w14:paraId="3379539B" w14:textId="77777777" w:rsidR="00D5213D" w:rsidRPr="00E40817" w:rsidRDefault="00D5213D" w:rsidP="00D5213D">
      <w:pPr>
        <w:keepNext/>
        <w:keepLines/>
        <w:spacing w:before="240" w:line="180" w:lineRule="auto"/>
        <w:rPr>
          <w:lang w:val="fr-CH" w:bidi="ar-EG"/>
        </w:rPr>
      </w:pPr>
      <w:r w:rsidRPr="00D45029">
        <w:rPr>
          <w:rtl/>
          <w:lang w:bidi="ar-EG"/>
        </w:rPr>
        <w:t>وتفضلوا بقبول فائق التقدير والاحترام.</w:t>
      </w:r>
    </w:p>
    <w:p w14:paraId="508924AB" w14:textId="77777777" w:rsidR="00D5213D" w:rsidRPr="00EE15A6" w:rsidRDefault="00D5213D" w:rsidP="00D5213D">
      <w:pPr>
        <w:spacing w:before="360"/>
        <w:rPr>
          <w:highlight w:val="green"/>
          <w:rtl/>
          <w:lang w:bidi="ar-EG"/>
        </w:rPr>
      </w:pPr>
      <w:r w:rsidRPr="00EE15A6">
        <w:rPr>
          <w:highlight w:val="green"/>
          <w:rtl/>
          <w:lang w:bidi="ar-EG"/>
        </w:rPr>
        <w:t>[الاسم]</w:t>
      </w:r>
    </w:p>
    <w:p w14:paraId="38509946" w14:textId="77777777" w:rsidR="00D5213D" w:rsidRPr="00D45029" w:rsidRDefault="00D5213D" w:rsidP="00D5213D">
      <w:pPr>
        <w:spacing w:before="0"/>
        <w:rPr>
          <w:rtl/>
          <w:lang w:bidi="ar-EG"/>
        </w:rPr>
      </w:pPr>
      <w:r w:rsidRPr="00EE15A6">
        <w:rPr>
          <w:highlight w:val="green"/>
          <w:rtl/>
          <w:lang w:bidi="ar-EG"/>
        </w:rPr>
        <w:t>[الصفة الرسمية/</w:t>
      </w:r>
      <w:r w:rsidRPr="00EE15A6">
        <w:rPr>
          <w:rFonts w:hint="cs"/>
          <w:highlight w:val="green"/>
          <w:rtl/>
          <w:lang w:bidi="ar-EG"/>
        </w:rPr>
        <w:t>المنصب</w:t>
      </w:r>
      <w:r w:rsidRPr="00EE15A6">
        <w:rPr>
          <w:highlight w:val="green"/>
          <w:rtl/>
          <w:lang w:bidi="ar-EG"/>
        </w:rPr>
        <w:t xml:space="preserve"> الرسمي]</w:t>
      </w:r>
    </w:p>
    <w:p w14:paraId="0714F484" w14:textId="77777777" w:rsidR="00D5213D" w:rsidRPr="00D45029" w:rsidRDefault="00D5213D" w:rsidP="00D5213D">
      <w:pPr>
        <w:spacing w:before="0"/>
        <w:rPr>
          <w:rtl/>
          <w:lang w:bidi="ar-EG"/>
        </w:rPr>
      </w:pPr>
      <w:r w:rsidRPr="00D45029">
        <w:rPr>
          <w:rtl/>
          <w:lang w:bidi="ar-EG"/>
        </w:rPr>
        <w:t xml:space="preserve">إدارة </w:t>
      </w:r>
      <w:r w:rsidRPr="00EE15A6">
        <w:rPr>
          <w:highlight w:val="green"/>
          <w:rtl/>
          <w:lang w:bidi="ar-EG"/>
        </w:rPr>
        <w:t>[الدولة العضو]</w:t>
      </w:r>
    </w:p>
    <w:p w14:paraId="2486DB2E" w14:textId="6248D7FF" w:rsidR="00E40709" w:rsidRPr="00C778B3" w:rsidRDefault="00C778B3" w:rsidP="00C778B3">
      <w:pPr>
        <w:jc w:val="center"/>
        <w:rPr>
          <w:rFonts w:ascii="Traditional Arabic" w:hAnsi="Traditional Arabic" w:cs="Traditional Arabic"/>
          <w:sz w:val="30"/>
          <w:szCs w:val="30"/>
          <w:rtl/>
          <w:lang w:bidi="ar-EG"/>
        </w:rPr>
      </w:pPr>
      <w:r w:rsidRPr="00C778B3">
        <w:rPr>
          <w:rFonts w:ascii="Traditional Arabic" w:hAnsi="Traditional Arabic" w:cs="Traditional Arabic"/>
          <w:sz w:val="30"/>
          <w:szCs w:val="30"/>
          <w:rtl/>
          <w:lang w:bidi="ar-EG"/>
        </w:rPr>
        <w:t>___________</w:t>
      </w:r>
    </w:p>
    <w:sectPr w:rsidR="00E40709" w:rsidRPr="00C778B3" w:rsidSect="006C3242">
      <w:head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E90F" w14:textId="77777777" w:rsidR="00E626C6" w:rsidRDefault="00E626C6" w:rsidP="006C3242">
      <w:pPr>
        <w:spacing w:before="0" w:line="240" w:lineRule="auto"/>
      </w:pPr>
      <w:r>
        <w:separator/>
      </w:r>
    </w:p>
  </w:endnote>
  <w:endnote w:type="continuationSeparator" w:id="0">
    <w:p w14:paraId="40C2417E" w14:textId="77777777" w:rsidR="00E626C6" w:rsidRDefault="00E626C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92CE" w14:textId="77777777" w:rsidR="00596808" w:rsidRPr="000E327F" w:rsidRDefault="00596808" w:rsidP="000E327F">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Theme="minorHAnsi" w:eastAsia="Times New Roman" w:hAnsiTheme="minorHAnsi" w:cstheme="minorHAnsi"/>
        <w:sz w:val="18"/>
        <w:szCs w:val="18"/>
        <w:lang w:val="fr-CH" w:eastAsia="en-US"/>
      </w:rPr>
    </w:pPr>
    <w:r w:rsidRPr="000E327F">
      <w:rPr>
        <w:rFonts w:asciiTheme="minorHAnsi" w:eastAsia="Times New Roman" w:hAnsiTheme="minorHAnsi" w:cstheme="minorHAnsi"/>
        <w:sz w:val="18"/>
        <w:szCs w:val="18"/>
        <w:lang w:val="fr-CH" w:eastAsia="en-US"/>
      </w:rPr>
      <w:t xml:space="preserve">International </w:t>
    </w:r>
    <w:proofErr w:type="spellStart"/>
    <w:r w:rsidRPr="000E327F">
      <w:rPr>
        <w:rFonts w:asciiTheme="minorHAnsi" w:eastAsia="Times New Roman" w:hAnsiTheme="minorHAnsi" w:cstheme="minorHAnsi"/>
        <w:sz w:val="18"/>
        <w:szCs w:val="18"/>
        <w:lang w:val="fr-CH" w:eastAsia="en-US"/>
      </w:rPr>
      <w:t>Telecommunication</w:t>
    </w:r>
    <w:proofErr w:type="spellEnd"/>
    <w:r w:rsidRPr="000E327F">
      <w:rPr>
        <w:rFonts w:asciiTheme="minorHAnsi" w:eastAsia="Times New Roman" w:hAnsiTheme="minorHAnsi" w:cstheme="minorHAnsi"/>
        <w:sz w:val="18"/>
        <w:szCs w:val="18"/>
        <w:lang w:val="fr-CH" w:eastAsia="en-US"/>
      </w:rPr>
      <w:t xml:space="preserve"> Union • Place des Nations • CH</w:t>
    </w:r>
    <w:r w:rsidRPr="000E327F">
      <w:rPr>
        <w:rFonts w:asciiTheme="minorHAnsi" w:eastAsia="Times New Roman" w:hAnsiTheme="minorHAnsi" w:cstheme="minorHAnsi"/>
        <w:sz w:val="18"/>
        <w:szCs w:val="18"/>
        <w:lang w:val="fr-CH" w:eastAsia="en-US"/>
      </w:rPr>
      <w:noBreakHyphen/>
      <w:t xml:space="preserve">1211 Geneva 20 • </w:t>
    </w:r>
    <w:proofErr w:type="spellStart"/>
    <w:r w:rsidRPr="000E327F">
      <w:rPr>
        <w:rFonts w:asciiTheme="minorHAnsi" w:eastAsia="Times New Roman" w:hAnsiTheme="minorHAnsi" w:cstheme="minorHAnsi"/>
        <w:sz w:val="18"/>
        <w:szCs w:val="18"/>
        <w:lang w:val="fr-CH" w:eastAsia="en-US"/>
      </w:rPr>
      <w:t>Switzerland</w:t>
    </w:r>
    <w:proofErr w:type="spellEnd"/>
    <w:r w:rsidRPr="000E327F">
      <w:rPr>
        <w:rFonts w:asciiTheme="minorHAnsi" w:eastAsia="Times New Roman" w:hAnsiTheme="minorHAnsi" w:cstheme="minorHAnsi"/>
        <w:sz w:val="18"/>
        <w:szCs w:val="18"/>
        <w:lang w:val="fr-CH" w:eastAsia="en-US"/>
      </w:rPr>
      <w:t xml:space="preserve"> </w:t>
    </w:r>
    <w:r w:rsidRPr="000E327F">
      <w:rPr>
        <w:rFonts w:asciiTheme="minorHAnsi" w:eastAsia="Times New Roman" w:hAnsiTheme="minorHAnsi" w:cstheme="minorHAnsi"/>
        <w:sz w:val="18"/>
        <w:szCs w:val="18"/>
        <w:lang w:val="fr-CH" w:eastAsia="en-US"/>
      </w:rPr>
      <w:br/>
      <w:t xml:space="preserve">Tel: +41 22 730 5111 • Fax: +41 22 733 7256 • E-mail: </w:t>
    </w:r>
    <w:hyperlink r:id="rId1" w:history="1">
      <w:r w:rsidRPr="000E327F">
        <w:rPr>
          <w:rStyle w:val="Hyperlink"/>
          <w:rFonts w:asciiTheme="minorHAnsi" w:eastAsia="Times New Roman" w:hAnsiTheme="minorHAnsi" w:cstheme="minorHAnsi"/>
          <w:sz w:val="18"/>
          <w:szCs w:val="18"/>
          <w:lang w:val="fr-CH" w:eastAsia="en-US"/>
        </w:rPr>
        <w:t>itumail@itu.int</w:t>
      </w:r>
    </w:hyperlink>
    <w:r w:rsidRPr="000E327F">
      <w:rPr>
        <w:rFonts w:asciiTheme="minorHAnsi" w:eastAsia="Times New Roman" w:hAnsiTheme="minorHAnsi" w:cstheme="minorHAnsi"/>
        <w:sz w:val="18"/>
        <w:szCs w:val="18"/>
        <w:lang w:val="fr-CH" w:eastAsia="en-US"/>
      </w:rPr>
      <w:t xml:space="preserve"> • </w:t>
    </w:r>
    <w:hyperlink r:id="rId2" w:history="1">
      <w:r w:rsidRPr="000E327F">
        <w:rPr>
          <w:rStyle w:val="Hyperlink"/>
          <w:rFonts w:asciiTheme="minorHAnsi" w:eastAsia="Times New Roman" w:hAnsiTheme="minorHAnsi" w:cstheme="minorHAnsi"/>
          <w:sz w:val="18"/>
          <w:szCs w:val="18"/>
          <w:lang w:val="fr-CH" w:eastAsia="en-US"/>
        </w:rPr>
        <w:t>www.itu.int</w:t>
      </w:r>
    </w:hyperlink>
    <w:r w:rsidRPr="000E327F">
      <w:rPr>
        <w:rFonts w:asciiTheme="minorHAnsi" w:eastAsia="Times New Roman" w:hAnsiTheme="minorHAnsi" w:cstheme="minorHAnsi"/>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6113" w14:textId="77777777" w:rsidR="00E626C6" w:rsidRDefault="00E626C6" w:rsidP="006C3242">
      <w:pPr>
        <w:spacing w:before="0" w:line="240" w:lineRule="auto"/>
      </w:pPr>
      <w:r>
        <w:separator/>
      </w:r>
    </w:p>
  </w:footnote>
  <w:footnote w:type="continuationSeparator" w:id="0">
    <w:p w14:paraId="7F966B83" w14:textId="77777777" w:rsidR="00E626C6" w:rsidRDefault="00E626C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6786" w14:textId="60831487" w:rsidR="00447F32" w:rsidRPr="00596808" w:rsidRDefault="00596808" w:rsidP="00C778B3">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631DAA">
      <w:rPr>
        <w:sz w:val="20"/>
        <w:szCs w:val="20"/>
        <w:lang w:val="en-GB"/>
      </w:rPr>
      <w:t>332</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C6"/>
    <w:rsid w:val="00002A63"/>
    <w:rsid w:val="00046288"/>
    <w:rsid w:val="0006468A"/>
    <w:rsid w:val="00074790"/>
    <w:rsid w:val="00090574"/>
    <w:rsid w:val="000A309C"/>
    <w:rsid w:val="000C1C0E"/>
    <w:rsid w:val="000C548A"/>
    <w:rsid w:val="000E327F"/>
    <w:rsid w:val="00101126"/>
    <w:rsid w:val="00101418"/>
    <w:rsid w:val="00146FE2"/>
    <w:rsid w:val="00152128"/>
    <w:rsid w:val="00192138"/>
    <w:rsid w:val="001C0169"/>
    <w:rsid w:val="001C1FA7"/>
    <w:rsid w:val="001D1D50"/>
    <w:rsid w:val="001D6745"/>
    <w:rsid w:val="001E446E"/>
    <w:rsid w:val="001F522D"/>
    <w:rsid w:val="00205D74"/>
    <w:rsid w:val="002154EE"/>
    <w:rsid w:val="00221CED"/>
    <w:rsid w:val="002276D2"/>
    <w:rsid w:val="0022781F"/>
    <w:rsid w:val="0023283D"/>
    <w:rsid w:val="0026373E"/>
    <w:rsid w:val="00271C43"/>
    <w:rsid w:val="00271C96"/>
    <w:rsid w:val="00283040"/>
    <w:rsid w:val="00290728"/>
    <w:rsid w:val="002978F4"/>
    <w:rsid w:val="002A09E0"/>
    <w:rsid w:val="002B028D"/>
    <w:rsid w:val="002B7BF9"/>
    <w:rsid w:val="002D5034"/>
    <w:rsid w:val="002D6403"/>
    <w:rsid w:val="002D7BC7"/>
    <w:rsid w:val="002E196B"/>
    <w:rsid w:val="002E6541"/>
    <w:rsid w:val="00323471"/>
    <w:rsid w:val="00327A07"/>
    <w:rsid w:val="00334924"/>
    <w:rsid w:val="003409BC"/>
    <w:rsid w:val="00357185"/>
    <w:rsid w:val="00360E47"/>
    <w:rsid w:val="00383829"/>
    <w:rsid w:val="0039074C"/>
    <w:rsid w:val="003A3046"/>
    <w:rsid w:val="003B429A"/>
    <w:rsid w:val="003B59C8"/>
    <w:rsid w:val="003D5976"/>
    <w:rsid w:val="003D5B58"/>
    <w:rsid w:val="003F0C74"/>
    <w:rsid w:val="003F4B29"/>
    <w:rsid w:val="00400EC6"/>
    <w:rsid w:val="00422AAD"/>
    <w:rsid w:val="0042686F"/>
    <w:rsid w:val="004317D8"/>
    <w:rsid w:val="00434183"/>
    <w:rsid w:val="00443869"/>
    <w:rsid w:val="00447F32"/>
    <w:rsid w:val="00453EA8"/>
    <w:rsid w:val="004A56B7"/>
    <w:rsid w:val="004C344E"/>
    <w:rsid w:val="004D3672"/>
    <w:rsid w:val="004E11DC"/>
    <w:rsid w:val="005064EA"/>
    <w:rsid w:val="00512186"/>
    <w:rsid w:val="00525DDD"/>
    <w:rsid w:val="00533F54"/>
    <w:rsid w:val="005409AC"/>
    <w:rsid w:val="0055516A"/>
    <w:rsid w:val="00567C67"/>
    <w:rsid w:val="005731DD"/>
    <w:rsid w:val="0058491B"/>
    <w:rsid w:val="0059128A"/>
    <w:rsid w:val="00592489"/>
    <w:rsid w:val="00592EA5"/>
    <w:rsid w:val="00595B52"/>
    <w:rsid w:val="00596808"/>
    <w:rsid w:val="005A3170"/>
    <w:rsid w:val="005E434F"/>
    <w:rsid w:val="00627027"/>
    <w:rsid w:val="00631DAA"/>
    <w:rsid w:val="00641D05"/>
    <w:rsid w:val="006750AF"/>
    <w:rsid w:val="00677396"/>
    <w:rsid w:val="0069200F"/>
    <w:rsid w:val="006A65CB"/>
    <w:rsid w:val="006C1530"/>
    <w:rsid w:val="006C3242"/>
    <w:rsid w:val="006C3C34"/>
    <w:rsid w:val="006C7CC0"/>
    <w:rsid w:val="006E1BAD"/>
    <w:rsid w:val="006F63F7"/>
    <w:rsid w:val="007025C7"/>
    <w:rsid w:val="00706D7A"/>
    <w:rsid w:val="00722F0D"/>
    <w:rsid w:val="00733BE6"/>
    <w:rsid w:val="0074420E"/>
    <w:rsid w:val="0076224A"/>
    <w:rsid w:val="00783E26"/>
    <w:rsid w:val="0079177D"/>
    <w:rsid w:val="007C3BC7"/>
    <w:rsid w:val="007C3BCD"/>
    <w:rsid w:val="007D3D80"/>
    <w:rsid w:val="007D4ACF"/>
    <w:rsid w:val="007E00D9"/>
    <w:rsid w:val="007E54D3"/>
    <w:rsid w:val="007E7D4C"/>
    <w:rsid w:val="007F0787"/>
    <w:rsid w:val="00810B7B"/>
    <w:rsid w:val="00820B82"/>
    <w:rsid w:val="0082358A"/>
    <w:rsid w:val="008235CD"/>
    <w:rsid w:val="008247DE"/>
    <w:rsid w:val="00840B10"/>
    <w:rsid w:val="008513CB"/>
    <w:rsid w:val="00871BAA"/>
    <w:rsid w:val="00873469"/>
    <w:rsid w:val="00882DEC"/>
    <w:rsid w:val="008A64BB"/>
    <w:rsid w:val="008A7F84"/>
    <w:rsid w:val="008D4499"/>
    <w:rsid w:val="008E4493"/>
    <w:rsid w:val="00915E24"/>
    <w:rsid w:val="0091702E"/>
    <w:rsid w:val="00923B0C"/>
    <w:rsid w:val="0094021C"/>
    <w:rsid w:val="00943E24"/>
    <w:rsid w:val="0094432F"/>
    <w:rsid w:val="00952F86"/>
    <w:rsid w:val="00956EFD"/>
    <w:rsid w:val="00964470"/>
    <w:rsid w:val="009741AC"/>
    <w:rsid w:val="00982B28"/>
    <w:rsid w:val="009878A1"/>
    <w:rsid w:val="00987AF0"/>
    <w:rsid w:val="009A1528"/>
    <w:rsid w:val="009B3661"/>
    <w:rsid w:val="009C394F"/>
    <w:rsid w:val="009D047F"/>
    <w:rsid w:val="009D313F"/>
    <w:rsid w:val="00A4509C"/>
    <w:rsid w:val="00A47A5A"/>
    <w:rsid w:val="00A6683B"/>
    <w:rsid w:val="00A9156F"/>
    <w:rsid w:val="00A97F94"/>
    <w:rsid w:val="00AA7EA2"/>
    <w:rsid w:val="00AF6B5C"/>
    <w:rsid w:val="00B0067D"/>
    <w:rsid w:val="00B01640"/>
    <w:rsid w:val="00B03099"/>
    <w:rsid w:val="00B05194"/>
    <w:rsid w:val="00B05BC8"/>
    <w:rsid w:val="00B339BD"/>
    <w:rsid w:val="00B64B47"/>
    <w:rsid w:val="00BB0F08"/>
    <w:rsid w:val="00BB4C16"/>
    <w:rsid w:val="00BF154F"/>
    <w:rsid w:val="00C002DE"/>
    <w:rsid w:val="00C160FC"/>
    <w:rsid w:val="00C2279B"/>
    <w:rsid w:val="00C5026B"/>
    <w:rsid w:val="00C5094D"/>
    <w:rsid w:val="00C53BF8"/>
    <w:rsid w:val="00C53F41"/>
    <w:rsid w:val="00C66157"/>
    <w:rsid w:val="00C674FE"/>
    <w:rsid w:val="00C67501"/>
    <w:rsid w:val="00C75633"/>
    <w:rsid w:val="00C778B3"/>
    <w:rsid w:val="00CB6E32"/>
    <w:rsid w:val="00CC42BC"/>
    <w:rsid w:val="00CD3365"/>
    <w:rsid w:val="00CE2EE1"/>
    <w:rsid w:val="00CE3349"/>
    <w:rsid w:val="00CE36E5"/>
    <w:rsid w:val="00CF00CF"/>
    <w:rsid w:val="00CF27F5"/>
    <w:rsid w:val="00CF3B3E"/>
    <w:rsid w:val="00CF3FFD"/>
    <w:rsid w:val="00D10CCF"/>
    <w:rsid w:val="00D22846"/>
    <w:rsid w:val="00D45029"/>
    <w:rsid w:val="00D517B2"/>
    <w:rsid w:val="00D5213D"/>
    <w:rsid w:val="00D77D0F"/>
    <w:rsid w:val="00D94284"/>
    <w:rsid w:val="00DA1CF0"/>
    <w:rsid w:val="00DC1E02"/>
    <w:rsid w:val="00DC24B4"/>
    <w:rsid w:val="00DC5FB0"/>
    <w:rsid w:val="00DD1EBB"/>
    <w:rsid w:val="00DE4619"/>
    <w:rsid w:val="00DE4C97"/>
    <w:rsid w:val="00DF16DC"/>
    <w:rsid w:val="00DF4938"/>
    <w:rsid w:val="00E002EE"/>
    <w:rsid w:val="00E40709"/>
    <w:rsid w:val="00E40817"/>
    <w:rsid w:val="00E45211"/>
    <w:rsid w:val="00E473C5"/>
    <w:rsid w:val="00E626C6"/>
    <w:rsid w:val="00E763A6"/>
    <w:rsid w:val="00E84438"/>
    <w:rsid w:val="00E91EC5"/>
    <w:rsid w:val="00E92863"/>
    <w:rsid w:val="00EB796D"/>
    <w:rsid w:val="00EC50B5"/>
    <w:rsid w:val="00EE15A6"/>
    <w:rsid w:val="00EE72B2"/>
    <w:rsid w:val="00EF0B20"/>
    <w:rsid w:val="00F058DC"/>
    <w:rsid w:val="00F24FC4"/>
    <w:rsid w:val="00F2676C"/>
    <w:rsid w:val="00F40D8A"/>
    <w:rsid w:val="00F52941"/>
    <w:rsid w:val="00F84366"/>
    <w:rsid w:val="00F85089"/>
    <w:rsid w:val="00F87AFC"/>
    <w:rsid w:val="00F974C5"/>
    <w:rsid w:val="00FA6F46"/>
    <w:rsid w:val="00FD3794"/>
    <w:rsid w:val="00FD6379"/>
    <w:rsid w:val="00FE5872"/>
    <w:rsid w:val="00FE7FCA"/>
    <w:rsid w:val="00FF62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FAF42B"/>
  <w15:chartTrackingRefBased/>
  <w15:docId w15:val="{CA307D2B-EE16-4843-A69A-2737D2E3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Annextitle0">
    <w:name w:val="Annex_title"/>
    <w:basedOn w:val="Normal"/>
    <w:next w:val="Normal"/>
    <w:link w:val="AnnextitleChar"/>
    <w:rsid w:val="00D5213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D5213D"/>
    <w:rPr>
      <w:rFonts w:ascii="Calibri" w:eastAsia="Times New Roman" w:hAnsi="Calibri" w:cs="Traditional Arabic"/>
      <w:b/>
      <w:bCs/>
      <w:sz w:val="28"/>
      <w:szCs w:val="40"/>
      <w:lang w:eastAsia="en-US"/>
    </w:rPr>
  </w:style>
  <w:style w:type="character" w:styleId="FollowedHyperlink">
    <w:name w:val="FollowedHyperlink"/>
    <w:basedOn w:val="DefaultParagraphFont"/>
    <w:uiPriority w:val="99"/>
    <w:semiHidden/>
    <w:unhideWhenUsed/>
    <w:rsid w:val="00E408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0938">
      <w:bodyDiv w:val="1"/>
      <w:marLeft w:val="0"/>
      <w:marRight w:val="0"/>
      <w:marTop w:val="0"/>
      <w:marBottom w:val="0"/>
      <w:divBdr>
        <w:top w:val="none" w:sz="0" w:space="0" w:color="auto"/>
        <w:left w:val="none" w:sz="0" w:space="0" w:color="auto"/>
        <w:bottom w:val="none" w:sz="0" w:space="0" w:color="auto"/>
        <w:right w:val="none" w:sz="0" w:space="0" w:color="auto"/>
      </w:divBdr>
    </w:div>
    <w:div w:id="134370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meetingdoc.asp?lang=en&amp;parent=T17-SG20-R-00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T17-SG20-R-00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ipr/"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89BAF-9916-4A49-AC9F-2988ED79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Braud, Olivia</cp:lastModifiedBy>
  <cp:revision>8</cp:revision>
  <cp:lastPrinted>2021-07-19T06:28:00Z</cp:lastPrinted>
  <dcterms:created xsi:type="dcterms:W3CDTF">2021-07-09T14:03:00Z</dcterms:created>
  <dcterms:modified xsi:type="dcterms:W3CDTF">2021-07-19T06:29:00Z</dcterms:modified>
</cp:coreProperties>
</file>