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B564FD" w14:paraId="02385D75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04636506" w14:textId="77777777" w:rsidR="00036F4F" w:rsidRPr="00B564FD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564FD">
              <w:rPr>
                <w:noProof/>
                <w:lang w:val="en-US"/>
              </w:rPr>
              <w:drawing>
                <wp:inline distT="0" distB="0" distL="0" distR="0" wp14:anchorId="56FCB189" wp14:editId="3733BE6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4274F4C" w14:textId="77777777" w:rsidR="00036F4F" w:rsidRPr="00B564FD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564F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31A18B0" w14:textId="77777777" w:rsidR="00036F4F" w:rsidRPr="00B564FD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564F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564F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B31D800" w14:textId="77777777" w:rsidR="00036F4F" w:rsidRPr="00B564FD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6B4A8D" w14:paraId="6E717EB7" w14:textId="77777777" w:rsidTr="00D57B1D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476602BB" w14:textId="77777777" w:rsidR="00036F4F" w:rsidRPr="006B4A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83A6BD" w14:textId="77777777" w:rsidR="00036F4F" w:rsidRPr="006B4A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11" w:type="dxa"/>
            <w:gridSpan w:val="3"/>
          </w:tcPr>
          <w:p w14:paraId="68A0733B" w14:textId="6645EB72" w:rsidR="00036F4F" w:rsidRPr="006B4A8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Genève, le</w:t>
            </w:r>
            <w:r w:rsidR="00140A97" w:rsidRPr="006B4A8D">
              <w:rPr>
                <w:sz w:val="22"/>
                <w:szCs w:val="22"/>
              </w:rPr>
              <w:t xml:space="preserve"> </w:t>
            </w:r>
            <w:r w:rsidR="005361B1" w:rsidRPr="006B4A8D">
              <w:rPr>
                <w:sz w:val="22"/>
                <w:szCs w:val="22"/>
              </w:rPr>
              <w:t>18</w:t>
            </w:r>
            <w:r w:rsidR="00140A97" w:rsidRPr="006B4A8D">
              <w:rPr>
                <w:sz w:val="22"/>
                <w:szCs w:val="22"/>
              </w:rPr>
              <w:t xml:space="preserve"> août 2021</w:t>
            </w:r>
          </w:p>
        </w:tc>
      </w:tr>
      <w:tr w:rsidR="00036F4F" w:rsidRPr="006B4A8D" w14:paraId="04395CF2" w14:textId="77777777" w:rsidTr="00D57B1D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3171BFC" w14:textId="77777777" w:rsidR="00036F4F" w:rsidRPr="006B4A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6B4A8D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78993C6E" w14:textId="77777777" w:rsidR="00036F4F" w:rsidRPr="006B4A8D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3"/>
          </w:tcPr>
          <w:p w14:paraId="682403BA" w14:textId="0C3BD21E" w:rsidR="00036F4F" w:rsidRPr="006B4A8D" w:rsidRDefault="005361B1" w:rsidP="00C51C63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B4A8D">
              <w:rPr>
                <w:b/>
                <w:sz w:val="22"/>
                <w:szCs w:val="22"/>
              </w:rPr>
              <w:t xml:space="preserve">Addendum 1 à la </w:t>
            </w:r>
            <w:r w:rsidR="00C51C63" w:rsidRPr="006B4A8D">
              <w:rPr>
                <w:b/>
                <w:sz w:val="22"/>
                <w:szCs w:val="22"/>
              </w:rPr>
              <w:br/>
            </w:r>
            <w:r w:rsidR="00036F4F" w:rsidRPr="006B4A8D">
              <w:rPr>
                <w:b/>
                <w:sz w:val="22"/>
                <w:szCs w:val="22"/>
              </w:rPr>
              <w:t>Circulaire TSB</w:t>
            </w:r>
            <w:r w:rsidR="00140A97" w:rsidRPr="006B4A8D">
              <w:rPr>
                <w:b/>
                <w:sz w:val="22"/>
                <w:szCs w:val="22"/>
              </w:rPr>
              <w:t xml:space="preserve"> 336</w:t>
            </w:r>
          </w:p>
        </w:tc>
        <w:tc>
          <w:tcPr>
            <w:tcW w:w="5111" w:type="dxa"/>
            <w:gridSpan w:val="3"/>
            <w:vMerge w:val="restart"/>
          </w:tcPr>
          <w:p w14:paraId="4AB3620A" w14:textId="64AA5D67" w:rsidR="00140A97" w:rsidRPr="006B4A8D" w:rsidRDefault="00036F4F" w:rsidP="00140A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r w:rsidRPr="006B4A8D">
              <w:rPr>
                <w:sz w:val="22"/>
                <w:szCs w:val="22"/>
              </w:rPr>
              <w:t>-</w:t>
            </w:r>
            <w:r w:rsidRPr="006B4A8D">
              <w:rPr>
                <w:sz w:val="22"/>
                <w:szCs w:val="22"/>
              </w:rPr>
              <w:tab/>
            </w:r>
            <w:r w:rsidR="00140A97" w:rsidRPr="006B4A8D">
              <w:rPr>
                <w:sz w:val="22"/>
                <w:szCs w:val="22"/>
              </w:rPr>
              <w:t xml:space="preserve">Aux </w:t>
            </w:r>
            <w:r w:rsidR="00D57B1D" w:rsidRPr="006B4A8D">
              <w:rPr>
                <w:sz w:val="22"/>
                <w:szCs w:val="22"/>
              </w:rPr>
              <w:t>A</w:t>
            </w:r>
            <w:r w:rsidR="00140A97" w:rsidRPr="006B4A8D">
              <w:rPr>
                <w:sz w:val="22"/>
                <w:szCs w:val="22"/>
              </w:rPr>
              <w:t xml:space="preserve">dministrations des États Membres de </w:t>
            </w:r>
            <w:proofErr w:type="gramStart"/>
            <w:r w:rsidR="00140A97" w:rsidRPr="006B4A8D">
              <w:rPr>
                <w:sz w:val="22"/>
                <w:szCs w:val="22"/>
              </w:rPr>
              <w:t>l'Union;</w:t>
            </w:r>
            <w:proofErr w:type="gramEnd"/>
          </w:p>
          <w:p w14:paraId="5EC50527" w14:textId="57EF75AD" w:rsidR="00140A97" w:rsidRPr="006B4A8D" w:rsidRDefault="00140A97" w:rsidP="00140A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-</w:t>
            </w:r>
            <w:r w:rsidRPr="006B4A8D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6B4A8D">
              <w:rPr>
                <w:sz w:val="22"/>
                <w:szCs w:val="22"/>
              </w:rPr>
              <w:t>T;</w:t>
            </w:r>
            <w:proofErr w:type="gramEnd"/>
          </w:p>
          <w:p w14:paraId="47639C1C" w14:textId="5AF0867E" w:rsidR="00140A97" w:rsidRPr="006B4A8D" w:rsidRDefault="00140A97" w:rsidP="00140A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-</w:t>
            </w:r>
            <w:r w:rsidRPr="006B4A8D">
              <w:rPr>
                <w:sz w:val="22"/>
                <w:szCs w:val="22"/>
              </w:rPr>
              <w:tab/>
              <w:t>aux Associés de l'UIT-</w:t>
            </w:r>
            <w:proofErr w:type="gramStart"/>
            <w:r w:rsidRPr="006B4A8D">
              <w:rPr>
                <w:sz w:val="22"/>
                <w:szCs w:val="22"/>
              </w:rPr>
              <w:t>T;</w:t>
            </w:r>
            <w:proofErr w:type="gramEnd"/>
          </w:p>
          <w:p w14:paraId="20840826" w14:textId="22C3B4B6" w:rsidR="00036F4F" w:rsidRPr="006B4A8D" w:rsidRDefault="00140A97" w:rsidP="00140A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-</w:t>
            </w:r>
            <w:r w:rsidRPr="006B4A8D">
              <w:rPr>
                <w:sz w:val="22"/>
                <w:szCs w:val="22"/>
              </w:rPr>
              <w:tab/>
              <w:t>aux établissements universitaires participant aux travaux de l'UIT</w:t>
            </w:r>
          </w:p>
        </w:tc>
      </w:tr>
      <w:tr w:rsidR="00036F4F" w:rsidRPr="006B4A8D" w14:paraId="1784329A" w14:textId="77777777" w:rsidTr="00D57B1D">
        <w:trPr>
          <w:gridBefore w:val="1"/>
          <w:wBefore w:w="8" w:type="dxa"/>
          <w:cantSplit/>
        </w:trPr>
        <w:tc>
          <w:tcPr>
            <w:tcW w:w="822" w:type="dxa"/>
          </w:tcPr>
          <w:p w14:paraId="27AF59CD" w14:textId="77777777" w:rsidR="00036F4F" w:rsidRPr="006B4A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6B4A8D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990" w:type="dxa"/>
            <w:gridSpan w:val="3"/>
          </w:tcPr>
          <w:p w14:paraId="0D14D58F" w14:textId="4EAE2635" w:rsidR="00036F4F" w:rsidRPr="006B4A8D" w:rsidRDefault="00036F4F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+41 22 730</w:t>
            </w:r>
            <w:r w:rsidR="00140A97" w:rsidRPr="006B4A8D">
              <w:rPr>
                <w:sz w:val="22"/>
                <w:szCs w:val="22"/>
              </w:rPr>
              <w:t xml:space="preserve"> 6301</w:t>
            </w:r>
          </w:p>
        </w:tc>
        <w:tc>
          <w:tcPr>
            <w:tcW w:w="5111" w:type="dxa"/>
            <w:gridSpan w:val="3"/>
            <w:vMerge/>
          </w:tcPr>
          <w:p w14:paraId="73517862" w14:textId="77777777" w:rsidR="00036F4F" w:rsidRPr="006B4A8D" w:rsidRDefault="00036F4F" w:rsidP="00A5280F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6B4A8D" w14:paraId="6928BA73" w14:textId="77777777" w:rsidTr="00D57B1D">
        <w:trPr>
          <w:gridBefore w:val="1"/>
          <w:wBefore w:w="8" w:type="dxa"/>
          <w:cantSplit/>
        </w:trPr>
        <w:tc>
          <w:tcPr>
            <w:tcW w:w="822" w:type="dxa"/>
          </w:tcPr>
          <w:p w14:paraId="4596001B" w14:textId="77777777" w:rsidR="00036F4F" w:rsidRPr="006B4A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6B4A8D">
              <w:rPr>
                <w:b/>
                <w:bCs/>
                <w:sz w:val="22"/>
                <w:szCs w:val="22"/>
              </w:rPr>
              <w:t>Fax:</w:t>
            </w:r>
            <w:proofErr w:type="gramEnd"/>
          </w:p>
        </w:tc>
        <w:tc>
          <w:tcPr>
            <w:tcW w:w="3990" w:type="dxa"/>
            <w:gridSpan w:val="3"/>
          </w:tcPr>
          <w:p w14:paraId="268EF48F" w14:textId="77777777" w:rsidR="00036F4F" w:rsidRPr="006B4A8D" w:rsidRDefault="00036F4F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548E93D" w14:textId="77777777" w:rsidR="00036F4F" w:rsidRPr="006B4A8D" w:rsidRDefault="00036F4F" w:rsidP="00A5280F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6B4A8D" w14:paraId="46CEF8C2" w14:textId="77777777" w:rsidTr="00D57B1D">
        <w:trPr>
          <w:gridBefore w:val="1"/>
          <w:wBefore w:w="8" w:type="dxa"/>
          <w:cantSplit/>
        </w:trPr>
        <w:tc>
          <w:tcPr>
            <w:tcW w:w="822" w:type="dxa"/>
          </w:tcPr>
          <w:p w14:paraId="5A85C031" w14:textId="77777777" w:rsidR="00517A03" w:rsidRPr="006B4A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6B4A8D">
              <w:rPr>
                <w:b/>
                <w:bCs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990" w:type="dxa"/>
            <w:gridSpan w:val="3"/>
          </w:tcPr>
          <w:p w14:paraId="582AFFA6" w14:textId="4BD6FE52" w:rsidR="00517A03" w:rsidRPr="006B4A8D" w:rsidRDefault="00A40E13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140A97" w:rsidRPr="006B4A8D">
                <w:rPr>
                  <w:rStyle w:val="Hyperlink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111" w:type="dxa"/>
            <w:gridSpan w:val="3"/>
          </w:tcPr>
          <w:p w14:paraId="049E7A12" w14:textId="77777777" w:rsidR="00517A03" w:rsidRPr="006B4A8D" w:rsidRDefault="00517A03" w:rsidP="00A5280F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6B4A8D">
              <w:rPr>
                <w:b/>
                <w:sz w:val="22"/>
                <w:szCs w:val="22"/>
              </w:rPr>
              <w:t>Copie</w:t>
            </w:r>
            <w:r w:rsidRPr="006B4A8D">
              <w:rPr>
                <w:sz w:val="22"/>
                <w:szCs w:val="22"/>
              </w:rPr>
              <w:t>:</w:t>
            </w:r>
            <w:proofErr w:type="gramEnd"/>
          </w:p>
          <w:p w14:paraId="6240E5BB" w14:textId="714F5A77" w:rsidR="00140A97" w:rsidRPr="006B4A8D" w:rsidRDefault="00517A03" w:rsidP="00140A9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fr-FR"/>
              </w:rPr>
            </w:pPr>
            <w:r w:rsidRPr="006B4A8D">
              <w:rPr>
                <w:sz w:val="22"/>
                <w:szCs w:val="22"/>
                <w:lang w:val="fr-FR"/>
              </w:rPr>
              <w:t>-</w:t>
            </w:r>
            <w:r w:rsidRPr="006B4A8D">
              <w:rPr>
                <w:sz w:val="22"/>
                <w:szCs w:val="22"/>
                <w:lang w:val="fr-FR"/>
              </w:rPr>
              <w:tab/>
            </w:r>
            <w:r w:rsidR="00C51C63" w:rsidRPr="006B4A8D">
              <w:rPr>
                <w:sz w:val="22"/>
                <w:szCs w:val="22"/>
                <w:lang w:val="fr-FR"/>
              </w:rPr>
              <w:t>Aux Président</w:t>
            </w:r>
            <w:r w:rsidR="00140A97" w:rsidRPr="006B4A8D">
              <w:rPr>
                <w:sz w:val="22"/>
                <w:szCs w:val="22"/>
                <w:lang w:val="fr-FR"/>
              </w:rPr>
              <w:t xml:space="preserve"> et Vice-Présidents des Commissions d'études de l'UIT-</w:t>
            </w:r>
            <w:proofErr w:type="gramStart"/>
            <w:r w:rsidR="00140A97" w:rsidRPr="006B4A8D">
              <w:rPr>
                <w:sz w:val="22"/>
                <w:szCs w:val="22"/>
                <w:lang w:val="fr-FR"/>
              </w:rPr>
              <w:t>T;</w:t>
            </w:r>
            <w:proofErr w:type="gramEnd"/>
          </w:p>
          <w:p w14:paraId="6EBA169D" w14:textId="008C43F3" w:rsidR="00140A97" w:rsidRPr="006B4A8D" w:rsidRDefault="00140A97" w:rsidP="00140A9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fr-FR"/>
              </w:rPr>
            </w:pPr>
            <w:r w:rsidRPr="006B4A8D">
              <w:rPr>
                <w:sz w:val="22"/>
                <w:szCs w:val="22"/>
                <w:lang w:val="fr-FR"/>
              </w:rPr>
              <w:t>-</w:t>
            </w:r>
            <w:r w:rsidRPr="006B4A8D">
              <w:rPr>
                <w:sz w:val="22"/>
                <w:szCs w:val="22"/>
                <w:lang w:val="fr-FR"/>
              </w:rPr>
              <w:tab/>
              <w:t>à la Directrice du Bureau de développement des </w:t>
            </w:r>
            <w:proofErr w:type="gramStart"/>
            <w:r w:rsidRPr="006B4A8D">
              <w:rPr>
                <w:sz w:val="22"/>
                <w:szCs w:val="22"/>
                <w:lang w:val="fr-FR"/>
              </w:rPr>
              <w:t>télécommunications;</w:t>
            </w:r>
            <w:proofErr w:type="gramEnd"/>
          </w:p>
          <w:p w14:paraId="407AEC7B" w14:textId="3C37E0B2" w:rsidR="00517A03" w:rsidRPr="006B4A8D" w:rsidRDefault="00140A97" w:rsidP="00140A97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sz w:val="22"/>
                <w:szCs w:val="22"/>
              </w:rPr>
            </w:pPr>
            <w:r w:rsidRPr="006B4A8D">
              <w:rPr>
                <w:sz w:val="22"/>
                <w:szCs w:val="22"/>
              </w:rPr>
              <w:t>-</w:t>
            </w:r>
            <w:r w:rsidRPr="006B4A8D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17A03" w:rsidRPr="006B4A8D" w14:paraId="7065D261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0D2A0EA9" w14:textId="77777777" w:rsidR="00517A03" w:rsidRPr="006B4A8D" w:rsidRDefault="00517A03" w:rsidP="00D57B1D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6B4A8D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21811741" w14:textId="19846BE5" w:rsidR="00517A03" w:rsidRPr="006B4A8D" w:rsidRDefault="00140A97" w:rsidP="00D57B1D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6B4A8D">
              <w:rPr>
                <w:b/>
                <w:bCs/>
                <w:sz w:val="22"/>
                <w:szCs w:val="22"/>
              </w:rPr>
              <w:t xml:space="preserve">Série de webinaires sur la transformation numérique des villes et des communautés </w:t>
            </w:r>
            <w:r w:rsidRPr="006B4A8D">
              <w:rPr>
                <w:b/>
                <w:bCs/>
                <w:sz w:val="22"/>
                <w:szCs w:val="22"/>
              </w:rPr>
              <w:br/>
              <w:t>(réunions entièrement virtuelles)</w:t>
            </w:r>
          </w:p>
        </w:tc>
      </w:tr>
    </w:tbl>
    <w:p w14:paraId="0D44D52B" w14:textId="77777777" w:rsidR="00517A03" w:rsidRPr="006B4A8D" w:rsidRDefault="00517A03" w:rsidP="00D57B1D">
      <w:pPr>
        <w:spacing w:before="360"/>
        <w:rPr>
          <w:sz w:val="22"/>
          <w:szCs w:val="22"/>
        </w:rPr>
      </w:pPr>
      <w:bookmarkStart w:id="1" w:name="StartTyping_F"/>
      <w:bookmarkEnd w:id="1"/>
      <w:r w:rsidRPr="006B4A8D">
        <w:rPr>
          <w:sz w:val="22"/>
          <w:szCs w:val="22"/>
        </w:rPr>
        <w:t>Madame, Monsieur,</w:t>
      </w:r>
    </w:p>
    <w:p w14:paraId="363A6C38" w14:textId="7F2F7F0B" w:rsidR="00140A97" w:rsidRPr="006B4A8D" w:rsidRDefault="00140A97" w:rsidP="005361B1">
      <w:pPr>
        <w:tabs>
          <w:tab w:val="left" w:pos="709"/>
        </w:tabs>
        <w:rPr>
          <w:sz w:val="22"/>
          <w:szCs w:val="22"/>
        </w:rPr>
      </w:pPr>
      <w:r w:rsidRPr="006B4A8D">
        <w:rPr>
          <w:rFonts w:cstheme="minorHAnsi"/>
          <w:bCs/>
          <w:sz w:val="22"/>
          <w:szCs w:val="22"/>
        </w:rPr>
        <w:t>1</w:t>
      </w:r>
      <w:r w:rsidRPr="006B4A8D">
        <w:rPr>
          <w:rFonts w:cstheme="minorHAnsi"/>
          <w:sz w:val="22"/>
          <w:szCs w:val="22"/>
        </w:rPr>
        <w:tab/>
      </w:r>
      <w:r w:rsidR="005361B1" w:rsidRPr="006B4A8D">
        <w:rPr>
          <w:rFonts w:cstheme="minorHAnsi"/>
          <w:sz w:val="22"/>
          <w:szCs w:val="22"/>
        </w:rPr>
        <w:t xml:space="preserve">Suite à la </w:t>
      </w:r>
      <w:hyperlink r:id="rId10" w:history="1">
        <w:r w:rsidR="005361B1" w:rsidRPr="006B4A8D">
          <w:rPr>
            <w:rStyle w:val="Hyperlink"/>
            <w:rFonts w:cstheme="minorHAnsi"/>
            <w:sz w:val="22"/>
            <w:szCs w:val="22"/>
          </w:rPr>
          <w:t>Circulaire TSB 336</w:t>
        </w:r>
      </w:hyperlink>
      <w:r w:rsidR="005361B1" w:rsidRPr="006B4A8D">
        <w:rPr>
          <w:rFonts w:cstheme="minorHAnsi"/>
          <w:sz w:val="22"/>
          <w:szCs w:val="22"/>
        </w:rPr>
        <w:t xml:space="preserve"> </w:t>
      </w:r>
      <w:r w:rsidR="00132021" w:rsidRPr="006B4A8D">
        <w:rPr>
          <w:rFonts w:cstheme="minorHAnsi"/>
          <w:sz w:val="22"/>
          <w:szCs w:val="22"/>
        </w:rPr>
        <w:t xml:space="preserve">en date </w:t>
      </w:r>
      <w:r w:rsidR="005361B1" w:rsidRPr="006B4A8D">
        <w:rPr>
          <w:rFonts w:cstheme="minorHAnsi"/>
          <w:sz w:val="22"/>
          <w:szCs w:val="22"/>
        </w:rPr>
        <w:t xml:space="preserve">du 4 août 2021, nous vous informons que les dates et heures de deux des épisodes de la série de webinaires ont été </w:t>
      </w:r>
      <w:proofErr w:type="gramStart"/>
      <w:r w:rsidR="005361B1" w:rsidRPr="006B4A8D">
        <w:rPr>
          <w:rFonts w:cstheme="minorHAnsi"/>
          <w:sz w:val="22"/>
          <w:szCs w:val="22"/>
        </w:rPr>
        <w:t>modifiées:</w:t>
      </w:r>
      <w:proofErr w:type="gramEnd"/>
      <w:r w:rsidR="005361B1" w:rsidRPr="006B4A8D">
        <w:rPr>
          <w:rFonts w:cstheme="minorHAnsi"/>
          <w:sz w:val="22"/>
          <w:szCs w:val="22"/>
        </w:rPr>
        <w:t xml:space="preserve"> </w:t>
      </w:r>
    </w:p>
    <w:p w14:paraId="7A565F5B" w14:textId="3B5842F4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5361B1" w:rsidRPr="006B4A8D">
        <w:rPr>
          <w:sz w:val="22"/>
          <w:szCs w:val="22"/>
        </w:rPr>
        <w:t>L'épisode</w:t>
      </w:r>
      <w:r w:rsidR="00140A97" w:rsidRPr="006B4A8D">
        <w:rPr>
          <w:sz w:val="22"/>
          <w:szCs w:val="22"/>
        </w:rPr>
        <w:t xml:space="preserve"> sur l'</w:t>
      </w:r>
      <w:r w:rsidR="00140A97" w:rsidRPr="006B4A8D">
        <w:rPr>
          <w:b/>
          <w:bCs/>
          <w:sz w:val="22"/>
          <w:szCs w:val="22"/>
        </w:rPr>
        <w:t>IoT au service de l'observation de la Terre et du développement durable – perspectives et enjeux</w:t>
      </w:r>
      <w:r w:rsidR="00140A97" w:rsidRPr="006B4A8D">
        <w:rPr>
          <w:sz w:val="22"/>
          <w:szCs w:val="22"/>
        </w:rPr>
        <w:t xml:space="preserve">, </w:t>
      </w:r>
      <w:r w:rsidR="005361B1" w:rsidRPr="006B4A8D">
        <w:rPr>
          <w:sz w:val="22"/>
          <w:szCs w:val="22"/>
        </w:rPr>
        <w:t>désormais intitulé "</w:t>
      </w:r>
      <w:r w:rsidR="005361B1" w:rsidRPr="006B4A8D">
        <w:rPr>
          <w:b/>
          <w:bCs/>
          <w:sz w:val="22"/>
          <w:szCs w:val="22"/>
        </w:rPr>
        <w:t>Interopérabilité</w:t>
      </w:r>
      <w:r w:rsidR="005361B1" w:rsidRPr="006B4A8D">
        <w:rPr>
          <w:i/>
          <w:iCs/>
          <w:sz w:val="22"/>
          <w:szCs w:val="22"/>
        </w:rPr>
        <w:t xml:space="preserve"> </w:t>
      </w:r>
      <w:r w:rsidR="005361B1" w:rsidRPr="006B4A8D">
        <w:rPr>
          <w:b/>
          <w:bCs/>
          <w:sz w:val="22"/>
          <w:szCs w:val="22"/>
        </w:rPr>
        <w:t xml:space="preserve">des données IoT et satellite </w:t>
      </w:r>
      <w:r w:rsidR="00E53947" w:rsidRPr="006B4A8D">
        <w:rPr>
          <w:b/>
          <w:bCs/>
          <w:sz w:val="22"/>
          <w:szCs w:val="22"/>
        </w:rPr>
        <w:t xml:space="preserve">relatives à </w:t>
      </w:r>
      <w:r w:rsidR="005361B1" w:rsidRPr="006B4A8D">
        <w:rPr>
          <w:b/>
          <w:bCs/>
          <w:sz w:val="22"/>
          <w:szCs w:val="22"/>
        </w:rPr>
        <w:t xml:space="preserve">l'observation de la Terre à l'appui du développement durable" </w:t>
      </w:r>
      <w:r w:rsidR="00140A97" w:rsidRPr="006B4A8D">
        <w:rPr>
          <w:sz w:val="22"/>
          <w:szCs w:val="22"/>
        </w:rPr>
        <w:t>a</w:t>
      </w:r>
      <w:r w:rsidR="00D57B1D" w:rsidRPr="006B4A8D">
        <w:rPr>
          <w:sz w:val="22"/>
          <w:szCs w:val="22"/>
        </w:rPr>
        <w:t xml:space="preserve">ura lieu le </w:t>
      </w:r>
      <w:r w:rsidR="005361B1" w:rsidRPr="006B4A8D">
        <w:rPr>
          <w:b/>
          <w:bCs/>
          <w:sz w:val="22"/>
          <w:szCs w:val="22"/>
        </w:rPr>
        <w:t xml:space="preserve">14 décembre </w:t>
      </w:r>
      <w:r w:rsidR="00D57B1D" w:rsidRPr="006B4A8D">
        <w:rPr>
          <w:b/>
          <w:bCs/>
          <w:sz w:val="22"/>
          <w:szCs w:val="22"/>
        </w:rPr>
        <w:t>2021</w:t>
      </w:r>
      <w:r w:rsidR="00D57B1D" w:rsidRPr="006B4A8D">
        <w:rPr>
          <w:sz w:val="22"/>
          <w:szCs w:val="22"/>
        </w:rPr>
        <w:t xml:space="preserve"> de </w:t>
      </w:r>
      <w:r w:rsidR="00140A97" w:rsidRPr="006B4A8D">
        <w:rPr>
          <w:sz w:val="22"/>
          <w:szCs w:val="22"/>
        </w:rPr>
        <w:t>1</w:t>
      </w:r>
      <w:r w:rsidR="005361B1" w:rsidRPr="006B4A8D">
        <w:rPr>
          <w:sz w:val="22"/>
          <w:szCs w:val="22"/>
        </w:rPr>
        <w:t>5</w:t>
      </w:r>
      <w:r w:rsidR="00C17301" w:rsidRPr="006B4A8D">
        <w:rPr>
          <w:sz w:val="22"/>
          <w:szCs w:val="22"/>
        </w:rPr>
        <w:t> </w:t>
      </w:r>
      <w:r w:rsidR="00140A97" w:rsidRPr="006B4A8D">
        <w:rPr>
          <w:sz w:val="22"/>
          <w:szCs w:val="22"/>
        </w:rPr>
        <w:t>h</w:t>
      </w:r>
      <w:r w:rsidR="00C17301" w:rsidRPr="006B4A8D">
        <w:rPr>
          <w:sz w:val="22"/>
          <w:szCs w:val="22"/>
        </w:rPr>
        <w:t> </w:t>
      </w:r>
      <w:r w:rsidR="00140A97" w:rsidRPr="006B4A8D">
        <w:rPr>
          <w:sz w:val="22"/>
          <w:szCs w:val="22"/>
        </w:rPr>
        <w:t>00 à 1</w:t>
      </w:r>
      <w:r w:rsidR="005361B1" w:rsidRPr="006B4A8D">
        <w:rPr>
          <w:sz w:val="22"/>
          <w:szCs w:val="22"/>
        </w:rPr>
        <w:t>7</w:t>
      </w:r>
      <w:r w:rsidR="00140A97" w:rsidRPr="006B4A8D">
        <w:rPr>
          <w:sz w:val="22"/>
          <w:szCs w:val="22"/>
        </w:rPr>
        <w:t xml:space="preserve"> h 00, heure de Genève</w:t>
      </w:r>
      <w:r w:rsidR="005361B1" w:rsidRPr="006B4A8D">
        <w:rPr>
          <w:sz w:val="22"/>
          <w:szCs w:val="22"/>
        </w:rPr>
        <w:t xml:space="preserve">, </w:t>
      </w:r>
      <w:r w:rsidR="005361B1" w:rsidRPr="006B4A8D">
        <w:rPr>
          <w:i/>
          <w:iCs/>
          <w:sz w:val="22"/>
          <w:szCs w:val="22"/>
        </w:rPr>
        <w:t>et non le 9 septembre 2021</w:t>
      </w:r>
      <w:r w:rsidR="005361B1" w:rsidRPr="006B4A8D">
        <w:rPr>
          <w:sz w:val="22"/>
          <w:szCs w:val="22"/>
        </w:rPr>
        <w:t>, comme annoncé précédemment.</w:t>
      </w:r>
    </w:p>
    <w:p w14:paraId="5E951D0B" w14:textId="2AB60324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5361B1" w:rsidRPr="006B4A8D">
        <w:rPr>
          <w:sz w:val="22"/>
          <w:szCs w:val="22"/>
        </w:rPr>
        <w:t xml:space="preserve">Le </w:t>
      </w:r>
      <w:r w:rsidR="008F05BA" w:rsidRPr="006B4A8D">
        <w:rPr>
          <w:b/>
          <w:bCs/>
          <w:sz w:val="22"/>
          <w:szCs w:val="22"/>
        </w:rPr>
        <w:t>neuvi</w:t>
      </w:r>
      <w:r w:rsidR="005361B1" w:rsidRPr="006B4A8D">
        <w:rPr>
          <w:b/>
          <w:bCs/>
          <w:sz w:val="22"/>
          <w:szCs w:val="22"/>
        </w:rPr>
        <w:t>ème épisode sur la gestion des risques de sécurité liés à l</w:t>
      </w:r>
      <w:r w:rsidRPr="006B4A8D">
        <w:rPr>
          <w:b/>
          <w:bCs/>
          <w:sz w:val="22"/>
          <w:szCs w:val="22"/>
        </w:rPr>
        <w:t>a transformation numérique pour </w:t>
      </w:r>
      <w:r w:rsidR="005361B1" w:rsidRPr="006B4A8D">
        <w:rPr>
          <w:b/>
          <w:bCs/>
          <w:sz w:val="22"/>
          <w:szCs w:val="22"/>
        </w:rPr>
        <w:t xml:space="preserve">l'IoT </w:t>
      </w:r>
      <w:r w:rsidR="005361B1" w:rsidRPr="006B4A8D">
        <w:rPr>
          <w:sz w:val="22"/>
          <w:szCs w:val="22"/>
        </w:rPr>
        <w:t>aura désormais lieu le 6 décembre</w:t>
      </w:r>
      <w:r w:rsidR="00E12934" w:rsidRPr="006B4A8D">
        <w:rPr>
          <w:sz w:val="22"/>
          <w:szCs w:val="22"/>
        </w:rPr>
        <w:t xml:space="preserve"> 2021</w:t>
      </w:r>
      <w:r w:rsidR="005361B1" w:rsidRPr="006B4A8D">
        <w:rPr>
          <w:sz w:val="22"/>
          <w:szCs w:val="22"/>
        </w:rPr>
        <w:t xml:space="preserve">, de 13 h 00 à 15 h 00, heure de Genève, </w:t>
      </w:r>
      <w:r w:rsidR="005361B1" w:rsidRPr="006B4A8D">
        <w:rPr>
          <w:i/>
          <w:iCs/>
          <w:sz w:val="22"/>
          <w:szCs w:val="22"/>
          <w:rPrChange w:id="2" w:author="French" w:date="2021-08-19T13:53:00Z">
            <w:rPr>
              <w:sz w:val="22"/>
              <w:szCs w:val="22"/>
            </w:rPr>
          </w:rPrChange>
        </w:rPr>
        <w:t>et non d</w:t>
      </w:r>
      <w:r w:rsidR="00140A97" w:rsidRPr="006B4A8D">
        <w:rPr>
          <w:i/>
          <w:iCs/>
          <w:sz w:val="22"/>
          <w:szCs w:val="22"/>
          <w:rPrChange w:id="3" w:author="French" w:date="2021-08-19T13:53:00Z">
            <w:rPr>
              <w:sz w:val="22"/>
              <w:szCs w:val="22"/>
            </w:rPr>
          </w:rPrChange>
        </w:rPr>
        <w:t>e 12 h 00 à 14 h 00, heure de Genève</w:t>
      </w:r>
      <w:r w:rsidR="005361B1" w:rsidRPr="006B4A8D">
        <w:rPr>
          <w:sz w:val="22"/>
          <w:szCs w:val="22"/>
        </w:rPr>
        <w:t>, comme annoncé précédemment</w:t>
      </w:r>
      <w:r w:rsidR="00140A97" w:rsidRPr="006B4A8D">
        <w:rPr>
          <w:sz w:val="22"/>
          <w:szCs w:val="22"/>
        </w:rPr>
        <w:t>.</w:t>
      </w:r>
    </w:p>
    <w:p w14:paraId="4B8D4090" w14:textId="39E6C129" w:rsidR="00132021" w:rsidRPr="006B4A8D" w:rsidRDefault="00132021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Un épisode supplémentaire a été ajouté à la liste. Il aura lieu le 7 décembre 2021.</w:t>
      </w:r>
    </w:p>
    <w:p w14:paraId="67BCAFFD" w14:textId="12DB5F14" w:rsidR="005361B1" w:rsidRPr="006B4A8D" w:rsidRDefault="00132021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2</w:t>
      </w:r>
      <w:r w:rsidRPr="006B4A8D">
        <w:rPr>
          <w:sz w:val="22"/>
          <w:szCs w:val="22"/>
        </w:rPr>
        <w:tab/>
      </w:r>
      <w:r w:rsidR="005361B1" w:rsidRPr="006B4A8D">
        <w:rPr>
          <w:sz w:val="22"/>
          <w:szCs w:val="22"/>
        </w:rPr>
        <w:t xml:space="preserve">La série de webinaires se déroulera comme </w:t>
      </w:r>
      <w:proofErr w:type="gramStart"/>
      <w:r w:rsidR="005361B1" w:rsidRPr="006B4A8D">
        <w:rPr>
          <w:sz w:val="22"/>
          <w:szCs w:val="22"/>
        </w:rPr>
        <w:t>suit:</w:t>
      </w:r>
      <w:proofErr w:type="gramEnd"/>
    </w:p>
    <w:p w14:paraId="5955B784" w14:textId="0BF24076" w:rsidR="005361B1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>Le</w:t>
      </w:r>
      <w:r w:rsidR="005361B1" w:rsidRPr="006B4A8D">
        <w:rPr>
          <w:sz w:val="22"/>
          <w:szCs w:val="22"/>
        </w:rPr>
        <w:t xml:space="preserve"> </w:t>
      </w:r>
      <w:r w:rsidR="005361B1" w:rsidRPr="006B4A8D">
        <w:rPr>
          <w:b/>
          <w:bCs/>
          <w:sz w:val="22"/>
          <w:szCs w:val="22"/>
        </w:rPr>
        <w:t>premier épisode</w:t>
      </w:r>
      <w:r w:rsidR="00132021" w:rsidRPr="006B4A8D">
        <w:rPr>
          <w:sz w:val="22"/>
          <w:szCs w:val="22"/>
        </w:rPr>
        <w:t>,</w:t>
      </w:r>
      <w:r w:rsidR="005361B1" w:rsidRPr="006B4A8D">
        <w:rPr>
          <w:sz w:val="22"/>
          <w:szCs w:val="22"/>
        </w:rPr>
        <w:t xml:space="preserve"> sur les jumeaux numériques dans les villes</w:t>
      </w:r>
      <w:r w:rsidR="00132021" w:rsidRPr="006B4A8D">
        <w:rPr>
          <w:sz w:val="22"/>
          <w:szCs w:val="22"/>
        </w:rPr>
        <w:t>,</w:t>
      </w:r>
      <w:r w:rsidR="005361B1" w:rsidRPr="006B4A8D">
        <w:rPr>
          <w:sz w:val="22"/>
          <w:szCs w:val="22"/>
        </w:rPr>
        <w:t xml:space="preserve"> au</w:t>
      </w:r>
      <w:r w:rsidRPr="006B4A8D">
        <w:rPr>
          <w:sz w:val="22"/>
          <w:szCs w:val="22"/>
        </w:rPr>
        <w:t>ra lieu le 8 septembre 2021, de </w:t>
      </w:r>
      <w:r w:rsidR="005361B1" w:rsidRPr="006B4A8D">
        <w:rPr>
          <w:sz w:val="22"/>
          <w:szCs w:val="22"/>
        </w:rPr>
        <w:t>12 h 00 à 14 h 00, heure de Genève.</w:t>
      </w:r>
    </w:p>
    <w:p w14:paraId="43CFA18E" w14:textId="45EB06F9" w:rsidR="005361B1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5361B1" w:rsidRPr="006B4A8D">
        <w:rPr>
          <w:sz w:val="22"/>
          <w:szCs w:val="22"/>
        </w:rPr>
        <w:tab/>
        <w:t>Le</w:t>
      </w:r>
      <w:r w:rsidR="005361B1" w:rsidRPr="006B4A8D">
        <w:rPr>
          <w:b/>
          <w:bCs/>
          <w:sz w:val="22"/>
          <w:szCs w:val="22"/>
        </w:rPr>
        <w:t xml:space="preserve"> deuxième épisode</w:t>
      </w:r>
      <w:r w:rsidR="005361B1" w:rsidRPr="006B4A8D">
        <w:rPr>
          <w:sz w:val="22"/>
          <w:szCs w:val="22"/>
        </w:rPr>
        <w:t>, sur le système d'intervention d'urgence pour automobile basé sur l'IoT, aura lieu le 14 septembre 2021, de 12 h 00 à 14 h 00, heure de Genève.</w:t>
      </w:r>
    </w:p>
    <w:p w14:paraId="1A109224" w14:textId="68861596" w:rsidR="005361B1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5361B1" w:rsidRPr="006B4A8D">
        <w:rPr>
          <w:sz w:val="22"/>
          <w:szCs w:val="22"/>
        </w:rPr>
        <w:tab/>
        <w:t>Le</w:t>
      </w:r>
      <w:r w:rsidR="005361B1" w:rsidRPr="006B4A8D">
        <w:rPr>
          <w:b/>
          <w:bCs/>
          <w:sz w:val="22"/>
          <w:szCs w:val="22"/>
        </w:rPr>
        <w:t xml:space="preserve"> troisième épisode</w:t>
      </w:r>
      <w:r w:rsidR="005361B1" w:rsidRPr="006B4A8D">
        <w:rPr>
          <w:sz w:val="22"/>
          <w:szCs w:val="22"/>
        </w:rPr>
        <w:t xml:space="preserve">, sur </w:t>
      </w:r>
      <w:r w:rsidR="00140A97" w:rsidRPr="006B4A8D">
        <w:rPr>
          <w:sz w:val="22"/>
          <w:szCs w:val="22"/>
        </w:rPr>
        <w:t>les</w:t>
      </w:r>
      <w:r w:rsidR="00140A97" w:rsidRPr="006B4A8D">
        <w:rPr>
          <w:b/>
          <w:bCs/>
          <w:sz w:val="22"/>
          <w:szCs w:val="22"/>
        </w:rPr>
        <w:t xml:space="preserve"> </w:t>
      </w:r>
      <w:r w:rsidR="00140A97" w:rsidRPr="006B4A8D">
        <w:rPr>
          <w:sz w:val="22"/>
          <w:szCs w:val="22"/>
        </w:rPr>
        <w:t xml:space="preserve">architectures des villes intelligentes et </w:t>
      </w:r>
      <w:proofErr w:type="gramStart"/>
      <w:r w:rsidR="00140A97" w:rsidRPr="006B4A8D">
        <w:rPr>
          <w:sz w:val="22"/>
          <w:szCs w:val="22"/>
        </w:rPr>
        <w:t>durables:</w:t>
      </w:r>
      <w:proofErr w:type="gramEnd"/>
      <w:r w:rsidR="00140A97" w:rsidRPr="006B4A8D">
        <w:rPr>
          <w:sz w:val="22"/>
          <w:szCs w:val="22"/>
        </w:rPr>
        <w:t xml:space="preserve"> enjeux et perspectives, aura lieu le 16 septembre 2021 de 12 h 00 à 14 h 00, heure de Genève. </w:t>
      </w:r>
    </w:p>
    <w:p w14:paraId="15572DEE" w14:textId="716A95D0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 xml:space="preserve">Le </w:t>
      </w:r>
      <w:r w:rsidR="005361B1" w:rsidRPr="006B4A8D">
        <w:rPr>
          <w:b/>
          <w:bCs/>
          <w:sz w:val="22"/>
          <w:szCs w:val="22"/>
        </w:rPr>
        <w:t>quatrième</w:t>
      </w:r>
      <w:r w:rsidR="00140A97" w:rsidRPr="006B4A8D">
        <w:rPr>
          <w:b/>
          <w:bCs/>
          <w:sz w:val="22"/>
          <w:szCs w:val="22"/>
        </w:rPr>
        <w:t xml:space="preserve"> épisode</w:t>
      </w:r>
      <w:r w:rsidR="00140A97" w:rsidRPr="006B4A8D">
        <w:rPr>
          <w:sz w:val="22"/>
          <w:szCs w:val="22"/>
        </w:rPr>
        <w:t xml:space="preserve">, sur les villes </w:t>
      </w:r>
      <w:proofErr w:type="gramStart"/>
      <w:r w:rsidR="00140A97" w:rsidRPr="006B4A8D">
        <w:rPr>
          <w:sz w:val="22"/>
          <w:szCs w:val="22"/>
        </w:rPr>
        <w:t>intelligentes:</w:t>
      </w:r>
      <w:proofErr w:type="gramEnd"/>
      <w:r w:rsidR="00140A97" w:rsidRPr="006B4A8D">
        <w:rPr>
          <w:sz w:val="22"/>
          <w:szCs w:val="22"/>
        </w:rPr>
        <w:t xml:space="preserve"> une étape vers la transformation numérique en Amérique latine, aura lieu le 20 septembre 2021 de 17 h 00 à 20 h 00, heure de Genève. </w:t>
      </w:r>
    </w:p>
    <w:p w14:paraId="4C89C9F8" w14:textId="6E0EA68E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5361B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 xml:space="preserve">Le </w:t>
      </w:r>
      <w:r w:rsidR="005361B1" w:rsidRPr="006B4A8D">
        <w:rPr>
          <w:b/>
          <w:bCs/>
          <w:sz w:val="22"/>
          <w:szCs w:val="22"/>
        </w:rPr>
        <w:t>cinquième</w:t>
      </w:r>
      <w:r w:rsidR="00140A97" w:rsidRPr="006B4A8D">
        <w:rPr>
          <w:b/>
          <w:bCs/>
          <w:sz w:val="22"/>
          <w:szCs w:val="22"/>
        </w:rPr>
        <w:t xml:space="preserve"> épisode</w:t>
      </w:r>
      <w:r w:rsidR="00140A97" w:rsidRPr="006B4A8D">
        <w:rPr>
          <w:sz w:val="22"/>
          <w:szCs w:val="22"/>
        </w:rPr>
        <w:t>, sur le modèle de maturité des villes intelligentes et durables et l'évaluation des incidences, aura lieu le 24 septembre 2021 de 12 h 00 à 14 h 00, heure de Genève</w:t>
      </w:r>
      <w:r w:rsidR="005361B1" w:rsidRPr="006B4A8D">
        <w:rPr>
          <w:sz w:val="22"/>
          <w:szCs w:val="22"/>
        </w:rPr>
        <w:t>.</w:t>
      </w:r>
    </w:p>
    <w:p w14:paraId="5D160602" w14:textId="009C5CB9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5361B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 xml:space="preserve">Le </w:t>
      </w:r>
      <w:r w:rsidR="005361B1" w:rsidRPr="006B4A8D">
        <w:rPr>
          <w:b/>
          <w:bCs/>
          <w:sz w:val="22"/>
          <w:szCs w:val="22"/>
        </w:rPr>
        <w:t>sixième</w:t>
      </w:r>
      <w:r w:rsidR="00140A97" w:rsidRPr="006B4A8D">
        <w:rPr>
          <w:b/>
          <w:bCs/>
          <w:sz w:val="22"/>
          <w:szCs w:val="22"/>
        </w:rPr>
        <w:t xml:space="preserve"> épisode</w:t>
      </w:r>
      <w:r w:rsidR="00140A97" w:rsidRPr="006B4A8D">
        <w:rPr>
          <w:sz w:val="22"/>
          <w:szCs w:val="22"/>
        </w:rPr>
        <w:t>, sur les plates-formes des villes intelligentes</w:t>
      </w:r>
      <w:r w:rsidR="00D57B1D" w:rsidRPr="006B4A8D">
        <w:rPr>
          <w:sz w:val="22"/>
          <w:szCs w:val="22"/>
        </w:rPr>
        <w:t>, aura lieu le </w:t>
      </w:r>
      <w:r w:rsidR="00140A97" w:rsidRPr="006B4A8D">
        <w:rPr>
          <w:sz w:val="22"/>
          <w:szCs w:val="22"/>
        </w:rPr>
        <w:t>1er</w:t>
      </w:r>
      <w:r w:rsidR="00C17301" w:rsidRPr="006B4A8D">
        <w:rPr>
          <w:sz w:val="22"/>
          <w:szCs w:val="22"/>
        </w:rPr>
        <w:t> </w:t>
      </w:r>
      <w:r w:rsidRPr="006B4A8D">
        <w:rPr>
          <w:sz w:val="22"/>
          <w:szCs w:val="22"/>
        </w:rPr>
        <w:t>novembre 2021, de </w:t>
      </w:r>
      <w:r w:rsidR="00140A97" w:rsidRPr="006B4A8D">
        <w:rPr>
          <w:sz w:val="22"/>
          <w:szCs w:val="22"/>
        </w:rPr>
        <w:t xml:space="preserve">10 h 00 à 12 h 00, heure de Genève. </w:t>
      </w:r>
    </w:p>
    <w:p w14:paraId="30F16F8A" w14:textId="159E0E5B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 xml:space="preserve">Le </w:t>
      </w:r>
      <w:r w:rsidR="005361B1" w:rsidRPr="006B4A8D">
        <w:rPr>
          <w:b/>
          <w:bCs/>
          <w:sz w:val="22"/>
          <w:szCs w:val="22"/>
        </w:rPr>
        <w:t>septième</w:t>
      </w:r>
      <w:r w:rsidR="00140A97" w:rsidRPr="006B4A8D">
        <w:rPr>
          <w:b/>
          <w:bCs/>
          <w:sz w:val="22"/>
          <w:szCs w:val="22"/>
        </w:rPr>
        <w:t xml:space="preserve"> épisode</w:t>
      </w:r>
      <w:r w:rsidR="00140A97" w:rsidRPr="006B4A8D">
        <w:rPr>
          <w:sz w:val="22"/>
          <w:szCs w:val="22"/>
        </w:rPr>
        <w:t xml:space="preserve">, sur les systèmes </w:t>
      </w:r>
      <w:proofErr w:type="gramStart"/>
      <w:r w:rsidR="00140A97" w:rsidRPr="006B4A8D">
        <w:rPr>
          <w:sz w:val="22"/>
          <w:szCs w:val="22"/>
        </w:rPr>
        <w:t>participatifs:</w:t>
      </w:r>
      <w:proofErr w:type="gramEnd"/>
      <w:r w:rsidR="00140A97" w:rsidRPr="006B4A8D">
        <w:rPr>
          <w:sz w:val="22"/>
          <w:szCs w:val="22"/>
        </w:rPr>
        <w:t xml:space="preserve"> un paradigme axé sur les personnes, aura lieu le 2 novembre 2021 de 12 h 00 à 14 h 00, heure de Genève. </w:t>
      </w:r>
    </w:p>
    <w:p w14:paraId="3950E1CB" w14:textId="06411241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lastRenderedPageBreak/>
        <w:t>–</w:t>
      </w:r>
      <w:r w:rsidR="00C1730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>Le</w:t>
      </w:r>
      <w:r w:rsidR="00132021" w:rsidRPr="006B4A8D">
        <w:rPr>
          <w:sz w:val="22"/>
          <w:szCs w:val="22"/>
        </w:rPr>
        <w:t xml:space="preserve"> </w:t>
      </w:r>
      <w:r w:rsidR="00132021" w:rsidRPr="006B4A8D">
        <w:rPr>
          <w:b/>
          <w:bCs/>
          <w:sz w:val="22"/>
          <w:szCs w:val="22"/>
        </w:rPr>
        <w:t xml:space="preserve">huitième </w:t>
      </w:r>
      <w:r w:rsidR="00140A97" w:rsidRPr="006B4A8D">
        <w:rPr>
          <w:b/>
          <w:bCs/>
          <w:sz w:val="22"/>
          <w:szCs w:val="22"/>
        </w:rPr>
        <w:t>épisode</w:t>
      </w:r>
      <w:r w:rsidR="00140A97" w:rsidRPr="006B4A8D">
        <w:rPr>
          <w:sz w:val="22"/>
          <w:szCs w:val="22"/>
        </w:rPr>
        <w:t xml:space="preserve">, sur les capacités des réseaux et les technologies émergentes </w:t>
      </w:r>
      <w:r w:rsidR="00E12934" w:rsidRPr="006B4A8D">
        <w:rPr>
          <w:sz w:val="22"/>
          <w:szCs w:val="22"/>
        </w:rPr>
        <w:t xml:space="preserve">à l'appui </w:t>
      </w:r>
      <w:r w:rsidR="00140A97" w:rsidRPr="006B4A8D">
        <w:rPr>
          <w:sz w:val="22"/>
          <w:szCs w:val="22"/>
        </w:rPr>
        <w:t>des secteurs verticaux fondés sur l'IoT, aura lieu le 18</w:t>
      </w:r>
      <w:r w:rsidR="00D57B1D" w:rsidRPr="006B4A8D">
        <w:rPr>
          <w:sz w:val="22"/>
          <w:szCs w:val="22"/>
        </w:rPr>
        <w:t xml:space="preserve"> novembre 2021 de 12 h 00 à </w:t>
      </w:r>
      <w:r w:rsidR="00140A97" w:rsidRPr="006B4A8D">
        <w:rPr>
          <w:sz w:val="22"/>
          <w:szCs w:val="22"/>
        </w:rPr>
        <w:t xml:space="preserve">14 h 00, heure de Genève. </w:t>
      </w:r>
    </w:p>
    <w:p w14:paraId="6EF2E85C" w14:textId="517BD8FE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 xml:space="preserve">Le </w:t>
      </w:r>
      <w:r w:rsidR="00132021" w:rsidRPr="006B4A8D">
        <w:rPr>
          <w:b/>
          <w:bCs/>
          <w:sz w:val="22"/>
          <w:szCs w:val="22"/>
        </w:rPr>
        <w:t xml:space="preserve">neuvième </w:t>
      </w:r>
      <w:r w:rsidR="00140A97" w:rsidRPr="006B4A8D">
        <w:rPr>
          <w:b/>
          <w:bCs/>
          <w:sz w:val="22"/>
          <w:szCs w:val="22"/>
        </w:rPr>
        <w:t>épisode</w:t>
      </w:r>
      <w:r w:rsidR="00140A97" w:rsidRPr="006B4A8D">
        <w:rPr>
          <w:sz w:val="22"/>
          <w:szCs w:val="22"/>
        </w:rPr>
        <w:t>, sur la gestion des risques de sécurité liés à la transformation numérique pour l'IoT, aura lieu le 6 décembre 2021 de 1</w:t>
      </w:r>
      <w:r w:rsidR="00132021" w:rsidRPr="006B4A8D">
        <w:rPr>
          <w:sz w:val="22"/>
          <w:szCs w:val="22"/>
        </w:rPr>
        <w:t>3</w:t>
      </w:r>
      <w:r w:rsidR="00140A97" w:rsidRPr="006B4A8D">
        <w:rPr>
          <w:sz w:val="22"/>
          <w:szCs w:val="22"/>
        </w:rPr>
        <w:t xml:space="preserve"> h </w:t>
      </w:r>
      <w:r w:rsidR="006D2999" w:rsidRPr="006B4A8D">
        <w:rPr>
          <w:sz w:val="22"/>
          <w:szCs w:val="22"/>
        </w:rPr>
        <w:t xml:space="preserve">00 </w:t>
      </w:r>
      <w:r w:rsidR="00140A97" w:rsidRPr="006B4A8D">
        <w:rPr>
          <w:sz w:val="22"/>
          <w:szCs w:val="22"/>
        </w:rPr>
        <w:t>à 1</w:t>
      </w:r>
      <w:r w:rsidR="00132021" w:rsidRPr="006B4A8D">
        <w:rPr>
          <w:sz w:val="22"/>
          <w:szCs w:val="22"/>
        </w:rPr>
        <w:t>5</w:t>
      </w:r>
      <w:r w:rsidR="00140A97" w:rsidRPr="006B4A8D">
        <w:rPr>
          <w:sz w:val="22"/>
          <w:szCs w:val="22"/>
        </w:rPr>
        <w:t xml:space="preserve"> h</w:t>
      </w:r>
      <w:r w:rsidR="006D2999" w:rsidRPr="006B4A8D">
        <w:rPr>
          <w:sz w:val="22"/>
          <w:szCs w:val="22"/>
        </w:rPr>
        <w:t xml:space="preserve"> 00</w:t>
      </w:r>
      <w:r w:rsidR="00140A97" w:rsidRPr="006B4A8D">
        <w:rPr>
          <w:sz w:val="22"/>
          <w:szCs w:val="22"/>
        </w:rPr>
        <w:t xml:space="preserve">, heure de Genève. </w:t>
      </w:r>
    </w:p>
    <w:p w14:paraId="0930726D" w14:textId="2691BAC7" w:rsidR="00132021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132021" w:rsidRPr="006B4A8D">
        <w:rPr>
          <w:sz w:val="22"/>
          <w:szCs w:val="22"/>
        </w:rPr>
        <w:tab/>
        <w:t xml:space="preserve">Le </w:t>
      </w:r>
      <w:r w:rsidR="00132021" w:rsidRPr="006B4A8D">
        <w:rPr>
          <w:b/>
          <w:bCs/>
          <w:sz w:val="22"/>
          <w:szCs w:val="22"/>
        </w:rPr>
        <w:t>dixième épisode</w:t>
      </w:r>
      <w:r w:rsidR="00132021" w:rsidRPr="006B4A8D">
        <w:rPr>
          <w:sz w:val="22"/>
          <w:szCs w:val="22"/>
        </w:rPr>
        <w:t>, sur le rôle des technologies numériques dans le vieillissement et la santé, aura lieu le 7 décembre 2021, de 16 h 00 à 18 h 00, heure de Genève</w:t>
      </w:r>
    </w:p>
    <w:p w14:paraId="77C8F36D" w14:textId="4C2E4253" w:rsidR="00140A97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C17301" w:rsidRPr="006B4A8D">
        <w:rPr>
          <w:sz w:val="22"/>
          <w:szCs w:val="22"/>
        </w:rPr>
        <w:tab/>
      </w:r>
      <w:r w:rsidR="00140A97" w:rsidRPr="006B4A8D">
        <w:rPr>
          <w:sz w:val="22"/>
          <w:szCs w:val="22"/>
        </w:rPr>
        <w:t xml:space="preserve">Le </w:t>
      </w:r>
      <w:r w:rsidR="00140A97" w:rsidRPr="006B4A8D">
        <w:rPr>
          <w:b/>
          <w:bCs/>
          <w:sz w:val="22"/>
          <w:szCs w:val="22"/>
        </w:rPr>
        <w:t>onzième épisode</w:t>
      </w:r>
      <w:r w:rsidR="00140A97" w:rsidRPr="006B4A8D">
        <w:rPr>
          <w:sz w:val="22"/>
          <w:szCs w:val="22"/>
        </w:rPr>
        <w:t xml:space="preserve">, sur la gestion des données fondée </w:t>
      </w:r>
      <w:r w:rsidR="00D57B1D" w:rsidRPr="006B4A8D">
        <w:rPr>
          <w:sz w:val="22"/>
          <w:szCs w:val="22"/>
        </w:rPr>
        <w:t xml:space="preserve">sur la </w:t>
      </w:r>
      <w:r w:rsidR="00B55BDF" w:rsidRPr="006B4A8D">
        <w:rPr>
          <w:sz w:val="22"/>
          <w:szCs w:val="22"/>
        </w:rPr>
        <w:t>chaîne de blocs</w:t>
      </w:r>
      <w:r w:rsidR="00D57B1D" w:rsidRPr="006B4A8D">
        <w:rPr>
          <w:sz w:val="22"/>
          <w:szCs w:val="22"/>
        </w:rPr>
        <w:t xml:space="preserve"> </w:t>
      </w:r>
      <w:r w:rsidR="00E12934" w:rsidRPr="006B4A8D">
        <w:rPr>
          <w:sz w:val="22"/>
          <w:szCs w:val="22"/>
        </w:rPr>
        <w:t xml:space="preserve">à l'appui </w:t>
      </w:r>
      <w:r w:rsidR="00D57B1D" w:rsidRPr="006B4A8D">
        <w:rPr>
          <w:sz w:val="22"/>
          <w:szCs w:val="22"/>
        </w:rPr>
        <w:t>de </w:t>
      </w:r>
      <w:r w:rsidR="00140A97" w:rsidRPr="006B4A8D">
        <w:rPr>
          <w:sz w:val="22"/>
          <w:szCs w:val="22"/>
        </w:rPr>
        <w:t>l'Internet des objets et des villes et communautés intelligentes</w:t>
      </w:r>
      <w:r w:rsidR="00D57B1D" w:rsidRPr="006B4A8D">
        <w:rPr>
          <w:sz w:val="22"/>
          <w:szCs w:val="22"/>
        </w:rPr>
        <w:t>, aura lieu le </w:t>
      </w:r>
      <w:r w:rsidR="00140A97" w:rsidRPr="006B4A8D">
        <w:rPr>
          <w:sz w:val="22"/>
          <w:szCs w:val="22"/>
        </w:rPr>
        <w:t>8</w:t>
      </w:r>
      <w:r w:rsidR="006D2999" w:rsidRPr="006B4A8D">
        <w:rPr>
          <w:sz w:val="22"/>
          <w:szCs w:val="22"/>
        </w:rPr>
        <w:t> </w:t>
      </w:r>
      <w:r w:rsidR="00140A97" w:rsidRPr="006B4A8D">
        <w:rPr>
          <w:sz w:val="22"/>
          <w:szCs w:val="22"/>
        </w:rPr>
        <w:t>décembre</w:t>
      </w:r>
      <w:r w:rsidR="006D2999" w:rsidRPr="006B4A8D">
        <w:rPr>
          <w:sz w:val="22"/>
          <w:szCs w:val="22"/>
        </w:rPr>
        <w:t> </w:t>
      </w:r>
      <w:r w:rsidR="00140A97" w:rsidRPr="006B4A8D">
        <w:rPr>
          <w:sz w:val="22"/>
          <w:szCs w:val="22"/>
        </w:rPr>
        <w:t xml:space="preserve">2021 de 12 h </w:t>
      </w:r>
      <w:r w:rsidR="006D2999" w:rsidRPr="006B4A8D">
        <w:rPr>
          <w:sz w:val="22"/>
          <w:szCs w:val="22"/>
        </w:rPr>
        <w:t xml:space="preserve">00 </w:t>
      </w:r>
      <w:r w:rsidRPr="006B4A8D">
        <w:rPr>
          <w:sz w:val="22"/>
          <w:szCs w:val="22"/>
        </w:rPr>
        <w:t>à 14 </w:t>
      </w:r>
      <w:r w:rsidR="00140A97" w:rsidRPr="006B4A8D">
        <w:rPr>
          <w:sz w:val="22"/>
          <w:szCs w:val="22"/>
        </w:rPr>
        <w:t>h</w:t>
      </w:r>
      <w:r w:rsidR="006D2999" w:rsidRPr="006B4A8D">
        <w:rPr>
          <w:sz w:val="22"/>
          <w:szCs w:val="22"/>
        </w:rPr>
        <w:t xml:space="preserve"> 00</w:t>
      </w:r>
      <w:r w:rsidR="00140A97" w:rsidRPr="006B4A8D">
        <w:rPr>
          <w:sz w:val="22"/>
          <w:szCs w:val="22"/>
        </w:rPr>
        <w:t>, heure de Genève.</w:t>
      </w:r>
    </w:p>
    <w:p w14:paraId="41EDCEE7" w14:textId="3825F195" w:rsidR="00132021" w:rsidRPr="006B4A8D" w:rsidRDefault="00C51C63" w:rsidP="00C17301">
      <w:pPr>
        <w:pStyle w:val="enumlev1"/>
        <w:rPr>
          <w:sz w:val="22"/>
          <w:szCs w:val="22"/>
        </w:rPr>
      </w:pPr>
      <w:r w:rsidRPr="006B4A8D">
        <w:rPr>
          <w:sz w:val="22"/>
          <w:szCs w:val="22"/>
        </w:rPr>
        <w:t>–</w:t>
      </w:r>
      <w:r w:rsidR="00132021" w:rsidRPr="006B4A8D">
        <w:rPr>
          <w:sz w:val="22"/>
          <w:szCs w:val="22"/>
        </w:rPr>
        <w:tab/>
        <w:t xml:space="preserve">Le </w:t>
      </w:r>
      <w:r w:rsidR="00132021" w:rsidRPr="006B4A8D">
        <w:rPr>
          <w:b/>
          <w:bCs/>
          <w:sz w:val="22"/>
          <w:szCs w:val="22"/>
        </w:rPr>
        <w:t>douzième épisode</w:t>
      </w:r>
      <w:r w:rsidR="00132021" w:rsidRPr="006B4A8D">
        <w:rPr>
          <w:sz w:val="22"/>
          <w:szCs w:val="22"/>
        </w:rPr>
        <w:t xml:space="preserve">, sur l'interopérabilité des données IoT et satellite </w:t>
      </w:r>
      <w:r w:rsidR="00E12934" w:rsidRPr="006B4A8D">
        <w:rPr>
          <w:sz w:val="22"/>
          <w:szCs w:val="22"/>
        </w:rPr>
        <w:t xml:space="preserve">relatives à </w:t>
      </w:r>
      <w:r w:rsidR="00132021" w:rsidRPr="006B4A8D">
        <w:rPr>
          <w:sz w:val="22"/>
          <w:szCs w:val="22"/>
        </w:rPr>
        <w:t>l'observation de la Terre à l'appui du développement durable, aura lieu le 14 décembre 2021, de 15 h 00 à 17 h 00, heure de Genève.</w:t>
      </w:r>
    </w:p>
    <w:p w14:paraId="18A031F5" w14:textId="32363D73" w:rsidR="00140A97" w:rsidRPr="006B4A8D" w:rsidRDefault="00132021" w:rsidP="00140A97">
      <w:pPr>
        <w:tabs>
          <w:tab w:val="left" w:pos="709"/>
        </w:tabs>
        <w:rPr>
          <w:rFonts w:cstheme="minorHAnsi"/>
          <w:sz w:val="22"/>
          <w:szCs w:val="22"/>
        </w:rPr>
      </w:pPr>
      <w:r w:rsidRPr="006B4A8D">
        <w:rPr>
          <w:rFonts w:cstheme="minorHAnsi"/>
          <w:sz w:val="22"/>
          <w:szCs w:val="22"/>
        </w:rPr>
        <w:t>3</w:t>
      </w:r>
      <w:r w:rsidR="00140A97" w:rsidRPr="006B4A8D">
        <w:rPr>
          <w:rFonts w:cstheme="minorHAnsi"/>
          <w:sz w:val="22"/>
          <w:szCs w:val="22"/>
        </w:rPr>
        <w:tab/>
        <w:t xml:space="preserve">Toutes les informations utiles concernant les </w:t>
      </w:r>
      <w:r w:rsidRPr="006B4A8D">
        <w:rPr>
          <w:rFonts w:cstheme="minorHAnsi"/>
          <w:sz w:val="22"/>
          <w:szCs w:val="22"/>
        </w:rPr>
        <w:t>épisodes</w:t>
      </w:r>
      <w:r w:rsidR="00140A97" w:rsidRPr="006B4A8D">
        <w:rPr>
          <w:rFonts w:cstheme="minorHAnsi"/>
          <w:sz w:val="22"/>
          <w:szCs w:val="22"/>
        </w:rPr>
        <w:t xml:space="preserve"> (intervenants, liens pour l'inscription, modalités de connexion à distance) seront disponibles sur les sites web des différent</w:t>
      </w:r>
      <w:r w:rsidRPr="006B4A8D">
        <w:rPr>
          <w:rFonts w:cstheme="minorHAnsi"/>
          <w:sz w:val="22"/>
          <w:szCs w:val="22"/>
        </w:rPr>
        <w:t>s épisodes</w:t>
      </w:r>
      <w:r w:rsidR="00140A97" w:rsidRPr="006B4A8D">
        <w:rPr>
          <w:rFonts w:cstheme="minorHAnsi"/>
          <w:sz w:val="22"/>
          <w:szCs w:val="22"/>
        </w:rPr>
        <w:t xml:space="preserve">, accessibles depuis la page d'accueil principale à </w:t>
      </w:r>
      <w:proofErr w:type="gramStart"/>
      <w:r w:rsidR="00140A97" w:rsidRPr="006B4A8D">
        <w:rPr>
          <w:rFonts w:cstheme="minorHAnsi"/>
          <w:sz w:val="22"/>
          <w:szCs w:val="22"/>
        </w:rPr>
        <w:t>l'adresse:</w:t>
      </w:r>
      <w:proofErr w:type="gramEnd"/>
      <w:r w:rsidR="00140A97" w:rsidRPr="006B4A8D">
        <w:rPr>
          <w:rFonts w:cstheme="minorHAnsi"/>
          <w:sz w:val="22"/>
          <w:szCs w:val="22"/>
        </w:rPr>
        <w:t xml:space="preserve"> </w:t>
      </w:r>
      <w:hyperlink r:id="rId11" w:history="1">
        <w:r w:rsidR="00140A97" w:rsidRPr="006B4A8D">
          <w:rPr>
            <w:rStyle w:val="Hyperlink"/>
            <w:rFonts w:cstheme="minorHAnsi"/>
            <w:sz w:val="22"/>
            <w:szCs w:val="22"/>
          </w:rPr>
          <w:t>https://www.itu.int/en/ITU-T/webinars/Pages/dt4cc.aspx</w:t>
        </w:r>
      </w:hyperlink>
      <w:r w:rsidR="00140A97" w:rsidRPr="006B4A8D">
        <w:rPr>
          <w:rFonts w:cstheme="minorHAnsi"/>
          <w:sz w:val="22"/>
          <w:szCs w:val="22"/>
        </w:rPr>
        <w:t>.</w:t>
      </w:r>
    </w:p>
    <w:p w14:paraId="54A95261" w14:textId="77777777" w:rsidR="00140A97" w:rsidRPr="006B4A8D" w:rsidRDefault="00140A97" w:rsidP="00140A97">
      <w:pPr>
        <w:tabs>
          <w:tab w:val="left" w:pos="709"/>
        </w:tabs>
        <w:rPr>
          <w:rFonts w:cstheme="minorHAnsi"/>
          <w:sz w:val="22"/>
          <w:szCs w:val="22"/>
        </w:rPr>
      </w:pPr>
      <w:r w:rsidRPr="006B4A8D">
        <w:rPr>
          <w:rFonts w:cstheme="minorHAnsi"/>
          <w:sz w:val="22"/>
          <w:szCs w:val="22"/>
        </w:rPr>
        <w:t>Ces sites web seront régulièrement actualisés à mesure que parviendront des informations nouvelles ou modifiées. Il est recommandé aux participants de consulter régulièrement les pages web relatives aux épisodes pour prendre connaissance des dernières informations.</w:t>
      </w:r>
    </w:p>
    <w:p w14:paraId="7ECA43ED" w14:textId="448B1BCB" w:rsidR="00140A97" w:rsidRPr="006B4A8D" w:rsidRDefault="00132021" w:rsidP="00140A97">
      <w:pPr>
        <w:tabs>
          <w:tab w:val="left" w:pos="709"/>
        </w:tabs>
        <w:rPr>
          <w:rFonts w:cstheme="minorHAnsi"/>
          <w:sz w:val="22"/>
          <w:szCs w:val="22"/>
        </w:rPr>
      </w:pPr>
      <w:r w:rsidRPr="006B4A8D">
        <w:rPr>
          <w:rFonts w:cstheme="minorHAnsi"/>
          <w:sz w:val="22"/>
          <w:szCs w:val="22"/>
        </w:rPr>
        <w:t>4</w:t>
      </w:r>
      <w:r w:rsidR="00140A97" w:rsidRPr="006B4A8D">
        <w:rPr>
          <w:rFonts w:cstheme="minorHAnsi"/>
          <w:sz w:val="22"/>
          <w:szCs w:val="22"/>
        </w:rPr>
        <w:tab/>
        <w:t xml:space="preserve">L'inscription en ligne est obligatoire pour tous les participants à chaque manifestation. De plus amples informations sur l'inscription seront disponibles sur le site web de chaque manifestation, accessible depuis la </w:t>
      </w:r>
      <w:hyperlink r:id="rId12" w:history="1">
        <w:r w:rsidR="00140A97" w:rsidRPr="006B4A8D">
          <w:rPr>
            <w:rStyle w:val="Hyperlink"/>
            <w:rFonts w:cstheme="minorHAnsi"/>
            <w:sz w:val="22"/>
            <w:szCs w:val="22"/>
          </w:rPr>
          <w:t>page d'accueil principale</w:t>
        </w:r>
      </w:hyperlink>
      <w:r w:rsidR="00140A97" w:rsidRPr="006B4A8D">
        <w:rPr>
          <w:rFonts w:cstheme="minorHAnsi"/>
          <w:sz w:val="22"/>
          <w:szCs w:val="22"/>
        </w:rPr>
        <w:t>.</w:t>
      </w:r>
    </w:p>
    <w:p w14:paraId="309CE27F" w14:textId="61AA8A70" w:rsidR="00140A97" w:rsidRPr="006B4A8D" w:rsidRDefault="00140A97" w:rsidP="00140A97">
      <w:pPr>
        <w:rPr>
          <w:sz w:val="22"/>
          <w:szCs w:val="22"/>
        </w:rPr>
      </w:pPr>
      <w:r w:rsidRPr="006B4A8D">
        <w:rPr>
          <w:sz w:val="22"/>
          <w:szCs w:val="22"/>
        </w:rPr>
        <w:t>Veuillez agréer, Madame, Monsieur, l'assurance de ma considération distinguée.</w:t>
      </w:r>
    </w:p>
    <w:p w14:paraId="279D4214" w14:textId="668DDB3A" w:rsidR="00517A03" w:rsidRPr="006B4A8D" w:rsidRDefault="00A40E13" w:rsidP="00C81DF1">
      <w:pPr>
        <w:spacing w:before="960"/>
        <w:ind w:right="-284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3922A09" wp14:editId="37C4B5F5">
            <wp:simplePos x="0" y="0"/>
            <wp:positionH relativeFrom="column">
              <wp:posOffset>635</wp:posOffset>
            </wp:positionH>
            <wp:positionV relativeFrom="paragraph">
              <wp:posOffset>94615</wp:posOffset>
            </wp:positionV>
            <wp:extent cx="520699" cy="390525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98" cy="39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6B4A8D">
        <w:rPr>
          <w:sz w:val="22"/>
          <w:szCs w:val="22"/>
        </w:rPr>
        <w:t>Chaesub Lee</w:t>
      </w:r>
      <w:r w:rsidR="00036F4F" w:rsidRPr="006B4A8D">
        <w:rPr>
          <w:sz w:val="22"/>
          <w:szCs w:val="22"/>
        </w:rPr>
        <w:br/>
        <w:t xml:space="preserve">Directeur du Bureau de la normalisation </w:t>
      </w:r>
      <w:r w:rsidR="00036F4F" w:rsidRPr="006B4A8D">
        <w:rPr>
          <w:sz w:val="22"/>
          <w:szCs w:val="22"/>
        </w:rPr>
        <w:br/>
        <w:t>des télécommunications</w:t>
      </w:r>
      <w:r w:rsidR="00036F4F" w:rsidRPr="006B4A8D">
        <w:rPr>
          <w:b/>
          <w:sz w:val="22"/>
          <w:szCs w:val="22"/>
        </w:rPr>
        <w:t xml:space="preserve"> </w:t>
      </w:r>
    </w:p>
    <w:p w14:paraId="44779796" w14:textId="77777777" w:rsidR="006B4A8D" w:rsidRPr="006B4A8D" w:rsidRDefault="006B4A8D" w:rsidP="00C81DF1">
      <w:pPr>
        <w:spacing w:before="960"/>
        <w:ind w:right="-284"/>
        <w:rPr>
          <w:sz w:val="22"/>
          <w:szCs w:val="22"/>
        </w:rPr>
      </w:pPr>
    </w:p>
    <w:sectPr w:rsidR="006B4A8D" w:rsidRPr="006B4A8D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4DBF" w14:textId="77777777" w:rsidR="009C23DD" w:rsidRDefault="009C23DD">
      <w:r>
        <w:separator/>
      </w:r>
    </w:p>
  </w:endnote>
  <w:endnote w:type="continuationSeparator" w:id="0">
    <w:p w14:paraId="413AD2C4" w14:textId="77777777" w:rsidR="009C23DD" w:rsidRDefault="009C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514A" w14:textId="77777777" w:rsidR="005120A2" w:rsidRPr="00EB11AA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EB11AA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EB11AA">
      <w:rPr>
        <w:color w:val="0070C0"/>
        <w:sz w:val="18"/>
        <w:szCs w:val="18"/>
        <w:lang w:val="fr-CH"/>
      </w:rPr>
      <w:t xml:space="preserve"> •</w:t>
    </w:r>
    <w:r w:rsidRPr="00EB11AA">
      <w:rPr>
        <w:color w:val="0070C0"/>
        <w:sz w:val="18"/>
        <w:szCs w:val="18"/>
        <w:lang w:val="fr-CH"/>
      </w:rPr>
      <w:t xml:space="preserve"> CH</w:t>
    </w:r>
    <w:r w:rsidRPr="00EB11AA">
      <w:rPr>
        <w:color w:val="0070C0"/>
        <w:sz w:val="18"/>
        <w:szCs w:val="18"/>
        <w:lang w:val="fr-CH"/>
      </w:rPr>
      <w:noBreakHyphen/>
      <w:t>1211 Genève 20</w:t>
    </w:r>
    <w:r w:rsidR="00085F5A" w:rsidRPr="00EB11AA">
      <w:rPr>
        <w:color w:val="0070C0"/>
        <w:sz w:val="18"/>
        <w:szCs w:val="18"/>
        <w:lang w:val="fr-CH"/>
      </w:rPr>
      <w:t xml:space="preserve"> •</w:t>
    </w:r>
    <w:r w:rsidRPr="00EB11AA">
      <w:rPr>
        <w:color w:val="0070C0"/>
        <w:sz w:val="18"/>
        <w:szCs w:val="18"/>
        <w:lang w:val="fr-CH"/>
      </w:rPr>
      <w:t xml:space="preserve"> Suisse </w:t>
    </w:r>
    <w:r w:rsidRPr="00EB11AA">
      <w:rPr>
        <w:color w:val="0070C0"/>
        <w:sz w:val="18"/>
        <w:szCs w:val="18"/>
        <w:lang w:val="fr-CH"/>
      </w:rPr>
      <w:br/>
    </w:r>
    <w:proofErr w:type="gramStart"/>
    <w:r w:rsidRPr="00EB11AA">
      <w:rPr>
        <w:color w:val="0070C0"/>
        <w:sz w:val="18"/>
        <w:szCs w:val="18"/>
        <w:lang w:val="fr-CH"/>
      </w:rPr>
      <w:t>Tél</w:t>
    </w:r>
    <w:r w:rsidR="00085F5A" w:rsidRPr="00EB11AA">
      <w:rPr>
        <w:color w:val="0070C0"/>
        <w:sz w:val="18"/>
        <w:szCs w:val="18"/>
        <w:lang w:val="fr-CH"/>
      </w:rPr>
      <w:t>.</w:t>
    </w:r>
    <w:r w:rsidRPr="00EB11AA">
      <w:rPr>
        <w:color w:val="0070C0"/>
        <w:sz w:val="18"/>
        <w:szCs w:val="18"/>
        <w:lang w:val="fr-CH"/>
      </w:rPr>
      <w:t>:</w:t>
    </w:r>
    <w:proofErr w:type="gramEnd"/>
    <w:r w:rsidRPr="00EB11AA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EB11AA">
      <w:rPr>
        <w:color w:val="0070C0"/>
        <w:sz w:val="18"/>
        <w:szCs w:val="18"/>
        <w:lang w:val="fr-CH"/>
      </w:rPr>
      <w:t>Courriel</w:t>
    </w:r>
    <w:r w:rsidRPr="00EB11AA">
      <w:rPr>
        <w:color w:val="0070C0"/>
        <w:sz w:val="18"/>
        <w:szCs w:val="18"/>
        <w:lang w:val="fr-CH"/>
      </w:rPr>
      <w:t xml:space="preserve">: </w:t>
    </w:r>
    <w:hyperlink r:id="rId1" w:history="1">
      <w:r w:rsidRPr="00EB11AA">
        <w:rPr>
          <w:rStyle w:val="Hyperlink"/>
          <w:color w:val="0070C0"/>
          <w:sz w:val="18"/>
          <w:szCs w:val="18"/>
        </w:rPr>
        <w:t>itumail@itu.int</w:t>
      </w:r>
    </w:hyperlink>
    <w:r w:rsidRPr="00EB11AA">
      <w:rPr>
        <w:color w:val="0070C0"/>
        <w:sz w:val="18"/>
        <w:szCs w:val="18"/>
        <w:lang w:val="fr-CH"/>
      </w:rPr>
      <w:t xml:space="preserve"> • </w:t>
    </w:r>
    <w:hyperlink r:id="rId2" w:history="1">
      <w:r w:rsidRPr="00EB11AA">
        <w:rPr>
          <w:rStyle w:val="Hyperlink"/>
          <w:color w:val="0070C0"/>
          <w:sz w:val="18"/>
          <w:szCs w:val="18"/>
        </w:rPr>
        <w:t>www.itu.int</w:t>
      </w:r>
    </w:hyperlink>
    <w:r w:rsidRPr="00EB11AA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EA1D" w14:textId="77777777" w:rsidR="009C23DD" w:rsidRDefault="009C23DD">
      <w:r>
        <w:t>____________________</w:t>
      </w:r>
    </w:p>
  </w:footnote>
  <w:footnote w:type="continuationSeparator" w:id="0">
    <w:p w14:paraId="0389EE35" w14:textId="77777777" w:rsidR="009C23DD" w:rsidRDefault="009C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5D7F" w14:textId="5573C389" w:rsidR="00697BC1" w:rsidRDefault="00A40E13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6B4A8D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18A49899" w14:textId="160ED010" w:rsidR="006D2999" w:rsidRPr="00697BC1" w:rsidRDefault="00214DED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 xml:space="preserve">Addendum 1 à la </w:t>
    </w:r>
    <w:r w:rsidR="006D2999">
      <w:rPr>
        <w:noProof/>
        <w:sz w:val="18"/>
        <w:szCs w:val="16"/>
      </w:rPr>
      <w:t>Circulaire TSB 336</w:t>
    </w:r>
    <w:r>
      <w:rPr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97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2021"/>
    <w:rsid w:val="00140A97"/>
    <w:rsid w:val="00167472"/>
    <w:rsid w:val="00167F92"/>
    <w:rsid w:val="00173738"/>
    <w:rsid w:val="00194D59"/>
    <w:rsid w:val="001B79A3"/>
    <w:rsid w:val="001D09A7"/>
    <w:rsid w:val="00214DED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71873"/>
    <w:rsid w:val="004977C9"/>
    <w:rsid w:val="004A65EF"/>
    <w:rsid w:val="004B732E"/>
    <w:rsid w:val="004D51F4"/>
    <w:rsid w:val="004D64E0"/>
    <w:rsid w:val="005120A2"/>
    <w:rsid w:val="0051210D"/>
    <w:rsid w:val="005136D2"/>
    <w:rsid w:val="00517A03"/>
    <w:rsid w:val="005361B1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B4A8D"/>
    <w:rsid w:val="006C5A91"/>
    <w:rsid w:val="006D2999"/>
    <w:rsid w:val="00716BBC"/>
    <w:rsid w:val="007321BC"/>
    <w:rsid w:val="00760063"/>
    <w:rsid w:val="007660CD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05BA"/>
    <w:rsid w:val="008F2C9B"/>
    <w:rsid w:val="00923CD6"/>
    <w:rsid w:val="00935AA8"/>
    <w:rsid w:val="00971C9A"/>
    <w:rsid w:val="009C23DD"/>
    <w:rsid w:val="009C4729"/>
    <w:rsid w:val="009D51FA"/>
    <w:rsid w:val="009F1E23"/>
    <w:rsid w:val="00A15179"/>
    <w:rsid w:val="00A3765B"/>
    <w:rsid w:val="00A40E13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17AE"/>
    <w:rsid w:val="00B27B41"/>
    <w:rsid w:val="00B42659"/>
    <w:rsid w:val="00B55BDF"/>
    <w:rsid w:val="00B564FD"/>
    <w:rsid w:val="00B8573E"/>
    <w:rsid w:val="00BB24C0"/>
    <w:rsid w:val="00BD6ECF"/>
    <w:rsid w:val="00C17301"/>
    <w:rsid w:val="00C26F2E"/>
    <w:rsid w:val="00C302E3"/>
    <w:rsid w:val="00C45376"/>
    <w:rsid w:val="00C51C63"/>
    <w:rsid w:val="00C81DF1"/>
    <w:rsid w:val="00C9028F"/>
    <w:rsid w:val="00CA0416"/>
    <w:rsid w:val="00CB1125"/>
    <w:rsid w:val="00CD042E"/>
    <w:rsid w:val="00CF2560"/>
    <w:rsid w:val="00CF5B46"/>
    <w:rsid w:val="00D46B68"/>
    <w:rsid w:val="00D542A5"/>
    <w:rsid w:val="00D57B1D"/>
    <w:rsid w:val="00DC3D47"/>
    <w:rsid w:val="00DD77DA"/>
    <w:rsid w:val="00E06C61"/>
    <w:rsid w:val="00E12934"/>
    <w:rsid w:val="00E13DB3"/>
    <w:rsid w:val="00E2408B"/>
    <w:rsid w:val="00E53947"/>
    <w:rsid w:val="00E62CEA"/>
    <w:rsid w:val="00E72AE1"/>
    <w:rsid w:val="00EB11AA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C9A04A"/>
  <w15:docId w15:val="{13233FFA-1833-46FF-8A4A-953AE361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140A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A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0A9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40A9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3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hard\AppData\Roaming\Microsoft\Templates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2911-E5F9-4A1B-A40B-4866E52F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</TotalTime>
  <Pages>2</Pages>
  <Words>798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5065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6</cp:revision>
  <cp:lastPrinted>2021-08-27T12:55:00Z</cp:lastPrinted>
  <dcterms:created xsi:type="dcterms:W3CDTF">2021-08-20T12:19:00Z</dcterms:created>
  <dcterms:modified xsi:type="dcterms:W3CDTF">2021-08-27T12:55:00Z</dcterms:modified>
</cp:coreProperties>
</file>