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25D97936" w14:textId="77777777" w:rsidTr="00D517B2">
        <w:trPr>
          <w:cantSplit/>
          <w:trHeight w:val="1134"/>
        </w:trPr>
        <w:tc>
          <w:tcPr>
            <w:tcW w:w="798" w:type="pct"/>
          </w:tcPr>
          <w:p w14:paraId="76D729E2" w14:textId="77777777" w:rsidR="00D517B2" w:rsidRPr="00D517B2" w:rsidRDefault="00D517B2" w:rsidP="00D517B2">
            <w:pPr>
              <w:spacing w:before="0" w:line="240" w:lineRule="auto"/>
              <w:rPr>
                <w:b/>
                <w:bCs/>
                <w:rtl/>
                <w:lang w:bidi="ar-EG"/>
              </w:rPr>
            </w:pPr>
            <w:r w:rsidRPr="00D517B2">
              <w:rPr>
                <w:noProof/>
              </w:rPr>
              <w:drawing>
                <wp:inline distT="0" distB="0" distL="0" distR="0" wp14:anchorId="4C155577" wp14:editId="697C9490">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376ECCBF"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30B188CA"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5"/>
        <w:gridCol w:w="3574"/>
        <w:gridCol w:w="4530"/>
      </w:tblGrid>
      <w:tr w:rsidR="00D517B2" w:rsidRPr="00D517B2" w14:paraId="1076513C" w14:textId="77777777" w:rsidTr="00137520">
        <w:trPr>
          <w:cantSplit/>
          <w:trHeight w:val="142"/>
          <w:jc w:val="center"/>
        </w:trPr>
        <w:tc>
          <w:tcPr>
            <w:tcW w:w="796" w:type="pct"/>
          </w:tcPr>
          <w:p w14:paraId="230BDF91" w14:textId="77777777" w:rsidR="00D517B2" w:rsidRPr="00D517B2" w:rsidRDefault="00D517B2" w:rsidP="00137520">
            <w:pPr>
              <w:spacing w:before="0" w:line="240" w:lineRule="exact"/>
              <w:jc w:val="left"/>
              <w:rPr>
                <w:position w:val="2"/>
              </w:rPr>
            </w:pPr>
          </w:p>
        </w:tc>
        <w:tc>
          <w:tcPr>
            <w:tcW w:w="1854" w:type="pct"/>
          </w:tcPr>
          <w:p w14:paraId="198C7414" w14:textId="77777777" w:rsidR="00D517B2" w:rsidRPr="00D517B2" w:rsidRDefault="00D517B2" w:rsidP="00137520">
            <w:pPr>
              <w:spacing w:before="0" w:line="240" w:lineRule="exact"/>
              <w:jc w:val="left"/>
              <w:rPr>
                <w:position w:val="2"/>
              </w:rPr>
            </w:pPr>
          </w:p>
        </w:tc>
        <w:tc>
          <w:tcPr>
            <w:tcW w:w="2350" w:type="pct"/>
          </w:tcPr>
          <w:p w14:paraId="3C4DD1CC" w14:textId="77777777" w:rsidR="00D517B2" w:rsidRPr="00873469" w:rsidRDefault="00D517B2" w:rsidP="00137520">
            <w:pPr>
              <w:spacing w:before="0" w:line="240" w:lineRule="exact"/>
              <w:jc w:val="left"/>
              <w:rPr>
                <w:position w:val="2"/>
                <w:lang w:bidi="ar-EG"/>
              </w:rPr>
            </w:pPr>
          </w:p>
        </w:tc>
      </w:tr>
      <w:tr w:rsidR="00D517B2" w:rsidRPr="00D517B2" w14:paraId="63E60B13" w14:textId="77777777" w:rsidTr="00137520">
        <w:trPr>
          <w:cantSplit/>
          <w:trHeight w:val="148"/>
          <w:jc w:val="center"/>
        </w:trPr>
        <w:tc>
          <w:tcPr>
            <w:tcW w:w="796" w:type="pct"/>
          </w:tcPr>
          <w:p w14:paraId="26172146" w14:textId="77777777" w:rsidR="00D517B2" w:rsidRPr="00D517B2" w:rsidRDefault="00D517B2" w:rsidP="00D517B2">
            <w:pPr>
              <w:spacing w:before="80" w:after="60" w:line="300" w:lineRule="exact"/>
              <w:jc w:val="left"/>
              <w:rPr>
                <w:position w:val="2"/>
              </w:rPr>
            </w:pPr>
          </w:p>
        </w:tc>
        <w:tc>
          <w:tcPr>
            <w:tcW w:w="1854" w:type="pct"/>
          </w:tcPr>
          <w:p w14:paraId="60642FED" w14:textId="77777777" w:rsidR="00D517B2" w:rsidRPr="00D517B2" w:rsidRDefault="00D517B2" w:rsidP="00D517B2">
            <w:pPr>
              <w:spacing w:before="80" w:after="60" w:line="300" w:lineRule="exact"/>
              <w:jc w:val="left"/>
              <w:rPr>
                <w:position w:val="2"/>
                <w:lang w:bidi="ar-EG"/>
              </w:rPr>
            </w:pPr>
          </w:p>
        </w:tc>
        <w:tc>
          <w:tcPr>
            <w:tcW w:w="2350" w:type="pct"/>
          </w:tcPr>
          <w:p w14:paraId="7E8F8B75" w14:textId="0D601D68" w:rsidR="00D517B2" w:rsidRPr="00D517B2" w:rsidRDefault="00873469" w:rsidP="00D517B2">
            <w:pPr>
              <w:spacing w:before="80" w:after="60" w:line="300" w:lineRule="exact"/>
              <w:jc w:val="left"/>
              <w:rPr>
                <w:position w:val="2"/>
                <w:rtl/>
                <w:lang w:bidi="ar-EG"/>
              </w:rPr>
            </w:pPr>
            <w:r w:rsidRPr="00D517B2">
              <w:rPr>
                <w:rFonts w:hint="cs"/>
                <w:position w:val="2"/>
                <w:rtl/>
              </w:rPr>
              <w:t xml:space="preserve">جنيف، </w:t>
            </w:r>
            <w:r w:rsidR="00137520">
              <w:rPr>
                <w:position w:val="2"/>
              </w:rPr>
              <w:t>10</w:t>
            </w:r>
            <w:r w:rsidR="00137520">
              <w:rPr>
                <w:rFonts w:hint="cs"/>
                <w:position w:val="2"/>
                <w:rtl/>
                <w:lang w:bidi="ar-EG"/>
              </w:rPr>
              <w:t xml:space="preserve"> سبتمبر </w:t>
            </w:r>
            <w:r w:rsidR="00137520">
              <w:rPr>
                <w:position w:val="2"/>
                <w:lang w:bidi="ar-EG"/>
              </w:rPr>
              <w:t>2021</w:t>
            </w:r>
          </w:p>
        </w:tc>
      </w:tr>
      <w:tr w:rsidR="00E84438" w:rsidRPr="00D517B2" w14:paraId="3977BA29" w14:textId="77777777" w:rsidTr="00137520">
        <w:trPr>
          <w:cantSplit/>
          <w:trHeight w:val="453"/>
          <w:jc w:val="center"/>
        </w:trPr>
        <w:tc>
          <w:tcPr>
            <w:tcW w:w="796" w:type="pct"/>
          </w:tcPr>
          <w:p w14:paraId="0B43D69C" w14:textId="77777777" w:rsidR="00E84438" w:rsidRPr="00A9156F" w:rsidRDefault="00E84438" w:rsidP="00D517B2">
            <w:pPr>
              <w:spacing w:before="80" w:after="60" w:line="300" w:lineRule="exact"/>
              <w:jc w:val="left"/>
              <w:rPr>
                <w:b/>
                <w:bCs/>
                <w:position w:val="2"/>
              </w:rPr>
            </w:pPr>
            <w:r w:rsidRPr="00A9156F">
              <w:rPr>
                <w:rFonts w:hint="cs"/>
                <w:b/>
                <w:bCs/>
                <w:position w:val="2"/>
                <w:rtl/>
              </w:rPr>
              <w:t>المرجع:</w:t>
            </w:r>
          </w:p>
        </w:tc>
        <w:tc>
          <w:tcPr>
            <w:tcW w:w="1854" w:type="pct"/>
          </w:tcPr>
          <w:p w14:paraId="448CD811" w14:textId="1FB5F6D9" w:rsidR="00E84438" w:rsidRPr="00D517B2" w:rsidRDefault="00E84438" w:rsidP="00D517B2">
            <w:pPr>
              <w:spacing w:before="80" w:after="60" w:line="300" w:lineRule="exact"/>
              <w:jc w:val="left"/>
              <w:rPr>
                <w:b/>
                <w:position w:val="2"/>
              </w:rPr>
            </w:pPr>
            <w:r w:rsidRPr="00D517B2">
              <w:rPr>
                <w:b/>
                <w:position w:val="2"/>
              </w:rPr>
              <w:t>TSB </w:t>
            </w:r>
            <w:r>
              <w:rPr>
                <w:b/>
                <w:position w:val="2"/>
              </w:rPr>
              <w:t>Circular</w:t>
            </w:r>
            <w:r w:rsidRPr="00D517B2">
              <w:rPr>
                <w:b/>
                <w:position w:val="2"/>
              </w:rPr>
              <w:t xml:space="preserve"> </w:t>
            </w:r>
            <w:r w:rsidR="00137520">
              <w:rPr>
                <w:b/>
                <w:position w:val="2"/>
              </w:rPr>
              <w:t>340</w:t>
            </w:r>
          </w:p>
        </w:tc>
        <w:tc>
          <w:tcPr>
            <w:tcW w:w="2350" w:type="pct"/>
            <w:vMerge w:val="restart"/>
          </w:tcPr>
          <w:p w14:paraId="6A49E342" w14:textId="77777777" w:rsidR="00E84438" w:rsidRPr="005731DD" w:rsidRDefault="00E84438" w:rsidP="00D517B2">
            <w:pPr>
              <w:tabs>
                <w:tab w:val="clear" w:pos="794"/>
                <w:tab w:val="left" w:pos="284"/>
              </w:tabs>
              <w:spacing w:before="80" w:after="60" w:line="300" w:lineRule="exact"/>
              <w:ind w:left="284" w:hanging="284"/>
              <w:jc w:val="left"/>
              <w:rPr>
                <w:b/>
                <w:bCs/>
                <w:position w:val="2"/>
                <w:rtl/>
                <w:lang w:bidi="ar-EG"/>
              </w:rPr>
            </w:pPr>
            <w:r w:rsidRPr="005731DD">
              <w:rPr>
                <w:rFonts w:hint="cs"/>
                <w:b/>
                <w:bCs/>
                <w:position w:val="2"/>
                <w:rtl/>
              </w:rPr>
              <w:t>إلى:</w:t>
            </w:r>
          </w:p>
          <w:p w14:paraId="3371E23C" w14:textId="77777777" w:rsidR="00137520" w:rsidRPr="00137520" w:rsidRDefault="00137520" w:rsidP="00137520">
            <w:pPr>
              <w:tabs>
                <w:tab w:val="clear" w:pos="794"/>
                <w:tab w:val="left" w:pos="284"/>
              </w:tabs>
              <w:spacing w:before="80" w:after="60" w:line="300" w:lineRule="exact"/>
              <w:ind w:left="284" w:hanging="284"/>
              <w:jc w:val="left"/>
              <w:rPr>
                <w:position w:val="2"/>
                <w:rtl/>
              </w:rPr>
            </w:pPr>
            <w:r w:rsidRPr="00137520">
              <w:rPr>
                <w:rFonts w:hint="cs"/>
                <w:position w:val="2"/>
                <w:rtl/>
              </w:rPr>
              <w:t>-</w:t>
            </w:r>
            <w:r w:rsidRPr="00137520">
              <w:rPr>
                <w:position w:val="2"/>
                <w:rtl/>
              </w:rPr>
              <w:tab/>
            </w:r>
            <w:r w:rsidRPr="00137520">
              <w:rPr>
                <w:rFonts w:hint="cs"/>
                <w:position w:val="2"/>
                <w:rtl/>
              </w:rPr>
              <w:t>إدارات الدول الأعضاء في الاتحاد؛</w:t>
            </w:r>
          </w:p>
          <w:p w14:paraId="3300E8B8" w14:textId="77777777" w:rsidR="00137520" w:rsidRPr="00137520" w:rsidRDefault="00137520" w:rsidP="00137520">
            <w:pPr>
              <w:tabs>
                <w:tab w:val="clear" w:pos="794"/>
                <w:tab w:val="left" w:pos="284"/>
              </w:tabs>
              <w:spacing w:before="80" w:after="60" w:line="300" w:lineRule="exact"/>
              <w:ind w:left="284" w:hanging="284"/>
              <w:jc w:val="left"/>
              <w:rPr>
                <w:position w:val="2"/>
                <w:rtl/>
                <w:lang w:bidi="ar-EG"/>
              </w:rPr>
            </w:pPr>
            <w:r w:rsidRPr="00137520">
              <w:rPr>
                <w:rFonts w:hint="cs"/>
                <w:position w:val="2"/>
                <w:rtl/>
              </w:rPr>
              <w:t>-</w:t>
            </w:r>
            <w:r w:rsidRPr="00137520">
              <w:rPr>
                <w:position w:val="2"/>
                <w:rtl/>
              </w:rPr>
              <w:tab/>
            </w:r>
            <w:r w:rsidRPr="00137520">
              <w:rPr>
                <w:rFonts w:hint="cs"/>
                <w:position w:val="2"/>
                <w:rtl/>
                <w:lang w:bidi="ar-EG"/>
              </w:rPr>
              <w:t>أعضاء قطاع تقييس الاتصالات بالاتحاد؛</w:t>
            </w:r>
          </w:p>
          <w:p w14:paraId="44ECBB47" w14:textId="77777777" w:rsidR="00137520" w:rsidRPr="00137520" w:rsidRDefault="00137520" w:rsidP="00137520">
            <w:pPr>
              <w:tabs>
                <w:tab w:val="clear" w:pos="794"/>
                <w:tab w:val="left" w:pos="284"/>
              </w:tabs>
              <w:spacing w:before="80" w:after="60" w:line="300" w:lineRule="exact"/>
              <w:ind w:left="284" w:hanging="284"/>
              <w:jc w:val="left"/>
              <w:rPr>
                <w:position w:val="2"/>
                <w:rtl/>
                <w:lang w:bidi="ar-EG"/>
              </w:rPr>
            </w:pPr>
            <w:r w:rsidRPr="00137520">
              <w:rPr>
                <w:rFonts w:hint="cs"/>
                <w:position w:val="2"/>
                <w:rtl/>
              </w:rPr>
              <w:t>-</w:t>
            </w:r>
            <w:r w:rsidRPr="00137520">
              <w:rPr>
                <w:position w:val="2"/>
                <w:rtl/>
              </w:rPr>
              <w:tab/>
            </w:r>
            <w:r w:rsidRPr="00137520">
              <w:rPr>
                <w:rFonts w:hint="cs"/>
                <w:position w:val="2"/>
                <w:rtl/>
              </w:rPr>
              <w:t>المنتسبين إلى قطاع تقييس الاتصالات في الاتحاد؛</w:t>
            </w:r>
          </w:p>
          <w:p w14:paraId="11710FCC" w14:textId="48D963DD" w:rsidR="00E84438" w:rsidRPr="00D517B2" w:rsidRDefault="00137520" w:rsidP="00137520">
            <w:pPr>
              <w:tabs>
                <w:tab w:val="clear" w:pos="794"/>
                <w:tab w:val="left" w:pos="284"/>
              </w:tabs>
              <w:spacing w:before="80" w:after="60" w:line="300" w:lineRule="exact"/>
              <w:ind w:left="284" w:hanging="284"/>
              <w:jc w:val="left"/>
              <w:rPr>
                <w:position w:val="2"/>
                <w:rtl/>
              </w:rPr>
            </w:pPr>
            <w:r w:rsidRPr="00137520">
              <w:rPr>
                <w:rFonts w:hint="cs"/>
                <w:position w:val="2"/>
                <w:rtl/>
              </w:rPr>
              <w:t>-</w:t>
            </w:r>
            <w:r w:rsidRPr="00137520">
              <w:rPr>
                <w:position w:val="2"/>
                <w:rtl/>
              </w:rPr>
              <w:tab/>
            </w:r>
            <w:r w:rsidRPr="00137520">
              <w:rPr>
                <w:rFonts w:hint="cs"/>
                <w:position w:val="2"/>
                <w:rtl/>
              </w:rPr>
              <w:t>الهيئات الأكاديمية المنضمة إلى</w:t>
            </w:r>
            <w:r w:rsidRPr="00137520">
              <w:rPr>
                <w:rFonts w:hint="cs"/>
                <w:position w:val="2"/>
                <w:rtl/>
                <w:lang w:bidi="ar-EG"/>
              </w:rPr>
              <w:t xml:space="preserve"> الاتحاد</w:t>
            </w:r>
          </w:p>
        </w:tc>
      </w:tr>
      <w:tr w:rsidR="00137520" w:rsidRPr="00D517B2" w14:paraId="2F4805E9" w14:textId="77777777" w:rsidTr="00137520">
        <w:trPr>
          <w:cantSplit/>
          <w:trHeight w:val="340"/>
          <w:jc w:val="center"/>
        </w:trPr>
        <w:tc>
          <w:tcPr>
            <w:tcW w:w="796" w:type="pct"/>
          </w:tcPr>
          <w:p w14:paraId="412D8173" w14:textId="05948477" w:rsidR="00137520" w:rsidRPr="00A9156F" w:rsidRDefault="00137520" w:rsidP="00137520">
            <w:pPr>
              <w:spacing w:before="80" w:after="60" w:line="300" w:lineRule="exact"/>
              <w:jc w:val="left"/>
              <w:rPr>
                <w:b/>
                <w:bCs/>
                <w:position w:val="2"/>
              </w:rPr>
            </w:pPr>
            <w:r>
              <w:rPr>
                <w:rFonts w:hint="cs"/>
                <w:b/>
                <w:bCs/>
                <w:position w:val="2"/>
                <w:rtl/>
                <w:lang w:bidi="ar-EG"/>
              </w:rPr>
              <w:t>جهة الاتصال:</w:t>
            </w:r>
          </w:p>
        </w:tc>
        <w:tc>
          <w:tcPr>
            <w:tcW w:w="1854" w:type="pct"/>
          </w:tcPr>
          <w:p w14:paraId="09CBE85B" w14:textId="639AF45E" w:rsidR="00137520" w:rsidRPr="00D517B2" w:rsidRDefault="00137520" w:rsidP="00137520">
            <w:pPr>
              <w:spacing w:before="80" w:after="60" w:line="300" w:lineRule="exact"/>
              <w:jc w:val="left"/>
              <w:rPr>
                <w:b/>
                <w:position w:val="2"/>
              </w:rPr>
            </w:pPr>
            <w:r>
              <w:rPr>
                <w:rFonts w:hint="cs"/>
                <w:position w:val="2"/>
                <w:rtl/>
                <w:lang w:bidi="ar-EG"/>
              </w:rPr>
              <w:t xml:space="preserve">ستيفانو </w:t>
            </w:r>
            <w:proofErr w:type="spellStart"/>
            <w:r>
              <w:rPr>
                <w:rFonts w:hint="cs"/>
                <w:position w:val="2"/>
                <w:rtl/>
                <w:lang w:bidi="ar-EG"/>
              </w:rPr>
              <w:t>بوليدوري</w:t>
            </w:r>
            <w:proofErr w:type="spellEnd"/>
            <w:r>
              <w:rPr>
                <w:rFonts w:hint="cs"/>
                <w:position w:val="2"/>
                <w:rtl/>
                <w:lang w:bidi="ar-EG"/>
              </w:rPr>
              <w:t xml:space="preserve"> </w:t>
            </w:r>
            <w:r>
              <w:rPr>
                <w:position w:val="2"/>
                <w:lang w:bidi="ar-EG"/>
              </w:rPr>
              <w:t>(Stefano Polidori)</w:t>
            </w:r>
          </w:p>
        </w:tc>
        <w:tc>
          <w:tcPr>
            <w:tcW w:w="2350" w:type="pct"/>
            <w:vMerge/>
          </w:tcPr>
          <w:p w14:paraId="6E9D9AC9" w14:textId="77777777" w:rsidR="00137520" w:rsidRPr="00D517B2" w:rsidRDefault="00137520" w:rsidP="00137520">
            <w:pPr>
              <w:spacing w:before="80" w:after="60" w:line="300" w:lineRule="exact"/>
              <w:jc w:val="left"/>
              <w:rPr>
                <w:position w:val="2"/>
                <w:rtl/>
              </w:rPr>
            </w:pPr>
          </w:p>
        </w:tc>
      </w:tr>
      <w:tr w:rsidR="00116A34" w:rsidRPr="00D517B2" w14:paraId="6BDF0441" w14:textId="77777777" w:rsidTr="00140918">
        <w:trPr>
          <w:cantSplit/>
          <w:trHeight w:val="556"/>
          <w:jc w:val="center"/>
        </w:trPr>
        <w:tc>
          <w:tcPr>
            <w:tcW w:w="796" w:type="pct"/>
            <w:vMerge w:val="restart"/>
          </w:tcPr>
          <w:p w14:paraId="3A851806" w14:textId="77777777" w:rsidR="00116A34" w:rsidRPr="00A9156F" w:rsidRDefault="00116A34" w:rsidP="00137520">
            <w:pPr>
              <w:spacing w:before="80" w:after="60" w:line="300" w:lineRule="exact"/>
              <w:jc w:val="left"/>
              <w:rPr>
                <w:b/>
                <w:bCs/>
                <w:position w:val="2"/>
                <w:rtl/>
                <w:lang w:bidi="ar-EG"/>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p w14:paraId="1EF7660A" w14:textId="77777777" w:rsidR="00116A34" w:rsidRPr="00A9156F" w:rsidRDefault="00116A34" w:rsidP="00137520">
            <w:pPr>
              <w:spacing w:before="80" w:after="60" w:line="300" w:lineRule="exact"/>
              <w:jc w:val="left"/>
              <w:rPr>
                <w:b/>
                <w:bCs/>
                <w:position w:val="2"/>
                <w:rtl/>
              </w:rPr>
            </w:pPr>
            <w:r w:rsidRPr="00A9156F">
              <w:rPr>
                <w:rFonts w:hint="cs"/>
                <w:b/>
                <w:bCs/>
                <w:position w:val="2"/>
                <w:rtl/>
              </w:rPr>
              <w:t>الفاكس:</w:t>
            </w:r>
          </w:p>
          <w:p w14:paraId="79177CE7" w14:textId="14124888" w:rsidR="00116A34" w:rsidRPr="00A9156F" w:rsidRDefault="00116A34" w:rsidP="004C19AE">
            <w:pPr>
              <w:spacing w:before="80" w:after="60" w:line="300" w:lineRule="exact"/>
              <w:jc w:val="left"/>
              <w:rPr>
                <w:b/>
                <w:bCs/>
                <w:position w:val="2"/>
                <w:rtl/>
                <w:lang w:bidi="ar-EG"/>
              </w:rPr>
            </w:pPr>
            <w:r w:rsidRPr="00A9156F">
              <w:rPr>
                <w:rFonts w:hint="cs"/>
                <w:b/>
                <w:bCs/>
                <w:position w:val="2"/>
                <w:rtl/>
              </w:rPr>
              <w:t>البريد الإلكتروني:</w:t>
            </w:r>
          </w:p>
        </w:tc>
        <w:tc>
          <w:tcPr>
            <w:tcW w:w="1854" w:type="pct"/>
            <w:vMerge w:val="restart"/>
          </w:tcPr>
          <w:p w14:paraId="0A0C480E" w14:textId="77777777" w:rsidR="00116A34" w:rsidRPr="00D517B2" w:rsidRDefault="00116A34" w:rsidP="00137520">
            <w:pPr>
              <w:spacing w:before="80" w:after="60" w:line="300" w:lineRule="exact"/>
              <w:jc w:val="left"/>
              <w:rPr>
                <w:position w:val="2"/>
              </w:rPr>
            </w:pPr>
            <w:r w:rsidRPr="00D517B2">
              <w:rPr>
                <w:position w:val="2"/>
              </w:rPr>
              <w:t>+41 22 730 </w:t>
            </w:r>
            <w:r>
              <w:rPr>
                <w:position w:val="2"/>
              </w:rPr>
              <w:t>5858</w:t>
            </w:r>
          </w:p>
          <w:p w14:paraId="1434F90F" w14:textId="77777777" w:rsidR="00116A34" w:rsidRPr="006E1BAD" w:rsidRDefault="00116A34" w:rsidP="00137520">
            <w:pPr>
              <w:spacing w:before="80" w:after="60" w:line="300" w:lineRule="exact"/>
              <w:jc w:val="left"/>
              <w:rPr>
                <w:position w:val="2"/>
                <w:highlight w:val="magenta"/>
                <w:rtl/>
                <w:lang w:bidi="ar-EG"/>
              </w:rPr>
            </w:pPr>
            <w:r w:rsidRPr="00D517B2">
              <w:rPr>
                <w:position w:val="2"/>
              </w:rPr>
              <w:t>+41 22 730 5853</w:t>
            </w:r>
          </w:p>
          <w:p w14:paraId="151FB224" w14:textId="4F438239" w:rsidR="00116A34" w:rsidRPr="00D517B2" w:rsidRDefault="008B1B5A" w:rsidP="00143296">
            <w:pPr>
              <w:spacing w:before="80" w:after="60" w:line="300" w:lineRule="exact"/>
              <w:jc w:val="left"/>
              <w:rPr>
                <w:position w:val="2"/>
              </w:rPr>
            </w:pPr>
            <w:hyperlink r:id="rId9" w:history="1">
              <w:r w:rsidR="00116A34" w:rsidRPr="00A267FE">
                <w:rPr>
                  <w:rStyle w:val="Hyperlink"/>
                  <w:rFonts w:asciiTheme="minorHAnsi" w:hAnsiTheme="minorHAnsi" w:cstheme="minorHAnsi"/>
                </w:rPr>
                <w:t>tsbfgai4ad@itu.int</w:t>
              </w:r>
            </w:hyperlink>
          </w:p>
        </w:tc>
        <w:tc>
          <w:tcPr>
            <w:tcW w:w="2350" w:type="pct"/>
            <w:vMerge/>
          </w:tcPr>
          <w:p w14:paraId="7C01CB3E" w14:textId="77777777" w:rsidR="00116A34" w:rsidRPr="00D517B2" w:rsidRDefault="00116A34" w:rsidP="00137520">
            <w:pPr>
              <w:spacing w:before="80" w:after="60" w:line="300" w:lineRule="exact"/>
              <w:jc w:val="left"/>
              <w:rPr>
                <w:position w:val="2"/>
                <w:rtl/>
              </w:rPr>
            </w:pPr>
          </w:p>
        </w:tc>
      </w:tr>
      <w:tr w:rsidR="00116A34" w:rsidRPr="00D517B2" w14:paraId="0553D37F" w14:textId="77777777" w:rsidTr="00137520">
        <w:trPr>
          <w:cantSplit/>
          <w:jc w:val="center"/>
        </w:trPr>
        <w:tc>
          <w:tcPr>
            <w:tcW w:w="796" w:type="pct"/>
            <w:vMerge/>
          </w:tcPr>
          <w:p w14:paraId="65B31FD5" w14:textId="519ACBB1" w:rsidR="00116A34" w:rsidRPr="00A9156F" w:rsidRDefault="00116A34" w:rsidP="004C19AE">
            <w:pPr>
              <w:spacing w:before="80" w:after="60" w:line="300" w:lineRule="exact"/>
              <w:jc w:val="left"/>
              <w:rPr>
                <w:b/>
                <w:bCs/>
                <w:position w:val="2"/>
                <w:rtl/>
              </w:rPr>
            </w:pPr>
          </w:p>
        </w:tc>
        <w:tc>
          <w:tcPr>
            <w:tcW w:w="1854" w:type="pct"/>
            <w:vMerge/>
          </w:tcPr>
          <w:p w14:paraId="23D90FB6" w14:textId="52BF2571" w:rsidR="00116A34" w:rsidRPr="006E1BAD" w:rsidRDefault="00116A34" w:rsidP="00143296">
            <w:pPr>
              <w:spacing w:before="80" w:after="60" w:line="300" w:lineRule="exact"/>
              <w:jc w:val="left"/>
              <w:rPr>
                <w:position w:val="2"/>
                <w:highlight w:val="magenta"/>
                <w:rtl/>
                <w:lang w:bidi="ar-EG"/>
              </w:rPr>
            </w:pPr>
          </w:p>
        </w:tc>
        <w:tc>
          <w:tcPr>
            <w:tcW w:w="2350" w:type="pct"/>
          </w:tcPr>
          <w:p w14:paraId="593C9115" w14:textId="77777777" w:rsidR="00116A34" w:rsidRPr="005731DD" w:rsidRDefault="00116A34" w:rsidP="00137520">
            <w:pPr>
              <w:tabs>
                <w:tab w:val="clear" w:pos="794"/>
                <w:tab w:val="left" w:pos="284"/>
              </w:tabs>
              <w:spacing w:before="80" w:after="60" w:line="300" w:lineRule="exact"/>
              <w:ind w:left="284" w:hanging="284"/>
              <w:jc w:val="left"/>
              <w:rPr>
                <w:b/>
                <w:bCs/>
                <w:position w:val="2"/>
                <w:rtl/>
              </w:rPr>
            </w:pPr>
            <w:r w:rsidRPr="005731DD">
              <w:rPr>
                <w:rFonts w:hint="cs"/>
                <w:b/>
                <w:bCs/>
                <w:position w:val="2"/>
                <w:rtl/>
              </w:rPr>
              <w:t>نسخة إلى:</w:t>
            </w:r>
          </w:p>
          <w:p w14:paraId="45E0B3D3" w14:textId="77777777" w:rsidR="00116A34" w:rsidRPr="00137520" w:rsidRDefault="00116A34" w:rsidP="00137520">
            <w:pPr>
              <w:tabs>
                <w:tab w:val="left" w:pos="284"/>
                <w:tab w:val="left" w:pos="4111"/>
              </w:tabs>
              <w:spacing w:before="0" w:line="340" w:lineRule="exact"/>
              <w:ind w:left="284" w:hanging="284"/>
              <w:rPr>
                <w:position w:val="2"/>
                <w:rtl/>
              </w:rPr>
            </w:pPr>
            <w:r w:rsidRPr="00137520">
              <w:rPr>
                <w:rFonts w:hint="cs"/>
                <w:position w:val="2"/>
                <w:rtl/>
              </w:rPr>
              <w:t>-</w:t>
            </w:r>
            <w:r w:rsidRPr="00137520">
              <w:rPr>
                <w:position w:val="2"/>
                <w:rtl/>
              </w:rPr>
              <w:tab/>
            </w:r>
            <w:r w:rsidRPr="00137520">
              <w:rPr>
                <w:rFonts w:hint="cs"/>
                <w:position w:val="2"/>
                <w:rtl/>
              </w:rPr>
              <w:t>رؤساء لجان الدراسات</w:t>
            </w:r>
            <w:r w:rsidRPr="00137520">
              <w:rPr>
                <w:rFonts w:hint="cs"/>
                <w:position w:val="2"/>
                <w:rtl/>
                <w:lang w:bidi="ar-EG"/>
              </w:rPr>
              <w:t xml:space="preserve"> لقطاع تقييس الاتصالات ونوابهم</w:t>
            </w:r>
            <w:r w:rsidRPr="00137520">
              <w:rPr>
                <w:rFonts w:hint="cs"/>
                <w:position w:val="2"/>
                <w:rtl/>
              </w:rPr>
              <w:t>؛</w:t>
            </w:r>
          </w:p>
          <w:p w14:paraId="585F84F6" w14:textId="77777777" w:rsidR="00116A34" w:rsidRPr="00137520" w:rsidRDefault="00116A34" w:rsidP="00137520">
            <w:pPr>
              <w:tabs>
                <w:tab w:val="left" w:pos="284"/>
                <w:tab w:val="left" w:pos="4111"/>
              </w:tabs>
              <w:spacing w:before="0" w:line="340" w:lineRule="exact"/>
              <w:ind w:left="284" w:hanging="284"/>
              <w:rPr>
                <w:position w:val="2"/>
                <w:rtl/>
              </w:rPr>
            </w:pPr>
            <w:r w:rsidRPr="00137520">
              <w:rPr>
                <w:rFonts w:hint="cs"/>
                <w:position w:val="2"/>
                <w:rtl/>
              </w:rPr>
              <w:t>-</w:t>
            </w:r>
            <w:r w:rsidRPr="00137520">
              <w:rPr>
                <w:position w:val="2"/>
                <w:rtl/>
              </w:rPr>
              <w:tab/>
              <w:t>مدير</w:t>
            </w:r>
            <w:r w:rsidRPr="00137520">
              <w:rPr>
                <w:rFonts w:hint="cs"/>
                <w:position w:val="2"/>
                <w:rtl/>
                <w:lang w:bidi="ar-EG"/>
              </w:rPr>
              <w:t>ة</w:t>
            </w:r>
            <w:r w:rsidRPr="00137520">
              <w:rPr>
                <w:position w:val="2"/>
                <w:rtl/>
              </w:rPr>
              <w:t xml:space="preserve"> مكتب تنمية الاتصالات</w:t>
            </w:r>
            <w:r w:rsidRPr="00137520">
              <w:rPr>
                <w:rFonts w:hint="cs"/>
                <w:position w:val="2"/>
                <w:rtl/>
              </w:rPr>
              <w:t>؛</w:t>
            </w:r>
          </w:p>
          <w:p w14:paraId="30A6AD51" w14:textId="637CAD01" w:rsidR="00116A34" w:rsidRPr="00D517B2" w:rsidRDefault="00116A34" w:rsidP="00137520">
            <w:pPr>
              <w:tabs>
                <w:tab w:val="left" w:pos="284"/>
                <w:tab w:val="left" w:pos="4111"/>
              </w:tabs>
              <w:spacing w:before="0" w:line="340" w:lineRule="exact"/>
              <w:ind w:left="284" w:hanging="284"/>
              <w:rPr>
                <w:position w:val="2"/>
                <w:rtl/>
              </w:rPr>
            </w:pPr>
            <w:r w:rsidRPr="00137520">
              <w:rPr>
                <w:rFonts w:hint="cs"/>
                <w:position w:val="2"/>
                <w:rtl/>
              </w:rPr>
              <w:t>-</w:t>
            </w:r>
            <w:r w:rsidRPr="00137520">
              <w:rPr>
                <w:position w:val="2"/>
                <w:rtl/>
              </w:rPr>
              <w:tab/>
              <w:t>مدير مكتب الاتصالات الراديوية</w:t>
            </w:r>
          </w:p>
        </w:tc>
      </w:tr>
      <w:tr w:rsidR="00116A34" w:rsidRPr="00D517B2" w14:paraId="77A3A557" w14:textId="77777777" w:rsidTr="00137520">
        <w:trPr>
          <w:cantSplit/>
          <w:jc w:val="center"/>
        </w:trPr>
        <w:tc>
          <w:tcPr>
            <w:tcW w:w="796" w:type="pct"/>
            <w:vMerge/>
          </w:tcPr>
          <w:p w14:paraId="4D7AFBFF" w14:textId="43EFEEB0" w:rsidR="00116A34" w:rsidRPr="00A9156F" w:rsidRDefault="00116A34" w:rsidP="00137520">
            <w:pPr>
              <w:spacing w:before="80" w:after="60" w:line="300" w:lineRule="exact"/>
              <w:jc w:val="left"/>
              <w:rPr>
                <w:b/>
                <w:bCs/>
                <w:position w:val="2"/>
                <w:rtl/>
              </w:rPr>
            </w:pPr>
          </w:p>
        </w:tc>
        <w:tc>
          <w:tcPr>
            <w:tcW w:w="1854" w:type="pct"/>
            <w:vMerge/>
          </w:tcPr>
          <w:p w14:paraId="0222494C" w14:textId="0CE4D26B" w:rsidR="00116A34" w:rsidRPr="006E1BAD" w:rsidRDefault="00116A34" w:rsidP="00137520">
            <w:pPr>
              <w:spacing w:before="80" w:after="60" w:line="300" w:lineRule="exact"/>
              <w:jc w:val="left"/>
              <w:rPr>
                <w:position w:val="2"/>
                <w:highlight w:val="magenta"/>
                <w:rtl/>
              </w:rPr>
            </w:pPr>
          </w:p>
        </w:tc>
        <w:tc>
          <w:tcPr>
            <w:tcW w:w="2350" w:type="pct"/>
          </w:tcPr>
          <w:p w14:paraId="78628C0C" w14:textId="77777777" w:rsidR="00116A34" w:rsidRPr="005731DD" w:rsidRDefault="00116A34" w:rsidP="00137520">
            <w:pPr>
              <w:tabs>
                <w:tab w:val="clear" w:pos="794"/>
                <w:tab w:val="left" w:pos="284"/>
              </w:tabs>
              <w:spacing w:before="80" w:after="60" w:line="300" w:lineRule="exact"/>
              <w:ind w:left="284" w:hanging="284"/>
              <w:jc w:val="left"/>
              <w:rPr>
                <w:b/>
                <w:bCs/>
                <w:position w:val="2"/>
                <w:rtl/>
              </w:rPr>
            </w:pPr>
          </w:p>
        </w:tc>
      </w:tr>
      <w:tr w:rsidR="00137520" w:rsidRPr="00D517B2" w14:paraId="0A3C7790" w14:textId="77777777" w:rsidTr="00137520">
        <w:trPr>
          <w:cantSplit/>
          <w:jc w:val="center"/>
        </w:trPr>
        <w:tc>
          <w:tcPr>
            <w:tcW w:w="796" w:type="pct"/>
          </w:tcPr>
          <w:p w14:paraId="7BE56528" w14:textId="77777777" w:rsidR="00137520" w:rsidRPr="00A9156F" w:rsidRDefault="00137520" w:rsidP="00137520">
            <w:pPr>
              <w:spacing w:before="0" w:line="240" w:lineRule="exact"/>
              <w:jc w:val="left"/>
              <w:rPr>
                <w:b/>
                <w:bCs/>
                <w:position w:val="2"/>
                <w:rtl/>
                <w:lang w:bidi="ar-EG"/>
              </w:rPr>
            </w:pPr>
          </w:p>
        </w:tc>
        <w:tc>
          <w:tcPr>
            <w:tcW w:w="1854" w:type="pct"/>
          </w:tcPr>
          <w:p w14:paraId="2A66AE50" w14:textId="77777777" w:rsidR="00137520" w:rsidRPr="00D517B2" w:rsidRDefault="00137520" w:rsidP="00137520">
            <w:pPr>
              <w:spacing w:before="0" w:line="240" w:lineRule="exact"/>
              <w:jc w:val="left"/>
              <w:rPr>
                <w:position w:val="2"/>
              </w:rPr>
            </w:pPr>
          </w:p>
        </w:tc>
        <w:tc>
          <w:tcPr>
            <w:tcW w:w="2350" w:type="pct"/>
          </w:tcPr>
          <w:p w14:paraId="4039F36D" w14:textId="77777777" w:rsidR="00137520" w:rsidRPr="00D517B2" w:rsidRDefault="00137520" w:rsidP="00137520">
            <w:pPr>
              <w:spacing w:before="0" w:line="240" w:lineRule="exact"/>
              <w:jc w:val="left"/>
              <w:rPr>
                <w:position w:val="2"/>
                <w:rtl/>
              </w:rPr>
            </w:pPr>
          </w:p>
        </w:tc>
      </w:tr>
      <w:tr w:rsidR="00137520" w:rsidRPr="00D517B2" w14:paraId="55ABBED4" w14:textId="77777777" w:rsidTr="00D517B2">
        <w:trPr>
          <w:cantSplit/>
          <w:jc w:val="center"/>
        </w:trPr>
        <w:tc>
          <w:tcPr>
            <w:tcW w:w="796" w:type="pct"/>
          </w:tcPr>
          <w:p w14:paraId="4CC3966B" w14:textId="77777777" w:rsidR="00137520" w:rsidRPr="00A9156F" w:rsidRDefault="00137520" w:rsidP="00137520">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066E6F2D" w14:textId="03E526A3" w:rsidR="00137520" w:rsidRPr="00D517B2" w:rsidRDefault="00B72B4F" w:rsidP="00137520">
            <w:pPr>
              <w:spacing w:before="80" w:after="60" w:line="300" w:lineRule="exact"/>
              <w:rPr>
                <w:position w:val="2"/>
                <w:rtl/>
              </w:rPr>
            </w:pPr>
            <w:r>
              <w:rPr>
                <w:rFonts w:hint="cs"/>
                <w:b/>
                <w:bCs/>
                <w:position w:val="2"/>
                <w:rtl/>
              </w:rPr>
              <w:t>حلقة دراسية إلكترونية</w:t>
            </w:r>
            <w:r w:rsidR="00140918">
              <w:rPr>
                <w:rFonts w:hint="cs"/>
                <w:b/>
                <w:bCs/>
                <w:position w:val="2"/>
                <w:rtl/>
              </w:rPr>
              <w:t xml:space="preserve"> بشأن الذكاء الاصطناعي من أجل السلامة على الطرق</w:t>
            </w:r>
            <w:r w:rsidR="00137520" w:rsidRPr="001B0A2A">
              <w:rPr>
                <w:rFonts w:hint="cs"/>
                <w:b/>
                <w:bCs/>
                <w:position w:val="2"/>
                <w:rtl/>
              </w:rPr>
              <w:t xml:space="preserve"> </w:t>
            </w:r>
            <w:r w:rsidR="00140918">
              <w:rPr>
                <w:rFonts w:hint="cs"/>
                <w:b/>
                <w:bCs/>
                <w:position w:val="2"/>
                <w:rtl/>
              </w:rPr>
              <w:t>والاجتماع</w:t>
            </w:r>
            <w:r w:rsidR="00521CC1">
              <w:rPr>
                <w:rFonts w:hint="cs"/>
                <w:b/>
                <w:bCs/>
                <w:position w:val="2"/>
                <w:rtl/>
              </w:rPr>
              <w:t xml:space="preserve"> السابع</w:t>
            </w:r>
            <w:r w:rsidR="00140918">
              <w:rPr>
                <w:rFonts w:hint="cs"/>
                <w:b/>
                <w:bCs/>
                <w:position w:val="2"/>
                <w:rtl/>
              </w:rPr>
              <w:t xml:space="preserve"> الافتراضي</w:t>
            </w:r>
            <w:r>
              <w:rPr>
                <w:rFonts w:hint="cs"/>
                <w:b/>
                <w:bCs/>
                <w:position w:val="2"/>
                <w:rtl/>
              </w:rPr>
              <w:t xml:space="preserve"> </w:t>
            </w:r>
            <w:r w:rsidR="00137520" w:rsidRPr="001B0A2A">
              <w:rPr>
                <w:rFonts w:hint="cs"/>
                <w:b/>
                <w:bCs/>
                <w:position w:val="2"/>
                <w:rtl/>
              </w:rPr>
              <w:t xml:space="preserve">للفريق المتخصص التابع لقطاع تقييس الاتصالات والمعني بالذكاء الاصطناعي </w:t>
            </w:r>
            <w:r w:rsidR="00592471">
              <w:rPr>
                <w:rFonts w:hint="cs"/>
                <w:b/>
                <w:bCs/>
                <w:position w:val="2"/>
                <w:rtl/>
              </w:rPr>
              <w:t>ل</w:t>
            </w:r>
            <w:r w:rsidR="00592471" w:rsidRPr="00592471">
              <w:rPr>
                <w:b/>
                <w:bCs/>
                <w:color w:val="000000"/>
                <w:rtl/>
              </w:rPr>
              <w:t>أغراض القيادة الذاتية والمساعَد</w:t>
            </w:r>
            <w:r w:rsidR="00592471" w:rsidRPr="002633F8">
              <w:rPr>
                <w:b/>
                <w:bCs/>
                <w:color w:val="000000"/>
                <w:rtl/>
              </w:rPr>
              <w:t>ة</w:t>
            </w:r>
            <w:r w:rsidR="00592471">
              <w:rPr>
                <w:color w:val="000000"/>
                <w:rtl/>
              </w:rPr>
              <w:t xml:space="preserve"> </w:t>
            </w:r>
            <w:r w:rsidR="00137520" w:rsidRPr="001B0A2A">
              <w:rPr>
                <w:b/>
                <w:bCs/>
                <w:position w:val="2"/>
              </w:rPr>
              <w:t>(FG-AI4AD)</w:t>
            </w:r>
            <w:r w:rsidR="00137520" w:rsidRPr="001B0A2A">
              <w:rPr>
                <w:b/>
                <w:bCs/>
                <w:position w:val="2"/>
                <w:rtl/>
              </w:rPr>
              <w:t>،</w:t>
            </w:r>
            <w:r w:rsidR="00137520" w:rsidRPr="001B0A2A">
              <w:rPr>
                <w:rFonts w:hint="cs"/>
                <w:b/>
                <w:bCs/>
                <w:position w:val="2"/>
                <w:rtl/>
              </w:rPr>
              <w:t xml:space="preserve"> </w:t>
            </w:r>
            <w:r w:rsidR="00137520">
              <w:rPr>
                <w:b/>
                <w:bCs/>
                <w:position w:val="2"/>
              </w:rPr>
              <w:t>7-6</w:t>
            </w:r>
            <w:r w:rsidR="00137520">
              <w:rPr>
                <w:rFonts w:hint="cs"/>
                <w:b/>
                <w:bCs/>
                <w:position w:val="2"/>
                <w:rtl/>
                <w:lang w:bidi="ar-EG"/>
              </w:rPr>
              <w:t xml:space="preserve"> أكتوبر </w:t>
            </w:r>
            <w:r w:rsidR="00137520" w:rsidRPr="001B0A2A">
              <w:rPr>
                <w:b/>
                <w:bCs/>
                <w:position w:val="2"/>
                <w:lang w:val="en-GB"/>
              </w:rPr>
              <w:t>2021</w:t>
            </w:r>
          </w:p>
        </w:tc>
      </w:tr>
    </w:tbl>
    <w:p w14:paraId="38C4AEAC" w14:textId="77777777" w:rsidR="00D517B2" w:rsidRPr="00D517B2" w:rsidRDefault="00D517B2" w:rsidP="006635B2">
      <w:pPr>
        <w:spacing w:before="600"/>
        <w:rPr>
          <w:lang w:bidi="ar-SY"/>
        </w:rPr>
      </w:pPr>
      <w:r w:rsidRPr="00D517B2">
        <w:rPr>
          <w:rFonts w:hint="cs"/>
          <w:rtl/>
          <w:lang w:bidi="ar-SY"/>
        </w:rPr>
        <w:t>حضرات السادة والسيدات،</w:t>
      </w:r>
    </w:p>
    <w:p w14:paraId="6C6DC649" w14:textId="77777777" w:rsidR="00D517B2" w:rsidRPr="00D517B2" w:rsidRDefault="00D517B2" w:rsidP="00D517B2">
      <w:pPr>
        <w:rPr>
          <w:rtl/>
          <w:lang w:bidi="ar-EG"/>
        </w:rPr>
      </w:pPr>
      <w:r w:rsidRPr="00D517B2">
        <w:rPr>
          <w:rFonts w:hint="cs"/>
          <w:rtl/>
        </w:rPr>
        <w:t>تحية طيبة وبعد،</w:t>
      </w:r>
    </w:p>
    <w:p w14:paraId="4A5CDB80" w14:textId="39B9AF83" w:rsidR="00D517B2" w:rsidRDefault="00521CC1" w:rsidP="00D517B2">
      <w:pPr>
        <w:rPr>
          <w:lang w:bidi="ar-SY"/>
        </w:rPr>
      </w:pPr>
      <w:r>
        <w:rPr>
          <w:rFonts w:hint="cs"/>
          <w:rtl/>
          <w:lang w:bidi="ar-SY"/>
        </w:rPr>
        <w:t xml:space="preserve">يطلق </w:t>
      </w:r>
      <w:hyperlink r:id="rId10" w:history="1">
        <w:r w:rsidRPr="0084330E">
          <w:rPr>
            <w:rStyle w:val="Hyperlink"/>
            <w:rFonts w:hint="cs"/>
            <w:rtl/>
            <w:lang w:bidi="ar-SY"/>
          </w:rPr>
          <w:t xml:space="preserve">الاتحاد الدولي للاتصالات </w:t>
        </w:r>
        <w:r w:rsidR="005969CB" w:rsidRPr="0084330E">
          <w:rPr>
            <w:rStyle w:val="Hyperlink"/>
            <w:lang w:val="en-GB" w:bidi="ar-SY"/>
          </w:rPr>
          <w:t>(ITU)</w:t>
        </w:r>
      </w:hyperlink>
      <w:r w:rsidRPr="0084330E">
        <w:rPr>
          <w:rFonts w:hint="cs"/>
          <w:rtl/>
          <w:lang w:bidi="ar-SY"/>
        </w:rPr>
        <w:t xml:space="preserve"> </w:t>
      </w:r>
      <w:r w:rsidRPr="002633F8">
        <w:rPr>
          <w:rFonts w:hint="cs"/>
          <w:rtl/>
          <w:lang w:bidi="ar-SY"/>
        </w:rPr>
        <w:t>و</w:t>
      </w:r>
      <w:hyperlink r:id="rId11" w:history="1">
        <w:r w:rsidRPr="0084330E">
          <w:rPr>
            <w:rStyle w:val="Hyperlink"/>
            <w:rFonts w:hint="cs"/>
            <w:rtl/>
            <w:lang w:bidi="ar-SY"/>
          </w:rPr>
          <w:t>المبعوث الخاص للأمين العام للأمم المتحدة المعني بالسلامة على الطرق</w:t>
        </w:r>
      </w:hyperlink>
      <w:r>
        <w:rPr>
          <w:rFonts w:hint="cs"/>
          <w:rtl/>
          <w:lang w:bidi="ar-SY"/>
        </w:rPr>
        <w:t xml:space="preserve"> </w:t>
      </w:r>
      <w:r w:rsidRPr="002633F8">
        <w:rPr>
          <w:rFonts w:hint="cs"/>
          <w:rtl/>
          <w:lang w:bidi="ar-SY"/>
        </w:rPr>
        <w:t>و</w:t>
      </w:r>
      <w:hyperlink r:id="rId12" w:history="1">
        <w:r w:rsidRPr="0084330E">
          <w:rPr>
            <w:rStyle w:val="Hyperlink"/>
            <w:rFonts w:hint="cs"/>
            <w:rtl/>
            <w:lang w:bidi="ar-SY"/>
          </w:rPr>
          <w:t>مبعوث الأمم المتحدة المعني بالتكنولوجيا</w:t>
        </w:r>
      </w:hyperlink>
      <w:r>
        <w:rPr>
          <w:rFonts w:hint="cs"/>
          <w:rtl/>
          <w:lang w:bidi="ar-SY"/>
        </w:rPr>
        <w:t xml:space="preserve"> مبادرة جديدة بعنوان </w:t>
      </w:r>
      <w:r w:rsidR="00137520">
        <w:rPr>
          <w:rFonts w:hint="cs"/>
          <w:rtl/>
          <w:lang w:bidi="ar-SY"/>
        </w:rPr>
        <w:t>"</w:t>
      </w:r>
      <w:r w:rsidRPr="005969CB">
        <w:rPr>
          <w:rFonts w:hint="cs"/>
          <w:b/>
          <w:bCs/>
          <w:rtl/>
          <w:lang w:bidi="ar-SY"/>
        </w:rPr>
        <w:t xml:space="preserve">الذكاء الاصطناعي </w:t>
      </w:r>
      <w:r w:rsidR="005969CB">
        <w:rPr>
          <w:rFonts w:hint="cs"/>
          <w:b/>
          <w:bCs/>
          <w:rtl/>
          <w:lang w:bidi="ar-SY"/>
        </w:rPr>
        <w:t>من أجل</w:t>
      </w:r>
      <w:r w:rsidRPr="005969CB">
        <w:rPr>
          <w:rFonts w:hint="cs"/>
          <w:b/>
          <w:bCs/>
          <w:rtl/>
          <w:lang w:bidi="ar-SY"/>
        </w:rPr>
        <w:t xml:space="preserve"> السلامة على الطرق</w:t>
      </w:r>
      <w:r>
        <w:rPr>
          <w:rFonts w:hint="cs"/>
          <w:rtl/>
          <w:lang w:bidi="ar-SY"/>
        </w:rPr>
        <w:t>"</w:t>
      </w:r>
      <w:r w:rsidR="00137520">
        <w:rPr>
          <w:rFonts w:hint="cs"/>
          <w:rtl/>
          <w:lang w:bidi="ar-SY"/>
        </w:rPr>
        <w:t>.</w:t>
      </w:r>
    </w:p>
    <w:p w14:paraId="1D7F28B1" w14:textId="78D14CC2" w:rsidR="00137520" w:rsidRDefault="00D74E5B" w:rsidP="00D517B2">
      <w:pPr>
        <w:rPr>
          <w:rtl/>
          <w:lang w:bidi="ar-SY"/>
        </w:rPr>
      </w:pPr>
      <w:r>
        <w:rPr>
          <w:rFonts w:hint="cs"/>
          <w:smallCaps/>
          <w:rtl/>
        </w:rPr>
        <w:t>وتتوافق</w:t>
      </w:r>
      <w:r w:rsidR="00140918">
        <w:rPr>
          <w:rFonts w:hint="cs"/>
          <w:smallCaps/>
          <w:rtl/>
        </w:rPr>
        <w:t xml:space="preserve"> مبادرة الذكاء الاصطناعي من أجل السلامة على الطرق</w:t>
      </w:r>
      <w:r w:rsidR="00137520" w:rsidRPr="000F6779">
        <w:rPr>
          <w:rFonts w:hint="cs"/>
          <w:smallCaps/>
          <w:rtl/>
        </w:rPr>
        <w:t xml:space="preserve"> مع </w:t>
      </w:r>
      <w:r w:rsidR="00137520" w:rsidRPr="000F6779">
        <w:rPr>
          <w:rFonts w:hint="cs"/>
          <w:rtl/>
        </w:rPr>
        <w:t xml:space="preserve">قرار </w:t>
      </w:r>
      <w:proofErr w:type="spellStart"/>
      <w:r w:rsidR="00137520" w:rsidRPr="000F6779">
        <w:rPr>
          <w:rFonts w:hint="cs"/>
          <w:rtl/>
        </w:rPr>
        <w:t>ال</w:t>
      </w:r>
      <w:r w:rsidR="00137520">
        <w:rPr>
          <w:rFonts w:hint="cs"/>
          <w:rtl/>
        </w:rPr>
        <w:t>‍</w:t>
      </w:r>
      <w:r w:rsidR="00137520" w:rsidRPr="000F6779">
        <w:rPr>
          <w:rFonts w:hint="cs"/>
          <w:rtl/>
        </w:rPr>
        <w:t>جمعية</w:t>
      </w:r>
      <w:proofErr w:type="spellEnd"/>
      <w:r w:rsidR="00137520" w:rsidRPr="000F6779">
        <w:rPr>
          <w:rFonts w:hint="cs"/>
          <w:rtl/>
        </w:rPr>
        <w:t xml:space="preserve"> العامة للأمم </w:t>
      </w:r>
      <w:proofErr w:type="spellStart"/>
      <w:r w:rsidR="00137520" w:rsidRPr="000F6779">
        <w:rPr>
          <w:rFonts w:hint="cs"/>
          <w:rtl/>
        </w:rPr>
        <w:t>ال</w:t>
      </w:r>
      <w:r w:rsidR="00137520">
        <w:rPr>
          <w:rFonts w:hint="cs"/>
          <w:rtl/>
        </w:rPr>
        <w:t>‍</w:t>
      </w:r>
      <w:r w:rsidR="00137520" w:rsidRPr="000F6779">
        <w:rPr>
          <w:rFonts w:hint="cs"/>
          <w:rtl/>
        </w:rPr>
        <w:t>متحدة</w:t>
      </w:r>
      <w:proofErr w:type="spellEnd"/>
      <w:r w:rsidR="00137520" w:rsidRPr="000F6779">
        <w:rPr>
          <w:rFonts w:hint="cs"/>
          <w:rtl/>
        </w:rPr>
        <w:t xml:space="preserve"> </w:t>
      </w:r>
      <w:r w:rsidR="00137520" w:rsidRPr="000F6779">
        <w:t>(</w:t>
      </w:r>
      <w:hyperlink r:id="rId13" w:history="1">
        <w:r w:rsidR="00137520" w:rsidRPr="00A267FE">
          <w:rPr>
            <w:rStyle w:val="Hyperlink"/>
            <w:rFonts w:asciiTheme="minorHAnsi" w:hAnsiTheme="minorHAnsi" w:cstheme="minorHAnsi"/>
          </w:rPr>
          <w:t>UN A/RES/74/299</w:t>
        </w:r>
      </w:hyperlink>
      <w:r w:rsidR="00137520" w:rsidRPr="000F6779">
        <w:t>)</w:t>
      </w:r>
      <w:r w:rsidR="00137520" w:rsidRPr="000F6779">
        <w:rPr>
          <w:rFonts w:hint="cs"/>
          <w:rtl/>
          <w:lang w:bidi="ar-SY"/>
        </w:rPr>
        <w:t xml:space="preserve"> بشأن </w:t>
      </w:r>
      <w:proofErr w:type="spellStart"/>
      <w:r w:rsidR="00137520" w:rsidRPr="000F6779">
        <w:rPr>
          <w:rFonts w:hint="cs"/>
          <w:rtl/>
          <w:lang w:bidi="ar-SY"/>
        </w:rPr>
        <w:t>ت</w:t>
      </w:r>
      <w:r w:rsidR="00137520">
        <w:rPr>
          <w:rFonts w:hint="cs"/>
          <w:rtl/>
          <w:lang w:bidi="ar-SY"/>
        </w:rPr>
        <w:t>‍</w:t>
      </w:r>
      <w:r w:rsidR="00137520" w:rsidRPr="000F6779">
        <w:rPr>
          <w:rFonts w:hint="cs"/>
          <w:rtl/>
          <w:lang w:bidi="ar-SY"/>
        </w:rPr>
        <w:t>حسين</w:t>
      </w:r>
      <w:proofErr w:type="spellEnd"/>
      <w:r w:rsidR="00137520" w:rsidRPr="000F6779">
        <w:rPr>
          <w:rFonts w:hint="cs"/>
          <w:rtl/>
          <w:lang w:bidi="ar-SY"/>
        </w:rPr>
        <w:t xml:space="preserve"> السلامة على الطرق في </w:t>
      </w:r>
      <w:proofErr w:type="spellStart"/>
      <w:r w:rsidR="00137520" w:rsidRPr="000F6779">
        <w:rPr>
          <w:rFonts w:hint="cs"/>
          <w:rtl/>
          <w:lang w:bidi="ar-SY"/>
        </w:rPr>
        <w:t>العال</w:t>
      </w:r>
      <w:r w:rsidR="00137520">
        <w:rPr>
          <w:rFonts w:hint="cs"/>
          <w:rtl/>
          <w:lang w:bidi="ar-SY"/>
        </w:rPr>
        <w:t>‍</w:t>
      </w:r>
      <w:r w:rsidR="00137520" w:rsidRPr="000F6779">
        <w:rPr>
          <w:rFonts w:hint="cs"/>
          <w:rtl/>
          <w:lang w:bidi="ar-SY"/>
        </w:rPr>
        <w:t>م</w:t>
      </w:r>
      <w:proofErr w:type="spellEnd"/>
      <w:r w:rsidR="00777BFC">
        <w:rPr>
          <w:rFonts w:hint="cs"/>
          <w:rtl/>
          <w:lang w:bidi="ar-SY"/>
        </w:rPr>
        <w:t xml:space="preserve">، </w:t>
      </w:r>
      <w:r w:rsidR="005969CB">
        <w:rPr>
          <w:rFonts w:hint="cs"/>
          <w:rtl/>
          <w:lang w:bidi="ar-SY"/>
        </w:rPr>
        <w:t>الذي</w:t>
      </w:r>
      <w:r w:rsidR="00777BFC">
        <w:rPr>
          <w:rFonts w:hint="cs"/>
          <w:rtl/>
          <w:lang w:bidi="ar-SY"/>
        </w:rPr>
        <w:t xml:space="preserve"> </w:t>
      </w:r>
      <w:r w:rsidR="005969CB">
        <w:rPr>
          <w:rFonts w:hint="cs"/>
          <w:rtl/>
          <w:lang w:bidi="ar-SY"/>
        </w:rPr>
        <w:t>ي</w:t>
      </w:r>
      <w:r w:rsidR="00777BFC">
        <w:rPr>
          <w:rFonts w:hint="cs"/>
          <w:rtl/>
          <w:lang w:bidi="ar-SY"/>
        </w:rPr>
        <w:t xml:space="preserve">سلط الضوء على دور </w:t>
      </w:r>
      <w:r w:rsidR="00C00057" w:rsidRPr="002633F8">
        <w:rPr>
          <w:rFonts w:hint="cs"/>
          <w:rtl/>
          <w:lang w:bidi="ar-SY"/>
        </w:rPr>
        <w:t xml:space="preserve">تكنولوجيا </w:t>
      </w:r>
      <w:r w:rsidR="00777BFC" w:rsidRPr="002633F8">
        <w:rPr>
          <w:rFonts w:hint="cs"/>
          <w:rtl/>
          <w:lang w:bidi="ar-SY"/>
        </w:rPr>
        <w:t>السيارات والتكنولوجيات الرقمية</w:t>
      </w:r>
      <w:r w:rsidR="005969CB" w:rsidRPr="002633F8">
        <w:rPr>
          <w:rFonts w:hint="cs"/>
          <w:rtl/>
          <w:lang w:bidi="ar-SY"/>
        </w:rPr>
        <w:t xml:space="preserve"> المبتكرة</w:t>
      </w:r>
      <w:r w:rsidR="00777BFC" w:rsidRPr="002633F8">
        <w:rPr>
          <w:rFonts w:hint="cs"/>
          <w:rtl/>
          <w:lang w:bidi="ar-SY"/>
        </w:rPr>
        <w:t>.</w:t>
      </w:r>
      <w:r w:rsidR="00777BFC">
        <w:rPr>
          <w:rFonts w:hint="cs"/>
          <w:rtl/>
          <w:lang w:bidi="ar-SY"/>
        </w:rPr>
        <w:t xml:space="preserve"> </w:t>
      </w:r>
      <w:r w:rsidR="00701966">
        <w:rPr>
          <w:rFonts w:hint="cs"/>
          <w:rtl/>
          <w:lang w:bidi="ar-SY"/>
        </w:rPr>
        <w:t>ووُضعت</w:t>
      </w:r>
      <w:r w:rsidR="00C00057">
        <w:rPr>
          <w:rFonts w:hint="cs"/>
          <w:rtl/>
          <w:lang w:bidi="ar-SY"/>
        </w:rPr>
        <w:t xml:space="preserve"> </w:t>
      </w:r>
      <w:r w:rsidR="00701966">
        <w:rPr>
          <w:rFonts w:hint="cs"/>
          <w:rtl/>
          <w:lang w:bidi="ar-SY"/>
        </w:rPr>
        <w:t>ا</w:t>
      </w:r>
      <w:r w:rsidR="00C00057">
        <w:rPr>
          <w:rFonts w:hint="cs"/>
          <w:rtl/>
          <w:lang w:bidi="ar-SY"/>
        </w:rPr>
        <w:t xml:space="preserve">لمبادرة الجديدة المتوخاة وفقاً </w:t>
      </w:r>
      <w:hyperlink r:id="rId14" w:history="1">
        <w:r w:rsidR="00C00057" w:rsidRPr="00C12B52">
          <w:rPr>
            <w:rStyle w:val="Hyperlink"/>
            <w:rFonts w:hint="cs"/>
            <w:rtl/>
            <w:lang w:bidi="ar-SY"/>
          </w:rPr>
          <w:t>لخارطة الطريق التي وضعها الأمين العام للأمم المتحدة بشأن التعاون الرقمي</w:t>
        </w:r>
      </w:hyperlink>
      <w:r w:rsidR="00C00057">
        <w:rPr>
          <w:rFonts w:hint="cs"/>
          <w:rtl/>
          <w:lang w:bidi="ar-SY"/>
        </w:rPr>
        <w:t xml:space="preserve">. وسينصب تركيز هذه المبادرة على الاستفادة من قيمة الذكاء الاصطناعي </w:t>
      </w:r>
      <w:r w:rsidR="002633F8">
        <w:rPr>
          <w:rFonts w:hint="cs"/>
          <w:rtl/>
          <w:lang w:bidi="ar-SY"/>
        </w:rPr>
        <w:t>ل</w:t>
      </w:r>
      <w:r w:rsidR="00C00057">
        <w:rPr>
          <w:rFonts w:hint="cs"/>
          <w:rtl/>
          <w:lang w:bidi="ar-SY"/>
        </w:rPr>
        <w:t xml:space="preserve">تعزيز نهج النظام الآمن </w:t>
      </w:r>
      <w:r w:rsidR="00701966">
        <w:rPr>
          <w:rFonts w:hint="cs"/>
          <w:rtl/>
          <w:lang w:bidi="ar-SY"/>
        </w:rPr>
        <w:t>ل</w:t>
      </w:r>
      <w:r w:rsidR="00C00057">
        <w:rPr>
          <w:rFonts w:hint="cs"/>
          <w:rtl/>
          <w:lang w:bidi="ar-SY"/>
        </w:rPr>
        <w:t>لسلامة على الطرق.</w:t>
      </w:r>
    </w:p>
    <w:p w14:paraId="6757040A" w14:textId="76525325" w:rsidR="00137520" w:rsidRDefault="00701966" w:rsidP="00701966">
      <w:pPr>
        <w:rPr>
          <w:rtl/>
          <w:lang w:val="en-GB"/>
        </w:rPr>
      </w:pPr>
      <w:r>
        <w:rPr>
          <w:rFonts w:hint="cs"/>
          <w:rtl/>
          <w:lang w:bidi="ar-SY"/>
        </w:rPr>
        <w:t>وستد</w:t>
      </w:r>
      <w:r w:rsidRPr="00701966">
        <w:rPr>
          <w:rtl/>
          <w:lang w:bidi="ar-SY"/>
        </w:rPr>
        <w:t xml:space="preserve">عم المبادرة الجديدة أيضاً تحقيق </w:t>
      </w:r>
      <w:r>
        <w:rPr>
          <w:rFonts w:hint="cs"/>
          <w:rtl/>
          <w:lang w:bidi="ar-SY"/>
        </w:rPr>
        <w:t>الغاية</w:t>
      </w:r>
      <w:r w:rsidRPr="00701966">
        <w:rPr>
          <w:rtl/>
          <w:lang w:bidi="ar-SY"/>
        </w:rPr>
        <w:t xml:space="preserve"> 6.3 </w:t>
      </w:r>
      <w:r>
        <w:rPr>
          <w:rFonts w:hint="cs"/>
          <w:rtl/>
          <w:lang w:bidi="ar-SY"/>
        </w:rPr>
        <w:t xml:space="preserve">من أهداف التنمية المستدامة للأمم المتحدة </w:t>
      </w:r>
      <w:r w:rsidRPr="00701966">
        <w:rPr>
          <w:rtl/>
          <w:lang w:bidi="ar-SY"/>
        </w:rPr>
        <w:t>المتمثل</w:t>
      </w:r>
      <w:r>
        <w:rPr>
          <w:rFonts w:hint="cs"/>
          <w:rtl/>
          <w:lang w:bidi="ar-SY"/>
        </w:rPr>
        <w:t>ة</w:t>
      </w:r>
      <w:r w:rsidRPr="00701966">
        <w:rPr>
          <w:rtl/>
          <w:lang w:bidi="ar-SY"/>
        </w:rPr>
        <w:t xml:space="preserve"> في خفض عدد الوفيات والإصابات الناجمة عن حوادث </w:t>
      </w:r>
      <w:r w:rsidR="002633F8">
        <w:rPr>
          <w:rFonts w:hint="cs"/>
          <w:rtl/>
          <w:lang w:bidi="ar-SY"/>
        </w:rPr>
        <w:t>السير</w:t>
      </w:r>
      <w:r w:rsidRPr="00701966">
        <w:rPr>
          <w:rtl/>
          <w:lang w:bidi="ar-SY"/>
        </w:rPr>
        <w:t xml:space="preserve"> على الصعيد العالمي إلى النصف بحلول عام </w:t>
      </w:r>
      <w:r>
        <w:rPr>
          <w:lang w:bidi="ar-SY"/>
        </w:rPr>
        <w:t>2030</w:t>
      </w:r>
      <w:r w:rsidRPr="00701966">
        <w:rPr>
          <w:rtl/>
          <w:lang w:bidi="ar-SY"/>
        </w:rPr>
        <w:t xml:space="preserve"> وتحقيق الهدف </w:t>
      </w:r>
      <w:r>
        <w:rPr>
          <w:lang w:val="en-GB" w:bidi="ar-SY"/>
        </w:rPr>
        <w:t>2.11</w:t>
      </w:r>
      <w:r>
        <w:rPr>
          <w:rFonts w:hint="cs"/>
          <w:rtl/>
          <w:lang w:bidi="ar-SY"/>
        </w:rPr>
        <w:t xml:space="preserve"> م</w:t>
      </w:r>
      <w:r w:rsidRPr="00701966">
        <w:rPr>
          <w:rtl/>
          <w:lang w:bidi="ar-SY"/>
        </w:rPr>
        <w:t xml:space="preserve">ن </w:t>
      </w:r>
      <w:r>
        <w:rPr>
          <w:rFonts w:hint="cs"/>
          <w:rtl/>
          <w:lang w:bidi="ar-SY"/>
        </w:rPr>
        <w:t xml:space="preserve">أهداف التنمية المستدامة المتمثل في </w:t>
      </w:r>
      <w:r>
        <w:rPr>
          <w:color w:val="000000"/>
          <w:rtl/>
        </w:rPr>
        <w:t>توفير إمكانية وصول الجميع إلى نظم نقل مأمونة وميسورة التكلفة ويسهل الوصول إليها ومستدام</w:t>
      </w:r>
      <w:r w:rsidR="00513EDD">
        <w:rPr>
          <w:rFonts w:hint="cs"/>
          <w:color w:val="000000"/>
          <w:rtl/>
        </w:rPr>
        <w:t xml:space="preserve">ة بحلول عام </w:t>
      </w:r>
      <w:r w:rsidR="00513EDD">
        <w:rPr>
          <w:color w:val="000000"/>
          <w:lang w:val="en-GB"/>
        </w:rPr>
        <w:t>2030</w:t>
      </w:r>
      <w:r w:rsidR="00513EDD">
        <w:rPr>
          <w:rFonts w:hint="cs"/>
          <w:rtl/>
          <w:lang w:val="en-GB"/>
        </w:rPr>
        <w:t>.</w:t>
      </w:r>
    </w:p>
    <w:p w14:paraId="0D143C2A" w14:textId="2C7EAF5F" w:rsidR="00795EF1" w:rsidRPr="00513EDD" w:rsidRDefault="00795EF1" w:rsidP="00701966">
      <w:pPr>
        <w:rPr>
          <w:rtl/>
          <w:lang w:val="en-GB"/>
        </w:rPr>
      </w:pPr>
      <w:r>
        <w:rPr>
          <w:rFonts w:hint="cs"/>
          <w:rtl/>
          <w:lang w:val="en-GB"/>
        </w:rPr>
        <w:t xml:space="preserve">وستُطلق مبادرة </w:t>
      </w:r>
      <w:r w:rsidRPr="002633F8">
        <w:rPr>
          <w:rFonts w:hint="cs"/>
          <w:b/>
          <w:bCs/>
          <w:rtl/>
          <w:lang w:val="en-GB"/>
        </w:rPr>
        <w:t>الذكاء الاصطناعي من أجل السلامة على الطرق</w:t>
      </w:r>
      <w:r>
        <w:rPr>
          <w:rFonts w:hint="cs"/>
          <w:rtl/>
          <w:lang w:val="en-GB"/>
        </w:rPr>
        <w:t xml:space="preserve"> رسم</w:t>
      </w:r>
      <w:r w:rsidR="00C12B52">
        <w:rPr>
          <w:rFonts w:hint="cs"/>
          <w:rtl/>
          <w:lang w:val="en-GB"/>
        </w:rPr>
        <w:t>ي</w:t>
      </w:r>
      <w:r>
        <w:rPr>
          <w:rFonts w:hint="cs"/>
          <w:rtl/>
          <w:lang w:val="en-GB"/>
        </w:rPr>
        <w:t xml:space="preserve">اً في </w:t>
      </w:r>
      <w:r w:rsidRPr="00795EF1">
        <w:rPr>
          <w:b/>
          <w:bCs/>
          <w:lang w:val="en-GB"/>
        </w:rPr>
        <w:t>6</w:t>
      </w:r>
      <w:r w:rsidRPr="00795EF1">
        <w:rPr>
          <w:rFonts w:hint="cs"/>
          <w:b/>
          <w:bCs/>
          <w:rtl/>
          <w:lang w:val="en-GB"/>
        </w:rPr>
        <w:t xml:space="preserve"> أكتوبر </w:t>
      </w:r>
      <w:r w:rsidRPr="00795EF1">
        <w:rPr>
          <w:b/>
          <w:bCs/>
          <w:lang w:val="en-GB"/>
        </w:rPr>
        <w:t>2021</w:t>
      </w:r>
      <w:r>
        <w:rPr>
          <w:rFonts w:hint="cs"/>
          <w:rtl/>
          <w:lang w:val="en-GB"/>
        </w:rPr>
        <w:t xml:space="preserve"> خلال الحلقة الدراسية الإلكترونية بشأن </w:t>
      </w:r>
      <w:hyperlink r:id="rId15" w:history="1">
        <w:r w:rsidRPr="00C12B52">
          <w:rPr>
            <w:rStyle w:val="Hyperlink"/>
            <w:rFonts w:hint="cs"/>
            <w:rtl/>
            <w:lang w:val="en-GB"/>
          </w:rPr>
          <w:t>الذكاء الاصطناعي من أجل السلامة على الطرق</w:t>
        </w:r>
      </w:hyperlink>
      <w:r>
        <w:rPr>
          <w:rFonts w:hint="cs"/>
          <w:rtl/>
          <w:lang w:val="en-GB"/>
        </w:rPr>
        <w:t xml:space="preserve"> التي تُنظم </w:t>
      </w:r>
      <w:bookmarkStart w:id="0" w:name="_Hlk83379223"/>
      <w:r>
        <w:rPr>
          <w:rFonts w:hint="cs"/>
          <w:rtl/>
          <w:lang w:val="en-GB"/>
        </w:rPr>
        <w:t xml:space="preserve">بالشراكة مع </w:t>
      </w:r>
      <w:r w:rsidR="00D735BA" w:rsidRPr="00D735BA">
        <w:rPr>
          <w:rFonts w:hint="cs"/>
          <w:b/>
          <w:bCs/>
          <w:rtl/>
          <w:lang w:val="en-GB"/>
        </w:rPr>
        <w:t>قمة</w:t>
      </w:r>
      <w:r w:rsidR="00D735BA">
        <w:rPr>
          <w:rFonts w:hint="cs"/>
          <w:rtl/>
          <w:lang w:val="en-GB"/>
        </w:rPr>
        <w:t xml:space="preserve"> </w:t>
      </w:r>
      <w:r w:rsidRPr="00795EF1">
        <w:rPr>
          <w:rFonts w:hint="cs"/>
          <w:b/>
          <w:bCs/>
          <w:color w:val="000000"/>
          <w:rtl/>
        </w:rPr>
        <w:t>ا</w:t>
      </w:r>
      <w:r w:rsidRPr="00795EF1">
        <w:rPr>
          <w:b/>
          <w:bCs/>
          <w:color w:val="000000"/>
          <w:rtl/>
        </w:rPr>
        <w:t xml:space="preserve">لذكاء الاصطناعي </w:t>
      </w:r>
      <w:bookmarkEnd w:id="0"/>
      <w:r w:rsidRPr="00795EF1">
        <w:rPr>
          <w:b/>
          <w:bCs/>
          <w:color w:val="000000"/>
          <w:rtl/>
        </w:rPr>
        <w:t>من أجل تحقيق الصالح العام</w:t>
      </w:r>
      <w:r>
        <w:rPr>
          <w:rFonts w:hint="cs"/>
          <w:rtl/>
          <w:lang w:val="en-GB"/>
        </w:rPr>
        <w:t xml:space="preserve"> </w:t>
      </w:r>
      <w:r>
        <w:rPr>
          <w:lang w:val="en-GB"/>
        </w:rPr>
        <w:t>(</w:t>
      </w:r>
      <w:hyperlink r:id="rId16" w:history="1">
        <w:r w:rsidRPr="00C12B52">
          <w:rPr>
            <w:rStyle w:val="Hyperlink"/>
            <w:lang w:val="en-GB"/>
          </w:rPr>
          <w:t>AI4Good</w:t>
        </w:r>
      </w:hyperlink>
      <w:r>
        <w:rPr>
          <w:lang w:val="en-GB"/>
        </w:rPr>
        <w:t>)</w:t>
      </w:r>
      <w:r>
        <w:rPr>
          <w:rFonts w:hint="cs"/>
          <w:rtl/>
          <w:lang w:val="en-GB"/>
        </w:rPr>
        <w:t xml:space="preserve"> وبالتعاون مع </w:t>
      </w:r>
      <w:r w:rsidRPr="002633F8">
        <w:rPr>
          <w:rFonts w:hint="cs"/>
          <w:b/>
          <w:bCs/>
          <w:rtl/>
          <w:lang w:val="en-GB"/>
        </w:rPr>
        <w:t>الفريق المتخصص المعني بالذكاء الاصطناعي لأغراض القيادة الذاتية</w:t>
      </w:r>
      <w:r w:rsidR="00C12B52">
        <w:rPr>
          <w:rFonts w:hint="cs"/>
          <w:b/>
          <w:bCs/>
          <w:rtl/>
          <w:lang w:val="en-GB"/>
        </w:rPr>
        <w:t xml:space="preserve"> </w:t>
      </w:r>
      <w:r w:rsidRPr="002633F8">
        <w:rPr>
          <w:b/>
          <w:bCs/>
          <w:color w:val="000000"/>
          <w:rtl/>
        </w:rPr>
        <w:t>والمساعَدة</w:t>
      </w:r>
      <w:r w:rsidR="00C12B52">
        <w:rPr>
          <w:rFonts w:hint="cs"/>
          <w:b/>
          <w:bCs/>
          <w:color w:val="000000"/>
          <w:rtl/>
        </w:rPr>
        <w:t xml:space="preserve"> </w:t>
      </w:r>
      <w:r w:rsidRPr="00C12B52">
        <w:rPr>
          <w:lang w:val="en-GB"/>
        </w:rPr>
        <w:t>(</w:t>
      </w:r>
      <w:hyperlink r:id="rId17" w:history="1">
        <w:r w:rsidRPr="00C12B52">
          <w:rPr>
            <w:rStyle w:val="Hyperlink"/>
            <w:lang w:val="en-GB"/>
          </w:rPr>
          <w:t>FG</w:t>
        </w:r>
        <w:r w:rsidR="00C12B52" w:rsidRPr="00C12B52">
          <w:rPr>
            <w:rStyle w:val="Hyperlink"/>
            <w:lang w:val="en-GB"/>
          </w:rPr>
          <w:noBreakHyphen/>
        </w:r>
        <w:r w:rsidRPr="00C12B52">
          <w:rPr>
            <w:rStyle w:val="Hyperlink"/>
            <w:lang w:val="en-GB"/>
          </w:rPr>
          <w:t>AI4AD</w:t>
        </w:r>
      </w:hyperlink>
      <w:r>
        <w:rPr>
          <w:lang w:val="en-GB"/>
        </w:rPr>
        <w:t>)</w:t>
      </w:r>
      <w:r>
        <w:rPr>
          <w:rFonts w:hint="cs"/>
          <w:rtl/>
          <w:lang w:val="en-GB"/>
        </w:rPr>
        <w:t xml:space="preserve">. </w:t>
      </w:r>
      <w:r w:rsidR="00D735BA">
        <w:rPr>
          <w:rFonts w:hint="cs"/>
          <w:rtl/>
          <w:lang w:val="en-GB"/>
        </w:rPr>
        <w:t>وبعد</w:t>
      </w:r>
      <w:r>
        <w:rPr>
          <w:rFonts w:hint="cs"/>
          <w:rtl/>
          <w:lang w:val="en-GB"/>
        </w:rPr>
        <w:t xml:space="preserve"> هذه الحلقة الدراسية الإلكترونية</w:t>
      </w:r>
      <w:r w:rsidR="00D735BA">
        <w:rPr>
          <w:rFonts w:hint="cs"/>
          <w:rtl/>
          <w:lang w:val="en-GB"/>
        </w:rPr>
        <w:t xml:space="preserve"> سيُعقد</w:t>
      </w:r>
      <w:r>
        <w:rPr>
          <w:rFonts w:hint="cs"/>
          <w:rtl/>
          <w:lang w:val="en-GB"/>
        </w:rPr>
        <w:t xml:space="preserve"> الاجتماع السابع للفريق المتخصص المعني بالذكاء الاصطناعي </w:t>
      </w:r>
      <w:r>
        <w:rPr>
          <w:color w:val="000000"/>
          <w:rtl/>
        </w:rPr>
        <w:t>لأغراض القيادة الذاتية والمساعَدة</w:t>
      </w:r>
      <w:r w:rsidR="00C12B52">
        <w:rPr>
          <w:rFonts w:hint="cs"/>
          <w:color w:val="000000"/>
          <w:rtl/>
        </w:rPr>
        <w:t xml:space="preserve"> </w:t>
      </w:r>
      <w:r>
        <w:rPr>
          <w:lang w:val="en-GB"/>
        </w:rPr>
        <w:t>(FG-AI4AD)</w:t>
      </w:r>
      <w:r>
        <w:rPr>
          <w:rFonts w:hint="cs"/>
          <w:rtl/>
          <w:lang w:val="en-GB"/>
        </w:rPr>
        <w:t xml:space="preserve"> في </w:t>
      </w:r>
      <w:r w:rsidRPr="00795EF1">
        <w:rPr>
          <w:b/>
          <w:bCs/>
          <w:lang w:val="en-GB"/>
        </w:rPr>
        <w:t>7</w:t>
      </w:r>
      <w:r w:rsidRPr="00795EF1">
        <w:rPr>
          <w:rFonts w:hint="cs"/>
          <w:b/>
          <w:bCs/>
          <w:rtl/>
          <w:lang w:val="en-GB"/>
        </w:rPr>
        <w:t xml:space="preserve"> أكتوبر </w:t>
      </w:r>
      <w:r w:rsidRPr="00795EF1">
        <w:rPr>
          <w:b/>
          <w:bCs/>
          <w:lang w:val="en-GB"/>
        </w:rPr>
        <w:t>2021</w:t>
      </w:r>
      <w:r>
        <w:rPr>
          <w:rFonts w:hint="cs"/>
          <w:rtl/>
          <w:lang w:val="en-GB"/>
        </w:rPr>
        <w:t>.</w:t>
      </w:r>
    </w:p>
    <w:p w14:paraId="48DCD33C" w14:textId="131A9559" w:rsidR="00137520" w:rsidRDefault="00137520" w:rsidP="00137520">
      <w:pPr>
        <w:pStyle w:val="Heading1"/>
        <w:rPr>
          <w:rtl/>
          <w:lang w:bidi="ar-EG"/>
        </w:rPr>
      </w:pPr>
      <w:r>
        <w:rPr>
          <w:lang w:bidi="ar-SY"/>
        </w:rPr>
        <w:lastRenderedPageBreak/>
        <w:t>1</w:t>
      </w:r>
      <w:r>
        <w:rPr>
          <w:rtl/>
          <w:lang w:bidi="ar-EG"/>
        </w:rPr>
        <w:tab/>
      </w:r>
      <w:r w:rsidR="00313F6C">
        <w:rPr>
          <w:rFonts w:hint="cs"/>
          <w:rtl/>
          <w:lang w:bidi="ar-EG"/>
        </w:rPr>
        <w:t>حلقة دراسية إلكترونية بشأن "الذكاء الاصطناعي من أجل السلامة على الطرق" (</w:t>
      </w:r>
      <w:r w:rsidR="00313F6C">
        <w:rPr>
          <w:lang w:bidi="ar-EG"/>
        </w:rPr>
        <w:t>6</w:t>
      </w:r>
      <w:r w:rsidR="00313F6C">
        <w:rPr>
          <w:rFonts w:hint="cs"/>
          <w:rtl/>
          <w:lang w:bidi="ar-EG"/>
        </w:rPr>
        <w:t xml:space="preserve"> أكتوبر </w:t>
      </w:r>
      <w:r w:rsidR="00313F6C">
        <w:rPr>
          <w:lang w:bidi="ar-EG"/>
        </w:rPr>
        <w:t>2021</w:t>
      </w:r>
      <w:r w:rsidR="00313F6C">
        <w:rPr>
          <w:rFonts w:hint="cs"/>
          <w:rtl/>
          <w:lang w:bidi="ar-EG"/>
        </w:rPr>
        <w:t>)</w:t>
      </w:r>
    </w:p>
    <w:p w14:paraId="0F457868" w14:textId="7DE035E5" w:rsidR="00137520" w:rsidRDefault="002633F8" w:rsidP="00137520">
      <w:pPr>
        <w:rPr>
          <w:rtl/>
          <w:lang w:bidi="ar-SY"/>
        </w:rPr>
      </w:pPr>
      <w:r>
        <w:rPr>
          <w:rFonts w:hint="cs"/>
          <w:rtl/>
          <w:lang w:bidi="ar-SY"/>
        </w:rPr>
        <w:t>ستبحث</w:t>
      </w:r>
      <w:r w:rsidR="00C540EC">
        <w:rPr>
          <w:rFonts w:hint="cs"/>
          <w:rtl/>
          <w:lang w:bidi="ar-SY"/>
        </w:rPr>
        <w:t xml:space="preserve"> هذه الحلقة الدراسية الإلكترونية كيفية استخدام التقدم في مجال تكنولوجيات الذكاء الاصطناعي لتعزيز السلامة على الطرق لجميع مستخدمي الطرق</w:t>
      </w:r>
      <w:r w:rsidR="00A25B62">
        <w:rPr>
          <w:rFonts w:hint="cs"/>
          <w:rtl/>
          <w:lang w:bidi="ar-SY"/>
        </w:rPr>
        <w:t xml:space="preserve">، بما في ذلك المركبات ومستخدمو الطرق المعرضون للخطر </w:t>
      </w:r>
      <w:bookmarkStart w:id="1" w:name="_Hlk83378879"/>
      <w:r w:rsidR="00A25B62">
        <w:rPr>
          <w:rFonts w:hint="cs"/>
          <w:rtl/>
          <w:lang w:bidi="ar-SY"/>
        </w:rPr>
        <w:t>(</w:t>
      </w:r>
      <w:r w:rsidR="009A0DC1">
        <w:rPr>
          <w:rFonts w:hint="cs"/>
          <w:rtl/>
          <w:lang w:bidi="ar-SY"/>
        </w:rPr>
        <w:t xml:space="preserve">مستعملو المركبات المزودة بمحركات </w:t>
      </w:r>
      <w:r w:rsidR="00E14617">
        <w:rPr>
          <w:rFonts w:hint="cs"/>
          <w:rtl/>
          <w:lang w:bidi="ar-SY"/>
        </w:rPr>
        <w:t>وغيرهم</w:t>
      </w:r>
      <w:r w:rsidR="00A25B62">
        <w:rPr>
          <w:rFonts w:hint="cs"/>
          <w:rtl/>
          <w:lang w:bidi="ar-SY"/>
        </w:rPr>
        <w:t xml:space="preserve"> مثل المشاة وراكب</w:t>
      </w:r>
      <w:r w:rsidR="00E14617">
        <w:rPr>
          <w:rFonts w:hint="cs"/>
          <w:rtl/>
          <w:lang w:bidi="ar-SY"/>
        </w:rPr>
        <w:t>ي</w:t>
      </w:r>
      <w:r w:rsidR="00A25B62">
        <w:rPr>
          <w:rFonts w:hint="cs"/>
          <w:rtl/>
          <w:lang w:bidi="ar-SY"/>
        </w:rPr>
        <w:t xml:space="preserve"> الدراجات وراكب</w:t>
      </w:r>
      <w:r w:rsidR="00E14617">
        <w:rPr>
          <w:rFonts w:hint="cs"/>
          <w:rtl/>
          <w:lang w:bidi="ar-SY"/>
        </w:rPr>
        <w:t>ي</w:t>
      </w:r>
      <w:r w:rsidR="00A25B62">
        <w:rPr>
          <w:rFonts w:hint="cs"/>
          <w:rtl/>
          <w:lang w:bidi="ar-SY"/>
        </w:rPr>
        <w:t xml:space="preserve"> الدراجات النارية والدراجات الكهربائية وغير</w:t>
      </w:r>
      <w:r w:rsidR="00E14617">
        <w:rPr>
          <w:rFonts w:hint="cs"/>
          <w:rtl/>
          <w:lang w:bidi="ar-SY"/>
        </w:rPr>
        <w:t xml:space="preserve"> ذلك</w:t>
      </w:r>
      <w:r w:rsidR="00A25B62">
        <w:rPr>
          <w:rFonts w:hint="cs"/>
          <w:rtl/>
          <w:lang w:bidi="ar-SY"/>
        </w:rPr>
        <w:t>)</w:t>
      </w:r>
      <w:bookmarkEnd w:id="1"/>
      <w:r w:rsidR="00A25B62">
        <w:rPr>
          <w:rFonts w:hint="cs"/>
          <w:rtl/>
          <w:lang w:bidi="ar-SY"/>
        </w:rPr>
        <w:t>.</w:t>
      </w:r>
    </w:p>
    <w:p w14:paraId="790293DE" w14:textId="55A86266" w:rsidR="00137520" w:rsidRDefault="00E221C9" w:rsidP="009A0DC1">
      <w:pPr>
        <w:rPr>
          <w:rtl/>
        </w:rPr>
      </w:pPr>
      <w:r>
        <w:rPr>
          <w:rFonts w:hint="cs"/>
          <w:rtl/>
          <w:lang w:bidi="ar-SY"/>
        </w:rPr>
        <w:t>و</w:t>
      </w:r>
      <w:r w:rsidR="009A0DC1">
        <w:rPr>
          <w:rFonts w:hint="cs"/>
          <w:rtl/>
          <w:lang w:bidi="ar-SY"/>
        </w:rPr>
        <w:t>خفض عدد ال</w:t>
      </w:r>
      <w:r w:rsidR="009A0DC1" w:rsidRPr="009A0DC1">
        <w:rPr>
          <w:rtl/>
          <w:lang w:bidi="ar-SY"/>
        </w:rPr>
        <w:t xml:space="preserve">وفيات على الطرق </w:t>
      </w:r>
      <w:r w:rsidR="009A0DC1">
        <w:rPr>
          <w:rFonts w:hint="cs"/>
          <w:rtl/>
          <w:lang w:bidi="ar-SY"/>
        </w:rPr>
        <w:t>إلى النصف</w:t>
      </w:r>
      <w:r w:rsidR="009A0DC1" w:rsidRPr="009A0DC1">
        <w:rPr>
          <w:rtl/>
          <w:lang w:bidi="ar-SY"/>
        </w:rPr>
        <w:t xml:space="preserve">، </w:t>
      </w:r>
      <w:r w:rsidR="009A0DC1">
        <w:rPr>
          <w:rFonts w:hint="cs"/>
          <w:rtl/>
          <w:lang w:bidi="ar-SY"/>
        </w:rPr>
        <w:t>هو أحد أهداف الأمم المتحدة</w:t>
      </w:r>
      <w:r w:rsidR="009A0DC1" w:rsidRPr="009A0DC1">
        <w:rPr>
          <w:rtl/>
          <w:lang w:bidi="ar-SY"/>
        </w:rPr>
        <w:t xml:space="preserve"> </w:t>
      </w:r>
      <w:r w:rsidR="009A0DC1">
        <w:rPr>
          <w:rFonts w:hint="cs"/>
          <w:rtl/>
          <w:lang w:bidi="ar-SY"/>
        </w:rPr>
        <w:t>لعام</w:t>
      </w:r>
      <w:r w:rsidR="009A0DC1" w:rsidRPr="009A0DC1">
        <w:rPr>
          <w:rtl/>
          <w:lang w:bidi="ar-SY"/>
        </w:rPr>
        <w:t xml:space="preserve"> </w:t>
      </w:r>
      <w:r w:rsidR="009A0DC1">
        <w:rPr>
          <w:lang w:bidi="ar-SY"/>
        </w:rPr>
        <w:t>2030</w:t>
      </w:r>
      <w:r w:rsidR="009A0DC1" w:rsidRPr="009A0DC1">
        <w:rPr>
          <w:rtl/>
          <w:lang w:bidi="ar-SY"/>
        </w:rPr>
        <w:t xml:space="preserve">، </w:t>
      </w:r>
      <w:r w:rsidR="00E14617">
        <w:rPr>
          <w:rFonts w:hint="cs"/>
          <w:rtl/>
          <w:lang w:bidi="ar-SY"/>
        </w:rPr>
        <w:t>و</w:t>
      </w:r>
      <w:r>
        <w:rPr>
          <w:rFonts w:hint="cs"/>
          <w:rtl/>
          <w:lang w:bidi="ar-SY"/>
        </w:rPr>
        <w:t xml:space="preserve">يمكن أن يؤدي </w:t>
      </w:r>
      <w:r w:rsidR="009A0DC1">
        <w:rPr>
          <w:rFonts w:hint="cs"/>
          <w:rtl/>
          <w:lang w:bidi="ar-SY"/>
        </w:rPr>
        <w:t xml:space="preserve">إلى إنقاذ حياة </w:t>
      </w:r>
      <w:r w:rsidR="009A0DC1">
        <w:rPr>
          <w:lang w:val="en-GB" w:bidi="ar-SY"/>
        </w:rPr>
        <w:t>675</w:t>
      </w:r>
      <w:r w:rsidR="00116A34">
        <w:rPr>
          <w:lang w:val="en-GB" w:bidi="ar-SY"/>
        </w:rPr>
        <w:t> </w:t>
      </w:r>
      <w:r w:rsidR="009A0DC1">
        <w:rPr>
          <w:lang w:val="en-GB" w:bidi="ar-SY"/>
        </w:rPr>
        <w:t>000</w:t>
      </w:r>
      <w:r w:rsidR="009A0DC1">
        <w:rPr>
          <w:rFonts w:hint="cs"/>
          <w:rtl/>
          <w:lang w:bidi="ar-SY"/>
        </w:rPr>
        <w:t xml:space="preserve"> شخص سنوياً. إن</w:t>
      </w:r>
      <w:r w:rsidR="009A0DC1" w:rsidRPr="009A0DC1">
        <w:rPr>
          <w:rtl/>
          <w:lang w:bidi="ar-SY"/>
        </w:rPr>
        <w:t xml:space="preserve"> معرفة </w:t>
      </w:r>
      <w:r w:rsidR="009A0DC1">
        <w:rPr>
          <w:rFonts w:hint="cs"/>
          <w:rtl/>
          <w:lang w:bidi="ar-SY"/>
        </w:rPr>
        <w:t>أي</w:t>
      </w:r>
      <w:r>
        <w:rPr>
          <w:rFonts w:hint="cs"/>
          <w:rtl/>
          <w:lang w:bidi="ar-SY"/>
        </w:rPr>
        <w:t>ن</w:t>
      </w:r>
      <w:r w:rsidR="009A0DC1">
        <w:rPr>
          <w:rFonts w:hint="cs"/>
          <w:rtl/>
          <w:lang w:bidi="ar-SY"/>
        </w:rPr>
        <w:t xml:space="preserve"> ومتى تطرأ </w:t>
      </w:r>
      <w:r w:rsidR="009A0DC1" w:rsidRPr="009A0DC1">
        <w:rPr>
          <w:rtl/>
          <w:lang w:bidi="ar-SY"/>
        </w:rPr>
        <w:t xml:space="preserve">حوادث </w:t>
      </w:r>
      <w:r w:rsidR="009A0DC1">
        <w:rPr>
          <w:rFonts w:hint="cs"/>
          <w:rtl/>
          <w:lang w:bidi="ar-SY"/>
        </w:rPr>
        <w:t>السير أمر بالغ الأهمية</w:t>
      </w:r>
      <w:r w:rsidR="009A0DC1" w:rsidRPr="009A0DC1">
        <w:rPr>
          <w:rtl/>
          <w:lang w:bidi="ar-SY"/>
        </w:rPr>
        <w:t xml:space="preserve"> </w:t>
      </w:r>
      <w:r w:rsidR="009A0DC1">
        <w:rPr>
          <w:rFonts w:hint="cs"/>
          <w:rtl/>
          <w:lang w:bidi="ar-SY"/>
        </w:rPr>
        <w:t xml:space="preserve">لمعالجة المشكلة. </w:t>
      </w:r>
      <w:r w:rsidR="009A0DC1" w:rsidRPr="009A0DC1">
        <w:rPr>
          <w:rtl/>
          <w:lang w:bidi="ar-SY"/>
        </w:rPr>
        <w:t xml:space="preserve">وللأسف، </w:t>
      </w:r>
      <w:r>
        <w:rPr>
          <w:rFonts w:hint="cs"/>
          <w:rtl/>
          <w:lang w:bidi="ar-SY"/>
        </w:rPr>
        <w:t xml:space="preserve">لا تملك </w:t>
      </w:r>
      <w:r w:rsidR="009A0DC1" w:rsidRPr="009A0DC1">
        <w:rPr>
          <w:rtl/>
          <w:lang w:bidi="ar-SY"/>
        </w:rPr>
        <w:t xml:space="preserve">العديد من البلدان </w:t>
      </w:r>
      <w:r w:rsidR="009A0DC1">
        <w:rPr>
          <w:rFonts w:hint="cs"/>
          <w:rtl/>
          <w:lang w:bidi="ar-SY"/>
        </w:rPr>
        <w:t xml:space="preserve">سوى بيانات قليلة أو معدومة عن </w:t>
      </w:r>
      <w:r w:rsidR="009A0DC1" w:rsidRPr="009A0DC1">
        <w:rPr>
          <w:rtl/>
          <w:lang w:bidi="ar-SY"/>
        </w:rPr>
        <w:t xml:space="preserve">حوادث </w:t>
      </w:r>
      <w:r w:rsidR="009A0DC1">
        <w:rPr>
          <w:rFonts w:hint="cs"/>
          <w:rtl/>
          <w:lang w:bidi="ar-SY"/>
        </w:rPr>
        <w:t>السير</w:t>
      </w:r>
      <w:r w:rsidR="009A0DC1" w:rsidRPr="009A0DC1">
        <w:rPr>
          <w:rtl/>
          <w:lang w:bidi="ar-SY"/>
        </w:rPr>
        <w:t xml:space="preserve"> ولا توجد وسيلة لتحليل البيانات التي </w:t>
      </w:r>
      <w:r w:rsidR="002633F8">
        <w:rPr>
          <w:rFonts w:hint="cs"/>
          <w:rtl/>
          <w:lang w:bidi="ar-SY"/>
        </w:rPr>
        <w:t>توجد في حوزتها</w:t>
      </w:r>
      <w:r w:rsidR="009A0DC1" w:rsidRPr="009A0DC1">
        <w:rPr>
          <w:rtl/>
          <w:lang w:bidi="ar-SY"/>
        </w:rPr>
        <w:t xml:space="preserve"> </w:t>
      </w:r>
      <w:r w:rsidR="0072157E">
        <w:rPr>
          <w:rFonts w:hint="cs"/>
          <w:rtl/>
          <w:lang w:bidi="ar-SY"/>
        </w:rPr>
        <w:t>لإجراء</w:t>
      </w:r>
      <w:r w:rsidR="009A0DC1" w:rsidRPr="009A0DC1">
        <w:rPr>
          <w:rtl/>
          <w:lang w:bidi="ar-SY"/>
        </w:rPr>
        <w:t xml:space="preserve"> تحليل فعال </w:t>
      </w:r>
      <w:r>
        <w:rPr>
          <w:rFonts w:hint="cs"/>
          <w:rtl/>
          <w:lang w:bidi="ar-SY"/>
        </w:rPr>
        <w:t>ل</w:t>
      </w:r>
      <w:r w:rsidR="009A0DC1" w:rsidRPr="009A0DC1">
        <w:rPr>
          <w:rtl/>
          <w:lang w:bidi="ar-SY"/>
        </w:rPr>
        <w:t>تحديد حل</w:t>
      </w:r>
      <w:r>
        <w:rPr>
          <w:rFonts w:hint="cs"/>
          <w:rtl/>
          <w:lang w:bidi="ar-SY"/>
        </w:rPr>
        <w:t xml:space="preserve">ول </w:t>
      </w:r>
      <w:r w:rsidR="009A0DC1" w:rsidRPr="009A0DC1">
        <w:rPr>
          <w:rtl/>
          <w:lang w:bidi="ar-SY"/>
        </w:rPr>
        <w:t>فعالة</w:t>
      </w:r>
      <w:r w:rsidR="009A0DC1">
        <w:rPr>
          <w:rFonts w:hint="cs"/>
          <w:rtl/>
          <w:lang w:bidi="ar-SY"/>
        </w:rPr>
        <w:t>.</w:t>
      </w:r>
      <w:r w:rsidR="0072157E">
        <w:rPr>
          <w:rFonts w:hint="cs"/>
          <w:rtl/>
        </w:rPr>
        <w:t xml:space="preserve"> ولذلك، </w:t>
      </w:r>
      <w:r w:rsidR="001076EB">
        <w:rPr>
          <w:rFonts w:hint="cs"/>
          <w:rtl/>
        </w:rPr>
        <w:t xml:space="preserve">سيكون الهدف الرئيسي لهذه المبادرة ضمان النفاذ العادل إلى البيانات والاستعمال الأخلاقي للخوارزميات </w:t>
      </w:r>
      <w:r w:rsidR="001F50F9">
        <w:rPr>
          <w:rFonts w:hint="cs"/>
          <w:rtl/>
        </w:rPr>
        <w:t>في</w:t>
      </w:r>
      <w:r w:rsidR="001076EB">
        <w:rPr>
          <w:rFonts w:hint="cs"/>
          <w:rtl/>
        </w:rPr>
        <w:t xml:space="preserve"> جميع ركائز النظام الآمن</w:t>
      </w:r>
      <w:r w:rsidR="001F50F9">
        <w:rPr>
          <w:rFonts w:hint="cs"/>
          <w:rtl/>
        </w:rPr>
        <w:t>ة</w:t>
      </w:r>
      <w:r w:rsidR="001076EB">
        <w:rPr>
          <w:rFonts w:hint="cs"/>
          <w:rtl/>
        </w:rPr>
        <w:t>.</w:t>
      </w:r>
    </w:p>
    <w:p w14:paraId="72EF95AB" w14:textId="294378F1" w:rsidR="00137520" w:rsidRDefault="00D65248" w:rsidP="00137520">
      <w:pPr>
        <w:rPr>
          <w:rtl/>
        </w:rPr>
      </w:pPr>
      <w:r>
        <w:rPr>
          <w:rFonts w:hint="cs"/>
          <w:rtl/>
          <w:lang w:bidi="ar-SY"/>
        </w:rPr>
        <w:t>و</w:t>
      </w:r>
      <w:r w:rsidRPr="00D65248">
        <w:rPr>
          <w:rtl/>
          <w:lang w:bidi="ar-SY"/>
        </w:rPr>
        <w:t xml:space="preserve">في السيناريو الحالي، </w:t>
      </w:r>
      <w:r>
        <w:rPr>
          <w:rFonts w:hint="cs"/>
          <w:rtl/>
          <w:lang w:bidi="ar-SY"/>
        </w:rPr>
        <w:t>لا بد من</w:t>
      </w:r>
      <w:r w:rsidRPr="00D65248">
        <w:rPr>
          <w:rtl/>
          <w:lang w:bidi="ar-SY"/>
        </w:rPr>
        <w:t xml:space="preserve"> تحديد العناصر المختلفة التي تؤثر على السلامة على الطرق وخاصة الدور الذي يمكن </w:t>
      </w:r>
      <w:r w:rsidR="00694B1E">
        <w:rPr>
          <w:rFonts w:hint="cs"/>
          <w:rtl/>
          <w:lang w:bidi="ar-SY"/>
        </w:rPr>
        <w:t>أن يؤديه</w:t>
      </w:r>
      <w:r w:rsidRPr="00D65248">
        <w:rPr>
          <w:rtl/>
          <w:lang w:bidi="ar-SY"/>
        </w:rPr>
        <w:t xml:space="preserve"> </w:t>
      </w:r>
      <w:r>
        <w:rPr>
          <w:rFonts w:hint="cs"/>
          <w:rtl/>
          <w:lang w:bidi="ar-SY"/>
        </w:rPr>
        <w:t>الذكاء الاصطناعي ل</w:t>
      </w:r>
      <w:r w:rsidRPr="00D65248">
        <w:rPr>
          <w:rtl/>
          <w:lang w:bidi="ar-SY"/>
        </w:rPr>
        <w:t>تعزيز جمع</w:t>
      </w:r>
      <w:r>
        <w:rPr>
          <w:rFonts w:hint="cs"/>
          <w:rtl/>
          <w:lang w:bidi="ar-SY"/>
        </w:rPr>
        <w:t xml:space="preserve"> </w:t>
      </w:r>
      <w:r w:rsidRPr="00D65248">
        <w:rPr>
          <w:rtl/>
          <w:lang w:bidi="ar-SY"/>
        </w:rPr>
        <w:t xml:space="preserve">البيانات </w:t>
      </w:r>
      <w:r>
        <w:rPr>
          <w:rFonts w:hint="cs"/>
          <w:rtl/>
          <w:lang w:bidi="ar-SY"/>
        </w:rPr>
        <w:t xml:space="preserve">المتعلقة </w:t>
      </w:r>
      <w:r w:rsidR="00895184">
        <w:rPr>
          <w:rFonts w:hint="cs"/>
          <w:rtl/>
          <w:lang w:bidi="ar-SY"/>
        </w:rPr>
        <w:t>بالحوادث</w:t>
      </w:r>
      <w:r w:rsidR="00694B1E">
        <w:rPr>
          <w:rFonts w:hint="cs"/>
          <w:rtl/>
          <w:lang w:bidi="ar-SY"/>
        </w:rPr>
        <w:t xml:space="preserve"> وتحليلها</w:t>
      </w:r>
      <w:r>
        <w:rPr>
          <w:rFonts w:hint="cs"/>
          <w:rtl/>
          <w:lang w:bidi="ar-SY"/>
        </w:rPr>
        <w:t>،</w:t>
      </w:r>
      <w:r w:rsidRPr="00D65248">
        <w:rPr>
          <w:rtl/>
          <w:lang w:bidi="ar-SY"/>
        </w:rPr>
        <w:t xml:space="preserve"> وتحسين </w:t>
      </w:r>
      <w:r w:rsidR="00895184">
        <w:rPr>
          <w:rFonts w:hint="cs"/>
          <w:rtl/>
          <w:lang w:bidi="ar-SY"/>
        </w:rPr>
        <w:t>البنية التحتية</w:t>
      </w:r>
      <w:r w:rsidRPr="00D65248">
        <w:rPr>
          <w:rtl/>
          <w:lang w:bidi="ar-SY"/>
        </w:rPr>
        <w:t xml:space="preserve"> للطرق </w:t>
      </w:r>
      <w:r>
        <w:rPr>
          <w:rFonts w:hint="cs"/>
          <w:rtl/>
          <w:lang w:bidi="ar-SY"/>
        </w:rPr>
        <w:t>ل</w:t>
      </w:r>
      <w:r w:rsidRPr="00D65248">
        <w:rPr>
          <w:rtl/>
          <w:lang w:bidi="ar-SY"/>
        </w:rPr>
        <w:t xml:space="preserve">تمكين </w:t>
      </w:r>
      <w:r>
        <w:rPr>
          <w:rFonts w:hint="cs"/>
          <w:rtl/>
          <w:lang w:bidi="ar-SY"/>
        </w:rPr>
        <w:t>استجابة</w:t>
      </w:r>
      <w:r w:rsidRPr="00D65248">
        <w:rPr>
          <w:rtl/>
          <w:lang w:bidi="ar-SY"/>
        </w:rPr>
        <w:t xml:space="preserve"> أكثر فعالية بعد </w:t>
      </w:r>
      <w:r w:rsidR="00895184">
        <w:rPr>
          <w:rFonts w:hint="cs"/>
          <w:rtl/>
          <w:lang w:bidi="ar-SY"/>
        </w:rPr>
        <w:t>وقوع الحوادث</w:t>
      </w:r>
      <w:r w:rsidRPr="00D65248">
        <w:rPr>
          <w:rtl/>
          <w:lang w:bidi="ar-SY"/>
        </w:rPr>
        <w:t xml:space="preserve"> </w:t>
      </w:r>
      <w:r w:rsidR="00895184">
        <w:rPr>
          <w:rFonts w:hint="cs"/>
          <w:rtl/>
          <w:lang w:bidi="ar-SY"/>
        </w:rPr>
        <w:t>وكذلك لتشجيع</w:t>
      </w:r>
      <w:r w:rsidRPr="00D65248">
        <w:rPr>
          <w:rtl/>
          <w:lang w:bidi="ar-SY"/>
        </w:rPr>
        <w:t xml:space="preserve"> </w:t>
      </w:r>
      <w:r w:rsidR="00895184">
        <w:rPr>
          <w:rFonts w:hint="cs"/>
          <w:rtl/>
          <w:lang w:bidi="ar-SY"/>
        </w:rPr>
        <w:t>المزيد من الأطر التنظيمية الحديثة</w:t>
      </w:r>
      <w:r w:rsidRPr="00D65248">
        <w:rPr>
          <w:rtl/>
          <w:lang w:bidi="ar-SY"/>
        </w:rPr>
        <w:t xml:space="preserve"> في قطاع النقل</w:t>
      </w:r>
      <w:r>
        <w:rPr>
          <w:rFonts w:hint="cs"/>
          <w:rtl/>
          <w:lang w:bidi="ar-SY"/>
        </w:rPr>
        <w:t>.</w:t>
      </w:r>
      <w:r w:rsidR="00694B1E">
        <w:rPr>
          <w:rFonts w:hint="cs"/>
          <w:rtl/>
        </w:rPr>
        <w:t xml:space="preserve"> وهذه الحلول مطلوبة أكثر في البلدان المنخفضة والمتوسطة الدخل، حيث </w:t>
      </w:r>
      <w:r w:rsidR="002633F8">
        <w:rPr>
          <w:rFonts w:hint="cs"/>
          <w:rtl/>
        </w:rPr>
        <w:t>تقع</w:t>
      </w:r>
      <w:r w:rsidR="00694B1E">
        <w:rPr>
          <w:rFonts w:hint="cs"/>
          <w:rtl/>
        </w:rPr>
        <w:t xml:space="preserve"> معظم</w:t>
      </w:r>
      <w:r w:rsidR="002633F8">
        <w:rPr>
          <w:rFonts w:hint="cs"/>
          <w:rtl/>
        </w:rPr>
        <w:t xml:space="preserve"> حالات</w:t>
      </w:r>
      <w:r w:rsidR="00694B1E">
        <w:rPr>
          <w:rFonts w:hint="cs"/>
          <w:rtl/>
        </w:rPr>
        <w:t xml:space="preserve"> الوفيات والإصابات على الطرق.</w:t>
      </w:r>
    </w:p>
    <w:p w14:paraId="7B868574" w14:textId="484F08C2" w:rsidR="005B5E2F" w:rsidRDefault="005B5E2F" w:rsidP="00137520">
      <w:pPr>
        <w:rPr>
          <w:rtl/>
        </w:rPr>
      </w:pPr>
      <w:r>
        <w:rPr>
          <w:rFonts w:hint="cs"/>
          <w:rtl/>
        </w:rPr>
        <w:t>والهدف من هذه الحلقة الدراسية الإلكترونية إطلاق المبادرة الجديدة بشأن الذكاء الاصطناعي من أجل السلامة على الطرق من خلال مناقشة أحدث التكنولوجيات القائمة على الذكاء الاصطناعي والنهج الأخرى لتعزيز نهج النظام الآمن الحالي للسلامة على الطرق في ضوء التغيير التحويلي الذي يتيحه التنقل الذكي.</w:t>
      </w:r>
    </w:p>
    <w:p w14:paraId="4DD874AD" w14:textId="5360F393" w:rsidR="00137520" w:rsidRPr="00AB11F0" w:rsidRDefault="002633F8" w:rsidP="00137520">
      <w:pPr>
        <w:rPr>
          <w:rtl/>
        </w:rPr>
      </w:pPr>
      <w:r>
        <w:rPr>
          <w:rFonts w:hint="cs"/>
          <w:rtl/>
        </w:rPr>
        <w:t>و</w:t>
      </w:r>
      <w:r w:rsidR="00AB11F0" w:rsidRPr="00C97AE4">
        <w:rPr>
          <w:rFonts w:hint="cs"/>
          <w:rtl/>
        </w:rPr>
        <w:t xml:space="preserve">ستُعقد الحلقة الدراسية </w:t>
      </w:r>
      <w:r w:rsidR="00AB11F0" w:rsidRPr="00C97AE4">
        <w:rPr>
          <w:rFonts w:hint="cs"/>
          <w:rtl/>
          <w:lang w:val="en-GB"/>
        </w:rPr>
        <w:t>الإلكترونية</w:t>
      </w:r>
      <w:r w:rsidR="00AB11F0">
        <w:rPr>
          <w:rFonts w:hint="cs"/>
          <w:rtl/>
          <w:lang w:val="en-GB"/>
        </w:rPr>
        <w:t xml:space="preserve"> </w:t>
      </w:r>
      <w:r w:rsidR="005D1D34">
        <w:rPr>
          <w:rFonts w:hint="cs"/>
          <w:rtl/>
          <w:lang w:val="en-GB"/>
        </w:rPr>
        <w:t>بشأن "</w:t>
      </w:r>
      <w:hyperlink r:id="rId18" w:history="1">
        <w:r w:rsidR="005D1D34" w:rsidRPr="00C07079">
          <w:rPr>
            <w:rStyle w:val="Hyperlink"/>
            <w:rFonts w:hint="cs"/>
            <w:rtl/>
            <w:lang w:val="en-GB"/>
          </w:rPr>
          <w:t>الذكاء الاصطناعي من أجل السلامة على الطرق</w:t>
        </w:r>
      </w:hyperlink>
      <w:r w:rsidR="005D1D34">
        <w:rPr>
          <w:rFonts w:hint="cs"/>
          <w:rtl/>
          <w:lang w:val="en-GB"/>
        </w:rPr>
        <w:t xml:space="preserve">" </w:t>
      </w:r>
      <w:r w:rsidR="00137520" w:rsidRPr="00AB11F0">
        <w:rPr>
          <w:rFonts w:hint="cs"/>
          <w:rtl/>
        </w:rPr>
        <w:t>في</w:t>
      </w:r>
      <w:r w:rsidR="00137520" w:rsidRPr="00AB11F0">
        <w:rPr>
          <w:rFonts w:hint="eastAsia"/>
          <w:rtl/>
        </w:rPr>
        <w:t> </w:t>
      </w:r>
      <w:r w:rsidR="00AB11F0" w:rsidRPr="00AB11F0">
        <w:t>6</w:t>
      </w:r>
      <w:r w:rsidR="00AB11F0" w:rsidRPr="00AB11F0">
        <w:rPr>
          <w:rFonts w:hint="cs"/>
          <w:rtl/>
          <w:lang w:bidi="ar-EG"/>
        </w:rPr>
        <w:t xml:space="preserve"> أكتوبر </w:t>
      </w:r>
      <w:r w:rsidR="00AB11F0" w:rsidRPr="00AB11F0">
        <w:rPr>
          <w:lang w:bidi="ar-EG"/>
        </w:rPr>
        <w:t>2021</w:t>
      </w:r>
      <w:r w:rsidR="00AB11F0" w:rsidRPr="00AB11F0">
        <w:rPr>
          <w:rFonts w:hint="cs"/>
          <w:rtl/>
          <w:lang w:bidi="ar-EG"/>
        </w:rPr>
        <w:t xml:space="preserve"> </w:t>
      </w:r>
      <w:r w:rsidR="00137520" w:rsidRPr="00AB11F0">
        <w:rPr>
          <w:rFonts w:hint="cs"/>
          <w:rtl/>
        </w:rPr>
        <w:t xml:space="preserve">من الساعة </w:t>
      </w:r>
      <w:r w:rsidR="00137520" w:rsidRPr="00AB11F0">
        <w:t>1300</w:t>
      </w:r>
      <w:r w:rsidR="00137520" w:rsidRPr="00AB11F0">
        <w:rPr>
          <w:rFonts w:hint="cs"/>
          <w:rtl/>
        </w:rPr>
        <w:t xml:space="preserve"> إلى الساعة </w:t>
      </w:r>
      <w:r w:rsidR="00137520" w:rsidRPr="00AB11F0">
        <w:t>1600</w:t>
      </w:r>
      <w:r w:rsidR="00137520" w:rsidRPr="00AB11F0">
        <w:rPr>
          <w:rFonts w:hint="cs"/>
          <w:rtl/>
        </w:rPr>
        <w:t xml:space="preserve"> بتوقيت وسط أوروبا الصيفي.</w:t>
      </w:r>
    </w:p>
    <w:p w14:paraId="6EF896FD" w14:textId="4009266B" w:rsidR="00137520" w:rsidRPr="00C07079" w:rsidRDefault="00AB11F0" w:rsidP="00116A34">
      <w:pPr>
        <w:rPr>
          <w:rtl/>
        </w:rPr>
      </w:pPr>
      <w:r>
        <w:rPr>
          <w:rFonts w:hint="cs"/>
          <w:rtl/>
        </w:rPr>
        <w:t>وسيتاح البرنامج والمعلومات المتعلقة بالتسجيل للمشاركة في الحلقة الدراسية الإلكترونية في الصفحة الإلكترونية ذات الصلة:</w:t>
      </w:r>
      <w:r w:rsidR="00116A34">
        <w:rPr>
          <w:rtl/>
        </w:rPr>
        <w:br/>
      </w:r>
      <w:hyperlink r:id="rId19" w:history="1">
        <w:r w:rsidR="00C07079" w:rsidRPr="00C07079">
          <w:rPr>
            <w:rStyle w:val="Hyperlink"/>
          </w:rPr>
          <w:t>https://aiforgood.itu.int/event/ai-for-road-safety/</w:t>
        </w:r>
      </w:hyperlink>
    </w:p>
    <w:p w14:paraId="5EF1EB50" w14:textId="5F702FD4" w:rsidR="00AB11F0" w:rsidRPr="00C07079" w:rsidRDefault="00AB11F0" w:rsidP="00C07079">
      <w:pPr>
        <w:pStyle w:val="Heading1"/>
        <w:rPr>
          <w:rtl/>
        </w:rPr>
      </w:pPr>
      <w:r w:rsidRPr="00C07079">
        <w:t>2</w:t>
      </w:r>
      <w:r w:rsidRPr="00C07079">
        <w:rPr>
          <w:rtl/>
        </w:rPr>
        <w:tab/>
      </w:r>
      <w:r w:rsidRPr="00C07079">
        <w:rPr>
          <w:rFonts w:hint="cs"/>
          <w:rtl/>
        </w:rPr>
        <w:t xml:space="preserve">الاجتماع السابع للفريق المتخصص </w:t>
      </w:r>
      <w:r w:rsidRPr="00C07079">
        <w:rPr>
          <w:rtl/>
        </w:rPr>
        <w:t>المعني بالذكاء الاصطناعي لأغراض القيادة الذاتية والمساعَدة</w:t>
      </w:r>
      <w:r w:rsidRPr="00C07079">
        <w:rPr>
          <w:rFonts w:hint="cs"/>
          <w:rtl/>
        </w:rPr>
        <w:t xml:space="preserve"> (</w:t>
      </w:r>
      <w:r w:rsidRPr="00C07079">
        <w:t>7</w:t>
      </w:r>
      <w:r w:rsidRPr="00C07079">
        <w:rPr>
          <w:rFonts w:hint="cs"/>
          <w:rtl/>
        </w:rPr>
        <w:t xml:space="preserve"> أكتوبر </w:t>
      </w:r>
      <w:r w:rsidRPr="00C07079">
        <w:t>2021</w:t>
      </w:r>
      <w:r w:rsidRPr="00C07079">
        <w:rPr>
          <w:rFonts w:hint="cs"/>
          <w:rtl/>
        </w:rPr>
        <w:t>)</w:t>
      </w:r>
    </w:p>
    <w:p w14:paraId="0C0A38DB" w14:textId="1F91B1C0" w:rsidR="00AB11F0" w:rsidRDefault="00AB11F0" w:rsidP="00C07079">
      <w:pPr>
        <w:rPr>
          <w:rtl/>
        </w:rPr>
      </w:pPr>
      <w:r>
        <w:rPr>
          <w:rFonts w:hint="cs"/>
          <w:rtl/>
        </w:rPr>
        <w:t>سيُعقد</w:t>
      </w:r>
      <w:r w:rsidRPr="00485AD3">
        <w:rPr>
          <w:rFonts w:hint="cs"/>
          <w:rtl/>
        </w:rPr>
        <w:t xml:space="preserve"> الاجتماع </w:t>
      </w:r>
      <w:r>
        <w:rPr>
          <w:rFonts w:hint="cs"/>
          <w:rtl/>
        </w:rPr>
        <w:t>السابع</w:t>
      </w:r>
      <w:r w:rsidRPr="00485AD3">
        <w:rPr>
          <w:rFonts w:hint="cs"/>
          <w:rtl/>
        </w:rPr>
        <w:t xml:space="preserve"> للفريق المتخصص </w:t>
      </w:r>
      <w:r w:rsidRPr="00267F37">
        <w:rPr>
          <w:rFonts w:hint="cs"/>
          <w:rtl/>
        </w:rPr>
        <w:t xml:space="preserve">بشكل افتراضي بالكامل يوم </w:t>
      </w:r>
      <w:r w:rsidRPr="00267F37">
        <w:t>7</w:t>
      </w:r>
      <w:r w:rsidRPr="00267F37">
        <w:rPr>
          <w:rFonts w:hint="cs"/>
          <w:rtl/>
        </w:rPr>
        <w:t xml:space="preserve"> أكتوبر </w:t>
      </w:r>
      <w:r w:rsidRPr="00267F37">
        <w:t>2021</w:t>
      </w:r>
      <w:r w:rsidRPr="00267F37">
        <w:rPr>
          <w:rFonts w:hint="cs"/>
          <w:rtl/>
          <w:lang w:bidi="ar-EG"/>
        </w:rPr>
        <w:t xml:space="preserve"> </w:t>
      </w:r>
      <w:r w:rsidR="003D3886" w:rsidRPr="00267F37">
        <w:rPr>
          <w:rFonts w:hint="cs"/>
          <w:rtl/>
          <w:lang w:bidi="ar-EG"/>
        </w:rPr>
        <w:t>في</w:t>
      </w:r>
      <w:r w:rsidRPr="00267F37">
        <w:rPr>
          <w:rFonts w:hint="cs"/>
          <w:rtl/>
          <w:lang w:bidi="ar-EG"/>
        </w:rPr>
        <w:t xml:space="preserve"> الساعة </w:t>
      </w:r>
      <w:r w:rsidRPr="00267F37">
        <w:rPr>
          <w:lang w:bidi="ar-EG"/>
        </w:rPr>
        <w:t>1300</w:t>
      </w:r>
      <w:r w:rsidRPr="00267F37">
        <w:rPr>
          <w:rFonts w:hint="cs"/>
          <w:rtl/>
          <w:lang w:bidi="ar-EG"/>
        </w:rPr>
        <w:t xml:space="preserve"> </w:t>
      </w:r>
      <w:r w:rsidR="00777BFC" w:rsidRPr="00267F37">
        <w:rPr>
          <w:rFonts w:hint="cs"/>
          <w:rtl/>
          <w:lang w:bidi="ar-EG"/>
        </w:rPr>
        <w:t>بتوقيت وسط أوروبا الصيفي وسيختتم</w:t>
      </w:r>
      <w:r w:rsidR="00267F37" w:rsidRPr="00267F37">
        <w:rPr>
          <w:rFonts w:hint="cs"/>
          <w:rtl/>
          <w:lang w:bidi="ar-EG"/>
        </w:rPr>
        <w:t xml:space="preserve"> في</w:t>
      </w:r>
      <w:r w:rsidRPr="00267F37">
        <w:rPr>
          <w:rFonts w:hint="cs"/>
          <w:rtl/>
          <w:lang w:bidi="ar-EG"/>
        </w:rPr>
        <w:t xml:space="preserve"> الساعة </w:t>
      </w:r>
      <w:r w:rsidRPr="00267F37">
        <w:rPr>
          <w:lang w:bidi="ar-EG"/>
        </w:rPr>
        <w:t>1600</w:t>
      </w:r>
      <w:r w:rsidRPr="00267F37">
        <w:rPr>
          <w:rFonts w:hint="cs"/>
          <w:rtl/>
          <w:lang w:bidi="ar-EG"/>
        </w:rPr>
        <w:t xml:space="preserve"> </w:t>
      </w:r>
      <w:r w:rsidR="00777BFC">
        <w:rPr>
          <w:rFonts w:hint="cs"/>
          <w:rtl/>
          <w:lang w:bidi="ar-EG"/>
        </w:rPr>
        <w:t>بتوقيت وسط أوروبا الصيفي</w:t>
      </w:r>
      <w:r w:rsidR="00777BFC">
        <w:rPr>
          <w:rFonts w:hint="cs"/>
          <w:rtl/>
        </w:rPr>
        <w:t>.</w:t>
      </w:r>
      <w:r w:rsidRPr="00485AD3">
        <w:rPr>
          <w:rFonts w:hint="cs"/>
          <w:rtl/>
        </w:rPr>
        <w:t xml:space="preserve"> </w:t>
      </w:r>
      <w:r w:rsidR="00777BFC">
        <w:rPr>
          <w:rFonts w:hint="cs"/>
          <w:rtl/>
        </w:rPr>
        <w:t>وسيكون الهدف من الاجتماع</w:t>
      </w:r>
      <w:r w:rsidRPr="00485AD3">
        <w:rPr>
          <w:rFonts w:hint="cs"/>
          <w:rtl/>
        </w:rPr>
        <w:t xml:space="preserve"> </w:t>
      </w:r>
      <w:r w:rsidR="00777BFC">
        <w:rPr>
          <w:rFonts w:hint="cs"/>
          <w:rtl/>
        </w:rPr>
        <w:t>مواصلة المناقشات</w:t>
      </w:r>
      <w:r>
        <w:rPr>
          <w:rFonts w:hint="cs"/>
          <w:rtl/>
        </w:rPr>
        <w:t xml:space="preserve"> </w:t>
      </w:r>
      <w:r w:rsidR="00267F37">
        <w:rPr>
          <w:rFonts w:hint="cs"/>
          <w:rtl/>
          <w:lang w:bidi="ar-EG"/>
        </w:rPr>
        <w:t xml:space="preserve">والتقدم </w:t>
      </w:r>
      <w:r w:rsidRPr="00485AD3">
        <w:rPr>
          <w:rFonts w:hint="cs"/>
          <w:rtl/>
        </w:rPr>
        <w:t xml:space="preserve">بشأن </w:t>
      </w:r>
      <w:r>
        <w:rPr>
          <w:rFonts w:hint="cs"/>
          <w:rtl/>
        </w:rPr>
        <w:t xml:space="preserve">مشاريع </w:t>
      </w:r>
      <w:r w:rsidRPr="00485AD3">
        <w:rPr>
          <w:rFonts w:hint="cs"/>
          <w:rtl/>
        </w:rPr>
        <w:t>النواتج الثلاثة</w:t>
      </w:r>
      <w:r w:rsidR="00777BFC">
        <w:rPr>
          <w:rFonts w:hint="eastAsia"/>
          <w:rtl/>
        </w:rPr>
        <w:t> </w:t>
      </w:r>
      <w:r>
        <w:rPr>
          <w:rFonts w:hint="cs"/>
          <w:rtl/>
        </w:rPr>
        <w:t>التالية</w:t>
      </w:r>
      <w:r w:rsidRPr="00485AD3">
        <w:rPr>
          <w:rFonts w:hint="cs"/>
          <w:rtl/>
        </w:rPr>
        <w:t>:</w:t>
      </w:r>
    </w:p>
    <w:p w14:paraId="4512BE81" w14:textId="082484D5" w:rsidR="00AB11F0" w:rsidRPr="007A1971" w:rsidRDefault="00C07079" w:rsidP="00AB11F0">
      <w:pPr>
        <w:pStyle w:val="enumlev1"/>
        <w:rPr>
          <w:spacing w:val="-4"/>
          <w:rtl/>
          <w:lang w:bidi="ar-EG"/>
        </w:rPr>
      </w:pPr>
      <w:r w:rsidRPr="00C07079">
        <w:rPr>
          <w:rFonts w:ascii="Times New Roman" w:hAnsi="Times New Roman" w:cs="Times New Roman"/>
          <w:spacing w:val="-4"/>
          <w:sz w:val="20"/>
          <w:szCs w:val="20"/>
        </w:rPr>
        <w:t>■</w:t>
      </w:r>
      <w:r w:rsidR="00AB11F0" w:rsidRPr="007A1971">
        <w:rPr>
          <w:spacing w:val="-4"/>
          <w:rtl/>
        </w:rPr>
        <w:tab/>
      </w:r>
      <w:r w:rsidR="00AB11F0" w:rsidRPr="00E95E1B">
        <w:rPr>
          <w:spacing w:val="-4"/>
        </w:rPr>
        <w:t>TR01</w:t>
      </w:r>
      <w:r w:rsidR="00AB11F0" w:rsidRPr="00E95E1B">
        <w:rPr>
          <w:rFonts w:hint="cs"/>
          <w:spacing w:val="-4"/>
          <w:rtl/>
        </w:rPr>
        <w:t xml:space="preserve"> "مشروع التقرير التقني بشأن بروتوكول البيانات المتعلقة بسلامة القيادة الآلية </w:t>
      </w:r>
      <w:r w:rsidR="00AB11F0" w:rsidRPr="00E95E1B">
        <w:rPr>
          <w:spacing w:val="-4"/>
          <w:rtl/>
        </w:rPr>
        <w:t>–</w:t>
      </w:r>
      <w:r w:rsidR="00AB11F0" w:rsidRPr="00E95E1B">
        <w:rPr>
          <w:rFonts w:hint="cs"/>
          <w:spacing w:val="-4"/>
          <w:rtl/>
        </w:rPr>
        <w:t xml:space="preserve"> المواصفات" </w:t>
      </w:r>
      <w:r w:rsidR="00AB11F0" w:rsidRPr="00E95E1B">
        <w:rPr>
          <w:rFonts w:asciiTheme="minorHAnsi" w:hAnsiTheme="minorHAnsi" w:cstheme="minorHAnsi"/>
          <w:spacing w:val="-4"/>
        </w:rPr>
        <w:t>(</w:t>
      </w:r>
      <w:hyperlink r:id="rId20" w:history="1">
        <w:r w:rsidR="00AB11F0" w:rsidRPr="00E95E1B">
          <w:rPr>
            <w:rStyle w:val="Hyperlink"/>
            <w:spacing w:val="-4"/>
          </w:rPr>
          <w:t>FGAI4AD</w:t>
        </w:r>
        <w:r w:rsidR="00AB11F0" w:rsidRPr="00E95E1B">
          <w:rPr>
            <w:rStyle w:val="Hyperlink"/>
            <w:spacing w:val="-4"/>
          </w:rPr>
          <w:noBreakHyphen/>
          <w:t>I</w:t>
        </w:r>
        <w:r w:rsidR="00AB11F0" w:rsidRPr="00E95E1B">
          <w:rPr>
            <w:rStyle w:val="Hyperlink"/>
            <w:spacing w:val="-4"/>
          </w:rPr>
          <w:noBreakHyphen/>
          <w:t>100</w:t>
        </w:r>
      </w:hyperlink>
      <w:r w:rsidR="00AB11F0" w:rsidRPr="00E95E1B">
        <w:rPr>
          <w:rFonts w:asciiTheme="minorHAnsi" w:hAnsiTheme="minorHAnsi" w:cstheme="minorHAnsi"/>
          <w:spacing w:val="-4"/>
        </w:rPr>
        <w:t>)</w:t>
      </w:r>
    </w:p>
    <w:p w14:paraId="7B233633" w14:textId="3668B0E2" w:rsidR="00AB11F0" w:rsidRPr="007A1971" w:rsidRDefault="00C07079" w:rsidP="00AB11F0">
      <w:pPr>
        <w:pStyle w:val="enumlev1"/>
        <w:rPr>
          <w:rtl/>
        </w:rPr>
      </w:pPr>
      <w:r w:rsidRPr="00C07079">
        <w:rPr>
          <w:rFonts w:ascii="Times New Roman" w:hAnsi="Times New Roman" w:cs="Times New Roman"/>
          <w:spacing w:val="-4"/>
          <w:sz w:val="20"/>
          <w:szCs w:val="20"/>
        </w:rPr>
        <w:t>■</w:t>
      </w:r>
      <w:r w:rsidR="00AB11F0" w:rsidRPr="007A1971">
        <w:rPr>
          <w:rtl/>
        </w:rPr>
        <w:tab/>
      </w:r>
      <w:r w:rsidR="00AB11F0" w:rsidRPr="007A1971">
        <w:t>TR02</w:t>
      </w:r>
      <w:r w:rsidR="00AB11F0" w:rsidRPr="007A1971">
        <w:rPr>
          <w:rFonts w:hint="cs"/>
          <w:rtl/>
        </w:rPr>
        <w:t xml:space="preserve"> "مشروع التقرير التقني بشأن بروتوكول البيانات المتعلقة بسلامة القيادة الآلية </w:t>
      </w:r>
      <w:r w:rsidR="00AB11F0" w:rsidRPr="007A1971">
        <w:rPr>
          <w:rtl/>
        </w:rPr>
        <w:t>–</w:t>
      </w:r>
      <w:r w:rsidR="00AB11F0" w:rsidRPr="007A1971">
        <w:rPr>
          <w:rFonts w:hint="cs"/>
          <w:rtl/>
        </w:rPr>
        <w:t xml:space="preserve"> فوائد الرصد المستمر من أجل السلامة العامة" </w:t>
      </w:r>
      <w:r w:rsidR="00AB11F0" w:rsidRPr="007A1971">
        <w:rPr>
          <w:rFonts w:asciiTheme="minorHAnsi" w:hAnsiTheme="minorHAnsi" w:cstheme="minorHAnsi"/>
        </w:rPr>
        <w:t>(</w:t>
      </w:r>
      <w:hyperlink r:id="rId21" w:history="1">
        <w:r w:rsidR="00AB11F0" w:rsidRPr="00594419">
          <w:rPr>
            <w:rStyle w:val="Hyperlink"/>
          </w:rPr>
          <w:t>FGAI4AD-I-</w:t>
        </w:r>
        <w:r w:rsidR="00AB11F0">
          <w:rPr>
            <w:rStyle w:val="Hyperlink"/>
          </w:rPr>
          <w:t>114</w:t>
        </w:r>
      </w:hyperlink>
      <w:r w:rsidR="00AB11F0" w:rsidRPr="007A1971">
        <w:rPr>
          <w:rFonts w:asciiTheme="minorHAnsi" w:hAnsiTheme="minorHAnsi" w:cstheme="minorHAnsi"/>
        </w:rPr>
        <w:t>)</w:t>
      </w:r>
    </w:p>
    <w:p w14:paraId="10E32C7B" w14:textId="3C44BC6C" w:rsidR="00AB11F0" w:rsidRPr="00485AD3" w:rsidRDefault="00C07079" w:rsidP="00AB11F0">
      <w:pPr>
        <w:pStyle w:val="enumlev1"/>
        <w:rPr>
          <w:rtl/>
        </w:rPr>
      </w:pPr>
      <w:r w:rsidRPr="00C07079">
        <w:rPr>
          <w:rFonts w:ascii="Times New Roman" w:hAnsi="Times New Roman" w:cs="Times New Roman"/>
          <w:spacing w:val="-4"/>
          <w:sz w:val="20"/>
          <w:szCs w:val="20"/>
        </w:rPr>
        <w:t>■</w:t>
      </w:r>
      <w:r w:rsidR="00AB11F0" w:rsidRPr="00485AD3">
        <w:rPr>
          <w:rtl/>
        </w:rPr>
        <w:tab/>
      </w:r>
      <w:r w:rsidR="00AB11F0" w:rsidRPr="00E95E1B">
        <w:rPr>
          <w:spacing w:val="-6"/>
        </w:rPr>
        <w:t>TR03</w:t>
      </w:r>
      <w:r w:rsidR="00AB11F0" w:rsidRPr="00E95E1B">
        <w:rPr>
          <w:rFonts w:hint="cs"/>
          <w:spacing w:val="-6"/>
          <w:rtl/>
        </w:rPr>
        <w:t xml:space="preserve"> "مشروع التقرير التقني بشأن بروتوكول البيانات المتعلقة بسلامة القيادة الآلية </w:t>
      </w:r>
      <w:r w:rsidR="00AB11F0" w:rsidRPr="00E95E1B">
        <w:rPr>
          <w:spacing w:val="-6"/>
          <w:rtl/>
        </w:rPr>
        <w:t>–</w:t>
      </w:r>
      <w:r w:rsidR="00AB11F0" w:rsidRPr="00E95E1B">
        <w:rPr>
          <w:rFonts w:hint="cs"/>
          <w:spacing w:val="-6"/>
          <w:rtl/>
        </w:rPr>
        <w:t xml:space="preserve"> عروض عملية" </w:t>
      </w:r>
      <w:r w:rsidR="00AB11F0" w:rsidRPr="00E95E1B">
        <w:rPr>
          <w:spacing w:val="-6"/>
        </w:rPr>
        <w:t>(</w:t>
      </w:r>
      <w:hyperlink r:id="rId22" w:history="1">
        <w:r w:rsidR="00AB11F0" w:rsidRPr="00E95E1B">
          <w:rPr>
            <w:rStyle w:val="Hyperlink"/>
            <w:spacing w:val="-6"/>
          </w:rPr>
          <w:t>FGAI4AD</w:t>
        </w:r>
        <w:r w:rsidR="00AB11F0" w:rsidRPr="00E95E1B">
          <w:rPr>
            <w:rStyle w:val="Hyperlink"/>
            <w:spacing w:val="-6"/>
          </w:rPr>
          <w:noBreakHyphen/>
          <w:t>I-064</w:t>
        </w:r>
      </w:hyperlink>
      <w:r w:rsidR="00AB11F0" w:rsidRPr="00E95E1B">
        <w:rPr>
          <w:spacing w:val="-6"/>
        </w:rPr>
        <w:t>)</w:t>
      </w:r>
    </w:p>
    <w:p w14:paraId="586A9CBC" w14:textId="3827B8D1" w:rsidR="00AB11F0" w:rsidRPr="00485AD3" w:rsidRDefault="00AB11F0" w:rsidP="00AB11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 w:rsidRPr="00485AD3">
        <w:rPr>
          <w:rFonts w:hint="cs"/>
          <w:rtl/>
        </w:rPr>
        <w:t>وإضافة</w:t>
      </w:r>
      <w:r w:rsidR="00E52061">
        <w:rPr>
          <w:rFonts w:hint="cs"/>
          <w:rtl/>
        </w:rPr>
        <w:t>ً</w:t>
      </w:r>
      <w:r w:rsidRPr="00485AD3">
        <w:rPr>
          <w:rFonts w:hint="cs"/>
          <w:rtl/>
        </w:rPr>
        <w:t xml:space="preserve"> إلى ذلك، يُدعى أيضاً إلى تقديم مساهمات لإحراز تقدم في تحقيق </w:t>
      </w:r>
      <w:r w:rsidRPr="0058541E">
        <w:rPr>
          <w:rFonts w:hint="cs"/>
          <w:rtl/>
        </w:rPr>
        <w:t xml:space="preserve">أهداف </w:t>
      </w:r>
      <w:r w:rsidRPr="00485AD3">
        <w:rPr>
          <w:rFonts w:hint="cs"/>
          <w:rtl/>
        </w:rPr>
        <w:t>الفريق المتخصص في إطار مسارات العمل الثلاثة المتفق عليها:</w:t>
      </w:r>
    </w:p>
    <w:p w14:paraId="0D0BC47F" w14:textId="1261221E" w:rsidR="00AB11F0" w:rsidRPr="00C07079" w:rsidRDefault="00C07079" w:rsidP="00C07079">
      <w:pPr>
        <w:pStyle w:val="enumlev1"/>
        <w:rPr>
          <w:rtl/>
        </w:rPr>
      </w:pPr>
      <w:r w:rsidRPr="00C07079">
        <w:rPr>
          <w:rFonts w:ascii="Arial" w:hAnsi="Arial" w:cs="Arial"/>
        </w:rPr>
        <w:t>■</w:t>
      </w:r>
      <w:r w:rsidR="00AB11F0" w:rsidRPr="00C07079">
        <w:rPr>
          <w:rtl/>
        </w:rPr>
        <w:tab/>
      </w:r>
      <w:r w:rsidR="00AB11F0" w:rsidRPr="00C07079">
        <w:rPr>
          <w:rFonts w:hint="cs"/>
          <w:rtl/>
        </w:rPr>
        <w:t>التوعية من خلال المشاركة والتعاون والالتزام العام</w:t>
      </w:r>
    </w:p>
    <w:p w14:paraId="177DFAB4" w14:textId="0DEDF9B6" w:rsidR="00AB11F0" w:rsidRPr="00C07079" w:rsidRDefault="00C07079" w:rsidP="00C07079">
      <w:pPr>
        <w:pStyle w:val="enumlev1"/>
        <w:rPr>
          <w:rtl/>
        </w:rPr>
      </w:pPr>
      <w:r w:rsidRPr="00C07079">
        <w:rPr>
          <w:rFonts w:ascii="Arial" w:hAnsi="Arial" w:cs="Arial"/>
        </w:rPr>
        <w:t>■</w:t>
      </w:r>
      <w:r w:rsidR="00AB11F0" w:rsidRPr="00C07079">
        <w:rPr>
          <w:rtl/>
        </w:rPr>
        <w:tab/>
      </w:r>
      <w:r w:rsidR="00AB11F0" w:rsidRPr="00C07079">
        <w:rPr>
          <w:rFonts w:hint="cs"/>
          <w:rtl/>
        </w:rPr>
        <w:t>المواصفات التقنية والعروض التوضيحية</w:t>
      </w:r>
    </w:p>
    <w:p w14:paraId="57079891" w14:textId="5154D77B" w:rsidR="00AB11F0" w:rsidRPr="00C07079" w:rsidRDefault="00C07079" w:rsidP="00C07079">
      <w:pPr>
        <w:pStyle w:val="enumlev1"/>
      </w:pPr>
      <w:r w:rsidRPr="00C07079">
        <w:rPr>
          <w:rFonts w:ascii="Arial" w:hAnsi="Arial" w:cs="Arial"/>
        </w:rPr>
        <w:t>■</w:t>
      </w:r>
      <w:r w:rsidR="00AB11F0" w:rsidRPr="00C07079">
        <w:rPr>
          <w:rtl/>
        </w:rPr>
        <w:tab/>
      </w:r>
      <w:r w:rsidR="00AB11F0" w:rsidRPr="00C07079">
        <w:rPr>
          <w:rFonts w:hint="cs"/>
          <w:rtl/>
        </w:rPr>
        <w:t>الإرشادات والإشعارات القائمة على البحوث</w:t>
      </w:r>
    </w:p>
    <w:p w14:paraId="6B0CAACB" w14:textId="2C8D6D91" w:rsidR="00AB11F0" w:rsidRDefault="005A3D01" w:rsidP="00AB11F0">
      <w:pPr>
        <w:rPr>
          <w:rtl/>
          <w:lang w:bidi="ar-EG"/>
        </w:rPr>
      </w:pPr>
      <w:r>
        <w:rPr>
          <w:rFonts w:hint="cs"/>
          <w:rtl/>
          <w:lang w:bidi="ar-EG"/>
        </w:rPr>
        <w:t xml:space="preserve">وأخيراً، سيناقش </w:t>
      </w:r>
      <w:r w:rsidR="003C068E">
        <w:rPr>
          <w:rFonts w:hint="cs"/>
          <w:rtl/>
          <w:lang w:bidi="ar-EG"/>
        </w:rPr>
        <w:t>الفريق</w:t>
      </w:r>
      <w:r>
        <w:rPr>
          <w:rFonts w:hint="cs"/>
          <w:rtl/>
          <w:lang w:bidi="ar-EG"/>
        </w:rPr>
        <w:t xml:space="preserve"> </w:t>
      </w:r>
      <w:r>
        <w:rPr>
          <w:lang w:bidi="ar-EG"/>
        </w:rPr>
        <w:t>FG-AI4AD</w:t>
      </w:r>
      <w:r>
        <w:rPr>
          <w:rFonts w:hint="cs"/>
          <w:rtl/>
          <w:lang w:bidi="ar-EG"/>
        </w:rPr>
        <w:t xml:space="preserve"> ولايته المستقبلية في ضوء الاجتماع المقبل للجنة الدراسات </w:t>
      </w:r>
      <w:r>
        <w:rPr>
          <w:lang w:bidi="ar-EG"/>
        </w:rPr>
        <w:t>16</w:t>
      </w:r>
      <w:r>
        <w:rPr>
          <w:rFonts w:hint="cs"/>
          <w:rtl/>
          <w:lang w:bidi="ar-EG"/>
        </w:rPr>
        <w:t xml:space="preserve"> لقطاع تقييس الاتصالات في يناير </w:t>
      </w:r>
      <w:r>
        <w:rPr>
          <w:lang w:bidi="ar-EG"/>
        </w:rPr>
        <w:t>2022</w:t>
      </w:r>
      <w:r>
        <w:rPr>
          <w:rFonts w:hint="cs"/>
          <w:rtl/>
          <w:lang w:bidi="ar-EG"/>
        </w:rPr>
        <w:t>.</w:t>
      </w:r>
      <w:r w:rsidR="00AB11F0">
        <w:rPr>
          <w:rFonts w:hint="cs"/>
          <w:rtl/>
          <w:lang w:bidi="ar-EG"/>
        </w:rPr>
        <w:t xml:space="preserve"> </w:t>
      </w:r>
    </w:p>
    <w:p w14:paraId="5A7ADC58" w14:textId="465C03AD" w:rsidR="00AB11F0" w:rsidRPr="00116A34" w:rsidRDefault="00AB11F0" w:rsidP="00116A34">
      <w:pPr>
        <w:rPr>
          <w:rtl/>
        </w:rPr>
      </w:pPr>
      <w:r>
        <w:rPr>
          <w:rFonts w:hint="cs"/>
          <w:rtl/>
        </w:rPr>
        <w:t>وسيتاح</w:t>
      </w:r>
      <w:r w:rsidR="003C068E">
        <w:rPr>
          <w:rFonts w:hint="cs"/>
          <w:rtl/>
        </w:rPr>
        <w:t xml:space="preserve"> مشروع جدول الأعمال</w:t>
      </w:r>
      <w:r>
        <w:rPr>
          <w:rFonts w:hint="cs"/>
          <w:rtl/>
        </w:rPr>
        <w:t xml:space="preserve"> والمعلومات المتعلقة بالتسجيل للمشاركة في </w:t>
      </w:r>
      <w:r w:rsidR="003C068E">
        <w:rPr>
          <w:rFonts w:hint="cs"/>
          <w:rtl/>
        </w:rPr>
        <w:t xml:space="preserve">اجتماع الفريق </w:t>
      </w:r>
      <w:r w:rsidR="003C068E">
        <w:rPr>
          <w:lang w:val="en-GB"/>
        </w:rPr>
        <w:t>FG-AI4AD</w:t>
      </w:r>
      <w:r>
        <w:rPr>
          <w:rFonts w:hint="cs"/>
          <w:rtl/>
        </w:rPr>
        <w:t xml:space="preserve"> في الصفحة الإلكترونية ذات الصلة:</w:t>
      </w:r>
      <w:r w:rsidR="003C068E">
        <w:rPr>
          <w:rFonts w:hint="cs"/>
          <w:rtl/>
        </w:rPr>
        <w:t xml:space="preserve"> </w:t>
      </w:r>
      <w:hyperlink r:id="rId23" w:history="1">
        <w:r w:rsidRPr="00F9006D">
          <w:rPr>
            <w:rStyle w:val="Hyperlink"/>
            <w:rFonts w:asciiTheme="minorHAnsi" w:hAnsiTheme="minorHAnsi" w:cstheme="minorHAnsi"/>
          </w:rPr>
          <w:t>http://itu.int/go/fgai4ad</w:t>
        </w:r>
      </w:hyperlink>
      <w:r>
        <w:rPr>
          <w:rStyle w:val="Hyperlink"/>
          <w:rFonts w:asciiTheme="minorHAnsi" w:hAnsiTheme="minorHAnsi" w:cstheme="minorHAnsi" w:hint="cs"/>
          <w:rtl/>
        </w:rPr>
        <w:t>.</w:t>
      </w:r>
    </w:p>
    <w:p w14:paraId="715AEFAC" w14:textId="3887F545" w:rsidR="00AB11F0" w:rsidRPr="00C07079" w:rsidRDefault="003C7336" w:rsidP="00116A34">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Style w:val="Hyperlink"/>
          <w:color w:val="auto"/>
          <w:u w:val="none"/>
          <w:rtl/>
          <w:lang w:bidi="ar-EG"/>
        </w:rPr>
      </w:pPr>
      <w:r>
        <w:rPr>
          <w:rFonts w:hint="cs"/>
          <w:rtl/>
        </w:rPr>
        <w:lastRenderedPageBreak/>
        <w:t xml:space="preserve">عُقد الاجتماع السادس والأخير للفريق </w:t>
      </w:r>
      <w:r>
        <w:rPr>
          <w:lang w:bidi="ar-EG"/>
        </w:rPr>
        <w:t>FG-AI4AD</w:t>
      </w:r>
      <w:r>
        <w:rPr>
          <w:rFonts w:hint="cs"/>
          <w:rtl/>
        </w:rPr>
        <w:t xml:space="preserve"> في </w:t>
      </w:r>
      <w:r>
        <w:rPr>
          <w:lang w:val="en-GB"/>
        </w:rPr>
        <w:t>3-2</w:t>
      </w:r>
      <w:r>
        <w:rPr>
          <w:rFonts w:hint="cs"/>
          <w:rtl/>
          <w:lang w:val="en-GB"/>
        </w:rPr>
        <w:t xml:space="preserve"> يونيو </w:t>
      </w:r>
      <w:r>
        <w:rPr>
          <w:lang w:val="en-GB"/>
        </w:rPr>
        <w:t>2021</w:t>
      </w:r>
      <w:r>
        <w:rPr>
          <w:rFonts w:hint="cs"/>
          <w:rtl/>
          <w:lang w:val="en-GB"/>
        </w:rPr>
        <w:t xml:space="preserve">. </w:t>
      </w:r>
      <w:r>
        <w:rPr>
          <w:color w:val="000000"/>
          <w:rtl/>
        </w:rPr>
        <w:t xml:space="preserve">انظر </w:t>
      </w:r>
      <w:r>
        <w:rPr>
          <w:rFonts w:hint="cs"/>
          <w:color w:val="000000"/>
          <w:rtl/>
        </w:rPr>
        <w:t xml:space="preserve">التقرير </w:t>
      </w:r>
      <w:r w:rsidR="000A0ABD">
        <w:rPr>
          <w:rFonts w:hint="cs"/>
          <w:color w:val="000000"/>
          <w:rtl/>
        </w:rPr>
        <w:t>ذا الصلة</w:t>
      </w:r>
      <w:r>
        <w:rPr>
          <w:color w:val="000000"/>
          <w:rtl/>
        </w:rPr>
        <w:t xml:space="preserve"> المنشور في</w:t>
      </w:r>
      <w:r w:rsidR="00C07079">
        <w:rPr>
          <w:rFonts w:hint="cs"/>
          <w:color w:val="000000"/>
          <w:rtl/>
        </w:rPr>
        <w:t xml:space="preserve"> </w:t>
      </w:r>
      <w:r>
        <w:rPr>
          <w:color w:val="000000"/>
          <w:rtl/>
        </w:rPr>
        <w:t>الوثيقة</w:t>
      </w:r>
      <w:r>
        <w:rPr>
          <w:color w:val="000000"/>
        </w:rPr>
        <w:t xml:space="preserve"> </w:t>
      </w:r>
      <w:hyperlink r:id="rId24" w:history="1">
        <w:r w:rsidRPr="00C07079">
          <w:rPr>
            <w:rStyle w:val="Hyperlink"/>
          </w:rPr>
          <w:t>FGAI4AD</w:t>
        </w:r>
        <w:r w:rsidR="00C07079" w:rsidRPr="00C07079">
          <w:rPr>
            <w:rStyle w:val="Hyperlink"/>
          </w:rPr>
          <w:noBreakHyphen/>
        </w:r>
        <w:r w:rsidRPr="00C07079">
          <w:rPr>
            <w:rStyle w:val="Hyperlink"/>
          </w:rPr>
          <w:t>O-018</w:t>
        </w:r>
      </w:hyperlink>
      <w:r w:rsidR="00C07079">
        <w:rPr>
          <w:rFonts w:hint="cs"/>
          <w:color w:val="000000"/>
          <w:rtl/>
          <w:lang w:bidi="ar-EG"/>
        </w:rPr>
        <w:t xml:space="preserve"> </w:t>
      </w:r>
      <w:r>
        <w:rPr>
          <w:rFonts w:hint="cs"/>
          <w:color w:val="000000"/>
          <w:rtl/>
        </w:rPr>
        <w:t>(</w:t>
      </w:r>
      <w:r>
        <w:rPr>
          <w:color w:val="000000"/>
          <w:rtl/>
        </w:rPr>
        <w:t xml:space="preserve">يلزم </w:t>
      </w:r>
      <w:hyperlink r:id="rId25" w:history="1">
        <w:r w:rsidRPr="00C07079">
          <w:rPr>
            <w:rStyle w:val="Hyperlink"/>
            <w:rtl/>
          </w:rPr>
          <w:t>حساب لدى الاتحاد</w:t>
        </w:r>
      </w:hyperlink>
      <w:r>
        <w:rPr>
          <w:color w:val="000000"/>
          <w:rtl/>
        </w:rPr>
        <w:t>،</w:t>
      </w:r>
      <w:r>
        <w:rPr>
          <w:rFonts w:hint="cs"/>
          <w:rtl/>
        </w:rPr>
        <w:t xml:space="preserve"> وهو مجاني).</w:t>
      </w:r>
      <w:r w:rsidR="00BE5D0F">
        <w:rPr>
          <w:rFonts w:hint="cs"/>
          <w:rtl/>
          <w:lang w:bidi="ar-EG"/>
        </w:rPr>
        <w:t xml:space="preserve"> </w:t>
      </w:r>
      <w:r w:rsidR="00AB11F0">
        <w:rPr>
          <w:rFonts w:hint="cs"/>
          <w:rtl/>
          <w:lang w:bidi="ar-EG"/>
        </w:rPr>
        <w:t xml:space="preserve">ويمكن الاطلاع على </w:t>
      </w:r>
      <w:r w:rsidR="00BE5D0F">
        <w:rPr>
          <w:rFonts w:hint="cs"/>
          <w:rtl/>
          <w:lang w:bidi="ar-EG"/>
        </w:rPr>
        <w:t xml:space="preserve">معلومات سابقة، إن </w:t>
      </w:r>
      <w:r w:rsidR="00E52061">
        <w:rPr>
          <w:rFonts w:hint="cs"/>
          <w:rtl/>
          <w:lang w:bidi="ar-EG"/>
        </w:rPr>
        <w:t>توفرت</w:t>
      </w:r>
      <w:r w:rsidR="00BE5D0F">
        <w:rPr>
          <w:rFonts w:hint="cs"/>
          <w:rtl/>
          <w:lang w:bidi="ar-EG"/>
        </w:rPr>
        <w:t>، بشأن اجتماعات</w:t>
      </w:r>
      <w:r w:rsidR="00AB11F0">
        <w:rPr>
          <w:rFonts w:hint="cs"/>
          <w:rtl/>
          <w:lang w:bidi="ar-EG"/>
        </w:rPr>
        <w:t xml:space="preserve"> استعراض التقارير التقنية </w:t>
      </w:r>
      <w:r w:rsidR="00AB11F0">
        <w:rPr>
          <w:lang w:bidi="ar-EG"/>
        </w:rPr>
        <w:t>(</w:t>
      </w:r>
      <w:proofErr w:type="spellStart"/>
      <w:r w:rsidR="00AB11F0">
        <w:rPr>
          <w:lang w:bidi="ar-EG"/>
        </w:rPr>
        <w:t>TRr</w:t>
      </w:r>
      <w:proofErr w:type="spellEnd"/>
      <w:r w:rsidR="00AB11F0">
        <w:rPr>
          <w:lang w:bidi="ar-EG"/>
        </w:rPr>
        <w:t>)</w:t>
      </w:r>
      <w:r w:rsidR="00BE5D0F">
        <w:rPr>
          <w:rFonts w:hint="cs"/>
          <w:rtl/>
        </w:rPr>
        <w:t xml:space="preserve">، </w:t>
      </w:r>
      <w:r w:rsidR="00AB11F0">
        <w:rPr>
          <w:rFonts w:hint="cs"/>
          <w:rtl/>
          <w:lang w:bidi="ar-EG"/>
        </w:rPr>
        <w:t xml:space="preserve">في </w:t>
      </w:r>
      <w:r w:rsidR="00AB11F0">
        <w:rPr>
          <w:color w:val="000000"/>
          <w:rtl/>
        </w:rPr>
        <w:t>الملفات المقابلة في موقع التبادل الإلكتروني</w:t>
      </w:r>
      <w:r w:rsidR="00AB11F0">
        <w:rPr>
          <w:rFonts w:hint="cs"/>
          <w:color w:val="000000"/>
          <w:rtl/>
        </w:rPr>
        <w:t xml:space="preserve"> </w:t>
      </w:r>
      <w:r w:rsidR="00AB11F0">
        <w:rPr>
          <w:color w:val="000000"/>
        </w:rPr>
        <w:t>(SharePoint</w:t>
      </w:r>
      <w:r w:rsidR="00C07079">
        <w:rPr>
          <w:color w:val="000000"/>
        </w:rPr>
        <w:t>)</w:t>
      </w:r>
      <w:r w:rsidR="00AB11F0">
        <w:rPr>
          <w:rFonts w:hint="cs"/>
          <w:rtl/>
        </w:rPr>
        <w:t>:</w:t>
      </w:r>
      <w:r w:rsidR="00116A34">
        <w:tab/>
      </w:r>
      <w:r w:rsidR="00116A34">
        <w:br/>
      </w:r>
      <w:hyperlink r:id="rId26" w:history="1">
        <w:r w:rsidR="00C07079" w:rsidRPr="00C07079">
          <w:rPr>
            <w:rStyle w:val="Hyperlink"/>
          </w:rPr>
          <w:t>https://extranet.itu.int/sites/itu-t/focusgroups/ai4ad/SitePages/trr.aspx</w:t>
        </w:r>
      </w:hyperlink>
      <w:r w:rsidR="00C07079" w:rsidRPr="00C07079">
        <w:rPr>
          <w:rStyle w:val="Hyperlink"/>
          <w:rtl/>
          <w:lang w:bidi="ar-EG"/>
        </w:rPr>
        <w:t>.</w:t>
      </w:r>
    </w:p>
    <w:p w14:paraId="17898D87" w14:textId="6C8F4CF5" w:rsidR="005445A3" w:rsidRPr="00C07079" w:rsidRDefault="005445A3" w:rsidP="00C07079">
      <w:pPr>
        <w:pStyle w:val="Heading1"/>
        <w:rPr>
          <w:rtl/>
        </w:rPr>
      </w:pPr>
      <w:r w:rsidRPr="00C07079">
        <w:rPr>
          <w:rStyle w:val="Hyperlink"/>
          <w:color w:val="auto"/>
          <w:u w:val="none"/>
        </w:rPr>
        <w:t>3</w:t>
      </w:r>
      <w:r w:rsidRPr="00C07079">
        <w:rPr>
          <w:rStyle w:val="Hyperlink"/>
          <w:color w:val="auto"/>
          <w:u w:val="none"/>
          <w:rtl/>
        </w:rPr>
        <w:tab/>
      </w:r>
      <w:r w:rsidRPr="00C07079">
        <w:rPr>
          <w:rFonts w:hint="cs"/>
          <w:rtl/>
        </w:rPr>
        <w:t>معلومات عن التسجيل والمشاركة</w:t>
      </w:r>
    </w:p>
    <w:p w14:paraId="5989007F" w14:textId="4B062036" w:rsidR="005445A3" w:rsidRPr="009269F5" w:rsidRDefault="005445A3" w:rsidP="005445A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spacing w:val="4"/>
          <w:rtl/>
          <w:lang w:bidi="ar-EG"/>
        </w:rPr>
      </w:pPr>
      <w:r w:rsidRPr="009269F5">
        <w:rPr>
          <w:rFonts w:hint="cs"/>
          <w:spacing w:val="4"/>
          <w:rtl/>
        </w:rPr>
        <w:t xml:space="preserve">يتعين على المشاركين </w:t>
      </w:r>
      <w:r w:rsidRPr="009269F5">
        <w:rPr>
          <w:rFonts w:hint="cs"/>
          <w:b/>
          <w:bCs/>
          <w:spacing w:val="4"/>
          <w:rtl/>
        </w:rPr>
        <w:t>التسجيل المسبق على الخط</w:t>
      </w:r>
      <w:r w:rsidRPr="009269F5">
        <w:rPr>
          <w:rFonts w:hint="cs"/>
          <w:spacing w:val="4"/>
          <w:rtl/>
        </w:rPr>
        <w:t xml:space="preserve"> في أقرب وقت ممكن، وفي موعد أقصاه </w:t>
      </w:r>
      <w:r w:rsidRPr="00F43171">
        <w:rPr>
          <w:b/>
          <w:bCs/>
          <w:spacing w:val="4"/>
        </w:rPr>
        <w:t>5</w:t>
      </w:r>
      <w:r w:rsidRPr="00F43171">
        <w:rPr>
          <w:rFonts w:hint="eastAsia"/>
          <w:b/>
          <w:bCs/>
          <w:spacing w:val="4"/>
          <w:rtl/>
        </w:rPr>
        <w:t> </w:t>
      </w:r>
      <w:r w:rsidRPr="00F43171">
        <w:rPr>
          <w:rFonts w:hint="cs"/>
          <w:b/>
          <w:bCs/>
          <w:spacing w:val="4"/>
          <w:rtl/>
        </w:rPr>
        <w:t>أكتوبر</w:t>
      </w:r>
      <w:r w:rsidRPr="00F43171">
        <w:rPr>
          <w:rFonts w:hint="eastAsia"/>
          <w:b/>
          <w:bCs/>
          <w:spacing w:val="4"/>
          <w:rtl/>
        </w:rPr>
        <w:t> </w:t>
      </w:r>
      <w:r w:rsidRPr="00F43171">
        <w:rPr>
          <w:b/>
          <w:bCs/>
          <w:spacing w:val="4"/>
        </w:rPr>
        <w:t>2021</w:t>
      </w:r>
      <w:r w:rsidRPr="009269F5">
        <w:rPr>
          <w:rFonts w:hint="cs"/>
          <w:spacing w:val="4"/>
          <w:rtl/>
        </w:rPr>
        <w:t xml:space="preserve">. </w:t>
      </w:r>
      <w:r w:rsidRPr="009269F5">
        <w:rPr>
          <w:rFonts w:hint="cs"/>
          <w:b/>
          <w:bCs/>
          <w:spacing w:val="4"/>
          <w:u w:val="single"/>
          <w:rtl/>
        </w:rPr>
        <w:t>والتسجيل</w:t>
      </w:r>
      <w:r>
        <w:rPr>
          <w:rFonts w:hint="eastAsia"/>
          <w:b/>
          <w:bCs/>
          <w:spacing w:val="4"/>
          <w:u w:val="single"/>
          <w:rtl/>
        </w:rPr>
        <w:t> </w:t>
      </w:r>
      <w:r w:rsidR="005A3D01">
        <w:rPr>
          <w:rFonts w:hint="cs"/>
          <w:b/>
          <w:bCs/>
          <w:spacing w:val="4"/>
          <w:u w:val="single"/>
          <w:rtl/>
        </w:rPr>
        <w:t>إلزامي</w:t>
      </w:r>
      <w:r w:rsidRPr="009269F5">
        <w:rPr>
          <w:rFonts w:hint="cs"/>
          <w:b/>
          <w:bCs/>
          <w:spacing w:val="4"/>
          <w:u w:val="single"/>
          <w:rtl/>
        </w:rPr>
        <w:t xml:space="preserve"> لحضور الأحداث عن بُعد</w:t>
      </w:r>
      <w:r w:rsidRPr="009269F5">
        <w:rPr>
          <w:rFonts w:hint="cs"/>
          <w:spacing w:val="4"/>
          <w:rtl/>
        </w:rPr>
        <w:t>.</w:t>
      </w:r>
    </w:p>
    <w:p w14:paraId="77E4F7ED" w14:textId="01407254" w:rsidR="005445A3" w:rsidRPr="00485AD3" w:rsidRDefault="005445A3" w:rsidP="005445A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Pr>
          <w:rFonts w:hint="cs"/>
          <w:rtl/>
          <w:lang w:bidi="ar-EG"/>
        </w:rPr>
        <w:t xml:space="preserve">ويرجى ملاحظة أن </w:t>
      </w:r>
      <w:r w:rsidRPr="002A1CE8">
        <w:rPr>
          <w:rFonts w:hint="cs"/>
          <w:b/>
          <w:bCs/>
          <w:u w:val="single"/>
          <w:rtl/>
          <w:lang w:bidi="ar-EG"/>
        </w:rPr>
        <w:t>التسجيل المنفصل</w:t>
      </w:r>
      <w:r>
        <w:rPr>
          <w:rFonts w:hint="cs"/>
          <w:rtl/>
          <w:lang w:bidi="ar-EG"/>
        </w:rPr>
        <w:t xml:space="preserve"> مطلوب لكل من الحلقة الدراسية الإلكترونية واجتماع الفريق </w:t>
      </w:r>
      <w:r>
        <w:rPr>
          <w:lang w:bidi="ar-EG"/>
        </w:rPr>
        <w:t>FG-AI4AD</w:t>
      </w:r>
      <w:r>
        <w:rPr>
          <w:rFonts w:hint="cs"/>
          <w:rtl/>
          <w:lang w:bidi="ar-EG"/>
        </w:rPr>
        <w:t>. ويمكن الاطلاع على روابط التسجيل الإلكترونية ذات</w:t>
      </w:r>
      <w:r>
        <w:rPr>
          <w:rFonts w:hint="eastAsia"/>
          <w:rtl/>
          <w:lang w:bidi="ar-EG"/>
        </w:rPr>
        <w:t> </w:t>
      </w:r>
      <w:r>
        <w:rPr>
          <w:rFonts w:hint="cs"/>
          <w:rtl/>
          <w:lang w:bidi="ar-EG"/>
        </w:rPr>
        <w:t xml:space="preserve">الصلة في الصفحات الإلكترونية الخاصة باجتماع الفريق </w:t>
      </w:r>
      <w:hyperlink r:id="rId27" w:history="1">
        <w:r w:rsidRPr="009A3E63">
          <w:rPr>
            <w:rStyle w:val="Hyperlink"/>
            <w:lang w:bidi="ar-EG"/>
          </w:rPr>
          <w:t>FG-AI4AD</w:t>
        </w:r>
      </w:hyperlink>
      <w:r>
        <w:rPr>
          <w:rFonts w:hint="cs"/>
          <w:rtl/>
          <w:lang w:bidi="ar-EG"/>
        </w:rPr>
        <w:t xml:space="preserve"> و</w:t>
      </w:r>
      <w:hyperlink r:id="rId28" w:history="1">
        <w:r w:rsidRPr="00E5753C">
          <w:rPr>
            <w:rStyle w:val="Hyperlink"/>
            <w:rFonts w:hint="cs"/>
            <w:rtl/>
            <w:lang w:bidi="ar-EG"/>
          </w:rPr>
          <w:t>الحلقة</w:t>
        </w:r>
        <w:r>
          <w:rPr>
            <w:rStyle w:val="Hyperlink"/>
            <w:rFonts w:hint="eastAsia"/>
            <w:rtl/>
            <w:lang w:bidi="ar-EG"/>
          </w:rPr>
          <w:t> </w:t>
        </w:r>
        <w:r w:rsidRPr="00E5753C">
          <w:rPr>
            <w:rStyle w:val="Hyperlink"/>
            <w:rFonts w:hint="cs"/>
            <w:rtl/>
            <w:lang w:bidi="ar-EG"/>
          </w:rPr>
          <w:t>الدراسية الإلكترونية</w:t>
        </w:r>
      </w:hyperlink>
      <w:r>
        <w:rPr>
          <w:rFonts w:hint="cs"/>
          <w:rtl/>
          <w:lang w:bidi="ar-EG"/>
        </w:rPr>
        <w:t>.</w:t>
      </w:r>
    </w:p>
    <w:p w14:paraId="26083F9A" w14:textId="614EDC0F" w:rsidR="005445A3" w:rsidRDefault="005445A3" w:rsidP="005445A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Pr>
          <w:rFonts w:hint="cs"/>
          <w:rtl/>
          <w:lang w:bidi="ar-EG"/>
        </w:rPr>
        <w:t>و</w:t>
      </w:r>
      <w:r w:rsidRPr="00E01ABA">
        <w:rPr>
          <w:rFonts w:hint="cs"/>
          <w:rtl/>
          <w:lang w:bidi="ar-EG"/>
        </w:rPr>
        <w:t xml:space="preserve">المشاركة في </w:t>
      </w:r>
      <w:r w:rsidR="00F43171">
        <w:rPr>
          <w:rFonts w:hint="cs"/>
          <w:rtl/>
          <w:lang w:bidi="ar-EG"/>
        </w:rPr>
        <w:t xml:space="preserve">كل من </w:t>
      </w:r>
      <w:r>
        <w:rPr>
          <w:rFonts w:hint="cs"/>
          <w:rtl/>
          <w:lang w:bidi="ar-EG"/>
        </w:rPr>
        <w:t xml:space="preserve">الحلقة الدراسية الإلكترونية </w:t>
      </w:r>
      <w:r w:rsidRPr="00F43171">
        <w:rPr>
          <w:rFonts w:hint="cs"/>
          <w:rtl/>
          <w:lang w:bidi="ar-EG"/>
        </w:rPr>
        <w:t xml:space="preserve">واجتماع الفريق </w:t>
      </w:r>
      <w:r w:rsidRPr="00F43171">
        <w:rPr>
          <w:lang w:bidi="ar-EG"/>
        </w:rPr>
        <w:t>FG-AI4AD</w:t>
      </w:r>
      <w:r w:rsidRPr="00F43171">
        <w:rPr>
          <w:rFonts w:hint="cs"/>
          <w:rtl/>
          <w:lang w:bidi="ar-EG"/>
        </w:rPr>
        <w:t xml:space="preserve"> مجانية</w:t>
      </w:r>
      <w:r w:rsidRPr="00E01ABA">
        <w:rPr>
          <w:rFonts w:hint="cs"/>
          <w:rtl/>
          <w:lang w:bidi="ar-EG"/>
        </w:rPr>
        <w:t xml:space="preserve"> ومفتوحة أمام </w:t>
      </w:r>
      <w:r>
        <w:rPr>
          <w:rFonts w:hint="cs"/>
          <w:rtl/>
          <w:lang w:bidi="ar-EG"/>
        </w:rPr>
        <w:t>جميع الأفراد الذين ينتمون إلى البلدان الأعضاء في الاتحاد والذين يهتمون بالمساهمة في</w:t>
      </w:r>
      <w:r>
        <w:rPr>
          <w:rFonts w:hint="eastAsia"/>
          <w:rtl/>
          <w:lang w:bidi="ar-EG"/>
        </w:rPr>
        <w:t> </w:t>
      </w:r>
      <w:r>
        <w:rPr>
          <w:rFonts w:hint="cs"/>
          <w:rtl/>
          <w:lang w:bidi="ar-EG"/>
        </w:rPr>
        <w:t xml:space="preserve">العمل. ويشمل ذلك </w:t>
      </w:r>
      <w:r w:rsidRPr="00E01ABA">
        <w:rPr>
          <w:rFonts w:hint="cs"/>
          <w:rtl/>
          <w:lang w:bidi="ar-EG"/>
        </w:rPr>
        <w:t>الحكومات</w:t>
      </w:r>
      <w:r>
        <w:rPr>
          <w:rFonts w:hint="cs"/>
          <w:rtl/>
          <w:lang w:bidi="ar-EG"/>
        </w:rPr>
        <w:t xml:space="preserve"> وصناعات ورابطات السيارات والاتصالات/تكنولوجيا المعلومات والاتصالات والمؤسسات الأكاديمية والبحثية وغير الأعضاء في الاتحاد والأفراد</w:t>
      </w:r>
      <w:r w:rsidRPr="00E01ABA">
        <w:rPr>
          <w:rFonts w:hint="cs"/>
          <w:rtl/>
        </w:rPr>
        <w:t>.</w:t>
      </w:r>
    </w:p>
    <w:p w14:paraId="257CBE34" w14:textId="06170B78" w:rsidR="005445A3" w:rsidRPr="00F2727D" w:rsidRDefault="005445A3" w:rsidP="005445A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spacing w:val="-2"/>
          <w:rtl/>
          <w:lang w:bidi="ar-EG"/>
        </w:rPr>
      </w:pPr>
      <w:r w:rsidRPr="00F2727D">
        <w:rPr>
          <w:rFonts w:hint="cs"/>
          <w:spacing w:val="-2"/>
          <w:rtl/>
          <w:lang w:bidi="ar-EG"/>
        </w:rPr>
        <w:t xml:space="preserve">ويُرجى من أيّ شخص يرغب في الحصول على المستجدات والإعلانات المتصلة بهذا الفريق </w:t>
      </w:r>
      <w:hyperlink r:id="rId29" w:history="1">
        <w:r w:rsidRPr="00F2727D">
          <w:rPr>
            <w:rStyle w:val="Hyperlink"/>
            <w:rFonts w:hint="cs"/>
            <w:spacing w:val="-2"/>
            <w:rtl/>
            <w:lang w:bidi="ar-EG"/>
          </w:rPr>
          <w:t>الانضمام إلى القائمة البريدية للفريق</w:t>
        </w:r>
      </w:hyperlink>
      <w:r w:rsidRPr="00F2727D">
        <w:rPr>
          <w:rFonts w:hint="cs"/>
          <w:spacing w:val="-2"/>
          <w:rtl/>
          <w:lang w:bidi="ar-EG"/>
        </w:rPr>
        <w:t xml:space="preserve">. ويمكن الحصول على التفاصيل المتعلقة بكيفية الانضمام في الصفحة الرئيسية للفريق في العنوان: </w:t>
      </w:r>
      <w:hyperlink r:id="rId30" w:history="1">
        <w:r w:rsidRPr="00F2727D">
          <w:rPr>
            <w:rStyle w:val="Hyperlink"/>
            <w:spacing w:val="-2"/>
          </w:rPr>
          <w:t>http://itu.int/go/fgai4ad</w:t>
        </w:r>
      </w:hyperlink>
      <w:r w:rsidRPr="00F2727D">
        <w:rPr>
          <w:rFonts w:hint="cs"/>
          <w:spacing w:val="-2"/>
          <w:rtl/>
          <w:lang w:bidi="ar-EG"/>
        </w:rPr>
        <w:t>.</w:t>
      </w:r>
    </w:p>
    <w:p w14:paraId="2E1F98DD" w14:textId="77777777" w:rsidR="005445A3" w:rsidRPr="00C07079" w:rsidRDefault="005445A3" w:rsidP="00C07079">
      <w:pPr>
        <w:pStyle w:val="Heading1"/>
        <w:rPr>
          <w:rtl/>
        </w:rPr>
      </w:pPr>
      <w:r w:rsidRPr="00C07079">
        <w:t>4</w:t>
      </w:r>
      <w:r w:rsidRPr="00C07079">
        <w:rPr>
          <w:rtl/>
        </w:rPr>
        <w:tab/>
      </w:r>
      <w:r w:rsidRPr="00C07079">
        <w:rPr>
          <w:rFonts w:hint="cs"/>
          <w:rtl/>
        </w:rPr>
        <w:t>المساهمات</w:t>
      </w:r>
    </w:p>
    <w:p w14:paraId="0D380F75" w14:textId="3A24A99B" w:rsidR="005445A3" w:rsidRPr="002C289B" w:rsidRDefault="005445A3" w:rsidP="005445A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spacing w:val="-2"/>
          <w:rtl/>
        </w:rPr>
      </w:pPr>
      <w:r w:rsidRPr="002C289B">
        <w:rPr>
          <w:spacing w:val="-2"/>
          <w:rtl/>
        </w:rPr>
        <w:t xml:space="preserve">ينبغي تقديم المساهمات </w:t>
      </w:r>
      <w:r w:rsidRPr="002C289B">
        <w:rPr>
          <w:rFonts w:hint="cs"/>
          <w:spacing w:val="-2"/>
          <w:rtl/>
        </w:rPr>
        <w:t>المكتوبة</w:t>
      </w:r>
      <w:r w:rsidRPr="002C289B">
        <w:rPr>
          <w:spacing w:val="-2"/>
          <w:rtl/>
        </w:rPr>
        <w:t xml:space="preserve"> </w:t>
      </w:r>
      <w:r w:rsidRPr="002C289B">
        <w:rPr>
          <w:rFonts w:hint="cs"/>
          <w:spacing w:val="-2"/>
          <w:rtl/>
        </w:rPr>
        <w:t>لاجتماع الفريق (</w:t>
      </w:r>
      <w:r>
        <w:rPr>
          <w:spacing w:val="-2"/>
        </w:rPr>
        <w:t>7</w:t>
      </w:r>
      <w:r>
        <w:rPr>
          <w:rFonts w:hint="cs"/>
          <w:spacing w:val="-2"/>
          <w:rtl/>
          <w:lang w:bidi="ar-EG"/>
        </w:rPr>
        <w:t xml:space="preserve"> أكتوبر</w:t>
      </w:r>
      <w:r w:rsidRPr="002C289B">
        <w:rPr>
          <w:rFonts w:hint="cs"/>
          <w:spacing w:val="-2"/>
          <w:rtl/>
          <w:lang w:bidi="ar-EG"/>
        </w:rPr>
        <w:t xml:space="preserve"> </w:t>
      </w:r>
      <w:r w:rsidRPr="002C289B">
        <w:rPr>
          <w:spacing w:val="-2"/>
          <w:lang w:bidi="ar-EG"/>
        </w:rPr>
        <w:t>2021</w:t>
      </w:r>
      <w:r w:rsidRPr="002C289B">
        <w:rPr>
          <w:rFonts w:hint="cs"/>
          <w:spacing w:val="-2"/>
          <w:rtl/>
          <w:lang w:bidi="ar-EG"/>
        </w:rPr>
        <w:t xml:space="preserve">) </w:t>
      </w:r>
      <w:r w:rsidRPr="002C289B">
        <w:rPr>
          <w:spacing w:val="-2"/>
          <w:rtl/>
        </w:rPr>
        <w:t>إلى الأمانة</w:t>
      </w:r>
      <w:r w:rsidRPr="002C289B">
        <w:rPr>
          <w:spacing w:val="-2"/>
        </w:rPr>
        <w:t xml:space="preserve"> (</w:t>
      </w:r>
      <w:hyperlink r:id="rId31" w:history="1">
        <w:r w:rsidRPr="002C289B">
          <w:rPr>
            <w:rStyle w:val="Hyperlink"/>
            <w:spacing w:val="-2"/>
          </w:rPr>
          <w:t>tsbfgai4ad@itu.int</w:t>
        </w:r>
      </w:hyperlink>
      <w:r w:rsidRPr="002C289B">
        <w:rPr>
          <w:spacing w:val="-2"/>
        </w:rPr>
        <w:t xml:space="preserve">) </w:t>
      </w:r>
      <w:r w:rsidRPr="002C289B">
        <w:rPr>
          <w:spacing w:val="-2"/>
          <w:rtl/>
        </w:rPr>
        <w:t xml:space="preserve">بنسق إلكتروني باستخدام </w:t>
      </w:r>
      <w:hyperlink r:id="rId32" w:history="1">
        <w:r w:rsidRPr="00C07079">
          <w:rPr>
            <w:rStyle w:val="Hyperlink"/>
            <w:spacing w:val="-2"/>
            <w:rtl/>
          </w:rPr>
          <w:t>النموذج</w:t>
        </w:r>
      </w:hyperlink>
      <w:r w:rsidRPr="002C289B">
        <w:rPr>
          <w:spacing w:val="-2"/>
          <w:rtl/>
        </w:rPr>
        <w:t xml:space="preserve"> المتاح في موقع التبادل الإلكترون</w:t>
      </w:r>
      <w:r w:rsidRPr="002C289B">
        <w:rPr>
          <w:rFonts w:hint="cs"/>
          <w:spacing w:val="-2"/>
          <w:rtl/>
        </w:rPr>
        <w:t xml:space="preserve">ي الخاص بالفريق. </w:t>
      </w:r>
      <w:r w:rsidRPr="002C289B">
        <w:rPr>
          <w:rFonts w:hint="cs"/>
          <w:b/>
          <w:bCs/>
          <w:spacing w:val="-2"/>
          <w:rtl/>
        </w:rPr>
        <w:t xml:space="preserve">والموعد النهائي لتقديم المساهمات هو </w:t>
      </w:r>
      <w:r>
        <w:rPr>
          <w:b/>
          <w:bCs/>
          <w:spacing w:val="-2"/>
        </w:rPr>
        <w:t>1</w:t>
      </w:r>
      <w:r w:rsidRPr="002C289B">
        <w:rPr>
          <w:rFonts w:hint="eastAsia"/>
          <w:b/>
          <w:bCs/>
          <w:spacing w:val="-2"/>
          <w:rtl/>
        </w:rPr>
        <w:t> </w:t>
      </w:r>
      <w:r>
        <w:rPr>
          <w:rFonts w:hint="cs"/>
          <w:b/>
          <w:bCs/>
          <w:spacing w:val="-2"/>
          <w:rtl/>
        </w:rPr>
        <w:t xml:space="preserve">أكتوبر </w:t>
      </w:r>
      <w:r w:rsidRPr="002C289B">
        <w:rPr>
          <w:b/>
          <w:bCs/>
          <w:spacing w:val="-2"/>
        </w:rPr>
        <w:t>2021</w:t>
      </w:r>
      <w:r w:rsidRPr="002C289B">
        <w:rPr>
          <w:rFonts w:hint="cs"/>
          <w:spacing w:val="-2"/>
          <w:rtl/>
        </w:rPr>
        <w:t>.</w:t>
      </w:r>
    </w:p>
    <w:p w14:paraId="3AB5C5AF" w14:textId="5A991F74" w:rsidR="005445A3" w:rsidRPr="002C289B" w:rsidRDefault="005445A3" w:rsidP="005445A3">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spacing w:val="-2"/>
          <w:rtl/>
        </w:rPr>
      </w:pPr>
      <w:r w:rsidRPr="002C289B">
        <w:rPr>
          <w:rFonts w:hint="cs"/>
          <w:b/>
          <w:bCs/>
          <w:spacing w:val="-2"/>
          <w:rtl/>
        </w:rPr>
        <w:t>ملاحظة</w:t>
      </w:r>
      <w:r w:rsidRPr="002C289B">
        <w:rPr>
          <w:rFonts w:hint="cs"/>
          <w:spacing w:val="-2"/>
          <w:rtl/>
        </w:rPr>
        <w:t xml:space="preserve">: إذا كانت مساهمتكم تقترح تحديثات لأحد التقارير التقنية قيد الدراسة </w:t>
      </w:r>
      <w:r w:rsidR="00841B0D">
        <w:rPr>
          <w:rFonts w:hint="cs"/>
          <w:spacing w:val="-2"/>
          <w:rtl/>
        </w:rPr>
        <w:t xml:space="preserve">(انظر البند </w:t>
      </w:r>
      <w:r w:rsidR="00841B0D">
        <w:rPr>
          <w:spacing w:val="-2"/>
          <w:lang w:val="en-GB"/>
        </w:rPr>
        <w:t>3</w:t>
      </w:r>
      <w:r w:rsidR="00841B0D">
        <w:rPr>
          <w:rFonts w:hint="cs"/>
          <w:spacing w:val="-2"/>
          <w:rtl/>
        </w:rPr>
        <w:t xml:space="preserve"> أعلاه)، </w:t>
      </w:r>
      <w:r w:rsidRPr="002C289B">
        <w:rPr>
          <w:rFonts w:hint="cs"/>
          <w:spacing w:val="-2"/>
          <w:rtl/>
        </w:rPr>
        <w:t xml:space="preserve">يرجى التأكد من استخدام أحدث نسخة متاحة من النص الأساسي للتقرير التقني. وتتاح </w:t>
      </w:r>
      <w:r w:rsidRPr="002C289B">
        <w:rPr>
          <w:spacing w:val="-2"/>
          <w:rtl/>
        </w:rPr>
        <w:t xml:space="preserve">أحدث نسخة من </w:t>
      </w:r>
      <w:r w:rsidRPr="002C289B">
        <w:rPr>
          <w:rFonts w:hint="cs"/>
          <w:spacing w:val="-2"/>
          <w:rtl/>
        </w:rPr>
        <w:t>النصوص الأساسية في</w:t>
      </w:r>
      <w:r w:rsidRPr="002C289B">
        <w:rPr>
          <w:rFonts w:hint="eastAsia"/>
          <w:spacing w:val="-2"/>
          <w:rtl/>
        </w:rPr>
        <w:t> </w:t>
      </w:r>
      <w:hyperlink r:id="rId33" w:history="1">
        <w:r w:rsidRPr="009A146E">
          <w:rPr>
            <w:rStyle w:val="Hyperlink"/>
            <w:rFonts w:hint="cs"/>
            <w:spacing w:val="-2"/>
            <w:rtl/>
          </w:rPr>
          <w:t>الصفحة الإلكترونية للفريق</w:t>
        </w:r>
      </w:hyperlink>
      <w:r w:rsidRPr="002C289B">
        <w:rPr>
          <w:rFonts w:hint="cs"/>
          <w:spacing w:val="-2"/>
          <w:rtl/>
        </w:rPr>
        <w:t>.</w:t>
      </w:r>
    </w:p>
    <w:p w14:paraId="5A51CADA" w14:textId="678157C0" w:rsidR="005445A3" w:rsidRPr="00C07079" w:rsidRDefault="005445A3" w:rsidP="00C07079">
      <w:pPr>
        <w:pStyle w:val="Heading1"/>
        <w:rPr>
          <w:rtl/>
        </w:rPr>
      </w:pPr>
      <w:r w:rsidRPr="00C07079">
        <w:t>5</w:t>
      </w:r>
      <w:r w:rsidRPr="00C07079">
        <w:rPr>
          <w:rtl/>
        </w:rPr>
        <w:tab/>
      </w:r>
      <w:r w:rsidRPr="00C07079">
        <w:rPr>
          <w:rFonts w:hint="cs"/>
          <w:rtl/>
        </w:rPr>
        <w:t>المواعيد والمدة وأهم المواعيد النهائية</w:t>
      </w:r>
    </w:p>
    <w:p w14:paraId="0EDFE9BC" w14:textId="015091BE" w:rsidR="005445A3" w:rsidRPr="00116A34" w:rsidRDefault="005445A3" w:rsidP="005445A3">
      <w:pPr>
        <w:rPr>
          <w:spacing w:val="4"/>
          <w:rtl/>
          <w:lang w:val="en-GB" w:bidi="ar-EG"/>
        </w:rPr>
      </w:pPr>
      <w:r w:rsidRPr="00116A34">
        <w:rPr>
          <w:rFonts w:hint="cs"/>
          <w:spacing w:val="4"/>
          <w:rtl/>
          <w:lang w:val="en-GB" w:bidi="ar-EG"/>
        </w:rPr>
        <w:t xml:space="preserve">من </w:t>
      </w:r>
      <w:r w:rsidR="00EC04E5" w:rsidRPr="00116A34">
        <w:rPr>
          <w:rFonts w:hint="cs"/>
          <w:spacing w:val="4"/>
          <w:rtl/>
          <w:lang w:val="en-GB" w:bidi="ar-EG"/>
        </w:rPr>
        <w:t>المقرر أن تُعقد</w:t>
      </w:r>
      <w:r w:rsidRPr="00116A34">
        <w:rPr>
          <w:rFonts w:hint="cs"/>
          <w:spacing w:val="4"/>
          <w:rtl/>
          <w:lang w:val="en-GB" w:bidi="ar-EG"/>
        </w:rPr>
        <w:t xml:space="preserve"> </w:t>
      </w:r>
      <w:r w:rsidRPr="00116A34">
        <w:rPr>
          <w:rFonts w:hint="cs"/>
          <w:b/>
          <w:bCs/>
          <w:spacing w:val="4"/>
          <w:rtl/>
          <w:lang w:val="en-GB" w:bidi="ar-EG"/>
        </w:rPr>
        <w:t>الحلقة الدراسية الإلكترونية</w:t>
      </w:r>
      <w:r w:rsidRPr="00116A34">
        <w:rPr>
          <w:rFonts w:hint="cs"/>
          <w:spacing w:val="4"/>
          <w:rtl/>
          <w:lang w:val="en-GB" w:bidi="ar-EG"/>
        </w:rPr>
        <w:t xml:space="preserve"> في </w:t>
      </w:r>
      <w:r w:rsidRPr="00116A34">
        <w:rPr>
          <w:b/>
          <w:bCs/>
          <w:spacing w:val="4"/>
          <w:lang w:val="en-GB" w:bidi="ar-EG"/>
        </w:rPr>
        <w:t>6</w:t>
      </w:r>
      <w:r w:rsidRPr="00116A34">
        <w:rPr>
          <w:rFonts w:hint="cs"/>
          <w:b/>
          <w:bCs/>
          <w:spacing w:val="4"/>
          <w:rtl/>
          <w:lang w:val="en-GB" w:bidi="ar-EG"/>
        </w:rPr>
        <w:t xml:space="preserve"> أكتوبر </w:t>
      </w:r>
      <w:r w:rsidRPr="00116A34">
        <w:rPr>
          <w:b/>
          <w:bCs/>
          <w:spacing w:val="4"/>
          <w:lang w:val="en-GB" w:bidi="ar-EG"/>
        </w:rPr>
        <w:t>2021</w:t>
      </w:r>
      <w:r w:rsidRPr="00116A34">
        <w:rPr>
          <w:rFonts w:hint="cs"/>
          <w:b/>
          <w:bCs/>
          <w:spacing w:val="4"/>
          <w:rtl/>
          <w:lang w:val="en-GB" w:bidi="ar-EG"/>
        </w:rPr>
        <w:t xml:space="preserve"> </w:t>
      </w:r>
      <w:r w:rsidRPr="00116A34">
        <w:rPr>
          <w:rFonts w:hint="cs"/>
          <w:b/>
          <w:bCs/>
          <w:spacing w:val="4"/>
          <w:rtl/>
          <w:lang w:val="en-GB"/>
        </w:rPr>
        <w:t xml:space="preserve">من الساعة </w:t>
      </w:r>
      <w:r w:rsidRPr="00116A34">
        <w:rPr>
          <w:b/>
          <w:bCs/>
          <w:spacing w:val="4"/>
          <w:lang w:val="en-GB"/>
        </w:rPr>
        <w:t>1300</w:t>
      </w:r>
      <w:r w:rsidRPr="00116A34">
        <w:rPr>
          <w:rFonts w:hint="cs"/>
          <w:b/>
          <w:bCs/>
          <w:spacing w:val="4"/>
          <w:rtl/>
          <w:lang w:val="en-GB"/>
        </w:rPr>
        <w:t xml:space="preserve"> إلى الساعة </w:t>
      </w:r>
      <w:r w:rsidRPr="00116A34">
        <w:rPr>
          <w:b/>
          <w:bCs/>
          <w:spacing w:val="4"/>
          <w:lang w:val="en-GB"/>
        </w:rPr>
        <w:t>1600</w:t>
      </w:r>
      <w:r w:rsidRPr="00116A34">
        <w:rPr>
          <w:rFonts w:hint="cs"/>
          <w:spacing w:val="4"/>
          <w:rtl/>
          <w:lang w:val="en-GB"/>
        </w:rPr>
        <w:t xml:space="preserve"> </w:t>
      </w:r>
      <w:r w:rsidRPr="00116A34">
        <w:rPr>
          <w:rFonts w:hint="cs"/>
          <w:b/>
          <w:bCs/>
          <w:spacing w:val="4"/>
          <w:rtl/>
          <w:lang w:val="en-GB"/>
        </w:rPr>
        <w:t>بتوقيت وسط أوروبا الصيفي</w:t>
      </w:r>
      <w:r w:rsidRPr="00116A34">
        <w:rPr>
          <w:rFonts w:hint="cs"/>
          <w:spacing w:val="4"/>
          <w:rtl/>
          <w:lang w:val="en-GB" w:bidi="ar-EG"/>
        </w:rPr>
        <w:t xml:space="preserve">، </w:t>
      </w:r>
      <w:r w:rsidR="00BA5E30" w:rsidRPr="00116A34">
        <w:rPr>
          <w:rFonts w:hint="cs"/>
          <w:spacing w:val="4"/>
          <w:rtl/>
          <w:lang w:val="en-GB" w:bidi="ar-EG"/>
        </w:rPr>
        <w:t>و</w:t>
      </w:r>
      <w:r w:rsidR="00EC04E5" w:rsidRPr="00116A34">
        <w:rPr>
          <w:rFonts w:hint="cs"/>
          <w:spacing w:val="4"/>
          <w:rtl/>
          <w:lang w:val="en-GB" w:bidi="ar-EG"/>
        </w:rPr>
        <w:t>سيُعقد</w:t>
      </w:r>
      <w:r w:rsidRPr="00116A34">
        <w:rPr>
          <w:rFonts w:hint="cs"/>
          <w:spacing w:val="4"/>
          <w:rtl/>
          <w:lang w:val="en-GB" w:bidi="ar-EG"/>
        </w:rPr>
        <w:t xml:space="preserve"> </w:t>
      </w:r>
      <w:r w:rsidRPr="00116A34">
        <w:rPr>
          <w:rFonts w:hint="cs"/>
          <w:b/>
          <w:bCs/>
          <w:spacing w:val="4"/>
          <w:rtl/>
          <w:lang w:val="en-GB" w:bidi="ar-EG"/>
        </w:rPr>
        <w:t>اجتماع الفريق المتخصص</w:t>
      </w:r>
      <w:r w:rsidRPr="00116A34">
        <w:rPr>
          <w:rFonts w:hint="cs"/>
          <w:spacing w:val="4"/>
          <w:rtl/>
          <w:lang w:val="en-GB" w:bidi="ar-EG"/>
        </w:rPr>
        <w:t xml:space="preserve"> في </w:t>
      </w:r>
      <w:r w:rsidRPr="00116A34">
        <w:rPr>
          <w:b/>
          <w:bCs/>
          <w:spacing w:val="4"/>
        </w:rPr>
        <w:t>7</w:t>
      </w:r>
      <w:r w:rsidRPr="00116A34">
        <w:rPr>
          <w:rFonts w:hint="cs"/>
          <w:b/>
          <w:bCs/>
          <w:spacing w:val="4"/>
          <w:rtl/>
          <w:lang w:bidi="ar-EG"/>
        </w:rPr>
        <w:t xml:space="preserve"> </w:t>
      </w:r>
      <w:r w:rsidRPr="00116A34">
        <w:rPr>
          <w:rFonts w:hint="cs"/>
          <w:b/>
          <w:bCs/>
          <w:spacing w:val="4"/>
          <w:rtl/>
        </w:rPr>
        <w:t xml:space="preserve">أكتوبر </w:t>
      </w:r>
      <w:r w:rsidRPr="00116A34">
        <w:rPr>
          <w:b/>
          <w:bCs/>
          <w:spacing w:val="4"/>
        </w:rPr>
        <w:t>2021</w:t>
      </w:r>
      <w:r w:rsidRPr="00116A34">
        <w:rPr>
          <w:rFonts w:hint="cs"/>
          <w:b/>
          <w:bCs/>
          <w:spacing w:val="4"/>
          <w:rtl/>
        </w:rPr>
        <w:t xml:space="preserve"> م</w:t>
      </w:r>
      <w:r w:rsidRPr="00116A34">
        <w:rPr>
          <w:rFonts w:hint="cs"/>
          <w:b/>
          <w:bCs/>
          <w:spacing w:val="4"/>
          <w:rtl/>
          <w:lang w:val="en-GB"/>
        </w:rPr>
        <w:t xml:space="preserve">ن الساعة </w:t>
      </w:r>
      <w:r w:rsidRPr="00116A34">
        <w:rPr>
          <w:b/>
          <w:bCs/>
          <w:spacing w:val="4"/>
          <w:lang w:val="en-GB"/>
        </w:rPr>
        <w:t>1300</w:t>
      </w:r>
      <w:r w:rsidRPr="00116A34">
        <w:rPr>
          <w:rFonts w:hint="cs"/>
          <w:b/>
          <w:bCs/>
          <w:spacing w:val="4"/>
          <w:rtl/>
          <w:lang w:val="en-GB"/>
        </w:rPr>
        <w:t xml:space="preserve"> إلى الساعة </w:t>
      </w:r>
      <w:r w:rsidRPr="00116A34">
        <w:rPr>
          <w:b/>
          <w:bCs/>
          <w:spacing w:val="4"/>
          <w:lang w:val="en-GB"/>
        </w:rPr>
        <w:t>1600</w:t>
      </w:r>
      <w:r w:rsidRPr="00116A34">
        <w:rPr>
          <w:rFonts w:hint="cs"/>
          <w:spacing w:val="4"/>
          <w:rtl/>
          <w:lang w:val="en-GB"/>
        </w:rPr>
        <w:t xml:space="preserve"> </w:t>
      </w:r>
      <w:r w:rsidRPr="00116A34">
        <w:rPr>
          <w:rFonts w:hint="cs"/>
          <w:b/>
          <w:bCs/>
          <w:spacing w:val="4"/>
          <w:rtl/>
          <w:lang w:val="en-GB"/>
        </w:rPr>
        <w:t>بتوقيت وسط أوروبا الصيفي</w:t>
      </w:r>
      <w:r w:rsidRPr="00116A34">
        <w:rPr>
          <w:rFonts w:hint="cs"/>
          <w:spacing w:val="4"/>
          <w:rtl/>
          <w:lang w:val="en-GB" w:bidi="ar-EG"/>
        </w:rPr>
        <w:t>.</w:t>
      </w:r>
      <w:r w:rsidRPr="00116A34">
        <w:rPr>
          <w:rFonts w:hint="cs"/>
          <w:spacing w:val="4"/>
          <w:rtl/>
          <w:lang w:val="en-GB"/>
        </w:rPr>
        <w:t xml:space="preserve"> </w:t>
      </w:r>
    </w:p>
    <w:p w14:paraId="626BFD1C" w14:textId="7526D95C" w:rsidR="00657B3C" w:rsidRPr="00657B3C" w:rsidRDefault="00657B3C" w:rsidP="005445A3">
      <w:pPr>
        <w:rPr>
          <w:b/>
          <w:bCs/>
          <w:rtl/>
          <w:lang w:bidi="ar-EG"/>
        </w:rPr>
      </w:pPr>
      <w:r w:rsidRPr="00657B3C">
        <w:rPr>
          <w:b/>
          <w:bCs/>
          <w:color w:val="000000"/>
          <w:rtl/>
        </w:rPr>
        <w:t>وستجري المناقشات باللغة الإنكليزية فقط</w:t>
      </w:r>
      <w:r w:rsidRPr="00657B3C">
        <w:rPr>
          <w:b/>
          <w:bCs/>
          <w:color w:val="000000"/>
        </w:rPr>
        <w:t>.</w:t>
      </w:r>
    </w:p>
    <w:p w14:paraId="3F169149" w14:textId="77777777" w:rsidR="005445A3" w:rsidRPr="001D52E6" w:rsidRDefault="005445A3" w:rsidP="008F2A35">
      <w:pPr>
        <w:pStyle w:val="Headingb"/>
        <w:keepLines/>
        <w:spacing w:after="120"/>
        <w:rPr>
          <w:rtl/>
        </w:rPr>
      </w:pPr>
      <w:r w:rsidRPr="001D52E6">
        <w:rPr>
          <w:rFonts w:hint="cs"/>
          <w:rtl/>
        </w:rPr>
        <w:lastRenderedPageBreak/>
        <w:t>أهم المواعيد النهائية:</w:t>
      </w:r>
    </w:p>
    <w:tbl>
      <w:tblPr>
        <w:tblStyle w:val="TableGrid"/>
        <w:bidiVisual/>
        <w:tblW w:w="9638" w:type="dxa"/>
        <w:tblLook w:val="04A0" w:firstRow="1" w:lastRow="0" w:firstColumn="1" w:lastColumn="0" w:noHBand="0" w:noVBand="1"/>
      </w:tblPr>
      <w:tblGrid>
        <w:gridCol w:w="1841"/>
        <w:gridCol w:w="7797"/>
      </w:tblGrid>
      <w:tr w:rsidR="005445A3" w:rsidRPr="00707EDB" w14:paraId="0752D555" w14:textId="77777777" w:rsidTr="00816B18">
        <w:trPr>
          <w:trHeight w:val="319"/>
        </w:trPr>
        <w:tc>
          <w:tcPr>
            <w:tcW w:w="1841" w:type="dxa"/>
            <w:tcBorders>
              <w:top w:val="single" w:sz="4" w:space="0" w:color="auto"/>
              <w:left w:val="single" w:sz="4" w:space="0" w:color="auto"/>
              <w:bottom w:val="single" w:sz="4" w:space="0" w:color="auto"/>
              <w:right w:val="single" w:sz="4" w:space="0" w:color="auto"/>
            </w:tcBorders>
            <w:hideMark/>
          </w:tcPr>
          <w:p w14:paraId="5FD07C01" w14:textId="2D62974D" w:rsidR="005445A3" w:rsidRPr="00116A34" w:rsidRDefault="005445A3" w:rsidP="00116A34">
            <w:pPr>
              <w:keepNext/>
              <w:keepLines/>
              <w:spacing w:before="60" w:after="60" w:line="300" w:lineRule="exact"/>
              <w:jc w:val="left"/>
              <w:rPr>
                <w:position w:val="2"/>
                <w:rtl/>
              </w:rPr>
            </w:pPr>
            <w:r w:rsidRPr="00116A34">
              <w:rPr>
                <w:position w:val="2"/>
              </w:rPr>
              <w:t>1</w:t>
            </w:r>
            <w:r w:rsidRPr="00116A34">
              <w:rPr>
                <w:rFonts w:hint="cs"/>
                <w:position w:val="2"/>
                <w:rtl/>
              </w:rPr>
              <w:t xml:space="preserve"> أكتوبر </w:t>
            </w:r>
            <w:r w:rsidRPr="00116A34">
              <w:rPr>
                <w:position w:val="2"/>
              </w:rPr>
              <w:t>2021</w:t>
            </w:r>
          </w:p>
        </w:tc>
        <w:tc>
          <w:tcPr>
            <w:tcW w:w="7797" w:type="dxa"/>
            <w:tcBorders>
              <w:top w:val="single" w:sz="4" w:space="0" w:color="auto"/>
              <w:left w:val="single" w:sz="4" w:space="0" w:color="auto"/>
              <w:bottom w:val="single" w:sz="4" w:space="0" w:color="auto"/>
              <w:right w:val="single" w:sz="4" w:space="0" w:color="auto"/>
            </w:tcBorders>
            <w:hideMark/>
          </w:tcPr>
          <w:p w14:paraId="5C320E13" w14:textId="77777777" w:rsidR="005445A3" w:rsidRPr="00116A34" w:rsidRDefault="005445A3" w:rsidP="00116A34">
            <w:pPr>
              <w:keepNext/>
              <w:keepLines/>
              <w:tabs>
                <w:tab w:val="clear" w:pos="794"/>
                <w:tab w:val="left" w:pos="446"/>
              </w:tabs>
              <w:spacing w:before="60" w:after="60" w:line="300" w:lineRule="exact"/>
              <w:ind w:firstLine="21"/>
              <w:rPr>
                <w:position w:val="2"/>
              </w:rPr>
            </w:pPr>
            <w:r w:rsidRPr="00116A34">
              <w:rPr>
                <w:rFonts w:hint="cs"/>
                <w:position w:val="2"/>
                <w:rtl/>
                <w:lang w:bidi="ar-SY"/>
              </w:rPr>
              <w:t>-</w:t>
            </w:r>
            <w:r w:rsidRPr="00116A34">
              <w:rPr>
                <w:rFonts w:hint="cs"/>
                <w:position w:val="2"/>
                <w:rtl/>
                <w:lang w:bidi="ar-SY"/>
              </w:rPr>
              <w:tab/>
              <w:t>تقديم المساهمات المكتوبة (بالبريد الإلكتروني إلى العنوان</w:t>
            </w:r>
            <w:r w:rsidRPr="00116A34">
              <w:rPr>
                <w:rFonts w:hint="cs"/>
                <w:position w:val="2"/>
                <w:rtl/>
              </w:rPr>
              <w:t xml:space="preserve"> </w:t>
            </w:r>
            <w:hyperlink r:id="rId34">
              <w:r w:rsidRPr="00116A34">
                <w:rPr>
                  <w:rStyle w:val="Hyperlink"/>
                  <w:position w:val="2"/>
                </w:rPr>
                <w:t>tsbfgai4ad@itu.int</w:t>
              </w:r>
            </w:hyperlink>
            <w:r w:rsidRPr="00116A34">
              <w:rPr>
                <w:rFonts w:hint="cs"/>
                <w:position w:val="2"/>
                <w:rtl/>
              </w:rPr>
              <w:t>)</w:t>
            </w:r>
          </w:p>
        </w:tc>
      </w:tr>
      <w:tr w:rsidR="005445A3" w:rsidRPr="00707EDB" w14:paraId="09FBF9CF" w14:textId="77777777" w:rsidTr="00816B18">
        <w:trPr>
          <w:trHeight w:val="583"/>
        </w:trPr>
        <w:tc>
          <w:tcPr>
            <w:tcW w:w="1841" w:type="dxa"/>
            <w:tcBorders>
              <w:top w:val="single" w:sz="4" w:space="0" w:color="auto"/>
              <w:left w:val="single" w:sz="4" w:space="0" w:color="auto"/>
              <w:bottom w:val="single" w:sz="4" w:space="0" w:color="auto"/>
              <w:right w:val="single" w:sz="4" w:space="0" w:color="auto"/>
            </w:tcBorders>
            <w:hideMark/>
          </w:tcPr>
          <w:p w14:paraId="0FCEDCF9" w14:textId="1757AC5A" w:rsidR="005445A3" w:rsidRPr="00116A34" w:rsidRDefault="005445A3" w:rsidP="00116A34">
            <w:pPr>
              <w:keepNext/>
              <w:keepLines/>
              <w:spacing w:before="60" w:after="60" w:line="300" w:lineRule="exact"/>
              <w:jc w:val="left"/>
              <w:rPr>
                <w:position w:val="2"/>
                <w:rtl/>
                <w:lang w:bidi="ar-EG"/>
              </w:rPr>
            </w:pPr>
            <w:r w:rsidRPr="00116A34">
              <w:rPr>
                <w:position w:val="2"/>
              </w:rPr>
              <w:t>5</w:t>
            </w:r>
            <w:r w:rsidRPr="00116A34">
              <w:rPr>
                <w:rFonts w:hint="cs"/>
                <w:position w:val="2"/>
                <w:rtl/>
                <w:lang w:bidi="ar-EG"/>
              </w:rPr>
              <w:t xml:space="preserve"> </w:t>
            </w:r>
            <w:r w:rsidRPr="00116A34">
              <w:rPr>
                <w:rFonts w:hint="cs"/>
                <w:position w:val="2"/>
                <w:rtl/>
              </w:rPr>
              <w:t xml:space="preserve">أكتوبر </w:t>
            </w:r>
            <w:r w:rsidRPr="00116A34">
              <w:rPr>
                <w:position w:val="2"/>
              </w:rPr>
              <w:t>2021</w:t>
            </w:r>
          </w:p>
        </w:tc>
        <w:tc>
          <w:tcPr>
            <w:tcW w:w="7797" w:type="dxa"/>
            <w:tcBorders>
              <w:top w:val="single" w:sz="4" w:space="0" w:color="auto"/>
              <w:left w:val="single" w:sz="4" w:space="0" w:color="auto"/>
              <w:bottom w:val="single" w:sz="4" w:space="0" w:color="auto"/>
              <w:right w:val="single" w:sz="4" w:space="0" w:color="auto"/>
            </w:tcBorders>
            <w:hideMark/>
          </w:tcPr>
          <w:p w14:paraId="0DFFEDB0" w14:textId="1D284375" w:rsidR="005445A3" w:rsidRPr="00116A34" w:rsidRDefault="005445A3" w:rsidP="00116A34">
            <w:pPr>
              <w:keepNext/>
              <w:keepLines/>
              <w:tabs>
                <w:tab w:val="clear" w:pos="794"/>
                <w:tab w:val="left" w:pos="446"/>
              </w:tabs>
              <w:spacing w:before="60" w:after="60" w:line="300" w:lineRule="exact"/>
              <w:ind w:left="448" w:hanging="448"/>
              <w:jc w:val="left"/>
              <w:rPr>
                <w:rStyle w:val="Hyperlink"/>
                <w:position w:val="2"/>
                <w:rtl/>
                <w:lang w:bidi="ar-EG"/>
              </w:rPr>
            </w:pPr>
            <w:r w:rsidRPr="00116A34">
              <w:rPr>
                <w:rFonts w:hint="cs"/>
                <w:position w:val="2"/>
                <w:rtl/>
              </w:rPr>
              <w:t>-</w:t>
            </w:r>
            <w:r w:rsidRPr="00116A34">
              <w:rPr>
                <w:rFonts w:hint="cs"/>
                <w:position w:val="2"/>
                <w:rtl/>
              </w:rPr>
              <w:tab/>
              <w:t>التسجيل المسبق عبر الإنترنت في:</w:t>
            </w:r>
            <w:r w:rsidRPr="00116A34">
              <w:rPr>
                <w:position w:val="2"/>
                <w:rtl/>
              </w:rPr>
              <w:tab/>
            </w:r>
            <w:r w:rsidRPr="00116A34">
              <w:rPr>
                <w:position w:val="2"/>
                <w:rtl/>
              </w:rPr>
              <w:br/>
            </w:r>
            <w:r w:rsidRPr="00116A34">
              <w:rPr>
                <w:rFonts w:hint="cs"/>
                <w:position w:val="2"/>
                <w:rtl/>
                <w:lang w:bidi="ar-EG"/>
              </w:rPr>
              <w:t xml:space="preserve">اجتماع الفريق </w:t>
            </w:r>
            <w:r w:rsidRPr="00116A34">
              <w:rPr>
                <w:position w:val="2"/>
                <w:lang w:bidi="ar-EG"/>
              </w:rPr>
              <w:t>FG-AI4AD</w:t>
            </w:r>
            <w:r w:rsidRPr="00116A34">
              <w:rPr>
                <w:rFonts w:hint="cs"/>
                <w:position w:val="2"/>
                <w:rtl/>
                <w:lang w:bidi="ar-EG"/>
              </w:rPr>
              <w:t xml:space="preserve"> (</w:t>
            </w:r>
            <w:r w:rsidRPr="00116A34">
              <w:rPr>
                <w:position w:val="2"/>
                <w:lang w:bidi="ar-EG"/>
              </w:rPr>
              <w:t>7</w:t>
            </w:r>
            <w:r w:rsidRPr="00116A34">
              <w:rPr>
                <w:rFonts w:hint="cs"/>
                <w:position w:val="2"/>
                <w:rtl/>
                <w:lang w:bidi="ar-EG"/>
              </w:rPr>
              <w:t xml:space="preserve"> أكتوبر </w:t>
            </w:r>
            <w:r w:rsidRPr="00116A34">
              <w:rPr>
                <w:position w:val="2"/>
                <w:lang w:bidi="ar-EG"/>
              </w:rPr>
              <w:t>2021</w:t>
            </w:r>
            <w:r w:rsidRPr="00116A34">
              <w:rPr>
                <w:rFonts w:hint="cs"/>
                <w:position w:val="2"/>
                <w:rtl/>
                <w:lang w:bidi="ar-EG"/>
              </w:rPr>
              <w:t>):</w:t>
            </w:r>
            <w:r w:rsidRPr="00116A34">
              <w:rPr>
                <w:position w:val="2"/>
                <w:rtl/>
                <w:lang w:bidi="ar-EG"/>
              </w:rPr>
              <w:tab/>
            </w:r>
            <w:r w:rsidRPr="00116A34">
              <w:rPr>
                <w:position w:val="2"/>
                <w:rtl/>
                <w:lang w:bidi="ar-EG"/>
              </w:rPr>
              <w:br/>
            </w:r>
            <w:r w:rsidRPr="00116A34">
              <w:rPr>
                <w:rFonts w:hint="cs"/>
                <w:position w:val="2"/>
                <w:rtl/>
                <w:lang w:bidi="ar-EG"/>
              </w:rPr>
              <w:t xml:space="preserve"> </w:t>
            </w:r>
            <w:hyperlink r:id="rId35" w:history="1">
              <w:r w:rsidRPr="00116A34">
                <w:rPr>
                  <w:rStyle w:val="Hyperlink"/>
                  <w:position w:val="2"/>
                </w:rPr>
                <w:t>http://itu.int/go/fgai4ad</w:t>
              </w:r>
            </w:hyperlink>
            <w:r w:rsidRPr="00116A34">
              <w:rPr>
                <w:rStyle w:val="Hyperlink"/>
                <w:rFonts w:hint="cs"/>
                <w:color w:val="auto"/>
                <w:position w:val="2"/>
                <w:u w:val="none"/>
                <w:rtl/>
                <w:lang w:bidi="ar-EG"/>
              </w:rPr>
              <w:t>.</w:t>
            </w:r>
          </w:p>
          <w:p w14:paraId="2E4E3961" w14:textId="2CEA7903" w:rsidR="005445A3" w:rsidRPr="00116A34" w:rsidRDefault="005445A3" w:rsidP="00116A34">
            <w:pPr>
              <w:keepNext/>
              <w:keepLines/>
              <w:tabs>
                <w:tab w:val="clear" w:pos="794"/>
                <w:tab w:val="left" w:pos="446"/>
              </w:tabs>
              <w:spacing w:before="60" w:after="60" w:line="300" w:lineRule="exact"/>
              <w:ind w:left="448" w:hanging="448"/>
              <w:jc w:val="left"/>
              <w:rPr>
                <w:position w:val="2"/>
                <w:rtl/>
                <w:lang w:bidi="ar-EG"/>
              </w:rPr>
            </w:pPr>
            <w:r w:rsidRPr="00116A34">
              <w:rPr>
                <w:rFonts w:hint="cs"/>
                <w:position w:val="2"/>
                <w:rtl/>
              </w:rPr>
              <w:t>-</w:t>
            </w:r>
            <w:r w:rsidRPr="00116A34">
              <w:rPr>
                <w:position w:val="2"/>
                <w:rtl/>
                <w:lang w:bidi="ar-EG"/>
              </w:rPr>
              <w:tab/>
            </w:r>
            <w:r w:rsidRPr="00116A34">
              <w:rPr>
                <w:rFonts w:hint="cs"/>
                <w:position w:val="2"/>
                <w:rtl/>
                <w:lang w:bidi="ar-EG"/>
              </w:rPr>
              <w:t>الحلقة الدراسية الإلكترونية (</w:t>
            </w:r>
            <w:r w:rsidRPr="00116A34">
              <w:rPr>
                <w:position w:val="2"/>
                <w:lang w:bidi="ar-EG"/>
              </w:rPr>
              <w:t>6</w:t>
            </w:r>
            <w:r w:rsidRPr="00116A34">
              <w:rPr>
                <w:rFonts w:hint="cs"/>
                <w:position w:val="2"/>
                <w:rtl/>
                <w:lang w:bidi="ar-EG"/>
              </w:rPr>
              <w:t xml:space="preserve"> أكتوبر </w:t>
            </w:r>
            <w:r w:rsidRPr="00116A34">
              <w:rPr>
                <w:position w:val="2"/>
                <w:lang w:bidi="ar-EG"/>
              </w:rPr>
              <w:t>2021</w:t>
            </w:r>
            <w:r w:rsidRPr="00116A34">
              <w:rPr>
                <w:rFonts w:hint="cs"/>
                <w:position w:val="2"/>
                <w:rtl/>
                <w:lang w:bidi="ar-EG"/>
              </w:rPr>
              <w:t>):</w:t>
            </w:r>
            <w:r w:rsidRPr="00116A34">
              <w:rPr>
                <w:position w:val="2"/>
                <w:rtl/>
                <w:lang w:bidi="ar-EG"/>
              </w:rPr>
              <w:tab/>
            </w:r>
            <w:r w:rsidRPr="00116A34">
              <w:rPr>
                <w:position w:val="2"/>
                <w:rtl/>
                <w:lang w:bidi="ar-EG"/>
              </w:rPr>
              <w:br/>
            </w:r>
            <w:hyperlink r:id="rId36" w:history="1">
              <w:r w:rsidRPr="00116A34">
                <w:rPr>
                  <w:rStyle w:val="Hyperlink"/>
                  <w:rFonts w:asciiTheme="minorHAnsi" w:hAnsiTheme="minorHAnsi" w:cstheme="minorHAnsi"/>
                  <w:position w:val="2"/>
                </w:rPr>
                <w:t>https://aiforgood.itu.int/event/ai-for-road-safety/</w:t>
              </w:r>
            </w:hyperlink>
          </w:p>
        </w:tc>
      </w:tr>
    </w:tbl>
    <w:p w14:paraId="22AB3D30" w14:textId="77777777" w:rsidR="005445A3" w:rsidRDefault="005445A3" w:rsidP="008F2A35">
      <w:pPr>
        <w:keepNext/>
        <w:keepLines/>
        <w:spacing w:before="240"/>
      </w:pPr>
      <w:r w:rsidRPr="006B56F3">
        <w:rPr>
          <w:rFonts w:hint="cs"/>
          <w:rtl/>
        </w:rPr>
        <w:t>أتمنى لكم اجتماعاً مثمراً وممتعاً.</w:t>
      </w:r>
    </w:p>
    <w:tbl>
      <w:tblPr>
        <w:tblStyle w:val="TableGrid"/>
        <w:bidiVisual/>
        <w:tblW w:w="0" w:type="auto"/>
        <w:tblInd w:w="-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1"/>
        <w:gridCol w:w="3222"/>
      </w:tblGrid>
      <w:tr w:rsidR="005445A3" w:rsidRPr="00462F9D" w14:paraId="2EA663CD" w14:textId="77777777" w:rsidTr="00816B18">
        <w:trPr>
          <w:trHeight w:val="2182"/>
        </w:trPr>
        <w:tc>
          <w:tcPr>
            <w:tcW w:w="6421" w:type="dxa"/>
            <w:tcBorders>
              <w:top w:val="nil"/>
              <w:left w:val="nil"/>
              <w:bottom w:val="nil"/>
              <w:right w:val="single" w:sz="4" w:space="0" w:color="auto"/>
            </w:tcBorders>
            <w:vAlign w:val="center"/>
            <w:hideMark/>
          </w:tcPr>
          <w:p w14:paraId="1E571CC0" w14:textId="2FBBB586" w:rsidR="005445A3" w:rsidRDefault="008B1B5A" w:rsidP="00816B18">
            <w:pPr>
              <w:spacing w:before="240" w:after="120"/>
              <w:rPr>
                <w:rtl/>
                <w:lang w:bidi="ar-EG"/>
              </w:rPr>
            </w:pPr>
            <w:r>
              <w:rPr>
                <w:rFonts w:hint="cs"/>
                <w:noProof/>
                <w:rtl/>
                <w:lang w:val="ar-EG" w:bidi="ar-EG"/>
              </w:rPr>
              <w:drawing>
                <wp:anchor distT="0" distB="0" distL="114300" distR="114300" simplePos="0" relativeHeight="251658240" behindDoc="1" locked="0" layoutInCell="1" allowOverlap="1" wp14:anchorId="4F2F99DD" wp14:editId="0AEF1C83">
                  <wp:simplePos x="0" y="0"/>
                  <wp:positionH relativeFrom="column">
                    <wp:posOffset>3176270</wp:posOffset>
                  </wp:positionH>
                  <wp:positionV relativeFrom="paragraph">
                    <wp:posOffset>365760</wp:posOffset>
                  </wp:positionV>
                  <wp:extent cx="752475" cy="520700"/>
                  <wp:effectExtent l="0" t="0" r="9525" b="0"/>
                  <wp:wrapNone/>
                  <wp:docPr id="4" name="Picture 4"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etter&#10;&#10;Description automatically generated with medium confidence"/>
                          <pic:cNvPicPr/>
                        </pic:nvPicPr>
                        <pic:blipFill>
                          <a:blip r:embed="rId37">
                            <a:extLst>
                              <a:ext uri="{28A0092B-C50C-407E-A947-70E740481C1C}">
                                <a14:useLocalDpi xmlns:a14="http://schemas.microsoft.com/office/drawing/2010/main" val="0"/>
                              </a:ext>
                            </a:extLst>
                          </a:blip>
                          <a:stretch>
                            <a:fillRect/>
                          </a:stretch>
                        </pic:blipFill>
                        <pic:spPr>
                          <a:xfrm>
                            <a:off x="0" y="0"/>
                            <a:ext cx="752475" cy="520700"/>
                          </a:xfrm>
                          <a:prstGeom prst="rect">
                            <a:avLst/>
                          </a:prstGeom>
                        </pic:spPr>
                      </pic:pic>
                    </a:graphicData>
                  </a:graphic>
                  <wp14:sizeRelH relativeFrom="margin">
                    <wp14:pctWidth>0</wp14:pctWidth>
                  </wp14:sizeRelH>
                  <wp14:sizeRelV relativeFrom="margin">
                    <wp14:pctHeight>0</wp14:pctHeight>
                  </wp14:sizeRelV>
                </wp:anchor>
              </w:drawing>
            </w:r>
            <w:r w:rsidR="005445A3" w:rsidRPr="00462F9D">
              <w:rPr>
                <w:rFonts w:hint="cs"/>
                <w:rtl/>
                <w:lang w:bidi="ar-EG"/>
              </w:rPr>
              <w:t>وتفضلوا بقبول فائق التقدير والاحترام.</w:t>
            </w:r>
          </w:p>
          <w:p w14:paraId="0EF6C214" w14:textId="2463FE2C" w:rsidR="005445A3" w:rsidRPr="00462F9D" w:rsidRDefault="005445A3" w:rsidP="00046155">
            <w:pPr>
              <w:spacing w:before="960" w:after="120"/>
              <w:rPr>
                <w:rtl/>
                <w:lang w:bidi="ar-EG"/>
              </w:rPr>
            </w:pPr>
            <w:proofErr w:type="spellStart"/>
            <w:r>
              <w:rPr>
                <w:rFonts w:hint="cs"/>
                <w:rtl/>
                <w:lang w:bidi="ar-SY"/>
              </w:rPr>
              <w:t>تشيساب</w:t>
            </w:r>
            <w:proofErr w:type="spellEnd"/>
            <w:r>
              <w:rPr>
                <w:rFonts w:hint="eastAsia"/>
                <w:rtl/>
                <w:lang w:bidi="ar-SY"/>
              </w:rPr>
              <w:t> </w:t>
            </w:r>
            <w:r w:rsidRPr="00462F9D">
              <w:rPr>
                <w:rFonts w:hint="cs"/>
                <w:rtl/>
                <w:lang w:bidi="ar-SY"/>
              </w:rPr>
              <w:t>لي</w:t>
            </w:r>
            <w:r w:rsidRPr="00462F9D">
              <w:rPr>
                <w:rFonts w:hint="cs"/>
                <w:rtl/>
                <w:lang w:bidi="ar-SY"/>
              </w:rPr>
              <w:br/>
              <w:t>مدير مكتب تقييس الاتصالات</w:t>
            </w:r>
          </w:p>
        </w:tc>
        <w:tc>
          <w:tcPr>
            <w:tcW w:w="3222" w:type="dxa"/>
            <w:tcBorders>
              <w:top w:val="single" w:sz="4" w:space="0" w:color="auto"/>
              <w:left w:val="single" w:sz="4" w:space="0" w:color="auto"/>
              <w:bottom w:val="single" w:sz="4" w:space="0" w:color="auto"/>
              <w:right w:val="single" w:sz="4" w:space="0" w:color="auto"/>
            </w:tcBorders>
            <w:hideMark/>
          </w:tcPr>
          <w:p w14:paraId="2B8021F4" w14:textId="1746156D" w:rsidR="005445A3" w:rsidRPr="00462F9D" w:rsidRDefault="008C5899" w:rsidP="00816B18">
            <w:pPr>
              <w:jc w:val="center"/>
            </w:pPr>
            <w:r w:rsidRPr="00217CD4">
              <w:rPr>
                <w:rFonts w:asciiTheme="minorHAnsi" w:hAnsiTheme="minorHAnsi"/>
                <w:noProof/>
              </w:rPr>
              <w:drawing>
                <wp:inline distT="0" distB="0" distL="0" distR="0" wp14:anchorId="76B0BF5A" wp14:editId="75A9C7D8">
                  <wp:extent cx="1300163" cy="110085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8">
                            <a:extLst>
                              <a:ext uri="{28A0092B-C50C-407E-A947-70E740481C1C}">
                                <a14:useLocalDpi xmlns:a14="http://schemas.microsoft.com/office/drawing/2010/main" val="0"/>
                              </a:ext>
                            </a:extLst>
                          </a:blip>
                          <a:stretch>
                            <a:fillRect/>
                          </a:stretch>
                        </pic:blipFill>
                        <pic:spPr>
                          <a:xfrm>
                            <a:off x="0" y="0"/>
                            <a:ext cx="1300163" cy="1100857"/>
                          </a:xfrm>
                          <a:prstGeom prst="rect">
                            <a:avLst/>
                          </a:prstGeom>
                        </pic:spPr>
                      </pic:pic>
                    </a:graphicData>
                  </a:graphic>
                </wp:inline>
              </w:drawing>
            </w:r>
          </w:p>
          <w:p w14:paraId="6DA35951" w14:textId="77777777" w:rsidR="005445A3" w:rsidRPr="00B87DA9" w:rsidRDefault="005445A3" w:rsidP="00816B18">
            <w:pPr>
              <w:jc w:val="center"/>
              <w:rPr>
                <w:sz w:val="26"/>
                <w:szCs w:val="26"/>
                <w:rtl/>
                <w:lang w:bidi="ar-EG"/>
              </w:rPr>
            </w:pPr>
            <w:r w:rsidRPr="00B17065">
              <w:rPr>
                <w:rFonts w:hint="cs"/>
                <w:sz w:val="20"/>
                <w:szCs w:val="20"/>
                <w:rtl/>
              </w:rPr>
              <w:t>أحدث المعلومات عن الاجتماع</w:t>
            </w:r>
          </w:p>
        </w:tc>
      </w:tr>
    </w:tbl>
    <w:p w14:paraId="7E277DE2" w14:textId="718CF29D" w:rsidR="005445A3" w:rsidRDefault="005445A3" w:rsidP="005445A3">
      <w:pPr>
        <w:spacing w:before="600"/>
        <w:rPr>
          <w:lang w:bidi="ar-EG"/>
        </w:rPr>
      </w:pPr>
      <w:r w:rsidRPr="00EC04E5">
        <w:rPr>
          <w:rFonts w:hint="cs"/>
          <w:b/>
          <w:bCs/>
          <w:rtl/>
          <w:lang w:bidi="ar-EG"/>
        </w:rPr>
        <w:t>الملحق</w:t>
      </w:r>
      <w:r w:rsidRPr="005445A3">
        <w:rPr>
          <w:rFonts w:hint="cs"/>
          <w:b/>
          <w:bCs/>
          <w:rtl/>
          <w:lang w:bidi="ar-EG"/>
        </w:rPr>
        <w:t>:</w:t>
      </w:r>
      <w:r>
        <w:rPr>
          <w:rFonts w:hint="cs"/>
          <w:rtl/>
          <w:lang w:bidi="ar-EG"/>
        </w:rPr>
        <w:t xml:space="preserve"> </w:t>
      </w:r>
      <w:r>
        <w:rPr>
          <w:lang w:bidi="ar-EG"/>
        </w:rPr>
        <w:t>1</w:t>
      </w:r>
    </w:p>
    <w:p w14:paraId="621C44EC" w14:textId="6A272087" w:rsidR="005445A3" w:rsidRDefault="005445A3">
      <w:pPr>
        <w:tabs>
          <w:tab w:val="clear" w:pos="794"/>
        </w:tabs>
        <w:bidi w:val="0"/>
        <w:spacing w:before="0" w:after="160" w:line="259" w:lineRule="auto"/>
        <w:jc w:val="left"/>
        <w:rPr>
          <w:rtl/>
          <w:lang w:bidi="ar-EG"/>
        </w:rPr>
      </w:pPr>
      <w:r>
        <w:rPr>
          <w:rtl/>
          <w:lang w:bidi="ar-EG"/>
        </w:rPr>
        <w:br w:type="page"/>
      </w:r>
    </w:p>
    <w:p w14:paraId="2ECAF08A" w14:textId="77777777" w:rsidR="00116A34" w:rsidRPr="00116A34" w:rsidRDefault="00116A34" w:rsidP="00116A34">
      <w:pPr>
        <w:pageBreakBefore/>
        <w:tabs>
          <w:tab w:val="left" w:pos="1191"/>
          <w:tab w:val="left" w:pos="1588"/>
          <w:tab w:val="left" w:pos="1985"/>
        </w:tabs>
        <w:overflowPunct w:val="0"/>
        <w:autoSpaceDE w:val="0"/>
        <w:autoSpaceDN w:val="0"/>
        <w:bidi w:val="0"/>
        <w:adjustRightInd w:val="0"/>
        <w:spacing w:line="240" w:lineRule="auto"/>
        <w:jc w:val="center"/>
        <w:textAlignment w:val="baseline"/>
        <w:rPr>
          <w:rFonts w:asciiTheme="minorHAnsi" w:eastAsia="Times New Roman" w:hAnsiTheme="minorHAnsi" w:cstheme="minorHAnsi"/>
          <w:b/>
          <w:bCs/>
          <w:sz w:val="24"/>
          <w:szCs w:val="24"/>
          <w:lang w:val="en-GB" w:eastAsia="en-US"/>
        </w:rPr>
      </w:pPr>
      <w:r w:rsidRPr="00116A34">
        <w:rPr>
          <w:rFonts w:asciiTheme="minorHAnsi" w:eastAsia="Times New Roman" w:hAnsiTheme="minorHAnsi" w:cstheme="minorHAnsi"/>
          <w:b/>
          <w:bCs/>
          <w:sz w:val="24"/>
          <w:szCs w:val="24"/>
          <w:lang w:val="en-GB" w:eastAsia="en-US"/>
        </w:rPr>
        <w:lastRenderedPageBreak/>
        <w:t>ANNEX - DRAFT AGENDA of the Webinar (6 October)</w:t>
      </w:r>
    </w:p>
    <w:p w14:paraId="3A7ABB32" w14:textId="77777777" w:rsidR="00116A34" w:rsidRPr="00116A34" w:rsidRDefault="00116A34" w:rsidP="00116A34">
      <w:pPr>
        <w:tabs>
          <w:tab w:val="left" w:pos="1191"/>
          <w:tab w:val="left" w:pos="1588"/>
          <w:tab w:val="left" w:pos="1985"/>
        </w:tabs>
        <w:overflowPunct w:val="0"/>
        <w:autoSpaceDE w:val="0"/>
        <w:autoSpaceDN w:val="0"/>
        <w:bidi w:val="0"/>
        <w:adjustRightInd w:val="0"/>
        <w:spacing w:line="240" w:lineRule="auto"/>
        <w:jc w:val="left"/>
        <w:textAlignment w:val="baseline"/>
        <w:rPr>
          <w:rFonts w:asciiTheme="minorHAnsi" w:eastAsia="Times New Roman" w:hAnsiTheme="minorHAnsi" w:cstheme="minorHAnsi"/>
          <w:lang w:val="en-GB" w:eastAsia="en-US"/>
        </w:rPr>
      </w:pPr>
      <w:r w:rsidRPr="00116A34">
        <w:rPr>
          <w:rFonts w:asciiTheme="minorHAnsi" w:eastAsia="Times New Roman" w:hAnsiTheme="minorHAnsi" w:cstheme="minorHAnsi"/>
          <w:lang w:val="en-GB" w:eastAsia="en-US"/>
        </w:rPr>
        <w:t>___________________________</w:t>
      </w:r>
    </w:p>
    <w:p w14:paraId="116C3792" w14:textId="77777777" w:rsidR="00116A34" w:rsidRPr="00116A34" w:rsidRDefault="00116A34" w:rsidP="00116A34">
      <w:pPr>
        <w:tabs>
          <w:tab w:val="left" w:pos="1191"/>
          <w:tab w:val="left" w:pos="1588"/>
          <w:tab w:val="left" w:pos="1985"/>
        </w:tabs>
        <w:overflowPunct w:val="0"/>
        <w:autoSpaceDE w:val="0"/>
        <w:autoSpaceDN w:val="0"/>
        <w:bidi w:val="0"/>
        <w:adjustRightInd w:val="0"/>
        <w:spacing w:line="240" w:lineRule="auto"/>
        <w:jc w:val="left"/>
        <w:textAlignment w:val="baseline"/>
        <w:rPr>
          <w:rFonts w:asciiTheme="minorHAnsi" w:eastAsia="Times New Roman" w:hAnsiTheme="minorHAnsi" w:cstheme="minorHAnsi"/>
          <w:lang w:val="en-GB" w:eastAsia="en-US"/>
        </w:rPr>
      </w:pPr>
      <w:r w:rsidRPr="00116A34">
        <w:rPr>
          <w:rFonts w:asciiTheme="minorHAnsi" w:eastAsia="Times New Roman" w:hAnsiTheme="minorHAnsi" w:cstheme="minorHAnsi"/>
          <w:b/>
          <w:bCs/>
          <w:lang w:val="en-GB" w:eastAsia="en-US"/>
        </w:rPr>
        <w:t>Opening and welcome</w:t>
      </w:r>
      <w:r w:rsidRPr="00116A34">
        <w:rPr>
          <w:rFonts w:asciiTheme="minorHAnsi" w:eastAsia="Times New Roman" w:hAnsiTheme="minorHAnsi" w:cstheme="minorHAnsi"/>
          <w:lang w:val="en-GB" w:eastAsia="en-US"/>
        </w:rPr>
        <w:t xml:space="preserve"> </w:t>
      </w:r>
    </w:p>
    <w:p w14:paraId="7F9C9DAC" w14:textId="77777777" w:rsidR="00116A34" w:rsidRPr="00116A34" w:rsidRDefault="00116A34" w:rsidP="00116A34">
      <w:pPr>
        <w:numPr>
          <w:ilvl w:val="0"/>
          <w:numId w:val="12"/>
        </w:numPr>
        <w:tabs>
          <w:tab w:val="clear" w:pos="794"/>
          <w:tab w:val="left" w:pos="1191"/>
          <w:tab w:val="left" w:pos="1588"/>
          <w:tab w:val="left" w:pos="1985"/>
        </w:tabs>
        <w:overflowPunct w:val="0"/>
        <w:autoSpaceDE w:val="0"/>
        <w:autoSpaceDN w:val="0"/>
        <w:bidi w:val="0"/>
        <w:adjustRightInd w:val="0"/>
        <w:spacing w:before="0" w:line="240" w:lineRule="auto"/>
        <w:jc w:val="left"/>
        <w:textAlignment w:val="baseline"/>
        <w:rPr>
          <w:rFonts w:asciiTheme="minorHAnsi" w:eastAsia="Times New Roman" w:hAnsiTheme="minorHAnsi" w:cstheme="minorHAnsi"/>
          <w:lang w:val="en-GB" w:eastAsia="en-US"/>
        </w:rPr>
      </w:pPr>
      <w:r w:rsidRPr="00116A34">
        <w:rPr>
          <w:rFonts w:asciiTheme="minorHAnsi" w:eastAsia="Times New Roman" w:hAnsiTheme="minorHAnsi" w:cstheme="minorHAnsi"/>
          <w:lang w:val="en-GB" w:eastAsia="en-US"/>
        </w:rPr>
        <w:t>International Telecommunication Union</w:t>
      </w:r>
    </w:p>
    <w:p w14:paraId="3659D42F" w14:textId="77777777" w:rsidR="00116A34" w:rsidRPr="00116A34" w:rsidRDefault="00116A34" w:rsidP="00116A34">
      <w:pPr>
        <w:numPr>
          <w:ilvl w:val="0"/>
          <w:numId w:val="12"/>
        </w:numPr>
        <w:tabs>
          <w:tab w:val="clear" w:pos="794"/>
          <w:tab w:val="left" w:pos="1191"/>
          <w:tab w:val="left" w:pos="1588"/>
          <w:tab w:val="left" w:pos="1985"/>
        </w:tabs>
        <w:overflowPunct w:val="0"/>
        <w:autoSpaceDE w:val="0"/>
        <w:autoSpaceDN w:val="0"/>
        <w:bidi w:val="0"/>
        <w:adjustRightInd w:val="0"/>
        <w:spacing w:before="0" w:line="240" w:lineRule="auto"/>
        <w:jc w:val="left"/>
        <w:textAlignment w:val="baseline"/>
        <w:rPr>
          <w:rFonts w:asciiTheme="minorHAnsi" w:eastAsia="Times New Roman" w:hAnsiTheme="minorHAnsi" w:cstheme="minorHAnsi"/>
          <w:lang w:val="en-GB" w:eastAsia="en-US"/>
        </w:rPr>
      </w:pPr>
      <w:r w:rsidRPr="00116A34">
        <w:rPr>
          <w:rFonts w:asciiTheme="minorHAnsi" w:eastAsia="Times New Roman" w:hAnsiTheme="minorHAnsi" w:cstheme="minorHAnsi"/>
          <w:lang w:val="en-GB" w:eastAsia="en-US"/>
        </w:rPr>
        <w:t xml:space="preserve">Mr Jean </w:t>
      </w:r>
      <w:proofErr w:type="spellStart"/>
      <w:r w:rsidRPr="00116A34">
        <w:rPr>
          <w:rFonts w:asciiTheme="minorHAnsi" w:eastAsia="Times New Roman" w:hAnsiTheme="minorHAnsi" w:cstheme="minorHAnsi"/>
          <w:lang w:val="en-GB" w:eastAsia="en-US"/>
        </w:rPr>
        <w:t>Todt</w:t>
      </w:r>
      <w:proofErr w:type="spellEnd"/>
      <w:r w:rsidRPr="00116A34">
        <w:rPr>
          <w:rFonts w:asciiTheme="minorHAnsi" w:eastAsia="Times New Roman" w:hAnsiTheme="minorHAnsi" w:cstheme="minorHAnsi"/>
          <w:lang w:val="en-GB" w:eastAsia="en-US"/>
        </w:rPr>
        <w:t>, UN Secretary-General’s Special Envoy for Road Safety</w:t>
      </w:r>
    </w:p>
    <w:p w14:paraId="2F2DDCED" w14:textId="77777777" w:rsidR="00116A34" w:rsidRPr="00116A34" w:rsidRDefault="00116A34" w:rsidP="00116A34">
      <w:pPr>
        <w:numPr>
          <w:ilvl w:val="0"/>
          <w:numId w:val="12"/>
        </w:numPr>
        <w:tabs>
          <w:tab w:val="clear" w:pos="794"/>
          <w:tab w:val="left" w:pos="1191"/>
          <w:tab w:val="left" w:pos="1588"/>
          <w:tab w:val="left" w:pos="1985"/>
        </w:tabs>
        <w:overflowPunct w:val="0"/>
        <w:autoSpaceDE w:val="0"/>
        <w:autoSpaceDN w:val="0"/>
        <w:bidi w:val="0"/>
        <w:adjustRightInd w:val="0"/>
        <w:spacing w:before="0" w:line="240" w:lineRule="auto"/>
        <w:jc w:val="left"/>
        <w:textAlignment w:val="baseline"/>
        <w:rPr>
          <w:rFonts w:asciiTheme="minorHAnsi" w:eastAsia="Times New Roman" w:hAnsiTheme="minorHAnsi" w:cstheme="minorHAnsi"/>
          <w:lang w:val="en-GB" w:eastAsia="en-US"/>
        </w:rPr>
      </w:pPr>
      <w:r w:rsidRPr="00116A34">
        <w:rPr>
          <w:rFonts w:asciiTheme="minorHAnsi" w:eastAsia="Times New Roman" w:hAnsiTheme="minorHAnsi" w:cstheme="minorHAnsi"/>
          <w:lang w:val="en-GB" w:eastAsia="en-US"/>
        </w:rPr>
        <w:t xml:space="preserve">Ms Maria Francesca </w:t>
      </w:r>
      <w:proofErr w:type="spellStart"/>
      <w:r w:rsidRPr="00116A34">
        <w:rPr>
          <w:rFonts w:asciiTheme="minorHAnsi" w:eastAsia="Times New Roman" w:hAnsiTheme="minorHAnsi" w:cstheme="minorHAnsi"/>
          <w:lang w:val="en-GB" w:eastAsia="en-US"/>
        </w:rPr>
        <w:t>Spatolisano</w:t>
      </w:r>
      <w:proofErr w:type="spellEnd"/>
      <w:r w:rsidRPr="00116A34">
        <w:rPr>
          <w:rFonts w:asciiTheme="minorHAnsi" w:eastAsia="Times New Roman" w:hAnsiTheme="minorHAnsi" w:cstheme="minorHAnsi"/>
          <w:lang w:val="en-GB" w:eastAsia="en-US"/>
        </w:rPr>
        <w:t>, Officer in Charge, UN Secretary-General’s Envoy on Technology</w:t>
      </w:r>
    </w:p>
    <w:p w14:paraId="0D813F60" w14:textId="77777777" w:rsidR="00116A34" w:rsidRPr="00116A34" w:rsidRDefault="00116A34" w:rsidP="00116A34">
      <w:pPr>
        <w:tabs>
          <w:tab w:val="left" w:pos="1191"/>
          <w:tab w:val="left" w:pos="1588"/>
          <w:tab w:val="left" w:pos="1985"/>
        </w:tabs>
        <w:overflowPunct w:val="0"/>
        <w:autoSpaceDE w:val="0"/>
        <w:autoSpaceDN w:val="0"/>
        <w:bidi w:val="0"/>
        <w:adjustRightInd w:val="0"/>
        <w:spacing w:line="240" w:lineRule="auto"/>
        <w:jc w:val="left"/>
        <w:textAlignment w:val="baseline"/>
        <w:rPr>
          <w:rFonts w:asciiTheme="minorHAnsi" w:eastAsia="Times New Roman" w:hAnsiTheme="minorHAnsi" w:cstheme="minorHAnsi"/>
          <w:lang w:val="en-GB" w:eastAsia="en-US"/>
        </w:rPr>
      </w:pPr>
      <w:r w:rsidRPr="00116A34">
        <w:rPr>
          <w:rFonts w:asciiTheme="minorHAnsi" w:eastAsia="Times New Roman" w:hAnsiTheme="minorHAnsi" w:cstheme="minorHAnsi"/>
          <w:b/>
          <w:bCs/>
          <w:lang w:val="en-GB" w:eastAsia="en-US"/>
        </w:rPr>
        <w:t>Moderator</w:t>
      </w:r>
      <w:r w:rsidRPr="00116A34">
        <w:rPr>
          <w:rFonts w:asciiTheme="minorHAnsi" w:eastAsia="Times New Roman" w:hAnsiTheme="minorHAnsi" w:cstheme="minorHAnsi"/>
          <w:lang w:val="en-GB" w:eastAsia="en-US"/>
        </w:rPr>
        <w:t xml:space="preserve"> </w:t>
      </w:r>
    </w:p>
    <w:p w14:paraId="32690018" w14:textId="77777777" w:rsidR="00116A34" w:rsidRPr="00116A34" w:rsidRDefault="00116A34" w:rsidP="00116A34">
      <w:pPr>
        <w:numPr>
          <w:ilvl w:val="0"/>
          <w:numId w:val="12"/>
        </w:numPr>
        <w:tabs>
          <w:tab w:val="clear" w:pos="794"/>
          <w:tab w:val="left" w:pos="1191"/>
          <w:tab w:val="left" w:pos="1588"/>
          <w:tab w:val="left" w:pos="1985"/>
        </w:tabs>
        <w:overflowPunct w:val="0"/>
        <w:autoSpaceDE w:val="0"/>
        <w:autoSpaceDN w:val="0"/>
        <w:bidi w:val="0"/>
        <w:adjustRightInd w:val="0"/>
        <w:spacing w:before="0" w:line="240" w:lineRule="auto"/>
        <w:jc w:val="left"/>
        <w:textAlignment w:val="baseline"/>
        <w:rPr>
          <w:rFonts w:asciiTheme="minorHAnsi" w:eastAsia="Times New Roman" w:hAnsiTheme="minorHAnsi" w:cstheme="minorHAnsi"/>
          <w:lang w:val="en-GB" w:eastAsia="en-US"/>
        </w:rPr>
      </w:pPr>
      <w:r w:rsidRPr="00116A34">
        <w:rPr>
          <w:rFonts w:asciiTheme="minorHAnsi" w:eastAsia="Times New Roman" w:hAnsiTheme="minorHAnsi" w:cstheme="minorHAnsi"/>
          <w:lang w:val="en-GB" w:eastAsia="en-US"/>
        </w:rPr>
        <w:t>Mr. Bryn Balcombe, Chair ITU-T FG-AI4AD</w:t>
      </w:r>
    </w:p>
    <w:p w14:paraId="013577BB" w14:textId="77777777" w:rsidR="00116A34" w:rsidRPr="00116A34" w:rsidRDefault="00116A34" w:rsidP="00116A34">
      <w:pPr>
        <w:tabs>
          <w:tab w:val="left" w:pos="1191"/>
          <w:tab w:val="left" w:pos="1588"/>
          <w:tab w:val="left" w:pos="1985"/>
        </w:tabs>
        <w:overflowPunct w:val="0"/>
        <w:autoSpaceDE w:val="0"/>
        <w:autoSpaceDN w:val="0"/>
        <w:bidi w:val="0"/>
        <w:adjustRightInd w:val="0"/>
        <w:spacing w:line="240" w:lineRule="auto"/>
        <w:jc w:val="left"/>
        <w:textAlignment w:val="baseline"/>
        <w:rPr>
          <w:rFonts w:asciiTheme="minorHAnsi" w:eastAsia="Times New Roman" w:hAnsiTheme="minorHAnsi" w:cstheme="minorHAnsi"/>
          <w:lang w:val="en-GB" w:eastAsia="en-US"/>
        </w:rPr>
      </w:pPr>
      <w:r w:rsidRPr="00116A34">
        <w:rPr>
          <w:rFonts w:asciiTheme="minorHAnsi" w:eastAsia="Times New Roman" w:hAnsiTheme="minorHAnsi" w:cstheme="minorHAnsi"/>
          <w:b/>
          <w:bCs/>
          <w:lang w:val="en-GB" w:eastAsia="en-US"/>
        </w:rPr>
        <w:t xml:space="preserve">Setting the stage: </w:t>
      </w:r>
    </w:p>
    <w:p w14:paraId="7B3F00B2" w14:textId="77777777" w:rsidR="00116A34" w:rsidRPr="00116A34" w:rsidRDefault="00116A34" w:rsidP="00116A34">
      <w:pPr>
        <w:numPr>
          <w:ilvl w:val="0"/>
          <w:numId w:val="12"/>
        </w:numPr>
        <w:tabs>
          <w:tab w:val="clear" w:pos="794"/>
          <w:tab w:val="left" w:pos="1191"/>
          <w:tab w:val="left" w:pos="1588"/>
          <w:tab w:val="left" w:pos="1985"/>
        </w:tabs>
        <w:overflowPunct w:val="0"/>
        <w:autoSpaceDE w:val="0"/>
        <w:autoSpaceDN w:val="0"/>
        <w:bidi w:val="0"/>
        <w:adjustRightInd w:val="0"/>
        <w:spacing w:before="0" w:line="240" w:lineRule="auto"/>
        <w:jc w:val="left"/>
        <w:textAlignment w:val="baseline"/>
        <w:rPr>
          <w:rFonts w:asciiTheme="minorHAnsi" w:eastAsia="Times New Roman" w:hAnsiTheme="minorHAnsi" w:cstheme="minorHAnsi"/>
          <w:lang w:val="en-GB" w:eastAsia="en-US"/>
        </w:rPr>
      </w:pPr>
      <w:r w:rsidRPr="00116A34">
        <w:rPr>
          <w:rFonts w:asciiTheme="minorHAnsi" w:eastAsia="Times New Roman" w:hAnsiTheme="minorHAnsi" w:cstheme="minorHAnsi"/>
          <w:lang w:val="en-GB" w:eastAsia="en-US"/>
        </w:rPr>
        <w:t>AI for Road Safety elements</w:t>
      </w:r>
    </w:p>
    <w:p w14:paraId="3B0A9C9C" w14:textId="77777777" w:rsidR="00116A34" w:rsidRPr="00116A34" w:rsidRDefault="00116A34" w:rsidP="00116A34">
      <w:pPr>
        <w:tabs>
          <w:tab w:val="left" w:pos="1191"/>
          <w:tab w:val="left" w:pos="1588"/>
          <w:tab w:val="left" w:pos="1985"/>
        </w:tabs>
        <w:overflowPunct w:val="0"/>
        <w:autoSpaceDE w:val="0"/>
        <w:autoSpaceDN w:val="0"/>
        <w:bidi w:val="0"/>
        <w:adjustRightInd w:val="0"/>
        <w:spacing w:line="240" w:lineRule="auto"/>
        <w:jc w:val="left"/>
        <w:textAlignment w:val="baseline"/>
        <w:rPr>
          <w:rFonts w:asciiTheme="minorHAnsi" w:eastAsia="Times New Roman" w:hAnsiTheme="minorHAnsi" w:cstheme="minorHAnsi"/>
          <w:b/>
          <w:bCs/>
          <w:lang w:val="en-GB" w:eastAsia="en-US"/>
        </w:rPr>
      </w:pPr>
      <w:r w:rsidRPr="00116A34">
        <w:rPr>
          <w:rFonts w:asciiTheme="minorHAnsi" w:eastAsia="Times New Roman" w:hAnsiTheme="minorHAnsi" w:cstheme="minorHAnsi"/>
          <w:b/>
          <w:bCs/>
          <w:lang w:val="en-GB" w:eastAsia="en-US"/>
        </w:rPr>
        <w:t>Topics in focus</w:t>
      </w:r>
      <w:r w:rsidRPr="00116A34">
        <w:rPr>
          <w:rFonts w:asciiTheme="minorHAnsi" w:eastAsia="Times New Roman" w:hAnsiTheme="minorHAnsi" w:cstheme="minorHAnsi"/>
          <w:lang w:val="en-GB" w:eastAsia="en-US"/>
        </w:rPr>
        <w:t xml:space="preserve"> </w:t>
      </w:r>
    </w:p>
    <w:p w14:paraId="2126D9ED" w14:textId="77777777" w:rsidR="00116A34" w:rsidRPr="00116A34" w:rsidRDefault="00116A34" w:rsidP="00116A34">
      <w:pPr>
        <w:numPr>
          <w:ilvl w:val="0"/>
          <w:numId w:val="12"/>
        </w:numPr>
        <w:tabs>
          <w:tab w:val="clear" w:pos="794"/>
          <w:tab w:val="left" w:pos="1191"/>
          <w:tab w:val="left" w:pos="1588"/>
          <w:tab w:val="left" w:pos="1985"/>
        </w:tabs>
        <w:overflowPunct w:val="0"/>
        <w:autoSpaceDE w:val="0"/>
        <w:autoSpaceDN w:val="0"/>
        <w:bidi w:val="0"/>
        <w:adjustRightInd w:val="0"/>
        <w:spacing w:before="0" w:line="240" w:lineRule="auto"/>
        <w:jc w:val="left"/>
        <w:textAlignment w:val="baseline"/>
        <w:rPr>
          <w:rFonts w:asciiTheme="minorHAnsi" w:eastAsia="Times New Roman" w:hAnsiTheme="minorHAnsi" w:cstheme="minorHAnsi"/>
          <w:lang w:val="en-GB" w:eastAsia="en-US"/>
        </w:rPr>
      </w:pPr>
      <w:r w:rsidRPr="00116A34">
        <w:rPr>
          <w:rFonts w:asciiTheme="minorHAnsi" w:eastAsia="Times New Roman" w:hAnsiTheme="minorHAnsi" w:cstheme="minorHAnsi"/>
          <w:lang w:val="en-GB" w:eastAsia="en-US"/>
        </w:rPr>
        <w:t xml:space="preserve">Role of AI on road safety data and regulatory frameworks </w:t>
      </w:r>
    </w:p>
    <w:p w14:paraId="6A8316FC" w14:textId="77777777" w:rsidR="00116A34" w:rsidRPr="00116A34" w:rsidRDefault="00116A34" w:rsidP="00116A34">
      <w:pPr>
        <w:numPr>
          <w:ilvl w:val="0"/>
          <w:numId w:val="12"/>
        </w:numPr>
        <w:tabs>
          <w:tab w:val="clear" w:pos="794"/>
          <w:tab w:val="left" w:pos="1191"/>
          <w:tab w:val="left" w:pos="1588"/>
          <w:tab w:val="left" w:pos="1985"/>
        </w:tabs>
        <w:overflowPunct w:val="0"/>
        <w:autoSpaceDE w:val="0"/>
        <w:autoSpaceDN w:val="0"/>
        <w:bidi w:val="0"/>
        <w:adjustRightInd w:val="0"/>
        <w:spacing w:before="0" w:line="240" w:lineRule="auto"/>
        <w:jc w:val="left"/>
        <w:textAlignment w:val="baseline"/>
        <w:rPr>
          <w:rFonts w:asciiTheme="minorHAnsi" w:eastAsia="Times New Roman" w:hAnsiTheme="minorHAnsi" w:cstheme="minorHAnsi"/>
          <w:lang w:val="en-GB" w:eastAsia="en-US"/>
        </w:rPr>
      </w:pPr>
      <w:r w:rsidRPr="00116A34">
        <w:rPr>
          <w:rFonts w:asciiTheme="minorHAnsi" w:eastAsia="Times New Roman" w:hAnsiTheme="minorHAnsi" w:cstheme="minorHAnsi"/>
          <w:lang w:val="en-GB" w:eastAsia="en-US"/>
        </w:rPr>
        <w:t>Role of AI on safer vehicles, including connected, cooperative and automated vehicles</w:t>
      </w:r>
    </w:p>
    <w:p w14:paraId="4215C319" w14:textId="77777777" w:rsidR="00116A34" w:rsidRPr="00116A34" w:rsidRDefault="00116A34" w:rsidP="00116A34">
      <w:pPr>
        <w:numPr>
          <w:ilvl w:val="0"/>
          <w:numId w:val="12"/>
        </w:numPr>
        <w:tabs>
          <w:tab w:val="clear" w:pos="794"/>
          <w:tab w:val="left" w:pos="1191"/>
          <w:tab w:val="left" w:pos="1588"/>
          <w:tab w:val="left" w:pos="1985"/>
        </w:tabs>
        <w:overflowPunct w:val="0"/>
        <w:autoSpaceDE w:val="0"/>
        <w:autoSpaceDN w:val="0"/>
        <w:bidi w:val="0"/>
        <w:adjustRightInd w:val="0"/>
        <w:spacing w:before="0" w:line="240" w:lineRule="auto"/>
        <w:jc w:val="left"/>
        <w:textAlignment w:val="baseline"/>
        <w:rPr>
          <w:rFonts w:asciiTheme="minorHAnsi" w:eastAsia="Times New Roman" w:hAnsiTheme="minorHAnsi" w:cstheme="minorHAnsi"/>
          <w:lang w:val="en-GB" w:eastAsia="en-US"/>
        </w:rPr>
      </w:pPr>
      <w:r w:rsidRPr="00116A34">
        <w:rPr>
          <w:rFonts w:asciiTheme="minorHAnsi" w:eastAsia="Times New Roman" w:hAnsiTheme="minorHAnsi" w:cstheme="minorHAnsi"/>
          <w:lang w:val="en-GB" w:eastAsia="en-US"/>
        </w:rPr>
        <w:t>Role of AI on road infrastructure</w:t>
      </w:r>
    </w:p>
    <w:p w14:paraId="57EA7218" w14:textId="77777777" w:rsidR="00116A34" w:rsidRPr="00116A34" w:rsidRDefault="00116A34" w:rsidP="00116A34">
      <w:pPr>
        <w:numPr>
          <w:ilvl w:val="0"/>
          <w:numId w:val="12"/>
        </w:numPr>
        <w:tabs>
          <w:tab w:val="clear" w:pos="794"/>
          <w:tab w:val="left" w:pos="1191"/>
          <w:tab w:val="left" w:pos="1588"/>
          <w:tab w:val="left" w:pos="1985"/>
        </w:tabs>
        <w:overflowPunct w:val="0"/>
        <w:autoSpaceDE w:val="0"/>
        <w:autoSpaceDN w:val="0"/>
        <w:bidi w:val="0"/>
        <w:adjustRightInd w:val="0"/>
        <w:spacing w:before="0" w:line="240" w:lineRule="auto"/>
        <w:jc w:val="left"/>
        <w:textAlignment w:val="baseline"/>
        <w:rPr>
          <w:rFonts w:asciiTheme="minorHAnsi" w:eastAsia="Times New Roman" w:hAnsiTheme="minorHAnsi" w:cstheme="minorHAnsi"/>
          <w:lang w:val="en-GB" w:eastAsia="en-US"/>
        </w:rPr>
      </w:pPr>
      <w:r w:rsidRPr="00116A34">
        <w:rPr>
          <w:rFonts w:asciiTheme="minorHAnsi" w:eastAsia="Times New Roman" w:hAnsiTheme="minorHAnsi" w:cstheme="minorHAnsi"/>
          <w:lang w:val="en-GB" w:eastAsia="en-US"/>
        </w:rPr>
        <w:t>Role of AI on post-crash response</w:t>
      </w:r>
    </w:p>
    <w:p w14:paraId="5827DEA8" w14:textId="77777777" w:rsidR="00116A34" w:rsidRPr="00116A34" w:rsidRDefault="00116A34" w:rsidP="00116A34">
      <w:pPr>
        <w:tabs>
          <w:tab w:val="left" w:pos="1191"/>
          <w:tab w:val="left" w:pos="1588"/>
          <w:tab w:val="left" w:pos="1985"/>
        </w:tabs>
        <w:overflowPunct w:val="0"/>
        <w:autoSpaceDE w:val="0"/>
        <w:autoSpaceDN w:val="0"/>
        <w:bidi w:val="0"/>
        <w:adjustRightInd w:val="0"/>
        <w:spacing w:line="240" w:lineRule="auto"/>
        <w:jc w:val="left"/>
        <w:textAlignment w:val="baseline"/>
        <w:rPr>
          <w:rFonts w:asciiTheme="minorHAnsi" w:eastAsia="Times New Roman" w:hAnsiTheme="minorHAnsi" w:cstheme="minorHAnsi"/>
          <w:b/>
          <w:bCs/>
          <w:lang w:val="en-GB" w:eastAsia="en-US"/>
        </w:rPr>
      </w:pPr>
      <w:r w:rsidRPr="00116A34">
        <w:rPr>
          <w:rFonts w:asciiTheme="minorHAnsi" w:eastAsia="Times New Roman" w:hAnsiTheme="minorHAnsi" w:cstheme="minorHAnsi"/>
          <w:b/>
          <w:bCs/>
          <w:lang w:val="en-GB" w:eastAsia="en-US"/>
        </w:rPr>
        <w:t>Conclusions</w:t>
      </w:r>
    </w:p>
    <w:p w14:paraId="0C95A801" w14:textId="77777777" w:rsidR="00116A34" w:rsidRPr="00116A34" w:rsidRDefault="00116A34" w:rsidP="00116A34">
      <w:pPr>
        <w:tabs>
          <w:tab w:val="left" w:pos="1191"/>
          <w:tab w:val="left" w:pos="1588"/>
          <w:tab w:val="left" w:pos="1985"/>
        </w:tabs>
        <w:overflowPunct w:val="0"/>
        <w:autoSpaceDE w:val="0"/>
        <w:autoSpaceDN w:val="0"/>
        <w:bidi w:val="0"/>
        <w:adjustRightInd w:val="0"/>
        <w:spacing w:line="240" w:lineRule="auto"/>
        <w:jc w:val="left"/>
        <w:textAlignment w:val="baseline"/>
        <w:rPr>
          <w:rFonts w:asciiTheme="minorHAnsi" w:eastAsia="Times New Roman" w:hAnsiTheme="minorHAnsi" w:cstheme="minorHAnsi"/>
          <w:lang w:val="en-GB" w:eastAsia="en-US"/>
        </w:rPr>
      </w:pPr>
      <w:r w:rsidRPr="00116A34">
        <w:rPr>
          <w:rFonts w:asciiTheme="minorHAnsi" w:eastAsia="Times New Roman" w:hAnsiTheme="minorHAnsi" w:cstheme="minorHAnsi"/>
          <w:lang w:val="en-GB" w:eastAsia="en-US"/>
        </w:rPr>
        <w:t>___________________________</w:t>
      </w:r>
    </w:p>
    <w:p w14:paraId="645AE116" w14:textId="77777777" w:rsidR="00116A34" w:rsidRPr="00116A34" w:rsidRDefault="00116A34" w:rsidP="00116A34">
      <w:pPr>
        <w:tabs>
          <w:tab w:val="left" w:pos="1191"/>
          <w:tab w:val="left" w:pos="1588"/>
          <w:tab w:val="left" w:pos="1985"/>
        </w:tabs>
        <w:overflowPunct w:val="0"/>
        <w:autoSpaceDE w:val="0"/>
        <w:autoSpaceDN w:val="0"/>
        <w:bidi w:val="0"/>
        <w:adjustRightInd w:val="0"/>
        <w:spacing w:line="240" w:lineRule="auto"/>
        <w:jc w:val="left"/>
        <w:textAlignment w:val="baseline"/>
        <w:rPr>
          <w:rFonts w:asciiTheme="minorHAnsi" w:eastAsia="Times New Roman" w:hAnsiTheme="minorHAnsi" w:cstheme="minorHAnsi"/>
          <w:lang w:val="en-GB" w:eastAsia="en-US"/>
        </w:rPr>
      </w:pPr>
      <w:r w:rsidRPr="00116A34">
        <w:rPr>
          <w:rFonts w:asciiTheme="minorHAnsi" w:eastAsia="Times New Roman" w:hAnsiTheme="minorHAnsi" w:cstheme="minorHAnsi"/>
          <w:lang w:val="en-GB" w:eastAsia="en-US"/>
        </w:rPr>
        <w:t xml:space="preserve">NOTE: The updated draft agenda will be available online:  </w:t>
      </w:r>
      <w:hyperlink r:id="rId39" w:history="1">
        <w:r w:rsidRPr="00116A34">
          <w:rPr>
            <w:rFonts w:asciiTheme="minorHAnsi" w:eastAsia="Times New Roman" w:hAnsiTheme="minorHAnsi" w:cstheme="minorHAnsi"/>
            <w:color w:val="0000FF"/>
            <w:u w:val="single"/>
            <w:lang w:val="en-GB" w:eastAsia="en-US"/>
          </w:rPr>
          <w:t>https://aiforgood.itu.int/event/ai-for-road-safety/</w:t>
        </w:r>
      </w:hyperlink>
    </w:p>
    <w:p w14:paraId="7A17DB64" w14:textId="7003F018" w:rsidR="00596808" w:rsidRPr="007B2A14" w:rsidRDefault="007B2A14" w:rsidP="007B2A14">
      <w:pPr>
        <w:spacing w:before="600"/>
        <w:jc w:val="center"/>
        <w:rPr>
          <w:rFonts w:ascii="Traditional Arabic" w:hAnsi="Traditional Arabic" w:cs="Traditional Arabic"/>
          <w:sz w:val="30"/>
          <w:szCs w:val="30"/>
          <w:rtl/>
          <w:lang w:val="en-GB"/>
        </w:rPr>
      </w:pPr>
      <w:r w:rsidRPr="007B2A14">
        <w:rPr>
          <w:rFonts w:ascii="Traditional Arabic" w:hAnsi="Traditional Arabic" w:cs="Traditional Arabic"/>
          <w:sz w:val="30"/>
          <w:szCs w:val="30"/>
          <w:rtl/>
          <w:lang w:val="en-GB"/>
        </w:rPr>
        <w:t>___________</w:t>
      </w:r>
    </w:p>
    <w:sectPr w:rsidR="00596808" w:rsidRPr="007B2A14" w:rsidSect="006C3242">
      <w:headerReference w:type="default" r:id="rId40"/>
      <w:footerReference w:type="first" r:id="rId4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4A5F2" w14:textId="77777777" w:rsidR="00137520" w:rsidRDefault="00137520" w:rsidP="006C3242">
      <w:pPr>
        <w:spacing w:before="0" w:line="240" w:lineRule="auto"/>
      </w:pPr>
      <w:r>
        <w:separator/>
      </w:r>
    </w:p>
  </w:endnote>
  <w:endnote w:type="continuationSeparator" w:id="0">
    <w:p w14:paraId="7AEAEBA2" w14:textId="77777777" w:rsidR="00137520" w:rsidRDefault="0013752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6522"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C4C73" w14:textId="77777777" w:rsidR="00137520" w:rsidRDefault="00137520" w:rsidP="006C3242">
      <w:pPr>
        <w:spacing w:before="0" w:line="240" w:lineRule="auto"/>
      </w:pPr>
      <w:r>
        <w:separator/>
      </w:r>
    </w:p>
  </w:footnote>
  <w:footnote w:type="continuationSeparator" w:id="0">
    <w:p w14:paraId="12E2E832" w14:textId="77777777" w:rsidR="00137520" w:rsidRDefault="00137520"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D0C9" w14:textId="2ADB7921"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137520">
      <w:rPr>
        <w:sz w:val="20"/>
        <w:szCs w:val="20"/>
        <w:lang w:val="en-GB"/>
      </w:rPr>
      <w:t>340</w:t>
    </w:r>
    <w:r w:rsidR="00137520">
      <w:rPr>
        <w:rFonts w:hint="cs"/>
        <w:sz w:val="20"/>
        <w:szCs w:val="20"/>
        <w:rtl/>
        <w:lang w:val="en-GB" w:bidi="ar-EG"/>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45D25"/>
    <w:multiLevelType w:val="multilevel"/>
    <w:tmpl w:val="0D76B882"/>
    <w:lvl w:ilvl="0">
      <w:numFmt w:val="bullet"/>
      <w:lvlText w:val="−"/>
      <w:lvlJc w:val="left"/>
      <w:pPr>
        <w:tabs>
          <w:tab w:val="num" w:pos="360"/>
        </w:tabs>
        <w:ind w:left="360" w:hanging="360"/>
      </w:pPr>
      <w:rPr>
        <w:rFonts w:ascii="Garamond" w:eastAsia="MS Mincho" w:hAnsi="Garamond" w:cs="Times New Roman"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20"/>
    <w:rsid w:val="00002A63"/>
    <w:rsid w:val="00046155"/>
    <w:rsid w:val="0006468A"/>
    <w:rsid w:val="00090574"/>
    <w:rsid w:val="000A0ABD"/>
    <w:rsid w:val="000C1C0E"/>
    <w:rsid w:val="000C548A"/>
    <w:rsid w:val="000E327F"/>
    <w:rsid w:val="001076EB"/>
    <w:rsid w:val="00116A34"/>
    <w:rsid w:val="00137520"/>
    <w:rsid w:val="00140918"/>
    <w:rsid w:val="00146FE2"/>
    <w:rsid w:val="001C0169"/>
    <w:rsid w:val="001D1D50"/>
    <w:rsid w:val="001D6745"/>
    <w:rsid w:val="001D75B5"/>
    <w:rsid w:val="001E446E"/>
    <w:rsid w:val="001F50F9"/>
    <w:rsid w:val="002154EE"/>
    <w:rsid w:val="00217CD4"/>
    <w:rsid w:val="002276D2"/>
    <w:rsid w:val="0023283D"/>
    <w:rsid w:val="002633F8"/>
    <w:rsid w:val="0026373E"/>
    <w:rsid w:val="00267F37"/>
    <w:rsid w:val="00271C43"/>
    <w:rsid w:val="00290728"/>
    <w:rsid w:val="002978F4"/>
    <w:rsid w:val="002B028D"/>
    <w:rsid w:val="002E196B"/>
    <w:rsid w:val="002E6541"/>
    <w:rsid w:val="00313F6C"/>
    <w:rsid w:val="00334924"/>
    <w:rsid w:val="003409BC"/>
    <w:rsid w:val="00357185"/>
    <w:rsid w:val="00383829"/>
    <w:rsid w:val="003A3046"/>
    <w:rsid w:val="003C068E"/>
    <w:rsid w:val="003C7336"/>
    <w:rsid w:val="003D202C"/>
    <w:rsid w:val="003D3886"/>
    <w:rsid w:val="003F4370"/>
    <w:rsid w:val="003F4B29"/>
    <w:rsid w:val="00400EC6"/>
    <w:rsid w:val="004035BB"/>
    <w:rsid w:val="0042686F"/>
    <w:rsid w:val="004317D8"/>
    <w:rsid w:val="00434183"/>
    <w:rsid w:val="00443869"/>
    <w:rsid w:val="00447F32"/>
    <w:rsid w:val="004620E9"/>
    <w:rsid w:val="004C35FD"/>
    <w:rsid w:val="004E11DC"/>
    <w:rsid w:val="00513EDD"/>
    <w:rsid w:val="00521CC1"/>
    <w:rsid w:val="00525DDD"/>
    <w:rsid w:val="005409AC"/>
    <w:rsid w:val="005445A3"/>
    <w:rsid w:val="0055516A"/>
    <w:rsid w:val="005640F2"/>
    <w:rsid w:val="005731DD"/>
    <w:rsid w:val="0058491B"/>
    <w:rsid w:val="0058541E"/>
    <w:rsid w:val="00592471"/>
    <w:rsid w:val="00592EA5"/>
    <w:rsid w:val="00595B52"/>
    <w:rsid w:val="00596808"/>
    <w:rsid w:val="005969CB"/>
    <w:rsid w:val="005A3170"/>
    <w:rsid w:val="005A3D01"/>
    <w:rsid w:val="005B5E2F"/>
    <w:rsid w:val="005D1D34"/>
    <w:rsid w:val="00657B3C"/>
    <w:rsid w:val="006635B2"/>
    <w:rsid w:val="00677396"/>
    <w:rsid w:val="0069200F"/>
    <w:rsid w:val="00694B1E"/>
    <w:rsid w:val="006A65CB"/>
    <w:rsid w:val="006C1530"/>
    <w:rsid w:val="006C3242"/>
    <w:rsid w:val="006C7CC0"/>
    <w:rsid w:val="006E1BAD"/>
    <w:rsid w:val="006F63F7"/>
    <w:rsid w:val="00701966"/>
    <w:rsid w:val="007025C7"/>
    <w:rsid w:val="00706D7A"/>
    <w:rsid w:val="0072157E"/>
    <w:rsid w:val="00722F0D"/>
    <w:rsid w:val="007305C5"/>
    <w:rsid w:val="0074420E"/>
    <w:rsid w:val="00777BFC"/>
    <w:rsid w:val="00783E26"/>
    <w:rsid w:val="00795EF1"/>
    <w:rsid w:val="007B2A14"/>
    <w:rsid w:val="007C3BC7"/>
    <w:rsid w:val="007C3BCD"/>
    <w:rsid w:val="007D4ACF"/>
    <w:rsid w:val="007F0787"/>
    <w:rsid w:val="00810B7B"/>
    <w:rsid w:val="00820551"/>
    <w:rsid w:val="0082358A"/>
    <w:rsid w:val="008235CD"/>
    <w:rsid w:val="008247DE"/>
    <w:rsid w:val="00826066"/>
    <w:rsid w:val="00840B10"/>
    <w:rsid w:val="00841B0D"/>
    <w:rsid w:val="0084330E"/>
    <w:rsid w:val="00843CF7"/>
    <w:rsid w:val="008513CB"/>
    <w:rsid w:val="00873469"/>
    <w:rsid w:val="00895184"/>
    <w:rsid w:val="008A7F84"/>
    <w:rsid w:val="008B1B5A"/>
    <w:rsid w:val="008C5899"/>
    <w:rsid w:val="008F2A35"/>
    <w:rsid w:val="0091702E"/>
    <w:rsid w:val="00923B0C"/>
    <w:rsid w:val="00926F44"/>
    <w:rsid w:val="0094021C"/>
    <w:rsid w:val="0094432F"/>
    <w:rsid w:val="00952F86"/>
    <w:rsid w:val="00982B28"/>
    <w:rsid w:val="009A0DC1"/>
    <w:rsid w:val="009D313F"/>
    <w:rsid w:val="00A25B62"/>
    <w:rsid w:val="00A47A5A"/>
    <w:rsid w:val="00A52E8A"/>
    <w:rsid w:val="00A6683B"/>
    <w:rsid w:val="00A77C90"/>
    <w:rsid w:val="00A9156F"/>
    <w:rsid w:val="00A97F94"/>
    <w:rsid w:val="00AA7EA2"/>
    <w:rsid w:val="00AB11F0"/>
    <w:rsid w:val="00AF6B5C"/>
    <w:rsid w:val="00B03099"/>
    <w:rsid w:val="00B05BC8"/>
    <w:rsid w:val="00B3592B"/>
    <w:rsid w:val="00B64B47"/>
    <w:rsid w:val="00B72B4F"/>
    <w:rsid w:val="00B916A7"/>
    <w:rsid w:val="00BA5E30"/>
    <w:rsid w:val="00BB0F08"/>
    <w:rsid w:val="00BE5D0F"/>
    <w:rsid w:val="00C00057"/>
    <w:rsid w:val="00C002DE"/>
    <w:rsid w:val="00C07079"/>
    <w:rsid w:val="00C12B52"/>
    <w:rsid w:val="00C53BF8"/>
    <w:rsid w:val="00C540EC"/>
    <w:rsid w:val="00C66157"/>
    <w:rsid w:val="00C674FE"/>
    <w:rsid w:val="00C67501"/>
    <w:rsid w:val="00C75633"/>
    <w:rsid w:val="00CE1253"/>
    <w:rsid w:val="00CE1C08"/>
    <w:rsid w:val="00CE2EE1"/>
    <w:rsid w:val="00CE3349"/>
    <w:rsid w:val="00CE36E5"/>
    <w:rsid w:val="00CF27F5"/>
    <w:rsid w:val="00CF3FFD"/>
    <w:rsid w:val="00D10CCF"/>
    <w:rsid w:val="00D22846"/>
    <w:rsid w:val="00D517B2"/>
    <w:rsid w:val="00D65248"/>
    <w:rsid w:val="00D735BA"/>
    <w:rsid w:val="00D74E5B"/>
    <w:rsid w:val="00D76170"/>
    <w:rsid w:val="00D77D0F"/>
    <w:rsid w:val="00DA1CF0"/>
    <w:rsid w:val="00DC1E02"/>
    <w:rsid w:val="00DC24B4"/>
    <w:rsid w:val="00DC5FB0"/>
    <w:rsid w:val="00DD1EBB"/>
    <w:rsid w:val="00DF16DC"/>
    <w:rsid w:val="00E14617"/>
    <w:rsid w:val="00E221C9"/>
    <w:rsid w:val="00E45211"/>
    <w:rsid w:val="00E473C5"/>
    <w:rsid w:val="00E52061"/>
    <w:rsid w:val="00E84438"/>
    <w:rsid w:val="00E92863"/>
    <w:rsid w:val="00EB796D"/>
    <w:rsid w:val="00EC04E5"/>
    <w:rsid w:val="00F058DC"/>
    <w:rsid w:val="00F24FC4"/>
    <w:rsid w:val="00F2676C"/>
    <w:rsid w:val="00F43171"/>
    <w:rsid w:val="00F52941"/>
    <w:rsid w:val="00F84366"/>
    <w:rsid w:val="00F85089"/>
    <w:rsid w:val="00F974C5"/>
    <w:rsid w:val="00FA6F46"/>
    <w:rsid w:val="00FE5872"/>
    <w:rsid w:val="00FE7FCA"/>
    <w:rsid w:val="00FF0E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FE17AD2"/>
  <w15:chartTrackingRefBased/>
  <w15:docId w15:val="{E5A5C7DF-EF9A-48BB-8CE9-4974A7EE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styleId="CommentReference">
    <w:name w:val="annotation reference"/>
    <w:basedOn w:val="DefaultParagraphFont"/>
    <w:uiPriority w:val="99"/>
    <w:semiHidden/>
    <w:unhideWhenUsed/>
    <w:rsid w:val="005445A3"/>
    <w:rPr>
      <w:sz w:val="16"/>
      <w:szCs w:val="16"/>
    </w:rPr>
  </w:style>
  <w:style w:type="paragraph" w:styleId="CommentText">
    <w:name w:val="annotation text"/>
    <w:basedOn w:val="Normal"/>
    <w:link w:val="CommentTextChar"/>
    <w:uiPriority w:val="99"/>
    <w:semiHidden/>
    <w:unhideWhenUsed/>
    <w:rsid w:val="005445A3"/>
    <w:pPr>
      <w:spacing w:line="240" w:lineRule="auto"/>
    </w:pPr>
    <w:rPr>
      <w:sz w:val="20"/>
      <w:szCs w:val="20"/>
    </w:rPr>
  </w:style>
  <w:style w:type="character" w:customStyle="1" w:styleId="CommentTextChar">
    <w:name w:val="Comment Text Char"/>
    <w:basedOn w:val="DefaultParagraphFont"/>
    <w:link w:val="CommentText"/>
    <w:uiPriority w:val="99"/>
    <w:semiHidden/>
    <w:rsid w:val="005445A3"/>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5445A3"/>
    <w:rPr>
      <w:b/>
      <w:bCs/>
    </w:rPr>
  </w:style>
  <w:style w:type="character" w:customStyle="1" w:styleId="CommentSubjectChar">
    <w:name w:val="Comment Subject Char"/>
    <w:basedOn w:val="CommentTextChar"/>
    <w:link w:val="CommentSubject"/>
    <w:uiPriority w:val="99"/>
    <w:semiHidden/>
    <w:rsid w:val="005445A3"/>
    <w:rPr>
      <w:rFonts w:ascii="Dubai" w:hAnsi="Dubai" w:cs="Dubai"/>
      <w:b/>
      <w:bCs/>
      <w:sz w:val="20"/>
      <w:szCs w:val="20"/>
    </w:rPr>
  </w:style>
  <w:style w:type="paragraph" w:styleId="Revision">
    <w:name w:val="Revision"/>
    <w:hidden/>
    <w:uiPriority w:val="99"/>
    <w:semiHidden/>
    <w:rsid w:val="005445A3"/>
    <w:pPr>
      <w:spacing w:after="0" w:line="240" w:lineRule="auto"/>
    </w:pPr>
    <w:rPr>
      <w:rFonts w:ascii="Dubai" w:hAnsi="Dubai" w:cs="Dubai"/>
    </w:rPr>
  </w:style>
  <w:style w:type="character" w:styleId="FollowedHyperlink">
    <w:name w:val="FollowedHyperlink"/>
    <w:basedOn w:val="DefaultParagraphFont"/>
    <w:uiPriority w:val="99"/>
    <w:semiHidden/>
    <w:unhideWhenUsed/>
    <w:rsid w:val="00C070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2434">
      <w:bodyDiv w:val="1"/>
      <w:marLeft w:val="0"/>
      <w:marRight w:val="0"/>
      <w:marTop w:val="0"/>
      <w:marBottom w:val="0"/>
      <w:divBdr>
        <w:top w:val="none" w:sz="0" w:space="0" w:color="auto"/>
        <w:left w:val="none" w:sz="0" w:space="0" w:color="auto"/>
        <w:bottom w:val="none" w:sz="0" w:space="0" w:color="auto"/>
        <w:right w:val="none" w:sz="0" w:space="0" w:color="auto"/>
      </w:divBdr>
      <w:divsChild>
        <w:div w:id="2131584588">
          <w:marLeft w:val="75"/>
          <w:marRight w:val="75"/>
          <w:marTop w:val="0"/>
          <w:marBottom w:val="75"/>
          <w:divBdr>
            <w:top w:val="none" w:sz="0" w:space="0" w:color="auto"/>
            <w:left w:val="none" w:sz="0" w:space="0" w:color="auto"/>
            <w:bottom w:val="none" w:sz="0" w:space="0" w:color="auto"/>
            <w:right w:val="none" w:sz="0" w:space="0" w:color="auto"/>
          </w:divBdr>
          <w:divsChild>
            <w:div w:id="17945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docs.org/en/A/RES/74/299" TargetMode="External"/><Relationship Id="rId18" Type="http://schemas.openxmlformats.org/officeDocument/2006/relationships/hyperlink" Target="https://aiforgood.itu.int/event/ai-for-road-safety/" TargetMode="External"/><Relationship Id="rId26" Type="http://schemas.openxmlformats.org/officeDocument/2006/relationships/hyperlink" Target="https://extranet.itu.int/sites/itu-t/focusgroups/ai4ad/SitePages/trr.aspx" TargetMode="External"/><Relationship Id="rId39" Type="http://schemas.openxmlformats.org/officeDocument/2006/relationships/hyperlink" Target="https://aiforgood.itu.int/event/ai-for-road-safety/" TargetMode="External"/><Relationship Id="rId21" Type="http://schemas.openxmlformats.org/officeDocument/2006/relationships/hyperlink" Target="https://extranet.itu.int/sites/itu-t/focusgroups/ai4ad/input/FGAI4AD-I-114.zip" TargetMode="External"/><Relationship Id="rId34" Type="http://schemas.openxmlformats.org/officeDocument/2006/relationships/hyperlink" Target="mailto:tsbfgai4ad@itu.int"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iforgood.itu.int/" TargetMode="External"/><Relationship Id="rId20" Type="http://schemas.openxmlformats.org/officeDocument/2006/relationships/hyperlink" Target="https://extranet.itu.int/sites/itu-t/focusgroups/ai4ad/input/FGAI4AD-I-100.zip" TargetMode="External"/><Relationship Id="rId29" Type="http://schemas.openxmlformats.org/officeDocument/2006/relationships/hyperlink" Target="https://www.itu.int/en/ITU-T/focusgroups/ai4ad/Pages/quicksteps.asp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ece.org/united-nations-special-envoy-road-safety" TargetMode="External"/><Relationship Id="rId24" Type="http://schemas.openxmlformats.org/officeDocument/2006/relationships/hyperlink" Target="https://extranet.itu.int/sites/itu-t/focusgroups/ai4ad/_layouts/15/WopiFrame.aspx?sourcedoc=%7b620C618C-B184-4C15-91E6-5F70D1137215%7d&amp;file=FGAI4AD-O-018.docx&amp;action=default" TargetMode="External"/><Relationship Id="rId32" Type="http://schemas.openxmlformats.org/officeDocument/2006/relationships/hyperlink" Target="https://www.itu.int/en/ITU-T/focusgroups/ai4ad/Documents/FGAI4AD-I-template.docx?csf=1&amp;e=efDn12" TargetMode="External"/><Relationship Id="rId37" Type="http://schemas.openxmlformats.org/officeDocument/2006/relationships/image" Target="media/image2.PN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iforgood.itu.int/event/ai-for-road-safety/" TargetMode="External"/><Relationship Id="rId23" Type="http://schemas.openxmlformats.org/officeDocument/2006/relationships/hyperlink" Target="http://itu.int/go/fgai4ad" TargetMode="External"/><Relationship Id="rId28" Type="http://schemas.openxmlformats.org/officeDocument/2006/relationships/hyperlink" Target="https://aiforgood.itu.int/event/ai-for-road-safety/" TargetMode="External"/><Relationship Id="rId36" Type="http://schemas.openxmlformats.org/officeDocument/2006/relationships/hyperlink" Target="https://aiforgood.itu.int/event/ai-for-road-safety/" TargetMode="External"/><Relationship Id="rId10" Type="http://schemas.openxmlformats.org/officeDocument/2006/relationships/hyperlink" Target="https://www.itu.int/en/Pages/default.aspx" TargetMode="External"/><Relationship Id="rId19" Type="http://schemas.openxmlformats.org/officeDocument/2006/relationships/hyperlink" Target="https://aiforgood.itu.int/event/ai-for-road-safety/" TargetMode="External"/><Relationship Id="rId31" Type="http://schemas.openxmlformats.org/officeDocument/2006/relationships/hyperlink" Target="mailto:tsbfgai4ad@itu.int" TargetMode="External"/><Relationship Id="rId4" Type="http://schemas.openxmlformats.org/officeDocument/2006/relationships/settings" Target="settings.xml"/><Relationship Id="rId9" Type="http://schemas.openxmlformats.org/officeDocument/2006/relationships/hyperlink" Target="mailto:tsbfgai4ad@itu.int" TargetMode="External"/><Relationship Id="rId14" Type="http://schemas.openxmlformats.org/officeDocument/2006/relationships/hyperlink" Target="https://www.un.org/en/content/digital-cooperation-roadmap/" TargetMode="External"/><Relationship Id="rId22" Type="http://schemas.openxmlformats.org/officeDocument/2006/relationships/hyperlink" Target="https://extranet.itu.int/sites/itu-t/focusgroups/ai4ad/input/FGAI4AD-I-064.zip" TargetMode="External"/><Relationship Id="rId27" Type="http://schemas.openxmlformats.org/officeDocument/2006/relationships/hyperlink" Target="http://itu.int/go/fgai4ad" TargetMode="External"/><Relationship Id="rId30" Type="http://schemas.openxmlformats.org/officeDocument/2006/relationships/hyperlink" Target="http://itu.int/go/fgai4ad" TargetMode="External"/><Relationship Id="rId35" Type="http://schemas.openxmlformats.org/officeDocument/2006/relationships/hyperlink" Target="http://itu.int/go/fgai4ad"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un.org/techenvoy/" TargetMode="External"/><Relationship Id="rId17" Type="http://schemas.openxmlformats.org/officeDocument/2006/relationships/hyperlink" Target="http://itu.int/go/fgai4ad" TargetMode="External"/><Relationship Id="rId25" Type="http://schemas.openxmlformats.org/officeDocument/2006/relationships/hyperlink" Target="https://www.itu.int/en/ties-services/Pages/login.aspx" TargetMode="External"/><Relationship Id="rId33" Type="http://schemas.openxmlformats.org/officeDocument/2006/relationships/hyperlink" Target="http://itu.int/go/fgai4ad" TargetMode="External"/><Relationship Id="rId38"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1629</Words>
  <Characters>9288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Braud, Olivia</cp:lastModifiedBy>
  <cp:revision>13</cp:revision>
  <cp:lastPrinted>2021-09-28T13:53:00Z</cp:lastPrinted>
  <dcterms:created xsi:type="dcterms:W3CDTF">2021-09-24T13:33:00Z</dcterms:created>
  <dcterms:modified xsi:type="dcterms:W3CDTF">2021-09-28T13:54:00Z</dcterms:modified>
</cp:coreProperties>
</file>