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rsidRPr="00576B63" w14:paraId="09485F92" w14:textId="77777777" w:rsidTr="00720F32">
        <w:trPr>
          <w:cantSplit/>
        </w:trPr>
        <w:tc>
          <w:tcPr>
            <w:tcW w:w="1693" w:type="dxa"/>
            <w:gridSpan w:val="2"/>
          </w:tcPr>
          <w:p w14:paraId="337F176D" w14:textId="77777777" w:rsidR="00720F32" w:rsidRPr="00576B63" w:rsidRDefault="00720F32" w:rsidP="00956D38">
            <w:pPr>
              <w:tabs>
                <w:tab w:val="left" w:pos="4111"/>
              </w:tabs>
              <w:spacing w:before="10"/>
              <w:rPr>
                <w:b/>
                <w:bCs/>
                <w:szCs w:val="24"/>
                <w:lang w:eastAsia="zh-CN"/>
              </w:rPr>
            </w:pPr>
            <w:r w:rsidRPr="00576B63">
              <w:rPr>
                <w:noProof/>
                <w:lang w:val="en-US"/>
              </w:rPr>
              <w:drawing>
                <wp:inline distT="0" distB="0" distL="0" distR="0" wp14:anchorId="24B6BF0F" wp14:editId="11CC791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DB28472" w14:textId="77777777" w:rsidR="00720F32" w:rsidRPr="00F51734" w:rsidRDefault="00720F32" w:rsidP="00720F32">
            <w:pPr>
              <w:tabs>
                <w:tab w:val="right" w:pos="8732"/>
              </w:tabs>
              <w:spacing w:before="0"/>
              <w:rPr>
                <w:rFonts w:hAnsi="SimSun"/>
                <w:b/>
                <w:bCs/>
                <w:sz w:val="36"/>
                <w:szCs w:val="36"/>
                <w:lang w:eastAsia="zh-CN"/>
              </w:rPr>
            </w:pPr>
            <w:r w:rsidRPr="00F51734">
              <w:rPr>
                <w:rFonts w:hAnsi="SimSun" w:hint="eastAsia"/>
                <w:b/>
                <w:bCs/>
                <w:sz w:val="36"/>
                <w:szCs w:val="36"/>
                <w:lang w:eastAsia="zh-CN"/>
              </w:rPr>
              <w:t>国</w:t>
            </w:r>
            <w:r w:rsidRPr="00F51734">
              <w:rPr>
                <w:rFonts w:hAnsi="SimSun" w:hint="eastAsia"/>
                <w:b/>
                <w:bCs/>
                <w:sz w:val="36"/>
                <w:szCs w:val="36"/>
                <w:lang w:eastAsia="zh-CN"/>
              </w:rPr>
              <w:t xml:space="preserve"> </w:t>
            </w:r>
            <w:r w:rsidRPr="00F51734">
              <w:rPr>
                <w:rFonts w:hAnsi="SimSun" w:hint="eastAsia"/>
                <w:b/>
                <w:bCs/>
                <w:sz w:val="36"/>
                <w:szCs w:val="36"/>
                <w:lang w:eastAsia="zh-CN"/>
              </w:rPr>
              <w:t>际</w:t>
            </w:r>
            <w:r w:rsidRPr="00F51734">
              <w:rPr>
                <w:rFonts w:hAnsi="SimSun" w:hint="eastAsia"/>
                <w:b/>
                <w:bCs/>
                <w:sz w:val="36"/>
                <w:szCs w:val="36"/>
                <w:lang w:eastAsia="zh-CN"/>
              </w:rPr>
              <w:t xml:space="preserve"> </w:t>
            </w:r>
            <w:r w:rsidRPr="00F51734">
              <w:rPr>
                <w:rFonts w:hAnsi="SimSun" w:hint="eastAsia"/>
                <w:b/>
                <w:bCs/>
                <w:sz w:val="36"/>
                <w:szCs w:val="36"/>
                <w:lang w:eastAsia="zh-CN"/>
              </w:rPr>
              <w:t>电</w:t>
            </w:r>
            <w:r w:rsidRPr="00F51734">
              <w:rPr>
                <w:rFonts w:hAnsi="SimSun" w:hint="eastAsia"/>
                <w:b/>
                <w:bCs/>
                <w:sz w:val="36"/>
                <w:szCs w:val="36"/>
                <w:lang w:eastAsia="zh-CN"/>
              </w:rPr>
              <w:t xml:space="preserve"> </w:t>
            </w:r>
            <w:r w:rsidRPr="00F51734">
              <w:rPr>
                <w:rFonts w:hAnsi="SimSun" w:hint="eastAsia"/>
                <w:b/>
                <w:bCs/>
                <w:sz w:val="36"/>
                <w:szCs w:val="36"/>
                <w:lang w:eastAsia="zh-CN"/>
              </w:rPr>
              <w:t>信</w:t>
            </w:r>
            <w:r w:rsidRPr="00F51734">
              <w:rPr>
                <w:rFonts w:hAnsi="SimSun" w:hint="eastAsia"/>
                <w:b/>
                <w:bCs/>
                <w:sz w:val="36"/>
                <w:szCs w:val="36"/>
                <w:lang w:eastAsia="zh-CN"/>
              </w:rPr>
              <w:t xml:space="preserve"> </w:t>
            </w:r>
            <w:r w:rsidRPr="00F51734">
              <w:rPr>
                <w:rFonts w:hAnsi="SimSun" w:hint="eastAsia"/>
                <w:b/>
                <w:bCs/>
                <w:sz w:val="36"/>
                <w:szCs w:val="36"/>
                <w:lang w:eastAsia="zh-CN"/>
              </w:rPr>
              <w:t>联</w:t>
            </w:r>
            <w:r w:rsidRPr="00F51734">
              <w:rPr>
                <w:rFonts w:hAnsi="SimSun" w:hint="eastAsia"/>
                <w:b/>
                <w:bCs/>
                <w:sz w:val="36"/>
                <w:szCs w:val="36"/>
                <w:lang w:eastAsia="zh-CN"/>
              </w:rPr>
              <w:t xml:space="preserve"> </w:t>
            </w:r>
            <w:r w:rsidRPr="00F51734">
              <w:rPr>
                <w:rFonts w:hAnsi="SimSun" w:hint="eastAsia"/>
                <w:b/>
                <w:bCs/>
                <w:sz w:val="36"/>
                <w:szCs w:val="36"/>
                <w:lang w:eastAsia="zh-CN"/>
              </w:rPr>
              <w:t>盟</w:t>
            </w:r>
          </w:p>
          <w:p w14:paraId="348FC6B5" w14:textId="77777777" w:rsidR="00720F32" w:rsidRPr="00576B63" w:rsidRDefault="00720F32" w:rsidP="00720F32">
            <w:pPr>
              <w:tabs>
                <w:tab w:val="left" w:pos="4111"/>
              </w:tabs>
              <w:spacing w:before="0"/>
              <w:rPr>
                <w:b/>
                <w:szCs w:val="24"/>
                <w:lang w:eastAsia="zh-CN"/>
              </w:rPr>
            </w:pPr>
            <w:r w:rsidRPr="00576B63">
              <w:rPr>
                <w:rFonts w:ascii="SimSun" w:hAnsi="SimSun" w:hint="eastAsia"/>
                <w:b/>
                <w:bCs/>
                <w:sz w:val="28"/>
                <w:szCs w:val="28"/>
                <w:lang w:eastAsia="zh-CN"/>
              </w:rPr>
              <w:t>电信标准化局</w:t>
            </w:r>
          </w:p>
        </w:tc>
        <w:tc>
          <w:tcPr>
            <w:tcW w:w="4436" w:type="dxa"/>
          </w:tcPr>
          <w:p w14:paraId="0AC6D790" w14:textId="77777777" w:rsidR="00720F32" w:rsidRPr="00576B63" w:rsidRDefault="00720F32" w:rsidP="00720F32">
            <w:pPr>
              <w:tabs>
                <w:tab w:val="clear" w:pos="794"/>
                <w:tab w:val="left" w:pos="559"/>
                <w:tab w:val="left" w:pos="4111"/>
              </w:tabs>
              <w:ind w:left="559" w:hanging="559"/>
              <w:rPr>
                <w:lang w:eastAsia="zh-CN"/>
              </w:rPr>
            </w:pPr>
          </w:p>
        </w:tc>
      </w:tr>
      <w:tr w:rsidR="00720F32" w:rsidRPr="00322FEC" w14:paraId="687180D3" w14:textId="77777777" w:rsidTr="00070FC2">
        <w:trPr>
          <w:cantSplit/>
          <w:trHeight w:val="555"/>
        </w:trPr>
        <w:tc>
          <w:tcPr>
            <w:tcW w:w="5429" w:type="dxa"/>
            <w:gridSpan w:val="3"/>
          </w:tcPr>
          <w:p w14:paraId="3887169E" w14:textId="77777777" w:rsidR="00720F32" w:rsidRPr="00322FEC" w:rsidRDefault="00720F32" w:rsidP="00956D38">
            <w:pPr>
              <w:tabs>
                <w:tab w:val="left" w:pos="4111"/>
              </w:tabs>
              <w:spacing w:before="0"/>
              <w:rPr>
                <w:rFonts w:cstheme="minorHAnsi"/>
                <w:b/>
                <w:sz w:val="22"/>
                <w:szCs w:val="22"/>
                <w:lang w:eastAsia="zh-CN"/>
              </w:rPr>
            </w:pPr>
          </w:p>
        </w:tc>
        <w:tc>
          <w:tcPr>
            <w:tcW w:w="4436" w:type="dxa"/>
            <w:vAlign w:val="center"/>
          </w:tcPr>
          <w:p w14:paraId="317B762E" w14:textId="79D20F6D" w:rsidR="00720F32" w:rsidRPr="00322FEC" w:rsidRDefault="004A569F" w:rsidP="00FB35F9">
            <w:pPr>
              <w:tabs>
                <w:tab w:val="clear" w:pos="794"/>
                <w:tab w:val="left" w:pos="559"/>
                <w:tab w:val="left" w:pos="4111"/>
              </w:tabs>
              <w:spacing w:after="120"/>
              <w:ind w:left="561" w:hanging="561"/>
              <w:rPr>
                <w:rFonts w:cstheme="minorHAnsi"/>
                <w:b/>
                <w:bCs/>
                <w:sz w:val="22"/>
                <w:szCs w:val="22"/>
                <w:lang w:eastAsia="zh-CN"/>
              </w:rPr>
            </w:pPr>
            <w:r w:rsidRPr="00322FEC">
              <w:rPr>
                <w:rFonts w:cstheme="minorHAnsi"/>
                <w:sz w:val="22"/>
                <w:szCs w:val="22"/>
              </w:rPr>
              <w:t>202</w:t>
            </w:r>
            <w:r w:rsidR="002B264D" w:rsidRPr="00322FEC">
              <w:rPr>
                <w:rFonts w:cstheme="minorHAnsi"/>
                <w:sz w:val="22"/>
                <w:szCs w:val="22"/>
              </w:rPr>
              <w:t>1</w:t>
            </w:r>
            <w:r w:rsidRPr="00322FEC">
              <w:rPr>
                <w:rFonts w:cstheme="minorHAnsi"/>
                <w:sz w:val="22"/>
                <w:szCs w:val="22"/>
                <w:lang w:eastAsia="zh-CN"/>
              </w:rPr>
              <w:t>年</w:t>
            </w:r>
            <w:r w:rsidR="00AF5800" w:rsidRPr="00322FEC">
              <w:rPr>
                <w:rFonts w:cstheme="minorHAnsi"/>
                <w:sz w:val="22"/>
                <w:szCs w:val="22"/>
                <w:lang w:eastAsia="zh-CN"/>
              </w:rPr>
              <w:t>10</w:t>
            </w:r>
            <w:r w:rsidRPr="00322FEC">
              <w:rPr>
                <w:rFonts w:cstheme="minorHAnsi"/>
                <w:sz w:val="22"/>
                <w:szCs w:val="22"/>
                <w:lang w:eastAsia="zh-CN"/>
              </w:rPr>
              <w:t>月</w:t>
            </w:r>
            <w:r w:rsidR="00AF5800" w:rsidRPr="00322FEC">
              <w:rPr>
                <w:rFonts w:cstheme="minorHAnsi"/>
                <w:sz w:val="22"/>
                <w:szCs w:val="22"/>
                <w:lang w:eastAsia="zh-CN"/>
              </w:rPr>
              <w:t>1</w:t>
            </w:r>
            <w:r w:rsidRPr="00322FEC">
              <w:rPr>
                <w:rFonts w:cstheme="minorHAnsi"/>
                <w:sz w:val="22"/>
                <w:szCs w:val="22"/>
                <w:lang w:eastAsia="zh-CN"/>
              </w:rPr>
              <w:t>日</w:t>
            </w:r>
            <w:r w:rsidR="00720F32" w:rsidRPr="00322FEC">
              <w:rPr>
                <w:rFonts w:cstheme="minorHAnsi"/>
                <w:sz w:val="22"/>
                <w:szCs w:val="22"/>
                <w:lang w:eastAsia="zh-CN"/>
              </w:rPr>
              <w:t>，日内瓦</w:t>
            </w:r>
          </w:p>
        </w:tc>
      </w:tr>
      <w:tr w:rsidR="004A569F" w:rsidRPr="00322FEC" w14:paraId="01C70C6B" w14:textId="77777777" w:rsidTr="00CC50C4">
        <w:trPr>
          <w:cantSplit/>
        </w:trPr>
        <w:tc>
          <w:tcPr>
            <w:tcW w:w="1268" w:type="dxa"/>
          </w:tcPr>
          <w:p w14:paraId="640A8509" w14:textId="7C3B1BD6" w:rsidR="004A569F" w:rsidRPr="00322FEC" w:rsidRDefault="004A569F" w:rsidP="004A569F">
            <w:pPr>
              <w:tabs>
                <w:tab w:val="left" w:pos="4111"/>
              </w:tabs>
              <w:spacing w:before="10"/>
              <w:rPr>
                <w:rFonts w:cstheme="minorHAnsi"/>
                <w:sz w:val="22"/>
                <w:szCs w:val="22"/>
                <w:lang w:eastAsia="zh-CN"/>
              </w:rPr>
            </w:pPr>
            <w:r w:rsidRPr="00322FEC">
              <w:rPr>
                <w:rFonts w:cstheme="minorHAnsi"/>
                <w:sz w:val="22"/>
                <w:szCs w:val="22"/>
                <w:lang w:eastAsia="zh-CN"/>
              </w:rPr>
              <w:t>文号：</w:t>
            </w:r>
          </w:p>
        </w:tc>
        <w:tc>
          <w:tcPr>
            <w:tcW w:w="4161" w:type="dxa"/>
            <w:gridSpan w:val="2"/>
          </w:tcPr>
          <w:p w14:paraId="409A8E07" w14:textId="670F5CF8" w:rsidR="004A569F" w:rsidRPr="00322FEC" w:rsidRDefault="004A569F" w:rsidP="000B20A4">
            <w:pPr>
              <w:pStyle w:val="Tabletext"/>
              <w:rPr>
                <w:rFonts w:cstheme="minorHAnsi"/>
                <w:b/>
                <w:sz w:val="22"/>
                <w:szCs w:val="22"/>
                <w:lang w:eastAsia="zh-CN"/>
              </w:rPr>
            </w:pPr>
            <w:r w:rsidRPr="00322FEC">
              <w:rPr>
                <w:rFonts w:cstheme="minorHAnsi"/>
                <w:b/>
                <w:sz w:val="22"/>
                <w:szCs w:val="22"/>
                <w:lang w:eastAsia="zh-CN"/>
              </w:rPr>
              <w:t>电信标准化局第</w:t>
            </w:r>
            <w:r w:rsidR="002B264D" w:rsidRPr="00322FEC">
              <w:rPr>
                <w:rFonts w:cstheme="minorHAnsi"/>
                <w:b/>
                <w:sz w:val="22"/>
                <w:szCs w:val="22"/>
                <w:lang w:eastAsia="zh-CN"/>
              </w:rPr>
              <w:t>3</w:t>
            </w:r>
            <w:r w:rsidR="00B75232" w:rsidRPr="00322FEC">
              <w:rPr>
                <w:rFonts w:cstheme="minorHAnsi"/>
                <w:b/>
                <w:sz w:val="22"/>
                <w:szCs w:val="22"/>
                <w:lang w:eastAsia="zh-CN"/>
              </w:rPr>
              <w:t>4</w:t>
            </w:r>
            <w:r w:rsidR="00AF5800" w:rsidRPr="00322FEC">
              <w:rPr>
                <w:rFonts w:cstheme="minorHAnsi"/>
                <w:b/>
                <w:sz w:val="22"/>
                <w:szCs w:val="22"/>
                <w:lang w:eastAsia="zh-CN"/>
              </w:rPr>
              <w:t>6</w:t>
            </w:r>
            <w:r w:rsidRPr="00322FEC">
              <w:rPr>
                <w:rFonts w:cstheme="minorHAnsi"/>
                <w:b/>
                <w:sz w:val="22"/>
                <w:szCs w:val="22"/>
                <w:lang w:eastAsia="zh-CN"/>
              </w:rPr>
              <w:t>号通函</w:t>
            </w:r>
          </w:p>
          <w:p w14:paraId="16BA9249" w14:textId="597D6DA1" w:rsidR="00BD1A55" w:rsidRPr="00322FEC" w:rsidRDefault="00BD1A55" w:rsidP="000B20A4">
            <w:pPr>
              <w:pStyle w:val="Tabletext"/>
              <w:rPr>
                <w:rFonts w:cstheme="minorHAnsi"/>
                <w:b/>
                <w:sz w:val="22"/>
                <w:szCs w:val="22"/>
                <w:lang w:eastAsia="zh-CN"/>
              </w:rPr>
            </w:pPr>
            <w:bookmarkStart w:id="0" w:name="lt_pId025"/>
            <w:r w:rsidRPr="00322FEC">
              <w:rPr>
                <w:rFonts w:eastAsia="Times New Roman" w:cstheme="minorHAnsi"/>
                <w:sz w:val="22"/>
                <w:szCs w:val="22"/>
              </w:rPr>
              <w:t>TSB Events/X</w:t>
            </w:r>
            <w:bookmarkEnd w:id="0"/>
            <w:r w:rsidR="00AF5800" w:rsidRPr="00322FEC">
              <w:rPr>
                <w:rFonts w:eastAsia="Times New Roman" w:cstheme="minorHAnsi"/>
                <w:sz w:val="22"/>
                <w:szCs w:val="22"/>
              </w:rPr>
              <w:t>Y</w:t>
            </w:r>
          </w:p>
        </w:tc>
        <w:tc>
          <w:tcPr>
            <w:tcW w:w="4436" w:type="dxa"/>
            <w:vMerge w:val="restart"/>
          </w:tcPr>
          <w:p w14:paraId="26CD2239" w14:textId="77777777" w:rsidR="004A569F" w:rsidRPr="00322FEC" w:rsidRDefault="004A569F" w:rsidP="004A569F">
            <w:pPr>
              <w:pStyle w:val="Tabletext"/>
              <w:ind w:left="283" w:hanging="283"/>
              <w:rPr>
                <w:rFonts w:cstheme="minorHAnsi"/>
                <w:b/>
                <w:bCs/>
                <w:sz w:val="22"/>
                <w:szCs w:val="22"/>
                <w:lang w:eastAsia="zh-CN"/>
              </w:rPr>
            </w:pPr>
            <w:bookmarkStart w:id="1" w:name="Addressee_E"/>
            <w:bookmarkEnd w:id="1"/>
            <w:r w:rsidRPr="00322FEC">
              <w:rPr>
                <w:rFonts w:cstheme="minorHAnsi"/>
                <w:b/>
                <w:bCs/>
                <w:sz w:val="22"/>
                <w:szCs w:val="22"/>
                <w:lang w:eastAsia="zh-CN"/>
              </w:rPr>
              <w:t>致：</w:t>
            </w:r>
          </w:p>
          <w:p w14:paraId="26A69DE1" w14:textId="77777777" w:rsidR="004A569F" w:rsidRPr="00322FEC" w:rsidRDefault="004A569F" w:rsidP="004A569F">
            <w:pPr>
              <w:pStyle w:val="Tabletext"/>
              <w:ind w:left="283" w:hanging="283"/>
              <w:rPr>
                <w:rFonts w:cstheme="minorHAnsi"/>
                <w:sz w:val="22"/>
                <w:szCs w:val="22"/>
                <w:lang w:eastAsia="zh-CN"/>
              </w:rPr>
            </w:pPr>
            <w:r w:rsidRPr="00322FEC">
              <w:rPr>
                <w:rFonts w:cstheme="minorHAnsi"/>
                <w:sz w:val="22"/>
                <w:szCs w:val="22"/>
                <w:lang w:eastAsia="zh-CN"/>
              </w:rPr>
              <w:t>-</w:t>
            </w:r>
            <w:r w:rsidRPr="00322FEC">
              <w:rPr>
                <w:rFonts w:cstheme="minorHAnsi"/>
                <w:sz w:val="22"/>
                <w:szCs w:val="22"/>
                <w:lang w:eastAsia="zh-CN"/>
              </w:rPr>
              <w:tab/>
            </w:r>
            <w:proofErr w:type="gramStart"/>
            <w:r w:rsidRPr="00322FEC">
              <w:rPr>
                <w:rFonts w:cstheme="minorHAnsi"/>
                <w:sz w:val="22"/>
                <w:szCs w:val="22"/>
                <w:lang w:eastAsia="zh-CN"/>
              </w:rPr>
              <w:t>国际电联各成员国主管部门；</w:t>
            </w:r>
            <w:proofErr w:type="gramEnd"/>
          </w:p>
          <w:p w14:paraId="61038AEA" w14:textId="77777777" w:rsidR="004A569F" w:rsidRPr="00322FEC" w:rsidRDefault="004A569F" w:rsidP="004A569F">
            <w:pPr>
              <w:pStyle w:val="Tabletext"/>
              <w:ind w:left="283" w:hanging="283"/>
              <w:rPr>
                <w:rFonts w:cstheme="minorHAnsi"/>
                <w:color w:val="000000"/>
                <w:sz w:val="22"/>
                <w:szCs w:val="22"/>
                <w:lang w:eastAsia="zh-CN"/>
              </w:rPr>
            </w:pPr>
            <w:r w:rsidRPr="00322FEC">
              <w:rPr>
                <w:rFonts w:cstheme="minorHAnsi"/>
                <w:color w:val="000000"/>
                <w:sz w:val="22"/>
                <w:szCs w:val="22"/>
                <w:lang w:eastAsia="zh-CN"/>
              </w:rPr>
              <w:t>-</w:t>
            </w:r>
            <w:r w:rsidRPr="00322FEC">
              <w:rPr>
                <w:rFonts w:cstheme="minorHAnsi"/>
                <w:color w:val="000000"/>
                <w:sz w:val="22"/>
                <w:szCs w:val="22"/>
                <w:lang w:eastAsia="zh-CN"/>
              </w:rPr>
              <w:tab/>
              <w:t>ITU-</w:t>
            </w:r>
            <w:proofErr w:type="gramStart"/>
            <w:r w:rsidRPr="00322FEC">
              <w:rPr>
                <w:rFonts w:cstheme="minorHAnsi"/>
                <w:color w:val="000000"/>
                <w:sz w:val="22"/>
                <w:szCs w:val="22"/>
                <w:lang w:eastAsia="zh-CN"/>
              </w:rPr>
              <w:t>T</w:t>
            </w:r>
            <w:r w:rsidRPr="00322FEC">
              <w:rPr>
                <w:rFonts w:cstheme="minorHAnsi"/>
                <w:color w:val="000000"/>
                <w:sz w:val="22"/>
                <w:szCs w:val="22"/>
                <w:lang w:val="fr-CH" w:eastAsia="zh-CN"/>
              </w:rPr>
              <w:t>部门成员</w:t>
            </w:r>
            <w:r w:rsidRPr="00322FEC">
              <w:rPr>
                <w:rFonts w:cstheme="minorHAnsi"/>
                <w:color w:val="000000"/>
                <w:sz w:val="22"/>
                <w:szCs w:val="22"/>
                <w:lang w:eastAsia="zh-CN"/>
              </w:rPr>
              <w:t>；</w:t>
            </w:r>
            <w:proofErr w:type="gramEnd"/>
          </w:p>
          <w:p w14:paraId="5FF52C77" w14:textId="77777777" w:rsidR="004A569F" w:rsidRPr="00322FEC" w:rsidRDefault="004A569F" w:rsidP="004A569F">
            <w:pPr>
              <w:pStyle w:val="Tabletext"/>
              <w:ind w:left="283" w:hanging="283"/>
              <w:rPr>
                <w:rFonts w:cstheme="minorHAnsi"/>
                <w:color w:val="000000"/>
                <w:sz w:val="22"/>
                <w:szCs w:val="22"/>
                <w:lang w:eastAsia="zh-CN"/>
              </w:rPr>
            </w:pPr>
            <w:r w:rsidRPr="00322FEC">
              <w:rPr>
                <w:rFonts w:cstheme="minorHAnsi"/>
                <w:color w:val="000000"/>
                <w:sz w:val="22"/>
                <w:szCs w:val="22"/>
                <w:lang w:eastAsia="zh-CN"/>
              </w:rPr>
              <w:t>-</w:t>
            </w:r>
            <w:r w:rsidRPr="00322FEC">
              <w:rPr>
                <w:rFonts w:cstheme="minorHAnsi"/>
                <w:color w:val="000000"/>
                <w:sz w:val="22"/>
                <w:szCs w:val="22"/>
                <w:lang w:eastAsia="zh-CN"/>
              </w:rPr>
              <w:tab/>
              <w:t>ITU-</w:t>
            </w:r>
            <w:proofErr w:type="gramStart"/>
            <w:r w:rsidRPr="00322FEC">
              <w:rPr>
                <w:rFonts w:cstheme="minorHAnsi"/>
                <w:color w:val="000000"/>
                <w:sz w:val="22"/>
                <w:szCs w:val="22"/>
                <w:lang w:eastAsia="zh-CN"/>
              </w:rPr>
              <w:t>T</w:t>
            </w:r>
            <w:r w:rsidRPr="00322FEC">
              <w:rPr>
                <w:rFonts w:cstheme="minorHAnsi"/>
                <w:color w:val="000000"/>
                <w:sz w:val="22"/>
                <w:szCs w:val="22"/>
                <w:lang w:val="fr-CH" w:eastAsia="zh-CN"/>
              </w:rPr>
              <w:t>部门准成员</w:t>
            </w:r>
            <w:r w:rsidRPr="00322FEC">
              <w:rPr>
                <w:rFonts w:cstheme="minorHAnsi"/>
                <w:color w:val="000000"/>
                <w:sz w:val="22"/>
                <w:szCs w:val="22"/>
                <w:lang w:eastAsia="zh-CN"/>
              </w:rPr>
              <w:t>；</w:t>
            </w:r>
            <w:proofErr w:type="gramEnd"/>
          </w:p>
          <w:p w14:paraId="5CDC12B8" w14:textId="5BB7BBED" w:rsidR="004A569F" w:rsidRPr="00322FEC" w:rsidRDefault="004A569F" w:rsidP="004A569F">
            <w:pPr>
              <w:tabs>
                <w:tab w:val="clear" w:pos="794"/>
                <w:tab w:val="clear" w:pos="1191"/>
                <w:tab w:val="clear" w:pos="1588"/>
                <w:tab w:val="clear" w:pos="1985"/>
                <w:tab w:val="left" w:pos="284"/>
              </w:tabs>
              <w:spacing w:before="0"/>
              <w:ind w:left="284" w:hanging="284"/>
              <w:rPr>
                <w:rFonts w:cstheme="minorHAnsi"/>
                <w:sz w:val="22"/>
                <w:szCs w:val="22"/>
                <w:lang w:eastAsia="zh-CN"/>
              </w:rPr>
            </w:pPr>
            <w:r w:rsidRPr="00322FEC">
              <w:rPr>
                <w:rFonts w:cstheme="minorHAnsi"/>
                <w:color w:val="000000"/>
                <w:sz w:val="22"/>
                <w:szCs w:val="22"/>
              </w:rPr>
              <w:t>-</w:t>
            </w:r>
            <w:r w:rsidRPr="00322FEC">
              <w:rPr>
                <w:rFonts w:cstheme="minorHAnsi"/>
                <w:color w:val="000000"/>
                <w:sz w:val="22"/>
                <w:szCs w:val="22"/>
              </w:rPr>
              <w:tab/>
            </w:r>
            <w:r w:rsidRPr="00322FEC">
              <w:rPr>
                <w:rFonts w:cstheme="minorHAnsi"/>
                <w:color w:val="000000"/>
                <w:sz w:val="22"/>
                <w:szCs w:val="22"/>
                <w:lang w:val="fr-CH" w:eastAsia="zh-CN"/>
              </w:rPr>
              <w:t>国际电联学术成员</w:t>
            </w:r>
          </w:p>
        </w:tc>
      </w:tr>
      <w:tr w:rsidR="000B20A4" w:rsidRPr="00322FEC" w14:paraId="5BA4EEC5" w14:textId="77777777" w:rsidTr="00CC50C4">
        <w:trPr>
          <w:cantSplit/>
        </w:trPr>
        <w:tc>
          <w:tcPr>
            <w:tcW w:w="1268" w:type="dxa"/>
          </w:tcPr>
          <w:p w14:paraId="4B2AF354" w14:textId="028CDE16" w:rsidR="000B20A4" w:rsidRPr="00322FEC" w:rsidRDefault="000B20A4" w:rsidP="000B20A4">
            <w:pPr>
              <w:spacing w:before="40" w:after="40"/>
              <w:rPr>
                <w:rFonts w:cstheme="minorHAnsi"/>
                <w:sz w:val="22"/>
                <w:szCs w:val="22"/>
                <w:lang w:eastAsia="zh-CN"/>
              </w:rPr>
            </w:pPr>
            <w:r w:rsidRPr="00322FEC">
              <w:rPr>
                <w:rFonts w:cstheme="minorHAnsi"/>
                <w:sz w:val="22"/>
                <w:szCs w:val="22"/>
                <w:lang w:eastAsia="zh-CN"/>
              </w:rPr>
              <w:t>联系人：</w:t>
            </w:r>
          </w:p>
        </w:tc>
        <w:tc>
          <w:tcPr>
            <w:tcW w:w="4161" w:type="dxa"/>
            <w:gridSpan w:val="2"/>
          </w:tcPr>
          <w:p w14:paraId="49C5CA3C" w14:textId="4284D062" w:rsidR="000B20A4" w:rsidRPr="00322FEC" w:rsidRDefault="000B20A4" w:rsidP="004A569F">
            <w:pPr>
              <w:pStyle w:val="Tabletext"/>
              <w:rPr>
                <w:rFonts w:cstheme="minorHAnsi"/>
                <w:b/>
                <w:sz w:val="22"/>
                <w:szCs w:val="22"/>
                <w:lang w:eastAsia="zh-CN"/>
              </w:rPr>
            </w:pPr>
            <w:proofErr w:type="gramStart"/>
            <w:r w:rsidRPr="00322FEC">
              <w:rPr>
                <w:rFonts w:cstheme="minorHAnsi"/>
                <w:b/>
                <w:sz w:val="22"/>
                <w:szCs w:val="22"/>
                <w:lang w:eastAsia="zh-CN"/>
              </w:rPr>
              <w:t>杨晓雅</w:t>
            </w:r>
            <w:proofErr w:type="gramEnd"/>
          </w:p>
        </w:tc>
        <w:tc>
          <w:tcPr>
            <w:tcW w:w="4436" w:type="dxa"/>
            <w:vMerge/>
          </w:tcPr>
          <w:p w14:paraId="43EC4F24" w14:textId="77777777" w:rsidR="000B20A4" w:rsidRPr="00322FEC" w:rsidRDefault="000B20A4" w:rsidP="004A569F">
            <w:pPr>
              <w:pStyle w:val="Tabletext"/>
              <w:ind w:left="283" w:hanging="283"/>
              <w:rPr>
                <w:rFonts w:cstheme="minorHAnsi"/>
                <w:b/>
                <w:bCs/>
                <w:sz w:val="22"/>
                <w:szCs w:val="22"/>
                <w:lang w:eastAsia="zh-CN"/>
              </w:rPr>
            </w:pPr>
          </w:p>
        </w:tc>
      </w:tr>
      <w:tr w:rsidR="004A569F" w:rsidRPr="00322FEC" w14:paraId="3C0A8DE1" w14:textId="77777777" w:rsidTr="00CC50C4">
        <w:trPr>
          <w:cantSplit/>
        </w:trPr>
        <w:tc>
          <w:tcPr>
            <w:tcW w:w="1268" w:type="dxa"/>
          </w:tcPr>
          <w:p w14:paraId="4C3403BE" w14:textId="77777777" w:rsidR="004A569F" w:rsidRPr="00322FEC" w:rsidRDefault="004A569F" w:rsidP="004A569F">
            <w:pPr>
              <w:spacing w:before="40" w:after="40"/>
              <w:rPr>
                <w:rFonts w:cstheme="minorHAnsi"/>
                <w:sz w:val="22"/>
                <w:szCs w:val="22"/>
                <w:lang w:eastAsia="zh-CN"/>
              </w:rPr>
            </w:pPr>
            <w:r w:rsidRPr="00322FEC">
              <w:rPr>
                <w:rFonts w:cstheme="minorHAnsi"/>
                <w:sz w:val="22"/>
                <w:szCs w:val="22"/>
                <w:lang w:eastAsia="zh-CN"/>
              </w:rPr>
              <w:t>电话：</w:t>
            </w:r>
          </w:p>
        </w:tc>
        <w:tc>
          <w:tcPr>
            <w:tcW w:w="4161" w:type="dxa"/>
            <w:gridSpan w:val="2"/>
          </w:tcPr>
          <w:p w14:paraId="02806393" w14:textId="605ACF13" w:rsidR="004A569F" w:rsidRPr="00322FEC" w:rsidRDefault="004E41F3" w:rsidP="004A569F">
            <w:pPr>
              <w:tabs>
                <w:tab w:val="left" w:pos="4111"/>
              </w:tabs>
              <w:spacing w:before="40" w:after="40"/>
              <w:rPr>
                <w:rFonts w:cstheme="minorHAnsi"/>
                <w:sz w:val="22"/>
                <w:szCs w:val="22"/>
                <w:lang w:eastAsia="zh-CN"/>
              </w:rPr>
            </w:pPr>
            <w:r w:rsidRPr="00322FEC">
              <w:rPr>
                <w:rFonts w:cstheme="minorHAnsi"/>
                <w:sz w:val="22"/>
                <w:szCs w:val="22"/>
              </w:rPr>
              <w:t>+41 22 730 6206</w:t>
            </w:r>
          </w:p>
        </w:tc>
        <w:tc>
          <w:tcPr>
            <w:tcW w:w="4436" w:type="dxa"/>
            <w:vMerge/>
          </w:tcPr>
          <w:p w14:paraId="1278B6D4" w14:textId="77777777" w:rsidR="004A569F" w:rsidRPr="00322FEC" w:rsidRDefault="004A569F" w:rsidP="004A569F">
            <w:pPr>
              <w:tabs>
                <w:tab w:val="left" w:pos="4111"/>
              </w:tabs>
              <w:spacing w:before="0"/>
              <w:rPr>
                <w:rFonts w:cstheme="minorHAnsi"/>
                <w:b/>
                <w:sz w:val="22"/>
                <w:szCs w:val="22"/>
                <w:lang w:eastAsia="zh-CN"/>
              </w:rPr>
            </w:pPr>
          </w:p>
        </w:tc>
      </w:tr>
      <w:tr w:rsidR="004A569F" w:rsidRPr="00322FEC" w14:paraId="408C2C41" w14:textId="77777777" w:rsidTr="00CC50C4">
        <w:trPr>
          <w:cantSplit/>
        </w:trPr>
        <w:tc>
          <w:tcPr>
            <w:tcW w:w="1268" w:type="dxa"/>
          </w:tcPr>
          <w:p w14:paraId="7BF1B751" w14:textId="58A5FE6B" w:rsidR="004A569F" w:rsidRPr="00322FEC" w:rsidRDefault="00006D1F" w:rsidP="004A569F">
            <w:pPr>
              <w:spacing w:before="40" w:after="40"/>
              <w:rPr>
                <w:rFonts w:cstheme="minorHAnsi"/>
                <w:sz w:val="22"/>
                <w:szCs w:val="22"/>
                <w:lang w:eastAsia="zh-CN"/>
              </w:rPr>
            </w:pPr>
            <w:r w:rsidRPr="00322FEC">
              <w:rPr>
                <w:rFonts w:cstheme="minorHAnsi"/>
                <w:sz w:val="22"/>
                <w:szCs w:val="22"/>
                <w:lang w:eastAsia="zh-CN"/>
              </w:rPr>
              <w:t>传真：</w:t>
            </w:r>
          </w:p>
        </w:tc>
        <w:tc>
          <w:tcPr>
            <w:tcW w:w="4161" w:type="dxa"/>
            <w:gridSpan w:val="2"/>
          </w:tcPr>
          <w:p w14:paraId="0312A2AE" w14:textId="180C89D2" w:rsidR="004A569F" w:rsidRPr="00322FEC" w:rsidRDefault="00006D1F" w:rsidP="004A569F">
            <w:pPr>
              <w:tabs>
                <w:tab w:val="left" w:pos="4111"/>
              </w:tabs>
              <w:spacing w:before="40" w:after="40"/>
              <w:rPr>
                <w:rStyle w:val="Hyperlink"/>
                <w:rFonts w:cstheme="minorHAnsi"/>
                <w:color w:val="auto"/>
                <w:sz w:val="22"/>
                <w:szCs w:val="22"/>
                <w:lang w:eastAsia="zh-CN"/>
              </w:rPr>
            </w:pPr>
            <w:r w:rsidRPr="00322FEC">
              <w:rPr>
                <w:rFonts w:cstheme="minorHAnsi"/>
                <w:sz w:val="22"/>
                <w:szCs w:val="22"/>
              </w:rPr>
              <w:t>+41 22 730 5853</w:t>
            </w:r>
          </w:p>
        </w:tc>
        <w:tc>
          <w:tcPr>
            <w:tcW w:w="4436" w:type="dxa"/>
            <w:vMerge/>
          </w:tcPr>
          <w:p w14:paraId="7CF79140" w14:textId="77777777" w:rsidR="004A569F" w:rsidRPr="00322FEC" w:rsidRDefault="004A569F" w:rsidP="004A569F">
            <w:pPr>
              <w:tabs>
                <w:tab w:val="left" w:pos="4111"/>
              </w:tabs>
              <w:spacing w:before="0"/>
              <w:rPr>
                <w:rFonts w:cstheme="minorHAnsi"/>
                <w:b/>
                <w:sz w:val="22"/>
                <w:szCs w:val="22"/>
                <w:lang w:eastAsia="zh-CN"/>
              </w:rPr>
            </w:pPr>
          </w:p>
        </w:tc>
      </w:tr>
      <w:tr w:rsidR="00ED3CA8" w:rsidRPr="00322FEC" w14:paraId="0142C16F" w14:textId="77777777" w:rsidTr="00070FC2">
        <w:trPr>
          <w:cantSplit/>
          <w:trHeight w:val="1471"/>
        </w:trPr>
        <w:tc>
          <w:tcPr>
            <w:tcW w:w="1268" w:type="dxa"/>
          </w:tcPr>
          <w:p w14:paraId="5C8A88A9" w14:textId="2A348929" w:rsidR="00ED3CA8" w:rsidRPr="00322FEC" w:rsidRDefault="00ED3CA8" w:rsidP="00ED3CA8">
            <w:pPr>
              <w:spacing w:before="40" w:after="40"/>
              <w:rPr>
                <w:rFonts w:cstheme="minorHAnsi"/>
                <w:sz w:val="22"/>
                <w:szCs w:val="22"/>
                <w:lang w:eastAsia="zh-CN"/>
              </w:rPr>
            </w:pPr>
            <w:r w:rsidRPr="00322FEC">
              <w:rPr>
                <w:rFonts w:cstheme="minorHAnsi"/>
                <w:sz w:val="22"/>
                <w:szCs w:val="22"/>
                <w:lang w:eastAsia="zh-CN"/>
              </w:rPr>
              <w:t>电子邮件：</w:t>
            </w:r>
          </w:p>
        </w:tc>
        <w:tc>
          <w:tcPr>
            <w:tcW w:w="4161" w:type="dxa"/>
            <w:gridSpan w:val="2"/>
          </w:tcPr>
          <w:p w14:paraId="0D6F66B3" w14:textId="64A6A282" w:rsidR="00ED3CA8" w:rsidRPr="00322FEC" w:rsidRDefault="00767462" w:rsidP="00ED3CA8">
            <w:pPr>
              <w:tabs>
                <w:tab w:val="left" w:pos="4111"/>
              </w:tabs>
              <w:spacing w:before="40"/>
              <w:rPr>
                <w:rFonts w:cstheme="minorHAnsi"/>
                <w:sz w:val="22"/>
                <w:szCs w:val="22"/>
                <w:lang w:eastAsia="zh-CN"/>
              </w:rPr>
            </w:pPr>
            <w:hyperlink r:id="rId8" w:history="1">
              <w:bookmarkStart w:id="2" w:name="lt_pId042"/>
              <w:r w:rsidR="00ED3CA8" w:rsidRPr="00322FEC">
                <w:rPr>
                  <w:rFonts w:cstheme="minorHAnsi"/>
                  <w:color w:val="0000FF"/>
                  <w:sz w:val="22"/>
                  <w:szCs w:val="22"/>
                  <w:u w:val="single"/>
                </w:rPr>
                <w:t>tsbevents@itu.int</w:t>
              </w:r>
              <w:bookmarkEnd w:id="2"/>
            </w:hyperlink>
          </w:p>
        </w:tc>
        <w:tc>
          <w:tcPr>
            <w:tcW w:w="4436" w:type="dxa"/>
          </w:tcPr>
          <w:p w14:paraId="32B1661D" w14:textId="77777777" w:rsidR="00ED3CA8" w:rsidRPr="00322FEC" w:rsidRDefault="00ED3CA8" w:rsidP="00ED3CA8">
            <w:pPr>
              <w:pStyle w:val="Tabletext"/>
              <w:rPr>
                <w:rFonts w:cstheme="minorHAnsi"/>
                <w:b/>
                <w:sz w:val="22"/>
                <w:szCs w:val="22"/>
                <w:lang w:eastAsia="zh-CN"/>
              </w:rPr>
            </w:pPr>
            <w:r w:rsidRPr="00322FEC">
              <w:rPr>
                <w:rFonts w:cstheme="minorHAnsi"/>
                <w:b/>
                <w:sz w:val="22"/>
                <w:szCs w:val="22"/>
                <w:lang w:eastAsia="zh-CN"/>
              </w:rPr>
              <w:t>抄送：</w:t>
            </w:r>
          </w:p>
          <w:p w14:paraId="5AA73968" w14:textId="77777777" w:rsidR="00ED3CA8" w:rsidRPr="00322FEC" w:rsidRDefault="00ED3CA8" w:rsidP="00ED3C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322FEC">
              <w:rPr>
                <w:rFonts w:cstheme="minorHAnsi"/>
                <w:sz w:val="22"/>
                <w:szCs w:val="22"/>
                <w:lang w:eastAsia="zh-CN"/>
              </w:rPr>
              <w:t>-</w:t>
            </w:r>
            <w:r w:rsidRPr="00322FEC">
              <w:rPr>
                <w:rFonts w:cstheme="minorHAnsi"/>
                <w:sz w:val="22"/>
                <w:szCs w:val="22"/>
                <w:lang w:eastAsia="zh-CN"/>
              </w:rPr>
              <w:tab/>
              <w:t>ITU-</w:t>
            </w:r>
            <w:proofErr w:type="gramStart"/>
            <w:r w:rsidRPr="00322FEC">
              <w:rPr>
                <w:rFonts w:cstheme="minorHAnsi"/>
                <w:sz w:val="22"/>
                <w:szCs w:val="22"/>
                <w:lang w:eastAsia="zh-CN"/>
              </w:rPr>
              <w:t>T</w:t>
            </w:r>
            <w:r w:rsidRPr="00322FEC">
              <w:rPr>
                <w:rFonts w:cstheme="minorHAnsi"/>
                <w:sz w:val="22"/>
                <w:szCs w:val="22"/>
                <w:lang w:eastAsia="zh-CN"/>
              </w:rPr>
              <w:t>各研究组正副主席；</w:t>
            </w:r>
            <w:proofErr w:type="gramEnd"/>
          </w:p>
          <w:p w14:paraId="5C522093" w14:textId="77777777" w:rsidR="00ED3CA8" w:rsidRPr="00322FEC" w:rsidRDefault="00ED3CA8" w:rsidP="00ED3C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322FEC">
              <w:rPr>
                <w:rFonts w:cstheme="minorHAnsi"/>
                <w:sz w:val="22"/>
                <w:szCs w:val="22"/>
                <w:lang w:eastAsia="zh-CN"/>
              </w:rPr>
              <w:t>-</w:t>
            </w:r>
            <w:r w:rsidRPr="00322FEC">
              <w:rPr>
                <w:rFonts w:cstheme="minorHAnsi"/>
                <w:sz w:val="22"/>
                <w:szCs w:val="22"/>
                <w:lang w:eastAsia="zh-CN"/>
              </w:rPr>
              <w:tab/>
            </w:r>
            <w:proofErr w:type="gramStart"/>
            <w:r w:rsidRPr="00322FEC">
              <w:rPr>
                <w:rFonts w:cstheme="minorHAnsi"/>
                <w:sz w:val="22"/>
                <w:szCs w:val="22"/>
                <w:lang w:eastAsia="zh-CN"/>
              </w:rPr>
              <w:t>电信发展局主任；</w:t>
            </w:r>
            <w:proofErr w:type="gramEnd"/>
          </w:p>
          <w:p w14:paraId="476ED088" w14:textId="55B8806B" w:rsidR="00ED3CA8" w:rsidRPr="00322FEC" w:rsidRDefault="00ED3CA8" w:rsidP="00ED3CA8">
            <w:pPr>
              <w:tabs>
                <w:tab w:val="clear" w:pos="794"/>
                <w:tab w:val="clear" w:pos="1191"/>
                <w:tab w:val="clear" w:pos="1588"/>
                <w:tab w:val="clear" w:pos="1985"/>
                <w:tab w:val="left" w:pos="284"/>
              </w:tabs>
              <w:spacing w:before="0"/>
              <w:ind w:left="284" w:hanging="284"/>
              <w:rPr>
                <w:rFonts w:cstheme="minorHAnsi"/>
                <w:sz w:val="22"/>
                <w:szCs w:val="22"/>
                <w:lang w:eastAsia="zh-CN"/>
              </w:rPr>
            </w:pPr>
            <w:r w:rsidRPr="00322FEC">
              <w:rPr>
                <w:rFonts w:cstheme="minorHAnsi"/>
                <w:sz w:val="22"/>
                <w:szCs w:val="22"/>
              </w:rPr>
              <w:t>-</w:t>
            </w:r>
            <w:r w:rsidRPr="00322FEC">
              <w:rPr>
                <w:rFonts w:cstheme="minorHAnsi"/>
                <w:sz w:val="22"/>
                <w:szCs w:val="22"/>
              </w:rPr>
              <w:tab/>
            </w:r>
            <w:r w:rsidRPr="00322FEC">
              <w:rPr>
                <w:rFonts w:cstheme="minorHAnsi"/>
                <w:sz w:val="22"/>
                <w:szCs w:val="22"/>
                <w:lang w:eastAsia="zh-CN"/>
              </w:rPr>
              <w:t>无线电通信局主任</w:t>
            </w:r>
          </w:p>
        </w:tc>
      </w:tr>
      <w:tr w:rsidR="00720F32" w:rsidRPr="00322FEC" w14:paraId="54246CCE" w14:textId="77777777" w:rsidTr="004C1DB5">
        <w:trPr>
          <w:cantSplit/>
          <w:trHeight w:val="504"/>
        </w:trPr>
        <w:tc>
          <w:tcPr>
            <w:tcW w:w="1268" w:type="dxa"/>
          </w:tcPr>
          <w:p w14:paraId="7903727F" w14:textId="77777777" w:rsidR="00720F32" w:rsidRPr="00322FEC" w:rsidRDefault="00720F32" w:rsidP="004A569F">
            <w:pPr>
              <w:spacing w:after="40"/>
              <w:rPr>
                <w:rFonts w:cstheme="minorHAnsi"/>
                <w:b/>
                <w:bCs/>
                <w:sz w:val="22"/>
                <w:szCs w:val="22"/>
                <w:lang w:eastAsia="zh-CN"/>
              </w:rPr>
            </w:pPr>
            <w:r w:rsidRPr="00322FEC">
              <w:rPr>
                <w:rFonts w:cstheme="minorHAnsi"/>
                <w:b/>
                <w:bCs/>
                <w:sz w:val="22"/>
                <w:szCs w:val="22"/>
                <w:lang w:eastAsia="zh-CN"/>
              </w:rPr>
              <w:t>事由：</w:t>
            </w:r>
          </w:p>
        </w:tc>
        <w:tc>
          <w:tcPr>
            <w:tcW w:w="8597" w:type="dxa"/>
            <w:gridSpan w:val="3"/>
          </w:tcPr>
          <w:p w14:paraId="3443DB7C" w14:textId="77777777" w:rsidR="00F51734" w:rsidRPr="00322FEC" w:rsidRDefault="00256A1D" w:rsidP="00F51734">
            <w:pPr>
              <w:tabs>
                <w:tab w:val="clear" w:pos="794"/>
                <w:tab w:val="clear" w:pos="1191"/>
                <w:tab w:val="clear" w:pos="1588"/>
                <w:tab w:val="clear" w:pos="1985"/>
                <w:tab w:val="left" w:pos="1134"/>
                <w:tab w:val="left" w:pos="1871"/>
                <w:tab w:val="left" w:pos="2268"/>
              </w:tabs>
              <w:rPr>
                <w:rFonts w:eastAsia="Batang" w:cstheme="minorHAnsi"/>
                <w:b/>
                <w:bCs/>
                <w:sz w:val="22"/>
                <w:szCs w:val="22"/>
                <w:lang w:eastAsia="ko-KR"/>
              </w:rPr>
            </w:pPr>
            <w:bookmarkStart w:id="3" w:name="lt_pId051"/>
            <w:bookmarkStart w:id="4" w:name="_Hlk64465208"/>
            <w:r w:rsidRPr="00322FEC">
              <w:rPr>
                <w:rFonts w:cstheme="minorHAnsi"/>
                <w:b/>
                <w:bCs/>
                <w:sz w:val="22"/>
                <w:szCs w:val="22"/>
                <w:lang w:eastAsia="zh-CN"/>
              </w:rPr>
              <w:t>量子信息技术</w:t>
            </w:r>
            <w:r w:rsidR="00863308" w:rsidRPr="00322FEC">
              <w:rPr>
                <w:rFonts w:cstheme="minorHAnsi"/>
                <w:b/>
                <w:bCs/>
                <w:sz w:val="22"/>
                <w:szCs w:val="22"/>
                <w:lang w:eastAsia="zh-CN"/>
              </w:rPr>
              <w:t>（</w:t>
            </w:r>
            <w:r w:rsidRPr="00322FEC">
              <w:rPr>
                <w:rFonts w:cstheme="minorHAnsi"/>
                <w:b/>
                <w:bCs/>
                <w:sz w:val="22"/>
                <w:szCs w:val="22"/>
                <w:lang w:eastAsia="zh-CN"/>
              </w:rPr>
              <w:t>QIT</w:t>
            </w:r>
            <w:r w:rsidR="00863308" w:rsidRPr="00322FEC">
              <w:rPr>
                <w:rFonts w:cstheme="minorHAnsi"/>
                <w:b/>
                <w:bCs/>
                <w:sz w:val="22"/>
                <w:szCs w:val="22"/>
                <w:lang w:eastAsia="zh-CN"/>
              </w:rPr>
              <w:t>）</w:t>
            </w:r>
            <w:bookmarkEnd w:id="3"/>
            <w:bookmarkEnd w:id="4"/>
            <w:r w:rsidR="0093624D" w:rsidRPr="00322FEC">
              <w:rPr>
                <w:rFonts w:cstheme="minorHAnsi"/>
                <w:b/>
                <w:bCs/>
                <w:sz w:val="22"/>
                <w:szCs w:val="22"/>
                <w:lang w:eastAsia="zh-CN"/>
              </w:rPr>
              <w:t>系列</w:t>
            </w:r>
            <w:r w:rsidR="00ED3CA8" w:rsidRPr="00322FEC">
              <w:rPr>
                <w:rFonts w:cstheme="minorHAnsi"/>
                <w:b/>
                <w:bCs/>
                <w:sz w:val="22"/>
                <w:szCs w:val="22"/>
                <w:lang w:eastAsia="zh-CN"/>
              </w:rPr>
              <w:t>网络</w:t>
            </w:r>
            <w:r w:rsidR="00697E0F" w:rsidRPr="00322FEC">
              <w:rPr>
                <w:rFonts w:cstheme="minorHAnsi"/>
                <w:b/>
                <w:bCs/>
                <w:sz w:val="22"/>
                <w:szCs w:val="22"/>
                <w:lang w:eastAsia="zh-CN"/>
              </w:rPr>
              <w:t>研讨</w:t>
            </w:r>
            <w:r w:rsidR="00ED3CA8" w:rsidRPr="00322FEC">
              <w:rPr>
                <w:rFonts w:cstheme="minorHAnsi"/>
                <w:b/>
                <w:bCs/>
                <w:sz w:val="22"/>
                <w:szCs w:val="22"/>
                <w:lang w:eastAsia="zh-CN"/>
              </w:rPr>
              <w:t>会</w:t>
            </w:r>
            <w:bookmarkStart w:id="5" w:name="lt_pId052"/>
          </w:p>
          <w:p w14:paraId="144C74AA" w14:textId="377F4177" w:rsidR="00006D1F" w:rsidRPr="00322FEC" w:rsidRDefault="00863308" w:rsidP="00F51734">
            <w:pPr>
              <w:tabs>
                <w:tab w:val="clear" w:pos="794"/>
                <w:tab w:val="clear" w:pos="1191"/>
                <w:tab w:val="clear" w:pos="1588"/>
                <w:tab w:val="clear" w:pos="1985"/>
                <w:tab w:val="left" w:pos="1134"/>
                <w:tab w:val="left" w:pos="1871"/>
                <w:tab w:val="left" w:pos="2268"/>
              </w:tabs>
              <w:spacing w:before="0"/>
              <w:rPr>
                <w:rFonts w:cstheme="minorHAnsi"/>
                <w:b/>
                <w:bCs/>
                <w:sz w:val="22"/>
                <w:szCs w:val="22"/>
                <w:lang w:eastAsia="zh-CN"/>
              </w:rPr>
            </w:pPr>
            <w:r w:rsidRPr="00322FEC">
              <w:rPr>
                <w:rFonts w:cstheme="minorHAnsi"/>
                <w:b/>
                <w:bCs/>
                <w:sz w:val="22"/>
                <w:szCs w:val="22"/>
                <w:lang w:val="en-US" w:eastAsia="zh-CN"/>
              </w:rPr>
              <w:t>（</w:t>
            </w:r>
            <w:r w:rsidR="00EF125F" w:rsidRPr="00322FEC">
              <w:rPr>
                <w:rFonts w:cstheme="minorHAnsi"/>
                <w:b/>
                <w:bCs/>
                <w:sz w:val="22"/>
                <w:szCs w:val="22"/>
                <w:lang w:eastAsia="zh-CN"/>
              </w:rPr>
              <w:t>第</w:t>
            </w:r>
            <w:r w:rsidR="00983DC7" w:rsidRPr="00322FEC">
              <w:rPr>
                <w:rFonts w:cstheme="minorHAnsi"/>
                <w:b/>
                <w:bCs/>
                <w:sz w:val="22"/>
                <w:szCs w:val="22"/>
                <w:lang w:eastAsia="zh-CN"/>
              </w:rPr>
              <w:t>5</w:t>
            </w:r>
            <w:r w:rsidR="00EF125F" w:rsidRPr="00322FEC">
              <w:rPr>
                <w:rFonts w:cstheme="minorHAnsi"/>
                <w:b/>
                <w:bCs/>
                <w:sz w:val="22"/>
                <w:szCs w:val="22"/>
                <w:lang w:eastAsia="zh-CN"/>
              </w:rPr>
              <w:t>期：</w:t>
            </w:r>
            <w:r w:rsidR="00697E0F" w:rsidRPr="00322FEC">
              <w:rPr>
                <w:rFonts w:cstheme="minorHAnsi"/>
                <w:b/>
                <w:bCs/>
                <w:sz w:val="22"/>
                <w:szCs w:val="22"/>
                <w:lang w:val="en-US" w:eastAsia="zh-CN"/>
              </w:rPr>
              <w:t>完全虚拟式会议，</w:t>
            </w:r>
            <w:r w:rsidR="00697E0F" w:rsidRPr="00322FEC">
              <w:rPr>
                <w:rFonts w:cstheme="minorHAnsi"/>
                <w:b/>
                <w:bCs/>
                <w:sz w:val="22"/>
                <w:szCs w:val="22"/>
                <w:lang w:val="en-US" w:eastAsia="zh-CN"/>
              </w:rPr>
              <w:t>2021</w:t>
            </w:r>
            <w:r w:rsidR="00697E0F" w:rsidRPr="00322FEC">
              <w:rPr>
                <w:rFonts w:cstheme="minorHAnsi"/>
                <w:b/>
                <w:bCs/>
                <w:sz w:val="22"/>
                <w:szCs w:val="22"/>
                <w:lang w:val="en-US" w:eastAsia="zh-CN"/>
              </w:rPr>
              <w:t>年</w:t>
            </w:r>
            <w:r w:rsidR="00983DC7" w:rsidRPr="00322FEC">
              <w:rPr>
                <w:rFonts w:cstheme="minorHAnsi"/>
                <w:b/>
                <w:bCs/>
                <w:sz w:val="22"/>
                <w:szCs w:val="22"/>
                <w:lang w:val="en-US" w:eastAsia="zh-CN"/>
              </w:rPr>
              <w:t>11</w:t>
            </w:r>
            <w:r w:rsidR="00697E0F" w:rsidRPr="00322FEC">
              <w:rPr>
                <w:rFonts w:cstheme="minorHAnsi"/>
                <w:b/>
                <w:bCs/>
                <w:sz w:val="22"/>
                <w:szCs w:val="22"/>
                <w:lang w:val="en-US" w:eastAsia="zh-CN"/>
              </w:rPr>
              <w:t>月</w:t>
            </w:r>
            <w:r w:rsidR="00BC2414" w:rsidRPr="00322FEC">
              <w:rPr>
                <w:rFonts w:cstheme="minorHAnsi"/>
                <w:b/>
                <w:bCs/>
                <w:sz w:val="22"/>
                <w:szCs w:val="22"/>
                <w:lang w:val="en-US" w:eastAsia="zh-CN"/>
              </w:rPr>
              <w:t>2</w:t>
            </w:r>
            <w:r w:rsidR="00697E0F" w:rsidRPr="00322FEC">
              <w:rPr>
                <w:rFonts w:cstheme="minorHAnsi"/>
                <w:b/>
                <w:bCs/>
                <w:sz w:val="22"/>
                <w:szCs w:val="22"/>
                <w:lang w:val="en-US" w:eastAsia="zh-CN"/>
              </w:rPr>
              <w:t>日</w:t>
            </w:r>
            <w:bookmarkEnd w:id="5"/>
            <w:r w:rsidRPr="00322FEC">
              <w:rPr>
                <w:rFonts w:cstheme="minorHAnsi"/>
                <w:b/>
                <w:bCs/>
                <w:sz w:val="22"/>
                <w:szCs w:val="22"/>
                <w:lang w:val="en-US" w:eastAsia="zh-CN"/>
              </w:rPr>
              <w:t>）</w:t>
            </w:r>
          </w:p>
        </w:tc>
      </w:tr>
    </w:tbl>
    <w:p w14:paraId="4E7C4EB2" w14:textId="77777777" w:rsidR="004A569F" w:rsidRPr="00322FEC" w:rsidRDefault="004A569F" w:rsidP="00070FC2">
      <w:pPr>
        <w:spacing w:before="360"/>
        <w:rPr>
          <w:rFonts w:cstheme="minorHAnsi"/>
          <w:sz w:val="22"/>
          <w:szCs w:val="22"/>
          <w:lang w:eastAsia="zh-CN"/>
        </w:rPr>
      </w:pPr>
      <w:bookmarkStart w:id="6" w:name="StartTyping_E"/>
      <w:bookmarkEnd w:id="6"/>
      <w:r w:rsidRPr="00322FEC">
        <w:rPr>
          <w:rFonts w:cstheme="minorHAnsi"/>
          <w:sz w:val="22"/>
          <w:szCs w:val="22"/>
          <w:lang w:eastAsia="zh-CN"/>
        </w:rPr>
        <w:t>尊敬的先生</w:t>
      </w:r>
      <w:r w:rsidRPr="00322FEC">
        <w:rPr>
          <w:rFonts w:cstheme="minorHAnsi"/>
          <w:sz w:val="22"/>
          <w:szCs w:val="22"/>
          <w:lang w:eastAsia="zh-CN"/>
        </w:rPr>
        <w:t>/</w:t>
      </w:r>
      <w:r w:rsidRPr="00322FEC">
        <w:rPr>
          <w:rFonts w:cstheme="minorHAnsi"/>
          <w:sz w:val="22"/>
          <w:szCs w:val="22"/>
          <w:lang w:eastAsia="zh-CN"/>
        </w:rPr>
        <w:t>女士：</w:t>
      </w:r>
    </w:p>
    <w:p w14:paraId="5D59779C" w14:textId="003C091C" w:rsidR="00067A01" w:rsidRPr="00322FEC" w:rsidRDefault="003E2E27" w:rsidP="00F51734">
      <w:pPr>
        <w:spacing w:before="240"/>
        <w:rPr>
          <w:rFonts w:cstheme="minorHAnsi"/>
          <w:sz w:val="22"/>
          <w:szCs w:val="22"/>
          <w:lang w:eastAsia="zh-CN"/>
        </w:rPr>
      </w:pPr>
      <w:r w:rsidRPr="00322FEC">
        <w:rPr>
          <w:rFonts w:cstheme="minorHAnsi"/>
          <w:sz w:val="22"/>
          <w:szCs w:val="22"/>
          <w:lang w:eastAsia="zh-CN"/>
        </w:rPr>
        <w:t>1</w:t>
      </w:r>
      <w:r w:rsidRPr="00322FEC">
        <w:rPr>
          <w:rFonts w:cstheme="minorHAnsi"/>
          <w:sz w:val="22"/>
          <w:szCs w:val="22"/>
          <w:lang w:eastAsia="zh-CN"/>
        </w:rPr>
        <w:tab/>
      </w:r>
      <w:bookmarkStart w:id="7" w:name="_Hlk38880448"/>
      <w:r w:rsidR="0093624D" w:rsidRPr="00322FEC">
        <w:rPr>
          <w:rFonts w:cstheme="minorHAnsi"/>
          <w:sz w:val="22"/>
          <w:szCs w:val="22"/>
          <w:lang w:eastAsia="zh-CN"/>
        </w:rPr>
        <w:t>国际电信联盟</w:t>
      </w:r>
      <w:r w:rsidR="00863308" w:rsidRPr="00322FEC">
        <w:rPr>
          <w:rFonts w:cstheme="minorHAnsi"/>
          <w:sz w:val="22"/>
          <w:szCs w:val="22"/>
          <w:lang w:eastAsia="zh-CN"/>
        </w:rPr>
        <w:t>（</w:t>
      </w:r>
      <w:r w:rsidR="0093624D" w:rsidRPr="00322FEC">
        <w:rPr>
          <w:rFonts w:cstheme="minorHAnsi"/>
          <w:sz w:val="22"/>
          <w:szCs w:val="22"/>
          <w:lang w:eastAsia="zh-CN"/>
        </w:rPr>
        <w:t>ITU</w:t>
      </w:r>
      <w:r w:rsidR="00863308" w:rsidRPr="00322FEC">
        <w:rPr>
          <w:rFonts w:cstheme="minorHAnsi"/>
          <w:sz w:val="22"/>
          <w:szCs w:val="22"/>
          <w:lang w:eastAsia="zh-CN"/>
        </w:rPr>
        <w:t>）</w:t>
      </w:r>
      <w:r w:rsidR="0093624D" w:rsidRPr="00322FEC">
        <w:rPr>
          <w:rFonts w:cstheme="minorHAnsi"/>
          <w:sz w:val="22"/>
          <w:szCs w:val="22"/>
          <w:lang w:eastAsia="zh-CN"/>
        </w:rPr>
        <w:t>正在组织</w:t>
      </w:r>
      <w:bookmarkStart w:id="8" w:name="_Hlk74141150"/>
      <w:r w:rsidR="0093624D" w:rsidRPr="00322FEC">
        <w:rPr>
          <w:rFonts w:cstheme="minorHAnsi"/>
          <w:sz w:val="22"/>
          <w:szCs w:val="22"/>
          <w:lang w:eastAsia="zh-CN"/>
        </w:rPr>
        <w:t>关于</w:t>
      </w:r>
      <w:hyperlink r:id="rId9" w:history="1">
        <w:r w:rsidR="006E5AB0" w:rsidRPr="00322FEC">
          <w:rPr>
            <w:rStyle w:val="Hyperlink"/>
            <w:rFonts w:cstheme="minorHAnsi"/>
            <w:b/>
            <w:bCs/>
            <w:sz w:val="22"/>
            <w:szCs w:val="22"/>
            <w:lang w:eastAsia="zh-CN"/>
          </w:rPr>
          <w:t>量子信息技术</w:t>
        </w:r>
        <w:r w:rsidR="00863308" w:rsidRPr="00322FEC">
          <w:rPr>
            <w:rStyle w:val="Hyperlink"/>
            <w:rFonts w:cstheme="minorHAnsi"/>
            <w:b/>
            <w:bCs/>
            <w:sz w:val="22"/>
            <w:szCs w:val="22"/>
            <w:lang w:eastAsia="zh-CN"/>
          </w:rPr>
          <w:t>（</w:t>
        </w:r>
        <w:r w:rsidR="006E5AB0" w:rsidRPr="00322FEC">
          <w:rPr>
            <w:rStyle w:val="Hyperlink"/>
            <w:rFonts w:cstheme="minorHAnsi"/>
            <w:b/>
            <w:bCs/>
            <w:sz w:val="22"/>
            <w:szCs w:val="22"/>
            <w:lang w:eastAsia="zh-CN"/>
          </w:rPr>
          <w:t>QIT</w:t>
        </w:r>
        <w:r w:rsidR="00863308" w:rsidRPr="00322FEC">
          <w:rPr>
            <w:rStyle w:val="Hyperlink"/>
            <w:rFonts w:cstheme="minorHAnsi"/>
            <w:b/>
            <w:bCs/>
            <w:sz w:val="22"/>
            <w:szCs w:val="22"/>
            <w:lang w:eastAsia="zh-CN"/>
          </w:rPr>
          <w:t>）</w:t>
        </w:r>
      </w:hyperlink>
      <w:r w:rsidR="0093624D" w:rsidRPr="00322FEC">
        <w:rPr>
          <w:rFonts w:cstheme="minorHAnsi"/>
          <w:sz w:val="22"/>
          <w:szCs w:val="22"/>
          <w:lang w:eastAsia="zh-CN"/>
        </w:rPr>
        <w:t>的</w:t>
      </w:r>
      <w:r w:rsidR="00151211" w:rsidRPr="00322FEC">
        <w:rPr>
          <w:rFonts w:cstheme="minorHAnsi"/>
          <w:sz w:val="22"/>
          <w:szCs w:val="22"/>
          <w:lang w:eastAsia="zh-CN"/>
        </w:rPr>
        <w:t>系列</w:t>
      </w:r>
      <w:r w:rsidR="0093624D" w:rsidRPr="00322FEC">
        <w:rPr>
          <w:rFonts w:cstheme="minorHAnsi"/>
          <w:sz w:val="22"/>
          <w:szCs w:val="22"/>
          <w:lang w:eastAsia="zh-CN"/>
        </w:rPr>
        <w:t>网络研讨会</w:t>
      </w:r>
      <w:bookmarkEnd w:id="8"/>
      <w:r w:rsidR="00151211" w:rsidRPr="00322FEC">
        <w:rPr>
          <w:rFonts w:cstheme="minorHAnsi"/>
          <w:sz w:val="22"/>
          <w:szCs w:val="22"/>
          <w:lang w:eastAsia="zh-CN"/>
        </w:rPr>
        <w:t>的第</w:t>
      </w:r>
      <w:r w:rsidR="00983DC7" w:rsidRPr="00322FEC">
        <w:rPr>
          <w:rFonts w:cstheme="minorHAnsi"/>
          <w:sz w:val="22"/>
          <w:szCs w:val="22"/>
          <w:lang w:eastAsia="zh-CN"/>
        </w:rPr>
        <w:t>五</w:t>
      </w:r>
      <w:r w:rsidR="00FC2059" w:rsidRPr="00322FEC">
        <w:rPr>
          <w:rFonts w:cstheme="minorHAnsi"/>
          <w:sz w:val="22"/>
          <w:szCs w:val="22"/>
          <w:lang w:eastAsia="zh-CN"/>
        </w:rPr>
        <w:t>期</w:t>
      </w:r>
      <w:r w:rsidR="00151211" w:rsidRPr="00322FEC">
        <w:rPr>
          <w:rFonts w:cstheme="minorHAnsi"/>
          <w:sz w:val="22"/>
          <w:szCs w:val="22"/>
          <w:lang w:eastAsia="zh-CN"/>
        </w:rPr>
        <w:t>会议</w:t>
      </w:r>
      <w:r w:rsidR="0093624D" w:rsidRPr="00322FEC">
        <w:rPr>
          <w:rFonts w:cstheme="minorHAnsi"/>
          <w:sz w:val="22"/>
          <w:szCs w:val="22"/>
          <w:lang w:eastAsia="zh-CN"/>
        </w:rPr>
        <w:t>，目的</w:t>
      </w:r>
      <w:r w:rsidR="006E5AB0" w:rsidRPr="00322FEC">
        <w:rPr>
          <w:rFonts w:cstheme="minorHAnsi"/>
          <w:sz w:val="22"/>
          <w:szCs w:val="22"/>
          <w:lang w:eastAsia="zh-CN"/>
        </w:rPr>
        <w:t>在于</w:t>
      </w:r>
      <w:r w:rsidR="0093624D" w:rsidRPr="00322FEC">
        <w:rPr>
          <w:rFonts w:cstheme="minorHAnsi"/>
          <w:sz w:val="22"/>
          <w:szCs w:val="22"/>
          <w:lang w:eastAsia="zh-CN"/>
        </w:rPr>
        <w:t>向将受到快速发展的领域影响的</w:t>
      </w:r>
      <w:r w:rsidR="006E5AB0" w:rsidRPr="00322FEC">
        <w:rPr>
          <w:rFonts w:cstheme="minorHAnsi"/>
          <w:sz w:val="22"/>
          <w:szCs w:val="22"/>
          <w:lang w:eastAsia="zh-CN"/>
        </w:rPr>
        <w:t>信息通信技术</w:t>
      </w:r>
      <w:r w:rsidR="00863308" w:rsidRPr="00322FEC">
        <w:rPr>
          <w:rFonts w:cstheme="minorHAnsi"/>
          <w:sz w:val="22"/>
          <w:szCs w:val="22"/>
          <w:lang w:eastAsia="zh-CN"/>
        </w:rPr>
        <w:t>（</w:t>
      </w:r>
      <w:r w:rsidR="0093624D" w:rsidRPr="00322FEC">
        <w:rPr>
          <w:rFonts w:cstheme="minorHAnsi"/>
          <w:sz w:val="22"/>
          <w:szCs w:val="22"/>
          <w:lang w:eastAsia="zh-CN"/>
        </w:rPr>
        <w:t>ICT</w:t>
      </w:r>
      <w:r w:rsidR="00863308" w:rsidRPr="00322FEC">
        <w:rPr>
          <w:rFonts w:cstheme="minorHAnsi"/>
          <w:sz w:val="22"/>
          <w:szCs w:val="22"/>
          <w:lang w:eastAsia="zh-CN"/>
        </w:rPr>
        <w:t>）</w:t>
      </w:r>
      <w:r w:rsidR="006E5AB0" w:rsidRPr="00322FEC">
        <w:rPr>
          <w:rFonts w:cstheme="minorHAnsi"/>
          <w:sz w:val="22"/>
          <w:szCs w:val="22"/>
          <w:lang w:eastAsia="zh-CN"/>
        </w:rPr>
        <w:t>各</w:t>
      </w:r>
      <w:r w:rsidR="0093624D" w:rsidRPr="00322FEC">
        <w:rPr>
          <w:rFonts w:cstheme="minorHAnsi"/>
          <w:sz w:val="22"/>
          <w:szCs w:val="22"/>
          <w:lang w:eastAsia="zh-CN"/>
        </w:rPr>
        <w:t>利益</w:t>
      </w:r>
      <w:r w:rsidR="006E5AB0" w:rsidRPr="00322FEC">
        <w:rPr>
          <w:rFonts w:cstheme="minorHAnsi"/>
          <w:sz w:val="22"/>
          <w:szCs w:val="22"/>
          <w:lang w:eastAsia="zh-CN"/>
        </w:rPr>
        <w:t>攸关方</w:t>
      </w:r>
      <w:r w:rsidR="0093624D" w:rsidRPr="00322FEC">
        <w:rPr>
          <w:rFonts w:cstheme="minorHAnsi"/>
          <w:sz w:val="22"/>
          <w:szCs w:val="22"/>
          <w:lang w:eastAsia="zh-CN"/>
        </w:rPr>
        <w:t>分享关于</w:t>
      </w:r>
      <w:r w:rsidR="0093624D" w:rsidRPr="00322FEC">
        <w:rPr>
          <w:rFonts w:cstheme="minorHAnsi"/>
          <w:sz w:val="22"/>
          <w:szCs w:val="22"/>
          <w:lang w:eastAsia="zh-CN"/>
        </w:rPr>
        <w:t>QIT</w:t>
      </w:r>
      <w:r w:rsidR="0093624D" w:rsidRPr="00322FEC">
        <w:rPr>
          <w:rFonts w:cstheme="minorHAnsi"/>
          <w:sz w:val="22"/>
          <w:szCs w:val="22"/>
          <w:lang w:eastAsia="zh-CN"/>
        </w:rPr>
        <w:t>的信息和最新发展。</w:t>
      </w:r>
    </w:p>
    <w:p w14:paraId="0DA37882" w14:textId="5C6C83BE" w:rsidR="00983DC7" w:rsidRPr="00322FEC" w:rsidRDefault="00983DC7" w:rsidP="00151211">
      <w:pPr>
        <w:ind w:firstLineChars="200" w:firstLine="440"/>
        <w:rPr>
          <w:rFonts w:cstheme="minorHAnsi"/>
          <w:sz w:val="22"/>
          <w:szCs w:val="22"/>
          <w:lang w:eastAsia="zh-CN"/>
        </w:rPr>
      </w:pPr>
      <w:r w:rsidRPr="00322FEC">
        <w:rPr>
          <w:rFonts w:cstheme="minorHAnsi"/>
          <w:sz w:val="22"/>
          <w:szCs w:val="22"/>
          <w:lang w:eastAsia="zh-CN"/>
        </w:rPr>
        <w:t>这一</w:t>
      </w:r>
      <w:r w:rsidR="00FC2059" w:rsidRPr="00322FEC">
        <w:rPr>
          <w:rFonts w:cstheme="minorHAnsi"/>
          <w:sz w:val="22"/>
          <w:szCs w:val="22"/>
          <w:lang w:eastAsia="zh-CN"/>
        </w:rPr>
        <w:t>期</w:t>
      </w:r>
      <w:r w:rsidRPr="00322FEC">
        <w:rPr>
          <w:rFonts w:cstheme="minorHAnsi"/>
          <w:sz w:val="22"/>
          <w:szCs w:val="22"/>
          <w:lang w:eastAsia="zh-CN"/>
        </w:rPr>
        <w:t>是</w:t>
      </w:r>
      <w:r w:rsidR="00070FC2" w:rsidRPr="00322FEC">
        <w:rPr>
          <w:rFonts w:cstheme="minorHAnsi"/>
          <w:sz w:val="22"/>
          <w:szCs w:val="22"/>
          <w:lang w:eastAsia="zh-CN"/>
        </w:rPr>
        <w:t>“</w:t>
      </w:r>
      <w:r w:rsidRPr="00322FEC">
        <w:rPr>
          <w:rFonts w:cstheme="minorHAnsi"/>
          <w:b/>
          <w:bCs/>
          <w:sz w:val="22"/>
          <w:szCs w:val="22"/>
          <w:lang w:eastAsia="zh-CN"/>
        </w:rPr>
        <w:t>量子光子集成电路联合专题研讨会</w:t>
      </w:r>
      <w:r w:rsidR="00070FC2" w:rsidRPr="00322FEC">
        <w:rPr>
          <w:rFonts w:cstheme="minorHAnsi"/>
          <w:sz w:val="22"/>
          <w:szCs w:val="22"/>
          <w:lang w:eastAsia="zh-CN"/>
        </w:rPr>
        <w:t>”</w:t>
      </w:r>
      <w:r w:rsidRPr="00322FEC">
        <w:rPr>
          <w:rFonts w:cstheme="minorHAnsi"/>
          <w:sz w:val="22"/>
          <w:szCs w:val="22"/>
          <w:lang w:eastAsia="zh-CN"/>
        </w:rPr>
        <w:t>，</w:t>
      </w:r>
      <w:r w:rsidR="00151211" w:rsidRPr="00322FEC">
        <w:rPr>
          <w:rFonts w:cstheme="minorHAnsi"/>
          <w:sz w:val="22"/>
          <w:szCs w:val="22"/>
          <w:lang w:eastAsia="zh-CN"/>
        </w:rPr>
        <w:t>由</w:t>
      </w:r>
      <w:r w:rsidRPr="00322FEC">
        <w:rPr>
          <w:rFonts w:cstheme="minorHAnsi"/>
          <w:sz w:val="22"/>
          <w:szCs w:val="22"/>
          <w:lang w:eastAsia="zh-CN"/>
        </w:rPr>
        <w:t>国际电工委员会</w:t>
      </w:r>
      <w:r w:rsidR="00070FC2" w:rsidRPr="00322FEC">
        <w:rPr>
          <w:rFonts w:cstheme="minorHAnsi"/>
          <w:sz w:val="22"/>
          <w:szCs w:val="22"/>
          <w:lang w:eastAsia="zh-CN"/>
        </w:rPr>
        <w:t>（</w:t>
      </w:r>
      <w:r w:rsidRPr="00322FEC">
        <w:rPr>
          <w:rFonts w:cstheme="minorHAnsi"/>
          <w:sz w:val="22"/>
          <w:szCs w:val="22"/>
          <w:lang w:eastAsia="zh-CN"/>
        </w:rPr>
        <w:t>IEC</w:t>
      </w:r>
      <w:r w:rsidR="00070FC2" w:rsidRPr="00322FEC">
        <w:rPr>
          <w:rFonts w:cstheme="minorHAnsi"/>
          <w:sz w:val="22"/>
          <w:szCs w:val="22"/>
          <w:lang w:eastAsia="zh-CN"/>
        </w:rPr>
        <w:t>）</w:t>
      </w:r>
      <w:r w:rsidRPr="00322FEC">
        <w:rPr>
          <w:rFonts w:cstheme="minorHAnsi"/>
          <w:sz w:val="22"/>
          <w:szCs w:val="22"/>
          <w:lang w:eastAsia="zh-CN"/>
        </w:rPr>
        <w:t>、英国电气和电子工程师协会</w:t>
      </w:r>
      <w:r w:rsidR="00070FC2" w:rsidRPr="00322FEC">
        <w:rPr>
          <w:rFonts w:cstheme="minorHAnsi"/>
          <w:sz w:val="22"/>
          <w:szCs w:val="22"/>
          <w:lang w:eastAsia="zh-CN"/>
        </w:rPr>
        <w:t>（</w:t>
      </w:r>
      <w:r w:rsidRPr="00322FEC">
        <w:rPr>
          <w:rFonts w:cstheme="minorHAnsi"/>
          <w:sz w:val="22"/>
          <w:szCs w:val="22"/>
          <w:lang w:eastAsia="zh-CN"/>
        </w:rPr>
        <w:t>IEEE</w:t>
      </w:r>
      <w:r w:rsidR="00070FC2" w:rsidRPr="00322FEC">
        <w:rPr>
          <w:rFonts w:cstheme="minorHAnsi"/>
          <w:sz w:val="22"/>
          <w:szCs w:val="22"/>
          <w:lang w:eastAsia="zh-CN"/>
        </w:rPr>
        <w:t>）</w:t>
      </w:r>
      <w:r w:rsidRPr="00322FEC">
        <w:rPr>
          <w:rFonts w:cstheme="minorHAnsi"/>
          <w:sz w:val="22"/>
          <w:szCs w:val="22"/>
          <w:lang w:eastAsia="zh-CN"/>
        </w:rPr>
        <w:t>和爱尔兰光子学分会和电气和电子工程师协会</w:t>
      </w:r>
      <w:r w:rsidR="00070FC2" w:rsidRPr="00322FEC">
        <w:rPr>
          <w:rFonts w:cstheme="minorHAnsi"/>
          <w:sz w:val="22"/>
          <w:szCs w:val="22"/>
          <w:lang w:eastAsia="zh-CN"/>
        </w:rPr>
        <w:t>（</w:t>
      </w:r>
      <w:r w:rsidRPr="00322FEC">
        <w:rPr>
          <w:rFonts w:cstheme="minorHAnsi"/>
          <w:sz w:val="22"/>
          <w:szCs w:val="22"/>
          <w:lang w:eastAsia="zh-CN"/>
        </w:rPr>
        <w:t>IEEE</w:t>
      </w:r>
      <w:r w:rsidR="00070FC2" w:rsidRPr="00322FEC">
        <w:rPr>
          <w:rFonts w:cstheme="minorHAnsi"/>
          <w:sz w:val="22"/>
          <w:szCs w:val="22"/>
          <w:lang w:eastAsia="zh-CN"/>
        </w:rPr>
        <w:t>）</w:t>
      </w:r>
      <w:r w:rsidRPr="00322FEC">
        <w:rPr>
          <w:rFonts w:cstheme="minorHAnsi"/>
          <w:sz w:val="22"/>
          <w:szCs w:val="22"/>
          <w:lang w:eastAsia="zh-CN"/>
        </w:rPr>
        <w:t>英国和爱尔兰</w:t>
      </w:r>
      <w:r w:rsidR="00B67EDF" w:rsidRPr="00322FEC">
        <w:rPr>
          <w:rFonts w:cstheme="minorHAnsi"/>
          <w:sz w:val="22"/>
          <w:szCs w:val="22"/>
          <w:lang w:eastAsia="zh-CN"/>
        </w:rPr>
        <w:t>量子集团</w:t>
      </w:r>
      <w:r w:rsidR="00070FC2" w:rsidRPr="00322FEC">
        <w:rPr>
          <w:rFonts w:cstheme="minorHAnsi"/>
          <w:sz w:val="22"/>
          <w:szCs w:val="22"/>
          <w:lang w:eastAsia="zh-CN"/>
        </w:rPr>
        <w:t>（</w:t>
      </w:r>
      <w:r w:rsidRPr="00322FEC">
        <w:rPr>
          <w:rFonts w:cstheme="minorHAnsi"/>
          <w:sz w:val="22"/>
          <w:szCs w:val="22"/>
          <w:lang w:eastAsia="zh-CN"/>
        </w:rPr>
        <w:t>Quantum Group</w:t>
      </w:r>
      <w:r w:rsidR="00070FC2" w:rsidRPr="00322FEC">
        <w:rPr>
          <w:rFonts w:cstheme="minorHAnsi"/>
          <w:sz w:val="22"/>
          <w:szCs w:val="22"/>
          <w:lang w:eastAsia="zh-CN"/>
        </w:rPr>
        <w:t>）</w:t>
      </w:r>
      <w:r w:rsidRPr="00322FEC">
        <w:rPr>
          <w:rFonts w:cstheme="minorHAnsi"/>
          <w:sz w:val="22"/>
          <w:szCs w:val="22"/>
          <w:lang w:eastAsia="zh-CN"/>
        </w:rPr>
        <w:t>联合组织，将于</w:t>
      </w:r>
      <w:r w:rsidRPr="00322FEC">
        <w:rPr>
          <w:rFonts w:cstheme="minorHAnsi"/>
          <w:b/>
          <w:bCs/>
          <w:sz w:val="22"/>
          <w:szCs w:val="22"/>
          <w:lang w:eastAsia="zh-CN"/>
        </w:rPr>
        <w:t>2021</w:t>
      </w:r>
      <w:r w:rsidRPr="00322FEC">
        <w:rPr>
          <w:rFonts w:cstheme="minorHAnsi"/>
          <w:b/>
          <w:bCs/>
          <w:sz w:val="22"/>
          <w:szCs w:val="22"/>
          <w:lang w:eastAsia="zh-CN"/>
        </w:rPr>
        <w:t>年</w:t>
      </w:r>
      <w:r w:rsidRPr="00322FEC">
        <w:rPr>
          <w:rFonts w:cstheme="minorHAnsi"/>
          <w:b/>
          <w:bCs/>
          <w:sz w:val="22"/>
          <w:szCs w:val="22"/>
          <w:lang w:eastAsia="zh-CN"/>
        </w:rPr>
        <w:t>11</w:t>
      </w:r>
      <w:r w:rsidRPr="00322FEC">
        <w:rPr>
          <w:rFonts w:cstheme="minorHAnsi"/>
          <w:b/>
          <w:bCs/>
          <w:sz w:val="22"/>
          <w:szCs w:val="22"/>
          <w:lang w:eastAsia="zh-CN"/>
        </w:rPr>
        <w:t>月</w:t>
      </w:r>
      <w:r w:rsidRPr="00322FEC">
        <w:rPr>
          <w:rFonts w:cstheme="minorHAnsi"/>
          <w:b/>
          <w:bCs/>
          <w:sz w:val="22"/>
          <w:szCs w:val="22"/>
          <w:lang w:eastAsia="zh-CN"/>
        </w:rPr>
        <w:t>2</w:t>
      </w:r>
      <w:r w:rsidRPr="00322FEC">
        <w:rPr>
          <w:rFonts w:cstheme="minorHAnsi"/>
          <w:b/>
          <w:bCs/>
          <w:sz w:val="22"/>
          <w:szCs w:val="22"/>
          <w:lang w:eastAsia="zh-CN"/>
        </w:rPr>
        <w:t>日</w:t>
      </w:r>
      <w:r w:rsidR="00B67EDF" w:rsidRPr="00322FEC">
        <w:rPr>
          <w:rFonts w:cstheme="minorHAnsi"/>
          <w:b/>
          <w:bCs/>
          <w:sz w:val="22"/>
          <w:szCs w:val="22"/>
          <w:lang w:eastAsia="zh-CN"/>
        </w:rPr>
        <w:t>中欧夏令时</w:t>
      </w:r>
      <w:r w:rsidRPr="00322FEC">
        <w:rPr>
          <w:rFonts w:cstheme="minorHAnsi"/>
          <w:b/>
          <w:bCs/>
          <w:sz w:val="22"/>
          <w:szCs w:val="22"/>
          <w:lang w:eastAsia="zh-CN"/>
        </w:rPr>
        <w:t>15</w:t>
      </w:r>
      <w:r w:rsidR="00B67EDF" w:rsidRPr="00322FEC">
        <w:rPr>
          <w:rFonts w:cstheme="minorHAnsi"/>
          <w:b/>
          <w:bCs/>
          <w:sz w:val="22"/>
          <w:szCs w:val="22"/>
          <w:lang w:eastAsia="zh-CN"/>
        </w:rPr>
        <w:t>时至</w:t>
      </w:r>
      <w:r w:rsidRPr="00322FEC">
        <w:rPr>
          <w:rFonts w:cstheme="minorHAnsi"/>
          <w:b/>
          <w:bCs/>
          <w:sz w:val="22"/>
          <w:szCs w:val="22"/>
          <w:lang w:eastAsia="zh-CN"/>
        </w:rPr>
        <w:t>18</w:t>
      </w:r>
      <w:r w:rsidR="00B67EDF" w:rsidRPr="00322FEC">
        <w:rPr>
          <w:rFonts w:cstheme="minorHAnsi"/>
          <w:b/>
          <w:bCs/>
          <w:sz w:val="22"/>
          <w:szCs w:val="22"/>
          <w:lang w:eastAsia="zh-CN"/>
        </w:rPr>
        <w:t>时</w:t>
      </w:r>
      <w:r w:rsidR="00B67EDF" w:rsidRPr="00322FEC">
        <w:rPr>
          <w:rFonts w:cstheme="minorHAnsi"/>
          <w:sz w:val="22"/>
          <w:szCs w:val="22"/>
          <w:lang w:eastAsia="zh-CN"/>
        </w:rPr>
        <w:t>举办。</w:t>
      </w:r>
    </w:p>
    <w:bookmarkEnd w:id="7"/>
    <w:p w14:paraId="4F83F3CD" w14:textId="284AE629" w:rsidR="00067A01" w:rsidRPr="00322FEC" w:rsidRDefault="00067A01" w:rsidP="00DB5E30">
      <w:pPr>
        <w:rPr>
          <w:rFonts w:cstheme="minorHAnsi"/>
          <w:sz w:val="22"/>
          <w:szCs w:val="22"/>
          <w:lang w:eastAsia="zh-CN"/>
        </w:rPr>
      </w:pPr>
      <w:r w:rsidRPr="00322FEC">
        <w:rPr>
          <w:rFonts w:cstheme="minorHAnsi"/>
          <w:sz w:val="22"/>
          <w:szCs w:val="22"/>
          <w:lang w:eastAsia="zh-CN"/>
        </w:rPr>
        <w:t>2</w:t>
      </w:r>
      <w:r w:rsidRPr="00322FEC">
        <w:rPr>
          <w:rFonts w:cstheme="minorHAnsi"/>
          <w:sz w:val="22"/>
          <w:szCs w:val="22"/>
          <w:lang w:eastAsia="zh-CN"/>
        </w:rPr>
        <w:tab/>
      </w:r>
      <w:bookmarkStart w:id="9" w:name="_Hlk84272927"/>
      <w:r w:rsidR="00B67EDF" w:rsidRPr="00322FEC">
        <w:rPr>
          <w:rFonts w:cstheme="minorHAnsi"/>
          <w:sz w:val="22"/>
          <w:szCs w:val="22"/>
          <w:lang w:eastAsia="zh-CN"/>
        </w:rPr>
        <w:t>量子光子集成电路</w:t>
      </w:r>
      <w:r w:rsidR="00070FC2" w:rsidRPr="00322FEC">
        <w:rPr>
          <w:rFonts w:cstheme="minorHAnsi"/>
          <w:sz w:val="22"/>
          <w:szCs w:val="22"/>
          <w:lang w:eastAsia="zh-CN"/>
        </w:rPr>
        <w:t>（</w:t>
      </w:r>
      <w:r w:rsidR="00B67EDF" w:rsidRPr="00322FEC">
        <w:rPr>
          <w:rFonts w:cstheme="minorHAnsi"/>
          <w:sz w:val="22"/>
          <w:szCs w:val="22"/>
          <w:lang w:eastAsia="zh-CN"/>
        </w:rPr>
        <w:t>QPIC</w:t>
      </w:r>
      <w:r w:rsidR="00070FC2" w:rsidRPr="00322FEC">
        <w:rPr>
          <w:rFonts w:cstheme="minorHAnsi"/>
          <w:sz w:val="22"/>
          <w:szCs w:val="22"/>
          <w:lang w:eastAsia="zh-CN"/>
        </w:rPr>
        <w:t>）</w:t>
      </w:r>
      <w:bookmarkEnd w:id="9"/>
      <w:r w:rsidR="00B67EDF" w:rsidRPr="00322FEC">
        <w:rPr>
          <w:rFonts w:cstheme="minorHAnsi"/>
          <w:sz w:val="22"/>
          <w:szCs w:val="22"/>
          <w:lang w:eastAsia="zh-CN"/>
        </w:rPr>
        <w:t>是量子计算、量子安全通信和量子传感等应用的支持平台，对于大规模经济高效地生产这些技术至关重要。国际电联、</w:t>
      </w:r>
      <w:r w:rsidR="00B67EDF" w:rsidRPr="00322FEC">
        <w:rPr>
          <w:rFonts w:cstheme="minorHAnsi"/>
          <w:sz w:val="22"/>
          <w:szCs w:val="22"/>
          <w:lang w:eastAsia="zh-CN"/>
        </w:rPr>
        <w:t>IEEE</w:t>
      </w:r>
      <w:r w:rsidR="00B67EDF" w:rsidRPr="00322FEC">
        <w:rPr>
          <w:rFonts w:cstheme="minorHAnsi"/>
          <w:sz w:val="22"/>
          <w:szCs w:val="22"/>
          <w:lang w:eastAsia="zh-CN"/>
        </w:rPr>
        <w:t>和</w:t>
      </w:r>
      <w:r w:rsidR="00B67EDF" w:rsidRPr="00322FEC">
        <w:rPr>
          <w:rFonts w:cstheme="minorHAnsi"/>
          <w:sz w:val="22"/>
          <w:szCs w:val="22"/>
          <w:lang w:eastAsia="zh-CN"/>
        </w:rPr>
        <w:t>IEC</w:t>
      </w:r>
      <w:r w:rsidR="00B67EDF" w:rsidRPr="00322FEC">
        <w:rPr>
          <w:rFonts w:cstheme="minorHAnsi"/>
          <w:sz w:val="22"/>
          <w:szCs w:val="22"/>
          <w:lang w:eastAsia="zh-CN"/>
        </w:rPr>
        <w:t>举办的联合专题研讨会将汇集</w:t>
      </w:r>
      <w:r w:rsidR="00B67EDF" w:rsidRPr="00322FEC">
        <w:rPr>
          <w:rFonts w:cstheme="minorHAnsi"/>
          <w:sz w:val="22"/>
          <w:szCs w:val="22"/>
          <w:lang w:eastAsia="zh-CN"/>
        </w:rPr>
        <w:t>QPIC</w:t>
      </w:r>
      <w:r w:rsidR="00B67EDF" w:rsidRPr="00322FEC">
        <w:rPr>
          <w:rFonts w:cstheme="minorHAnsi"/>
          <w:sz w:val="22"/>
          <w:szCs w:val="22"/>
          <w:lang w:eastAsia="zh-CN"/>
        </w:rPr>
        <w:t>领域的世界领先先驱，介绍该技术、报告最新技术和最新研究，并且讨论该技术对社会、安全和标准的影响。</w:t>
      </w:r>
    </w:p>
    <w:p w14:paraId="5FCCF41B" w14:textId="428BD763" w:rsidR="000A72E1" w:rsidRPr="00322FEC" w:rsidRDefault="00BC2414" w:rsidP="000A72E1">
      <w:pPr>
        <w:jc w:val="both"/>
        <w:rPr>
          <w:rFonts w:cstheme="minorHAnsi"/>
          <w:b/>
          <w:sz w:val="22"/>
          <w:szCs w:val="22"/>
          <w:lang w:eastAsia="zh-CN"/>
        </w:rPr>
      </w:pPr>
      <w:r w:rsidRPr="00322FEC">
        <w:rPr>
          <w:rFonts w:cstheme="minorHAnsi"/>
          <w:sz w:val="22"/>
          <w:szCs w:val="22"/>
          <w:lang w:eastAsia="zh-CN"/>
        </w:rPr>
        <w:t>3</w:t>
      </w:r>
      <w:r w:rsidR="000A72E1" w:rsidRPr="00322FEC">
        <w:rPr>
          <w:rFonts w:cstheme="minorHAnsi"/>
          <w:sz w:val="22"/>
          <w:szCs w:val="22"/>
          <w:lang w:eastAsia="zh-CN"/>
        </w:rPr>
        <w:tab/>
      </w:r>
      <w:r w:rsidR="000A72E1" w:rsidRPr="00322FEC">
        <w:rPr>
          <w:rFonts w:cstheme="minorHAnsi"/>
          <w:sz w:val="22"/>
          <w:szCs w:val="22"/>
          <w:lang w:eastAsia="zh-CN"/>
        </w:rPr>
        <w:t>国际电联成员国、部门成员、部门准成员和学术机构以及有意参加此工作的来自国际电联成员国的任何个人均可参加这些网络研讨会。在此包括作为国际、区域和国家组织成员的个人。</w:t>
      </w:r>
    </w:p>
    <w:p w14:paraId="5254D3B4" w14:textId="67518880" w:rsidR="00CF7B82" w:rsidRPr="00322FEC" w:rsidRDefault="00067A01" w:rsidP="00F51734">
      <w:pPr>
        <w:jc w:val="both"/>
        <w:rPr>
          <w:rFonts w:cstheme="minorHAnsi"/>
          <w:sz w:val="22"/>
          <w:szCs w:val="22"/>
          <w:lang w:eastAsia="zh-CN"/>
        </w:rPr>
      </w:pPr>
      <w:r w:rsidRPr="00322FEC">
        <w:rPr>
          <w:rFonts w:cstheme="minorHAnsi"/>
          <w:sz w:val="22"/>
          <w:szCs w:val="22"/>
          <w:lang w:eastAsia="zh-CN"/>
        </w:rPr>
        <w:t>4</w:t>
      </w:r>
      <w:r w:rsidR="000A72E1" w:rsidRPr="00322FEC">
        <w:rPr>
          <w:rFonts w:cstheme="minorHAnsi"/>
          <w:sz w:val="22"/>
          <w:szCs w:val="22"/>
          <w:lang w:eastAsia="zh-CN"/>
        </w:rPr>
        <w:tab/>
      </w:r>
      <w:r w:rsidR="000A72E1" w:rsidRPr="00322FEC">
        <w:rPr>
          <w:rFonts w:cstheme="minorHAnsi"/>
          <w:sz w:val="22"/>
          <w:szCs w:val="22"/>
          <w:lang w:eastAsia="zh-CN"/>
        </w:rPr>
        <w:t>与网络研讨会有关的所有相关信息</w:t>
      </w:r>
      <w:r w:rsidR="00863308" w:rsidRPr="00322FEC">
        <w:rPr>
          <w:rFonts w:cstheme="minorHAnsi"/>
          <w:sz w:val="22"/>
          <w:szCs w:val="22"/>
          <w:lang w:eastAsia="zh-CN"/>
        </w:rPr>
        <w:t>（</w:t>
      </w:r>
      <w:r w:rsidR="000A72E1" w:rsidRPr="00322FEC">
        <w:rPr>
          <w:rFonts w:cstheme="minorHAnsi"/>
          <w:sz w:val="22"/>
          <w:szCs w:val="22"/>
          <w:lang w:eastAsia="zh-CN"/>
        </w:rPr>
        <w:t>演讲人、注册链接、远程连接细节等</w:t>
      </w:r>
      <w:r w:rsidR="00863308" w:rsidRPr="00322FEC">
        <w:rPr>
          <w:rFonts w:cstheme="minorHAnsi"/>
          <w:sz w:val="22"/>
          <w:szCs w:val="22"/>
          <w:lang w:eastAsia="zh-CN"/>
        </w:rPr>
        <w:t>）</w:t>
      </w:r>
      <w:r w:rsidR="000A72E1" w:rsidRPr="00322FEC">
        <w:rPr>
          <w:rFonts w:cstheme="minorHAnsi"/>
          <w:sz w:val="22"/>
          <w:szCs w:val="22"/>
          <w:lang w:eastAsia="zh-CN"/>
        </w:rPr>
        <w:t>均将</w:t>
      </w:r>
      <w:r w:rsidR="00FC2059" w:rsidRPr="00322FEC">
        <w:rPr>
          <w:rFonts w:cstheme="minorHAnsi"/>
          <w:sz w:val="22"/>
          <w:szCs w:val="22"/>
          <w:lang w:eastAsia="zh-CN"/>
        </w:rPr>
        <w:t>提供在以下网页：</w:t>
      </w:r>
      <w:hyperlink r:id="rId10" w:history="1">
        <w:r w:rsidR="00B67EDF" w:rsidRPr="00322FEC">
          <w:rPr>
            <w:rFonts w:eastAsia="Times New Roman"/>
            <w:color w:val="0000FF"/>
            <w:sz w:val="22"/>
            <w:szCs w:val="22"/>
            <w:u w:val="single"/>
            <w:lang w:val="en-US"/>
          </w:rPr>
          <w:t>https://itu.int/go/QIT-06</w:t>
        </w:r>
      </w:hyperlink>
      <w:r w:rsidR="000A72E1" w:rsidRPr="00322FEC">
        <w:rPr>
          <w:rFonts w:cstheme="minorHAnsi"/>
          <w:sz w:val="22"/>
          <w:szCs w:val="22"/>
          <w:lang w:eastAsia="zh-CN"/>
        </w:rPr>
        <w:t>。</w:t>
      </w:r>
      <w:bookmarkStart w:id="10" w:name="lt_pId084"/>
      <w:r w:rsidR="000A72E1" w:rsidRPr="00322FEC">
        <w:rPr>
          <w:rFonts w:cstheme="minorHAnsi"/>
          <w:sz w:val="22"/>
          <w:szCs w:val="22"/>
          <w:lang w:eastAsia="zh-CN"/>
        </w:rPr>
        <w:t>随着新信息或修改信息的提供，这些网站将定期更新。</w:t>
      </w:r>
      <w:bookmarkEnd w:id="10"/>
      <w:r w:rsidR="00FC2059" w:rsidRPr="00322FEC">
        <w:rPr>
          <w:rFonts w:cstheme="minorHAnsi"/>
          <w:sz w:val="22"/>
          <w:szCs w:val="22"/>
          <w:lang w:eastAsia="zh-CN"/>
        </w:rPr>
        <w:t>请与会者定期查看新的更新信息。</w:t>
      </w:r>
    </w:p>
    <w:p w14:paraId="4F68D92F" w14:textId="35C0F44B" w:rsidR="003E2E27" w:rsidRPr="00322FEC" w:rsidRDefault="00067A01" w:rsidP="003E2E27">
      <w:pPr>
        <w:rPr>
          <w:rFonts w:cstheme="minorHAnsi"/>
          <w:sz w:val="22"/>
          <w:szCs w:val="22"/>
          <w:u w:val="single"/>
          <w:lang w:eastAsia="zh-CN"/>
        </w:rPr>
      </w:pPr>
      <w:r w:rsidRPr="00322FEC">
        <w:rPr>
          <w:rFonts w:cstheme="minorHAnsi"/>
          <w:sz w:val="22"/>
          <w:szCs w:val="22"/>
          <w:lang w:eastAsia="zh-CN"/>
        </w:rPr>
        <w:t>5</w:t>
      </w:r>
      <w:r w:rsidRPr="00322FEC">
        <w:rPr>
          <w:rFonts w:cstheme="minorHAnsi"/>
          <w:sz w:val="22"/>
          <w:szCs w:val="22"/>
          <w:lang w:eastAsia="zh-CN"/>
        </w:rPr>
        <w:tab/>
      </w:r>
      <w:r w:rsidR="00FC2059" w:rsidRPr="00322FEC">
        <w:rPr>
          <w:rFonts w:cstheme="minorHAnsi"/>
          <w:sz w:val="22"/>
          <w:szCs w:val="22"/>
          <w:lang w:eastAsia="zh-CN"/>
        </w:rPr>
        <w:t>关于</w:t>
      </w:r>
      <w:hyperlink r:id="rId11" w:history="1">
        <w:r w:rsidR="00FC2059" w:rsidRPr="00322FEC">
          <w:rPr>
            <w:rStyle w:val="Hyperlink"/>
            <w:rFonts w:cstheme="minorHAnsi"/>
            <w:b/>
            <w:bCs/>
            <w:sz w:val="22"/>
            <w:szCs w:val="22"/>
            <w:lang w:eastAsia="zh-CN"/>
          </w:rPr>
          <w:t>量子信息技术（</w:t>
        </w:r>
        <w:r w:rsidR="00FC2059" w:rsidRPr="00322FEC">
          <w:rPr>
            <w:rStyle w:val="Hyperlink"/>
            <w:rFonts w:cstheme="minorHAnsi"/>
            <w:b/>
            <w:bCs/>
            <w:sz w:val="22"/>
            <w:szCs w:val="22"/>
            <w:lang w:eastAsia="zh-CN"/>
          </w:rPr>
          <w:t>QIT</w:t>
        </w:r>
        <w:r w:rsidR="00FC2059" w:rsidRPr="00322FEC">
          <w:rPr>
            <w:rStyle w:val="Hyperlink"/>
            <w:rFonts w:cstheme="minorHAnsi"/>
            <w:b/>
            <w:bCs/>
            <w:sz w:val="22"/>
            <w:szCs w:val="22"/>
            <w:lang w:eastAsia="zh-CN"/>
          </w:rPr>
          <w:t>）</w:t>
        </w:r>
      </w:hyperlink>
      <w:r w:rsidR="00FC2059" w:rsidRPr="00322FEC">
        <w:rPr>
          <w:rFonts w:cstheme="minorHAnsi"/>
          <w:sz w:val="22"/>
          <w:szCs w:val="22"/>
          <w:lang w:eastAsia="zh-CN"/>
        </w:rPr>
        <w:t>系列网络研讨会的前几期会议，请按照</w:t>
      </w:r>
      <w:hyperlink r:id="rId12" w:history="1">
        <w:r w:rsidR="00FC2059" w:rsidRPr="00322FEC">
          <w:rPr>
            <w:rStyle w:val="Hyperlink"/>
            <w:rFonts w:cstheme="minorHAnsi"/>
            <w:sz w:val="22"/>
            <w:szCs w:val="22"/>
            <w:lang w:eastAsia="zh-CN"/>
          </w:rPr>
          <w:t>此处</w:t>
        </w:r>
      </w:hyperlink>
      <w:r w:rsidR="00FC2059" w:rsidRPr="00322FEC">
        <w:rPr>
          <w:rFonts w:cstheme="minorHAnsi"/>
          <w:sz w:val="22"/>
          <w:szCs w:val="22"/>
          <w:lang w:eastAsia="zh-CN"/>
        </w:rPr>
        <w:t>的主要登陆页面上的相应链接观看录像。</w:t>
      </w:r>
    </w:p>
    <w:p w14:paraId="333741EE" w14:textId="0F4BAEA6" w:rsidR="00484FB3" w:rsidRPr="00322FEC" w:rsidRDefault="00484FB3" w:rsidP="00FE1361">
      <w:pPr>
        <w:tabs>
          <w:tab w:val="clear" w:pos="1191"/>
          <w:tab w:val="clear" w:pos="1588"/>
          <w:tab w:val="clear" w:pos="1985"/>
          <w:tab w:val="center" w:pos="4819"/>
        </w:tabs>
        <w:spacing w:before="360"/>
        <w:rPr>
          <w:rFonts w:cstheme="minorHAnsi"/>
          <w:sz w:val="22"/>
          <w:szCs w:val="22"/>
          <w:lang w:eastAsia="zh-CN"/>
        </w:rPr>
      </w:pPr>
      <w:r w:rsidRPr="00322FEC">
        <w:rPr>
          <w:rFonts w:cstheme="minorHAnsi"/>
          <w:sz w:val="22"/>
          <w:szCs w:val="22"/>
          <w:lang w:eastAsia="zh-CN"/>
        </w:rPr>
        <w:t>顺致敬意</w:t>
      </w:r>
      <w:r w:rsidR="00FE1361" w:rsidRPr="00322FEC">
        <w:rPr>
          <w:rFonts w:cstheme="minorHAnsi"/>
          <w:sz w:val="22"/>
          <w:szCs w:val="22"/>
          <w:lang w:eastAsia="zh-CN"/>
        </w:rPr>
        <w:t>！</w:t>
      </w:r>
    </w:p>
    <w:p w14:paraId="2C599F0E" w14:textId="6577DFCF" w:rsidR="00484FB3" w:rsidRPr="00322FEC" w:rsidRDefault="00767462" w:rsidP="00D32EA5">
      <w:pPr>
        <w:tabs>
          <w:tab w:val="left" w:pos="1418"/>
          <w:tab w:val="left" w:pos="1702"/>
          <w:tab w:val="left" w:pos="2160"/>
        </w:tabs>
        <w:spacing w:before="960" w:after="20"/>
        <w:ind w:right="85"/>
        <w:rPr>
          <w:rFonts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00069E9D" wp14:editId="387E034A">
            <wp:simplePos x="0" y="0"/>
            <wp:positionH relativeFrom="column">
              <wp:posOffset>-2540</wp:posOffset>
            </wp:positionH>
            <wp:positionV relativeFrom="paragraph">
              <wp:posOffset>171450</wp:posOffset>
            </wp:positionV>
            <wp:extent cx="870531" cy="327025"/>
            <wp:effectExtent l="0" t="0" r="635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75388" cy="328850"/>
                    </a:xfrm>
                    <a:prstGeom prst="rect">
                      <a:avLst/>
                    </a:prstGeom>
                  </pic:spPr>
                </pic:pic>
              </a:graphicData>
            </a:graphic>
            <wp14:sizeRelH relativeFrom="margin">
              <wp14:pctWidth>0</wp14:pctWidth>
            </wp14:sizeRelH>
            <wp14:sizeRelV relativeFrom="margin">
              <wp14:pctHeight>0</wp14:pctHeight>
            </wp14:sizeRelV>
          </wp:anchor>
        </w:drawing>
      </w:r>
      <w:r w:rsidR="00484FB3" w:rsidRPr="00322FEC">
        <w:rPr>
          <w:rFonts w:cstheme="minorHAnsi"/>
          <w:sz w:val="22"/>
          <w:szCs w:val="22"/>
          <w:lang w:eastAsia="zh-CN"/>
        </w:rPr>
        <w:t>电信标准化局主任</w:t>
      </w:r>
    </w:p>
    <w:p w14:paraId="1981D435" w14:textId="737F2B1D" w:rsidR="00720F32" w:rsidRPr="00322FEC" w:rsidRDefault="00484FB3" w:rsidP="00F71E1C">
      <w:pPr>
        <w:tabs>
          <w:tab w:val="left" w:pos="1418"/>
          <w:tab w:val="left" w:pos="1702"/>
          <w:tab w:val="left" w:pos="2160"/>
        </w:tabs>
        <w:spacing w:before="0" w:after="20"/>
        <w:ind w:right="91"/>
        <w:rPr>
          <w:rFonts w:cstheme="minorHAnsi"/>
          <w:sz w:val="22"/>
          <w:szCs w:val="22"/>
          <w:lang w:eastAsia="zh-CN"/>
        </w:rPr>
      </w:pPr>
      <w:r w:rsidRPr="00322FEC">
        <w:rPr>
          <w:rFonts w:cstheme="minorHAnsi"/>
          <w:sz w:val="22"/>
          <w:szCs w:val="22"/>
          <w:lang w:eastAsia="zh-CN"/>
        </w:rPr>
        <w:t>李在摄</w:t>
      </w:r>
    </w:p>
    <w:sectPr w:rsidR="00720F32" w:rsidRPr="00322FEC">
      <w:headerReference w:type="default" r:id="rId14"/>
      <w:footerReference w:type="first" r:id="rId15"/>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CC26" w14:textId="77777777" w:rsidR="009F2047" w:rsidRDefault="009F2047">
      <w:r>
        <w:separator/>
      </w:r>
    </w:p>
  </w:endnote>
  <w:endnote w:type="continuationSeparator" w:id="0">
    <w:p w14:paraId="302FB3DC" w14:textId="77777777" w:rsidR="009F2047" w:rsidRDefault="009F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A58F" w14:textId="5FA0CD48" w:rsidR="002D2024" w:rsidRPr="00B864B4" w:rsidRDefault="00067A01" w:rsidP="00124B7E">
    <w:pPr>
      <w:overflowPunct/>
      <w:autoSpaceDE/>
      <w:autoSpaceDN/>
      <w:adjustRightInd/>
      <w:spacing w:before="40"/>
      <w:ind w:left="-397" w:right="-397"/>
      <w:jc w:val="center"/>
      <w:textAlignment w:val="auto"/>
      <w:rPr>
        <w:rFonts w:ascii="Calibri" w:eastAsia="Times New Roman" w:hAnsi="Calibri"/>
        <w:sz w:val="18"/>
        <w:szCs w:val="18"/>
      </w:rPr>
    </w:pPr>
    <w:r w:rsidRPr="00B864B4">
      <w:rPr>
        <w:rFonts w:ascii="Calibri" w:eastAsia="Times New Roman" w:hAnsi="Calibri" w:cs="Calibri"/>
        <w:noProof/>
        <w:color w:val="0070C0"/>
        <w:sz w:val="18"/>
        <w:szCs w:val="18"/>
        <w:lang w:val="fr-CH"/>
      </w:rPr>
      <w:t xml:space="preserve">International Telecommunication Union • Place des Nations </w:t>
    </w:r>
    <w:r w:rsidRPr="00B864B4">
      <w:rPr>
        <w:rFonts w:ascii="Calibri" w:eastAsia="Times New Roman" w:hAnsi="Calibri" w:cs="Calibri"/>
        <w:caps/>
        <w:noProof/>
        <w:color w:val="0070C0"/>
        <w:sz w:val="18"/>
        <w:szCs w:val="18"/>
        <w:lang w:val="fr-CH"/>
      </w:rPr>
      <w:t>•</w:t>
    </w:r>
    <w:r w:rsidRPr="00B864B4">
      <w:rPr>
        <w:rFonts w:ascii="Calibri" w:eastAsia="Times New Roman" w:hAnsi="Calibri" w:cs="Calibri"/>
        <w:noProof/>
        <w:color w:val="0070C0"/>
        <w:sz w:val="18"/>
        <w:szCs w:val="18"/>
        <w:lang w:val="fr-CH"/>
      </w:rPr>
      <w:t xml:space="preserve"> CH</w:t>
    </w:r>
    <w:r w:rsidRPr="00B864B4">
      <w:rPr>
        <w:rFonts w:ascii="Calibri" w:eastAsia="Times New Roman" w:hAnsi="Calibri" w:cs="Calibri"/>
        <w:noProof/>
        <w:color w:val="0070C0"/>
        <w:sz w:val="18"/>
        <w:szCs w:val="18"/>
        <w:lang w:val="fr-CH"/>
      </w:rPr>
      <w:noBreakHyphen/>
      <w:t xml:space="preserve">1211 Geneva 20 </w:t>
    </w:r>
    <w:r w:rsidRPr="00B864B4">
      <w:rPr>
        <w:rFonts w:ascii="Calibri" w:eastAsia="Times New Roman" w:hAnsi="Calibri" w:cs="Calibri"/>
        <w:caps/>
        <w:noProof/>
        <w:color w:val="0070C0"/>
        <w:sz w:val="18"/>
        <w:szCs w:val="18"/>
        <w:lang w:val="fr-CH"/>
      </w:rPr>
      <w:t>•</w:t>
    </w:r>
    <w:r w:rsidRPr="00B864B4">
      <w:rPr>
        <w:rFonts w:ascii="Calibri" w:eastAsia="Times New Roman" w:hAnsi="Calibri" w:cs="Calibri"/>
        <w:noProof/>
        <w:color w:val="0070C0"/>
        <w:sz w:val="18"/>
        <w:szCs w:val="18"/>
        <w:lang w:val="fr-CH"/>
      </w:rPr>
      <w:t xml:space="preserve"> Switzerland </w:t>
    </w:r>
    <w:r w:rsidRPr="00B864B4">
      <w:rPr>
        <w:rFonts w:ascii="Calibri" w:eastAsia="Times New Roman" w:hAnsi="Calibri" w:cs="Calibri"/>
        <w:caps/>
        <w:noProof/>
        <w:color w:val="0070C0"/>
        <w:sz w:val="18"/>
        <w:szCs w:val="18"/>
        <w:lang w:val="fr-CH"/>
      </w:rPr>
      <w:br/>
    </w:r>
    <w:r w:rsidRPr="00B864B4">
      <w:rPr>
        <w:rFonts w:ascii="Calibri" w:eastAsia="Times New Roman" w:hAnsi="Calibri" w:cs="Calibri"/>
        <w:noProof/>
        <w:color w:val="0070C0"/>
        <w:sz w:val="18"/>
        <w:szCs w:val="18"/>
        <w:lang w:val="fr-CH"/>
      </w:rPr>
      <w:t>Tel:</w:t>
    </w:r>
    <w:r w:rsidRPr="00B864B4">
      <w:rPr>
        <w:rFonts w:ascii="Calibri" w:eastAsia="Times New Roman" w:hAnsi="Calibri" w:cs="Calibri"/>
        <w:caps/>
        <w:noProof/>
        <w:color w:val="0070C0"/>
        <w:sz w:val="18"/>
        <w:szCs w:val="18"/>
        <w:lang w:val="fr-CH"/>
      </w:rPr>
      <w:t xml:space="preserve"> +41 22 730 5111 • </w:t>
    </w:r>
    <w:r w:rsidRPr="00B864B4">
      <w:rPr>
        <w:rFonts w:ascii="Calibri" w:eastAsia="Times New Roman" w:hAnsi="Calibri" w:cs="Calibri"/>
        <w:noProof/>
        <w:color w:val="0070C0"/>
        <w:sz w:val="18"/>
        <w:szCs w:val="18"/>
        <w:lang w:val="fr-CH"/>
      </w:rPr>
      <w:t>Fax</w:t>
    </w:r>
    <w:r w:rsidRPr="00B864B4">
      <w:rPr>
        <w:rFonts w:ascii="Calibri" w:eastAsia="Times New Roman" w:hAnsi="Calibri" w:cs="Calibri"/>
        <w:caps/>
        <w:noProof/>
        <w:color w:val="0070C0"/>
        <w:sz w:val="18"/>
        <w:szCs w:val="18"/>
        <w:lang w:val="fr-CH"/>
      </w:rPr>
      <w:t>: +41 22 733 7256 • E-</w:t>
    </w:r>
    <w:r w:rsidRPr="00B864B4">
      <w:rPr>
        <w:rFonts w:ascii="Calibri" w:eastAsia="Times New Roman" w:hAnsi="Calibri" w:cs="Calibri"/>
        <w:noProof/>
        <w:color w:val="0070C0"/>
        <w:sz w:val="18"/>
        <w:szCs w:val="18"/>
        <w:lang w:val="fr-CH"/>
      </w:rPr>
      <w:t>mail</w:t>
    </w:r>
    <w:r w:rsidRPr="00B864B4">
      <w:rPr>
        <w:rFonts w:ascii="Calibri" w:eastAsia="Times New Roman" w:hAnsi="Calibri" w:cs="Calibri"/>
        <w:caps/>
        <w:noProof/>
        <w:color w:val="0070C0"/>
        <w:sz w:val="18"/>
        <w:szCs w:val="18"/>
        <w:lang w:val="fr-CH"/>
      </w:rPr>
      <w:t xml:space="preserve">: </w:t>
    </w:r>
    <w:hyperlink r:id="rId1" w:history="1">
      <w:r w:rsidRPr="00B864B4">
        <w:rPr>
          <w:rFonts w:ascii="Calibri" w:eastAsia="Times New Roman" w:hAnsi="Calibri" w:cs="Calibri"/>
          <w:noProof/>
          <w:color w:val="0070C0"/>
          <w:sz w:val="18"/>
          <w:szCs w:val="18"/>
          <w:u w:val="single"/>
          <w:lang w:val="fr-CH"/>
        </w:rPr>
        <w:t>itumail@itu.int</w:t>
      </w:r>
    </w:hyperlink>
    <w:r w:rsidRPr="00B864B4">
      <w:rPr>
        <w:rFonts w:ascii="Calibri" w:eastAsia="Times New Roman" w:hAnsi="Calibri" w:cs="Calibri"/>
        <w:noProof/>
        <w:color w:val="0070C0"/>
        <w:sz w:val="18"/>
        <w:szCs w:val="18"/>
        <w:lang w:val="fr-CH"/>
      </w:rPr>
      <w:t xml:space="preserve"> • </w:t>
    </w:r>
    <w:hyperlink r:id="rId2" w:history="1">
      <w:r w:rsidRPr="00B864B4">
        <w:rPr>
          <w:rFonts w:ascii="Calibri" w:eastAsia="Times New Roman" w:hAnsi="Calibri"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ED04" w14:textId="77777777" w:rsidR="009F2047" w:rsidRDefault="009F2047">
      <w:r>
        <w:separator/>
      </w:r>
    </w:p>
  </w:footnote>
  <w:footnote w:type="continuationSeparator" w:id="0">
    <w:p w14:paraId="1147ACAD" w14:textId="77777777" w:rsidR="009F2047" w:rsidRDefault="009F2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7916" w14:textId="6D0EBA7A" w:rsidR="00841612" w:rsidRPr="00CC7A14" w:rsidRDefault="002D2024" w:rsidP="00590119">
    <w:pPr>
      <w:pStyle w:val="Header"/>
      <w:rPr>
        <w:rFonts w:cstheme="minorHAnsi"/>
        <w:lang w:eastAsia="zh-CN"/>
      </w:rPr>
    </w:pPr>
    <w:r w:rsidRPr="00CC7A14">
      <w:rPr>
        <w:rFonts w:cstheme="minorHAnsi"/>
        <w:sz w:val="18"/>
        <w:szCs w:val="16"/>
      </w:rPr>
      <w:t xml:space="preserve">- </w:t>
    </w:r>
    <w:r w:rsidR="00841612" w:rsidRPr="00CC7A14">
      <w:rPr>
        <w:rFonts w:cstheme="minorHAnsi"/>
        <w:sz w:val="18"/>
        <w:szCs w:val="16"/>
      </w:rPr>
      <w:fldChar w:fldCharType="begin"/>
    </w:r>
    <w:r w:rsidR="00841612" w:rsidRPr="00CC7A14">
      <w:rPr>
        <w:rFonts w:cstheme="minorHAnsi"/>
        <w:sz w:val="18"/>
        <w:szCs w:val="16"/>
      </w:rPr>
      <w:instrText>PAGE</w:instrText>
    </w:r>
    <w:r w:rsidR="00841612" w:rsidRPr="00CC7A14">
      <w:rPr>
        <w:rFonts w:cstheme="minorHAnsi"/>
        <w:sz w:val="18"/>
        <w:szCs w:val="16"/>
      </w:rPr>
      <w:fldChar w:fldCharType="separate"/>
    </w:r>
    <w:r w:rsidR="00417945">
      <w:rPr>
        <w:rFonts w:cstheme="minorHAnsi"/>
        <w:noProof/>
        <w:sz w:val="18"/>
        <w:szCs w:val="16"/>
      </w:rPr>
      <w:t>2</w:t>
    </w:r>
    <w:r w:rsidR="00841612" w:rsidRPr="00CC7A14">
      <w:rPr>
        <w:rFonts w:cstheme="minorHAnsi"/>
        <w:sz w:val="18"/>
        <w:szCs w:val="16"/>
      </w:rPr>
      <w:fldChar w:fldCharType="end"/>
    </w:r>
    <w:r w:rsidRPr="00CC7A14">
      <w:rPr>
        <w:rFonts w:cstheme="minorHAnsi"/>
        <w:sz w:val="18"/>
        <w:szCs w:val="16"/>
      </w:rPr>
      <w:t xml:space="preserve"> -</w:t>
    </w:r>
    <w:r w:rsidR="00FA59D6" w:rsidRPr="00CC7A14">
      <w:rPr>
        <w:rFonts w:cstheme="minorHAnsi"/>
        <w:sz w:val="18"/>
        <w:szCs w:val="16"/>
      </w:rPr>
      <w:br/>
    </w:r>
    <w:r w:rsidR="00FA59D6" w:rsidRPr="00CC7A14">
      <w:rPr>
        <w:rFonts w:cstheme="minorHAnsi"/>
        <w:noProof/>
        <w:sz w:val="18"/>
        <w:szCs w:val="18"/>
        <w:lang w:eastAsia="zh-CN"/>
      </w:rPr>
      <w:t>电信标准化局第</w:t>
    </w:r>
    <w:r w:rsidR="00F71E1C" w:rsidRPr="00CC7A14">
      <w:rPr>
        <w:rFonts w:cstheme="minorHAnsi"/>
        <w:noProof/>
        <w:sz w:val="18"/>
        <w:szCs w:val="18"/>
        <w:lang w:eastAsia="zh-CN"/>
      </w:rPr>
      <w:t>3</w:t>
    </w:r>
    <w:r w:rsidR="00BC2414">
      <w:rPr>
        <w:rFonts w:cstheme="minorHAnsi" w:hint="eastAsia"/>
        <w:noProof/>
        <w:sz w:val="18"/>
        <w:szCs w:val="18"/>
        <w:lang w:eastAsia="zh-CN"/>
      </w:rPr>
      <w:t>4</w:t>
    </w:r>
    <w:r w:rsidR="00B67EDF">
      <w:rPr>
        <w:rFonts w:cstheme="minorHAnsi" w:hint="eastAsia"/>
        <w:noProof/>
        <w:sz w:val="18"/>
        <w:szCs w:val="18"/>
        <w:lang w:eastAsia="zh-CN"/>
      </w:rPr>
      <w:t>6</w:t>
    </w:r>
    <w:r w:rsidR="00FA59D6" w:rsidRPr="00CC7A14">
      <w:rPr>
        <w:rFonts w:cstheme="minorHAnsi"/>
        <w:noProof/>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10681"/>
    <w:multiLevelType w:val="hybridMultilevel"/>
    <w:tmpl w:val="02AE31AA"/>
    <w:lvl w:ilvl="0" w:tplc="514ADFC6">
      <w:start w:val="1"/>
      <w:numFmt w:val="lowerRoman"/>
      <w:lvlText w:val="%1)"/>
      <w:lvlJc w:val="left"/>
      <w:pPr>
        <w:ind w:left="1004" w:hanging="720"/>
      </w:pPr>
      <w:rPr>
        <w:rFonts w:hint="default"/>
      </w:rPr>
    </w:lvl>
    <w:lvl w:ilvl="1" w:tplc="470CF53C" w:tentative="1">
      <w:start w:val="1"/>
      <w:numFmt w:val="lowerLetter"/>
      <w:lvlText w:val="%2."/>
      <w:lvlJc w:val="left"/>
      <w:pPr>
        <w:ind w:left="1364" w:hanging="360"/>
      </w:pPr>
    </w:lvl>
    <w:lvl w:ilvl="2" w:tplc="BB983C26" w:tentative="1">
      <w:start w:val="1"/>
      <w:numFmt w:val="lowerRoman"/>
      <w:lvlText w:val="%3."/>
      <w:lvlJc w:val="right"/>
      <w:pPr>
        <w:ind w:left="2084" w:hanging="180"/>
      </w:pPr>
    </w:lvl>
    <w:lvl w:ilvl="3" w:tplc="050618DA" w:tentative="1">
      <w:start w:val="1"/>
      <w:numFmt w:val="decimal"/>
      <w:lvlText w:val="%4."/>
      <w:lvlJc w:val="left"/>
      <w:pPr>
        <w:ind w:left="2804" w:hanging="360"/>
      </w:pPr>
    </w:lvl>
    <w:lvl w:ilvl="4" w:tplc="AC583346" w:tentative="1">
      <w:start w:val="1"/>
      <w:numFmt w:val="lowerLetter"/>
      <w:lvlText w:val="%5."/>
      <w:lvlJc w:val="left"/>
      <w:pPr>
        <w:ind w:left="3524" w:hanging="360"/>
      </w:pPr>
    </w:lvl>
    <w:lvl w:ilvl="5" w:tplc="4F945CA4" w:tentative="1">
      <w:start w:val="1"/>
      <w:numFmt w:val="lowerRoman"/>
      <w:lvlText w:val="%6."/>
      <w:lvlJc w:val="right"/>
      <w:pPr>
        <w:ind w:left="4244" w:hanging="180"/>
      </w:pPr>
    </w:lvl>
    <w:lvl w:ilvl="6" w:tplc="7F767844" w:tentative="1">
      <w:start w:val="1"/>
      <w:numFmt w:val="decimal"/>
      <w:lvlText w:val="%7."/>
      <w:lvlJc w:val="left"/>
      <w:pPr>
        <w:ind w:left="4964" w:hanging="360"/>
      </w:pPr>
    </w:lvl>
    <w:lvl w:ilvl="7" w:tplc="6186D920" w:tentative="1">
      <w:start w:val="1"/>
      <w:numFmt w:val="lowerLetter"/>
      <w:lvlText w:val="%8."/>
      <w:lvlJc w:val="left"/>
      <w:pPr>
        <w:ind w:left="5684" w:hanging="360"/>
      </w:pPr>
    </w:lvl>
    <w:lvl w:ilvl="8" w:tplc="3EC221C4" w:tentative="1">
      <w:start w:val="1"/>
      <w:numFmt w:val="lowerRoman"/>
      <w:lvlText w:val="%9."/>
      <w:lvlJc w:val="right"/>
      <w:pPr>
        <w:ind w:left="6404" w:hanging="180"/>
      </w:pPr>
    </w:lvl>
  </w:abstractNum>
  <w:abstractNum w:abstractNumId="1" w15:restartNumberingAfterBreak="0">
    <w:nsid w:val="467B2BD1"/>
    <w:multiLevelType w:val="hybridMultilevel"/>
    <w:tmpl w:val="6BFC276E"/>
    <w:lvl w:ilvl="0" w:tplc="C3483738">
      <w:start w:val="1"/>
      <w:numFmt w:val="bullet"/>
      <w:lvlText w:val="-"/>
      <w:lvlJc w:val="left"/>
      <w:pPr>
        <w:ind w:left="720" w:hanging="360"/>
      </w:pPr>
      <w:rPr>
        <w:rFonts w:ascii="Calibri" w:hAnsi="Calibri" w:hint="default"/>
      </w:rPr>
    </w:lvl>
    <w:lvl w:ilvl="1" w:tplc="E3C8EEA4" w:tentative="1">
      <w:start w:val="1"/>
      <w:numFmt w:val="bullet"/>
      <w:lvlText w:val="o"/>
      <w:lvlJc w:val="left"/>
      <w:pPr>
        <w:ind w:left="1440" w:hanging="360"/>
      </w:pPr>
      <w:rPr>
        <w:rFonts w:ascii="Courier New" w:hAnsi="Courier New" w:cs="Courier New" w:hint="default"/>
      </w:rPr>
    </w:lvl>
    <w:lvl w:ilvl="2" w:tplc="B6102486" w:tentative="1">
      <w:start w:val="1"/>
      <w:numFmt w:val="bullet"/>
      <w:lvlText w:val=""/>
      <w:lvlJc w:val="left"/>
      <w:pPr>
        <w:ind w:left="2160" w:hanging="360"/>
      </w:pPr>
      <w:rPr>
        <w:rFonts w:ascii="Wingdings" w:hAnsi="Wingdings" w:cs="Wingdings" w:hint="default"/>
      </w:rPr>
    </w:lvl>
    <w:lvl w:ilvl="3" w:tplc="A842841A" w:tentative="1">
      <w:start w:val="1"/>
      <w:numFmt w:val="bullet"/>
      <w:lvlText w:val=""/>
      <w:lvlJc w:val="left"/>
      <w:pPr>
        <w:ind w:left="2880" w:hanging="360"/>
      </w:pPr>
      <w:rPr>
        <w:rFonts w:ascii="Symbol" w:hAnsi="Symbol" w:cs="Symbol" w:hint="default"/>
      </w:rPr>
    </w:lvl>
    <w:lvl w:ilvl="4" w:tplc="730647EA" w:tentative="1">
      <w:start w:val="1"/>
      <w:numFmt w:val="bullet"/>
      <w:lvlText w:val="o"/>
      <w:lvlJc w:val="left"/>
      <w:pPr>
        <w:ind w:left="3600" w:hanging="360"/>
      </w:pPr>
      <w:rPr>
        <w:rFonts w:ascii="Courier New" w:hAnsi="Courier New" w:cs="Courier New" w:hint="default"/>
      </w:rPr>
    </w:lvl>
    <w:lvl w:ilvl="5" w:tplc="55484574" w:tentative="1">
      <w:start w:val="1"/>
      <w:numFmt w:val="bullet"/>
      <w:lvlText w:val=""/>
      <w:lvlJc w:val="left"/>
      <w:pPr>
        <w:ind w:left="4320" w:hanging="360"/>
      </w:pPr>
      <w:rPr>
        <w:rFonts w:ascii="Wingdings" w:hAnsi="Wingdings" w:cs="Wingdings" w:hint="default"/>
      </w:rPr>
    </w:lvl>
    <w:lvl w:ilvl="6" w:tplc="D946E02A" w:tentative="1">
      <w:start w:val="1"/>
      <w:numFmt w:val="bullet"/>
      <w:lvlText w:val=""/>
      <w:lvlJc w:val="left"/>
      <w:pPr>
        <w:ind w:left="5040" w:hanging="360"/>
      </w:pPr>
      <w:rPr>
        <w:rFonts w:ascii="Symbol" w:hAnsi="Symbol" w:cs="Symbol" w:hint="default"/>
      </w:rPr>
    </w:lvl>
    <w:lvl w:ilvl="7" w:tplc="48B6F4AA" w:tentative="1">
      <w:start w:val="1"/>
      <w:numFmt w:val="bullet"/>
      <w:lvlText w:val="o"/>
      <w:lvlJc w:val="left"/>
      <w:pPr>
        <w:ind w:left="5760" w:hanging="360"/>
      </w:pPr>
      <w:rPr>
        <w:rFonts w:ascii="Courier New" w:hAnsi="Courier New" w:cs="Courier New" w:hint="default"/>
      </w:rPr>
    </w:lvl>
    <w:lvl w:ilvl="8" w:tplc="BC4C2DCC"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0E"/>
    <w:rsid w:val="00001DA7"/>
    <w:rsid w:val="00006D1F"/>
    <w:rsid w:val="00027EE3"/>
    <w:rsid w:val="00061055"/>
    <w:rsid w:val="00061818"/>
    <w:rsid w:val="00067A01"/>
    <w:rsid w:val="00070FC2"/>
    <w:rsid w:val="00074997"/>
    <w:rsid w:val="00081BA5"/>
    <w:rsid w:val="00090E72"/>
    <w:rsid w:val="00094C0B"/>
    <w:rsid w:val="000A2484"/>
    <w:rsid w:val="000A321D"/>
    <w:rsid w:val="000A72E1"/>
    <w:rsid w:val="000A7E6B"/>
    <w:rsid w:val="000B20A4"/>
    <w:rsid w:val="000C07B5"/>
    <w:rsid w:val="000C1237"/>
    <w:rsid w:val="000E151C"/>
    <w:rsid w:val="00117471"/>
    <w:rsid w:val="00124B7E"/>
    <w:rsid w:val="00151211"/>
    <w:rsid w:val="00160A43"/>
    <w:rsid w:val="00160CB6"/>
    <w:rsid w:val="00170D74"/>
    <w:rsid w:val="00171298"/>
    <w:rsid w:val="00172EAF"/>
    <w:rsid w:val="00184F38"/>
    <w:rsid w:val="00191798"/>
    <w:rsid w:val="001A3408"/>
    <w:rsid w:val="001A5706"/>
    <w:rsid w:val="001B0F44"/>
    <w:rsid w:val="001B2233"/>
    <w:rsid w:val="001C677A"/>
    <w:rsid w:val="001D6E70"/>
    <w:rsid w:val="00230AE9"/>
    <w:rsid w:val="00234A9B"/>
    <w:rsid w:val="002554F7"/>
    <w:rsid w:val="00256A1D"/>
    <w:rsid w:val="00267763"/>
    <w:rsid w:val="00280C68"/>
    <w:rsid w:val="00282732"/>
    <w:rsid w:val="00282B8C"/>
    <w:rsid w:val="00284869"/>
    <w:rsid w:val="002919BD"/>
    <w:rsid w:val="002B264D"/>
    <w:rsid w:val="002D2024"/>
    <w:rsid w:val="002E05E3"/>
    <w:rsid w:val="002E1B55"/>
    <w:rsid w:val="002F357A"/>
    <w:rsid w:val="002F4E62"/>
    <w:rsid w:val="00303A2A"/>
    <w:rsid w:val="00304BDB"/>
    <w:rsid w:val="00306411"/>
    <w:rsid w:val="003064AD"/>
    <w:rsid w:val="00320755"/>
    <w:rsid w:val="00322FEC"/>
    <w:rsid w:val="00334A24"/>
    <w:rsid w:val="003401E0"/>
    <w:rsid w:val="00341070"/>
    <w:rsid w:val="003468F5"/>
    <w:rsid w:val="0035674D"/>
    <w:rsid w:val="00363B9B"/>
    <w:rsid w:val="0038630E"/>
    <w:rsid w:val="0038722A"/>
    <w:rsid w:val="003B01FE"/>
    <w:rsid w:val="003E2E27"/>
    <w:rsid w:val="003F1CCA"/>
    <w:rsid w:val="00415BD6"/>
    <w:rsid w:val="00417945"/>
    <w:rsid w:val="00422178"/>
    <w:rsid w:val="00426FE3"/>
    <w:rsid w:val="00444FEB"/>
    <w:rsid w:val="00452277"/>
    <w:rsid w:val="00464015"/>
    <w:rsid w:val="00474D1B"/>
    <w:rsid w:val="00484FB3"/>
    <w:rsid w:val="0048556D"/>
    <w:rsid w:val="00486359"/>
    <w:rsid w:val="004A569F"/>
    <w:rsid w:val="004C1DB5"/>
    <w:rsid w:val="004D0D85"/>
    <w:rsid w:val="004D570B"/>
    <w:rsid w:val="004E41F3"/>
    <w:rsid w:val="004F1543"/>
    <w:rsid w:val="00516FEE"/>
    <w:rsid w:val="005216FE"/>
    <w:rsid w:val="00546229"/>
    <w:rsid w:val="00576B63"/>
    <w:rsid w:val="00590119"/>
    <w:rsid w:val="005A21BE"/>
    <w:rsid w:val="005C26FD"/>
    <w:rsid w:val="005D63DD"/>
    <w:rsid w:val="005E08B8"/>
    <w:rsid w:val="005F2FBA"/>
    <w:rsid w:val="00613DBB"/>
    <w:rsid w:val="00624E27"/>
    <w:rsid w:val="00627AE8"/>
    <w:rsid w:val="006334A3"/>
    <w:rsid w:val="0063445E"/>
    <w:rsid w:val="00636B3B"/>
    <w:rsid w:val="00636BD7"/>
    <w:rsid w:val="006769D3"/>
    <w:rsid w:val="006833DF"/>
    <w:rsid w:val="006879E8"/>
    <w:rsid w:val="00696BAF"/>
    <w:rsid w:val="00697E0F"/>
    <w:rsid w:val="006A1372"/>
    <w:rsid w:val="006B2B79"/>
    <w:rsid w:val="006B463C"/>
    <w:rsid w:val="006C7457"/>
    <w:rsid w:val="006D22B1"/>
    <w:rsid w:val="006D42C6"/>
    <w:rsid w:val="006E5AB0"/>
    <w:rsid w:val="00717706"/>
    <w:rsid w:val="00720F32"/>
    <w:rsid w:val="007321DB"/>
    <w:rsid w:val="00733D25"/>
    <w:rsid w:val="00734257"/>
    <w:rsid w:val="007568DA"/>
    <w:rsid w:val="00767462"/>
    <w:rsid w:val="007B645F"/>
    <w:rsid w:val="007C0D1D"/>
    <w:rsid w:val="00804D26"/>
    <w:rsid w:val="00805420"/>
    <w:rsid w:val="00841612"/>
    <w:rsid w:val="0084436D"/>
    <w:rsid w:val="00863308"/>
    <w:rsid w:val="008B2BDA"/>
    <w:rsid w:val="008B375E"/>
    <w:rsid w:val="008B724F"/>
    <w:rsid w:val="008C3144"/>
    <w:rsid w:val="008C6AC2"/>
    <w:rsid w:val="008E02DE"/>
    <w:rsid w:val="008F1D7E"/>
    <w:rsid w:val="009025A6"/>
    <w:rsid w:val="00907AEE"/>
    <w:rsid w:val="009128F1"/>
    <w:rsid w:val="00933F1F"/>
    <w:rsid w:val="0093624D"/>
    <w:rsid w:val="009424FC"/>
    <w:rsid w:val="00956D38"/>
    <w:rsid w:val="009718DF"/>
    <w:rsid w:val="009727EA"/>
    <w:rsid w:val="00974486"/>
    <w:rsid w:val="00983DC7"/>
    <w:rsid w:val="009A794C"/>
    <w:rsid w:val="009B63CF"/>
    <w:rsid w:val="009C2FF6"/>
    <w:rsid w:val="009D61E1"/>
    <w:rsid w:val="009F2047"/>
    <w:rsid w:val="00A1090D"/>
    <w:rsid w:val="00A16AB0"/>
    <w:rsid w:val="00A31A0E"/>
    <w:rsid w:val="00A37853"/>
    <w:rsid w:val="00A526D7"/>
    <w:rsid w:val="00A55D76"/>
    <w:rsid w:val="00A638AD"/>
    <w:rsid w:val="00A67446"/>
    <w:rsid w:val="00A7036D"/>
    <w:rsid w:val="00A97BFF"/>
    <w:rsid w:val="00AA3151"/>
    <w:rsid w:val="00AB028A"/>
    <w:rsid w:val="00AB753B"/>
    <w:rsid w:val="00AC20A6"/>
    <w:rsid w:val="00AC35C4"/>
    <w:rsid w:val="00AC7883"/>
    <w:rsid w:val="00AF5800"/>
    <w:rsid w:val="00B01F79"/>
    <w:rsid w:val="00B066E2"/>
    <w:rsid w:val="00B21B51"/>
    <w:rsid w:val="00B56B75"/>
    <w:rsid w:val="00B67EDF"/>
    <w:rsid w:val="00B729D7"/>
    <w:rsid w:val="00B75232"/>
    <w:rsid w:val="00B864B4"/>
    <w:rsid w:val="00BB5392"/>
    <w:rsid w:val="00BC2414"/>
    <w:rsid w:val="00BC7AEE"/>
    <w:rsid w:val="00BD1A55"/>
    <w:rsid w:val="00BE339D"/>
    <w:rsid w:val="00BF6DE3"/>
    <w:rsid w:val="00BF73A2"/>
    <w:rsid w:val="00C03597"/>
    <w:rsid w:val="00C03E87"/>
    <w:rsid w:val="00C30724"/>
    <w:rsid w:val="00C6016A"/>
    <w:rsid w:val="00C7008A"/>
    <w:rsid w:val="00C71DF6"/>
    <w:rsid w:val="00C81C74"/>
    <w:rsid w:val="00C83937"/>
    <w:rsid w:val="00C916ED"/>
    <w:rsid w:val="00CC0DD4"/>
    <w:rsid w:val="00CC50C4"/>
    <w:rsid w:val="00CC7A14"/>
    <w:rsid w:val="00CF7B82"/>
    <w:rsid w:val="00CF7BBA"/>
    <w:rsid w:val="00D03639"/>
    <w:rsid w:val="00D16F47"/>
    <w:rsid w:val="00D2501B"/>
    <w:rsid w:val="00D32EA5"/>
    <w:rsid w:val="00D34F86"/>
    <w:rsid w:val="00D42935"/>
    <w:rsid w:val="00D513C9"/>
    <w:rsid w:val="00D64227"/>
    <w:rsid w:val="00D94B86"/>
    <w:rsid w:val="00DB5E30"/>
    <w:rsid w:val="00DE1B94"/>
    <w:rsid w:val="00DE42F8"/>
    <w:rsid w:val="00DE643E"/>
    <w:rsid w:val="00DF51BE"/>
    <w:rsid w:val="00E03960"/>
    <w:rsid w:val="00E2478A"/>
    <w:rsid w:val="00E35907"/>
    <w:rsid w:val="00E41E39"/>
    <w:rsid w:val="00E47AFF"/>
    <w:rsid w:val="00E6199D"/>
    <w:rsid w:val="00EA4601"/>
    <w:rsid w:val="00EB3004"/>
    <w:rsid w:val="00ED3CA8"/>
    <w:rsid w:val="00EE755A"/>
    <w:rsid w:val="00EF125F"/>
    <w:rsid w:val="00F07A3C"/>
    <w:rsid w:val="00F21BD3"/>
    <w:rsid w:val="00F346AB"/>
    <w:rsid w:val="00F504AD"/>
    <w:rsid w:val="00F51734"/>
    <w:rsid w:val="00F71E1C"/>
    <w:rsid w:val="00F9383A"/>
    <w:rsid w:val="00F9560C"/>
    <w:rsid w:val="00FA59D6"/>
    <w:rsid w:val="00FB35F9"/>
    <w:rsid w:val="00FB4AC7"/>
    <w:rsid w:val="00FC2059"/>
    <w:rsid w:val="00FD6C1D"/>
    <w:rsid w:val="00FE0081"/>
    <w:rsid w:val="00FE1361"/>
    <w:rsid w:val="00FF002E"/>
    <w:rsid w:val="00FF32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B37C4D"/>
  <w15:docId w15:val="{17852577-C306-42D0-BAB5-0C968717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4A569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paragraph" w:customStyle="1" w:styleId="Normalaftertitle">
    <w:name w:val="Normal after title"/>
    <w:basedOn w:val="Normal"/>
    <w:next w:val="Normal"/>
    <w:rsid w:val="004A569F"/>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styleId="BodyText2">
    <w:name w:val="Body Text 2"/>
    <w:basedOn w:val="Normal"/>
    <w:link w:val="BodyText2Char"/>
    <w:rsid w:val="004A569F"/>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4A569F"/>
    <w:rPr>
      <w:rFonts w:asciiTheme="minorHAnsi" w:eastAsiaTheme="minorEastAsia" w:hAnsiTheme="minorHAnsi"/>
      <w:sz w:val="24"/>
      <w:lang w:val="en-GB" w:eastAsia="en-US"/>
    </w:rPr>
  </w:style>
  <w:style w:type="character" w:styleId="PageNumber">
    <w:name w:val="page number"/>
    <w:basedOn w:val="DefaultParagraphFont"/>
    <w:rsid w:val="00FA59D6"/>
  </w:style>
  <w:style w:type="character" w:customStyle="1" w:styleId="HeaderChar">
    <w:name w:val="Header Char"/>
    <w:aliases w:val="ho Char,header odd Char,first Char,heading one Char,Odd Header Char,he Char,encabezado Char,Page No Char"/>
    <w:basedOn w:val="DefaultParagraphFont"/>
    <w:link w:val="Header"/>
    <w:rsid w:val="00FA59D6"/>
    <w:rPr>
      <w:rFonts w:asciiTheme="minorHAnsi" w:hAnsiTheme="minorHAnsi"/>
      <w:sz w:val="22"/>
      <w:lang w:val="en-GB" w:eastAsia="en-US"/>
    </w:rPr>
  </w:style>
  <w:style w:type="character" w:customStyle="1" w:styleId="UnresolvedMention1">
    <w:name w:val="Unresolved Mention1"/>
    <w:basedOn w:val="DefaultParagraphFont"/>
    <w:uiPriority w:val="99"/>
    <w:semiHidden/>
    <w:unhideWhenUsed/>
    <w:rsid w:val="00546229"/>
    <w:rPr>
      <w:color w:val="605E5C"/>
      <w:shd w:val="clear" w:color="auto" w:fill="E1DFDD"/>
    </w:rPr>
  </w:style>
  <w:style w:type="character" w:styleId="FollowedHyperlink">
    <w:name w:val="FollowedHyperlink"/>
    <w:basedOn w:val="DefaultParagraphFont"/>
    <w:semiHidden/>
    <w:unhideWhenUsed/>
    <w:rsid w:val="00546229"/>
    <w:rPr>
      <w:color w:val="800080" w:themeColor="followedHyperlink"/>
      <w:u w:val="single"/>
    </w:rPr>
  </w:style>
  <w:style w:type="paragraph" w:styleId="ListParagraph">
    <w:name w:val="List Paragraph"/>
    <w:basedOn w:val="Normal"/>
    <w:uiPriority w:val="34"/>
    <w:qFormat/>
    <w:rsid w:val="00170D74"/>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styleId="HTMLPreformatted">
    <w:name w:val="HTML Preformatted"/>
    <w:basedOn w:val="Normal"/>
    <w:link w:val="HTMLPreformattedChar"/>
    <w:uiPriority w:val="99"/>
    <w:semiHidden/>
    <w:unhideWhenUsed/>
    <w:rsid w:val="00BF6DE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BF6DE3"/>
    <w:rPr>
      <w:rFonts w:ascii="Courier New" w:eastAsia="Times New Roman" w:hAnsi="Courier New" w:cs="Courier New"/>
      <w:lang w:val="en-GB"/>
    </w:rPr>
  </w:style>
  <w:style w:type="paragraph" w:styleId="BalloonText">
    <w:name w:val="Balloon Text"/>
    <w:basedOn w:val="Normal"/>
    <w:link w:val="BalloonTextChar"/>
    <w:semiHidden/>
    <w:unhideWhenUsed/>
    <w:rsid w:val="00DE42F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42F8"/>
    <w:rPr>
      <w:rFonts w:ascii="Segoe UI" w:hAnsi="Segoe UI" w:cs="Segoe UI"/>
      <w:sz w:val="18"/>
      <w:szCs w:val="18"/>
      <w:lang w:val="en-GB" w:eastAsia="en-US"/>
    </w:rPr>
  </w:style>
  <w:style w:type="paragraph" w:customStyle="1" w:styleId="enumlev1">
    <w:name w:val="enumlev1"/>
    <w:basedOn w:val="Normal"/>
    <w:rsid w:val="00DE42F8"/>
    <w:pPr>
      <w:tabs>
        <w:tab w:val="clear" w:pos="794"/>
        <w:tab w:val="clear" w:pos="1191"/>
        <w:tab w:val="clear" w:pos="1588"/>
        <w:tab w:val="clear" w:pos="1985"/>
        <w:tab w:val="left" w:pos="1134"/>
        <w:tab w:val="left" w:pos="1871"/>
        <w:tab w:val="left" w:pos="2608"/>
        <w:tab w:val="left" w:pos="3345"/>
      </w:tabs>
      <w:spacing w:before="80"/>
      <w:ind w:left="1134" w:hanging="1134"/>
    </w:pPr>
    <w:rPr>
      <w:rFonts w:eastAsia="Times New Roman"/>
    </w:rPr>
  </w:style>
  <w:style w:type="character" w:styleId="Strong">
    <w:name w:val="Strong"/>
    <w:basedOn w:val="DefaultParagraphFont"/>
    <w:uiPriority w:val="22"/>
    <w:qFormat/>
    <w:rsid w:val="003E2E27"/>
    <w:rPr>
      <w:b/>
      <w:bCs/>
    </w:rPr>
  </w:style>
  <w:style w:type="character" w:customStyle="1" w:styleId="UnresolvedMention2">
    <w:name w:val="Unresolved Mention2"/>
    <w:basedOn w:val="DefaultParagraphFont"/>
    <w:uiPriority w:val="99"/>
    <w:semiHidden/>
    <w:unhideWhenUsed/>
    <w:rsid w:val="0006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08811">
      <w:bodyDiv w:val="1"/>
      <w:marLeft w:val="0"/>
      <w:marRight w:val="0"/>
      <w:marTop w:val="0"/>
      <w:marBottom w:val="0"/>
      <w:divBdr>
        <w:top w:val="none" w:sz="0" w:space="0" w:color="auto"/>
        <w:left w:val="none" w:sz="0" w:space="0" w:color="auto"/>
        <w:bottom w:val="none" w:sz="0" w:space="0" w:color="auto"/>
        <w:right w:val="none" w:sz="0" w:space="0" w:color="auto"/>
      </w:divBdr>
      <w:divsChild>
        <w:div w:id="162206164">
          <w:marLeft w:val="-240"/>
          <w:marRight w:val="-240"/>
          <w:marTop w:val="0"/>
          <w:marBottom w:val="0"/>
          <w:divBdr>
            <w:top w:val="none" w:sz="0" w:space="0" w:color="auto"/>
            <w:left w:val="none" w:sz="0" w:space="0" w:color="auto"/>
            <w:bottom w:val="none" w:sz="0" w:space="0" w:color="auto"/>
            <w:right w:val="none" w:sz="0" w:space="0" w:color="auto"/>
          </w:divBdr>
          <w:divsChild>
            <w:div w:id="943654853">
              <w:marLeft w:val="0"/>
              <w:marRight w:val="0"/>
              <w:marTop w:val="0"/>
              <w:marBottom w:val="0"/>
              <w:divBdr>
                <w:top w:val="none" w:sz="0" w:space="0" w:color="auto"/>
                <w:left w:val="none" w:sz="0" w:space="0" w:color="auto"/>
                <w:bottom w:val="none" w:sz="0" w:space="0" w:color="auto"/>
                <w:right w:val="none" w:sz="0" w:space="0" w:color="auto"/>
              </w:divBdr>
              <w:divsChild>
                <w:div w:id="1362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en/ITU-T/webinars/Pages/qi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webinars/Pages/qit.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tu.int/go/QIT-06" TargetMode="External"/><Relationship Id="rId4" Type="http://schemas.openxmlformats.org/officeDocument/2006/relationships/webSettings" Target="webSettings.xml"/><Relationship Id="rId9" Type="http://schemas.openxmlformats.org/officeDocument/2006/relationships/hyperlink" Target="https://www.itu.int/en/ITU-T/webinars/Pages/qit.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10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1245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Chinese</dc:creator>
  <cp:lastModifiedBy>Braud, Olivia</cp:lastModifiedBy>
  <cp:revision>8</cp:revision>
  <cp:lastPrinted>2021-10-27T06:50:00Z</cp:lastPrinted>
  <dcterms:created xsi:type="dcterms:W3CDTF">2021-10-26T14:07:00Z</dcterms:created>
  <dcterms:modified xsi:type="dcterms:W3CDTF">2021-10-27T06:50:00Z</dcterms:modified>
</cp:coreProperties>
</file>