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8A1450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5961AD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961AD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5961AD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961A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5961AD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961A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318E64B4" w:rsidR="00514426" w:rsidRPr="00EB253B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szCs w:val="22"/>
          <w:lang w:val="ru-RU"/>
        </w:rPr>
      </w:pPr>
      <w:r w:rsidRPr="00EB253B">
        <w:rPr>
          <w:szCs w:val="22"/>
          <w:lang w:val="ru-RU"/>
        </w:rPr>
        <w:tab/>
      </w:r>
      <w:r w:rsidR="00514426" w:rsidRPr="00EB253B">
        <w:rPr>
          <w:szCs w:val="22"/>
          <w:lang w:val="ru-RU"/>
        </w:rPr>
        <w:t>Женева,</w:t>
      </w:r>
      <w:r w:rsidRPr="00EB253B">
        <w:rPr>
          <w:szCs w:val="22"/>
          <w:lang w:val="ru-RU"/>
        </w:rPr>
        <w:t xml:space="preserve"> </w:t>
      </w:r>
      <w:r w:rsidR="00E565FB" w:rsidRPr="00EB253B">
        <w:rPr>
          <w:szCs w:val="22"/>
          <w:lang w:val="ru-RU"/>
        </w:rPr>
        <w:t>1 октября</w:t>
      </w:r>
      <w:r w:rsidR="00AC1229" w:rsidRPr="00EB253B">
        <w:rPr>
          <w:szCs w:val="22"/>
          <w:lang w:val="ru-RU"/>
        </w:rPr>
        <w:t xml:space="preserve"> 20</w:t>
      </w:r>
      <w:r w:rsidR="004A1B27" w:rsidRPr="00EB253B">
        <w:rPr>
          <w:szCs w:val="22"/>
          <w:lang w:val="ru-RU"/>
        </w:rPr>
        <w:t>2</w:t>
      </w:r>
      <w:r w:rsidR="00E06941" w:rsidRPr="00EB253B">
        <w:rPr>
          <w:szCs w:val="22"/>
          <w:lang w:val="ru-RU"/>
        </w:rPr>
        <w:t>1</w:t>
      </w:r>
      <w:r w:rsidR="00826959" w:rsidRPr="00EB253B">
        <w:rPr>
          <w:szCs w:val="22"/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8A1450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EB253B" w:rsidRDefault="008F6ADB" w:rsidP="007656D7">
            <w:pPr>
              <w:spacing w:before="0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551DA0C2" w:rsidR="008F6ADB" w:rsidRPr="00EB253B" w:rsidRDefault="008F6ADB" w:rsidP="00A677CF">
            <w:pPr>
              <w:spacing w:before="0"/>
              <w:jc w:val="left"/>
              <w:rPr>
                <w:szCs w:val="22"/>
                <w:lang w:val="ru-RU"/>
              </w:rPr>
            </w:pPr>
            <w:r w:rsidRPr="00EB253B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E06941" w:rsidRPr="00EB253B">
              <w:rPr>
                <w:b/>
                <w:bCs/>
                <w:szCs w:val="22"/>
                <w:lang w:val="ru-RU"/>
              </w:rPr>
              <w:t>3</w:t>
            </w:r>
            <w:r w:rsidR="00E565FB" w:rsidRPr="00EB253B">
              <w:rPr>
                <w:b/>
                <w:bCs/>
                <w:szCs w:val="22"/>
                <w:lang w:val="ru-RU"/>
              </w:rPr>
              <w:t>46</w:t>
            </w:r>
            <w:r w:rsidRPr="00EB253B">
              <w:rPr>
                <w:b/>
                <w:bCs/>
                <w:szCs w:val="22"/>
                <w:lang w:val="ru-RU"/>
              </w:rPr>
              <w:t xml:space="preserve"> БСЭ</w:t>
            </w:r>
            <w:r w:rsidR="00FB65EA" w:rsidRPr="00EB253B">
              <w:rPr>
                <w:b/>
                <w:bCs/>
                <w:szCs w:val="22"/>
                <w:lang w:val="ru-RU"/>
              </w:rPr>
              <w:br/>
            </w:r>
            <w:bookmarkStart w:id="0" w:name="lt_pId025"/>
            <w:r w:rsidR="00FB65EA" w:rsidRPr="00EB253B">
              <w:rPr>
                <w:szCs w:val="22"/>
                <w:lang w:val="ru-RU"/>
              </w:rPr>
              <w:t>TSB Events/X</w:t>
            </w:r>
            <w:r w:rsidR="00980C17" w:rsidRPr="00EB253B">
              <w:rPr>
                <w:szCs w:val="22"/>
              </w:rPr>
              <w:t>Y</w:t>
            </w:r>
            <w:bookmarkEnd w:id="0"/>
          </w:p>
        </w:tc>
        <w:tc>
          <w:tcPr>
            <w:tcW w:w="4626" w:type="dxa"/>
            <w:vMerge w:val="restart"/>
          </w:tcPr>
          <w:p w14:paraId="17F30636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b/>
                <w:bCs/>
                <w:szCs w:val="22"/>
                <w:lang w:val="ru-RU"/>
              </w:rPr>
              <w:t>Кому</w:t>
            </w:r>
            <w:r w:rsidRPr="00EB253B">
              <w:rPr>
                <w:szCs w:val="22"/>
                <w:lang w:val="ru-RU"/>
              </w:rPr>
              <w:t>:</w:t>
            </w:r>
          </w:p>
          <w:p w14:paraId="61421497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−</w:t>
            </w:r>
            <w:r w:rsidRPr="00EB253B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−</w:t>
            </w:r>
            <w:r w:rsidRPr="00EB253B">
              <w:rPr>
                <w:szCs w:val="22"/>
                <w:lang w:val="ru-RU"/>
              </w:rPr>
              <w:tab/>
              <w:t>Членам Сектора МСЭ-Т</w:t>
            </w:r>
          </w:p>
          <w:p w14:paraId="4F61A697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−</w:t>
            </w:r>
            <w:r w:rsidRPr="00EB253B">
              <w:rPr>
                <w:szCs w:val="22"/>
                <w:lang w:val="ru-RU"/>
              </w:rPr>
              <w:tab/>
              <w:t>Ассоциированным членам МСЭ</w:t>
            </w:r>
            <w:r w:rsidRPr="00EB253B">
              <w:rPr>
                <w:szCs w:val="22"/>
                <w:lang w:val="ru-RU"/>
              </w:rPr>
              <w:noBreakHyphen/>
              <w:t>Т</w:t>
            </w:r>
          </w:p>
          <w:p w14:paraId="7040D37B" w14:textId="77777777" w:rsidR="00E14A23" w:rsidRPr="00EB253B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−</w:t>
            </w:r>
            <w:r w:rsidRPr="00EB253B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EB253B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b/>
                <w:bCs/>
                <w:szCs w:val="22"/>
                <w:lang w:val="ru-RU"/>
              </w:rPr>
              <w:t>Копии</w:t>
            </w:r>
            <w:r w:rsidRPr="00EB253B">
              <w:rPr>
                <w:szCs w:val="22"/>
                <w:lang w:val="ru-RU"/>
              </w:rPr>
              <w:t>:</w:t>
            </w:r>
          </w:p>
          <w:p w14:paraId="0B471B0A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–</w:t>
            </w:r>
            <w:r w:rsidRPr="00EB253B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−</w:t>
            </w:r>
            <w:r w:rsidRPr="00EB253B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EB253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−</w:t>
            </w:r>
            <w:r w:rsidRPr="00EB253B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3F3E50" w:rsidRPr="008A1450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EB253B" w:rsidRDefault="003F3E50" w:rsidP="003F3E50">
            <w:pPr>
              <w:spacing w:before="0"/>
              <w:jc w:val="left"/>
              <w:rPr>
                <w:szCs w:val="22"/>
                <w:lang w:val="ru-RU"/>
              </w:rPr>
            </w:pPr>
            <w:r w:rsidRPr="00EB253B">
              <w:rPr>
                <w:szCs w:val="22"/>
                <w:lang w:val="ru-RU"/>
              </w:rPr>
              <w:t>Для контактов:</w:t>
            </w:r>
            <w:r w:rsidRPr="00EB253B">
              <w:rPr>
                <w:szCs w:val="22"/>
                <w:lang w:val="ru-RU"/>
              </w:rPr>
              <w:br/>
              <w:t>Тел.:</w:t>
            </w:r>
            <w:r w:rsidRPr="00EB253B">
              <w:rPr>
                <w:szCs w:val="22"/>
                <w:lang w:val="ru-RU"/>
              </w:rPr>
              <w:br/>
              <w:t>Факс:</w:t>
            </w:r>
            <w:r w:rsidRPr="00EB253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195E572B" w:rsidR="003F3E50" w:rsidRPr="00EB253B" w:rsidRDefault="000852EF" w:rsidP="00CC1681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EB253B">
              <w:rPr>
                <w:b/>
                <w:bCs/>
                <w:szCs w:val="22"/>
                <w:lang w:val="ru-RU"/>
              </w:rPr>
              <w:t xml:space="preserve">Сяоя Ян </w:t>
            </w:r>
            <w:r w:rsidR="003F3E50" w:rsidRPr="00EB253B">
              <w:rPr>
                <w:b/>
                <w:bCs/>
                <w:szCs w:val="22"/>
                <w:lang w:val="ru-RU"/>
              </w:rPr>
              <w:t>(</w:t>
            </w:r>
            <w:bookmarkStart w:id="1" w:name="lt_pId040"/>
            <w:r w:rsidR="003F3E50" w:rsidRPr="00EB253B">
              <w:rPr>
                <w:b/>
                <w:bCs/>
                <w:szCs w:val="22"/>
                <w:lang w:val="ru-RU"/>
              </w:rPr>
              <w:t xml:space="preserve">Xiaoya </w:t>
            </w:r>
            <w:r w:rsidR="00C00FC8" w:rsidRPr="00EB253B">
              <w:rPr>
                <w:b/>
                <w:bCs/>
                <w:szCs w:val="22"/>
                <w:lang w:val="ru-RU"/>
              </w:rPr>
              <w:t>YANG</w:t>
            </w:r>
            <w:bookmarkEnd w:id="1"/>
            <w:r w:rsidR="003F3E50" w:rsidRPr="00EB253B">
              <w:rPr>
                <w:b/>
                <w:bCs/>
                <w:szCs w:val="22"/>
                <w:lang w:val="ru-RU"/>
              </w:rPr>
              <w:t>)</w:t>
            </w:r>
            <w:r w:rsidR="003F3E50" w:rsidRPr="00EB253B">
              <w:rPr>
                <w:szCs w:val="22"/>
                <w:lang w:val="ru-RU"/>
              </w:rPr>
              <w:br/>
            </w:r>
            <w:r w:rsidR="00C00FC8" w:rsidRPr="00EB253B">
              <w:rPr>
                <w:szCs w:val="22"/>
                <w:lang w:val="ru-RU"/>
              </w:rPr>
              <w:t>+41 22 730 6206</w:t>
            </w:r>
            <w:r w:rsidR="003F3E50" w:rsidRPr="00EB253B">
              <w:rPr>
                <w:szCs w:val="22"/>
                <w:lang w:val="ru-RU"/>
              </w:rPr>
              <w:br/>
              <w:t>+41 22 730 5853</w:t>
            </w:r>
          </w:p>
          <w:p w14:paraId="2C8D9943" w14:textId="59698780" w:rsidR="003F3E50" w:rsidRPr="00EB253B" w:rsidRDefault="007C769C" w:rsidP="007656D7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hyperlink r:id="rId9" w:history="1">
              <w:bookmarkStart w:id="2" w:name="lt_pId042"/>
              <w:r w:rsidR="00FB65EA" w:rsidRPr="00EB253B">
                <w:rPr>
                  <w:rStyle w:val="Hyperlink"/>
                  <w:szCs w:val="22"/>
                  <w:lang w:val="ru-RU"/>
                </w:rPr>
                <w:t>tsbevents@itu.int</w:t>
              </w:r>
              <w:bookmarkEnd w:id="2"/>
            </w:hyperlink>
          </w:p>
        </w:tc>
        <w:tc>
          <w:tcPr>
            <w:tcW w:w="4626" w:type="dxa"/>
            <w:vMerge/>
          </w:tcPr>
          <w:p w14:paraId="4F3D7CDA" w14:textId="77777777" w:rsidR="003F3E50" w:rsidRPr="00EB253B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</w:p>
        </w:tc>
      </w:tr>
    </w:tbl>
    <w:p w14:paraId="0728054F" w14:textId="77777777" w:rsidR="00A9263A" w:rsidRPr="00EB253B" w:rsidRDefault="00A9263A" w:rsidP="00846DAF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8A1450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EB253B" w:rsidRDefault="00A9263A" w:rsidP="007656D7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EB253B">
              <w:rPr>
                <w:b/>
                <w:bCs/>
                <w:szCs w:val="22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43CF5B08" w:rsidR="00A9263A" w:rsidRPr="00EB253B" w:rsidRDefault="00E4211A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szCs w:val="22"/>
                <w:lang w:val="ru-RU"/>
              </w:rPr>
            </w:pPr>
            <w:bookmarkStart w:id="3" w:name="_Hlk64465208"/>
            <w:r w:rsidRPr="00EB253B">
              <w:rPr>
                <w:rFonts w:eastAsia="SimSun"/>
                <w:b/>
                <w:bCs/>
                <w:szCs w:val="22"/>
                <w:lang w:val="ru-RU"/>
              </w:rPr>
              <w:t>Серия вебинаров "Квантовые информационные технологии</w:t>
            </w:r>
            <w:bookmarkEnd w:id="3"/>
            <w:r w:rsidRPr="00EB253B">
              <w:rPr>
                <w:rFonts w:eastAsia="SimSun"/>
                <w:b/>
                <w:bCs/>
                <w:szCs w:val="22"/>
                <w:lang w:val="ru-RU"/>
              </w:rPr>
              <w:t xml:space="preserve"> (QIT)</w:t>
            </w:r>
            <w:r w:rsidR="00C00FC8" w:rsidRPr="00EB253B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="00FB65EA" w:rsidRPr="00EB253B">
              <w:rPr>
                <w:rFonts w:eastAsia="SimSun"/>
                <w:b/>
                <w:bCs/>
                <w:szCs w:val="22"/>
                <w:lang w:val="ru-RU"/>
              </w:rPr>
              <w:br/>
              <w:t>(</w:t>
            </w:r>
            <w:r w:rsidR="001E1D69" w:rsidRPr="00EB253B">
              <w:rPr>
                <w:b/>
                <w:bCs/>
                <w:szCs w:val="22"/>
                <w:lang w:val="ru-RU"/>
              </w:rPr>
              <w:t>Вебинар</w:t>
            </w:r>
            <w:r w:rsidR="001E1D69" w:rsidRPr="00EB253B">
              <w:rPr>
                <w:szCs w:val="22"/>
                <w:lang w:val="ru-RU"/>
              </w:rPr>
              <w:t xml:space="preserve"> </w:t>
            </w:r>
            <w:r w:rsidR="00E565FB" w:rsidRPr="00EB253B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1E1D69" w:rsidRPr="00EB253B">
              <w:rPr>
                <w:rFonts w:eastAsia="SimSun"/>
                <w:b/>
                <w:bCs/>
                <w:szCs w:val="22"/>
                <w:lang w:val="ru-RU"/>
              </w:rPr>
              <w:t xml:space="preserve">: полностью </w:t>
            </w:r>
            <w:r w:rsidR="00FB65EA" w:rsidRPr="00EB253B">
              <w:rPr>
                <w:rFonts w:eastAsia="SimSun"/>
                <w:b/>
                <w:bCs/>
                <w:szCs w:val="22"/>
                <w:lang w:val="ru-RU"/>
              </w:rPr>
              <w:t>виртуальн</w:t>
            </w:r>
            <w:r w:rsidR="001E1D69" w:rsidRPr="00EB253B">
              <w:rPr>
                <w:rFonts w:eastAsia="SimSun"/>
                <w:b/>
                <w:bCs/>
                <w:szCs w:val="22"/>
                <w:lang w:val="ru-RU"/>
              </w:rPr>
              <w:t>о</w:t>
            </w:r>
            <w:r w:rsidR="00FB65EA" w:rsidRPr="00EB253B">
              <w:rPr>
                <w:rFonts w:eastAsia="SimSun"/>
                <w:b/>
                <w:bCs/>
                <w:szCs w:val="22"/>
                <w:lang w:val="ru-RU"/>
              </w:rPr>
              <w:t>е собрани</w:t>
            </w:r>
            <w:r w:rsidR="001E1D69" w:rsidRPr="00EB253B">
              <w:rPr>
                <w:rFonts w:eastAsia="SimSun"/>
                <w:b/>
                <w:bCs/>
                <w:szCs w:val="22"/>
                <w:lang w:val="ru-RU"/>
              </w:rPr>
              <w:t>е</w:t>
            </w:r>
            <w:r w:rsidR="003F3E50" w:rsidRPr="00EB253B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E565FB" w:rsidRPr="00EB253B">
              <w:rPr>
                <w:rFonts w:eastAsia="SimSun"/>
                <w:b/>
                <w:bCs/>
                <w:szCs w:val="22"/>
                <w:lang w:val="ru-RU"/>
              </w:rPr>
              <w:t>2 ноября</w:t>
            </w:r>
            <w:r w:rsidR="003F3E50" w:rsidRPr="00EB253B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 w:rsidR="00FD2089" w:rsidRPr="00EB253B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A677CF" w:rsidRPr="00EB253B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EB253B">
              <w:rPr>
                <w:rFonts w:eastAsia="SimSun"/>
                <w:b/>
                <w:bCs/>
                <w:szCs w:val="22"/>
                <w:lang w:val="ru-RU"/>
              </w:rPr>
              <w:t>г</w:t>
            </w:r>
            <w:r w:rsidR="00C00FC8" w:rsidRPr="00EB253B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FB65EA" w:rsidRPr="00EB253B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</w:tc>
      </w:tr>
    </w:tbl>
    <w:p w14:paraId="0D04B215" w14:textId="7B73F4C3" w:rsidR="00514426" w:rsidRPr="00EB253B" w:rsidRDefault="00514426" w:rsidP="00B371F0">
      <w:pPr>
        <w:spacing w:before="480"/>
        <w:jc w:val="left"/>
        <w:rPr>
          <w:szCs w:val="22"/>
          <w:lang w:val="ru-RU"/>
        </w:rPr>
      </w:pPr>
      <w:r w:rsidRPr="00EB253B">
        <w:rPr>
          <w:szCs w:val="22"/>
          <w:lang w:val="ru-RU"/>
        </w:rPr>
        <w:t>Уважаемая госпожа,</w:t>
      </w:r>
      <w:r w:rsidRPr="00EB253B">
        <w:rPr>
          <w:szCs w:val="22"/>
          <w:lang w:val="ru-RU"/>
        </w:rPr>
        <w:br/>
      </w:r>
      <w:r w:rsidR="009C2978" w:rsidRPr="00EB253B">
        <w:rPr>
          <w:szCs w:val="22"/>
          <w:lang w:val="ru-RU"/>
        </w:rPr>
        <w:t xml:space="preserve">уважаемый </w:t>
      </w:r>
      <w:r w:rsidRPr="00EB253B">
        <w:rPr>
          <w:szCs w:val="22"/>
          <w:lang w:val="ru-RU"/>
        </w:rPr>
        <w:t>господин,</w:t>
      </w:r>
    </w:p>
    <w:p w14:paraId="35EE02FD" w14:textId="0417A5B6" w:rsidR="00FB65EA" w:rsidRPr="00EB253B" w:rsidRDefault="00E14A23" w:rsidP="009559DA">
      <w:pPr>
        <w:rPr>
          <w:szCs w:val="22"/>
          <w:lang w:val="ru-RU"/>
        </w:rPr>
      </w:pPr>
      <w:r w:rsidRPr="00EB253B">
        <w:rPr>
          <w:szCs w:val="22"/>
          <w:lang w:val="ru-RU"/>
        </w:rPr>
        <w:t>1</w:t>
      </w:r>
      <w:r w:rsidRPr="00EB253B">
        <w:rPr>
          <w:szCs w:val="22"/>
          <w:lang w:val="ru-RU"/>
        </w:rPr>
        <w:tab/>
      </w:r>
      <w:bookmarkStart w:id="4" w:name="_Hlk38880448"/>
      <w:r w:rsidR="00E4211A" w:rsidRPr="00EB253B">
        <w:rPr>
          <w:szCs w:val="22"/>
          <w:lang w:val="ru-RU"/>
        </w:rPr>
        <w:t xml:space="preserve">Международный союз электросвязи (МСЭ) организует </w:t>
      </w:r>
      <w:r w:rsidR="00E565FB" w:rsidRPr="00EB253B">
        <w:rPr>
          <w:szCs w:val="22"/>
          <w:lang w:val="ru-RU"/>
        </w:rPr>
        <w:t>пя</w:t>
      </w:r>
      <w:r w:rsidR="001E1D69" w:rsidRPr="00EB253B">
        <w:rPr>
          <w:szCs w:val="22"/>
          <w:lang w:val="ru-RU"/>
        </w:rPr>
        <w:t>тый</w:t>
      </w:r>
      <w:r w:rsidR="00E4211A" w:rsidRPr="00EB253B">
        <w:rPr>
          <w:szCs w:val="22"/>
          <w:lang w:val="ru-RU"/>
        </w:rPr>
        <w:t xml:space="preserve"> вебинар</w:t>
      </w:r>
      <w:r w:rsidR="001E1D69" w:rsidRPr="00EB253B">
        <w:rPr>
          <w:szCs w:val="22"/>
          <w:lang w:val="ru-RU"/>
        </w:rPr>
        <w:t xml:space="preserve"> из серии </w:t>
      </w:r>
      <w:hyperlink r:id="rId10" w:history="1">
        <w:r w:rsidR="00E4211A" w:rsidRPr="00EB253B">
          <w:rPr>
            <w:szCs w:val="22"/>
            <w:lang w:val="ru-RU"/>
          </w:rPr>
          <w:t>"</w:t>
        </w:r>
        <w:r w:rsidR="00E4211A" w:rsidRPr="00EB253B">
          <w:rPr>
            <w:rStyle w:val="Hyperlink"/>
            <w:b/>
            <w:bCs/>
            <w:szCs w:val="22"/>
            <w:lang w:val="ru-RU"/>
          </w:rPr>
          <w:t>Квантовые информационные технологии</w:t>
        </w:r>
        <w:r w:rsidR="00FB65EA" w:rsidRPr="00EB253B">
          <w:rPr>
            <w:rStyle w:val="Hyperlink"/>
            <w:b/>
            <w:bCs/>
            <w:szCs w:val="22"/>
            <w:lang w:val="ru-RU"/>
          </w:rPr>
          <w:t xml:space="preserve"> (QIT)</w:t>
        </w:r>
      </w:hyperlink>
      <w:r w:rsidR="00E4211A" w:rsidRPr="00EB253B">
        <w:rPr>
          <w:szCs w:val="22"/>
          <w:lang w:val="ru-RU"/>
        </w:rPr>
        <w:t>"</w:t>
      </w:r>
      <w:r w:rsidR="00836AE0" w:rsidRPr="00EB253B">
        <w:rPr>
          <w:szCs w:val="22"/>
          <w:lang w:val="ru-RU"/>
        </w:rPr>
        <w:t>, для того чтобы</w:t>
      </w:r>
      <w:r w:rsidR="00E4211A" w:rsidRPr="00EB253B">
        <w:rPr>
          <w:szCs w:val="22"/>
          <w:lang w:val="ru-RU"/>
        </w:rPr>
        <w:t xml:space="preserve"> </w:t>
      </w:r>
      <w:r w:rsidR="00836AE0" w:rsidRPr="00EB253B">
        <w:rPr>
          <w:szCs w:val="22"/>
          <w:lang w:val="ru-RU"/>
        </w:rPr>
        <w:t>представить</w:t>
      </w:r>
      <w:r w:rsidR="00E4211A" w:rsidRPr="00EB253B">
        <w:rPr>
          <w:szCs w:val="22"/>
          <w:lang w:val="ru-RU"/>
        </w:rPr>
        <w:t xml:space="preserve"> информаци</w:t>
      </w:r>
      <w:r w:rsidR="00836AE0" w:rsidRPr="00EB253B">
        <w:rPr>
          <w:szCs w:val="22"/>
          <w:lang w:val="ru-RU"/>
        </w:rPr>
        <w:t>ю</w:t>
      </w:r>
      <w:r w:rsidR="00C00FC8" w:rsidRPr="00EB253B">
        <w:rPr>
          <w:szCs w:val="22"/>
          <w:lang w:val="ru-RU"/>
        </w:rPr>
        <w:t xml:space="preserve"> о QIT</w:t>
      </w:r>
      <w:r w:rsidR="00E4211A" w:rsidRPr="00EB253B">
        <w:rPr>
          <w:szCs w:val="22"/>
          <w:lang w:val="ru-RU"/>
        </w:rPr>
        <w:t xml:space="preserve"> и</w:t>
      </w:r>
      <w:r w:rsidR="00836AE0" w:rsidRPr="00EB253B">
        <w:rPr>
          <w:szCs w:val="22"/>
          <w:lang w:val="ru-RU"/>
        </w:rPr>
        <w:t xml:space="preserve"> последние достижения в области</w:t>
      </w:r>
      <w:r w:rsidR="00FB65EA" w:rsidRPr="00EB253B">
        <w:rPr>
          <w:szCs w:val="22"/>
          <w:lang w:val="ru-RU"/>
        </w:rPr>
        <w:t xml:space="preserve"> QIT </w:t>
      </w:r>
      <w:r w:rsidR="00836AE0" w:rsidRPr="00EB253B">
        <w:rPr>
          <w:szCs w:val="22"/>
          <w:lang w:val="ru-RU"/>
        </w:rPr>
        <w:t>заинтересованным сторонам</w:t>
      </w:r>
      <w:r w:rsidR="006D022C" w:rsidRPr="00EB253B">
        <w:rPr>
          <w:szCs w:val="22"/>
          <w:lang w:val="ru-RU"/>
        </w:rPr>
        <w:t xml:space="preserve"> в сфере ИКТ</w:t>
      </w:r>
      <w:r w:rsidR="00813747" w:rsidRPr="00EB253B">
        <w:rPr>
          <w:szCs w:val="22"/>
          <w:lang w:val="ru-RU"/>
        </w:rPr>
        <w:t xml:space="preserve">, которые связаны с этой стремительно </w:t>
      </w:r>
      <w:r w:rsidR="007E1E7D" w:rsidRPr="00EB253B">
        <w:rPr>
          <w:szCs w:val="22"/>
          <w:lang w:val="ru-RU"/>
        </w:rPr>
        <w:t>развивающейся областью</w:t>
      </w:r>
      <w:r w:rsidR="00FB65EA" w:rsidRPr="00EB253B">
        <w:rPr>
          <w:szCs w:val="22"/>
          <w:lang w:val="ru-RU"/>
        </w:rPr>
        <w:t>.</w:t>
      </w:r>
    </w:p>
    <w:bookmarkEnd w:id="4"/>
    <w:p w14:paraId="449CA063" w14:textId="47E91823" w:rsidR="001E1D69" w:rsidRPr="00EB253B" w:rsidRDefault="006D022C" w:rsidP="005961AD">
      <w:pPr>
        <w:rPr>
          <w:szCs w:val="22"/>
          <w:lang w:val="ru-RU"/>
        </w:rPr>
      </w:pPr>
      <w:r w:rsidRPr="00EB253B">
        <w:rPr>
          <w:szCs w:val="22"/>
          <w:shd w:val="clear" w:color="auto" w:fill="FFFFFF"/>
          <w:lang w:val="ru-RU"/>
        </w:rPr>
        <w:t xml:space="preserve">Данный </w:t>
      </w:r>
      <w:r w:rsidR="00AC33C9" w:rsidRPr="00EB253B">
        <w:rPr>
          <w:szCs w:val="22"/>
          <w:shd w:val="clear" w:color="auto" w:fill="FFFFFF"/>
          <w:lang w:val="ru-RU"/>
        </w:rPr>
        <w:t>вебинар по теме</w:t>
      </w:r>
      <w:r w:rsidRPr="00EB253B">
        <w:rPr>
          <w:szCs w:val="22"/>
          <w:shd w:val="clear" w:color="auto" w:fill="FFFFFF"/>
          <w:lang w:val="ru-RU"/>
        </w:rPr>
        <w:t xml:space="preserve"> "</w:t>
      </w:r>
      <w:r w:rsidR="006E371C" w:rsidRPr="00EB253B">
        <w:rPr>
          <w:b/>
          <w:bCs/>
          <w:szCs w:val="22"/>
          <w:shd w:val="clear" w:color="auto" w:fill="FFFFFF"/>
          <w:lang w:val="ru-RU"/>
        </w:rPr>
        <w:t>Совместный симпозиум по квантовым фотонным интегральным схемам</w:t>
      </w:r>
      <w:r w:rsidRPr="00EB253B">
        <w:rPr>
          <w:szCs w:val="22"/>
          <w:shd w:val="clear" w:color="auto" w:fill="FFFFFF"/>
          <w:lang w:val="ru-RU"/>
        </w:rPr>
        <w:t xml:space="preserve">" </w:t>
      </w:r>
      <w:r w:rsidR="00AC33C9" w:rsidRPr="00EB253B">
        <w:rPr>
          <w:szCs w:val="22"/>
          <w:shd w:val="clear" w:color="auto" w:fill="FFFFFF"/>
          <w:lang w:val="ru-RU"/>
        </w:rPr>
        <w:t xml:space="preserve">организуется </w:t>
      </w:r>
      <w:r w:rsidRPr="00EB253B">
        <w:rPr>
          <w:szCs w:val="22"/>
          <w:shd w:val="clear" w:color="auto" w:fill="FFFFFF"/>
          <w:lang w:val="ru-RU"/>
        </w:rPr>
        <w:t>совместно Международной электротехнической комиссией (</w:t>
      </w:r>
      <w:r w:rsidR="00AC33C9" w:rsidRPr="00EB253B">
        <w:rPr>
          <w:szCs w:val="22"/>
          <w:shd w:val="clear" w:color="auto" w:fill="FFFFFF"/>
          <w:lang w:val="ru-RU"/>
        </w:rPr>
        <w:t>МЭК</w:t>
      </w:r>
      <w:r w:rsidRPr="00EB253B">
        <w:rPr>
          <w:szCs w:val="22"/>
          <w:shd w:val="clear" w:color="auto" w:fill="FFFFFF"/>
          <w:lang w:val="ru-RU"/>
        </w:rPr>
        <w:t>)</w:t>
      </w:r>
      <w:r w:rsidR="007770D0" w:rsidRPr="00EB253B">
        <w:rPr>
          <w:szCs w:val="22"/>
          <w:shd w:val="clear" w:color="auto" w:fill="FFFFFF"/>
          <w:lang w:val="ru-RU"/>
        </w:rPr>
        <w:t>,</w:t>
      </w:r>
      <w:r w:rsidRPr="00EB253B">
        <w:rPr>
          <w:szCs w:val="22"/>
          <w:shd w:val="clear" w:color="auto" w:fill="FFFFFF"/>
          <w:lang w:val="ru-RU"/>
        </w:rPr>
        <w:t xml:space="preserve"> </w:t>
      </w:r>
      <w:r w:rsidR="00AC33C9" w:rsidRPr="00EB253B">
        <w:rPr>
          <w:szCs w:val="22"/>
          <w:lang w:val="ru-RU"/>
        </w:rPr>
        <w:t>подразделением фотоники</w:t>
      </w:r>
      <w:r w:rsidR="00AC33C9" w:rsidRPr="00EB253B">
        <w:rPr>
          <w:szCs w:val="22"/>
          <w:shd w:val="clear" w:color="auto" w:fill="FFFFFF"/>
          <w:lang w:val="ru-RU"/>
        </w:rPr>
        <w:t xml:space="preserve"> </w:t>
      </w:r>
      <w:r w:rsidR="00100BF8" w:rsidRPr="00EB253B">
        <w:rPr>
          <w:szCs w:val="22"/>
          <w:shd w:val="clear" w:color="auto" w:fill="FFFFFF"/>
          <w:lang w:val="ru-RU"/>
        </w:rPr>
        <w:t xml:space="preserve">и квантовой группой </w:t>
      </w:r>
      <w:r w:rsidRPr="00EB253B">
        <w:rPr>
          <w:szCs w:val="22"/>
          <w:shd w:val="clear" w:color="auto" w:fill="FFFFFF"/>
          <w:lang w:val="ru-RU"/>
        </w:rPr>
        <w:t>Институт</w:t>
      </w:r>
      <w:r w:rsidR="00AC33C9" w:rsidRPr="00EB253B">
        <w:rPr>
          <w:szCs w:val="22"/>
          <w:shd w:val="clear" w:color="auto" w:fill="FFFFFF"/>
          <w:lang w:val="ru-RU"/>
        </w:rPr>
        <w:t>а</w:t>
      </w:r>
      <w:r w:rsidRPr="00EB253B">
        <w:rPr>
          <w:szCs w:val="22"/>
          <w:shd w:val="clear" w:color="auto" w:fill="FFFFFF"/>
          <w:lang w:val="ru-RU"/>
        </w:rPr>
        <w:t xml:space="preserve"> инженеров по </w:t>
      </w:r>
      <w:r w:rsidR="00AC33C9" w:rsidRPr="00EB253B">
        <w:rPr>
          <w:szCs w:val="22"/>
          <w:lang w:val="ru-RU"/>
        </w:rPr>
        <w:t xml:space="preserve">электротехнике и радиоэлектронике </w:t>
      </w:r>
      <w:r w:rsidRPr="00EB253B">
        <w:rPr>
          <w:szCs w:val="22"/>
          <w:shd w:val="clear" w:color="auto" w:fill="FFFFFF"/>
          <w:lang w:val="ru-RU"/>
        </w:rPr>
        <w:t xml:space="preserve">(IEEE) </w:t>
      </w:r>
      <w:r w:rsidR="00AC33C9" w:rsidRPr="00EB253B">
        <w:rPr>
          <w:szCs w:val="22"/>
          <w:lang w:val="ru-RU"/>
        </w:rPr>
        <w:t>в Соединенном Королевстве и Ирландии</w:t>
      </w:r>
      <w:r w:rsidR="004122A1" w:rsidRPr="00EB253B">
        <w:rPr>
          <w:szCs w:val="22"/>
          <w:lang w:val="ru-RU"/>
        </w:rPr>
        <w:t xml:space="preserve"> и</w:t>
      </w:r>
      <w:r w:rsidR="00AC33C9" w:rsidRPr="00EB253B">
        <w:rPr>
          <w:szCs w:val="22"/>
          <w:lang w:val="ru-RU"/>
        </w:rPr>
        <w:t xml:space="preserve"> пройдет </w:t>
      </w:r>
      <w:r w:rsidR="00100BF8" w:rsidRPr="00EB253B">
        <w:rPr>
          <w:b/>
          <w:bCs/>
          <w:szCs w:val="22"/>
          <w:lang w:val="ru-RU"/>
        </w:rPr>
        <w:t>2 ноября</w:t>
      </w:r>
      <w:r w:rsidR="00AC33C9" w:rsidRPr="00EB253B">
        <w:rPr>
          <w:b/>
          <w:bCs/>
          <w:szCs w:val="22"/>
          <w:lang w:val="ru-RU"/>
        </w:rPr>
        <w:t xml:space="preserve"> 2021 года с 15 час. 00 мин. до 18 час. 00</w:t>
      </w:r>
      <w:r w:rsidR="00980C17" w:rsidRPr="00EB253B">
        <w:rPr>
          <w:b/>
          <w:bCs/>
          <w:szCs w:val="22"/>
        </w:rPr>
        <w:t> </w:t>
      </w:r>
      <w:r w:rsidR="00AC33C9" w:rsidRPr="00EB253B">
        <w:rPr>
          <w:b/>
          <w:bCs/>
          <w:szCs w:val="22"/>
          <w:lang w:val="ru-RU"/>
        </w:rPr>
        <w:t>мин. по центральноевропейскому летнему времени</w:t>
      </w:r>
      <w:r w:rsidRPr="00EB253B">
        <w:rPr>
          <w:szCs w:val="22"/>
          <w:shd w:val="clear" w:color="auto" w:fill="FFFFFF"/>
          <w:lang w:val="ru-RU"/>
        </w:rPr>
        <w:t>.</w:t>
      </w:r>
    </w:p>
    <w:p w14:paraId="6DD842C1" w14:textId="21930345" w:rsidR="006D022C" w:rsidRPr="00EB253B" w:rsidRDefault="001E1D69" w:rsidP="006D022C">
      <w:pPr>
        <w:rPr>
          <w:szCs w:val="22"/>
          <w:lang w:val="ru-RU"/>
        </w:rPr>
      </w:pPr>
      <w:r w:rsidRPr="00EB253B">
        <w:rPr>
          <w:szCs w:val="22"/>
          <w:lang w:val="ru-RU"/>
        </w:rPr>
        <w:t>2</w:t>
      </w:r>
      <w:r w:rsidRPr="00EB253B">
        <w:rPr>
          <w:szCs w:val="22"/>
          <w:lang w:val="ru-RU"/>
        </w:rPr>
        <w:tab/>
      </w:r>
      <w:r w:rsidR="00FA1195" w:rsidRPr="00EB253B">
        <w:rPr>
          <w:szCs w:val="22"/>
          <w:lang w:val="ru-RU"/>
        </w:rPr>
        <w:t>Квантовые фотонные интегральные схемы</w:t>
      </w:r>
      <w:r w:rsidR="008616AB" w:rsidRPr="00EB253B">
        <w:rPr>
          <w:szCs w:val="22"/>
          <w:lang w:val="ru-RU"/>
        </w:rPr>
        <w:t xml:space="preserve"> (</w:t>
      </w:r>
      <w:r w:rsidR="008616AB" w:rsidRPr="00EB253B">
        <w:rPr>
          <w:szCs w:val="22"/>
        </w:rPr>
        <w:t>QPIC</w:t>
      </w:r>
      <w:r w:rsidR="008616AB" w:rsidRPr="00EB253B">
        <w:rPr>
          <w:szCs w:val="22"/>
          <w:lang w:val="ru-RU"/>
        </w:rPr>
        <w:t xml:space="preserve">) </w:t>
      </w:r>
      <w:r w:rsidR="00FA1195" w:rsidRPr="00EB253B">
        <w:rPr>
          <w:szCs w:val="22"/>
          <w:lang w:val="ru-RU"/>
        </w:rPr>
        <w:t xml:space="preserve">представляют собой платформу для </w:t>
      </w:r>
      <w:r w:rsidR="003E7508" w:rsidRPr="00EB253B">
        <w:rPr>
          <w:szCs w:val="22"/>
          <w:lang w:val="ru-RU"/>
        </w:rPr>
        <w:t xml:space="preserve">стимулирования развития </w:t>
      </w:r>
      <w:r w:rsidR="00FA1195" w:rsidRPr="00EB253B">
        <w:rPr>
          <w:szCs w:val="22"/>
          <w:lang w:val="ru-RU"/>
        </w:rPr>
        <w:t>таких при</w:t>
      </w:r>
      <w:r w:rsidR="003E7508" w:rsidRPr="00EB253B">
        <w:rPr>
          <w:szCs w:val="22"/>
          <w:lang w:val="ru-RU"/>
        </w:rPr>
        <w:t>кладных направлений</w:t>
      </w:r>
      <w:r w:rsidR="00FA1195" w:rsidRPr="00EB253B">
        <w:rPr>
          <w:szCs w:val="22"/>
          <w:lang w:val="ru-RU"/>
        </w:rPr>
        <w:t>, как квантовые вычисления, безопасная квантовая связь и квантовое зондирование, и они будут иметь решающее значение для экономически эффективного</w:t>
      </w:r>
      <w:r w:rsidR="00980C17" w:rsidRPr="00EB253B">
        <w:rPr>
          <w:szCs w:val="22"/>
          <w:lang w:val="ru-RU"/>
        </w:rPr>
        <w:t xml:space="preserve"> широкомасштабного</w:t>
      </w:r>
      <w:r w:rsidR="00FA1195" w:rsidRPr="00EB253B">
        <w:rPr>
          <w:szCs w:val="22"/>
          <w:lang w:val="ru-RU"/>
        </w:rPr>
        <w:t xml:space="preserve"> производства </w:t>
      </w:r>
      <w:r w:rsidR="00980C17" w:rsidRPr="00EB253B">
        <w:rPr>
          <w:szCs w:val="22"/>
          <w:lang w:val="ru-RU"/>
        </w:rPr>
        <w:t xml:space="preserve">соответствующего </w:t>
      </w:r>
      <w:r w:rsidR="00FA1195" w:rsidRPr="00EB253B">
        <w:rPr>
          <w:szCs w:val="22"/>
          <w:lang w:val="ru-RU"/>
        </w:rPr>
        <w:t>техн</w:t>
      </w:r>
      <w:r w:rsidR="00980C17" w:rsidRPr="00EB253B">
        <w:rPr>
          <w:szCs w:val="22"/>
          <w:lang w:val="ru-RU"/>
        </w:rPr>
        <w:t>ического оборудования</w:t>
      </w:r>
      <w:r w:rsidR="008616AB" w:rsidRPr="00EB253B">
        <w:rPr>
          <w:szCs w:val="22"/>
          <w:lang w:val="ru-RU"/>
        </w:rPr>
        <w:t xml:space="preserve">. </w:t>
      </w:r>
      <w:r w:rsidR="00FA1195" w:rsidRPr="00EB253B">
        <w:rPr>
          <w:szCs w:val="22"/>
          <w:lang w:val="ru-RU"/>
        </w:rPr>
        <w:t xml:space="preserve">На этот совместный симпозиум МСЭ, </w:t>
      </w:r>
      <w:r w:rsidR="008616AB" w:rsidRPr="00EB253B">
        <w:rPr>
          <w:szCs w:val="22"/>
        </w:rPr>
        <w:t>IEEE</w:t>
      </w:r>
      <w:r w:rsidR="008616AB" w:rsidRPr="00EB253B">
        <w:rPr>
          <w:szCs w:val="22"/>
          <w:lang w:val="ru-RU"/>
        </w:rPr>
        <w:t xml:space="preserve"> </w:t>
      </w:r>
      <w:r w:rsidR="00FA1195" w:rsidRPr="00EB253B">
        <w:rPr>
          <w:szCs w:val="22"/>
          <w:lang w:val="ru-RU"/>
        </w:rPr>
        <w:t xml:space="preserve">и МЭК </w:t>
      </w:r>
      <w:r w:rsidR="004122A1" w:rsidRPr="00EB253B">
        <w:rPr>
          <w:szCs w:val="22"/>
          <w:lang w:val="ru-RU"/>
        </w:rPr>
        <w:t xml:space="preserve">соберутся ведущие специалисты по </w:t>
      </w:r>
      <w:r w:rsidR="008616AB" w:rsidRPr="00EB253B">
        <w:rPr>
          <w:szCs w:val="22"/>
        </w:rPr>
        <w:t>QPIC</w:t>
      </w:r>
      <w:r w:rsidR="004122A1" w:rsidRPr="00EB253B">
        <w:rPr>
          <w:szCs w:val="22"/>
          <w:lang w:val="ru-RU"/>
        </w:rPr>
        <w:t xml:space="preserve"> со всего мира, чтобы представить технологию, рассказать о </w:t>
      </w:r>
      <w:r w:rsidR="008E2E70" w:rsidRPr="00EB253B">
        <w:rPr>
          <w:szCs w:val="22"/>
          <w:lang w:val="ru-RU"/>
        </w:rPr>
        <w:t>достижениях</w:t>
      </w:r>
      <w:r w:rsidR="004122A1" w:rsidRPr="00EB253B">
        <w:rPr>
          <w:szCs w:val="22"/>
          <w:lang w:val="ru-RU"/>
        </w:rPr>
        <w:t xml:space="preserve"> и последних исследованиях и организовать обсуждение их </w:t>
      </w:r>
      <w:r w:rsidR="008E2E70" w:rsidRPr="00EB253B">
        <w:rPr>
          <w:szCs w:val="22"/>
          <w:lang w:val="ru-RU"/>
        </w:rPr>
        <w:t>значения</w:t>
      </w:r>
      <w:r w:rsidR="004122A1" w:rsidRPr="00EB253B">
        <w:rPr>
          <w:szCs w:val="22"/>
          <w:lang w:val="ru-RU"/>
        </w:rPr>
        <w:t xml:space="preserve"> для общества, безопасности и стандартов</w:t>
      </w:r>
      <w:r w:rsidR="006D022C" w:rsidRPr="00EB253B">
        <w:rPr>
          <w:szCs w:val="22"/>
          <w:lang w:val="ru-RU"/>
        </w:rPr>
        <w:t>.</w:t>
      </w:r>
    </w:p>
    <w:p w14:paraId="411E2861" w14:textId="01815FD5" w:rsidR="009559DA" w:rsidRPr="00EB253B" w:rsidRDefault="001E1D69" w:rsidP="009559DA">
      <w:pPr>
        <w:rPr>
          <w:rFonts w:cstheme="minorHAnsi"/>
          <w:szCs w:val="22"/>
          <w:lang w:val="ru-RU"/>
        </w:rPr>
      </w:pPr>
      <w:r w:rsidRPr="00EB253B">
        <w:rPr>
          <w:rFonts w:cstheme="minorHAnsi"/>
          <w:szCs w:val="22"/>
          <w:lang w:val="ru-RU"/>
        </w:rPr>
        <w:t>3</w:t>
      </w:r>
      <w:r w:rsidR="009559DA" w:rsidRPr="00EB253B">
        <w:rPr>
          <w:rFonts w:cstheme="minorHAnsi"/>
          <w:szCs w:val="22"/>
          <w:lang w:val="ru-RU"/>
        </w:rPr>
        <w:tab/>
        <w:t>Принять участие в вебинар</w:t>
      </w:r>
      <w:r w:rsidRPr="00EB253B">
        <w:rPr>
          <w:rFonts w:cstheme="minorHAnsi"/>
          <w:szCs w:val="22"/>
          <w:lang w:val="ru-RU"/>
        </w:rPr>
        <w:t>е</w:t>
      </w:r>
      <w:r w:rsidR="009559DA" w:rsidRPr="00EB253B">
        <w:rPr>
          <w:rFonts w:cstheme="minorHAnsi"/>
          <w:szCs w:val="22"/>
          <w:lang w:val="ru-RU"/>
        </w:rPr>
        <w:t xml:space="preserve"> могут Государства – 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</w:t>
      </w:r>
      <w:r w:rsidR="000202F5" w:rsidRPr="00EB253B">
        <w:rPr>
          <w:rFonts w:cstheme="minorHAnsi"/>
          <w:szCs w:val="22"/>
          <w:lang w:val="ru-RU"/>
        </w:rPr>
        <w:t xml:space="preserve">эту </w:t>
      </w:r>
      <w:r w:rsidR="009559DA" w:rsidRPr="00EB253B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</w:t>
      </w:r>
    </w:p>
    <w:p w14:paraId="3CFFF112" w14:textId="1358B890" w:rsidR="009559DA" w:rsidRPr="00EB253B" w:rsidRDefault="001E1D69" w:rsidP="001E1D69">
      <w:pPr>
        <w:keepLines/>
        <w:rPr>
          <w:rFonts w:cstheme="minorHAnsi"/>
          <w:szCs w:val="22"/>
          <w:lang w:val="ru-RU"/>
        </w:rPr>
      </w:pPr>
      <w:r w:rsidRPr="00EB253B">
        <w:rPr>
          <w:rFonts w:cstheme="minorHAnsi"/>
          <w:szCs w:val="22"/>
          <w:lang w:val="ru-RU"/>
        </w:rPr>
        <w:t>4</w:t>
      </w:r>
      <w:r w:rsidR="009559DA" w:rsidRPr="00EB253B">
        <w:rPr>
          <w:rFonts w:cstheme="minorHAnsi"/>
          <w:szCs w:val="22"/>
          <w:lang w:val="ru-RU"/>
        </w:rPr>
        <w:tab/>
        <w:t>Вся необходимая информация, касающаяся вебинар</w:t>
      </w:r>
      <w:r w:rsidRPr="00EB253B">
        <w:rPr>
          <w:rFonts w:cstheme="minorHAnsi"/>
          <w:szCs w:val="22"/>
          <w:lang w:val="ru-RU"/>
        </w:rPr>
        <w:t>а</w:t>
      </w:r>
      <w:r w:rsidR="009559DA" w:rsidRPr="00EB253B">
        <w:rPr>
          <w:rFonts w:cstheme="minorHAnsi"/>
          <w:szCs w:val="22"/>
          <w:lang w:val="ru-RU"/>
        </w:rPr>
        <w:t xml:space="preserve"> (докладчики, ссылк</w:t>
      </w:r>
      <w:r w:rsidR="008E2E70" w:rsidRPr="00EB253B">
        <w:rPr>
          <w:rFonts w:cstheme="minorHAnsi"/>
          <w:szCs w:val="22"/>
          <w:lang w:val="ru-RU"/>
        </w:rPr>
        <w:t>а</w:t>
      </w:r>
      <w:r w:rsidR="009559DA" w:rsidRPr="00EB253B">
        <w:rPr>
          <w:rFonts w:cstheme="minorHAnsi"/>
          <w:szCs w:val="22"/>
          <w:lang w:val="ru-RU"/>
        </w:rPr>
        <w:t xml:space="preserve"> для регистрации, подробная информация о порядке дистанционной связи), будет размещена </w:t>
      </w:r>
      <w:r w:rsidR="004122A1" w:rsidRPr="00EB253B">
        <w:rPr>
          <w:rFonts w:cstheme="minorHAnsi"/>
          <w:szCs w:val="22"/>
          <w:lang w:val="ru-RU"/>
        </w:rPr>
        <w:t xml:space="preserve">на веб-сайте мероприятия </w:t>
      </w:r>
      <w:r w:rsidR="006D022C" w:rsidRPr="00EB253B">
        <w:rPr>
          <w:rFonts w:cstheme="minorHAnsi"/>
          <w:szCs w:val="22"/>
          <w:lang w:val="ru-RU"/>
        </w:rPr>
        <w:t>по адресу</w:t>
      </w:r>
      <w:r w:rsidR="004122A1" w:rsidRPr="00EB253B">
        <w:rPr>
          <w:rFonts w:cstheme="minorHAnsi"/>
          <w:szCs w:val="22"/>
          <w:lang w:val="ru-RU"/>
        </w:rPr>
        <w:t>:</w:t>
      </w:r>
      <w:r w:rsidRPr="00EB253B">
        <w:rPr>
          <w:rFonts w:cstheme="minorHAnsi"/>
          <w:szCs w:val="22"/>
          <w:lang w:val="ru-RU"/>
        </w:rPr>
        <w:t xml:space="preserve"> </w:t>
      </w:r>
      <w:hyperlink r:id="rId11" w:history="1">
        <w:r w:rsidR="004122A1" w:rsidRPr="00EB253B">
          <w:rPr>
            <w:rStyle w:val="Hyperlink"/>
            <w:szCs w:val="22"/>
          </w:rPr>
          <w:t>https</w:t>
        </w:r>
        <w:r w:rsidR="004122A1" w:rsidRPr="00EB253B">
          <w:rPr>
            <w:rStyle w:val="Hyperlink"/>
            <w:szCs w:val="22"/>
            <w:lang w:val="ru-RU"/>
          </w:rPr>
          <w:t>://</w:t>
        </w:r>
        <w:r w:rsidR="004122A1" w:rsidRPr="00EB253B">
          <w:rPr>
            <w:rStyle w:val="Hyperlink"/>
            <w:szCs w:val="22"/>
          </w:rPr>
          <w:t>itu</w:t>
        </w:r>
        <w:r w:rsidR="004122A1" w:rsidRPr="00EB253B">
          <w:rPr>
            <w:rStyle w:val="Hyperlink"/>
            <w:szCs w:val="22"/>
            <w:lang w:val="ru-RU"/>
          </w:rPr>
          <w:t>.</w:t>
        </w:r>
        <w:r w:rsidR="004122A1" w:rsidRPr="00EB253B">
          <w:rPr>
            <w:rStyle w:val="Hyperlink"/>
            <w:szCs w:val="22"/>
          </w:rPr>
          <w:t>int</w:t>
        </w:r>
        <w:r w:rsidR="004122A1" w:rsidRPr="00EB253B">
          <w:rPr>
            <w:rStyle w:val="Hyperlink"/>
            <w:szCs w:val="22"/>
            <w:lang w:val="ru-RU"/>
          </w:rPr>
          <w:t>/</w:t>
        </w:r>
        <w:r w:rsidR="004122A1" w:rsidRPr="00EB253B">
          <w:rPr>
            <w:rStyle w:val="Hyperlink"/>
            <w:szCs w:val="22"/>
          </w:rPr>
          <w:t>go</w:t>
        </w:r>
        <w:r w:rsidR="004122A1" w:rsidRPr="00EB253B">
          <w:rPr>
            <w:rStyle w:val="Hyperlink"/>
            <w:szCs w:val="22"/>
            <w:lang w:val="ru-RU"/>
          </w:rPr>
          <w:t>/</w:t>
        </w:r>
        <w:r w:rsidR="004122A1" w:rsidRPr="00EB253B">
          <w:rPr>
            <w:rStyle w:val="Hyperlink"/>
            <w:szCs w:val="22"/>
          </w:rPr>
          <w:t>QIT</w:t>
        </w:r>
        <w:r w:rsidR="004122A1" w:rsidRPr="00EB253B">
          <w:rPr>
            <w:rStyle w:val="Hyperlink"/>
            <w:szCs w:val="22"/>
            <w:lang w:val="ru-RU"/>
          </w:rPr>
          <w:t>-06</w:t>
        </w:r>
      </w:hyperlink>
      <w:r w:rsidRPr="00EB253B">
        <w:rPr>
          <w:rFonts w:cstheme="minorHAnsi"/>
          <w:szCs w:val="22"/>
          <w:lang w:val="ru-RU"/>
        </w:rPr>
        <w:t xml:space="preserve">. </w:t>
      </w:r>
      <w:r w:rsidR="000202F5" w:rsidRPr="00EB253B">
        <w:rPr>
          <w:rFonts w:cstheme="minorHAnsi"/>
          <w:szCs w:val="22"/>
          <w:lang w:val="ru-RU"/>
        </w:rPr>
        <w:t>Данны</w:t>
      </w:r>
      <w:r w:rsidRPr="00EB253B">
        <w:rPr>
          <w:rFonts w:cstheme="minorHAnsi"/>
          <w:szCs w:val="22"/>
          <w:lang w:val="ru-RU"/>
        </w:rPr>
        <w:t>й</w:t>
      </w:r>
      <w:r w:rsidR="000202F5" w:rsidRPr="00EB253B">
        <w:rPr>
          <w:rFonts w:cstheme="minorHAnsi"/>
          <w:szCs w:val="22"/>
          <w:lang w:val="ru-RU"/>
        </w:rPr>
        <w:t xml:space="preserve"> веб-сайт буд</w:t>
      </w:r>
      <w:r w:rsidRPr="00EB253B">
        <w:rPr>
          <w:rFonts w:cstheme="minorHAnsi"/>
          <w:szCs w:val="22"/>
          <w:lang w:val="ru-RU"/>
        </w:rPr>
        <w:t>е</w:t>
      </w:r>
      <w:r w:rsidR="000202F5" w:rsidRPr="00EB253B">
        <w:rPr>
          <w:rFonts w:cstheme="minorHAnsi"/>
          <w:szCs w:val="22"/>
          <w:lang w:val="ru-RU"/>
        </w:rPr>
        <w:t xml:space="preserve">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</w:p>
    <w:p w14:paraId="603F8376" w14:textId="6B564214" w:rsidR="001E1D69" w:rsidRPr="00EB253B" w:rsidRDefault="001E1D69" w:rsidP="001E1D69">
      <w:pPr>
        <w:rPr>
          <w:szCs w:val="22"/>
          <w:lang w:val="ru-RU"/>
        </w:rPr>
      </w:pPr>
      <w:r w:rsidRPr="00EB253B">
        <w:rPr>
          <w:szCs w:val="22"/>
          <w:lang w:val="ru-RU"/>
        </w:rPr>
        <w:lastRenderedPageBreak/>
        <w:t>5</w:t>
      </w:r>
      <w:r w:rsidRPr="00EB253B">
        <w:rPr>
          <w:szCs w:val="22"/>
          <w:lang w:val="ru-RU"/>
        </w:rPr>
        <w:tab/>
      </w:r>
      <w:r w:rsidR="006D022C" w:rsidRPr="00EB253B">
        <w:rPr>
          <w:szCs w:val="22"/>
          <w:lang w:val="ru-RU"/>
        </w:rPr>
        <w:t xml:space="preserve">Ознакомиться с записями предыдущих выпусков серии вебинаров по </w:t>
      </w:r>
      <w:hyperlink r:id="rId12" w:history="1">
        <w:r w:rsidR="005961AD" w:rsidRPr="00EB253B">
          <w:rPr>
            <w:rStyle w:val="Hyperlink"/>
            <w:b/>
            <w:bCs/>
            <w:szCs w:val="22"/>
            <w:lang w:val="ru-RU"/>
          </w:rPr>
          <w:t>К</w:t>
        </w:r>
        <w:r w:rsidR="006D022C" w:rsidRPr="00EB253B">
          <w:rPr>
            <w:rStyle w:val="Hyperlink"/>
            <w:b/>
            <w:bCs/>
            <w:szCs w:val="22"/>
            <w:lang w:val="ru-RU"/>
          </w:rPr>
          <w:t>вантовым информационным технологиям (QIT)</w:t>
        </w:r>
      </w:hyperlink>
      <w:r w:rsidR="006D022C" w:rsidRPr="00EB253B">
        <w:rPr>
          <w:b/>
          <w:bCs/>
          <w:szCs w:val="22"/>
          <w:lang w:val="ru-RU"/>
        </w:rPr>
        <w:t xml:space="preserve"> </w:t>
      </w:r>
      <w:r w:rsidR="006D022C" w:rsidRPr="00EB253B">
        <w:rPr>
          <w:szCs w:val="22"/>
          <w:lang w:val="ru-RU"/>
        </w:rPr>
        <w:t xml:space="preserve">можно по соответствующим ссылкам на главной целевой странице, расположенной </w:t>
      </w:r>
      <w:hyperlink r:id="rId13" w:history="1">
        <w:r w:rsidR="006D022C" w:rsidRPr="00EB253B">
          <w:rPr>
            <w:rStyle w:val="Hyperlink"/>
            <w:szCs w:val="22"/>
            <w:lang w:val="ru-RU"/>
          </w:rPr>
          <w:t>здесь</w:t>
        </w:r>
      </w:hyperlink>
      <w:r w:rsidR="006D022C" w:rsidRPr="00EB253B">
        <w:rPr>
          <w:szCs w:val="22"/>
          <w:lang w:val="ru-RU"/>
        </w:rPr>
        <w:t>.</w:t>
      </w:r>
    </w:p>
    <w:p w14:paraId="741C82D9" w14:textId="2C77E83B" w:rsidR="00F17CFD" w:rsidRPr="00EB253B" w:rsidRDefault="00041C02" w:rsidP="001E1D69">
      <w:pPr>
        <w:jc w:val="left"/>
        <w:rPr>
          <w:szCs w:val="22"/>
          <w:lang w:val="ru-RU"/>
        </w:rPr>
      </w:pPr>
      <w:r w:rsidRPr="00EB253B">
        <w:rPr>
          <w:szCs w:val="22"/>
          <w:lang w:val="ru-RU"/>
        </w:rPr>
        <w:t>С уважением,</w:t>
      </w:r>
    </w:p>
    <w:p w14:paraId="16206BE9" w14:textId="0F14E4E5" w:rsidR="00630BA4" w:rsidRPr="00EB253B" w:rsidRDefault="007C769C" w:rsidP="008A1450">
      <w:pPr>
        <w:spacing w:before="960"/>
        <w:jc w:val="left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3B39FCE" wp14:editId="0513F9B7">
            <wp:simplePos x="0" y="0"/>
            <wp:positionH relativeFrom="column">
              <wp:posOffset>-2540</wp:posOffset>
            </wp:positionH>
            <wp:positionV relativeFrom="paragraph">
              <wp:posOffset>138430</wp:posOffset>
            </wp:positionV>
            <wp:extent cx="734197" cy="393700"/>
            <wp:effectExtent l="0" t="0" r="889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76" cy="39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B1320" w:rsidRPr="00EB253B">
        <w:rPr>
          <w:szCs w:val="22"/>
          <w:lang w:val="ru-RU"/>
        </w:rPr>
        <w:t>Чхе</w:t>
      </w:r>
      <w:proofErr w:type="spellEnd"/>
      <w:r w:rsidR="00DB1320" w:rsidRPr="00EB253B">
        <w:rPr>
          <w:szCs w:val="22"/>
          <w:lang w:val="ru-RU"/>
        </w:rPr>
        <w:t xml:space="preserve"> </w:t>
      </w:r>
      <w:proofErr w:type="spellStart"/>
      <w:r w:rsidR="00DB1320" w:rsidRPr="00EB253B">
        <w:rPr>
          <w:szCs w:val="22"/>
          <w:lang w:val="ru-RU"/>
        </w:rPr>
        <w:t>Суб</w:t>
      </w:r>
      <w:proofErr w:type="spellEnd"/>
      <w:r w:rsidR="00DB1320" w:rsidRPr="00EB253B">
        <w:rPr>
          <w:szCs w:val="22"/>
          <w:lang w:val="ru-RU"/>
        </w:rPr>
        <w:t xml:space="preserve"> Ли</w:t>
      </w:r>
      <w:r w:rsidR="00DB1320" w:rsidRPr="00EB253B">
        <w:rPr>
          <w:szCs w:val="22"/>
          <w:lang w:val="ru-RU"/>
        </w:rPr>
        <w:br/>
      </w:r>
      <w:r w:rsidR="00630BA4" w:rsidRPr="00EB253B">
        <w:rPr>
          <w:szCs w:val="22"/>
          <w:lang w:val="ru-RU"/>
        </w:rPr>
        <w:t xml:space="preserve">Директор Бюро </w:t>
      </w:r>
      <w:r w:rsidR="00630BA4" w:rsidRPr="00EB253B">
        <w:rPr>
          <w:szCs w:val="22"/>
          <w:lang w:val="ru-RU"/>
        </w:rPr>
        <w:br/>
        <w:t>стандартизации электросвязи</w:t>
      </w:r>
    </w:p>
    <w:sectPr w:rsidR="00630BA4" w:rsidRPr="00EB253B" w:rsidSect="008F6A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CF2B" w14:textId="77777777" w:rsidR="00CF3764" w:rsidRDefault="00CF3764">
      <w:r>
        <w:separator/>
      </w:r>
    </w:p>
  </w:endnote>
  <w:endnote w:type="continuationSeparator" w:id="0">
    <w:p w14:paraId="72EFCB61" w14:textId="77777777" w:rsidR="00CF3764" w:rsidRDefault="00CF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2E6E" w14:textId="77777777" w:rsidR="00EB253B" w:rsidRDefault="00EB2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D1CB" w14:textId="77777777" w:rsidR="00EB253B" w:rsidRDefault="00EB2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026" w14:textId="6AC564A4" w:rsidR="00281BAA" w:rsidRPr="00C240A8" w:rsidRDefault="00281BAA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240A8">
      <w:rPr>
        <w:color w:val="0070C0"/>
        <w:sz w:val="18"/>
        <w:szCs w:val="18"/>
        <w:lang w:val="fr-CH"/>
      </w:rPr>
      <w:t>International Telecommunication Union • Place des Nations • CH</w:t>
    </w:r>
    <w:r w:rsidRPr="00C240A8">
      <w:rPr>
        <w:color w:val="0070C0"/>
        <w:sz w:val="18"/>
        <w:szCs w:val="18"/>
        <w:lang w:val="fr-CH"/>
      </w:rPr>
      <w:noBreakHyphen/>
      <w:t>1211 Geneva 20 • Switzerland</w:t>
    </w:r>
    <w:r w:rsidRPr="00C240A8">
      <w:rPr>
        <w:color w:val="0070C0"/>
        <w:sz w:val="18"/>
        <w:szCs w:val="18"/>
        <w:lang w:val="fr-CH"/>
      </w:rPr>
      <w:br/>
    </w:r>
    <w:proofErr w:type="gramStart"/>
    <w:r w:rsidRPr="00C240A8">
      <w:rPr>
        <w:color w:val="0070C0"/>
        <w:sz w:val="18"/>
        <w:szCs w:val="18"/>
        <w:lang w:val="ru-RU"/>
      </w:rPr>
      <w:t>Тел</w:t>
    </w:r>
    <w:r w:rsidRPr="00C240A8">
      <w:rPr>
        <w:color w:val="0070C0"/>
        <w:sz w:val="18"/>
        <w:szCs w:val="18"/>
      </w:rPr>
      <w:t>.</w:t>
    </w:r>
    <w:r w:rsidRPr="00C240A8">
      <w:rPr>
        <w:color w:val="0070C0"/>
        <w:sz w:val="18"/>
        <w:szCs w:val="18"/>
        <w:lang w:val="fr-CH"/>
      </w:rPr>
      <w:t>:</w:t>
    </w:r>
    <w:proofErr w:type="gramEnd"/>
    <w:r w:rsidRPr="00C240A8">
      <w:rPr>
        <w:color w:val="0070C0"/>
        <w:sz w:val="18"/>
        <w:szCs w:val="18"/>
        <w:lang w:val="fr-CH"/>
      </w:rPr>
      <w:t xml:space="preserve"> +41 22 730 5111 • </w:t>
    </w:r>
    <w:r w:rsidRPr="00C240A8">
      <w:rPr>
        <w:color w:val="0070C0"/>
        <w:sz w:val="18"/>
        <w:szCs w:val="18"/>
        <w:lang w:val="ru-RU"/>
      </w:rPr>
      <w:t>Факс</w:t>
    </w:r>
    <w:r w:rsidRPr="00C240A8">
      <w:rPr>
        <w:color w:val="0070C0"/>
        <w:sz w:val="18"/>
        <w:szCs w:val="18"/>
        <w:lang w:val="fr-CH"/>
      </w:rPr>
      <w:t>: +41 22 733 7256</w:t>
    </w:r>
    <w:r w:rsidRPr="00C240A8">
      <w:rPr>
        <w:color w:val="0070C0"/>
        <w:sz w:val="18"/>
        <w:szCs w:val="18"/>
      </w:rPr>
      <w:t xml:space="preserve"> </w:t>
    </w:r>
    <w:r w:rsidRPr="00C240A8">
      <w:rPr>
        <w:color w:val="0070C0"/>
        <w:sz w:val="18"/>
        <w:szCs w:val="18"/>
        <w:lang w:val="fr-CH"/>
      </w:rPr>
      <w:t xml:space="preserve">• </w:t>
    </w:r>
    <w:r w:rsidRPr="00C240A8">
      <w:rPr>
        <w:color w:val="0070C0"/>
        <w:sz w:val="18"/>
        <w:szCs w:val="18"/>
        <w:lang w:val="ru-RU"/>
      </w:rPr>
      <w:t>Эл</w:t>
    </w:r>
    <w:r w:rsidRPr="00C240A8">
      <w:rPr>
        <w:color w:val="0070C0"/>
        <w:sz w:val="18"/>
        <w:szCs w:val="18"/>
      </w:rPr>
      <w:t xml:space="preserve">. </w:t>
    </w:r>
    <w:r w:rsidRPr="00C240A8">
      <w:rPr>
        <w:color w:val="0070C0"/>
        <w:sz w:val="18"/>
        <w:szCs w:val="18"/>
        <w:lang w:val="ru-RU"/>
      </w:rPr>
      <w:t>почта</w:t>
    </w:r>
    <w:r w:rsidRPr="00C240A8">
      <w:rPr>
        <w:color w:val="0070C0"/>
        <w:sz w:val="18"/>
        <w:szCs w:val="18"/>
        <w:lang w:val="fr-CH"/>
      </w:rPr>
      <w:t xml:space="preserve">: </w:t>
    </w:r>
    <w:hyperlink r:id="rId1" w:history="1">
      <w:r w:rsidRPr="00C240A8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240A8">
      <w:rPr>
        <w:color w:val="0070C0"/>
        <w:sz w:val="18"/>
        <w:szCs w:val="18"/>
        <w:lang w:val="fr-CH"/>
      </w:rPr>
      <w:t xml:space="preserve"> • </w:t>
    </w:r>
    <w:hyperlink r:id="rId2" w:history="1">
      <w:r w:rsidRPr="00C240A8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396F" w14:textId="77777777" w:rsidR="00CF3764" w:rsidRDefault="00CF3764">
      <w:r>
        <w:separator/>
      </w:r>
    </w:p>
  </w:footnote>
  <w:footnote w:type="continuationSeparator" w:id="0">
    <w:p w14:paraId="36AB3592" w14:textId="77777777" w:rsidR="00CF3764" w:rsidRDefault="00CF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6C61" w14:textId="77777777" w:rsidR="00EB253B" w:rsidRDefault="00EB2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D9E" w14:textId="43828350" w:rsidR="00281BAA" w:rsidRPr="00EB253B" w:rsidRDefault="00CC7213" w:rsidP="00E918AF">
    <w:pPr>
      <w:pStyle w:val="Header"/>
      <w:rPr>
        <w:szCs w:val="18"/>
        <w:lang w:val="ru-RU"/>
      </w:rPr>
    </w:pPr>
    <w:r w:rsidRPr="00EB253B">
      <w:rPr>
        <w:szCs w:val="18"/>
      </w:rPr>
      <w:t xml:space="preserve">- </w:t>
    </w:r>
    <w:r w:rsidR="00281BAA" w:rsidRPr="00EB253B">
      <w:rPr>
        <w:szCs w:val="18"/>
      </w:rPr>
      <w:fldChar w:fldCharType="begin"/>
    </w:r>
    <w:r w:rsidR="00281BAA" w:rsidRPr="00EB253B">
      <w:rPr>
        <w:szCs w:val="18"/>
      </w:rPr>
      <w:instrText xml:space="preserve"> PAGE </w:instrText>
    </w:r>
    <w:r w:rsidR="00281BAA" w:rsidRPr="00EB253B">
      <w:rPr>
        <w:szCs w:val="18"/>
      </w:rPr>
      <w:fldChar w:fldCharType="separate"/>
    </w:r>
    <w:r w:rsidR="00EB253B">
      <w:rPr>
        <w:noProof/>
        <w:szCs w:val="18"/>
      </w:rPr>
      <w:t>2</w:t>
    </w:r>
    <w:r w:rsidR="00281BAA" w:rsidRPr="00EB253B">
      <w:rPr>
        <w:szCs w:val="18"/>
      </w:rPr>
      <w:fldChar w:fldCharType="end"/>
    </w:r>
    <w:r w:rsidRPr="00EB253B">
      <w:rPr>
        <w:szCs w:val="18"/>
      </w:rPr>
      <w:t>-</w:t>
    </w:r>
    <w:r w:rsidR="00281BAA" w:rsidRPr="00EB253B">
      <w:rPr>
        <w:szCs w:val="18"/>
        <w:lang w:val="ru-RU"/>
      </w:rPr>
      <w:br/>
      <w:t xml:space="preserve">Циркуляр </w:t>
    </w:r>
    <w:r w:rsidR="0004729A" w:rsidRPr="00EB253B">
      <w:rPr>
        <w:szCs w:val="18"/>
      </w:rPr>
      <w:t>3</w:t>
    </w:r>
    <w:r w:rsidR="004122A1" w:rsidRPr="00EB253B">
      <w:rPr>
        <w:szCs w:val="18"/>
        <w:lang w:val="ru-RU"/>
      </w:rPr>
      <w:t>46</w:t>
    </w:r>
    <w:r w:rsidR="00281BAA" w:rsidRPr="00EB253B">
      <w:rPr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B563" w14:textId="77777777" w:rsidR="00EB253B" w:rsidRDefault="00EB2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401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20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0E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00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EE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61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2BE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901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E2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45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02F5"/>
    <w:rsid w:val="00024565"/>
    <w:rsid w:val="000251D3"/>
    <w:rsid w:val="00030FB7"/>
    <w:rsid w:val="00031F4F"/>
    <w:rsid w:val="0003235D"/>
    <w:rsid w:val="00033B9A"/>
    <w:rsid w:val="00037425"/>
    <w:rsid w:val="00041C02"/>
    <w:rsid w:val="0004729A"/>
    <w:rsid w:val="000558E3"/>
    <w:rsid w:val="00061A82"/>
    <w:rsid w:val="0006618F"/>
    <w:rsid w:val="00072F32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0BF8"/>
    <w:rsid w:val="00103310"/>
    <w:rsid w:val="00103A84"/>
    <w:rsid w:val="00115B49"/>
    <w:rsid w:val="0011640C"/>
    <w:rsid w:val="001258EE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B7AB6"/>
    <w:rsid w:val="001D261C"/>
    <w:rsid w:val="001E1D69"/>
    <w:rsid w:val="001F216D"/>
    <w:rsid w:val="001F5D7D"/>
    <w:rsid w:val="00207341"/>
    <w:rsid w:val="002241E4"/>
    <w:rsid w:val="00247701"/>
    <w:rsid w:val="0025701E"/>
    <w:rsid w:val="0026232A"/>
    <w:rsid w:val="00273354"/>
    <w:rsid w:val="00281BAA"/>
    <w:rsid w:val="00281C6B"/>
    <w:rsid w:val="002826A9"/>
    <w:rsid w:val="002A0A18"/>
    <w:rsid w:val="002B37F9"/>
    <w:rsid w:val="002B795B"/>
    <w:rsid w:val="002C3ADD"/>
    <w:rsid w:val="002D26FD"/>
    <w:rsid w:val="002D6764"/>
    <w:rsid w:val="002E4C41"/>
    <w:rsid w:val="002E7496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6EC0"/>
    <w:rsid w:val="00337821"/>
    <w:rsid w:val="00340304"/>
    <w:rsid w:val="00343FEB"/>
    <w:rsid w:val="00355143"/>
    <w:rsid w:val="00362694"/>
    <w:rsid w:val="00364403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E7508"/>
    <w:rsid w:val="003F3E50"/>
    <w:rsid w:val="003F5B77"/>
    <w:rsid w:val="003F7DFD"/>
    <w:rsid w:val="00402C40"/>
    <w:rsid w:val="00403D48"/>
    <w:rsid w:val="00406322"/>
    <w:rsid w:val="004122A1"/>
    <w:rsid w:val="004167E6"/>
    <w:rsid w:val="0041688E"/>
    <w:rsid w:val="00417534"/>
    <w:rsid w:val="00421AAE"/>
    <w:rsid w:val="00421C9E"/>
    <w:rsid w:val="00422623"/>
    <w:rsid w:val="004354A3"/>
    <w:rsid w:val="00440218"/>
    <w:rsid w:val="00444B73"/>
    <w:rsid w:val="004468B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B3E3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07F7E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961AD"/>
    <w:rsid w:val="005A7888"/>
    <w:rsid w:val="005B1A14"/>
    <w:rsid w:val="005B7193"/>
    <w:rsid w:val="005C4C69"/>
    <w:rsid w:val="005D044D"/>
    <w:rsid w:val="005D238F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0FAF"/>
    <w:rsid w:val="00671988"/>
    <w:rsid w:val="00671EE3"/>
    <w:rsid w:val="00674226"/>
    <w:rsid w:val="006777D5"/>
    <w:rsid w:val="006810B3"/>
    <w:rsid w:val="00683765"/>
    <w:rsid w:val="006B0A6D"/>
    <w:rsid w:val="006D022C"/>
    <w:rsid w:val="006E371C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2630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770D0"/>
    <w:rsid w:val="0079397B"/>
    <w:rsid w:val="007B492F"/>
    <w:rsid w:val="007C1C57"/>
    <w:rsid w:val="007C769C"/>
    <w:rsid w:val="007D0BFA"/>
    <w:rsid w:val="007E088D"/>
    <w:rsid w:val="007E1E7D"/>
    <w:rsid w:val="007E5BCF"/>
    <w:rsid w:val="007F1B4C"/>
    <w:rsid w:val="007F29B7"/>
    <w:rsid w:val="00802451"/>
    <w:rsid w:val="00807670"/>
    <w:rsid w:val="00813747"/>
    <w:rsid w:val="00813BB1"/>
    <w:rsid w:val="00820156"/>
    <w:rsid w:val="00821342"/>
    <w:rsid w:val="0082212C"/>
    <w:rsid w:val="0082674F"/>
    <w:rsid w:val="00826959"/>
    <w:rsid w:val="00826CB4"/>
    <w:rsid w:val="00831FDC"/>
    <w:rsid w:val="00832A5A"/>
    <w:rsid w:val="00832C58"/>
    <w:rsid w:val="00836AE0"/>
    <w:rsid w:val="0084371D"/>
    <w:rsid w:val="00846DAF"/>
    <w:rsid w:val="008616AB"/>
    <w:rsid w:val="00863BF2"/>
    <w:rsid w:val="00871131"/>
    <w:rsid w:val="00874B28"/>
    <w:rsid w:val="008A1450"/>
    <w:rsid w:val="008A752B"/>
    <w:rsid w:val="008B6BCF"/>
    <w:rsid w:val="008C36E1"/>
    <w:rsid w:val="008C5C0E"/>
    <w:rsid w:val="008C7044"/>
    <w:rsid w:val="008D1365"/>
    <w:rsid w:val="008E0925"/>
    <w:rsid w:val="008E2E70"/>
    <w:rsid w:val="008E6276"/>
    <w:rsid w:val="008F42D9"/>
    <w:rsid w:val="008F6ADB"/>
    <w:rsid w:val="00920E3C"/>
    <w:rsid w:val="009245C2"/>
    <w:rsid w:val="0093592D"/>
    <w:rsid w:val="0093690F"/>
    <w:rsid w:val="009469D2"/>
    <w:rsid w:val="009559DA"/>
    <w:rsid w:val="00974648"/>
    <w:rsid w:val="00980C17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0EDB"/>
    <w:rsid w:val="00A52E31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95BD1"/>
    <w:rsid w:val="00AA3FA2"/>
    <w:rsid w:val="00AA5A03"/>
    <w:rsid w:val="00AB1CE9"/>
    <w:rsid w:val="00AB6E41"/>
    <w:rsid w:val="00AC1229"/>
    <w:rsid w:val="00AC151A"/>
    <w:rsid w:val="00AC33C9"/>
    <w:rsid w:val="00AD3D11"/>
    <w:rsid w:val="00AD744C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7649E"/>
    <w:rsid w:val="00B812C8"/>
    <w:rsid w:val="00B96497"/>
    <w:rsid w:val="00BA04B6"/>
    <w:rsid w:val="00BB069D"/>
    <w:rsid w:val="00BB4E67"/>
    <w:rsid w:val="00BC17AE"/>
    <w:rsid w:val="00BC33B4"/>
    <w:rsid w:val="00BC723B"/>
    <w:rsid w:val="00BD5A3E"/>
    <w:rsid w:val="00BD7EE4"/>
    <w:rsid w:val="00BE120F"/>
    <w:rsid w:val="00BE7A1B"/>
    <w:rsid w:val="00C00FC8"/>
    <w:rsid w:val="00C134CB"/>
    <w:rsid w:val="00C14CA8"/>
    <w:rsid w:val="00C176C0"/>
    <w:rsid w:val="00C22D6C"/>
    <w:rsid w:val="00C240A8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070"/>
    <w:rsid w:val="00C76384"/>
    <w:rsid w:val="00C8114D"/>
    <w:rsid w:val="00C84449"/>
    <w:rsid w:val="00C92447"/>
    <w:rsid w:val="00CA5954"/>
    <w:rsid w:val="00CA7BFE"/>
    <w:rsid w:val="00CC037E"/>
    <w:rsid w:val="00CC1681"/>
    <w:rsid w:val="00CC7213"/>
    <w:rsid w:val="00CD4353"/>
    <w:rsid w:val="00CE3A6E"/>
    <w:rsid w:val="00CE5E8B"/>
    <w:rsid w:val="00CE5FF6"/>
    <w:rsid w:val="00CF3764"/>
    <w:rsid w:val="00D04949"/>
    <w:rsid w:val="00D14965"/>
    <w:rsid w:val="00D15D83"/>
    <w:rsid w:val="00D26B23"/>
    <w:rsid w:val="00D320DF"/>
    <w:rsid w:val="00D47122"/>
    <w:rsid w:val="00D52E1C"/>
    <w:rsid w:val="00D63F61"/>
    <w:rsid w:val="00D823B6"/>
    <w:rsid w:val="00D83022"/>
    <w:rsid w:val="00D84B9A"/>
    <w:rsid w:val="00D8654C"/>
    <w:rsid w:val="00D9051C"/>
    <w:rsid w:val="00D911F5"/>
    <w:rsid w:val="00D94649"/>
    <w:rsid w:val="00DA1127"/>
    <w:rsid w:val="00DA1FBC"/>
    <w:rsid w:val="00DA3808"/>
    <w:rsid w:val="00DB1320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DF56A5"/>
    <w:rsid w:val="00E06941"/>
    <w:rsid w:val="00E07386"/>
    <w:rsid w:val="00E13CCC"/>
    <w:rsid w:val="00E14A1A"/>
    <w:rsid w:val="00E14A23"/>
    <w:rsid w:val="00E15227"/>
    <w:rsid w:val="00E1579A"/>
    <w:rsid w:val="00E17F1A"/>
    <w:rsid w:val="00E251D4"/>
    <w:rsid w:val="00E35055"/>
    <w:rsid w:val="00E35B5E"/>
    <w:rsid w:val="00E4211A"/>
    <w:rsid w:val="00E45C46"/>
    <w:rsid w:val="00E46711"/>
    <w:rsid w:val="00E561A0"/>
    <w:rsid w:val="00E565FB"/>
    <w:rsid w:val="00E645B4"/>
    <w:rsid w:val="00E71652"/>
    <w:rsid w:val="00E71953"/>
    <w:rsid w:val="00E7393C"/>
    <w:rsid w:val="00E765AD"/>
    <w:rsid w:val="00E803BC"/>
    <w:rsid w:val="00E87774"/>
    <w:rsid w:val="00E87819"/>
    <w:rsid w:val="00E918AF"/>
    <w:rsid w:val="00E97091"/>
    <w:rsid w:val="00EB1C4A"/>
    <w:rsid w:val="00EB253B"/>
    <w:rsid w:val="00EB4078"/>
    <w:rsid w:val="00EB435C"/>
    <w:rsid w:val="00EB6AAE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40A7B"/>
    <w:rsid w:val="00F56A53"/>
    <w:rsid w:val="00F63315"/>
    <w:rsid w:val="00F7611C"/>
    <w:rsid w:val="00F81B7B"/>
    <w:rsid w:val="00F830DA"/>
    <w:rsid w:val="00F86C0D"/>
    <w:rsid w:val="00F9496A"/>
    <w:rsid w:val="00F956C2"/>
    <w:rsid w:val="00F97C3E"/>
    <w:rsid w:val="00FA1195"/>
    <w:rsid w:val="00FA5F2E"/>
    <w:rsid w:val="00FB65EA"/>
    <w:rsid w:val="00FC019B"/>
    <w:rsid w:val="00FD1C10"/>
    <w:rsid w:val="00FD2089"/>
    <w:rsid w:val="00FD353E"/>
    <w:rsid w:val="00FD678B"/>
    <w:rsid w:val="00FE3F1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1E1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qi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qi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QIT-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ebinars/Pages/qi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87B4-1D05-4DE3-8357-17C64FC5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10</cp:revision>
  <cp:lastPrinted>2021-10-27T06:51:00Z</cp:lastPrinted>
  <dcterms:created xsi:type="dcterms:W3CDTF">2021-10-06T18:53:00Z</dcterms:created>
  <dcterms:modified xsi:type="dcterms:W3CDTF">2021-10-27T06:52:00Z</dcterms:modified>
</cp:coreProperties>
</file>