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63D2E88" w14:textId="77777777" w:rsidTr="00D517B2">
        <w:trPr>
          <w:cantSplit/>
          <w:trHeight w:val="1134"/>
        </w:trPr>
        <w:tc>
          <w:tcPr>
            <w:tcW w:w="798" w:type="pct"/>
          </w:tcPr>
          <w:p w14:paraId="4B1ED1C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DC7DC22" wp14:editId="5754EAD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8624DD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E50A0F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A0068E9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142ECD6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28BCD6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852C29A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D778755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CC579C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EDCA30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167FD92" w14:textId="2281031B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C33FD6">
              <w:rPr>
                <w:position w:val="2"/>
              </w:rPr>
              <w:t>15</w:t>
            </w:r>
            <w:r w:rsidR="00C33FD6">
              <w:rPr>
                <w:rFonts w:hint="cs"/>
                <w:position w:val="2"/>
                <w:rtl/>
                <w:lang w:bidi="ar-EG"/>
              </w:rPr>
              <w:t xml:space="preserve"> ديسمبر </w:t>
            </w:r>
            <w:r w:rsidR="00C33FD6">
              <w:rPr>
                <w:position w:val="2"/>
                <w:lang w:bidi="ar-EG"/>
              </w:rPr>
              <w:t>2021</w:t>
            </w:r>
          </w:p>
        </w:tc>
      </w:tr>
      <w:tr w:rsidR="00E84438" w:rsidRPr="00D517B2" w14:paraId="7746A214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3D8F91AF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7D4C8B1" w14:textId="1B4A30F6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C33FD6">
              <w:rPr>
                <w:b/>
                <w:position w:val="2"/>
              </w:rPr>
              <w:t>370</w:t>
            </w:r>
          </w:p>
        </w:tc>
        <w:tc>
          <w:tcPr>
            <w:tcW w:w="2206" w:type="pct"/>
            <w:vMerge w:val="restart"/>
          </w:tcPr>
          <w:p w14:paraId="492415DA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8672716" w14:textId="77777777" w:rsidR="00E84438" w:rsidRPr="00C33FD6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33FD6">
              <w:rPr>
                <w:rFonts w:hint="cs"/>
                <w:position w:val="2"/>
                <w:rtl/>
              </w:rPr>
              <w:t>-</w:t>
            </w:r>
            <w:r w:rsidRPr="00C33FD6">
              <w:rPr>
                <w:position w:val="2"/>
                <w:rtl/>
              </w:rPr>
              <w:tab/>
            </w:r>
            <w:r w:rsidRPr="00C33FD6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8533721" w14:textId="77777777" w:rsidR="00002A63" w:rsidRPr="00C33FD6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33FD6">
              <w:rPr>
                <w:rFonts w:hint="cs"/>
                <w:position w:val="2"/>
                <w:rtl/>
              </w:rPr>
              <w:t>-</w:t>
            </w:r>
            <w:r w:rsidRPr="00C33FD6">
              <w:rPr>
                <w:position w:val="2"/>
                <w:rtl/>
              </w:rPr>
              <w:tab/>
            </w:r>
            <w:r w:rsidRPr="00C33FD6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B76D969" w14:textId="77777777" w:rsidR="00002A63" w:rsidRPr="00C33FD6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33FD6">
              <w:rPr>
                <w:rFonts w:hint="cs"/>
                <w:position w:val="2"/>
                <w:rtl/>
              </w:rPr>
              <w:t>-</w:t>
            </w:r>
            <w:r w:rsidRPr="00C33FD6">
              <w:rPr>
                <w:position w:val="2"/>
                <w:rtl/>
              </w:rPr>
              <w:tab/>
            </w:r>
            <w:r w:rsidRPr="00C33FD6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97F64B1" w14:textId="77777777" w:rsidR="00E84438" w:rsidRPr="00D517B2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33FD6">
              <w:rPr>
                <w:rFonts w:hint="cs"/>
                <w:position w:val="2"/>
                <w:rtl/>
              </w:rPr>
              <w:t>-</w:t>
            </w:r>
            <w:r w:rsidRPr="00C33FD6">
              <w:rPr>
                <w:position w:val="2"/>
                <w:rtl/>
              </w:rPr>
              <w:tab/>
            </w:r>
            <w:r w:rsidRPr="00C33FD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C33FD6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1AE6660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BC4D9EA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9E8E190" w14:textId="6056E44A" w:rsidR="00D517B2" w:rsidRPr="00D517B2" w:rsidRDefault="00C33FD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rPr>
                <w:position w:val="2"/>
              </w:rPr>
              <w:t>+41 22 730 5126</w:t>
            </w:r>
          </w:p>
        </w:tc>
        <w:tc>
          <w:tcPr>
            <w:tcW w:w="2206" w:type="pct"/>
            <w:vMerge/>
          </w:tcPr>
          <w:p w14:paraId="76223F6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3F8446B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13E3C7EC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4796BDF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612C1A42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FCA9D50" w14:textId="77777777" w:rsidTr="00D517B2">
        <w:trPr>
          <w:cantSplit/>
          <w:jc w:val="center"/>
        </w:trPr>
        <w:tc>
          <w:tcPr>
            <w:tcW w:w="796" w:type="pct"/>
          </w:tcPr>
          <w:p w14:paraId="1665B309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69224FA" w14:textId="4057C354" w:rsidR="00CE1C08" w:rsidRPr="006E1BAD" w:rsidRDefault="00DE4AA8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C33FD6" w:rsidRPr="000219E0">
                <w:rPr>
                  <w:rStyle w:val="Hyperlink"/>
                  <w:szCs w:val="18"/>
                </w:rPr>
                <w:t>tsbsg13@itu.int</w:t>
              </w:r>
            </w:hyperlink>
          </w:p>
        </w:tc>
        <w:tc>
          <w:tcPr>
            <w:tcW w:w="2206" w:type="pct"/>
          </w:tcPr>
          <w:p w14:paraId="3FA17A50" w14:textId="77777777" w:rsidR="00CE1C08" w:rsidRPr="005731DD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0DE33B1" w14:textId="77777777" w:rsidR="00CE1C08" w:rsidRPr="00C33FD6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C33FD6">
              <w:rPr>
                <w:rFonts w:hint="cs"/>
                <w:position w:val="2"/>
                <w:rtl/>
              </w:rPr>
              <w:t>-</w:t>
            </w:r>
            <w:r w:rsidRPr="00C33FD6">
              <w:rPr>
                <w:position w:val="2"/>
                <w:rtl/>
              </w:rPr>
              <w:tab/>
            </w:r>
            <w:r w:rsidRPr="00C33FD6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C33FD6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C33FD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771E4F7" w14:textId="77777777" w:rsidR="00CE1C08" w:rsidRPr="00C33FD6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C33FD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C33FD6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C33FD6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C33FD6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C33FD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769C580" w14:textId="77777777" w:rsidR="00CE1C08" w:rsidRPr="00D517B2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C33FD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C33FD6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161A165C" w14:textId="77777777" w:rsidTr="00D517B2">
        <w:trPr>
          <w:cantSplit/>
          <w:jc w:val="center"/>
        </w:trPr>
        <w:tc>
          <w:tcPr>
            <w:tcW w:w="796" w:type="pct"/>
          </w:tcPr>
          <w:p w14:paraId="5B01C96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6E991963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26FCD0D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65E2FF8" w14:textId="77777777" w:rsidTr="00D517B2">
        <w:trPr>
          <w:cantSplit/>
          <w:jc w:val="center"/>
        </w:trPr>
        <w:tc>
          <w:tcPr>
            <w:tcW w:w="796" w:type="pct"/>
          </w:tcPr>
          <w:p w14:paraId="01D88877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AF7FAD2" w14:textId="50C395F0" w:rsidR="00CE1C08" w:rsidRPr="00B86C36" w:rsidRDefault="004B500D" w:rsidP="00CE1C08">
            <w:pPr>
              <w:spacing w:before="80" w:after="60" w:line="300" w:lineRule="exact"/>
              <w:jc w:val="left"/>
              <w:rPr>
                <w:spacing w:val="-6"/>
                <w:position w:val="2"/>
                <w:lang w:bidi="ar-EG"/>
              </w:rPr>
            </w:pPr>
            <w:r w:rsidRPr="00B86C36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الموافقة على التوصيات الجديدة </w:t>
            </w:r>
            <w:r w:rsidRPr="00B86C36">
              <w:rPr>
                <w:b/>
                <w:bCs/>
                <w:spacing w:val="-6"/>
                <w:position w:val="2"/>
              </w:rPr>
              <w:t>ITU</w:t>
            </w:r>
            <w:r w:rsidR="00B86C36" w:rsidRPr="00B86C36">
              <w:rPr>
                <w:b/>
                <w:bCs/>
                <w:spacing w:val="-6"/>
                <w:position w:val="2"/>
              </w:rPr>
              <w:noBreakHyphen/>
            </w:r>
            <w:r w:rsidRPr="00B86C36">
              <w:rPr>
                <w:b/>
                <w:bCs/>
                <w:spacing w:val="-6"/>
                <w:position w:val="2"/>
              </w:rPr>
              <w:t>T Y.3805</w:t>
            </w:r>
            <w:r w:rsidR="003371DC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</w:t>
            </w:r>
            <w:r w:rsidRPr="00B86C36">
              <w:rPr>
                <w:b/>
                <w:bCs/>
                <w:spacing w:val="-6"/>
                <w:position w:val="2"/>
              </w:rPr>
              <w:t>(</w:t>
            </w:r>
            <w:proofErr w:type="gramStart"/>
            <w:r w:rsidRPr="00B86C36">
              <w:rPr>
                <w:b/>
                <w:bCs/>
                <w:spacing w:val="-6"/>
                <w:position w:val="2"/>
              </w:rPr>
              <w:t>Y.QKDN</w:t>
            </w:r>
            <w:proofErr w:type="gramEnd"/>
            <w:r w:rsidRPr="00B86C36">
              <w:rPr>
                <w:b/>
                <w:bCs/>
                <w:spacing w:val="-6"/>
                <w:position w:val="2"/>
              </w:rPr>
              <w:t>_SDNC)</w:t>
            </w:r>
            <w:r w:rsidRPr="00B86C36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و</w:t>
            </w:r>
            <w:r w:rsidR="00B86C36" w:rsidRPr="00B86C36">
              <w:rPr>
                <w:b/>
                <w:bCs/>
                <w:spacing w:val="-6"/>
                <w:position w:val="2"/>
                <w:lang w:bidi="ar-EG"/>
              </w:rPr>
              <w:t>ITU</w:t>
            </w:r>
            <w:r w:rsidR="00B86C36" w:rsidRPr="00B86C36">
              <w:rPr>
                <w:b/>
                <w:bCs/>
                <w:spacing w:val="-6"/>
                <w:position w:val="2"/>
                <w:lang w:bidi="ar-EG"/>
              </w:rPr>
              <w:noBreakHyphen/>
              <w:t>T </w:t>
            </w:r>
            <w:r w:rsidRPr="00B86C36">
              <w:rPr>
                <w:b/>
                <w:bCs/>
                <w:spacing w:val="-6"/>
                <w:position w:val="2"/>
                <w:lang w:bidi="ar-EG"/>
              </w:rPr>
              <w:t>Y.3057</w:t>
            </w:r>
            <w:r w:rsidR="003371DC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Pr="00B86C36">
              <w:rPr>
                <w:b/>
                <w:bCs/>
                <w:spacing w:val="-6"/>
                <w:position w:val="2"/>
                <w:lang w:bidi="ar-EG"/>
              </w:rPr>
              <w:t>(</w:t>
            </w:r>
            <w:proofErr w:type="spellStart"/>
            <w:r w:rsidRPr="00B86C36">
              <w:rPr>
                <w:b/>
                <w:bCs/>
                <w:spacing w:val="-6"/>
                <w:position w:val="2"/>
                <w:lang w:bidi="ar-EG"/>
              </w:rPr>
              <w:t>Y.trust</w:t>
            </w:r>
            <w:proofErr w:type="spellEnd"/>
            <w:r w:rsidR="00B86C36" w:rsidRPr="00B86C36">
              <w:rPr>
                <w:b/>
                <w:bCs/>
                <w:spacing w:val="-6"/>
                <w:position w:val="2"/>
                <w:lang w:bidi="ar-EG"/>
              </w:rPr>
              <w:noBreakHyphen/>
            </w:r>
            <w:r w:rsidRPr="00B86C36">
              <w:rPr>
                <w:b/>
                <w:bCs/>
                <w:spacing w:val="-6"/>
                <w:position w:val="2"/>
                <w:lang w:bidi="ar-EG"/>
              </w:rPr>
              <w:t>index)</w:t>
            </w:r>
            <w:r w:rsidRPr="00B86C36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و</w:t>
            </w:r>
            <w:r w:rsidR="00B86C36" w:rsidRPr="00004164">
              <w:rPr>
                <w:b/>
                <w:bCs/>
                <w:position w:val="2"/>
                <w:lang w:bidi="ar-EG"/>
              </w:rPr>
              <w:t>ITU</w:t>
            </w:r>
            <w:r w:rsidR="00B86C36" w:rsidRPr="00004164">
              <w:rPr>
                <w:b/>
                <w:bCs/>
                <w:position w:val="2"/>
                <w:lang w:bidi="ar-EG"/>
              </w:rPr>
              <w:noBreakHyphen/>
              <w:t>T </w:t>
            </w:r>
            <w:r w:rsidRPr="00004164">
              <w:rPr>
                <w:b/>
                <w:bCs/>
                <w:position w:val="2"/>
                <w:lang w:bidi="ar-EG"/>
              </w:rPr>
              <w:t>Y.3606</w:t>
            </w:r>
            <w:r w:rsidR="003371D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004164">
              <w:rPr>
                <w:b/>
                <w:bCs/>
                <w:position w:val="2"/>
                <w:lang w:bidi="ar-EG"/>
              </w:rPr>
              <w:t>(</w:t>
            </w:r>
            <w:proofErr w:type="spellStart"/>
            <w:r w:rsidRPr="00004164">
              <w:rPr>
                <w:b/>
                <w:bCs/>
                <w:position w:val="2"/>
                <w:lang w:bidi="ar-EG"/>
              </w:rPr>
              <w:t>Y.bDPI-Mec</w:t>
            </w:r>
            <w:proofErr w:type="spellEnd"/>
            <w:r w:rsidRPr="00004164">
              <w:rPr>
                <w:b/>
                <w:bCs/>
                <w:position w:val="2"/>
                <w:lang w:bidi="ar-EG"/>
              </w:rPr>
              <w:t>)</w:t>
            </w:r>
          </w:p>
        </w:tc>
      </w:tr>
    </w:tbl>
    <w:p w14:paraId="26631A3B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2F21AC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79C0605" w14:textId="034C3EA0" w:rsidR="00B86C36" w:rsidRPr="00F40AF6" w:rsidRDefault="00B86C36" w:rsidP="00B86C36">
      <w:pPr>
        <w:rPr>
          <w:rFonts w:ascii="Calibri" w:hAnsi="Calibri"/>
          <w:spacing w:val="2"/>
          <w:rtl/>
          <w:lang w:bidi="ar-EG"/>
        </w:rPr>
      </w:pPr>
      <w:r w:rsidRPr="00F40AF6">
        <w:rPr>
          <w:spacing w:val="2"/>
        </w:rPr>
        <w:t>1</w:t>
      </w:r>
      <w:r w:rsidRPr="00F40AF6">
        <w:rPr>
          <w:spacing w:val="2"/>
        </w:rPr>
        <w:tab/>
      </w:r>
      <w:r w:rsidRPr="00F40AF6">
        <w:rPr>
          <w:rFonts w:hint="cs"/>
          <w:spacing w:val="2"/>
          <w:rtl/>
        </w:rPr>
        <w:t xml:space="preserve">إلحاقاً بالإعلانين </w:t>
      </w:r>
      <w:r w:rsidRPr="00F40AF6">
        <w:rPr>
          <w:spacing w:val="2"/>
        </w:rPr>
        <w:t>AAP-115</w:t>
      </w:r>
      <w:r w:rsidRPr="00F40AF6">
        <w:rPr>
          <w:rFonts w:hint="cs"/>
          <w:spacing w:val="2"/>
          <w:rtl/>
        </w:rPr>
        <w:t xml:space="preserve"> و</w:t>
      </w:r>
      <w:r w:rsidRPr="00F40AF6">
        <w:rPr>
          <w:spacing w:val="2"/>
        </w:rPr>
        <w:t>AAP-116</w:t>
      </w:r>
      <w:r w:rsidRPr="00F40AF6">
        <w:rPr>
          <w:rFonts w:hint="cs"/>
          <w:spacing w:val="2"/>
          <w:rtl/>
        </w:rPr>
        <w:t xml:space="preserve"> ل</w:t>
      </w:r>
      <w:r w:rsidRPr="00F40AF6">
        <w:rPr>
          <w:rFonts w:hint="eastAsia"/>
          <w:spacing w:val="2"/>
          <w:rtl/>
        </w:rPr>
        <w:t>مكتب</w:t>
      </w:r>
      <w:r w:rsidRPr="00F40AF6">
        <w:rPr>
          <w:spacing w:val="2"/>
          <w:rtl/>
        </w:rPr>
        <w:t xml:space="preserve"> </w:t>
      </w:r>
      <w:r w:rsidRPr="00F40AF6">
        <w:rPr>
          <w:rFonts w:hint="eastAsia"/>
          <w:spacing w:val="2"/>
          <w:rtl/>
        </w:rPr>
        <w:t>تقييس</w:t>
      </w:r>
      <w:r w:rsidRPr="00F40AF6">
        <w:rPr>
          <w:spacing w:val="2"/>
          <w:rtl/>
        </w:rPr>
        <w:t xml:space="preserve"> </w:t>
      </w:r>
      <w:r w:rsidRPr="00F40AF6">
        <w:rPr>
          <w:rFonts w:hint="eastAsia"/>
          <w:spacing w:val="2"/>
          <w:rtl/>
        </w:rPr>
        <w:t>الاتصالات</w:t>
      </w:r>
      <w:r w:rsidRPr="00F40AF6">
        <w:rPr>
          <w:rFonts w:hint="cs"/>
          <w:spacing w:val="2"/>
          <w:rtl/>
        </w:rPr>
        <w:t xml:space="preserve"> المؤرخ</w:t>
      </w:r>
      <w:r w:rsidR="00F40AF6" w:rsidRPr="00F40AF6">
        <w:rPr>
          <w:rFonts w:hint="cs"/>
          <w:spacing w:val="2"/>
          <w:rtl/>
        </w:rPr>
        <w:t>َ</w:t>
      </w:r>
      <w:r w:rsidRPr="00F40AF6">
        <w:rPr>
          <w:rFonts w:hint="cs"/>
          <w:spacing w:val="2"/>
          <w:rtl/>
        </w:rPr>
        <w:t xml:space="preserve">ين </w:t>
      </w:r>
      <w:r w:rsidRPr="00F40AF6">
        <w:rPr>
          <w:spacing w:val="2"/>
        </w:rPr>
        <w:t>1</w:t>
      </w:r>
      <w:r w:rsidRPr="00F40AF6">
        <w:rPr>
          <w:rFonts w:hint="cs"/>
          <w:spacing w:val="2"/>
          <w:rtl/>
        </w:rPr>
        <w:t xml:space="preserve"> نوفمبر و</w:t>
      </w:r>
      <w:r w:rsidRPr="00F40AF6">
        <w:rPr>
          <w:spacing w:val="2"/>
        </w:rPr>
        <w:t>16</w:t>
      </w:r>
      <w:r w:rsidRPr="00F40AF6">
        <w:rPr>
          <w:rFonts w:hint="cs"/>
          <w:spacing w:val="2"/>
          <w:rtl/>
        </w:rPr>
        <w:t xml:space="preserve"> نوفمبر </w:t>
      </w:r>
      <w:r w:rsidRPr="00F40AF6">
        <w:rPr>
          <w:spacing w:val="2"/>
        </w:rPr>
        <w:t>2021</w:t>
      </w:r>
      <w:r w:rsidRPr="00F40AF6">
        <w:rPr>
          <w:rFonts w:hint="cs"/>
          <w:spacing w:val="2"/>
          <w:rtl/>
        </w:rPr>
        <w:t xml:space="preserve">، وعملاً بالفقرة </w:t>
      </w:r>
      <w:r w:rsidRPr="00F40AF6">
        <w:rPr>
          <w:spacing w:val="2"/>
        </w:rPr>
        <w:t>2.6</w:t>
      </w:r>
      <w:r w:rsidRPr="00F40AF6">
        <w:rPr>
          <w:rFonts w:hint="cs"/>
          <w:spacing w:val="2"/>
          <w:rtl/>
        </w:rPr>
        <w:t xml:space="preserve"> من التوصية</w:t>
      </w:r>
      <w:r w:rsidRPr="00F40AF6">
        <w:rPr>
          <w:rFonts w:hint="eastAsia"/>
          <w:spacing w:val="2"/>
          <w:rtl/>
        </w:rPr>
        <w:t> </w:t>
      </w:r>
      <w:r w:rsidRPr="00F40AF6">
        <w:rPr>
          <w:spacing w:val="2"/>
        </w:rPr>
        <w:t>ITU-T A.8</w:t>
      </w:r>
      <w:r w:rsidRPr="00F40AF6">
        <w:rPr>
          <w:rFonts w:hint="cs"/>
          <w:spacing w:val="2"/>
          <w:rtl/>
        </w:rPr>
        <w:t xml:space="preserve"> (</w:t>
      </w:r>
      <w:r w:rsidR="00F40AF6" w:rsidRPr="00F40AF6">
        <w:rPr>
          <w:rFonts w:hint="cs"/>
          <w:spacing w:val="2"/>
          <w:rtl/>
        </w:rPr>
        <w:t xml:space="preserve">المراجَعة في </w:t>
      </w:r>
      <w:r w:rsidRPr="00F40AF6">
        <w:rPr>
          <w:rFonts w:hint="cs"/>
          <w:spacing w:val="2"/>
          <w:rtl/>
        </w:rPr>
        <w:t xml:space="preserve">جوهانسبرغ، </w:t>
      </w:r>
      <w:proofErr w:type="gramStart"/>
      <w:r w:rsidRPr="00F40AF6">
        <w:rPr>
          <w:spacing w:val="2"/>
        </w:rPr>
        <w:t>2008</w:t>
      </w:r>
      <w:r w:rsidRPr="00F40AF6">
        <w:rPr>
          <w:rFonts w:hint="cs"/>
          <w:spacing w:val="2"/>
          <w:rtl/>
        </w:rPr>
        <w:t>)،</w:t>
      </w:r>
      <w:proofErr w:type="gramEnd"/>
      <w:r w:rsidRPr="00F40AF6">
        <w:rPr>
          <w:rFonts w:hint="cs"/>
          <w:spacing w:val="2"/>
          <w:rtl/>
        </w:rPr>
        <w:t xml:space="preserve"> أود </w:t>
      </w:r>
      <w:r w:rsidR="00D2483F" w:rsidRPr="00F40AF6">
        <w:rPr>
          <w:rFonts w:hint="cs"/>
          <w:spacing w:val="2"/>
          <w:rtl/>
        </w:rPr>
        <w:t>إحاطتكم علماً</w:t>
      </w:r>
      <w:r w:rsidRPr="00F40AF6">
        <w:rPr>
          <w:rFonts w:hint="cs"/>
          <w:spacing w:val="2"/>
          <w:rtl/>
        </w:rPr>
        <w:t xml:space="preserve"> بأن لجنة الدراسات </w:t>
      </w:r>
      <w:r w:rsidRPr="00F40AF6">
        <w:rPr>
          <w:spacing w:val="2"/>
        </w:rPr>
        <w:t>13</w:t>
      </w:r>
      <w:r w:rsidRPr="00F40AF6">
        <w:rPr>
          <w:rFonts w:hint="cs"/>
          <w:spacing w:val="2"/>
          <w:rtl/>
        </w:rPr>
        <w:t xml:space="preserve"> وافقت على نصوص التوصيات الجديدة </w:t>
      </w:r>
      <w:r w:rsidRPr="00F40AF6">
        <w:rPr>
          <w:spacing w:val="2"/>
        </w:rPr>
        <w:t xml:space="preserve">ITU-T </w:t>
      </w:r>
      <w:r w:rsidR="00D6090C" w:rsidRPr="00F40AF6">
        <w:rPr>
          <w:spacing w:val="2"/>
        </w:rPr>
        <w:t>Y</w:t>
      </w:r>
      <w:r w:rsidRPr="00F40AF6">
        <w:rPr>
          <w:spacing w:val="2"/>
        </w:rPr>
        <w:t>.</w:t>
      </w:r>
      <w:r w:rsidR="00D6090C" w:rsidRPr="00F40AF6">
        <w:rPr>
          <w:spacing w:val="2"/>
        </w:rPr>
        <w:t>3805</w:t>
      </w:r>
      <w:r w:rsidRPr="00F40AF6">
        <w:rPr>
          <w:rFonts w:hint="cs"/>
          <w:spacing w:val="2"/>
          <w:rtl/>
        </w:rPr>
        <w:t xml:space="preserve"> و</w:t>
      </w:r>
      <w:r w:rsidRPr="00F40AF6">
        <w:rPr>
          <w:spacing w:val="2"/>
        </w:rPr>
        <w:t xml:space="preserve">ITU-T </w:t>
      </w:r>
      <w:r w:rsidR="00D6090C" w:rsidRPr="00F40AF6">
        <w:rPr>
          <w:spacing w:val="2"/>
        </w:rPr>
        <w:t>Y.3057</w:t>
      </w:r>
      <w:r w:rsidRPr="00F40AF6">
        <w:rPr>
          <w:rFonts w:hint="cs"/>
          <w:spacing w:val="2"/>
          <w:rtl/>
        </w:rPr>
        <w:t xml:space="preserve"> و</w:t>
      </w:r>
      <w:r w:rsidRPr="00F40AF6">
        <w:rPr>
          <w:spacing w:val="2"/>
        </w:rPr>
        <w:t xml:space="preserve">ITU-T </w:t>
      </w:r>
      <w:r w:rsidR="00D6090C" w:rsidRPr="00F40AF6">
        <w:rPr>
          <w:spacing w:val="2"/>
        </w:rPr>
        <w:t>Y.3606</w:t>
      </w:r>
      <w:r w:rsidRPr="00F40AF6">
        <w:rPr>
          <w:rFonts w:hint="cs"/>
          <w:spacing w:val="2"/>
          <w:rtl/>
        </w:rPr>
        <w:t xml:space="preserve"> </w:t>
      </w:r>
      <w:r w:rsidRPr="00F40AF6">
        <w:rPr>
          <w:rFonts w:ascii="Calibri" w:hAnsi="Calibri" w:hint="cs"/>
          <w:spacing w:val="2"/>
          <w:rtl/>
          <w:lang w:bidi="ar-EG"/>
        </w:rPr>
        <w:t xml:space="preserve">في جلستها العامة </w:t>
      </w:r>
      <w:r w:rsidR="005F1352" w:rsidRPr="00F40AF6">
        <w:rPr>
          <w:rFonts w:ascii="Calibri" w:hAnsi="Calibri" w:hint="cs"/>
          <w:spacing w:val="2"/>
          <w:rtl/>
          <w:lang w:bidi="ar-EG"/>
        </w:rPr>
        <w:t>التي عُقدت</w:t>
      </w:r>
      <w:r w:rsidRPr="00F40AF6">
        <w:rPr>
          <w:rFonts w:ascii="Calibri" w:hAnsi="Calibri" w:hint="cs"/>
          <w:spacing w:val="2"/>
          <w:rtl/>
          <w:lang w:bidi="ar-EG"/>
        </w:rPr>
        <w:t xml:space="preserve"> في </w:t>
      </w:r>
      <w:r w:rsidR="005C6428" w:rsidRPr="00F40AF6">
        <w:rPr>
          <w:rFonts w:ascii="Calibri" w:hAnsi="Calibri"/>
          <w:spacing w:val="2"/>
        </w:rPr>
        <w:t>6</w:t>
      </w:r>
      <w:r w:rsidR="00F40AF6">
        <w:rPr>
          <w:rFonts w:ascii="Calibri" w:hAnsi="Calibri" w:hint="eastAsia"/>
          <w:spacing w:val="2"/>
          <w:rtl/>
          <w:lang w:bidi="ar-EG"/>
        </w:rPr>
        <w:t> </w:t>
      </w:r>
      <w:r w:rsidRPr="00F40AF6">
        <w:rPr>
          <w:rFonts w:ascii="Calibri" w:hAnsi="Calibri" w:hint="cs"/>
          <w:spacing w:val="2"/>
          <w:rtl/>
          <w:lang w:bidi="ar-EG"/>
        </w:rPr>
        <w:t xml:space="preserve">ديسمبر </w:t>
      </w:r>
      <w:r w:rsidR="005C6428" w:rsidRPr="00F40AF6">
        <w:rPr>
          <w:rFonts w:ascii="Calibri" w:hAnsi="Calibri"/>
          <w:spacing w:val="2"/>
        </w:rPr>
        <w:t>2021</w:t>
      </w:r>
      <w:r w:rsidRPr="00F40AF6">
        <w:rPr>
          <w:rFonts w:ascii="Calibri" w:hAnsi="Calibri" w:hint="cs"/>
          <w:spacing w:val="2"/>
          <w:rtl/>
          <w:lang w:bidi="ar-EG"/>
        </w:rPr>
        <w:t>.</w:t>
      </w:r>
    </w:p>
    <w:p w14:paraId="279FA963" w14:textId="6B9444FC" w:rsidR="00B86C36" w:rsidRPr="009F7312" w:rsidRDefault="00B86C36" w:rsidP="00B86C36">
      <w:pPr>
        <w:rPr>
          <w:rtl/>
          <w:lang w:bidi="ar-EG"/>
        </w:rPr>
      </w:pPr>
      <w:r w:rsidRPr="009F7312">
        <w:t>2</w:t>
      </w:r>
      <w:r w:rsidRPr="009F7312">
        <w:rPr>
          <w:rFonts w:hint="cs"/>
          <w:rtl/>
          <w:lang w:bidi="ar-EG"/>
        </w:rPr>
        <w:tab/>
        <w:t>و</w:t>
      </w:r>
      <w:r w:rsidR="005F1352">
        <w:rPr>
          <w:rFonts w:hint="cs"/>
          <w:rtl/>
          <w:lang w:bidi="ar-EG"/>
        </w:rPr>
        <w:t>ت</w:t>
      </w:r>
      <w:r w:rsidRPr="009F7312">
        <w:rPr>
          <w:rFonts w:hint="cs"/>
          <w:rtl/>
          <w:lang w:bidi="ar-EG"/>
        </w:rPr>
        <w:t xml:space="preserve">رد فيما يلي </w:t>
      </w:r>
      <w:r w:rsidR="00812372">
        <w:rPr>
          <w:rFonts w:hint="cs"/>
          <w:rtl/>
          <w:lang w:bidi="ar-EG"/>
        </w:rPr>
        <w:t>عناوين</w:t>
      </w:r>
      <w:r w:rsidRPr="009F731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التوصيات</w:t>
      </w:r>
      <w:r w:rsidR="00812372">
        <w:rPr>
          <w:rFonts w:hint="cs"/>
          <w:rtl/>
          <w:lang w:bidi="ar-EG"/>
        </w:rPr>
        <w:t xml:space="preserve"> الجديدة</w:t>
      </w:r>
      <w:r>
        <w:rPr>
          <w:rFonts w:hint="cs"/>
          <w:rtl/>
          <w:lang w:bidi="ar-EG"/>
        </w:rPr>
        <w:t xml:space="preserve"> الموافَق عليه</w:t>
      </w:r>
      <w:r w:rsidRPr="009F7312">
        <w:rPr>
          <w:rFonts w:hint="cs"/>
          <w:rtl/>
          <w:lang w:bidi="ar-EG"/>
        </w:rPr>
        <w:t>ا:</w:t>
      </w:r>
    </w:p>
    <w:p w14:paraId="3331FDF4" w14:textId="0C0F77E5" w:rsidR="00B86C36" w:rsidRPr="00D5397A" w:rsidRDefault="00B86C36" w:rsidP="00B86C36">
      <w:pPr>
        <w:pStyle w:val="enumlev1"/>
        <w:rPr>
          <w:rtl/>
          <w:lang w:bidi="ar-EG"/>
        </w:rPr>
      </w:pPr>
      <w:r w:rsidRPr="00D5397A">
        <w:rPr>
          <w:rtl/>
        </w:rPr>
        <w:tab/>
      </w:r>
      <w:r w:rsidR="0019022F">
        <w:rPr>
          <w:i/>
          <w:iCs/>
        </w:rPr>
        <w:t xml:space="preserve">ITU-T </w:t>
      </w:r>
      <w:r w:rsidR="00812372" w:rsidRPr="00812372">
        <w:rPr>
          <w:i/>
          <w:iCs/>
        </w:rPr>
        <w:t>Y.3805</w:t>
      </w:r>
      <w:r w:rsidR="00812372" w:rsidRPr="00812372">
        <w:rPr>
          <w:rFonts w:hint="cs"/>
          <w:i/>
          <w:iCs/>
          <w:rtl/>
        </w:rPr>
        <w:t>:</w:t>
      </w:r>
      <w:r w:rsidRPr="00812372">
        <w:rPr>
          <w:i/>
          <w:iCs/>
          <w:rtl/>
        </w:rPr>
        <w:t xml:space="preserve"> </w:t>
      </w:r>
      <w:r w:rsidR="00812372" w:rsidRPr="00812372">
        <w:rPr>
          <w:rFonts w:hint="cs"/>
          <w:i/>
          <w:iCs/>
          <w:rtl/>
        </w:rPr>
        <w:t xml:space="preserve">شبكات توزيع المفاتيح الكمومية - </w:t>
      </w:r>
      <w:r w:rsidR="00812372" w:rsidRPr="00812372">
        <w:rPr>
          <w:rFonts w:hint="cs"/>
          <w:i/>
          <w:iCs/>
          <w:rtl/>
          <w:lang w:bidi="ar-EG"/>
        </w:rPr>
        <w:t>التحكم في التوصيل الشبكي المعرَّف بالبرمجيات</w:t>
      </w:r>
    </w:p>
    <w:p w14:paraId="1FE83BF4" w14:textId="1FD0E36A" w:rsidR="00B86C36" w:rsidRPr="00812372" w:rsidRDefault="00B86C36" w:rsidP="00B86C36">
      <w:pPr>
        <w:pStyle w:val="enumlev1"/>
        <w:rPr>
          <w:i/>
          <w:iCs/>
          <w:rtl/>
        </w:rPr>
      </w:pPr>
      <w:r w:rsidRPr="00812372">
        <w:rPr>
          <w:i/>
          <w:iCs/>
          <w:rtl/>
        </w:rPr>
        <w:tab/>
      </w:r>
      <w:r w:rsidR="0019022F">
        <w:rPr>
          <w:i/>
          <w:iCs/>
        </w:rPr>
        <w:t xml:space="preserve">ITU-T </w:t>
      </w:r>
      <w:r w:rsidR="00812372" w:rsidRPr="00812372">
        <w:rPr>
          <w:i/>
          <w:iCs/>
        </w:rPr>
        <w:t>Y.3057</w:t>
      </w:r>
      <w:r w:rsidR="00812372" w:rsidRPr="00812372">
        <w:rPr>
          <w:rFonts w:hint="cs"/>
          <w:i/>
          <w:iCs/>
          <w:rtl/>
        </w:rPr>
        <w:t>:</w:t>
      </w:r>
      <w:r w:rsidRPr="00812372">
        <w:rPr>
          <w:i/>
          <w:iCs/>
          <w:rtl/>
        </w:rPr>
        <w:t xml:space="preserve"> </w:t>
      </w:r>
      <w:r w:rsidR="00812372" w:rsidRPr="00812372">
        <w:rPr>
          <w:rFonts w:hint="cs"/>
          <w:i/>
          <w:iCs/>
          <w:color w:val="000000"/>
          <w:rtl/>
        </w:rPr>
        <w:t xml:space="preserve">نموذج </w:t>
      </w:r>
      <w:r w:rsidR="00812372" w:rsidRPr="00812372">
        <w:rPr>
          <w:i/>
          <w:iCs/>
          <w:color w:val="000000"/>
          <w:rtl/>
        </w:rPr>
        <w:t>مؤشر الثقة للبنى التحتية لتكنولوجيا المعلومات والاتصالات وخدماتها</w:t>
      </w:r>
    </w:p>
    <w:p w14:paraId="2B50CFF7" w14:textId="0CFD1577" w:rsidR="00B86C36" w:rsidRPr="00812372" w:rsidRDefault="00B86C36" w:rsidP="00B86C36">
      <w:pPr>
        <w:pStyle w:val="enumlev1"/>
        <w:rPr>
          <w:i/>
          <w:iCs/>
          <w:rtl/>
        </w:rPr>
      </w:pPr>
      <w:r w:rsidRPr="00812372">
        <w:rPr>
          <w:i/>
          <w:iCs/>
          <w:rtl/>
        </w:rPr>
        <w:tab/>
      </w:r>
      <w:r w:rsidR="0019022F">
        <w:rPr>
          <w:i/>
          <w:iCs/>
        </w:rPr>
        <w:t xml:space="preserve">ITU-T </w:t>
      </w:r>
      <w:r w:rsidR="00812372" w:rsidRPr="00812372">
        <w:rPr>
          <w:i/>
          <w:iCs/>
        </w:rPr>
        <w:t>Y.3606</w:t>
      </w:r>
      <w:r w:rsidR="00812372" w:rsidRPr="00812372">
        <w:rPr>
          <w:rFonts w:hint="cs"/>
          <w:i/>
          <w:iCs/>
          <w:rtl/>
          <w:lang w:bidi="ar-EG"/>
        </w:rPr>
        <w:t xml:space="preserve">: البيانات الضخمة - </w:t>
      </w:r>
      <w:r w:rsidR="00812372" w:rsidRPr="00812372">
        <w:rPr>
          <w:i/>
          <w:iCs/>
          <w:color w:val="000000"/>
          <w:rtl/>
        </w:rPr>
        <w:t>آلية للفحص المعمق للرزم تطبق في سياق البيانات الضخمة للشبكات</w:t>
      </w:r>
    </w:p>
    <w:p w14:paraId="7DB59555" w14:textId="2F141CAA" w:rsidR="00B86C36" w:rsidRPr="009F7312" w:rsidRDefault="00B86C36" w:rsidP="00B86C36">
      <w:pPr>
        <w:keepNext/>
        <w:rPr>
          <w:rtl/>
          <w:lang w:bidi="ar-EG"/>
        </w:rPr>
      </w:pPr>
      <w:r w:rsidRPr="009F7312">
        <w:t>3</w:t>
      </w:r>
      <w:r w:rsidRPr="009F7312">
        <w:rPr>
          <w:rFonts w:hint="cs"/>
          <w:rtl/>
          <w:lang w:bidi="ar-EG"/>
        </w:rPr>
        <w:tab/>
        <w:t>ويمكن الاطلاع على معلومات براءات الاختراع</w:t>
      </w:r>
      <w:r>
        <w:rPr>
          <w:rFonts w:hint="cs"/>
          <w:rtl/>
          <w:lang w:bidi="ar-EG"/>
        </w:rPr>
        <w:t xml:space="preserve"> المتاحة</w:t>
      </w:r>
      <w:r w:rsidRPr="009F7312">
        <w:rPr>
          <w:rFonts w:hint="cs"/>
          <w:rtl/>
          <w:lang w:bidi="ar-EG"/>
        </w:rPr>
        <w:t xml:space="preserve"> في </w:t>
      </w:r>
      <w:hyperlink r:id="rId10" w:history="1">
        <w:r w:rsidRPr="00812372">
          <w:rPr>
            <w:rStyle w:val="Hyperlink"/>
            <w:rFonts w:hint="cs"/>
            <w:rtl/>
            <w:lang w:bidi="ar-EG"/>
          </w:rPr>
          <w:t>الموقع الإلكتروني لقطاع تقييس الاتصالات</w:t>
        </w:r>
      </w:hyperlink>
      <w:r w:rsidRPr="009F7312">
        <w:rPr>
          <w:rFonts w:hint="cs"/>
          <w:rtl/>
          <w:lang w:bidi="ar-EG"/>
        </w:rPr>
        <w:t>.</w:t>
      </w:r>
    </w:p>
    <w:p w14:paraId="3A2EC940" w14:textId="399219C8" w:rsidR="00B86C36" w:rsidRPr="009F7312" w:rsidRDefault="00B86C36" w:rsidP="00B86C36">
      <w:pPr>
        <w:keepNext/>
        <w:rPr>
          <w:rtl/>
          <w:lang w:bidi="ar-EG"/>
        </w:rPr>
      </w:pPr>
      <w:r w:rsidRPr="009F7312">
        <w:t>4</w:t>
      </w:r>
      <w:r>
        <w:rPr>
          <w:rFonts w:hint="cs"/>
          <w:rtl/>
          <w:lang w:bidi="ar-EG"/>
        </w:rPr>
        <w:tab/>
        <w:t>وست</w:t>
      </w:r>
      <w:r w:rsidRPr="009F7312">
        <w:rPr>
          <w:rFonts w:hint="cs"/>
          <w:rtl/>
          <w:lang w:bidi="ar-EG"/>
        </w:rPr>
        <w:t xml:space="preserve">تاح </w:t>
      </w:r>
      <w:r>
        <w:rPr>
          <w:rFonts w:hint="cs"/>
          <w:rtl/>
          <w:lang w:bidi="ar-EG"/>
        </w:rPr>
        <w:t>نصوص التوصيات</w:t>
      </w:r>
      <w:r w:rsidRPr="009F7312">
        <w:rPr>
          <w:rFonts w:hint="cs"/>
          <w:rtl/>
          <w:lang w:bidi="ar-EG"/>
        </w:rPr>
        <w:t xml:space="preserve"> بالصيغة السابقة للنشر في </w:t>
      </w:r>
      <w:hyperlink r:id="rId11" w:history="1">
        <w:r w:rsidRPr="00812372">
          <w:rPr>
            <w:rStyle w:val="Hyperlink"/>
            <w:rFonts w:hint="cs"/>
            <w:rtl/>
            <w:lang w:bidi="ar-EG"/>
          </w:rPr>
          <w:t>الموقع الإلكتروني لقطاع تقييس الاتصالات</w:t>
        </w:r>
      </w:hyperlink>
      <w:r w:rsidRPr="009F7312">
        <w:rPr>
          <w:rFonts w:hint="cs"/>
          <w:rtl/>
          <w:lang w:bidi="ar-EG"/>
        </w:rPr>
        <w:t>.</w:t>
      </w:r>
    </w:p>
    <w:p w14:paraId="2FEB8154" w14:textId="77777777" w:rsidR="00B86C36" w:rsidRPr="00F8452F" w:rsidRDefault="00B86C36" w:rsidP="00B86C36">
      <w:pPr>
        <w:keepNext/>
      </w:pPr>
      <w:r w:rsidRPr="009F7312">
        <w:t>5</w:t>
      </w:r>
      <w:r w:rsidRPr="009F7312">
        <w:rPr>
          <w:rFonts w:hint="cs"/>
          <w:rtl/>
          <w:lang w:bidi="ar-EG"/>
        </w:rPr>
        <w:tab/>
        <w:t xml:space="preserve">وسينشر </w:t>
      </w:r>
      <w:r>
        <w:rPr>
          <w:rFonts w:hint="cs"/>
          <w:rtl/>
          <w:lang w:bidi="ar-EG"/>
        </w:rPr>
        <w:t xml:space="preserve">الاتحاد نصوص هذه التوصيات </w:t>
      </w:r>
      <w:r w:rsidRPr="009F7312">
        <w:rPr>
          <w:rFonts w:hint="cs"/>
          <w:rtl/>
          <w:lang w:bidi="ar-EG"/>
        </w:rPr>
        <w:t>بأسرع ما يمكن.</w:t>
      </w:r>
    </w:p>
    <w:p w14:paraId="2C222F31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679350E" w14:textId="77777777" w:rsidR="00E84438" w:rsidRPr="00D517B2" w:rsidRDefault="00E84438" w:rsidP="00F40AF6">
      <w:pPr>
        <w:spacing w:before="360" w:after="36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526A944B" w14:textId="34FAF52A" w:rsidR="00596808" w:rsidRPr="00D517B2" w:rsidRDefault="00E84438" w:rsidP="00F40AF6">
      <w:pPr>
        <w:spacing w:before="0"/>
        <w:jc w:val="left"/>
        <w:rPr>
          <w:rtl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A37D" w14:textId="77777777" w:rsidR="003B1AE9" w:rsidRDefault="003B1AE9" w:rsidP="006C3242">
      <w:pPr>
        <w:spacing w:before="0" w:line="240" w:lineRule="auto"/>
      </w:pPr>
      <w:r>
        <w:separator/>
      </w:r>
    </w:p>
  </w:endnote>
  <w:endnote w:type="continuationSeparator" w:id="0">
    <w:p w14:paraId="1D1F30F4" w14:textId="77777777" w:rsidR="003B1AE9" w:rsidRDefault="003B1AE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7674" w14:textId="1212FB5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12372">
      <w:rPr>
        <w:noProof/>
        <w:sz w:val="16"/>
        <w:szCs w:val="16"/>
        <w:lang w:val="fr-FR"/>
      </w:rPr>
      <w:t>P:\TRAD\A\ITU-T\BUREAU\CIRC\300\370A (Montage).docx</w:t>
    </w:r>
    <w:r w:rsidRPr="0026373E">
      <w:rPr>
        <w:sz w:val="16"/>
        <w:szCs w:val="16"/>
      </w:rPr>
      <w:fldChar w:fldCharType="end"/>
    </w:r>
    <w:r w:rsidRPr="00812372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812372">
      <w:rPr>
        <w:sz w:val="16"/>
        <w:szCs w:val="16"/>
        <w:lang w:val="fr-FR"/>
      </w:rPr>
      <w:t>500113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B1D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999D" w14:textId="77777777" w:rsidR="003B1AE9" w:rsidRDefault="003B1AE9" w:rsidP="006C3242">
      <w:pPr>
        <w:spacing w:before="0" w:line="240" w:lineRule="auto"/>
      </w:pPr>
      <w:r>
        <w:separator/>
      </w:r>
    </w:p>
  </w:footnote>
  <w:footnote w:type="continuationSeparator" w:id="0">
    <w:p w14:paraId="742FCCF9" w14:textId="77777777" w:rsidR="003B1AE9" w:rsidRDefault="003B1AE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BE1C" w14:textId="0E14B833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12372">
      <w:rPr>
        <w:sz w:val="20"/>
        <w:szCs w:val="20"/>
        <w:lang w:val="en-GB"/>
      </w:rPr>
      <w:t>370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E9"/>
    <w:rsid w:val="00002A63"/>
    <w:rsid w:val="00004164"/>
    <w:rsid w:val="0006468A"/>
    <w:rsid w:val="00090574"/>
    <w:rsid w:val="000C1C0E"/>
    <w:rsid w:val="000C548A"/>
    <w:rsid w:val="000E327F"/>
    <w:rsid w:val="00146FE2"/>
    <w:rsid w:val="0019022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371DC"/>
    <w:rsid w:val="003409BC"/>
    <w:rsid w:val="00357185"/>
    <w:rsid w:val="00383829"/>
    <w:rsid w:val="003A3046"/>
    <w:rsid w:val="003B1AE9"/>
    <w:rsid w:val="003F4B29"/>
    <w:rsid w:val="00400EC6"/>
    <w:rsid w:val="0042686F"/>
    <w:rsid w:val="004317D8"/>
    <w:rsid w:val="00434183"/>
    <w:rsid w:val="00443869"/>
    <w:rsid w:val="00447F32"/>
    <w:rsid w:val="004B500D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C6428"/>
    <w:rsid w:val="005F1352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2372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4478F"/>
    <w:rsid w:val="00B64B47"/>
    <w:rsid w:val="00B66F37"/>
    <w:rsid w:val="00B86C36"/>
    <w:rsid w:val="00B916A7"/>
    <w:rsid w:val="00BB0F08"/>
    <w:rsid w:val="00C002DE"/>
    <w:rsid w:val="00C33FD6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2483F"/>
    <w:rsid w:val="00D517B2"/>
    <w:rsid w:val="00D6090C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32DB7"/>
    <w:rsid w:val="00F40AF6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94B91"/>
  <w15:chartTrackingRefBased/>
  <w15:docId w15:val="{90E3247D-D005-48BA-B2CE-B5603B8E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index.aspx?ser=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Maguire, Mairéad</cp:lastModifiedBy>
  <cp:revision>2</cp:revision>
  <dcterms:created xsi:type="dcterms:W3CDTF">2021-12-22T10:24:00Z</dcterms:created>
  <dcterms:modified xsi:type="dcterms:W3CDTF">2021-12-22T10:24:00Z</dcterms:modified>
</cp:coreProperties>
</file>