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1" w:type="dxa"/>
        <w:tblLayout w:type="fixed"/>
        <w:tblCellMar>
          <w:left w:w="0" w:type="dxa"/>
          <w:right w:w="0" w:type="dxa"/>
        </w:tblCellMar>
        <w:tblLook w:val="0000" w:firstRow="0" w:lastRow="0" w:firstColumn="0" w:lastColumn="0" w:noHBand="0" w:noVBand="0"/>
      </w:tblPr>
      <w:tblGrid>
        <w:gridCol w:w="8"/>
        <w:gridCol w:w="1182"/>
        <w:gridCol w:w="228"/>
        <w:gridCol w:w="3827"/>
        <w:gridCol w:w="2906"/>
        <w:gridCol w:w="1984"/>
        <w:gridCol w:w="6"/>
      </w:tblGrid>
      <w:tr w:rsidR="003E5F3C" w:rsidRPr="00697BC1" w14:paraId="2E0A436A" w14:textId="77777777" w:rsidTr="001744D5">
        <w:trPr>
          <w:gridAfter w:val="1"/>
          <w:wAfter w:w="6" w:type="dxa"/>
          <w:cantSplit/>
        </w:trPr>
        <w:tc>
          <w:tcPr>
            <w:tcW w:w="1418" w:type="dxa"/>
            <w:gridSpan w:val="3"/>
            <w:vAlign w:val="center"/>
          </w:tcPr>
          <w:p w14:paraId="1769A45C" w14:textId="558B0A48" w:rsidR="003E5F3C" w:rsidRPr="00697BC1" w:rsidRDefault="00883A40" w:rsidP="00D428DA">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52166145" wp14:editId="3F9E6A3C">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03605" cy="903605"/>
                          </a:xfrm>
                          <a:prstGeom prst="rect">
                            <a:avLst/>
                          </a:prstGeom>
                          <a:noFill/>
                          <a:ln>
                            <a:noFill/>
                          </a:ln>
                        </pic:spPr>
                      </pic:pic>
                    </a:graphicData>
                  </a:graphic>
                </wp:inline>
              </w:drawing>
            </w:r>
          </w:p>
        </w:tc>
        <w:tc>
          <w:tcPr>
            <w:tcW w:w="6733" w:type="dxa"/>
            <w:gridSpan w:val="2"/>
            <w:vAlign w:val="center"/>
          </w:tcPr>
          <w:p w14:paraId="2278992B" w14:textId="77777777" w:rsidR="009E5A1E" w:rsidRPr="00387423" w:rsidRDefault="009E5A1E" w:rsidP="009E5A1E">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387423">
              <w:rPr>
                <w:rFonts w:hAnsi="SimSun" w:hint="eastAsia"/>
                <w:b/>
                <w:bCs/>
                <w:sz w:val="28"/>
                <w:szCs w:val="28"/>
                <w:lang w:val="fr-CH" w:eastAsia="zh-CN"/>
              </w:rPr>
              <w:t xml:space="preserve"> </w:t>
            </w:r>
            <w:r w:rsidRPr="00390EC6">
              <w:rPr>
                <w:rFonts w:hAnsi="SimSun" w:hint="eastAsia"/>
                <w:b/>
                <w:bCs/>
                <w:sz w:val="28"/>
                <w:szCs w:val="28"/>
                <w:lang w:eastAsia="zh-CN"/>
              </w:rPr>
              <w:t>际</w:t>
            </w:r>
            <w:r w:rsidRPr="00387423">
              <w:rPr>
                <w:rFonts w:hAnsi="SimSun" w:hint="eastAsia"/>
                <w:b/>
                <w:bCs/>
                <w:sz w:val="28"/>
                <w:szCs w:val="28"/>
                <w:lang w:val="fr-CH" w:eastAsia="zh-CN"/>
              </w:rPr>
              <w:t xml:space="preserve"> </w:t>
            </w:r>
            <w:r w:rsidRPr="00390EC6">
              <w:rPr>
                <w:rFonts w:hAnsi="SimSun" w:hint="eastAsia"/>
                <w:b/>
                <w:bCs/>
                <w:sz w:val="28"/>
                <w:szCs w:val="28"/>
                <w:lang w:eastAsia="zh-CN"/>
              </w:rPr>
              <w:t>电</w:t>
            </w:r>
            <w:r w:rsidRPr="00387423">
              <w:rPr>
                <w:rFonts w:hAnsi="SimSun" w:hint="eastAsia"/>
                <w:b/>
                <w:bCs/>
                <w:sz w:val="28"/>
                <w:szCs w:val="28"/>
                <w:lang w:val="fr-CH" w:eastAsia="zh-CN"/>
              </w:rPr>
              <w:t xml:space="preserve"> </w:t>
            </w:r>
            <w:r w:rsidRPr="00390EC6">
              <w:rPr>
                <w:rFonts w:hAnsi="SimSun" w:hint="eastAsia"/>
                <w:b/>
                <w:bCs/>
                <w:sz w:val="28"/>
                <w:szCs w:val="28"/>
                <w:lang w:eastAsia="zh-CN"/>
              </w:rPr>
              <w:t>信</w:t>
            </w:r>
            <w:r w:rsidRPr="00387423">
              <w:rPr>
                <w:rFonts w:hAnsi="SimSun" w:hint="eastAsia"/>
                <w:b/>
                <w:bCs/>
                <w:sz w:val="28"/>
                <w:szCs w:val="28"/>
                <w:lang w:val="fr-CH" w:eastAsia="zh-CN"/>
              </w:rPr>
              <w:t xml:space="preserve"> </w:t>
            </w:r>
            <w:r w:rsidRPr="00390EC6">
              <w:rPr>
                <w:rFonts w:hAnsi="SimSun" w:hint="eastAsia"/>
                <w:b/>
                <w:bCs/>
                <w:sz w:val="28"/>
                <w:szCs w:val="28"/>
                <w:lang w:eastAsia="zh-CN"/>
              </w:rPr>
              <w:t>联</w:t>
            </w:r>
            <w:r w:rsidRPr="00387423">
              <w:rPr>
                <w:rFonts w:hAnsi="SimSun" w:hint="eastAsia"/>
                <w:b/>
                <w:bCs/>
                <w:sz w:val="28"/>
                <w:szCs w:val="28"/>
                <w:lang w:val="fr-CH" w:eastAsia="zh-CN"/>
              </w:rPr>
              <w:t xml:space="preserve"> </w:t>
            </w:r>
            <w:r w:rsidRPr="00390EC6">
              <w:rPr>
                <w:rFonts w:hAnsi="SimSun" w:hint="eastAsia"/>
                <w:b/>
                <w:bCs/>
                <w:sz w:val="28"/>
                <w:szCs w:val="28"/>
                <w:lang w:eastAsia="zh-CN"/>
              </w:rPr>
              <w:t>盟</w:t>
            </w:r>
          </w:p>
          <w:p w14:paraId="21F66E4B" w14:textId="0798CEC8" w:rsidR="003E5F3C" w:rsidRPr="00697BC1" w:rsidRDefault="009E5A1E" w:rsidP="009E5A1E">
            <w:pPr>
              <w:tabs>
                <w:tab w:val="right" w:pos="8732"/>
              </w:tabs>
              <w:spacing w:before="0"/>
              <w:rPr>
                <w:rFonts w:asciiTheme="minorHAnsi" w:hAnsiTheme="minorHAnsi"/>
                <w:b/>
                <w:bCs/>
                <w:iCs/>
                <w:color w:val="FFFFFF"/>
                <w:sz w:val="30"/>
                <w:szCs w:val="30"/>
                <w:lang w:eastAsia="zh-CN"/>
              </w:rPr>
            </w:pPr>
            <w:r w:rsidRPr="00B73F4D">
              <w:rPr>
                <w:rFonts w:ascii="SimSun" w:hAnsi="SimSun" w:hint="eastAsia"/>
                <w:b/>
                <w:bCs/>
                <w:sz w:val="28"/>
                <w:szCs w:val="28"/>
                <w:lang w:eastAsia="zh-CN"/>
              </w:rPr>
              <w:t>电信标准化局</w:t>
            </w:r>
          </w:p>
        </w:tc>
        <w:tc>
          <w:tcPr>
            <w:tcW w:w="1984" w:type="dxa"/>
            <w:vAlign w:val="center"/>
          </w:tcPr>
          <w:p w14:paraId="05F1F32A" w14:textId="77777777" w:rsidR="003E5F3C" w:rsidRPr="00697BC1" w:rsidRDefault="003E5F3C" w:rsidP="00D428DA">
            <w:pPr>
              <w:spacing w:before="0"/>
              <w:jc w:val="right"/>
              <w:rPr>
                <w:rFonts w:asciiTheme="minorHAnsi" w:hAnsiTheme="minorHAnsi"/>
                <w:color w:val="FFFFFF"/>
                <w:sz w:val="26"/>
                <w:szCs w:val="26"/>
                <w:lang w:eastAsia="zh-CN"/>
              </w:rPr>
            </w:pPr>
          </w:p>
        </w:tc>
      </w:tr>
      <w:tr w:rsidR="00F71ACC" w:rsidRPr="00465A63" w14:paraId="40CBCCBE" w14:textId="77777777" w:rsidTr="0056443E">
        <w:trPr>
          <w:gridBefore w:val="1"/>
          <w:wBefore w:w="8" w:type="dxa"/>
          <w:cantSplit/>
          <w:trHeight w:val="340"/>
        </w:trPr>
        <w:tc>
          <w:tcPr>
            <w:tcW w:w="1182" w:type="dxa"/>
          </w:tcPr>
          <w:p w14:paraId="5AC8F2FA" w14:textId="77777777" w:rsidR="00F71ACC" w:rsidRPr="00465A63" w:rsidRDefault="00F71ACC" w:rsidP="00D428DA">
            <w:pPr>
              <w:tabs>
                <w:tab w:val="left" w:pos="4111"/>
              </w:tabs>
              <w:spacing w:before="10"/>
              <w:ind w:left="57"/>
              <w:rPr>
                <w:rFonts w:asciiTheme="minorHAnsi" w:hAnsiTheme="minorHAnsi"/>
                <w:szCs w:val="22"/>
                <w:lang w:eastAsia="zh-CN"/>
              </w:rPr>
            </w:pPr>
          </w:p>
        </w:tc>
        <w:tc>
          <w:tcPr>
            <w:tcW w:w="4055" w:type="dxa"/>
            <w:gridSpan w:val="2"/>
          </w:tcPr>
          <w:p w14:paraId="6A1E46DF" w14:textId="77777777" w:rsidR="00F71ACC" w:rsidRPr="00465A63" w:rsidRDefault="00F71ACC" w:rsidP="00D428DA">
            <w:pPr>
              <w:tabs>
                <w:tab w:val="left" w:pos="4111"/>
              </w:tabs>
              <w:spacing w:before="0"/>
              <w:ind w:left="57"/>
              <w:rPr>
                <w:rFonts w:asciiTheme="minorHAnsi" w:hAnsiTheme="minorHAnsi"/>
                <w:b/>
                <w:szCs w:val="22"/>
                <w:lang w:eastAsia="zh-CN"/>
              </w:rPr>
            </w:pPr>
          </w:p>
        </w:tc>
        <w:tc>
          <w:tcPr>
            <w:tcW w:w="4896" w:type="dxa"/>
            <w:gridSpan w:val="3"/>
          </w:tcPr>
          <w:p w14:paraId="2691C1FD" w14:textId="689A5BC4" w:rsidR="00F71ACC" w:rsidRPr="00465A63" w:rsidRDefault="009E5A1E" w:rsidP="005721B2">
            <w:pPr>
              <w:tabs>
                <w:tab w:val="clear" w:pos="794"/>
                <w:tab w:val="clear" w:pos="1191"/>
                <w:tab w:val="clear" w:pos="1588"/>
                <w:tab w:val="clear" w:pos="1985"/>
              </w:tabs>
              <w:spacing w:before="240" w:after="240"/>
              <w:rPr>
                <w:rFonts w:eastAsia="SimSun" w:cs="Calibri"/>
                <w:b/>
                <w:szCs w:val="22"/>
              </w:rPr>
            </w:pPr>
            <w:r w:rsidRPr="00465A63">
              <w:rPr>
                <w:rFonts w:eastAsia="SimSun" w:cs="Calibri" w:hint="eastAsia"/>
                <w:szCs w:val="22"/>
                <w:lang w:val="en-GB"/>
              </w:rPr>
              <w:t>20</w:t>
            </w:r>
            <w:r w:rsidR="00883A40" w:rsidRPr="00465A63">
              <w:rPr>
                <w:rFonts w:eastAsia="SimSun" w:cs="Calibri"/>
                <w:szCs w:val="22"/>
                <w:lang w:val="en-GB"/>
              </w:rPr>
              <w:t>2</w:t>
            </w:r>
            <w:r w:rsidR="003D68B5">
              <w:rPr>
                <w:rFonts w:eastAsia="SimSun" w:cs="Calibri"/>
                <w:szCs w:val="22"/>
                <w:lang w:val="en-GB"/>
              </w:rPr>
              <w:t>2</w:t>
            </w:r>
            <w:r w:rsidRPr="00465A63">
              <w:rPr>
                <w:rFonts w:eastAsia="SimSun" w:cs="Calibri" w:hint="eastAsia"/>
                <w:szCs w:val="22"/>
                <w:lang w:val="en-GB"/>
              </w:rPr>
              <w:t>年</w:t>
            </w:r>
            <w:r w:rsidR="003D68B5">
              <w:rPr>
                <w:rFonts w:eastAsia="SimSun" w:cs="Calibri"/>
                <w:szCs w:val="22"/>
                <w:lang w:val="en-GB"/>
              </w:rPr>
              <w:t>8</w:t>
            </w:r>
            <w:r w:rsidRPr="00465A63">
              <w:rPr>
                <w:rFonts w:eastAsia="SimSun" w:cs="Calibri" w:hint="eastAsia"/>
                <w:szCs w:val="22"/>
                <w:lang w:val="en-GB"/>
              </w:rPr>
              <w:t>月</w:t>
            </w:r>
            <w:r w:rsidR="003D68B5">
              <w:rPr>
                <w:rFonts w:eastAsia="SimSun" w:cs="Calibri"/>
                <w:szCs w:val="22"/>
                <w:lang w:val="en-GB"/>
              </w:rPr>
              <w:t>16</w:t>
            </w:r>
            <w:proofErr w:type="spellStart"/>
            <w:r w:rsidRPr="00465A63">
              <w:rPr>
                <w:rFonts w:eastAsia="SimSun" w:cs="Calibri" w:hint="eastAsia"/>
                <w:szCs w:val="22"/>
                <w:lang w:val="en-GB"/>
              </w:rPr>
              <w:t>日，日内瓦</w:t>
            </w:r>
            <w:proofErr w:type="spellEnd"/>
          </w:p>
        </w:tc>
      </w:tr>
      <w:tr w:rsidR="009E5A1E" w:rsidRPr="00465A63" w14:paraId="2DC17128" w14:textId="77777777" w:rsidTr="0056443E">
        <w:trPr>
          <w:gridBefore w:val="1"/>
          <w:wBefore w:w="8" w:type="dxa"/>
          <w:cantSplit/>
          <w:trHeight w:val="340"/>
        </w:trPr>
        <w:tc>
          <w:tcPr>
            <w:tcW w:w="1182" w:type="dxa"/>
          </w:tcPr>
          <w:p w14:paraId="657A79F3" w14:textId="7FA6CCDD" w:rsidR="009E5A1E" w:rsidRPr="00465A63" w:rsidRDefault="009E5A1E" w:rsidP="009E5A1E">
            <w:pPr>
              <w:tabs>
                <w:tab w:val="left" w:pos="4111"/>
              </w:tabs>
              <w:spacing w:before="40" w:after="40"/>
              <w:ind w:left="57"/>
              <w:rPr>
                <w:rFonts w:eastAsia="SimSun" w:cs="Calibri"/>
                <w:szCs w:val="22"/>
              </w:rPr>
            </w:pPr>
            <w:r w:rsidRPr="00465A63">
              <w:rPr>
                <w:rFonts w:eastAsia="SimSun" w:cs="Calibri" w:hint="eastAsia"/>
                <w:szCs w:val="22"/>
                <w:lang w:eastAsia="zh-CN"/>
              </w:rPr>
              <w:t>文号：</w:t>
            </w:r>
          </w:p>
        </w:tc>
        <w:tc>
          <w:tcPr>
            <w:tcW w:w="4055" w:type="dxa"/>
            <w:gridSpan w:val="2"/>
          </w:tcPr>
          <w:p w14:paraId="65A1A242" w14:textId="3C327D87" w:rsidR="009E5A1E" w:rsidRPr="00465A63" w:rsidRDefault="009E5A1E" w:rsidP="009E5A1E">
            <w:pPr>
              <w:tabs>
                <w:tab w:val="left" w:pos="4111"/>
              </w:tabs>
              <w:spacing w:before="40" w:after="40"/>
              <w:ind w:left="57"/>
              <w:rPr>
                <w:rFonts w:eastAsia="SimSun" w:cs="Calibri"/>
                <w:b/>
                <w:szCs w:val="22"/>
                <w:lang w:eastAsia="zh-CN"/>
              </w:rPr>
            </w:pPr>
            <w:r w:rsidRPr="00465A63">
              <w:rPr>
                <w:rFonts w:eastAsia="SimSun" w:cs="Calibri" w:hint="eastAsia"/>
                <w:b/>
                <w:szCs w:val="22"/>
                <w:lang w:eastAsia="zh-CN"/>
              </w:rPr>
              <w:t>电信标准化局第</w:t>
            </w:r>
            <w:r w:rsidR="003D68B5">
              <w:rPr>
                <w:rFonts w:eastAsia="SimSun" w:cs="Calibri"/>
                <w:b/>
                <w:szCs w:val="22"/>
                <w:lang w:eastAsia="zh-CN"/>
              </w:rPr>
              <w:t>2</w:t>
            </w:r>
            <w:r w:rsidRPr="00465A63">
              <w:rPr>
                <w:rFonts w:eastAsia="SimSun" w:cs="Calibri"/>
                <w:b/>
                <w:szCs w:val="22"/>
                <w:lang w:eastAsia="zh-CN"/>
              </w:rPr>
              <w:t>/2</w:t>
            </w:r>
            <w:r w:rsidRPr="00465A63">
              <w:rPr>
                <w:rFonts w:eastAsia="SimSun" w:cs="Calibri" w:hint="eastAsia"/>
                <w:b/>
                <w:szCs w:val="22"/>
                <w:lang w:eastAsia="zh-CN"/>
              </w:rPr>
              <w:t>号集体函</w:t>
            </w:r>
          </w:p>
          <w:p w14:paraId="2F66F936" w14:textId="204689BE" w:rsidR="009E5A1E" w:rsidRPr="00465A63" w:rsidRDefault="009E5A1E" w:rsidP="009E5A1E">
            <w:pPr>
              <w:tabs>
                <w:tab w:val="left" w:pos="4111"/>
              </w:tabs>
              <w:spacing w:before="0"/>
              <w:ind w:left="57"/>
              <w:rPr>
                <w:rFonts w:eastAsia="SimSun" w:cs="Calibri"/>
                <w:bCs/>
                <w:szCs w:val="22"/>
              </w:rPr>
            </w:pPr>
            <w:bookmarkStart w:id="0" w:name="lt_pId018"/>
            <w:r w:rsidRPr="00465A63">
              <w:rPr>
                <w:rFonts w:eastAsia="SimSun" w:cs="Calibri"/>
                <w:szCs w:val="22"/>
              </w:rPr>
              <w:t>SG2/</w:t>
            </w:r>
            <w:r w:rsidR="00883A40" w:rsidRPr="00465A63">
              <w:rPr>
                <w:rFonts w:eastAsia="SimSun" w:cs="Calibri"/>
                <w:szCs w:val="22"/>
                <w:lang w:val="en-GB"/>
              </w:rPr>
              <w:t>RC</w:t>
            </w:r>
            <w:bookmarkEnd w:id="0"/>
          </w:p>
        </w:tc>
        <w:tc>
          <w:tcPr>
            <w:tcW w:w="4896" w:type="dxa"/>
            <w:gridSpan w:val="3"/>
            <w:vMerge w:val="restart"/>
          </w:tcPr>
          <w:p w14:paraId="4C744C7C" w14:textId="77777777" w:rsidR="009E5A1E" w:rsidRPr="00465A63" w:rsidRDefault="009E5A1E" w:rsidP="009E5A1E">
            <w:pPr>
              <w:tabs>
                <w:tab w:val="clear" w:pos="794"/>
                <w:tab w:val="left" w:pos="559"/>
                <w:tab w:val="left" w:pos="4111"/>
              </w:tabs>
              <w:spacing w:before="40" w:after="40"/>
              <w:ind w:left="559" w:hanging="559"/>
              <w:rPr>
                <w:rFonts w:eastAsia="SimSun" w:cs="Calibri"/>
                <w:szCs w:val="22"/>
                <w:lang w:eastAsia="zh-CN"/>
              </w:rPr>
            </w:pPr>
            <w:r w:rsidRPr="00465A63">
              <w:rPr>
                <w:rFonts w:eastAsia="SimSun" w:cs="Calibri" w:hint="eastAsia"/>
                <w:szCs w:val="22"/>
                <w:lang w:eastAsia="zh-CN"/>
              </w:rPr>
              <w:t>致：</w:t>
            </w:r>
          </w:p>
          <w:p w14:paraId="24A7147B" w14:textId="77777777" w:rsidR="009E5A1E" w:rsidRPr="00465A63" w:rsidRDefault="009E5A1E" w:rsidP="001744D5">
            <w:pPr>
              <w:pStyle w:val="Tabletext0"/>
              <w:ind w:left="283" w:hanging="283"/>
              <w:rPr>
                <w:rFonts w:ascii="Calibri" w:eastAsia="SimSun" w:hAnsi="Calibri" w:cs="Calibri"/>
                <w:sz w:val="22"/>
                <w:szCs w:val="22"/>
                <w:lang w:val="fr-FR" w:eastAsia="zh-CN"/>
              </w:rPr>
            </w:pPr>
            <w:r w:rsidRPr="00465A63">
              <w:rPr>
                <w:rFonts w:ascii="Calibri" w:eastAsia="SimSun" w:hAnsi="Calibri" w:cs="Calibri"/>
                <w:sz w:val="22"/>
                <w:szCs w:val="22"/>
                <w:lang w:val="fr-FR" w:eastAsia="zh-CN"/>
              </w:rPr>
              <w:t>–</w:t>
            </w:r>
            <w:r w:rsidRPr="00465A63">
              <w:rPr>
                <w:rFonts w:ascii="Calibri" w:eastAsia="SimSun" w:hAnsi="Calibri" w:cs="Calibri"/>
                <w:sz w:val="22"/>
                <w:szCs w:val="22"/>
                <w:lang w:val="fr-FR" w:eastAsia="zh-CN"/>
              </w:rPr>
              <w:tab/>
            </w:r>
            <w:r w:rsidRPr="00465A63">
              <w:rPr>
                <w:rFonts w:ascii="Calibri" w:eastAsia="SimSun" w:hAnsi="Calibri" w:cs="Calibri" w:hint="eastAsia"/>
                <w:sz w:val="22"/>
                <w:szCs w:val="22"/>
                <w:lang w:eastAsia="zh-CN"/>
              </w:rPr>
              <w:t>国际电联各成员国主管部门</w:t>
            </w:r>
            <w:r w:rsidRPr="00465A63">
              <w:rPr>
                <w:rFonts w:ascii="Calibri" w:eastAsia="SimSun" w:hAnsi="Calibri" w:cs="Calibri" w:hint="eastAsia"/>
                <w:sz w:val="22"/>
                <w:szCs w:val="22"/>
                <w:lang w:val="fr-FR" w:eastAsia="zh-CN"/>
              </w:rPr>
              <w:t>；</w:t>
            </w:r>
          </w:p>
          <w:p w14:paraId="38C96795" w14:textId="77777777" w:rsidR="009E5A1E" w:rsidRPr="00465A63" w:rsidRDefault="009E5A1E" w:rsidP="001744D5">
            <w:pPr>
              <w:pStyle w:val="Tabletext0"/>
              <w:ind w:left="283" w:hanging="283"/>
              <w:rPr>
                <w:rFonts w:ascii="Calibri" w:eastAsia="SimSun" w:hAnsi="Calibri" w:cs="Calibri"/>
                <w:sz w:val="22"/>
                <w:szCs w:val="22"/>
                <w:lang w:val="fr-FR" w:eastAsia="zh-CN"/>
              </w:rPr>
            </w:pPr>
            <w:r w:rsidRPr="00465A63">
              <w:rPr>
                <w:rFonts w:ascii="Calibri" w:eastAsia="SimSun" w:hAnsi="Calibri" w:cs="Calibri"/>
                <w:sz w:val="22"/>
                <w:szCs w:val="22"/>
                <w:lang w:val="fr-FR" w:eastAsia="zh-CN"/>
              </w:rPr>
              <w:t>–</w:t>
            </w:r>
            <w:r w:rsidRPr="00465A63">
              <w:rPr>
                <w:rFonts w:ascii="Calibri" w:eastAsia="SimSun" w:hAnsi="Calibri" w:cs="Calibri"/>
                <w:sz w:val="22"/>
                <w:szCs w:val="22"/>
                <w:lang w:val="fr-FR" w:eastAsia="zh-CN"/>
              </w:rPr>
              <w:tab/>
              <w:t>ITU-T</w:t>
            </w:r>
            <w:r w:rsidRPr="00465A63">
              <w:rPr>
                <w:rFonts w:ascii="Calibri" w:eastAsia="SimSun" w:hAnsi="Calibri" w:cs="Calibri" w:hint="eastAsia"/>
                <w:sz w:val="22"/>
                <w:szCs w:val="22"/>
                <w:lang w:eastAsia="zh-CN"/>
              </w:rPr>
              <w:t>部门成员</w:t>
            </w:r>
            <w:r w:rsidRPr="00465A63">
              <w:rPr>
                <w:rFonts w:ascii="Calibri" w:eastAsia="SimSun" w:hAnsi="Calibri" w:cs="Calibri" w:hint="eastAsia"/>
                <w:sz w:val="22"/>
                <w:szCs w:val="22"/>
                <w:lang w:val="fr-FR" w:eastAsia="zh-CN"/>
              </w:rPr>
              <w:t>；</w:t>
            </w:r>
          </w:p>
          <w:p w14:paraId="583D4F39" w14:textId="003B6B44" w:rsidR="005721B2" w:rsidRPr="00465A63" w:rsidRDefault="009E5A1E" w:rsidP="005721B2">
            <w:pPr>
              <w:pStyle w:val="Tabletext0"/>
              <w:ind w:left="283" w:hanging="283"/>
              <w:rPr>
                <w:rFonts w:ascii="Calibri" w:eastAsia="SimSun" w:hAnsi="Calibri" w:cs="Calibri"/>
                <w:sz w:val="22"/>
                <w:szCs w:val="22"/>
                <w:lang w:val="fr-FR" w:eastAsia="zh-CN"/>
              </w:rPr>
            </w:pPr>
            <w:r w:rsidRPr="00465A63">
              <w:rPr>
                <w:rFonts w:ascii="Calibri" w:eastAsia="SimSun" w:hAnsi="Calibri" w:cs="Calibri"/>
                <w:sz w:val="22"/>
                <w:szCs w:val="22"/>
                <w:lang w:val="fr-FR" w:eastAsia="zh-CN"/>
              </w:rPr>
              <w:t>–</w:t>
            </w:r>
            <w:r w:rsidRPr="00465A63">
              <w:rPr>
                <w:rFonts w:ascii="Calibri" w:eastAsia="SimSun" w:hAnsi="Calibri" w:cs="Calibri"/>
                <w:sz w:val="22"/>
                <w:szCs w:val="22"/>
                <w:lang w:val="fr-FR" w:eastAsia="zh-CN"/>
              </w:rPr>
              <w:tab/>
            </w:r>
            <w:r w:rsidRPr="00465A63">
              <w:rPr>
                <w:rFonts w:ascii="Calibri" w:eastAsia="SimSun" w:hAnsi="Calibri" w:cs="Calibri" w:hint="eastAsia"/>
                <w:sz w:val="22"/>
                <w:szCs w:val="22"/>
                <w:lang w:eastAsia="zh-CN"/>
              </w:rPr>
              <w:t>参加第</w:t>
            </w:r>
            <w:r w:rsidRPr="00465A63">
              <w:rPr>
                <w:rFonts w:ascii="Calibri" w:eastAsia="SimSun" w:hAnsi="Calibri" w:cs="Calibri"/>
                <w:sz w:val="22"/>
                <w:szCs w:val="22"/>
                <w:lang w:val="fr-FR" w:eastAsia="zh-CN"/>
              </w:rPr>
              <w:t>2</w:t>
            </w:r>
            <w:r w:rsidRPr="00465A63">
              <w:rPr>
                <w:rFonts w:ascii="Calibri" w:eastAsia="SimSun" w:hAnsi="Calibri" w:cs="Calibri" w:hint="eastAsia"/>
                <w:sz w:val="22"/>
                <w:szCs w:val="22"/>
                <w:lang w:eastAsia="zh-CN"/>
              </w:rPr>
              <w:t>研究组工作的</w:t>
            </w:r>
            <w:r w:rsidRPr="00465A63">
              <w:rPr>
                <w:rFonts w:ascii="Calibri" w:eastAsia="SimSun" w:hAnsi="Calibri" w:cs="Calibri"/>
                <w:sz w:val="22"/>
                <w:szCs w:val="22"/>
                <w:lang w:val="fr-FR" w:eastAsia="zh-CN"/>
              </w:rPr>
              <w:t>ITU-T</w:t>
            </w:r>
            <w:r w:rsidRPr="00465A63">
              <w:rPr>
                <w:rFonts w:ascii="Calibri" w:eastAsia="SimSun" w:hAnsi="Calibri" w:cs="Calibri" w:hint="eastAsia"/>
                <w:sz w:val="22"/>
                <w:szCs w:val="22"/>
                <w:lang w:eastAsia="zh-CN"/>
              </w:rPr>
              <w:t>部门准成员</w:t>
            </w:r>
            <w:r w:rsidRPr="00465A63">
              <w:rPr>
                <w:rFonts w:ascii="Calibri" w:eastAsia="SimSun" w:hAnsi="Calibri" w:cs="Calibri" w:hint="eastAsia"/>
                <w:sz w:val="22"/>
                <w:szCs w:val="22"/>
                <w:lang w:val="fr-FR" w:eastAsia="zh-CN"/>
              </w:rPr>
              <w:t>；</w:t>
            </w:r>
          </w:p>
          <w:p w14:paraId="6BAB82AF" w14:textId="5F3D9300" w:rsidR="009E5A1E" w:rsidRPr="00465A63" w:rsidRDefault="009E5A1E" w:rsidP="005721B2">
            <w:pPr>
              <w:pStyle w:val="Tabletext0"/>
              <w:ind w:left="283" w:hanging="283"/>
              <w:rPr>
                <w:rFonts w:ascii="Calibri" w:eastAsia="SimSun" w:hAnsi="Calibri" w:cs="Calibri"/>
                <w:sz w:val="22"/>
                <w:szCs w:val="22"/>
                <w:lang w:eastAsia="zh-CN"/>
              </w:rPr>
            </w:pPr>
            <w:r w:rsidRPr="00465A63">
              <w:rPr>
                <w:rFonts w:eastAsia="SimSun" w:cs="Calibri"/>
                <w:sz w:val="22"/>
                <w:szCs w:val="22"/>
                <w:lang w:eastAsia="zh-CN"/>
              </w:rPr>
              <w:t>–</w:t>
            </w:r>
            <w:r w:rsidRPr="00465A63">
              <w:rPr>
                <w:rFonts w:eastAsia="SimSun" w:cs="Calibri" w:hint="eastAsia"/>
                <w:sz w:val="22"/>
                <w:szCs w:val="22"/>
                <w:lang w:eastAsia="zh-CN"/>
              </w:rPr>
              <w:tab/>
            </w:r>
            <w:r w:rsidRPr="00465A63">
              <w:rPr>
                <w:rFonts w:eastAsia="SimSun" w:cs="Calibri" w:hint="eastAsia"/>
                <w:sz w:val="22"/>
                <w:szCs w:val="22"/>
                <w:lang w:eastAsia="zh-CN"/>
              </w:rPr>
              <w:t>国际电联学术成员</w:t>
            </w:r>
          </w:p>
        </w:tc>
      </w:tr>
      <w:tr w:rsidR="009E5A1E" w:rsidRPr="00465A63" w14:paraId="6D4132FD" w14:textId="77777777" w:rsidTr="0056443E">
        <w:trPr>
          <w:gridBefore w:val="1"/>
          <w:wBefore w:w="8" w:type="dxa"/>
          <w:cantSplit/>
        </w:trPr>
        <w:tc>
          <w:tcPr>
            <w:tcW w:w="1182" w:type="dxa"/>
          </w:tcPr>
          <w:p w14:paraId="711ECF7D" w14:textId="5CD27918" w:rsidR="009E5A1E" w:rsidRPr="00465A63" w:rsidRDefault="009E5A1E" w:rsidP="009E5A1E">
            <w:pPr>
              <w:tabs>
                <w:tab w:val="left" w:pos="4111"/>
              </w:tabs>
              <w:spacing w:before="40" w:after="40"/>
              <w:ind w:left="57"/>
              <w:rPr>
                <w:rFonts w:eastAsia="SimSun" w:cs="Calibri"/>
                <w:szCs w:val="22"/>
              </w:rPr>
            </w:pPr>
            <w:r w:rsidRPr="00465A63">
              <w:rPr>
                <w:rFonts w:eastAsia="SimSun" w:cs="Calibri" w:hint="eastAsia"/>
                <w:szCs w:val="22"/>
                <w:lang w:eastAsia="zh-CN"/>
              </w:rPr>
              <w:t>电话：</w:t>
            </w:r>
          </w:p>
        </w:tc>
        <w:tc>
          <w:tcPr>
            <w:tcW w:w="4055" w:type="dxa"/>
            <w:gridSpan w:val="2"/>
          </w:tcPr>
          <w:p w14:paraId="460AE4F2" w14:textId="1FD902ED" w:rsidR="009E5A1E" w:rsidRPr="00465A63" w:rsidRDefault="009E5A1E" w:rsidP="009E5A1E">
            <w:pPr>
              <w:tabs>
                <w:tab w:val="left" w:pos="4111"/>
              </w:tabs>
              <w:spacing w:before="40" w:after="40"/>
              <w:ind w:left="227" w:hanging="170"/>
              <w:rPr>
                <w:rFonts w:eastAsia="SimSun" w:cs="Calibri"/>
                <w:szCs w:val="22"/>
              </w:rPr>
            </w:pPr>
            <w:r w:rsidRPr="00465A63">
              <w:rPr>
                <w:rFonts w:eastAsia="SimSun" w:cs="Calibri"/>
                <w:szCs w:val="22"/>
                <w:lang w:eastAsia="zh-CN"/>
              </w:rPr>
              <w:t xml:space="preserve">+41 22 730 </w:t>
            </w:r>
            <w:r w:rsidR="00883A40" w:rsidRPr="00465A63">
              <w:rPr>
                <w:rFonts w:eastAsia="SimSun" w:cs="Calibri"/>
                <w:szCs w:val="22"/>
                <w:lang w:val="en-GB" w:eastAsia="zh-CN"/>
              </w:rPr>
              <w:t>5415</w:t>
            </w:r>
          </w:p>
        </w:tc>
        <w:tc>
          <w:tcPr>
            <w:tcW w:w="4896" w:type="dxa"/>
            <w:gridSpan w:val="3"/>
            <w:vMerge/>
          </w:tcPr>
          <w:p w14:paraId="2AFDFF8B" w14:textId="77777777" w:rsidR="009E5A1E" w:rsidRPr="00465A63" w:rsidRDefault="009E5A1E" w:rsidP="009E5A1E">
            <w:pPr>
              <w:spacing w:before="0"/>
              <w:ind w:left="226" w:hanging="169"/>
              <w:rPr>
                <w:rFonts w:asciiTheme="minorHAnsi" w:hAnsiTheme="minorHAnsi"/>
                <w:szCs w:val="22"/>
              </w:rPr>
            </w:pPr>
          </w:p>
        </w:tc>
      </w:tr>
      <w:tr w:rsidR="009E5A1E" w:rsidRPr="00465A63" w14:paraId="71F5E139" w14:textId="77777777" w:rsidTr="0056443E">
        <w:trPr>
          <w:gridBefore w:val="1"/>
          <w:wBefore w:w="8" w:type="dxa"/>
          <w:cantSplit/>
        </w:trPr>
        <w:tc>
          <w:tcPr>
            <w:tcW w:w="1182" w:type="dxa"/>
          </w:tcPr>
          <w:p w14:paraId="794DF64A" w14:textId="502626E3" w:rsidR="009E5A1E" w:rsidRPr="00465A63" w:rsidRDefault="009E5A1E" w:rsidP="009E5A1E">
            <w:pPr>
              <w:tabs>
                <w:tab w:val="left" w:pos="4111"/>
              </w:tabs>
              <w:spacing w:before="40" w:after="40"/>
              <w:ind w:left="57"/>
              <w:rPr>
                <w:rFonts w:eastAsia="SimSun" w:cs="Calibri"/>
                <w:szCs w:val="22"/>
              </w:rPr>
            </w:pPr>
            <w:r w:rsidRPr="00465A63">
              <w:rPr>
                <w:rFonts w:eastAsia="SimSun" w:cs="Calibri" w:hint="eastAsia"/>
                <w:szCs w:val="22"/>
                <w:lang w:eastAsia="zh-CN"/>
              </w:rPr>
              <w:t>传真：</w:t>
            </w:r>
          </w:p>
        </w:tc>
        <w:tc>
          <w:tcPr>
            <w:tcW w:w="4055" w:type="dxa"/>
            <w:gridSpan w:val="2"/>
          </w:tcPr>
          <w:p w14:paraId="3EEE61C1" w14:textId="638AAD32" w:rsidR="009E5A1E" w:rsidRPr="00465A63" w:rsidRDefault="009E5A1E" w:rsidP="009E5A1E">
            <w:pPr>
              <w:tabs>
                <w:tab w:val="left" w:pos="4111"/>
              </w:tabs>
              <w:spacing w:before="40" w:after="40"/>
              <w:ind w:left="227" w:hanging="170"/>
              <w:rPr>
                <w:rFonts w:eastAsia="SimSun" w:cs="Calibri"/>
                <w:szCs w:val="22"/>
              </w:rPr>
            </w:pPr>
            <w:r w:rsidRPr="00465A63">
              <w:rPr>
                <w:rFonts w:eastAsia="SimSun" w:cs="Calibri"/>
                <w:szCs w:val="22"/>
                <w:lang w:eastAsia="zh-CN"/>
              </w:rPr>
              <w:t>+41 22 730 5853</w:t>
            </w:r>
          </w:p>
        </w:tc>
        <w:tc>
          <w:tcPr>
            <w:tcW w:w="4896" w:type="dxa"/>
            <w:gridSpan w:val="3"/>
            <w:vMerge/>
          </w:tcPr>
          <w:p w14:paraId="5A29001B" w14:textId="77777777" w:rsidR="009E5A1E" w:rsidRPr="00465A63" w:rsidRDefault="009E5A1E" w:rsidP="009E5A1E">
            <w:pPr>
              <w:tabs>
                <w:tab w:val="clear" w:pos="794"/>
                <w:tab w:val="clear" w:pos="1191"/>
                <w:tab w:val="clear" w:pos="1588"/>
                <w:tab w:val="clear" w:pos="1985"/>
              </w:tabs>
              <w:spacing w:before="0"/>
              <w:ind w:left="226" w:hanging="169"/>
              <w:rPr>
                <w:rFonts w:asciiTheme="minorHAnsi" w:hAnsiTheme="minorHAnsi"/>
                <w:szCs w:val="22"/>
                <w:lang w:val="fr-CH"/>
              </w:rPr>
            </w:pPr>
          </w:p>
        </w:tc>
      </w:tr>
      <w:tr w:rsidR="009E5A1E" w:rsidRPr="00465A63" w14:paraId="186F67D7" w14:textId="77777777" w:rsidTr="0056443E">
        <w:trPr>
          <w:gridBefore w:val="1"/>
          <w:wBefore w:w="8" w:type="dxa"/>
          <w:cantSplit/>
        </w:trPr>
        <w:tc>
          <w:tcPr>
            <w:tcW w:w="1182" w:type="dxa"/>
          </w:tcPr>
          <w:p w14:paraId="00CE4A9C" w14:textId="69AE0ADE" w:rsidR="009E5A1E" w:rsidRPr="00465A63" w:rsidRDefault="009E5A1E" w:rsidP="00F76E59">
            <w:pPr>
              <w:tabs>
                <w:tab w:val="left" w:pos="4111"/>
              </w:tabs>
              <w:spacing w:before="40" w:after="40"/>
              <w:ind w:left="57"/>
              <w:rPr>
                <w:rFonts w:eastAsia="SimSun" w:cs="Calibri"/>
                <w:szCs w:val="22"/>
              </w:rPr>
            </w:pPr>
            <w:r w:rsidRPr="00465A63">
              <w:rPr>
                <w:rFonts w:eastAsia="SimSun" w:cs="Calibri" w:hint="eastAsia"/>
                <w:szCs w:val="22"/>
                <w:lang w:eastAsia="zh-CN"/>
              </w:rPr>
              <w:t>电子邮件：</w:t>
            </w:r>
          </w:p>
        </w:tc>
        <w:bookmarkStart w:id="1" w:name="lt_pId032"/>
        <w:tc>
          <w:tcPr>
            <w:tcW w:w="4055" w:type="dxa"/>
            <w:gridSpan w:val="2"/>
          </w:tcPr>
          <w:p w14:paraId="051102BD" w14:textId="5AD87708" w:rsidR="009E5A1E" w:rsidRPr="00465A63" w:rsidRDefault="005721B2" w:rsidP="009E5A1E">
            <w:pPr>
              <w:tabs>
                <w:tab w:val="left" w:pos="4111"/>
              </w:tabs>
              <w:spacing w:before="40" w:after="40"/>
              <w:ind w:left="227" w:hanging="170"/>
              <w:rPr>
                <w:rFonts w:eastAsia="SimSun" w:cs="Calibri"/>
                <w:szCs w:val="22"/>
              </w:rPr>
            </w:pPr>
            <w:r w:rsidRPr="00465A63">
              <w:rPr>
                <w:rFonts w:eastAsia="SimSun" w:cs="Calibri"/>
                <w:szCs w:val="22"/>
              </w:rPr>
              <w:fldChar w:fldCharType="begin"/>
            </w:r>
            <w:r w:rsidRPr="00465A63">
              <w:rPr>
                <w:rFonts w:eastAsia="SimSun" w:cs="Calibri"/>
                <w:szCs w:val="22"/>
              </w:rPr>
              <w:instrText xml:space="preserve"> HYPERLINK "mailto:tsbsg2@itu.int" </w:instrText>
            </w:r>
            <w:r w:rsidRPr="00465A63">
              <w:rPr>
                <w:rFonts w:eastAsia="SimSun" w:cs="Calibri"/>
                <w:szCs w:val="22"/>
              </w:rPr>
              <w:fldChar w:fldCharType="separate"/>
            </w:r>
            <w:r w:rsidRPr="00465A63">
              <w:rPr>
                <w:rStyle w:val="Hyperlink"/>
                <w:rFonts w:eastAsia="SimSun" w:cs="Calibri"/>
                <w:szCs w:val="22"/>
              </w:rPr>
              <w:t>tsbsg2@itu.int</w:t>
            </w:r>
            <w:bookmarkEnd w:id="1"/>
            <w:r w:rsidRPr="00465A63">
              <w:rPr>
                <w:rFonts w:eastAsia="SimSun" w:cs="Calibri"/>
                <w:szCs w:val="22"/>
              </w:rPr>
              <w:fldChar w:fldCharType="end"/>
            </w:r>
          </w:p>
        </w:tc>
        <w:tc>
          <w:tcPr>
            <w:tcW w:w="4896" w:type="dxa"/>
            <w:gridSpan w:val="3"/>
            <w:vMerge/>
          </w:tcPr>
          <w:p w14:paraId="78A2CBBF" w14:textId="77777777" w:rsidR="009E5A1E" w:rsidRPr="00465A63" w:rsidRDefault="009E5A1E" w:rsidP="009E5A1E">
            <w:pPr>
              <w:tabs>
                <w:tab w:val="clear" w:pos="794"/>
                <w:tab w:val="clear" w:pos="1191"/>
                <w:tab w:val="clear" w:pos="1588"/>
                <w:tab w:val="clear" w:pos="1985"/>
              </w:tabs>
              <w:spacing w:before="0"/>
              <w:ind w:left="226" w:hanging="169"/>
              <w:rPr>
                <w:rFonts w:asciiTheme="minorHAnsi" w:hAnsiTheme="minorHAnsi"/>
                <w:szCs w:val="22"/>
                <w:lang w:val="fr-CH"/>
              </w:rPr>
            </w:pPr>
          </w:p>
        </w:tc>
      </w:tr>
      <w:tr w:rsidR="009E5A1E" w:rsidRPr="00465A63" w14:paraId="37314AED" w14:textId="77777777" w:rsidTr="0056443E">
        <w:trPr>
          <w:gridBefore w:val="1"/>
          <w:wBefore w:w="8" w:type="dxa"/>
          <w:cantSplit/>
        </w:trPr>
        <w:tc>
          <w:tcPr>
            <w:tcW w:w="1182" w:type="dxa"/>
          </w:tcPr>
          <w:p w14:paraId="04EF6AAA" w14:textId="1C6631CF" w:rsidR="009E5A1E" w:rsidRPr="00465A63" w:rsidRDefault="009E5A1E" w:rsidP="009E5A1E">
            <w:pPr>
              <w:tabs>
                <w:tab w:val="left" w:pos="4111"/>
              </w:tabs>
              <w:spacing w:before="40" w:after="40"/>
              <w:ind w:left="57"/>
              <w:rPr>
                <w:rFonts w:eastAsia="SimSun" w:cs="Calibri"/>
                <w:szCs w:val="22"/>
              </w:rPr>
            </w:pPr>
            <w:r w:rsidRPr="00465A63">
              <w:rPr>
                <w:rFonts w:eastAsia="SimSun" w:cs="Calibri" w:hint="eastAsia"/>
                <w:szCs w:val="22"/>
                <w:lang w:eastAsia="zh-CN"/>
              </w:rPr>
              <w:t>网址：</w:t>
            </w:r>
          </w:p>
        </w:tc>
        <w:tc>
          <w:tcPr>
            <w:tcW w:w="4055" w:type="dxa"/>
            <w:gridSpan w:val="2"/>
          </w:tcPr>
          <w:p w14:paraId="6FDBC124" w14:textId="120DD990" w:rsidR="009E5A1E" w:rsidRPr="00465A63" w:rsidRDefault="00E52132" w:rsidP="009E5A1E">
            <w:pPr>
              <w:tabs>
                <w:tab w:val="left" w:pos="4111"/>
              </w:tabs>
              <w:spacing w:before="40" w:after="40"/>
              <w:ind w:left="227" w:hanging="170"/>
              <w:rPr>
                <w:rFonts w:eastAsia="SimSun" w:cs="Calibri"/>
                <w:szCs w:val="22"/>
              </w:rPr>
            </w:pPr>
            <w:hyperlink r:id="rId9" w:history="1">
              <w:r w:rsidR="00F525F0" w:rsidRPr="00465A63">
                <w:rPr>
                  <w:rStyle w:val="Hyperlink"/>
                  <w:rFonts w:eastAsia="SimSun" w:cs="Calibri"/>
                  <w:szCs w:val="22"/>
                </w:rPr>
                <w:t>www.itu.int/go/tsg2</w:t>
              </w:r>
            </w:hyperlink>
          </w:p>
        </w:tc>
        <w:tc>
          <w:tcPr>
            <w:tcW w:w="4896" w:type="dxa"/>
            <w:gridSpan w:val="3"/>
            <w:vMerge/>
          </w:tcPr>
          <w:p w14:paraId="5C8D638F" w14:textId="77777777" w:rsidR="009E5A1E" w:rsidRPr="00465A63" w:rsidRDefault="009E5A1E" w:rsidP="009E5A1E">
            <w:pPr>
              <w:tabs>
                <w:tab w:val="clear" w:pos="794"/>
                <w:tab w:val="clear" w:pos="1191"/>
                <w:tab w:val="clear" w:pos="1588"/>
                <w:tab w:val="clear" w:pos="1985"/>
              </w:tabs>
              <w:spacing w:before="0"/>
              <w:ind w:left="226" w:hanging="169"/>
              <w:rPr>
                <w:rFonts w:asciiTheme="minorHAnsi" w:hAnsiTheme="minorHAnsi"/>
                <w:szCs w:val="22"/>
                <w:lang w:val="fr-CH"/>
              </w:rPr>
            </w:pPr>
          </w:p>
        </w:tc>
      </w:tr>
      <w:tr w:rsidR="009E5A1E" w:rsidRPr="00465A63" w14:paraId="31FA0678" w14:textId="77777777" w:rsidTr="004B26C3">
        <w:trPr>
          <w:gridBefore w:val="1"/>
          <w:gridAfter w:val="1"/>
          <w:wBefore w:w="8" w:type="dxa"/>
          <w:wAfter w:w="6" w:type="dxa"/>
          <w:cantSplit/>
          <w:trHeight w:val="102"/>
        </w:trPr>
        <w:tc>
          <w:tcPr>
            <w:tcW w:w="1182" w:type="dxa"/>
          </w:tcPr>
          <w:p w14:paraId="7914481A" w14:textId="58B0B6D4" w:rsidR="009E5A1E" w:rsidRPr="00465A63" w:rsidRDefault="009E5A1E" w:rsidP="005721B2">
            <w:pPr>
              <w:tabs>
                <w:tab w:val="left" w:pos="4111"/>
              </w:tabs>
              <w:spacing w:before="240" w:after="40"/>
              <w:ind w:left="57"/>
              <w:rPr>
                <w:rFonts w:eastAsia="SimSun" w:cs="Calibri"/>
                <w:b/>
                <w:szCs w:val="22"/>
              </w:rPr>
            </w:pPr>
            <w:r w:rsidRPr="00465A63">
              <w:rPr>
                <w:rFonts w:eastAsia="SimSun" w:cs="Calibri" w:hint="eastAsia"/>
                <w:b/>
                <w:szCs w:val="22"/>
                <w:lang w:eastAsia="zh-CN"/>
              </w:rPr>
              <w:t>事由：</w:t>
            </w:r>
          </w:p>
        </w:tc>
        <w:tc>
          <w:tcPr>
            <w:tcW w:w="8945" w:type="dxa"/>
            <w:gridSpan w:val="4"/>
          </w:tcPr>
          <w:p w14:paraId="1A1EFDC4" w14:textId="1962A398" w:rsidR="009E5A1E" w:rsidRPr="00465A63" w:rsidRDefault="009E5A1E" w:rsidP="005721B2">
            <w:pPr>
              <w:tabs>
                <w:tab w:val="left" w:pos="4111"/>
              </w:tabs>
              <w:spacing w:before="240" w:after="40"/>
              <w:ind w:left="57"/>
              <w:rPr>
                <w:rFonts w:eastAsia="SimSun" w:cs="Calibri"/>
                <w:szCs w:val="22"/>
                <w:lang w:eastAsia="zh-CN"/>
              </w:rPr>
            </w:pPr>
            <w:r w:rsidRPr="00465A63">
              <w:rPr>
                <w:rFonts w:eastAsia="SimSun" w:cs="Calibri" w:hint="eastAsia"/>
                <w:b/>
                <w:szCs w:val="22"/>
                <w:lang w:eastAsia="zh-CN"/>
              </w:rPr>
              <w:t>第</w:t>
            </w:r>
            <w:r w:rsidRPr="00465A63">
              <w:rPr>
                <w:rFonts w:eastAsia="SimSun" w:cs="Calibri" w:hint="eastAsia"/>
                <w:b/>
                <w:szCs w:val="22"/>
                <w:lang w:eastAsia="zh-CN"/>
              </w:rPr>
              <w:t>2</w:t>
            </w:r>
            <w:r w:rsidRPr="00465A63">
              <w:rPr>
                <w:rFonts w:eastAsia="SimSun" w:cs="Calibri" w:hint="eastAsia"/>
                <w:b/>
                <w:szCs w:val="22"/>
                <w:lang w:eastAsia="zh-CN"/>
              </w:rPr>
              <w:t>研究组</w:t>
            </w:r>
            <w:r w:rsidR="00F525F0" w:rsidRPr="00465A63">
              <w:rPr>
                <w:rFonts w:eastAsia="SimSun" w:cs="Calibri" w:hint="eastAsia"/>
                <w:b/>
                <w:szCs w:val="22"/>
                <w:lang w:eastAsia="zh-CN"/>
              </w:rPr>
              <w:t>虚拟</w:t>
            </w:r>
            <w:r w:rsidRPr="00465A63">
              <w:rPr>
                <w:rFonts w:eastAsia="SimSun" w:cs="Calibri" w:hint="eastAsia"/>
                <w:b/>
                <w:szCs w:val="22"/>
                <w:lang w:eastAsia="zh-CN"/>
              </w:rPr>
              <w:t>会议</w:t>
            </w:r>
            <w:r w:rsidR="00AB2F8F" w:rsidRPr="00465A63">
              <w:rPr>
                <w:rFonts w:eastAsia="SimSun" w:cs="Calibri" w:hint="eastAsia"/>
                <w:b/>
                <w:szCs w:val="22"/>
                <w:lang w:eastAsia="zh-CN"/>
              </w:rPr>
              <w:t>，</w:t>
            </w:r>
            <w:r w:rsidRPr="00465A63">
              <w:rPr>
                <w:rFonts w:eastAsia="SimSun" w:cs="Calibri"/>
                <w:b/>
                <w:bCs/>
                <w:szCs w:val="22"/>
                <w:lang w:eastAsia="zh-CN"/>
              </w:rPr>
              <w:t>20</w:t>
            </w:r>
            <w:r w:rsidR="00883A40" w:rsidRPr="00465A63">
              <w:rPr>
                <w:rFonts w:eastAsia="SimSun" w:cs="Calibri"/>
                <w:b/>
                <w:bCs/>
                <w:szCs w:val="22"/>
                <w:lang w:eastAsia="zh-CN"/>
              </w:rPr>
              <w:t>2</w:t>
            </w:r>
            <w:r w:rsidR="003D68B5">
              <w:rPr>
                <w:rFonts w:eastAsia="SimSun" w:cs="Calibri"/>
                <w:b/>
                <w:bCs/>
                <w:szCs w:val="22"/>
                <w:lang w:eastAsia="zh-CN"/>
              </w:rPr>
              <w:t>3</w:t>
            </w:r>
            <w:r w:rsidRPr="00465A63">
              <w:rPr>
                <w:rFonts w:eastAsia="SimSun" w:cs="Calibri" w:hint="eastAsia"/>
                <w:b/>
                <w:szCs w:val="22"/>
                <w:lang w:eastAsia="zh-CN"/>
              </w:rPr>
              <w:t>年</w:t>
            </w:r>
            <w:r w:rsidR="003D68B5">
              <w:rPr>
                <w:rFonts w:eastAsia="SimSun" w:cs="Calibri"/>
                <w:b/>
                <w:szCs w:val="22"/>
                <w:lang w:eastAsia="zh-CN"/>
              </w:rPr>
              <w:t>3</w:t>
            </w:r>
            <w:r w:rsidRPr="00465A63">
              <w:rPr>
                <w:rFonts w:eastAsia="SimSun" w:cs="Calibri" w:hint="eastAsia"/>
                <w:b/>
                <w:szCs w:val="22"/>
                <w:lang w:eastAsia="zh-CN"/>
              </w:rPr>
              <w:t>月</w:t>
            </w:r>
            <w:r w:rsidR="003D68B5">
              <w:rPr>
                <w:rFonts w:eastAsia="SimSun" w:cs="Calibri"/>
                <w:b/>
                <w:szCs w:val="22"/>
                <w:lang w:eastAsia="zh-CN"/>
              </w:rPr>
              <w:t>13</w:t>
            </w:r>
            <w:r w:rsidR="007F2129" w:rsidRPr="00465A63">
              <w:rPr>
                <w:rFonts w:eastAsia="SimSun" w:cs="Calibri"/>
                <w:b/>
                <w:szCs w:val="22"/>
                <w:lang w:eastAsia="zh-CN"/>
              </w:rPr>
              <w:t>-</w:t>
            </w:r>
            <w:r w:rsidR="003D68B5">
              <w:rPr>
                <w:rFonts w:eastAsia="SimSun" w:cs="Calibri"/>
                <w:b/>
                <w:szCs w:val="22"/>
                <w:lang w:eastAsia="zh-CN"/>
              </w:rPr>
              <w:t>22</w:t>
            </w:r>
            <w:r w:rsidRPr="00465A63">
              <w:rPr>
                <w:rFonts w:eastAsia="SimSun" w:cs="Calibri" w:hint="eastAsia"/>
                <w:b/>
                <w:szCs w:val="22"/>
                <w:lang w:eastAsia="zh-CN"/>
              </w:rPr>
              <w:t>日</w:t>
            </w:r>
          </w:p>
        </w:tc>
      </w:tr>
    </w:tbl>
    <w:p w14:paraId="5D4BD430" w14:textId="77777777" w:rsidR="009E5A1E" w:rsidRPr="00465A63" w:rsidRDefault="009E5A1E" w:rsidP="009E5A1E">
      <w:pPr>
        <w:spacing w:before="360" w:after="20"/>
        <w:rPr>
          <w:rFonts w:eastAsia="SimSun" w:cs="Calibri"/>
          <w:szCs w:val="22"/>
          <w:lang w:eastAsia="zh-CN"/>
        </w:rPr>
      </w:pPr>
      <w:r w:rsidRPr="00465A63">
        <w:rPr>
          <w:rFonts w:eastAsia="SimSun" w:cs="Calibri" w:hint="eastAsia"/>
          <w:szCs w:val="22"/>
          <w:lang w:eastAsia="zh-CN"/>
        </w:rPr>
        <w:t>尊敬的先生</w:t>
      </w:r>
      <w:r w:rsidRPr="00465A63">
        <w:rPr>
          <w:rFonts w:eastAsia="SimSun" w:cs="Calibri" w:hint="eastAsia"/>
          <w:szCs w:val="22"/>
          <w:lang w:eastAsia="zh-CN"/>
        </w:rPr>
        <w:t>/</w:t>
      </w:r>
      <w:r w:rsidRPr="00465A63">
        <w:rPr>
          <w:rFonts w:eastAsia="SimSun" w:cs="Calibri" w:hint="eastAsia"/>
          <w:szCs w:val="22"/>
          <w:lang w:eastAsia="zh-CN"/>
        </w:rPr>
        <w:t>女士：</w:t>
      </w:r>
    </w:p>
    <w:p w14:paraId="41182CE0" w14:textId="5C1FB43F" w:rsidR="009E5A1E" w:rsidRPr="00465A63" w:rsidRDefault="009E5A1E" w:rsidP="002152EF">
      <w:pPr>
        <w:ind w:firstLineChars="200" w:firstLine="440"/>
        <w:rPr>
          <w:rFonts w:eastAsia="SimSun" w:cs="Calibri"/>
          <w:szCs w:val="22"/>
          <w:lang w:eastAsia="zh-CN"/>
        </w:rPr>
      </w:pPr>
      <w:r w:rsidRPr="00465A63">
        <w:rPr>
          <w:rFonts w:eastAsia="SimSun" w:cs="Calibri" w:hint="eastAsia"/>
          <w:szCs w:val="22"/>
          <w:lang w:eastAsia="zh-CN"/>
        </w:rPr>
        <w:t>我荣幸地邀请</w:t>
      </w:r>
      <w:proofErr w:type="gramStart"/>
      <w:r w:rsidRPr="00465A63">
        <w:rPr>
          <w:rFonts w:eastAsia="SimSun" w:cs="Calibri" w:hint="eastAsia"/>
          <w:szCs w:val="22"/>
          <w:lang w:eastAsia="zh-CN"/>
        </w:rPr>
        <w:t>您出席第</w:t>
      </w:r>
      <w:r w:rsidRPr="00465A63">
        <w:rPr>
          <w:rFonts w:eastAsia="SimSun" w:cs="Calibri"/>
          <w:szCs w:val="22"/>
          <w:lang w:eastAsia="zh-CN"/>
        </w:rPr>
        <w:t>2</w:t>
      </w:r>
      <w:proofErr w:type="gramEnd"/>
      <w:r w:rsidRPr="00465A63">
        <w:rPr>
          <w:rFonts w:eastAsia="SimSun" w:cs="Calibri" w:hint="eastAsia"/>
          <w:szCs w:val="22"/>
          <w:lang w:eastAsia="zh-CN"/>
        </w:rPr>
        <w:t>研究组（</w:t>
      </w:r>
      <w:r w:rsidRPr="00EF22F1">
        <w:rPr>
          <w:rFonts w:ascii="SimSun" w:eastAsia="SimSun" w:hAnsi="SimSun" w:cs="Calibri" w:hint="eastAsia"/>
          <w:szCs w:val="22"/>
          <w:lang w:eastAsia="zh-CN"/>
        </w:rPr>
        <w:t>服务提供和电信管理的操作方面</w:t>
      </w:r>
      <w:r w:rsidRPr="00465A63">
        <w:rPr>
          <w:rFonts w:eastAsia="SimSun" w:cs="Calibri" w:hint="eastAsia"/>
          <w:szCs w:val="22"/>
          <w:lang w:eastAsia="zh-CN"/>
        </w:rPr>
        <w:t>）</w:t>
      </w:r>
      <w:r w:rsidR="00AB2F8F" w:rsidRPr="00465A63">
        <w:rPr>
          <w:rFonts w:eastAsia="SimSun" w:cs="Calibri" w:hint="eastAsia"/>
          <w:szCs w:val="22"/>
          <w:lang w:eastAsia="zh-CN"/>
        </w:rPr>
        <w:t>的下次会议，该会议计划</w:t>
      </w:r>
      <w:r w:rsidRPr="00465A63">
        <w:rPr>
          <w:rFonts w:eastAsia="SimSun" w:cs="Calibri" w:hint="eastAsia"/>
          <w:szCs w:val="22"/>
          <w:lang w:val="en-US" w:eastAsia="zh-CN"/>
        </w:rPr>
        <w:t>于</w:t>
      </w:r>
      <w:r w:rsidR="00883A40" w:rsidRPr="00465A63">
        <w:rPr>
          <w:rFonts w:eastAsia="SimSun" w:cs="Calibri"/>
          <w:szCs w:val="22"/>
          <w:lang w:eastAsia="zh-CN"/>
        </w:rPr>
        <w:t>202</w:t>
      </w:r>
      <w:r w:rsidR="003D68B5">
        <w:rPr>
          <w:rFonts w:eastAsia="SimSun" w:cs="Calibri"/>
          <w:szCs w:val="22"/>
          <w:lang w:eastAsia="zh-CN"/>
        </w:rPr>
        <w:t>3</w:t>
      </w:r>
      <w:r w:rsidR="00883A40" w:rsidRPr="00465A63">
        <w:rPr>
          <w:rFonts w:eastAsia="SimSun" w:cs="Calibri" w:hint="eastAsia"/>
          <w:szCs w:val="22"/>
          <w:lang w:eastAsia="zh-CN"/>
        </w:rPr>
        <w:t>年</w:t>
      </w:r>
      <w:r w:rsidR="003D68B5">
        <w:rPr>
          <w:rFonts w:eastAsia="SimSun" w:cs="Calibri"/>
          <w:szCs w:val="22"/>
          <w:lang w:eastAsia="zh-CN"/>
        </w:rPr>
        <w:t>3</w:t>
      </w:r>
      <w:r w:rsidR="00883A40" w:rsidRPr="00465A63">
        <w:rPr>
          <w:rFonts w:eastAsia="SimSun" w:cs="Calibri" w:hint="eastAsia"/>
          <w:szCs w:val="22"/>
          <w:lang w:eastAsia="zh-CN"/>
        </w:rPr>
        <w:t>月</w:t>
      </w:r>
      <w:r w:rsidR="003D68B5">
        <w:rPr>
          <w:rFonts w:eastAsia="SimSun" w:cs="Calibri"/>
          <w:szCs w:val="22"/>
          <w:lang w:eastAsia="zh-CN"/>
        </w:rPr>
        <w:t>13</w:t>
      </w:r>
      <w:r w:rsidR="00A7639B" w:rsidRPr="00465A63">
        <w:rPr>
          <w:rFonts w:eastAsia="SimSun" w:cs="Calibri" w:hint="eastAsia"/>
          <w:szCs w:val="22"/>
          <w:lang w:eastAsia="zh-CN"/>
        </w:rPr>
        <w:t>至</w:t>
      </w:r>
      <w:r w:rsidR="003D68B5">
        <w:rPr>
          <w:rFonts w:eastAsia="SimSun" w:cs="Calibri"/>
          <w:szCs w:val="22"/>
          <w:lang w:eastAsia="zh-CN"/>
        </w:rPr>
        <w:t>22</w:t>
      </w:r>
      <w:r w:rsidR="00A7639B" w:rsidRPr="00465A63">
        <w:rPr>
          <w:rFonts w:eastAsia="SimSun" w:cs="Calibri" w:hint="eastAsia"/>
          <w:szCs w:val="22"/>
          <w:lang w:eastAsia="zh-CN"/>
        </w:rPr>
        <w:t>日（含）</w:t>
      </w:r>
      <w:r w:rsidR="00AB2F8F" w:rsidRPr="00465A63">
        <w:rPr>
          <w:rFonts w:eastAsia="SimSun" w:cs="Calibri" w:hint="eastAsia"/>
          <w:szCs w:val="22"/>
          <w:lang w:eastAsia="zh-CN"/>
        </w:rPr>
        <w:t>完全以虚拟形式</w:t>
      </w:r>
      <w:r w:rsidRPr="00465A63">
        <w:rPr>
          <w:rFonts w:eastAsia="SimSun" w:cs="Calibri" w:hint="eastAsia"/>
          <w:szCs w:val="22"/>
          <w:lang w:eastAsia="zh-CN"/>
        </w:rPr>
        <w:t>召开。</w:t>
      </w:r>
    </w:p>
    <w:p w14:paraId="10751523" w14:textId="5F44732A" w:rsidR="00FC121B" w:rsidRPr="00465A63" w:rsidRDefault="009E5A1E" w:rsidP="002152EF">
      <w:pPr>
        <w:autoSpaceDE/>
        <w:autoSpaceDN/>
        <w:ind w:firstLineChars="200" w:firstLine="440"/>
        <w:rPr>
          <w:rFonts w:eastAsia="SimSun" w:cs="Calibri"/>
          <w:szCs w:val="22"/>
          <w:lang w:eastAsia="zh-CN"/>
        </w:rPr>
      </w:pPr>
      <w:r w:rsidRPr="00465A63">
        <w:rPr>
          <w:rFonts w:eastAsia="SimSun" w:cs="Calibri"/>
          <w:szCs w:val="22"/>
          <w:lang w:eastAsia="zh-CN"/>
        </w:rPr>
        <w:t>ITU-T</w:t>
      </w:r>
      <w:r w:rsidRPr="00465A63">
        <w:rPr>
          <w:rFonts w:eastAsia="SimSun" w:cs="Calibri" w:hint="eastAsia"/>
          <w:szCs w:val="22"/>
          <w:lang w:eastAsia="zh-CN"/>
        </w:rPr>
        <w:t>第</w:t>
      </w:r>
      <w:r w:rsidRPr="00465A63">
        <w:rPr>
          <w:rFonts w:eastAsia="SimSun" w:cs="Calibri"/>
          <w:szCs w:val="22"/>
          <w:lang w:eastAsia="zh-CN"/>
        </w:rPr>
        <w:t>2</w:t>
      </w:r>
      <w:r w:rsidRPr="00465A63">
        <w:rPr>
          <w:rFonts w:eastAsia="SimSun" w:cs="Calibri" w:hint="eastAsia"/>
          <w:szCs w:val="22"/>
          <w:lang w:eastAsia="zh-CN"/>
        </w:rPr>
        <w:t>研究组是编号、命名、寻址、识别及路由选择的牵头研究组，业务定义的牵头研究组，用于救灾</w:t>
      </w:r>
      <w:r w:rsidRPr="00465A63">
        <w:rPr>
          <w:rFonts w:eastAsia="SimSun" w:cs="Calibri" w:hint="eastAsia"/>
          <w:szCs w:val="22"/>
          <w:lang w:eastAsia="zh-CN"/>
        </w:rPr>
        <w:t>/</w:t>
      </w:r>
      <w:r w:rsidRPr="00465A63">
        <w:rPr>
          <w:rFonts w:eastAsia="SimSun" w:cs="Calibri" w:hint="eastAsia"/>
          <w:szCs w:val="22"/>
          <w:lang w:eastAsia="zh-CN"/>
        </w:rPr>
        <w:t>早期预警、网络适应性和恢复的电信的牵头研究组以及有关电信管理的牵头研究组。</w:t>
      </w:r>
      <w:r w:rsidR="004D596B" w:rsidRPr="00465A63">
        <w:rPr>
          <w:rFonts w:eastAsia="Times New Roman"/>
          <w:spacing w:val="-4"/>
          <w:szCs w:val="22"/>
          <w:lang w:val="en-GB" w:eastAsia="zh-CN"/>
        </w:rPr>
        <w:t>ITU-T</w:t>
      </w:r>
      <w:r w:rsidR="004D596B" w:rsidRPr="00465A63">
        <w:rPr>
          <w:rFonts w:eastAsia="SimSun" w:cs="Calibri" w:hint="eastAsia"/>
          <w:szCs w:val="22"/>
          <w:lang w:eastAsia="zh-CN"/>
        </w:rPr>
        <w:t>第</w:t>
      </w:r>
      <w:r w:rsidR="006A7BEA" w:rsidRPr="00465A63">
        <w:rPr>
          <w:rFonts w:eastAsia="SimSun" w:cs="Calibri" w:hint="eastAsia"/>
          <w:szCs w:val="22"/>
          <w:lang w:val="en-GB" w:eastAsia="zh-CN"/>
        </w:rPr>
        <w:t>2</w:t>
      </w:r>
      <w:r w:rsidR="004D596B" w:rsidRPr="00465A63">
        <w:rPr>
          <w:rFonts w:eastAsia="SimSun" w:cs="Calibri" w:hint="eastAsia"/>
          <w:szCs w:val="22"/>
          <w:lang w:eastAsia="zh-CN"/>
        </w:rPr>
        <w:t>研究组正在制定的工作项目可在以下网址查阅</w:t>
      </w:r>
      <w:r w:rsidR="004D596B" w:rsidRPr="00465A63">
        <w:rPr>
          <w:rFonts w:eastAsia="SimSun" w:cs="Calibri" w:hint="eastAsia"/>
          <w:szCs w:val="22"/>
          <w:lang w:val="en-GB" w:eastAsia="zh-CN"/>
        </w:rPr>
        <w:t>：</w:t>
      </w:r>
      <w:r w:rsidR="00E52132">
        <w:fldChar w:fldCharType="begin"/>
      </w:r>
      <w:r w:rsidR="00E52132">
        <w:rPr>
          <w:lang w:eastAsia="zh-CN"/>
        </w:rPr>
        <w:instrText xml:space="preserve"> HYPERLINK "http://www.itu.int/itu-t/workprog/wp_search.aspx?sg=2" </w:instrText>
      </w:r>
      <w:r w:rsidR="00E52132">
        <w:fldChar w:fldCharType="separate"/>
      </w:r>
      <w:r w:rsidR="002152EF" w:rsidRPr="00B316B2">
        <w:rPr>
          <w:rStyle w:val="Hyperlink"/>
          <w:rFonts w:cstheme="minorHAnsi"/>
          <w:szCs w:val="22"/>
          <w:lang w:val="en-GB" w:eastAsia="zh-CN"/>
        </w:rPr>
        <w:t>www.itu.int/itu</w:t>
      </w:r>
      <w:r w:rsidR="002152EF" w:rsidRPr="00B316B2">
        <w:rPr>
          <w:rStyle w:val="Hyperlink"/>
          <w:rFonts w:cstheme="minorHAnsi"/>
          <w:szCs w:val="22"/>
          <w:lang w:val="en-GB" w:eastAsia="zh-CN"/>
        </w:rPr>
        <w:noBreakHyphen/>
        <w:t>t/workprog/wp_search.aspx?sg=2</w:t>
      </w:r>
      <w:r w:rsidR="00E52132">
        <w:rPr>
          <w:rStyle w:val="Hyperlink"/>
          <w:rFonts w:cstheme="minorHAnsi"/>
          <w:szCs w:val="22"/>
          <w:lang w:val="en-GB" w:eastAsia="zh-CN"/>
        </w:rPr>
        <w:fldChar w:fldCharType="end"/>
      </w:r>
      <w:r w:rsidR="004D596B" w:rsidRPr="00465A63">
        <w:rPr>
          <w:rFonts w:ascii="SimSun" w:eastAsia="SimSun" w:hAnsi="SimSun" w:cs="SimSun" w:hint="eastAsia"/>
          <w:spacing w:val="-4"/>
          <w:szCs w:val="22"/>
          <w:lang w:val="en-GB" w:eastAsia="zh-CN"/>
        </w:rPr>
        <w:t>。</w:t>
      </w:r>
      <w:r w:rsidR="004D596B" w:rsidRPr="00465A63">
        <w:rPr>
          <w:rFonts w:eastAsia="SimSun" w:cs="Calibri" w:hint="eastAsia"/>
          <w:szCs w:val="22"/>
          <w:lang w:eastAsia="zh-CN"/>
        </w:rPr>
        <w:t>文稿模板可在国际电联</w:t>
      </w:r>
      <w:r w:rsidR="00E52132">
        <w:fldChar w:fldCharType="begin"/>
      </w:r>
      <w:r w:rsidR="00E52132">
        <w:rPr>
          <w:lang w:eastAsia="zh-CN"/>
        </w:rPr>
        <w:instrText xml:space="preserve"> HYPERLINK "http://www.itu.int/net/ITU-T/ddp/Default.aspx?groupid=T17-SG02" </w:instrText>
      </w:r>
      <w:r w:rsidR="00E52132">
        <w:fldChar w:fldCharType="separate"/>
      </w:r>
      <w:r w:rsidR="004D596B" w:rsidRPr="00465A63">
        <w:rPr>
          <w:rFonts w:eastAsia="SimSun" w:cs="Calibri" w:hint="eastAsia"/>
          <w:color w:val="0000FF"/>
          <w:szCs w:val="22"/>
          <w:u w:val="single"/>
          <w:lang w:eastAsia="zh-CN"/>
        </w:rPr>
        <w:t>文件直传网站</w:t>
      </w:r>
      <w:r w:rsidR="00E52132">
        <w:rPr>
          <w:rFonts w:eastAsia="SimSun" w:cs="Calibri"/>
          <w:color w:val="0000FF"/>
          <w:szCs w:val="22"/>
          <w:u w:val="single"/>
          <w:lang w:eastAsia="zh-CN"/>
        </w:rPr>
        <w:fldChar w:fldCharType="end"/>
      </w:r>
      <w:r w:rsidR="004D596B" w:rsidRPr="00465A63">
        <w:rPr>
          <w:rFonts w:eastAsia="SimSun" w:cs="Calibri" w:hint="eastAsia"/>
          <w:szCs w:val="22"/>
          <w:lang w:eastAsia="zh-CN"/>
        </w:rPr>
        <w:t>查阅，文稿编写导则可在以下网址查阅：</w:t>
      </w:r>
      <w:r w:rsidR="00E52132">
        <w:fldChar w:fldCharType="begin"/>
      </w:r>
      <w:r w:rsidR="00E52132">
        <w:rPr>
          <w:lang w:eastAsia="zh-CN"/>
        </w:rPr>
        <w:instrText xml:space="preserve"> HYPERLINK "http://www.itu.int/rec/T-REC-A.2-201211-I" </w:instrText>
      </w:r>
      <w:r w:rsidR="00E52132">
        <w:fldChar w:fldCharType="separate"/>
      </w:r>
      <w:r w:rsidR="004D596B" w:rsidRPr="002152EF">
        <w:rPr>
          <w:rStyle w:val="Hyperlink"/>
          <w:rFonts w:eastAsia="Times New Roman"/>
          <w:szCs w:val="22"/>
          <w:lang w:val="en-GB" w:eastAsia="zh-CN"/>
        </w:rPr>
        <w:t>https://www.itu.int/rec/T-REC-A.2-201211-I</w:t>
      </w:r>
      <w:r w:rsidR="004D596B" w:rsidRPr="002152EF">
        <w:rPr>
          <w:rStyle w:val="Hyperlink"/>
          <w:rFonts w:eastAsia="SimSun" w:cs="Calibri" w:hint="eastAsia"/>
          <w:color w:val="auto"/>
          <w:szCs w:val="22"/>
          <w:u w:val="none"/>
          <w:lang w:eastAsia="zh-CN"/>
        </w:rPr>
        <w:t>。</w:t>
      </w:r>
      <w:r w:rsidR="00E52132">
        <w:rPr>
          <w:rStyle w:val="Hyperlink"/>
          <w:rFonts w:eastAsia="SimSun" w:cs="Calibri"/>
          <w:color w:val="auto"/>
          <w:szCs w:val="22"/>
          <w:u w:val="none"/>
          <w:lang w:eastAsia="zh-CN"/>
        </w:rPr>
        <w:fldChar w:fldCharType="end"/>
      </w:r>
    </w:p>
    <w:p w14:paraId="7E4533A0" w14:textId="6D0FF16F" w:rsidR="00F525F0" w:rsidRPr="00465A63" w:rsidRDefault="00F525F0" w:rsidP="002152EF">
      <w:pPr>
        <w:ind w:firstLineChars="200" w:firstLine="440"/>
        <w:rPr>
          <w:rFonts w:eastAsia="SimSun" w:cs="Calibri"/>
          <w:szCs w:val="22"/>
          <w:lang w:eastAsia="zh-CN"/>
        </w:rPr>
      </w:pPr>
      <w:r w:rsidRPr="00465A63">
        <w:rPr>
          <w:rFonts w:hint="eastAsia"/>
          <w:szCs w:val="22"/>
          <w:lang w:eastAsia="zh-CN"/>
        </w:rPr>
        <w:t>整个会议将仅以英</w:t>
      </w:r>
      <w:r w:rsidR="00D402E8" w:rsidRPr="00465A63">
        <w:rPr>
          <w:rFonts w:hint="eastAsia"/>
          <w:szCs w:val="22"/>
          <w:lang w:eastAsia="zh-CN"/>
        </w:rPr>
        <w:t>文</w:t>
      </w:r>
      <w:r w:rsidRPr="00465A63">
        <w:rPr>
          <w:rFonts w:hint="eastAsia"/>
          <w:szCs w:val="22"/>
          <w:lang w:eastAsia="zh-CN"/>
        </w:rPr>
        <w:t>进行</w:t>
      </w:r>
      <w:r w:rsidRPr="00DD28C6">
        <w:rPr>
          <w:rFonts w:hint="eastAsia"/>
          <w:szCs w:val="22"/>
          <w:lang w:eastAsia="zh-CN"/>
        </w:rPr>
        <w:t>，</w:t>
      </w:r>
      <w:r w:rsidRPr="00465A63">
        <w:rPr>
          <w:rFonts w:hint="eastAsia"/>
          <w:szCs w:val="22"/>
          <w:lang w:eastAsia="zh-CN"/>
        </w:rPr>
        <w:t>不提供口译服务。</w:t>
      </w:r>
      <w:r w:rsidR="004956DC" w:rsidRPr="004956DC">
        <w:rPr>
          <w:rFonts w:hint="eastAsia"/>
          <w:szCs w:val="22"/>
          <w:lang w:eastAsia="zh-CN"/>
        </w:rPr>
        <w:t>但如有要求</w:t>
      </w:r>
      <w:r w:rsidR="004956DC">
        <w:rPr>
          <w:rFonts w:hint="eastAsia"/>
          <w:szCs w:val="22"/>
          <w:lang w:eastAsia="zh-CN"/>
        </w:rPr>
        <w:t>（</w:t>
      </w:r>
      <w:r w:rsidR="004956DC" w:rsidRPr="004956DC">
        <w:rPr>
          <w:rFonts w:hint="eastAsia"/>
          <w:szCs w:val="22"/>
          <w:lang w:eastAsia="zh-CN"/>
        </w:rPr>
        <w:t>见附件</w:t>
      </w:r>
      <w:r w:rsidR="004956DC" w:rsidRPr="004956DC">
        <w:rPr>
          <w:rFonts w:hint="eastAsia"/>
          <w:szCs w:val="22"/>
          <w:lang w:eastAsia="zh-CN"/>
        </w:rPr>
        <w:t>A</w:t>
      </w:r>
      <w:r w:rsidR="0092233B">
        <w:rPr>
          <w:rFonts w:hint="eastAsia"/>
          <w:szCs w:val="22"/>
          <w:lang w:eastAsia="zh-CN"/>
        </w:rPr>
        <w:t>关于</w:t>
      </w:r>
      <w:r w:rsidR="004956DC" w:rsidRPr="004956DC">
        <w:rPr>
          <w:rFonts w:hint="eastAsia"/>
          <w:szCs w:val="22"/>
          <w:lang w:eastAsia="zh-CN"/>
        </w:rPr>
        <w:t>无障碍获取部分</w:t>
      </w:r>
      <w:r w:rsidR="004956DC">
        <w:rPr>
          <w:rFonts w:hint="eastAsia"/>
          <w:szCs w:val="22"/>
          <w:lang w:eastAsia="zh-CN"/>
        </w:rPr>
        <w:t>）</w:t>
      </w:r>
      <w:r w:rsidR="004956DC" w:rsidRPr="004956DC">
        <w:rPr>
          <w:rFonts w:hint="eastAsia"/>
          <w:szCs w:val="22"/>
          <w:lang w:eastAsia="zh-CN"/>
        </w:rPr>
        <w:t>，将为</w:t>
      </w:r>
      <w:r w:rsidR="004956DC" w:rsidRPr="004956DC">
        <w:rPr>
          <w:rFonts w:hint="eastAsia"/>
          <w:szCs w:val="22"/>
          <w:lang w:eastAsia="zh-CN"/>
        </w:rPr>
        <w:t>SG2</w:t>
      </w:r>
      <w:r w:rsidR="004956DC" w:rsidRPr="004956DC">
        <w:rPr>
          <w:rFonts w:hint="eastAsia"/>
          <w:szCs w:val="22"/>
          <w:lang w:eastAsia="zh-CN"/>
        </w:rPr>
        <w:t>开幕式和闭幕式全体会议以及可能讨论无障碍</w:t>
      </w:r>
      <w:r w:rsidR="004956DC">
        <w:rPr>
          <w:rFonts w:hint="eastAsia"/>
          <w:szCs w:val="22"/>
          <w:lang w:eastAsia="zh-CN"/>
        </w:rPr>
        <w:t>获取</w:t>
      </w:r>
      <w:r w:rsidR="004956DC" w:rsidRPr="004956DC">
        <w:rPr>
          <w:rFonts w:hint="eastAsia"/>
          <w:szCs w:val="22"/>
          <w:lang w:eastAsia="zh-CN"/>
        </w:rPr>
        <w:t>问题的会议提供字幕</w:t>
      </w:r>
      <w:r w:rsidR="00EB78A7">
        <w:rPr>
          <w:rFonts w:hint="eastAsia"/>
          <w:szCs w:val="22"/>
          <w:lang w:eastAsia="zh-CN"/>
        </w:rPr>
        <w:t>，并</w:t>
      </w:r>
      <w:r w:rsidR="00EB78A7" w:rsidRPr="00EB78A7">
        <w:rPr>
          <w:rFonts w:hint="eastAsia"/>
          <w:szCs w:val="22"/>
          <w:lang w:eastAsia="zh-CN"/>
        </w:rPr>
        <w:t>将发放远程与会补贴。</w:t>
      </w:r>
    </w:p>
    <w:p w14:paraId="3FDA71BE" w14:textId="05E60744" w:rsidR="00F525F0" w:rsidRPr="00465A63" w:rsidRDefault="004D07F0" w:rsidP="002152EF">
      <w:pPr>
        <w:ind w:firstLineChars="200" w:firstLine="440"/>
        <w:rPr>
          <w:rFonts w:eastAsia="SimSun" w:cs="Calibri"/>
          <w:szCs w:val="22"/>
          <w:lang w:eastAsia="zh-CN"/>
        </w:rPr>
      </w:pPr>
      <w:r w:rsidRPr="00465A63">
        <w:rPr>
          <w:rFonts w:hint="eastAsia"/>
          <w:szCs w:val="22"/>
          <w:lang w:eastAsia="zh-CN"/>
        </w:rPr>
        <w:t>例行</w:t>
      </w:r>
      <w:r w:rsidR="00D402E8" w:rsidRPr="00465A63">
        <w:rPr>
          <w:rFonts w:hint="eastAsia"/>
          <w:szCs w:val="22"/>
          <w:lang w:val="en-GB" w:eastAsia="zh-CN"/>
        </w:rPr>
        <w:t>会议将在日内瓦时间</w:t>
      </w:r>
      <w:r w:rsidR="00D402E8" w:rsidRPr="00465A63">
        <w:rPr>
          <w:rFonts w:hint="eastAsia"/>
          <w:szCs w:val="22"/>
          <w:lang w:eastAsia="zh-CN"/>
        </w:rPr>
        <w:t>11</w:t>
      </w:r>
      <w:r w:rsidR="00D402E8" w:rsidRPr="00465A63">
        <w:rPr>
          <w:rFonts w:hint="eastAsia"/>
          <w:szCs w:val="22"/>
          <w:lang w:val="en-GB" w:eastAsia="zh-CN"/>
        </w:rPr>
        <w:t>时至</w:t>
      </w:r>
      <w:r w:rsidR="00D402E8" w:rsidRPr="00465A63">
        <w:rPr>
          <w:rFonts w:hint="eastAsia"/>
          <w:szCs w:val="22"/>
          <w:lang w:eastAsia="zh-CN"/>
        </w:rPr>
        <w:t>15</w:t>
      </w:r>
      <w:r w:rsidR="00D402E8" w:rsidRPr="00465A63">
        <w:rPr>
          <w:rFonts w:hint="eastAsia"/>
          <w:szCs w:val="22"/>
          <w:lang w:val="en-GB" w:eastAsia="zh-CN"/>
        </w:rPr>
        <w:t>时之间举办</w:t>
      </w:r>
      <w:r w:rsidR="00D402E8" w:rsidRPr="00465A63">
        <w:rPr>
          <w:rFonts w:hint="eastAsia"/>
          <w:szCs w:val="22"/>
          <w:lang w:eastAsia="zh-CN"/>
        </w:rPr>
        <w:t>，</w:t>
      </w:r>
      <w:r w:rsidRPr="00465A63">
        <w:rPr>
          <w:rFonts w:hint="eastAsia"/>
          <w:szCs w:val="22"/>
          <w:lang w:eastAsia="zh-CN"/>
        </w:rPr>
        <w:t>但第</w:t>
      </w:r>
      <w:r w:rsidR="00D46444">
        <w:rPr>
          <w:rFonts w:hint="eastAsia"/>
          <w:szCs w:val="22"/>
          <w:lang w:eastAsia="zh-CN"/>
        </w:rPr>
        <w:t>2</w:t>
      </w:r>
      <w:r w:rsidRPr="00465A63">
        <w:rPr>
          <w:rFonts w:hint="eastAsia"/>
          <w:szCs w:val="22"/>
          <w:lang w:eastAsia="zh-CN"/>
        </w:rPr>
        <w:t>研究组的闭幕全体会议除外，该会议将于</w:t>
      </w:r>
      <w:r w:rsidRPr="00465A63">
        <w:rPr>
          <w:rFonts w:hint="eastAsia"/>
          <w:szCs w:val="22"/>
          <w:lang w:eastAsia="zh-CN"/>
        </w:rPr>
        <w:t>15</w:t>
      </w:r>
      <w:r w:rsidRPr="00465A63">
        <w:rPr>
          <w:rFonts w:hint="eastAsia"/>
          <w:szCs w:val="22"/>
          <w:lang w:eastAsia="zh-CN"/>
        </w:rPr>
        <w:t>时</w:t>
      </w:r>
      <w:r w:rsidRPr="00465A63">
        <w:rPr>
          <w:rFonts w:hint="eastAsia"/>
          <w:szCs w:val="22"/>
          <w:lang w:eastAsia="zh-CN"/>
        </w:rPr>
        <w:t>30</w:t>
      </w:r>
      <w:r w:rsidRPr="00465A63">
        <w:rPr>
          <w:rFonts w:hint="eastAsia"/>
          <w:szCs w:val="22"/>
          <w:lang w:eastAsia="zh-CN"/>
        </w:rPr>
        <w:t>分结束。将需</w:t>
      </w:r>
      <w:r w:rsidR="00D402E8" w:rsidRPr="00465A63">
        <w:rPr>
          <w:rFonts w:hint="eastAsia"/>
          <w:szCs w:val="22"/>
          <w:lang w:val="en-GB" w:eastAsia="zh-CN"/>
        </w:rPr>
        <w:t>使用</w:t>
      </w:r>
      <w:r w:rsidR="00E52132">
        <w:fldChar w:fldCharType="begin"/>
      </w:r>
      <w:r w:rsidR="00E52132">
        <w:rPr>
          <w:lang w:eastAsia="zh-CN"/>
        </w:rPr>
        <w:instrText xml:space="preserve"> HYPERLINK "https://remote.itu.int/" </w:instrText>
      </w:r>
      <w:r w:rsidR="00E52132">
        <w:fldChar w:fldCharType="separate"/>
      </w:r>
      <w:r w:rsidR="00D402E8" w:rsidRPr="00465A63">
        <w:rPr>
          <w:rStyle w:val="Hyperlink"/>
          <w:rFonts w:hint="eastAsia"/>
          <w:szCs w:val="22"/>
          <w:lang w:eastAsia="zh-CN"/>
        </w:rPr>
        <w:t>“</w:t>
      </w:r>
      <w:r w:rsidR="00D402E8" w:rsidRPr="00465A63">
        <w:rPr>
          <w:rStyle w:val="Hyperlink"/>
          <w:rFonts w:hint="eastAsia"/>
          <w:szCs w:val="22"/>
          <w:lang w:val="en-GB" w:eastAsia="zh-CN"/>
        </w:rPr>
        <w:t>我的会议</w:t>
      </w:r>
      <w:r w:rsidR="00D402E8" w:rsidRPr="00465A63">
        <w:rPr>
          <w:rStyle w:val="Hyperlink"/>
          <w:rFonts w:hint="eastAsia"/>
          <w:szCs w:val="22"/>
          <w:lang w:eastAsia="zh-CN"/>
        </w:rPr>
        <w:t>”</w:t>
      </w:r>
      <w:r w:rsidR="00D402E8" w:rsidRPr="00465A63">
        <w:rPr>
          <w:rStyle w:val="Hyperlink"/>
          <w:rFonts w:hint="eastAsia"/>
          <w:szCs w:val="22"/>
          <w:lang w:val="en-GB" w:eastAsia="zh-CN"/>
        </w:rPr>
        <w:t>远程参与工具</w:t>
      </w:r>
      <w:r w:rsidR="00E52132">
        <w:rPr>
          <w:rStyle w:val="Hyperlink"/>
          <w:szCs w:val="22"/>
          <w:lang w:val="en-GB" w:eastAsia="zh-CN"/>
        </w:rPr>
        <w:fldChar w:fldCharType="end"/>
      </w:r>
      <w:r w:rsidR="00D402E8" w:rsidRPr="00465A63">
        <w:rPr>
          <w:rFonts w:hint="eastAsia"/>
          <w:szCs w:val="22"/>
          <w:lang w:val="en-GB" w:eastAsia="zh-CN"/>
        </w:rPr>
        <w:t>参</w:t>
      </w:r>
      <w:r w:rsidRPr="00465A63">
        <w:rPr>
          <w:rFonts w:hint="eastAsia"/>
          <w:szCs w:val="22"/>
          <w:lang w:val="en-GB" w:eastAsia="zh-CN"/>
        </w:rPr>
        <w:t>加</w:t>
      </w:r>
      <w:r w:rsidRPr="00465A63">
        <w:rPr>
          <w:rFonts w:hint="eastAsia"/>
          <w:szCs w:val="22"/>
          <w:lang w:eastAsia="zh-CN"/>
        </w:rPr>
        <w:t>所有会议</w:t>
      </w:r>
      <w:r w:rsidR="00D402E8" w:rsidRPr="00465A63">
        <w:rPr>
          <w:rFonts w:hint="eastAsia"/>
          <w:szCs w:val="22"/>
          <w:lang w:val="en-GB" w:eastAsia="zh-CN"/>
        </w:rPr>
        <w:t>。</w:t>
      </w:r>
    </w:p>
    <w:p w14:paraId="69D9C014" w14:textId="551BAF38" w:rsidR="009E5A1E" w:rsidRPr="00465A63" w:rsidRDefault="009E5A1E" w:rsidP="009E5A1E">
      <w:pPr>
        <w:spacing w:before="240" w:after="120"/>
        <w:rPr>
          <w:rFonts w:eastAsia="SimSun" w:cs="Calibri"/>
          <w:szCs w:val="22"/>
        </w:rPr>
      </w:pPr>
      <w:r w:rsidRPr="00465A63">
        <w:rPr>
          <w:rFonts w:eastAsia="SimSun" w:cs="Calibri" w:hint="eastAsia"/>
          <w:b/>
          <w:bCs/>
          <w:szCs w:val="22"/>
          <w:lang w:eastAsia="zh-CN"/>
        </w:rPr>
        <w:t>重要截止</w:t>
      </w:r>
      <w:r w:rsidRPr="00465A63">
        <w:rPr>
          <w:rFonts w:eastAsia="SimSun" w:cs="Calibri"/>
          <w:b/>
          <w:bCs/>
          <w:szCs w:val="22"/>
          <w:lang w:eastAsia="zh-CN"/>
        </w:rPr>
        <w:t>日期：</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67"/>
      </w:tblGrid>
      <w:tr w:rsidR="009E5A1E" w:rsidRPr="00465A63" w14:paraId="007DB332" w14:textId="77777777" w:rsidTr="009E5A1E">
        <w:tc>
          <w:tcPr>
            <w:tcW w:w="2263" w:type="dxa"/>
            <w:shd w:val="clear" w:color="auto" w:fill="auto"/>
            <w:vAlign w:val="center"/>
          </w:tcPr>
          <w:p w14:paraId="61AAA76A" w14:textId="53414AE3" w:rsidR="009E5A1E" w:rsidRPr="00465A63" w:rsidRDefault="009E5A1E" w:rsidP="009E5A1E">
            <w:pPr>
              <w:pStyle w:val="TableText"/>
              <w:rPr>
                <w:rFonts w:eastAsia="SimSun" w:cs="Calibri"/>
                <w:szCs w:val="22"/>
              </w:rPr>
            </w:pPr>
            <w:r w:rsidRPr="00465A63">
              <w:rPr>
                <w:rFonts w:eastAsia="SimSun" w:cs="Calibri"/>
                <w:szCs w:val="22"/>
              </w:rPr>
              <w:t>20</w:t>
            </w:r>
            <w:r w:rsidR="00883A40" w:rsidRPr="00465A63">
              <w:rPr>
                <w:rFonts w:eastAsia="SimSun" w:cs="Calibri" w:hint="eastAsia"/>
                <w:szCs w:val="22"/>
                <w:lang w:eastAsia="zh-CN"/>
              </w:rPr>
              <w:t>2</w:t>
            </w:r>
            <w:r w:rsidR="00EB78A7">
              <w:rPr>
                <w:rFonts w:eastAsia="SimSun" w:cs="Calibri"/>
                <w:szCs w:val="22"/>
                <w:lang w:eastAsia="zh-CN"/>
              </w:rPr>
              <w:t>3</w:t>
            </w:r>
            <w:r w:rsidRPr="00465A63">
              <w:rPr>
                <w:rFonts w:eastAsia="SimSun" w:cs="Calibri"/>
                <w:szCs w:val="22"/>
                <w:lang w:eastAsia="zh-CN"/>
              </w:rPr>
              <w:t>年</w:t>
            </w:r>
            <w:r w:rsidR="00EB78A7">
              <w:rPr>
                <w:rFonts w:eastAsia="SimSun" w:cs="Calibri"/>
                <w:szCs w:val="22"/>
                <w:lang w:eastAsia="zh-CN"/>
              </w:rPr>
              <w:t>1</w:t>
            </w:r>
            <w:r w:rsidRPr="00465A63">
              <w:rPr>
                <w:rFonts w:eastAsia="SimSun" w:cs="Calibri"/>
                <w:szCs w:val="22"/>
                <w:lang w:eastAsia="zh-CN"/>
              </w:rPr>
              <w:t>月</w:t>
            </w:r>
            <w:r w:rsidR="00EB78A7">
              <w:rPr>
                <w:rFonts w:eastAsia="SimSun" w:cs="Calibri"/>
                <w:szCs w:val="22"/>
                <w:lang w:eastAsia="zh-CN"/>
              </w:rPr>
              <w:t>13</w:t>
            </w:r>
            <w:r w:rsidRPr="00465A63">
              <w:rPr>
                <w:rFonts w:eastAsia="SimSun" w:cs="Calibri"/>
                <w:szCs w:val="22"/>
                <w:lang w:eastAsia="zh-CN"/>
              </w:rPr>
              <w:t>日</w:t>
            </w:r>
          </w:p>
        </w:tc>
        <w:tc>
          <w:tcPr>
            <w:tcW w:w="7467" w:type="dxa"/>
            <w:shd w:val="clear" w:color="auto" w:fill="auto"/>
            <w:vAlign w:val="center"/>
          </w:tcPr>
          <w:p w14:paraId="6AE579C7" w14:textId="2C073F13" w:rsidR="009E5A1E" w:rsidRPr="00465A63" w:rsidRDefault="00DA4111" w:rsidP="00DA4111">
            <w:pPr>
              <w:pStyle w:val="TableText"/>
              <w:ind w:left="284" w:hanging="284"/>
              <w:rPr>
                <w:rFonts w:eastAsia="SimSun" w:cs="Calibri"/>
                <w:szCs w:val="22"/>
                <w:lang w:eastAsia="zh-CN"/>
              </w:rPr>
            </w:pPr>
            <w:r w:rsidRPr="00DA4111">
              <w:rPr>
                <w:rFonts w:cs="Calibri"/>
                <w:szCs w:val="22"/>
                <w:lang w:eastAsia="zh-CN"/>
              </w:rPr>
              <w:t>–</w:t>
            </w:r>
            <w:r w:rsidRPr="00DA4111">
              <w:rPr>
                <w:rFonts w:cs="Calibri"/>
                <w:szCs w:val="22"/>
                <w:lang w:eastAsia="zh-CN"/>
              </w:rPr>
              <w:tab/>
            </w:r>
            <w:r w:rsidR="00243841" w:rsidRPr="00AF6682">
              <w:rPr>
                <w:rFonts w:eastAsia="SimSun" w:cs="Calibri"/>
                <w:szCs w:val="22"/>
                <w:lang w:eastAsia="zh-CN"/>
              </w:rPr>
              <w:t>提交</w:t>
            </w:r>
            <w:r w:rsidR="00243841" w:rsidRPr="00243841">
              <w:rPr>
                <w:rFonts w:eastAsia="SimSun" w:cs="Calibri" w:hint="eastAsia"/>
                <w:szCs w:val="22"/>
                <w:lang w:eastAsia="zh-CN"/>
              </w:rPr>
              <w:t>需要翻译的</w:t>
            </w:r>
            <w:hyperlink r:id="rId10" w:history="1">
              <w:r w:rsidR="00243841" w:rsidRPr="00243841">
                <w:rPr>
                  <w:rStyle w:val="Hyperlink"/>
                  <w:rFonts w:eastAsia="SimSun" w:cs="Calibri"/>
                  <w:szCs w:val="22"/>
                  <w:lang w:eastAsia="zh-CN"/>
                </w:rPr>
                <w:t>ITU-T</w:t>
              </w:r>
              <w:r w:rsidR="00243841" w:rsidRPr="00243841">
                <w:rPr>
                  <w:rStyle w:val="Hyperlink"/>
                  <w:rFonts w:eastAsia="SimSun" w:cs="Calibri"/>
                  <w:szCs w:val="22"/>
                  <w:lang w:eastAsia="zh-CN"/>
                </w:rPr>
                <w:t>成员文稿</w:t>
              </w:r>
            </w:hyperlink>
          </w:p>
        </w:tc>
      </w:tr>
      <w:tr w:rsidR="00696995" w:rsidRPr="00465A63" w14:paraId="119BCAC3" w14:textId="77777777" w:rsidTr="0024095A">
        <w:tc>
          <w:tcPr>
            <w:tcW w:w="2263" w:type="dxa"/>
            <w:shd w:val="clear" w:color="auto" w:fill="auto"/>
          </w:tcPr>
          <w:p w14:paraId="39BBC919" w14:textId="7855425D" w:rsidR="00696995" w:rsidRPr="00465A63" w:rsidRDefault="004D07F0" w:rsidP="00696995">
            <w:pPr>
              <w:pStyle w:val="TableText"/>
              <w:rPr>
                <w:rFonts w:eastAsia="SimSun" w:cs="Calibri"/>
                <w:szCs w:val="22"/>
              </w:rPr>
            </w:pPr>
            <w:r w:rsidRPr="00465A63">
              <w:rPr>
                <w:rFonts w:eastAsia="SimSun" w:cs="Calibri" w:hint="eastAsia"/>
                <w:szCs w:val="22"/>
              </w:rPr>
              <w:t>202</w:t>
            </w:r>
            <w:r w:rsidR="00EB78A7">
              <w:rPr>
                <w:rFonts w:eastAsia="SimSun" w:cs="Calibri"/>
                <w:szCs w:val="22"/>
              </w:rPr>
              <w:t>3</w:t>
            </w:r>
            <w:r w:rsidRPr="00465A63">
              <w:rPr>
                <w:rFonts w:eastAsia="SimSun" w:cs="Calibri" w:hint="eastAsia"/>
                <w:szCs w:val="22"/>
              </w:rPr>
              <w:t>年</w:t>
            </w:r>
            <w:r w:rsidRPr="00465A63">
              <w:rPr>
                <w:rFonts w:eastAsia="SimSun" w:cs="Calibri" w:hint="eastAsia"/>
                <w:szCs w:val="22"/>
                <w:lang w:eastAsia="zh-CN"/>
              </w:rPr>
              <w:t>1</w:t>
            </w:r>
            <w:r w:rsidRPr="00465A63">
              <w:rPr>
                <w:rFonts w:eastAsia="SimSun" w:cs="Calibri" w:hint="eastAsia"/>
                <w:szCs w:val="22"/>
              </w:rPr>
              <w:t>月</w:t>
            </w:r>
            <w:r w:rsidR="00EB78A7">
              <w:rPr>
                <w:rFonts w:eastAsia="SimSun" w:cs="Calibri"/>
                <w:szCs w:val="22"/>
              </w:rPr>
              <w:t>30</w:t>
            </w:r>
            <w:r w:rsidRPr="00465A63">
              <w:rPr>
                <w:rFonts w:eastAsia="SimSun" w:cs="Calibri" w:hint="eastAsia"/>
                <w:szCs w:val="22"/>
              </w:rPr>
              <w:t>日</w:t>
            </w:r>
          </w:p>
        </w:tc>
        <w:tc>
          <w:tcPr>
            <w:tcW w:w="7467" w:type="dxa"/>
            <w:shd w:val="clear" w:color="auto" w:fill="auto"/>
            <w:vAlign w:val="center"/>
          </w:tcPr>
          <w:p w14:paraId="54A323A8" w14:textId="4CA08839" w:rsidR="00696995" w:rsidRPr="00465A63" w:rsidRDefault="0081263E" w:rsidP="00DA4111">
            <w:pPr>
              <w:pStyle w:val="TableText"/>
              <w:ind w:left="284" w:hanging="284"/>
              <w:rPr>
                <w:rFonts w:eastAsia="SimSun" w:cs="Calibri"/>
                <w:szCs w:val="22"/>
                <w:lang w:eastAsia="zh-CN"/>
              </w:rPr>
            </w:pPr>
            <w:r w:rsidRPr="00DA4111">
              <w:rPr>
                <w:rFonts w:cs="Calibri"/>
                <w:szCs w:val="22"/>
                <w:lang w:eastAsia="zh-CN"/>
              </w:rPr>
              <w:t>–</w:t>
            </w:r>
            <w:r w:rsidRPr="00DA4111">
              <w:rPr>
                <w:rFonts w:cs="Calibri"/>
                <w:szCs w:val="22"/>
                <w:lang w:eastAsia="zh-CN"/>
              </w:rPr>
              <w:tab/>
            </w:r>
            <w:r>
              <w:rPr>
                <w:rFonts w:cs="Calibri" w:hint="eastAsia"/>
                <w:szCs w:val="22"/>
                <w:lang w:eastAsia="zh-CN"/>
              </w:rPr>
              <w:t>提交</w:t>
            </w:r>
            <w:r w:rsidRPr="0081263E">
              <w:rPr>
                <w:rFonts w:cs="Calibri" w:hint="eastAsia"/>
                <w:szCs w:val="22"/>
                <w:lang w:eastAsia="zh-CN"/>
              </w:rPr>
              <w:t>远程与会补贴</w:t>
            </w:r>
            <w:r>
              <w:rPr>
                <w:rFonts w:cs="Calibri" w:hint="eastAsia"/>
                <w:szCs w:val="22"/>
                <w:lang w:eastAsia="zh-CN"/>
              </w:rPr>
              <w:t>申请（通过</w:t>
            </w:r>
            <w:r w:rsidR="00AF6682">
              <w:rPr>
                <w:rFonts w:cs="Calibri"/>
                <w:szCs w:val="22"/>
                <w:lang w:eastAsia="zh-CN"/>
              </w:rPr>
              <w:fldChar w:fldCharType="begin"/>
            </w:r>
            <w:r w:rsidR="00AF6682">
              <w:rPr>
                <w:rFonts w:cs="Calibri"/>
                <w:szCs w:val="22"/>
                <w:lang w:eastAsia="zh-CN"/>
              </w:rPr>
              <w:instrText xml:space="preserve"> </w:instrText>
            </w:r>
            <w:r w:rsidR="00AF6682">
              <w:rPr>
                <w:rFonts w:cs="Calibri" w:hint="eastAsia"/>
                <w:szCs w:val="22"/>
                <w:lang w:eastAsia="zh-CN"/>
              </w:rPr>
              <w:instrText>HYPERLINK "http://www.itu.int/en/ITU-T/studygroups/2022-2024/02/Pages/default.aspx"</w:instrText>
            </w:r>
            <w:r w:rsidR="00AF6682">
              <w:rPr>
                <w:rFonts w:cs="Calibri"/>
                <w:szCs w:val="22"/>
                <w:lang w:eastAsia="zh-CN"/>
              </w:rPr>
              <w:instrText xml:space="preserve"> </w:instrText>
            </w:r>
            <w:r w:rsidR="00AF6682">
              <w:rPr>
                <w:rFonts w:cs="Calibri"/>
                <w:szCs w:val="22"/>
                <w:lang w:eastAsia="zh-CN"/>
              </w:rPr>
              <w:fldChar w:fldCharType="separate"/>
            </w:r>
            <w:r w:rsidRPr="00AF6682">
              <w:rPr>
                <w:rStyle w:val="Hyperlink"/>
                <w:rFonts w:cs="Calibri" w:hint="eastAsia"/>
                <w:szCs w:val="22"/>
                <w:lang w:eastAsia="zh-CN"/>
              </w:rPr>
              <w:t>研究组主页</w:t>
            </w:r>
            <w:r w:rsidR="00AF6682">
              <w:rPr>
                <w:rFonts w:cs="Calibri"/>
                <w:szCs w:val="22"/>
                <w:lang w:eastAsia="zh-CN"/>
              </w:rPr>
              <w:fldChar w:fldCharType="end"/>
            </w:r>
            <w:r w:rsidR="009B4A6B">
              <w:rPr>
                <w:rFonts w:cs="Calibri" w:hint="eastAsia"/>
                <w:szCs w:val="22"/>
                <w:lang w:eastAsia="zh-CN"/>
              </w:rPr>
              <w:t>上的表格；详见附件</w:t>
            </w:r>
            <w:r w:rsidR="009B4A6B">
              <w:rPr>
                <w:rFonts w:cs="Calibri" w:hint="eastAsia"/>
                <w:szCs w:val="22"/>
                <w:lang w:eastAsia="zh-CN"/>
              </w:rPr>
              <w:t>A</w:t>
            </w:r>
            <w:r>
              <w:rPr>
                <w:rFonts w:cs="Calibri" w:hint="eastAsia"/>
                <w:szCs w:val="22"/>
                <w:lang w:eastAsia="zh-CN"/>
              </w:rPr>
              <w:t>）</w:t>
            </w:r>
          </w:p>
        </w:tc>
      </w:tr>
      <w:tr w:rsidR="00696995" w:rsidRPr="00465A63" w14:paraId="04A10BD6" w14:textId="77777777" w:rsidTr="0024095A">
        <w:tc>
          <w:tcPr>
            <w:tcW w:w="2263" w:type="dxa"/>
            <w:shd w:val="clear" w:color="auto" w:fill="auto"/>
          </w:tcPr>
          <w:p w14:paraId="20BE4F71" w14:textId="1249C4BD" w:rsidR="00696995" w:rsidRPr="00465A63" w:rsidRDefault="0081263E" w:rsidP="00696995">
            <w:pPr>
              <w:pStyle w:val="TableText"/>
              <w:rPr>
                <w:rFonts w:eastAsia="SimSun" w:cs="Calibri"/>
                <w:szCs w:val="22"/>
              </w:rPr>
            </w:pPr>
            <w:r w:rsidRPr="0081263E">
              <w:rPr>
                <w:rFonts w:eastAsia="SimSun" w:cs="Calibri" w:hint="eastAsia"/>
                <w:szCs w:val="22"/>
              </w:rPr>
              <w:t>2023</w:t>
            </w:r>
            <w:r w:rsidRPr="0081263E">
              <w:rPr>
                <w:rFonts w:eastAsia="SimSun" w:cs="Calibri" w:hint="eastAsia"/>
                <w:szCs w:val="22"/>
              </w:rPr>
              <w:t>年</w:t>
            </w:r>
            <w:r>
              <w:rPr>
                <w:rFonts w:eastAsia="SimSun" w:cs="Calibri"/>
                <w:szCs w:val="22"/>
              </w:rPr>
              <w:t>2</w:t>
            </w:r>
            <w:r w:rsidRPr="0081263E">
              <w:rPr>
                <w:rFonts w:eastAsia="SimSun" w:cs="Calibri" w:hint="eastAsia"/>
                <w:szCs w:val="22"/>
              </w:rPr>
              <w:t>月</w:t>
            </w:r>
            <w:r>
              <w:rPr>
                <w:rFonts w:eastAsia="SimSun" w:cs="Calibri"/>
                <w:szCs w:val="22"/>
              </w:rPr>
              <w:t>13</w:t>
            </w:r>
            <w:r w:rsidRPr="0081263E">
              <w:rPr>
                <w:rFonts w:eastAsia="SimSun" w:cs="Calibri" w:hint="eastAsia"/>
                <w:szCs w:val="22"/>
              </w:rPr>
              <w:t>日</w:t>
            </w:r>
          </w:p>
        </w:tc>
        <w:tc>
          <w:tcPr>
            <w:tcW w:w="7467" w:type="dxa"/>
            <w:shd w:val="clear" w:color="auto" w:fill="auto"/>
            <w:vAlign w:val="center"/>
          </w:tcPr>
          <w:p w14:paraId="3FFA6928" w14:textId="33516AF0" w:rsidR="00696995" w:rsidRPr="00465A63" w:rsidRDefault="0081263E" w:rsidP="00DA4111">
            <w:pPr>
              <w:pStyle w:val="TableText"/>
              <w:ind w:left="284" w:hanging="284"/>
              <w:rPr>
                <w:rFonts w:eastAsia="SimSun" w:cs="Calibri"/>
                <w:szCs w:val="22"/>
                <w:lang w:eastAsia="zh-CN"/>
              </w:rPr>
            </w:pPr>
            <w:r w:rsidRPr="00DA4111">
              <w:rPr>
                <w:rFonts w:cs="Calibri"/>
                <w:szCs w:val="22"/>
                <w:lang w:eastAsia="zh-CN"/>
              </w:rPr>
              <w:t>–</w:t>
            </w:r>
            <w:r w:rsidRPr="00DA4111">
              <w:rPr>
                <w:rFonts w:cs="Calibri"/>
                <w:szCs w:val="22"/>
                <w:lang w:eastAsia="zh-CN"/>
              </w:rPr>
              <w:tab/>
            </w:r>
            <w:r w:rsidRPr="00465A63">
              <w:rPr>
                <w:rFonts w:eastAsia="SimSun" w:cs="Calibri"/>
                <w:szCs w:val="22"/>
                <w:lang w:eastAsia="zh-CN"/>
              </w:rPr>
              <w:t>注册（通过</w:t>
            </w:r>
            <w:r w:rsidRPr="00465A63">
              <w:fldChar w:fldCharType="begin"/>
            </w:r>
            <w:r w:rsidR="00AF6682">
              <w:rPr>
                <w:lang w:eastAsia="zh-CN"/>
              </w:rPr>
              <w:instrText>HYPERLINK "http://www.itu.int/en/ITU-T/studygroups/2022-2024/02/Pages/default.aspx"</w:instrText>
            </w:r>
            <w:r w:rsidRPr="00465A63">
              <w:fldChar w:fldCharType="separate"/>
            </w:r>
            <w:r w:rsidRPr="00465A63">
              <w:rPr>
                <w:rStyle w:val="Hyperlink"/>
                <w:rFonts w:eastAsia="SimSun" w:cs="Calibri" w:hint="eastAsia"/>
                <w:szCs w:val="22"/>
                <w:lang w:eastAsia="zh-CN"/>
              </w:rPr>
              <w:t>研究组主页</w:t>
            </w:r>
            <w:r w:rsidRPr="00465A63">
              <w:rPr>
                <w:rStyle w:val="Hyperlink"/>
                <w:rFonts w:eastAsia="SimSun" w:cs="Calibri"/>
                <w:szCs w:val="22"/>
                <w:lang w:eastAsia="zh-CN"/>
              </w:rPr>
              <w:fldChar w:fldCharType="end"/>
            </w:r>
            <w:r w:rsidRPr="00465A63">
              <w:rPr>
                <w:rFonts w:eastAsia="SimSun" w:cs="Calibri"/>
                <w:szCs w:val="22"/>
                <w:lang w:eastAsia="zh-CN"/>
              </w:rPr>
              <w:t>上的在线注册表格）</w:t>
            </w:r>
          </w:p>
        </w:tc>
      </w:tr>
      <w:tr w:rsidR="0081263E" w:rsidRPr="00465A63" w14:paraId="07006A79" w14:textId="77777777" w:rsidTr="0024095A">
        <w:tc>
          <w:tcPr>
            <w:tcW w:w="2263" w:type="dxa"/>
            <w:shd w:val="clear" w:color="auto" w:fill="auto"/>
          </w:tcPr>
          <w:p w14:paraId="52E51071" w14:textId="7A4930A3" w:rsidR="0081263E" w:rsidRPr="00465A63" w:rsidRDefault="0081263E" w:rsidP="00696995">
            <w:pPr>
              <w:pStyle w:val="TableText"/>
              <w:rPr>
                <w:rFonts w:eastAsia="SimSun" w:cs="Calibri"/>
                <w:szCs w:val="22"/>
              </w:rPr>
            </w:pPr>
            <w:r w:rsidRPr="00465A63">
              <w:rPr>
                <w:rFonts w:eastAsia="SimSun" w:cs="Calibri" w:hint="eastAsia"/>
                <w:szCs w:val="22"/>
              </w:rPr>
              <w:t>202</w:t>
            </w:r>
            <w:r w:rsidR="009B4A6B">
              <w:rPr>
                <w:rFonts w:eastAsia="SimSun" w:cs="Calibri"/>
                <w:szCs w:val="22"/>
              </w:rPr>
              <w:t>3</w:t>
            </w:r>
            <w:r w:rsidRPr="00465A63">
              <w:rPr>
                <w:rFonts w:eastAsia="SimSun" w:cs="Calibri" w:hint="eastAsia"/>
                <w:szCs w:val="22"/>
              </w:rPr>
              <w:t>年</w:t>
            </w:r>
            <w:r w:rsidR="009B4A6B">
              <w:rPr>
                <w:rFonts w:eastAsia="SimSun" w:cs="Calibri"/>
                <w:szCs w:val="22"/>
              </w:rPr>
              <w:t>2</w:t>
            </w:r>
            <w:r w:rsidRPr="00465A63">
              <w:rPr>
                <w:rFonts w:eastAsia="SimSun" w:cs="Calibri" w:hint="eastAsia"/>
                <w:szCs w:val="22"/>
              </w:rPr>
              <w:t>月</w:t>
            </w:r>
            <w:r w:rsidRPr="00465A63">
              <w:rPr>
                <w:rFonts w:eastAsia="SimSun" w:cs="Calibri" w:hint="eastAsia"/>
                <w:szCs w:val="22"/>
                <w:lang w:eastAsia="zh-CN"/>
              </w:rPr>
              <w:t>2</w:t>
            </w:r>
            <w:r w:rsidR="009B4A6B">
              <w:rPr>
                <w:rFonts w:eastAsia="SimSun" w:cs="Calibri"/>
                <w:szCs w:val="22"/>
                <w:lang w:eastAsia="zh-CN"/>
              </w:rPr>
              <w:t>8</w:t>
            </w:r>
            <w:r w:rsidRPr="00465A63">
              <w:rPr>
                <w:rFonts w:eastAsia="SimSun" w:cs="Calibri" w:hint="eastAsia"/>
                <w:szCs w:val="22"/>
              </w:rPr>
              <w:t>日</w:t>
            </w:r>
          </w:p>
        </w:tc>
        <w:tc>
          <w:tcPr>
            <w:tcW w:w="7467" w:type="dxa"/>
            <w:shd w:val="clear" w:color="auto" w:fill="auto"/>
            <w:vAlign w:val="center"/>
          </w:tcPr>
          <w:p w14:paraId="38B4B13E" w14:textId="3D973ADA" w:rsidR="0081263E" w:rsidRPr="00DA4111" w:rsidRDefault="0081263E" w:rsidP="00DA4111">
            <w:pPr>
              <w:pStyle w:val="TableText"/>
              <w:ind w:left="284" w:hanging="284"/>
              <w:rPr>
                <w:rFonts w:cs="Calibri"/>
                <w:szCs w:val="22"/>
                <w:lang w:eastAsia="zh-CN"/>
              </w:rPr>
            </w:pPr>
            <w:r w:rsidRPr="00DA4111">
              <w:rPr>
                <w:rFonts w:cs="Calibri"/>
                <w:szCs w:val="22"/>
                <w:lang w:eastAsia="zh-CN"/>
              </w:rPr>
              <w:t>–</w:t>
            </w:r>
            <w:r w:rsidRPr="00DA4111">
              <w:rPr>
                <w:rFonts w:cs="Calibri"/>
                <w:szCs w:val="22"/>
                <w:lang w:eastAsia="zh-CN"/>
              </w:rPr>
              <w:tab/>
            </w:r>
            <w:hyperlink r:id="rId11" w:history="1">
              <w:r w:rsidRPr="00465A63">
                <w:rPr>
                  <w:rStyle w:val="Hyperlink"/>
                  <w:rFonts w:eastAsia="SimSun" w:cs="Calibri"/>
                  <w:szCs w:val="22"/>
                  <w:lang w:eastAsia="zh-CN"/>
                </w:rPr>
                <w:t>提交</w:t>
              </w:r>
              <w:r w:rsidRPr="00465A63">
                <w:rPr>
                  <w:rStyle w:val="Hyperlink"/>
                  <w:rFonts w:eastAsia="SimSun" w:cs="Calibri"/>
                  <w:szCs w:val="22"/>
                  <w:lang w:eastAsia="zh-CN"/>
                </w:rPr>
                <w:t>ITU-T</w:t>
              </w:r>
              <w:r w:rsidRPr="00465A63">
                <w:rPr>
                  <w:rStyle w:val="Hyperlink"/>
                  <w:rFonts w:eastAsia="SimSun" w:cs="Calibri"/>
                  <w:szCs w:val="22"/>
                  <w:lang w:eastAsia="zh-CN"/>
                </w:rPr>
                <w:t>成员文稿</w:t>
              </w:r>
              <w:r w:rsidRPr="00465A63">
                <w:rPr>
                  <w:rStyle w:val="Hyperlink"/>
                  <w:rFonts w:eastAsia="SimSun" w:cs="Calibri" w:hint="eastAsia"/>
                  <w:szCs w:val="22"/>
                  <w:lang w:eastAsia="zh-CN"/>
                </w:rPr>
                <w:t>（通过文件直传网站）</w:t>
              </w:r>
            </w:hyperlink>
          </w:p>
        </w:tc>
      </w:tr>
    </w:tbl>
    <w:p w14:paraId="43A45B2A" w14:textId="77777777" w:rsidR="006B294F" w:rsidRPr="00465A63" w:rsidRDefault="006B294F">
      <w:pPr>
        <w:tabs>
          <w:tab w:val="clear" w:pos="794"/>
          <w:tab w:val="clear" w:pos="1191"/>
          <w:tab w:val="clear" w:pos="1588"/>
          <w:tab w:val="clear" w:pos="1985"/>
        </w:tabs>
        <w:overflowPunct/>
        <w:autoSpaceDE/>
        <w:autoSpaceDN/>
        <w:adjustRightInd/>
        <w:spacing w:before="0"/>
        <w:textAlignment w:val="auto"/>
        <w:rPr>
          <w:szCs w:val="22"/>
          <w:lang w:eastAsia="zh-CN"/>
        </w:rPr>
      </w:pPr>
      <w:r w:rsidRPr="00465A63">
        <w:rPr>
          <w:szCs w:val="22"/>
          <w:lang w:eastAsia="zh-CN"/>
        </w:rPr>
        <w:br w:type="page"/>
      </w:r>
    </w:p>
    <w:p w14:paraId="314FBE3A" w14:textId="4D29BED9" w:rsidR="009E5A1E" w:rsidRPr="00465A63" w:rsidRDefault="009E5A1E" w:rsidP="00883A40">
      <w:pPr>
        <w:ind w:firstLineChars="200" w:firstLine="440"/>
        <w:rPr>
          <w:szCs w:val="22"/>
          <w:lang w:val="en-GB" w:eastAsia="zh-CN"/>
        </w:rPr>
      </w:pPr>
      <w:r w:rsidRPr="00465A63">
        <w:rPr>
          <w:szCs w:val="22"/>
          <w:lang w:eastAsia="zh-CN"/>
        </w:rPr>
        <w:lastRenderedPageBreak/>
        <w:t>会议</w:t>
      </w:r>
      <w:r w:rsidRPr="00465A63">
        <w:rPr>
          <w:rFonts w:hint="eastAsia"/>
          <w:szCs w:val="22"/>
          <w:lang w:eastAsia="zh-CN"/>
        </w:rPr>
        <w:t>实用</w:t>
      </w:r>
      <w:r w:rsidRPr="00465A63">
        <w:rPr>
          <w:szCs w:val="22"/>
          <w:lang w:eastAsia="zh-CN"/>
        </w:rPr>
        <w:t>信息</w:t>
      </w:r>
      <w:r w:rsidRPr="00465A63">
        <w:rPr>
          <w:rFonts w:hint="eastAsia"/>
          <w:szCs w:val="22"/>
          <w:lang w:eastAsia="zh-CN"/>
        </w:rPr>
        <w:t>见</w:t>
      </w:r>
      <w:r w:rsidRPr="00465A63">
        <w:rPr>
          <w:b/>
          <w:bCs/>
          <w:szCs w:val="22"/>
          <w:lang w:eastAsia="zh-CN"/>
        </w:rPr>
        <w:t>附件</w:t>
      </w:r>
      <w:r w:rsidRPr="00465A63">
        <w:rPr>
          <w:rFonts w:hint="eastAsia"/>
          <w:b/>
          <w:bCs/>
          <w:szCs w:val="22"/>
          <w:lang w:eastAsia="zh-CN"/>
        </w:rPr>
        <w:t>A</w:t>
      </w:r>
      <w:r w:rsidRPr="00465A63">
        <w:rPr>
          <w:szCs w:val="22"/>
          <w:lang w:eastAsia="zh-CN"/>
        </w:rPr>
        <w:t>。</w:t>
      </w:r>
      <w:r w:rsidRPr="00465A63">
        <w:rPr>
          <w:rFonts w:hint="eastAsia"/>
          <w:szCs w:val="22"/>
          <w:lang w:eastAsia="zh-CN"/>
        </w:rPr>
        <w:t>研究组主席</w:t>
      </w:r>
      <w:r w:rsidRPr="00465A63">
        <w:rPr>
          <w:szCs w:val="22"/>
          <w:lang w:eastAsia="zh-CN"/>
        </w:rPr>
        <w:t>Phil Rushton</w:t>
      </w:r>
      <w:r w:rsidR="00BC384D" w:rsidRPr="00465A63">
        <w:rPr>
          <w:rFonts w:hint="eastAsia"/>
          <w:szCs w:val="22"/>
          <w:lang w:eastAsia="zh-CN"/>
        </w:rPr>
        <w:t>先生（英国）</w:t>
      </w:r>
      <w:r w:rsidRPr="00465A63">
        <w:rPr>
          <w:rFonts w:hint="eastAsia"/>
          <w:szCs w:val="22"/>
          <w:lang w:eastAsia="zh-CN"/>
        </w:rPr>
        <w:t>起草</w:t>
      </w:r>
      <w:r w:rsidRPr="00465A63">
        <w:rPr>
          <w:szCs w:val="22"/>
          <w:lang w:eastAsia="zh-CN"/>
        </w:rPr>
        <w:t>的</w:t>
      </w:r>
      <w:r w:rsidRPr="00465A63">
        <w:rPr>
          <w:rFonts w:hint="eastAsia"/>
          <w:szCs w:val="22"/>
          <w:lang w:eastAsia="zh-CN"/>
        </w:rPr>
        <w:t>会议</w:t>
      </w:r>
      <w:r w:rsidRPr="00465A63">
        <w:rPr>
          <w:rFonts w:hint="eastAsia"/>
          <w:b/>
          <w:bCs/>
          <w:szCs w:val="22"/>
          <w:lang w:eastAsia="zh-CN"/>
        </w:rPr>
        <w:t>议程草案</w:t>
      </w:r>
      <w:r w:rsidR="006A7BEA" w:rsidRPr="00465A63">
        <w:rPr>
          <w:rFonts w:hint="eastAsia"/>
          <w:b/>
          <w:bCs/>
          <w:szCs w:val="22"/>
          <w:lang w:eastAsia="zh-CN"/>
        </w:rPr>
        <w:t>和时间管理计划</w:t>
      </w:r>
      <w:r w:rsidRPr="00465A63">
        <w:rPr>
          <w:rFonts w:hint="eastAsia"/>
          <w:szCs w:val="22"/>
          <w:lang w:eastAsia="zh-CN"/>
        </w:rPr>
        <w:t>见</w:t>
      </w:r>
      <w:r w:rsidRPr="00465A63">
        <w:rPr>
          <w:rFonts w:hint="eastAsia"/>
          <w:b/>
          <w:bCs/>
          <w:szCs w:val="22"/>
          <w:lang w:eastAsia="zh-CN"/>
        </w:rPr>
        <w:t>附件</w:t>
      </w:r>
      <w:r w:rsidRPr="00465A63">
        <w:rPr>
          <w:rFonts w:hint="eastAsia"/>
          <w:b/>
          <w:bCs/>
          <w:szCs w:val="22"/>
          <w:lang w:eastAsia="zh-CN"/>
        </w:rPr>
        <w:t>B</w:t>
      </w:r>
      <w:r w:rsidRPr="00465A63">
        <w:rPr>
          <w:rFonts w:hint="eastAsia"/>
          <w:szCs w:val="22"/>
          <w:lang w:eastAsia="zh-CN"/>
        </w:rPr>
        <w:t>。</w:t>
      </w:r>
      <w:r w:rsidR="006A7BEA" w:rsidRPr="00465A63">
        <w:rPr>
          <w:rFonts w:cstheme="minorHAnsi" w:hint="eastAsia"/>
          <w:szCs w:val="22"/>
          <w:lang w:val="en-GB" w:eastAsia="zh-CN"/>
        </w:rPr>
        <w:t>最新议程见</w:t>
      </w:r>
      <w:r w:rsidR="00E52132">
        <w:fldChar w:fldCharType="begin"/>
      </w:r>
      <w:r w:rsidR="00E52132">
        <w:rPr>
          <w:lang w:eastAsia="zh-CN"/>
        </w:rPr>
        <w:instrText xml:space="preserve"> HYPERLINK "https://www.itu.int/md/T22-SG02-230313-TD-PLEN-0115" </w:instrText>
      </w:r>
      <w:r w:rsidR="00E52132">
        <w:fldChar w:fldCharType="separate"/>
      </w:r>
      <w:r w:rsidR="00AF6682" w:rsidRPr="00AF6682">
        <w:rPr>
          <w:rStyle w:val="Hyperlink"/>
          <w:rFonts w:cstheme="minorHAnsi"/>
          <w:szCs w:val="22"/>
          <w:lang w:val="en-GB" w:eastAsia="zh-CN"/>
        </w:rPr>
        <w:t>SG2-TD115/PLEN</w:t>
      </w:r>
      <w:r w:rsidR="00E52132">
        <w:rPr>
          <w:rStyle w:val="Hyperlink"/>
          <w:rFonts w:cstheme="minorHAnsi"/>
          <w:szCs w:val="22"/>
          <w:lang w:val="en-GB" w:eastAsia="zh-CN"/>
        </w:rPr>
        <w:fldChar w:fldCharType="end"/>
      </w:r>
      <w:r w:rsidR="000246DC" w:rsidRPr="00AF6682">
        <w:rPr>
          <w:rFonts w:cstheme="minorHAnsi"/>
          <w:szCs w:val="22"/>
          <w:lang w:eastAsia="zh-CN"/>
        </w:rPr>
        <w:t>号文件</w:t>
      </w:r>
      <w:r w:rsidR="006A7BEA" w:rsidRPr="00465A63">
        <w:rPr>
          <w:rFonts w:cstheme="minorHAnsi" w:hint="eastAsia"/>
          <w:szCs w:val="22"/>
          <w:lang w:val="en-GB" w:eastAsia="zh-CN"/>
        </w:rPr>
        <w:t>。最新时间管理计划见</w:t>
      </w:r>
      <w:r w:rsidR="00E52132">
        <w:fldChar w:fldCharType="begin"/>
      </w:r>
      <w:r w:rsidR="00E52132">
        <w:rPr>
          <w:lang w:eastAsia="zh-CN"/>
        </w:rPr>
        <w:instrText xml:space="preserve"> HYPERLINK "https://www.itu.int/md/T22-SG02-230313-TD-PLEN-0116" </w:instrText>
      </w:r>
      <w:r w:rsidR="00E52132">
        <w:fldChar w:fldCharType="separate"/>
      </w:r>
      <w:r w:rsidR="00AF6682" w:rsidRPr="00AF6682">
        <w:rPr>
          <w:rStyle w:val="Hyperlink"/>
          <w:rFonts w:cstheme="minorHAnsi"/>
          <w:szCs w:val="22"/>
          <w:lang w:val="en-GB" w:eastAsia="zh-CN"/>
        </w:rPr>
        <w:t>SG2-TD116/PLEN</w:t>
      </w:r>
      <w:r w:rsidR="00E52132">
        <w:rPr>
          <w:rStyle w:val="Hyperlink"/>
          <w:rFonts w:cstheme="minorHAnsi"/>
          <w:szCs w:val="22"/>
          <w:lang w:val="en-GB" w:eastAsia="zh-CN"/>
        </w:rPr>
        <w:fldChar w:fldCharType="end"/>
      </w:r>
      <w:r w:rsidR="000246DC" w:rsidRPr="00AF6682">
        <w:rPr>
          <w:rFonts w:cstheme="minorHAnsi"/>
          <w:szCs w:val="22"/>
          <w:lang w:eastAsia="zh-CN"/>
        </w:rPr>
        <w:t>号文件</w:t>
      </w:r>
      <w:r w:rsidR="006A7BEA" w:rsidRPr="00465A63">
        <w:rPr>
          <w:rFonts w:cstheme="minorHAnsi" w:hint="eastAsia"/>
          <w:szCs w:val="22"/>
          <w:lang w:val="en-GB" w:eastAsia="zh-CN"/>
        </w:rPr>
        <w:t>。</w:t>
      </w:r>
    </w:p>
    <w:p w14:paraId="3B0AC14D" w14:textId="1F041DE4" w:rsidR="00F525F0" w:rsidRPr="00842CCB" w:rsidRDefault="009E5A1E" w:rsidP="009E5A1E">
      <w:pPr>
        <w:spacing w:after="240"/>
        <w:ind w:firstLineChars="200" w:firstLine="440"/>
        <w:rPr>
          <w:rFonts w:eastAsia="SimSun" w:cs="Calibri"/>
          <w:szCs w:val="22"/>
          <w:lang w:val="en-GB" w:eastAsia="zh-CN"/>
        </w:rPr>
      </w:pPr>
      <w:r w:rsidRPr="00465A63">
        <w:rPr>
          <w:rFonts w:eastAsia="SimSun" w:cs="Calibri" w:hint="eastAsia"/>
          <w:szCs w:val="22"/>
          <w:lang w:eastAsia="zh-CN"/>
        </w:rPr>
        <w:t>祝您与会顺利且富有成效</w:t>
      </w:r>
      <w:r w:rsidRPr="00842CCB">
        <w:rPr>
          <w:rFonts w:eastAsia="SimSun" w:cs="Calibri" w:hint="eastAsia"/>
          <w:szCs w:val="22"/>
          <w:lang w:val="en-GB" w:eastAsia="zh-CN"/>
        </w:rPr>
        <w:t>！</w:t>
      </w:r>
    </w:p>
    <w:tbl>
      <w:tblPr>
        <w:tblStyle w:val="TableGrid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9826B3" w:rsidRPr="00465A63" w14:paraId="0B1956B1" w14:textId="77777777" w:rsidTr="007D674F">
        <w:trPr>
          <w:cantSplit/>
          <w:trHeight w:val="1955"/>
        </w:trPr>
        <w:tc>
          <w:tcPr>
            <w:tcW w:w="6539" w:type="dxa"/>
            <w:vMerge w:val="restart"/>
            <w:tcBorders>
              <w:top w:val="nil"/>
              <w:left w:val="nil"/>
              <w:bottom w:val="nil"/>
              <w:right w:val="single" w:sz="4" w:space="0" w:color="auto"/>
            </w:tcBorders>
          </w:tcPr>
          <w:p w14:paraId="5DD58FB1" w14:textId="72A3FE5B" w:rsidR="009826B3" w:rsidRPr="00842CCB" w:rsidRDefault="009826B3" w:rsidP="00505830">
            <w:pPr>
              <w:tabs>
                <w:tab w:val="clear" w:pos="1588"/>
                <w:tab w:val="clear" w:pos="1985"/>
                <w:tab w:val="center" w:pos="4819"/>
              </w:tabs>
              <w:rPr>
                <w:rFonts w:asciiTheme="minorEastAsia" w:hAnsiTheme="minorEastAsia"/>
                <w:szCs w:val="22"/>
                <w:lang w:val="en-GB" w:eastAsia="zh-CN"/>
              </w:rPr>
            </w:pPr>
            <w:r w:rsidRPr="00465A63">
              <w:rPr>
                <w:rFonts w:asciiTheme="minorEastAsia" w:hAnsiTheme="minorEastAsia" w:hint="eastAsia"/>
                <w:szCs w:val="22"/>
                <w:lang w:val="en-US" w:eastAsia="zh-CN"/>
              </w:rPr>
              <w:t>顺致敬意</w:t>
            </w:r>
            <w:r w:rsidRPr="00842CCB">
              <w:rPr>
                <w:rFonts w:asciiTheme="minorEastAsia" w:hAnsiTheme="minorEastAsia" w:hint="eastAsia"/>
                <w:szCs w:val="22"/>
                <w:lang w:val="en-GB" w:eastAsia="zh-CN"/>
              </w:rPr>
              <w:t>！</w:t>
            </w:r>
          </w:p>
          <w:p w14:paraId="64F652C3" w14:textId="1861D09D" w:rsidR="009826B3" w:rsidRPr="00842CCB" w:rsidRDefault="00003127" w:rsidP="008771EF">
            <w:pPr>
              <w:spacing w:before="960"/>
              <w:ind w:left="-113"/>
              <w:rPr>
                <w:szCs w:val="22"/>
                <w:lang w:val="ru-RU" w:eastAsia="zh-CN"/>
              </w:rPr>
            </w:pPr>
            <w:r>
              <w:rPr>
                <w:rFonts w:asciiTheme="minorEastAsia" w:hAnsiTheme="minorEastAsia" w:hint="eastAsia"/>
                <w:noProof/>
                <w:szCs w:val="22"/>
                <w:lang w:val="zh-CN" w:eastAsia="zh-CN"/>
              </w:rPr>
              <w:drawing>
                <wp:anchor distT="0" distB="0" distL="114300" distR="114300" simplePos="0" relativeHeight="251658240" behindDoc="1" locked="0" layoutInCell="1" allowOverlap="1" wp14:anchorId="0DE1511A" wp14:editId="50969522">
                  <wp:simplePos x="0" y="0"/>
                  <wp:positionH relativeFrom="column">
                    <wp:posOffset>-1270</wp:posOffset>
                  </wp:positionH>
                  <wp:positionV relativeFrom="paragraph">
                    <wp:posOffset>187325</wp:posOffset>
                  </wp:positionV>
                  <wp:extent cx="819821" cy="30797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21811" cy="308723"/>
                          </a:xfrm>
                          <a:prstGeom prst="rect">
                            <a:avLst/>
                          </a:prstGeom>
                        </pic:spPr>
                      </pic:pic>
                    </a:graphicData>
                  </a:graphic>
                  <wp14:sizeRelH relativeFrom="margin">
                    <wp14:pctWidth>0</wp14:pctWidth>
                  </wp14:sizeRelH>
                  <wp14:sizeRelV relativeFrom="margin">
                    <wp14:pctHeight>0</wp14:pctHeight>
                  </wp14:sizeRelV>
                </wp:anchor>
              </w:drawing>
            </w:r>
            <w:r w:rsidR="009826B3" w:rsidRPr="00465A63">
              <w:rPr>
                <w:rFonts w:ascii="SimSun" w:hAnsi="SimSun" w:hint="eastAsia"/>
                <w:szCs w:val="22"/>
                <w:lang w:eastAsia="zh-CN"/>
              </w:rPr>
              <w:t>电信标准化局主任</w:t>
            </w:r>
            <w:r w:rsidR="009826B3" w:rsidRPr="00842CCB">
              <w:rPr>
                <w:rFonts w:ascii="SimSun" w:hAnsi="SimSun"/>
                <w:szCs w:val="22"/>
                <w:lang w:val="ru-RU" w:eastAsia="zh-CN"/>
              </w:rPr>
              <w:br/>
            </w:r>
            <w:r w:rsidR="009826B3" w:rsidRPr="00465A63">
              <w:rPr>
                <w:rFonts w:ascii="SimSun" w:hAnsi="SimSun" w:hint="eastAsia"/>
                <w:szCs w:val="22"/>
                <w:lang w:eastAsia="zh-CN"/>
              </w:rPr>
              <w:t>李在摄</w:t>
            </w:r>
          </w:p>
        </w:tc>
        <w:tc>
          <w:tcPr>
            <w:tcW w:w="3095" w:type="dxa"/>
            <w:tcBorders>
              <w:top w:val="single" w:sz="4" w:space="0" w:color="auto"/>
              <w:left w:val="single" w:sz="4" w:space="0" w:color="auto"/>
              <w:bottom w:val="nil"/>
              <w:right w:val="single" w:sz="4" w:space="0" w:color="auto"/>
            </w:tcBorders>
            <w:textDirection w:val="btLr"/>
            <w:vAlign w:val="center"/>
          </w:tcPr>
          <w:p w14:paraId="58D1FE65" w14:textId="309E703D" w:rsidR="009826B3" w:rsidRPr="00465A63" w:rsidRDefault="001C2883" w:rsidP="00303832">
            <w:pPr>
              <w:spacing w:before="0"/>
              <w:ind w:left="113" w:right="113"/>
              <w:jc w:val="center"/>
              <w:rPr>
                <w:noProof/>
                <w:szCs w:val="22"/>
                <w:lang w:eastAsia="en-GB"/>
              </w:rPr>
            </w:pPr>
            <w:r>
              <w:rPr>
                <w:noProof/>
              </w:rPr>
              <w:drawing>
                <wp:inline distT="0" distB="0" distL="0" distR="0" wp14:anchorId="49449DF7" wp14:editId="686CE358">
                  <wp:extent cx="1034415" cy="1034415"/>
                  <wp:effectExtent l="0" t="0" r="0" b="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34415" cy="1034415"/>
                          </a:xfrm>
                          <a:prstGeom prst="rect">
                            <a:avLst/>
                          </a:prstGeom>
                          <a:noFill/>
                          <a:ln>
                            <a:noFill/>
                          </a:ln>
                        </pic:spPr>
                      </pic:pic>
                    </a:graphicData>
                  </a:graphic>
                </wp:inline>
              </w:drawing>
            </w:r>
            <w:r w:rsidR="009826B3" w:rsidRPr="00465A63">
              <w:rPr>
                <w:rFonts w:eastAsia="SimSun" w:cs="Arial"/>
                <w:szCs w:val="22"/>
                <w:lang w:eastAsia="zh-CN"/>
              </w:rPr>
              <w:t>ITU-T SG2</w:t>
            </w:r>
          </w:p>
        </w:tc>
      </w:tr>
      <w:tr w:rsidR="009826B3" w:rsidRPr="00465A63" w14:paraId="76EE0ECC" w14:textId="77777777" w:rsidTr="007D674F">
        <w:trPr>
          <w:cantSplit/>
          <w:trHeight w:val="227"/>
        </w:trPr>
        <w:tc>
          <w:tcPr>
            <w:tcW w:w="0" w:type="auto"/>
            <w:vMerge/>
            <w:tcBorders>
              <w:top w:val="nil"/>
              <w:left w:val="nil"/>
              <w:bottom w:val="nil"/>
              <w:right w:val="single" w:sz="4" w:space="0" w:color="auto"/>
            </w:tcBorders>
            <w:vAlign w:val="center"/>
            <w:hideMark/>
          </w:tcPr>
          <w:p w14:paraId="661F6A4A" w14:textId="77777777" w:rsidR="009826B3" w:rsidRPr="00465A63" w:rsidRDefault="009826B3" w:rsidP="007D674F">
            <w:pPr>
              <w:tabs>
                <w:tab w:val="clear" w:pos="794"/>
                <w:tab w:val="clear" w:pos="1191"/>
                <w:tab w:val="clear" w:pos="1588"/>
                <w:tab w:val="clear" w:pos="1985"/>
              </w:tabs>
              <w:overflowPunct/>
              <w:autoSpaceDE/>
              <w:autoSpaceDN/>
              <w:adjustRightInd/>
              <w:spacing w:before="0"/>
              <w:rPr>
                <w:szCs w:val="22"/>
              </w:rPr>
            </w:pPr>
          </w:p>
        </w:tc>
        <w:tc>
          <w:tcPr>
            <w:tcW w:w="3095" w:type="dxa"/>
            <w:tcBorders>
              <w:top w:val="nil"/>
              <w:left w:val="single" w:sz="4" w:space="0" w:color="auto"/>
              <w:bottom w:val="single" w:sz="4" w:space="0" w:color="auto"/>
              <w:right w:val="single" w:sz="4" w:space="0" w:color="auto"/>
            </w:tcBorders>
            <w:vAlign w:val="center"/>
          </w:tcPr>
          <w:p w14:paraId="5E3D763E" w14:textId="77777777" w:rsidR="009826B3" w:rsidRPr="00465A63" w:rsidRDefault="009826B3" w:rsidP="007D674F">
            <w:pPr>
              <w:spacing w:before="0"/>
              <w:jc w:val="center"/>
              <w:rPr>
                <w:rFonts w:asciiTheme="minorEastAsia" w:hAnsiTheme="minorEastAsia"/>
                <w:szCs w:val="22"/>
                <w:lang w:eastAsia="zh-CN"/>
              </w:rPr>
            </w:pPr>
            <w:proofErr w:type="spellStart"/>
            <w:r w:rsidRPr="00465A63">
              <w:rPr>
                <w:rFonts w:asciiTheme="minorEastAsia" w:hAnsiTheme="minorEastAsia" w:cs="Microsoft YaHei" w:hint="eastAsia"/>
                <w:szCs w:val="22"/>
                <w:lang w:val="en-GB"/>
              </w:rPr>
              <w:t>最新会议信息</w:t>
            </w:r>
            <w:proofErr w:type="spellEnd"/>
          </w:p>
        </w:tc>
      </w:tr>
    </w:tbl>
    <w:p w14:paraId="2EBF1B01" w14:textId="25BAA5FE" w:rsidR="009D6A21" w:rsidRPr="00762B5A" w:rsidRDefault="009826B3" w:rsidP="00D428DA">
      <w:pPr>
        <w:tabs>
          <w:tab w:val="clear" w:pos="794"/>
          <w:tab w:val="clear" w:pos="1191"/>
          <w:tab w:val="clear" w:pos="1588"/>
          <w:tab w:val="clear" w:pos="1985"/>
        </w:tabs>
        <w:overflowPunct/>
        <w:autoSpaceDE/>
        <w:autoSpaceDN/>
        <w:adjustRightInd/>
        <w:spacing w:before="2280"/>
        <w:textAlignment w:val="auto"/>
        <w:rPr>
          <w:b/>
          <w:bCs/>
          <w:szCs w:val="24"/>
          <w:lang w:eastAsia="zh-CN"/>
        </w:rPr>
      </w:pPr>
      <w:r w:rsidRPr="00465A63">
        <w:rPr>
          <w:rFonts w:hint="eastAsia"/>
          <w:b/>
          <w:szCs w:val="22"/>
          <w:lang w:val="fr-CH" w:eastAsia="zh-CN"/>
        </w:rPr>
        <w:t>附件</w:t>
      </w:r>
      <w:r w:rsidRPr="00465A63">
        <w:rPr>
          <w:rFonts w:hint="eastAsia"/>
          <w:b/>
          <w:szCs w:val="22"/>
          <w:lang w:eastAsia="zh-CN"/>
        </w:rPr>
        <w:t>：</w:t>
      </w:r>
      <w:r w:rsidRPr="00465A63">
        <w:rPr>
          <w:bCs/>
          <w:szCs w:val="22"/>
          <w:lang w:eastAsia="zh-CN"/>
        </w:rPr>
        <w:t>2</w:t>
      </w:r>
      <w:r w:rsidRPr="00465A63">
        <w:rPr>
          <w:rFonts w:hint="eastAsia"/>
          <w:bCs/>
          <w:szCs w:val="22"/>
          <w:lang w:val="en-US" w:eastAsia="zh-CN"/>
        </w:rPr>
        <w:t>件</w:t>
      </w:r>
      <w:r w:rsidR="009D6A21" w:rsidRPr="00762B5A">
        <w:rPr>
          <w:b/>
          <w:bCs/>
          <w:caps/>
          <w:szCs w:val="24"/>
          <w:lang w:eastAsia="zh-CN"/>
        </w:rPr>
        <w:br w:type="page"/>
      </w:r>
    </w:p>
    <w:p w14:paraId="375B3361" w14:textId="77777777" w:rsidR="00DD28C6" w:rsidRDefault="00DD28C6" w:rsidP="001C2883">
      <w:pPr>
        <w:pStyle w:val="Annextitle0"/>
        <w:spacing w:after="240"/>
        <w:rPr>
          <w:lang w:eastAsia="zh-CN"/>
        </w:rPr>
      </w:pPr>
    </w:p>
    <w:p w14:paraId="3C991A29" w14:textId="58D9D207" w:rsidR="001C2883" w:rsidRDefault="001C2883" w:rsidP="001C2883">
      <w:pPr>
        <w:pStyle w:val="Annextitle0"/>
        <w:spacing w:after="240"/>
        <w:rPr>
          <w:lang w:eastAsia="zh-CN"/>
        </w:rPr>
      </w:pPr>
      <w:r>
        <w:rPr>
          <w:rFonts w:hint="eastAsia"/>
          <w:lang w:eastAsia="zh-CN"/>
        </w:rPr>
        <w:t>附件</w:t>
      </w:r>
      <w:r>
        <w:rPr>
          <w:lang w:eastAsia="zh-CN"/>
        </w:rPr>
        <w:t>A</w:t>
      </w:r>
      <w:r>
        <w:rPr>
          <w:lang w:eastAsia="zh-CN"/>
        </w:rPr>
        <w:br/>
      </w:r>
      <w:bookmarkStart w:id="2" w:name="lt_pId073"/>
      <w:r>
        <w:rPr>
          <w:rFonts w:hint="eastAsia"/>
          <w:lang w:eastAsia="zh-CN"/>
        </w:rPr>
        <w:t>会议实用信息</w:t>
      </w:r>
      <w:bookmarkEnd w:id="2"/>
    </w:p>
    <w:p w14:paraId="588D7AB3" w14:textId="77777777" w:rsidR="001C2883" w:rsidRPr="007F3988" w:rsidRDefault="001C2883" w:rsidP="001C2883">
      <w:pPr>
        <w:tabs>
          <w:tab w:val="left" w:pos="1418"/>
          <w:tab w:val="left" w:pos="1702"/>
          <w:tab w:val="left" w:pos="2160"/>
        </w:tabs>
        <w:spacing w:before="80" w:after="120"/>
        <w:ind w:right="91"/>
        <w:jc w:val="center"/>
        <w:rPr>
          <w:rFonts w:eastAsia="Times New Roman"/>
          <w:b/>
          <w:bCs/>
          <w:sz w:val="24"/>
          <w:szCs w:val="24"/>
          <w:lang w:eastAsia="zh-CN"/>
        </w:rPr>
      </w:pPr>
      <w:r w:rsidRPr="007F3988">
        <w:rPr>
          <w:rFonts w:hint="eastAsia"/>
          <w:b/>
          <w:bCs/>
          <w:sz w:val="24"/>
          <w:szCs w:val="24"/>
          <w:lang w:eastAsia="zh-CN"/>
        </w:rPr>
        <w:t>工作方法与设施</w:t>
      </w:r>
    </w:p>
    <w:p w14:paraId="46A8FCC5" w14:textId="77777777" w:rsidR="001C2883" w:rsidRPr="00D031E6" w:rsidRDefault="001C2883" w:rsidP="001C2883">
      <w:pPr>
        <w:spacing w:after="120"/>
        <w:rPr>
          <w:sz w:val="24"/>
          <w:szCs w:val="24"/>
          <w:lang w:eastAsia="zh-CN"/>
        </w:rPr>
      </w:pPr>
      <w:r w:rsidRPr="00D031E6">
        <w:rPr>
          <w:rFonts w:cstheme="majorBidi" w:hint="eastAsia"/>
          <w:b/>
          <w:bCs/>
          <w:sz w:val="24"/>
          <w:szCs w:val="24"/>
          <w:lang w:eastAsia="zh-CN"/>
        </w:rPr>
        <w:t>文件的提交和获取：</w:t>
      </w:r>
      <w:r w:rsidRPr="00D031E6">
        <w:rPr>
          <w:rFonts w:cstheme="majorBidi" w:hint="eastAsia"/>
          <w:bCs/>
          <w:sz w:val="24"/>
          <w:szCs w:val="24"/>
          <w:lang w:eastAsia="zh-CN"/>
        </w:rPr>
        <w:t>成员文稿应通过</w:t>
      </w:r>
      <w:hyperlink r:id="rId14" w:history="1">
        <w:r w:rsidRPr="00D031E6">
          <w:rPr>
            <w:rStyle w:val="Hyperlink"/>
            <w:rFonts w:hint="eastAsia"/>
            <w:sz w:val="24"/>
            <w:szCs w:val="24"/>
            <w:lang w:eastAsia="zh-CN"/>
          </w:rPr>
          <w:t>文件直传</w:t>
        </w:r>
      </w:hyperlink>
      <w:r w:rsidRPr="00D031E6">
        <w:rPr>
          <w:rStyle w:val="Hyperlink"/>
          <w:rFonts w:hint="eastAsia"/>
          <w:sz w:val="24"/>
          <w:szCs w:val="24"/>
          <w:lang w:eastAsia="zh-CN"/>
        </w:rPr>
        <w:t>系统</w:t>
      </w:r>
      <w:r w:rsidRPr="00D031E6">
        <w:rPr>
          <w:rFonts w:hint="eastAsia"/>
          <w:sz w:val="24"/>
          <w:szCs w:val="24"/>
          <w:lang w:eastAsia="zh-CN"/>
        </w:rPr>
        <w:t>提交；临时文件草案应使用</w:t>
      </w:r>
      <w:hyperlink r:id="rId15" w:history="1">
        <w:r w:rsidRPr="00D031E6">
          <w:rPr>
            <w:rStyle w:val="Hyperlink"/>
            <w:rFonts w:hint="eastAsia"/>
            <w:sz w:val="24"/>
            <w:szCs w:val="24"/>
            <w:lang w:eastAsia="zh-CN"/>
          </w:rPr>
          <w:t>适当模板</w:t>
        </w:r>
      </w:hyperlink>
      <w:r w:rsidRPr="00D031E6">
        <w:rPr>
          <w:rFonts w:hint="eastAsia"/>
          <w:sz w:val="24"/>
          <w:szCs w:val="24"/>
          <w:lang w:eastAsia="zh-CN"/>
        </w:rPr>
        <w:t>通过电子邮件提交给研究组秘书处。通过研究组主页可获取会议文件，但仅限于可以通过</w:t>
      </w:r>
      <w:r w:rsidRPr="00D031E6">
        <w:rPr>
          <w:rFonts w:hint="eastAsia"/>
          <w:sz w:val="24"/>
          <w:szCs w:val="24"/>
          <w:lang w:eastAsia="zh-CN"/>
        </w:rPr>
        <w:t>T</w:t>
      </w:r>
      <w:r w:rsidRPr="00D031E6">
        <w:rPr>
          <w:sz w:val="24"/>
          <w:szCs w:val="24"/>
          <w:lang w:eastAsia="zh-CN"/>
        </w:rPr>
        <w:t>IES</w:t>
      </w:r>
      <w:r w:rsidRPr="00D031E6">
        <w:rPr>
          <w:rFonts w:hint="eastAsia"/>
          <w:sz w:val="24"/>
          <w:szCs w:val="24"/>
          <w:lang w:eastAsia="zh-CN"/>
        </w:rPr>
        <w:t>进入</w:t>
      </w:r>
      <w:r w:rsidRPr="00D031E6">
        <w:rPr>
          <w:sz w:val="24"/>
          <w:szCs w:val="24"/>
        </w:rPr>
        <w:fldChar w:fldCharType="begin"/>
      </w:r>
      <w:r w:rsidRPr="00D031E6">
        <w:rPr>
          <w:sz w:val="24"/>
          <w:szCs w:val="24"/>
          <w:lang w:eastAsia="zh-CN"/>
        </w:rPr>
        <w:instrText xml:space="preserve"> HYPERLINK "http://www.itu.int/TIES/" </w:instrText>
      </w:r>
      <w:r w:rsidRPr="00D031E6">
        <w:rPr>
          <w:sz w:val="24"/>
          <w:szCs w:val="24"/>
        </w:rPr>
        <w:fldChar w:fldCharType="separate"/>
      </w:r>
      <w:r w:rsidRPr="00D031E6">
        <w:rPr>
          <w:rFonts w:eastAsia="SimSun" w:hint="eastAsia"/>
          <w:color w:val="0000FF"/>
          <w:sz w:val="24"/>
          <w:szCs w:val="24"/>
          <w:u w:val="single"/>
          <w:lang w:eastAsia="zh-CN"/>
        </w:rPr>
        <w:t>国际电</w:t>
      </w:r>
      <w:proofErr w:type="gramStart"/>
      <w:r w:rsidRPr="00D031E6">
        <w:rPr>
          <w:rFonts w:eastAsia="SimSun" w:hint="eastAsia"/>
          <w:color w:val="0000FF"/>
          <w:sz w:val="24"/>
          <w:szCs w:val="24"/>
          <w:u w:val="single"/>
          <w:lang w:eastAsia="zh-CN"/>
        </w:rPr>
        <w:t>联用户</w:t>
      </w:r>
      <w:proofErr w:type="gramEnd"/>
      <w:r w:rsidRPr="00D031E6">
        <w:rPr>
          <w:rFonts w:eastAsia="SimSun" w:hint="eastAsia"/>
          <w:color w:val="0000FF"/>
          <w:sz w:val="24"/>
          <w:szCs w:val="24"/>
          <w:u w:val="single"/>
          <w:lang w:eastAsia="zh-CN"/>
        </w:rPr>
        <w:t>账户</w:t>
      </w:r>
      <w:r w:rsidRPr="00D031E6">
        <w:rPr>
          <w:rFonts w:eastAsia="SimSun"/>
          <w:color w:val="0000FF"/>
          <w:sz w:val="24"/>
          <w:szCs w:val="24"/>
          <w:u w:val="single"/>
          <w:lang w:eastAsia="zh-CN"/>
        </w:rPr>
        <w:fldChar w:fldCharType="end"/>
      </w:r>
      <w:r w:rsidRPr="00D031E6">
        <w:rPr>
          <w:rFonts w:hint="eastAsia"/>
          <w:sz w:val="24"/>
          <w:szCs w:val="24"/>
          <w:lang w:eastAsia="zh-CN"/>
        </w:rPr>
        <w:t>的</w:t>
      </w:r>
      <w:r w:rsidRPr="00D031E6">
        <w:rPr>
          <w:sz w:val="24"/>
          <w:szCs w:val="24"/>
          <w:lang w:eastAsia="zh-CN"/>
        </w:rPr>
        <w:t>ITU-T</w:t>
      </w:r>
      <w:r w:rsidRPr="00D031E6">
        <w:rPr>
          <w:rFonts w:hint="eastAsia"/>
          <w:sz w:val="24"/>
          <w:szCs w:val="24"/>
          <w:lang w:eastAsia="zh-CN"/>
        </w:rPr>
        <w:t>成员。</w:t>
      </w:r>
    </w:p>
    <w:p w14:paraId="5BF5DFF1" w14:textId="77777777" w:rsidR="001C2883" w:rsidRPr="00D031E6" w:rsidRDefault="001C2883" w:rsidP="001C2883">
      <w:pPr>
        <w:rPr>
          <w:sz w:val="24"/>
          <w:szCs w:val="24"/>
          <w:lang w:eastAsia="zh-CN"/>
        </w:rPr>
      </w:pPr>
      <w:r w:rsidRPr="00D031E6">
        <w:rPr>
          <w:b/>
          <w:bCs/>
          <w:sz w:val="24"/>
          <w:szCs w:val="24"/>
          <w:lang w:eastAsia="zh-CN"/>
        </w:rPr>
        <w:t>工作语</w:t>
      </w:r>
      <w:r w:rsidRPr="00D031E6">
        <w:rPr>
          <w:rFonts w:hint="eastAsia"/>
          <w:b/>
          <w:bCs/>
          <w:sz w:val="24"/>
          <w:szCs w:val="24"/>
          <w:lang w:eastAsia="zh-CN"/>
        </w:rPr>
        <w:t>文</w:t>
      </w:r>
      <w:r w:rsidRPr="00D031E6">
        <w:rPr>
          <w:b/>
          <w:bCs/>
          <w:sz w:val="24"/>
          <w:szCs w:val="24"/>
          <w:lang w:eastAsia="zh-CN"/>
        </w:rPr>
        <w:t>：</w:t>
      </w:r>
      <w:r w:rsidRPr="00D031E6">
        <w:rPr>
          <w:sz w:val="24"/>
          <w:szCs w:val="24"/>
          <w:lang w:eastAsia="zh-CN"/>
        </w:rPr>
        <w:t>整个会议</w:t>
      </w:r>
      <w:r w:rsidRPr="00D031E6">
        <w:rPr>
          <w:rFonts w:hint="eastAsia"/>
          <w:sz w:val="24"/>
          <w:szCs w:val="24"/>
          <w:lang w:eastAsia="zh-CN"/>
        </w:rPr>
        <w:t>将</w:t>
      </w:r>
      <w:r w:rsidRPr="00D031E6">
        <w:rPr>
          <w:sz w:val="24"/>
          <w:szCs w:val="24"/>
          <w:lang w:eastAsia="zh-CN"/>
        </w:rPr>
        <w:t>仅以英</w:t>
      </w:r>
      <w:r w:rsidRPr="00D031E6">
        <w:rPr>
          <w:rFonts w:hint="eastAsia"/>
          <w:sz w:val="24"/>
          <w:szCs w:val="24"/>
          <w:lang w:eastAsia="zh-CN"/>
        </w:rPr>
        <w:t>文举</w:t>
      </w:r>
      <w:r w:rsidRPr="00D031E6">
        <w:rPr>
          <w:sz w:val="24"/>
          <w:szCs w:val="24"/>
          <w:lang w:eastAsia="zh-CN"/>
        </w:rPr>
        <w:t>行</w:t>
      </w:r>
      <w:r w:rsidRPr="00D031E6">
        <w:rPr>
          <w:rFonts w:hint="eastAsia"/>
          <w:sz w:val="24"/>
          <w:szCs w:val="24"/>
          <w:lang w:eastAsia="zh-CN"/>
        </w:rPr>
        <w:t>。</w:t>
      </w:r>
    </w:p>
    <w:p w14:paraId="029CFA3E" w14:textId="77777777" w:rsidR="001C2883" w:rsidRPr="00D031E6" w:rsidRDefault="001C2883" w:rsidP="001C2883">
      <w:pPr>
        <w:snapToGrid w:val="0"/>
        <w:spacing w:after="120"/>
        <w:rPr>
          <w:sz w:val="24"/>
          <w:szCs w:val="24"/>
          <w:lang w:eastAsia="zh-CN"/>
        </w:rPr>
      </w:pPr>
      <w:r w:rsidRPr="00D031E6">
        <w:rPr>
          <w:b/>
          <w:bCs/>
          <w:sz w:val="24"/>
          <w:szCs w:val="24"/>
          <w:lang w:eastAsia="zh-CN"/>
        </w:rPr>
        <w:t>互动式远程参</w:t>
      </w:r>
      <w:r w:rsidRPr="00D031E6">
        <w:rPr>
          <w:rFonts w:hint="eastAsia"/>
          <w:b/>
          <w:bCs/>
          <w:sz w:val="24"/>
          <w:szCs w:val="24"/>
          <w:lang w:eastAsia="zh-CN"/>
        </w:rPr>
        <w:t>会</w:t>
      </w:r>
      <w:r w:rsidRPr="00D031E6">
        <w:rPr>
          <w:b/>
          <w:bCs/>
          <w:sz w:val="24"/>
          <w:szCs w:val="24"/>
          <w:lang w:eastAsia="zh-CN"/>
        </w:rPr>
        <w:t>：</w:t>
      </w:r>
      <w:hyperlink r:id="rId16">
        <w:r w:rsidRPr="00D031E6">
          <w:rPr>
            <w:rStyle w:val="Hyperlink"/>
            <w:rFonts w:hint="eastAsia"/>
            <w:sz w:val="24"/>
            <w:szCs w:val="24"/>
            <w:lang w:val="en-US" w:eastAsia="zh-CN"/>
          </w:rPr>
          <w:t>我的会议</w:t>
        </w:r>
      </w:hyperlink>
      <w:r w:rsidRPr="00D031E6">
        <w:rPr>
          <w:sz w:val="24"/>
          <w:szCs w:val="24"/>
          <w:lang w:eastAsia="zh-CN"/>
        </w:rPr>
        <w:t>工具将用于为所有会议提供远程参</w:t>
      </w:r>
      <w:r w:rsidRPr="00D031E6">
        <w:rPr>
          <w:rFonts w:hint="eastAsia"/>
          <w:sz w:val="24"/>
          <w:szCs w:val="24"/>
          <w:lang w:eastAsia="zh-CN"/>
        </w:rPr>
        <w:t>会</w:t>
      </w:r>
      <w:r w:rsidRPr="00D031E6">
        <w:rPr>
          <w:sz w:val="24"/>
          <w:szCs w:val="24"/>
          <w:lang w:eastAsia="zh-CN"/>
        </w:rPr>
        <w:t>，</w:t>
      </w:r>
      <w:r w:rsidRPr="00D031E6">
        <w:rPr>
          <w:rFonts w:hint="eastAsia"/>
          <w:sz w:val="24"/>
          <w:szCs w:val="24"/>
          <w:lang w:eastAsia="zh-CN"/>
        </w:rPr>
        <w:t>其中</w:t>
      </w:r>
      <w:r w:rsidRPr="00D031E6">
        <w:rPr>
          <w:sz w:val="24"/>
          <w:szCs w:val="24"/>
          <w:lang w:eastAsia="zh-CN"/>
        </w:rPr>
        <w:t>包括工作组和研究组全体会议</w:t>
      </w:r>
      <w:r w:rsidRPr="00D031E6">
        <w:rPr>
          <w:rFonts w:hint="eastAsia"/>
          <w:sz w:val="24"/>
          <w:szCs w:val="24"/>
          <w:lang w:eastAsia="zh-CN"/>
        </w:rPr>
        <w:t>之类的</w:t>
      </w:r>
      <w:r w:rsidRPr="00D031E6">
        <w:rPr>
          <w:sz w:val="24"/>
          <w:szCs w:val="24"/>
          <w:lang w:eastAsia="zh-CN"/>
        </w:rPr>
        <w:t>决策</w:t>
      </w:r>
      <w:r w:rsidRPr="00D031E6">
        <w:rPr>
          <w:rFonts w:hint="eastAsia"/>
          <w:sz w:val="24"/>
          <w:szCs w:val="24"/>
          <w:lang w:eastAsia="zh-CN"/>
        </w:rPr>
        <w:t>性</w:t>
      </w:r>
      <w:r w:rsidRPr="00D031E6">
        <w:rPr>
          <w:sz w:val="24"/>
          <w:szCs w:val="24"/>
          <w:lang w:eastAsia="zh-CN"/>
        </w:rPr>
        <w:t>会议。代表</w:t>
      </w:r>
      <w:r w:rsidRPr="00D031E6">
        <w:rPr>
          <w:rFonts w:hint="eastAsia"/>
          <w:sz w:val="24"/>
          <w:szCs w:val="24"/>
          <w:lang w:eastAsia="zh-CN"/>
        </w:rPr>
        <w:t>们</w:t>
      </w:r>
      <w:r w:rsidRPr="00D031E6">
        <w:rPr>
          <w:sz w:val="24"/>
          <w:szCs w:val="24"/>
          <w:lang w:eastAsia="zh-CN"/>
        </w:rPr>
        <w:t>必须注册</w:t>
      </w:r>
      <w:r w:rsidRPr="00D031E6">
        <w:rPr>
          <w:rFonts w:hint="eastAsia"/>
          <w:sz w:val="24"/>
          <w:szCs w:val="24"/>
          <w:lang w:eastAsia="zh-CN"/>
        </w:rPr>
        <w:t>并得到其组织联系人的批准，否则他们将无法访问我的会议工具。请各位代表</w:t>
      </w:r>
      <w:r w:rsidRPr="00D031E6">
        <w:rPr>
          <w:sz w:val="24"/>
          <w:szCs w:val="24"/>
          <w:lang w:eastAsia="zh-CN"/>
        </w:rPr>
        <w:t>在发言时</w:t>
      </w:r>
      <w:proofErr w:type="gramStart"/>
      <w:r w:rsidRPr="00D031E6">
        <w:rPr>
          <w:rFonts w:hint="eastAsia"/>
          <w:sz w:val="24"/>
          <w:szCs w:val="24"/>
          <w:lang w:eastAsia="zh-CN"/>
        </w:rPr>
        <w:t>需介绍</w:t>
      </w:r>
      <w:proofErr w:type="gramEnd"/>
      <w:r w:rsidRPr="00D031E6">
        <w:rPr>
          <w:sz w:val="24"/>
          <w:szCs w:val="24"/>
          <w:lang w:eastAsia="zh-CN"/>
        </w:rPr>
        <w:t>自己和所属</w:t>
      </w:r>
      <w:r w:rsidRPr="00D031E6">
        <w:rPr>
          <w:rFonts w:hint="eastAsia"/>
          <w:sz w:val="24"/>
          <w:szCs w:val="24"/>
          <w:lang w:eastAsia="zh-CN"/>
        </w:rPr>
        <w:t>单位</w:t>
      </w:r>
      <w:r w:rsidRPr="00D031E6">
        <w:rPr>
          <w:sz w:val="24"/>
          <w:szCs w:val="24"/>
          <w:lang w:eastAsia="zh-CN"/>
        </w:rPr>
        <w:t>。远程参</w:t>
      </w:r>
      <w:r w:rsidRPr="00D031E6">
        <w:rPr>
          <w:rFonts w:hint="eastAsia"/>
          <w:sz w:val="24"/>
          <w:szCs w:val="24"/>
          <w:lang w:eastAsia="zh-CN"/>
        </w:rPr>
        <w:t>会将</w:t>
      </w:r>
      <w:r w:rsidRPr="00D031E6">
        <w:rPr>
          <w:sz w:val="24"/>
          <w:szCs w:val="24"/>
          <w:lang w:eastAsia="zh-CN"/>
        </w:rPr>
        <w:t>尽力提供。参</w:t>
      </w:r>
      <w:r w:rsidRPr="00D031E6">
        <w:rPr>
          <w:rFonts w:hint="eastAsia"/>
          <w:sz w:val="24"/>
          <w:szCs w:val="24"/>
          <w:lang w:eastAsia="zh-CN"/>
        </w:rPr>
        <w:t>会</w:t>
      </w:r>
      <w:r w:rsidRPr="00D031E6">
        <w:rPr>
          <w:sz w:val="24"/>
          <w:szCs w:val="24"/>
          <w:lang w:eastAsia="zh-CN"/>
        </w:rPr>
        <w:t>者应</w:t>
      </w:r>
      <w:r w:rsidRPr="00D031E6">
        <w:rPr>
          <w:rFonts w:hint="eastAsia"/>
          <w:sz w:val="24"/>
          <w:szCs w:val="24"/>
          <w:lang w:eastAsia="zh-CN"/>
        </w:rPr>
        <w:t>了解</w:t>
      </w:r>
      <w:r w:rsidRPr="00D031E6">
        <w:rPr>
          <w:sz w:val="24"/>
          <w:szCs w:val="24"/>
          <w:lang w:eastAsia="zh-CN"/>
        </w:rPr>
        <w:t>，会议不会因</w:t>
      </w:r>
      <w:r w:rsidRPr="00D031E6">
        <w:rPr>
          <w:rFonts w:hint="eastAsia"/>
          <w:sz w:val="24"/>
          <w:szCs w:val="24"/>
          <w:lang w:eastAsia="zh-CN"/>
        </w:rPr>
        <w:t>有代表</w:t>
      </w:r>
      <w:r w:rsidRPr="00D031E6">
        <w:rPr>
          <w:sz w:val="24"/>
          <w:szCs w:val="24"/>
          <w:lang w:eastAsia="zh-CN"/>
        </w:rPr>
        <w:t>无法</w:t>
      </w:r>
      <w:r w:rsidRPr="00D031E6">
        <w:rPr>
          <w:rFonts w:hint="eastAsia"/>
          <w:sz w:val="24"/>
          <w:szCs w:val="24"/>
          <w:lang w:eastAsia="zh-CN"/>
        </w:rPr>
        <w:t>连线、收听或发言不能被听到</w:t>
      </w:r>
      <w:r w:rsidRPr="00D031E6">
        <w:rPr>
          <w:sz w:val="24"/>
          <w:szCs w:val="24"/>
          <w:lang w:eastAsia="zh-CN"/>
        </w:rPr>
        <w:t>而</w:t>
      </w:r>
      <w:r w:rsidRPr="00D031E6">
        <w:rPr>
          <w:rFonts w:hint="eastAsia"/>
          <w:sz w:val="24"/>
          <w:szCs w:val="24"/>
          <w:lang w:eastAsia="zh-CN"/>
        </w:rPr>
        <w:t>推</w:t>
      </w:r>
      <w:r w:rsidRPr="00D031E6">
        <w:rPr>
          <w:sz w:val="24"/>
          <w:szCs w:val="24"/>
          <w:lang w:eastAsia="zh-CN"/>
        </w:rPr>
        <w:t>迟或中断</w:t>
      </w:r>
      <w:r w:rsidRPr="00D031E6">
        <w:rPr>
          <w:rFonts w:hint="eastAsia"/>
          <w:sz w:val="24"/>
          <w:szCs w:val="24"/>
          <w:lang w:eastAsia="zh-CN"/>
        </w:rPr>
        <w:t>，一切听从</w:t>
      </w:r>
      <w:r w:rsidRPr="00D031E6">
        <w:rPr>
          <w:sz w:val="24"/>
          <w:szCs w:val="24"/>
          <w:lang w:eastAsia="zh-CN"/>
        </w:rPr>
        <w:t>主席的酌情</w:t>
      </w:r>
      <w:r w:rsidRPr="00D031E6">
        <w:rPr>
          <w:rFonts w:hint="eastAsia"/>
          <w:sz w:val="24"/>
          <w:szCs w:val="24"/>
          <w:lang w:eastAsia="zh-CN"/>
        </w:rPr>
        <w:t>安排</w:t>
      </w:r>
      <w:r w:rsidRPr="00D031E6">
        <w:rPr>
          <w:sz w:val="24"/>
          <w:szCs w:val="24"/>
          <w:lang w:eastAsia="zh-CN"/>
        </w:rPr>
        <w:t>。如果认为远程参</w:t>
      </w:r>
      <w:r w:rsidRPr="00D031E6">
        <w:rPr>
          <w:rFonts w:hint="eastAsia"/>
          <w:sz w:val="24"/>
          <w:szCs w:val="24"/>
          <w:lang w:eastAsia="zh-CN"/>
        </w:rPr>
        <w:t>会</w:t>
      </w:r>
      <w:r w:rsidRPr="00D031E6">
        <w:rPr>
          <w:sz w:val="24"/>
          <w:szCs w:val="24"/>
          <w:lang w:eastAsia="zh-CN"/>
        </w:rPr>
        <w:t>者的语音质量不佳，主席可能会打断远程参</w:t>
      </w:r>
      <w:r w:rsidRPr="00D031E6">
        <w:rPr>
          <w:rFonts w:hint="eastAsia"/>
          <w:sz w:val="24"/>
          <w:szCs w:val="24"/>
          <w:lang w:eastAsia="zh-CN"/>
        </w:rPr>
        <w:t>会</w:t>
      </w:r>
      <w:r w:rsidRPr="00D031E6">
        <w:rPr>
          <w:sz w:val="24"/>
          <w:szCs w:val="24"/>
          <w:lang w:eastAsia="zh-CN"/>
        </w:rPr>
        <w:t>者</w:t>
      </w:r>
      <w:r w:rsidRPr="00D031E6">
        <w:rPr>
          <w:rFonts w:hint="eastAsia"/>
          <w:sz w:val="24"/>
          <w:szCs w:val="24"/>
          <w:lang w:eastAsia="zh-CN"/>
        </w:rPr>
        <w:t>的发言</w:t>
      </w:r>
      <w:r w:rsidRPr="00D031E6">
        <w:rPr>
          <w:sz w:val="24"/>
          <w:szCs w:val="24"/>
          <w:lang w:eastAsia="zh-CN"/>
        </w:rPr>
        <w:t>，并且可能</w:t>
      </w:r>
      <w:proofErr w:type="gramStart"/>
      <w:r w:rsidRPr="00D031E6">
        <w:rPr>
          <w:rFonts w:hint="eastAsia"/>
          <w:sz w:val="24"/>
          <w:szCs w:val="24"/>
          <w:lang w:eastAsia="zh-CN"/>
        </w:rPr>
        <w:t>避免请</w:t>
      </w:r>
      <w:r w:rsidRPr="00D031E6">
        <w:rPr>
          <w:sz w:val="24"/>
          <w:szCs w:val="24"/>
          <w:lang w:eastAsia="zh-CN"/>
        </w:rPr>
        <w:t>参</w:t>
      </w:r>
      <w:r w:rsidRPr="00D031E6">
        <w:rPr>
          <w:rFonts w:hint="eastAsia"/>
          <w:sz w:val="24"/>
          <w:szCs w:val="24"/>
          <w:lang w:eastAsia="zh-CN"/>
        </w:rPr>
        <w:t>会</w:t>
      </w:r>
      <w:proofErr w:type="gramEnd"/>
      <w:r w:rsidRPr="00D031E6">
        <w:rPr>
          <w:sz w:val="24"/>
          <w:szCs w:val="24"/>
          <w:lang w:eastAsia="zh-CN"/>
        </w:rPr>
        <w:t>者发言，直到有迹象表明问题已解决为止</w:t>
      </w:r>
      <w:r w:rsidRPr="00D031E6">
        <w:rPr>
          <w:rFonts w:hint="eastAsia"/>
          <w:sz w:val="24"/>
          <w:szCs w:val="24"/>
          <w:lang w:eastAsia="zh-CN"/>
        </w:rPr>
        <w:t>。鼓励利用</w:t>
      </w:r>
      <w:r w:rsidRPr="00D031E6">
        <w:rPr>
          <w:sz w:val="24"/>
          <w:szCs w:val="24"/>
          <w:lang w:eastAsia="zh-CN"/>
        </w:rPr>
        <w:t>会议聊天功能</w:t>
      </w:r>
      <w:r w:rsidRPr="00D031E6">
        <w:rPr>
          <w:rFonts w:hint="eastAsia"/>
          <w:sz w:val="24"/>
          <w:szCs w:val="24"/>
          <w:lang w:eastAsia="zh-CN"/>
        </w:rPr>
        <w:t>促进会议期间的有效时间管理，一切听从主席的酌情安排。</w:t>
      </w:r>
    </w:p>
    <w:p w14:paraId="5B38E042" w14:textId="77777777" w:rsidR="001C2883" w:rsidRPr="00D031E6" w:rsidRDefault="001C2883" w:rsidP="001C2883">
      <w:pPr>
        <w:snapToGrid w:val="0"/>
        <w:spacing w:after="120"/>
        <w:rPr>
          <w:rFonts w:eastAsia="Times New Roman"/>
          <w:sz w:val="24"/>
          <w:szCs w:val="24"/>
          <w:lang w:val="en-US" w:eastAsia="zh-CN"/>
        </w:rPr>
      </w:pPr>
      <w:r w:rsidRPr="00D031E6">
        <w:rPr>
          <w:rFonts w:ascii="SimSun" w:eastAsia="SimSun" w:hAnsi="SimSun" w:cs="SimSun" w:hint="eastAsia"/>
          <w:b/>
          <w:bCs/>
          <w:sz w:val="24"/>
          <w:szCs w:val="24"/>
          <w:lang w:val="en-US" w:eastAsia="zh-CN"/>
        </w:rPr>
        <w:t>无障碍获取</w:t>
      </w:r>
      <w:r w:rsidRPr="00B72ED1">
        <w:rPr>
          <w:rFonts w:ascii="SimSun" w:eastAsia="SimSun" w:hAnsi="SimSun" w:cs="SimSun" w:hint="eastAsia"/>
          <w:b/>
          <w:bCs/>
          <w:sz w:val="24"/>
          <w:szCs w:val="24"/>
          <w:lang w:eastAsia="zh-CN"/>
        </w:rPr>
        <w:t>：</w:t>
      </w:r>
      <w:r w:rsidRPr="00D031E6">
        <w:rPr>
          <w:rFonts w:ascii="SimSun" w:eastAsia="SimSun" w:hAnsi="SimSun" w:cs="SimSun" w:hint="eastAsia"/>
          <w:sz w:val="24"/>
          <w:szCs w:val="24"/>
          <w:lang w:val="en-US" w:eastAsia="zh-CN"/>
        </w:rPr>
        <w:t>将视</w:t>
      </w:r>
      <w:proofErr w:type="gramStart"/>
      <w:r w:rsidRPr="00D031E6">
        <w:rPr>
          <w:rFonts w:ascii="SimSun" w:eastAsia="SimSun" w:hAnsi="SimSun" w:cs="SimSun" w:hint="eastAsia"/>
          <w:sz w:val="24"/>
          <w:szCs w:val="24"/>
          <w:lang w:val="en-US" w:eastAsia="zh-CN"/>
        </w:rPr>
        <w:t>字幕员</w:t>
      </w:r>
      <w:proofErr w:type="gramEnd"/>
      <w:r w:rsidRPr="00D031E6">
        <w:rPr>
          <w:rFonts w:ascii="SimSun" w:eastAsia="SimSun" w:hAnsi="SimSun" w:cs="SimSun" w:hint="eastAsia"/>
          <w:sz w:val="24"/>
          <w:szCs w:val="24"/>
          <w:lang w:val="en-US" w:eastAsia="zh-CN"/>
        </w:rPr>
        <w:t>和资金的可用情况</w:t>
      </w:r>
      <w:r w:rsidRPr="00B72ED1">
        <w:rPr>
          <w:rFonts w:ascii="SimSun" w:eastAsia="SimSun" w:hAnsi="SimSun" w:cs="SimSun" w:hint="eastAsia"/>
          <w:sz w:val="24"/>
          <w:szCs w:val="24"/>
          <w:lang w:eastAsia="zh-CN"/>
        </w:rPr>
        <w:t>，</w:t>
      </w:r>
      <w:r w:rsidRPr="00D031E6">
        <w:rPr>
          <w:rFonts w:ascii="SimSun" w:eastAsia="SimSun" w:hAnsi="SimSun" w:cs="SimSun" w:hint="eastAsia"/>
          <w:sz w:val="24"/>
          <w:szCs w:val="24"/>
          <w:lang w:val="en-US" w:eastAsia="zh-CN"/>
        </w:rPr>
        <w:t>为可能讨论无障碍获取问题的会议提供实时字幕。务必</w:t>
      </w:r>
      <w:r w:rsidRPr="00D031E6">
        <w:rPr>
          <w:rFonts w:ascii="SimSun" w:eastAsia="SimSun" w:hAnsi="SimSun" w:cs="SimSun" w:hint="eastAsia"/>
          <w:b/>
          <w:bCs/>
          <w:sz w:val="24"/>
          <w:szCs w:val="24"/>
          <w:lang w:val="en-US" w:eastAsia="zh-CN"/>
        </w:rPr>
        <w:t>在会议开幕日的至少两个月前，</w:t>
      </w:r>
      <w:proofErr w:type="gramStart"/>
      <w:r w:rsidRPr="00D031E6">
        <w:rPr>
          <w:rFonts w:ascii="SimSun" w:eastAsia="SimSun" w:hAnsi="SimSun" w:cs="SimSun" w:hint="eastAsia"/>
          <w:sz w:val="24"/>
          <w:szCs w:val="24"/>
          <w:lang w:val="en-US" w:eastAsia="zh-CN"/>
        </w:rPr>
        <w:t>通过勾选登记表</w:t>
      </w:r>
      <w:proofErr w:type="gramEnd"/>
      <w:r w:rsidRPr="00D031E6">
        <w:rPr>
          <w:rFonts w:ascii="SimSun" w:eastAsia="SimSun" w:hAnsi="SimSun" w:cs="SimSun" w:hint="eastAsia"/>
          <w:sz w:val="24"/>
          <w:szCs w:val="24"/>
          <w:lang w:val="en-US" w:eastAsia="zh-CN"/>
        </w:rPr>
        <w:t>上的相应</w:t>
      </w:r>
      <w:proofErr w:type="gramStart"/>
      <w:r w:rsidRPr="00D031E6">
        <w:rPr>
          <w:rFonts w:ascii="SimSun" w:eastAsia="SimSun" w:hAnsi="SimSun" w:cs="SimSun" w:hint="eastAsia"/>
          <w:sz w:val="24"/>
          <w:szCs w:val="24"/>
          <w:lang w:val="en-US" w:eastAsia="zh-CN"/>
        </w:rPr>
        <w:t>框申请</w:t>
      </w:r>
      <w:proofErr w:type="gramEnd"/>
      <w:r w:rsidRPr="00D031E6">
        <w:rPr>
          <w:rFonts w:ascii="SimSun" w:eastAsia="SimSun" w:hAnsi="SimSun" w:cs="SimSun" w:hint="eastAsia"/>
          <w:sz w:val="24"/>
          <w:szCs w:val="24"/>
          <w:lang w:val="en-US" w:eastAsia="zh-CN"/>
        </w:rPr>
        <w:t>这些无障碍获取服务。</w:t>
      </w:r>
    </w:p>
    <w:p w14:paraId="3000259D" w14:textId="77777777" w:rsidR="001C2883" w:rsidRPr="00DD28C6" w:rsidRDefault="001C2883" w:rsidP="001C2883">
      <w:pPr>
        <w:tabs>
          <w:tab w:val="clear" w:pos="794"/>
          <w:tab w:val="clear" w:pos="1191"/>
          <w:tab w:val="clear" w:pos="1588"/>
          <w:tab w:val="clear" w:pos="1985"/>
        </w:tabs>
        <w:spacing w:before="960" w:after="120"/>
        <w:ind w:right="91"/>
        <w:jc w:val="center"/>
        <w:rPr>
          <w:rFonts w:eastAsia="Times New Roman"/>
          <w:b/>
          <w:bCs/>
          <w:sz w:val="24"/>
          <w:szCs w:val="24"/>
          <w:lang w:val="en-US" w:eastAsia="zh-CN"/>
        </w:rPr>
      </w:pPr>
      <w:r w:rsidRPr="00D031E6">
        <w:rPr>
          <w:rFonts w:hint="eastAsia"/>
          <w:b/>
          <w:bCs/>
          <w:sz w:val="24"/>
          <w:szCs w:val="24"/>
          <w:lang w:eastAsia="zh-CN"/>
        </w:rPr>
        <w:t>预注册、</w:t>
      </w:r>
      <w:r w:rsidRPr="00D031E6">
        <w:rPr>
          <w:b/>
          <w:bCs/>
          <w:sz w:val="24"/>
          <w:szCs w:val="24"/>
          <w:lang w:eastAsia="zh-CN"/>
        </w:rPr>
        <w:t>新代表</w:t>
      </w:r>
      <w:r w:rsidRPr="00D031E6">
        <w:rPr>
          <w:rFonts w:hint="eastAsia"/>
          <w:b/>
          <w:bCs/>
          <w:sz w:val="24"/>
          <w:szCs w:val="24"/>
          <w:lang w:eastAsia="zh-CN"/>
        </w:rPr>
        <w:t>、</w:t>
      </w:r>
      <w:r w:rsidRPr="00D031E6">
        <w:rPr>
          <w:b/>
          <w:bCs/>
          <w:sz w:val="24"/>
          <w:szCs w:val="24"/>
          <w:lang w:eastAsia="zh-CN"/>
        </w:rPr>
        <w:t>与会补贴</w:t>
      </w:r>
      <w:r w:rsidRPr="00D031E6">
        <w:rPr>
          <w:rFonts w:hint="eastAsia"/>
          <w:b/>
          <w:bCs/>
          <w:sz w:val="24"/>
          <w:szCs w:val="24"/>
          <w:lang w:eastAsia="zh-CN"/>
        </w:rPr>
        <w:t>和签证协办</w:t>
      </w:r>
    </w:p>
    <w:p w14:paraId="10AFB627" w14:textId="0D7AE498" w:rsidR="001C2883" w:rsidRDefault="001C2883" w:rsidP="001C2883">
      <w:pPr>
        <w:rPr>
          <w:rFonts w:ascii="Times New Roman" w:hAnsi="Times New Roman"/>
          <w:sz w:val="24"/>
          <w:szCs w:val="24"/>
          <w:lang w:eastAsia="zh-CN"/>
        </w:rPr>
      </w:pPr>
      <w:r w:rsidRPr="007F3988">
        <w:rPr>
          <w:rFonts w:hint="eastAsia"/>
          <w:b/>
          <w:sz w:val="24"/>
          <w:szCs w:val="24"/>
          <w:lang w:eastAsia="zh-CN"/>
        </w:rPr>
        <w:t>注册：</w:t>
      </w:r>
      <w:bookmarkStart w:id="3" w:name="lt_pId090"/>
      <w:r w:rsidRPr="00913E23">
        <w:rPr>
          <w:rFonts w:ascii="Times New Roman" w:hAnsi="Times New Roman"/>
          <w:sz w:val="24"/>
          <w:szCs w:val="24"/>
          <w:lang w:eastAsia="zh-CN"/>
        </w:rPr>
        <w:t>与会者</w:t>
      </w:r>
      <w:r w:rsidRPr="00913E23">
        <w:rPr>
          <w:rFonts w:ascii="Times New Roman" w:hAnsi="Times New Roman" w:hint="eastAsia"/>
          <w:sz w:val="24"/>
          <w:szCs w:val="24"/>
          <w:lang w:eastAsia="zh-CN"/>
        </w:rPr>
        <w:t>必须</w:t>
      </w:r>
      <w:r w:rsidRPr="00913E23">
        <w:rPr>
          <w:rFonts w:ascii="Times New Roman" w:hAnsi="Times New Roman"/>
          <w:sz w:val="24"/>
          <w:szCs w:val="24"/>
          <w:lang w:eastAsia="zh-CN"/>
        </w:rPr>
        <w:t>进行注</w:t>
      </w:r>
      <w:r w:rsidRPr="00913E23">
        <w:rPr>
          <w:rFonts w:ascii="Times New Roman" w:hAnsi="Times New Roman" w:hint="eastAsia"/>
          <w:sz w:val="24"/>
          <w:szCs w:val="24"/>
          <w:lang w:eastAsia="zh-CN"/>
        </w:rPr>
        <w:t>册，</w:t>
      </w:r>
      <w:r w:rsidRPr="00913E23">
        <w:rPr>
          <w:rFonts w:ascii="Times New Roman" w:hAnsi="Times New Roman" w:hint="eastAsia"/>
          <w:bCs/>
          <w:sz w:val="24"/>
          <w:szCs w:val="24"/>
          <w:lang w:eastAsia="zh-CN"/>
        </w:rPr>
        <w:t>请在</w:t>
      </w:r>
      <w:r w:rsidRPr="00913E23">
        <w:rPr>
          <w:rFonts w:ascii="Times New Roman" w:hAnsi="Times New Roman"/>
          <w:b/>
          <w:sz w:val="24"/>
          <w:szCs w:val="24"/>
          <w:lang w:eastAsia="zh-CN"/>
        </w:rPr>
        <w:t>会议开始</w:t>
      </w:r>
      <w:r w:rsidRPr="00341A63">
        <w:rPr>
          <w:rFonts w:ascii="Times New Roman" w:hAnsi="Times New Roman" w:hint="eastAsia"/>
          <w:b/>
          <w:sz w:val="24"/>
          <w:szCs w:val="24"/>
          <w:lang w:eastAsia="zh-CN"/>
        </w:rPr>
        <w:t>的至少一</w:t>
      </w:r>
      <w:r w:rsidRPr="00913E23">
        <w:rPr>
          <w:rFonts w:ascii="Times New Roman" w:hAnsi="Times New Roman" w:hint="eastAsia"/>
          <w:b/>
          <w:sz w:val="24"/>
          <w:szCs w:val="24"/>
          <w:lang w:eastAsia="zh-CN"/>
        </w:rPr>
        <w:t>个月前</w:t>
      </w:r>
      <w:r w:rsidRPr="00913E23">
        <w:rPr>
          <w:rFonts w:ascii="Times New Roman" w:hAnsi="Times New Roman" w:hint="eastAsia"/>
          <w:sz w:val="24"/>
          <w:szCs w:val="24"/>
          <w:lang w:eastAsia="zh-CN"/>
        </w:rPr>
        <w:t>通过</w:t>
      </w:r>
      <w:hyperlink r:id="rId17" w:history="1">
        <w:r w:rsidRPr="00AF6682">
          <w:rPr>
            <w:rStyle w:val="Hyperlink"/>
            <w:rFonts w:ascii="Times New Roman" w:hAnsi="Times New Roman"/>
            <w:sz w:val="24"/>
            <w:szCs w:val="24"/>
            <w:lang w:eastAsia="zh-CN"/>
          </w:rPr>
          <w:t>研究组主页</w:t>
        </w:r>
      </w:hyperlink>
      <w:r w:rsidRPr="00913E23">
        <w:rPr>
          <w:rFonts w:ascii="Times New Roman" w:hAnsi="Times New Roman"/>
          <w:sz w:val="24"/>
          <w:szCs w:val="24"/>
          <w:lang w:eastAsia="zh-CN"/>
        </w:rPr>
        <w:t>完成在线注册。根据</w:t>
      </w:r>
      <w:hyperlink r:id="rId18" w:history="1">
        <w:r w:rsidRPr="00913E23">
          <w:rPr>
            <w:rStyle w:val="Hyperlink"/>
            <w:rFonts w:ascii="Times New Roman" w:hAnsi="Times New Roman"/>
            <w:sz w:val="24"/>
            <w:szCs w:val="24"/>
            <w:lang w:eastAsia="zh-CN"/>
          </w:rPr>
          <w:t>电信标准化局第</w:t>
        </w:r>
        <w:r w:rsidRPr="00913E23">
          <w:rPr>
            <w:rStyle w:val="Hyperlink"/>
            <w:rFonts w:ascii="Times New Roman" w:hAnsi="Times New Roman"/>
            <w:sz w:val="24"/>
            <w:szCs w:val="24"/>
            <w:lang w:eastAsia="zh-CN"/>
          </w:rPr>
          <w:t>68</w:t>
        </w:r>
        <w:r w:rsidRPr="00913E23">
          <w:rPr>
            <w:rStyle w:val="Hyperlink"/>
            <w:rFonts w:ascii="Times New Roman" w:hAnsi="Times New Roman"/>
            <w:sz w:val="24"/>
            <w:szCs w:val="24"/>
            <w:lang w:eastAsia="zh-CN"/>
          </w:rPr>
          <w:t>号通函</w:t>
        </w:r>
      </w:hyperlink>
      <w:r w:rsidRPr="00913E23">
        <w:rPr>
          <w:rFonts w:ascii="Times New Roman" w:hAnsi="Times New Roman"/>
          <w:sz w:val="24"/>
          <w:szCs w:val="24"/>
          <w:lang w:eastAsia="zh-CN"/>
        </w:rPr>
        <w:t>，</w:t>
      </w:r>
      <w:r w:rsidRPr="00913E23">
        <w:rPr>
          <w:rFonts w:ascii="Times New Roman" w:hAnsi="Times New Roman" w:hint="eastAsia"/>
          <w:sz w:val="24"/>
          <w:szCs w:val="24"/>
          <w:lang w:eastAsia="zh-CN"/>
        </w:rPr>
        <w:t>I</w:t>
      </w:r>
      <w:r w:rsidRPr="00913E23">
        <w:rPr>
          <w:rFonts w:ascii="Times New Roman" w:hAnsi="Times New Roman"/>
          <w:sz w:val="24"/>
          <w:szCs w:val="24"/>
          <w:lang w:eastAsia="zh-CN"/>
        </w:rPr>
        <w:t>TU-T</w:t>
      </w:r>
      <w:r w:rsidRPr="00913E23">
        <w:rPr>
          <w:rFonts w:ascii="Times New Roman" w:hAnsi="Times New Roman"/>
          <w:sz w:val="24"/>
          <w:szCs w:val="24"/>
          <w:lang w:eastAsia="zh-CN"/>
        </w:rPr>
        <w:t>注册系统要求注册申请需经过联系人批准</w:t>
      </w:r>
      <w:r w:rsidRPr="00913E23">
        <w:rPr>
          <w:rFonts w:ascii="Times New Roman" w:hAnsi="Times New Roman" w:hint="eastAsia"/>
          <w:sz w:val="24"/>
          <w:szCs w:val="24"/>
          <w:lang w:eastAsia="zh-CN"/>
        </w:rPr>
        <w:t>；</w:t>
      </w:r>
      <w:hyperlink r:id="rId19" w:history="1">
        <w:r w:rsidRPr="00913E23">
          <w:rPr>
            <w:rStyle w:val="Hyperlink"/>
            <w:rFonts w:ascii="Times New Roman" w:hAnsi="Times New Roman" w:hint="eastAsia"/>
            <w:sz w:val="24"/>
            <w:szCs w:val="24"/>
            <w:lang w:eastAsia="zh-CN"/>
          </w:rPr>
          <w:t>电信标准化局第</w:t>
        </w:r>
        <w:r w:rsidRPr="00913E23">
          <w:rPr>
            <w:rStyle w:val="Hyperlink"/>
            <w:rFonts w:ascii="Times New Roman" w:hAnsi="Times New Roman" w:hint="eastAsia"/>
            <w:sz w:val="24"/>
            <w:szCs w:val="24"/>
            <w:lang w:eastAsia="zh-CN"/>
          </w:rPr>
          <w:t>118</w:t>
        </w:r>
        <w:r w:rsidRPr="00913E23">
          <w:rPr>
            <w:rStyle w:val="Hyperlink"/>
            <w:rFonts w:ascii="Times New Roman" w:hAnsi="Times New Roman" w:hint="eastAsia"/>
            <w:sz w:val="24"/>
            <w:szCs w:val="24"/>
            <w:lang w:eastAsia="zh-CN"/>
          </w:rPr>
          <w:t>号通函</w:t>
        </w:r>
      </w:hyperlink>
      <w:r w:rsidRPr="00913E23">
        <w:rPr>
          <w:rFonts w:ascii="Times New Roman" w:hAnsi="Times New Roman" w:hint="eastAsia"/>
          <w:sz w:val="24"/>
          <w:szCs w:val="24"/>
          <w:lang w:eastAsia="zh-CN"/>
        </w:rPr>
        <w:t>介绍了如何设置对这些请求的自动批准。注册表中的一些</w:t>
      </w:r>
      <w:r>
        <w:rPr>
          <w:rFonts w:ascii="Times New Roman" w:hAnsi="Times New Roman" w:hint="eastAsia"/>
          <w:sz w:val="24"/>
          <w:szCs w:val="24"/>
          <w:lang w:eastAsia="zh-CN"/>
        </w:rPr>
        <w:t>诸如功能、口译和与会补贴申请等</w:t>
      </w:r>
      <w:r w:rsidRPr="00913E23">
        <w:rPr>
          <w:rFonts w:ascii="Times New Roman" w:hAnsi="Times New Roman" w:hint="eastAsia"/>
          <w:sz w:val="24"/>
          <w:szCs w:val="24"/>
          <w:lang w:eastAsia="zh-CN"/>
        </w:rPr>
        <w:t>备选项</w:t>
      </w:r>
      <w:r>
        <w:rPr>
          <w:rFonts w:ascii="Times New Roman" w:hAnsi="Times New Roman" w:hint="eastAsia"/>
          <w:sz w:val="24"/>
          <w:szCs w:val="24"/>
          <w:lang w:eastAsia="zh-CN"/>
        </w:rPr>
        <w:t>目，</w:t>
      </w:r>
      <w:r w:rsidRPr="00913E23">
        <w:rPr>
          <w:rFonts w:ascii="Times New Roman" w:hAnsi="Times New Roman" w:hint="eastAsia"/>
          <w:sz w:val="24"/>
          <w:szCs w:val="24"/>
          <w:lang w:eastAsia="zh-CN"/>
        </w:rPr>
        <w:t>仅适用于成员国。</w:t>
      </w:r>
      <w:proofErr w:type="gramStart"/>
      <w:r w:rsidRPr="00913E23">
        <w:rPr>
          <w:rFonts w:ascii="Times New Roman" w:hAnsi="Times New Roman" w:hint="eastAsia"/>
          <w:sz w:val="24"/>
          <w:szCs w:val="24"/>
          <w:lang w:eastAsia="zh-CN"/>
        </w:rPr>
        <w:t>请</w:t>
      </w:r>
      <w:r w:rsidRPr="00913E23">
        <w:rPr>
          <w:rFonts w:ascii="Times New Roman" w:hAnsi="Times New Roman"/>
          <w:sz w:val="24"/>
          <w:szCs w:val="24"/>
          <w:lang w:eastAsia="zh-CN"/>
        </w:rPr>
        <w:t>成员</w:t>
      </w:r>
      <w:proofErr w:type="gramEnd"/>
      <w:r w:rsidRPr="00913E23">
        <w:rPr>
          <w:rFonts w:ascii="Times New Roman" w:hAnsi="Times New Roman"/>
          <w:sz w:val="24"/>
          <w:szCs w:val="24"/>
          <w:lang w:eastAsia="zh-CN"/>
        </w:rPr>
        <w:t>尽可能吸收女性代表</w:t>
      </w:r>
      <w:r w:rsidRPr="00913E23">
        <w:rPr>
          <w:rFonts w:ascii="Times New Roman" w:hAnsi="Times New Roman" w:hint="eastAsia"/>
          <w:sz w:val="24"/>
          <w:szCs w:val="24"/>
          <w:lang w:eastAsia="zh-CN"/>
        </w:rPr>
        <w:t>加入</w:t>
      </w:r>
      <w:r w:rsidRPr="00913E23">
        <w:rPr>
          <w:rFonts w:ascii="Times New Roman" w:hAnsi="Times New Roman"/>
          <w:sz w:val="24"/>
          <w:szCs w:val="24"/>
          <w:lang w:eastAsia="zh-CN"/>
        </w:rPr>
        <w:t>代表团。</w:t>
      </w:r>
    </w:p>
    <w:p w14:paraId="3FEBBFE6" w14:textId="77777777" w:rsidR="001C2883" w:rsidRDefault="001C2883" w:rsidP="001C2883">
      <w:pPr>
        <w:rPr>
          <w:rFonts w:ascii="Times New Roman" w:hAnsi="Times New Roman"/>
          <w:sz w:val="24"/>
          <w:szCs w:val="24"/>
          <w:lang w:eastAsia="zh-CN"/>
        </w:rPr>
      </w:pPr>
      <w:r w:rsidRPr="005E79D1">
        <w:rPr>
          <w:rFonts w:ascii="Times New Roman" w:hAnsi="Times New Roman"/>
          <w:b/>
          <w:bCs/>
          <w:sz w:val="24"/>
          <w:szCs w:val="24"/>
          <w:lang w:eastAsia="zh-CN"/>
        </w:rPr>
        <w:t>新代表</w:t>
      </w:r>
      <w:r w:rsidRPr="005E79D1">
        <w:rPr>
          <w:rFonts w:ascii="Times New Roman" w:hAnsi="Times New Roman" w:hint="eastAsia"/>
          <w:b/>
          <w:bCs/>
          <w:sz w:val="24"/>
          <w:szCs w:val="24"/>
          <w:lang w:eastAsia="zh-CN"/>
        </w:rPr>
        <w:t>、</w:t>
      </w:r>
      <w:r>
        <w:rPr>
          <w:rFonts w:ascii="Times New Roman" w:hAnsi="Times New Roman" w:hint="eastAsia"/>
          <w:b/>
          <w:bCs/>
          <w:sz w:val="24"/>
          <w:szCs w:val="24"/>
          <w:lang w:eastAsia="zh-CN"/>
        </w:rPr>
        <w:t>与会补贴</w:t>
      </w:r>
      <w:r w:rsidRPr="005E79D1">
        <w:rPr>
          <w:rFonts w:ascii="Times New Roman" w:hAnsi="Times New Roman"/>
          <w:b/>
          <w:bCs/>
          <w:sz w:val="24"/>
          <w:szCs w:val="24"/>
          <w:lang w:eastAsia="zh-CN"/>
        </w:rPr>
        <w:t>和签证支持</w:t>
      </w:r>
      <w:r w:rsidRPr="008F338F">
        <w:rPr>
          <w:rFonts w:ascii="Times New Roman" w:hAnsi="Times New Roman"/>
          <w:sz w:val="24"/>
          <w:szCs w:val="24"/>
          <w:lang w:eastAsia="zh-CN"/>
        </w:rPr>
        <w:t>：</w:t>
      </w:r>
      <w:r>
        <w:rPr>
          <w:rFonts w:ascii="Times New Roman" w:hAnsi="Times New Roman" w:hint="eastAsia"/>
          <w:sz w:val="24"/>
          <w:szCs w:val="24"/>
          <w:lang w:eastAsia="zh-CN"/>
        </w:rPr>
        <w:t>由</w:t>
      </w:r>
      <w:r w:rsidRPr="008F338F">
        <w:rPr>
          <w:rFonts w:ascii="Times New Roman" w:hAnsi="Times New Roman"/>
          <w:sz w:val="24"/>
          <w:szCs w:val="24"/>
          <w:lang w:eastAsia="zh-CN"/>
        </w:rPr>
        <w:t>于</w:t>
      </w:r>
      <w:r>
        <w:rPr>
          <w:rFonts w:ascii="Times New Roman" w:hAnsi="Times New Roman" w:hint="eastAsia"/>
          <w:sz w:val="24"/>
          <w:szCs w:val="24"/>
          <w:lang w:eastAsia="zh-CN"/>
        </w:rPr>
        <w:t>此次</w:t>
      </w:r>
      <w:r w:rsidRPr="008F338F">
        <w:rPr>
          <w:rFonts w:ascii="Times New Roman" w:hAnsi="Times New Roman"/>
          <w:sz w:val="24"/>
          <w:szCs w:val="24"/>
          <w:lang w:eastAsia="zh-CN"/>
        </w:rPr>
        <w:t>虚拟会议不涉及差旅，因此</w:t>
      </w:r>
      <w:r>
        <w:rPr>
          <w:rFonts w:ascii="Times New Roman" w:hAnsi="Times New Roman" w:hint="eastAsia"/>
          <w:sz w:val="24"/>
          <w:szCs w:val="24"/>
          <w:lang w:eastAsia="zh-CN"/>
        </w:rPr>
        <w:t>只</w:t>
      </w:r>
      <w:r w:rsidRPr="008F338F">
        <w:rPr>
          <w:rFonts w:ascii="Times New Roman" w:hAnsi="Times New Roman"/>
          <w:sz w:val="24"/>
          <w:szCs w:val="24"/>
          <w:lang w:eastAsia="zh-CN"/>
        </w:rPr>
        <w:t>提供</w:t>
      </w:r>
      <w:r w:rsidRPr="00496006">
        <w:rPr>
          <w:rFonts w:ascii="Times New Roman" w:hAnsi="Times New Roman" w:hint="eastAsia"/>
          <w:sz w:val="24"/>
          <w:szCs w:val="24"/>
          <w:lang w:eastAsia="zh-CN"/>
        </w:rPr>
        <w:t>远程与会补贴</w:t>
      </w:r>
      <w:r>
        <w:rPr>
          <w:rFonts w:ascii="Times New Roman" w:hAnsi="Times New Roman" w:hint="eastAsia"/>
          <w:sz w:val="24"/>
          <w:szCs w:val="24"/>
          <w:lang w:eastAsia="zh-CN"/>
        </w:rPr>
        <w:t>（</w:t>
      </w:r>
      <w:r w:rsidRPr="00496006">
        <w:rPr>
          <w:rFonts w:ascii="Times New Roman" w:hAnsi="Times New Roman" w:hint="eastAsia"/>
          <w:sz w:val="24"/>
          <w:szCs w:val="24"/>
          <w:lang w:eastAsia="zh-CN"/>
        </w:rPr>
        <w:t>请见下文</w:t>
      </w:r>
      <w:r>
        <w:rPr>
          <w:rFonts w:ascii="Times New Roman" w:hAnsi="Times New Roman" w:hint="eastAsia"/>
          <w:sz w:val="24"/>
          <w:szCs w:val="24"/>
          <w:lang w:eastAsia="zh-CN"/>
        </w:rPr>
        <w:t>）</w:t>
      </w:r>
      <w:r w:rsidRPr="008F338F">
        <w:rPr>
          <w:rFonts w:ascii="Times New Roman" w:hAnsi="Times New Roman"/>
          <w:sz w:val="24"/>
          <w:szCs w:val="24"/>
          <w:lang w:eastAsia="zh-CN"/>
        </w:rPr>
        <w:t>，签证支持</w:t>
      </w:r>
      <w:r>
        <w:rPr>
          <w:rFonts w:ascii="Times New Roman" w:hAnsi="Times New Roman" w:hint="eastAsia"/>
          <w:sz w:val="24"/>
          <w:szCs w:val="24"/>
          <w:lang w:eastAsia="zh-CN"/>
        </w:rPr>
        <w:t>也不适用</w:t>
      </w:r>
      <w:r w:rsidRPr="008F338F">
        <w:rPr>
          <w:rFonts w:ascii="Times New Roman" w:hAnsi="Times New Roman"/>
          <w:sz w:val="24"/>
          <w:szCs w:val="24"/>
          <w:lang w:eastAsia="zh-CN"/>
        </w:rPr>
        <w:t>。研究组主席将酌情为新代表们</w:t>
      </w:r>
      <w:bookmarkStart w:id="4" w:name="_Hlk42673606"/>
      <w:r>
        <w:rPr>
          <w:rFonts w:ascii="Times New Roman" w:hAnsi="Times New Roman" w:hint="eastAsia"/>
          <w:sz w:val="24"/>
          <w:szCs w:val="24"/>
          <w:lang w:eastAsia="zh-CN"/>
        </w:rPr>
        <w:t>安排</w:t>
      </w:r>
      <w:r w:rsidRPr="008F338F">
        <w:rPr>
          <w:rFonts w:ascii="Times New Roman" w:hAnsi="Times New Roman"/>
          <w:sz w:val="24"/>
          <w:szCs w:val="24"/>
          <w:lang w:eastAsia="zh-CN"/>
        </w:rPr>
        <w:t>情况介绍会</w:t>
      </w:r>
      <w:bookmarkEnd w:id="4"/>
      <w:r w:rsidRPr="008F338F">
        <w:rPr>
          <w:rFonts w:ascii="Times New Roman" w:hAnsi="Times New Roman" w:hint="eastAsia"/>
          <w:sz w:val="24"/>
          <w:szCs w:val="24"/>
          <w:lang w:eastAsia="zh-CN"/>
        </w:rPr>
        <w:t>。</w:t>
      </w:r>
    </w:p>
    <w:p w14:paraId="522DAA34" w14:textId="6789D49E" w:rsidR="001C2883" w:rsidRDefault="001C2883" w:rsidP="001C2883">
      <w:pPr>
        <w:rPr>
          <w:rFonts w:ascii="Times New Roman" w:hAnsi="Times New Roman"/>
          <w:sz w:val="24"/>
          <w:szCs w:val="24"/>
          <w:lang w:eastAsia="zh-CN"/>
        </w:rPr>
      </w:pPr>
      <w:r w:rsidRPr="00A94A70">
        <w:rPr>
          <w:rFonts w:ascii="Times New Roman" w:hAnsi="Times New Roman" w:hint="eastAsia"/>
          <w:b/>
          <w:bCs/>
          <w:sz w:val="24"/>
          <w:szCs w:val="24"/>
          <w:lang w:eastAsia="zh-CN"/>
        </w:rPr>
        <w:t>远程与会补贴</w:t>
      </w:r>
      <w:r>
        <w:rPr>
          <w:rFonts w:ascii="Times New Roman" w:hAnsi="Times New Roman" w:hint="eastAsia"/>
          <w:sz w:val="24"/>
          <w:szCs w:val="24"/>
          <w:lang w:eastAsia="zh-CN"/>
        </w:rPr>
        <w:t>：</w:t>
      </w:r>
      <w:r w:rsidRPr="00A70513">
        <w:rPr>
          <w:rFonts w:ascii="Times New Roman" w:hAnsi="Times New Roman" w:hint="eastAsia"/>
          <w:sz w:val="24"/>
          <w:szCs w:val="24"/>
          <w:lang w:eastAsia="zh-CN"/>
        </w:rPr>
        <w:t>为确保发展中国家的参与并且根据资金的可用情况，</w:t>
      </w:r>
      <w:hyperlink r:id="rId20" w:history="1">
        <w:r w:rsidRPr="00AF6682">
          <w:rPr>
            <w:rStyle w:val="Hyperlink"/>
            <w:rFonts w:ascii="Times New Roman" w:hAnsi="Times New Roman" w:hint="eastAsia"/>
            <w:sz w:val="24"/>
            <w:szCs w:val="24"/>
            <w:lang w:eastAsia="zh-CN"/>
          </w:rPr>
          <w:t>符合条件的成员国</w:t>
        </w:r>
      </w:hyperlink>
      <w:r>
        <w:rPr>
          <w:rFonts w:ascii="Times New Roman" w:hAnsi="Times New Roman" w:hint="eastAsia"/>
          <w:sz w:val="24"/>
          <w:szCs w:val="24"/>
          <w:lang w:eastAsia="zh-CN"/>
        </w:rPr>
        <w:t>代表</w:t>
      </w:r>
      <w:r w:rsidRPr="00A70513">
        <w:rPr>
          <w:rFonts w:ascii="Times New Roman" w:hAnsi="Times New Roman" w:hint="eastAsia"/>
          <w:sz w:val="24"/>
          <w:szCs w:val="24"/>
          <w:lang w:eastAsia="zh-CN"/>
        </w:rPr>
        <w:t>可以申请远程参会的参会补助，</w:t>
      </w:r>
      <w:r>
        <w:rPr>
          <w:rFonts w:ascii="Times New Roman" w:hAnsi="Times New Roman" w:hint="eastAsia"/>
          <w:sz w:val="24"/>
          <w:szCs w:val="24"/>
          <w:lang w:eastAsia="zh-CN"/>
        </w:rPr>
        <w:t>亦称</w:t>
      </w:r>
      <w:r w:rsidRPr="00AF6682">
        <w:rPr>
          <w:rFonts w:ascii="Times New Roman" w:hAnsi="Times New Roman" w:hint="eastAsia"/>
          <w:b/>
          <w:bCs/>
          <w:sz w:val="24"/>
          <w:szCs w:val="24"/>
          <w:lang w:eastAsia="zh-CN"/>
        </w:rPr>
        <w:t>远程与会补贴</w:t>
      </w:r>
      <w:r w:rsidRPr="00A70513">
        <w:rPr>
          <w:rFonts w:ascii="Times New Roman" w:hAnsi="Times New Roman" w:hint="eastAsia"/>
          <w:sz w:val="24"/>
          <w:szCs w:val="24"/>
          <w:lang w:eastAsia="zh-CN"/>
        </w:rPr>
        <w:t>。</w:t>
      </w:r>
      <w:r w:rsidR="00AF6682" w:rsidRPr="00A70513">
        <w:rPr>
          <w:rFonts w:ascii="Times New Roman" w:hAnsi="Times New Roman" w:hint="eastAsia"/>
          <w:sz w:val="24"/>
          <w:szCs w:val="24"/>
          <w:lang w:eastAsia="zh-CN"/>
        </w:rPr>
        <w:t>远程</w:t>
      </w:r>
      <w:r w:rsidRPr="00A70513">
        <w:rPr>
          <w:rFonts w:ascii="Times New Roman" w:hAnsi="Times New Roman" w:hint="eastAsia"/>
          <w:sz w:val="24"/>
          <w:szCs w:val="24"/>
          <w:lang w:eastAsia="zh-CN"/>
        </w:rPr>
        <w:t>与会补贴的申请须</w:t>
      </w:r>
      <w:r>
        <w:rPr>
          <w:rFonts w:ascii="Times New Roman" w:hAnsi="Times New Roman" w:hint="eastAsia"/>
          <w:sz w:val="24"/>
          <w:szCs w:val="24"/>
          <w:lang w:eastAsia="zh-CN"/>
        </w:rPr>
        <w:t>经</w:t>
      </w:r>
      <w:r w:rsidRPr="00A70513">
        <w:rPr>
          <w:rFonts w:ascii="Times New Roman" w:hAnsi="Times New Roman" w:hint="eastAsia"/>
          <w:sz w:val="24"/>
          <w:szCs w:val="24"/>
          <w:lang w:eastAsia="zh-CN"/>
        </w:rPr>
        <w:t>成员国主管部门的国家指定联系人授权</w:t>
      </w:r>
      <w:r>
        <w:rPr>
          <w:rFonts w:ascii="Times New Roman" w:hAnsi="Times New Roman" w:hint="eastAsia"/>
          <w:sz w:val="24"/>
          <w:szCs w:val="24"/>
          <w:lang w:eastAsia="zh-CN"/>
        </w:rPr>
        <w:t>。</w:t>
      </w:r>
    </w:p>
    <w:p w14:paraId="3CE769F4" w14:textId="77777777" w:rsidR="001C2883" w:rsidRPr="00AF6682" w:rsidRDefault="001C2883" w:rsidP="001C2883">
      <w:pPr>
        <w:rPr>
          <w:rFonts w:cs="Calibri"/>
          <w:b/>
          <w:lang w:eastAsia="zh-CN"/>
        </w:rPr>
      </w:pPr>
      <w:r w:rsidRPr="00AF6682">
        <w:rPr>
          <w:rFonts w:cs="Calibri"/>
          <w:sz w:val="24"/>
          <w:szCs w:val="24"/>
          <w:lang w:eastAsia="zh-CN"/>
        </w:rPr>
        <w:t>远程与会补贴可用于报销会议期间的网络连接费用。从研究组的主页上可获取远程与会补贴申请表。</w:t>
      </w:r>
      <w:r w:rsidRPr="00AF6682">
        <w:rPr>
          <w:rFonts w:cs="Calibri"/>
          <w:b/>
          <w:bCs/>
          <w:sz w:val="24"/>
          <w:szCs w:val="24"/>
          <w:lang w:eastAsia="zh-CN"/>
        </w:rPr>
        <w:t>远程与会补贴的申请最迟必须在</w:t>
      </w:r>
      <w:r w:rsidRPr="00AF6682">
        <w:rPr>
          <w:rFonts w:cs="Calibri"/>
          <w:b/>
          <w:bCs/>
          <w:sz w:val="24"/>
          <w:szCs w:val="24"/>
          <w:lang w:eastAsia="zh-CN"/>
        </w:rPr>
        <w:t>2023</w:t>
      </w:r>
      <w:r w:rsidRPr="00AF6682">
        <w:rPr>
          <w:rFonts w:cs="Calibri"/>
          <w:b/>
          <w:bCs/>
          <w:sz w:val="24"/>
          <w:szCs w:val="24"/>
          <w:lang w:eastAsia="zh-CN"/>
        </w:rPr>
        <w:t>年</w:t>
      </w:r>
      <w:r w:rsidRPr="00AF6682">
        <w:rPr>
          <w:rFonts w:cs="Calibri"/>
          <w:b/>
          <w:bCs/>
          <w:sz w:val="24"/>
          <w:szCs w:val="24"/>
          <w:lang w:eastAsia="zh-CN"/>
        </w:rPr>
        <w:t>1</w:t>
      </w:r>
      <w:r w:rsidRPr="00AF6682">
        <w:rPr>
          <w:rFonts w:cs="Calibri"/>
          <w:b/>
          <w:bCs/>
          <w:sz w:val="24"/>
          <w:szCs w:val="24"/>
          <w:lang w:eastAsia="zh-CN"/>
        </w:rPr>
        <w:t>月</w:t>
      </w:r>
      <w:r w:rsidRPr="00AF6682">
        <w:rPr>
          <w:rFonts w:cs="Calibri"/>
          <w:b/>
          <w:bCs/>
          <w:sz w:val="24"/>
          <w:szCs w:val="24"/>
          <w:lang w:eastAsia="zh-CN"/>
        </w:rPr>
        <w:t>30</w:t>
      </w:r>
      <w:r w:rsidRPr="00AF6682">
        <w:rPr>
          <w:rFonts w:cs="Calibri"/>
          <w:b/>
          <w:bCs/>
          <w:sz w:val="24"/>
          <w:szCs w:val="24"/>
          <w:lang w:eastAsia="zh-CN"/>
        </w:rPr>
        <w:t>日之前收到</w:t>
      </w:r>
      <w:r w:rsidRPr="00AF6682">
        <w:rPr>
          <w:rFonts w:cs="Calibri"/>
          <w:sz w:val="24"/>
          <w:szCs w:val="24"/>
          <w:lang w:eastAsia="zh-CN"/>
        </w:rPr>
        <w:t>，应通过发送电子邮件至</w:t>
      </w:r>
      <w:r w:rsidRPr="00AF6682">
        <w:rPr>
          <w:rStyle w:val="Hyperlink"/>
          <w:rFonts w:eastAsia="Times New Roman" w:cs="Calibri"/>
          <w:sz w:val="24"/>
          <w:szCs w:val="24"/>
          <w:lang w:eastAsia="zh-CN"/>
        </w:rPr>
        <w:t>fellowships@itu.int</w:t>
      </w:r>
      <w:r w:rsidRPr="00AF6682">
        <w:rPr>
          <w:rFonts w:cs="Calibri"/>
          <w:sz w:val="24"/>
          <w:szCs w:val="24"/>
          <w:lang w:eastAsia="zh-CN"/>
        </w:rPr>
        <w:t>或传真至</w:t>
      </w:r>
      <w:r w:rsidRPr="00AF6682">
        <w:rPr>
          <w:rFonts w:cs="Calibri"/>
          <w:sz w:val="24"/>
          <w:szCs w:val="24"/>
          <w:lang w:eastAsia="zh-CN"/>
        </w:rPr>
        <w:t>+41 22 730 57 78</w:t>
      </w:r>
      <w:r w:rsidRPr="00AF6682">
        <w:rPr>
          <w:rFonts w:cs="Calibri"/>
          <w:sz w:val="24"/>
          <w:szCs w:val="24"/>
          <w:lang w:eastAsia="zh-CN"/>
        </w:rPr>
        <w:t>提出。</w:t>
      </w:r>
      <w:r w:rsidRPr="00AF6682">
        <w:rPr>
          <w:rFonts w:cs="Calibri"/>
          <w:b/>
          <w:bCs/>
          <w:sz w:val="24"/>
          <w:szCs w:val="24"/>
          <w:lang w:eastAsia="zh-CN"/>
        </w:rPr>
        <w:t>需要先进行注册（由联系人批准）</w:t>
      </w:r>
      <w:r w:rsidRPr="00AF6682">
        <w:rPr>
          <w:rFonts w:cs="Calibri"/>
          <w:sz w:val="24"/>
          <w:szCs w:val="24"/>
          <w:lang w:eastAsia="zh-CN"/>
        </w:rPr>
        <w:t>，</w:t>
      </w:r>
      <w:r w:rsidRPr="00AF6682">
        <w:rPr>
          <w:rFonts w:cs="Calibri"/>
          <w:b/>
          <w:bCs/>
          <w:sz w:val="24"/>
          <w:szCs w:val="24"/>
          <w:lang w:eastAsia="zh-CN"/>
        </w:rPr>
        <w:t>然后才能提交与会补贴申请</w:t>
      </w:r>
      <w:r w:rsidRPr="00AF6682">
        <w:rPr>
          <w:rFonts w:cs="Calibri"/>
          <w:sz w:val="24"/>
          <w:szCs w:val="24"/>
          <w:lang w:eastAsia="zh-CN"/>
        </w:rPr>
        <w:t>，强烈建议申请者最迟在会议召开七周之前进行会议注册并开始申请程序。请注意，发放远程与会补贴的决定标准包括：可用的国际电联预算；积极的参与，包括提交相关的书面文稿；国家和区域之间的公平分布；残疾人和有特殊需求者的申请；以及性别的平衡。</w:t>
      </w:r>
    </w:p>
    <w:bookmarkEnd w:id="3"/>
    <w:p w14:paraId="14D8800C" w14:textId="77777777" w:rsidR="001C2883" w:rsidRDefault="001C2883" w:rsidP="001C2883">
      <w:pPr>
        <w:spacing w:before="240"/>
        <w:ind w:right="-194"/>
        <w:jc w:val="center"/>
        <w:rPr>
          <w:b/>
          <w:bCs/>
          <w:lang w:eastAsia="zh-CN"/>
        </w:rPr>
      </w:pPr>
      <w:r w:rsidRPr="00B70109">
        <w:rPr>
          <w:b/>
          <w:bCs/>
          <w:lang w:eastAsia="zh-CN"/>
        </w:rPr>
        <w:br w:type="page"/>
      </w:r>
    </w:p>
    <w:p w14:paraId="554BB555" w14:textId="77777777" w:rsidR="00AF6682" w:rsidRPr="00DD28C6" w:rsidRDefault="00AF6682" w:rsidP="00AF6682">
      <w:pPr>
        <w:keepNext/>
        <w:keepLines/>
        <w:spacing w:before="0" w:line="259" w:lineRule="auto"/>
        <w:jc w:val="center"/>
        <w:rPr>
          <w:bCs/>
          <w:sz w:val="28"/>
          <w:lang w:val="en-IE"/>
        </w:rPr>
      </w:pPr>
      <w:r w:rsidRPr="00DD28C6">
        <w:rPr>
          <w:b/>
          <w:sz w:val="28"/>
          <w:lang w:val="en-IE"/>
        </w:rPr>
        <w:lastRenderedPageBreak/>
        <w:t xml:space="preserve">ANNEX B - </w:t>
      </w:r>
      <w:r w:rsidRPr="00DD28C6">
        <w:rPr>
          <w:b/>
          <w:bCs/>
          <w:sz w:val="28"/>
          <w:lang w:val="en-IE"/>
        </w:rPr>
        <w:t xml:space="preserve">Draft agenda </w:t>
      </w:r>
    </w:p>
    <w:p w14:paraId="5478655B" w14:textId="77777777" w:rsidR="00AF6682" w:rsidRPr="00DD28C6" w:rsidRDefault="00AF6682" w:rsidP="00AF6682">
      <w:pPr>
        <w:spacing w:after="120" w:line="259" w:lineRule="auto"/>
        <w:rPr>
          <w:b/>
          <w:lang w:val="en-IE"/>
        </w:rPr>
      </w:pPr>
      <w:r w:rsidRPr="00DD28C6">
        <w:rPr>
          <w:lang w:val="en-IE"/>
        </w:rPr>
        <w:t xml:space="preserve">NOTE - Updates to the agenda can be found in </w:t>
      </w:r>
      <w:r w:rsidR="00E52132">
        <w:fldChar w:fldCharType="begin"/>
      </w:r>
      <w:r w:rsidR="00E52132" w:rsidRPr="00DD28C6">
        <w:rPr>
          <w:lang w:val="en-IE"/>
        </w:rPr>
        <w:instrText xml:space="preserve"> HYPERLINK "https://www.itu.int/md/T22-SG02-230313-TD-PLEN-0115" </w:instrText>
      </w:r>
      <w:r w:rsidR="00E52132">
        <w:fldChar w:fldCharType="separate"/>
      </w:r>
      <w:r w:rsidRPr="00DD28C6">
        <w:rPr>
          <w:rStyle w:val="Hyperlink"/>
          <w:lang w:val="en-IE"/>
        </w:rPr>
        <w:t>SG2-TD115/PLEN</w:t>
      </w:r>
      <w:r w:rsidR="00E52132">
        <w:rPr>
          <w:rStyle w:val="Hyperlink"/>
        </w:rPr>
        <w:fldChar w:fldCharType="end"/>
      </w:r>
      <w:r w:rsidRPr="00DD28C6">
        <w:rPr>
          <w:lang w:val="en-IE"/>
        </w:rPr>
        <w:t xml:space="preserve">. </w:t>
      </w:r>
    </w:p>
    <w:p w14:paraId="29D527FB" w14:textId="77777777" w:rsidR="00AF6682" w:rsidRPr="00C93B5F" w:rsidRDefault="00AF6682" w:rsidP="00AF6682">
      <w:pPr>
        <w:tabs>
          <w:tab w:val="clear" w:pos="1191"/>
          <w:tab w:val="clear" w:pos="1588"/>
          <w:tab w:val="clear" w:pos="1985"/>
        </w:tabs>
        <w:spacing w:before="60" w:line="240" w:lineRule="atLeast"/>
        <w:rPr>
          <w:rFonts w:eastAsia="SimSun"/>
          <w:b/>
          <w:lang w:val="en-US"/>
        </w:rPr>
      </w:pPr>
      <w:r w:rsidRPr="00C93B5F">
        <w:rPr>
          <w:rFonts w:eastAsia="SimSun"/>
          <w:b/>
          <w:lang w:val="en-US"/>
        </w:rPr>
        <w:t>1</w:t>
      </w:r>
      <w:r w:rsidRPr="00C93B5F">
        <w:rPr>
          <w:rFonts w:eastAsia="SimSun"/>
          <w:b/>
          <w:lang w:val="en-US"/>
        </w:rPr>
        <w:tab/>
        <w:t>Opening plenary meeting</w:t>
      </w:r>
    </w:p>
    <w:p w14:paraId="716B8C71"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1.1</w:t>
      </w:r>
      <w:r w:rsidRPr="00C93B5F">
        <w:rPr>
          <w:lang w:val="en-US"/>
        </w:rPr>
        <w:tab/>
        <w:t>Opening of the meeting</w:t>
      </w:r>
    </w:p>
    <w:p w14:paraId="45F7B719" w14:textId="77777777" w:rsidR="00AF6682" w:rsidRPr="00C93B5F" w:rsidRDefault="00AF6682" w:rsidP="00AF6682">
      <w:pPr>
        <w:tabs>
          <w:tab w:val="clear" w:pos="1191"/>
          <w:tab w:val="clear" w:pos="1588"/>
          <w:tab w:val="clear" w:pos="1985"/>
        </w:tabs>
        <w:spacing w:before="40" w:line="240" w:lineRule="atLeast"/>
        <w:ind w:left="794" w:hanging="794"/>
        <w:rPr>
          <w:lang w:val="en-US"/>
        </w:rPr>
      </w:pPr>
      <w:r w:rsidRPr="00C93B5F">
        <w:rPr>
          <w:lang w:val="en-US"/>
        </w:rPr>
        <w:t>1.2</w:t>
      </w:r>
      <w:r w:rsidRPr="00C93B5F">
        <w:rPr>
          <w:lang w:val="en-US"/>
        </w:rPr>
        <w:tab/>
        <w:t>Adoption of the agenda and other administrative issues</w:t>
      </w:r>
    </w:p>
    <w:p w14:paraId="4B381139" w14:textId="77777777" w:rsidR="00AF6682" w:rsidRPr="00FD7B41" w:rsidRDefault="00AF6682" w:rsidP="00AF6682">
      <w:pPr>
        <w:tabs>
          <w:tab w:val="clear" w:pos="1191"/>
          <w:tab w:val="clear" w:pos="1588"/>
          <w:tab w:val="left" w:pos="1418"/>
        </w:tabs>
        <w:spacing w:before="40" w:line="259" w:lineRule="auto"/>
        <w:ind w:left="1418" w:right="91" w:hanging="624"/>
        <w:rPr>
          <w:bCs/>
          <w:lang w:val="en-US"/>
        </w:rPr>
      </w:pPr>
      <w:r w:rsidRPr="00FD7B41">
        <w:rPr>
          <w:bCs/>
          <w:lang w:val="en-US"/>
        </w:rPr>
        <w:t>a)</w:t>
      </w:r>
      <w:r w:rsidRPr="00FD7B41">
        <w:rPr>
          <w:bCs/>
          <w:lang w:val="en-US"/>
        </w:rPr>
        <w:tab/>
      </w:r>
      <w:r w:rsidRPr="00FD7B41">
        <w:rPr>
          <w:lang w:val="en-US"/>
        </w:rPr>
        <w:t xml:space="preserve">Proposed time plan </w:t>
      </w:r>
      <w:r w:rsidR="00E52132">
        <w:fldChar w:fldCharType="begin"/>
      </w:r>
      <w:r w:rsidR="00E52132" w:rsidRPr="00DD28C6">
        <w:rPr>
          <w:lang w:val="en-IE"/>
        </w:rPr>
        <w:instrText xml:space="preserve"> HYPERLINK "https://www.itu.int/md/T22-SG02-230313-TD-PLEN-0116" </w:instrText>
      </w:r>
      <w:r w:rsidR="00E52132">
        <w:fldChar w:fldCharType="separate"/>
      </w:r>
      <w:r w:rsidRPr="00DD28C6">
        <w:rPr>
          <w:rStyle w:val="Hyperlink"/>
          <w:rFonts w:cstheme="minorHAnsi"/>
          <w:szCs w:val="22"/>
          <w:lang w:val="en-IE"/>
        </w:rPr>
        <w:t>SG2-TD116/PLEN</w:t>
      </w:r>
      <w:r w:rsidR="00E52132">
        <w:rPr>
          <w:rStyle w:val="Hyperlink"/>
          <w:rFonts w:cstheme="minorHAnsi"/>
          <w:szCs w:val="22"/>
        </w:rPr>
        <w:fldChar w:fldCharType="end"/>
      </w:r>
    </w:p>
    <w:p w14:paraId="40F99B10" w14:textId="77777777" w:rsidR="00AF6682" w:rsidRPr="00FD7B41" w:rsidRDefault="00AF6682" w:rsidP="00AF6682">
      <w:pPr>
        <w:tabs>
          <w:tab w:val="clear" w:pos="1191"/>
          <w:tab w:val="clear" w:pos="1588"/>
          <w:tab w:val="left" w:pos="1418"/>
        </w:tabs>
        <w:spacing w:before="40" w:line="259" w:lineRule="auto"/>
        <w:ind w:left="1418" w:right="91" w:hanging="624"/>
        <w:rPr>
          <w:bCs/>
          <w:lang w:val="en-US"/>
        </w:rPr>
      </w:pPr>
      <w:r w:rsidRPr="00FD7B41">
        <w:rPr>
          <w:bCs/>
          <w:lang w:val="en-US"/>
        </w:rPr>
        <w:t>b)</w:t>
      </w:r>
      <w:r w:rsidRPr="00FD7B41">
        <w:rPr>
          <w:bCs/>
          <w:lang w:val="en-US"/>
        </w:rPr>
        <w:tab/>
        <w:t xml:space="preserve">Use of virtual meeting rooms </w:t>
      </w:r>
      <w:r w:rsidR="00E52132">
        <w:fldChar w:fldCharType="begin"/>
      </w:r>
      <w:r w:rsidR="00E52132" w:rsidRPr="00DD28C6">
        <w:rPr>
          <w:lang w:val="en-IE"/>
        </w:rPr>
        <w:instrText xml:space="preserve"> HYPERLINK "https://www.itu.int/md/T22-SG02-230313-TD-PLEN-0119" </w:instrText>
      </w:r>
      <w:r w:rsidR="00E52132">
        <w:fldChar w:fldCharType="separate"/>
      </w:r>
      <w:r w:rsidRPr="00DD28C6">
        <w:rPr>
          <w:rStyle w:val="Hyperlink"/>
          <w:rFonts w:cstheme="minorHAnsi"/>
          <w:szCs w:val="22"/>
          <w:lang w:val="en-IE"/>
        </w:rPr>
        <w:t>SG2-TD119/PLEN</w:t>
      </w:r>
      <w:r w:rsidR="00E52132">
        <w:rPr>
          <w:rStyle w:val="Hyperlink"/>
          <w:rFonts w:cstheme="minorHAnsi"/>
          <w:szCs w:val="22"/>
        </w:rPr>
        <w:fldChar w:fldCharType="end"/>
      </w:r>
    </w:p>
    <w:p w14:paraId="42BE891B" w14:textId="77777777" w:rsidR="00AF6682" w:rsidRPr="00C93B5F" w:rsidRDefault="00AF6682" w:rsidP="00AF6682">
      <w:pPr>
        <w:tabs>
          <w:tab w:val="clear" w:pos="1191"/>
          <w:tab w:val="clear" w:pos="1588"/>
          <w:tab w:val="left" w:pos="1418"/>
        </w:tabs>
        <w:spacing w:before="40" w:line="259" w:lineRule="auto"/>
        <w:ind w:left="1418" w:right="91" w:hanging="624"/>
        <w:rPr>
          <w:bCs/>
          <w:lang w:val="en-US"/>
        </w:rPr>
      </w:pPr>
      <w:r w:rsidRPr="00FD7B41">
        <w:rPr>
          <w:bCs/>
          <w:lang w:val="en-US"/>
        </w:rPr>
        <w:t>d)</w:t>
      </w:r>
      <w:r w:rsidRPr="00FD7B41">
        <w:rPr>
          <w:bCs/>
          <w:lang w:val="en-US"/>
        </w:rPr>
        <w:tab/>
      </w:r>
      <w:r w:rsidRPr="00FD7B41">
        <w:rPr>
          <w:lang w:val="en-US"/>
        </w:rPr>
        <w:t xml:space="preserve">Study group </w:t>
      </w:r>
      <w:r w:rsidR="00E52132">
        <w:fldChar w:fldCharType="begin"/>
      </w:r>
      <w:r w:rsidR="00E52132" w:rsidRPr="00DD28C6">
        <w:rPr>
          <w:lang w:val="en-IE"/>
        </w:rPr>
        <w:instrText xml:space="preserve"> HYPERLINK "https://www.itu.int/net4/ITU-T/lists/sgstructure.aspx?Group=2&amp;Period=17" </w:instrText>
      </w:r>
      <w:r w:rsidR="00E52132">
        <w:fldChar w:fldCharType="separate"/>
      </w:r>
      <w:r w:rsidRPr="00FD7B41">
        <w:rPr>
          <w:color w:val="0000FF"/>
          <w:u w:val="single"/>
          <w:lang w:val="en-US"/>
        </w:rPr>
        <w:t>structure</w:t>
      </w:r>
      <w:r w:rsidR="00E52132">
        <w:rPr>
          <w:color w:val="0000FF"/>
          <w:u w:val="single"/>
          <w:lang w:val="en-US"/>
        </w:rPr>
        <w:fldChar w:fldCharType="end"/>
      </w:r>
      <w:r w:rsidRPr="00FD7B41">
        <w:rPr>
          <w:lang w:val="en-US"/>
        </w:rPr>
        <w:t xml:space="preserve"> and </w:t>
      </w:r>
      <w:r w:rsidR="00E52132">
        <w:fldChar w:fldCharType="begin"/>
      </w:r>
      <w:r w:rsidR="00E52132" w:rsidRPr="00DD28C6">
        <w:rPr>
          <w:lang w:val="en-IE"/>
        </w:rPr>
        <w:instrText xml:space="preserve"> HYPERLINK "https://www.itu.int/net4/ITU-T/lists/mgmt.aspx?Group=2&amp;Period=17" </w:instrText>
      </w:r>
      <w:r w:rsidR="00E52132">
        <w:fldChar w:fldCharType="separate"/>
      </w:r>
      <w:r w:rsidRPr="00FD7B41">
        <w:rPr>
          <w:color w:val="0000FF"/>
          <w:u w:val="single"/>
          <w:lang w:val="en-US"/>
        </w:rPr>
        <w:t>leadership</w:t>
      </w:r>
      <w:r w:rsidR="00E52132">
        <w:rPr>
          <w:color w:val="0000FF"/>
          <w:u w:val="single"/>
          <w:lang w:val="en-US"/>
        </w:rPr>
        <w:fldChar w:fldCharType="end"/>
      </w:r>
    </w:p>
    <w:p w14:paraId="229EB7E9"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1.3</w:t>
      </w:r>
      <w:r w:rsidRPr="00C93B5F">
        <w:rPr>
          <w:lang w:val="en-US"/>
        </w:rPr>
        <w:tab/>
        <w:t>Reports of SG2 work and follow-up actions</w:t>
      </w:r>
    </w:p>
    <w:p w14:paraId="3E023D16" w14:textId="77777777" w:rsidR="00AF6682" w:rsidRPr="00C93B5F" w:rsidRDefault="00AF6682" w:rsidP="00AF6682">
      <w:pPr>
        <w:tabs>
          <w:tab w:val="clear" w:pos="1191"/>
          <w:tab w:val="clear" w:pos="1588"/>
          <w:tab w:val="left" w:pos="1418"/>
        </w:tabs>
        <w:spacing w:before="40" w:line="259" w:lineRule="auto"/>
        <w:ind w:right="91"/>
        <w:rPr>
          <w:bCs/>
          <w:color w:val="0000FF"/>
          <w:u w:val="single"/>
          <w:lang w:val="en-US" w:eastAsia="zh-CN"/>
        </w:rPr>
      </w:pPr>
      <w:r w:rsidRPr="00C93B5F">
        <w:rPr>
          <w:bCs/>
          <w:lang w:val="en-US"/>
        </w:rPr>
        <w:tab/>
        <w:t>a)</w:t>
      </w:r>
      <w:r w:rsidRPr="00C93B5F">
        <w:rPr>
          <w:bCs/>
          <w:lang w:val="en-US"/>
        </w:rPr>
        <w:tab/>
        <w:t xml:space="preserve">Approval of </w:t>
      </w:r>
      <w:r>
        <w:rPr>
          <w:bCs/>
          <w:lang w:val="en-US"/>
        </w:rPr>
        <w:t xml:space="preserve">the previous </w:t>
      </w:r>
      <w:r w:rsidRPr="00C93B5F">
        <w:rPr>
          <w:bCs/>
          <w:lang w:val="en-US"/>
        </w:rPr>
        <w:t>SG</w:t>
      </w:r>
      <w:r>
        <w:rPr>
          <w:bCs/>
          <w:lang w:val="en-US"/>
        </w:rPr>
        <w:t>2</w:t>
      </w:r>
      <w:r w:rsidRPr="00C93B5F">
        <w:rPr>
          <w:bCs/>
          <w:lang w:val="en-US"/>
        </w:rPr>
        <w:t xml:space="preserve"> meeting report (</w:t>
      </w:r>
      <w:r>
        <w:rPr>
          <w:bCs/>
          <w:lang w:val="en-US"/>
        </w:rPr>
        <w:t>Geneva, 16-20 May 2022</w:t>
      </w:r>
      <w:r w:rsidRPr="00C93B5F">
        <w:rPr>
          <w:bCs/>
          <w:lang w:val="en-US"/>
        </w:rPr>
        <w:t xml:space="preserve">) </w:t>
      </w:r>
      <w:r w:rsidR="00E52132">
        <w:fldChar w:fldCharType="begin"/>
      </w:r>
      <w:r w:rsidR="00E52132" w:rsidRPr="00DD28C6">
        <w:rPr>
          <w:lang w:val="en-IE"/>
        </w:rPr>
        <w:instrText xml:space="preserve"> HYPERLINK "https://www.itu.int/md/T22-SG02-R-0001/en" </w:instrText>
      </w:r>
      <w:r w:rsidR="00E52132">
        <w:fldChar w:fldCharType="separate"/>
      </w:r>
      <w:r w:rsidRPr="00C93B5F">
        <w:rPr>
          <w:bCs/>
          <w:color w:val="0000FF"/>
          <w:u w:val="single"/>
          <w:lang w:val="en-US"/>
        </w:rPr>
        <w:t>SG</w:t>
      </w:r>
      <w:r w:rsidRPr="00C93B5F">
        <w:rPr>
          <w:bCs/>
          <w:color w:val="0000FF"/>
          <w:u w:val="single"/>
          <w:lang w:val="en-US" w:eastAsia="zh-CN"/>
        </w:rPr>
        <w:t>2-R</w:t>
      </w:r>
      <w:r>
        <w:rPr>
          <w:bCs/>
          <w:color w:val="0000FF"/>
          <w:u w:val="single"/>
          <w:lang w:val="en-US" w:eastAsia="zh-CN"/>
        </w:rPr>
        <w:t>1</w:t>
      </w:r>
      <w:r w:rsidR="00E52132">
        <w:rPr>
          <w:bCs/>
          <w:color w:val="0000FF"/>
          <w:u w:val="single"/>
          <w:lang w:val="en-US" w:eastAsia="zh-CN"/>
        </w:rPr>
        <w:fldChar w:fldCharType="end"/>
      </w:r>
    </w:p>
    <w:p w14:paraId="76EE4DDB"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b)</w:t>
      </w:r>
      <w:r w:rsidRPr="00C93B5F">
        <w:rPr>
          <w:bCs/>
          <w:lang w:val="en-US"/>
        </w:rPr>
        <w:tab/>
        <w:t>Activities since the last meeting of SG2: Rapporteur meetings and interim activities</w:t>
      </w:r>
    </w:p>
    <w:p w14:paraId="2F2DB4BC"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c)</w:t>
      </w:r>
      <w:r w:rsidRPr="00C93B5F">
        <w:rPr>
          <w:bCs/>
          <w:lang w:val="en-US"/>
        </w:rPr>
        <w:tab/>
        <w:t>Report on Numbering</w:t>
      </w:r>
      <w:r w:rsidRPr="00C93B5F">
        <w:rPr>
          <w:bCs/>
          <w:lang w:val="en-US" w:eastAsia="zh-CN"/>
        </w:rPr>
        <w:t xml:space="preserve">, </w:t>
      </w:r>
      <w:r w:rsidRPr="00DD28C6">
        <w:rPr>
          <w:lang w:val="en-IE"/>
        </w:rPr>
        <w:t>Naming, Addressing and Identification</w:t>
      </w:r>
      <w:r w:rsidRPr="00C93B5F">
        <w:rPr>
          <w:bCs/>
          <w:lang w:val="en-US"/>
        </w:rPr>
        <w:t xml:space="preserve"> issues, including NCT (Numbering Coordination Team) </w:t>
      </w:r>
    </w:p>
    <w:p w14:paraId="077B529D"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d)</w:t>
      </w:r>
      <w:r w:rsidRPr="00C93B5F">
        <w:rPr>
          <w:bCs/>
          <w:lang w:val="en-US"/>
        </w:rPr>
        <w:tab/>
        <w:t xml:space="preserve">Report on activities related to misuse of numbering resources </w:t>
      </w:r>
    </w:p>
    <w:p w14:paraId="211CFAFF"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e)</w:t>
      </w:r>
      <w:r w:rsidRPr="00C93B5F">
        <w:rPr>
          <w:bCs/>
          <w:lang w:val="en-US"/>
        </w:rPr>
        <w:tab/>
        <w:t xml:space="preserve">Report on activities related to developing countries, including reports of regional groups </w:t>
      </w:r>
    </w:p>
    <w:p w14:paraId="6FD5D7AF"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f)</w:t>
      </w:r>
      <w:r w:rsidRPr="00C93B5F">
        <w:rPr>
          <w:bCs/>
          <w:lang w:val="en-US"/>
        </w:rPr>
        <w:tab/>
        <w:t>Status of discussions regarding Recommendations to be Determined or Consented</w:t>
      </w:r>
    </w:p>
    <w:p w14:paraId="79C0469D"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g)</w:t>
      </w:r>
      <w:r w:rsidRPr="00C93B5F">
        <w:rPr>
          <w:bCs/>
          <w:lang w:val="en-US"/>
        </w:rPr>
        <w:tab/>
      </w:r>
      <w:r w:rsidRPr="00C93B5F">
        <w:rPr>
          <w:lang w:val="en-US"/>
        </w:rPr>
        <w:t>Liaison statements sent and received</w:t>
      </w:r>
    </w:p>
    <w:p w14:paraId="6061E08E"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1.4</w:t>
      </w:r>
      <w:r w:rsidRPr="00C93B5F">
        <w:rPr>
          <w:lang w:val="en-US"/>
        </w:rPr>
        <w:tab/>
        <w:t>Reports of other meetings</w:t>
      </w:r>
    </w:p>
    <w:p w14:paraId="25F09A9A" w14:textId="77777777" w:rsidR="00AF6682" w:rsidRPr="00FD7B41" w:rsidRDefault="00AF6682" w:rsidP="00AF6682">
      <w:pPr>
        <w:tabs>
          <w:tab w:val="clear" w:pos="1191"/>
          <w:tab w:val="clear" w:pos="1588"/>
          <w:tab w:val="left" w:pos="1418"/>
        </w:tabs>
        <w:spacing w:before="40"/>
        <w:ind w:left="1418" w:right="91" w:hanging="624"/>
        <w:rPr>
          <w:bCs/>
          <w:lang w:val="en-US"/>
        </w:rPr>
      </w:pPr>
      <w:r w:rsidRPr="00FD7B41">
        <w:rPr>
          <w:bCs/>
          <w:lang w:val="en-US"/>
        </w:rPr>
        <w:t>a)</w:t>
      </w:r>
      <w:r w:rsidRPr="00FD7B41">
        <w:rPr>
          <w:bCs/>
          <w:lang w:val="en-US"/>
        </w:rPr>
        <w:tab/>
        <w:t xml:space="preserve">TSAG </w:t>
      </w:r>
      <w:r w:rsidRPr="00DD28C6">
        <w:rPr>
          <w:lang w:val="en-IE"/>
        </w:rPr>
        <w:t>highlights (Geneva, 12-16 December 2022)</w:t>
      </w:r>
      <w:r w:rsidRPr="00FD7B41">
        <w:rPr>
          <w:bCs/>
          <w:lang w:val="en-US"/>
        </w:rPr>
        <w:t xml:space="preserve"> </w:t>
      </w:r>
    </w:p>
    <w:p w14:paraId="1A67D8D2" w14:textId="77777777" w:rsidR="00AF6682" w:rsidRPr="00C93B5F" w:rsidRDefault="00AF6682" w:rsidP="00AF6682">
      <w:pPr>
        <w:tabs>
          <w:tab w:val="clear" w:pos="1191"/>
          <w:tab w:val="clear" w:pos="1588"/>
          <w:tab w:val="left" w:pos="1418"/>
        </w:tabs>
        <w:spacing w:before="40"/>
        <w:ind w:left="1418" w:right="91" w:hanging="624"/>
        <w:rPr>
          <w:bCs/>
          <w:lang w:val="it-IT"/>
        </w:rPr>
      </w:pPr>
      <w:r w:rsidRPr="00FD7B41">
        <w:rPr>
          <w:bCs/>
          <w:lang w:val="it-IT"/>
        </w:rPr>
        <w:t>b)</w:t>
      </w:r>
      <w:r w:rsidRPr="00FD7B41">
        <w:rPr>
          <w:bCs/>
          <w:lang w:val="it-IT"/>
        </w:rPr>
        <w:tab/>
        <w:t>ITU-T Focus Group on AI for Natural Disaster Management (FG-AI4NDM)</w:t>
      </w:r>
      <w:r w:rsidRPr="00C93B5F">
        <w:rPr>
          <w:bCs/>
          <w:lang w:val="it-IT"/>
        </w:rPr>
        <w:t xml:space="preserve"> </w:t>
      </w:r>
    </w:p>
    <w:p w14:paraId="1CF59FB9"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1.5</w:t>
      </w:r>
      <w:r w:rsidRPr="00C93B5F">
        <w:rPr>
          <w:lang w:val="en-US"/>
        </w:rPr>
        <w:tab/>
        <w:t>Working methods</w:t>
      </w:r>
    </w:p>
    <w:p w14:paraId="15FD2EDD"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1.6</w:t>
      </w:r>
      <w:r w:rsidRPr="00C93B5F">
        <w:rPr>
          <w:lang w:val="en-US"/>
        </w:rPr>
        <w:tab/>
        <w:t>Other issues for this meeting</w:t>
      </w:r>
    </w:p>
    <w:p w14:paraId="2CFB7FAC"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1.7</w:t>
      </w:r>
      <w:r w:rsidRPr="00C93B5F">
        <w:rPr>
          <w:lang w:val="en-US"/>
        </w:rPr>
        <w:tab/>
        <w:t>Procedural notifications</w:t>
      </w:r>
    </w:p>
    <w:p w14:paraId="475DA37B" w14:textId="77777777" w:rsidR="00AF6682" w:rsidRPr="00C93B5F" w:rsidRDefault="00AF6682" w:rsidP="00AF6682">
      <w:pPr>
        <w:tabs>
          <w:tab w:val="clear" w:pos="1191"/>
          <w:tab w:val="clear" w:pos="1588"/>
          <w:tab w:val="clear" w:pos="1985"/>
        </w:tabs>
        <w:spacing w:before="240" w:line="240" w:lineRule="atLeast"/>
        <w:rPr>
          <w:b/>
          <w:lang w:val="en-US"/>
        </w:rPr>
      </w:pPr>
      <w:r w:rsidRPr="00C93B5F">
        <w:rPr>
          <w:b/>
          <w:lang w:val="en-US"/>
        </w:rPr>
        <w:t>2</w:t>
      </w:r>
      <w:r w:rsidRPr="00C93B5F">
        <w:rPr>
          <w:b/>
          <w:lang w:val="en-US"/>
        </w:rPr>
        <w:tab/>
        <w:t>Closing plenary meeting</w:t>
      </w:r>
    </w:p>
    <w:p w14:paraId="6E556FC9" w14:textId="77777777" w:rsidR="00AF6682" w:rsidRPr="00C93B5F" w:rsidRDefault="00AF6682" w:rsidP="00AF6682">
      <w:pPr>
        <w:tabs>
          <w:tab w:val="clear" w:pos="1191"/>
          <w:tab w:val="clear" w:pos="1588"/>
          <w:tab w:val="clear" w:pos="1985"/>
        </w:tabs>
        <w:spacing w:before="40" w:line="240" w:lineRule="atLeast"/>
        <w:ind w:left="794" w:hanging="794"/>
        <w:rPr>
          <w:lang w:val="en-US"/>
        </w:rPr>
      </w:pPr>
      <w:r w:rsidRPr="00C93B5F">
        <w:rPr>
          <w:lang w:val="en-US"/>
        </w:rPr>
        <w:t>2.1</w:t>
      </w:r>
      <w:r w:rsidRPr="00C93B5F">
        <w:rPr>
          <w:lang w:val="en-US"/>
        </w:rPr>
        <w:tab/>
        <w:t>Reports of the meetings:</w:t>
      </w:r>
    </w:p>
    <w:p w14:paraId="5EAE6482"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ab/>
        <w:t>a)</w:t>
      </w:r>
      <w:r w:rsidRPr="00C93B5F">
        <w:rPr>
          <w:lang w:val="en-US"/>
        </w:rPr>
        <w:tab/>
        <w:t xml:space="preserve">working parties, </w:t>
      </w:r>
    </w:p>
    <w:p w14:paraId="6352BE0B"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ab/>
        <w:t>b)</w:t>
      </w:r>
      <w:r w:rsidRPr="00C93B5F">
        <w:rPr>
          <w:lang w:val="en-US"/>
        </w:rPr>
        <w:tab/>
        <w:t>ad hoc group on developing country issues</w:t>
      </w:r>
    </w:p>
    <w:p w14:paraId="78519EA2"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ab/>
        <w:t>c)</w:t>
      </w:r>
      <w:r w:rsidRPr="00C93B5F">
        <w:rPr>
          <w:lang w:val="en-US"/>
        </w:rPr>
        <w:tab/>
        <w:t>ad hoc on vocabulary and terminology</w:t>
      </w:r>
    </w:p>
    <w:p w14:paraId="6E3FA99B" w14:textId="77777777" w:rsidR="00AF6682" w:rsidRPr="00C93B5F" w:rsidRDefault="00AF6682" w:rsidP="00AF6682">
      <w:pPr>
        <w:tabs>
          <w:tab w:val="clear" w:pos="1191"/>
          <w:tab w:val="clear" w:pos="1588"/>
          <w:tab w:val="clear" w:pos="1985"/>
        </w:tabs>
        <w:spacing w:before="40" w:line="240" w:lineRule="atLeast"/>
        <w:ind w:left="794" w:hanging="794"/>
        <w:rPr>
          <w:lang w:val="en-US"/>
        </w:rPr>
      </w:pPr>
      <w:r w:rsidRPr="00C93B5F">
        <w:rPr>
          <w:lang w:val="en-US"/>
        </w:rPr>
        <w:t>2.2</w:t>
      </w:r>
      <w:r w:rsidRPr="00C93B5F">
        <w:rPr>
          <w:lang w:val="en-US"/>
        </w:rPr>
        <w:tab/>
        <w:t>Approval of Recommendations under TAP (Traditional Approval Process)</w:t>
      </w:r>
    </w:p>
    <w:p w14:paraId="1B5A89C9"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2.3</w:t>
      </w:r>
      <w:r w:rsidRPr="00C93B5F">
        <w:rPr>
          <w:lang w:val="en-US"/>
        </w:rPr>
        <w:tab/>
        <w:t xml:space="preserve">Determination of Recommendations under TAP </w:t>
      </w:r>
    </w:p>
    <w:p w14:paraId="7B649BD6"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2.4</w:t>
      </w:r>
      <w:r w:rsidRPr="00C93B5F">
        <w:rPr>
          <w:lang w:val="en-US"/>
        </w:rPr>
        <w:tab/>
        <w:t>Consent of Recommendations under AAP (Alternative Approval Process)</w:t>
      </w:r>
    </w:p>
    <w:p w14:paraId="5DBB6D4E"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2.5</w:t>
      </w:r>
      <w:r w:rsidRPr="00C93B5F">
        <w:rPr>
          <w:lang w:val="en-US"/>
        </w:rPr>
        <w:tab/>
        <w:t>Deletion or renumbering of Recommendations</w:t>
      </w:r>
    </w:p>
    <w:p w14:paraId="7A5D403E"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2.6</w:t>
      </w:r>
      <w:r w:rsidRPr="00C93B5F">
        <w:rPr>
          <w:lang w:val="en-US"/>
        </w:rPr>
        <w:tab/>
        <w:t>Agreement of Supplements/non-normative amendments</w:t>
      </w:r>
    </w:p>
    <w:p w14:paraId="667694D7"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2.7</w:t>
      </w:r>
      <w:r w:rsidRPr="00C93B5F">
        <w:rPr>
          <w:lang w:val="en-US"/>
        </w:rPr>
        <w:tab/>
        <w:t xml:space="preserve">Agreement of Technical Reports </w:t>
      </w:r>
    </w:p>
    <w:p w14:paraId="6E38E1EE"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2.8</w:t>
      </w:r>
      <w:r w:rsidRPr="00C93B5F">
        <w:rPr>
          <w:lang w:val="en-US"/>
        </w:rPr>
        <w:tab/>
        <w:t>Outgoing liaison statements, including those reporting to TSAG on lead study group activities:</w:t>
      </w:r>
    </w:p>
    <w:p w14:paraId="174061E6"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a)</w:t>
      </w:r>
      <w:r w:rsidRPr="00C93B5F">
        <w:rPr>
          <w:bCs/>
          <w:lang w:val="en-US"/>
        </w:rPr>
        <w:tab/>
        <w:t>Numbering, naming, addressing, identification and routing</w:t>
      </w:r>
    </w:p>
    <w:p w14:paraId="1BF8608A"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b)</w:t>
      </w:r>
      <w:r w:rsidRPr="00C93B5F">
        <w:rPr>
          <w:bCs/>
          <w:lang w:val="en-US"/>
        </w:rPr>
        <w:tab/>
        <w:t>Service definition</w:t>
      </w:r>
    </w:p>
    <w:p w14:paraId="229C5983"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c)</w:t>
      </w:r>
      <w:r w:rsidRPr="00C93B5F">
        <w:rPr>
          <w:bCs/>
          <w:lang w:val="en-US"/>
        </w:rPr>
        <w:tab/>
        <w:t>Telecommunications for disaster relief/early warning, network resilience and recovery</w:t>
      </w:r>
    </w:p>
    <w:p w14:paraId="6322C616"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d)</w:t>
      </w:r>
      <w:r w:rsidRPr="00C93B5F">
        <w:rPr>
          <w:bCs/>
          <w:lang w:val="en-US"/>
        </w:rPr>
        <w:tab/>
        <w:t>Telecommunication Management</w:t>
      </w:r>
    </w:p>
    <w:p w14:paraId="48162F7B" w14:textId="77777777" w:rsidR="00AF6682" w:rsidRPr="00C93B5F" w:rsidRDefault="00AF6682" w:rsidP="00AF6682">
      <w:pPr>
        <w:tabs>
          <w:tab w:val="clear" w:pos="1191"/>
          <w:tab w:val="clear" w:pos="1588"/>
          <w:tab w:val="left" w:pos="1418"/>
        </w:tabs>
        <w:spacing w:before="40"/>
        <w:ind w:left="1418" w:right="91" w:hanging="624"/>
        <w:rPr>
          <w:bCs/>
          <w:lang w:val="en-US"/>
        </w:rPr>
      </w:pPr>
      <w:r w:rsidRPr="00C93B5F">
        <w:rPr>
          <w:bCs/>
          <w:lang w:val="en-US"/>
        </w:rPr>
        <w:t>e)</w:t>
      </w:r>
      <w:r w:rsidRPr="00C93B5F">
        <w:rPr>
          <w:bCs/>
          <w:lang w:val="en-US"/>
        </w:rPr>
        <w:tab/>
        <w:t>Other</w:t>
      </w:r>
    </w:p>
    <w:p w14:paraId="16285455" w14:textId="77777777" w:rsidR="00AF6682" w:rsidRPr="00C93B5F" w:rsidRDefault="00AF6682" w:rsidP="00AF6682">
      <w:pPr>
        <w:spacing w:before="40"/>
        <w:rPr>
          <w:lang w:val="en-US"/>
        </w:rPr>
      </w:pPr>
      <w:r w:rsidRPr="00C93B5F">
        <w:rPr>
          <w:lang w:val="en-US"/>
        </w:rPr>
        <w:t>2.9</w:t>
      </w:r>
      <w:r w:rsidRPr="00C93B5F">
        <w:rPr>
          <w:lang w:val="en-US"/>
        </w:rPr>
        <w:tab/>
        <w:t>Recommendation status and work plans</w:t>
      </w:r>
    </w:p>
    <w:p w14:paraId="243801C5"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2.10</w:t>
      </w:r>
      <w:r w:rsidRPr="00C93B5F">
        <w:rPr>
          <w:lang w:val="en-US"/>
        </w:rPr>
        <w:tab/>
        <w:t>Date and place of future meetings</w:t>
      </w:r>
    </w:p>
    <w:p w14:paraId="13A8A196" w14:textId="77777777" w:rsidR="00AF6682" w:rsidRPr="00C93B5F" w:rsidRDefault="00AF6682" w:rsidP="00AF6682">
      <w:pPr>
        <w:tabs>
          <w:tab w:val="clear" w:pos="1191"/>
          <w:tab w:val="clear" w:pos="1588"/>
          <w:tab w:val="clear" w:pos="1985"/>
        </w:tabs>
        <w:spacing w:before="40" w:line="240" w:lineRule="atLeast"/>
        <w:rPr>
          <w:lang w:val="en-US"/>
        </w:rPr>
      </w:pPr>
      <w:r w:rsidRPr="00C93B5F">
        <w:rPr>
          <w:lang w:val="en-US"/>
        </w:rPr>
        <w:t>2.11</w:t>
      </w:r>
      <w:r w:rsidRPr="00C93B5F">
        <w:rPr>
          <w:lang w:val="en-US"/>
        </w:rPr>
        <w:tab/>
        <w:t>Other business</w:t>
      </w:r>
    </w:p>
    <w:p w14:paraId="474BA1C0" w14:textId="77777777" w:rsidR="00AF6682" w:rsidRPr="00C93B5F" w:rsidRDefault="00AF6682" w:rsidP="00AF6682">
      <w:pPr>
        <w:spacing w:before="40"/>
        <w:ind w:right="-194"/>
        <w:rPr>
          <w:lang w:val="en-US"/>
        </w:rPr>
      </w:pPr>
      <w:r w:rsidRPr="00C93B5F">
        <w:rPr>
          <w:lang w:val="en-US"/>
        </w:rPr>
        <w:t>2.12</w:t>
      </w:r>
      <w:r w:rsidRPr="00C93B5F">
        <w:rPr>
          <w:lang w:val="en-US"/>
        </w:rPr>
        <w:tab/>
        <w:t>Closure of the meeting</w:t>
      </w:r>
    </w:p>
    <w:p w14:paraId="3B892DAC" w14:textId="77777777" w:rsidR="00AF6682" w:rsidRPr="00DD28C6" w:rsidRDefault="00AF6682" w:rsidP="00AF6682">
      <w:pPr>
        <w:keepNext/>
        <w:keepLines/>
        <w:tabs>
          <w:tab w:val="clear" w:pos="794"/>
          <w:tab w:val="clear" w:pos="1191"/>
          <w:tab w:val="clear" w:pos="1588"/>
          <w:tab w:val="clear" w:pos="1985"/>
        </w:tabs>
        <w:overflowPunct/>
        <w:autoSpaceDE/>
        <w:autoSpaceDN/>
        <w:adjustRightInd/>
        <w:spacing w:before="0" w:after="240"/>
        <w:jc w:val="center"/>
        <w:textAlignment w:val="auto"/>
        <w:rPr>
          <w:rFonts w:eastAsia="SimSun" w:cs="Calibri"/>
          <w:b/>
          <w:sz w:val="28"/>
          <w:szCs w:val="24"/>
          <w:lang w:val="en-IE" w:eastAsia="ja-JP"/>
        </w:rPr>
      </w:pPr>
      <w:r w:rsidRPr="00DD28C6">
        <w:rPr>
          <w:rFonts w:eastAsia="MS Mincho" w:cs="Calibri"/>
          <w:b/>
          <w:sz w:val="28"/>
          <w:szCs w:val="24"/>
          <w:lang w:val="en-IE" w:eastAsia="ja-JP"/>
        </w:rPr>
        <w:lastRenderedPageBreak/>
        <w:t>Initial Study Group 2 time plan (</w:t>
      </w:r>
      <w:r w:rsidRPr="00DD28C6">
        <w:rPr>
          <w:rFonts w:eastAsia="SimSun" w:cs="Calibri"/>
          <w:b/>
          <w:sz w:val="28"/>
          <w:szCs w:val="24"/>
          <w:lang w:val="en-IE" w:eastAsia="ja-JP"/>
        </w:rPr>
        <w:t>Virtual, 13-22 March 2023)</w:t>
      </w:r>
    </w:p>
    <w:p w14:paraId="18AA010B" w14:textId="77777777" w:rsidR="00AF6682" w:rsidRPr="00DD28C6" w:rsidRDefault="00AF6682" w:rsidP="00AF6682">
      <w:pPr>
        <w:keepNext/>
        <w:keepLines/>
        <w:tabs>
          <w:tab w:val="clear" w:pos="794"/>
          <w:tab w:val="clear" w:pos="1191"/>
          <w:tab w:val="clear" w:pos="1588"/>
          <w:tab w:val="clear" w:pos="1985"/>
        </w:tabs>
        <w:overflowPunct/>
        <w:autoSpaceDE/>
        <w:autoSpaceDN/>
        <w:adjustRightInd/>
        <w:spacing w:before="0" w:after="240"/>
        <w:textAlignment w:val="auto"/>
        <w:rPr>
          <w:rFonts w:eastAsia="SimSun"/>
          <w:lang w:val="en-IE" w:eastAsia="ja-JP"/>
        </w:rPr>
      </w:pPr>
      <w:r w:rsidRPr="00B72ED1">
        <w:rPr>
          <w:rFonts w:eastAsia="SimSun" w:cs="Calibri"/>
          <w:szCs w:val="22"/>
          <w:lang w:val="en-GB" w:eastAsia="ja-JP"/>
        </w:rPr>
        <w:t xml:space="preserve">This time plan is liable to change before and during the meeting. </w:t>
      </w:r>
      <w:r w:rsidRPr="00DD28C6">
        <w:rPr>
          <w:rFonts w:eastAsia="SimSun" w:cs="Calibri"/>
          <w:szCs w:val="22"/>
          <w:lang w:val="en-IE" w:eastAsia="ja-JP"/>
        </w:rPr>
        <w:t>Participants are encouraged to monitor updates to the time plan (</w:t>
      </w:r>
      <w:r w:rsidR="00E52132">
        <w:fldChar w:fldCharType="begin"/>
      </w:r>
      <w:r w:rsidR="00E52132" w:rsidRPr="00DD28C6">
        <w:rPr>
          <w:lang w:val="en-IE"/>
        </w:rPr>
        <w:instrText xml:space="preserve"> HYPERLINK "https://www.itu.int/md/T22-SG02-230313-TD-PLEN-0116" </w:instrText>
      </w:r>
      <w:r w:rsidR="00E52132">
        <w:fldChar w:fldCharType="separate"/>
      </w:r>
      <w:r w:rsidRPr="00DD28C6">
        <w:rPr>
          <w:rStyle w:val="Hyperlink"/>
          <w:rFonts w:cstheme="minorHAnsi"/>
          <w:szCs w:val="22"/>
          <w:lang w:val="en-IE"/>
        </w:rPr>
        <w:t>SG2-TD116/PLEN</w:t>
      </w:r>
      <w:r w:rsidR="00E52132">
        <w:rPr>
          <w:rStyle w:val="Hyperlink"/>
          <w:rFonts w:cstheme="minorHAnsi"/>
          <w:szCs w:val="22"/>
        </w:rPr>
        <w:fldChar w:fldCharType="end"/>
      </w:r>
      <w:r w:rsidRPr="00DD28C6">
        <w:rPr>
          <w:rFonts w:eastAsia="SimSun"/>
          <w:lang w:val="en-IE" w:eastAsia="ja-JP"/>
        </w:rPr>
        <w:t>)</w:t>
      </w:r>
      <w:r w:rsidRPr="00DD28C6">
        <w:rPr>
          <w:rFonts w:eastAsia="SimSun" w:cs="Calibri"/>
          <w:szCs w:val="22"/>
          <w:lang w:val="en-IE" w:eastAsia="ja-JP"/>
        </w:rPr>
        <w:t>, to the MyMeetings page, and the Question-specific agendas</w:t>
      </w:r>
    </w:p>
    <w:p w14:paraId="4CF6C981" w14:textId="77777777" w:rsidR="00AF6682" w:rsidRPr="00DD28C6" w:rsidRDefault="00AF6682" w:rsidP="00AF6682">
      <w:pPr>
        <w:keepNext/>
        <w:keepLines/>
        <w:tabs>
          <w:tab w:val="clear" w:pos="794"/>
          <w:tab w:val="clear" w:pos="1191"/>
          <w:tab w:val="clear" w:pos="1588"/>
          <w:tab w:val="clear" w:pos="1985"/>
        </w:tabs>
        <w:overflowPunct/>
        <w:autoSpaceDE/>
        <w:autoSpaceDN/>
        <w:adjustRightInd/>
        <w:spacing w:before="0" w:after="240"/>
        <w:jc w:val="center"/>
        <w:textAlignment w:val="auto"/>
        <w:rPr>
          <w:rFonts w:ascii="Times New Roman" w:eastAsia="SimSun" w:hAnsi="Times New Roman"/>
          <w:sz w:val="24"/>
          <w:szCs w:val="24"/>
          <w:lang w:val="en-IE" w:eastAsia="ja-JP"/>
        </w:rPr>
      </w:pPr>
    </w:p>
    <w:tbl>
      <w:tblPr>
        <w:tblW w:w="68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47"/>
        <w:gridCol w:w="391"/>
        <w:gridCol w:w="391"/>
        <w:gridCol w:w="391"/>
        <w:gridCol w:w="390"/>
        <w:gridCol w:w="391"/>
        <w:gridCol w:w="391"/>
        <w:gridCol w:w="390"/>
        <w:gridCol w:w="391"/>
        <w:gridCol w:w="391"/>
        <w:gridCol w:w="391"/>
        <w:gridCol w:w="390"/>
        <w:gridCol w:w="397"/>
        <w:gridCol w:w="392"/>
        <w:gridCol w:w="393"/>
        <w:gridCol w:w="393"/>
      </w:tblGrid>
      <w:tr w:rsidR="00AF6682" w:rsidRPr="00C93B5F" w14:paraId="51D078B1" w14:textId="77777777" w:rsidTr="004A4A5D">
        <w:trPr>
          <w:jc w:val="center"/>
        </w:trPr>
        <w:tc>
          <w:tcPr>
            <w:tcW w:w="947" w:type="dxa"/>
            <w:vMerge w:val="restart"/>
            <w:tcBorders>
              <w:top w:val="nil"/>
              <w:left w:val="nil"/>
              <w:right w:val="single" w:sz="12" w:space="0" w:color="auto"/>
            </w:tcBorders>
            <w:shd w:val="clear" w:color="auto" w:fill="FFFFFF"/>
            <w:vAlign w:val="center"/>
          </w:tcPr>
          <w:p w14:paraId="329D30C8" w14:textId="77777777" w:rsidR="00AF6682" w:rsidRPr="00DD28C6"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IE" w:eastAsia="ja-JP"/>
              </w:rPr>
            </w:pPr>
          </w:p>
        </w:tc>
        <w:tc>
          <w:tcPr>
            <w:tcW w:w="1173" w:type="dxa"/>
            <w:gridSpan w:val="3"/>
            <w:tcBorders>
              <w:left w:val="single" w:sz="12" w:space="0" w:color="auto"/>
              <w:bottom w:val="single" w:sz="12" w:space="0" w:color="auto"/>
            </w:tcBorders>
            <w:shd w:val="clear" w:color="auto" w:fill="FFFFFF"/>
            <w:vAlign w:val="center"/>
          </w:tcPr>
          <w:p w14:paraId="5365371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sz w:val="16"/>
                <w:szCs w:val="16"/>
                <w:lang w:eastAsia="ja-JP"/>
              </w:rPr>
              <w:t>Monday</w:t>
            </w:r>
            <w:r w:rsidRPr="00C93B5F">
              <w:rPr>
                <w:rFonts w:eastAsia="Calibri" w:cs="Calibri"/>
                <w:b/>
                <w:sz w:val="16"/>
                <w:szCs w:val="16"/>
                <w:lang w:eastAsia="ja-JP"/>
              </w:rPr>
              <w:br/>
            </w:r>
            <w:r>
              <w:rPr>
                <w:rFonts w:eastAsia="Calibri" w:cs="Calibri"/>
                <w:b/>
                <w:sz w:val="16"/>
                <w:szCs w:val="16"/>
                <w:lang w:eastAsia="ja-JP"/>
              </w:rPr>
              <w:t>13 March</w:t>
            </w:r>
          </w:p>
        </w:tc>
        <w:tc>
          <w:tcPr>
            <w:tcW w:w="1172" w:type="dxa"/>
            <w:gridSpan w:val="3"/>
            <w:shd w:val="clear" w:color="auto" w:fill="FFFFFF"/>
            <w:vAlign w:val="center"/>
          </w:tcPr>
          <w:p w14:paraId="6CFFE77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Tuesday</w:t>
            </w:r>
            <w:r w:rsidRPr="00C93B5F">
              <w:rPr>
                <w:rFonts w:eastAsia="Calibri" w:cs="Calibri"/>
                <w:b/>
                <w:bCs/>
                <w:sz w:val="16"/>
                <w:szCs w:val="16"/>
                <w:lang w:eastAsia="ja-JP"/>
              </w:rPr>
              <w:br/>
            </w:r>
            <w:r>
              <w:rPr>
                <w:rFonts w:eastAsia="Calibri" w:cs="Calibri"/>
                <w:b/>
                <w:bCs/>
                <w:sz w:val="16"/>
                <w:szCs w:val="16"/>
                <w:lang w:eastAsia="ja-JP"/>
              </w:rPr>
              <w:t>14 March</w:t>
            </w:r>
          </w:p>
        </w:tc>
        <w:tc>
          <w:tcPr>
            <w:tcW w:w="1172" w:type="dxa"/>
            <w:gridSpan w:val="3"/>
            <w:shd w:val="clear" w:color="auto" w:fill="FFFFFF"/>
            <w:vAlign w:val="center"/>
          </w:tcPr>
          <w:p w14:paraId="305FA63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proofErr w:type="spellStart"/>
            <w:r w:rsidRPr="00C93B5F">
              <w:rPr>
                <w:rFonts w:eastAsia="Calibri" w:cs="Calibri"/>
                <w:b/>
                <w:sz w:val="16"/>
                <w:szCs w:val="16"/>
                <w:lang w:eastAsia="ja-JP"/>
              </w:rPr>
              <w:t>Wednesday</w:t>
            </w:r>
            <w:proofErr w:type="spellEnd"/>
            <w:r w:rsidRPr="00C93B5F">
              <w:rPr>
                <w:rFonts w:eastAsia="Calibri" w:cs="Calibri"/>
                <w:b/>
                <w:sz w:val="16"/>
                <w:szCs w:val="16"/>
                <w:lang w:eastAsia="ja-JP"/>
              </w:rPr>
              <w:br/>
            </w:r>
            <w:r>
              <w:rPr>
                <w:rFonts w:eastAsia="Calibri" w:cs="Calibri"/>
                <w:b/>
                <w:sz w:val="16"/>
                <w:szCs w:val="16"/>
                <w:lang w:eastAsia="ja-JP"/>
              </w:rPr>
              <w:t>15 March</w:t>
            </w:r>
          </w:p>
        </w:tc>
        <w:tc>
          <w:tcPr>
            <w:tcW w:w="1178" w:type="dxa"/>
            <w:gridSpan w:val="3"/>
            <w:shd w:val="clear" w:color="auto" w:fill="FFFFFF"/>
            <w:vAlign w:val="center"/>
          </w:tcPr>
          <w:p w14:paraId="6078215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sz w:val="16"/>
                <w:szCs w:val="16"/>
                <w:lang w:eastAsia="ja-JP"/>
              </w:rPr>
              <w:t>Thursday</w:t>
            </w:r>
            <w:r w:rsidRPr="00C93B5F">
              <w:rPr>
                <w:rFonts w:eastAsia="Calibri" w:cs="Calibri"/>
                <w:b/>
                <w:sz w:val="16"/>
                <w:szCs w:val="16"/>
                <w:lang w:eastAsia="ja-JP"/>
              </w:rPr>
              <w:br/>
            </w:r>
            <w:r>
              <w:rPr>
                <w:rFonts w:eastAsia="Calibri" w:cs="Calibri"/>
                <w:b/>
                <w:sz w:val="16"/>
                <w:szCs w:val="16"/>
                <w:lang w:eastAsia="ja-JP"/>
              </w:rPr>
              <w:t>16 March</w:t>
            </w:r>
          </w:p>
        </w:tc>
        <w:tc>
          <w:tcPr>
            <w:tcW w:w="1178" w:type="dxa"/>
            <w:gridSpan w:val="3"/>
            <w:tcBorders>
              <w:bottom w:val="single" w:sz="12" w:space="0" w:color="auto"/>
            </w:tcBorders>
            <w:shd w:val="clear" w:color="auto" w:fill="FFFFFF"/>
          </w:tcPr>
          <w:p w14:paraId="7BA3B12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Friday</w:t>
            </w:r>
            <w:r w:rsidRPr="00C93B5F">
              <w:rPr>
                <w:rFonts w:eastAsia="Calibri" w:cs="Calibri"/>
                <w:b/>
                <w:sz w:val="16"/>
                <w:szCs w:val="16"/>
                <w:lang w:eastAsia="ja-JP"/>
              </w:rPr>
              <w:br/>
            </w:r>
            <w:r>
              <w:rPr>
                <w:rFonts w:eastAsia="Calibri" w:cs="Calibri"/>
                <w:b/>
                <w:sz w:val="16"/>
                <w:szCs w:val="16"/>
                <w:lang w:eastAsia="ja-JP"/>
              </w:rPr>
              <w:t>17 March</w:t>
            </w:r>
          </w:p>
        </w:tc>
      </w:tr>
      <w:tr w:rsidR="00AF6682" w:rsidRPr="00C93B5F" w14:paraId="4AB11F44" w14:textId="77777777" w:rsidTr="004A4A5D">
        <w:trPr>
          <w:jc w:val="center"/>
        </w:trPr>
        <w:tc>
          <w:tcPr>
            <w:tcW w:w="947" w:type="dxa"/>
            <w:vMerge/>
            <w:tcBorders>
              <w:left w:val="nil"/>
              <w:bottom w:val="single" w:sz="12" w:space="0" w:color="auto"/>
              <w:right w:val="single" w:sz="12" w:space="0" w:color="auto"/>
            </w:tcBorders>
            <w:shd w:val="clear" w:color="auto" w:fill="FFFFFF"/>
            <w:vAlign w:val="center"/>
          </w:tcPr>
          <w:p w14:paraId="45B2EF7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p>
        </w:tc>
        <w:tc>
          <w:tcPr>
            <w:tcW w:w="391" w:type="dxa"/>
            <w:tcBorders>
              <w:left w:val="single" w:sz="12" w:space="0" w:color="auto"/>
              <w:bottom w:val="single" w:sz="12" w:space="0" w:color="auto"/>
              <w:right w:val="single" w:sz="6" w:space="0" w:color="auto"/>
            </w:tcBorders>
            <w:shd w:val="clear" w:color="auto" w:fill="FFFFFF"/>
            <w:vAlign w:val="center"/>
          </w:tcPr>
          <w:p w14:paraId="7C98DDC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1</w:t>
            </w:r>
          </w:p>
        </w:tc>
        <w:tc>
          <w:tcPr>
            <w:tcW w:w="391" w:type="dxa"/>
            <w:tcBorders>
              <w:left w:val="single" w:sz="6" w:space="0" w:color="auto"/>
              <w:right w:val="single" w:sz="6" w:space="0" w:color="auto"/>
            </w:tcBorders>
            <w:shd w:val="clear" w:color="auto" w:fill="FFFFFF"/>
          </w:tcPr>
          <w:p w14:paraId="0F7FF9D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2</w:t>
            </w:r>
          </w:p>
        </w:tc>
        <w:tc>
          <w:tcPr>
            <w:tcW w:w="391" w:type="dxa"/>
            <w:tcBorders>
              <w:left w:val="single" w:sz="6" w:space="0" w:color="auto"/>
            </w:tcBorders>
            <w:shd w:val="clear" w:color="auto" w:fill="FFFFFF"/>
            <w:vAlign w:val="center"/>
          </w:tcPr>
          <w:p w14:paraId="3B9FDCD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3</w:t>
            </w:r>
          </w:p>
        </w:tc>
        <w:tc>
          <w:tcPr>
            <w:tcW w:w="390" w:type="dxa"/>
            <w:tcBorders>
              <w:right w:val="single" w:sz="6" w:space="0" w:color="auto"/>
            </w:tcBorders>
            <w:shd w:val="clear" w:color="auto" w:fill="FFFFFF"/>
            <w:vAlign w:val="center"/>
          </w:tcPr>
          <w:p w14:paraId="7EE8A92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1</w:t>
            </w:r>
          </w:p>
        </w:tc>
        <w:tc>
          <w:tcPr>
            <w:tcW w:w="391" w:type="dxa"/>
            <w:tcBorders>
              <w:left w:val="single" w:sz="6" w:space="0" w:color="auto"/>
              <w:right w:val="single" w:sz="6" w:space="0" w:color="auto"/>
            </w:tcBorders>
            <w:shd w:val="clear" w:color="auto" w:fill="FFFFFF"/>
          </w:tcPr>
          <w:p w14:paraId="3EAE371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2</w:t>
            </w:r>
          </w:p>
        </w:tc>
        <w:tc>
          <w:tcPr>
            <w:tcW w:w="391" w:type="dxa"/>
            <w:tcBorders>
              <w:left w:val="single" w:sz="6" w:space="0" w:color="auto"/>
            </w:tcBorders>
            <w:shd w:val="clear" w:color="auto" w:fill="FFFFFF"/>
            <w:vAlign w:val="center"/>
          </w:tcPr>
          <w:p w14:paraId="3C83C21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3</w:t>
            </w:r>
          </w:p>
        </w:tc>
        <w:tc>
          <w:tcPr>
            <w:tcW w:w="390" w:type="dxa"/>
            <w:tcBorders>
              <w:right w:val="single" w:sz="6" w:space="0" w:color="auto"/>
            </w:tcBorders>
            <w:shd w:val="clear" w:color="auto" w:fill="FFFFFF"/>
            <w:vAlign w:val="center"/>
          </w:tcPr>
          <w:p w14:paraId="25BB008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1</w:t>
            </w:r>
          </w:p>
        </w:tc>
        <w:tc>
          <w:tcPr>
            <w:tcW w:w="391" w:type="dxa"/>
            <w:tcBorders>
              <w:left w:val="single" w:sz="6" w:space="0" w:color="auto"/>
              <w:right w:val="single" w:sz="6" w:space="0" w:color="auto"/>
            </w:tcBorders>
            <w:shd w:val="clear" w:color="auto" w:fill="FFFFFF"/>
          </w:tcPr>
          <w:p w14:paraId="120FBF5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2</w:t>
            </w:r>
          </w:p>
        </w:tc>
        <w:tc>
          <w:tcPr>
            <w:tcW w:w="391" w:type="dxa"/>
            <w:tcBorders>
              <w:left w:val="single" w:sz="6" w:space="0" w:color="auto"/>
            </w:tcBorders>
            <w:shd w:val="clear" w:color="auto" w:fill="FFFFFF"/>
            <w:vAlign w:val="center"/>
          </w:tcPr>
          <w:p w14:paraId="012B477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3</w:t>
            </w:r>
          </w:p>
        </w:tc>
        <w:tc>
          <w:tcPr>
            <w:tcW w:w="391" w:type="dxa"/>
            <w:tcBorders>
              <w:right w:val="single" w:sz="6" w:space="0" w:color="auto"/>
            </w:tcBorders>
            <w:shd w:val="clear" w:color="auto" w:fill="FFFFFF"/>
            <w:vAlign w:val="center"/>
          </w:tcPr>
          <w:p w14:paraId="74616D2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1</w:t>
            </w:r>
          </w:p>
        </w:tc>
        <w:tc>
          <w:tcPr>
            <w:tcW w:w="390" w:type="dxa"/>
            <w:tcBorders>
              <w:left w:val="single" w:sz="6" w:space="0" w:color="auto"/>
              <w:right w:val="single" w:sz="6" w:space="0" w:color="auto"/>
            </w:tcBorders>
            <w:shd w:val="clear" w:color="auto" w:fill="FFFFFF"/>
          </w:tcPr>
          <w:p w14:paraId="58A66C7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2</w:t>
            </w:r>
          </w:p>
        </w:tc>
        <w:tc>
          <w:tcPr>
            <w:tcW w:w="397" w:type="dxa"/>
            <w:tcBorders>
              <w:left w:val="single" w:sz="6" w:space="0" w:color="auto"/>
            </w:tcBorders>
            <w:shd w:val="clear" w:color="auto" w:fill="FFFFFF"/>
            <w:vAlign w:val="center"/>
          </w:tcPr>
          <w:p w14:paraId="039B955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3</w:t>
            </w:r>
          </w:p>
        </w:tc>
        <w:tc>
          <w:tcPr>
            <w:tcW w:w="392" w:type="dxa"/>
            <w:tcBorders>
              <w:left w:val="single" w:sz="6" w:space="0" w:color="auto"/>
              <w:bottom w:val="single" w:sz="12" w:space="0" w:color="auto"/>
              <w:right w:val="single" w:sz="4" w:space="0" w:color="auto"/>
            </w:tcBorders>
            <w:shd w:val="clear" w:color="auto" w:fill="FFFFFF"/>
            <w:vAlign w:val="center"/>
          </w:tcPr>
          <w:p w14:paraId="02BD772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1</w:t>
            </w:r>
          </w:p>
        </w:tc>
        <w:tc>
          <w:tcPr>
            <w:tcW w:w="393" w:type="dxa"/>
            <w:tcBorders>
              <w:left w:val="single" w:sz="4" w:space="0" w:color="auto"/>
              <w:bottom w:val="single" w:sz="12" w:space="0" w:color="auto"/>
              <w:right w:val="single" w:sz="4" w:space="0" w:color="auto"/>
            </w:tcBorders>
            <w:shd w:val="clear" w:color="auto" w:fill="FFFFFF"/>
          </w:tcPr>
          <w:p w14:paraId="3991351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2</w:t>
            </w:r>
          </w:p>
        </w:tc>
        <w:tc>
          <w:tcPr>
            <w:tcW w:w="393" w:type="dxa"/>
            <w:tcBorders>
              <w:left w:val="single" w:sz="4" w:space="0" w:color="auto"/>
              <w:bottom w:val="single" w:sz="12" w:space="0" w:color="auto"/>
            </w:tcBorders>
            <w:shd w:val="clear" w:color="auto" w:fill="FFFFFF"/>
            <w:vAlign w:val="center"/>
          </w:tcPr>
          <w:p w14:paraId="12AE7AF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3</w:t>
            </w:r>
          </w:p>
        </w:tc>
      </w:tr>
      <w:tr w:rsidR="00AF6682" w:rsidRPr="00C93B5F" w14:paraId="6935FA2A" w14:textId="77777777" w:rsidTr="004A4A5D">
        <w:trPr>
          <w:jc w:val="center"/>
        </w:trPr>
        <w:tc>
          <w:tcPr>
            <w:tcW w:w="947" w:type="dxa"/>
            <w:tcBorders>
              <w:top w:val="single" w:sz="12" w:space="0" w:color="auto"/>
            </w:tcBorders>
            <w:shd w:val="clear" w:color="auto" w:fill="BFBFBF"/>
            <w:vAlign w:val="center"/>
          </w:tcPr>
          <w:p w14:paraId="0809480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 xml:space="preserve">SG2 </w:t>
            </w:r>
            <w:proofErr w:type="spellStart"/>
            <w:r w:rsidRPr="00C93B5F">
              <w:rPr>
                <w:rFonts w:eastAsia="Calibri" w:cs="Calibri"/>
                <w:b/>
                <w:sz w:val="16"/>
                <w:szCs w:val="16"/>
                <w:lang w:eastAsia="ja-JP"/>
              </w:rPr>
              <w:t>Plen</w:t>
            </w:r>
            <w:proofErr w:type="spellEnd"/>
          </w:p>
        </w:tc>
        <w:tc>
          <w:tcPr>
            <w:tcW w:w="391" w:type="dxa"/>
            <w:tcBorders>
              <w:top w:val="single" w:sz="12" w:space="0" w:color="auto"/>
              <w:right w:val="single" w:sz="6" w:space="0" w:color="auto"/>
            </w:tcBorders>
            <w:shd w:val="clear" w:color="auto" w:fill="BFBFBF"/>
            <w:vAlign w:val="center"/>
          </w:tcPr>
          <w:p w14:paraId="671BE8B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7D5DCB">
              <w:rPr>
                <w:rFonts w:eastAsia="SimSun" w:cs="Calibri"/>
                <w:b/>
                <w:bCs/>
                <w:sz w:val="20"/>
                <w:lang w:eastAsia="ja-JP"/>
              </w:rPr>
              <w:sym w:font="Webdings" w:char="F0B9"/>
            </w:r>
            <w:r w:rsidRPr="00C93B5F">
              <w:rPr>
                <w:rFonts w:eastAsia="Calibri" w:cs="Calibri"/>
                <w:color w:val="FF0000"/>
                <w:sz w:val="16"/>
                <w:szCs w:val="16"/>
                <w:vertAlign w:val="superscript"/>
                <w:lang w:eastAsia="ja-JP"/>
              </w:rPr>
              <w:t>A</w:t>
            </w:r>
          </w:p>
        </w:tc>
        <w:tc>
          <w:tcPr>
            <w:tcW w:w="391" w:type="dxa"/>
            <w:tcBorders>
              <w:left w:val="single" w:sz="6" w:space="0" w:color="auto"/>
              <w:right w:val="single" w:sz="6" w:space="0" w:color="auto"/>
            </w:tcBorders>
            <w:shd w:val="clear" w:color="auto" w:fill="BFBFBF"/>
          </w:tcPr>
          <w:p w14:paraId="34BC721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BFBFBF"/>
            <w:vAlign w:val="center"/>
          </w:tcPr>
          <w:p w14:paraId="3C72285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right w:val="single" w:sz="6" w:space="0" w:color="auto"/>
            </w:tcBorders>
            <w:shd w:val="clear" w:color="auto" w:fill="BFBFBF"/>
            <w:vAlign w:val="center"/>
          </w:tcPr>
          <w:p w14:paraId="028148E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BFBFBF"/>
          </w:tcPr>
          <w:p w14:paraId="34D57B9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BFBFBF"/>
            <w:vAlign w:val="center"/>
          </w:tcPr>
          <w:p w14:paraId="7CF3FF6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bottom w:val="single" w:sz="12" w:space="0" w:color="auto"/>
              <w:right w:val="single" w:sz="6" w:space="0" w:color="auto"/>
            </w:tcBorders>
            <w:shd w:val="clear" w:color="auto" w:fill="BFBFBF"/>
            <w:vAlign w:val="center"/>
          </w:tcPr>
          <w:p w14:paraId="3799898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BFBFBF"/>
          </w:tcPr>
          <w:p w14:paraId="183CDC2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BFBFBF"/>
            <w:vAlign w:val="center"/>
          </w:tcPr>
          <w:p w14:paraId="71D77AA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right w:val="single" w:sz="6" w:space="0" w:color="auto"/>
            </w:tcBorders>
            <w:shd w:val="clear" w:color="auto" w:fill="BFBFBF"/>
            <w:vAlign w:val="center"/>
          </w:tcPr>
          <w:p w14:paraId="7289E78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left w:val="single" w:sz="6" w:space="0" w:color="auto"/>
              <w:right w:val="single" w:sz="6" w:space="0" w:color="auto"/>
            </w:tcBorders>
            <w:shd w:val="clear" w:color="auto" w:fill="BFBFBF"/>
          </w:tcPr>
          <w:p w14:paraId="2F843E8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left w:val="single" w:sz="6" w:space="0" w:color="auto"/>
            </w:tcBorders>
            <w:shd w:val="clear" w:color="auto" w:fill="BFBFBF"/>
            <w:vAlign w:val="center"/>
          </w:tcPr>
          <w:p w14:paraId="7F5F66B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BFBFBF"/>
          </w:tcPr>
          <w:p w14:paraId="09F4FBC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BFBFBF"/>
          </w:tcPr>
          <w:p w14:paraId="166C1E9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BFBFBF"/>
          </w:tcPr>
          <w:p w14:paraId="4CDD84A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2B97C814" w14:textId="77777777" w:rsidTr="004A4A5D">
        <w:trPr>
          <w:jc w:val="center"/>
        </w:trPr>
        <w:tc>
          <w:tcPr>
            <w:tcW w:w="947" w:type="dxa"/>
            <w:shd w:val="clear" w:color="auto" w:fill="D9D9D9"/>
            <w:vAlign w:val="center"/>
          </w:tcPr>
          <w:p w14:paraId="56CB09C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Management</w:t>
            </w:r>
          </w:p>
        </w:tc>
        <w:tc>
          <w:tcPr>
            <w:tcW w:w="391" w:type="dxa"/>
            <w:tcBorders>
              <w:right w:val="single" w:sz="6" w:space="0" w:color="auto"/>
            </w:tcBorders>
            <w:shd w:val="clear" w:color="auto" w:fill="D9D9D9"/>
            <w:vAlign w:val="center"/>
          </w:tcPr>
          <w:p w14:paraId="46420B8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tcPr>
          <w:p w14:paraId="6EC2034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D9D9D9"/>
            <w:vAlign w:val="center"/>
          </w:tcPr>
          <w:p w14:paraId="2404999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right w:val="single" w:sz="6" w:space="0" w:color="auto"/>
            </w:tcBorders>
            <w:shd w:val="clear" w:color="auto" w:fill="D9D9D9"/>
            <w:vAlign w:val="center"/>
          </w:tcPr>
          <w:p w14:paraId="5F84941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tcPr>
          <w:p w14:paraId="7C3106B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D9D9D9"/>
            <w:vAlign w:val="center"/>
          </w:tcPr>
          <w:p w14:paraId="7FDBCA0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right w:val="single" w:sz="6" w:space="0" w:color="auto"/>
            </w:tcBorders>
            <w:shd w:val="clear" w:color="auto" w:fill="D9D9D9"/>
            <w:vAlign w:val="center"/>
          </w:tcPr>
          <w:p w14:paraId="2DE2AB9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tcPr>
          <w:p w14:paraId="6BDD7E1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D9D9D9"/>
            <w:vAlign w:val="center"/>
          </w:tcPr>
          <w:p w14:paraId="2B3C42E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right w:val="single" w:sz="6" w:space="0" w:color="auto"/>
            </w:tcBorders>
            <w:shd w:val="clear" w:color="auto" w:fill="D9D9D9"/>
            <w:vAlign w:val="center"/>
          </w:tcPr>
          <w:p w14:paraId="41E06C0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left w:val="single" w:sz="6" w:space="0" w:color="auto"/>
              <w:right w:val="single" w:sz="6" w:space="0" w:color="auto"/>
            </w:tcBorders>
            <w:shd w:val="clear" w:color="auto" w:fill="D9D9D9"/>
          </w:tcPr>
          <w:p w14:paraId="599CC13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left w:val="single" w:sz="6" w:space="0" w:color="auto"/>
            </w:tcBorders>
            <w:shd w:val="clear" w:color="auto" w:fill="D9D9D9"/>
            <w:vAlign w:val="center"/>
          </w:tcPr>
          <w:p w14:paraId="6DACA30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12F669A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123F208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D9D9D9"/>
          </w:tcPr>
          <w:p w14:paraId="1ACFA91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5246B9BD" w14:textId="77777777" w:rsidTr="004A4A5D">
        <w:trPr>
          <w:jc w:val="center"/>
        </w:trPr>
        <w:tc>
          <w:tcPr>
            <w:tcW w:w="947" w:type="dxa"/>
            <w:shd w:val="clear" w:color="auto" w:fill="D9D9D9"/>
            <w:vAlign w:val="center"/>
          </w:tcPr>
          <w:p w14:paraId="78E37B7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 xml:space="preserve">WP1/2 </w:t>
            </w:r>
            <w:proofErr w:type="spellStart"/>
            <w:r w:rsidRPr="00C93B5F">
              <w:rPr>
                <w:rFonts w:eastAsia="Calibri" w:cs="Calibri"/>
                <w:b/>
                <w:sz w:val="16"/>
                <w:szCs w:val="16"/>
                <w:lang w:eastAsia="ja-JP"/>
              </w:rPr>
              <w:t>Plen</w:t>
            </w:r>
            <w:proofErr w:type="spellEnd"/>
          </w:p>
        </w:tc>
        <w:tc>
          <w:tcPr>
            <w:tcW w:w="391" w:type="dxa"/>
            <w:tcBorders>
              <w:right w:val="single" w:sz="6" w:space="0" w:color="auto"/>
            </w:tcBorders>
            <w:shd w:val="clear" w:color="auto" w:fill="D9D9D9"/>
            <w:vAlign w:val="center"/>
          </w:tcPr>
          <w:p w14:paraId="4A05242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vAlign w:val="center"/>
          </w:tcPr>
          <w:p w14:paraId="4249D45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A</w:t>
            </w:r>
          </w:p>
        </w:tc>
        <w:tc>
          <w:tcPr>
            <w:tcW w:w="391" w:type="dxa"/>
            <w:tcBorders>
              <w:left w:val="single" w:sz="6" w:space="0" w:color="auto"/>
            </w:tcBorders>
            <w:shd w:val="clear" w:color="auto" w:fill="D9D9D9"/>
            <w:vAlign w:val="center"/>
          </w:tcPr>
          <w:p w14:paraId="256439C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right w:val="single" w:sz="6" w:space="0" w:color="auto"/>
            </w:tcBorders>
            <w:shd w:val="clear" w:color="auto" w:fill="D9D9D9"/>
            <w:vAlign w:val="center"/>
          </w:tcPr>
          <w:p w14:paraId="1109E3F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tcPr>
          <w:p w14:paraId="437B053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D9D9D9"/>
            <w:vAlign w:val="center"/>
          </w:tcPr>
          <w:p w14:paraId="61841FA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right w:val="single" w:sz="6" w:space="0" w:color="auto"/>
            </w:tcBorders>
            <w:shd w:val="clear" w:color="auto" w:fill="D9D9D9"/>
            <w:vAlign w:val="center"/>
          </w:tcPr>
          <w:p w14:paraId="24BFB34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tcPr>
          <w:p w14:paraId="694E2BB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D9D9D9"/>
            <w:vAlign w:val="center"/>
          </w:tcPr>
          <w:p w14:paraId="76F02C2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right w:val="single" w:sz="6" w:space="0" w:color="auto"/>
            </w:tcBorders>
            <w:shd w:val="clear" w:color="auto" w:fill="D9D9D9"/>
            <w:vAlign w:val="center"/>
          </w:tcPr>
          <w:p w14:paraId="76D9B23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left w:val="single" w:sz="6" w:space="0" w:color="auto"/>
              <w:right w:val="single" w:sz="6" w:space="0" w:color="auto"/>
            </w:tcBorders>
            <w:shd w:val="clear" w:color="auto" w:fill="D9D9D9"/>
          </w:tcPr>
          <w:p w14:paraId="1898070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left w:val="single" w:sz="6" w:space="0" w:color="auto"/>
            </w:tcBorders>
            <w:shd w:val="clear" w:color="auto" w:fill="D9D9D9"/>
            <w:vAlign w:val="center"/>
          </w:tcPr>
          <w:p w14:paraId="1B51B5C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28B6D21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08A72E9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D9D9D9"/>
          </w:tcPr>
          <w:p w14:paraId="10B386C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442CBEC9" w14:textId="77777777" w:rsidTr="004A4A5D">
        <w:trPr>
          <w:jc w:val="center"/>
        </w:trPr>
        <w:tc>
          <w:tcPr>
            <w:tcW w:w="947" w:type="dxa"/>
            <w:tcBorders>
              <w:bottom w:val="single" w:sz="6" w:space="0" w:color="auto"/>
            </w:tcBorders>
            <w:shd w:val="clear" w:color="auto" w:fill="FFFFFF"/>
            <w:vAlign w:val="center"/>
          </w:tcPr>
          <w:p w14:paraId="7E50770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Q1/2</w:t>
            </w:r>
          </w:p>
        </w:tc>
        <w:tc>
          <w:tcPr>
            <w:tcW w:w="391" w:type="dxa"/>
            <w:tcBorders>
              <w:bottom w:val="single" w:sz="6" w:space="0" w:color="auto"/>
              <w:right w:val="single" w:sz="6" w:space="0" w:color="auto"/>
            </w:tcBorders>
            <w:shd w:val="clear" w:color="auto" w:fill="FFFFFF"/>
            <w:vAlign w:val="center"/>
          </w:tcPr>
          <w:p w14:paraId="6FF2380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bottom w:val="single" w:sz="6" w:space="0" w:color="auto"/>
              <w:right w:val="single" w:sz="6" w:space="0" w:color="auto"/>
            </w:tcBorders>
            <w:shd w:val="clear" w:color="auto" w:fill="FFFFFF"/>
            <w:vAlign w:val="center"/>
          </w:tcPr>
          <w:p w14:paraId="3A5D511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28FBED3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bottom w:val="single" w:sz="6" w:space="0" w:color="auto"/>
              <w:right w:val="single" w:sz="6" w:space="0" w:color="auto"/>
            </w:tcBorders>
            <w:shd w:val="clear" w:color="auto" w:fill="FFFFFF"/>
            <w:vAlign w:val="center"/>
          </w:tcPr>
          <w:p w14:paraId="63C924D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bottom w:val="single" w:sz="6" w:space="0" w:color="auto"/>
              <w:right w:val="single" w:sz="6" w:space="0" w:color="auto"/>
            </w:tcBorders>
            <w:shd w:val="clear" w:color="auto" w:fill="FFFFFF"/>
          </w:tcPr>
          <w:p w14:paraId="3697F4B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7E9521A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bottom w:val="single" w:sz="6" w:space="0" w:color="auto"/>
              <w:right w:val="single" w:sz="6" w:space="0" w:color="auto"/>
            </w:tcBorders>
            <w:shd w:val="clear" w:color="auto" w:fill="FFFFFF"/>
            <w:vAlign w:val="center"/>
          </w:tcPr>
          <w:p w14:paraId="3A38A41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left w:val="single" w:sz="6" w:space="0" w:color="auto"/>
              <w:bottom w:val="single" w:sz="6" w:space="0" w:color="auto"/>
              <w:right w:val="single" w:sz="6" w:space="0" w:color="auto"/>
            </w:tcBorders>
            <w:shd w:val="clear" w:color="auto" w:fill="FFFFFF"/>
          </w:tcPr>
          <w:p w14:paraId="29FCB90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3</w:t>
            </w:r>
          </w:p>
        </w:tc>
        <w:tc>
          <w:tcPr>
            <w:tcW w:w="391" w:type="dxa"/>
            <w:tcBorders>
              <w:left w:val="single" w:sz="6" w:space="0" w:color="auto"/>
              <w:bottom w:val="single" w:sz="6" w:space="0" w:color="auto"/>
            </w:tcBorders>
            <w:shd w:val="clear" w:color="auto" w:fill="FFFFFF"/>
            <w:vAlign w:val="center"/>
          </w:tcPr>
          <w:p w14:paraId="5F53799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bottom w:val="single" w:sz="6" w:space="0" w:color="auto"/>
              <w:right w:val="single" w:sz="6" w:space="0" w:color="auto"/>
            </w:tcBorders>
            <w:shd w:val="clear" w:color="auto" w:fill="FFFFFF"/>
            <w:vAlign w:val="center"/>
          </w:tcPr>
          <w:p w14:paraId="206B8DB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0" w:type="dxa"/>
            <w:tcBorders>
              <w:left w:val="single" w:sz="6" w:space="0" w:color="auto"/>
              <w:bottom w:val="single" w:sz="6" w:space="0" w:color="auto"/>
              <w:right w:val="single" w:sz="6" w:space="0" w:color="auto"/>
            </w:tcBorders>
            <w:shd w:val="clear" w:color="auto" w:fill="FFFFFF"/>
          </w:tcPr>
          <w:p w14:paraId="5928576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7" w:type="dxa"/>
            <w:tcBorders>
              <w:left w:val="single" w:sz="6" w:space="0" w:color="auto"/>
              <w:bottom w:val="single" w:sz="6" w:space="0" w:color="auto"/>
            </w:tcBorders>
            <w:shd w:val="clear" w:color="auto" w:fill="FFFFFF"/>
            <w:vAlign w:val="center"/>
          </w:tcPr>
          <w:p w14:paraId="7BAD236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2" w:type="dxa"/>
            <w:tcBorders>
              <w:top w:val="single" w:sz="12" w:space="0" w:color="auto"/>
              <w:left w:val="single" w:sz="6" w:space="0" w:color="auto"/>
              <w:bottom w:val="single" w:sz="4" w:space="0" w:color="auto"/>
              <w:right w:val="single" w:sz="4" w:space="0" w:color="auto"/>
            </w:tcBorders>
            <w:shd w:val="clear" w:color="auto" w:fill="FFFFFF"/>
            <w:vAlign w:val="center"/>
          </w:tcPr>
          <w:p w14:paraId="3C33968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4" w:space="0" w:color="auto"/>
              <w:right w:val="single" w:sz="4" w:space="0" w:color="auto"/>
            </w:tcBorders>
            <w:shd w:val="clear" w:color="auto" w:fill="FFFFFF"/>
          </w:tcPr>
          <w:p w14:paraId="2222CC2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4" w:space="0" w:color="auto"/>
            </w:tcBorders>
            <w:shd w:val="clear" w:color="auto" w:fill="FFFFFF"/>
          </w:tcPr>
          <w:p w14:paraId="2BFDD6F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00BB2714" w14:textId="77777777" w:rsidTr="004A4A5D">
        <w:trPr>
          <w:jc w:val="center"/>
        </w:trPr>
        <w:tc>
          <w:tcPr>
            <w:tcW w:w="947" w:type="dxa"/>
            <w:tcBorders>
              <w:top w:val="single" w:sz="6" w:space="0" w:color="auto"/>
              <w:bottom w:val="single" w:sz="6" w:space="0" w:color="auto"/>
            </w:tcBorders>
            <w:shd w:val="clear" w:color="auto" w:fill="FFFFFF"/>
            <w:vAlign w:val="center"/>
          </w:tcPr>
          <w:p w14:paraId="03A004E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Q2/2</w:t>
            </w:r>
          </w:p>
        </w:tc>
        <w:tc>
          <w:tcPr>
            <w:tcW w:w="391" w:type="dxa"/>
            <w:tcBorders>
              <w:top w:val="single" w:sz="6" w:space="0" w:color="auto"/>
              <w:bottom w:val="single" w:sz="6" w:space="0" w:color="auto"/>
              <w:right w:val="single" w:sz="6" w:space="0" w:color="auto"/>
            </w:tcBorders>
            <w:shd w:val="clear" w:color="auto" w:fill="FFFFFF"/>
            <w:vAlign w:val="center"/>
          </w:tcPr>
          <w:p w14:paraId="2CE9E51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240794C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51E2765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77E2093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3587A21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tcBorders>
            <w:shd w:val="clear" w:color="auto" w:fill="FFFFFF"/>
          </w:tcPr>
          <w:p w14:paraId="2F62785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6FAE901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16DACC4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3</w:t>
            </w:r>
          </w:p>
        </w:tc>
        <w:tc>
          <w:tcPr>
            <w:tcW w:w="391" w:type="dxa"/>
            <w:tcBorders>
              <w:top w:val="single" w:sz="6" w:space="0" w:color="auto"/>
              <w:left w:val="single" w:sz="6" w:space="0" w:color="auto"/>
              <w:bottom w:val="single" w:sz="6" w:space="0" w:color="auto"/>
            </w:tcBorders>
            <w:shd w:val="clear" w:color="auto" w:fill="FFFFFF"/>
            <w:vAlign w:val="center"/>
          </w:tcPr>
          <w:p w14:paraId="62DC68E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bottom w:val="single" w:sz="6" w:space="0" w:color="auto"/>
              <w:right w:val="single" w:sz="6" w:space="0" w:color="auto"/>
            </w:tcBorders>
            <w:shd w:val="clear" w:color="auto" w:fill="FFFFFF"/>
            <w:vAlign w:val="center"/>
          </w:tcPr>
          <w:p w14:paraId="3CB087C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5B56E4A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top w:val="single" w:sz="6" w:space="0" w:color="auto"/>
              <w:left w:val="single" w:sz="6" w:space="0" w:color="auto"/>
              <w:bottom w:val="single" w:sz="6" w:space="0" w:color="auto"/>
            </w:tcBorders>
            <w:shd w:val="clear" w:color="auto" w:fill="FFFFFF"/>
            <w:vAlign w:val="center"/>
          </w:tcPr>
          <w:p w14:paraId="2F8E5C9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4" w:space="0" w:color="auto"/>
              <w:left w:val="single" w:sz="6" w:space="0" w:color="auto"/>
              <w:bottom w:val="single" w:sz="4" w:space="0" w:color="auto"/>
              <w:right w:val="single" w:sz="4" w:space="0" w:color="auto"/>
            </w:tcBorders>
            <w:shd w:val="clear" w:color="auto" w:fill="FFFFFF"/>
            <w:vAlign w:val="center"/>
          </w:tcPr>
          <w:p w14:paraId="0383E89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5</w:t>
            </w:r>
          </w:p>
        </w:tc>
        <w:tc>
          <w:tcPr>
            <w:tcW w:w="393" w:type="dxa"/>
            <w:tcBorders>
              <w:top w:val="single" w:sz="4" w:space="0" w:color="auto"/>
              <w:left w:val="single" w:sz="4" w:space="0" w:color="auto"/>
              <w:bottom w:val="single" w:sz="4" w:space="0" w:color="auto"/>
              <w:right w:val="single" w:sz="4" w:space="0" w:color="auto"/>
            </w:tcBorders>
            <w:shd w:val="clear" w:color="auto" w:fill="FFFFFF"/>
          </w:tcPr>
          <w:p w14:paraId="767F0F3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4" w:space="0" w:color="auto"/>
              <w:left w:val="single" w:sz="4" w:space="0" w:color="auto"/>
              <w:bottom w:val="single" w:sz="4" w:space="0" w:color="auto"/>
            </w:tcBorders>
            <w:shd w:val="clear" w:color="auto" w:fill="FFFFFF"/>
          </w:tcPr>
          <w:p w14:paraId="0376D44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3042DC64" w14:textId="77777777" w:rsidTr="004A4A5D">
        <w:trPr>
          <w:jc w:val="center"/>
        </w:trPr>
        <w:tc>
          <w:tcPr>
            <w:tcW w:w="947" w:type="dxa"/>
            <w:tcBorders>
              <w:top w:val="single" w:sz="6" w:space="0" w:color="auto"/>
            </w:tcBorders>
            <w:shd w:val="clear" w:color="auto" w:fill="FFFFFF"/>
            <w:vAlign w:val="center"/>
          </w:tcPr>
          <w:p w14:paraId="26D6D7F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Q3/2</w:t>
            </w:r>
          </w:p>
        </w:tc>
        <w:tc>
          <w:tcPr>
            <w:tcW w:w="391" w:type="dxa"/>
            <w:tcBorders>
              <w:top w:val="single" w:sz="6" w:space="0" w:color="auto"/>
              <w:right w:val="single" w:sz="6" w:space="0" w:color="auto"/>
            </w:tcBorders>
            <w:shd w:val="clear" w:color="auto" w:fill="FFFFFF"/>
            <w:vAlign w:val="center"/>
          </w:tcPr>
          <w:p w14:paraId="1B283DA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right w:val="single" w:sz="6" w:space="0" w:color="auto"/>
            </w:tcBorders>
            <w:shd w:val="clear" w:color="auto" w:fill="FFFFFF"/>
          </w:tcPr>
          <w:p w14:paraId="71D21EF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tcBorders>
            <w:shd w:val="clear" w:color="auto" w:fill="FFFFFF"/>
            <w:vAlign w:val="center"/>
          </w:tcPr>
          <w:p w14:paraId="24FB1CD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right w:val="single" w:sz="6" w:space="0" w:color="auto"/>
            </w:tcBorders>
            <w:shd w:val="clear" w:color="auto" w:fill="FFFFFF"/>
            <w:vAlign w:val="center"/>
          </w:tcPr>
          <w:p w14:paraId="508E7FB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top w:val="single" w:sz="6" w:space="0" w:color="auto"/>
              <w:left w:val="single" w:sz="6" w:space="0" w:color="auto"/>
              <w:right w:val="single" w:sz="6" w:space="0" w:color="auto"/>
            </w:tcBorders>
            <w:shd w:val="clear" w:color="auto" w:fill="FFFFFF"/>
            <w:vAlign w:val="center"/>
          </w:tcPr>
          <w:p w14:paraId="05C70D0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top w:val="single" w:sz="6" w:space="0" w:color="auto"/>
              <w:left w:val="single" w:sz="6" w:space="0" w:color="auto"/>
            </w:tcBorders>
            <w:shd w:val="clear" w:color="auto" w:fill="FFFFFF"/>
          </w:tcPr>
          <w:p w14:paraId="404C05E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right w:val="single" w:sz="6" w:space="0" w:color="auto"/>
            </w:tcBorders>
            <w:shd w:val="clear" w:color="auto" w:fill="FFFFFF"/>
          </w:tcPr>
          <w:p w14:paraId="3F8A935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right w:val="single" w:sz="6" w:space="0" w:color="auto"/>
            </w:tcBorders>
            <w:shd w:val="clear" w:color="auto" w:fill="FFFFFF"/>
          </w:tcPr>
          <w:p w14:paraId="4243E53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tcBorders>
            <w:shd w:val="clear" w:color="auto" w:fill="FFFFFF"/>
            <w:vAlign w:val="center"/>
          </w:tcPr>
          <w:p w14:paraId="41BE7DE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right w:val="single" w:sz="6" w:space="0" w:color="auto"/>
            </w:tcBorders>
            <w:shd w:val="clear" w:color="auto" w:fill="FFFFFF"/>
            <w:vAlign w:val="center"/>
          </w:tcPr>
          <w:p w14:paraId="43F0BC7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right w:val="single" w:sz="6" w:space="0" w:color="auto"/>
            </w:tcBorders>
            <w:shd w:val="clear" w:color="auto" w:fill="FFFFFF"/>
          </w:tcPr>
          <w:p w14:paraId="057C02B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top w:val="single" w:sz="6" w:space="0" w:color="auto"/>
              <w:left w:val="single" w:sz="6" w:space="0" w:color="auto"/>
            </w:tcBorders>
            <w:shd w:val="clear" w:color="auto" w:fill="FFFFFF"/>
            <w:vAlign w:val="center"/>
          </w:tcPr>
          <w:p w14:paraId="01820C1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4" w:space="0" w:color="auto"/>
              <w:left w:val="single" w:sz="6" w:space="0" w:color="auto"/>
              <w:bottom w:val="single" w:sz="12" w:space="0" w:color="auto"/>
              <w:right w:val="single" w:sz="4" w:space="0" w:color="auto"/>
            </w:tcBorders>
            <w:shd w:val="clear" w:color="auto" w:fill="FFFFFF"/>
          </w:tcPr>
          <w:p w14:paraId="75178D3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4" w:space="0" w:color="auto"/>
              <w:left w:val="single" w:sz="4" w:space="0" w:color="auto"/>
              <w:bottom w:val="single" w:sz="12" w:space="0" w:color="auto"/>
              <w:right w:val="single" w:sz="4" w:space="0" w:color="auto"/>
            </w:tcBorders>
            <w:shd w:val="clear" w:color="auto" w:fill="FFFFFF"/>
          </w:tcPr>
          <w:p w14:paraId="2392AC7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5</w:t>
            </w:r>
          </w:p>
        </w:tc>
        <w:tc>
          <w:tcPr>
            <w:tcW w:w="393" w:type="dxa"/>
            <w:tcBorders>
              <w:top w:val="single" w:sz="4" w:space="0" w:color="auto"/>
              <w:left w:val="single" w:sz="4" w:space="0" w:color="auto"/>
              <w:bottom w:val="single" w:sz="12" w:space="0" w:color="auto"/>
            </w:tcBorders>
            <w:shd w:val="clear" w:color="auto" w:fill="FFFFFF"/>
          </w:tcPr>
          <w:p w14:paraId="4CF00D8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3E48DE08" w14:textId="77777777" w:rsidTr="004A4A5D">
        <w:trPr>
          <w:jc w:val="center"/>
        </w:trPr>
        <w:tc>
          <w:tcPr>
            <w:tcW w:w="947" w:type="dxa"/>
            <w:shd w:val="clear" w:color="auto" w:fill="D9D9D9"/>
            <w:vAlign w:val="center"/>
          </w:tcPr>
          <w:p w14:paraId="100DA99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 xml:space="preserve">WP2/2 </w:t>
            </w:r>
            <w:proofErr w:type="spellStart"/>
            <w:r w:rsidRPr="00C93B5F">
              <w:rPr>
                <w:rFonts w:eastAsia="Calibri" w:cs="Calibri"/>
                <w:b/>
                <w:sz w:val="16"/>
                <w:szCs w:val="16"/>
                <w:lang w:eastAsia="ja-JP"/>
              </w:rPr>
              <w:t>Plen</w:t>
            </w:r>
            <w:proofErr w:type="spellEnd"/>
          </w:p>
        </w:tc>
        <w:tc>
          <w:tcPr>
            <w:tcW w:w="391" w:type="dxa"/>
            <w:tcBorders>
              <w:right w:val="single" w:sz="6" w:space="0" w:color="auto"/>
            </w:tcBorders>
            <w:shd w:val="clear" w:color="auto" w:fill="D9D9D9"/>
            <w:vAlign w:val="center"/>
          </w:tcPr>
          <w:p w14:paraId="772FE7B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tcPr>
          <w:p w14:paraId="03D9138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A</w:t>
            </w:r>
          </w:p>
        </w:tc>
        <w:tc>
          <w:tcPr>
            <w:tcW w:w="391" w:type="dxa"/>
            <w:tcBorders>
              <w:left w:val="single" w:sz="6" w:space="0" w:color="auto"/>
            </w:tcBorders>
            <w:shd w:val="clear" w:color="auto" w:fill="D9D9D9"/>
            <w:vAlign w:val="center"/>
          </w:tcPr>
          <w:p w14:paraId="39CDDC0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right w:val="single" w:sz="6" w:space="0" w:color="auto"/>
            </w:tcBorders>
            <w:shd w:val="clear" w:color="auto" w:fill="D9D9D9"/>
            <w:vAlign w:val="center"/>
          </w:tcPr>
          <w:p w14:paraId="297E0FA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tcPr>
          <w:p w14:paraId="642AFB6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D9D9D9"/>
            <w:vAlign w:val="center"/>
          </w:tcPr>
          <w:p w14:paraId="5FFB0BF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right w:val="single" w:sz="6" w:space="0" w:color="auto"/>
            </w:tcBorders>
            <w:shd w:val="clear" w:color="auto" w:fill="D9D9D9"/>
            <w:vAlign w:val="center"/>
          </w:tcPr>
          <w:p w14:paraId="3D07A88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right w:val="single" w:sz="6" w:space="0" w:color="auto"/>
            </w:tcBorders>
            <w:shd w:val="clear" w:color="auto" w:fill="D9D9D9"/>
          </w:tcPr>
          <w:p w14:paraId="69D8FEA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tcBorders>
            <w:shd w:val="clear" w:color="auto" w:fill="D9D9D9"/>
            <w:vAlign w:val="center"/>
          </w:tcPr>
          <w:p w14:paraId="44AF6FE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right w:val="single" w:sz="6" w:space="0" w:color="auto"/>
            </w:tcBorders>
            <w:shd w:val="clear" w:color="auto" w:fill="D9D9D9"/>
            <w:vAlign w:val="center"/>
          </w:tcPr>
          <w:p w14:paraId="1964626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left w:val="single" w:sz="6" w:space="0" w:color="auto"/>
              <w:right w:val="single" w:sz="6" w:space="0" w:color="auto"/>
            </w:tcBorders>
            <w:shd w:val="clear" w:color="auto" w:fill="D9D9D9"/>
          </w:tcPr>
          <w:p w14:paraId="3B1F1A4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left w:val="single" w:sz="6" w:space="0" w:color="auto"/>
            </w:tcBorders>
            <w:shd w:val="clear" w:color="auto" w:fill="D9D9D9"/>
            <w:vAlign w:val="center"/>
          </w:tcPr>
          <w:p w14:paraId="3340C78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573256E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413DFC1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D9D9D9"/>
            <w:vAlign w:val="center"/>
          </w:tcPr>
          <w:p w14:paraId="01FC11F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2F715A6C" w14:textId="77777777" w:rsidTr="004A4A5D">
        <w:trPr>
          <w:jc w:val="center"/>
        </w:trPr>
        <w:tc>
          <w:tcPr>
            <w:tcW w:w="947" w:type="dxa"/>
            <w:tcBorders>
              <w:bottom w:val="single" w:sz="6" w:space="0" w:color="auto"/>
            </w:tcBorders>
            <w:shd w:val="clear" w:color="auto" w:fill="FFFFFF"/>
            <w:vAlign w:val="center"/>
          </w:tcPr>
          <w:p w14:paraId="0C7ABB7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Q5/2</w:t>
            </w:r>
          </w:p>
        </w:tc>
        <w:tc>
          <w:tcPr>
            <w:tcW w:w="391" w:type="dxa"/>
            <w:tcBorders>
              <w:bottom w:val="single" w:sz="6" w:space="0" w:color="auto"/>
              <w:right w:val="single" w:sz="6" w:space="0" w:color="auto"/>
            </w:tcBorders>
            <w:shd w:val="clear" w:color="auto" w:fill="FFFFFF"/>
            <w:vAlign w:val="center"/>
          </w:tcPr>
          <w:p w14:paraId="5B75A30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bottom w:val="single" w:sz="6" w:space="0" w:color="auto"/>
              <w:right w:val="single" w:sz="6" w:space="0" w:color="auto"/>
            </w:tcBorders>
            <w:shd w:val="clear" w:color="auto" w:fill="FFFFFF"/>
          </w:tcPr>
          <w:p w14:paraId="4AFD5B7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74AA454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bottom w:val="single" w:sz="6" w:space="0" w:color="auto"/>
              <w:right w:val="single" w:sz="6" w:space="0" w:color="auto"/>
            </w:tcBorders>
            <w:shd w:val="clear" w:color="auto" w:fill="FFFFFF"/>
            <w:vAlign w:val="center"/>
          </w:tcPr>
          <w:p w14:paraId="4330DAA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left w:val="single" w:sz="6" w:space="0" w:color="auto"/>
              <w:bottom w:val="single" w:sz="6" w:space="0" w:color="auto"/>
              <w:right w:val="single" w:sz="6" w:space="0" w:color="auto"/>
            </w:tcBorders>
            <w:shd w:val="clear" w:color="auto" w:fill="FFFFFF"/>
          </w:tcPr>
          <w:p w14:paraId="44424B6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3E53BAD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bottom w:val="single" w:sz="6" w:space="0" w:color="auto"/>
              <w:right w:val="single" w:sz="6" w:space="0" w:color="auto"/>
            </w:tcBorders>
            <w:shd w:val="clear" w:color="auto" w:fill="FFFFFF"/>
            <w:vAlign w:val="center"/>
          </w:tcPr>
          <w:p w14:paraId="2D33665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left w:val="single" w:sz="6" w:space="0" w:color="auto"/>
              <w:bottom w:val="single" w:sz="6" w:space="0" w:color="auto"/>
              <w:right w:val="single" w:sz="6" w:space="0" w:color="auto"/>
            </w:tcBorders>
            <w:shd w:val="clear" w:color="auto" w:fill="FFFFFF"/>
          </w:tcPr>
          <w:p w14:paraId="27EA76E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left w:val="single" w:sz="6" w:space="0" w:color="auto"/>
              <w:bottom w:val="single" w:sz="6" w:space="0" w:color="auto"/>
            </w:tcBorders>
            <w:shd w:val="clear" w:color="auto" w:fill="FFFFFF"/>
            <w:vAlign w:val="center"/>
          </w:tcPr>
          <w:p w14:paraId="68DFEDC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bottom w:val="single" w:sz="6" w:space="0" w:color="auto"/>
              <w:right w:val="single" w:sz="6" w:space="0" w:color="auto"/>
            </w:tcBorders>
            <w:shd w:val="clear" w:color="auto" w:fill="FFFFFF"/>
          </w:tcPr>
          <w:p w14:paraId="71B0F8A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4</w:t>
            </w:r>
          </w:p>
        </w:tc>
        <w:tc>
          <w:tcPr>
            <w:tcW w:w="390" w:type="dxa"/>
            <w:tcBorders>
              <w:left w:val="single" w:sz="6" w:space="0" w:color="auto"/>
              <w:bottom w:val="single" w:sz="6" w:space="0" w:color="auto"/>
              <w:right w:val="single" w:sz="6" w:space="0" w:color="auto"/>
            </w:tcBorders>
            <w:shd w:val="clear" w:color="auto" w:fill="FFFFFF"/>
          </w:tcPr>
          <w:p w14:paraId="2D3FFBF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7" w:type="dxa"/>
            <w:tcBorders>
              <w:left w:val="single" w:sz="6" w:space="0" w:color="auto"/>
              <w:bottom w:val="single" w:sz="6" w:space="0" w:color="auto"/>
            </w:tcBorders>
            <w:shd w:val="clear" w:color="auto" w:fill="FFFFFF"/>
            <w:vAlign w:val="center"/>
          </w:tcPr>
          <w:p w14:paraId="0AB19F0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12" w:space="0" w:color="auto"/>
              <w:left w:val="single" w:sz="6" w:space="0" w:color="auto"/>
              <w:bottom w:val="single" w:sz="4" w:space="0" w:color="auto"/>
              <w:right w:val="single" w:sz="4" w:space="0" w:color="auto"/>
            </w:tcBorders>
            <w:shd w:val="clear" w:color="auto" w:fill="FFFFFF"/>
            <w:vAlign w:val="center"/>
          </w:tcPr>
          <w:p w14:paraId="5B2E8BC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6</w:t>
            </w:r>
          </w:p>
        </w:tc>
        <w:tc>
          <w:tcPr>
            <w:tcW w:w="393" w:type="dxa"/>
            <w:tcBorders>
              <w:top w:val="single" w:sz="12" w:space="0" w:color="auto"/>
              <w:left w:val="single" w:sz="4" w:space="0" w:color="auto"/>
              <w:bottom w:val="single" w:sz="4" w:space="0" w:color="auto"/>
              <w:right w:val="single" w:sz="4" w:space="0" w:color="auto"/>
            </w:tcBorders>
            <w:shd w:val="clear" w:color="auto" w:fill="FFFFFF"/>
          </w:tcPr>
          <w:p w14:paraId="23B5795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4" w:space="0" w:color="auto"/>
            </w:tcBorders>
            <w:shd w:val="clear" w:color="auto" w:fill="FFFFFF"/>
          </w:tcPr>
          <w:p w14:paraId="03FD820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44A170FA" w14:textId="77777777" w:rsidTr="004A4A5D">
        <w:trPr>
          <w:jc w:val="center"/>
        </w:trPr>
        <w:tc>
          <w:tcPr>
            <w:tcW w:w="947" w:type="dxa"/>
            <w:tcBorders>
              <w:top w:val="single" w:sz="6" w:space="0" w:color="auto"/>
              <w:bottom w:val="single" w:sz="6" w:space="0" w:color="auto"/>
            </w:tcBorders>
            <w:shd w:val="clear" w:color="auto" w:fill="FFFFFF"/>
            <w:vAlign w:val="center"/>
          </w:tcPr>
          <w:p w14:paraId="2AA6B6F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Q6/2</w:t>
            </w:r>
          </w:p>
        </w:tc>
        <w:tc>
          <w:tcPr>
            <w:tcW w:w="391" w:type="dxa"/>
            <w:tcBorders>
              <w:top w:val="single" w:sz="6" w:space="0" w:color="auto"/>
              <w:bottom w:val="single" w:sz="6" w:space="0" w:color="auto"/>
              <w:right w:val="single" w:sz="6" w:space="0" w:color="auto"/>
            </w:tcBorders>
            <w:shd w:val="clear" w:color="auto" w:fill="FFFFFF"/>
            <w:vAlign w:val="center"/>
          </w:tcPr>
          <w:p w14:paraId="58C580B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2BE6B5C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4CD97FD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4F0968E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370AB9B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top w:val="single" w:sz="6" w:space="0" w:color="auto"/>
              <w:left w:val="single" w:sz="6" w:space="0" w:color="auto"/>
              <w:bottom w:val="single" w:sz="6" w:space="0" w:color="auto"/>
            </w:tcBorders>
            <w:shd w:val="clear" w:color="auto" w:fill="FFFFFF"/>
            <w:vAlign w:val="center"/>
          </w:tcPr>
          <w:p w14:paraId="3184749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417A3C3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0964147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5F7306C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bottom w:val="single" w:sz="6" w:space="0" w:color="auto"/>
              <w:right w:val="single" w:sz="6" w:space="0" w:color="auto"/>
            </w:tcBorders>
            <w:shd w:val="clear" w:color="auto" w:fill="FFFFFF"/>
          </w:tcPr>
          <w:p w14:paraId="5AD8EF4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4</w:t>
            </w: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4F60DDA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top w:val="single" w:sz="6" w:space="0" w:color="auto"/>
              <w:left w:val="single" w:sz="6" w:space="0" w:color="auto"/>
              <w:bottom w:val="single" w:sz="6" w:space="0" w:color="auto"/>
            </w:tcBorders>
            <w:shd w:val="clear" w:color="auto" w:fill="FFFFFF"/>
            <w:vAlign w:val="center"/>
          </w:tcPr>
          <w:p w14:paraId="5223F52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4" w:space="0" w:color="auto"/>
              <w:left w:val="single" w:sz="6" w:space="0" w:color="auto"/>
              <w:bottom w:val="single" w:sz="4" w:space="0" w:color="auto"/>
              <w:right w:val="single" w:sz="4" w:space="0" w:color="auto"/>
            </w:tcBorders>
            <w:shd w:val="clear" w:color="auto" w:fill="FFFFFF"/>
            <w:vAlign w:val="center"/>
          </w:tcPr>
          <w:p w14:paraId="487FEC4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6</w:t>
            </w:r>
          </w:p>
        </w:tc>
        <w:tc>
          <w:tcPr>
            <w:tcW w:w="393" w:type="dxa"/>
            <w:tcBorders>
              <w:top w:val="single" w:sz="4" w:space="0" w:color="auto"/>
              <w:left w:val="single" w:sz="4" w:space="0" w:color="auto"/>
              <w:bottom w:val="single" w:sz="4" w:space="0" w:color="auto"/>
              <w:right w:val="single" w:sz="4" w:space="0" w:color="auto"/>
            </w:tcBorders>
            <w:shd w:val="clear" w:color="auto" w:fill="FFFFFF"/>
          </w:tcPr>
          <w:p w14:paraId="6E98FC5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4" w:space="0" w:color="auto"/>
              <w:left w:val="single" w:sz="4" w:space="0" w:color="auto"/>
              <w:bottom w:val="single" w:sz="4" w:space="0" w:color="auto"/>
            </w:tcBorders>
            <w:shd w:val="clear" w:color="auto" w:fill="FFFFFF"/>
          </w:tcPr>
          <w:p w14:paraId="7E169D6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3322FAFD" w14:textId="77777777" w:rsidTr="004A4A5D">
        <w:trPr>
          <w:jc w:val="center"/>
        </w:trPr>
        <w:tc>
          <w:tcPr>
            <w:tcW w:w="947" w:type="dxa"/>
            <w:tcBorders>
              <w:top w:val="single" w:sz="6" w:space="0" w:color="auto"/>
              <w:bottom w:val="single" w:sz="12" w:space="0" w:color="auto"/>
            </w:tcBorders>
            <w:shd w:val="clear" w:color="auto" w:fill="FFFFFF"/>
            <w:vAlign w:val="center"/>
          </w:tcPr>
          <w:p w14:paraId="00780AB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Q7/2</w:t>
            </w:r>
          </w:p>
        </w:tc>
        <w:tc>
          <w:tcPr>
            <w:tcW w:w="391" w:type="dxa"/>
            <w:tcBorders>
              <w:top w:val="single" w:sz="6" w:space="0" w:color="auto"/>
              <w:bottom w:val="single" w:sz="12" w:space="0" w:color="auto"/>
              <w:right w:val="single" w:sz="6" w:space="0" w:color="auto"/>
            </w:tcBorders>
            <w:shd w:val="clear" w:color="auto" w:fill="FFFFFF"/>
            <w:vAlign w:val="center"/>
          </w:tcPr>
          <w:p w14:paraId="183F53B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507C43E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4A464D9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bottom w:val="single" w:sz="12" w:space="0" w:color="auto"/>
              <w:right w:val="single" w:sz="6" w:space="0" w:color="auto"/>
            </w:tcBorders>
            <w:shd w:val="clear" w:color="auto" w:fill="FFFFFF"/>
            <w:vAlign w:val="center"/>
          </w:tcPr>
          <w:p w14:paraId="061ACF3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4D8CC13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2BDCDFA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0" w:type="dxa"/>
            <w:tcBorders>
              <w:top w:val="single" w:sz="6" w:space="0" w:color="auto"/>
              <w:bottom w:val="single" w:sz="12" w:space="0" w:color="auto"/>
              <w:right w:val="single" w:sz="6" w:space="0" w:color="auto"/>
            </w:tcBorders>
            <w:shd w:val="clear" w:color="auto" w:fill="FFFFFF"/>
            <w:vAlign w:val="center"/>
          </w:tcPr>
          <w:p w14:paraId="537BE10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5273C21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3DE91D2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SimSun" w:cs="Calibri"/>
                <w:sz w:val="16"/>
                <w:szCs w:val="16"/>
                <w:lang w:val="en-US" w:eastAsia="zh-CN"/>
              </w:rPr>
              <w:t>R</w:t>
            </w:r>
          </w:p>
        </w:tc>
        <w:tc>
          <w:tcPr>
            <w:tcW w:w="391" w:type="dxa"/>
            <w:tcBorders>
              <w:top w:val="single" w:sz="6" w:space="0" w:color="auto"/>
              <w:bottom w:val="single" w:sz="12" w:space="0" w:color="auto"/>
              <w:right w:val="single" w:sz="6" w:space="0" w:color="auto"/>
            </w:tcBorders>
            <w:shd w:val="clear" w:color="auto" w:fill="FFFFFF"/>
            <w:vAlign w:val="center"/>
          </w:tcPr>
          <w:p w14:paraId="3310619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167CEAC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top w:val="single" w:sz="6" w:space="0" w:color="auto"/>
              <w:left w:val="single" w:sz="6" w:space="0" w:color="auto"/>
              <w:bottom w:val="single" w:sz="12" w:space="0" w:color="auto"/>
            </w:tcBorders>
            <w:shd w:val="clear" w:color="auto" w:fill="FFFFFF"/>
            <w:vAlign w:val="center"/>
          </w:tcPr>
          <w:p w14:paraId="5148612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2" w:type="dxa"/>
            <w:tcBorders>
              <w:top w:val="single" w:sz="4" w:space="0" w:color="auto"/>
              <w:left w:val="single" w:sz="6" w:space="0" w:color="auto"/>
              <w:bottom w:val="single" w:sz="12" w:space="0" w:color="auto"/>
              <w:right w:val="single" w:sz="4" w:space="0" w:color="auto"/>
            </w:tcBorders>
            <w:shd w:val="clear" w:color="auto" w:fill="FFFFFF"/>
            <w:vAlign w:val="center"/>
          </w:tcPr>
          <w:p w14:paraId="60C34B1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r w:rsidRPr="00C93B5F">
              <w:rPr>
                <w:rFonts w:eastAsia="Calibri" w:cs="Calibri"/>
                <w:sz w:val="16"/>
                <w:szCs w:val="16"/>
                <w:lang w:eastAsia="ja-JP"/>
              </w:rPr>
              <w:t>R</w:t>
            </w:r>
            <w:r>
              <w:rPr>
                <w:rFonts w:eastAsia="Calibri" w:cs="Calibri"/>
                <w:color w:val="FF0000"/>
                <w:sz w:val="16"/>
                <w:szCs w:val="16"/>
                <w:vertAlign w:val="superscript"/>
                <w:lang w:eastAsia="ja-JP"/>
              </w:rPr>
              <w:t>6</w:t>
            </w:r>
          </w:p>
        </w:tc>
        <w:tc>
          <w:tcPr>
            <w:tcW w:w="393" w:type="dxa"/>
            <w:tcBorders>
              <w:top w:val="single" w:sz="4" w:space="0" w:color="auto"/>
              <w:left w:val="single" w:sz="4" w:space="0" w:color="auto"/>
              <w:bottom w:val="single" w:sz="12" w:space="0" w:color="auto"/>
              <w:right w:val="single" w:sz="4" w:space="0" w:color="auto"/>
            </w:tcBorders>
            <w:shd w:val="clear" w:color="auto" w:fill="FFFFFF"/>
          </w:tcPr>
          <w:p w14:paraId="3F238C5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r w:rsidRPr="00C93B5F">
              <w:rPr>
                <w:rFonts w:eastAsia="Calibri" w:cs="Calibri"/>
                <w:sz w:val="16"/>
                <w:szCs w:val="16"/>
                <w:lang w:eastAsia="ja-JP"/>
              </w:rPr>
              <w:t>R</w:t>
            </w:r>
          </w:p>
        </w:tc>
        <w:tc>
          <w:tcPr>
            <w:tcW w:w="393" w:type="dxa"/>
            <w:tcBorders>
              <w:top w:val="single" w:sz="4" w:space="0" w:color="auto"/>
              <w:left w:val="single" w:sz="4" w:space="0" w:color="auto"/>
              <w:bottom w:val="single" w:sz="12" w:space="0" w:color="auto"/>
            </w:tcBorders>
            <w:shd w:val="clear" w:color="auto" w:fill="FFFFFF"/>
          </w:tcPr>
          <w:p w14:paraId="51CCA6A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p>
        </w:tc>
      </w:tr>
      <w:tr w:rsidR="00AF6682" w:rsidRPr="00C93B5F" w14:paraId="32CE0B08" w14:textId="77777777" w:rsidTr="004A4A5D">
        <w:trPr>
          <w:jc w:val="center"/>
        </w:trPr>
        <w:tc>
          <w:tcPr>
            <w:tcW w:w="947" w:type="dxa"/>
            <w:tcBorders>
              <w:top w:val="single" w:sz="12" w:space="0" w:color="auto"/>
              <w:bottom w:val="single" w:sz="12" w:space="0" w:color="auto"/>
            </w:tcBorders>
            <w:shd w:val="clear" w:color="auto" w:fill="D9D9D9"/>
            <w:vAlign w:val="center"/>
          </w:tcPr>
          <w:p w14:paraId="600381F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proofErr w:type="spellStart"/>
            <w:r w:rsidRPr="00C93B5F">
              <w:rPr>
                <w:rFonts w:eastAsia="Calibri" w:cs="Calibri"/>
                <w:b/>
                <w:sz w:val="16"/>
                <w:szCs w:val="16"/>
                <w:lang w:eastAsia="ja-JP"/>
              </w:rPr>
              <w:t>Other</w:t>
            </w:r>
            <w:proofErr w:type="spellEnd"/>
          </w:p>
        </w:tc>
        <w:tc>
          <w:tcPr>
            <w:tcW w:w="391" w:type="dxa"/>
            <w:tcBorders>
              <w:top w:val="single" w:sz="12" w:space="0" w:color="auto"/>
              <w:bottom w:val="single" w:sz="12" w:space="0" w:color="auto"/>
              <w:right w:val="single" w:sz="6" w:space="0" w:color="auto"/>
            </w:tcBorders>
            <w:shd w:val="clear" w:color="auto" w:fill="D9D9D9"/>
            <w:vAlign w:val="center"/>
          </w:tcPr>
          <w:p w14:paraId="019DDA9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FD6AD7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09CA72D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1</w:t>
            </w:r>
          </w:p>
        </w:tc>
        <w:tc>
          <w:tcPr>
            <w:tcW w:w="390" w:type="dxa"/>
            <w:tcBorders>
              <w:top w:val="single" w:sz="12" w:space="0" w:color="auto"/>
              <w:bottom w:val="single" w:sz="12" w:space="0" w:color="auto"/>
              <w:right w:val="single" w:sz="6" w:space="0" w:color="auto"/>
            </w:tcBorders>
            <w:shd w:val="clear" w:color="auto" w:fill="D9D9D9"/>
            <w:vAlign w:val="center"/>
          </w:tcPr>
          <w:p w14:paraId="36A3C28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436AD49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746AFD6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2</w:t>
            </w:r>
          </w:p>
        </w:tc>
        <w:tc>
          <w:tcPr>
            <w:tcW w:w="390" w:type="dxa"/>
            <w:tcBorders>
              <w:top w:val="single" w:sz="12" w:space="0" w:color="auto"/>
              <w:bottom w:val="single" w:sz="12" w:space="0" w:color="auto"/>
              <w:right w:val="single" w:sz="6" w:space="0" w:color="auto"/>
            </w:tcBorders>
            <w:shd w:val="clear" w:color="auto" w:fill="D9D9D9"/>
            <w:vAlign w:val="center"/>
          </w:tcPr>
          <w:p w14:paraId="478809A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48E6E5D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5D0B6BD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p>
        </w:tc>
        <w:tc>
          <w:tcPr>
            <w:tcW w:w="391" w:type="dxa"/>
            <w:tcBorders>
              <w:top w:val="single" w:sz="12" w:space="0" w:color="auto"/>
              <w:bottom w:val="single" w:sz="12" w:space="0" w:color="auto"/>
              <w:right w:val="single" w:sz="6" w:space="0" w:color="auto"/>
            </w:tcBorders>
            <w:shd w:val="clear" w:color="auto" w:fill="D9D9D9"/>
            <w:vAlign w:val="center"/>
          </w:tcPr>
          <w:p w14:paraId="1A3462E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66C23AC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7" w:type="dxa"/>
            <w:tcBorders>
              <w:top w:val="single" w:sz="12" w:space="0" w:color="auto"/>
              <w:left w:val="single" w:sz="6" w:space="0" w:color="auto"/>
              <w:bottom w:val="single" w:sz="12" w:space="0" w:color="auto"/>
            </w:tcBorders>
            <w:shd w:val="clear" w:color="auto" w:fill="D9D9D9"/>
            <w:vAlign w:val="center"/>
          </w:tcPr>
          <w:p w14:paraId="4456242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37B6FFE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02834EA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D9D9D9"/>
          </w:tcPr>
          <w:p w14:paraId="026D367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7</w:t>
            </w:r>
          </w:p>
        </w:tc>
      </w:tr>
      <w:tr w:rsidR="00AF6682" w:rsidRPr="00DD28C6" w14:paraId="3A30D63A" w14:textId="77777777" w:rsidTr="004A4A5D">
        <w:trPr>
          <w:jc w:val="center"/>
        </w:trPr>
        <w:tc>
          <w:tcPr>
            <w:tcW w:w="6820" w:type="dxa"/>
            <w:gridSpan w:val="16"/>
            <w:tcBorders>
              <w:top w:val="single" w:sz="12" w:space="0" w:color="auto"/>
              <w:bottom w:val="single" w:sz="12" w:space="0" w:color="auto"/>
            </w:tcBorders>
            <w:shd w:val="clear" w:color="auto" w:fill="auto"/>
            <w:vAlign w:val="center"/>
          </w:tcPr>
          <w:p w14:paraId="258A000E" w14:textId="77777777" w:rsidR="00AF6682" w:rsidRPr="00B72ED1"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C93B5F">
              <w:rPr>
                <w:rFonts w:eastAsia="Calibri" w:cs="Calibri"/>
                <w:b/>
                <w:bCs/>
                <w:sz w:val="16"/>
                <w:szCs w:val="16"/>
                <w:lang w:val="en-US" w:eastAsia="ja-JP"/>
              </w:rPr>
              <w:t>Sessions times 1 – 11h00-12h</w:t>
            </w:r>
            <w:proofErr w:type="gramStart"/>
            <w:r w:rsidRPr="00C93B5F">
              <w:rPr>
                <w:rFonts w:eastAsia="Calibri" w:cs="Calibri"/>
                <w:b/>
                <w:bCs/>
                <w:sz w:val="16"/>
                <w:szCs w:val="16"/>
                <w:lang w:val="en-US" w:eastAsia="ja-JP"/>
              </w:rPr>
              <w:t>10;</w:t>
            </w:r>
            <w:r w:rsidRPr="00B72ED1">
              <w:rPr>
                <w:rFonts w:eastAsia="Calibri" w:cs="Calibri"/>
                <w:b/>
                <w:bCs/>
                <w:sz w:val="16"/>
                <w:szCs w:val="16"/>
                <w:lang w:val="en-GB" w:eastAsia="ja-JP"/>
              </w:rPr>
              <w:t xml:space="preserve">   </w:t>
            </w:r>
            <w:proofErr w:type="gramEnd"/>
            <w:r w:rsidRPr="00C93B5F">
              <w:rPr>
                <w:rFonts w:eastAsia="Calibri" w:cs="Calibri"/>
                <w:b/>
                <w:bCs/>
                <w:sz w:val="16"/>
                <w:szCs w:val="16"/>
                <w:lang w:val="en-US" w:eastAsia="ja-JP"/>
              </w:rPr>
              <w:t>2 – 12h25-13h35;</w:t>
            </w:r>
            <w:r w:rsidRPr="00B72ED1">
              <w:rPr>
                <w:rFonts w:eastAsia="Calibri" w:cs="Calibri"/>
                <w:b/>
                <w:bCs/>
                <w:sz w:val="16"/>
                <w:szCs w:val="16"/>
                <w:lang w:val="en-GB" w:eastAsia="ja-JP"/>
              </w:rPr>
              <w:t xml:space="preserve">   </w:t>
            </w:r>
            <w:r w:rsidRPr="00C93B5F">
              <w:rPr>
                <w:rFonts w:eastAsia="Calibri" w:cs="Calibri"/>
                <w:b/>
                <w:bCs/>
                <w:sz w:val="16"/>
                <w:szCs w:val="16"/>
                <w:lang w:val="en-US" w:eastAsia="ja-JP"/>
              </w:rPr>
              <w:t>3 – 13h50-15h00</w:t>
            </w:r>
          </w:p>
        </w:tc>
      </w:tr>
      <w:tr w:rsidR="00AF6682" w:rsidRPr="00DD28C6" w14:paraId="0E16D5D6" w14:textId="77777777" w:rsidTr="004A4A5D">
        <w:trPr>
          <w:jc w:val="center"/>
        </w:trPr>
        <w:tc>
          <w:tcPr>
            <w:tcW w:w="6820" w:type="dxa"/>
            <w:gridSpan w:val="16"/>
            <w:tcBorders>
              <w:top w:val="single" w:sz="12" w:space="0" w:color="auto"/>
            </w:tcBorders>
            <w:shd w:val="clear" w:color="auto" w:fill="auto"/>
            <w:vAlign w:val="center"/>
          </w:tcPr>
          <w:p w14:paraId="7E97514C" w14:textId="77777777" w:rsidR="00AF6682" w:rsidRPr="00DD28C6"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IE" w:eastAsia="ja-JP"/>
              </w:rPr>
            </w:pPr>
            <w:r w:rsidRPr="00C93B5F">
              <w:rPr>
                <w:rFonts w:eastAsia="Calibri" w:cs="Calibri"/>
                <w:b/>
                <w:bCs/>
                <w:sz w:val="16"/>
                <w:szCs w:val="16"/>
                <w:lang w:val="en-US" w:eastAsia="ja-JP"/>
              </w:rPr>
              <w:t>Key</w:t>
            </w:r>
            <w:r w:rsidRPr="00C93B5F">
              <w:rPr>
                <w:rFonts w:eastAsia="Calibri" w:cs="Calibri"/>
                <w:sz w:val="16"/>
                <w:szCs w:val="16"/>
                <w:lang w:val="en-US" w:eastAsia="ja-JP"/>
              </w:rPr>
              <w:t>:</w:t>
            </w:r>
            <w:r w:rsidRPr="00DD28C6">
              <w:rPr>
                <w:rFonts w:eastAsia="Calibri" w:cs="Calibri"/>
                <w:sz w:val="16"/>
                <w:szCs w:val="16"/>
                <w:lang w:val="en-IE" w:eastAsia="ja-JP"/>
              </w:rPr>
              <w:t xml:space="preserve">   </w:t>
            </w:r>
            <w:r w:rsidRPr="00C93B5F">
              <w:rPr>
                <w:rFonts w:eastAsia="Calibri" w:cs="Calibri"/>
                <w:sz w:val="16"/>
                <w:szCs w:val="16"/>
                <w:lang w:eastAsia="ja-JP"/>
              </w:rPr>
              <w:sym w:font="Webdings" w:char="F0B9"/>
            </w:r>
            <w:r w:rsidRPr="00C93B5F">
              <w:rPr>
                <w:rFonts w:eastAsia="Calibri" w:cs="Calibri"/>
                <w:sz w:val="16"/>
                <w:szCs w:val="16"/>
                <w:lang w:val="en-US" w:eastAsia="ja-JP"/>
              </w:rPr>
              <w:t xml:space="preserve"> – Recorded and archived as a </w:t>
            </w:r>
            <w:r w:rsidRPr="00DD28C6">
              <w:rPr>
                <w:rFonts w:eastAsia="Calibri" w:cs="Calibri"/>
                <w:sz w:val="16"/>
                <w:szCs w:val="16"/>
                <w:lang w:val="en-IE" w:eastAsia="ja-JP"/>
              </w:rPr>
              <w:t xml:space="preserve">webcast; </w:t>
            </w:r>
            <w:r w:rsidRPr="00C93B5F">
              <w:rPr>
                <w:rFonts w:eastAsia="Calibri" w:cs="Calibri"/>
                <w:sz w:val="16"/>
                <w:szCs w:val="16"/>
                <w:lang w:val="en-US" w:eastAsia="ja-JP"/>
              </w:rPr>
              <w:t>R – Remote participation</w:t>
            </w:r>
          </w:p>
        </w:tc>
      </w:tr>
    </w:tbl>
    <w:p w14:paraId="1D1624B9" w14:textId="77777777" w:rsidR="00AF6682" w:rsidRPr="00DD28C6" w:rsidRDefault="00AF6682" w:rsidP="00AF6682">
      <w:pPr>
        <w:tabs>
          <w:tab w:val="clear" w:pos="794"/>
          <w:tab w:val="clear" w:pos="1191"/>
          <w:tab w:val="clear" w:pos="1588"/>
          <w:tab w:val="clear" w:pos="1985"/>
        </w:tabs>
        <w:overflowPunct/>
        <w:autoSpaceDE/>
        <w:autoSpaceDN/>
        <w:adjustRightInd/>
        <w:spacing w:before="0"/>
        <w:textAlignment w:val="auto"/>
        <w:rPr>
          <w:rFonts w:eastAsia="SimSun" w:cs="Calibri"/>
          <w:sz w:val="16"/>
          <w:szCs w:val="16"/>
          <w:lang w:val="en-IE" w:eastAsia="ja-JP"/>
        </w:rPr>
      </w:pPr>
    </w:p>
    <w:p w14:paraId="758B8699" w14:textId="77777777" w:rsidR="00AF6682" w:rsidRPr="00DD28C6" w:rsidRDefault="00AF6682" w:rsidP="00AF6682">
      <w:pPr>
        <w:rPr>
          <w:lang w:val="en-IE"/>
        </w:rPr>
      </w:pPr>
    </w:p>
    <w:tbl>
      <w:tblPr>
        <w:tblW w:w="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1"/>
        <w:gridCol w:w="391"/>
        <w:gridCol w:w="391"/>
        <w:gridCol w:w="390"/>
        <w:gridCol w:w="391"/>
        <w:gridCol w:w="391"/>
        <w:gridCol w:w="391"/>
        <w:gridCol w:w="391"/>
        <w:gridCol w:w="390"/>
        <w:gridCol w:w="390"/>
      </w:tblGrid>
      <w:tr w:rsidR="00AF6682" w:rsidRPr="00C93B5F" w14:paraId="62CF90D3" w14:textId="77777777" w:rsidTr="004A4A5D">
        <w:trPr>
          <w:jc w:val="center"/>
        </w:trPr>
        <w:tc>
          <w:tcPr>
            <w:tcW w:w="948" w:type="dxa"/>
            <w:vMerge w:val="restart"/>
            <w:tcBorders>
              <w:top w:val="nil"/>
              <w:left w:val="nil"/>
              <w:bottom w:val="single" w:sz="12" w:space="0" w:color="auto"/>
              <w:right w:val="single" w:sz="12" w:space="0" w:color="auto"/>
            </w:tcBorders>
            <w:shd w:val="clear" w:color="auto" w:fill="auto"/>
            <w:vAlign w:val="center"/>
          </w:tcPr>
          <w:p w14:paraId="04B7A109" w14:textId="77777777" w:rsidR="00AF6682" w:rsidRPr="00DD28C6"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IE" w:eastAsia="ja-JP"/>
              </w:rPr>
            </w:pPr>
          </w:p>
        </w:tc>
        <w:tc>
          <w:tcPr>
            <w:tcW w:w="1173" w:type="dxa"/>
            <w:gridSpan w:val="3"/>
            <w:tcBorders>
              <w:top w:val="single" w:sz="12" w:space="0" w:color="auto"/>
              <w:left w:val="single" w:sz="6" w:space="0" w:color="auto"/>
              <w:bottom w:val="single" w:sz="12" w:space="0" w:color="auto"/>
              <w:right w:val="single" w:sz="12" w:space="0" w:color="auto"/>
            </w:tcBorders>
            <w:shd w:val="clear" w:color="auto" w:fill="FFFFFF"/>
          </w:tcPr>
          <w:p w14:paraId="13A976B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sz w:val="16"/>
                <w:szCs w:val="16"/>
                <w:lang w:eastAsia="ja-JP"/>
              </w:rPr>
              <w:t>Monday</w:t>
            </w:r>
            <w:r w:rsidRPr="00C93B5F">
              <w:rPr>
                <w:rFonts w:eastAsia="Calibri" w:cs="Calibri"/>
                <w:b/>
                <w:sz w:val="16"/>
                <w:szCs w:val="16"/>
                <w:lang w:eastAsia="ja-JP"/>
              </w:rPr>
              <w:br/>
            </w:r>
            <w:r>
              <w:rPr>
                <w:rFonts w:eastAsia="Calibri" w:cs="Calibri"/>
                <w:b/>
                <w:sz w:val="16"/>
                <w:szCs w:val="16"/>
                <w:lang w:eastAsia="ja-JP"/>
              </w:rPr>
              <w:t>20 March</w:t>
            </w:r>
          </w:p>
        </w:tc>
        <w:tc>
          <w:tcPr>
            <w:tcW w:w="156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673C16E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sz w:val="16"/>
                <w:szCs w:val="16"/>
                <w:lang w:eastAsia="ja-JP"/>
              </w:rPr>
              <w:t>Tuesday</w:t>
            </w:r>
            <w:r w:rsidRPr="00C93B5F">
              <w:rPr>
                <w:rFonts w:eastAsia="Calibri" w:cs="Calibri"/>
                <w:b/>
                <w:sz w:val="16"/>
                <w:szCs w:val="16"/>
                <w:lang w:eastAsia="ja-JP"/>
              </w:rPr>
              <w:br/>
            </w:r>
            <w:r>
              <w:rPr>
                <w:rFonts w:eastAsia="Calibri" w:cs="Calibri"/>
                <w:b/>
                <w:sz w:val="16"/>
                <w:szCs w:val="16"/>
                <w:lang w:eastAsia="ja-JP"/>
              </w:rPr>
              <w:t>21 March</w:t>
            </w:r>
          </w:p>
        </w:tc>
        <w:tc>
          <w:tcPr>
            <w:tcW w:w="11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0747A69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proofErr w:type="spellStart"/>
            <w:r w:rsidRPr="00C93B5F">
              <w:rPr>
                <w:rFonts w:eastAsia="Calibri" w:cs="Calibri"/>
                <w:b/>
                <w:sz w:val="16"/>
                <w:szCs w:val="16"/>
                <w:lang w:eastAsia="ja-JP"/>
              </w:rPr>
              <w:t>Wednesday</w:t>
            </w:r>
            <w:proofErr w:type="spellEnd"/>
            <w:r w:rsidRPr="00C93B5F">
              <w:rPr>
                <w:rFonts w:eastAsia="Calibri" w:cs="Calibri"/>
                <w:b/>
                <w:sz w:val="16"/>
                <w:szCs w:val="16"/>
                <w:lang w:eastAsia="ja-JP"/>
              </w:rPr>
              <w:br/>
            </w:r>
            <w:r>
              <w:rPr>
                <w:rFonts w:eastAsia="Calibri" w:cs="Calibri"/>
                <w:b/>
                <w:sz w:val="16"/>
                <w:szCs w:val="16"/>
                <w:lang w:eastAsia="ja-JP"/>
              </w:rPr>
              <w:t>22 March</w:t>
            </w:r>
          </w:p>
        </w:tc>
      </w:tr>
      <w:tr w:rsidR="00AF6682" w:rsidRPr="00C93B5F" w14:paraId="676D8199" w14:textId="77777777" w:rsidTr="004A4A5D">
        <w:trPr>
          <w:jc w:val="center"/>
        </w:trPr>
        <w:tc>
          <w:tcPr>
            <w:tcW w:w="948" w:type="dxa"/>
            <w:vMerge/>
            <w:tcBorders>
              <w:left w:val="nil"/>
              <w:bottom w:val="single" w:sz="12" w:space="0" w:color="auto"/>
              <w:right w:val="single" w:sz="12" w:space="0" w:color="auto"/>
            </w:tcBorders>
            <w:shd w:val="clear" w:color="auto" w:fill="auto"/>
            <w:vAlign w:val="center"/>
          </w:tcPr>
          <w:p w14:paraId="4FF3ECE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5BD45C9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7CF104A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454CD89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3</w:t>
            </w: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301E8D0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1F15DDE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2</w:t>
            </w: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24EF9B6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3</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17296AC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4</w:t>
            </w: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2AF21C2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1</w:t>
            </w:r>
          </w:p>
        </w:tc>
        <w:tc>
          <w:tcPr>
            <w:tcW w:w="390" w:type="dxa"/>
            <w:tcBorders>
              <w:top w:val="single" w:sz="12" w:space="0" w:color="auto"/>
              <w:left w:val="single" w:sz="6" w:space="0" w:color="auto"/>
              <w:bottom w:val="single" w:sz="12" w:space="0" w:color="auto"/>
              <w:right w:val="single" w:sz="6" w:space="0" w:color="auto"/>
            </w:tcBorders>
            <w:shd w:val="clear" w:color="auto" w:fill="FFFFFF"/>
          </w:tcPr>
          <w:p w14:paraId="252EBF1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2</w:t>
            </w:r>
          </w:p>
        </w:tc>
        <w:tc>
          <w:tcPr>
            <w:tcW w:w="390" w:type="dxa"/>
            <w:tcBorders>
              <w:top w:val="single" w:sz="12" w:space="0" w:color="auto"/>
              <w:left w:val="single" w:sz="6" w:space="0" w:color="auto"/>
              <w:bottom w:val="single" w:sz="12" w:space="0" w:color="auto"/>
              <w:right w:val="single" w:sz="12" w:space="0" w:color="auto"/>
            </w:tcBorders>
            <w:shd w:val="clear" w:color="auto" w:fill="FFFFFF"/>
            <w:vAlign w:val="center"/>
          </w:tcPr>
          <w:p w14:paraId="0D6499D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eastAsia="ja-JP"/>
              </w:rPr>
            </w:pPr>
            <w:r w:rsidRPr="00C93B5F">
              <w:rPr>
                <w:rFonts w:eastAsia="Calibri" w:cs="Calibri"/>
                <w:b/>
                <w:bCs/>
                <w:sz w:val="16"/>
                <w:szCs w:val="16"/>
                <w:lang w:eastAsia="ja-JP"/>
              </w:rPr>
              <w:t>3</w:t>
            </w:r>
          </w:p>
        </w:tc>
      </w:tr>
      <w:tr w:rsidR="00AF6682" w:rsidRPr="00C93B5F" w14:paraId="33A562CE" w14:textId="77777777" w:rsidTr="004A4A5D">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BFBFBF"/>
            <w:vAlign w:val="center"/>
          </w:tcPr>
          <w:p w14:paraId="6F11BDE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 xml:space="preserve">SG2 </w:t>
            </w:r>
            <w:proofErr w:type="spellStart"/>
            <w:r w:rsidRPr="00C93B5F">
              <w:rPr>
                <w:rFonts w:eastAsia="Calibri" w:cs="Calibri"/>
                <w:b/>
                <w:sz w:val="16"/>
                <w:szCs w:val="16"/>
                <w:lang w:eastAsia="ja-JP"/>
              </w:rPr>
              <w:t>Plen</w:t>
            </w:r>
            <w:proofErr w:type="spellEnd"/>
          </w:p>
        </w:tc>
        <w:tc>
          <w:tcPr>
            <w:tcW w:w="391" w:type="dxa"/>
            <w:tcBorders>
              <w:top w:val="single" w:sz="12" w:space="0" w:color="auto"/>
              <w:left w:val="single" w:sz="6" w:space="0" w:color="auto"/>
              <w:bottom w:val="single" w:sz="12" w:space="0" w:color="auto"/>
              <w:right w:val="single" w:sz="6" w:space="0" w:color="auto"/>
            </w:tcBorders>
            <w:shd w:val="clear" w:color="auto" w:fill="BFBFBF"/>
            <w:vAlign w:val="center"/>
          </w:tcPr>
          <w:p w14:paraId="16AEE8F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4F2B04A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405E166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BFBFBF"/>
            <w:vAlign w:val="center"/>
          </w:tcPr>
          <w:p w14:paraId="748DDC1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0141F99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vAlign w:val="center"/>
          </w:tcPr>
          <w:p w14:paraId="5B10BA0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2BBE2DF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39F50B6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BFBFBF"/>
            <w:vAlign w:val="center"/>
          </w:tcPr>
          <w:p w14:paraId="08C2751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7D5DCB">
              <w:rPr>
                <w:rFonts w:eastAsia="SimSun" w:cs="Calibri"/>
                <w:b/>
                <w:bCs/>
                <w:sz w:val="20"/>
                <w:lang w:eastAsia="ja-JP"/>
              </w:rPr>
              <w:sym w:font="Webdings" w:char="F0B9"/>
            </w:r>
            <w:r w:rsidRPr="00C93B5F">
              <w:rPr>
                <w:rFonts w:eastAsia="Calibri" w:cs="Calibri"/>
                <w:color w:val="FF0000"/>
                <w:sz w:val="16"/>
                <w:szCs w:val="16"/>
                <w:vertAlign w:val="superscript"/>
                <w:lang w:eastAsia="ja-JP"/>
              </w:rPr>
              <w:t>A</w:t>
            </w:r>
          </w:p>
        </w:tc>
        <w:tc>
          <w:tcPr>
            <w:tcW w:w="390" w:type="dxa"/>
            <w:tcBorders>
              <w:top w:val="single" w:sz="12" w:space="0" w:color="auto"/>
              <w:left w:val="single" w:sz="6" w:space="0" w:color="auto"/>
              <w:bottom w:val="single" w:sz="12" w:space="0" w:color="auto"/>
              <w:right w:val="single" w:sz="12" w:space="0" w:color="auto"/>
            </w:tcBorders>
            <w:shd w:val="clear" w:color="auto" w:fill="BFBFBF"/>
            <w:vAlign w:val="center"/>
          </w:tcPr>
          <w:p w14:paraId="27138A1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7D5DCB">
              <w:rPr>
                <w:rFonts w:eastAsia="SimSun" w:cs="Calibri"/>
                <w:b/>
                <w:bCs/>
                <w:sz w:val="20"/>
                <w:lang w:eastAsia="ja-JP"/>
              </w:rPr>
              <w:sym w:font="Webdings" w:char="F0B9"/>
            </w:r>
            <w:r w:rsidRPr="00C93B5F">
              <w:rPr>
                <w:rFonts w:eastAsia="Calibri" w:cs="Calibri"/>
                <w:color w:val="FF0000"/>
                <w:sz w:val="16"/>
                <w:szCs w:val="16"/>
                <w:vertAlign w:val="superscript"/>
                <w:lang w:eastAsia="ja-JP"/>
              </w:rPr>
              <w:t>A</w:t>
            </w:r>
          </w:p>
        </w:tc>
      </w:tr>
      <w:tr w:rsidR="00AF6682" w:rsidRPr="00C93B5F" w14:paraId="5FF801DB" w14:textId="77777777" w:rsidTr="004A4A5D">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6ACC597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Management</w:t>
            </w: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3C921CC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4C65D3D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797C634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33FA616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2777A3E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33D8B07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1AF57D6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AA</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56D87B2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49FA9EB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2EA7370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20B63495" w14:textId="77777777" w:rsidTr="004A4A5D">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486C0C5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 xml:space="preserve">WP1/2 </w:t>
            </w:r>
            <w:proofErr w:type="spellStart"/>
            <w:r w:rsidRPr="00C93B5F">
              <w:rPr>
                <w:rFonts w:eastAsia="Calibri" w:cs="Calibri"/>
                <w:b/>
                <w:sz w:val="16"/>
                <w:szCs w:val="16"/>
                <w:lang w:eastAsia="ja-JP"/>
              </w:rPr>
              <w:t>Plen</w:t>
            </w:r>
            <w:proofErr w:type="spellEnd"/>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74235BD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0B885F2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09B7B07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66FA8A4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3497514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2C1522C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41E4D37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029035A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A</w:t>
            </w: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7167D3F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373C55D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4C29E7D0" w14:textId="77777777" w:rsidTr="004A4A5D">
        <w:trPr>
          <w:jc w:val="center"/>
        </w:trPr>
        <w:tc>
          <w:tcPr>
            <w:tcW w:w="948" w:type="dxa"/>
            <w:tcBorders>
              <w:top w:val="single" w:sz="12" w:space="0" w:color="auto"/>
              <w:left w:val="single" w:sz="12" w:space="0" w:color="auto"/>
              <w:bottom w:val="single" w:sz="6" w:space="0" w:color="auto"/>
              <w:right w:val="single" w:sz="12" w:space="0" w:color="auto"/>
            </w:tcBorders>
            <w:shd w:val="clear" w:color="auto" w:fill="FFFFFF"/>
            <w:vAlign w:val="center"/>
          </w:tcPr>
          <w:p w14:paraId="090C0E4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Q1/2</w:t>
            </w: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2E8D4F1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7E207BF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3F3FFB8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14A0892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5</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6DBAC90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A949CB">
              <w:rPr>
                <w:rFonts w:eastAsia="Calibri" w:cs="Calibri"/>
                <w:sz w:val="16"/>
                <w:szCs w:val="16"/>
                <w:lang w:eastAsia="ja-JP"/>
              </w:rPr>
              <w:t>R</w:t>
            </w:r>
            <w:r w:rsidRPr="00A949CB">
              <w:rPr>
                <w:rFonts w:eastAsia="Calibri" w:cs="Calibri"/>
                <w:color w:val="FF0000"/>
                <w:sz w:val="16"/>
                <w:szCs w:val="16"/>
                <w:vertAlign w:val="superscript"/>
                <w:lang w:eastAsia="ja-JP"/>
              </w:rPr>
              <w:t>5</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31BFEBC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A949CB">
              <w:rPr>
                <w:rFonts w:eastAsia="Calibri" w:cs="Calibri"/>
                <w:sz w:val="16"/>
                <w:szCs w:val="16"/>
                <w:lang w:eastAsia="ja-JP"/>
              </w:rPr>
              <w:t>R</w:t>
            </w:r>
            <w:r w:rsidRPr="00A949CB">
              <w:rPr>
                <w:rFonts w:eastAsia="Calibri" w:cs="Calibri"/>
                <w:color w:val="FF0000"/>
                <w:sz w:val="16"/>
                <w:szCs w:val="16"/>
                <w:vertAlign w:val="superscript"/>
                <w:lang w:eastAsia="ja-JP"/>
              </w:rPr>
              <w:t>5</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2AC565C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71DF0C8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6" w:space="0" w:color="auto"/>
              <w:right w:val="single" w:sz="6" w:space="0" w:color="auto"/>
            </w:tcBorders>
            <w:shd w:val="clear" w:color="auto" w:fill="FFFFFF"/>
          </w:tcPr>
          <w:p w14:paraId="14F0E44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6" w:space="0" w:color="auto"/>
              <w:right w:val="single" w:sz="12" w:space="0" w:color="auto"/>
            </w:tcBorders>
            <w:shd w:val="clear" w:color="auto" w:fill="FFFFFF"/>
            <w:vAlign w:val="center"/>
          </w:tcPr>
          <w:p w14:paraId="787218A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2233A88B" w14:textId="77777777" w:rsidTr="004A4A5D">
        <w:trPr>
          <w:jc w:val="center"/>
        </w:trPr>
        <w:tc>
          <w:tcPr>
            <w:tcW w:w="948" w:type="dxa"/>
            <w:tcBorders>
              <w:top w:val="single" w:sz="6" w:space="0" w:color="auto"/>
              <w:left w:val="single" w:sz="12" w:space="0" w:color="auto"/>
              <w:bottom w:val="single" w:sz="6" w:space="0" w:color="auto"/>
              <w:right w:val="single" w:sz="12" w:space="0" w:color="auto"/>
            </w:tcBorders>
            <w:shd w:val="clear" w:color="auto" w:fill="FFFFFF"/>
            <w:vAlign w:val="center"/>
          </w:tcPr>
          <w:p w14:paraId="7EAEE25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Q2/2</w:t>
            </w: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162D096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58CE957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08483F3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56AEAE3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065DA65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51C3C40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5E43371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53A69B8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39A90F7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6" w:space="0" w:color="auto"/>
              <w:right w:val="single" w:sz="12" w:space="0" w:color="auto"/>
            </w:tcBorders>
            <w:shd w:val="clear" w:color="auto" w:fill="FFFFFF"/>
            <w:vAlign w:val="center"/>
          </w:tcPr>
          <w:p w14:paraId="25C2188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1B3136F8" w14:textId="77777777" w:rsidTr="004A4A5D">
        <w:trPr>
          <w:jc w:val="center"/>
        </w:trPr>
        <w:tc>
          <w:tcPr>
            <w:tcW w:w="948" w:type="dxa"/>
            <w:tcBorders>
              <w:top w:val="single" w:sz="6" w:space="0" w:color="auto"/>
              <w:left w:val="single" w:sz="12" w:space="0" w:color="auto"/>
              <w:bottom w:val="single" w:sz="12" w:space="0" w:color="auto"/>
              <w:right w:val="single" w:sz="12" w:space="0" w:color="auto"/>
            </w:tcBorders>
            <w:shd w:val="clear" w:color="auto" w:fill="FFFFFF"/>
            <w:vAlign w:val="center"/>
          </w:tcPr>
          <w:p w14:paraId="32D5AA7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Q3/2</w:t>
            </w: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49FAA75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2FF2D9A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12957B3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0BA5D89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74739F6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12B71E3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160FF2B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7CDE0C5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6D8BA37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12" w:space="0" w:color="auto"/>
              <w:right w:val="single" w:sz="12" w:space="0" w:color="auto"/>
            </w:tcBorders>
            <w:shd w:val="clear" w:color="auto" w:fill="FFFFFF"/>
            <w:vAlign w:val="center"/>
          </w:tcPr>
          <w:p w14:paraId="210A176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31E03A20" w14:textId="77777777" w:rsidTr="004A4A5D">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4A168C6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 xml:space="preserve">WP2/2 </w:t>
            </w:r>
            <w:proofErr w:type="spellStart"/>
            <w:r w:rsidRPr="00C93B5F">
              <w:rPr>
                <w:rFonts w:eastAsia="Calibri" w:cs="Calibri"/>
                <w:b/>
                <w:sz w:val="16"/>
                <w:szCs w:val="16"/>
                <w:lang w:eastAsia="ja-JP"/>
              </w:rPr>
              <w:t>Plen</w:t>
            </w:r>
            <w:proofErr w:type="spellEnd"/>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5E16249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2876DE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7090331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670438EA"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2808611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64829C4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01B15A1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0BD9A3C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sidRPr="00C93B5F">
              <w:rPr>
                <w:rFonts w:eastAsia="Calibri" w:cs="Calibri"/>
                <w:color w:val="FF0000"/>
                <w:sz w:val="16"/>
                <w:szCs w:val="16"/>
                <w:vertAlign w:val="superscript"/>
                <w:lang w:eastAsia="ja-JP"/>
              </w:rPr>
              <w:t>A</w:t>
            </w: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376C11E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47F8E11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421933BC" w14:textId="77777777" w:rsidTr="004A4A5D">
        <w:trPr>
          <w:jc w:val="center"/>
        </w:trPr>
        <w:tc>
          <w:tcPr>
            <w:tcW w:w="948" w:type="dxa"/>
            <w:tcBorders>
              <w:top w:val="single" w:sz="12" w:space="0" w:color="auto"/>
              <w:left w:val="single" w:sz="12" w:space="0" w:color="auto"/>
              <w:bottom w:val="single" w:sz="6" w:space="0" w:color="auto"/>
              <w:right w:val="single" w:sz="12" w:space="0" w:color="auto"/>
            </w:tcBorders>
            <w:shd w:val="clear" w:color="auto" w:fill="FFFFFF"/>
            <w:vAlign w:val="center"/>
          </w:tcPr>
          <w:p w14:paraId="0222A06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Q5/2</w:t>
            </w: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056FC9B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2C9B0DF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5374617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6</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32CBF68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55BD3E35"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580854B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5</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52A5D12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3E56CB7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6" w:space="0" w:color="auto"/>
              <w:right w:val="single" w:sz="6" w:space="0" w:color="auto"/>
            </w:tcBorders>
            <w:shd w:val="clear" w:color="auto" w:fill="FFFFFF"/>
          </w:tcPr>
          <w:p w14:paraId="22C89AC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6" w:space="0" w:color="auto"/>
              <w:right w:val="single" w:sz="12" w:space="0" w:color="auto"/>
            </w:tcBorders>
            <w:shd w:val="clear" w:color="auto" w:fill="FFFFFF"/>
            <w:vAlign w:val="center"/>
          </w:tcPr>
          <w:p w14:paraId="04E78D0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3C8A17BA" w14:textId="77777777" w:rsidTr="004A4A5D">
        <w:trPr>
          <w:jc w:val="center"/>
        </w:trPr>
        <w:tc>
          <w:tcPr>
            <w:tcW w:w="948" w:type="dxa"/>
            <w:tcBorders>
              <w:top w:val="single" w:sz="6" w:space="0" w:color="auto"/>
              <w:left w:val="single" w:sz="12" w:space="0" w:color="auto"/>
              <w:bottom w:val="single" w:sz="6" w:space="0" w:color="auto"/>
              <w:right w:val="single" w:sz="12" w:space="0" w:color="auto"/>
            </w:tcBorders>
            <w:shd w:val="clear" w:color="auto" w:fill="FFFFFF"/>
            <w:vAlign w:val="center"/>
          </w:tcPr>
          <w:p w14:paraId="5BE27B0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Q6/2</w:t>
            </w: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1A95A8B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7A751AD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7992843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6</w:t>
            </w: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04E7062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5</w:t>
            </w: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2DE2D2D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71C04EEF"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79A1212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3582D36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76F3F8D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6" w:space="0" w:color="auto"/>
              <w:right w:val="single" w:sz="12" w:space="0" w:color="auto"/>
            </w:tcBorders>
            <w:shd w:val="clear" w:color="auto" w:fill="FFFFFF"/>
            <w:vAlign w:val="center"/>
          </w:tcPr>
          <w:p w14:paraId="089E50B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61D97F5F" w14:textId="77777777" w:rsidTr="004A4A5D">
        <w:trPr>
          <w:jc w:val="center"/>
        </w:trPr>
        <w:tc>
          <w:tcPr>
            <w:tcW w:w="948" w:type="dxa"/>
            <w:tcBorders>
              <w:top w:val="single" w:sz="6" w:space="0" w:color="auto"/>
              <w:left w:val="single" w:sz="12" w:space="0" w:color="auto"/>
              <w:bottom w:val="single" w:sz="12" w:space="0" w:color="auto"/>
              <w:right w:val="single" w:sz="12" w:space="0" w:color="auto"/>
            </w:tcBorders>
            <w:shd w:val="clear" w:color="auto" w:fill="FFFFFF"/>
            <w:vAlign w:val="center"/>
          </w:tcPr>
          <w:p w14:paraId="18BCFF5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r w:rsidRPr="00C93B5F">
              <w:rPr>
                <w:rFonts w:eastAsia="Calibri" w:cs="Calibri"/>
                <w:b/>
                <w:sz w:val="16"/>
                <w:szCs w:val="16"/>
                <w:lang w:eastAsia="ja-JP"/>
              </w:rPr>
              <w:t>Q7/2</w:t>
            </w: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259D1629"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1667DD0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2997A0A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6</w:t>
            </w: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38FBD0B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2F838581"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5</w:t>
            </w: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63A56B1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5C0A71A0"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17B5F54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3A8F325B"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6" w:space="0" w:color="auto"/>
              <w:left w:val="single" w:sz="6" w:space="0" w:color="auto"/>
              <w:bottom w:val="single" w:sz="12" w:space="0" w:color="auto"/>
              <w:right w:val="single" w:sz="12" w:space="0" w:color="auto"/>
            </w:tcBorders>
            <w:shd w:val="clear" w:color="auto" w:fill="FFFFFF"/>
            <w:vAlign w:val="center"/>
          </w:tcPr>
          <w:p w14:paraId="228BA22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C93B5F" w14:paraId="558145A4" w14:textId="77777777" w:rsidTr="004A4A5D">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FFFFFF"/>
            <w:vAlign w:val="center"/>
          </w:tcPr>
          <w:p w14:paraId="6FF85658"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eastAsia="ja-JP"/>
              </w:rPr>
            </w:pPr>
            <w:proofErr w:type="spellStart"/>
            <w:r w:rsidRPr="00C93B5F">
              <w:rPr>
                <w:rFonts w:eastAsia="Calibri" w:cs="Calibri"/>
                <w:b/>
                <w:sz w:val="16"/>
                <w:szCs w:val="16"/>
                <w:lang w:eastAsia="ja-JP"/>
              </w:rPr>
              <w:t>Other</w:t>
            </w:r>
            <w:proofErr w:type="spellEnd"/>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2515715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r w:rsidRPr="00C93B5F">
              <w:rPr>
                <w:rFonts w:eastAsia="Calibri" w:cs="Calibri"/>
                <w:sz w:val="16"/>
                <w:szCs w:val="16"/>
                <w:lang w:eastAsia="ja-JP"/>
              </w:rPr>
              <w:t>R</w:t>
            </w:r>
            <w:r>
              <w:rPr>
                <w:rFonts w:eastAsia="Calibri" w:cs="Calibri"/>
                <w:color w:val="FF0000"/>
                <w:sz w:val="16"/>
                <w:szCs w:val="16"/>
                <w:vertAlign w:val="superscript"/>
                <w:lang w:eastAsia="ja-JP"/>
              </w:rPr>
              <w:t>8</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42A91A4D"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tcPr>
          <w:p w14:paraId="6C62C8B2"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24BA54DE"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1B569A6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646DF50C"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695EBDD3"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72A53A24"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FFFFFF"/>
          </w:tcPr>
          <w:p w14:paraId="47B465E6"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FFFFFF"/>
            <w:vAlign w:val="center"/>
          </w:tcPr>
          <w:p w14:paraId="6EB5F4E7" w14:textId="77777777" w:rsidR="00AF6682" w:rsidRPr="00C93B5F"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eastAsia="ja-JP"/>
              </w:rPr>
            </w:pPr>
          </w:p>
        </w:tc>
      </w:tr>
      <w:tr w:rsidR="00AF6682" w:rsidRPr="00DD28C6" w14:paraId="15368AD2" w14:textId="77777777" w:rsidTr="004A4A5D">
        <w:trPr>
          <w:jc w:val="center"/>
        </w:trPr>
        <w:tc>
          <w:tcPr>
            <w:tcW w:w="4855" w:type="dxa"/>
            <w:gridSpan w:val="11"/>
            <w:tcBorders>
              <w:top w:val="single" w:sz="12" w:space="0" w:color="auto"/>
              <w:left w:val="single" w:sz="12" w:space="0" w:color="auto"/>
              <w:bottom w:val="single" w:sz="12" w:space="0" w:color="auto"/>
              <w:right w:val="single" w:sz="12" w:space="0" w:color="auto"/>
            </w:tcBorders>
            <w:shd w:val="clear" w:color="auto" w:fill="FFFFFF"/>
            <w:vAlign w:val="center"/>
          </w:tcPr>
          <w:p w14:paraId="5B598B01" w14:textId="77777777" w:rsidR="00AF6682" w:rsidRPr="00B72ED1"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C93B5F">
              <w:rPr>
                <w:rFonts w:eastAsia="Calibri" w:cs="Calibri"/>
                <w:b/>
                <w:bCs/>
                <w:sz w:val="16"/>
                <w:szCs w:val="16"/>
                <w:lang w:val="en-US" w:eastAsia="ja-JP"/>
              </w:rPr>
              <w:t>Sessions times 1 – 11h00-12h</w:t>
            </w:r>
            <w:proofErr w:type="gramStart"/>
            <w:r w:rsidRPr="00C93B5F">
              <w:rPr>
                <w:rFonts w:eastAsia="Calibri" w:cs="Calibri"/>
                <w:b/>
                <w:bCs/>
                <w:sz w:val="16"/>
                <w:szCs w:val="16"/>
                <w:lang w:val="en-US" w:eastAsia="ja-JP"/>
              </w:rPr>
              <w:t>10;</w:t>
            </w:r>
            <w:r w:rsidRPr="00B72ED1">
              <w:rPr>
                <w:rFonts w:eastAsia="Calibri" w:cs="Calibri"/>
                <w:b/>
                <w:bCs/>
                <w:sz w:val="16"/>
                <w:szCs w:val="16"/>
                <w:lang w:val="en-GB" w:eastAsia="ja-JP"/>
              </w:rPr>
              <w:t xml:space="preserve">   </w:t>
            </w:r>
            <w:proofErr w:type="gramEnd"/>
            <w:r w:rsidRPr="00C93B5F">
              <w:rPr>
                <w:rFonts w:eastAsia="Calibri" w:cs="Calibri"/>
                <w:b/>
                <w:bCs/>
                <w:sz w:val="16"/>
                <w:szCs w:val="16"/>
                <w:lang w:val="en-US" w:eastAsia="ja-JP"/>
              </w:rPr>
              <w:t>2 – 12h25-13h</w:t>
            </w:r>
            <w:r>
              <w:rPr>
                <w:rFonts w:eastAsia="Calibri" w:cs="Calibri"/>
                <w:b/>
                <w:bCs/>
                <w:sz w:val="16"/>
                <w:szCs w:val="16"/>
                <w:lang w:val="en-US" w:eastAsia="ja-JP"/>
              </w:rPr>
              <w:t>35</w:t>
            </w:r>
            <w:r w:rsidRPr="00C93B5F">
              <w:rPr>
                <w:rFonts w:eastAsia="Calibri" w:cs="Calibri"/>
                <w:b/>
                <w:bCs/>
                <w:color w:val="FF0000"/>
                <w:sz w:val="16"/>
                <w:szCs w:val="16"/>
                <w:vertAlign w:val="superscript"/>
                <w:lang w:val="en-US" w:eastAsia="ja-JP"/>
              </w:rPr>
              <w:t>A</w:t>
            </w:r>
            <w:r w:rsidRPr="00C93B5F">
              <w:rPr>
                <w:rFonts w:eastAsia="Calibri" w:cs="Calibri"/>
                <w:b/>
                <w:bCs/>
                <w:sz w:val="16"/>
                <w:szCs w:val="16"/>
                <w:lang w:val="en-US" w:eastAsia="ja-JP"/>
              </w:rPr>
              <w:t>;</w:t>
            </w:r>
            <w:r w:rsidRPr="00B72ED1">
              <w:rPr>
                <w:rFonts w:eastAsia="Calibri" w:cs="Calibri"/>
                <w:b/>
                <w:bCs/>
                <w:sz w:val="16"/>
                <w:szCs w:val="16"/>
                <w:lang w:val="en-GB" w:eastAsia="ja-JP"/>
              </w:rPr>
              <w:t xml:space="preserve">  </w:t>
            </w:r>
            <w:r w:rsidRPr="00B72ED1">
              <w:rPr>
                <w:rFonts w:eastAsia="Calibri" w:cs="Calibri"/>
                <w:b/>
                <w:bCs/>
                <w:sz w:val="16"/>
                <w:szCs w:val="16"/>
                <w:lang w:val="en-GB" w:eastAsia="ja-JP"/>
              </w:rPr>
              <w:br/>
            </w:r>
            <w:r w:rsidRPr="00C93B5F">
              <w:rPr>
                <w:rFonts w:eastAsia="Calibri" w:cs="Calibri"/>
                <w:b/>
                <w:bCs/>
                <w:sz w:val="16"/>
                <w:szCs w:val="16"/>
                <w:lang w:val="en-US" w:eastAsia="ja-JP"/>
              </w:rPr>
              <w:t>3 – 13h50-15h00</w:t>
            </w:r>
            <w:r w:rsidRPr="00C93B5F">
              <w:rPr>
                <w:rFonts w:eastAsia="Calibri" w:cs="Calibri"/>
                <w:b/>
                <w:bCs/>
                <w:color w:val="FF0000"/>
                <w:sz w:val="16"/>
                <w:szCs w:val="16"/>
                <w:vertAlign w:val="superscript"/>
                <w:lang w:val="en-US" w:eastAsia="ja-JP"/>
              </w:rPr>
              <w:t>A</w:t>
            </w:r>
            <w:r w:rsidRPr="00C93B5F">
              <w:rPr>
                <w:rFonts w:eastAsia="Calibri" w:cs="Calibri"/>
                <w:b/>
                <w:bCs/>
                <w:sz w:val="16"/>
                <w:szCs w:val="16"/>
                <w:lang w:val="en-US" w:eastAsia="ja-JP"/>
              </w:rPr>
              <w:t>;</w:t>
            </w:r>
            <w:r w:rsidRPr="00B72ED1">
              <w:rPr>
                <w:rFonts w:eastAsia="Calibri" w:cs="Calibri"/>
                <w:b/>
                <w:bCs/>
                <w:sz w:val="16"/>
                <w:szCs w:val="16"/>
                <w:lang w:val="en-GB" w:eastAsia="ja-JP"/>
              </w:rPr>
              <w:t xml:space="preserve">   </w:t>
            </w:r>
            <w:r w:rsidRPr="00C93B5F">
              <w:rPr>
                <w:rFonts w:eastAsia="Calibri" w:cs="Calibri"/>
                <w:b/>
                <w:bCs/>
                <w:sz w:val="16"/>
                <w:szCs w:val="16"/>
                <w:lang w:val="en-US" w:eastAsia="ja-JP"/>
              </w:rPr>
              <w:t>4 – 15h00-16h00</w:t>
            </w:r>
          </w:p>
        </w:tc>
      </w:tr>
      <w:tr w:rsidR="00AF6682" w:rsidRPr="00DD28C6" w14:paraId="69F5EDC1" w14:textId="77777777" w:rsidTr="004A4A5D">
        <w:trPr>
          <w:jc w:val="center"/>
        </w:trPr>
        <w:tc>
          <w:tcPr>
            <w:tcW w:w="4855" w:type="dxa"/>
            <w:gridSpan w:val="11"/>
            <w:tcBorders>
              <w:top w:val="single" w:sz="12" w:space="0" w:color="auto"/>
              <w:left w:val="single" w:sz="12" w:space="0" w:color="auto"/>
              <w:bottom w:val="single" w:sz="12" w:space="0" w:color="auto"/>
              <w:right w:val="single" w:sz="12" w:space="0" w:color="auto"/>
            </w:tcBorders>
            <w:shd w:val="clear" w:color="auto" w:fill="FFFFFF"/>
            <w:vAlign w:val="center"/>
          </w:tcPr>
          <w:p w14:paraId="68784B84" w14:textId="77777777" w:rsidR="00AF6682" w:rsidRPr="00DD28C6" w:rsidRDefault="00AF6682" w:rsidP="004A4A5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IE" w:eastAsia="ja-JP"/>
              </w:rPr>
            </w:pPr>
            <w:r w:rsidRPr="00C93B5F">
              <w:rPr>
                <w:rFonts w:eastAsia="Calibri" w:cs="Calibri"/>
                <w:b/>
                <w:bCs/>
                <w:sz w:val="16"/>
                <w:szCs w:val="16"/>
                <w:lang w:val="en-US" w:eastAsia="ja-JP"/>
              </w:rPr>
              <w:t>Key</w:t>
            </w:r>
            <w:r w:rsidRPr="00C93B5F">
              <w:rPr>
                <w:rFonts w:eastAsia="Calibri" w:cs="Calibri"/>
                <w:sz w:val="16"/>
                <w:szCs w:val="16"/>
                <w:lang w:val="en-US" w:eastAsia="ja-JP"/>
              </w:rPr>
              <w:t>:</w:t>
            </w:r>
            <w:r w:rsidRPr="00DD28C6">
              <w:rPr>
                <w:rFonts w:eastAsia="Calibri" w:cs="Calibri"/>
                <w:sz w:val="16"/>
                <w:szCs w:val="16"/>
                <w:lang w:val="en-IE" w:eastAsia="ja-JP"/>
              </w:rPr>
              <w:t xml:space="preserve">   </w:t>
            </w:r>
            <w:r w:rsidRPr="00C93B5F">
              <w:rPr>
                <w:rFonts w:eastAsia="Calibri" w:cs="Calibri"/>
                <w:sz w:val="16"/>
                <w:szCs w:val="16"/>
                <w:lang w:eastAsia="ja-JP"/>
              </w:rPr>
              <w:sym w:font="Webdings" w:char="F0B9"/>
            </w:r>
            <w:r w:rsidRPr="00C93B5F">
              <w:rPr>
                <w:rFonts w:eastAsia="Calibri" w:cs="Calibri"/>
                <w:sz w:val="16"/>
                <w:szCs w:val="16"/>
                <w:lang w:val="en-US" w:eastAsia="ja-JP"/>
              </w:rPr>
              <w:t xml:space="preserve"> – Recorded and archived as a </w:t>
            </w:r>
            <w:r w:rsidRPr="00DD28C6">
              <w:rPr>
                <w:rFonts w:eastAsia="Calibri" w:cs="Calibri"/>
                <w:sz w:val="16"/>
                <w:szCs w:val="16"/>
                <w:lang w:val="en-IE" w:eastAsia="ja-JP"/>
              </w:rPr>
              <w:t xml:space="preserve">webcast; </w:t>
            </w:r>
            <w:r w:rsidRPr="00C93B5F">
              <w:rPr>
                <w:rFonts w:eastAsia="Calibri" w:cs="Calibri"/>
                <w:sz w:val="16"/>
                <w:szCs w:val="16"/>
                <w:lang w:val="en-US" w:eastAsia="ja-JP"/>
              </w:rPr>
              <w:t>R – Remote participation</w:t>
            </w:r>
          </w:p>
        </w:tc>
      </w:tr>
    </w:tbl>
    <w:p w14:paraId="1AAEE70C" w14:textId="77777777" w:rsidR="00AF6682" w:rsidRPr="00DD28C6" w:rsidRDefault="00AF6682" w:rsidP="00AF6682">
      <w:pPr>
        <w:keepNext/>
        <w:keepLines/>
        <w:rPr>
          <w:rFonts w:eastAsia="Calibri"/>
          <w:b/>
          <w:bCs/>
          <w:lang w:val="en-IE" w:eastAsia="ja-JP"/>
        </w:rPr>
      </w:pPr>
      <w:r w:rsidRPr="00DD28C6">
        <w:rPr>
          <w:rFonts w:eastAsia="Calibri"/>
          <w:b/>
          <w:bCs/>
          <w:lang w:val="en-IE" w:eastAsia="ja-JP"/>
        </w:rPr>
        <w:br w:type="page"/>
      </w:r>
    </w:p>
    <w:p w14:paraId="42E27A58" w14:textId="77777777" w:rsidR="00AF6682" w:rsidRPr="00C93B5F" w:rsidRDefault="00AF6682" w:rsidP="00AF6682">
      <w:pPr>
        <w:keepNext/>
        <w:keepLines/>
        <w:rPr>
          <w:rFonts w:eastAsia="Calibri"/>
          <w:b/>
          <w:bCs/>
          <w:lang w:eastAsia="ja-JP"/>
        </w:rPr>
      </w:pPr>
      <w:r w:rsidRPr="00C93B5F">
        <w:rPr>
          <w:rFonts w:eastAsia="Calibri"/>
          <w:b/>
          <w:bCs/>
          <w:lang w:eastAsia="ja-JP"/>
        </w:rPr>
        <w:lastRenderedPageBreak/>
        <w:t>Notes</w:t>
      </w:r>
    </w:p>
    <w:tbl>
      <w:tblPr>
        <w:tblW w:w="10632" w:type="dxa"/>
        <w:tblInd w:w="-284" w:type="dxa"/>
        <w:tblLayout w:type="fixed"/>
        <w:tblLook w:val="04A0" w:firstRow="1" w:lastRow="0" w:firstColumn="1" w:lastColumn="0" w:noHBand="0" w:noVBand="1"/>
      </w:tblPr>
      <w:tblGrid>
        <w:gridCol w:w="708"/>
        <w:gridCol w:w="9924"/>
      </w:tblGrid>
      <w:tr w:rsidR="00AF6682" w:rsidRPr="00C93B5F" w14:paraId="0D921EC2" w14:textId="77777777" w:rsidTr="004A4A5D">
        <w:tc>
          <w:tcPr>
            <w:tcW w:w="708" w:type="dxa"/>
            <w:vAlign w:val="center"/>
          </w:tcPr>
          <w:p w14:paraId="057C6AA6" w14:textId="77777777" w:rsidR="00AF6682" w:rsidRPr="00FD7B41" w:rsidRDefault="00AF6682" w:rsidP="004A4A5D">
            <w:pPr>
              <w:keepNext/>
              <w:keepLines/>
              <w:overflowPunct/>
              <w:autoSpaceDE/>
              <w:autoSpaceDN/>
              <w:adjustRightInd/>
              <w:spacing w:before="40" w:after="40"/>
              <w:ind w:left="-109"/>
              <w:jc w:val="center"/>
              <w:textAlignment w:val="auto"/>
              <w:rPr>
                <w:rFonts w:eastAsia="Calibri" w:cs="Calibri"/>
                <w:b/>
                <w:color w:val="FF0000"/>
                <w:szCs w:val="24"/>
                <w:lang w:eastAsia="ja-JP"/>
              </w:rPr>
            </w:pPr>
            <w:r w:rsidRPr="00FD7B41">
              <w:rPr>
                <w:rFonts w:eastAsia="Calibri" w:cs="Calibri"/>
                <w:b/>
                <w:color w:val="FF0000"/>
                <w:szCs w:val="24"/>
                <w:lang w:eastAsia="ja-JP"/>
              </w:rPr>
              <w:t>AA</w:t>
            </w:r>
          </w:p>
        </w:tc>
        <w:tc>
          <w:tcPr>
            <w:tcW w:w="9924" w:type="dxa"/>
            <w:vAlign w:val="center"/>
          </w:tcPr>
          <w:p w14:paraId="11140C45" w14:textId="77777777" w:rsidR="00AF6682" w:rsidRPr="00B72ED1" w:rsidRDefault="00AF6682" w:rsidP="004A4A5D">
            <w:pPr>
              <w:keepNext/>
              <w:keepLines/>
              <w:overflowPunct/>
              <w:autoSpaceDE/>
              <w:autoSpaceDN/>
              <w:adjustRightInd/>
              <w:spacing w:before="40" w:after="40"/>
              <w:ind w:left="122"/>
              <w:textAlignment w:val="auto"/>
              <w:rPr>
                <w:rFonts w:eastAsia="Calibri" w:cs="Calibri"/>
                <w:bCs/>
                <w:szCs w:val="24"/>
                <w:lang w:val="en-GB" w:eastAsia="ja-JP"/>
              </w:rPr>
            </w:pPr>
            <w:r w:rsidRPr="00B72ED1">
              <w:rPr>
                <w:rFonts w:eastAsia="Calibri" w:cs="Calibri"/>
                <w:bCs/>
                <w:szCs w:val="24"/>
                <w:lang w:val="en-GB" w:eastAsia="ja-JP"/>
              </w:rPr>
              <w:t>The Management Team will meet:</w:t>
            </w:r>
          </w:p>
          <w:p w14:paraId="49275BC1" w14:textId="77777777" w:rsidR="00AF6682" w:rsidRPr="00704ED6" w:rsidRDefault="00AF6682" w:rsidP="00AF6682">
            <w:pPr>
              <w:keepNext/>
              <w:keepLines/>
              <w:numPr>
                <w:ilvl w:val="0"/>
                <w:numId w:val="10"/>
              </w:numPr>
              <w:overflowPunct/>
              <w:autoSpaceDE/>
              <w:autoSpaceDN/>
              <w:adjustRightInd/>
              <w:spacing w:before="40" w:after="40" w:line="259" w:lineRule="auto"/>
              <w:contextualSpacing/>
              <w:textAlignment w:val="auto"/>
              <w:rPr>
                <w:rFonts w:eastAsia="Calibri" w:cs="Calibri"/>
                <w:bCs/>
                <w:szCs w:val="24"/>
                <w:lang w:eastAsia="ja-JP"/>
              </w:rPr>
            </w:pPr>
            <w:r w:rsidRPr="00704ED6">
              <w:rPr>
                <w:rFonts w:eastAsia="Calibri" w:cs="Calibri"/>
                <w:bCs/>
                <w:szCs w:val="24"/>
                <w:lang w:eastAsia="ja-JP"/>
              </w:rPr>
              <w:t xml:space="preserve">Thursday, </w:t>
            </w:r>
            <w:r w:rsidRPr="00704ED6">
              <w:rPr>
                <w:rFonts w:eastAsia="Calibri" w:cs="Calibri"/>
                <w:szCs w:val="24"/>
                <w:lang w:eastAsia="ja-JP"/>
              </w:rPr>
              <w:t>9 March 2023</w:t>
            </w:r>
            <w:r w:rsidRPr="00704ED6">
              <w:rPr>
                <w:rFonts w:eastAsia="Calibri" w:cs="Calibri"/>
                <w:bCs/>
                <w:szCs w:val="24"/>
                <w:lang w:eastAsia="ja-JP"/>
              </w:rPr>
              <w:t xml:space="preserve">, 1515 to 1615 </w:t>
            </w:r>
            <w:proofErr w:type="spellStart"/>
            <w:r w:rsidRPr="00704ED6">
              <w:rPr>
                <w:rFonts w:eastAsia="Calibri" w:cs="Calibri"/>
                <w:bCs/>
                <w:szCs w:val="24"/>
                <w:lang w:eastAsia="ja-JP"/>
              </w:rPr>
              <w:t>hours</w:t>
            </w:r>
            <w:proofErr w:type="spellEnd"/>
            <w:r w:rsidRPr="00704ED6">
              <w:rPr>
                <w:rFonts w:eastAsia="Calibri" w:cs="Calibri"/>
                <w:bCs/>
                <w:szCs w:val="24"/>
                <w:lang w:eastAsia="ja-JP"/>
              </w:rPr>
              <w:t>.</w:t>
            </w:r>
          </w:p>
          <w:p w14:paraId="05F7C6CB" w14:textId="77777777" w:rsidR="00AF6682" w:rsidRPr="00704ED6" w:rsidRDefault="00AF6682" w:rsidP="00AF6682">
            <w:pPr>
              <w:keepNext/>
              <w:keepLines/>
              <w:numPr>
                <w:ilvl w:val="0"/>
                <w:numId w:val="10"/>
              </w:numPr>
              <w:overflowPunct/>
              <w:autoSpaceDE/>
              <w:autoSpaceDN/>
              <w:adjustRightInd/>
              <w:spacing w:before="40" w:after="40" w:line="259" w:lineRule="auto"/>
              <w:contextualSpacing/>
              <w:textAlignment w:val="auto"/>
              <w:rPr>
                <w:rFonts w:eastAsia="Calibri" w:cs="Calibri"/>
                <w:bCs/>
                <w:szCs w:val="24"/>
                <w:lang w:eastAsia="ja-JP"/>
              </w:rPr>
            </w:pPr>
            <w:r w:rsidRPr="00704ED6">
              <w:rPr>
                <w:rFonts w:eastAsia="Calibri" w:cs="Calibri"/>
                <w:bCs/>
                <w:szCs w:val="24"/>
                <w:lang w:eastAsia="ja-JP"/>
              </w:rPr>
              <w:t xml:space="preserve">Tuesday, </w:t>
            </w:r>
            <w:r w:rsidRPr="00704ED6">
              <w:rPr>
                <w:rFonts w:eastAsia="Calibri" w:cs="Calibri"/>
                <w:szCs w:val="24"/>
                <w:lang w:eastAsia="ja-JP"/>
              </w:rPr>
              <w:t>21 March 2023</w:t>
            </w:r>
            <w:r w:rsidRPr="00704ED6">
              <w:rPr>
                <w:rFonts w:eastAsia="Calibri" w:cs="Calibri"/>
                <w:bCs/>
                <w:szCs w:val="24"/>
                <w:lang w:eastAsia="ja-JP"/>
              </w:rPr>
              <w:t xml:space="preserve">, 1500 to 1600 </w:t>
            </w:r>
            <w:proofErr w:type="spellStart"/>
            <w:r w:rsidRPr="00704ED6">
              <w:rPr>
                <w:rFonts w:eastAsia="Calibri" w:cs="Calibri"/>
                <w:bCs/>
                <w:szCs w:val="24"/>
                <w:lang w:eastAsia="ja-JP"/>
              </w:rPr>
              <w:t>hours</w:t>
            </w:r>
            <w:proofErr w:type="spellEnd"/>
            <w:r w:rsidRPr="00704ED6">
              <w:rPr>
                <w:rFonts w:eastAsia="Calibri" w:cs="Calibri"/>
                <w:bCs/>
                <w:szCs w:val="24"/>
                <w:lang w:eastAsia="ja-JP"/>
              </w:rPr>
              <w:t>.</w:t>
            </w:r>
          </w:p>
        </w:tc>
      </w:tr>
      <w:tr w:rsidR="00AF6682" w:rsidRPr="00DD28C6" w14:paraId="756946F4" w14:textId="77777777" w:rsidTr="004A4A5D">
        <w:tc>
          <w:tcPr>
            <w:tcW w:w="708" w:type="dxa"/>
            <w:vAlign w:val="center"/>
          </w:tcPr>
          <w:p w14:paraId="39B2B71E" w14:textId="77777777" w:rsidR="00AF6682" w:rsidRPr="00C93B5F" w:rsidRDefault="00AF6682" w:rsidP="004A4A5D">
            <w:pPr>
              <w:keepNext/>
              <w:keepLines/>
              <w:overflowPunct/>
              <w:autoSpaceDE/>
              <w:autoSpaceDN/>
              <w:adjustRightInd/>
              <w:spacing w:before="40" w:after="40"/>
              <w:ind w:left="-109"/>
              <w:jc w:val="center"/>
              <w:textAlignment w:val="auto"/>
              <w:rPr>
                <w:rFonts w:eastAsia="Calibri" w:cs="Calibri"/>
                <w:b/>
                <w:color w:val="FF0000"/>
                <w:szCs w:val="24"/>
                <w:lang w:eastAsia="ja-JP"/>
              </w:rPr>
            </w:pPr>
            <w:r w:rsidRPr="00C93B5F">
              <w:rPr>
                <w:rFonts w:eastAsia="Calibri" w:cs="Calibri"/>
                <w:b/>
                <w:color w:val="FF0000"/>
                <w:szCs w:val="24"/>
                <w:lang w:eastAsia="ja-JP"/>
              </w:rPr>
              <w:t>A</w:t>
            </w:r>
          </w:p>
        </w:tc>
        <w:tc>
          <w:tcPr>
            <w:tcW w:w="9924" w:type="dxa"/>
            <w:vAlign w:val="center"/>
          </w:tcPr>
          <w:p w14:paraId="1827CE0C" w14:textId="77777777" w:rsidR="00AF6682" w:rsidRPr="00B72ED1" w:rsidRDefault="00AF6682" w:rsidP="004A4A5D">
            <w:pPr>
              <w:keepNext/>
              <w:keepLines/>
              <w:overflowPunct/>
              <w:autoSpaceDE/>
              <w:autoSpaceDN/>
              <w:adjustRightInd/>
              <w:spacing w:before="40" w:after="40"/>
              <w:ind w:left="122"/>
              <w:textAlignment w:val="auto"/>
              <w:rPr>
                <w:rFonts w:eastAsia="SimSun" w:cs="Calibri"/>
                <w:szCs w:val="24"/>
                <w:lang w:val="en-GB" w:eastAsia="ja-JP"/>
              </w:rPr>
            </w:pPr>
            <w:r w:rsidRPr="00B72ED1">
              <w:rPr>
                <w:rFonts w:eastAsia="SimSun" w:cs="Calibri"/>
                <w:b/>
                <w:szCs w:val="24"/>
                <w:lang w:val="en-GB" w:eastAsia="ja-JP"/>
              </w:rPr>
              <w:t>Opening plenary of Study Group 2</w:t>
            </w:r>
            <w:r w:rsidRPr="00B72ED1">
              <w:rPr>
                <w:rFonts w:eastAsia="SimSun" w:cs="Calibri"/>
                <w:szCs w:val="24"/>
                <w:lang w:val="en-GB" w:eastAsia="ja-JP"/>
              </w:rPr>
              <w:t xml:space="preserve">: 1100 to 12h10 hours on </w:t>
            </w:r>
            <w:r w:rsidRPr="00B72ED1">
              <w:rPr>
                <w:rFonts w:eastAsia="Calibri" w:cs="Calibri"/>
                <w:szCs w:val="24"/>
                <w:lang w:val="en-GB" w:eastAsia="ja-JP"/>
              </w:rPr>
              <w:t>Monday, 13 March 2023</w:t>
            </w:r>
            <w:r w:rsidRPr="00B72ED1">
              <w:rPr>
                <w:rFonts w:eastAsia="SimSun" w:cs="Calibri"/>
                <w:szCs w:val="24"/>
                <w:lang w:val="en-GB" w:eastAsia="ja-JP"/>
              </w:rPr>
              <w:t>.</w:t>
            </w:r>
          </w:p>
          <w:p w14:paraId="4A185529" w14:textId="77777777" w:rsidR="00AF6682" w:rsidRPr="00B72ED1" w:rsidRDefault="00AF6682" w:rsidP="004A4A5D">
            <w:pPr>
              <w:keepNext/>
              <w:keepLines/>
              <w:overflowPunct/>
              <w:autoSpaceDE/>
              <w:autoSpaceDN/>
              <w:adjustRightInd/>
              <w:spacing w:before="40" w:after="40"/>
              <w:ind w:left="122"/>
              <w:textAlignment w:val="auto"/>
              <w:rPr>
                <w:rFonts w:eastAsia="SimSun" w:cs="Calibri"/>
                <w:szCs w:val="24"/>
                <w:lang w:val="en-GB" w:eastAsia="ja-JP"/>
              </w:rPr>
            </w:pPr>
            <w:r w:rsidRPr="00B72ED1">
              <w:rPr>
                <w:rFonts w:eastAsia="SimSun" w:cs="Calibri"/>
                <w:b/>
                <w:szCs w:val="24"/>
                <w:lang w:val="en-GB" w:eastAsia="ja-JP"/>
              </w:rPr>
              <w:t>Closing plenary of Study Group 2</w:t>
            </w:r>
            <w:r w:rsidRPr="00B72ED1">
              <w:rPr>
                <w:rFonts w:eastAsia="SimSun" w:cs="Calibri"/>
                <w:szCs w:val="24"/>
                <w:lang w:val="en-GB" w:eastAsia="ja-JP"/>
              </w:rPr>
              <w:t xml:space="preserve">: 1250 to 1530 hours on </w:t>
            </w:r>
            <w:r w:rsidRPr="00B72ED1">
              <w:rPr>
                <w:rFonts w:eastAsia="Calibri" w:cs="Calibri"/>
                <w:szCs w:val="24"/>
                <w:lang w:val="en-GB" w:eastAsia="ja-JP"/>
              </w:rPr>
              <w:t>Wednesday, 22 March 2023</w:t>
            </w:r>
            <w:r w:rsidRPr="00B72ED1">
              <w:rPr>
                <w:rFonts w:eastAsia="SimSun" w:cs="Calibri"/>
                <w:szCs w:val="24"/>
                <w:lang w:val="en-GB" w:eastAsia="ja-JP"/>
              </w:rPr>
              <w:t>.</w:t>
            </w:r>
          </w:p>
          <w:p w14:paraId="2287E595" w14:textId="77777777" w:rsidR="00AF6682" w:rsidRPr="00B72ED1" w:rsidRDefault="00AF6682" w:rsidP="004A4A5D">
            <w:pPr>
              <w:keepNext/>
              <w:keepLines/>
              <w:overflowPunct/>
              <w:autoSpaceDE/>
              <w:autoSpaceDN/>
              <w:adjustRightInd/>
              <w:spacing w:before="240" w:after="40"/>
              <w:ind w:left="122"/>
              <w:textAlignment w:val="auto"/>
              <w:rPr>
                <w:rFonts w:eastAsia="SimSun" w:cs="Calibri"/>
                <w:b/>
                <w:szCs w:val="24"/>
                <w:lang w:val="en-GB" w:eastAsia="ja-JP"/>
              </w:rPr>
            </w:pPr>
            <w:r w:rsidRPr="00B72ED1">
              <w:rPr>
                <w:rFonts w:eastAsia="SimSun" w:cs="Calibri"/>
                <w:b/>
                <w:szCs w:val="24"/>
                <w:lang w:val="en-GB" w:eastAsia="ja-JP"/>
              </w:rPr>
              <w:t>Opening plenaries of WP1/2 and WP2/2</w:t>
            </w:r>
            <w:r w:rsidRPr="00B72ED1">
              <w:rPr>
                <w:rFonts w:eastAsia="SimSun" w:cs="Calibri"/>
                <w:bCs/>
                <w:szCs w:val="24"/>
                <w:lang w:val="en-GB" w:eastAsia="ja-JP"/>
              </w:rPr>
              <w:t xml:space="preserve">: 1225 to 1335 hours on </w:t>
            </w:r>
            <w:r w:rsidRPr="00B72ED1">
              <w:rPr>
                <w:rFonts w:eastAsia="Calibri" w:cs="Calibri"/>
                <w:szCs w:val="24"/>
                <w:lang w:val="en-GB" w:eastAsia="ja-JP"/>
              </w:rPr>
              <w:t>Monday, 13 March 2023 (in parallel)</w:t>
            </w:r>
            <w:r w:rsidRPr="00B72ED1">
              <w:rPr>
                <w:rFonts w:eastAsia="SimSun" w:cs="Calibri"/>
                <w:bCs/>
                <w:szCs w:val="24"/>
                <w:lang w:val="en-GB" w:eastAsia="ja-JP"/>
              </w:rPr>
              <w:t>.</w:t>
            </w:r>
          </w:p>
          <w:p w14:paraId="527F36E1" w14:textId="77777777" w:rsidR="00AF6682" w:rsidRPr="00B72ED1" w:rsidRDefault="00AF6682" w:rsidP="004A4A5D">
            <w:pPr>
              <w:keepNext/>
              <w:keepLines/>
              <w:overflowPunct/>
              <w:autoSpaceDE/>
              <w:autoSpaceDN/>
              <w:adjustRightInd/>
              <w:spacing w:before="40" w:after="40"/>
              <w:ind w:left="122"/>
              <w:textAlignment w:val="auto"/>
              <w:rPr>
                <w:rFonts w:eastAsia="Calibri" w:cs="Calibri"/>
                <w:bCs/>
                <w:szCs w:val="24"/>
                <w:lang w:val="en-GB" w:eastAsia="ja-JP"/>
              </w:rPr>
            </w:pPr>
            <w:r w:rsidRPr="00B72ED1">
              <w:rPr>
                <w:rFonts w:eastAsia="SimSun" w:cs="Calibri"/>
                <w:b/>
                <w:szCs w:val="24"/>
                <w:lang w:val="en-GB" w:eastAsia="ja-JP"/>
              </w:rPr>
              <w:t>Closing plenaries of WP1/2 and WP2/2</w:t>
            </w:r>
            <w:r w:rsidRPr="00B72ED1">
              <w:rPr>
                <w:rFonts w:eastAsia="SimSun" w:cs="Calibri"/>
                <w:szCs w:val="24"/>
                <w:lang w:val="en-GB" w:eastAsia="ja-JP"/>
              </w:rPr>
              <w:t xml:space="preserve">: 1100 to 1210 hours on </w:t>
            </w:r>
            <w:r w:rsidRPr="00B72ED1">
              <w:rPr>
                <w:rFonts w:eastAsia="Calibri" w:cs="Calibri"/>
                <w:szCs w:val="24"/>
                <w:lang w:val="en-GB" w:eastAsia="ja-JP"/>
              </w:rPr>
              <w:t>Wednesday, 22 March 2023 (in parallel)</w:t>
            </w:r>
            <w:r w:rsidRPr="00B72ED1">
              <w:rPr>
                <w:rFonts w:eastAsia="SimSun" w:cs="Calibri"/>
                <w:szCs w:val="24"/>
                <w:lang w:val="en-GB" w:eastAsia="ja-JP"/>
              </w:rPr>
              <w:t>.</w:t>
            </w:r>
          </w:p>
        </w:tc>
      </w:tr>
      <w:tr w:rsidR="00AF6682" w:rsidRPr="00DD28C6" w14:paraId="7A6A487E" w14:textId="77777777" w:rsidTr="004A4A5D">
        <w:tc>
          <w:tcPr>
            <w:tcW w:w="708" w:type="dxa"/>
            <w:vAlign w:val="center"/>
          </w:tcPr>
          <w:p w14:paraId="62D3EA16" w14:textId="77777777" w:rsidR="00AF6682" w:rsidRPr="00C93B5F" w:rsidRDefault="00AF6682" w:rsidP="004A4A5D">
            <w:pPr>
              <w:keepNext/>
              <w:keepLines/>
              <w:overflowPunct/>
              <w:autoSpaceDE/>
              <w:autoSpaceDN/>
              <w:adjustRightInd/>
              <w:spacing w:before="40" w:after="40"/>
              <w:ind w:left="-109"/>
              <w:jc w:val="center"/>
              <w:textAlignment w:val="auto"/>
              <w:rPr>
                <w:rFonts w:eastAsia="Calibri" w:cs="Calibri"/>
                <w:b/>
                <w:color w:val="FF0000"/>
                <w:szCs w:val="24"/>
                <w:lang w:val="fr-CH" w:eastAsia="ja-JP"/>
              </w:rPr>
            </w:pPr>
            <w:r w:rsidRPr="00C93B5F">
              <w:rPr>
                <w:rFonts w:eastAsia="Calibri" w:cs="Calibri"/>
                <w:b/>
                <w:color w:val="FF0000"/>
                <w:szCs w:val="24"/>
                <w:lang w:val="fr-CH" w:eastAsia="ja-JP"/>
              </w:rPr>
              <w:t>1</w:t>
            </w:r>
          </w:p>
        </w:tc>
        <w:tc>
          <w:tcPr>
            <w:tcW w:w="9924" w:type="dxa"/>
            <w:vAlign w:val="center"/>
          </w:tcPr>
          <w:p w14:paraId="76C83A1C" w14:textId="77777777" w:rsidR="00AF6682" w:rsidRPr="00DD28C6" w:rsidRDefault="00AF6682" w:rsidP="004A4A5D">
            <w:pPr>
              <w:keepNext/>
              <w:keepLines/>
              <w:overflowPunct/>
              <w:autoSpaceDE/>
              <w:autoSpaceDN/>
              <w:adjustRightInd/>
              <w:spacing w:before="40" w:after="40"/>
              <w:ind w:left="122"/>
              <w:textAlignment w:val="auto"/>
              <w:rPr>
                <w:rFonts w:eastAsia="Calibri" w:cs="Calibri"/>
                <w:bCs/>
                <w:szCs w:val="24"/>
                <w:lang w:val="en-IE" w:eastAsia="ja-JP"/>
              </w:rPr>
            </w:pPr>
            <w:r w:rsidRPr="00DD28C6">
              <w:rPr>
                <w:rFonts w:eastAsia="Calibri" w:cs="Calibri"/>
                <w:bCs/>
                <w:szCs w:val="24"/>
                <w:lang w:val="en-IE" w:eastAsia="ja-JP"/>
              </w:rPr>
              <w:t xml:space="preserve">Newcomer session </w:t>
            </w:r>
            <w:hyperlink r:id="rId21" w:history="1">
              <w:r w:rsidRPr="00DD28C6">
                <w:rPr>
                  <w:rStyle w:val="Hyperlink"/>
                  <w:rFonts w:eastAsia="Calibri" w:cs="Calibri"/>
                  <w:bCs/>
                  <w:szCs w:val="24"/>
                  <w:lang w:val="en-IE" w:eastAsia="ja-JP"/>
                </w:rPr>
                <w:t>SG2-TD120/PLEN</w:t>
              </w:r>
            </w:hyperlink>
            <w:r w:rsidRPr="00DD28C6">
              <w:rPr>
                <w:rFonts w:eastAsia="Calibri" w:cs="Calibri"/>
                <w:bCs/>
                <w:szCs w:val="24"/>
                <w:lang w:val="en-IE" w:eastAsia="ja-JP"/>
              </w:rPr>
              <w:t>.</w:t>
            </w:r>
          </w:p>
        </w:tc>
      </w:tr>
      <w:tr w:rsidR="00AF6682" w:rsidRPr="00DD28C6" w14:paraId="2CC08048" w14:textId="77777777" w:rsidTr="004A4A5D">
        <w:tc>
          <w:tcPr>
            <w:tcW w:w="708" w:type="dxa"/>
            <w:vAlign w:val="center"/>
          </w:tcPr>
          <w:p w14:paraId="5A6C0195" w14:textId="77777777" w:rsidR="00AF6682" w:rsidRPr="00C93B5F" w:rsidRDefault="00AF6682" w:rsidP="004A4A5D">
            <w:pPr>
              <w:keepNext/>
              <w:keepLines/>
              <w:overflowPunct/>
              <w:autoSpaceDE/>
              <w:autoSpaceDN/>
              <w:adjustRightInd/>
              <w:spacing w:before="40" w:after="40"/>
              <w:ind w:left="-109"/>
              <w:jc w:val="center"/>
              <w:textAlignment w:val="auto"/>
              <w:rPr>
                <w:rFonts w:eastAsia="Calibri" w:cs="Calibri"/>
                <w:b/>
                <w:color w:val="FF0000"/>
                <w:szCs w:val="24"/>
                <w:lang w:val="fr-CH" w:eastAsia="ja-JP"/>
              </w:rPr>
            </w:pPr>
            <w:r w:rsidRPr="00C93B5F">
              <w:rPr>
                <w:rFonts w:eastAsia="Calibri" w:cs="Calibri"/>
                <w:b/>
                <w:color w:val="FF0000"/>
                <w:szCs w:val="24"/>
                <w:lang w:val="fr-CH" w:eastAsia="ja-JP"/>
              </w:rPr>
              <w:t>2</w:t>
            </w:r>
          </w:p>
        </w:tc>
        <w:tc>
          <w:tcPr>
            <w:tcW w:w="9924" w:type="dxa"/>
            <w:vAlign w:val="center"/>
          </w:tcPr>
          <w:p w14:paraId="7C859C0C" w14:textId="77777777" w:rsidR="00AF6682" w:rsidRPr="00DD28C6" w:rsidRDefault="00AF6682" w:rsidP="004A4A5D">
            <w:pPr>
              <w:keepNext/>
              <w:keepLines/>
              <w:overflowPunct/>
              <w:autoSpaceDE/>
              <w:autoSpaceDN/>
              <w:adjustRightInd/>
              <w:spacing w:before="40" w:after="40"/>
              <w:ind w:left="122"/>
              <w:textAlignment w:val="auto"/>
              <w:rPr>
                <w:rFonts w:eastAsia="Calibri" w:cs="Calibri"/>
                <w:bCs/>
                <w:szCs w:val="24"/>
                <w:lang w:val="en-IE" w:eastAsia="ja-JP"/>
              </w:rPr>
            </w:pPr>
            <w:r w:rsidRPr="00DD28C6">
              <w:rPr>
                <w:rFonts w:eastAsia="Calibri" w:cs="Calibri"/>
                <w:bCs/>
                <w:szCs w:val="24"/>
                <w:lang w:val="en-IE" w:eastAsia="ja-JP"/>
              </w:rPr>
              <w:t xml:space="preserve">Developing countries session </w:t>
            </w:r>
            <w:hyperlink r:id="rId22" w:history="1">
              <w:r w:rsidRPr="00DD28C6">
                <w:rPr>
                  <w:rStyle w:val="Hyperlink"/>
                  <w:rFonts w:eastAsia="Calibri" w:cs="Calibri"/>
                  <w:bCs/>
                  <w:szCs w:val="24"/>
                  <w:lang w:val="en-IE" w:eastAsia="ja-JP"/>
                </w:rPr>
                <w:t>SG2-TD152/PLEN</w:t>
              </w:r>
            </w:hyperlink>
            <w:r w:rsidRPr="00DD28C6">
              <w:rPr>
                <w:rFonts w:eastAsia="Calibri" w:cs="Calibri"/>
                <w:bCs/>
                <w:szCs w:val="24"/>
                <w:lang w:val="en-IE" w:eastAsia="ja-JP"/>
              </w:rPr>
              <w:t>.</w:t>
            </w:r>
          </w:p>
        </w:tc>
      </w:tr>
      <w:tr w:rsidR="00AF6682" w:rsidRPr="00DD28C6" w14:paraId="63112F3A" w14:textId="77777777" w:rsidTr="004A4A5D">
        <w:tc>
          <w:tcPr>
            <w:tcW w:w="708" w:type="dxa"/>
            <w:vAlign w:val="center"/>
          </w:tcPr>
          <w:p w14:paraId="700610D0" w14:textId="77777777" w:rsidR="00AF6682" w:rsidRPr="00FD7B41" w:rsidRDefault="00AF6682" w:rsidP="004A4A5D">
            <w:pPr>
              <w:overflowPunct/>
              <w:autoSpaceDE/>
              <w:autoSpaceDN/>
              <w:adjustRightInd/>
              <w:spacing w:before="40" w:after="40"/>
              <w:ind w:left="-109"/>
              <w:jc w:val="center"/>
              <w:textAlignment w:val="auto"/>
              <w:rPr>
                <w:rFonts w:eastAsia="Calibri" w:cs="Calibri"/>
                <w:b/>
                <w:color w:val="FF0000"/>
                <w:szCs w:val="24"/>
                <w:lang w:eastAsia="ja-JP"/>
              </w:rPr>
            </w:pPr>
            <w:r w:rsidRPr="00FD7B41">
              <w:rPr>
                <w:rFonts w:eastAsia="Calibri" w:cs="Calibri"/>
                <w:b/>
                <w:color w:val="FF0000"/>
                <w:szCs w:val="24"/>
                <w:lang w:val="fr-CH" w:eastAsia="ja-JP"/>
              </w:rPr>
              <w:t>3</w:t>
            </w:r>
          </w:p>
        </w:tc>
        <w:tc>
          <w:tcPr>
            <w:tcW w:w="9924" w:type="dxa"/>
            <w:vAlign w:val="center"/>
          </w:tcPr>
          <w:p w14:paraId="33BFE06B" w14:textId="77777777" w:rsidR="00AF6682" w:rsidRPr="00DD28C6" w:rsidRDefault="00AF6682" w:rsidP="004A4A5D">
            <w:pPr>
              <w:overflowPunct/>
              <w:autoSpaceDE/>
              <w:autoSpaceDN/>
              <w:adjustRightInd/>
              <w:spacing w:before="40" w:after="40"/>
              <w:ind w:left="122"/>
              <w:textAlignment w:val="auto"/>
              <w:rPr>
                <w:rFonts w:eastAsia="Calibri" w:cs="Calibri"/>
                <w:bCs/>
                <w:szCs w:val="24"/>
                <w:lang w:val="en-IE" w:eastAsia="ja-JP"/>
              </w:rPr>
            </w:pPr>
            <w:r w:rsidRPr="00DD28C6">
              <w:rPr>
                <w:rFonts w:eastAsia="Calibri" w:cs="Calibri"/>
                <w:bCs/>
                <w:szCs w:val="24"/>
                <w:lang w:val="en-IE" w:eastAsia="ja-JP"/>
              </w:rPr>
              <w:t>Joint session of Q1/2 and Q2/2.</w:t>
            </w:r>
          </w:p>
        </w:tc>
      </w:tr>
      <w:tr w:rsidR="00AF6682" w:rsidRPr="00DD28C6" w14:paraId="6C22446F" w14:textId="77777777" w:rsidTr="004A4A5D">
        <w:tc>
          <w:tcPr>
            <w:tcW w:w="708" w:type="dxa"/>
            <w:vAlign w:val="center"/>
          </w:tcPr>
          <w:p w14:paraId="254DB36A" w14:textId="77777777" w:rsidR="00AF6682" w:rsidRPr="00FD7B41" w:rsidRDefault="00AF6682" w:rsidP="004A4A5D">
            <w:pPr>
              <w:keepNext/>
              <w:keepLines/>
              <w:overflowPunct/>
              <w:autoSpaceDE/>
              <w:autoSpaceDN/>
              <w:adjustRightInd/>
              <w:spacing w:before="40" w:after="40"/>
              <w:ind w:left="-109"/>
              <w:jc w:val="center"/>
              <w:textAlignment w:val="auto"/>
              <w:rPr>
                <w:rFonts w:eastAsia="Calibri" w:cs="Calibri"/>
                <w:b/>
                <w:color w:val="FF0000"/>
                <w:szCs w:val="24"/>
                <w:lang w:val="fr-CH" w:eastAsia="ja-JP"/>
              </w:rPr>
            </w:pPr>
            <w:r>
              <w:rPr>
                <w:rFonts w:eastAsia="Calibri" w:cs="Calibri"/>
                <w:b/>
                <w:color w:val="FF0000"/>
                <w:szCs w:val="24"/>
                <w:lang w:val="fr-CH" w:eastAsia="ja-JP"/>
              </w:rPr>
              <w:t>4</w:t>
            </w:r>
          </w:p>
        </w:tc>
        <w:tc>
          <w:tcPr>
            <w:tcW w:w="9924" w:type="dxa"/>
            <w:vAlign w:val="center"/>
          </w:tcPr>
          <w:p w14:paraId="30E8C033" w14:textId="77777777" w:rsidR="00AF6682" w:rsidRPr="00DD28C6" w:rsidRDefault="00AF6682" w:rsidP="004A4A5D">
            <w:pPr>
              <w:keepNext/>
              <w:keepLines/>
              <w:overflowPunct/>
              <w:autoSpaceDE/>
              <w:autoSpaceDN/>
              <w:adjustRightInd/>
              <w:spacing w:before="40" w:after="40"/>
              <w:ind w:left="122"/>
              <w:textAlignment w:val="auto"/>
              <w:rPr>
                <w:rFonts w:eastAsia="Calibri" w:cs="Calibri"/>
                <w:bCs/>
                <w:szCs w:val="24"/>
                <w:lang w:val="en-IE" w:eastAsia="ja-JP"/>
              </w:rPr>
            </w:pPr>
            <w:r w:rsidRPr="00DD28C6">
              <w:rPr>
                <w:rFonts w:eastAsia="Calibri" w:cs="Calibri"/>
                <w:bCs/>
                <w:szCs w:val="24"/>
                <w:lang w:val="en-IE" w:eastAsia="ja-JP"/>
              </w:rPr>
              <w:t>Joint session of Q5/2 and Q6/2.</w:t>
            </w:r>
          </w:p>
        </w:tc>
      </w:tr>
      <w:tr w:rsidR="00AF6682" w:rsidRPr="00DD28C6" w14:paraId="0E3423CF" w14:textId="77777777" w:rsidTr="004A4A5D">
        <w:tc>
          <w:tcPr>
            <w:tcW w:w="708" w:type="dxa"/>
            <w:vAlign w:val="center"/>
          </w:tcPr>
          <w:p w14:paraId="79A84357" w14:textId="77777777" w:rsidR="00AF6682" w:rsidRPr="00FD7B41" w:rsidRDefault="00AF6682" w:rsidP="004A4A5D">
            <w:pPr>
              <w:overflowPunct/>
              <w:autoSpaceDE/>
              <w:autoSpaceDN/>
              <w:adjustRightInd/>
              <w:spacing w:before="40" w:after="40"/>
              <w:ind w:left="-109"/>
              <w:jc w:val="center"/>
              <w:textAlignment w:val="auto"/>
              <w:rPr>
                <w:rFonts w:eastAsia="Calibri" w:cs="Calibri"/>
                <w:b/>
                <w:color w:val="FF0000"/>
                <w:szCs w:val="24"/>
                <w:lang w:val="fr-CH" w:eastAsia="ja-JP"/>
              </w:rPr>
            </w:pPr>
            <w:r>
              <w:rPr>
                <w:rFonts w:eastAsia="Calibri" w:cs="Calibri"/>
                <w:b/>
                <w:color w:val="FF0000"/>
                <w:szCs w:val="24"/>
                <w:lang w:val="fr-CH" w:eastAsia="ja-JP"/>
              </w:rPr>
              <w:t>5</w:t>
            </w:r>
          </w:p>
        </w:tc>
        <w:tc>
          <w:tcPr>
            <w:tcW w:w="9924" w:type="dxa"/>
            <w:vAlign w:val="center"/>
          </w:tcPr>
          <w:p w14:paraId="472C6BE6" w14:textId="77777777" w:rsidR="00AF6682" w:rsidRPr="00DD28C6" w:rsidRDefault="00AF6682" w:rsidP="004A4A5D">
            <w:pPr>
              <w:overflowPunct/>
              <w:autoSpaceDE/>
              <w:autoSpaceDN/>
              <w:adjustRightInd/>
              <w:spacing w:before="40" w:after="40"/>
              <w:ind w:left="122"/>
              <w:textAlignment w:val="auto"/>
              <w:rPr>
                <w:rFonts w:eastAsia="Calibri" w:cs="Calibri"/>
                <w:bCs/>
                <w:szCs w:val="24"/>
                <w:lang w:val="en-IE" w:eastAsia="ja-JP"/>
              </w:rPr>
            </w:pPr>
            <w:r w:rsidRPr="00B72ED1">
              <w:rPr>
                <w:rFonts w:eastAsia="Calibri" w:cs="Calibri"/>
                <w:bCs/>
                <w:szCs w:val="24"/>
                <w:lang w:val="en-GB" w:eastAsia="ja-JP"/>
              </w:rPr>
              <w:t>Session devoted to finalizing meeting reports.</w:t>
            </w:r>
            <w:r w:rsidRPr="00B72ED1">
              <w:rPr>
                <w:rFonts w:eastAsia="Calibri" w:cs="Calibri"/>
                <w:bCs/>
                <w:szCs w:val="24"/>
                <w:lang w:val="en-GB" w:eastAsia="ja-JP"/>
              </w:rPr>
              <w:br/>
            </w:r>
            <w:r w:rsidRPr="00DD28C6">
              <w:rPr>
                <w:rFonts w:eastAsia="Calibri" w:cs="Calibri"/>
                <w:bCs/>
                <w:szCs w:val="24"/>
                <w:lang w:val="en-IE" w:eastAsia="ja-JP"/>
              </w:rPr>
              <w:t>If Q2/2 and Q3/2 conclude early, the remaining time will be given to Q1/2.</w:t>
            </w:r>
          </w:p>
        </w:tc>
      </w:tr>
      <w:tr w:rsidR="00AF6682" w:rsidRPr="00DD28C6" w14:paraId="582B7382" w14:textId="77777777" w:rsidTr="004A4A5D">
        <w:tc>
          <w:tcPr>
            <w:tcW w:w="708" w:type="dxa"/>
            <w:vAlign w:val="center"/>
          </w:tcPr>
          <w:p w14:paraId="014E7A18" w14:textId="77777777" w:rsidR="00AF6682" w:rsidRPr="00FD7B41" w:rsidRDefault="00AF6682" w:rsidP="004A4A5D">
            <w:pPr>
              <w:overflowPunct/>
              <w:autoSpaceDE/>
              <w:autoSpaceDN/>
              <w:adjustRightInd/>
              <w:spacing w:before="40" w:after="40"/>
              <w:ind w:left="-109"/>
              <w:jc w:val="center"/>
              <w:textAlignment w:val="auto"/>
              <w:rPr>
                <w:rFonts w:eastAsia="Calibri" w:cs="Calibri"/>
                <w:b/>
                <w:color w:val="FF0000"/>
                <w:szCs w:val="24"/>
                <w:lang w:eastAsia="ja-JP"/>
              </w:rPr>
            </w:pPr>
            <w:r>
              <w:rPr>
                <w:rFonts w:eastAsia="Calibri" w:cs="Calibri"/>
                <w:b/>
                <w:color w:val="FF0000"/>
                <w:szCs w:val="24"/>
                <w:lang w:eastAsia="ja-JP"/>
              </w:rPr>
              <w:t>6</w:t>
            </w:r>
          </w:p>
        </w:tc>
        <w:tc>
          <w:tcPr>
            <w:tcW w:w="9924" w:type="dxa"/>
            <w:vAlign w:val="center"/>
          </w:tcPr>
          <w:p w14:paraId="3AAE9F8B" w14:textId="77777777" w:rsidR="00AF6682" w:rsidRPr="00DD28C6" w:rsidRDefault="00AF6682" w:rsidP="004A4A5D">
            <w:pPr>
              <w:overflowPunct/>
              <w:autoSpaceDE/>
              <w:autoSpaceDN/>
              <w:adjustRightInd/>
              <w:spacing w:before="40" w:after="40"/>
              <w:ind w:left="122"/>
              <w:textAlignment w:val="auto"/>
              <w:rPr>
                <w:rFonts w:eastAsia="Calibri" w:cs="Calibri"/>
                <w:bCs/>
                <w:szCs w:val="24"/>
                <w:lang w:val="en-IE" w:eastAsia="ja-JP"/>
              </w:rPr>
            </w:pPr>
            <w:r w:rsidRPr="00DD28C6">
              <w:rPr>
                <w:rFonts w:eastAsia="Calibri" w:cs="Calibri"/>
                <w:bCs/>
                <w:szCs w:val="24"/>
                <w:lang w:val="en-IE" w:eastAsia="ja-JP"/>
              </w:rPr>
              <w:t>Joint session of Q5/, 6/2 and 7/2.</w:t>
            </w:r>
          </w:p>
        </w:tc>
      </w:tr>
      <w:tr w:rsidR="00AF6682" w:rsidRPr="00DD28C6" w14:paraId="392E016F" w14:textId="77777777" w:rsidTr="004A4A5D">
        <w:tc>
          <w:tcPr>
            <w:tcW w:w="708" w:type="dxa"/>
            <w:vAlign w:val="center"/>
          </w:tcPr>
          <w:p w14:paraId="15FB29A1" w14:textId="77777777" w:rsidR="00AF6682" w:rsidRPr="00FD7B41" w:rsidRDefault="00AF6682" w:rsidP="004A4A5D">
            <w:pPr>
              <w:overflowPunct/>
              <w:autoSpaceDE/>
              <w:autoSpaceDN/>
              <w:adjustRightInd/>
              <w:spacing w:before="40" w:after="40"/>
              <w:ind w:left="-109"/>
              <w:jc w:val="center"/>
              <w:textAlignment w:val="auto"/>
              <w:rPr>
                <w:rFonts w:eastAsia="Calibri" w:cs="Calibri"/>
                <w:b/>
                <w:color w:val="FF0000"/>
                <w:szCs w:val="24"/>
                <w:lang w:val="fr-CH" w:eastAsia="ja-JP"/>
              </w:rPr>
            </w:pPr>
            <w:r>
              <w:rPr>
                <w:rFonts w:eastAsia="Calibri" w:cs="Calibri"/>
                <w:b/>
                <w:color w:val="FF0000"/>
                <w:szCs w:val="24"/>
                <w:lang w:val="fr-CH" w:eastAsia="ja-JP"/>
              </w:rPr>
              <w:t>7</w:t>
            </w:r>
          </w:p>
        </w:tc>
        <w:tc>
          <w:tcPr>
            <w:tcW w:w="9924" w:type="dxa"/>
            <w:vAlign w:val="center"/>
          </w:tcPr>
          <w:p w14:paraId="5F78D270" w14:textId="77777777" w:rsidR="00AF6682" w:rsidRPr="00DD28C6" w:rsidRDefault="00AF6682" w:rsidP="004A4A5D">
            <w:pPr>
              <w:overflowPunct/>
              <w:autoSpaceDE/>
              <w:autoSpaceDN/>
              <w:adjustRightInd/>
              <w:spacing w:before="40" w:after="40"/>
              <w:ind w:left="122"/>
              <w:textAlignment w:val="auto"/>
              <w:rPr>
                <w:rFonts w:eastAsia="Calibri" w:cs="Calibri"/>
                <w:bCs/>
                <w:szCs w:val="24"/>
                <w:lang w:val="en-IE" w:eastAsia="ja-JP"/>
              </w:rPr>
            </w:pPr>
            <w:r w:rsidRPr="00DD28C6">
              <w:rPr>
                <w:rFonts w:eastAsia="Calibri" w:cs="Calibri"/>
                <w:bCs/>
                <w:szCs w:val="24"/>
                <w:lang w:val="en-IE" w:eastAsia="ja-JP"/>
              </w:rPr>
              <w:t>Liaison Statement coordination: Q1, 2, 3, 5, 6, 7/2.</w:t>
            </w:r>
            <w:r w:rsidRPr="00DD28C6">
              <w:rPr>
                <w:rFonts w:eastAsia="Calibri" w:cs="Calibri"/>
                <w:bCs/>
                <w:szCs w:val="24"/>
                <w:lang w:val="en-IE" w:eastAsia="ja-JP"/>
              </w:rPr>
              <w:br/>
              <w:t>If this session concludes early, the remaining time will be given to Q1/2, and to WP2/2.</w:t>
            </w:r>
          </w:p>
        </w:tc>
      </w:tr>
      <w:tr w:rsidR="00AF6682" w:rsidRPr="00DD28C6" w14:paraId="344CBACF" w14:textId="77777777" w:rsidTr="004A4A5D">
        <w:tc>
          <w:tcPr>
            <w:tcW w:w="708" w:type="dxa"/>
            <w:shd w:val="clear" w:color="auto" w:fill="auto"/>
            <w:vAlign w:val="center"/>
          </w:tcPr>
          <w:p w14:paraId="34F9C4A2" w14:textId="77777777" w:rsidR="00AF6682" w:rsidRPr="00A67373" w:rsidRDefault="00AF6682" w:rsidP="004A4A5D">
            <w:pPr>
              <w:keepNext/>
              <w:keepLines/>
              <w:overflowPunct/>
              <w:autoSpaceDE/>
              <w:autoSpaceDN/>
              <w:adjustRightInd/>
              <w:spacing w:before="40" w:after="40"/>
              <w:ind w:left="-109"/>
              <w:jc w:val="center"/>
              <w:textAlignment w:val="auto"/>
              <w:rPr>
                <w:rFonts w:eastAsia="Calibri" w:cs="Calibri"/>
                <w:b/>
                <w:color w:val="FF0000"/>
                <w:szCs w:val="24"/>
                <w:lang w:val="fr-CH" w:eastAsia="ja-JP"/>
              </w:rPr>
            </w:pPr>
            <w:r w:rsidRPr="00A67373">
              <w:rPr>
                <w:rFonts w:eastAsia="Calibri" w:cs="Calibri"/>
                <w:b/>
                <w:color w:val="FF0000"/>
                <w:szCs w:val="24"/>
                <w:lang w:val="fr-CH" w:eastAsia="ja-JP"/>
              </w:rPr>
              <w:t>8</w:t>
            </w:r>
          </w:p>
        </w:tc>
        <w:tc>
          <w:tcPr>
            <w:tcW w:w="9924" w:type="dxa"/>
            <w:shd w:val="clear" w:color="auto" w:fill="auto"/>
            <w:vAlign w:val="center"/>
          </w:tcPr>
          <w:p w14:paraId="6CF9555D" w14:textId="77777777" w:rsidR="00AF6682" w:rsidRPr="00DD28C6" w:rsidRDefault="00AF6682" w:rsidP="004A4A5D">
            <w:pPr>
              <w:keepNext/>
              <w:keepLines/>
              <w:overflowPunct/>
              <w:autoSpaceDE/>
              <w:autoSpaceDN/>
              <w:adjustRightInd/>
              <w:spacing w:before="40" w:after="40"/>
              <w:ind w:left="122"/>
              <w:textAlignment w:val="auto"/>
              <w:rPr>
                <w:rFonts w:eastAsia="Calibri" w:cs="Calibri"/>
                <w:bCs/>
                <w:color w:val="0000FF"/>
                <w:szCs w:val="24"/>
                <w:u w:val="single"/>
                <w:lang w:val="en-IE" w:eastAsia="ja-JP"/>
              </w:rPr>
            </w:pPr>
            <w:r w:rsidRPr="00B72ED1">
              <w:rPr>
                <w:rFonts w:eastAsia="Calibri" w:cs="Calibri"/>
                <w:bCs/>
                <w:szCs w:val="24"/>
                <w:lang w:val="en-GB" w:eastAsia="ja-JP"/>
              </w:rPr>
              <w:t xml:space="preserve">Vocabulary and terminology session: 1100 to 1210 hours on </w:t>
            </w:r>
            <w:r w:rsidRPr="00B72ED1">
              <w:rPr>
                <w:rFonts w:eastAsia="SimSun" w:cs="Calibri"/>
                <w:szCs w:val="24"/>
                <w:lang w:val="en-GB" w:eastAsia="ja-JP"/>
              </w:rPr>
              <w:t>Monday, 20 March 2023.</w:t>
            </w:r>
            <w:r w:rsidRPr="00B72ED1">
              <w:rPr>
                <w:rFonts w:eastAsia="SimSun" w:cs="Calibri"/>
                <w:szCs w:val="24"/>
                <w:lang w:val="en-GB" w:eastAsia="ja-JP"/>
              </w:rPr>
              <w:br/>
            </w:r>
            <w:r w:rsidRPr="00DD28C6">
              <w:rPr>
                <w:rFonts w:eastAsia="SimSun" w:cs="Calibri"/>
                <w:szCs w:val="24"/>
                <w:lang w:val="en-IE" w:eastAsia="ja-JP"/>
              </w:rPr>
              <w:t>If this session concludes early, the remaining time with be given to Q1/2 and WP2/2.</w:t>
            </w:r>
          </w:p>
        </w:tc>
      </w:tr>
    </w:tbl>
    <w:p w14:paraId="7EA771EF" w14:textId="77777777" w:rsidR="00AF6682" w:rsidRPr="00C93B5F" w:rsidRDefault="00AF6682" w:rsidP="00AF6682">
      <w:pPr>
        <w:overflowPunct/>
        <w:autoSpaceDE/>
        <w:autoSpaceDN/>
        <w:adjustRightInd/>
        <w:textAlignment w:val="auto"/>
        <w:rPr>
          <w:rFonts w:eastAsia="SimSun" w:cs="Calibri"/>
          <w:szCs w:val="24"/>
          <w:lang w:eastAsia="ja-JP"/>
        </w:rPr>
      </w:pPr>
      <w:r w:rsidRPr="00FD7B41">
        <w:rPr>
          <w:rFonts w:eastAsia="SimSun" w:cs="Calibri"/>
          <w:szCs w:val="24"/>
          <w:lang w:eastAsia="ja-JP"/>
        </w:rPr>
        <w:t>* All times Geneva time.</w:t>
      </w:r>
    </w:p>
    <w:p w14:paraId="78CADCC0" w14:textId="77777777" w:rsidR="00AF6682" w:rsidRPr="00C93B5F" w:rsidRDefault="00AF6682" w:rsidP="00AF6682">
      <w:pPr>
        <w:spacing w:before="280"/>
      </w:pPr>
    </w:p>
    <w:p w14:paraId="13ABF1C4" w14:textId="306C92CF" w:rsidR="00465A63" w:rsidRDefault="00465A63">
      <w:pPr>
        <w:jc w:val="center"/>
      </w:pPr>
      <w:r>
        <w:t>______________</w:t>
      </w:r>
    </w:p>
    <w:p w14:paraId="5048CBAA" w14:textId="13BA2901" w:rsidR="00D031E6" w:rsidRPr="00D031E6" w:rsidRDefault="00D031E6" w:rsidP="00D031E6"/>
    <w:p w14:paraId="67C3C295" w14:textId="5C0CC94F" w:rsidR="00D031E6" w:rsidRPr="00D031E6" w:rsidRDefault="00D031E6" w:rsidP="00D031E6"/>
    <w:p w14:paraId="7193CD36" w14:textId="4E3497F0" w:rsidR="00D031E6" w:rsidRPr="00D031E6" w:rsidRDefault="00D031E6" w:rsidP="00D031E6"/>
    <w:p w14:paraId="52B5ADD3" w14:textId="1EDA571D" w:rsidR="00D031E6" w:rsidRDefault="00D031E6" w:rsidP="00D031E6"/>
    <w:p w14:paraId="394CB6BF" w14:textId="4F0B949A" w:rsidR="00D031E6" w:rsidRPr="00D031E6" w:rsidRDefault="00D031E6" w:rsidP="00D031E6">
      <w:pPr>
        <w:tabs>
          <w:tab w:val="clear" w:pos="794"/>
          <w:tab w:val="clear" w:pos="1191"/>
          <w:tab w:val="clear" w:pos="1588"/>
          <w:tab w:val="clear" w:pos="1985"/>
          <w:tab w:val="left" w:pos="3039"/>
        </w:tabs>
      </w:pPr>
      <w:r>
        <w:tab/>
      </w:r>
    </w:p>
    <w:sectPr w:rsidR="00D031E6" w:rsidRPr="00D031E6" w:rsidSect="00090C9E">
      <w:headerReference w:type="default" r:id="rId23"/>
      <w:footerReference w:type="first" r:id="rId24"/>
      <w:type w:val="continuous"/>
      <w:pgSz w:w="11907" w:h="16834"/>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02E7" w14:textId="77777777" w:rsidR="00285B4A" w:rsidRDefault="00285B4A">
      <w:r>
        <w:separator/>
      </w:r>
    </w:p>
  </w:endnote>
  <w:endnote w:type="continuationSeparator" w:id="0">
    <w:p w14:paraId="614DC6EE" w14:textId="77777777" w:rsidR="00285B4A" w:rsidRDefault="0028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3FD5" w14:textId="7CD100F3" w:rsidR="00090C9E" w:rsidRDefault="00090C9E" w:rsidP="00090C9E">
    <w:pPr>
      <w:pStyle w:val="Footer"/>
      <w:spacing w:before="120"/>
      <w:jc w:val="center"/>
    </w:pPr>
    <w:r>
      <w:rPr>
        <w:rFonts w:cs="Calibri"/>
        <w:caps w:val="0"/>
        <w:color w:val="0070C0"/>
        <w:szCs w:val="18"/>
        <w:lang w:val="fr-CH"/>
      </w:rPr>
      <w:t xml:space="preserve">International Telecommunication Union • Place des Nations </w:t>
    </w:r>
    <w:r>
      <w:rPr>
        <w:rFonts w:cs="Calibri"/>
        <w:color w:val="0070C0"/>
        <w:szCs w:val="18"/>
        <w:lang w:val="fr-CH"/>
      </w:rPr>
      <w:t>•</w:t>
    </w:r>
    <w:r>
      <w:rPr>
        <w:rFonts w:cs="Calibri"/>
        <w:caps w:val="0"/>
        <w:color w:val="0070C0"/>
        <w:szCs w:val="18"/>
        <w:lang w:val="fr-CH"/>
      </w:rPr>
      <w:t xml:space="preserve"> CH</w:t>
    </w:r>
    <w:r>
      <w:rPr>
        <w:rFonts w:cs="Calibri"/>
        <w:caps w:val="0"/>
        <w:color w:val="0070C0"/>
        <w:szCs w:val="18"/>
        <w:lang w:val="fr-CH"/>
      </w:rPr>
      <w:noBreakHyphen/>
      <w:t xml:space="preserve">1211 Geneva 20 </w:t>
    </w:r>
    <w:r>
      <w:rPr>
        <w:rFonts w:cs="Calibri"/>
        <w:color w:val="0070C0"/>
        <w:szCs w:val="18"/>
        <w:lang w:val="fr-CH"/>
      </w:rPr>
      <w:t>•</w:t>
    </w:r>
    <w:r>
      <w:rPr>
        <w:rFonts w:cs="Calibri"/>
        <w:caps w:val="0"/>
        <w:color w:val="0070C0"/>
        <w:szCs w:val="18"/>
        <w:lang w:val="fr-CH"/>
      </w:rPr>
      <w:t xml:space="preserve"> Switzerland </w:t>
    </w:r>
    <w:r>
      <w:rPr>
        <w:rFonts w:cs="Calibri"/>
        <w:color w:val="0070C0"/>
        <w:szCs w:val="18"/>
        <w:lang w:val="fr-CH"/>
      </w:rPr>
      <w:br/>
    </w:r>
    <w:r>
      <w:rPr>
        <w:rFonts w:cs="Calibri"/>
        <w:caps w:val="0"/>
        <w:color w:val="0070C0"/>
        <w:szCs w:val="18"/>
        <w:lang w:val="fr-CH"/>
      </w:rPr>
      <w:t>Tel:</w:t>
    </w:r>
    <w:r>
      <w:rPr>
        <w:rFonts w:cs="Calibri"/>
        <w:color w:val="0070C0"/>
        <w:szCs w:val="18"/>
        <w:lang w:val="fr-CH"/>
      </w:rPr>
      <w:t xml:space="preserve"> +41 22 730 5111 • </w:t>
    </w:r>
    <w:r>
      <w:rPr>
        <w:rFonts w:cs="Calibri"/>
        <w:caps w:val="0"/>
        <w:color w:val="0070C0"/>
        <w:szCs w:val="18"/>
        <w:lang w:val="fr-CH"/>
      </w:rPr>
      <w:t>Fax</w:t>
    </w:r>
    <w:r>
      <w:rPr>
        <w:rFonts w:cs="Calibri"/>
        <w:color w:val="0070C0"/>
        <w:szCs w:val="18"/>
        <w:lang w:val="fr-CH"/>
      </w:rPr>
      <w:t>: +41 22 733 7256 • E-</w:t>
    </w:r>
    <w:r>
      <w:rPr>
        <w:rFonts w:cs="Calibri"/>
        <w:caps w:val="0"/>
        <w:color w:val="0070C0"/>
        <w:szCs w:val="18"/>
        <w:lang w:val="fr-CH"/>
      </w:rPr>
      <w:t>mail</w:t>
    </w:r>
    <w:r>
      <w:rPr>
        <w:rFonts w:cs="Calibri"/>
        <w:color w:val="0070C0"/>
        <w:szCs w:val="18"/>
        <w:lang w:val="fr-CH"/>
      </w:rPr>
      <w:t xml:space="preserve">: </w:t>
    </w:r>
    <w:hyperlink r:id="rId1" w:history="1">
      <w:r>
        <w:rPr>
          <w:rStyle w:val="Hyperlink"/>
          <w:rFonts w:cs="Calibri"/>
          <w:caps w:val="0"/>
          <w:color w:val="0070C0"/>
          <w:szCs w:val="18"/>
          <w:lang w:val="fr-CH"/>
        </w:rPr>
        <w:t>itumail@itu.int</w:t>
      </w:r>
    </w:hyperlink>
    <w:r>
      <w:rPr>
        <w:rFonts w:cs="Calibri"/>
        <w:caps w:val="0"/>
        <w:color w:val="0070C0"/>
        <w:szCs w:val="18"/>
        <w:lang w:val="fr-CH"/>
      </w:rPr>
      <w:t xml:space="preserve"> • </w:t>
    </w:r>
    <w:hyperlink r:id="rId2" w:history="1">
      <w:r>
        <w:rPr>
          <w:rStyle w:val="Hyperlink"/>
          <w:rFonts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B6E1" w14:textId="77777777" w:rsidR="00285B4A" w:rsidRDefault="00285B4A">
      <w:r>
        <w:t>____________________</w:t>
      </w:r>
    </w:p>
  </w:footnote>
  <w:footnote w:type="continuationSeparator" w:id="0">
    <w:p w14:paraId="585B8B62" w14:textId="77777777" w:rsidR="00285B4A" w:rsidRDefault="0028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F98F" w14:textId="7721706C" w:rsidR="00BC384D" w:rsidRPr="001706BF" w:rsidRDefault="00E52132">
    <w:pPr>
      <w:pStyle w:val="Header"/>
      <w:rPr>
        <w:sz w:val="18"/>
        <w:szCs w:val="18"/>
      </w:rPr>
    </w:pPr>
    <w:sdt>
      <w:sdtPr>
        <w:rPr>
          <w:sz w:val="18"/>
          <w:szCs w:val="18"/>
        </w:rPr>
        <w:id w:val="311530830"/>
        <w:docPartObj>
          <w:docPartGallery w:val="AutoText"/>
        </w:docPartObj>
      </w:sdtPr>
      <w:sdtEndPr/>
      <w:sdtContent>
        <w:r w:rsidR="00BC384D" w:rsidRPr="001706BF">
          <w:rPr>
            <w:sz w:val="18"/>
            <w:szCs w:val="18"/>
          </w:rPr>
          <w:t xml:space="preserve">- </w:t>
        </w:r>
        <w:r w:rsidR="00BC384D" w:rsidRPr="001706BF">
          <w:rPr>
            <w:sz w:val="18"/>
            <w:szCs w:val="18"/>
          </w:rPr>
          <w:fldChar w:fldCharType="begin"/>
        </w:r>
        <w:r w:rsidR="00BC384D" w:rsidRPr="001706BF">
          <w:rPr>
            <w:sz w:val="18"/>
            <w:szCs w:val="18"/>
          </w:rPr>
          <w:instrText xml:space="preserve"> PAGE   \* MERGEFORMAT </w:instrText>
        </w:r>
        <w:r w:rsidR="00BC384D" w:rsidRPr="001706BF">
          <w:rPr>
            <w:sz w:val="18"/>
            <w:szCs w:val="18"/>
          </w:rPr>
          <w:fldChar w:fldCharType="separate"/>
        </w:r>
        <w:r w:rsidR="008C7353">
          <w:rPr>
            <w:noProof/>
            <w:sz w:val="18"/>
            <w:szCs w:val="18"/>
          </w:rPr>
          <w:t>7</w:t>
        </w:r>
        <w:r w:rsidR="00BC384D" w:rsidRPr="001706BF">
          <w:rPr>
            <w:sz w:val="18"/>
            <w:szCs w:val="18"/>
          </w:rPr>
          <w:fldChar w:fldCharType="end"/>
        </w:r>
      </w:sdtContent>
    </w:sdt>
    <w:r w:rsidR="00BC384D" w:rsidRPr="001706BF">
      <w:rPr>
        <w:sz w:val="18"/>
        <w:szCs w:val="18"/>
      </w:rPr>
      <w:t xml:space="preserve"> -</w:t>
    </w:r>
  </w:p>
  <w:p w14:paraId="08168A16" w14:textId="29F4869C" w:rsidR="00E045C5" w:rsidRDefault="001C2883" w:rsidP="009F0FA7">
    <w:pPr>
      <w:pStyle w:val="Header"/>
    </w:pPr>
    <w:bookmarkStart w:id="5" w:name="_Hlk65482999"/>
    <w:r>
      <w:rPr>
        <w:sz w:val="18"/>
        <w:szCs w:val="18"/>
        <w:lang w:eastAsia="zh-CN"/>
      </w:rPr>
      <w:t>2</w:t>
    </w:r>
    <w:r w:rsidR="00BC384D" w:rsidRPr="001706BF">
      <w:rPr>
        <w:sz w:val="18"/>
        <w:szCs w:val="18"/>
      </w:rPr>
      <w:t>/2</w:t>
    </w:r>
    <w:r w:rsidR="00BC384D">
      <w:rPr>
        <w:rFonts w:hint="eastAsia"/>
        <w:sz w:val="18"/>
        <w:szCs w:val="18"/>
        <w:lang w:eastAsia="zh-CN"/>
      </w:rPr>
      <w:t>号集体函</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0A45C3"/>
    <w:multiLevelType w:val="multilevel"/>
    <w:tmpl w:val="7D0A45C3"/>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num w:numId="1" w16cid:durableId="1445222840">
    <w:abstractNumId w:val="4"/>
  </w:num>
  <w:num w:numId="2" w16cid:durableId="808941720">
    <w:abstractNumId w:val="6"/>
  </w:num>
  <w:num w:numId="3" w16cid:durableId="31150259">
    <w:abstractNumId w:val="7"/>
  </w:num>
  <w:num w:numId="4" w16cid:durableId="142502837">
    <w:abstractNumId w:val="3"/>
  </w:num>
  <w:num w:numId="5" w16cid:durableId="1546984804">
    <w:abstractNumId w:val="8"/>
  </w:num>
  <w:num w:numId="6" w16cid:durableId="1378504911">
    <w:abstractNumId w:val="2"/>
  </w:num>
  <w:num w:numId="7" w16cid:durableId="959265223">
    <w:abstractNumId w:val="5"/>
  </w:num>
  <w:num w:numId="8" w16cid:durableId="229969193">
    <w:abstractNumId w:val="0"/>
  </w:num>
  <w:num w:numId="9" w16cid:durableId="1850024660">
    <w:abstractNumId w:val="1"/>
  </w:num>
  <w:num w:numId="10" w16cid:durableId="628436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24"/>
    <w:rsid w:val="00002622"/>
    <w:rsid w:val="00002991"/>
    <w:rsid w:val="00003127"/>
    <w:rsid w:val="00016DA6"/>
    <w:rsid w:val="0002146C"/>
    <w:rsid w:val="000246DC"/>
    <w:rsid w:val="00034C8C"/>
    <w:rsid w:val="00036A40"/>
    <w:rsid w:val="000545BD"/>
    <w:rsid w:val="00054D15"/>
    <w:rsid w:val="00062F16"/>
    <w:rsid w:val="000646AE"/>
    <w:rsid w:val="00064F18"/>
    <w:rsid w:val="00064FDA"/>
    <w:rsid w:val="00065DF8"/>
    <w:rsid w:val="00067E92"/>
    <w:rsid w:val="00072EB7"/>
    <w:rsid w:val="00073515"/>
    <w:rsid w:val="00074CEB"/>
    <w:rsid w:val="00077AA6"/>
    <w:rsid w:val="000814FB"/>
    <w:rsid w:val="000827E1"/>
    <w:rsid w:val="00082F74"/>
    <w:rsid w:val="000877D6"/>
    <w:rsid w:val="00090C9E"/>
    <w:rsid w:val="000915AF"/>
    <w:rsid w:val="0009512F"/>
    <w:rsid w:val="000A000A"/>
    <w:rsid w:val="000C3470"/>
    <w:rsid w:val="000C7D67"/>
    <w:rsid w:val="000D696A"/>
    <w:rsid w:val="000E4C21"/>
    <w:rsid w:val="000E6752"/>
    <w:rsid w:val="000E6B18"/>
    <w:rsid w:val="000F182D"/>
    <w:rsid w:val="000F2AD5"/>
    <w:rsid w:val="00103A96"/>
    <w:rsid w:val="0010404C"/>
    <w:rsid w:val="001052BD"/>
    <w:rsid w:val="00105666"/>
    <w:rsid w:val="00105736"/>
    <w:rsid w:val="00122BC5"/>
    <w:rsid w:val="00125BA9"/>
    <w:rsid w:val="001322EE"/>
    <w:rsid w:val="00140D55"/>
    <w:rsid w:val="0015083C"/>
    <w:rsid w:val="001525CA"/>
    <w:rsid w:val="00157DEF"/>
    <w:rsid w:val="0016153A"/>
    <w:rsid w:val="00164614"/>
    <w:rsid w:val="0016601A"/>
    <w:rsid w:val="00167799"/>
    <w:rsid w:val="001706BF"/>
    <w:rsid w:val="001744D5"/>
    <w:rsid w:val="00181DCF"/>
    <w:rsid w:val="001844DC"/>
    <w:rsid w:val="001851A7"/>
    <w:rsid w:val="0019714A"/>
    <w:rsid w:val="001A6B96"/>
    <w:rsid w:val="001A6F43"/>
    <w:rsid w:val="001B4832"/>
    <w:rsid w:val="001B5570"/>
    <w:rsid w:val="001B7D39"/>
    <w:rsid w:val="001C213A"/>
    <w:rsid w:val="001C2883"/>
    <w:rsid w:val="001C7B93"/>
    <w:rsid w:val="001D1A36"/>
    <w:rsid w:val="001D4AB7"/>
    <w:rsid w:val="001D5C4D"/>
    <w:rsid w:val="001E0E1E"/>
    <w:rsid w:val="001E42ED"/>
    <w:rsid w:val="001F2573"/>
    <w:rsid w:val="001F3EB5"/>
    <w:rsid w:val="001F48C4"/>
    <w:rsid w:val="001F7BB9"/>
    <w:rsid w:val="00206009"/>
    <w:rsid w:val="0021396F"/>
    <w:rsid w:val="002152EF"/>
    <w:rsid w:val="00220D0B"/>
    <w:rsid w:val="0022745F"/>
    <w:rsid w:val="00234FB5"/>
    <w:rsid w:val="002357E0"/>
    <w:rsid w:val="00243841"/>
    <w:rsid w:val="00250A6B"/>
    <w:rsid w:val="00251CB1"/>
    <w:rsid w:val="002549C5"/>
    <w:rsid w:val="00256028"/>
    <w:rsid w:val="002575C7"/>
    <w:rsid w:val="002747F9"/>
    <w:rsid w:val="0028019C"/>
    <w:rsid w:val="00281F88"/>
    <w:rsid w:val="00285B4A"/>
    <w:rsid w:val="002874A6"/>
    <w:rsid w:val="0029340B"/>
    <w:rsid w:val="002A1B14"/>
    <w:rsid w:val="002A28B5"/>
    <w:rsid w:val="002A3B14"/>
    <w:rsid w:val="002A3CBF"/>
    <w:rsid w:val="002A4DCE"/>
    <w:rsid w:val="002A7DD3"/>
    <w:rsid w:val="002B17FA"/>
    <w:rsid w:val="002B32F4"/>
    <w:rsid w:val="002C1D26"/>
    <w:rsid w:val="002C1F30"/>
    <w:rsid w:val="002C24E7"/>
    <w:rsid w:val="002C30AA"/>
    <w:rsid w:val="002C45FC"/>
    <w:rsid w:val="002C588B"/>
    <w:rsid w:val="002C60FF"/>
    <w:rsid w:val="002C6469"/>
    <w:rsid w:val="002C7498"/>
    <w:rsid w:val="002C75C2"/>
    <w:rsid w:val="002D039B"/>
    <w:rsid w:val="002D12D6"/>
    <w:rsid w:val="002D5064"/>
    <w:rsid w:val="002D5664"/>
    <w:rsid w:val="002D7691"/>
    <w:rsid w:val="002E199A"/>
    <w:rsid w:val="002E3336"/>
    <w:rsid w:val="002E3CC0"/>
    <w:rsid w:val="002F31E3"/>
    <w:rsid w:val="002F490B"/>
    <w:rsid w:val="002F77B9"/>
    <w:rsid w:val="00303832"/>
    <w:rsid w:val="003044B7"/>
    <w:rsid w:val="00310985"/>
    <w:rsid w:val="0032158F"/>
    <w:rsid w:val="0032161B"/>
    <w:rsid w:val="003222B0"/>
    <w:rsid w:val="0032230F"/>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1A15"/>
    <w:rsid w:val="003B7123"/>
    <w:rsid w:val="003C278A"/>
    <w:rsid w:val="003C4064"/>
    <w:rsid w:val="003D3F85"/>
    <w:rsid w:val="003D68B5"/>
    <w:rsid w:val="003D7314"/>
    <w:rsid w:val="003E07C9"/>
    <w:rsid w:val="003E585D"/>
    <w:rsid w:val="003E5F3C"/>
    <w:rsid w:val="004003CB"/>
    <w:rsid w:val="00403633"/>
    <w:rsid w:val="00404D9A"/>
    <w:rsid w:val="00413951"/>
    <w:rsid w:val="00415FBB"/>
    <w:rsid w:val="00420A7E"/>
    <w:rsid w:val="004339BA"/>
    <w:rsid w:val="0043586B"/>
    <w:rsid w:val="00441210"/>
    <w:rsid w:val="0044318A"/>
    <w:rsid w:val="0044421D"/>
    <w:rsid w:val="00445A35"/>
    <w:rsid w:val="00446FCF"/>
    <w:rsid w:val="00452304"/>
    <w:rsid w:val="00455BA8"/>
    <w:rsid w:val="00464FB6"/>
    <w:rsid w:val="00465A63"/>
    <w:rsid w:val="00465B2E"/>
    <w:rsid w:val="0046635E"/>
    <w:rsid w:val="00472220"/>
    <w:rsid w:val="0047256D"/>
    <w:rsid w:val="0048073E"/>
    <w:rsid w:val="00486E9E"/>
    <w:rsid w:val="004956DC"/>
    <w:rsid w:val="004962EC"/>
    <w:rsid w:val="00497ADA"/>
    <w:rsid w:val="004A191B"/>
    <w:rsid w:val="004A22E8"/>
    <w:rsid w:val="004A4C2E"/>
    <w:rsid w:val="004B09F0"/>
    <w:rsid w:val="004B1BD1"/>
    <w:rsid w:val="004B26C3"/>
    <w:rsid w:val="004B2EE3"/>
    <w:rsid w:val="004B7579"/>
    <w:rsid w:val="004C04D3"/>
    <w:rsid w:val="004C7297"/>
    <w:rsid w:val="004D07F0"/>
    <w:rsid w:val="004D21A7"/>
    <w:rsid w:val="004D596B"/>
    <w:rsid w:val="004E2691"/>
    <w:rsid w:val="004E2B2D"/>
    <w:rsid w:val="004E58A7"/>
    <w:rsid w:val="004E5CCE"/>
    <w:rsid w:val="004E6105"/>
    <w:rsid w:val="004F5813"/>
    <w:rsid w:val="004F5A68"/>
    <w:rsid w:val="00505830"/>
    <w:rsid w:val="005067D6"/>
    <w:rsid w:val="0050779B"/>
    <w:rsid w:val="00512AD9"/>
    <w:rsid w:val="00515ABA"/>
    <w:rsid w:val="00517DE4"/>
    <w:rsid w:val="00524367"/>
    <w:rsid w:val="005243DB"/>
    <w:rsid w:val="00526114"/>
    <w:rsid w:val="00527A48"/>
    <w:rsid w:val="0053490B"/>
    <w:rsid w:val="005364D5"/>
    <w:rsid w:val="00542259"/>
    <w:rsid w:val="00543AC1"/>
    <w:rsid w:val="005453D3"/>
    <w:rsid w:val="0054684B"/>
    <w:rsid w:val="00547CDE"/>
    <w:rsid w:val="005522D4"/>
    <w:rsid w:val="00562D79"/>
    <w:rsid w:val="0056443E"/>
    <w:rsid w:val="00566D5D"/>
    <w:rsid w:val="00571330"/>
    <w:rsid w:val="005721B2"/>
    <w:rsid w:val="00574B67"/>
    <w:rsid w:val="00576622"/>
    <w:rsid w:val="0058584A"/>
    <w:rsid w:val="00591C46"/>
    <w:rsid w:val="00593F58"/>
    <w:rsid w:val="00594730"/>
    <w:rsid w:val="005962E7"/>
    <w:rsid w:val="005A0780"/>
    <w:rsid w:val="005A48DB"/>
    <w:rsid w:val="005A7DC7"/>
    <w:rsid w:val="005B395B"/>
    <w:rsid w:val="005B5068"/>
    <w:rsid w:val="005B6B84"/>
    <w:rsid w:val="005C2CCA"/>
    <w:rsid w:val="005C3F7B"/>
    <w:rsid w:val="005C4197"/>
    <w:rsid w:val="005C472B"/>
    <w:rsid w:val="005D0BE6"/>
    <w:rsid w:val="005D252F"/>
    <w:rsid w:val="005D665F"/>
    <w:rsid w:val="005E07C5"/>
    <w:rsid w:val="005E16E5"/>
    <w:rsid w:val="005E2720"/>
    <w:rsid w:val="005E2729"/>
    <w:rsid w:val="005F1CF2"/>
    <w:rsid w:val="005F7B5C"/>
    <w:rsid w:val="0060058D"/>
    <w:rsid w:val="006162E7"/>
    <w:rsid w:val="00625D2B"/>
    <w:rsid w:val="00633F24"/>
    <w:rsid w:val="0063475D"/>
    <w:rsid w:val="006425AE"/>
    <w:rsid w:val="00643AB4"/>
    <w:rsid w:val="00644079"/>
    <w:rsid w:val="00646DC2"/>
    <w:rsid w:val="00667960"/>
    <w:rsid w:val="006703AE"/>
    <w:rsid w:val="00672A89"/>
    <w:rsid w:val="00675CEF"/>
    <w:rsid w:val="00686E0F"/>
    <w:rsid w:val="00687813"/>
    <w:rsid w:val="006927DC"/>
    <w:rsid w:val="00696995"/>
    <w:rsid w:val="006A15C6"/>
    <w:rsid w:val="006A7BEA"/>
    <w:rsid w:val="006B294F"/>
    <w:rsid w:val="006B319F"/>
    <w:rsid w:val="006C3772"/>
    <w:rsid w:val="006C48D6"/>
    <w:rsid w:val="006D58C0"/>
    <w:rsid w:val="006F30CC"/>
    <w:rsid w:val="006F5F6B"/>
    <w:rsid w:val="00702221"/>
    <w:rsid w:val="00706273"/>
    <w:rsid w:val="00711906"/>
    <w:rsid w:val="00722B67"/>
    <w:rsid w:val="00723AE9"/>
    <w:rsid w:val="007255DA"/>
    <w:rsid w:val="00727F10"/>
    <w:rsid w:val="00730491"/>
    <w:rsid w:val="00730EEC"/>
    <w:rsid w:val="007348F9"/>
    <w:rsid w:val="007358EB"/>
    <w:rsid w:val="0073775D"/>
    <w:rsid w:val="00741886"/>
    <w:rsid w:val="007436ED"/>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7F2129"/>
    <w:rsid w:val="0080659A"/>
    <w:rsid w:val="00806FDF"/>
    <w:rsid w:val="0081263E"/>
    <w:rsid w:val="008130D7"/>
    <w:rsid w:val="00815A6F"/>
    <w:rsid w:val="00816DB0"/>
    <w:rsid w:val="00823299"/>
    <w:rsid w:val="00825798"/>
    <w:rsid w:val="00825FC5"/>
    <w:rsid w:val="00834D78"/>
    <w:rsid w:val="00842CCB"/>
    <w:rsid w:val="00845908"/>
    <w:rsid w:val="00847975"/>
    <w:rsid w:val="00850C7D"/>
    <w:rsid w:val="008771EF"/>
    <w:rsid w:val="00883A40"/>
    <w:rsid w:val="008849A6"/>
    <w:rsid w:val="00892810"/>
    <w:rsid w:val="0089465A"/>
    <w:rsid w:val="008A6379"/>
    <w:rsid w:val="008A69A3"/>
    <w:rsid w:val="008A6BD2"/>
    <w:rsid w:val="008B585F"/>
    <w:rsid w:val="008B7B8C"/>
    <w:rsid w:val="008C1991"/>
    <w:rsid w:val="008C19B9"/>
    <w:rsid w:val="008C7353"/>
    <w:rsid w:val="008D34E6"/>
    <w:rsid w:val="008D566F"/>
    <w:rsid w:val="008E0CF2"/>
    <w:rsid w:val="008E4983"/>
    <w:rsid w:val="008E7EA8"/>
    <w:rsid w:val="008F5532"/>
    <w:rsid w:val="008F5E4B"/>
    <w:rsid w:val="009012B7"/>
    <w:rsid w:val="00902BD5"/>
    <w:rsid w:val="00903E96"/>
    <w:rsid w:val="0090478A"/>
    <w:rsid w:val="00910790"/>
    <w:rsid w:val="00912ADB"/>
    <w:rsid w:val="0091647D"/>
    <w:rsid w:val="0091786C"/>
    <w:rsid w:val="0092233B"/>
    <w:rsid w:val="009247B8"/>
    <w:rsid w:val="009272F4"/>
    <w:rsid w:val="00931D9C"/>
    <w:rsid w:val="00936A9B"/>
    <w:rsid w:val="00941C20"/>
    <w:rsid w:val="0094412C"/>
    <w:rsid w:val="009521B9"/>
    <w:rsid w:val="00954B25"/>
    <w:rsid w:val="00966A1F"/>
    <w:rsid w:val="00972ED8"/>
    <w:rsid w:val="009826B3"/>
    <w:rsid w:val="009876EB"/>
    <w:rsid w:val="0099368F"/>
    <w:rsid w:val="00994BE5"/>
    <w:rsid w:val="00997CD0"/>
    <w:rsid w:val="009B4A6B"/>
    <w:rsid w:val="009C0208"/>
    <w:rsid w:val="009C20E9"/>
    <w:rsid w:val="009C2588"/>
    <w:rsid w:val="009C783A"/>
    <w:rsid w:val="009D5C72"/>
    <w:rsid w:val="009D6A21"/>
    <w:rsid w:val="009E0E56"/>
    <w:rsid w:val="009E5A1E"/>
    <w:rsid w:val="009F0FA7"/>
    <w:rsid w:val="00A002B2"/>
    <w:rsid w:val="00A11ED9"/>
    <w:rsid w:val="00A23990"/>
    <w:rsid w:val="00A268BA"/>
    <w:rsid w:val="00A26ADD"/>
    <w:rsid w:val="00A40FAD"/>
    <w:rsid w:val="00A41CC1"/>
    <w:rsid w:val="00A461B9"/>
    <w:rsid w:val="00A46827"/>
    <w:rsid w:val="00A472A8"/>
    <w:rsid w:val="00A515CF"/>
    <w:rsid w:val="00A54EB0"/>
    <w:rsid w:val="00A557F9"/>
    <w:rsid w:val="00A56312"/>
    <w:rsid w:val="00A63ECD"/>
    <w:rsid w:val="00A70B20"/>
    <w:rsid w:val="00A723C1"/>
    <w:rsid w:val="00A72622"/>
    <w:rsid w:val="00A7639B"/>
    <w:rsid w:val="00A767F3"/>
    <w:rsid w:val="00A77E54"/>
    <w:rsid w:val="00A86194"/>
    <w:rsid w:val="00A8733E"/>
    <w:rsid w:val="00A95F7B"/>
    <w:rsid w:val="00A972AA"/>
    <w:rsid w:val="00A97D53"/>
    <w:rsid w:val="00AA29A3"/>
    <w:rsid w:val="00AA44CC"/>
    <w:rsid w:val="00AB2F8F"/>
    <w:rsid w:val="00AB5FFB"/>
    <w:rsid w:val="00AB717D"/>
    <w:rsid w:val="00AC5975"/>
    <w:rsid w:val="00AC5CFE"/>
    <w:rsid w:val="00AD3CEA"/>
    <w:rsid w:val="00AD63F7"/>
    <w:rsid w:val="00AE0833"/>
    <w:rsid w:val="00AF6682"/>
    <w:rsid w:val="00B00853"/>
    <w:rsid w:val="00B03325"/>
    <w:rsid w:val="00B04F59"/>
    <w:rsid w:val="00B140E4"/>
    <w:rsid w:val="00B16DB7"/>
    <w:rsid w:val="00B17F19"/>
    <w:rsid w:val="00B20746"/>
    <w:rsid w:val="00B20DAD"/>
    <w:rsid w:val="00B20E7D"/>
    <w:rsid w:val="00B31BD6"/>
    <w:rsid w:val="00B4146A"/>
    <w:rsid w:val="00B51DC4"/>
    <w:rsid w:val="00B52905"/>
    <w:rsid w:val="00B61822"/>
    <w:rsid w:val="00B620C3"/>
    <w:rsid w:val="00B64063"/>
    <w:rsid w:val="00B67822"/>
    <w:rsid w:val="00B72ED1"/>
    <w:rsid w:val="00B8131A"/>
    <w:rsid w:val="00B8146B"/>
    <w:rsid w:val="00B8149F"/>
    <w:rsid w:val="00B8368F"/>
    <w:rsid w:val="00B86A02"/>
    <w:rsid w:val="00B871EA"/>
    <w:rsid w:val="00B92119"/>
    <w:rsid w:val="00B94FD0"/>
    <w:rsid w:val="00BA221C"/>
    <w:rsid w:val="00BA75AE"/>
    <w:rsid w:val="00BA75B5"/>
    <w:rsid w:val="00BB6706"/>
    <w:rsid w:val="00BC13AB"/>
    <w:rsid w:val="00BC384D"/>
    <w:rsid w:val="00BC622B"/>
    <w:rsid w:val="00BE6AC6"/>
    <w:rsid w:val="00BF17E2"/>
    <w:rsid w:val="00BF27D8"/>
    <w:rsid w:val="00BF3B98"/>
    <w:rsid w:val="00BF783A"/>
    <w:rsid w:val="00C165E5"/>
    <w:rsid w:val="00C17596"/>
    <w:rsid w:val="00C25EEA"/>
    <w:rsid w:val="00C358D5"/>
    <w:rsid w:val="00C40C64"/>
    <w:rsid w:val="00C51DC6"/>
    <w:rsid w:val="00C55860"/>
    <w:rsid w:val="00C564BD"/>
    <w:rsid w:val="00C618A5"/>
    <w:rsid w:val="00C64E19"/>
    <w:rsid w:val="00C70A2D"/>
    <w:rsid w:val="00C72E27"/>
    <w:rsid w:val="00C738FE"/>
    <w:rsid w:val="00C773CD"/>
    <w:rsid w:val="00C8252D"/>
    <w:rsid w:val="00C8445F"/>
    <w:rsid w:val="00C90E6F"/>
    <w:rsid w:val="00CA798E"/>
    <w:rsid w:val="00CB0164"/>
    <w:rsid w:val="00CB2800"/>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CF685F"/>
    <w:rsid w:val="00D002DC"/>
    <w:rsid w:val="00D009DC"/>
    <w:rsid w:val="00D031E6"/>
    <w:rsid w:val="00D159D1"/>
    <w:rsid w:val="00D22839"/>
    <w:rsid w:val="00D26D90"/>
    <w:rsid w:val="00D31F60"/>
    <w:rsid w:val="00D332AF"/>
    <w:rsid w:val="00D37E6A"/>
    <w:rsid w:val="00D402E8"/>
    <w:rsid w:val="00D428DA"/>
    <w:rsid w:val="00D44BA5"/>
    <w:rsid w:val="00D44EC0"/>
    <w:rsid w:val="00D4601F"/>
    <w:rsid w:val="00D46444"/>
    <w:rsid w:val="00D46CC2"/>
    <w:rsid w:val="00D62807"/>
    <w:rsid w:val="00D66F53"/>
    <w:rsid w:val="00D67923"/>
    <w:rsid w:val="00D8007B"/>
    <w:rsid w:val="00DA2736"/>
    <w:rsid w:val="00DA2A48"/>
    <w:rsid w:val="00DA4111"/>
    <w:rsid w:val="00DC2963"/>
    <w:rsid w:val="00DC3E6E"/>
    <w:rsid w:val="00DD28C6"/>
    <w:rsid w:val="00DD5C00"/>
    <w:rsid w:val="00DD74DC"/>
    <w:rsid w:val="00DE3E9E"/>
    <w:rsid w:val="00DE59C8"/>
    <w:rsid w:val="00DE6814"/>
    <w:rsid w:val="00DF3317"/>
    <w:rsid w:val="00DF3BEF"/>
    <w:rsid w:val="00DF739F"/>
    <w:rsid w:val="00E01C58"/>
    <w:rsid w:val="00E02924"/>
    <w:rsid w:val="00E04343"/>
    <w:rsid w:val="00E045C5"/>
    <w:rsid w:val="00E04672"/>
    <w:rsid w:val="00E05EC8"/>
    <w:rsid w:val="00E0680D"/>
    <w:rsid w:val="00E1017B"/>
    <w:rsid w:val="00E106EA"/>
    <w:rsid w:val="00E14F7D"/>
    <w:rsid w:val="00E26248"/>
    <w:rsid w:val="00E4238E"/>
    <w:rsid w:val="00E4670C"/>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B02E9"/>
    <w:rsid w:val="00EB78A7"/>
    <w:rsid w:val="00EC6E02"/>
    <w:rsid w:val="00EC724B"/>
    <w:rsid w:val="00ED1F3D"/>
    <w:rsid w:val="00EF22F1"/>
    <w:rsid w:val="00F1516F"/>
    <w:rsid w:val="00F15ACB"/>
    <w:rsid w:val="00F17154"/>
    <w:rsid w:val="00F249E6"/>
    <w:rsid w:val="00F25232"/>
    <w:rsid w:val="00F265B2"/>
    <w:rsid w:val="00F425D9"/>
    <w:rsid w:val="00F47388"/>
    <w:rsid w:val="00F525F0"/>
    <w:rsid w:val="00F5389C"/>
    <w:rsid w:val="00F70CB1"/>
    <w:rsid w:val="00F71ACC"/>
    <w:rsid w:val="00F724F8"/>
    <w:rsid w:val="00F728B7"/>
    <w:rsid w:val="00F7301A"/>
    <w:rsid w:val="00F74365"/>
    <w:rsid w:val="00F76E59"/>
    <w:rsid w:val="00F77B28"/>
    <w:rsid w:val="00F812CF"/>
    <w:rsid w:val="00F820E5"/>
    <w:rsid w:val="00F85C71"/>
    <w:rsid w:val="00F922B4"/>
    <w:rsid w:val="00F92C27"/>
    <w:rsid w:val="00F94201"/>
    <w:rsid w:val="00FA1939"/>
    <w:rsid w:val="00FA3CBD"/>
    <w:rsid w:val="00FA7F67"/>
    <w:rsid w:val="00FC121B"/>
    <w:rsid w:val="00FC6D06"/>
    <w:rsid w:val="00FD7219"/>
    <w:rsid w:val="00FE3584"/>
    <w:rsid w:val="00FE5E31"/>
    <w:rsid w:val="00FF155D"/>
    <w:rsid w:val="00FF241B"/>
    <w:rsid w:val="00FF2D7B"/>
    <w:rsid w:val="00FF549F"/>
    <w:rsid w:val="00FF56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E332B"/>
  <w15:docId w15:val="{D336472A-FD69-47A3-AB7E-4FA1D768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5F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qFormat/>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qFormat/>
    <w:rsid w:val="0036126C"/>
    <w:pPr>
      <w:tabs>
        <w:tab w:val="clear" w:pos="794"/>
        <w:tab w:val="clear" w:pos="1191"/>
        <w:tab w:val="clear" w:pos="1588"/>
        <w:tab w:val="clear" w:pos="1985"/>
      </w:tabs>
      <w:spacing w:before="0"/>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CEO_Hyperlink,Style 58,超????,超?级链,超链接1,fL????,fL?级,’´????,’´??级,’´??级链Ú,’´?级链,超??级链,超??级链Ú,超?级链Ú,하이퍼링크2,하이퍼링크21"/>
    <w:uiPriority w:val="99"/>
    <w:qFormat/>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qFormat/>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qFormat/>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9D6A21"/>
    <w:rPr>
      <w:color w:val="605E5C"/>
      <w:shd w:val="clear" w:color="auto" w:fill="E1DFDD"/>
    </w:rPr>
  </w:style>
  <w:style w:type="paragraph" w:customStyle="1" w:styleId="Tabletext0">
    <w:name w:val="Table_text"/>
    <w:basedOn w:val="Normal"/>
    <w:rsid w:val="009E5A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textAlignment w:val="auto"/>
    </w:pPr>
    <w:rPr>
      <w:rFonts w:asciiTheme="minorHAnsi" w:hAnsiTheme="minorHAnsi"/>
      <w:sz w:val="24"/>
      <w:lang w:val="en-GB"/>
    </w:rPr>
  </w:style>
  <w:style w:type="character" w:customStyle="1" w:styleId="UnresolvedMention2">
    <w:name w:val="Unresolved Mention2"/>
    <w:basedOn w:val="DefaultParagraphFont"/>
    <w:uiPriority w:val="99"/>
    <w:semiHidden/>
    <w:unhideWhenUsed/>
    <w:rsid w:val="00883A40"/>
    <w:rPr>
      <w:color w:val="605E5C"/>
      <w:shd w:val="clear" w:color="auto" w:fill="E1DFDD"/>
    </w:rPr>
  </w:style>
  <w:style w:type="paragraph" w:styleId="ListParagraph">
    <w:name w:val="List Paragraph"/>
    <w:basedOn w:val="Normal"/>
    <w:uiPriority w:val="34"/>
    <w:qFormat/>
    <w:rsid w:val="00C70A2D"/>
    <w:pPr>
      <w:overflowPunct/>
      <w:autoSpaceDE/>
      <w:autoSpaceDN/>
      <w:adjustRightInd/>
      <w:spacing w:before="100" w:after="160" w:line="259" w:lineRule="auto"/>
      <w:ind w:left="720"/>
      <w:contextualSpacing/>
      <w:textAlignment w:val="auto"/>
    </w:pPr>
    <w:rPr>
      <w:rFonts w:ascii="Times New Roman" w:eastAsia="Times New Roman" w:hAnsi="Times New Roman"/>
      <w:lang w:val="en-GB"/>
    </w:rPr>
  </w:style>
  <w:style w:type="character" w:customStyle="1" w:styleId="UnresolvedMention3">
    <w:name w:val="Unresolved Mention3"/>
    <w:basedOn w:val="DefaultParagraphFont"/>
    <w:uiPriority w:val="99"/>
    <w:semiHidden/>
    <w:unhideWhenUsed/>
    <w:rsid w:val="00F525F0"/>
    <w:rPr>
      <w:color w:val="605E5C"/>
      <w:shd w:val="clear" w:color="auto" w:fill="E1DFDD"/>
    </w:rPr>
  </w:style>
  <w:style w:type="table" w:customStyle="1" w:styleId="TableGrid11">
    <w:name w:val="Table Grid11"/>
    <w:basedOn w:val="TableNormal"/>
    <w:rsid w:val="00F525F0"/>
    <w:pPr>
      <w:spacing w:after="160" w:line="259"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6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5500506">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itu.int/md/T17-TSB-CIR-00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T22-SG02-230313-TD-PLEN-012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tu.int/en/ITU-T/studygroups/2017-2020/02/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mote.itu.int/" TargetMode="External"/><Relationship Id="rId20" Type="http://schemas.openxmlformats.org/officeDocument/2006/relationships/hyperlink" Target="https://www.itu.int/en/fellowships/Documents/2022/ListEligibleCountries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ITU-T/ddp/Default.aspx?groupid=T17-SG0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ITU-T/studygroups/Pages/templates.aspx" TargetMode="External"/><Relationship Id="rId23" Type="http://schemas.openxmlformats.org/officeDocument/2006/relationships/header" Target="header1.xml"/><Relationship Id="rId10" Type="http://schemas.openxmlformats.org/officeDocument/2006/relationships/hyperlink" Target="http://www.itu.int/net/ITU-T/ddp/Default.aspx?groupid=T17-SG02" TargetMode="External"/><Relationship Id="rId19" Type="http://schemas.openxmlformats.org/officeDocument/2006/relationships/hyperlink" Target="https://www.itu.int/md/T17-TSB-CIR-0118" TargetMode="External"/><Relationship Id="rId4" Type="http://schemas.openxmlformats.org/officeDocument/2006/relationships/settings" Target="settings.xml"/><Relationship Id="rId9" Type="http://schemas.openxmlformats.org/officeDocument/2006/relationships/hyperlink" Target="http://www.itu.int/go/tsg2" TargetMode="External"/><Relationship Id="rId14" Type="http://schemas.openxmlformats.org/officeDocument/2006/relationships/hyperlink" Target="http://itu.int/net/ITU-T/ddp/" TargetMode="External"/><Relationship Id="rId22" Type="http://schemas.openxmlformats.org/officeDocument/2006/relationships/hyperlink" Target="https://www.itu.int/md/T22-SG02-230313-TD-PLEN-015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299A-80A8-46C3-B56E-636226D3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0</TotalTime>
  <Pages>6</Pages>
  <Words>2481</Words>
  <Characters>6209</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8673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Maguire, Mairéad</cp:lastModifiedBy>
  <cp:revision>2</cp:revision>
  <cp:lastPrinted>2021-09-16T09:55:00Z</cp:lastPrinted>
  <dcterms:created xsi:type="dcterms:W3CDTF">2022-08-26T12:16:00Z</dcterms:created>
  <dcterms:modified xsi:type="dcterms:W3CDTF">2022-08-26T12:16:00Z</dcterms:modified>
</cp:coreProperties>
</file>