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56"/>
        <w:tblW w:w="9639" w:type="dxa"/>
        <w:tblLayout w:type="fixed"/>
        <w:tblCellMar>
          <w:left w:w="0" w:type="dxa"/>
          <w:right w:w="0" w:type="dxa"/>
        </w:tblCellMar>
        <w:tblLook w:val="0000" w:firstRow="0" w:lastRow="0" w:firstColumn="0" w:lastColumn="0" w:noHBand="0" w:noVBand="0"/>
      </w:tblPr>
      <w:tblGrid>
        <w:gridCol w:w="1418"/>
        <w:gridCol w:w="6520"/>
        <w:gridCol w:w="1701"/>
      </w:tblGrid>
      <w:tr w:rsidR="00F91C02" w:rsidRPr="00FE772C" w14:paraId="5E3040CA" w14:textId="77777777" w:rsidTr="004F5E5B">
        <w:trPr>
          <w:cantSplit/>
        </w:trPr>
        <w:tc>
          <w:tcPr>
            <w:tcW w:w="1418" w:type="dxa"/>
            <w:vAlign w:val="center"/>
          </w:tcPr>
          <w:p w14:paraId="20DE91B7" w14:textId="56D2929E" w:rsidR="00F91C02" w:rsidRPr="00070C8E" w:rsidRDefault="00EC20D4" w:rsidP="00046F32">
            <w:pPr>
              <w:tabs>
                <w:tab w:val="right" w:pos="8732"/>
              </w:tabs>
              <w:spacing w:before="0"/>
              <w:jc w:val="center"/>
              <w:rPr>
                <w:rFonts w:ascii="Verdana" w:hAnsi="Verdana"/>
                <w:b/>
                <w:bCs/>
                <w:iCs/>
                <w:color w:val="FFFFFF"/>
                <w:sz w:val="26"/>
                <w:szCs w:val="26"/>
                <w:lang w:val="ru-RU"/>
              </w:rPr>
            </w:pPr>
            <w:r w:rsidRPr="00070C8E">
              <w:rPr>
                <w:rFonts w:cstheme="minorHAnsi"/>
                <w:noProof/>
                <w:lang w:val="ru-RU"/>
              </w:rPr>
              <w:drawing>
                <wp:inline distT="0" distB="0" distL="0" distR="0" wp14:anchorId="674FAA56" wp14:editId="76469781">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vAlign w:val="center"/>
          </w:tcPr>
          <w:p w14:paraId="1588DD5E" w14:textId="77777777" w:rsidR="00F91C02" w:rsidRPr="00070C8E" w:rsidRDefault="00F91C02" w:rsidP="00046F32">
            <w:pPr>
              <w:spacing w:before="0"/>
              <w:rPr>
                <w:rFonts w:cs="Times New Roman Bold"/>
                <w:b/>
                <w:bCs/>
                <w:iCs/>
                <w:smallCaps/>
                <w:sz w:val="32"/>
                <w:szCs w:val="32"/>
                <w:lang w:val="ru-RU"/>
              </w:rPr>
            </w:pPr>
            <w:r w:rsidRPr="00070C8E">
              <w:rPr>
                <w:rFonts w:cs="Times New Roman Bold"/>
                <w:b/>
                <w:bCs/>
                <w:iCs/>
                <w:smallCaps/>
                <w:sz w:val="32"/>
                <w:szCs w:val="32"/>
                <w:lang w:val="ru-RU"/>
              </w:rPr>
              <w:t>Международный союз электросвязи</w:t>
            </w:r>
          </w:p>
          <w:p w14:paraId="3EA1285B" w14:textId="77777777" w:rsidR="00F91C02" w:rsidRPr="00070C8E" w:rsidRDefault="00F91C02" w:rsidP="00046F32">
            <w:pPr>
              <w:tabs>
                <w:tab w:val="right" w:pos="8732"/>
              </w:tabs>
              <w:rPr>
                <w:rFonts w:ascii="Verdana" w:hAnsi="Verdana"/>
                <w:b/>
                <w:bCs/>
                <w:iCs/>
                <w:color w:val="FFFFFF"/>
                <w:sz w:val="26"/>
                <w:szCs w:val="26"/>
                <w:lang w:val="ru-RU"/>
              </w:rPr>
            </w:pPr>
            <w:r w:rsidRPr="00070C8E">
              <w:rPr>
                <w:rFonts w:cs="Times New Roman Bold"/>
                <w:b/>
                <w:bCs/>
                <w:iCs/>
                <w:smallCaps/>
                <w:sz w:val="26"/>
                <w:szCs w:val="26"/>
                <w:lang w:val="ru-RU"/>
              </w:rPr>
              <w:t>Бюро стандартизации электросвязи</w:t>
            </w:r>
          </w:p>
        </w:tc>
        <w:tc>
          <w:tcPr>
            <w:tcW w:w="1701" w:type="dxa"/>
            <w:vAlign w:val="center"/>
          </w:tcPr>
          <w:p w14:paraId="4795F04B" w14:textId="77777777" w:rsidR="00F91C02" w:rsidRPr="00070C8E" w:rsidRDefault="00F91C02" w:rsidP="00046F32">
            <w:pPr>
              <w:spacing w:before="0"/>
              <w:jc w:val="right"/>
              <w:rPr>
                <w:rFonts w:ascii="Verdana" w:hAnsi="Verdana"/>
                <w:color w:val="FFFFFF"/>
                <w:sz w:val="26"/>
                <w:szCs w:val="26"/>
                <w:lang w:val="ru-RU"/>
              </w:rPr>
            </w:pPr>
          </w:p>
        </w:tc>
      </w:tr>
    </w:tbl>
    <w:p w14:paraId="43546689" w14:textId="4E28AA78" w:rsidR="00040A16" w:rsidRPr="00070C8E" w:rsidRDefault="00040A16" w:rsidP="00837988">
      <w:pPr>
        <w:tabs>
          <w:tab w:val="clear" w:pos="794"/>
          <w:tab w:val="clear" w:pos="1191"/>
          <w:tab w:val="clear" w:pos="1588"/>
          <w:tab w:val="clear" w:pos="1985"/>
          <w:tab w:val="left" w:pos="5529"/>
        </w:tabs>
        <w:spacing w:before="240" w:after="240"/>
        <w:rPr>
          <w:lang w:val="ru-RU"/>
        </w:rPr>
      </w:pPr>
      <w:r w:rsidRPr="00070C8E">
        <w:rPr>
          <w:lang w:val="ru-RU"/>
        </w:rPr>
        <w:tab/>
        <w:t xml:space="preserve">Женева, </w:t>
      </w:r>
      <w:r w:rsidR="006C34DE" w:rsidRPr="00070C8E">
        <w:rPr>
          <w:lang w:val="ru-RU"/>
        </w:rPr>
        <w:t>9</w:t>
      </w:r>
      <w:r w:rsidR="00AE09B7" w:rsidRPr="00070C8E">
        <w:rPr>
          <w:lang w:val="ru-RU"/>
        </w:rPr>
        <w:t xml:space="preserve"> </w:t>
      </w:r>
      <w:r w:rsidR="006C34DE" w:rsidRPr="00070C8E">
        <w:rPr>
          <w:lang w:val="ru-RU"/>
        </w:rPr>
        <w:t>ноября</w:t>
      </w:r>
      <w:r w:rsidRPr="00070C8E">
        <w:rPr>
          <w:lang w:val="ru-RU"/>
        </w:rPr>
        <w:t xml:space="preserve"> 20</w:t>
      </w:r>
      <w:r w:rsidR="004640E1" w:rsidRPr="00070C8E">
        <w:rPr>
          <w:lang w:val="ru-RU"/>
        </w:rPr>
        <w:t>2</w:t>
      </w:r>
      <w:r w:rsidR="00555DA7" w:rsidRPr="00070C8E">
        <w:rPr>
          <w:lang w:val="ru-RU"/>
        </w:rPr>
        <w:t>2</w:t>
      </w:r>
      <w:r w:rsidRPr="00070C8E">
        <w:rPr>
          <w:lang w:val="ru-RU"/>
        </w:rPr>
        <w:t xml:space="preserve"> года</w:t>
      </w:r>
    </w:p>
    <w:tbl>
      <w:tblPr>
        <w:tblW w:w="9639" w:type="dxa"/>
        <w:tblLayout w:type="fixed"/>
        <w:tblCellMar>
          <w:left w:w="0" w:type="dxa"/>
          <w:right w:w="0" w:type="dxa"/>
        </w:tblCellMar>
        <w:tblLook w:val="0000" w:firstRow="0" w:lastRow="0" w:firstColumn="0" w:lastColumn="0" w:noHBand="0" w:noVBand="0"/>
      </w:tblPr>
      <w:tblGrid>
        <w:gridCol w:w="1560"/>
        <w:gridCol w:w="3402"/>
        <w:gridCol w:w="4677"/>
      </w:tblGrid>
      <w:tr w:rsidR="0028297A" w:rsidRPr="00070C8E" w14:paraId="391501ED" w14:textId="77777777" w:rsidTr="004F5E5B">
        <w:trPr>
          <w:cantSplit/>
          <w:trHeight w:val="340"/>
        </w:trPr>
        <w:tc>
          <w:tcPr>
            <w:tcW w:w="1560" w:type="dxa"/>
          </w:tcPr>
          <w:p w14:paraId="17EE6220" w14:textId="77777777" w:rsidR="0028297A" w:rsidRPr="00070C8E" w:rsidRDefault="0028297A" w:rsidP="002F3306">
            <w:pPr>
              <w:spacing w:before="0"/>
              <w:rPr>
                <w:lang w:val="ru-RU"/>
              </w:rPr>
            </w:pPr>
            <w:r w:rsidRPr="00070C8E">
              <w:rPr>
                <w:lang w:val="ru-RU"/>
              </w:rPr>
              <w:t>Осн.:</w:t>
            </w:r>
          </w:p>
        </w:tc>
        <w:tc>
          <w:tcPr>
            <w:tcW w:w="3402" w:type="dxa"/>
          </w:tcPr>
          <w:p w14:paraId="2F371CA0" w14:textId="682A2A13" w:rsidR="0028297A" w:rsidRPr="00070C8E" w:rsidRDefault="0028297A" w:rsidP="002F3968">
            <w:pPr>
              <w:spacing w:before="0"/>
              <w:rPr>
                <w:b/>
                <w:bCs/>
                <w:lang w:val="ru-RU"/>
              </w:rPr>
            </w:pPr>
            <w:bookmarkStart w:id="0" w:name="_Hlk48063901"/>
            <w:r w:rsidRPr="00070C8E">
              <w:rPr>
                <w:b/>
                <w:bCs/>
                <w:lang w:val="ru-RU"/>
              </w:rPr>
              <w:t xml:space="preserve">Коллективное письмо </w:t>
            </w:r>
            <w:r w:rsidR="006C34DE" w:rsidRPr="00070C8E">
              <w:rPr>
                <w:b/>
                <w:bCs/>
                <w:lang w:val="ru-RU"/>
              </w:rPr>
              <w:t>3</w:t>
            </w:r>
            <w:r w:rsidRPr="00070C8E">
              <w:rPr>
                <w:b/>
                <w:bCs/>
                <w:lang w:val="ru-RU"/>
              </w:rPr>
              <w:t>/5 БСЭ</w:t>
            </w:r>
          </w:p>
          <w:bookmarkEnd w:id="0"/>
          <w:p w14:paraId="7051E609" w14:textId="486822ED" w:rsidR="0028297A" w:rsidRPr="00070C8E" w:rsidRDefault="0028297A" w:rsidP="002F3306">
            <w:pPr>
              <w:spacing w:before="0"/>
              <w:rPr>
                <w:lang w:val="ru-RU"/>
              </w:rPr>
            </w:pPr>
            <w:r w:rsidRPr="00070C8E">
              <w:rPr>
                <w:lang w:val="ru-RU"/>
              </w:rPr>
              <w:t>SG5/</w:t>
            </w:r>
            <w:r w:rsidR="004640E1" w:rsidRPr="00070C8E">
              <w:rPr>
                <w:lang w:val="ru-RU"/>
              </w:rPr>
              <w:t>RU</w:t>
            </w:r>
          </w:p>
          <w:p w14:paraId="10F2E527" w14:textId="77777777" w:rsidR="0028297A" w:rsidRPr="00070C8E" w:rsidRDefault="0028297A" w:rsidP="002F3306">
            <w:pPr>
              <w:spacing w:before="0"/>
              <w:rPr>
                <w:lang w:val="ru-RU"/>
              </w:rPr>
            </w:pPr>
          </w:p>
        </w:tc>
        <w:tc>
          <w:tcPr>
            <w:tcW w:w="4677" w:type="dxa"/>
            <w:vMerge w:val="restart"/>
          </w:tcPr>
          <w:p w14:paraId="514DC2A3" w14:textId="77777777" w:rsidR="0028297A" w:rsidRPr="00070C8E" w:rsidRDefault="0028297A" w:rsidP="002F3306">
            <w:pPr>
              <w:tabs>
                <w:tab w:val="clear" w:pos="794"/>
                <w:tab w:val="clear" w:pos="1191"/>
                <w:tab w:val="clear" w:pos="1588"/>
                <w:tab w:val="clear" w:pos="1985"/>
                <w:tab w:val="left" w:pos="284"/>
              </w:tabs>
              <w:spacing w:before="0"/>
              <w:ind w:left="284" w:hanging="284"/>
              <w:rPr>
                <w:lang w:val="ru-RU"/>
              </w:rPr>
            </w:pPr>
            <w:r w:rsidRPr="00070C8E">
              <w:rPr>
                <w:lang w:val="ru-RU"/>
              </w:rPr>
              <w:t>–</w:t>
            </w:r>
            <w:r w:rsidRPr="00070C8E">
              <w:rPr>
                <w:lang w:val="ru-RU"/>
              </w:rPr>
              <w:tab/>
              <w:t>Администрациям Государств – Членов Союза</w:t>
            </w:r>
          </w:p>
          <w:p w14:paraId="2F30CD45" w14:textId="77777777" w:rsidR="0028297A" w:rsidRPr="00070C8E" w:rsidRDefault="0028297A" w:rsidP="002F3306">
            <w:pPr>
              <w:tabs>
                <w:tab w:val="clear" w:pos="794"/>
                <w:tab w:val="clear" w:pos="1191"/>
                <w:tab w:val="clear" w:pos="1588"/>
                <w:tab w:val="clear" w:pos="1985"/>
                <w:tab w:val="left" w:pos="284"/>
              </w:tabs>
              <w:spacing w:before="0"/>
              <w:ind w:left="284" w:hanging="284"/>
              <w:rPr>
                <w:lang w:val="ru-RU"/>
              </w:rPr>
            </w:pPr>
            <w:r w:rsidRPr="00070C8E">
              <w:rPr>
                <w:lang w:val="ru-RU"/>
              </w:rPr>
              <w:t>–</w:t>
            </w:r>
            <w:r w:rsidRPr="00070C8E">
              <w:rPr>
                <w:lang w:val="ru-RU"/>
              </w:rPr>
              <w:tab/>
              <w:t>Членам Сектора МСЭ-Т</w:t>
            </w:r>
          </w:p>
          <w:p w14:paraId="7E3F92AD" w14:textId="77777777" w:rsidR="0028297A" w:rsidRPr="00070C8E" w:rsidRDefault="0028297A" w:rsidP="00651BA8">
            <w:pPr>
              <w:tabs>
                <w:tab w:val="clear" w:pos="794"/>
                <w:tab w:val="clear" w:pos="1191"/>
                <w:tab w:val="clear" w:pos="1588"/>
                <w:tab w:val="clear" w:pos="1985"/>
                <w:tab w:val="left" w:pos="284"/>
              </w:tabs>
              <w:spacing w:before="0"/>
              <w:ind w:left="284" w:hanging="284"/>
              <w:rPr>
                <w:lang w:val="ru-RU"/>
              </w:rPr>
            </w:pPr>
            <w:r w:rsidRPr="00070C8E">
              <w:rPr>
                <w:lang w:val="ru-RU"/>
              </w:rPr>
              <w:t>–</w:t>
            </w:r>
            <w:r w:rsidRPr="00070C8E">
              <w:rPr>
                <w:lang w:val="ru-RU"/>
              </w:rPr>
              <w:tab/>
              <w:t>Ассоциированным членам МСЭ-Т, участвующим в работе 5</w:t>
            </w:r>
            <w:r w:rsidRPr="00070C8E">
              <w:rPr>
                <w:lang w:val="ru-RU"/>
              </w:rPr>
              <w:noBreakHyphen/>
              <w:t>й Исследовательской комиссии</w:t>
            </w:r>
          </w:p>
          <w:p w14:paraId="67EAE30B" w14:textId="77777777" w:rsidR="0028297A" w:rsidRPr="00070C8E" w:rsidRDefault="0028297A" w:rsidP="002F3306">
            <w:pPr>
              <w:tabs>
                <w:tab w:val="left" w:pos="284"/>
              </w:tabs>
              <w:spacing w:before="0"/>
              <w:ind w:left="284" w:hanging="284"/>
              <w:rPr>
                <w:lang w:val="ru-RU"/>
              </w:rPr>
            </w:pPr>
            <w:r w:rsidRPr="00070C8E">
              <w:rPr>
                <w:lang w:val="ru-RU"/>
              </w:rPr>
              <w:t>–</w:t>
            </w:r>
            <w:r w:rsidRPr="00070C8E">
              <w:rPr>
                <w:lang w:val="ru-RU"/>
              </w:rPr>
              <w:tab/>
              <w:t>Академическим организациям − Членам МСЭ</w:t>
            </w:r>
          </w:p>
        </w:tc>
      </w:tr>
      <w:tr w:rsidR="0028297A" w:rsidRPr="00FE772C" w14:paraId="54814FE4" w14:textId="77777777" w:rsidTr="004F5E5B">
        <w:trPr>
          <w:cantSplit/>
        </w:trPr>
        <w:tc>
          <w:tcPr>
            <w:tcW w:w="1560" w:type="dxa"/>
          </w:tcPr>
          <w:p w14:paraId="75F7AE45" w14:textId="77777777" w:rsidR="0028297A" w:rsidRPr="00070C8E" w:rsidRDefault="0028297A" w:rsidP="00523036">
            <w:pPr>
              <w:spacing w:before="0"/>
              <w:rPr>
                <w:lang w:val="ru-RU"/>
              </w:rPr>
            </w:pPr>
            <w:r w:rsidRPr="00070C8E">
              <w:rPr>
                <w:lang w:val="ru-RU"/>
              </w:rPr>
              <w:t>Тел.:</w:t>
            </w:r>
            <w:r w:rsidRPr="00070C8E">
              <w:rPr>
                <w:lang w:val="ru-RU"/>
              </w:rPr>
              <w:br/>
              <w:t>Факс:</w:t>
            </w:r>
            <w:r w:rsidRPr="00070C8E">
              <w:rPr>
                <w:lang w:val="ru-RU"/>
              </w:rPr>
              <w:br/>
              <w:t>Эл. почта:</w:t>
            </w:r>
            <w:r w:rsidRPr="00070C8E">
              <w:rPr>
                <w:lang w:val="ru-RU"/>
              </w:rPr>
              <w:br/>
              <w:t>Веб-страница:</w:t>
            </w:r>
          </w:p>
        </w:tc>
        <w:tc>
          <w:tcPr>
            <w:tcW w:w="3402" w:type="dxa"/>
          </w:tcPr>
          <w:p w14:paraId="39E590B7" w14:textId="6352540F" w:rsidR="0028297A" w:rsidRPr="00070C8E" w:rsidRDefault="0028297A" w:rsidP="004640E1">
            <w:pPr>
              <w:spacing w:before="0"/>
              <w:rPr>
                <w:lang w:val="ru-RU"/>
              </w:rPr>
            </w:pPr>
            <w:r w:rsidRPr="00070C8E">
              <w:rPr>
                <w:lang w:val="ru-RU"/>
              </w:rPr>
              <w:t xml:space="preserve">+41 22 730 </w:t>
            </w:r>
            <w:r w:rsidR="004640E1" w:rsidRPr="00070C8E">
              <w:rPr>
                <w:lang w:val="ru-RU"/>
              </w:rPr>
              <w:t>5356</w:t>
            </w:r>
            <w:r w:rsidRPr="00070C8E">
              <w:rPr>
                <w:lang w:val="ru-RU"/>
              </w:rPr>
              <w:br/>
              <w:t>+41 22 730 5853</w:t>
            </w:r>
            <w:r w:rsidRPr="00070C8E">
              <w:rPr>
                <w:lang w:val="ru-RU"/>
              </w:rPr>
              <w:br/>
            </w:r>
            <w:hyperlink r:id="rId9" w:history="1">
              <w:r w:rsidR="006C34DE" w:rsidRPr="00070C8E">
                <w:rPr>
                  <w:rStyle w:val="Hyperlink"/>
                  <w:szCs w:val="22"/>
                  <w:lang w:val="ru-RU"/>
                </w:rPr>
                <w:t>tsbsg5@itu.int</w:t>
              </w:r>
            </w:hyperlink>
            <w:r w:rsidRPr="00070C8E">
              <w:rPr>
                <w:rStyle w:val="Hyperlink"/>
                <w:lang w:val="ru-RU"/>
              </w:rPr>
              <w:br/>
            </w:r>
            <w:hyperlink r:id="rId10" w:history="1">
              <w:r w:rsidR="006C34DE" w:rsidRPr="00070C8E">
                <w:rPr>
                  <w:rStyle w:val="Hyperlink"/>
                  <w:rFonts w:ascii="Calibri" w:hAnsi="Calibri" w:cs="Calibri"/>
                  <w:lang w:val="ru-RU"/>
                </w:rPr>
                <w:t>https://www.itu.int/go/tsg5</w:t>
              </w:r>
            </w:hyperlink>
          </w:p>
        </w:tc>
        <w:tc>
          <w:tcPr>
            <w:tcW w:w="4677" w:type="dxa"/>
            <w:vMerge/>
          </w:tcPr>
          <w:p w14:paraId="36ED9BDD" w14:textId="77777777" w:rsidR="0028297A" w:rsidRPr="00070C8E" w:rsidRDefault="0028297A" w:rsidP="002F3306">
            <w:pPr>
              <w:tabs>
                <w:tab w:val="clear" w:pos="794"/>
                <w:tab w:val="clear" w:pos="1191"/>
                <w:tab w:val="clear" w:pos="1588"/>
                <w:tab w:val="clear" w:pos="1985"/>
                <w:tab w:val="left" w:pos="284"/>
              </w:tabs>
              <w:spacing w:before="0"/>
              <w:ind w:left="284" w:hanging="284"/>
              <w:rPr>
                <w:lang w:val="ru-RU"/>
              </w:rPr>
            </w:pPr>
          </w:p>
        </w:tc>
      </w:tr>
      <w:tr w:rsidR="00040A16" w:rsidRPr="00FE772C" w14:paraId="1D056DBD" w14:textId="77777777" w:rsidTr="004F5E5B">
        <w:trPr>
          <w:cantSplit/>
          <w:trHeight w:val="356"/>
        </w:trPr>
        <w:tc>
          <w:tcPr>
            <w:tcW w:w="1560" w:type="dxa"/>
          </w:tcPr>
          <w:p w14:paraId="37E66A35" w14:textId="77777777" w:rsidR="00040A16" w:rsidRPr="00070C8E" w:rsidRDefault="00040A16" w:rsidP="00F3035B">
            <w:pPr>
              <w:spacing w:before="240"/>
              <w:rPr>
                <w:b/>
                <w:lang w:val="ru-RU"/>
              </w:rPr>
            </w:pPr>
            <w:r w:rsidRPr="00070C8E">
              <w:rPr>
                <w:b/>
                <w:lang w:val="ru-RU"/>
              </w:rPr>
              <w:t>Предмет</w:t>
            </w:r>
            <w:r w:rsidRPr="00070C8E">
              <w:rPr>
                <w:bCs/>
                <w:lang w:val="ru-RU"/>
              </w:rPr>
              <w:t>:</w:t>
            </w:r>
          </w:p>
        </w:tc>
        <w:tc>
          <w:tcPr>
            <w:tcW w:w="8079" w:type="dxa"/>
            <w:gridSpan w:val="2"/>
          </w:tcPr>
          <w:p w14:paraId="1D85471A" w14:textId="4D98F68D" w:rsidR="00040A16" w:rsidRPr="00070C8E" w:rsidRDefault="000B781C" w:rsidP="00555DA7">
            <w:pPr>
              <w:spacing w:before="240"/>
              <w:rPr>
                <w:b/>
                <w:bCs/>
                <w:lang w:val="ru-RU"/>
              </w:rPr>
            </w:pPr>
            <w:r w:rsidRPr="00070C8E">
              <w:rPr>
                <w:b/>
                <w:bCs/>
                <w:lang w:val="ru-RU"/>
              </w:rPr>
              <w:t xml:space="preserve">Виртуальное собрание 5-й Исследовательской комиссии МСЭ-Т, </w:t>
            </w:r>
            <w:r w:rsidR="00070C8E" w:rsidRPr="00070C8E">
              <w:rPr>
                <w:b/>
                <w:bCs/>
                <w:lang w:val="ru-RU"/>
              </w:rPr>
              <w:br/>
            </w:r>
            <w:r w:rsidRPr="00070C8E">
              <w:rPr>
                <w:b/>
                <w:bCs/>
                <w:lang w:val="ru-RU"/>
              </w:rPr>
              <w:t>5 декабря 2022 года</w:t>
            </w:r>
          </w:p>
        </w:tc>
      </w:tr>
    </w:tbl>
    <w:p w14:paraId="744FB576" w14:textId="46FF99C0" w:rsidR="00040A16" w:rsidRPr="00070C8E" w:rsidRDefault="00040A16" w:rsidP="000B781C">
      <w:pPr>
        <w:spacing w:before="240"/>
        <w:rPr>
          <w:lang w:val="ru-RU"/>
        </w:rPr>
      </w:pPr>
      <w:r w:rsidRPr="00070C8E">
        <w:rPr>
          <w:lang w:val="ru-RU"/>
        </w:rPr>
        <w:t>Уважаемая госпожа,</w:t>
      </w:r>
      <w:r w:rsidRPr="00070C8E">
        <w:rPr>
          <w:lang w:val="ru-RU"/>
        </w:rPr>
        <w:br/>
        <w:t>уважаемый господин,</w:t>
      </w:r>
    </w:p>
    <w:p w14:paraId="4001DC38" w14:textId="74808D6E" w:rsidR="000B781C" w:rsidRPr="00070C8E" w:rsidRDefault="000B781C" w:rsidP="000B781C">
      <w:pPr>
        <w:rPr>
          <w:lang w:val="ru-RU"/>
        </w:rPr>
      </w:pPr>
      <w:r w:rsidRPr="00070C8E">
        <w:rPr>
          <w:color w:val="000000"/>
          <w:lang w:val="ru-RU"/>
        </w:rPr>
        <w:t xml:space="preserve">Согласившись с просьбой Председателя </w:t>
      </w:r>
      <w:r w:rsidR="00F024A1" w:rsidRPr="00070C8E">
        <w:rPr>
          <w:color w:val="000000"/>
          <w:lang w:val="ru-RU"/>
        </w:rPr>
        <w:t>5</w:t>
      </w:r>
      <w:r w:rsidRPr="00070C8E">
        <w:rPr>
          <w:color w:val="000000"/>
          <w:lang w:val="ru-RU"/>
        </w:rPr>
        <w:t>-й Исследовательской комиссии</w:t>
      </w:r>
      <w:r w:rsidRPr="00070C8E">
        <w:rPr>
          <w:lang w:val="ru-RU"/>
        </w:rPr>
        <w:t xml:space="preserve"> (г-на </w:t>
      </w:r>
      <w:r w:rsidR="00661487" w:rsidRPr="00070C8E">
        <w:rPr>
          <w:rFonts w:cstheme="minorBidi"/>
          <w:lang w:val="ru-RU"/>
        </w:rPr>
        <w:t>Доминика Вюржа</w:t>
      </w:r>
      <w:r w:rsidRPr="00070C8E">
        <w:rPr>
          <w:lang w:val="ru-RU"/>
        </w:rPr>
        <w:t xml:space="preserve">), </w:t>
      </w:r>
      <w:r w:rsidRPr="00070C8E">
        <w:rPr>
          <w:color w:val="000000"/>
          <w:lang w:val="ru-RU"/>
        </w:rPr>
        <w:t xml:space="preserve">одобренной на собрании </w:t>
      </w:r>
      <w:r w:rsidR="00452CCB" w:rsidRPr="00070C8E">
        <w:rPr>
          <w:color w:val="000000"/>
          <w:lang w:val="ru-RU"/>
        </w:rPr>
        <w:t>5</w:t>
      </w:r>
      <w:r w:rsidRPr="00070C8E">
        <w:rPr>
          <w:color w:val="000000"/>
          <w:lang w:val="ru-RU"/>
        </w:rPr>
        <w:t xml:space="preserve">-й Исследовательской комиссии </w:t>
      </w:r>
      <w:r w:rsidRPr="00070C8E">
        <w:rPr>
          <w:lang w:val="ru-RU"/>
        </w:rPr>
        <w:t>(</w:t>
      </w:r>
      <w:r w:rsidR="00452CCB" w:rsidRPr="00070C8E">
        <w:rPr>
          <w:lang w:val="ru-RU"/>
        </w:rPr>
        <w:t>Рим (Италия)</w:t>
      </w:r>
      <w:r w:rsidRPr="00070C8E">
        <w:rPr>
          <w:lang w:val="ru-RU"/>
        </w:rPr>
        <w:t>, 1</w:t>
      </w:r>
      <w:r w:rsidR="00452CCB" w:rsidRPr="00070C8E">
        <w:rPr>
          <w:lang w:val="ru-RU"/>
        </w:rPr>
        <w:t>7</w:t>
      </w:r>
      <w:r w:rsidRPr="00070C8E">
        <w:rPr>
          <w:lang w:val="ru-RU"/>
        </w:rPr>
        <w:t>−2</w:t>
      </w:r>
      <w:r w:rsidR="00452CCB" w:rsidRPr="00070C8E">
        <w:rPr>
          <w:lang w:val="ru-RU"/>
        </w:rPr>
        <w:t>7</w:t>
      </w:r>
      <w:r w:rsidRPr="00070C8E">
        <w:rPr>
          <w:lang w:val="ru-RU"/>
        </w:rPr>
        <w:t> октября 202</w:t>
      </w:r>
      <w:r w:rsidR="00452CCB" w:rsidRPr="00070C8E">
        <w:rPr>
          <w:lang w:val="ru-RU"/>
        </w:rPr>
        <w:t>2</w:t>
      </w:r>
      <w:r w:rsidRPr="00070C8E">
        <w:rPr>
          <w:lang w:val="ru-RU"/>
        </w:rPr>
        <w:t xml:space="preserve"> г.), имею честь пригласить вас принять участие в собрании </w:t>
      </w:r>
      <w:r w:rsidR="00E95FEE" w:rsidRPr="00070C8E">
        <w:rPr>
          <w:lang w:val="ru-RU"/>
        </w:rPr>
        <w:t>5</w:t>
      </w:r>
      <w:r w:rsidRPr="00070C8E">
        <w:rPr>
          <w:lang w:val="ru-RU"/>
        </w:rPr>
        <w:noBreakHyphen/>
        <w:t>й Исследовательской комиссии (</w:t>
      </w:r>
      <w:r w:rsidR="00E95FEE" w:rsidRPr="00070C8E">
        <w:rPr>
          <w:i/>
          <w:iCs/>
          <w:lang w:val="ru-RU"/>
        </w:rPr>
        <w:t>Электромагнитные поля (ЭМП), окружающая среда, борьба с изменением климата, устойчивая цифровизация и циркуляционная экономика</w:t>
      </w:r>
      <w:r w:rsidR="00E95FEE" w:rsidRPr="00070C8E">
        <w:rPr>
          <w:rFonts w:cstheme="minorBidi"/>
          <w:lang w:val="ru-RU"/>
        </w:rPr>
        <w:t>),</w:t>
      </w:r>
      <w:r w:rsidRPr="00070C8E">
        <w:rPr>
          <w:lang w:val="ru-RU"/>
        </w:rPr>
        <w:t xml:space="preserve"> которое планируется провести полностью в виртуальном режиме </w:t>
      </w:r>
      <w:r w:rsidR="00E95FEE" w:rsidRPr="00070C8E">
        <w:rPr>
          <w:lang w:val="ru-RU"/>
        </w:rPr>
        <w:t>5</w:t>
      </w:r>
      <w:r w:rsidRPr="00070C8E">
        <w:rPr>
          <w:lang w:val="ru-RU"/>
        </w:rPr>
        <w:t> </w:t>
      </w:r>
      <w:r w:rsidR="00E95FEE" w:rsidRPr="00070C8E">
        <w:rPr>
          <w:lang w:val="ru-RU"/>
        </w:rPr>
        <w:t>декабря</w:t>
      </w:r>
      <w:r w:rsidRPr="00070C8E">
        <w:rPr>
          <w:lang w:val="ru-RU"/>
        </w:rPr>
        <w:t xml:space="preserve"> 2022 года.</w:t>
      </w:r>
    </w:p>
    <w:p w14:paraId="382E1FA3" w14:textId="0543F079" w:rsidR="004F75EA" w:rsidRPr="00070C8E" w:rsidRDefault="0088778B" w:rsidP="004F75EA">
      <w:pPr>
        <w:rPr>
          <w:rFonts w:ascii="Calibri" w:eastAsia="SimSun" w:hAnsi="Calibri"/>
          <w:sz w:val="24"/>
          <w:lang w:val="ru-RU" w:eastAsia="zh-CN"/>
        </w:rPr>
      </w:pPr>
      <w:r w:rsidRPr="00070C8E">
        <w:rPr>
          <w:rFonts w:ascii="Calibri" w:eastAsia="SimSun" w:hAnsi="Calibri"/>
          <w:lang w:val="ru-RU" w:eastAsia="zh-CN"/>
        </w:rPr>
        <w:t xml:space="preserve">Обратите внимание, что в отношении следующего направления работы в рамках АПУ </w:t>
      </w:r>
      <w:r w:rsidR="00884918" w:rsidRPr="00070C8E">
        <w:rPr>
          <w:rFonts w:ascii="Calibri" w:eastAsia="SimSun" w:hAnsi="Calibri"/>
          <w:lang w:val="ru-RU" w:eastAsia="zh-CN"/>
        </w:rPr>
        <w:t>был</w:t>
      </w:r>
      <w:r w:rsidR="00A57E7E" w:rsidRPr="00070C8E">
        <w:rPr>
          <w:rFonts w:ascii="Calibri" w:eastAsia="SimSun" w:hAnsi="Calibri"/>
          <w:lang w:val="ru-RU" w:eastAsia="zh-CN"/>
        </w:rPr>
        <w:t>и</w:t>
      </w:r>
      <w:r w:rsidR="00884918" w:rsidRPr="00070C8E">
        <w:rPr>
          <w:rFonts w:ascii="Calibri" w:eastAsia="SimSun" w:hAnsi="Calibri"/>
          <w:lang w:val="ru-RU" w:eastAsia="zh-CN"/>
        </w:rPr>
        <w:t xml:space="preserve"> получен</w:t>
      </w:r>
      <w:r w:rsidR="00A57E7E" w:rsidRPr="00070C8E">
        <w:rPr>
          <w:rFonts w:ascii="Calibri" w:eastAsia="SimSun" w:hAnsi="Calibri"/>
          <w:lang w:val="ru-RU" w:eastAsia="zh-CN"/>
        </w:rPr>
        <w:t>ы</w:t>
      </w:r>
      <w:r w:rsidR="00884918" w:rsidRPr="00070C8E">
        <w:rPr>
          <w:rFonts w:ascii="Calibri" w:eastAsia="SimSun" w:hAnsi="Calibri"/>
          <w:lang w:val="ru-RU" w:eastAsia="zh-CN"/>
        </w:rPr>
        <w:t xml:space="preserve"> замечани</w:t>
      </w:r>
      <w:r w:rsidR="00A57E7E" w:rsidRPr="00070C8E">
        <w:rPr>
          <w:rFonts w:ascii="Calibri" w:eastAsia="SimSun" w:hAnsi="Calibri"/>
          <w:lang w:val="ru-RU" w:eastAsia="zh-CN"/>
        </w:rPr>
        <w:t>я</w:t>
      </w:r>
      <w:r w:rsidRPr="00070C8E">
        <w:rPr>
          <w:rFonts w:ascii="Calibri" w:eastAsia="SimSun" w:hAnsi="Calibri"/>
          <w:lang w:val="ru-RU" w:eastAsia="zh-CN"/>
        </w:rPr>
        <w:t xml:space="preserve"> в ходе дополнительного рассмотрения</w:t>
      </w:r>
      <w:r w:rsidR="00884918" w:rsidRPr="00070C8E">
        <w:rPr>
          <w:rFonts w:ascii="Calibri" w:eastAsia="SimSun" w:hAnsi="Calibri"/>
          <w:lang w:val="ru-RU" w:eastAsia="zh-CN"/>
        </w:rPr>
        <w:t>,</w:t>
      </w:r>
      <w:r w:rsidRPr="00070C8E">
        <w:rPr>
          <w:rFonts w:ascii="Calibri" w:eastAsia="SimSun" w:hAnsi="Calibri"/>
          <w:lang w:val="ru-RU" w:eastAsia="zh-CN"/>
        </w:rPr>
        <w:t xml:space="preserve"> и</w:t>
      </w:r>
      <w:r w:rsidR="00884918" w:rsidRPr="00070C8E">
        <w:rPr>
          <w:rFonts w:ascii="Calibri" w:eastAsia="SimSun" w:hAnsi="Calibri"/>
          <w:lang w:val="ru-RU" w:eastAsia="zh-CN"/>
        </w:rPr>
        <w:t xml:space="preserve"> оно</w:t>
      </w:r>
      <w:r w:rsidRPr="00070C8E">
        <w:rPr>
          <w:rFonts w:ascii="Calibri" w:eastAsia="SimSun" w:hAnsi="Calibri"/>
          <w:lang w:val="ru-RU" w:eastAsia="zh-CN"/>
        </w:rPr>
        <w:t xml:space="preserve"> будет представлен</w:t>
      </w:r>
      <w:r w:rsidR="00884918" w:rsidRPr="00070C8E">
        <w:rPr>
          <w:rFonts w:ascii="Calibri" w:eastAsia="SimSun" w:hAnsi="Calibri"/>
          <w:lang w:val="ru-RU" w:eastAsia="zh-CN"/>
        </w:rPr>
        <w:t>о</w:t>
      </w:r>
      <w:r w:rsidRPr="00070C8E">
        <w:rPr>
          <w:rFonts w:ascii="Calibri" w:eastAsia="SimSun" w:hAnsi="Calibri"/>
          <w:lang w:val="ru-RU" w:eastAsia="zh-CN"/>
        </w:rPr>
        <w:t xml:space="preserve"> </w:t>
      </w:r>
      <w:r w:rsidR="00884918" w:rsidRPr="00070C8E">
        <w:rPr>
          <w:rFonts w:ascii="Calibri" w:eastAsia="SimSun" w:hAnsi="Calibri"/>
          <w:lang w:val="ru-RU" w:eastAsia="zh-CN"/>
        </w:rPr>
        <w:t>для</w:t>
      </w:r>
      <w:r w:rsidRPr="00070C8E">
        <w:rPr>
          <w:rFonts w:ascii="Calibri" w:eastAsia="SimSun" w:hAnsi="Calibri"/>
          <w:lang w:val="ru-RU" w:eastAsia="zh-CN"/>
        </w:rPr>
        <w:t xml:space="preserve"> утверждени</w:t>
      </w:r>
      <w:r w:rsidR="00884918" w:rsidRPr="00070C8E">
        <w:rPr>
          <w:rFonts w:ascii="Calibri" w:eastAsia="SimSun" w:hAnsi="Calibri"/>
          <w:lang w:val="ru-RU" w:eastAsia="zh-CN"/>
        </w:rPr>
        <w:t>я</w:t>
      </w:r>
      <w:r w:rsidRPr="00070C8E">
        <w:rPr>
          <w:rFonts w:ascii="Calibri" w:eastAsia="SimSun" w:hAnsi="Calibri"/>
          <w:lang w:val="ru-RU" w:eastAsia="zh-CN"/>
        </w:rPr>
        <w:t xml:space="preserve"> на виртуальном </w:t>
      </w:r>
      <w:r w:rsidR="00884918" w:rsidRPr="00070C8E">
        <w:rPr>
          <w:rFonts w:ascii="Calibri" w:eastAsia="SimSun" w:hAnsi="Calibri"/>
          <w:lang w:val="ru-RU" w:eastAsia="zh-CN"/>
        </w:rPr>
        <w:t>собрании 5-й</w:t>
      </w:r>
      <w:r w:rsidRPr="00070C8E">
        <w:rPr>
          <w:rFonts w:ascii="Calibri" w:eastAsia="SimSun" w:hAnsi="Calibri"/>
          <w:lang w:val="ru-RU" w:eastAsia="zh-CN"/>
        </w:rPr>
        <w:t xml:space="preserve"> Исследовательской </w:t>
      </w:r>
      <w:r w:rsidR="00884918" w:rsidRPr="00070C8E">
        <w:rPr>
          <w:rFonts w:ascii="Calibri" w:eastAsia="SimSun" w:hAnsi="Calibri"/>
          <w:lang w:val="ru-RU" w:eastAsia="zh-CN"/>
        </w:rPr>
        <w:t>комиссии</w:t>
      </w:r>
      <w:r w:rsidRPr="00070C8E">
        <w:rPr>
          <w:rFonts w:ascii="Calibri" w:eastAsia="SimSun" w:hAnsi="Calibri"/>
          <w:lang w:val="ru-RU" w:eastAsia="zh-CN"/>
        </w:rPr>
        <w:t xml:space="preserve"> 5 декабря 2022 года:</w:t>
      </w:r>
    </w:p>
    <w:p w14:paraId="47EA0787" w14:textId="6502F326" w:rsidR="004F75EA" w:rsidRPr="00070C8E" w:rsidRDefault="004F75EA" w:rsidP="004F75EA">
      <w:pPr>
        <w:pStyle w:val="enumlev1"/>
        <w:rPr>
          <w:rFonts w:eastAsia="SimSun"/>
          <w:lang w:val="ru-RU" w:eastAsia="zh-CN"/>
        </w:rPr>
      </w:pPr>
      <w:r w:rsidRPr="00070C8E">
        <w:rPr>
          <w:rFonts w:eastAsia="SimSun"/>
          <w:lang w:val="ru-RU" w:eastAsia="zh-CN"/>
        </w:rPr>
        <w:t>–</w:t>
      </w:r>
      <w:r w:rsidRPr="00070C8E">
        <w:rPr>
          <w:rFonts w:eastAsia="SimSun"/>
          <w:b/>
          <w:bCs/>
          <w:lang w:val="ru-RU" w:eastAsia="zh-CN"/>
        </w:rPr>
        <w:tab/>
      </w:r>
      <w:r w:rsidR="0088778B" w:rsidRPr="00070C8E">
        <w:rPr>
          <w:rFonts w:eastAsia="SimSun"/>
          <w:b/>
          <w:bCs/>
          <w:lang w:val="ru-RU" w:eastAsia="zh-CN"/>
        </w:rPr>
        <w:t>МСЭ</w:t>
      </w:r>
      <w:r w:rsidR="00A57E7E" w:rsidRPr="00070C8E">
        <w:rPr>
          <w:rFonts w:eastAsia="SimSun"/>
          <w:b/>
          <w:bCs/>
          <w:lang w:val="ru-RU" w:eastAsia="zh-CN"/>
        </w:rPr>
        <w:t>-</w:t>
      </w:r>
      <w:r w:rsidRPr="00070C8E">
        <w:rPr>
          <w:rFonts w:eastAsia="SimSun"/>
          <w:b/>
          <w:bCs/>
          <w:lang w:val="ru-RU" w:eastAsia="zh-CN"/>
        </w:rPr>
        <w:t>T L.1480</w:t>
      </w:r>
      <w:r w:rsidRPr="00070C8E">
        <w:rPr>
          <w:rFonts w:eastAsia="SimSun"/>
          <w:lang w:val="ru-RU" w:eastAsia="zh-CN"/>
        </w:rPr>
        <w:t xml:space="preserve"> </w:t>
      </w:r>
      <w:r w:rsidR="0088778B" w:rsidRPr="00070C8E">
        <w:rPr>
          <w:rFonts w:eastAsia="SimSun"/>
          <w:lang w:val="ru-RU" w:eastAsia="zh-CN"/>
        </w:rPr>
        <w:t>"Содействие переходу к чистому нулевому уровню выбросов: оценка влияния использования решений ИКТ на выбросы парниковых газов в других секторах"</w:t>
      </w:r>
      <w:r w:rsidR="005B1E76" w:rsidRPr="00070C8E">
        <w:rPr>
          <w:rFonts w:eastAsia="SimSun"/>
          <w:lang w:val="ru-RU" w:eastAsia="zh-CN"/>
        </w:rPr>
        <w:t>.</w:t>
      </w:r>
    </w:p>
    <w:p w14:paraId="35635D24" w14:textId="4AB72489" w:rsidR="00EE3CE3" w:rsidRPr="00070C8E" w:rsidRDefault="0088778B" w:rsidP="000B781C">
      <w:pPr>
        <w:rPr>
          <w:lang w:val="ru-RU"/>
        </w:rPr>
      </w:pPr>
      <w:r w:rsidRPr="00070C8E">
        <w:rPr>
          <w:rFonts w:cstheme="minorBidi"/>
          <w:szCs w:val="22"/>
          <w:lang w:val="ru-RU"/>
        </w:rPr>
        <w:t>Никакие другие существенные пункты повестки дня обсуждаться не будут.</w:t>
      </w:r>
    </w:p>
    <w:p w14:paraId="5C3D71A0" w14:textId="53FD3EE9" w:rsidR="000B781C" w:rsidRPr="00070C8E" w:rsidRDefault="000B781C" w:rsidP="000B781C">
      <w:pPr>
        <w:rPr>
          <w:lang w:val="ru-RU"/>
        </w:rPr>
      </w:pPr>
      <w:r w:rsidRPr="00070C8E">
        <w:rPr>
          <w:lang w:val="ru-RU"/>
        </w:rPr>
        <w:t>Приветствуются вклады по вопросам, по которым исследовательской комиссии предстоит принять решение или по которым от нее ожидается решение. Поскольку не будут проводиться собрания рабочих групп или сессии по Вопросам, вклады, представляемые для рассмотрения этими группами, будут отложены до следующего полного собрания исследовательской комиссии.</w:t>
      </w:r>
    </w:p>
    <w:p w14:paraId="3C3CFABD" w14:textId="7C9BB4E6" w:rsidR="000B781C" w:rsidRPr="00070C8E" w:rsidRDefault="000B781C" w:rsidP="000B781C">
      <w:pPr>
        <w:rPr>
          <w:lang w:val="ru-RU"/>
        </w:rPr>
      </w:pPr>
      <w:r w:rsidRPr="00070C8E">
        <w:rPr>
          <w:color w:val="000000"/>
          <w:lang w:val="ru-RU"/>
        </w:rPr>
        <w:t>Просим принять к сведению, что стипендии</w:t>
      </w:r>
      <w:r w:rsidR="00D03335" w:rsidRPr="00070C8E">
        <w:rPr>
          <w:rFonts w:cstheme="minorHAnsi"/>
          <w:szCs w:val="22"/>
          <w:lang w:val="ru-RU"/>
        </w:rPr>
        <w:t>/</w:t>
      </w:r>
      <w:r w:rsidR="00884918" w:rsidRPr="00070C8E">
        <w:rPr>
          <w:rFonts w:cstheme="minorHAnsi"/>
          <w:szCs w:val="22"/>
          <w:lang w:val="ru-RU"/>
        </w:rPr>
        <w:t>электронные стипендии</w:t>
      </w:r>
      <w:r w:rsidRPr="00070C8E">
        <w:rPr>
          <w:color w:val="000000"/>
          <w:lang w:val="ru-RU"/>
        </w:rPr>
        <w:t xml:space="preserve"> не предоставляются, собрание в полном объеме проводится только на английском языке и устный перевод не обеспечивается.</w:t>
      </w:r>
    </w:p>
    <w:p w14:paraId="0A6C08EB" w14:textId="2574234D" w:rsidR="000B781C" w:rsidRPr="00070C8E" w:rsidRDefault="000B781C" w:rsidP="000B781C">
      <w:pPr>
        <w:rPr>
          <w:lang w:val="ru-RU"/>
        </w:rPr>
      </w:pPr>
      <w:r w:rsidRPr="00070C8E">
        <w:rPr>
          <w:lang w:val="ru-RU"/>
        </w:rPr>
        <w:t>Открытие собрания состоится в день его работы в 1</w:t>
      </w:r>
      <w:r w:rsidR="004F75EA" w:rsidRPr="00070C8E">
        <w:rPr>
          <w:lang w:val="ru-RU"/>
        </w:rPr>
        <w:t>3</w:t>
      </w:r>
      <w:r w:rsidRPr="00070C8E">
        <w:rPr>
          <w:lang w:val="ru-RU"/>
        </w:rPr>
        <w:t> час. 00 мин. по женевскому времени</w:t>
      </w:r>
      <w:r w:rsidR="00D03335" w:rsidRPr="00070C8E">
        <w:rPr>
          <w:lang w:val="ru-RU"/>
        </w:rPr>
        <w:t>,</w:t>
      </w:r>
      <w:r w:rsidR="00EE3CE3" w:rsidRPr="00070C8E">
        <w:rPr>
          <w:lang w:val="ru-RU"/>
        </w:rPr>
        <w:t xml:space="preserve"> 5 декабря 2022 года</w:t>
      </w:r>
      <w:r w:rsidRPr="00070C8E">
        <w:rPr>
          <w:lang w:val="ru-RU"/>
        </w:rPr>
        <w:t xml:space="preserve"> с использованием </w:t>
      </w:r>
      <w:hyperlink r:id="rId11" w:history="1">
        <w:r w:rsidRPr="00070C8E">
          <w:rPr>
            <w:rStyle w:val="Hyperlink"/>
            <w:lang w:val="ru-RU"/>
          </w:rPr>
          <w:t xml:space="preserve">инструмента дистанционного участия </w:t>
        </w:r>
        <w:proofErr w:type="spellStart"/>
        <w:r w:rsidRPr="00070C8E">
          <w:rPr>
            <w:rStyle w:val="Hyperlink"/>
            <w:lang w:val="ru-RU"/>
          </w:rPr>
          <w:t>MyMeetings</w:t>
        </w:r>
        <w:proofErr w:type="spellEnd"/>
      </w:hyperlink>
      <w:r w:rsidRPr="00070C8E">
        <w:rPr>
          <w:lang w:val="ru-RU"/>
        </w:rPr>
        <w:t>.</w:t>
      </w:r>
    </w:p>
    <w:p w14:paraId="37B25A5A" w14:textId="758C84C1" w:rsidR="004F75EA" w:rsidRPr="00070C8E" w:rsidRDefault="0088778B" w:rsidP="000B781C">
      <w:pPr>
        <w:rPr>
          <w:lang w:val="ru-RU"/>
        </w:rPr>
      </w:pPr>
      <w:r w:rsidRPr="00070C8E">
        <w:rPr>
          <w:rFonts w:cstheme="minorHAnsi"/>
          <w:szCs w:val="22"/>
          <w:lang w:val="ru-RU"/>
        </w:rPr>
        <w:t xml:space="preserve">Более подробная информация будет представлена на </w:t>
      </w:r>
      <w:hyperlink r:id="rId12" w:history="1">
        <w:r w:rsidRPr="00070C8E">
          <w:rPr>
            <w:rStyle w:val="Hyperlink"/>
            <w:rFonts w:cstheme="minorHAnsi"/>
            <w:szCs w:val="22"/>
            <w:lang w:val="ru-RU"/>
          </w:rPr>
          <w:t>домашней странице 5-й Исследовательской комиссии</w:t>
        </w:r>
      </w:hyperlink>
      <w:r w:rsidR="00D03335" w:rsidRPr="00070C8E">
        <w:rPr>
          <w:lang w:val="ru-RU"/>
        </w:rPr>
        <w:t>.</w:t>
      </w:r>
    </w:p>
    <w:p w14:paraId="013F5E2E" w14:textId="77777777" w:rsidR="000B781C" w:rsidRPr="00070C8E" w:rsidRDefault="000B781C" w:rsidP="000B781C">
      <w:pPr>
        <w:spacing w:after="120"/>
        <w:rPr>
          <w:lang w:val="ru-RU"/>
        </w:rPr>
      </w:pPr>
      <w:r w:rsidRPr="00070C8E">
        <w:rPr>
          <w:b/>
          <w:bCs/>
          <w:szCs w:val="22"/>
          <w:lang w:val="ru-RU"/>
        </w:rPr>
        <w:t>Основные предельные сроки</w:t>
      </w:r>
      <w:r w:rsidRPr="00070C8E">
        <w:rPr>
          <w:lang w:val="ru-RU"/>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7590"/>
      </w:tblGrid>
      <w:tr w:rsidR="000B781C" w:rsidRPr="00FE772C" w14:paraId="4B8AD820" w14:textId="77777777" w:rsidTr="00070C8E">
        <w:trPr>
          <w:jc w:val="center"/>
        </w:trPr>
        <w:tc>
          <w:tcPr>
            <w:tcW w:w="1059" w:type="pct"/>
            <w:tcBorders>
              <w:top w:val="single" w:sz="4" w:space="0" w:color="auto"/>
              <w:left w:val="single" w:sz="4" w:space="0" w:color="auto"/>
              <w:bottom w:val="single" w:sz="4" w:space="0" w:color="auto"/>
              <w:right w:val="single" w:sz="4" w:space="0" w:color="auto"/>
            </w:tcBorders>
            <w:hideMark/>
          </w:tcPr>
          <w:p w14:paraId="7DA5E44C" w14:textId="72664F77" w:rsidR="000B781C" w:rsidRPr="00070C8E" w:rsidRDefault="00C57EE6" w:rsidP="00FC170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lang w:val="ru-RU"/>
              </w:rPr>
            </w:pPr>
            <w:r w:rsidRPr="00070C8E">
              <w:rPr>
                <w:lang w:val="ru-RU"/>
              </w:rPr>
              <w:t>14</w:t>
            </w:r>
            <w:r w:rsidR="000B781C" w:rsidRPr="00070C8E">
              <w:rPr>
                <w:lang w:val="ru-RU"/>
              </w:rPr>
              <w:t xml:space="preserve"> </w:t>
            </w:r>
            <w:r w:rsidRPr="00070C8E">
              <w:rPr>
                <w:lang w:val="ru-RU"/>
              </w:rPr>
              <w:t>ноября</w:t>
            </w:r>
            <w:r w:rsidR="000B781C" w:rsidRPr="00070C8E">
              <w:rPr>
                <w:lang w:val="ru-RU"/>
              </w:rPr>
              <w:t xml:space="preserve"> 2022 г.</w:t>
            </w:r>
          </w:p>
        </w:tc>
        <w:tc>
          <w:tcPr>
            <w:tcW w:w="3941" w:type="pct"/>
            <w:tcBorders>
              <w:top w:val="single" w:sz="4" w:space="0" w:color="auto"/>
              <w:left w:val="single" w:sz="4" w:space="0" w:color="auto"/>
              <w:bottom w:val="single" w:sz="4" w:space="0" w:color="auto"/>
              <w:right w:val="single" w:sz="4" w:space="0" w:color="auto"/>
            </w:tcBorders>
            <w:hideMark/>
          </w:tcPr>
          <w:p w14:paraId="60342561" w14:textId="641930A5" w:rsidR="000B781C" w:rsidRPr="00070C8E" w:rsidRDefault="000B781C" w:rsidP="00FC170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lang w:val="ru-RU"/>
              </w:rPr>
            </w:pPr>
            <w:r w:rsidRPr="00070C8E">
              <w:rPr>
                <w:lang w:val="ru-RU"/>
              </w:rPr>
              <w:t>−</w:t>
            </w:r>
            <w:r w:rsidRPr="00070C8E">
              <w:rPr>
                <w:lang w:val="ru-RU"/>
              </w:rPr>
              <w:tab/>
            </w:r>
            <w:r w:rsidR="005A723B" w:rsidRPr="00070C8E">
              <w:rPr>
                <w:lang w:val="ru-RU"/>
              </w:rPr>
              <w:t>Предварительная регистрация</w:t>
            </w:r>
            <w:r w:rsidR="00C57EE6" w:rsidRPr="00070C8E">
              <w:rPr>
                <w:lang w:val="ru-RU"/>
              </w:rPr>
              <w:t xml:space="preserve"> </w:t>
            </w:r>
            <w:r w:rsidRPr="00070C8E">
              <w:rPr>
                <w:lang w:val="ru-RU"/>
              </w:rPr>
              <w:t xml:space="preserve">(через онлайновую форму регистрации на </w:t>
            </w:r>
            <w:hyperlink r:id="rId13" w:history="1">
              <w:r w:rsidR="005A723B" w:rsidRPr="00070C8E">
                <w:rPr>
                  <w:rStyle w:val="Hyperlink"/>
                  <w:sz w:val="20"/>
                  <w:lang w:val="ru-RU"/>
                </w:rPr>
                <w:t>домашней странице 5-й Исследовательской комиссии</w:t>
              </w:r>
            </w:hyperlink>
            <w:r w:rsidRPr="00070C8E">
              <w:rPr>
                <w:lang w:val="ru-RU"/>
              </w:rPr>
              <w:t>)</w:t>
            </w:r>
          </w:p>
        </w:tc>
      </w:tr>
      <w:tr w:rsidR="000B781C" w:rsidRPr="00FE772C" w14:paraId="3427EAF1" w14:textId="77777777" w:rsidTr="00070C8E">
        <w:trPr>
          <w:jc w:val="center"/>
        </w:trPr>
        <w:tc>
          <w:tcPr>
            <w:tcW w:w="1059" w:type="pct"/>
            <w:tcBorders>
              <w:top w:val="single" w:sz="4" w:space="0" w:color="auto"/>
              <w:left w:val="single" w:sz="4" w:space="0" w:color="auto"/>
              <w:bottom w:val="single" w:sz="4" w:space="0" w:color="auto"/>
              <w:right w:val="single" w:sz="4" w:space="0" w:color="auto"/>
            </w:tcBorders>
            <w:hideMark/>
          </w:tcPr>
          <w:p w14:paraId="28920DF5" w14:textId="42F7966F" w:rsidR="000B781C" w:rsidRPr="00070C8E" w:rsidRDefault="000B781C" w:rsidP="00FC170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lang w:val="ru-RU"/>
              </w:rPr>
            </w:pPr>
            <w:r w:rsidRPr="00070C8E">
              <w:rPr>
                <w:lang w:val="ru-RU"/>
              </w:rPr>
              <w:t>2</w:t>
            </w:r>
            <w:r w:rsidR="00C57EE6" w:rsidRPr="00070C8E">
              <w:rPr>
                <w:lang w:val="ru-RU"/>
              </w:rPr>
              <w:t>2</w:t>
            </w:r>
            <w:r w:rsidRPr="00070C8E">
              <w:rPr>
                <w:lang w:val="ru-RU"/>
              </w:rPr>
              <w:t xml:space="preserve"> </w:t>
            </w:r>
            <w:r w:rsidR="00C57EE6" w:rsidRPr="00070C8E">
              <w:rPr>
                <w:lang w:val="ru-RU"/>
              </w:rPr>
              <w:t>ноября</w:t>
            </w:r>
            <w:r w:rsidRPr="00070C8E">
              <w:rPr>
                <w:lang w:val="ru-RU"/>
              </w:rPr>
              <w:t xml:space="preserve"> 2022 г.</w:t>
            </w:r>
          </w:p>
        </w:tc>
        <w:tc>
          <w:tcPr>
            <w:tcW w:w="3941" w:type="pct"/>
            <w:tcBorders>
              <w:top w:val="single" w:sz="4" w:space="0" w:color="auto"/>
              <w:left w:val="single" w:sz="4" w:space="0" w:color="auto"/>
              <w:bottom w:val="single" w:sz="4" w:space="0" w:color="auto"/>
              <w:right w:val="single" w:sz="4" w:space="0" w:color="auto"/>
            </w:tcBorders>
            <w:hideMark/>
          </w:tcPr>
          <w:p w14:paraId="062E2AAD" w14:textId="77777777" w:rsidR="000B781C" w:rsidRPr="00070C8E" w:rsidRDefault="000B781C" w:rsidP="00FC170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lang w:val="ru-RU"/>
              </w:rPr>
            </w:pPr>
            <w:r w:rsidRPr="00070C8E">
              <w:rPr>
                <w:lang w:val="ru-RU"/>
              </w:rPr>
              <w:t>−</w:t>
            </w:r>
            <w:r w:rsidRPr="00070C8E">
              <w:rPr>
                <w:lang w:val="ru-RU"/>
              </w:rPr>
              <w:tab/>
            </w:r>
            <w:hyperlink r:id="rId14" w:history="1">
              <w:r w:rsidRPr="00070C8E">
                <w:rPr>
                  <w:rFonts w:eastAsiaTheme="minorEastAsia"/>
                  <w:color w:val="0000FF"/>
                  <w:szCs w:val="24"/>
                  <w:u w:val="single"/>
                  <w:lang w:val="ru-RU"/>
                </w:rPr>
                <w:t>Представление вкладов Членами МСЭ-T (с использованием опции "Непосредственное размещение документов")</w:t>
              </w:r>
            </w:hyperlink>
          </w:p>
        </w:tc>
      </w:tr>
    </w:tbl>
    <w:p w14:paraId="7A6CECF3" w14:textId="77777777" w:rsidR="000B781C" w:rsidRPr="00070C8E" w:rsidRDefault="000B781C" w:rsidP="000B781C">
      <w:pPr>
        <w:tabs>
          <w:tab w:val="clear" w:pos="794"/>
          <w:tab w:val="clear" w:pos="1191"/>
          <w:tab w:val="clear" w:pos="1588"/>
          <w:tab w:val="clear" w:pos="1985"/>
        </w:tabs>
        <w:spacing w:before="0"/>
        <w:rPr>
          <w:color w:val="000000"/>
          <w:lang w:val="ru-RU"/>
        </w:rPr>
      </w:pPr>
      <w:r w:rsidRPr="00070C8E">
        <w:rPr>
          <w:color w:val="000000"/>
          <w:lang w:val="ru-RU"/>
        </w:rPr>
        <w:br w:type="page"/>
      </w:r>
    </w:p>
    <w:p w14:paraId="3FCB1878" w14:textId="74345C2C" w:rsidR="000B781C" w:rsidRPr="00070C8E" w:rsidRDefault="000B781C" w:rsidP="00CD3DB6">
      <w:pPr>
        <w:rPr>
          <w:color w:val="000000"/>
          <w:lang w:val="ru-RU"/>
        </w:rPr>
      </w:pPr>
      <w:r w:rsidRPr="00070C8E">
        <w:rPr>
          <w:color w:val="000000"/>
          <w:lang w:val="ru-RU"/>
        </w:rPr>
        <w:lastRenderedPageBreak/>
        <w:t xml:space="preserve">Практическая информация о собрании приведена в </w:t>
      </w:r>
      <w:r w:rsidRPr="00070C8E">
        <w:rPr>
          <w:b/>
          <w:bCs/>
          <w:color w:val="000000"/>
          <w:lang w:val="ru-RU"/>
        </w:rPr>
        <w:t>Приложении A</w:t>
      </w:r>
      <w:r w:rsidRPr="00070C8E">
        <w:rPr>
          <w:lang w:val="ru-RU"/>
        </w:rPr>
        <w:t>. Проект повестки дня</w:t>
      </w:r>
      <w:r w:rsidRPr="00070C8E">
        <w:rPr>
          <w:b/>
          <w:bCs/>
          <w:lang w:val="ru-RU"/>
        </w:rPr>
        <w:t xml:space="preserve"> </w:t>
      </w:r>
      <w:r w:rsidRPr="00070C8E">
        <w:rPr>
          <w:lang w:val="ru-RU"/>
        </w:rPr>
        <w:t>собрания, подготовленный</w:t>
      </w:r>
      <w:r w:rsidR="00C57EE6" w:rsidRPr="00070C8E">
        <w:rPr>
          <w:lang w:val="ru-RU"/>
        </w:rPr>
        <w:t xml:space="preserve"> </w:t>
      </w:r>
      <w:r w:rsidR="005A723B" w:rsidRPr="00070C8E">
        <w:rPr>
          <w:lang w:val="ru-RU"/>
        </w:rPr>
        <w:t xml:space="preserve">Председателем 5-й Исследовательской комиссии </w:t>
      </w:r>
      <w:r w:rsidR="005A723B" w:rsidRPr="00070C8E">
        <w:rPr>
          <w:rFonts w:cstheme="minorHAnsi"/>
          <w:szCs w:val="22"/>
          <w:lang w:val="ru-RU"/>
        </w:rPr>
        <w:t>г-ном Домиником Вюржем</w:t>
      </w:r>
      <w:r w:rsidR="00C57EE6" w:rsidRPr="00070C8E">
        <w:rPr>
          <w:rFonts w:cstheme="minorHAnsi"/>
          <w:szCs w:val="22"/>
          <w:lang w:val="ru-RU"/>
        </w:rPr>
        <w:t xml:space="preserve"> (</w:t>
      </w:r>
      <w:r w:rsidR="00CD3DB6" w:rsidRPr="00070C8E">
        <w:rPr>
          <w:rFonts w:cstheme="minorHAnsi"/>
          <w:szCs w:val="22"/>
          <w:lang w:val="ru-RU"/>
        </w:rPr>
        <w:t>Франция</w:t>
      </w:r>
      <w:r w:rsidR="00C57EE6" w:rsidRPr="00070C8E">
        <w:rPr>
          <w:rFonts w:cstheme="minorHAnsi"/>
          <w:szCs w:val="22"/>
          <w:lang w:val="ru-RU"/>
        </w:rPr>
        <w:t>),</w:t>
      </w:r>
      <w:r w:rsidRPr="00070C8E">
        <w:rPr>
          <w:color w:val="000000"/>
          <w:lang w:val="ru-RU"/>
        </w:rPr>
        <w:t xml:space="preserve"> приведен в </w:t>
      </w:r>
      <w:r w:rsidRPr="00070C8E">
        <w:rPr>
          <w:b/>
          <w:bCs/>
          <w:color w:val="000000"/>
          <w:lang w:val="ru-RU"/>
        </w:rPr>
        <w:t>Приложении</w:t>
      </w:r>
      <w:r w:rsidRPr="00070C8E">
        <w:rPr>
          <w:color w:val="000000"/>
          <w:lang w:val="ru-RU"/>
        </w:rPr>
        <w:t> </w:t>
      </w:r>
      <w:r w:rsidRPr="00070C8E">
        <w:rPr>
          <w:b/>
          <w:bCs/>
          <w:color w:val="000000"/>
          <w:lang w:val="ru-RU"/>
        </w:rPr>
        <w:t>B</w:t>
      </w:r>
      <w:r w:rsidRPr="00070C8E">
        <w:rPr>
          <w:color w:val="000000"/>
          <w:lang w:val="ru-RU"/>
        </w:rPr>
        <w:t>.</w:t>
      </w:r>
    </w:p>
    <w:p w14:paraId="6D768689" w14:textId="77777777" w:rsidR="000B781C" w:rsidRPr="00070C8E" w:rsidRDefault="000B781C" w:rsidP="00F024BE">
      <w:pPr>
        <w:spacing w:before="60" w:after="120"/>
        <w:rPr>
          <w:lang w:val="ru-RU"/>
        </w:rPr>
      </w:pPr>
      <w:r w:rsidRPr="00070C8E">
        <w:rPr>
          <w:lang w:val="ru-RU"/>
        </w:rPr>
        <w:t>Желаю вам плодотворного и приятного собрания.</w:t>
      </w:r>
    </w:p>
    <w:tbl>
      <w:tblPr>
        <w:tblStyle w:val="TableGrid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5"/>
        <w:gridCol w:w="3091"/>
      </w:tblGrid>
      <w:tr w:rsidR="00F024BE" w:rsidRPr="00070C8E" w14:paraId="534D331F" w14:textId="77777777" w:rsidTr="00FC1701">
        <w:trPr>
          <w:cantSplit/>
          <w:trHeight w:val="1955"/>
        </w:trPr>
        <w:tc>
          <w:tcPr>
            <w:tcW w:w="6805" w:type="dxa"/>
            <w:vMerge w:val="restart"/>
            <w:tcBorders>
              <w:right w:val="single" w:sz="4" w:space="0" w:color="auto"/>
            </w:tcBorders>
          </w:tcPr>
          <w:p w14:paraId="1CE2AD2F" w14:textId="553406A4" w:rsidR="00F024BE" w:rsidRPr="00070C8E" w:rsidRDefault="00F024BE" w:rsidP="00F024BE">
            <w:pPr>
              <w:ind w:left="-108"/>
              <w:rPr>
                <w:lang w:val="ru-RU"/>
              </w:rPr>
            </w:pPr>
            <w:r w:rsidRPr="00070C8E">
              <w:rPr>
                <w:lang w:val="ru-RU"/>
              </w:rPr>
              <w:t>С уважением,</w:t>
            </w:r>
          </w:p>
          <w:p w14:paraId="792E5457" w14:textId="47EFA1DC" w:rsidR="00F024BE" w:rsidRPr="00070C8E" w:rsidRDefault="00042C0C" w:rsidP="00FE772C">
            <w:pPr>
              <w:keepNext/>
              <w:keepLines/>
              <w:spacing w:before="960"/>
              <w:rPr>
                <w:rFonts w:cstheme="minorHAnsi"/>
                <w:szCs w:val="22"/>
                <w:lang w:val="ru-RU"/>
              </w:rPr>
            </w:pPr>
            <w:r>
              <w:rPr>
                <w:noProof/>
                <w:lang w:val="ru-RU"/>
              </w:rPr>
              <w:drawing>
                <wp:anchor distT="0" distB="0" distL="114300" distR="114300" simplePos="0" relativeHeight="251658240" behindDoc="1" locked="0" layoutInCell="1" allowOverlap="1" wp14:anchorId="0E385D35" wp14:editId="62B76AA5">
                  <wp:simplePos x="0" y="0"/>
                  <wp:positionH relativeFrom="column">
                    <wp:posOffset>-69850</wp:posOffset>
                  </wp:positionH>
                  <wp:positionV relativeFrom="paragraph">
                    <wp:posOffset>94615</wp:posOffset>
                  </wp:positionV>
                  <wp:extent cx="817091" cy="438150"/>
                  <wp:effectExtent l="0" t="0" r="2540" b="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817825" cy="438544"/>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F024BE" w:rsidRPr="00070C8E">
              <w:rPr>
                <w:lang w:val="ru-RU"/>
              </w:rPr>
              <w:t>Чхе</w:t>
            </w:r>
            <w:proofErr w:type="spellEnd"/>
            <w:r w:rsidR="00F024BE" w:rsidRPr="00070C8E">
              <w:rPr>
                <w:lang w:val="ru-RU"/>
              </w:rPr>
              <w:t xml:space="preserve"> </w:t>
            </w:r>
            <w:proofErr w:type="spellStart"/>
            <w:r w:rsidR="00F024BE" w:rsidRPr="00070C8E">
              <w:rPr>
                <w:lang w:val="ru-RU"/>
              </w:rPr>
              <w:t>Суб</w:t>
            </w:r>
            <w:proofErr w:type="spellEnd"/>
            <w:r w:rsidR="00F024BE" w:rsidRPr="00070C8E">
              <w:rPr>
                <w:lang w:val="ru-RU"/>
              </w:rPr>
              <w:t xml:space="preserve"> Ли</w:t>
            </w:r>
            <w:r w:rsidR="00F024BE" w:rsidRPr="00070C8E">
              <w:rPr>
                <w:lang w:val="ru-RU"/>
              </w:rPr>
              <w:br/>
              <w:t>Директор Бюро</w:t>
            </w:r>
            <w:r w:rsidR="00F024BE" w:rsidRPr="00070C8E">
              <w:rPr>
                <w:lang w:val="ru-RU"/>
              </w:rPr>
              <w:br/>
              <w:t>стандартизации электросвязи</w:t>
            </w:r>
          </w:p>
        </w:tc>
        <w:tc>
          <w:tcPr>
            <w:tcW w:w="3118" w:type="dxa"/>
            <w:tcBorders>
              <w:top w:val="single" w:sz="4" w:space="0" w:color="auto"/>
              <w:left w:val="single" w:sz="4" w:space="0" w:color="auto"/>
              <w:right w:val="single" w:sz="4" w:space="0" w:color="auto"/>
            </w:tcBorders>
            <w:textDirection w:val="btLr"/>
            <w:vAlign w:val="center"/>
          </w:tcPr>
          <w:p w14:paraId="0166796E" w14:textId="74CF9931" w:rsidR="00F024BE" w:rsidRPr="00070C8E" w:rsidRDefault="00F024BE" w:rsidP="00FC1701">
            <w:pPr>
              <w:keepNext/>
              <w:keepLines/>
              <w:spacing w:before="0"/>
              <w:ind w:left="113" w:right="113"/>
              <w:jc w:val="center"/>
              <w:rPr>
                <w:rFonts w:cstheme="minorBidi"/>
                <w:lang w:val="ru-RU"/>
              </w:rPr>
            </w:pPr>
            <w:r w:rsidRPr="00070C8E">
              <w:rPr>
                <w:rFonts w:cstheme="minorHAnsi"/>
                <w:noProof/>
                <w:lang w:val="ru-RU" w:eastAsia="fr-CH"/>
              </w:rPr>
              <w:drawing>
                <wp:inline distT="0" distB="0" distL="0" distR="0" wp14:anchorId="4A70D6CE" wp14:editId="65ED6C68">
                  <wp:extent cx="1076960" cy="1076960"/>
                  <wp:effectExtent l="0" t="0" r="8890" b="8890"/>
                  <wp:docPr id="4" name="Picture 4"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5376" cy="1095376"/>
                          </a:xfrm>
                          <a:prstGeom prst="rect">
                            <a:avLst/>
                          </a:prstGeom>
                          <a:noFill/>
                          <a:ln>
                            <a:noFill/>
                          </a:ln>
                        </pic:spPr>
                      </pic:pic>
                    </a:graphicData>
                  </a:graphic>
                </wp:inline>
              </w:drawing>
            </w:r>
            <w:r w:rsidRPr="00070C8E">
              <w:rPr>
                <w:rFonts w:eastAsia="SimSun" w:cstheme="minorBidi"/>
                <w:lang w:val="ru-RU" w:eastAsia="zh-CN"/>
              </w:rPr>
              <w:t xml:space="preserve"> ИК5 МСЭ-T</w:t>
            </w:r>
          </w:p>
        </w:tc>
      </w:tr>
      <w:tr w:rsidR="00F024BE" w:rsidRPr="00070C8E" w14:paraId="0B9BA5BF" w14:textId="77777777" w:rsidTr="00FC1701">
        <w:trPr>
          <w:cantSplit/>
          <w:trHeight w:val="227"/>
        </w:trPr>
        <w:tc>
          <w:tcPr>
            <w:tcW w:w="6805" w:type="dxa"/>
            <w:vMerge/>
          </w:tcPr>
          <w:p w14:paraId="53AF1503" w14:textId="77777777" w:rsidR="00F024BE" w:rsidRPr="00070C8E" w:rsidRDefault="00F024BE" w:rsidP="00FC1701">
            <w:pPr>
              <w:spacing w:before="480"/>
              <w:rPr>
                <w:rFonts w:cstheme="minorHAnsi"/>
                <w:szCs w:val="22"/>
                <w:lang w:val="ru-RU"/>
              </w:rPr>
            </w:pPr>
          </w:p>
        </w:tc>
        <w:tc>
          <w:tcPr>
            <w:tcW w:w="3118" w:type="dxa"/>
            <w:tcBorders>
              <w:left w:val="single" w:sz="4" w:space="0" w:color="auto"/>
              <w:bottom w:val="single" w:sz="4" w:space="0" w:color="auto"/>
              <w:right w:val="single" w:sz="4" w:space="0" w:color="auto"/>
            </w:tcBorders>
            <w:vAlign w:val="center"/>
          </w:tcPr>
          <w:p w14:paraId="7EC5F6D8" w14:textId="6B63C69B" w:rsidR="00F024BE" w:rsidRPr="00070C8E" w:rsidRDefault="00F024BE" w:rsidP="00FC1701">
            <w:pPr>
              <w:spacing w:before="0"/>
              <w:jc w:val="center"/>
              <w:rPr>
                <w:rFonts w:eastAsia="SimSun" w:cstheme="minorHAnsi"/>
                <w:szCs w:val="22"/>
                <w:lang w:val="ru-RU" w:eastAsia="zh-CN"/>
              </w:rPr>
            </w:pPr>
            <w:r w:rsidRPr="00070C8E">
              <w:rPr>
                <w:sz w:val="20"/>
                <w:szCs w:val="22"/>
                <w:lang w:val="ru-RU"/>
              </w:rPr>
              <w:t>Последняя информация о собрании</w:t>
            </w:r>
          </w:p>
        </w:tc>
      </w:tr>
    </w:tbl>
    <w:p w14:paraId="4E40E5A8" w14:textId="03C13369" w:rsidR="002A4FBC" w:rsidRPr="00070C8E" w:rsidRDefault="002A4FBC" w:rsidP="004B5FF3">
      <w:pPr>
        <w:spacing w:before="1440"/>
        <w:rPr>
          <w:rFonts w:ascii="Calibri" w:hAnsi="Calibri" w:cs="Calibri"/>
          <w:lang w:val="ru-RU"/>
        </w:rPr>
      </w:pPr>
      <w:r w:rsidRPr="00070C8E">
        <w:rPr>
          <w:rFonts w:ascii="Calibri" w:hAnsi="Calibri" w:cs="Calibri"/>
          <w:b/>
          <w:bCs/>
          <w:lang w:val="ru-RU"/>
        </w:rPr>
        <w:t>Приложения</w:t>
      </w:r>
      <w:r w:rsidRPr="00070C8E">
        <w:rPr>
          <w:rFonts w:ascii="Calibri" w:hAnsi="Calibri" w:cs="Calibri"/>
          <w:lang w:val="ru-RU"/>
        </w:rPr>
        <w:t xml:space="preserve">: </w:t>
      </w:r>
      <w:r w:rsidR="001925A6" w:rsidRPr="00070C8E">
        <w:rPr>
          <w:rFonts w:ascii="Calibri" w:hAnsi="Calibri" w:cs="Calibri"/>
          <w:lang w:val="ru-RU"/>
        </w:rPr>
        <w:t>2</w:t>
      </w:r>
    </w:p>
    <w:p w14:paraId="0A0F49D4" w14:textId="77777777" w:rsidR="00C57EE6" w:rsidRPr="00070C8E" w:rsidRDefault="00C57EE6" w:rsidP="00C57EE6">
      <w:pPr>
        <w:pStyle w:val="AnnexNo"/>
        <w:pageBreakBefore/>
        <w:rPr>
          <w:lang w:val="ru-RU"/>
        </w:rPr>
      </w:pPr>
      <w:r w:rsidRPr="00070C8E">
        <w:rPr>
          <w:lang w:val="ru-RU"/>
        </w:rPr>
        <w:lastRenderedPageBreak/>
        <w:t>ПРИЛОЖЕНИЕ A</w:t>
      </w:r>
    </w:p>
    <w:p w14:paraId="078FF0D5" w14:textId="77777777" w:rsidR="00C57EE6" w:rsidRPr="00070C8E" w:rsidRDefault="00C57EE6" w:rsidP="00C57EE6">
      <w:pPr>
        <w:pStyle w:val="AnnexTitle"/>
        <w:rPr>
          <w:lang w:val="ru-RU"/>
        </w:rPr>
      </w:pPr>
      <w:r w:rsidRPr="00070C8E">
        <w:rPr>
          <w:lang w:val="ru-RU"/>
        </w:rPr>
        <w:t>Практическая информация о собрании</w:t>
      </w:r>
    </w:p>
    <w:p w14:paraId="3816D24D" w14:textId="77777777" w:rsidR="00C57EE6" w:rsidRPr="00070C8E" w:rsidRDefault="00C57EE6" w:rsidP="00C57EE6">
      <w:pPr>
        <w:pStyle w:val="AnnexTitle"/>
        <w:spacing w:before="360" w:after="240"/>
        <w:rPr>
          <w:sz w:val="22"/>
          <w:lang w:val="ru-RU"/>
        </w:rPr>
      </w:pPr>
      <w:r w:rsidRPr="00070C8E">
        <w:rPr>
          <w:lang w:val="ru-RU"/>
        </w:rPr>
        <w:t>Методы и средства работы</w:t>
      </w:r>
    </w:p>
    <w:p w14:paraId="5E8EB348" w14:textId="01050DCC" w:rsidR="00C57EE6" w:rsidRPr="00070C8E" w:rsidRDefault="00C57EE6" w:rsidP="00C57EE6">
      <w:pPr>
        <w:rPr>
          <w:rFonts w:eastAsiaTheme="minorEastAsia"/>
          <w:lang w:val="ru-RU" w:eastAsia="zh-CN"/>
        </w:rPr>
      </w:pPr>
      <w:r w:rsidRPr="00070C8E">
        <w:rPr>
          <w:rFonts w:eastAsiaTheme="minorEastAsia"/>
          <w:b/>
          <w:bCs/>
          <w:lang w:val="ru-RU" w:eastAsia="zh-CN"/>
        </w:rPr>
        <w:t>ПРЕДСТАВЛЕНИЕ ДОКУМЕНТОВ И ДОСТУП К ДОКУМЕНТАМ</w:t>
      </w:r>
      <w:r w:rsidRPr="00070C8E">
        <w:rPr>
          <w:rFonts w:eastAsiaTheme="minorEastAsia"/>
          <w:lang w:val="ru-RU" w:eastAsia="zh-CN"/>
        </w:rPr>
        <w:t xml:space="preserve">: </w:t>
      </w:r>
      <w:bookmarkStart w:id="1" w:name="lt_pId052"/>
      <w:r w:rsidR="005A723B" w:rsidRPr="00070C8E">
        <w:rPr>
          <w:rFonts w:eastAsia="SimSun"/>
          <w:szCs w:val="22"/>
          <w:lang w:val="ru-RU" w:eastAsia="zh-CN"/>
        </w:rPr>
        <w:t>Собрание будет проходить на безбумажной основе.</w:t>
      </w:r>
      <w:r w:rsidR="00BA67F0" w:rsidRPr="00070C8E">
        <w:rPr>
          <w:rFonts w:eastAsia="SimSun"/>
          <w:szCs w:val="22"/>
          <w:lang w:val="ru-RU" w:eastAsia="zh-CN"/>
        </w:rPr>
        <w:t xml:space="preserve"> </w:t>
      </w:r>
      <w:r w:rsidRPr="00070C8E">
        <w:rPr>
          <w:rFonts w:eastAsiaTheme="minorEastAsia"/>
          <w:lang w:val="ru-RU" w:eastAsia="zh-CN"/>
        </w:rPr>
        <w:t xml:space="preserve">Вклады Членов следует представлять, используя опцию </w:t>
      </w:r>
      <w:hyperlink r:id="rId17" w:history="1">
        <w:r w:rsidRPr="00070C8E">
          <w:rPr>
            <w:rStyle w:val="Hyperlink"/>
            <w:rFonts w:eastAsia="SimSun"/>
            <w:szCs w:val="22"/>
            <w:lang w:val="ru-RU" w:eastAsia="zh-CN"/>
          </w:rPr>
          <w:t>"Непосредственное размещение документов"</w:t>
        </w:r>
      </w:hyperlink>
      <w:r w:rsidRPr="00070C8E">
        <w:rPr>
          <w:rFonts w:eastAsiaTheme="minorEastAsia"/>
          <w:lang w:val="ru-RU" w:eastAsia="zh-CN"/>
        </w:rPr>
        <w:t xml:space="preserve">; </w:t>
      </w:r>
      <w:r w:rsidRPr="00070C8E">
        <w:rPr>
          <w:rFonts w:eastAsiaTheme="minorEastAsia"/>
          <w:color w:val="000000"/>
          <w:lang w:val="ru-RU"/>
        </w:rPr>
        <w:t>проекты</w:t>
      </w:r>
      <w:r w:rsidRPr="00070C8E">
        <w:rPr>
          <w:rFonts w:eastAsiaTheme="minorEastAsia"/>
          <w:lang w:val="ru-RU" w:eastAsia="zh-CN"/>
        </w:rPr>
        <w:t xml:space="preserve"> временных документов (TD) следует представлять по электронной почте в секретариат исследовательских комиссий, используя </w:t>
      </w:r>
      <w:hyperlink r:id="rId18" w:history="1">
        <w:r w:rsidRPr="00070C8E">
          <w:rPr>
            <w:rFonts w:eastAsia="SimSun"/>
            <w:color w:val="0000FF"/>
            <w:szCs w:val="22"/>
            <w:u w:val="single"/>
            <w:lang w:val="ru-RU" w:eastAsia="zh-CN"/>
          </w:rPr>
          <w:t>соответствующий шаблон</w:t>
        </w:r>
      </w:hyperlink>
      <w:r w:rsidRPr="00070C8E">
        <w:rPr>
          <w:rFonts w:eastAsiaTheme="minorEastAsia"/>
          <w:lang w:val="ru-RU" w:eastAsia="zh-CN"/>
        </w:rPr>
        <w:t>.</w:t>
      </w:r>
      <w:bookmarkEnd w:id="1"/>
      <w:r w:rsidRPr="00070C8E">
        <w:rPr>
          <w:rFonts w:eastAsiaTheme="minorEastAsia"/>
          <w:lang w:val="ru-RU" w:eastAsia="zh-CN"/>
        </w:rPr>
        <w:t xml:space="preserve"> </w:t>
      </w:r>
      <w:bookmarkStart w:id="2" w:name="lt_pId053"/>
      <w:r w:rsidRPr="00070C8E">
        <w:rPr>
          <w:rFonts w:eastAsiaTheme="minorEastAsia" w:cstheme="majorBidi"/>
          <w:lang w:val="ru-RU"/>
        </w:rPr>
        <w:t>Доступ к документам собрания обеспечивается с домашней страницы</w:t>
      </w:r>
      <w:r w:rsidRPr="00070C8E">
        <w:rPr>
          <w:rFonts w:eastAsiaTheme="minorEastAsia"/>
          <w:lang w:val="ru-RU" w:eastAsia="zh-CN"/>
        </w:rPr>
        <w:t xml:space="preserve"> Исследовательской комиссии и ограничен Членами МСЭ</w:t>
      </w:r>
      <w:r w:rsidRPr="00070C8E">
        <w:rPr>
          <w:rFonts w:eastAsiaTheme="minorEastAsia"/>
          <w:lang w:val="ru-RU" w:eastAsia="zh-CN"/>
        </w:rPr>
        <w:noBreakHyphen/>
        <w:t xml:space="preserve">Т, имеющими </w:t>
      </w:r>
      <w:hyperlink r:id="rId19" w:history="1">
        <w:r w:rsidRPr="00070C8E">
          <w:rPr>
            <w:rFonts w:eastAsiaTheme="minorEastAsia"/>
            <w:color w:val="0000FF"/>
            <w:u w:val="single"/>
            <w:lang w:val="ru-RU" w:eastAsia="zh-CN"/>
          </w:rPr>
          <w:t>учетную запись пользователя МСЭ</w:t>
        </w:r>
      </w:hyperlink>
      <w:r w:rsidRPr="00070C8E">
        <w:rPr>
          <w:rFonts w:eastAsiaTheme="minorEastAsia"/>
          <w:lang w:val="ru-RU" w:eastAsia="zh-CN"/>
        </w:rPr>
        <w:t xml:space="preserve"> с доступом в TIES.</w:t>
      </w:r>
      <w:bookmarkEnd w:id="2"/>
    </w:p>
    <w:p w14:paraId="2380ACCC" w14:textId="43E9D9C1" w:rsidR="00C57EE6" w:rsidRPr="00070C8E" w:rsidRDefault="00C57EE6" w:rsidP="00C57EE6">
      <w:pPr>
        <w:rPr>
          <w:rFonts w:eastAsiaTheme="minorEastAsia"/>
          <w:lang w:val="ru-RU"/>
        </w:rPr>
      </w:pPr>
      <w:r w:rsidRPr="00070C8E">
        <w:rPr>
          <w:rFonts w:eastAsiaTheme="minorEastAsia"/>
          <w:b/>
          <w:bCs/>
          <w:lang w:val="ru-RU"/>
        </w:rPr>
        <w:t>РАБОЧИЙ ЯЗЫК</w:t>
      </w:r>
      <w:r w:rsidRPr="00070C8E">
        <w:rPr>
          <w:rFonts w:eastAsiaTheme="minorEastAsia"/>
          <w:lang w:val="ru-RU"/>
        </w:rPr>
        <w:t xml:space="preserve">: Собрание в полном объеме </w:t>
      </w:r>
      <w:r w:rsidR="005A723B" w:rsidRPr="00070C8E">
        <w:rPr>
          <w:szCs w:val="22"/>
          <w:lang w:val="ru-RU"/>
        </w:rPr>
        <w:t>будет проходить</w:t>
      </w:r>
      <w:r w:rsidR="00BA67F0" w:rsidRPr="00070C8E">
        <w:rPr>
          <w:szCs w:val="22"/>
          <w:lang w:val="ru-RU"/>
        </w:rPr>
        <w:t xml:space="preserve"> </w:t>
      </w:r>
      <w:r w:rsidRPr="00070C8E">
        <w:rPr>
          <w:rFonts w:eastAsiaTheme="minorEastAsia"/>
          <w:lang w:val="ru-RU"/>
        </w:rPr>
        <w:t>только на английском языке.</w:t>
      </w:r>
    </w:p>
    <w:p w14:paraId="1A71C735" w14:textId="22281997" w:rsidR="00C57EE6" w:rsidRPr="00070C8E" w:rsidRDefault="00C57EE6" w:rsidP="00C57EE6">
      <w:pPr>
        <w:rPr>
          <w:rFonts w:eastAsiaTheme="minorEastAsia"/>
          <w:lang w:val="ru-RU"/>
        </w:rPr>
      </w:pPr>
      <w:bookmarkStart w:id="3" w:name="lt_pId082"/>
      <w:r w:rsidRPr="00070C8E">
        <w:rPr>
          <w:rFonts w:eastAsiaTheme="minorEastAsia"/>
          <w:b/>
          <w:bCs/>
          <w:lang w:val="ru-RU"/>
        </w:rPr>
        <w:t>ИНТЕРАКТИВНОЕ ДИСТАНЦИОННОЕ УЧАСТИЕ</w:t>
      </w:r>
      <w:r w:rsidRPr="00070C8E">
        <w:rPr>
          <w:rFonts w:eastAsiaTheme="minorEastAsia"/>
          <w:lang w:val="ru-RU"/>
        </w:rPr>
        <w:t>:</w:t>
      </w:r>
      <w:bookmarkEnd w:id="3"/>
      <w:r w:rsidRPr="00070C8E">
        <w:rPr>
          <w:rFonts w:eastAsiaTheme="minorEastAsia"/>
          <w:lang w:val="ru-RU"/>
        </w:rPr>
        <w:t xml:space="preserve"> Для обеспечения дистанционного участия во всех сессиях, включая сессии, на которых </w:t>
      </w:r>
      <w:r w:rsidR="00BA67F0" w:rsidRPr="00070C8E">
        <w:rPr>
          <w:rFonts w:eastAsiaTheme="minorEastAsia"/>
          <w:lang w:val="ru-RU"/>
        </w:rPr>
        <w:t>принимается</w:t>
      </w:r>
      <w:r w:rsidRPr="00070C8E">
        <w:rPr>
          <w:rFonts w:eastAsiaTheme="minorEastAsia"/>
          <w:lang w:val="ru-RU"/>
        </w:rPr>
        <w:t xml:space="preserve"> решени</w:t>
      </w:r>
      <w:r w:rsidR="00BA67F0" w:rsidRPr="00070C8E">
        <w:rPr>
          <w:rFonts w:eastAsiaTheme="minorEastAsia"/>
          <w:lang w:val="ru-RU"/>
        </w:rPr>
        <w:t>е</w:t>
      </w:r>
      <w:r w:rsidRPr="00070C8E">
        <w:rPr>
          <w:rFonts w:eastAsiaTheme="minorEastAsia"/>
          <w:lang w:val="ru-RU"/>
        </w:rPr>
        <w:t xml:space="preserve">, такие как пленарные заседания рабочих групп и исследовательских комиссий, будет использоваться инструмент </w:t>
      </w:r>
      <w:hyperlink r:id="rId20" w:tgtFrame="_blank" w:history="1">
        <w:proofErr w:type="spellStart"/>
        <w:r w:rsidRPr="00070C8E">
          <w:rPr>
            <w:rFonts w:eastAsiaTheme="minorEastAsia"/>
            <w:color w:val="0000FF"/>
            <w:u w:val="single"/>
            <w:lang w:val="ru-RU"/>
          </w:rPr>
          <w:t>MyMeetings</w:t>
        </w:r>
        <w:proofErr w:type="spellEnd"/>
      </w:hyperlink>
      <w:r w:rsidRPr="00070C8E">
        <w:rPr>
          <w:rFonts w:eastAsiaTheme="minorEastAsia"/>
          <w:lang w:val="ru-RU"/>
        </w:rPr>
        <w:t xml:space="preserve">. Делегаты должны зарегистрироваться на собрании и, беря слово, должны называть себя и организацию, к которой они относятся. Дистанционное участие обеспечивается по принципу "максимальных усилий". Участникам следует принять к сведению, что собрание не будет задерживаться или прерываться из-за невозможности какого-либо дистанционного участника подключиться, прослушивать или выступать, </w:t>
      </w:r>
      <w:r w:rsidRPr="00070C8E">
        <w:rPr>
          <w:rFonts w:eastAsiaTheme="minorEastAsia"/>
          <w:color w:val="000000"/>
          <w:lang w:val="ru-RU"/>
        </w:rPr>
        <w:t>по усмотрению Председателя</w:t>
      </w:r>
      <w:r w:rsidRPr="00070C8E">
        <w:rPr>
          <w:rFonts w:eastAsiaTheme="minorEastAsia"/>
          <w:lang w:val="ru-RU"/>
        </w:rPr>
        <w:t xml:space="preserve">. В случае если качество речевого сигнала дистанционного участника признается неудовлетворительным, председатель может прервать дистанционного участника и воздерживаться от предоставления этому участнику слова до устранения проблемы. </w:t>
      </w:r>
      <w:r w:rsidR="00A57E7E" w:rsidRPr="00070C8E">
        <w:rPr>
          <w:rFonts w:eastAsiaTheme="minorEastAsia"/>
          <w:lang w:val="ru-RU"/>
        </w:rPr>
        <w:t xml:space="preserve">Для </w:t>
      </w:r>
      <w:r w:rsidRPr="00070C8E">
        <w:rPr>
          <w:rFonts w:eastAsiaTheme="minorEastAsia"/>
          <w:lang w:val="ru-RU"/>
        </w:rPr>
        <w:t>содействия эффективному управлению использованием времени в ходе сессий</w:t>
      </w:r>
      <w:r w:rsidR="00A57E7E" w:rsidRPr="00070C8E">
        <w:rPr>
          <w:rFonts w:eastAsiaTheme="minorEastAsia"/>
          <w:lang w:val="ru-RU"/>
        </w:rPr>
        <w:t xml:space="preserve"> приветствуется применение функции чата собрания</w:t>
      </w:r>
      <w:r w:rsidR="0088778B" w:rsidRPr="00070C8E">
        <w:rPr>
          <w:rFonts w:eastAsiaTheme="minorEastAsia"/>
          <w:lang w:val="ru-RU"/>
        </w:rPr>
        <w:t xml:space="preserve"> по усмотрению Председателя</w:t>
      </w:r>
      <w:r w:rsidRPr="00070C8E">
        <w:rPr>
          <w:rFonts w:eastAsiaTheme="minorEastAsia"/>
          <w:lang w:val="ru-RU"/>
        </w:rPr>
        <w:t>.</w:t>
      </w:r>
    </w:p>
    <w:p w14:paraId="409C4F73" w14:textId="77777777" w:rsidR="00C57EE6" w:rsidRPr="00070C8E" w:rsidRDefault="00C57EE6" w:rsidP="00C57EE6">
      <w:pPr>
        <w:pStyle w:val="AnnexTitle"/>
        <w:spacing w:before="360" w:after="240"/>
        <w:rPr>
          <w:rFonts w:eastAsiaTheme="minorEastAsia"/>
          <w:lang w:val="ru-RU"/>
        </w:rPr>
      </w:pPr>
      <w:r w:rsidRPr="00070C8E">
        <w:rPr>
          <w:lang w:val="ru-RU"/>
        </w:rPr>
        <w:t>Регистрация</w:t>
      </w:r>
      <w:r w:rsidRPr="00070C8E">
        <w:rPr>
          <w:rFonts w:eastAsiaTheme="minorEastAsia"/>
          <w:lang w:val="ru-RU"/>
        </w:rPr>
        <w:t>, новые делегаты, стипендии и визовая поддержка</w:t>
      </w:r>
    </w:p>
    <w:p w14:paraId="47A0B2BD" w14:textId="388BE62A" w:rsidR="00C57EE6" w:rsidRPr="00070C8E" w:rsidRDefault="00C57EE6" w:rsidP="00C57EE6">
      <w:pPr>
        <w:rPr>
          <w:rFonts w:eastAsiaTheme="minorEastAsia"/>
          <w:bCs/>
          <w:lang w:val="ru-RU"/>
        </w:rPr>
      </w:pPr>
      <w:r w:rsidRPr="00070C8E">
        <w:rPr>
          <w:rFonts w:eastAsiaTheme="minorEastAsia"/>
          <w:b/>
          <w:bCs/>
          <w:lang w:val="ru-RU"/>
        </w:rPr>
        <w:t>РЕГИСТРАЦИЯ</w:t>
      </w:r>
      <w:r w:rsidRPr="00070C8E">
        <w:rPr>
          <w:rFonts w:eastAsiaTheme="minorEastAsia"/>
          <w:lang w:val="ru-RU"/>
        </w:rPr>
        <w:t xml:space="preserve">: Регистрация является обязательной и осуществляется в онлайновой форме на домашней странице Исследовательской комиссии </w:t>
      </w:r>
      <w:r w:rsidRPr="00070C8E">
        <w:rPr>
          <w:rFonts w:eastAsiaTheme="minorEastAsia"/>
          <w:b/>
          <w:lang w:val="ru-RU"/>
        </w:rPr>
        <w:t>не позднее чем за один месяц до начала собрания</w:t>
      </w:r>
      <w:r w:rsidRPr="00070C8E">
        <w:rPr>
          <w:rFonts w:eastAsiaTheme="minorEastAsia"/>
          <w:bCs/>
          <w:lang w:val="ru-RU"/>
        </w:rPr>
        <w:t xml:space="preserve">. Как указано в </w:t>
      </w:r>
      <w:hyperlink r:id="rId21" w:history="1">
        <w:r w:rsidRPr="00070C8E">
          <w:rPr>
            <w:rFonts w:eastAsiaTheme="minorEastAsia"/>
            <w:bCs/>
            <w:color w:val="0000FF"/>
            <w:u w:val="single"/>
            <w:lang w:val="ru-RU"/>
          </w:rPr>
          <w:t>Циркуляре 68 БСЭ</w:t>
        </w:r>
      </w:hyperlink>
      <w:r w:rsidRPr="00070C8E">
        <w:rPr>
          <w:rFonts w:eastAsiaTheme="minorEastAsia"/>
          <w:bCs/>
          <w:lang w:val="ru-RU"/>
        </w:rPr>
        <w:t xml:space="preserve">, в системе регистрации МСЭ-Т требуется утверждение заявок на регистрацию координатором; порядок настройки автоматического утверждения этих заявок описан в </w:t>
      </w:r>
      <w:hyperlink r:id="rId22" w:history="1">
        <w:r w:rsidRPr="00070C8E">
          <w:rPr>
            <w:rFonts w:eastAsiaTheme="minorEastAsia"/>
            <w:bCs/>
            <w:color w:val="0000FF"/>
            <w:u w:val="single"/>
            <w:lang w:val="ru-RU"/>
          </w:rPr>
          <w:t>Циркуляре 118 БСЭ</w:t>
        </w:r>
      </w:hyperlink>
      <w:r w:rsidRPr="00070C8E">
        <w:rPr>
          <w:rFonts w:eastAsiaTheme="minorEastAsia"/>
          <w:bCs/>
          <w:lang w:val="ru-RU"/>
        </w:rPr>
        <w:t xml:space="preserve">. </w:t>
      </w:r>
      <w:r w:rsidRPr="00070C8E">
        <w:rPr>
          <w:rFonts w:eastAsiaTheme="minorEastAsia"/>
          <w:color w:val="000000"/>
          <w:lang w:val="ru-RU"/>
        </w:rPr>
        <w:t>Некоторые опции в регистрационной форме применяются только для Государств-Членов</w:t>
      </w:r>
      <w:r w:rsidR="001F231D" w:rsidRPr="00070C8E">
        <w:rPr>
          <w:szCs w:val="22"/>
          <w:lang w:val="ru-RU"/>
        </w:rPr>
        <w:t xml:space="preserve">, </w:t>
      </w:r>
      <w:r w:rsidR="005A723B" w:rsidRPr="00070C8E">
        <w:rPr>
          <w:rFonts w:eastAsiaTheme="minorEastAsia"/>
          <w:bCs/>
          <w:lang w:val="ru-RU"/>
        </w:rPr>
        <w:t xml:space="preserve">в том числе функция, запрос на обеспечение устного перевода и запрос на предоставление электронных стипендий. </w:t>
      </w:r>
      <w:r w:rsidRPr="00070C8E">
        <w:rPr>
          <w:rFonts w:eastAsiaTheme="minorEastAsia"/>
          <w:bCs/>
          <w:lang w:val="ru-RU"/>
        </w:rPr>
        <w:t>Членам МСЭ предлагается, по мере возможности, включать в свои делегации женщин.</w:t>
      </w:r>
    </w:p>
    <w:p w14:paraId="42BFEEDB" w14:textId="125D411E" w:rsidR="00C57EE6" w:rsidRPr="00070C8E" w:rsidRDefault="00C57EE6" w:rsidP="00C57EE6">
      <w:pPr>
        <w:rPr>
          <w:rFonts w:eastAsiaTheme="minorEastAsia"/>
          <w:lang w:val="ru-RU"/>
        </w:rPr>
      </w:pPr>
      <w:r w:rsidRPr="00070C8E">
        <w:rPr>
          <w:rFonts w:eastAsiaTheme="minorEastAsia"/>
          <w:b/>
          <w:lang w:val="ru-RU"/>
        </w:rPr>
        <w:t>НОВЫЕ ДЕЛЕГАТЫ, СТИПЕНДИИ И ВИЗОВАЯ ПОДДЕРЖКА</w:t>
      </w:r>
      <w:r w:rsidRPr="00070C8E">
        <w:rPr>
          <w:rFonts w:eastAsiaTheme="minorEastAsia"/>
          <w:lang w:val="ru-RU"/>
        </w:rPr>
        <w:t xml:space="preserve">: Для </w:t>
      </w:r>
      <w:r w:rsidR="0088778B" w:rsidRPr="00070C8E">
        <w:rPr>
          <w:szCs w:val="22"/>
          <w:lang w:val="ru-RU"/>
        </w:rPr>
        <w:t>данного</w:t>
      </w:r>
      <w:r w:rsidR="001F231D" w:rsidRPr="00070C8E">
        <w:rPr>
          <w:szCs w:val="22"/>
          <w:lang w:val="ru-RU"/>
        </w:rPr>
        <w:t xml:space="preserve"> </w:t>
      </w:r>
      <w:r w:rsidRPr="00070C8E">
        <w:rPr>
          <w:rFonts w:eastAsiaTheme="minorEastAsia"/>
          <w:lang w:val="ru-RU"/>
        </w:rPr>
        <w:t>виртуальн</w:t>
      </w:r>
      <w:r w:rsidR="001F231D" w:rsidRPr="00070C8E">
        <w:rPr>
          <w:rFonts w:eastAsiaTheme="minorEastAsia"/>
          <w:lang w:val="ru-RU"/>
        </w:rPr>
        <w:t>ого</w:t>
      </w:r>
      <w:r w:rsidRPr="00070C8E">
        <w:rPr>
          <w:rFonts w:eastAsiaTheme="minorEastAsia"/>
          <w:lang w:val="ru-RU"/>
        </w:rPr>
        <w:t xml:space="preserve"> собрани</w:t>
      </w:r>
      <w:r w:rsidR="001F231D" w:rsidRPr="00070C8E">
        <w:rPr>
          <w:rFonts w:eastAsiaTheme="minorEastAsia"/>
          <w:lang w:val="ru-RU"/>
        </w:rPr>
        <w:t>я</w:t>
      </w:r>
      <w:r w:rsidRPr="00070C8E">
        <w:rPr>
          <w:rFonts w:eastAsiaTheme="minorEastAsia"/>
          <w:lang w:val="ru-RU"/>
        </w:rPr>
        <w:t>, поскольку он</w:t>
      </w:r>
      <w:r w:rsidR="0088778B" w:rsidRPr="00070C8E">
        <w:rPr>
          <w:rFonts w:eastAsiaTheme="minorEastAsia"/>
          <w:lang w:val="ru-RU"/>
        </w:rPr>
        <w:t>о</w:t>
      </w:r>
      <w:r w:rsidRPr="00070C8E">
        <w:rPr>
          <w:rFonts w:eastAsiaTheme="minorEastAsia"/>
          <w:lang w:val="ru-RU"/>
        </w:rPr>
        <w:t xml:space="preserve"> не связан</w:t>
      </w:r>
      <w:r w:rsidR="0088778B" w:rsidRPr="00070C8E">
        <w:rPr>
          <w:rFonts w:eastAsiaTheme="minorEastAsia"/>
          <w:lang w:val="ru-RU"/>
        </w:rPr>
        <w:t>о</w:t>
      </w:r>
      <w:r w:rsidRPr="00070C8E">
        <w:rPr>
          <w:rFonts w:eastAsiaTheme="minorEastAsia"/>
          <w:lang w:val="ru-RU"/>
        </w:rPr>
        <w:t xml:space="preserve"> с поездками, стипендии не предоставляются и визовая поддержка неприменима.</w:t>
      </w:r>
    </w:p>
    <w:p w14:paraId="206C25C5" w14:textId="7C4376AE" w:rsidR="001F231D" w:rsidRPr="00070C8E" w:rsidRDefault="005A723B" w:rsidP="00C57EE6">
      <w:pPr>
        <w:rPr>
          <w:rFonts w:eastAsiaTheme="minorEastAsia"/>
          <w:lang w:val="ru-RU"/>
        </w:rPr>
      </w:pPr>
      <w:r w:rsidRPr="00070C8E">
        <w:rPr>
          <w:b/>
          <w:bCs/>
          <w:szCs w:val="22"/>
          <w:lang w:val="ru-RU"/>
        </w:rPr>
        <w:t>ЭЛЕКТРОННЫЕ СТИПЕНДИИ</w:t>
      </w:r>
      <w:r w:rsidR="001F231D" w:rsidRPr="00070C8E">
        <w:rPr>
          <w:szCs w:val="22"/>
          <w:lang w:val="ru-RU"/>
        </w:rPr>
        <w:t xml:space="preserve">: </w:t>
      </w:r>
      <w:r w:rsidRPr="00070C8E">
        <w:rPr>
          <w:szCs w:val="22"/>
          <w:lang w:val="ru-RU"/>
        </w:rPr>
        <w:t>Для данного виртуального собрания электронные стипендии не предоставляются</w:t>
      </w:r>
      <w:r w:rsidR="0088778B" w:rsidRPr="00070C8E">
        <w:rPr>
          <w:szCs w:val="22"/>
          <w:lang w:val="ru-RU"/>
        </w:rPr>
        <w:t>.</w:t>
      </w:r>
    </w:p>
    <w:p w14:paraId="583B1B8D" w14:textId="77777777" w:rsidR="00C57EE6" w:rsidRPr="00070C8E" w:rsidRDefault="00C57EE6" w:rsidP="00C57EE6">
      <w:pPr>
        <w:jc w:val="both"/>
        <w:rPr>
          <w:rFonts w:eastAsiaTheme="minorEastAsia"/>
          <w:bCs/>
          <w:lang w:val="ru-RU"/>
        </w:rPr>
      </w:pPr>
      <w:r w:rsidRPr="00070C8E">
        <w:rPr>
          <w:rFonts w:eastAsiaTheme="minorEastAsia"/>
          <w:bCs/>
          <w:lang w:val="ru-RU"/>
        </w:rPr>
        <w:br w:type="page"/>
      </w:r>
    </w:p>
    <w:p w14:paraId="6E9CE1D0" w14:textId="77777777" w:rsidR="00C57EE6" w:rsidRPr="00070C8E" w:rsidRDefault="00C57EE6" w:rsidP="00C57EE6">
      <w:pPr>
        <w:pStyle w:val="AnnexNo"/>
        <w:rPr>
          <w:lang w:val="ru-RU"/>
        </w:rPr>
      </w:pPr>
      <w:r w:rsidRPr="00070C8E">
        <w:rPr>
          <w:lang w:val="ru-RU"/>
        </w:rPr>
        <w:lastRenderedPageBreak/>
        <w:t>Приложение B</w:t>
      </w:r>
    </w:p>
    <w:p w14:paraId="138FD07E" w14:textId="582F4B31" w:rsidR="00C57EE6" w:rsidRPr="00070C8E" w:rsidRDefault="00C57EE6" w:rsidP="00C57EE6">
      <w:pPr>
        <w:pStyle w:val="AnnexTitle"/>
        <w:spacing w:after="200"/>
        <w:rPr>
          <w:lang w:val="ru-RU"/>
        </w:rPr>
      </w:pPr>
      <w:r w:rsidRPr="00070C8E">
        <w:rPr>
          <w:lang w:val="ru-RU"/>
        </w:rPr>
        <w:t>Проект повестки дня</w:t>
      </w:r>
      <w:r w:rsidR="0088778B" w:rsidRPr="00070C8E">
        <w:rPr>
          <w:lang w:val="ru-RU"/>
        </w:rPr>
        <w:t xml:space="preserve"> собрания 5-й Исследовательской комиссии</w:t>
      </w:r>
      <w:r w:rsidRPr="00070C8E">
        <w:rPr>
          <w:lang w:val="ru-RU"/>
        </w:rPr>
        <w:br/>
        <w:t xml:space="preserve">Виртуальное собрание, </w:t>
      </w:r>
      <w:r w:rsidR="00D03335" w:rsidRPr="00070C8E">
        <w:rPr>
          <w:lang w:val="ru-RU"/>
        </w:rPr>
        <w:t>5</w:t>
      </w:r>
      <w:r w:rsidRPr="00070C8E">
        <w:rPr>
          <w:lang w:val="ru-RU"/>
        </w:rPr>
        <w:t xml:space="preserve"> </w:t>
      </w:r>
      <w:r w:rsidR="00D03335" w:rsidRPr="00070C8E">
        <w:rPr>
          <w:lang w:val="ru-RU"/>
        </w:rPr>
        <w:t>декабря</w:t>
      </w:r>
      <w:r w:rsidRPr="00070C8E">
        <w:rPr>
          <w:lang w:val="ru-RU"/>
        </w:rPr>
        <w:t xml:space="preserve"> 2022 года</w:t>
      </w:r>
    </w:p>
    <w:tbl>
      <w:tblPr>
        <w:tblW w:w="5000" w:type="pct"/>
        <w:jc w:val="center"/>
        <w:tblLayout w:type="fixed"/>
        <w:tblLook w:val="04A0" w:firstRow="1" w:lastRow="0" w:firstColumn="1" w:lastColumn="0" w:noHBand="0" w:noVBand="1"/>
      </w:tblPr>
      <w:tblGrid>
        <w:gridCol w:w="639"/>
        <w:gridCol w:w="6174"/>
        <w:gridCol w:w="2816"/>
      </w:tblGrid>
      <w:tr w:rsidR="00C57EE6" w:rsidRPr="00070C8E" w14:paraId="79B3EF5C" w14:textId="77777777" w:rsidTr="00FC1701">
        <w:trPr>
          <w:trHeight w:val="300"/>
          <w:jc w:val="center"/>
        </w:trPr>
        <w:tc>
          <w:tcPr>
            <w:tcW w:w="332" w:type="pct"/>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0F3E22DB" w14:textId="77777777" w:rsidR="00C57EE6" w:rsidRPr="00070C8E" w:rsidRDefault="00C57EE6" w:rsidP="00FC1701">
            <w:pPr>
              <w:pStyle w:val="TableHead0"/>
              <w:rPr>
                <w:lang w:val="ru-RU"/>
              </w:rPr>
            </w:pPr>
            <w:r w:rsidRPr="00070C8E">
              <w:rPr>
                <w:lang w:val="ru-RU"/>
              </w:rPr>
              <w:t>№</w:t>
            </w:r>
          </w:p>
        </w:tc>
        <w:tc>
          <w:tcPr>
            <w:tcW w:w="3206" w:type="pct"/>
            <w:tcBorders>
              <w:top w:val="single" w:sz="4" w:space="0" w:color="auto"/>
              <w:left w:val="nil"/>
              <w:bottom w:val="single" w:sz="4" w:space="0" w:color="auto"/>
              <w:right w:val="single" w:sz="4" w:space="0" w:color="auto"/>
            </w:tcBorders>
            <w:shd w:val="clear" w:color="auto" w:fill="D9D9D9"/>
            <w:noWrap/>
            <w:vAlign w:val="bottom"/>
            <w:hideMark/>
          </w:tcPr>
          <w:p w14:paraId="5DCBDE0F" w14:textId="77777777" w:rsidR="00C57EE6" w:rsidRPr="00070C8E" w:rsidRDefault="00C57EE6" w:rsidP="00FC1701">
            <w:pPr>
              <w:pStyle w:val="TableHead0"/>
              <w:rPr>
                <w:lang w:val="ru-RU"/>
              </w:rPr>
            </w:pPr>
            <w:r w:rsidRPr="00070C8E">
              <w:rPr>
                <w:lang w:val="ru-RU"/>
              </w:rPr>
              <w:t>Пункт</w:t>
            </w:r>
          </w:p>
        </w:tc>
        <w:tc>
          <w:tcPr>
            <w:tcW w:w="1462" w:type="pct"/>
            <w:tcBorders>
              <w:top w:val="single" w:sz="4" w:space="0" w:color="auto"/>
              <w:left w:val="nil"/>
              <w:bottom w:val="single" w:sz="4" w:space="0" w:color="auto"/>
              <w:right w:val="single" w:sz="4" w:space="0" w:color="auto"/>
            </w:tcBorders>
            <w:shd w:val="clear" w:color="auto" w:fill="D9D9D9"/>
            <w:vAlign w:val="bottom"/>
            <w:hideMark/>
          </w:tcPr>
          <w:p w14:paraId="7112CF9F" w14:textId="77777777" w:rsidR="00C57EE6" w:rsidRPr="00070C8E" w:rsidRDefault="00C57EE6" w:rsidP="00FC1701">
            <w:pPr>
              <w:pStyle w:val="TableHead0"/>
              <w:rPr>
                <w:lang w:val="ru-RU"/>
              </w:rPr>
            </w:pPr>
            <w:r w:rsidRPr="00070C8E">
              <w:rPr>
                <w:lang w:val="ru-RU"/>
              </w:rPr>
              <w:t>Документы</w:t>
            </w:r>
          </w:p>
        </w:tc>
      </w:tr>
      <w:tr w:rsidR="00C57EE6" w:rsidRPr="00070C8E" w14:paraId="33D8C802" w14:textId="77777777" w:rsidTr="008E409E">
        <w:trPr>
          <w:trHeight w:val="235"/>
          <w:jc w:val="center"/>
        </w:trPr>
        <w:tc>
          <w:tcPr>
            <w:tcW w:w="332" w:type="pct"/>
            <w:tcBorders>
              <w:top w:val="nil"/>
              <w:left w:val="single" w:sz="4" w:space="0" w:color="auto"/>
              <w:bottom w:val="single" w:sz="4" w:space="0" w:color="auto"/>
              <w:right w:val="single" w:sz="4" w:space="0" w:color="auto"/>
            </w:tcBorders>
            <w:shd w:val="clear" w:color="auto" w:fill="auto"/>
            <w:noWrap/>
            <w:hideMark/>
          </w:tcPr>
          <w:p w14:paraId="06F28C25" w14:textId="77777777" w:rsidR="00C57EE6" w:rsidRPr="00070C8E" w:rsidRDefault="00C57EE6" w:rsidP="008E409E">
            <w:pPr>
              <w:pStyle w:val="TableText"/>
              <w:rPr>
                <w:lang w:val="ru-RU"/>
              </w:rPr>
            </w:pPr>
            <w:r w:rsidRPr="00070C8E">
              <w:rPr>
                <w:lang w:val="ru-RU"/>
              </w:rPr>
              <w:t>1</w:t>
            </w:r>
          </w:p>
        </w:tc>
        <w:tc>
          <w:tcPr>
            <w:tcW w:w="3206" w:type="pct"/>
            <w:tcBorders>
              <w:top w:val="nil"/>
              <w:left w:val="nil"/>
              <w:bottom w:val="single" w:sz="4" w:space="0" w:color="auto"/>
              <w:right w:val="single" w:sz="4" w:space="0" w:color="auto"/>
            </w:tcBorders>
            <w:shd w:val="clear" w:color="auto" w:fill="auto"/>
            <w:noWrap/>
          </w:tcPr>
          <w:p w14:paraId="21F71453" w14:textId="77777777" w:rsidR="00C57EE6" w:rsidRPr="00070C8E" w:rsidRDefault="00C57EE6" w:rsidP="008E409E">
            <w:pPr>
              <w:pStyle w:val="TableText"/>
              <w:rPr>
                <w:lang w:val="ru-RU"/>
              </w:rPr>
            </w:pPr>
            <w:r w:rsidRPr="00070C8E">
              <w:rPr>
                <w:lang w:val="ru-RU"/>
              </w:rPr>
              <w:t>Открытие собрания</w:t>
            </w:r>
          </w:p>
        </w:tc>
        <w:tc>
          <w:tcPr>
            <w:tcW w:w="1462" w:type="pct"/>
            <w:tcBorders>
              <w:top w:val="nil"/>
              <w:left w:val="nil"/>
              <w:bottom w:val="single" w:sz="4" w:space="0" w:color="auto"/>
              <w:right w:val="single" w:sz="4" w:space="0" w:color="auto"/>
            </w:tcBorders>
            <w:shd w:val="clear" w:color="auto" w:fill="auto"/>
          </w:tcPr>
          <w:p w14:paraId="1ED3866D" w14:textId="77777777" w:rsidR="00C57EE6" w:rsidRPr="00070C8E" w:rsidRDefault="00C57EE6" w:rsidP="008E409E">
            <w:pPr>
              <w:pStyle w:val="TableText"/>
              <w:rPr>
                <w:lang w:val="ru-RU"/>
              </w:rPr>
            </w:pPr>
          </w:p>
        </w:tc>
      </w:tr>
      <w:tr w:rsidR="00C57EE6" w:rsidRPr="00FE772C" w14:paraId="33C88B9B" w14:textId="77777777" w:rsidTr="008E409E">
        <w:trPr>
          <w:trHeight w:val="300"/>
          <w:jc w:val="center"/>
        </w:trPr>
        <w:tc>
          <w:tcPr>
            <w:tcW w:w="332" w:type="pct"/>
            <w:tcBorders>
              <w:top w:val="nil"/>
              <w:left w:val="single" w:sz="4" w:space="0" w:color="auto"/>
              <w:bottom w:val="single" w:sz="4" w:space="0" w:color="auto"/>
              <w:right w:val="single" w:sz="4" w:space="0" w:color="auto"/>
            </w:tcBorders>
            <w:shd w:val="clear" w:color="auto" w:fill="auto"/>
            <w:noWrap/>
            <w:hideMark/>
          </w:tcPr>
          <w:p w14:paraId="1E7DC859" w14:textId="77777777" w:rsidR="00C57EE6" w:rsidRPr="00070C8E" w:rsidRDefault="00C57EE6" w:rsidP="008E409E">
            <w:pPr>
              <w:pStyle w:val="TableText"/>
              <w:rPr>
                <w:lang w:val="ru-RU"/>
              </w:rPr>
            </w:pPr>
            <w:r w:rsidRPr="00070C8E">
              <w:rPr>
                <w:lang w:val="ru-RU"/>
              </w:rPr>
              <w:t>2</w:t>
            </w:r>
          </w:p>
        </w:tc>
        <w:tc>
          <w:tcPr>
            <w:tcW w:w="3206" w:type="pct"/>
            <w:tcBorders>
              <w:top w:val="nil"/>
              <w:left w:val="nil"/>
              <w:bottom w:val="single" w:sz="4" w:space="0" w:color="auto"/>
              <w:right w:val="single" w:sz="4" w:space="0" w:color="auto"/>
            </w:tcBorders>
            <w:shd w:val="clear" w:color="auto" w:fill="auto"/>
            <w:noWrap/>
          </w:tcPr>
          <w:p w14:paraId="5A7BCD15" w14:textId="77777777" w:rsidR="00C57EE6" w:rsidRPr="00070C8E" w:rsidRDefault="00C57EE6" w:rsidP="008E409E">
            <w:pPr>
              <w:pStyle w:val="TableText"/>
              <w:rPr>
                <w:lang w:val="ru-RU"/>
              </w:rPr>
            </w:pPr>
            <w:r w:rsidRPr="00070C8E">
              <w:rPr>
                <w:lang w:val="ru-RU"/>
              </w:rPr>
              <w:t>Одобрение и утверждение повестки дня</w:t>
            </w:r>
          </w:p>
        </w:tc>
        <w:tc>
          <w:tcPr>
            <w:tcW w:w="1462" w:type="pct"/>
            <w:tcBorders>
              <w:top w:val="nil"/>
              <w:left w:val="nil"/>
              <w:bottom w:val="single" w:sz="4" w:space="0" w:color="auto"/>
              <w:right w:val="single" w:sz="4" w:space="0" w:color="auto"/>
            </w:tcBorders>
            <w:shd w:val="clear" w:color="auto" w:fill="auto"/>
          </w:tcPr>
          <w:p w14:paraId="5A7774CC" w14:textId="77777777" w:rsidR="00C57EE6" w:rsidRPr="00070C8E" w:rsidRDefault="00C57EE6" w:rsidP="008E409E">
            <w:pPr>
              <w:pStyle w:val="TableText"/>
              <w:rPr>
                <w:lang w:val="ru-RU"/>
              </w:rPr>
            </w:pPr>
          </w:p>
        </w:tc>
      </w:tr>
      <w:tr w:rsidR="00C57EE6" w:rsidRPr="00FE772C" w14:paraId="586BCDAE" w14:textId="77777777" w:rsidTr="008E409E">
        <w:trPr>
          <w:trHeight w:val="300"/>
          <w:jc w:val="center"/>
        </w:trPr>
        <w:tc>
          <w:tcPr>
            <w:tcW w:w="332" w:type="pct"/>
            <w:tcBorders>
              <w:top w:val="nil"/>
              <w:left w:val="single" w:sz="4" w:space="0" w:color="auto"/>
              <w:bottom w:val="single" w:sz="4" w:space="0" w:color="auto"/>
              <w:right w:val="single" w:sz="4" w:space="0" w:color="auto"/>
            </w:tcBorders>
            <w:shd w:val="clear" w:color="auto" w:fill="auto"/>
            <w:noWrap/>
          </w:tcPr>
          <w:p w14:paraId="2FA07674" w14:textId="77777777" w:rsidR="00C57EE6" w:rsidRPr="00070C8E" w:rsidRDefault="00C57EE6" w:rsidP="008E409E">
            <w:pPr>
              <w:pStyle w:val="TableText"/>
              <w:rPr>
                <w:lang w:val="ru-RU"/>
              </w:rPr>
            </w:pPr>
            <w:r w:rsidRPr="00070C8E">
              <w:rPr>
                <w:lang w:val="ru-RU"/>
              </w:rPr>
              <w:t>3</w:t>
            </w:r>
          </w:p>
        </w:tc>
        <w:tc>
          <w:tcPr>
            <w:tcW w:w="3206" w:type="pct"/>
            <w:tcBorders>
              <w:top w:val="nil"/>
              <w:left w:val="nil"/>
              <w:bottom w:val="single" w:sz="4" w:space="0" w:color="auto"/>
              <w:right w:val="single" w:sz="4" w:space="0" w:color="auto"/>
            </w:tcBorders>
            <w:shd w:val="clear" w:color="auto" w:fill="auto"/>
            <w:noWrap/>
          </w:tcPr>
          <w:p w14:paraId="39ECFC02" w14:textId="32813FD0" w:rsidR="00C57EE6" w:rsidRPr="00070C8E" w:rsidRDefault="008E409E" w:rsidP="008E409E">
            <w:pPr>
              <w:pStyle w:val="TableText"/>
              <w:rPr>
                <w:rFonts w:eastAsia="Batang"/>
                <w:lang w:val="ru-RU"/>
              </w:rPr>
            </w:pPr>
            <w:r w:rsidRPr="00070C8E">
              <w:rPr>
                <w:rFonts w:cs="Calibri"/>
                <w:lang w:val="ru-RU"/>
              </w:rPr>
              <w:t>Запрос о наличии ПИС</w:t>
            </w:r>
          </w:p>
        </w:tc>
        <w:tc>
          <w:tcPr>
            <w:tcW w:w="1462" w:type="pct"/>
            <w:tcBorders>
              <w:top w:val="nil"/>
              <w:left w:val="nil"/>
              <w:bottom w:val="single" w:sz="4" w:space="0" w:color="auto"/>
              <w:right w:val="single" w:sz="4" w:space="0" w:color="auto"/>
            </w:tcBorders>
            <w:shd w:val="clear" w:color="auto" w:fill="auto"/>
          </w:tcPr>
          <w:p w14:paraId="538CB796" w14:textId="50E777AB" w:rsidR="00C57EE6" w:rsidRPr="00070C8E" w:rsidRDefault="008E409E" w:rsidP="008E409E">
            <w:pPr>
              <w:pStyle w:val="TableText"/>
              <w:rPr>
                <w:lang w:val="ru-RU"/>
              </w:rPr>
            </w:pPr>
            <w:r w:rsidRPr="00070C8E">
              <w:rPr>
                <w:rFonts w:cs="Calibri"/>
                <w:lang w:val="ru-RU"/>
              </w:rPr>
              <w:t>Известно ли кому-либо о наличии каких бы то ни было проблем с реализацией прав интеллектуальной собственности, включая патенты, авторские права на программное обеспечение или текст и знаки, использование которых может потребоваться для применения или публикации рассматриваемой Рекомендации?</w:t>
            </w:r>
          </w:p>
        </w:tc>
      </w:tr>
      <w:tr w:rsidR="00C57EE6" w:rsidRPr="00FE772C" w14:paraId="45C29FE0" w14:textId="77777777" w:rsidTr="005B1E76">
        <w:trPr>
          <w:trHeight w:val="356"/>
          <w:jc w:val="center"/>
        </w:trPr>
        <w:tc>
          <w:tcPr>
            <w:tcW w:w="332" w:type="pct"/>
            <w:tcBorders>
              <w:top w:val="single" w:sz="4" w:space="0" w:color="auto"/>
              <w:left w:val="single" w:sz="4" w:space="0" w:color="auto"/>
              <w:bottom w:val="single" w:sz="4" w:space="0" w:color="auto"/>
              <w:right w:val="single" w:sz="4" w:space="0" w:color="auto"/>
            </w:tcBorders>
            <w:shd w:val="clear" w:color="auto" w:fill="auto"/>
            <w:noWrap/>
          </w:tcPr>
          <w:p w14:paraId="1E6076B9" w14:textId="77777777" w:rsidR="00C57EE6" w:rsidRPr="00070C8E" w:rsidRDefault="00C57EE6" w:rsidP="008E409E">
            <w:pPr>
              <w:pStyle w:val="TableText"/>
              <w:rPr>
                <w:lang w:val="ru-RU"/>
              </w:rPr>
            </w:pPr>
            <w:r w:rsidRPr="00070C8E">
              <w:rPr>
                <w:lang w:val="ru-RU"/>
              </w:rPr>
              <w:t>4</w:t>
            </w:r>
          </w:p>
        </w:tc>
        <w:tc>
          <w:tcPr>
            <w:tcW w:w="3206" w:type="pct"/>
            <w:tcBorders>
              <w:top w:val="single" w:sz="4" w:space="0" w:color="auto"/>
              <w:left w:val="single" w:sz="4" w:space="0" w:color="auto"/>
              <w:bottom w:val="single" w:sz="4" w:space="0" w:color="auto"/>
              <w:right w:val="single" w:sz="4" w:space="0" w:color="auto"/>
            </w:tcBorders>
            <w:shd w:val="clear" w:color="auto" w:fill="auto"/>
            <w:noWrap/>
          </w:tcPr>
          <w:p w14:paraId="75B75D90" w14:textId="29648B2B" w:rsidR="00C57EE6" w:rsidRPr="00070C8E" w:rsidRDefault="004E7832" w:rsidP="008E409E">
            <w:pPr>
              <w:pStyle w:val="TableText"/>
              <w:rPr>
                <w:lang w:val="ru-RU"/>
              </w:rPr>
            </w:pPr>
            <w:r w:rsidRPr="00070C8E">
              <w:rPr>
                <w:lang w:val="ru-RU"/>
              </w:rPr>
              <w:t>Проект новой Рекомендации МСЭ-T L.1480 "</w:t>
            </w:r>
            <w:r w:rsidR="0088778B" w:rsidRPr="00070C8E">
              <w:rPr>
                <w:lang w:val="ru-RU"/>
              </w:rPr>
              <w:t>Содействие переходу к чистому нулевому уровню выбросов: оценка влияния использования решений ИКТ на выбросы парниковых газов в других секторах</w:t>
            </w:r>
            <w:r w:rsidRPr="00070C8E">
              <w:rPr>
                <w:lang w:val="ru-RU"/>
              </w:rPr>
              <w:t xml:space="preserve">" </w:t>
            </w:r>
            <w:r w:rsidR="0088778B" w:rsidRPr="00070C8E">
              <w:rPr>
                <w:lang w:val="ru-RU"/>
              </w:rPr>
              <w:t>для утверждения</w:t>
            </w:r>
          </w:p>
        </w:tc>
        <w:tc>
          <w:tcPr>
            <w:tcW w:w="1462" w:type="pct"/>
            <w:tcBorders>
              <w:top w:val="single" w:sz="4" w:space="0" w:color="auto"/>
              <w:left w:val="single" w:sz="4" w:space="0" w:color="auto"/>
              <w:bottom w:val="single" w:sz="4" w:space="0" w:color="auto"/>
              <w:right w:val="single" w:sz="4" w:space="0" w:color="auto"/>
            </w:tcBorders>
            <w:shd w:val="clear" w:color="auto" w:fill="auto"/>
          </w:tcPr>
          <w:p w14:paraId="168D4CA9" w14:textId="77777777" w:rsidR="00C57EE6" w:rsidRPr="00070C8E" w:rsidRDefault="00C57EE6" w:rsidP="008E409E">
            <w:pPr>
              <w:pStyle w:val="TableText"/>
              <w:rPr>
                <w:lang w:val="ru-RU"/>
              </w:rPr>
            </w:pPr>
          </w:p>
        </w:tc>
      </w:tr>
      <w:tr w:rsidR="00C57EE6" w:rsidRPr="00070C8E" w14:paraId="0E015900" w14:textId="77777777" w:rsidTr="005B1E76">
        <w:trPr>
          <w:trHeight w:val="300"/>
          <w:jc w:val="center"/>
        </w:trPr>
        <w:tc>
          <w:tcPr>
            <w:tcW w:w="332" w:type="pct"/>
            <w:tcBorders>
              <w:top w:val="single" w:sz="4" w:space="0" w:color="auto"/>
              <w:left w:val="single" w:sz="4" w:space="0" w:color="auto"/>
              <w:bottom w:val="single" w:sz="4" w:space="0" w:color="auto"/>
              <w:right w:val="single" w:sz="4" w:space="0" w:color="auto"/>
            </w:tcBorders>
            <w:shd w:val="clear" w:color="auto" w:fill="auto"/>
            <w:noWrap/>
          </w:tcPr>
          <w:p w14:paraId="567C1BDB" w14:textId="77777777" w:rsidR="00C57EE6" w:rsidRPr="00070C8E" w:rsidRDefault="00C57EE6" w:rsidP="008E409E">
            <w:pPr>
              <w:pStyle w:val="TableText"/>
              <w:rPr>
                <w:lang w:val="ru-RU"/>
              </w:rPr>
            </w:pPr>
            <w:r w:rsidRPr="00070C8E">
              <w:rPr>
                <w:lang w:val="ru-RU"/>
              </w:rPr>
              <w:t>5</w:t>
            </w:r>
          </w:p>
        </w:tc>
        <w:tc>
          <w:tcPr>
            <w:tcW w:w="3206" w:type="pct"/>
            <w:tcBorders>
              <w:top w:val="single" w:sz="4" w:space="0" w:color="auto"/>
              <w:left w:val="nil"/>
              <w:bottom w:val="single" w:sz="4" w:space="0" w:color="auto"/>
              <w:right w:val="single" w:sz="4" w:space="0" w:color="auto"/>
            </w:tcBorders>
            <w:shd w:val="clear" w:color="auto" w:fill="auto"/>
            <w:noWrap/>
          </w:tcPr>
          <w:p w14:paraId="72458556" w14:textId="5121FD35" w:rsidR="00C57EE6" w:rsidRPr="00070C8E" w:rsidRDefault="0088778B" w:rsidP="008E409E">
            <w:pPr>
              <w:pStyle w:val="TableText"/>
              <w:rPr>
                <w:lang w:val="ru-RU"/>
              </w:rPr>
            </w:pPr>
            <w:r w:rsidRPr="00070C8E">
              <w:rPr>
                <w:lang w:val="ru-RU"/>
              </w:rPr>
              <w:t>Любые д</w:t>
            </w:r>
            <w:r w:rsidR="004E7832" w:rsidRPr="00070C8E">
              <w:rPr>
                <w:lang w:val="ru-RU"/>
              </w:rPr>
              <w:t>ругие вопросы</w:t>
            </w:r>
          </w:p>
        </w:tc>
        <w:tc>
          <w:tcPr>
            <w:tcW w:w="1462" w:type="pct"/>
            <w:tcBorders>
              <w:top w:val="single" w:sz="4" w:space="0" w:color="auto"/>
              <w:left w:val="nil"/>
              <w:bottom w:val="single" w:sz="4" w:space="0" w:color="auto"/>
              <w:right w:val="single" w:sz="4" w:space="0" w:color="auto"/>
            </w:tcBorders>
            <w:shd w:val="clear" w:color="auto" w:fill="auto"/>
          </w:tcPr>
          <w:p w14:paraId="701919D8" w14:textId="77777777" w:rsidR="00C57EE6" w:rsidRPr="00070C8E" w:rsidRDefault="00C57EE6" w:rsidP="008E409E">
            <w:pPr>
              <w:pStyle w:val="TableText"/>
              <w:rPr>
                <w:lang w:val="ru-RU"/>
              </w:rPr>
            </w:pPr>
          </w:p>
        </w:tc>
      </w:tr>
      <w:tr w:rsidR="004E7832" w:rsidRPr="00070C8E" w14:paraId="5390443A" w14:textId="77777777" w:rsidTr="005B1E76">
        <w:trPr>
          <w:trHeight w:val="300"/>
          <w:jc w:val="center"/>
        </w:trPr>
        <w:tc>
          <w:tcPr>
            <w:tcW w:w="332" w:type="pct"/>
            <w:tcBorders>
              <w:top w:val="single" w:sz="4" w:space="0" w:color="auto"/>
              <w:left w:val="single" w:sz="4" w:space="0" w:color="auto"/>
              <w:bottom w:val="single" w:sz="4" w:space="0" w:color="auto"/>
              <w:right w:val="single" w:sz="4" w:space="0" w:color="auto"/>
            </w:tcBorders>
            <w:shd w:val="clear" w:color="auto" w:fill="auto"/>
            <w:noWrap/>
          </w:tcPr>
          <w:p w14:paraId="5209E066" w14:textId="60963B03" w:rsidR="004E7832" w:rsidRPr="00070C8E" w:rsidRDefault="004E7832" w:rsidP="008E409E">
            <w:pPr>
              <w:pStyle w:val="TableText"/>
              <w:rPr>
                <w:lang w:val="ru-RU"/>
              </w:rPr>
            </w:pPr>
            <w:r w:rsidRPr="00070C8E">
              <w:rPr>
                <w:lang w:val="ru-RU"/>
              </w:rPr>
              <w:t>6</w:t>
            </w:r>
          </w:p>
        </w:tc>
        <w:tc>
          <w:tcPr>
            <w:tcW w:w="3206" w:type="pct"/>
            <w:tcBorders>
              <w:top w:val="single" w:sz="4" w:space="0" w:color="auto"/>
              <w:left w:val="nil"/>
              <w:bottom w:val="single" w:sz="4" w:space="0" w:color="auto"/>
              <w:right w:val="single" w:sz="4" w:space="0" w:color="auto"/>
            </w:tcBorders>
            <w:shd w:val="clear" w:color="auto" w:fill="auto"/>
            <w:noWrap/>
          </w:tcPr>
          <w:p w14:paraId="5FF28C1C" w14:textId="0AC200C1" w:rsidR="004E7832" w:rsidRPr="00070C8E" w:rsidRDefault="004E7832" w:rsidP="008E409E">
            <w:pPr>
              <w:pStyle w:val="TableText"/>
              <w:rPr>
                <w:rFonts w:eastAsia="Batang"/>
                <w:lang w:val="ru-RU"/>
              </w:rPr>
            </w:pPr>
            <w:r w:rsidRPr="00070C8E">
              <w:rPr>
                <w:rFonts w:eastAsia="Batang"/>
                <w:lang w:val="ru-RU"/>
              </w:rPr>
              <w:t>Закрытие собрания</w:t>
            </w:r>
          </w:p>
        </w:tc>
        <w:tc>
          <w:tcPr>
            <w:tcW w:w="1462" w:type="pct"/>
            <w:tcBorders>
              <w:top w:val="single" w:sz="4" w:space="0" w:color="auto"/>
              <w:left w:val="nil"/>
              <w:bottom w:val="single" w:sz="4" w:space="0" w:color="auto"/>
              <w:right w:val="single" w:sz="4" w:space="0" w:color="auto"/>
            </w:tcBorders>
            <w:shd w:val="clear" w:color="auto" w:fill="auto"/>
          </w:tcPr>
          <w:p w14:paraId="76F5ECF4" w14:textId="77777777" w:rsidR="004E7832" w:rsidRPr="00070C8E" w:rsidRDefault="004E7832" w:rsidP="008E409E">
            <w:pPr>
              <w:pStyle w:val="TableText"/>
              <w:rPr>
                <w:lang w:val="ru-RU"/>
              </w:rPr>
            </w:pPr>
          </w:p>
        </w:tc>
      </w:tr>
    </w:tbl>
    <w:p w14:paraId="64C00D45" w14:textId="4C5B1DBA" w:rsidR="00C57EE6" w:rsidRPr="00070C8E" w:rsidRDefault="00C57EE6" w:rsidP="00C57EE6">
      <w:pPr>
        <w:jc w:val="both"/>
        <w:rPr>
          <w:rFonts w:eastAsiaTheme="minorEastAsia"/>
          <w:lang w:val="ru-RU"/>
        </w:rPr>
      </w:pPr>
      <w:bookmarkStart w:id="4" w:name="lt_pId122"/>
      <w:r w:rsidRPr="00070C8E">
        <w:rPr>
          <w:rFonts w:eastAsiaTheme="minorEastAsia"/>
          <w:sz w:val="20"/>
          <w:szCs w:val="18"/>
          <w:lang w:val="ru-RU"/>
        </w:rPr>
        <w:t xml:space="preserve">ПРИМЕЧАНИЕ. – С обновлениями повестки дня можно ознакомиться на </w:t>
      </w:r>
      <w:hyperlink r:id="rId23" w:history="1">
        <w:r w:rsidRPr="00070C8E">
          <w:rPr>
            <w:rStyle w:val="Hyperlink"/>
            <w:rFonts w:eastAsiaTheme="minorEastAsia"/>
            <w:sz w:val="20"/>
            <w:szCs w:val="18"/>
            <w:lang w:val="ru-RU"/>
          </w:rPr>
          <w:t>веб-странице ИК</w:t>
        </w:r>
        <w:r w:rsidR="004E7832" w:rsidRPr="00070C8E">
          <w:rPr>
            <w:rStyle w:val="Hyperlink"/>
            <w:rFonts w:eastAsiaTheme="minorEastAsia"/>
            <w:sz w:val="20"/>
            <w:szCs w:val="18"/>
            <w:lang w:val="ru-RU"/>
          </w:rPr>
          <w:t>5</w:t>
        </w:r>
      </w:hyperlink>
      <w:r w:rsidRPr="00070C8E">
        <w:rPr>
          <w:rFonts w:eastAsiaTheme="minorEastAsia"/>
          <w:sz w:val="20"/>
          <w:szCs w:val="18"/>
          <w:lang w:val="ru-RU"/>
        </w:rPr>
        <w:t>.</w:t>
      </w:r>
      <w:bookmarkEnd w:id="4"/>
    </w:p>
    <w:p w14:paraId="091542A6" w14:textId="62EDBFF8" w:rsidR="00EC20D4" w:rsidRPr="00070C8E" w:rsidRDefault="00EC20D4" w:rsidP="005B1E76">
      <w:pPr>
        <w:spacing w:before="720"/>
        <w:jc w:val="center"/>
        <w:rPr>
          <w:lang w:val="ru-RU"/>
        </w:rPr>
      </w:pPr>
      <w:r w:rsidRPr="00070C8E">
        <w:rPr>
          <w:lang w:val="ru-RU"/>
        </w:rPr>
        <w:t>______________</w:t>
      </w:r>
    </w:p>
    <w:sectPr w:rsidR="00EC20D4" w:rsidRPr="00070C8E" w:rsidSect="009B1A23">
      <w:headerReference w:type="even" r:id="rId24"/>
      <w:headerReference w:type="default" r:id="rId25"/>
      <w:footerReference w:type="even" r:id="rId26"/>
      <w:footerReference w:type="default" r:id="rId27"/>
      <w:headerReference w:type="first" r:id="rId28"/>
      <w:footerReference w:type="first" r:id="rId29"/>
      <w:type w:val="oddPage"/>
      <w:pgSz w:w="11907" w:h="16840" w:code="9"/>
      <w:pgMar w:top="1418" w:right="1134" w:bottom="1418"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E3115" w14:textId="77777777" w:rsidR="008433D9" w:rsidRDefault="008433D9">
      <w:r>
        <w:separator/>
      </w:r>
    </w:p>
  </w:endnote>
  <w:endnote w:type="continuationSeparator" w:id="0">
    <w:p w14:paraId="5BB53D3D" w14:textId="77777777" w:rsidR="008433D9" w:rsidRDefault="00843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A1C95" w14:textId="77777777" w:rsidR="008877B8" w:rsidRDefault="008877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841B" w14:textId="6390936B" w:rsidR="00AF081D" w:rsidRPr="005A7C7A" w:rsidRDefault="00AF081D">
    <w:pPr>
      <w:pStyle w:val="Footer"/>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28FFA" w14:textId="77777777" w:rsidR="00B41207" w:rsidRPr="00AF102B" w:rsidRDefault="00B41207" w:rsidP="0003309F">
    <w:pPr>
      <w:pStyle w:val="Footer"/>
      <w:jc w:val="center"/>
      <w:rPr>
        <w:color w:val="0070C0"/>
      </w:rPr>
    </w:pPr>
    <w:r w:rsidRPr="00AF102B">
      <w:rPr>
        <w:color w:val="0070C0"/>
        <w:sz w:val="18"/>
        <w:szCs w:val="18"/>
        <w:lang w:val="fr-CH"/>
      </w:rPr>
      <w:t>International Telecommunication Union • Place des Nations, CH</w:t>
    </w:r>
    <w:r w:rsidRPr="00AF102B">
      <w:rPr>
        <w:color w:val="0070C0"/>
        <w:sz w:val="18"/>
        <w:szCs w:val="18"/>
        <w:lang w:val="fr-CH"/>
      </w:rPr>
      <w:noBreakHyphen/>
      <w:t xml:space="preserve">1211 Geneva 20, Switzerland </w:t>
    </w:r>
    <w:r w:rsidRPr="00AF102B">
      <w:rPr>
        <w:color w:val="0070C0"/>
        <w:sz w:val="18"/>
        <w:szCs w:val="18"/>
        <w:lang w:val="fr-CH"/>
      </w:rPr>
      <w:br/>
    </w:r>
    <w:proofErr w:type="gramStart"/>
    <w:r w:rsidRPr="00AF102B">
      <w:rPr>
        <w:color w:val="0070C0"/>
        <w:sz w:val="18"/>
        <w:szCs w:val="18"/>
        <w:lang w:val="ru-RU"/>
      </w:rPr>
      <w:t>Тел</w:t>
    </w:r>
    <w:r w:rsidRPr="00AF102B">
      <w:rPr>
        <w:color w:val="0070C0"/>
        <w:sz w:val="18"/>
        <w:szCs w:val="18"/>
        <w:lang w:val="en-GB"/>
      </w:rPr>
      <w:t>.</w:t>
    </w:r>
    <w:r w:rsidRPr="00AF102B">
      <w:rPr>
        <w:color w:val="0070C0"/>
        <w:sz w:val="18"/>
        <w:szCs w:val="18"/>
        <w:lang w:val="fr-CH"/>
      </w:rPr>
      <w:t>:</w:t>
    </w:r>
    <w:proofErr w:type="gramEnd"/>
    <w:r w:rsidRPr="00AF102B">
      <w:rPr>
        <w:color w:val="0070C0"/>
        <w:sz w:val="18"/>
        <w:szCs w:val="18"/>
        <w:lang w:val="fr-CH"/>
      </w:rPr>
      <w:t xml:space="preserve"> +41 22 730 5111 • </w:t>
    </w:r>
    <w:r w:rsidRPr="00AF102B">
      <w:rPr>
        <w:color w:val="0070C0"/>
        <w:sz w:val="18"/>
        <w:szCs w:val="18"/>
        <w:lang w:val="ru-RU"/>
      </w:rPr>
      <w:t>Факс</w:t>
    </w:r>
    <w:r w:rsidRPr="00AF102B">
      <w:rPr>
        <w:color w:val="0070C0"/>
        <w:sz w:val="18"/>
        <w:szCs w:val="18"/>
        <w:lang w:val="fr-CH"/>
      </w:rPr>
      <w:t xml:space="preserve">: +41 22 733 7256 • </w:t>
    </w:r>
    <w:r w:rsidRPr="00AF102B">
      <w:rPr>
        <w:color w:val="0070C0"/>
        <w:sz w:val="18"/>
        <w:szCs w:val="18"/>
        <w:lang w:val="ru-RU"/>
      </w:rPr>
      <w:t>Эл</w:t>
    </w:r>
    <w:r w:rsidRPr="00AF102B">
      <w:rPr>
        <w:color w:val="0070C0"/>
        <w:sz w:val="18"/>
        <w:szCs w:val="18"/>
        <w:lang w:val="en-GB"/>
      </w:rPr>
      <w:t xml:space="preserve">. </w:t>
    </w:r>
    <w:r w:rsidRPr="00AF102B">
      <w:rPr>
        <w:color w:val="0070C0"/>
        <w:sz w:val="18"/>
        <w:szCs w:val="18"/>
        <w:lang w:val="ru-RU"/>
      </w:rPr>
      <w:t>почта</w:t>
    </w:r>
    <w:r w:rsidRPr="00AF102B">
      <w:rPr>
        <w:color w:val="0070C0"/>
        <w:sz w:val="18"/>
        <w:szCs w:val="18"/>
        <w:lang w:val="fr-CH"/>
      </w:rPr>
      <w:t xml:space="preserve">: </w:t>
    </w:r>
    <w:hyperlink r:id="rId1" w:history="1">
      <w:r w:rsidRPr="00070C8E">
        <w:rPr>
          <w:rStyle w:val="Hyperlink"/>
          <w:sz w:val="18"/>
          <w:szCs w:val="18"/>
          <w:lang w:val="fr-CH"/>
        </w:rPr>
        <w:t>itumail@itu.int</w:t>
      </w:r>
    </w:hyperlink>
    <w:r w:rsidRPr="00AF102B">
      <w:rPr>
        <w:color w:val="0070C0"/>
        <w:sz w:val="18"/>
        <w:szCs w:val="18"/>
        <w:lang w:val="fr-CH"/>
      </w:rPr>
      <w:t xml:space="preserve"> • </w:t>
    </w:r>
    <w:hyperlink r:id="rId2" w:history="1">
      <w:r w:rsidRPr="00070C8E">
        <w:rPr>
          <w:rStyle w:val="Hyperlink"/>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823D8" w14:textId="77777777" w:rsidR="008433D9" w:rsidRDefault="008433D9">
      <w:r>
        <w:separator/>
      </w:r>
    </w:p>
  </w:footnote>
  <w:footnote w:type="continuationSeparator" w:id="0">
    <w:p w14:paraId="5B028397" w14:textId="77777777" w:rsidR="008433D9" w:rsidRDefault="00843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BFEBE" w14:textId="77777777" w:rsidR="008877B8" w:rsidRDefault="008877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DA8F6" w14:textId="3146FBC7" w:rsidR="00B41207" w:rsidRDefault="00042C0C" w:rsidP="00065BDB">
    <w:pPr>
      <w:pStyle w:val="Header"/>
      <w:rPr>
        <w:lang w:val="ru-RU"/>
      </w:rPr>
    </w:pPr>
    <w:sdt>
      <w:sdtPr>
        <w:id w:val="586744840"/>
        <w:docPartObj>
          <w:docPartGallery w:val="Page Numbers (Top of Page)"/>
          <w:docPartUnique/>
        </w:docPartObj>
      </w:sdtPr>
      <w:sdtEndPr/>
      <w:sdtContent>
        <w:r w:rsidR="00B41207" w:rsidRPr="00FF3255">
          <w:t xml:space="preserve">- </w:t>
        </w:r>
        <w:r w:rsidR="00B41207" w:rsidRPr="00FF3255">
          <w:fldChar w:fldCharType="begin"/>
        </w:r>
        <w:r w:rsidR="00B41207" w:rsidRPr="00FF3255">
          <w:instrText xml:space="preserve"> PAGE   \* MERGEFORMAT </w:instrText>
        </w:r>
        <w:r w:rsidR="00B41207" w:rsidRPr="00FF3255">
          <w:fldChar w:fldCharType="separate"/>
        </w:r>
        <w:r w:rsidR="007D2D40">
          <w:rPr>
            <w:noProof/>
          </w:rPr>
          <w:t>5</w:t>
        </w:r>
        <w:r w:rsidR="00B41207" w:rsidRPr="00FF3255">
          <w:fldChar w:fldCharType="end"/>
        </w:r>
      </w:sdtContent>
    </w:sdt>
    <w:r w:rsidR="00B41207" w:rsidRPr="00FF3255">
      <w:rPr>
        <w:lang w:val="ru-RU"/>
      </w:rPr>
      <w:t xml:space="preserve"> -</w:t>
    </w:r>
  </w:p>
  <w:p w14:paraId="50F7E738" w14:textId="11DF443C" w:rsidR="00B41207" w:rsidRPr="00065BDB" w:rsidRDefault="00B41207" w:rsidP="00065BDB">
    <w:pPr>
      <w:pStyle w:val="Header"/>
      <w:rPr>
        <w:lang w:val="ru-RU"/>
      </w:rPr>
    </w:pPr>
    <w:r>
      <w:rPr>
        <w:lang w:val="ru-RU"/>
      </w:rPr>
      <w:t xml:space="preserve">Коллективное письмо </w:t>
    </w:r>
    <w:r w:rsidR="006C34DE">
      <w:rPr>
        <w:lang w:val="ru-RU"/>
      </w:rPr>
      <w:t>3</w:t>
    </w:r>
    <w:r>
      <w:rPr>
        <w:lang w:val="ru-RU"/>
      </w:rPr>
      <w:t>/5 БСЭ</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771C3" w14:textId="77777777" w:rsidR="008877B8" w:rsidRDefault="008877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644F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44A2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7C04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C034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C03D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C2F7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6E45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1A0D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A805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4489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F3B0719"/>
    <w:multiLevelType w:val="hybridMultilevel"/>
    <w:tmpl w:val="2CA65764"/>
    <w:lvl w:ilvl="0" w:tplc="02E8F08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8E41A92"/>
    <w:multiLevelType w:val="hybridMultilevel"/>
    <w:tmpl w:val="2CA65764"/>
    <w:lvl w:ilvl="0" w:tplc="02E8F08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2E1EA5"/>
    <w:multiLevelType w:val="hybridMultilevel"/>
    <w:tmpl w:val="B4162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B19319B"/>
    <w:multiLevelType w:val="hybridMultilevel"/>
    <w:tmpl w:val="6AD6EC18"/>
    <w:lvl w:ilvl="0" w:tplc="04090017">
      <w:start w:val="1"/>
      <w:numFmt w:val="lowerLetter"/>
      <w:lvlText w:val="%1)"/>
      <w:lvlJc w:val="left"/>
      <w:pPr>
        <w:ind w:left="3354" w:hanging="360"/>
      </w:pPr>
    </w:lvl>
    <w:lvl w:ilvl="1" w:tplc="04090019" w:tentative="1">
      <w:start w:val="1"/>
      <w:numFmt w:val="lowerLetter"/>
      <w:lvlText w:val="%2."/>
      <w:lvlJc w:val="left"/>
      <w:pPr>
        <w:ind w:left="4074" w:hanging="360"/>
      </w:pPr>
    </w:lvl>
    <w:lvl w:ilvl="2" w:tplc="0409001B" w:tentative="1">
      <w:start w:val="1"/>
      <w:numFmt w:val="lowerRoman"/>
      <w:lvlText w:val="%3."/>
      <w:lvlJc w:val="right"/>
      <w:pPr>
        <w:ind w:left="4794" w:hanging="180"/>
      </w:pPr>
    </w:lvl>
    <w:lvl w:ilvl="3" w:tplc="0409000F" w:tentative="1">
      <w:start w:val="1"/>
      <w:numFmt w:val="decimal"/>
      <w:lvlText w:val="%4."/>
      <w:lvlJc w:val="left"/>
      <w:pPr>
        <w:ind w:left="5514" w:hanging="360"/>
      </w:pPr>
    </w:lvl>
    <w:lvl w:ilvl="4" w:tplc="04090019" w:tentative="1">
      <w:start w:val="1"/>
      <w:numFmt w:val="lowerLetter"/>
      <w:lvlText w:val="%5."/>
      <w:lvlJc w:val="left"/>
      <w:pPr>
        <w:ind w:left="6234" w:hanging="360"/>
      </w:pPr>
    </w:lvl>
    <w:lvl w:ilvl="5" w:tplc="0409001B" w:tentative="1">
      <w:start w:val="1"/>
      <w:numFmt w:val="lowerRoman"/>
      <w:lvlText w:val="%6."/>
      <w:lvlJc w:val="right"/>
      <w:pPr>
        <w:ind w:left="6954" w:hanging="180"/>
      </w:pPr>
    </w:lvl>
    <w:lvl w:ilvl="6" w:tplc="0409000F" w:tentative="1">
      <w:start w:val="1"/>
      <w:numFmt w:val="decimal"/>
      <w:lvlText w:val="%7."/>
      <w:lvlJc w:val="left"/>
      <w:pPr>
        <w:ind w:left="7674" w:hanging="360"/>
      </w:pPr>
    </w:lvl>
    <w:lvl w:ilvl="7" w:tplc="04090019" w:tentative="1">
      <w:start w:val="1"/>
      <w:numFmt w:val="lowerLetter"/>
      <w:lvlText w:val="%8."/>
      <w:lvlJc w:val="left"/>
      <w:pPr>
        <w:ind w:left="8394" w:hanging="360"/>
      </w:pPr>
    </w:lvl>
    <w:lvl w:ilvl="8" w:tplc="0409001B" w:tentative="1">
      <w:start w:val="1"/>
      <w:numFmt w:val="lowerRoman"/>
      <w:lvlText w:val="%9."/>
      <w:lvlJc w:val="right"/>
      <w:pPr>
        <w:ind w:left="9114" w:hanging="180"/>
      </w:pPr>
    </w:lvl>
  </w:abstractNum>
  <w:abstractNum w:abstractNumId="18"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20" w15:restartNumberingAfterBreak="0">
    <w:nsid w:val="1F5232C5"/>
    <w:multiLevelType w:val="hybridMultilevel"/>
    <w:tmpl w:val="B95A6B64"/>
    <w:lvl w:ilvl="0" w:tplc="33221210">
      <w:start w:val="1"/>
      <w:numFmt w:val="lowerLetter"/>
      <w:lvlText w:val="%1)"/>
      <w:lvlJc w:val="left"/>
      <w:pPr>
        <w:ind w:left="3354" w:hanging="360"/>
      </w:pPr>
      <w:rPr>
        <w:rFonts w:hint="default"/>
      </w:rPr>
    </w:lvl>
    <w:lvl w:ilvl="1" w:tplc="04090019" w:tentative="1">
      <w:start w:val="1"/>
      <w:numFmt w:val="lowerLetter"/>
      <w:lvlText w:val="%2."/>
      <w:lvlJc w:val="left"/>
      <w:pPr>
        <w:ind w:left="4074" w:hanging="360"/>
      </w:pPr>
    </w:lvl>
    <w:lvl w:ilvl="2" w:tplc="0409001B" w:tentative="1">
      <w:start w:val="1"/>
      <w:numFmt w:val="lowerRoman"/>
      <w:lvlText w:val="%3."/>
      <w:lvlJc w:val="right"/>
      <w:pPr>
        <w:ind w:left="4794" w:hanging="180"/>
      </w:pPr>
    </w:lvl>
    <w:lvl w:ilvl="3" w:tplc="0409000F" w:tentative="1">
      <w:start w:val="1"/>
      <w:numFmt w:val="decimal"/>
      <w:lvlText w:val="%4."/>
      <w:lvlJc w:val="left"/>
      <w:pPr>
        <w:ind w:left="5514" w:hanging="360"/>
      </w:pPr>
    </w:lvl>
    <w:lvl w:ilvl="4" w:tplc="04090019" w:tentative="1">
      <w:start w:val="1"/>
      <w:numFmt w:val="lowerLetter"/>
      <w:lvlText w:val="%5."/>
      <w:lvlJc w:val="left"/>
      <w:pPr>
        <w:ind w:left="6234" w:hanging="360"/>
      </w:pPr>
    </w:lvl>
    <w:lvl w:ilvl="5" w:tplc="0409001B" w:tentative="1">
      <w:start w:val="1"/>
      <w:numFmt w:val="lowerRoman"/>
      <w:lvlText w:val="%6."/>
      <w:lvlJc w:val="right"/>
      <w:pPr>
        <w:ind w:left="6954" w:hanging="180"/>
      </w:pPr>
    </w:lvl>
    <w:lvl w:ilvl="6" w:tplc="0409000F" w:tentative="1">
      <w:start w:val="1"/>
      <w:numFmt w:val="decimal"/>
      <w:lvlText w:val="%7."/>
      <w:lvlJc w:val="left"/>
      <w:pPr>
        <w:ind w:left="7674" w:hanging="360"/>
      </w:pPr>
    </w:lvl>
    <w:lvl w:ilvl="7" w:tplc="04090019" w:tentative="1">
      <w:start w:val="1"/>
      <w:numFmt w:val="lowerLetter"/>
      <w:lvlText w:val="%8."/>
      <w:lvlJc w:val="left"/>
      <w:pPr>
        <w:ind w:left="8394" w:hanging="360"/>
      </w:pPr>
    </w:lvl>
    <w:lvl w:ilvl="8" w:tplc="0409001B" w:tentative="1">
      <w:start w:val="1"/>
      <w:numFmt w:val="lowerRoman"/>
      <w:lvlText w:val="%9."/>
      <w:lvlJc w:val="right"/>
      <w:pPr>
        <w:ind w:left="9114" w:hanging="180"/>
      </w:pPr>
    </w:lvl>
  </w:abstractNum>
  <w:abstractNum w:abstractNumId="21"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26303AFB"/>
    <w:multiLevelType w:val="hybridMultilevel"/>
    <w:tmpl w:val="425C428A"/>
    <w:lvl w:ilvl="0" w:tplc="8F0C54F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A2183A"/>
    <w:multiLevelType w:val="hybridMultilevel"/>
    <w:tmpl w:val="5A68D8DE"/>
    <w:lvl w:ilvl="0" w:tplc="ECB2F1C2">
      <w:start w:val="1"/>
      <w:numFmt w:val="lowerLetter"/>
      <w:lvlText w:val="%1)"/>
      <w:lvlJc w:val="left"/>
      <w:pPr>
        <w:ind w:left="3354" w:hanging="360"/>
      </w:pPr>
      <w:rPr>
        <w:rFonts w:hint="default"/>
      </w:rPr>
    </w:lvl>
    <w:lvl w:ilvl="1" w:tplc="04090019" w:tentative="1">
      <w:start w:val="1"/>
      <w:numFmt w:val="lowerLetter"/>
      <w:lvlText w:val="%2."/>
      <w:lvlJc w:val="left"/>
      <w:pPr>
        <w:ind w:left="4074" w:hanging="360"/>
      </w:pPr>
    </w:lvl>
    <w:lvl w:ilvl="2" w:tplc="0409001B" w:tentative="1">
      <w:start w:val="1"/>
      <w:numFmt w:val="lowerRoman"/>
      <w:lvlText w:val="%3."/>
      <w:lvlJc w:val="right"/>
      <w:pPr>
        <w:ind w:left="4794" w:hanging="180"/>
      </w:pPr>
    </w:lvl>
    <w:lvl w:ilvl="3" w:tplc="0409000F" w:tentative="1">
      <w:start w:val="1"/>
      <w:numFmt w:val="decimal"/>
      <w:lvlText w:val="%4."/>
      <w:lvlJc w:val="left"/>
      <w:pPr>
        <w:ind w:left="5514" w:hanging="360"/>
      </w:pPr>
    </w:lvl>
    <w:lvl w:ilvl="4" w:tplc="04090019" w:tentative="1">
      <w:start w:val="1"/>
      <w:numFmt w:val="lowerLetter"/>
      <w:lvlText w:val="%5."/>
      <w:lvlJc w:val="left"/>
      <w:pPr>
        <w:ind w:left="6234" w:hanging="360"/>
      </w:pPr>
    </w:lvl>
    <w:lvl w:ilvl="5" w:tplc="0409001B" w:tentative="1">
      <w:start w:val="1"/>
      <w:numFmt w:val="lowerRoman"/>
      <w:lvlText w:val="%6."/>
      <w:lvlJc w:val="right"/>
      <w:pPr>
        <w:ind w:left="6954" w:hanging="180"/>
      </w:pPr>
    </w:lvl>
    <w:lvl w:ilvl="6" w:tplc="0409000F" w:tentative="1">
      <w:start w:val="1"/>
      <w:numFmt w:val="decimal"/>
      <w:lvlText w:val="%7."/>
      <w:lvlJc w:val="left"/>
      <w:pPr>
        <w:ind w:left="7674" w:hanging="360"/>
      </w:pPr>
    </w:lvl>
    <w:lvl w:ilvl="7" w:tplc="04090019" w:tentative="1">
      <w:start w:val="1"/>
      <w:numFmt w:val="lowerLetter"/>
      <w:lvlText w:val="%8."/>
      <w:lvlJc w:val="left"/>
      <w:pPr>
        <w:ind w:left="8394" w:hanging="360"/>
      </w:pPr>
    </w:lvl>
    <w:lvl w:ilvl="8" w:tplc="0409001B" w:tentative="1">
      <w:start w:val="1"/>
      <w:numFmt w:val="lowerRoman"/>
      <w:lvlText w:val="%9."/>
      <w:lvlJc w:val="right"/>
      <w:pPr>
        <w:ind w:left="9114" w:hanging="180"/>
      </w:pPr>
    </w:lvl>
  </w:abstractNum>
  <w:abstractNum w:abstractNumId="25" w15:restartNumberingAfterBreak="0">
    <w:nsid w:val="3246699A"/>
    <w:multiLevelType w:val="hybridMultilevel"/>
    <w:tmpl w:val="21369AB8"/>
    <w:lvl w:ilvl="0" w:tplc="3DC2B5DC">
      <w:start w:val="1"/>
      <w:numFmt w:val="lowerLetter"/>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6"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7"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B4B6549"/>
    <w:multiLevelType w:val="hybridMultilevel"/>
    <w:tmpl w:val="FE3AA262"/>
    <w:lvl w:ilvl="0" w:tplc="D8B8B5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D97DD3"/>
    <w:multiLevelType w:val="hybridMultilevel"/>
    <w:tmpl w:val="B55E8E1A"/>
    <w:lvl w:ilvl="0" w:tplc="02E8F084">
      <w:start w:val="1"/>
      <w:numFmt w:val="lowerLetter"/>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30"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35"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FE57E10"/>
    <w:multiLevelType w:val="hybridMultilevel"/>
    <w:tmpl w:val="40964384"/>
    <w:lvl w:ilvl="0" w:tplc="96CA5CD0">
      <w:numFmt w:val="bullet"/>
      <w:lvlText w:val="-"/>
      <w:lvlJc w:val="left"/>
      <w:pPr>
        <w:ind w:left="636" w:hanging="360"/>
      </w:pPr>
      <w:rPr>
        <w:rFonts w:ascii="Times New Roman" w:eastAsia="Times New Roman" w:hAnsi="Times New Roman" w:cs="Times New Roman" w:hint="default"/>
        <w:lang w:val="ru-RU"/>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start w:val="1"/>
      <w:numFmt w:val="bullet"/>
      <w:lvlText w:val=""/>
      <w:lvlJc w:val="left"/>
      <w:pPr>
        <w:ind w:left="2796" w:hanging="360"/>
      </w:pPr>
      <w:rPr>
        <w:rFonts w:ascii="Symbol" w:hAnsi="Symbol" w:hint="default"/>
      </w:rPr>
    </w:lvl>
    <w:lvl w:ilvl="4" w:tplc="04090003">
      <w:start w:val="1"/>
      <w:numFmt w:val="bullet"/>
      <w:lvlText w:val="o"/>
      <w:lvlJc w:val="left"/>
      <w:pPr>
        <w:ind w:left="3516" w:hanging="360"/>
      </w:pPr>
      <w:rPr>
        <w:rFonts w:ascii="Courier New" w:hAnsi="Courier New" w:cs="Courier New" w:hint="default"/>
      </w:rPr>
    </w:lvl>
    <w:lvl w:ilvl="5" w:tplc="04090005">
      <w:start w:val="1"/>
      <w:numFmt w:val="bullet"/>
      <w:lvlText w:val=""/>
      <w:lvlJc w:val="left"/>
      <w:pPr>
        <w:ind w:left="4236" w:hanging="360"/>
      </w:pPr>
      <w:rPr>
        <w:rFonts w:ascii="Wingdings" w:hAnsi="Wingdings" w:hint="default"/>
      </w:rPr>
    </w:lvl>
    <w:lvl w:ilvl="6" w:tplc="04090001">
      <w:start w:val="1"/>
      <w:numFmt w:val="bullet"/>
      <w:lvlText w:val=""/>
      <w:lvlJc w:val="left"/>
      <w:pPr>
        <w:ind w:left="4956" w:hanging="360"/>
      </w:pPr>
      <w:rPr>
        <w:rFonts w:ascii="Symbol" w:hAnsi="Symbol" w:hint="default"/>
      </w:rPr>
    </w:lvl>
    <w:lvl w:ilvl="7" w:tplc="04090003">
      <w:start w:val="1"/>
      <w:numFmt w:val="bullet"/>
      <w:lvlText w:val="o"/>
      <w:lvlJc w:val="left"/>
      <w:pPr>
        <w:ind w:left="5676" w:hanging="360"/>
      </w:pPr>
      <w:rPr>
        <w:rFonts w:ascii="Courier New" w:hAnsi="Courier New" w:cs="Courier New" w:hint="default"/>
      </w:rPr>
    </w:lvl>
    <w:lvl w:ilvl="8" w:tplc="04090005">
      <w:start w:val="1"/>
      <w:numFmt w:val="bullet"/>
      <w:lvlText w:val=""/>
      <w:lvlJc w:val="left"/>
      <w:pPr>
        <w:ind w:left="6396" w:hanging="360"/>
      </w:pPr>
      <w:rPr>
        <w:rFonts w:ascii="Wingdings" w:hAnsi="Wingdings" w:hint="default"/>
      </w:rPr>
    </w:lvl>
  </w:abstractNum>
  <w:abstractNum w:abstractNumId="39"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A4C08E3"/>
    <w:multiLevelType w:val="hybridMultilevel"/>
    <w:tmpl w:val="2CA65764"/>
    <w:lvl w:ilvl="0" w:tplc="02E8F08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2452860">
    <w:abstractNumId w:val="32"/>
  </w:num>
  <w:num w:numId="2" w16cid:durableId="184102742">
    <w:abstractNumId w:val="21"/>
  </w:num>
  <w:num w:numId="3" w16cid:durableId="2044360585">
    <w:abstractNumId w:val="39"/>
  </w:num>
  <w:num w:numId="4" w16cid:durableId="1893997937">
    <w:abstractNumId w:val="14"/>
  </w:num>
  <w:num w:numId="5" w16cid:durableId="1937975990">
    <w:abstractNumId w:val="33"/>
  </w:num>
  <w:num w:numId="6" w16cid:durableId="343826996">
    <w:abstractNumId w:val="12"/>
  </w:num>
  <w:num w:numId="7" w16cid:durableId="1874539825">
    <w:abstractNumId w:val="35"/>
  </w:num>
  <w:num w:numId="8" w16cid:durableId="1382242964">
    <w:abstractNumId w:val="30"/>
  </w:num>
  <w:num w:numId="9" w16cid:durableId="1716389780">
    <w:abstractNumId w:val="31"/>
  </w:num>
  <w:num w:numId="10" w16cid:durableId="1021321521">
    <w:abstractNumId w:val="19"/>
  </w:num>
  <w:num w:numId="11" w16cid:durableId="203103290">
    <w:abstractNumId w:val="34"/>
  </w:num>
  <w:num w:numId="12" w16cid:durableId="1227034000">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16cid:durableId="961111351">
    <w:abstractNumId w:val="26"/>
  </w:num>
  <w:num w:numId="14" w16cid:durableId="1841965361">
    <w:abstractNumId w:val="27"/>
  </w:num>
  <w:num w:numId="15" w16cid:durableId="1430547396">
    <w:abstractNumId w:val="18"/>
  </w:num>
  <w:num w:numId="16" w16cid:durableId="376322510">
    <w:abstractNumId w:val="37"/>
  </w:num>
  <w:num w:numId="17" w16cid:durableId="1746763386">
    <w:abstractNumId w:val="36"/>
  </w:num>
  <w:num w:numId="18" w16cid:durableId="1887915170">
    <w:abstractNumId w:val="9"/>
  </w:num>
  <w:num w:numId="19" w16cid:durableId="637343167">
    <w:abstractNumId w:val="7"/>
  </w:num>
  <w:num w:numId="20" w16cid:durableId="1324696843">
    <w:abstractNumId w:val="6"/>
  </w:num>
  <w:num w:numId="21" w16cid:durableId="902566830">
    <w:abstractNumId w:val="5"/>
  </w:num>
  <w:num w:numId="22" w16cid:durableId="2013946871">
    <w:abstractNumId w:val="4"/>
  </w:num>
  <w:num w:numId="23" w16cid:durableId="1586962060">
    <w:abstractNumId w:val="8"/>
  </w:num>
  <w:num w:numId="24" w16cid:durableId="1453399263">
    <w:abstractNumId w:val="3"/>
  </w:num>
  <w:num w:numId="25" w16cid:durableId="1322123732">
    <w:abstractNumId w:val="2"/>
  </w:num>
  <w:num w:numId="26" w16cid:durableId="371924840">
    <w:abstractNumId w:val="1"/>
  </w:num>
  <w:num w:numId="27" w16cid:durableId="1283922180">
    <w:abstractNumId w:val="0"/>
  </w:num>
  <w:num w:numId="28" w16cid:durableId="1471090299">
    <w:abstractNumId w:val="11"/>
  </w:num>
  <w:num w:numId="29" w16cid:durableId="6100161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7182562">
    <w:abstractNumId w:val="38"/>
  </w:num>
  <w:num w:numId="31" w16cid:durableId="20711508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85683675">
    <w:abstractNumId w:val="28"/>
  </w:num>
  <w:num w:numId="33" w16cid:durableId="394091476">
    <w:abstractNumId w:val="17"/>
  </w:num>
  <w:num w:numId="34" w16cid:durableId="755631038">
    <w:abstractNumId w:val="29"/>
  </w:num>
  <w:num w:numId="35" w16cid:durableId="1524905212">
    <w:abstractNumId w:val="25"/>
  </w:num>
  <w:num w:numId="36" w16cid:durableId="1081946353">
    <w:abstractNumId w:val="24"/>
  </w:num>
  <w:num w:numId="37" w16cid:durableId="285551337">
    <w:abstractNumId w:val="20"/>
  </w:num>
  <w:num w:numId="38" w16cid:durableId="922837026">
    <w:abstractNumId w:val="40"/>
  </w:num>
  <w:num w:numId="39" w16cid:durableId="1802570710">
    <w:abstractNumId w:val="13"/>
  </w:num>
  <w:num w:numId="40" w16cid:durableId="610745482">
    <w:abstractNumId w:val="15"/>
  </w:num>
  <w:num w:numId="41" w16cid:durableId="163270552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fr-CH" w:vendorID="64" w:dllVersion="6" w:nlCheck="1" w:checkStyle="0"/>
  <w:activeWritingStyle w:appName="MSWord" w:lang="fr-FR" w:vendorID="64" w:dllVersion="6" w:nlCheck="1" w:checkStyle="1"/>
  <w:activeWritingStyle w:appName="MSWord" w:lang="ru-RU"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77E"/>
    <w:rsid w:val="000022B0"/>
    <w:rsid w:val="00005779"/>
    <w:rsid w:val="00007BCE"/>
    <w:rsid w:val="00024565"/>
    <w:rsid w:val="00025759"/>
    <w:rsid w:val="00031A11"/>
    <w:rsid w:val="0003235D"/>
    <w:rsid w:val="0003309F"/>
    <w:rsid w:val="0003667F"/>
    <w:rsid w:val="00040A16"/>
    <w:rsid w:val="00042ACE"/>
    <w:rsid w:val="00042C0C"/>
    <w:rsid w:val="00046F32"/>
    <w:rsid w:val="00054204"/>
    <w:rsid w:val="000607C7"/>
    <w:rsid w:val="00064326"/>
    <w:rsid w:val="00065BDB"/>
    <w:rsid w:val="00065DC5"/>
    <w:rsid w:val="00070C8E"/>
    <w:rsid w:val="0007202F"/>
    <w:rsid w:val="00080C4E"/>
    <w:rsid w:val="0008299C"/>
    <w:rsid w:val="00082B7B"/>
    <w:rsid w:val="000917F7"/>
    <w:rsid w:val="00095EA0"/>
    <w:rsid w:val="000A212A"/>
    <w:rsid w:val="000A32EA"/>
    <w:rsid w:val="000A354A"/>
    <w:rsid w:val="000A47AA"/>
    <w:rsid w:val="000B781C"/>
    <w:rsid w:val="000C2147"/>
    <w:rsid w:val="000C7D98"/>
    <w:rsid w:val="000D1DD7"/>
    <w:rsid w:val="000D2B14"/>
    <w:rsid w:val="000E060E"/>
    <w:rsid w:val="000E6648"/>
    <w:rsid w:val="00103310"/>
    <w:rsid w:val="00111897"/>
    <w:rsid w:val="00111C7F"/>
    <w:rsid w:val="0011213C"/>
    <w:rsid w:val="001159C2"/>
    <w:rsid w:val="00115B49"/>
    <w:rsid w:val="001174F5"/>
    <w:rsid w:val="001179C8"/>
    <w:rsid w:val="00121B87"/>
    <w:rsid w:val="00133548"/>
    <w:rsid w:val="0013431B"/>
    <w:rsid w:val="001354C7"/>
    <w:rsid w:val="00136F89"/>
    <w:rsid w:val="00137281"/>
    <w:rsid w:val="00142177"/>
    <w:rsid w:val="00142C5C"/>
    <w:rsid w:val="0014737D"/>
    <w:rsid w:val="00153893"/>
    <w:rsid w:val="00156299"/>
    <w:rsid w:val="00161CEE"/>
    <w:rsid w:val="001629DC"/>
    <w:rsid w:val="001649D6"/>
    <w:rsid w:val="00173454"/>
    <w:rsid w:val="001745A5"/>
    <w:rsid w:val="00180630"/>
    <w:rsid w:val="001834EC"/>
    <w:rsid w:val="00185908"/>
    <w:rsid w:val="001903B4"/>
    <w:rsid w:val="001925A6"/>
    <w:rsid w:val="001A0381"/>
    <w:rsid w:val="001A6976"/>
    <w:rsid w:val="001B4A74"/>
    <w:rsid w:val="001C3A44"/>
    <w:rsid w:val="001C42E6"/>
    <w:rsid w:val="001D261C"/>
    <w:rsid w:val="001D57DC"/>
    <w:rsid w:val="001F231D"/>
    <w:rsid w:val="001F721A"/>
    <w:rsid w:val="00203944"/>
    <w:rsid w:val="00205C2C"/>
    <w:rsid w:val="00207341"/>
    <w:rsid w:val="00210AB2"/>
    <w:rsid w:val="00211CCE"/>
    <w:rsid w:val="00216273"/>
    <w:rsid w:val="002224CE"/>
    <w:rsid w:val="00222778"/>
    <w:rsid w:val="002279B2"/>
    <w:rsid w:val="00240EA1"/>
    <w:rsid w:val="002455A1"/>
    <w:rsid w:val="00245796"/>
    <w:rsid w:val="0025701E"/>
    <w:rsid w:val="0026052D"/>
    <w:rsid w:val="0026232A"/>
    <w:rsid w:val="00262B8C"/>
    <w:rsid w:val="002825B4"/>
    <w:rsid w:val="0028297A"/>
    <w:rsid w:val="00290001"/>
    <w:rsid w:val="002910F1"/>
    <w:rsid w:val="002A01A0"/>
    <w:rsid w:val="002A106B"/>
    <w:rsid w:val="002A4FBC"/>
    <w:rsid w:val="002B37F9"/>
    <w:rsid w:val="002D26FD"/>
    <w:rsid w:val="002D39C2"/>
    <w:rsid w:val="002D6CEE"/>
    <w:rsid w:val="002E061A"/>
    <w:rsid w:val="002E4C41"/>
    <w:rsid w:val="002E73C4"/>
    <w:rsid w:val="002F2BDA"/>
    <w:rsid w:val="002F3306"/>
    <w:rsid w:val="002F36B8"/>
    <w:rsid w:val="002F3968"/>
    <w:rsid w:val="00303D7A"/>
    <w:rsid w:val="003071B4"/>
    <w:rsid w:val="003167B1"/>
    <w:rsid w:val="00327FB5"/>
    <w:rsid w:val="0033434F"/>
    <w:rsid w:val="00334F4D"/>
    <w:rsid w:val="00335378"/>
    <w:rsid w:val="00340304"/>
    <w:rsid w:val="00346E8F"/>
    <w:rsid w:val="00350E73"/>
    <w:rsid w:val="00350EC2"/>
    <w:rsid w:val="00362745"/>
    <w:rsid w:val="003639D2"/>
    <w:rsid w:val="00372044"/>
    <w:rsid w:val="003745F7"/>
    <w:rsid w:val="003807E5"/>
    <w:rsid w:val="00382827"/>
    <w:rsid w:val="00387B11"/>
    <w:rsid w:val="0039015C"/>
    <w:rsid w:val="003945BD"/>
    <w:rsid w:val="003A276C"/>
    <w:rsid w:val="003C03E8"/>
    <w:rsid w:val="003C485A"/>
    <w:rsid w:val="003E1E33"/>
    <w:rsid w:val="003F5B77"/>
    <w:rsid w:val="004029A3"/>
    <w:rsid w:val="00406012"/>
    <w:rsid w:val="004063EB"/>
    <w:rsid w:val="004130AF"/>
    <w:rsid w:val="004167E6"/>
    <w:rsid w:val="0041688E"/>
    <w:rsid w:val="00417C27"/>
    <w:rsid w:val="004213B8"/>
    <w:rsid w:val="0042513E"/>
    <w:rsid w:val="00433327"/>
    <w:rsid w:val="00435A40"/>
    <w:rsid w:val="0043799C"/>
    <w:rsid w:val="00442B06"/>
    <w:rsid w:val="00444B73"/>
    <w:rsid w:val="00452CCB"/>
    <w:rsid w:val="00455EFA"/>
    <w:rsid w:val="00461FC6"/>
    <w:rsid w:val="004640E1"/>
    <w:rsid w:val="00475A27"/>
    <w:rsid w:val="00483483"/>
    <w:rsid w:val="00486BD3"/>
    <w:rsid w:val="00494F92"/>
    <w:rsid w:val="00495F13"/>
    <w:rsid w:val="004A0D07"/>
    <w:rsid w:val="004A6BD2"/>
    <w:rsid w:val="004B22E6"/>
    <w:rsid w:val="004B5FF3"/>
    <w:rsid w:val="004C25D4"/>
    <w:rsid w:val="004C31EB"/>
    <w:rsid w:val="004C5268"/>
    <w:rsid w:val="004D3B6C"/>
    <w:rsid w:val="004E01AE"/>
    <w:rsid w:val="004E0443"/>
    <w:rsid w:val="004E59FA"/>
    <w:rsid w:val="004E7832"/>
    <w:rsid w:val="004F3951"/>
    <w:rsid w:val="004F48F0"/>
    <w:rsid w:val="004F5235"/>
    <w:rsid w:val="004F5E5B"/>
    <w:rsid w:val="004F75EA"/>
    <w:rsid w:val="00501D8B"/>
    <w:rsid w:val="00503997"/>
    <w:rsid w:val="00514426"/>
    <w:rsid w:val="00521BBE"/>
    <w:rsid w:val="00523036"/>
    <w:rsid w:val="0052448D"/>
    <w:rsid w:val="0053108B"/>
    <w:rsid w:val="00541DEE"/>
    <w:rsid w:val="00546C04"/>
    <w:rsid w:val="005479F4"/>
    <w:rsid w:val="00550B1C"/>
    <w:rsid w:val="005524F5"/>
    <w:rsid w:val="00553363"/>
    <w:rsid w:val="00555DA7"/>
    <w:rsid w:val="00556D2C"/>
    <w:rsid w:val="00566E06"/>
    <w:rsid w:val="00570209"/>
    <w:rsid w:val="00581BA5"/>
    <w:rsid w:val="005837DA"/>
    <w:rsid w:val="0059788A"/>
    <w:rsid w:val="00597AA0"/>
    <w:rsid w:val="005A723B"/>
    <w:rsid w:val="005A7C7A"/>
    <w:rsid w:val="005B1E76"/>
    <w:rsid w:val="005B2249"/>
    <w:rsid w:val="005D044D"/>
    <w:rsid w:val="005D132C"/>
    <w:rsid w:val="005E616E"/>
    <w:rsid w:val="006139B2"/>
    <w:rsid w:val="00613BA6"/>
    <w:rsid w:val="00615A41"/>
    <w:rsid w:val="0062492F"/>
    <w:rsid w:val="00625BAF"/>
    <w:rsid w:val="00627944"/>
    <w:rsid w:val="006337F4"/>
    <w:rsid w:val="00636D90"/>
    <w:rsid w:val="006376BE"/>
    <w:rsid w:val="00637766"/>
    <w:rsid w:val="006427A8"/>
    <w:rsid w:val="00645C4D"/>
    <w:rsid w:val="00651BA8"/>
    <w:rsid w:val="00661487"/>
    <w:rsid w:val="0066776D"/>
    <w:rsid w:val="006704E3"/>
    <w:rsid w:val="006757C0"/>
    <w:rsid w:val="006777D5"/>
    <w:rsid w:val="006778E9"/>
    <w:rsid w:val="0068768E"/>
    <w:rsid w:val="00693B06"/>
    <w:rsid w:val="0069432A"/>
    <w:rsid w:val="006961FF"/>
    <w:rsid w:val="006A0F3A"/>
    <w:rsid w:val="006B3B6C"/>
    <w:rsid w:val="006B5D10"/>
    <w:rsid w:val="006C34DE"/>
    <w:rsid w:val="006D4E92"/>
    <w:rsid w:val="006E6978"/>
    <w:rsid w:val="006F1984"/>
    <w:rsid w:val="00701561"/>
    <w:rsid w:val="00705B55"/>
    <w:rsid w:val="0071361F"/>
    <w:rsid w:val="00717255"/>
    <w:rsid w:val="00737AE6"/>
    <w:rsid w:val="00740635"/>
    <w:rsid w:val="00741C5B"/>
    <w:rsid w:val="0074299E"/>
    <w:rsid w:val="0074684A"/>
    <w:rsid w:val="0075263B"/>
    <w:rsid w:val="00753F18"/>
    <w:rsid w:val="00757EDF"/>
    <w:rsid w:val="007600B2"/>
    <w:rsid w:val="00763FF3"/>
    <w:rsid w:val="0076497F"/>
    <w:rsid w:val="007667B3"/>
    <w:rsid w:val="00767481"/>
    <w:rsid w:val="00775140"/>
    <w:rsid w:val="007774D2"/>
    <w:rsid w:val="007850E3"/>
    <w:rsid w:val="0079397B"/>
    <w:rsid w:val="007A17A2"/>
    <w:rsid w:val="007A2B8F"/>
    <w:rsid w:val="007B1A9F"/>
    <w:rsid w:val="007B473F"/>
    <w:rsid w:val="007B56FF"/>
    <w:rsid w:val="007B7C62"/>
    <w:rsid w:val="007C5949"/>
    <w:rsid w:val="007C62A3"/>
    <w:rsid w:val="007D0BFA"/>
    <w:rsid w:val="007D2D40"/>
    <w:rsid w:val="007E11BA"/>
    <w:rsid w:val="007E1285"/>
    <w:rsid w:val="007E3060"/>
    <w:rsid w:val="007E7806"/>
    <w:rsid w:val="007F66B4"/>
    <w:rsid w:val="00800455"/>
    <w:rsid w:val="00801712"/>
    <w:rsid w:val="0080614E"/>
    <w:rsid w:val="00806158"/>
    <w:rsid w:val="00806D79"/>
    <w:rsid w:val="00810135"/>
    <w:rsid w:val="00816620"/>
    <w:rsid w:val="00823A7A"/>
    <w:rsid w:val="00825221"/>
    <w:rsid w:val="00826CB4"/>
    <w:rsid w:val="00827B62"/>
    <w:rsid w:val="0083001C"/>
    <w:rsid w:val="0083101E"/>
    <w:rsid w:val="00831FDC"/>
    <w:rsid w:val="00832A5A"/>
    <w:rsid w:val="00836C26"/>
    <w:rsid w:val="00837988"/>
    <w:rsid w:val="00842C2D"/>
    <w:rsid w:val="00842E5A"/>
    <w:rsid w:val="008433D9"/>
    <w:rsid w:val="008460E4"/>
    <w:rsid w:val="008504F4"/>
    <w:rsid w:val="008550EB"/>
    <w:rsid w:val="00862B34"/>
    <w:rsid w:val="00871131"/>
    <w:rsid w:val="00874B12"/>
    <w:rsid w:val="00876F01"/>
    <w:rsid w:val="00877647"/>
    <w:rsid w:val="00884918"/>
    <w:rsid w:val="0088778B"/>
    <w:rsid w:val="008877B8"/>
    <w:rsid w:val="008A68CF"/>
    <w:rsid w:val="008B41D1"/>
    <w:rsid w:val="008B5B27"/>
    <w:rsid w:val="008C0B03"/>
    <w:rsid w:val="008C5A9E"/>
    <w:rsid w:val="008C5C0E"/>
    <w:rsid w:val="008C677E"/>
    <w:rsid w:val="008C7044"/>
    <w:rsid w:val="008C7799"/>
    <w:rsid w:val="008D3D98"/>
    <w:rsid w:val="008E0925"/>
    <w:rsid w:val="008E3187"/>
    <w:rsid w:val="008E409E"/>
    <w:rsid w:val="008F1DE6"/>
    <w:rsid w:val="008F33CB"/>
    <w:rsid w:val="008F7300"/>
    <w:rsid w:val="009032BA"/>
    <w:rsid w:val="00910D11"/>
    <w:rsid w:val="0091569F"/>
    <w:rsid w:val="00930DA5"/>
    <w:rsid w:val="009465B2"/>
    <w:rsid w:val="00946733"/>
    <w:rsid w:val="009469D2"/>
    <w:rsid w:val="00951CB4"/>
    <w:rsid w:val="00972BCF"/>
    <w:rsid w:val="0098567D"/>
    <w:rsid w:val="00995A33"/>
    <w:rsid w:val="009979B5"/>
    <w:rsid w:val="009A0A8A"/>
    <w:rsid w:val="009A0B4E"/>
    <w:rsid w:val="009A2B2C"/>
    <w:rsid w:val="009A2C9B"/>
    <w:rsid w:val="009B042F"/>
    <w:rsid w:val="009B1A23"/>
    <w:rsid w:val="009B6144"/>
    <w:rsid w:val="009C15D3"/>
    <w:rsid w:val="009C1E03"/>
    <w:rsid w:val="009C2794"/>
    <w:rsid w:val="009C5291"/>
    <w:rsid w:val="009D00A5"/>
    <w:rsid w:val="009D2775"/>
    <w:rsid w:val="009D3786"/>
    <w:rsid w:val="009D5A3A"/>
    <w:rsid w:val="009E15D4"/>
    <w:rsid w:val="009E385A"/>
    <w:rsid w:val="009F265C"/>
    <w:rsid w:val="009F48B0"/>
    <w:rsid w:val="00A1038D"/>
    <w:rsid w:val="00A131B7"/>
    <w:rsid w:val="00A1373B"/>
    <w:rsid w:val="00A137A6"/>
    <w:rsid w:val="00A16767"/>
    <w:rsid w:val="00A21DD2"/>
    <w:rsid w:val="00A226D8"/>
    <w:rsid w:val="00A24124"/>
    <w:rsid w:val="00A2458F"/>
    <w:rsid w:val="00A37E7E"/>
    <w:rsid w:val="00A41922"/>
    <w:rsid w:val="00A563C7"/>
    <w:rsid w:val="00A57977"/>
    <w:rsid w:val="00A57DD4"/>
    <w:rsid w:val="00A57E7E"/>
    <w:rsid w:val="00A60F02"/>
    <w:rsid w:val="00A654CA"/>
    <w:rsid w:val="00A66C90"/>
    <w:rsid w:val="00A71642"/>
    <w:rsid w:val="00A75174"/>
    <w:rsid w:val="00A765B7"/>
    <w:rsid w:val="00A80B83"/>
    <w:rsid w:val="00A8170F"/>
    <w:rsid w:val="00A82FEF"/>
    <w:rsid w:val="00A91EB5"/>
    <w:rsid w:val="00A95444"/>
    <w:rsid w:val="00AB129C"/>
    <w:rsid w:val="00AB30C1"/>
    <w:rsid w:val="00AB6C95"/>
    <w:rsid w:val="00AC11FC"/>
    <w:rsid w:val="00AC1642"/>
    <w:rsid w:val="00AC23FF"/>
    <w:rsid w:val="00AC4903"/>
    <w:rsid w:val="00AD3D11"/>
    <w:rsid w:val="00AE09B7"/>
    <w:rsid w:val="00AF081D"/>
    <w:rsid w:val="00AF102B"/>
    <w:rsid w:val="00AF2B53"/>
    <w:rsid w:val="00AF7FAA"/>
    <w:rsid w:val="00B002C7"/>
    <w:rsid w:val="00B012C2"/>
    <w:rsid w:val="00B075B2"/>
    <w:rsid w:val="00B10BFD"/>
    <w:rsid w:val="00B122F8"/>
    <w:rsid w:val="00B140B4"/>
    <w:rsid w:val="00B20874"/>
    <w:rsid w:val="00B22596"/>
    <w:rsid w:val="00B240B0"/>
    <w:rsid w:val="00B301B0"/>
    <w:rsid w:val="00B33D70"/>
    <w:rsid w:val="00B344E2"/>
    <w:rsid w:val="00B34D84"/>
    <w:rsid w:val="00B375B9"/>
    <w:rsid w:val="00B41207"/>
    <w:rsid w:val="00B42C93"/>
    <w:rsid w:val="00B5004F"/>
    <w:rsid w:val="00B51F57"/>
    <w:rsid w:val="00B53867"/>
    <w:rsid w:val="00B6023F"/>
    <w:rsid w:val="00B62040"/>
    <w:rsid w:val="00B7310F"/>
    <w:rsid w:val="00B75010"/>
    <w:rsid w:val="00B86B00"/>
    <w:rsid w:val="00B911C5"/>
    <w:rsid w:val="00B95EEA"/>
    <w:rsid w:val="00BA67F0"/>
    <w:rsid w:val="00BC189F"/>
    <w:rsid w:val="00BC33B4"/>
    <w:rsid w:val="00BF4202"/>
    <w:rsid w:val="00BF6296"/>
    <w:rsid w:val="00C1619A"/>
    <w:rsid w:val="00C22D6C"/>
    <w:rsid w:val="00C25DD1"/>
    <w:rsid w:val="00C30641"/>
    <w:rsid w:val="00C368A3"/>
    <w:rsid w:val="00C40060"/>
    <w:rsid w:val="00C4642C"/>
    <w:rsid w:val="00C55935"/>
    <w:rsid w:val="00C57EE6"/>
    <w:rsid w:val="00C60E38"/>
    <w:rsid w:val="00C623F1"/>
    <w:rsid w:val="00C62DEC"/>
    <w:rsid w:val="00C71892"/>
    <w:rsid w:val="00C735FB"/>
    <w:rsid w:val="00C80334"/>
    <w:rsid w:val="00CD2FC1"/>
    <w:rsid w:val="00CD3DB6"/>
    <w:rsid w:val="00CF28DA"/>
    <w:rsid w:val="00CF6600"/>
    <w:rsid w:val="00CF7FD4"/>
    <w:rsid w:val="00D03335"/>
    <w:rsid w:val="00D04A72"/>
    <w:rsid w:val="00D14306"/>
    <w:rsid w:val="00D24950"/>
    <w:rsid w:val="00D300DC"/>
    <w:rsid w:val="00D304F1"/>
    <w:rsid w:val="00D36657"/>
    <w:rsid w:val="00D47122"/>
    <w:rsid w:val="00D5222B"/>
    <w:rsid w:val="00D774F7"/>
    <w:rsid w:val="00D815AB"/>
    <w:rsid w:val="00D8252A"/>
    <w:rsid w:val="00D83022"/>
    <w:rsid w:val="00D86CBF"/>
    <w:rsid w:val="00D911F5"/>
    <w:rsid w:val="00DA1127"/>
    <w:rsid w:val="00DA31B2"/>
    <w:rsid w:val="00DB3D9F"/>
    <w:rsid w:val="00DC6267"/>
    <w:rsid w:val="00DC6716"/>
    <w:rsid w:val="00DD2CE8"/>
    <w:rsid w:val="00DE2857"/>
    <w:rsid w:val="00DF012B"/>
    <w:rsid w:val="00DF109B"/>
    <w:rsid w:val="00DF7145"/>
    <w:rsid w:val="00E003C3"/>
    <w:rsid w:val="00E01130"/>
    <w:rsid w:val="00E01648"/>
    <w:rsid w:val="00E07386"/>
    <w:rsid w:val="00E14A1A"/>
    <w:rsid w:val="00E17F1A"/>
    <w:rsid w:val="00E20877"/>
    <w:rsid w:val="00E41069"/>
    <w:rsid w:val="00E45C46"/>
    <w:rsid w:val="00E645B4"/>
    <w:rsid w:val="00E652B1"/>
    <w:rsid w:val="00E90305"/>
    <w:rsid w:val="00E911E3"/>
    <w:rsid w:val="00E95FEE"/>
    <w:rsid w:val="00EB48FF"/>
    <w:rsid w:val="00EC20D4"/>
    <w:rsid w:val="00ED2018"/>
    <w:rsid w:val="00ED62E9"/>
    <w:rsid w:val="00EE3CE3"/>
    <w:rsid w:val="00EF0EC6"/>
    <w:rsid w:val="00EF273F"/>
    <w:rsid w:val="00EF3AC2"/>
    <w:rsid w:val="00EF64A2"/>
    <w:rsid w:val="00F011F1"/>
    <w:rsid w:val="00F024A1"/>
    <w:rsid w:val="00F024BE"/>
    <w:rsid w:val="00F02E00"/>
    <w:rsid w:val="00F03F51"/>
    <w:rsid w:val="00F15118"/>
    <w:rsid w:val="00F1656D"/>
    <w:rsid w:val="00F205F5"/>
    <w:rsid w:val="00F3035B"/>
    <w:rsid w:val="00F32875"/>
    <w:rsid w:val="00F4013B"/>
    <w:rsid w:val="00F47E75"/>
    <w:rsid w:val="00F54200"/>
    <w:rsid w:val="00F7027D"/>
    <w:rsid w:val="00F7028A"/>
    <w:rsid w:val="00F73641"/>
    <w:rsid w:val="00F76E73"/>
    <w:rsid w:val="00F830DA"/>
    <w:rsid w:val="00F91C02"/>
    <w:rsid w:val="00F948AD"/>
    <w:rsid w:val="00F96ACE"/>
    <w:rsid w:val="00FA7F68"/>
    <w:rsid w:val="00FB10C8"/>
    <w:rsid w:val="00FB37E4"/>
    <w:rsid w:val="00FB6388"/>
    <w:rsid w:val="00FB7986"/>
    <w:rsid w:val="00FC019B"/>
    <w:rsid w:val="00FC3159"/>
    <w:rsid w:val="00FD0E49"/>
    <w:rsid w:val="00FD353E"/>
    <w:rsid w:val="00FD4104"/>
    <w:rsid w:val="00FD681F"/>
    <w:rsid w:val="00FD70A6"/>
    <w:rsid w:val="00FE3F16"/>
    <w:rsid w:val="00FE64A4"/>
    <w:rsid w:val="00FE772C"/>
    <w:rsid w:val="00FE7B39"/>
    <w:rsid w:val="00FF34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97D9CE"/>
  <w15:docId w15:val="{CC04A523-0C93-47F4-BB99-F10AC40F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7647"/>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aliases w:val="footer odd,footer,pie de página,pie de p·gina"/>
    <w:basedOn w:val="Normal"/>
    <w:link w:val="FooterChar"/>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262B8C"/>
    <w:pPr>
      <w:keepNext/>
      <w:keepLines/>
      <w:overflowPunct w:val="0"/>
      <w:autoSpaceDE w:val="0"/>
      <w:autoSpaceDN w:val="0"/>
      <w:adjustRightInd w:val="0"/>
      <w:spacing w:before="4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
    <w:rsid w:val="00F91C02"/>
    <w:rPr>
      <w:rFonts w:asciiTheme="minorHAnsi" w:hAnsiTheme="minorHAnsi"/>
      <w:color w:val="0000FF"/>
      <w:sz w:val="22"/>
      <w:u w:val="single"/>
    </w:rPr>
  </w:style>
  <w:style w:type="paragraph" w:styleId="FootnoteText">
    <w:name w:val="footnote text"/>
    <w:basedOn w:val="Normal"/>
    <w:link w:val="FootnoteTextChar"/>
    <w:uiPriority w:val="99"/>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Annextitle0"/>
    <w:rsid w:val="009C2794"/>
    <w:pPr>
      <w:keepNext/>
      <w:keepLines/>
      <w:overflowPunct w:val="0"/>
      <w:autoSpaceDE w:val="0"/>
      <w:autoSpaceDN w:val="0"/>
      <w:adjustRightInd w:val="0"/>
      <w:spacing w:before="480" w:after="80"/>
      <w:jc w:val="center"/>
      <w:textAlignment w:val="baseline"/>
    </w:pPr>
    <w:rPr>
      <w:rFonts w:ascii="Calibri" w:hAnsi="Calibri"/>
      <w:caps/>
      <w:sz w:val="26"/>
      <w:szCs w:val="20"/>
      <w:lang w:val="en-GB"/>
    </w:rPr>
  </w:style>
  <w:style w:type="character" w:customStyle="1" w:styleId="FooterChar">
    <w:name w:val="Footer Char"/>
    <w:aliases w:val="footer odd Char,footer Char,pie de página Char,pie de p·gina Char"/>
    <w:basedOn w:val="DefaultParagraphFont"/>
    <w:link w:val="Footer"/>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705B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link w:val="NormalaftertitleChar"/>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 w:type="paragraph" w:customStyle="1" w:styleId="FirstFooter">
    <w:name w:val="FirstFooter"/>
    <w:basedOn w:val="Footer"/>
    <w:rsid w:val="00203944"/>
    <w:pPr>
      <w:tabs>
        <w:tab w:val="clear" w:pos="4703"/>
        <w:tab w:val="clear" w:pos="9406"/>
      </w:tabs>
      <w:spacing w:before="40"/>
    </w:pPr>
    <w:rPr>
      <w:szCs w:val="20"/>
      <w:lang w:val="en-GB"/>
    </w:rPr>
  </w:style>
  <w:style w:type="paragraph" w:customStyle="1" w:styleId="Note">
    <w:name w:val="Note"/>
    <w:basedOn w:val="Normal"/>
    <w:rsid w:val="0026052D"/>
    <w:pPr>
      <w:tabs>
        <w:tab w:val="left" w:pos="284"/>
      </w:tabs>
      <w:overflowPunct w:val="0"/>
      <w:autoSpaceDE w:val="0"/>
      <w:autoSpaceDN w:val="0"/>
      <w:adjustRightInd w:val="0"/>
      <w:spacing w:before="240"/>
      <w:textAlignment w:val="baseline"/>
    </w:pPr>
    <w:rPr>
      <w:rFonts w:ascii="Calibri" w:hAnsi="Calibri"/>
      <w:sz w:val="20"/>
      <w:szCs w:val="20"/>
      <w:lang w:val="en-GB"/>
    </w:rPr>
  </w:style>
  <w:style w:type="paragraph" w:styleId="ListParagraph">
    <w:name w:val="List Paragraph"/>
    <w:basedOn w:val="Normal"/>
    <w:uiPriority w:val="34"/>
    <w:qFormat/>
    <w:rsid w:val="00203944"/>
    <w:pPr>
      <w:ind w:left="720"/>
      <w:contextualSpacing/>
    </w:pPr>
    <w:rPr>
      <w:sz w:val="24"/>
      <w:szCs w:val="20"/>
      <w:lang w:val="en-GB"/>
    </w:rPr>
  </w:style>
  <w:style w:type="character" w:styleId="LineNumber">
    <w:name w:val="line number"/>
    <w:basedOn w:val="DefaultParagraphFont"/>
    <w:rsid w:val="002F36B8"/>
  </w:style>
  <w:style w:type="paragraph" w:customStyle="1" w:styleId="enumlev1">
    <w:name w:val="enumlev1"/>
    <w:basedOn w:val="Normal"/>
    <w:link w:val="enumlev1Char"/>
    <w:rsid w:val="004E59FA"/>
    <w:pPr>
      <w:overflowPunct w:val="0"/>
      <w:autoSpaceDE w:val="0"/>
      <w:autoSpaceDN w:val="0"/>
      <w:adjustRightInd w:val="0"/>
      <w:snapToGrid w:val="0"/>
      <w:spacing w:before="80"/>
      <w:ind w:left="794" w:hanging="794"/>
      <w:textAlignment w:val="baseline"/>
    </w:pPr>
    <w:rPr>
      <w:rFonts w:ascii="Calibri" w:hAnsi="Calibri"/>
      <w:szCs w:val="20"/>
      <w:lang w:val="en-GB"/>
    </w:rPr>
  </w:style>
  <w:style w:type="character" w:customStyle="1" w:styleId="enumlev1Char">
    <w:name w:val="enumlev1 Char"/>
    <w:basedOn w:val="DefaultParagraphFont"/>
    <w:link w:val="enumlev1"/>
    <w:locked/>
    <w:rsid w:val="004E59FA"/>
    <w:rPr>
      <w:rFonts w:ascii="Calibri" w:hAnsi="Calibri"/>
      <w:sz w:val="22"/>
      <w:lang w:val="en-GB" w:eastAsia="en-US"/>
    </w:rPr>
  </w:style>
  <w:style w:type="character" w:customStyle="1" w:styleId="FootnoteTextChar">
    <w:name w:val="Footnote Text Char"/>
    <w:basedOn w:val="DefaultParagraphFont"/>
    <w:link w:val="FootnoteText"/>
    <w:uiPriority w:val="99"/>
    <w:semiHidden/>
    <w:rsid w:val="002E73C4"/>
    <w:rPr>
      <w:rFonts w:asciiTheme="minorHAnsi" w:hAnsiTheme="minorHAnsi"/>
      <w:lang w:eastAsia="en-US"/>
    </w:rPr>
  </w:style>
  <w:style w:type="paragraph" w:customStyle="1" w:styleId="Artheading">
    <w:name w:val="Art_heading"/>
    <w:basedOn w:val="Normal"/>
    <w:next w:val="Normal"/>
    <w:rsid w:val="00E90305"/>
    <w:pPr>
      <w:overflowPunct w:val="0"/>
      <w:autoSpaceDE w:val="0"/>
      <w:autoSpaceDN w:val="0"/>
      <w:adjustRightInd w:val="0"/>
      <w:spacing w:before="480"/>
      <w:jc w:val="center"/>
      <w:textAlignment w:val="baseline"/>
    </w:pPr>
    <w:rPr>
      <w:b/>
      <w:sz w:val="28"/>
      <w:szCs w:val="20"/>
      <w:lang w:val="en-GB"/>
    </w:rPr>
  </w:style>
  <w:style w:type="character" w:customStyle="1" w:styleId="NormalaftertitleChar">
    <w:name w:val="Normal after title Char"/>
    <w:link w:val="Normalaftertitle"/>
    <w:locked/>
    <w:rsid w:val="002A4FBC"/>
    <w:rPr>
      <w:rFonts w:asciiTheme="minorHAnsi" w:hAnsiTheme="minorHAnsi"/>
      <w:sz w:val="22"/>
      <w:lang w:val="en-GB" w:eastAsia="en-US"/>
    </w:rPr>
  </w:style>
  <w:style w:type="paragraph" w:customStyle="1" w:styleId="Annextitle0">
    <w:name w:val="Annex_title"/>
    <w:basedOn w:val="Normal"/>
    <w:next w:val="Normal"/>
    <w:link w:val="AnnextitleChar"/>
    <w:rsid w:val="009C2794"/>
    <w:pPr>
      <w:keepNext/>
      <w:keepLines/>
      <w:overflowPunct w:val="0"/>
      <w:autoSpaceDE w:val="0"/>
      <w:autoSpaceDN w:val="0"/>
      <w:adjustRightInd w:val="0"/>
      <w:spacing w:before="240" w:after="280"/>
      <w:jc w:val="center"/>
      <w:textAlignment w:val="baseline"/>
    </w:pPr>
    <w:rPr>
      <w:rFonts w:ascii="Calibri" w:hAnsi="Calibri"/>
      <w:b/>
      <w:sz w:val="26"/>
      <w:szCs w:val="20"/>
      <w:lang w:val="en-GB"/>
    </w:rPr>
  </w:style>
  <w:style w:type="character" w:customStyle="1" w:styleId="AnnextitleChar">
    <w:name w:val="Annex_title Char"/>
    <w:basedOn w:val="DefaultParagraphFont"/>
    <w:link w:val="Annextitle0"/>
    <w:locked/>
    <w:rsid w:val="00065BDB"/>
    <w:rPr>
      <w:rFonts w:ascii="Calibri" w:hAnsi="Calibri"/>
      <w:b/>
      <w:sz w:val="26"/>
      <w:lang w:val="en-GB" w:eastAsia="en-US"/>
    </w:rPr>
  </w:style>
  <w:style w:type="table" w:customStyle="1" w:styleId="TableGrid1">
    <w:name w:val="Table Grid1"/>
    <w:basedOn w:val="TableNormal"/>
    <w:next w:val="TableGrid"/>
    <w:rsid w:val="00C55935"/>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C55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_head"/>
    <w:basedOn w:val="TableText"/>
    <w:next w:val="TableText"/>
    <w:rsid w:val="009C2794"/>
    <w:pPr>
      <w:keepNext/>
      <w:overflowPunct w:val="0"/>
      <w:autoSpaceDE w:val="0"/>
      <w:autoSpaceDN w:val="0"/>
      <w:adjustRightInd w:val="0"/>
      <w:spacing w:before="80" w:after="80"/>
      <w:jc w:val="center"/>
      <w:textAlignment w:val="baseline"/>
    </w:pPr>
    <w:rPr>
      <w:rFonts w:ascii="Calibri" w:hAnsi="Calibri"/>
      <w:b/>
    </w:rPr>
  </w:style>
  <w:style w:type="paragraph" w:customStyle="1" w:styleId="Tabletext0">
    <w:name w:val="Table_text"/>
    <w:basedOn w:val="Normal"/>
    <w:rsid w:val="009C27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Calibri" w:hAnsi="Calibri"/>
      <w:sz w:val="20"/>
      <w:szCs w:val="20"/>
      <w:lang w:val="en-GB"/>
    </w:rPr>
  </w:style>
  <w:style w:type="character" w:customStyle="1" w:styleId="UnresolvedMention1">
    <w:name w:val="Unresolved Mention1"/>
    <w:basedOn w:val="DefaultParagraphFont"/>
    <w:uiPriority w:val="99"/>
    <w:semiHidden/>
    <w:unhideWhenUsed/>
    <w:rsid w:val="00EC20D4"/>
    <w:rPr>
      <w:color w:val="605E5C"/>
      <w:shd w:val="clear" w:color="auto" w:fill="E1DFDD"/>
    </w:rPr>
  </w:style>
  <w:style w:type="character" w:customStyle="1" w:styleId="UnresolvedMention2">
    <w:name w:val="Unresolved Mention2"/>
    <w:basedOn w:val="DefaultParagraphFont"/>
    <w:uiPriority w:val="99"/>
    <w:semiHidden/>
    <w:unhideWhenUsed/>
    <w:rsid w:val="00BC189F"/>
    <w:rPr>
      <w:color w:val="605E5C"/>
      <w:shd w:val="clear" w:color="auto" w:fill="E1DFDD"/>
    </w:rPr>
  </w:style>
  <w:style w:type="character" w:styleId="UnresolvedMention">
    <w:name w:val="Unresolved Mention"/>
    <w:basedOn w:val="DefaultParagraphFont"/>
    <w:uiPriority w:val="99"/>
    <w:semiHidden/>
    <w:unhideWhenUsed/>
    <w:rsid w:val="00387B11"/>
    <w:rPr>
      <w:color w:val="605E5C"/>
      <w:shd w:val="clear" w:color="auto" w:fill="E1DFDD"/>
    </w:rPr>
  </w:style>
  <w:style w:type="paragraph" w:customStyle="1" w:styleId="Headingb">
    <w:name w:val="Heading_b"/>
    <w:basedOn w:val="Heading3"/>
    <w:next w:val="Normal"/>
    <w:rsid w:val="00D04A72"/>
    <w:pPr>
      <w:keepLines/>
      <w:tabs>
        <w:tab w:val="clear" w:pos="1191"/>
        <w:tab w:val="clear" w:pos="1588"/>
        <w:tab w:val="clear" w:pos="1985"/>
        <w:tab w:val="left" w:pos="2127"/>
        <w:tab w:val="left" w:pos="2410"/>
        <w:tab w:val="left" w:pos="2921"/>
        <w:tab w:val="left" w:pos="3261"/>
      </w:tabs>
      <w:spacing w:before="160" w:after="0"/>
      <w:outlineLvl w:val="9"/>
    </w:pPr>
    <w:rPr>
      <w:rFonts w:ascii="Calibri" w:hAnsi="Calibri" w:cs="Times New Roman"/>
      <w:bCs w:val="0"/>
      <w:sz w:val="22"/>
      <w:szCs w:val="20"/>
      <w:lang w:val="en-GB"/>
    </w:rPr>
  </w:style>
  <w:style w:type="paragraph" w:customStyle="1" w:styleId="TableHead0">
    <w:name w:val="Table_Head"/>
    <w:basedOn w:val="TableText"/>
    <w:rsid w:val="00C57EE6"/>
    <w:pPr>
      <w:keepNext/>
      <w:spacing w:before="80" w:after="80"/>
      <w:jc w:val="center"/>
    </w:pPr>
    <w:rPr>
      <w:rFonts w:ascii="Calibri" w:hAnsi="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31436819">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478768743">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 w:id="1904826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studygroups/2022-2024/05/Pages/default.aspx" TargetMode="External"/><Relationship Id="rId18" Type="http://schemas.openxmlformats.org/officeDocument/2006/relationships/hyperlink" Target="https://www.itu.int/en/ITU-T/studygroups/Pages/templates.asp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md/T17-TSB-CIR-0068" TargetMode="External"/><Relationship Id="rId7" Type="http://schemas.openxmlformats.org/officeDocument/2006/relationships/endnotes" Target="endnotes.xml"/><Relationship Id="rId12" Type="http://schemas.openxmlformats.org/officeDocument/2006/relationships/hyperlink" Target="https://www.itu.int/en/ITU-T/studygroups/2022-2024/05/Pages/default.aspx" TargetMode="External"/><Relationship Id="rId17" Type="http://schemas.openxmlformats.org/officeDocument/2006/relationships/hyperlink" Target="http://www.itu.int/net/ITU-T/ddp/"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remote.itu.in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ote.itu.in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itu.int/en/ITU-T/studygroups/2022-2024/05/Pages/default.aspx" TargetMode="External"/><Relationship Id="rId28" Type="http://schemas.openxmlformats.org/officeDocument/2006/relationships/header" Target="header3.xml"/><Relationship Id="rId10" Type="http://schemas.openxmlformats.org/officeDocument/2006/relationships/hyperlink" Target="https://www.itu.int/go/tsg5" TargetMode="External"/><Relationship Id="rId19" Type="http://schemas.openxmlformats.org/officeDocument/2006/relationships/hyperlink" Target="http://www.itu.int/TI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hyperlink" Target="http://www.itu.int/net/ITU-T/ddp/" TargetMode="External"/><Relationship Id="rId22" Type="http://schemas.openxmlformats.org/officeDocument/2006/relationships/hyperlink" Target="https://www.itu.int/md/T17-TSB-CIR-0118"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arapki\Application%20Data\Microsoft\Templates\POOL%20R%20-%20ITU\PR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5AE67-EAB2-455A-BAE8-F6550D3FB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PR_TSBCOL.dotm</Template>
  <TotalTime>85</TotalTime>
  <Pages>4</Pages>
  <Words>1099</Words>
  <Characters>6267</Characters>
  <Application>Microsoft Office Word</Application>
  <DocSecurity>0</DocSecurity>
  <Lines>52</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ITU Normal.dot</vt:lpstr>
      <vt:lpstr>ITU Normal.dot</vt:lpstr>
    </vt:vector>
  </TitlesOfParts>
  <Company>ITU</Company>
  <LinksUpToDate>false</LinksUpToDate>
  <CharactersWithSpaces>7352</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Tsarapkina, Yulia</dc:creator>
  <cp:lastModifiedBy>Braud, Olivia</cp:lastModifiedBy>
  <cp:revision>22</cp:revision>
  <cp:lastPrinted>2022-11-25T15:02:00Z</cp:lastPrinted>
  <dcterms:created xsi:type="dcterms:W3CDTF">2022-11-09T15:16:00Z</dcterms:created>
  <dcterms:modified xsi:type="dcterms:W3CDTF">2022-11-25T15:03:00Z</dcterms:modified>
</cp:coreProperties>
</file>