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BEEE9E9" w14:textId="77777777" w:rsidTr="00D517B2">
        <w:trPr>
          <w:cantSplit/>
          <w:trHeight w:val="1134"/>
        </w:trPr>
        <w:tc>
          <w:tcPr>
            <w:tcW w:w="798" w:type="pct"/>
          </w:tcPr>
          <w:p w14:paraId="3780814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2474E0A" wp14:editId="04897D6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7EC121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67F47B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33EEC8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7904C7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5D31DC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F29D78C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2AA68F3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005BD2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735880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BAF99A8" w14:textId="63FDF0F6" w:rsidR="00D517B2" w:rsidRPr="00D517B2" w:rsidRDefault="000175FE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C2C03">
              <w:rPr>
                <w:position w:val="2"/>
                <w:rtl/>
              </w:rPr>
              <w:t xml:space="preserve">جنيف، </w:t>
            </w:r>
            <w:r w:rsidRPr="008C2C03">
              <w:rPr>
                <w:position w:val="2"/>
              </w:rPr>
              <w:t>25</w:t>
            </w:r>
            <w:r w:rsidRPr="008C2C03">
              <w:rPr>
                <w:position w:val="2"/>
                <w:rtl/>
                <w:lang w:bidi="ar-EG"/>
              </w:rPr>
              <w:t xml:space="preserve"> مارس </w:t>
            </w:r>
            <w:r w:rsidRPr="008C2C03">
              <w:rPr>
                <w:position w:val="2"/>
              </w:rPr>
              <w:t>2024</w:t>
            </w:r>
          </w:p>
        </w:tc>
      </w:tr>
      <w:tr w:rsidR="00434090" w:rsidRPr="00D517B2" w14:paraId="5ED3899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2D0C18A" w14:textId="77777777" w:rsidR="00434090" w:rsidRPr="00842463" w:rsidRDefault="0043409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D9DAA71" w14:textId="12D1D435" w:rsidR="00434090" w:rsidRPr="00D517B2" w:rsidRDefault="00434090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C2C03">
              <w:rPr>
                <w:b/>
              </w:rPr>
              <w:t xml:space="preserve">TSB Collective letter 2/SG5RG-ARB </w:t>
            </w:r>
            <w:r w:rsidRPr="008C2C03">
              <w:rPr>
                <w:b/>
              </w:rPr>
              <w:br/>
              <w:t>SG5/RU</w:t>
            </w:r>
          </w:p>
        </w:tc>
        <w:tc>
          <w:tcPr>
            <w:tcW w:w="2206" w:type="pct"/>
            <w:vMerge w:val="restart"/>
          </w:tcPr>
          <w:p w14:paraId="698D0103" w14:textId="77777777" w:rsidR="00434090" w:rsidRPr="008C2C03" w:rsidRDefault="00434090" w:rsidP="000175F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C2C03">
              <w:rPr>
                <w:position w:val="2"/>
                <w:rtl/>
              </w:rPr>
              <w:t>إلى:</w:t>
            </w:r>
          </w:p>
          <w:p w14:paraId="616CBCCF" w14:textId="77777777" w:rsidR="00434090" w:rsidRPr="008C2C03" w:rsidRDefault="00434090" w:rsidP="000175F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4"/>
                <w:position w:val="2"/>
                <w:rtl/>
                <w:lang w:bidi="ar-EG"/>
              </w:rPr>
            </w:pPr>
            <w:r w:rsidRPr="008C2C03">
              <w:rPr>
                <w:spacing w:val="-4"/>
                <w:position w:val="2"/>
                <w:rtl/>
              </w:rPr>
              <w:t>-</w:t>
            </w:r>
            <w:r w:rsidRPr="008C2C03">
              <w:rPr>
                <w:spacing w:val="-4"/>
                <w:position w:val="2"/>
                <w:rtl/>
              </w:rPr>
              <w:tab/>
              <w:t xml:space="preserve">الإدارات المشاركة في اجتماع الفريق </w:t>
            </w:r>
            <w:r w:rsidRPr="008C2C03">
              <w:rPr>
                <w:spacing w:val="-4"/>
                <w:position w:val="2"/>
                <w:lang w:val="en-GB"/>
              </w:rPr>
              <w:t>SG5RG-ARB</w:t>
            </w:r>
            <w:r w:rsidRPr="008C2C03">
              <w:rPr>
                <w:spacing w:val="-4"/>
                <w:position w:val="2"/>
                <w:rtl/>
                <w:lang w:val="en-GB"/>
              </w:rPr>
              <w:t>؛</w:t>
            </w:r>
          </w:p>
          <w:p w14:paraId="2394408B" w14:textId="77777777" w:rsidR="00434090" w:rsidRPr="008C2C03" w:rsidRDefault="00434090" w:rsidP="000175F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8C2C03">
              <w:rPr>
                <w:position w:val="2"/>
                <w:rtl/>
              </w:rPr>
              <w:t>-</w:t>
            </w:r>
            <w:r w:rsidRPr="008C2C03">
              <w:rPr>
                <w:position w:val="2"/>
                <w:rtl/>
              </w:rPr>
              <w:tab/>
              <w:t xml:space="preserve">أعضاء قطاع تقييس الاتصالات المشاركين في اجتماع الفريق </w:t>
            </w:r>
            <w:r w:rsidRPr="008C2C03">
              <w:rPr>
                <w:position w:val="2"/>
                <w:lang w:val="en-GB"/>
              </w:rPr>
              <w:t>SG5RG-ARB</w:t>
            </w:r>
            <w:r w:rsidRPr="008C2C03">
              <w:rPr>
                <w:position w:val="2"/>
                <w:rtl/>
                <w:lang w:val="en-GB"/>
              </w:rPr>
              <w:t>؛</w:t>
            </w:r>
          </w:p>
          <w:p w14:paraId="097CEB31" w14:textId="77777777" w:rsidR="00434090" w:rsidRPr="008C2C03" w:rsidRDefault="00434090" w:rsidP="000175F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8C2C03">
              <w:rPr>
                <w:position w:val="2"/>
                <w:rtl/>
                <w:lang w:val="en-GB"/>
              </w:rPr>
              <w:t>-</w:t>
            </w:r>
            <w:r w:rsidRPr="008C2C03">
              <w:rPr>
                <w:position w:val="2"/>
                <w:rtl/>
                <w:lang w:val="en-GB"/>
              </w:rPr>
              <w:tab/>
              <w:t xml:space="preserve">منتسبي قطاع تقييس الاتصالات المشاركين في </w:t>
            </w:r>
            <w:r w:rsidRPr="008C2C03">
              <w:rPr>
                <w:position w:val="2"/>
                <w:rtl/>
              </w:rPr>
              <w:t xml:space="preserve">اجتماع الفريق </w:t>
            </w:r>
            <w:r w:rsidRPr="008C2C03">
              <w:rPr>
                <w:position w:val="2"/>
                <w:lang w:val="en-GB"/>
              </w:rPr>
              <w:t>SG5RG-ARB</w:t>
            </w:r>
            <w:r w:rsidRPr="008C2C03">
              <w:rPr>
                <w:position w:val="2"/>
                <w:rtl/>
                <w:lang w:val="en-GB"/>
              </w:rPr>
              <w:t>؛</w:t>
            </w:r>
          </w:p>
          <w:p w14:paraId="18577059" w14:textId="77777777" w:rsidR="00434090" w:rsidRPr="008C2C03" w:rsidRDefault="00434090" w:rsidP="000175F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8C2C03">
              <w:rPr>
                <w:position w:val="2"/>
                <w:rtl/>
                <w:lang w:val="en-GB"/>
              </w:rPr>
              <w:t>-</w:t>
            </w:r>
            <w:r w:rsidRPr="008C2C03">
              <w:rPr>
                <w:position w:val="2"/>
                <w:rtl/>
                <w:lang w:val="en-GB"/>
              </w:rPr>
              <w:tab/>
            </w:r>
            <w:r w:rsidRPr="008C2C03">
              <w:rPr>
                <w:spacing w:val="-4"/>
                <w:position w:val="2"/>
                <w:rtl/>
                <w:lang w:val="en-GB"/>
              </w:rPr>
              <w:t xml:space="preserve">الهيئات الأكاديمية التابعة للاتحاد الدولي للاتصالات المشاركة في </w:t>
            </w:r>
            <w:r w:rsidRPr="008C2C03">
              <w:rPr>
                <w:spacing w:val="-4"/>
                <w:position w:val="2"/>
                <w:rtl/>
              </w:rPr>
              <w:t xml:space="preserve">اجتماع الفريق </w:t>
            </w:r>
            <w:r w:rsidRPr="008C2C03">
              <w:rPr>
                <w:spacing w:val="-4"/>
                <w:position w:val="2"/>
                <w:lang w:val="en-GB"/>
              </w:rPr>
              <w:t>SG5RG-ARB</w:t>
            </w:r>
            <w:r w:rsidRPr="008C2C03">
              <w:rPr>
                <w:spacing w:val="-4"/>
                <w:position w:val="2"/>
                <w:rtl/>
                <w:lang w:val="en-GB"/>
              </w:rPr>
              <w:t>؛</w:t>
            </w:r>
          </w:p>
          <w:p w14:paraId="6D7DCCFD" w14:textId="77777777" w:rsidR="00434090" w:rsidRPr="008C2C03" w:rsidRDefault="00434090" w:rsidP="000175F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C2C03">
              <w:rPr>
                <w:position w:val="2"/>
                <w:rtl/>
              </w:rPr>
              <w:t>-</w:t>
            </w:r>
            <w:r w:rsidRPr="008C2C03">
              <w:rPr>
                <w:position w:val="2"/>
                <w:rtl/>
              </w:rPr>
              <w:tab/>
              <w:t>المكتب الإقليمي للاتحاد الدولي للاتصالات للدول العربية؛</w:t>
            </w:r>
          </w:p>
          <w:p w14:paraId="5CDE7FA3" w14:textId="0E2DEAC4" w:rsidR="00434090" w:rsidRPr="00D517B2" w:rsidRDefault="00434090" w:rsidP="000175F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C2C03">
              <w:rPr>
                <w:position w:val="2"/>
                <w:rtl/>
              </w:rPr>
              <w:t>-</w:t>
            </w:r>
            <w:r w:rsidRPr="008C2C03">
              <w:rPr>
                <w:position w:val="2"/>
                <w:rtl/>
              </w:rPr>
              <w:tab/>
            </w:r>
            <w:r w:rsidRPr="008C2C03">
              <w:rPr>
                <w:spacing w:val="-6"/>
                <w:position w:val="2"/>
                <w:rtl/>
              </w:rPr>
              <w:t xml:space="preserve">مكتب </w:t>
            </w:r>
            <w:r>
              <w:rPr>
                <w:rFonts w:hint="cs"/>
                <w:spacing w:val="-6"/>
                <w:position w:val="2"/>
                <w:rtl/>
                <w:lang w:bidi="ar-EG"/>
              </w:rPr>
              <w:t>المنطقة ل</w:t>
            </w:r>
            <w:r w:rsidRPr="008C2C03">
              <w:rPr>
                <w:spacing w:val="-6"/>
                <w:position w:val="2"/>
                <w:rtl/>
              </w:rPr>
              <w:t>لاتحاد الدولي للاتصالات للدول العربية؛</w:t>
            </w:r>
          </w:p>
        </w:tc>
      </w:tr>
      <w:tr w:rsidR="00D973AE" w:rsidRPr="00D517B2" w14:paraId="19E1743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452964F" w14:textId="79C9E712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F5D4BD6" w14:textId="51B29F04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C2C03">
              <w:t>+41 22 730 5356</w:t>
            </w:r>
          </w:p>
        </w:tc>
        <w:tc>
          <w:tcPr>
            <w:tcW w:w="2206" w:type="pct"/>
            <w:vMerge/>
          </w:tcPr>
          <w:p w14:paraId="59332363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973AE" w:rsidRPr="00D517B2" w14:paraId="24ECB5E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934475B" w14:textId="4C8B317F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5A2650B" w14:textId="12F6B533" w:rsidR="00D973AE" w:rsidRPr="00D517B2" w:rsidRDefault="00D973AE" w:rsidP="00D973A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C2C03">
              <w:t>+41 22 730 5853</w:t>
            </w:r>
          </w:p>
        </w:tc>
        <w:tc>
          <w:tcPr>
            <w:tcW w:w="2206" w:type="pct"/>
            <w:vMerge/>
          </w:tcPr>
          <w:p w14:paraId="220B41EC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973AE" w:rsidRPr="00D517B2" w14:paraId="1C1CE9D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80C31F8" w14:textId="1D9213C3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E5CE02" w14:textId="080CD61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C2C03">
              <w:rPr>
                <w:rStyle w:val="Hyperlink"/>
              </w:rPr>
              <w:t>tsbsg5@itu.int</w:t>
            </w:r>
          </w:p>
        </w:tc>
        <w:tc>
          <w:tcPr>
            <w:tcW w:w="2206" w:type="pct"/>
            <w:vMerge/>
          </w:tcPr>
          <w:p w14:paraId="691D178A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973AE" w:rsidRPr="00D517B2" w14:paraId="48A930EE" w14:textId="77777777" w:rsidTr="00D517B2">
        <w:trPr>
          <w:cantSplit/>
          <w:jc w:val="center"/>
        </w:trPr>
        <w:tc>
          <w:tcPr>
            <w:tcW w:w="796" w:type="pct"/>
          </w:tcPr>
          <w:p w14:paraId="1C44B03C" w14:textId="6F7DF74F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1229A552" w14:textId="4E85926D" w:rsidR="00D973AE" w:rsidRPr="000E498D" w:rsidRDefault="00055C1B" w:rsidP="00D973AE">
            <w:pPr>
              <w:rPr>
                <w:position w:val="2"/>
              </w:rPr>
            </w:pPr>
            <w:hyperlink r:id="rId9" w:history="1">
              <w:r w:rsidR="00D973AE" w:rsidRPr="008C2C03">
                <w:rPr>
                  <w:rStyle w:val="Hyperlink"/>
                </w:rPr>
                <w:t>http://itu.int/go/sg5rgarb</w:t>
              </w:r>
            </w:hyperlink>
          </w:p>
        </w:tc>
        <w:tc>
          <w:tcPr>
            <w:tcW w:w="2206" w:type="pct"/>
            <w:vMerge/>
          </w:tcPr>
          <w:p w14:paraId="62B8051E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434090" w:rsidRPr="00D517B2" w14:paraId="4CAB306C" w14:textId="77777777" w:rsidTr="00D517B2">
        <w:trPr>
          <w:cantSplit/>
          <w:jc w:val="center"/>
        </w:trPr>
        <w:tc>
          <w:tcPr>
            <w:tcW w:w="796" w:type="pct"/>
          </w:tcPr>
          <w:p w14:paraId="1DC6FCEB" w14:textId="760D5222" w:rsidR="00434090" w:rsidRPr="00842463" w:rsidRDefault="00434090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5E190C5" w14:textId="30E5AC3C" w:rsidR="00434090" w:rsidRPr="000E498D" w:rsidRDefault="00434090" w:rsidP="000E498D">
            <w:pPr>
              <w:rPr>
                <w:position w:val="2"/>
                <w:highlight w:val="magenta"/>
                <w:rtl/>
              </w:rPr>
            </w:pPr>
          </w:p>
        </w:tc>
        <w:tc>
          <w:tcPr>
            <w:tcW w:w="2206" w:type="pct"/>
            <w:vMerge/>
          </w:tcPr>
          <w:p w14:paraId="697BC7C1" w14:textId="77777777" w:rsidR="00434090" w:rsidRPr="00D517B2" w:rsidRDefault="0043409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430A8E1" w14:textId="77777777" w:rsidTr="00D517B2">
        <w:trPr>
          <w:cantSplit/>
          <w:jc w:val="center"/>
        </w:trPr>
        <w:tc>
          <w:tcPr>
            <w:tcW w:w="796" w:type="pct"/>
          </w:tcPr>
          <w:p w14:paraId="5E6D7BFE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93ABA8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D12C58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1EB9121" w14:textId="77777777" w:rsidTr="00D517B2">
        <w:trPr>
          <w:cantSplit/>
          <w:jc w:val="center"/>
        </w:trPr>
        <w:tc>
          <w:tcPr>
            <w:tcW w:w="796" w:type="pct"/>
          </w:tcPr>
          <w:p w14:paraId="39CB9B9A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31D30F2" w14:textId="37987E05" w:rsidR="00D517B2" w:rsidRPr="00434090" w:rsidRDefault="000175FE" w:rsidP="00434090">
            <w:pPr>
              <w:spacing w:before="80" w:after="60" w:line="300" w:lineRule="exact"/>
              <w:rPr>
                <w:spacing w:val="-6"/>
                <w:position w:val="2"/>
                <w:rtl/>
              </w:rPr>
            </w:pPr>
            <w:r w:rsidRPr="00434090">
              <w:rPr>
                <w:b/>
                <w:bCs/>
                <w:spacing w:val="-6"/>
                <w:position w:val="2"/>
                <w:rtl/>
              </w:rPr>
              <w:t>اجتماع الفريق الإقليمي للمنطقة العربية التابع</w:t>
            </w:r>
            <w:r w:rsidRPr="0043409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434090">
              <w:rPr>
                <w:b/>
                <w:bCs/>
                <w:spacing w:val="-6"/>
                <w:position w:val="2"/>
                <w:rtl/>
              </w:rPr>
              <w:t xml:space="preserve">للجنة الدراسات </w:t>
            </w:r>
            <w:r w:rsidRPr="00434090">
              <w:rPr>
                <w:b/>
                <w:bCs/>
                <w:spacing w:val="-6"/>
                <w:position w:val="2"/>
              </w:rPr>
              <w:t>5</w:t>
            </w:r>
            <w:r w:rsidRPr="00434090">
              <w:rPr>
                <w:b/>
                <w:bCs/>
                <w:spacing w:val="-6"/>
                <w:position w:val="2"/>
                <w:rtl/>
              </w:rPr>
              <w:t xml:space="preserve"> لقطاع تقييس الاتصالات</w:t>
            </w:r>
            <w:r w:rsidRPr="0043409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434090">
              <w:rPr>
                <w:b/>
                <w:bCs/>
                <w:spacing w:val="-6"/>
                <w:position w:val="2"/>
              </w:rPr>
              <w:t>(</w:t>
            </w:r>
            <w:bookmarkStart w:id="0" w:name="_Hlk162536332"/>
            <w:r w:rsidRPr="00434090">
              <w:rPr>
                <w:b/>
                <w:bCs/>
                <w:spacing w:val="-6"/>
                <w:position w:val="2"/>
              </w:rPr>
              <w:t>SG5RG</w:t>
            </w:r>
            <w:r w:rsidRPr="00434090">
              <w:rPr>
                <w:b/>
                <w:bCs/>
                <w:spacing w:val="-6"/>
                <w:position w:val="2"/>
              </w:rPr>
              <w:noBreakHyphen/>
              <w:t>ARB</w:t>
            </w:r>
            <w:bookmarkEnd w:id="0"/>
            <w:r w:rsidRPr="00434090">
              <w:rPr>
                <w:b/>
                <w:bCs/>
                <w:spacing w:val="-6"/>
                <w:position w:val="2"/>
              </w:rPr>
              <w:t>)</w:t>
            </w:r>
            <w:r w:rsidRPr="00434090">
              <w:rPr>
                <w:b/>
                <w:bCs/>
                <w:spacing w:val="-6"/>
                <w:position w:val="2"/>
                <w:rtl/>
                <w:lang w:bidi="ar-SY"/>
              </w:rPr>
              <w:t>؛ مسقط،</w:t>
            </w:r>
            <w:r w:rsidRPr="00434090">
              <w:rPr>
                <w:spacing w:val="-6"/>
                <w:rtl/>
              </w:rPr>
              <w:t xml:space="preserve"> </w:t>
            </w:r>
            <w:r w:rsidRPr="00434090">
              <w:rPr>
                <w:b/>
                <w:bCs/>
                <w:spacing w:val="-6"/>
                <w:position w:val="2"/>
                <w:rtl/>
                <w:lang w:bidi="ar-SY"/>
              </w:rPr>
              <w:t>عُمان، 13-16</w:t>
            </w:r>
            <w:r w:rsidRPr="00434090">
              <w:rPr>
                <w:b/>
                <w:bCs/>
                <w:spacing w:val="-6"/>
                <w:position w:val="2"/>
                <w:rtl/>
                <w:lang w:bidi="ar-EG"/>
              </w:rPr>
              <w:t> مايو 2024</w:t>
            </w:r>
          </w:p>
        </w:tc>
      </w:tr>
    </w:tbl>
    <w:p w14:paraId="652B50F7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9CDF37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A03FB1D" w14:textId="77777777" w:rsidR="000175FE" w:rsidRPr="008C2C03" w:rsidRDefault="000175FE" w:rsidP="00434090">
      <w:pPr>
        <w:rPr>
          <w:rtl/>
          <w:lang w:bidi="ar-EG"/>
        </w:rPr>
      </w:pPr>
      <w:r w:rsidRPr="00624742">
        <w:rPr>
          <w:rtl/>
          <w:lang w:bidi="ar-EG"/>
        </w:rPr>
        <w:t xml:space="preserve">يسرّنا إعلامكم بأن </w:t>
      </w:r>
      <w:r w:rsidRPr="008C2C03">
        <w:rPr>
          <w:b/>
          <w:bCs/>
          <w:rtl/>
        </w:rPr>
        <w:t>الفريق الإقليمي للمنطقة العربية </w:t>
      </w:r>
      <w:r w:rsidRPr="008C2C03">
        <w:rPr>
          <w:b/>
          <w:bCs/>
          <w:position w:val="2"/>
          <w:rtl/>
        </w:rPr>
        <w:t xml:space="preserve">التابع للجنة الدراسات </w:t>
      </w:r>
      <w:r w:rsidRPr="008C2C03">
        <w:rPr>
          <w:b/>
          <w:bCs/>
          <w:position w:val="2"/>
        </w:rPr>
        <w:t>5</w:t>
      </w:r>
      <w:r w:rsidRPr="008C2C03">
        <w:rPr>
          <w:b/>
          <w:bCs/>
          <w:position w:val="2"/>
          <w:rtl/>
        </w:rPr>
        <w:t xml:space="preserve"> لقطاع تقييس الاتصالات</w:t>
      </w:r>
      <w:r>
        <w:rPr>
          <w:rFonts w:hint="cs"/>
          <w:b/>
          <w:bCs/>
          <w:position w:val="2"/>
          <w:rtl/>
        </w:rPr>
        <w:t xml:space="preserve"> </w:t>
      </w:r>
      <w:r w:rsidRPr="00434090">
        <w:rPr>
          <w:position w:val="2"/>
        </w:rPr>
        <w:t>(SG5RG</w:t>
      </w:r>
      <w:r w:rsidRPr="00434090">
        <w:rPr>
          <w:position w:val="2"/>
        </w:rPr>
        <w:noBreakHyphen/>
        <w:t>ARB)</w:t>
      </w:r>
      <w:r w:rsidRPr="00624742">
        <w:rPr>
          <w:b/>
          <w:bCs/>
          <w:position w:val="2"/>
          <w:rtl/>
          <w:lang w:bidi="ar-EG"/>
        </w:rPr>
        <w:t xml:space="preserve"> </w:t>
      </w:r>
      <w:r w:rsidRPr="008C2C03">
        <w:rPr>
          <w:rtl/>
        </w:rPr>
        <w:t>س</w:t>
      </w:r>
      <w:r>
        <w:rPr>
          <w:rFonts w:hint="cs"/>
          <w:rtl/>
        </w:rPr>
        <w:t>ي</w:t>
      </w:r>
      <w:r w:rsidRPr="008C2C03">
        <w:rPr>
          <w:rtl/>
        </w:rPr>
        <w:t xml:space="preserve">عقد </w:t>
      </w:r>
      <w:r>
        <w:rPr>
          <w:rFonts w:hint="cs"/>
          <w:rtl/>
        </w:rPr>
        <w:t xml:space="preserve">اجتماعاً </w:t>
      </w:r>
      <w:r w:rsidRPr="008C2C03">
        <w:rPr>
          <w:rtl/>
        </w:rPr>
        <w:t>في مسقط، عُمان،</w:t>
      </w:r>
      <w:r w:rsidRPr="008C2C03">
        <w:rPr>
          <w:b/>
          <w:bCs/>
          <w:rtl/>
        </w:rPr>
        <w:t xml:space="preserve"> </w:t>
      </w:r>
      <w:r w:rsidRPr="008C2C03">
        <w:rPr>
          <w:rtl/>
        </w:rPr>
        <w:t>من </w:t>
      </w:r>
      <w:r w:rsidRPr="008C2C03">
        <w:rPr>
          <w:rtl/>
          <w:lang w:bidi="ar-SY"/>
        </w:rPr>
        <w:t>13</w:t>
      </w:r>
      <w:r w:rsidRPr="008C2C03">
        <w:rPr>
          <w:rtl/>
          <w:lang w:bidi="ar-EG"/>
        </w:rPr>
        <w:t xml:space="preserve"> إلى 16 مايو 2024، بناءً على دعوة كريمة </w:t>
      </w:r>
      <w:r>
        <w:rPr>
          <w:rFonts w:hint="cs"/>
          <w:rtl/>
          <w:lang w:bidi="ar-SY"/>
        </w:rPr>
        <w:t xml:space="preserve">من </w:t>
      </w:r>
      <w:r w:rsidRPr="00624742">
        <w:rPr>
          <w:rtl/>
          <w:lang w:bidi="ar-SY"/>
        </w:rPr>
        <w:t>هيئة تنظيم الاتصالات في سلطنة عمان</w:t>
      </w:r>
      <w:r>
        <w:rPr>
          <w:rFonts w:hint="cs"/>
          <w:rtl/>
          <w:lang w:bidi="ar-SY"/>
        </w:rPr>
        <w:t xml:space="preserve">. ومكان انعقاد الاجتماع هو </w:t>
      </w:r>
      <w:r w:rsidRPr="00624742">
        <w:rPr>
          <w:rtl/>
          <w:lang w:bidi="ar-SY"/>
        </w:rPr>
        <w:t xml:space="preserve">فندق جراند </w:t>
      </w:r>
      <w:proofErr w:type="spellStart"/>
      <w:r w:rsidRPr="00624742">
        <w:rPr>
          <w:rtl/>
          <w:lang w:bidi="ar-SY"/>
        </w:rPr>
        <w:t>ميلينيوم</w:t>
      </w:r>
      <w:proofErr w:type="spellEnd"/>
      <w:r w:rsidRPr="00624742">
        <w:rPr>
          <w:rtl/>
          <w:lang w:bidi="ar-SY"/>
        </w:rPr>
        <w:t xml:space="preserve"> مسقط</w:t>
      </w:r>
      <w:r>
        <w:rPr>
          <w:rFonts w:hint="cs"/>
          <w:rtl/>
          <w:lang w:bidi="ar-SY"/>
        </w:rPr>
        <w:t>، الواقع في شارع الخوير، مسقط، عُمان.</w:t>
      </w:r>
    </w:p>
    <w:p w14:paraId="55C54054" w14:textId="6FCBC4C7" w:rsidR="000175FE" w:rsidRPr="00434090" w:rsidRDefault="000175FE" w:rsidP="000175FE">
      <w:pPr>
        <w:rPr>
          <w:spacing w:val="-4"/>
          <w:rtl/>
          <w:lang w:bidi="ar-EG"/>
        </w:rPr>
      </w:pPr>
      <w:r w:rsidRPr="00434090">
        <w:rPr>
          <w:spacing w:val="-4"/>
          <w:rtl/>
          <w:lang w:bidi="ar-EG"/>
        </w:rPr>
        <w:t xml:space="preserve">وسيُعقد اجتماع </w:t>
      </w:r>
      <w:r w:rsidRPr="00434090">
        <w:rPr>
          <w:spacing w:val="-4"/>
          <w:rtl/>
        </w:rPr>
        <w:t>الفريق</w:t>
      </w:r>
      <w:r w:rsidRPr="00434090">
        <w:rPr>
          <w:b/>
          <w:bCs/>
          <w:spacing w:val="-4"/>
          <w:rtl/>
        </w:rPr>
        <w:t xml:space="preserve"> </w:t>
      </w:r>
      <w:r w:rsidRPr="00434090">
        <w:rPr>
          <w:spacing w:val="-4"/>
          <w:lang w:bidi="ar-SY"/>
        </w:rPr>
        <w:t>SG5RG</w:t>
      </w:r>
      <w:r w:rsidRPr="00434090">
        <w:rPr>
          <w:spacing w:val="-4"/>
          <w:lang w:bidi="ar-SY"/>
        </w:rPr>
        <w:noBreakHyphen/>
        <w:t>ARB</w:t>
      </w:r>
      <w:r w:rsidRPr="00434090">
        <w:rPr>
          <w:rFonts w:hint="cs"/>
          <w:spacing w:val="-4"/>
          <w:rtl/>
          <w:lang w:bidi="ar-SY"/>
        </w:rPr>
        <w:t xml:space="preserve"> </w:t>
      </w:r>
      <w:r w:rsidR="00434090">
        <w:rPr>
          <w:rFonts w:hint="cs"/>
          <w:spacing w:val="-4"/>
          <w:rtl/>
          <w:lang w:bidi="ar-EG"/>
        </w:rPr>
        <w:t xml:space="preserve">لقطاع تقييس الاتصالات </w:t>
      </w:r>
      <w:r w:rsidRPr="00434090">
        <w:rPr>
          <w:rFonts w:hint="cs"/>
          <w:spacing w:val="-4"/>
          <w:rtl/>
          <w:lang w:bidi="ar-SY"/>
        </w:rPr>
        <w:t>مع</w:t>
      </w:r>
      <w:r w:rsidRPr="00434090">
        <w:rPr>
          <w:spacing w:val="-4"/>
          <w:rtl/>
          <w:lang w:bidi="ar-SY"/>
        </w:rPr>
        <w:t xml:space="preserve"> </w:t>
      </w:r>
      <w:r w:rsidRPr="00434090">
        <w:rPr>
          <w:spacing w:val="-4"/>
          <w:rtl/>
        </w:rPr>
        <w:t xml:space="preserve">ورشة عمل </w:t>
      </w:r>
      <w:r w:rsidRPr="00434090">
        <w:rPr>
          <w:rFonts w:hint="cs"/>
          <w:spacing w:val="-4"/>
          <w:rtl/>
        </w:rPr>
        <w:t xml:space="preserve">إقليمية </w:t>
      </w:r>
      <w:r w:rsidRPr="00434090">
        <w:rPr>
          <w:spacing w:val="-4"/>
          <w:rtl/>
        </w:rPr>
        <w:t xml:space="preserve">بشأن التعرض البشري للمجالات </w:t>
      </w:r>
      <w:proofErr w:type="spellStart"/>
      <w:r w:rsidRPr="00434090">
        <w:rPr>
          <w:spacing w:val="-4"/>
          <w:rtl/>
        </w:rPr>
        <w:t>الكهرمغنطيسية</w:t>
      </w:r>
      <w:proofErr w:type="spellEnd"/>
      <w:r w:rsidR="00434090" w:rsidRPr="00434090">
        <w:rPr>
          <w:rFonts w:hint="cs"/>
          <w:spacing w:val="-4"/>
          <w:rtl/>
        </w:rPr>
        <w:t> </w:t>
      </w:r>
      <w:r w:rsidRPr="00434090">
        <w:rPr>
          <w:spacing w:val="-4"/>
        </w:rPr>
        <w:t>(EMF)</w:t>
      </w:r>
      <w:r w:rsidRPr="00434090">
        <w:rPr>
          <w:rFonts w:hint="cs"/>
          <w:spacing w:val="-4"/>
          <w:rtl/>
          <w:lang w:bidi="ar-EG"/>
        </w:rPr>
        <w:t>، للدول العربية.</w:t>
      </w:r>
    </w:p>
    <w:p w14:paraId="0B41CA95" w14:textId="46EFCEDE" w:rsidR="000175FE" w:rsidRPr="008C2C03" w:rsidRDefault="000175FE" w:rsidP="00434090">
      <w:pPr>
        <w:rPr>
          <w:rtl/>
          <w:lang w:bidi="ar-EG"/>
        </w:rPr>
      </w:pPr>
      <w:r w:rsidRPr="008C2C03">
        <w:rPr>
          <w:rtl/>
          <w:lang w:bidi="ar-EG"/>
        </w:rPr>
        <w:t xml:space="preserve">وسيبدأ التسجيل في الساعة الثامنة صباحاً يوم 13 مايو 2024 في </w:t>
      </w:r>
      <w:r>
        <w:rPr>
          <w:rFonts w:hint="cs"/>
          <w:rtl/>
          <w:lang w:bidi="ar-SY"/>
        </w:rPr>
        <w:t>مكان الاجتماع</w:t>
      </w:r>
      <w:r w:rsidRPr="008C2C03">
        <w:rPr>
          <w:rtl/>
          <w:lang w:bidi="ar-EG"/>
        </w:rPr>
        <w:t xml:space="preserve">. وترد معلومات إضافية في </w:t>
      </w:r>
      <w:r w:rsidRPr="008C2C03">
        <w:rPr>
          <w:b/>
          <w:bCs/>
          <w:rtl/>
          <w:lang w:bidi="ar-EG"/>
        </w:rPr>
        <w:t xml:space="preserve">الملحق </w:t>
      </w:r>
      <w:r w:rsidRPr="008C2C03">
        <w:rPr>
          <w:b/>
          <w:bCs/>
          <w:lang w:val="fr-CH" w:bidi="ar-EG"/>
        </w:rPr>
        <w:t>A</w:t>
      </w:r>
      <w:r w:rsidRPr="008C2C03">
        <w:rPr>
          <w:rtl/>
          <w:lang w:bidi="ar-EG"/>
        </w:rPr>
        <w:t xml:space="preserve">، ويمكن الاطلاع على مشروع جدول أعمال </w:t>
      </w:r>
      <w:r>
        <w:rPr>
          <w:rFonts w:hint="cs"/>
          <w:rtl/>
          <w:lang w:bidi="ar-EG"/>
        </w:rPr>
        <w:t>الاجتماع</w:t>
      </w:r>
      <w:r w:rsidRPr="008C2C03">
        <w:rPr>
          <w:rtl/>
          <w:lang w:bidi="ar-EG"/>
        </w:rPr>
        <w:t xml:space="preserve"> – من إعداد رئيس</w:t>
      </w:r>
      <w:r>
        <w:rPr>
          <w:rFonts w:hint="cs"/>
          <w:rtl/>
          <w:lang w:bidi="ar-EG"/>
        </w:rPr>
        <w:t>ة</w:t>
      </w:r>
      <w:r w:rsidRPr="008C2C03">
        <w:rPr>
          <w:rtl/>
          <w:lang w:bidi="ar-EG"/>
        </w:rPr>
        <w:t xml:space="preserve"> الفريق </w:t>
      </w:r>
      <w:r w:rsidRPr="008C2C03">
        <w:rPr>
          <w:lang w:bidi="ar-EG"/>
        </w:rPr>
        <w:t>SG5RG-ARB</w:t>
      </w:r>
      <w:r w:rsidRPr="008C2C03">
        <w:rPr>
          <w:rtl/>
          <w:lang w:bidi="ar-EG"/>
        </w:rPr>
        <w:t>، السيد</w:t>
      </w:r>
      <w:r>
        <w:rPr>
          <w:rFonts w:hint="cs"/>
          <w:rtl/>
          <w:lang w:bidi="ar-EG"/>
        </w:rPr>
        <w:t>ة</w:t>
      </w:r>
      <w:r w:rsidRPr="008C2C03">
        <w:rPr>
          <w:rtl/>
          <w:lang w:bidi="ar-EG"/>
        </w:rPr>
        <w:t xml:space="preserve"> </w:t>
      </w:r>
      <w:r w:rsidR="00434090">
        <w:rPr>
          <w:rFonts w:hint="cs"/>
          <w:rtl/>
          <w:lang w:bidi="ar-EG"/>
        </w:rPr>
        <w:t>إ</w:t>
      </w:r>
      <w:r w:rsidRPr="008C2C03">
        <w:rPr>
          <w:rtl/>
          <w:lang w:bidi="ar-EG"/>
        </w:rPr>
        <w:t>يم</w:t>
      </w:r>
      <w:r>
        <w:rPr>
          <w:rFonts w:hint="cs"/>
          <w:rtl/>
          <w:lang w:bidi="ar-EG"/>
        </w:rPr>
        <w:t>ا</w:t>
      </w:r>
      <w:r w:rsidRPr="008C2C03">
        <w:rPr>
          <w:rtl/>
          <w:lang w:bidi="ar-EG"/>
        </w:rPr>
        <w:t xml:space="preserve">ن فاروق محمود عثمان من السودان – في </w:t>
      </w:r>
      <w:r w:rsidRPr="008C2C03">
        <w:rPr>
          <w:b/>
          <w:bCs/>
          <w:rtl/>
          <w:lang w:bidi="ar-EG"/>
        </w:rPr>
        <w:t xml:space="preserve">الملحق </w:t>
      </w:r>
      <w:r w:rsidRPr="008C2C03">
        <w:rPr>
          <w:b/>
          <w:bCs/>
          <w:lang w:bidi="ar-EG"/>
        </w:rPr>
        <w:t>B</w:t>
      </w:r>
      <w:r w:rsidRPr="008C2C03">
        <w:rPr>
          <w:rtl/>
          <w:lang w:bidi="ar-EG"/>
        </w:rPr>
        <w:t xml:space="preserve">. وستُنشر معلومات عملية بشأن الاجتماع في الموقع الإلكتروني للفريق </w:t>
      </w:r>
      <w:hyperlink r:id="rId10" w:history="1">
        <w:r w:rsidRPr="008C2C03">
          <w:rPr>
            <w:rStyle w:val="Hyperlink"/>
          </w:rPr>
          <w:t>SG5RG</w:t>
        </w:r>
        <w:r w:rsidRPr="008C2C03">
          <w:rPr>
            <w:rStyle w:val="Hyperlink"/>
          </w:rPr>
          <w:noBreakHyphen/>
          <w:t>ARB</w:t>
        </w:r>
      </w:hyperlink>
      <w:r w:rsidRPr="008C2C03">
        <w:rPr>
          <w:rStyle w:val="Hyperlink"/>
          <w:color w:val="auto"/>
          <w:u w:val="none"/>
          <w:rtl/>
        </w:rPr>
        <w:t>.</w:t>
      </w:r>
    </w:p>
    <w:p w14:paraId="76057777" w14:textId="1E161B66" w:rsidR="000175FE" w:rsidRPr="008C2C03" w:rsidRDefault="000175FE" w:rsidP="00434090">
      <w:pPr>
        <w:rPr>
          <w:rtl/>
          <w:lang w:bidi="ar-EG"/>
        </w:rPr>
      </w:pPr>
      <w:r>
        <w:rPr>
          <w:rFonts w:hint="cs"/>
          <w:rtl/>
          <w:lang w:bidi="ar-SY"/>
        </w:rPr>
        <w:t>ويمكن</w:t>
      </w:r>
      <w:r w:rsidRPr="008C2C0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8C2C03">
        <w:rPr>
          <w:rtl/>
          <w:lang w:bidi="ar-EG"/>
        </w:rPr>
        <w:t>ممثلي الدول الأعضاء وأعضاء القطاع و</w:t>
      </w:r>
      <w:r>
        <w:rPr>
          <w:rFonts w:hint="cs"/>
          <w:rtl/>
          <w:lang w:bidi="ar-SY"/>
        </w:rPr>
        <w:t>الهيئات الأكاديمية من المنطقة</w:t>
      </w:r>
      <w:r w:rsidRPr="008C2C0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</w:t>
      </w:r>
      <w:r w:rsidRPr="008C2C03">
        <w:rPr>
          <w:rtl/>
          <w:lang w:bidi="ar-EG"/>
        </w:rPr>
        <w:t>منتسبي</w:t>
      </w:r>
      <w:r>
        <w:rPr>
          <w:rFonts w:hint="cs"/>
          <w:rtl/>
          <w:lang w:bidi="ar-EG"/>
        </w:rPr>
        <w:t>ن</w:t>
      </w:r>
      <w:r w:rsidRPr="008C2C0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التابعين ل</w:t>
      </w:r>
      <w:r w:rsidRPr="008C2C03">
        <w:rPr>
          <w:rtl/>
          <w:lang w:bidi="ar-EG"/>
        </w:rPr>
        <w:t>لجنة الدراسات</w:t>
      </w:r>
      <w:r>
        <w:rPr>
          <w:rFonts w:hint="cs"/>
          <w:rtl/>
          <w:lang w:bidi="ar-EG"/>
        </w:rPr>
        <w:t xml:space="preserve"> الرئيسية</w:t>
      </w:r>
      <w:r w:rsidRPr="008C2C03">
        <w:rPr>
          <w:rtl/>
          <w:lang w:bidi="ar-EG"/>
        </w:rPr>
        <w:t xml:space="preserve"> </w:t>
      </w:r>
      <w:r>
        <w:rPr>
          <w:rFonts w:hint="cs"/>
          <w:rtl/>
          <w:lang w:bidi="ar-SY"/>
        </w:rPr>
        <w:t xml:space="preserve">ومن المنطقة المعنيين المشاركة في اجتماع الفريق </w:t>
      </w:r>
      <w:r w:rsidRPr="00B42BC6">
        <w:rPr>
          <w:lang w:bidi="ar-SY"/>
        </w:rPr>
        <w:t>SG5RG</w:t>
      </w:r>
      <w:r w:rsidR="00434090">
        <w:rPr>
          <w:lang w:bidi="ar-SY"/>
        </w:rPr>
        <w:t>-</w:t>
      </w:r>
      <w:r w:rsidRPr="00B42BC6">
        <w:rPr>
          <w:lang w:bidi="ar-SY"/>
        </w:rPr>
        <w:t>ARB</w:t>
      </w:r>
      <w:r>
        <w:rPr>
          <w:rFonts w:hint="cs"/>
          <w:rtl/>
          <w:lang w:bidi="ar-SY"/>
        </w:rPr>
        <w:t xml:space="preserve">. والمشاركون المدعوون من الفريق الإقليمي، على النحو المحدد في </w:t>
      </w:r>
      <w:hyperlink r:id="rId11" w:history="1">
        <w:r w:rsidRPr="00434090">
          <w:rPr>
            <w:rStyle w:val="Hyperlink"/>
            <w:rFonts w:hint="cs"/>
            <w:rtl/>
            <w:lang w:bidi="ar-SY"/>
          </w:rPr>
          <w:t xml:space="preserve">القرار </w:t>
        </w:r>
        <w:r w:rsidRPr="00434090">
          <w:rPr>
            <w:rStyle w:val="Hyperlink"/>
            <w:rFonts w:hint="cs"/>
            <w:rtl/>
            <w:lang w:bidi="ar-EG"/>
          </w:rPr>
          <w:t>54 (المراجع في جنيف) للجمعية العالمية لتقييس الاتصالات</w:t>
        </w:r>
      </w:hyperlink>
      <w:r>
        <w:rPr>
          <w:rFonts w:hint="cs"/>
          <w:rtl/>
          <w:lang w:bidi="ar-EG"/>
        </w:rPr>
        <w:t xml:space="preserve"> </w:t>
      </w:r>
      <w:r w:rsidR="00525065" w:rsidRPr="00525065">
        <w:rPr>
          <w:rFonts w:hint="cs"/>
          <w:rtl/>
          <w:lang w:bidi="ar-EG"/>
        </w:rPr>
        <w:t xml:space="preserve">(الفقرات </w:t>
      </w:r>
      <w:r w:rsidR="00525065">
        <w:rPr>
          <w:rFonts w:hint="cs"/>
          <w:rtl/>
          <w:lang w:bidi="ar-EG"/>
        </w:rPr>
        <w:t>4-6</w:t>
      </w:r>
      <w:r w:rsidR="00525065" w:rsidRPr="00525065">
        <w:rPr>
          <w:rFonts w:hint="cs"/>
          <w:rtl/>
          <w:lang w:bidi="ar-EG"/>
        </w:rPr>
        <w:t xml:space="preserve"> من </w:t>
      </w:r>
      <w:r w:rsidR="00525065">
        <w:rPr>
          <w:rFonts w:hint="cs"/>
          <w:rtl/>
          <w:lang w:bidi="ar-EG"/>
        </w:rPr>
        <w:t>"</w:t>
      </w:r>
      <w:r w:rsidR="00525065" w:rsidRPr="00525065">
        <w:rPr>
          <w:rFonts w:hint="cs"/>
          <w:i/>
          <w:iCs/>
          <w:rtl/>
          <w:lang w:bidi="ar-EG"/>
        </w:rPr>
        <w:t>تقرر</w:t>
      </w:r>
      <w:r w:rsidR="00525065">
        <w:rPr>
          <w:rFonts w:hint="cs"/>
          <w:rtl/>
          <w:lang w:bidi="ar-EG"/>
        </w:rPr>
        <w:t>"</w:t>
      </w:r>
      <w:r w:rsidR="00525065" w:rsidRPr="00525065">
        <w:rPr>
          <w:rFonts w:hint="cs"/>
          <w:rtl/>
          <w:lang w:bidi="ar-EG"/>
        </w:rPr>
        <w:t>)</w:t>
      </w:r>
      <w:r w:rsidR="0052506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مد</w:t>
      </w:r>
      <w:r w:rsidR="00434090">
        <w:rPr>
          <w:rFonts w:hint="cs"/>
          <w:rtl/>
          <w:lang w:bidi="ar-EG"/>
        </w:rPr>
        <w:t>ع</w:t>
      </w:r>
      <w:r>
        <w:rPr>
          <w:rFonts w:hint="cs"/>
          <w:rtl/>
          <w:lang w:bidi="ar-EG"/>
        </w:rPr>
        <w:t xml:space="preserve">وون للمشاركة في الاجتماع أيضاً. </w:t>
      </w:r>
      <w:r w:rsidRPr="008C2C03">
        <w:rPr>
          <w:rtl/>
          <w:lang w:bidi="ar-SY"/>
        </w:rPr>
        <w:t>و</w:t>
      </w:r>
      <w:r w:rsidRPr="008C2C03">
        <w:rPr>
          <w:rtl/>
          <w:lang w:bidi="ar-EG"/>
        </w:rPr>
        <w:t>يُرجى ملاحظة أن استمرارية مشاركة الممثلين في الاجتماعات ستكون مفيدة لعمل الفريق.</w:t>
      </w:r>
    </w:p>
    <w:p w14:paraId="4AC4F90E" w14:textId="77777777" w:rsidR="000175FE" w:rsidRPr="008C2C03" w:rsidRDefault="000175FE" w:rsidP="00434090">
      <w:pPr>
        <w:rPr>
          <w:rtl/>
          <w:lang w:bidi="ar-EG"/>
        </w:rPr>
      </w:pPr>
      <w:r>
        <w:rPr>
          <w:rFonts w:hint="cs"/>
          <w:rtl/>
          <w:lang w:bidi="ar-SY"/>
        </w:rPr>
        <w:t>كما يرجى العلم أن المشاركة</w:t>
      </w:r>
      <w:r w:rsidRPr="008C2C03">
        <w:rPr>
          <w:rtl/>
          <w:lang w:bidi="ar-EG"/>
        </w:rPr>
        <w:t xml:space="preserve"> في ورشة العمل مجانية، ومفتوحة لأي مشارك مهتم بالموضوعات المتعلقة </w:t>
      </w:r>
      <w:r>
        <w:rPr>
          <w:rFonts w:hint="cs"/>
          <w:rtl/>
          <w:lang w:bidi="ar-EG"/>
        </w:rPr>
        <w:t>ب</w:t>
      </w:r>
      <w:r w:rsidRPr="00B42BC6">
        <w:rPr>
          <w:rtl/>
          <w:lang w:bidi="ar-SY"/>
        </w:rPr>
        <w:t xml:space="preserve">التعرض البشري للمجالات </w:t>
      </w:r>
      <w:proofErr w:type="spellStart"/>
      <w:r w:rsidRPr="00B42BC6">
        <w:rPr>
          <w:rtl/>
          <w:lang w:bidi="ar-SY"/>
        </w:rPr>
        <w:t>الكهرمغنطيسية</w:t>
      </w:r>
      <w:proofErr w:type="spellEnd"/>
    </w:p>
    <w:p w14:paraId="01936C6D" w14:textId="77777777" w:rsidR="000175FE" w:rsidRPr="008C2C03" w:rsidRDefault="000175FE" w:rsidP="00632880">
      <w:pPr>
        <w:pStyle w:val="Headingb"/>
        <w:spacing w:after="60"/>
        <w:rPr>
          <w:rtl/>
          <w:lang w:bidi="ar-EG"/>
        </w:rPr>
      </w:pPr>
      <w:r w:rsidRPr="008C2C03">
        <w:rPr>
          <w:rtl/>
          <w:lang w:bidi="ar-EG"/>
        </w:rPr>
        <w:lastRenderedPageBreak/>
        <w:t>أهم المواعيد النهائية: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0175FE" w:rsidRPr="008C2C03" w14:paraId="7408386F" w14:textId="77777777" w:rsidTr="006C0A8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903" w14:textId="77777777" w:rsidR="000175FE" w:rsidRPr="008C2C03" w:rsidRDefault="000175FE" w:rsidP="006C0A89">
            <w:pPr>
              <w:spacing w:before="60" w:after="60" w:line="300" w:lineRule="exact"/>
              <w:rPr>
                <w:rtl/>
              </w:rPr>
            </w:pPr>
            <w:r w:rsidRPr="008C2C03">
              <w:rPr>
                <w:rtl/>
                <w:lang w:bidi="ar-EG"/>
              </w:rPr>
              <w:t>4 أبريل 2024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F065" w14:textId="77777777" w:rsidR="000175FE" w:rsidRPr="008C2C03" w:rsidRDefault="000175FE" w:rsidP="006C0A89">
            <w:pPr>
              <w:spacing w:before="60" w:after="60" w:line="300" w:lineRule="exact"/>
              <w:ind w:left="317" w:hanging="317"/>
              <w:rPr>
                <w:rtl/>
              </w:rPr>
            </w:pPr>
            <w:r w:rsidRPr="008C2C03">
              <w:rPr>
                <w:rtl/>
              </w:rPr>
              <w:t>-</w:t>
            </w:r>
            <w:r w:rsidRPr="008C2C03">
              <w:rPr>
                <w:rtl/>
              </w:rPr>
              <w:tab/>
              <w:t xml:space="preserve">تقديم طلبات الحصول على منح (يمكن الحصول على استمارة الطلب في </w:t>
            </w:r>
            <w:r w:rsidRPr="008C2C03">
              <w:rPr>
                <w:rtl/>
                <w:lang w:bidi="ar-EG"/>
              </w:rPr>
              <w:t xml:space="preserve">الصفحة الإلكترونية للفريق </w:t>
            </w:r>
            <w:hyperlink r:id="rId12" w:history="1">
              <w:r w:rsidRPr="008C2C03">
                <w:rPr>
                  <w:rStyle w:val="Hyperlink"/>
                </w:rPr>
                <w:t>SG5RG-ARB</w:t>
              </w:r>
            </w:hyperlink>
            <w:r w:rsidRPr="008C2C03">
              <w:rPr>
                <w:rtl/>
              </w:rPr>
              <w:t>)</w:t>
            </w:r>
          </w:p>
          <w:p w14:paraId="117942E6" w14:textId="77777777" w:rsidR="000175FE" w:rsidRPr="008C2C03" w:rsidRDefault="000175FE" w:rsidP="006C0A89">
            <w:pPr>
              <w:spacing w:before="60" w:after="60" w:line="300" w:lineRule="exact"/>
              <w:ind w:left="317" w:hanging="317"/>
              <w:rPr>
                <w:lang w:bidi="ar-EG"/>
              </w:rPr>
            </w:pPr>
            <w:r w:rsidRPr="008C2C03">
              <w:rPr>
                <w:rtl/>
              </w:rPr>
              <w:t>-</w:t>
            </w:r>
            <w:r w:rsidRPr="008C2C03">
              <w:rPr>
                <w:rtl/>
              </w:rPr>
              <w:tab/>
            </w:r>
            <w:r w:rsidRPr="008C2C03">
              <w:rPr>
                <w:spacing w:val="-4"/>
                <w:rtl/>
              </w:rPr>
              <w:t xml:space="preserve">التسجيل المسبق (إلكترونياً عبر </w:t>
            </w:r>
            <w:r w:rsidRPr="008C2C03">
              <w:rPr>
                <w:spacing w:val="-4"/>
                <w:rtl/>
                <w:lang w:bidi="ar-EG"/>
              </w:rPr>
              <w:t xml:space="preserve">الصفحة الإلكترونية للفريق </w:t>
            </w:r>
            <w:bookmarkStart w:id="1" w:name="_Hlk161213441"/>
            <w:r w:rsidRPr="008C2C03">
              <w:rPr>
                <w:szCs w:val="20"/>
              </w:rPr>
              <w:fldChar w:fldCharType="begin"/>
            </w:r>
            <w:r w:rsidRPr="008C2C03">
              <w:instrText>HYPERLINK "http://itu.int/go/sg5rgarb"</w:instrText>
            </w:r>
            <w:r w:rsidRPr="008C2C03">
              <w:rPr>
                <w:szCs w:val="20"/>
              </w:rPr>
            </w:r>
            <w:r w:rsidRPr="008C2C03">
              <w:rPr>
                <w:szCs w:val="20"/>
              </w:rPr>
              <w:fldChar w:fldCharType="separate"/>
            </w:r>
            <w:r w:rsidRPr="008C2C03">
              <w:rPr>
                <w:rStyle w:val="Hyperlink"/>
              </w:rPr>
              <w:t>SG5RG-ARB</w:t>
            </w:r>
            <w:r w:rsidRPr="008C2C03">
              <w:rPr>
                <w:rStyle w:val="Hyperlink"/>
              </w:rPr>
              <w:fldChar w:fldCharType="end"/>
            </w:r>
            <w:bookmarkEnd w:id="1"/>
            <w:r w:rsidRPr="008C2C03">
              <w:rPr>
                <w:spacing w:val="-4"/>
                <w:rtl/>
              </w:rPr>
              <w:t>)</w:t>
            </w:r>
          </w:p>
        </w:tc>
      </w:tr>
      <w:tr w:rsidR="000175FE" w:rsidRPr="008C2C03" w14:paraId="33143938" w14:textId="77777777" w:rsidTr="006C0A8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414" w14:textId="77777777" w:rsidR="000175FE" w:rsidRPr="008C2C03" w:rsidRDefault="000175FE" w:rsidP="006C0A89">
            <w:pPr>
              <w:spacing w:before="60" w:after="60" w:line="300" w:lineRule="exact"/>
              <w:rPr>
                <w:lang w:bidi="ar-EG"/>
              </w:rPr>
            </w:pPr>
            <w:r w:rsidRPr="008C2C03">
              <w:rPr>
                <w:rtl/>
                <w:lang w:bidi="ar-EG"/>
              </w:rPr>
              <w:t>15 أبريل 2024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A9E9" w14:textId="77777777" w:rsidR="000175FE" w:rsidRPr="008C2C03" w:rsidRDefault="000175FE" w:rsidP="006C0A89">
            <w:pPr>
              <w:spacing w:before="60" w:after="60" w:line="300" w:lineRule="exact"/>
              <w:ind w:left="317" w:hanging="317"/>
              <w:rPr>
                <w:rtl/>
              </w:rPr>
            </w:pPr>
            <w:r w:rsidRPr="008C2C03">
              <w:rPr>
                <w:rtl/>
                <w:lang w:bidi="ar-SY"/>
              </w:rPr>
              <w:t>-</w:t>
            </w:r>
            <w:r w:rsidRPr="008C2C03">
              <w:rPr>
                <w:rtl/>
                <w:lang w:bidi="ar-SY"/>
              </w:rPr>
              <w:tab/>
              <w:t xml:space="preserve">تقديم طلبات الحصول على رسائل دعم طلب التأشيرة (ستُتاح معلومات عملية </w:t>
            </w:r>
            <w:r w:rsidRPr="008C2C03">
              <w:rPr>
                <w:rtl/>
              </w:rPr>
              <w:t>في </w:t>
            </w:r>
            <w:r w:rsidRPr="008C2C03">
              <w:rPr>
                <w:rtl/>
                <w:lang w:bidi="ar-EG"/>
              </w:rPr>
              <w:t xml:space="preserve">الصفحة الإلكترونية للفريق </w:t>
            </w:r>
            <w:hyperlink r:id="rId13" w:history="1">
              <w:r w:rsidRPr="008C2C03">
                <w:rPr>
                  <w:rStyle w:val="Hyperlink"/>
                </w:rPr>
                <w:t>SG5RG-ARB</w:t>
              </w:r>
            </w:hyperlink>
            <w:r w:rsidRPr="008C2C03">
              <w:rPr>
                <w:rtl/>
              </w:rPr>
              <w:t>)</w:t>
            </w:r>
          </w:p>
        </w:tc>
      </w:tr>
      <w:tr w:rsidR="000175FE" w:rsidRPr="008C2C03" w14:paraId="4BC8B59A" w14:textId="77777777" w:rsidTr="006C0A8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F090" w14:textId="77777777" w:rsidR="000175FE" w:rsidRPr="008C2C03" w:rsidRDefault="000175FE" w:rsidP="006C0A89">
            <w:pPr>
              <w:spacing w:before="60" w:after="60" w:line="300" w:lineRule="exact"/>
              <w:rPr>
                <w:lang w:bidi="ar-EG"/>
              </w:rPr>
            </w:pPr>
            <w:r w:rsidRPr="008C2C03">
              <w:rPr>
                <w:rtl/>
                <w:lang w:bidi="ar-EG"/>
              </w:rPr>
              <w:t>30 أبريل 2024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8846" w14:textId="40591D85" w:rsidR="000175FE" w:rsidRPr="00434090" w:rsidRDefault="000175FE" w:rsidP="006C0A89">
            <w:pPr>
              <w:spacing w:before="60" w:after="60" w:line="300" w:lineRule="exact"/>
              <w:ind w:left="317" w:hanging="317"/>
              <w:rPr>
                <w:lang w:bidi="ar-EG"/>
              </w:rPr>
            </w:pPr>
            <w:r w:rsidRPr="00434090">
              <w:rPr>
                <w:rtl/>
                <w:lang w:bidi="ar-SY"/>
              </w:rPr>
              <w:t>-</w:t>
            </w:r>
            <w:r w:rsidRPr="00434090">
              <w:rPr>
                <w:rtl/>
                <w:lang w:bidi="ar-SY"/>
              </w:rPr>
              <w:tab/>
              <w:t>تقديم مساهمات أعضاء قطاع تقييس الاتصالات</w:t>
            </w:r>
            <w:r w:rsidRPr="00434090">
              <w:rPr>
                <w:rtl/>
              </w:rPr>
              <w:t xml:space="preserve"> (بالبريد الإلكتروني إلى العنوان </w:t>
            </w:r>
            <w:hyperlink w:history="1">
              <w:r w:rsidR="00434090" w:rsidRPr="00434090">
                <w:rPr>
                  <w:rStyle w:val="Hyperlink"/>
                </w:rPr>
                <w:t>tsbsg5@itu.int</w:t>
              </w:r>
            </w:hyperlink>
            <w:r w:rsidRPr="00434090">
              <w:rPr>
                <w:rtl/>
              </w:rPr>
              <w:t>)</w:t>
            </w:r>
          </w:p>
        </w:tc>
      </w:tr>
    </w:tbl>
    <w:p w14:paraId="72EB771E" w14:textId="77777777" w:rsidR="00D517B2" w:rsidRPr="00D517B2" w:rsidRDefault="00D517B2" w:rsidP="00434090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4255"/>
      </w:tblGrid>
      <w:tr w:rsidR="00D517B2" w:rsidRPr="00D517B2" w14:paraId="415301D6" w14:textId="77777777" w:rsidTr="000175FE">
        <w:trPr>
          <w:trHeight w:val="2516"/>
        </w:trPr>
        <w:tc>
          <w:tcPr>
            <w:tcW w:w="2793" w:type="pct"/>
          </w:tcPr>
          <w:p w14:paraId="4E45A2A6" w14:textId="3A2C76E5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90E9993" w14:textId="222211E1" w:rsidR="00D517B2" w:rsidRDefault="00055C1B" w:rsidP="00632880">
            <w:pPr>
              <w:spacing w:before="840"/>
              <w:ind w:left="-57"/>
              <w:jc w:val="left"/>
              <w:rPr>
                <w:lang w:bidi="ar-SY"/>
              </w:rPr>
            </w:pPr>
            <w:r>
              <w:rPr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01497D8" wp14:editId="61BA9DD3">
                  <wp:simplePos x="0" y="0"/>
                  <wp:positionH relativeFrom="column">
                    <wp:posOffset>2656769</wp:posOffset>
                  </wp:positionH>
                  <wp:positionV relativeFrom="paragraph">
                    <wp:posOffset>63500</wp:posOffset>
                  </wp:positionV>
                  <wp:extent cx="650875" cy="450606"/>
                  <wp:effectExtent l="0" t="0" r="0" b="6985"/>
                  <wp:wrapNone/>
                  <wp:docPr id="468573352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73352" name="Picture 2" descr="A black and white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50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175FE" w:rsidRPr="008C2C03">
              <w:rPr>
                <w:rtl/>
                <w:lang w:bidi="ar-SY"/>
              </w:rPr>
              <w:t>سيزو</w:t>
            </w:r>
            <w:proofErr w:type="spellEnd"/>
            <w:r w:rsidR="000175FE" w:rsidRPr="008C2C03">
              <w:rPr>
                <w:rtl/>
                <w:lang w:bidi="ar-SY"/>
              </w:rPr>
              <w:t xml:space="preserve"> </w:t>
            </w:r>
            <w:proofErr w:type="spellStart"/>
            <w:r w:rsidR="000175FE" w:rsidRPr="008C2C03">
              <w:rPr>
                <w:rtl/>
                <w:lang w:bidi="ar-SY"/>
              </w:rPr>
              <w:t>أونوي</w:t>
            </w:r>
            <w:proofErr w:type="spellEnd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4C4D2540" w14:textId="1A4A5BA9" w:rsidR="000175FE" w:rsidRPr="00D517B2" w:rsidRDefault="000175FE" w:rsidP="000175FE">
            <w:pPr>
              <w:spacing w:before="600"/>
              <w:ind w:left="-57"/>
              <w:jc w:val="left"/>
              <w:rPr>
                <w:rtl/>
              </w:rPr>
            </w:pPr>
            <w:r w:rsidRPr="008C2C03">
              <w:rPr>
                <w:b/>
                <w:bCs/>
                <w:rtl/>
              </w:rPr>
              <w:t>الملحقات: 2</w:t>
            </w:r>
          </w:p>
        </w:tc>
        <w:tc>
          <w:tcPr>
            <w:tcW w:w="2207" w:type="pct"/>
          </w:tcPr>
          <w:p w14:paraId="469AF26C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99D5D06" wp14:editId="6DED296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147955</wp:posOffset>
                      </wp:positionV>
                      <wp:extent cx="2215515" cy="1818640"/>
                      <wp:effectExtent l="0" t="0" r="13335" b="10160"/>
                      <wp:wrapThrough wrapText="bothSides">
                        <wp:wrapPolygon edited="0">
                          <wp:start x="0" y="0"/>
                          <wp:lineTo x="0" y="21494"/>
                          <wp:lineTo x="21544" y="21494"/>
                          <wp:lineTo x="21544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5515" cy="1818640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6E9D5A" w14:textId="77777777" w:rsidR="000175FE" w:rsidRDefault="000175FE" w:rsidP="000175FE">
                                    <w:pPr>
                                      <w:spacing w:before="60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</w:pPr>
                                    <w:r w:rsidRPr="000D4F6C">
                                      <w:rPr>
                                        <w:rFonts w:asciiTheme="minorHAnsi" w:hAnsiTheme="minorHAnsi" w:cstheme="minorBidi"/>
                                        <w:noProof/>
                                      </w:rPr>
                                      <w:drawing>
                                        <wp:inline distT="0" distB="0" distL="0" distR="0" wp14:anchorId="1EF8DE9A" wp14:editId="4C808912">
                                          <wp:extent cx="1050202" cy="1050202"/>
                                          <wp:effectExtent l="0" t="0" r="9525" b="9525"/>
                                          <wp:docPr id="4" name="Picture 4" descr="This QR code redirects to the latest meeeting information at:&#10;http://handle.itu.int/11.1002/groups/sg5rg-arb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M:\TSBDOC\2017-2020\Working_methods\Handle_IDs\Handle-IDs_per_group\SG5RG-ARB\Unitag_QRCode_1487088638737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50202" cy="10502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997244C" w14:textId="12876D09" w:rsidR="00D517B2" w:rsidRPr="00D517B2" w:rsidRDefault="00D517B2" w:rsidP="000175FE">
                                    <w:pPr>
                                      <w:spacing w:before="3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281785" y="113804"/>
                                  <a:ext cx="527008" cy="1343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F82897" w14:textId="77777777" w:rsidR="000175FE" w:rsidRPr="003F71BB" w:rsidRDefault="000175FE" w:rsidP="000175FE">
                                    <w:pPr>
                                      <w:spacing w:before="4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F71BB">
                                      <w:rPr>
                                        <w:sz w:val="18"/>
                                        <w:szCs w:val="18"/>
                                      </w:rPr>
                                      <w:t>ITU-T SG5RG-ARB</w:t>
                                    </w:r>
                                  </w:p>
                                  <w:p w14:paraId="733A03E4" w14:textId="77777777" w:rsidR="000175FE" w:rsidRPr="003F71BB" w:rsidRDefault="000175FE" w:rsidP="000175FE">
                                    <w:pPr>
                                      <w:spacing w:before="4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3F71BB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الفريق الإقليمي للمنطقة العربية</w:t>
                                    </w:r>
                                  </w:p>
                                  <w:p w14:paraId="13B43645" w14:textId="77777777" w:rsidR="000175FE" w:rsidRPr="003F71BB" w:rsidRDefault="000175FE" w:rsidP="000175FE">
                                    <w:pPr>
                                      <w:spacing w:before="4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3F71BB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التابع للجنة الدراسات 5</w:t>
                                    </w:r>
                                  </w:p>
                                  <w:p w14:paraId="213A287E" w14:textId="4EC6840C" w:rsidR="00D517B2" w:rsidRPr="000175FE" w:rsidRDefault="000175FE" w:rsidP="000175FE">
                                    <w:pPr>
                                      <w:spacing w:before="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F71BB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D5D06" id="Group 9" o:spid="_x0000_s1026" style="position:absolute;left:0;text-align:left;margin-left:10.55pt;margin-top:11.65pt;width:174.45pt;height:143.2pt;z-index:-251657216;mso-width-relative:margin;mso-height-relative:margin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06E9D5A" w14:textId="77777777" w:rsidR="000175FE" w:rsidRDefault="000175FE" w:rsidP="000175FE">
                              <w:pPr>
                                <w:spacing w:before="600" w:line="144" w:lineRule="auto"/>
                                <w:jc w:val="center"/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0D4F6C">
                                <w:rPr>
                                  <w:rFonts w:asciiTheme="minorHAnsi" w:hAnsiTheme="minorHAnsi" w:cstheme="minorBidi"/>
                                  <w:noProof/>
                                </w:rPr>
                                <w:drawing>
                                  <wp:inline distT="0" distB="0" distL="0" distR="0" wp14:anchorId="1EF8DE9A" wp14:editId="4C808912">
                                    <wp:extent cx="1050202" cy="1050202"/>
                                    <wp:effectExtent l="0" t="0" r="9525" b="9525"/>
                                    <wp:docPr id="4" name="Picture 4" descr="This QR code redirects to the latest meeeting information at:&#10;http://handle.itu.int/11.1002/groups/sg5rg-arb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M:\TSBDOC\2017-2020\Working_methods\Handle_IDs\Handle-IDs_per_group\SG5RG-ARB\Unitag_QRCode_148708863873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0202" cy="1050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997244C" w14:textId="12876D09" w:rsidR="00D517B2" w:rsidRPr="00D517B2" w:rsidRDefault="00D517B2" w:rsidP="000175FE">
                              <w:pPr>
                                <w:spacing w:before="3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2817;top:1138;width:5270;height:1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8F82897" w14:textId="77777777" w:rsidR="000175FE" w:rsidRPr="003F71BB" w:rsidRDefault="000175FE" w:rsidP="000175FE">
                              <w:pPr>
                                <w:spacing w:before="4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71BB">
                                <w:rPr>
                                  <w:sz w:val="18"/>
                                  <w:szCs w:val="18"/>
                                </w:rPr>
                                <w:t>ITU-T SG5RG-ARB</w:t>
                              </w:r>
                            </w:p>
                            <w:p w14:paraId="733A03E4" w14:textId="77777777" w:rsidR="000175FE" w:rsidRPr="003F71BB" w:rsidRDefault="000175FE" w:rsidP="000175FE">
                              <w:pPr>
                                <w:spacing w:before="40" w:line="144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F71BB">
                                <w:rPr>
                                  <w:sz w:val="18"/>
                                  <w:szCs w:val="18"/>
                                  <w:rtl/>
                                </w:rPr>
                                <w:t>الفريق الإقليمي للمنطقة العربية</w:t>
                              </w:r>
                            </w:p>
                            <w:p w14:paraId="13B43645" w14:textId="77777777" w:rsidR="000175FE" w:rsidRPr="003F71BB" w:rsidRDefault="000175FE" w:rsidP="000175FE">
                              <w:pPr>
                                <w:spacing w:before="40" w:line="144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F71BB">
                                <w:rPr>
                                  <w:sz w:val="18"/>
                                  <w:szCs w:val="18"/>
                                  <w:rtl/>
                                </w:rPr>
                                <w:t>التابع للجنة الدراسات 5</w:t>
                              </w:r>
                            </w:p>
                            <w:p w14:paraId="213A287E" w14:textId="4EC6840C" w:rsidR="00D517B2" w:rsidRPr="000175FE" w:rsidRDefault="000175FE" w:rsidP="000175FE">
                              <w:pPr>
                                <w:spacing w:before="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71BB">
                                <w:rPr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87A3819" w14:textId="77777777" w:rsidR="00596808" w:rsidRDefault="00596808" w:rsidP="0045443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B6ED61" w14:textId="0FD3B1E6" w:rsidR="000175FE" w:rsidRPr="008C2C03" w:rsidRDefault="00977FEF" w:rsidP="000175FE">
      <w:pPr>
        <w:pStyle w:val="Annextitle"/>
        <w:rPr>
          <w:rtl/>
        </w:rPr>
      </w:pPr>
      <w:r w:rsidRPr="00981E57">
        <w:rPr>
          <w:rtl/>
        </w:rPr>
        <w:lastRenderedPageBreak/>
        <w:t xml:space="preserve">الملحق </w:t>
      </w:r>
      <w:r w:rsidRPr="00981E57">
        <w:rPr>
          <w:lang w:bidi="ar-EG"/>
        </w:rPr>
        <w:t>A</w:t>
      </w:r>
      <w:r w:rsidR="000175FE" w:rsidRPr="008C2C03">
        <w:rPr>
          <w:rtl/>
        </w:rPr>
        <w:br/>
      </w:r>
      <w:r w:rsidR="000175FE" w:rsidRPr="008C2C03">
        <w:rPr>
          <w:rFonts w:hint="cs"/>
          <w:rtl/>
        </w:rPr>
        <w:t>م</w:t>
      </w:r>
      <w:r w:rsidR="000175FE" w:rsidRPr="008C2C03">
        <w:rPr>
          <w:rtl/>
        </w:rPr>
        <w:t xml:space="preserve">علومات </w:t>
      </w:r>
      <w:r w:rsidR="000175FE" w:rsidRPr="008C2C03">
        <w:rPr>
          <w:rFonts w:hint="cs"/>
          <w:rtl/>
        </w:rPr>
        <w:t>إضافية</w:t>
      </w:r>
    </w:p>
    <w:p w14:paraId="71BD7971" w14:textId="77777777" w:rsidR="000175FE" w:rsidRPr="008C2C03" w:rsidRDefault="000175FE" w:rsidP="000175FE">
      <w:pPr>
        <w:jc w:val="center"/>
        <w:rPr>
          <w:b/>
          <w:bCs/>
          <w:sz w:val="24"/>
          <w:szCs w:val="24"/>
          <w:rtl/>
          <w:lang w:bidi="ar-EG"/>
        </w:rPr>
      </w:pPr>
      <w:r w:rsidRPr="008C2C03">
        <w:rPr>
          <w:b/>
          <w:bCs/>
          <w:sz w:val="24"/>
          <w:szCs w:val="24"/>
          <w:rtl/>
          <w:lang w:bidi="ar-EG"/>
        </w:rPr>
        <w:t>أساليب العمل والمرافق المتاحة</w:t>
      </w:r>
    </w:p>
    <w:p w14:paraId="0CE8E575" w14:textId="77777777" w:rsidR="000175FE" w:rsidRPr="008C2C03" w:rsidRDefault="000175FE" w:rsidP="000175FE">
      <w:pPr>
        <w:rPr>
          <w:rtl/>
        </w:rPr>
      </w:pPr>
      <w:r w:rsidRPr="008C2C03">
        <w:rPr>
          <w:b/>
          <w:bCs/>
          <w:rtl/>
        </w:rPr>
        <w:t xml:space="preserve">تقديم الوثائق والنفاذ إليها: </w:t>
      </w:r>
      <w:r w:rsidRPr="008C2C03">
        <w:rPr>
          <w:rtl/>
        </w:rPr>
        <w:t xml:space="preserve">سيجري الاجتماع بدون استخدام الورق. وينبغي تقديم مساهمات الأعضاء ومشاريع الوثائق المؤقتة </w:t>
      </w:r>
      <w:r w:rsidRPr="008C2C03">
        <w:t>(TD)</w:t>
      </w:r>
      <w:r w:rsidRPr="008C2C03">
        <w:rPr>
          <w:rtl/>
          <w:lang w:val="fr-FR" w:bidi="ar-SY"/>
        </w:rPr>
        <w:t xml:space="preserve"> </w:t>
      </w:r>
      <w:r w:rsidRPr="008C2C03">
        <w:rPr>
          <w:rtl/>
        </w:rPr>
        <w:t xml:space="preserve">عبر البريد الإلكتروني إلى العنوان </w:t>
      </w:r>
      <w:hyperlink r:id="rId16" w:history="1">
        <w:r w:rsidRPr="008C2C03">
          <w:rPr>
            <w:rStyle w:val="Hyperlink"/>
            <w:lang w:val="fr-CH"/>
          </w:rPr>
          <w:t>tsbsg5@itu.int</w:t>
        </w:r>
      </w:hyperlink>
      <w:r w:rsidRPr="008C2C03">
        <w:rPr>
          <w:rtl/>
        </w:rPr>
        <w:t xml:space="preserve"> باستخدام </w:t>
      </w:r>
      <w:hyperlink r:id="rId17" w:history="1">
        <w:r w:rsidRPr="008C2C03">
          <w:rPr>
            <w:rStyle w:val="Hyperlink"/>
            <w:rtl/>
          </w:rPr>
          <w:t>النموذج المناسب</w:t>
        </w:r>
      </w:hyperlink>
      <w:r w:rsidRPr="008C2C03">
        <w:rPr>
          <w:rtl/>
        </w:rPr>
        <w:t xml:space="preserve">. ويُتاح النفاذ إلى وثائق الاجتماع من الصفحة الرئيسية للجنة الدراسات، ويقتصر على أعضاء قطاع تقييس الاتصالات الذين لديهم </w:t>
      </w:r>
      <w:hyperlink r:id="rId18" w:history="1">
        <w:r w:rsidRPr="008C2C03">
          <w:rPr>
            <w:rStyle w:val="Hyperlink"/>
            <w:rtl/>
          </w:rPr>
          <w:t>حساب لدى الاتحاد</w:t>
        </w:r>
      </w:hyperlink>
      <w:r w:rsidRPr="008C2C03">
        <w:rPr>
          <w:rtl/>
        </w:rPr>
        <w:t xml:space="preserve"> يتيح لهم النفاذ إلى خدمة تبادل معلومات الاتصالات </w:t>
      </w:r>
      <w:r w:rsidRPr="008C2C03">
        <w:rPr>
          <w:lang w:bidi="ar-EG"/>
        </w:rPr>
        <w:t>(TIES)</w:t>
      </w:r>
      <w:r w:rsidRPr="008C2C03">
        <w:rPr>
          <w:rtl/>
        </w:rPr>
        <w:t>.</w:t>
      </w:r>
    </w:p>
    <w:p w14:paraId="5DB7614A" w14:textId="77777777" w:rsidR="000175FE" w:rsidRPr="008C2C03" w:rsidRDefault="000175FE" w:rsidP="000175FE">
      <w:r w:rsidRPr="008C2C03">
        <w:rPr>
          <w:b/>
          <w:bCs/>
          <w:rtl/>
        </w:rPr>
        <w:t>لغات العمل:</w:t>
      </w:r>
      <w:r w:rsidRPr="008C2C03">
        <w:rPr>
          <w:rtl/>
        </w:rPr>
        <w:t xml:space="preserve"> بالاتفاق مع رئيس</w:t>
      </w:r>
      <w:r>
        <w:rPr>
          <w:rFonts w:hint="cs"/>
          <w:rtl/>
        </w:rPr>
        <w:t>ة</w:t>
      </w:r>
      <w:r w:rsidRPr="008C2C03">
        <w:rPr>
          <w:rtl/>
        </w:rPr>
        <w:t xml:space="preserve"> الفريق، ستكون لغتا العمل في الاجتماع </w:t>
      </w:r>
      <w:r>
        <w:rPr>
          <w:rFonts w:hint="cs"/>
          <w:rtl/>
        </w:rPr>
        <w:t>العربية و</w:t>
      </w:r>
      <w:r w:rsidRPr="008C2C03">
        <w:rPr>
          <w:rtl/>
        </w:rPr>
        <w:t>الإنكليزية.</w:t>
      </w:r>
    </w:p>
    <w:p w14:paraId="5F1C3F07" w14:textId="77777777" w:rsidR="000175FE" w:rsidRPr="008C2C03" w:rsidRDefault="000175FE" w:rsidP="000175FE">
      <w:pPr>
        <w:rPr>
          <w:rtl/>
          <w:lang w:bidi="ar-EG"/>
        </w:rPr>
      </w:pPr>
      <w:r w:rsidRPr="008C2C03">
        <w:rPr>
          <w:b/>
          <w:bCs/>
          <w:rtl/>
          <w:lang w:bidi="ar-EG"/>
        </w:rPr>
        <w:t>الشبكة المحلية اللاسلكية:</w:t>
      </w:r>
      <w:r w:rsidRPr="008C2C03">
        <w:rPr>
          <w:rtl/>
          <w:lang w:bidi="ar-EG"/>
        </w:rPr>
        <w:t xml:space="preserve"> ستتاح مرافق الشبكة المحلية اللاسلكية والنفاذ إلى الإنترنت في مكان الحدث.</w:t>
      </w:r>
    </w:p>
    <w:p w14:paraId="59AAE601" w14:textId="77777777" w:rsidR="000175FE" w:rsidRPr="008C2C03" w:rsidRDefault="000175FE" w:rsidP="000175FE">
      <w:pPr>
        <w:spacing w:before="360"/>
        <w:jc w:val="center"/>
        <w:rPr>
          <w:b/>
          <w:bCs/>
          <w:sz w:val="24"/>
          <w:szCs w:val="24"/>
          <w:rtl/>
          <w:lang w:bidi="ar-EG"/>
        </w:rPr>
      </w:pPr>
      <w:r w:rsidRPr="008C2C03">
        <w:rPr>
          <w:b/>
          <w:bCs/>
          <w:sz w:val="24"/>
          <w:szCs w:val="24"/>
          <w:rtl/>
          <w:lang w:bidi="ar-EG"/>
        </w:rPr>
        <w:t>التسجيل المسبق والمِنح ودعم الحصول على التأشيرة</w:t>
      </w:r>
    </w:p>
    <w:p w14:paraId="0C4694E0" w14:textId="6A1DA4F9" w:rsidR="000175FE" w:rsidRPr="008C2C03" w:rsidRDefault="000175FE" w:rsidP="000175FE">
      <w:pPr>
        <w:rPr>
          <w:rtl/>
        </w:rPr>
      </w:pPr>
      <w:r w:rsidRPr="008C2C03">
        <w:rPr>
          <w:b/>
          <w:bCs/>
          <w:rtl/>
          <w:lang w:bidi="ar-EG"/>
        </w:rPr>
        <w:t>التسجيل المسبق</w:t>
      </w:r>
      <w:r w:rsidRPr="008C2C03">
        <w:rPr>
          <w:rtl/>
          <w:lang w:bidi="ar-EG"/>
        </w:rPr>
        <w:t xml:space="preserve">: </w:t>
      </w:r>
      <w:r w:rsidRPr="008C2C03">
        <w:rPr>
          <w:rtl/>
        </w:rPr>
        <w:t xml:space="preserve">التسجيل المسبق إلزامي </w:t>
      </w:r>
      <w:r w:rsidRPr="008C2C03">
        <w:rPr>
          <w:rtl/>
          <w:lang w:bidi="ar-EG"/>
        </w:rPr>
        <w:t>و</w:t>
      </w:r>
      <w:r w:rsidRPr="008C2C03">
        <w:rPr>
          <w:rtl/>
        </w:rPr>
        <w:t xml:space="preserve">يجب أن يتم إلكترونياً من خلال </w:t>
      </w:r>
      <w:r w:rsidRPr="008C2C03">
        <w:rPr>
          <w:rtl/>
          <w:lang w:bidi="ar-EG"/>
        </w:rPr>
        <w:t xml:space="preserve">الموقع الإلكتروني </w:t>
      </w:r>
      <w:hyperlink r:id="rId19" w:history="1">
        <w:r w:rsidRPr="00454431">
          <w:rPr>
            <w:rStyle w:val="Hyperlink"/>
            <w:rFonts w:hint="cs"/>
            <w:rtl/>
            <w:lang w:bidi="ar-EG"/>
          </w:rPr>
          <w:t>ل</w:t>
        </w:r>
        <w:r w:rsidRPr="00454431">
          <w:rPr>
            <w:rStyle w:val="Hyperlink"/>
            <w:rtl/>
            <w:lang w:bidi="ar-EG"/>
          </w:rPr>
          <w:t xml:space="preserve">لفريق </w:t>
        </w:r>
        <w:r w:rsidRPr="00454431">
          <w:rPr>
            <w:rStyle w:val="Hyperlink"/>
            <w:rtl/>
          </w:rPr>
          <w:t>الإقليمي للمنطقة العربية التابع للجنة الدراسات </w:t>
        </w:r>
        <w:r w:rsidRPr="00454431">
          <w:rPr>
            <w:rStyle w:val="Hyperlink"/>
          </w:rPr>
          <w:t>5</w:t>
        </w:r>
        <w:r w:rsidRPr="00454431">
          <w:rPr>
            <w:rStyle w:val="Hyperlink"/>
            <w:rtl/>
          </w:rPr>
          <w:t xml:space="preserve"> لقطاع تقييس الاتصالات (</w:t>
        </w:r>
        <w:r w:rsidRPr="00454431">
          <w:rPr>
            <w:rStyle w:val="Hyperlink"/>
          </w:rPr>
          <w:t>SG5RG-ARB</w:t>
        </w:r>
        <w:r w:rsidRPr="00454431">
          <w:rPr>
            <w:rStyle w:val="Hyperlink"/>
            <w:rtl/>
          </w:rPr>
          <w:t>)</w:t>
        </w:r>
      </w:hyperlink>
      <w:r w:rsidRPr="008C2C03">
        <w:rPr>
          <w:rtl/>
        </w:rPr>
        <w:t xml:space="preserve"> </w:t>
      </w:r>
      <w:r w:rsidRPr="008C2C03">
        <w:rPr>
          <w:b/>
          <w:bCs/>
          <w:rtl/>
        </w:rPr>
        <w:t>قبل بدء الاجتماع بشهر واحد على الأقل</w:t>
      </w:r>
      <w:r w:rsidRPr="008C2C03">
        <w:rPr>
          <w:rtl/>
        </w:rPr>
        <w:t xml:space="preserve">. </w:t>
      </w:r>
      <w:r w:rsidRPr="008C2C03">
        <w:rPr>
          <w:rtl/>
          <w:lang w:bidi="ar-EG"/>
        </w:rPr>
        <w:t xml:space="preserve">وكما هو مبين في </w:t>
      </w:r>
      <w:hyperlink r:id="rId20" w:history="1">
        <w:r w:rsidRPr="008C2C03">
          <w:rPr>
            <w:rStyle w:val="Hyperlink"/>
            <w:rtl/>
            <w:lang w:bidi="ar-EG"/>
          </w:rPr>
          <w:t xml:space="preserve">الرسالة المعممة </w:t>
        </w:r>
        <w:r w:rsidRPr="008C2C03">
          <w:rPr>
            <w:rStyle w:val="Hyperlink"/>
            <w:lang w:bidi="ar-EG"/>
          </w:rPr>
          <w:t>68</w:t>
        </w:r>
        <w:r w:rsidRPr="008C2C03">
          <w:rPr>
            <w:rStyle w:val="Hyperlink"/>
            <w:rtl/>
            <w:lang w:bidi="ar-EG"/>
          </w:rPr>
          <w:t xml:space="preserve"> لمكتب تقييس الاتصالات</w:t>
        </w:r>
      </w:hyperlink>
      <w:r w:rsidRPr="008C2C03">
        <w:rPr>
          <w:rtl/>
          <w:lang w:bidi="ar-EG"/>
        </w:rPr>
        <w:t>،</w:t>
      </w:r>
      <w:r w:rsidRPr="008C2C03">
        <w:rPr>
          <w:rtl/>
        </w:rPr>
        <w:t xml:space="preserve"> </w:t>
      </w:r>
      <w:r w:rsidRPr="008C2C03">
        <w:rPr>
          <w:rtl/>
          <w:lang w:bidi="ar-EG"/>
        </w:rPr>
        <w:t xml:space="preserve">يتطلب نظام التسجيل الجديد موافقة جهات الاتصال على جميع طلبات التسجيل. </w:t>
      </w:r>
      <w:r w:rsidRPr="008C2C03">
        <w:rPr>
          <w:rtl/>
        </w:rPr>
        <w:t>وتُشجع الدول الأعضاء على مراعاة التوازن بين الجنسين وإشراك المندوبين من ذوي الإعاقة وذوي الاحتياجات المحددة كلما أمكن ذلك.</w:t>
      </w:r>
    </w:p>
    <w:p w14:paraId="0ACA070E" w14:textId="470D5E2A" w:rsidR="000175FE" w:rsidRPr="00DB61FC" w:rsidRDefault="000175FE" w:rsidP="000175FE">
      <w:pPr>
        <w:rPr>
          <w:rtl/>
        </w:rPr>
      </w:pPr>
      <w:r w:rsidRPr="008C2C03">
        <w:rPr>
          <w:b/>
          <w:bCs/>
          <w:rtl/>
        </w:rPr>
        <w:t>المِنح</w:t>
      </w:r>
      <w:r w:rsidRPr="008C2C03">
        <w:rPr>
          <w:rtl/>
        </w:rPr>
        <w:t xml:space="preserve">: </w:t>
      </w:r>
      <w:r w:rsidRPr="00DB61FC">
        <w:rPr>
          <w:rtl/>
        </w:rPr>
        <w:t xml:space="preserve">يمكن تقديم ما يصل إلى منحتين جزئيتين لكل بلد، </w:t>
      </w:r>
      <w:r w:rsidRPr="00454431">
        <w:rPr>
          <w:b/>
          <w:bCs/>
          <w:rtl/>
        </w:rPr>
        <w:t>داخل</w:t>
      </w:r>
      <w:r w:rsidRPr="00DB61FC">
        <w:rPr>
          <w:b/>
          <w:bCs/>
          <w:rtl/>
        </w:rPr>
        <w:t xml:space="preserve"> المنطقة العربية</w:t>
      </w:r>
      <w:r w:rsidRPr="00DB61FC">
        <w:rPr>
          <w:rtl/>
        </w:rPr>
        <w:t>، رهناً بالتمويل المُتاح</w:t>
      </w:r>
      <w:r w:rsidRPr="00DB61FC">
        <w:rPr>
          <w:rFonts w:hint="cs"/>
          <w:rtl/>
        </w:rPr>
        <w:t xml:space="preserve">، من أجل تسهيل المشاركة من </w:t>
      </w:r>
      <w:hyperlink r:id="rId21" w:history="1">
        <w:r w:rsidRPr="00454431">
          <w:rPr>
            <w:rStyle w:val="Hyperlink"/>
            <w:rFonts w:hint="cs"/>
            <w:rtl/>
          </w:rPr>
          <w:t>البلدان المستحقة</w:t>
        </w:r>
      </w:hyperlink>
      <w:r w:rsidRPr="00DB61FC">
        <w:rPr>
          <w:rtl/>
        </w:rPr>
        <w:t xml:space="preserve"> </w:t>
      </w:r>
      <w:r w:rsidRPr="00DB61FC">
        <w:rPr>
          <w:rtl/>
          <w:lang w:bidi="ar-SY"/>
        </w:rPr>
        <w:t>و</w:t>
      </w:r>
      <w:r w:rsidRPr="00DB61FC">
        <w:rPr>
          <w:rtl/>
        </w:rPr>
        <w:t xml:space="preserve">تشمل المِنحة </w:t>
      </w:r>
      <w:r w:rsidRPr="00DB61FC">
        <w:rPr>
          <w:rtl/>
          <w:lang w:bidi="ar-EG"/>
        </w:rPr>
        <w:t>الجزئية إما</w:t>
      </w:r>
      <w:r w:rsidRPr="00DB61FC">
        <w:rPr>
          <w:rtl/>
        </w:rPr>
        <w:t xml:space="preserve"> أ</w:t>
      </w:r>
      <w:r w:rsidR="00454431">
        <w:rPr>
          <w:rFonts w:hint="eastAsia"/>
          <w:rtl/>
          <w:lang w:bidi="ar-EG"/>
        </w:rPr>
        <w:t> </w:t>
      </w:r>
      <w:r w:rsidRPr="00DB61FC">
        <w:rPr>
          <w:rtl/>
        </w:rPr>
        <w:t xml:space="preserve">) </w:t>
      </w:r>
      <w:r w:rsidRPr="00454431">
        <w:rPr>
          <w:b/>
          <w:bCs/>
          <w:rtl/>
        </w:rPr>
        <w:t>تذكرة طيران</w:t>
      </w:r>
      <w:r w:rsidRPr="00DB61FC">
        <w:rPr>
          <w:rtl/>
        </w:rPr>
        <w:t xml:space="preserve"> (ذهاباً وإياباً من الفئة الاقتصادية عبر أقصر وأوفر مسار مباشر من البلد الأصلي إلى موقع الاجتماع) أو ب) </w:t>
      </w:r>
      <w:r w:rsidRPr="00454431">
        <w:rPr>
          <w:b/>
          <w:bCs/>
          <w:rtl/>
        </w:rPr>
        <w:t>بدل معيشة يومي</w:t>
      </w:r>
      <w:r w:rsidRPr="00DB61FC">
        <w:rPr>
          <w:rtl/>
        </w:rPr>
        <w:t xml:space="preserve"> مناسب (لتغطية تكاليف الإقامة والوجبات والنفقات النثرية)</w:t>
      </w:r>
      <w:r w:rsidRPr="00DB61FC">
        <w:rPr>
          <w:rtl/>
          <w:lang w:bidi="ar-EG"/>
        </w:rPr>
        <w:t>. وتتحمل المنظمة التي ينتمي إليها مقدم الطلب المسؤولية عن تغطية تكاليف المشاركة المتبقية.</w:t>
      </w:r>
    </w:p>
    <w:p w14:paraId="037D67FA" w14:textId="77777777" w:rsidR="000175FE" w:rsidRPr="00DB61FC" w:rsidRDefault="000175FE" w:rsidP="000175FE">
      <w:pPr>
        <w:rPr>
          <w:rtl/>
          <w:lang w:bidi="ar-SY"/>
        </w:rPr>
      </w:pPr>
      <w:r w:rsidRPr="00DB61FC">
        <w:rPr>
          <w:rFonts w:hint="cs"/>
          <w:rtl/>
          <w:lang w:bidi="ar-SY"/>
        </w:rPr>
        <w:t>ويرجى العلم أن معايير</w:t>
      </w:r>
      <w:r w:rsidRPr="00DB61FC">
        <w:rPr>
          <w:rtl/>
          <w:lang w:bidi="ar-EG"/>
        </w:rPr>
        <w:t xml:space="preserve"> قرار تقديم مِنحة </w:t>
      </w:r>
      <w:r w:rsidRPr="00DB61FC">
        <w:rPr>
          <w:rFonts w:hint="cs"/>
          <w:rtl/>
          <w:lang w:bidi="ar-EG"/>
        </w:rPr>
        <w:t>تشمل</w:t>
      </w:r>
      <w:r w:rsidRPr="00DB61FC">
        <w:rPr>
          <w:rtl/>
          <w:lang w:bidi="ar-EG"/>
        </w:rPr>
        <w:t xml:space="preserve">: الميزانية المتاحة للاتحاد؛ والمشاركة الفعّالة، بما في ذلك تقديم مساهمات مكتوبة؛ والتوزيع المنصف بين البلدان والمناطق؛ </w:t>
      </w:r>
      <w:r w:rsidRPr="00DB61FC">
        <w:rPr>
          <w:rFonts w:hint="cs"/>
          <w:rtl/>
          <w:lang w:bidi="ar-SY"/>
        </w:rPr>
        <w:t xml:space="preserve">والتوازن بين الجنسين. وتُحث الدول الأعضاء على مراعاة التوازن بين الجنسين وإدراج مندوبين من </w:t>
      </w:r>
      <w:r w:rsidRPr="00DB61FC">
        <w:rPr>
          <w:rtl/>
          <w:lang w:bidi="ar-EG"/>
        </w:rPr>
        <w:t>الأشخاص ذوي الإعاقة والأشخاص ذوي الاحتياجات المحددة</w:t>
      </w:r>
      <w:r w:rsidRPr="00DB61FC">
        <w:rPr>
          <w:rFonts w:hint="cs"/>
          <w:rtl/>
          <w:lang w:bidi="ar-EG"/>
        </w:rPr>
        <w:t xml:space="preserve"> </w:t>
      </w:r>
      <w:r w:rsidRPr="00DB61FC">
        <w:rPr>
          <w:rFonts w:hint="cs"/>
          <w:rtl/>
          <w:lang w:bidi="ar-SY"/>
        </w:rPr>
        <w:t>عند اقتراح المرشحين للحصول على المنح.</w:t>
      </w:r>
    </w:p>
    <w:p w14:paraId="7D0A84A9" w14:textId="5F6B8687" w:rsidR="000175FE" w:rsidRPr="008C2C03" w:rsidRDefault="000175FE" w:rsidP="000175FE">
      <w:pPr>
        <w:rPr>
          <w:rtl/>
          <w:lang w:bidi="ar-EG"/>
        </w:rPr>
      </w:pPr>
      <w:r w:rsidRPr="008C2C03">
        <w:rPr>
          <w:rtl/>
          <w:lang w:bidi="ar-EG"/>
        </w:rPr>
        <w:t xml:space="preserve">وتتاح استمارات طلب الحصول على مِنح في الموقع الإلكتروني </w:t>
      </w:r>
      <w:r>
        <w:rPr>
          <w:rFonts w:hint="cs"/>
          <w:rtl/>
          <w:lang w:bidi="ar-EG"/>
        </w:rPr>
        <w:t>ل</w:t>
      </w:r>
      <w:r w:rsidRPr="008C2C03">
        <w:rPr>
          <w:rtl/>
        </w:rPr>
        <w:t xml:space="preserve">لفريق </w:t>
      </w:r>
      <w:hyperlink r:id="rId22" w:history="1">
        <w:r w:rsidRPr="008C2C03">
          <w:rPr>
            <w:rStyle w:val="Hyperlink"/>
          </w:rPr>
          <w:t>SG5RG-ARB</w:t>
        </w:r>
      </w:hyperlink>
      <w:r w:rsidRPr="008C2C03">
        <w:rPr>
          <w:rtl/>
          <w:lang w:val="fr-FR" w:bidi="ar-SY"/>
        </w:rPr>
        <w:t xml:space="preserve">. </w:t>
      </w:r>
      <w:r w:rsidRPr="008C2C03">
        <w:rPr>
          <w:b/>
          <w:bCs/>
          <w:rtl/>
          <w:lang w:bidi="ar-EG"/>
        </w:rPr>
        <w:t xml:space="preserve">ويجب استلام طلبات الحصول على مِنح في موعد أقصاه </w:t>
      </w:r>
      <w:r>
        <w:rPr>
          <w:rFonts w:hint="cs"/>
          <w:b/>
          <w:bCs/>
          <w:rtl/>
          <w:lang w:bidi="ar-EG"/>
        </w:rPr>
        <w:t>4</w:t>
      </w:r>
      <w:r w:rsidRPr="008C2C03">
        <w:rPr>
          <w:b/>
          <w:bCs/>
          <w:rtl/>
          <w:lang w:bidi="ar-EG"/>
        </w:rPr>
        <w:t xml:space="preserve"> أبريل </w:t>
      </w:r>
      <w:r>
        <w:rPr>
          <w:rFonts w:hint="cs"/>
          <w:b/>
          <w:bCs/>
          <w:rtl/>
          <w:lang w:bidi="ar-EG"/>
        </w:rPr>
        <w:t>2024</w:t>
      </w:r>
      <w:r w:rsidRPr="008C2C03">
        <w:rPr>
          <w:rtl/>
          <w:lang w:bidi="ar-EG"/>
        </w:rPr>
        <w:t xml:space="preserve">، عبر البريد الإلكتروني إلى العنوان </w:t>
      </w:r>
      <w:hyperlink r:id="rId23">
        <w:r w:rsidRPr="008C2C03">
          <w:rPr>
            <w:rStyle w:val="Hyperlink"/>
            <w:lang w:bidi="ar-EG"/>
          </w:rPr>
          <w:t>fellowships@itu.int</w:t>
        </w:r>
      </w:hyperlink>
      <w:r w:rsidRPr="008C2C03">
        <w:rPr>
          <w:rtl/>
          <w:lang w:bidi="ar-EG"/>
        </w:rPr>
        <w:t xml:space="preserve"> أو بالفاكس إلى</w:t>
      </w:r>
      <w:r>
        <w:rPr>
          <w:rFonts w:hint="cs"/>
          <w:rtl/>
          <w:lang w:bidi="ar-EG"/>
        </w:rPr>
        <w:t> </w:t>
      </w:r>
      <w:r w:rsidRPr="008C2C03">
        <w:rPr>
          <w:rtl/>
          <w:lang w:bidi="ar-EG"/>
        </w:rPr>
        <w:t>الرقم </w:t>
      </w:r>
      <w:r w:rsidRPr="008C2C03">
        <w:rPr>
          <w:lang w:bidi="ar-EG"/>
        </w:rPr>
        <w:t>+41 22 730 57 78</w:t>
      </w:r>
      <w:r w:rsidRPr="008C2C03">
        <w:rPr>
          <w:rtl/>
          <w:lang w:bidi="ar-EG"/>
        </w:rPr>
        <w:t xml:space="preserve">. </w:t>
      </w:r>
      <w:r w:rsidRPr="008C2C03">
        <w:rPr>
          <w:b/>
          <w:bCs/>
          <w:rtl/>
        </w:rPr>
        <w:t>ويلزم التسجيل (بموافقة جهة الاتصال) قبل تقديم طلب الحصول على مِنحة</w:t>
      </w:r>
      <w:r w:rsidRPr="008C2C03">
        <w:rPr>
          <w:rtl/>
        </w:rPr>
        <w:t>، ويوصى بشدة بالتسجيل لحضور الحدث والشروع في عملية تقديم الطلب قبل الاجتماع بسبعة أسابيع على الأقل.</w:t>
      </w:r>
    </w:p>
    <w:p w14:paraId="179032FF" w14:textId="40247C77" w:rsidR="000175FE" w:rsidRPr="008C2C03" w:rsidRDefault="000175FE" w:rsidP="000175FE">
      <w:pPr>
        <w:rPr>
          <w:rStyle w:val="Hyperlink"/>
          <w:b/>
          <w:color w:val="000000" w:themeColor="text1"/>
          <w:u w:val="none"/>
          <w:rtl/>
        </w:rPr>
      </w:pPr>
      <w:r w:rsidRPr="008C2C03">
        <w:rPr>
          <w:b/>
          <w:bCs/>
          <w:rtl/>
          <w:lang w:bidi="ar-EG"/>
        </w:rPr>
        <w:t>دعم الحصول على التأشيرة</w:t>
      </w:r>
      <w:r w:rsidRPr="008C2C03">
        <w:rPr>
          <w:rtl/>
          <w:lang w:bidi="ar-EG"/>
        </w:rPr>
        <w:t xml:space="preserve">: بما إن هذا الاجتماع </w:t>
      </w:r>
      <w:r w:rsidRPr="00DB61FC">
        <w:rPr>
          <w:rFonts w:hint="cs"/>
          <w:rtl/>
          <w:lang w:bidi="ar-EG"/>
        </w:rPr>
        <w:t>سيعقد</w:t>
      </w:r>
      <w:r w:rsidRPr="008C2C03">
        <w:rPr>
          <w:rtl/>
          <w:lang w:bidi="ar-EG"/>
        </w:rPr>
        <w:t xml:space="preserve"> خارج سويسرا، يتعين توجيه طلبات دعم الحصول على التأشيرة مباشرة إلى البلد المستضيف للاجتماع. ويمكن الاطلاع على الإرشادات في قسم </w:t>
      </w:r>
      <w:r w:rsidRPr="008C2C03">
        <w:rPr>
          <w:rtl/>
          <w:lang w:val="fr-FR" w:bidi="ar-SY"/>
        </w:rPr>
        <w:t>"</w:t>
      </w:r>
      <w:r w:rsidRPr="008C2C03">
        <w:rPr>
          <w:rtl/>
          <w:lang w:bidi="ar-EG"/>
        </w:rPr>
        <w:t xml:space="preserve">المعلومات العملية" في الصفحة الإلكترونية </w:t>
      </w:r>
      <w:r>
        <w:rPr>
          <w:rFonts w:hint="cs"/>
          <w:rtl/>
          <w:lang w:bidi="ar-EG"/>
        </w:rPr>
        <w:t>ل</w:t>
      </w:r>
      <w:r w:rsidRPr="008C2C03">
        <w:rPr>
          <w:rtl/>
        </w:rPr>
        <w:t>لفريق</w:t>
      </w:r>
      <w:r>
        <w:rPr>
          <w:rFonts w:hint="cs"/>
          <w:rtl/>
        </w:rPr>
        <w:t xml:space="preserve"> </w:t>
      </w:r>
      <w:hyperlink r:id="rId24" w:history="1">
        <w:r w:rsidRPr="008C2C03">
          <w:rPr>
            <w:rStyle w:val="Hyperlink"/>
          </w:rPr>
          <w:t>SG5RG-ARB</w:t>
        </w:r>
      </w:hyperlink>
      <w:r w:rsidRPr="008C2C03">
        <w:rPr>
          <w:rStyle w:val="Hyperlink"/>
          <w:b/>
          <w:color w:val="000000" w:themeColor="text1"/>
          <w:u w:val="none"/>
          <w:rtl/>
        </w:rPr>
        <w:t>.</w:t>
      </w:r>
    </w:p>
    <w:p w14:paraId="12010DD2" w14:textId="77777777" w:rsidR="000175FE" w:rsidRPr="008C2C03" w:rsidRDefault="000175FE" w:rsidP="000175FE">
      <w:pPr>
        <w:rPr>
          <w:rtl/>
          <w:lang w:bidi="ar-EG"/>
        </w:rPr>
      </w:pPr>
      <w:r w:rsidRPr="008C2C03">
        <w:rPr>
          <w:rtl/>
          <w:lang w:bidi="ar-EG"/>
        </w:rPr>
        <w:br w:type="page"/>
      </w:r>
    </w:p>
    <w:p w14:paraId="4D7BF912" w14:textId="66E25848" w:rsidR="000175FE" w:rsidRPr="008C2C03" w:rsidRDefault="000175FE" w:rsidP="000175FE">
      <w:pPr>
        <w:pStyle w:val="Annextitle"/>
        <w:rPr>
          <w:rtl/>
        </w:rPr>
      </w:pPr>
      <w:r w:rsidRPr="008C2C03">
        <w:rPr>
          <w:rtl/>
        </w:rPr>
        <w:lastRenderedPageBreak/>
        <w:t xml:space="preserve">الملحق </w:t>
      </w:r>
      <w:r w:rsidRPr="008C2C03">
        <w:t>B</w:t>
      </w:r>
      <w:r w:rsidRPr="008C2C03">
        <w:rPr>
          <w:rtl/>
        </w:rPr>
        <w:br/>
      </w:r>
      <w:r w:rsidRPr="008C2C03">
        <w:rPr>
          <w:rFonts w:hint="cs"/>
          <w:rtl/>
        </w:rPr>
        <w:t xml:space="preserve">مشروع جدول الأعمال </w:t>
      </w:r>
      <w:r w:rsidRPr="008C2C03">
        <w:rPr>
          <w:rFonts w:hint="cs"/>
          <w:rtl/>
        </w:rPr>
        <w:br/>
      </w:r>
      <w:r w:rsidRPr="00454431">
        <w:rPr>
          <w:rFonts w:hint="cs"/>
          <w:sz w:val="22"/>
          <w:szCs w:val="22"/>
          <w:rtl/>
        </w:rPr>
        <w:t xml:space="preserve">اجتماع الفريق </w:t>
      </w:r>
      <w:r w:rsidRPr="00454431">
        <w:rPr>
          <w:sz w:val="22"/>
          <w:szCs w:val="22"/>
          <w:rtl/>
        </w:rPr>
        <w:t>الإقليمي ل</w:t>
      </w:r>
      <w:r w:rsidRPr="00454431">
        <w:rPr>
          <w:rFonts w:hint="cs"/>
          <w:sz w:val="22"/>
          <w:szCs w:val="22"/>
          <w:rtl/>
        </w:rPr>
        <w:t>ل</w:t>
      </w:r>
      <w:r w:rsidRPr="00454431">
        <w:rPr>
          <w:sz w:val="22"/>
          <w:szCs w:val="22"/>
          <w:rtl/>
        </w:rPr>
        <w:t xml:space="preserve">منطقة </w:t>
      </w:r>
      <w:r w:rsidRPr="00454431">
        <w:rPr>
          <w:rFonts w:hint="cs"/>
          <w:sz w:val="22"/>
          <w:szCs w:val="22"/>
          <w:rtl/>
        </w:rPr>
        <w:t>العربية</w:t>
      </w:r>
      <w:r w:rsidRPr="00454431">
        <w:rPr>
          <w:sz w:val="22"/>
          <w:szCs w:val="22"/>
          <w:rtl/>
        </w:rPr>
        <w:t xml:space="preserve"> التابع للجنة الدراسات </w:t>
      </w:r>
      <w:r w:rsidRPr="00454431">
        <w:rPr>
          <w:sz w:val="22"/>
          <w:szCs w:val="22"/>
        </w:rPr>
        <w:t>5</w:t>
      </w:r>
      <w:r w:rsidRPr="00454431">
        <w:rPr>
          <w:sz w:val="22"/>
          <w:szCs w:val="22"/>
          <w:rtl/>
        </w:rPr>
        <w:t xml:space="preserve"> لقطاع تقييس الاتصالات</w:t>
      </w:r>
      <w:r w:rsidRPr="00454431">
        <w:rPr>
          <w:rFonts w:hint="cs"/>
          <w:sz w:val="22"/>
          <w:szCs w:val="22"/>
          <w:rtl/>
        </w:rPr>
        <w:t> </w:t>
      </w:r>
      <w:r w:rsidRPr="00454431">
        <w:rPr>
          <w:sz w:val="22"/>
          <w:szCs w:val="22"/>
        </w:rPr>
        <w:t>(SG5RG</w:t>
      </w:r>
      <w:r w:rsidRPr="00454431">
        <w:rPr>
          <w:sz w:val="22"/>
          <w:szCs w:val="22"/>
        </w:rPr>
        <w:noBreakHyphen/>
        <w:t>ARB)</w:t>
      </w:r>
      <w:r w:rsidRPr="00454431">
        <w:rPr>
          <w:rFonts w:hint="cs"/>
          <w:sz w:val="22"/>
          <w:szCs w:val="22"/>
          <w:rtl/>
        </w:rPr>
        <w:t>،</w:t>
      </w:r>
      <w:r w:rsidRPr="00454431">
        <w:rPr>
          <w:rFonts w:hint="cs"/>
          <w:sz w:val="22"/>
          <w:szCs w:val="22"/>
          <w:rtl/>
        </w:rPr>
        <w:br/>
        <w:t>مسقط، عُمان، 13-16 مايو 2024</w:t>
      </w:r>
    </w:p>
    <w:tbl>
      <w:tblPr>
        <w:bidiVisual/>
        <w:tblW w:w="4968" w:type="pct"/>
        <w:tblLayout w:type="fixed"/>
        <w:tblLook w:val="04A0" w:firstRow="1" w:lastRow="0" w:firstColumn="1" w:lastColumn="0" w:noHBand="0" w:noVBand="1"/>
      </w:tblPr>
      <w:tblGrid>
        <w:gridCol w:w="685"/>
        <w:gridCol w:w="270"/>
        <w:gridCol w:w="7623"/>
        <w:gridCol w:w="989"/>
      </w:tblGrid>
      <w:tr w:rsidR="000175FE" w:rsidRPr="008C2C03" w14:paraId="1A48EBB7" w14:textId="77777777" w:rsidTr="00454431">
        <w:trPr>
          <w:trHeight w:val="30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0F01D4" w14:textId="77777777" w:rsidR="000175FE" w:rsidRPr="008C2C03" w:rsidRDefault="000175FE" w:rsidP="006C0A89">
            <w:pPr>
              <w:rPr>
                <w:rtl/>
              </w:rPr>
            </w:pPr>
            <w:r w:rsidRPr="008C2C03">
              <w:rPr>
                <w:b/>
                <w:bCs/>
                <w:rtl/>
              </w:rPr>
              <w:t>الرقم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C5F722" w14:textId="77777777" w:rsidR="000175FE" w:rsidRPr="008C2C03" w:rsidRDefault="000175FE" w:rsidP="006C0A89">
            <w:r w:rsidRPr="008C2C03">
              <w:rPr>
                <w:b/>
                <w:bCs/>
                <w:rtl/>
              </w:rPr>
              <w:t>الوصف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BA60" w14:textId="77777777" w:rsidR="000175FE" w:rsidRPr="008C2C03" w:rsidRDefault="000175FE" w:rsidP="006C0A89">
            <w:r w:rsidRPr="008C2C03">
              <w:rPr>
                <w:b/>
                <w:bCs/>
                <w:rtl/>
              </w:rPr>
              <w:t>الوثيقة</w:t>
            </w:r>
          </w:p>
        </w:tc>
      </w:tr>
      <w:tr w:rsidR="000175FE" w:rsidRPr="008C2C03" w14:paraId="407646E7" w14:textId="77777777" w:rsidTr="00454431">
        <w:trPr>
          <w:trHeight w:val="2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821A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</w:rPr>
              <w:t>1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093F" w14:textId="77777777" w:rsidR="000175FE" w:rsidRPr="008C2C03" w:rsidRDefault="000175FE" w:rsidP="006C0A89">
            <w:r w:rsidRPr="008C2C03">
              <w:rPr>
                <w:rtl/>
              </w:rPr>
              <w:t>افتتاح الاجتماع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7BA6" w14:textId="77777777" w:rsidR="000175FE" w:rsidRPr="008C2C03" w:rsidRDefault="000175FE" w:rsidP="006C0A89"/>
        </w:tc>
      </w:tr>
      <w:tr w:rsidR="000175FE" w:rsidRPr="008C2C03" w14:paraId="3F4D9146" w14:textId="77777777" w:rsidTr="00454431">
        <w:trPr>
          <w:trHeight w:val="2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DD38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</w:rPr>
              <w:t>2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63E5" w14:textId="77777777" w:rsidR="000175FE" w:rsidRPr="008C2C03" w:rsidRDefault="000175FE" w:rsidP="006C0A89">
            <w:r w:rsidRPr="008C2C03">
              <w:rPr>
                <w:rtl/>
                <w:lang w:bidi="ar-EG"/>
              </w:rPr>
              <w:t xml:space="preserve">المشاركة عن بُعد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04A9" w14:textId="77777777" w:rsidR="000175FE" w:rsidRPr="008C2C03" w:rsidRDefault="000175FE" w:rsidP="006C0A89"/>
        </w:tc>
      </w:tr>
      <w:tr w:rsidR="000175FE" w:rsidRPr="008C2C03" w14:paraId="6C40E315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0804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</w:rPr>
              <w:t>3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5646" w14:textId="77777777" w:rsidR="000175FE" w:rsidRPr="008C2C03" w:rsidRDefault="000175FE" w:rsidP="006C0A89">
            <w:r w:rsidRPr="008C2C03">
              <w:rPr>
                <w:rtl/>
              </w:rPr>
              <w:t>اعتماد جدول الأعمال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8696" w14:textId="77777777" w:rsidR="000175FE" w:rsidRPr="008C2C03" w:rsidRDefault="000175FE" w:rsidP="006C0A89"/>
        </w:tc>
      </w:tr>
      <w:tr w:rsidR="000175FE" w:rsidRPr="008C2C03" w14:paraId="38BF021D" w14:textId="77777777" w:rsidTr="00454431">
        <w:trPr>
          <w:trHeight w:val="35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49E7C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</w:rPr>
              <w:t>4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A648" w14:textId="77777777" w:rsidR="000175FE" w:rsidRPr="008C2C03" w:rsidRDefault="000175FE" w:rsidP="006C0A89">
            <w:r w:rsidRPr="008C2C03">
              <w:rPr>
                <w:rtl/>
              </w:rPr>
              <w:t>توزيع الوثائق (المساهمات والوثائق المؤقتة)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EA94" w14:textId="77777777" w:rsidR="000175FE" w:rsidRPr="008C2C03" w:rsidRDefault="000175FE" w:rsidP="006C0A89"/>
        </w:tc>
      </w:tr>
      <w:tr w:rsidR="000175FE" w:rsidRPr="008C2C03" w14:paraId="43346257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DDEB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</w:rPr>
              <w:t>5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2983" w14:textId="77777777" w:rsidR="000175FE" w:rsidRPr="008C2C03" w:rsidRDefault="000175FE" w:rsidP="006C0A89">
            <w:r w:rsidRPr="008C2C03">
              <w:rPr>
                <w:rtl/>
                <w:lang w:bidi="ar-EG"/>
              </w:rPr>
              <w:t xml:space="preserve">تقرير الاجتماع الأخير للفريق </w:t>
            </w:r>
            <w:r w:rsidRPr="008C2C03">
              <w:rPr>
                <w:rtl/>
              </w:rPr>
              <w:t>الإقليمي للمنطقة العربية التابع للجنة الدراسات </w:t>
            </w:r>
            <w:r w:rsidRPr="008C2C03">
              <w:t>5</w:t>
            </w:r>
            <w:r w:rsidRPr="008C2C03">
              <w:rPr>
                <w:rtl/>
              </w:rPr>
              <w:t xml:space="preserve"> لقطاع تقييس الاتصالات </w:t>
            </w:r>
            <w:r w:rsidRPr="008C2C03">
              <w:t>(SG5RG-ARB)</w:t>
            </w:r>
            <w:r w:rsidRPr="008C2C03">
              <w:rPr>
                <w:rtl/>
              </w:rPr>
              <w:t xml:space="preserve"> </w:t>
            </w:r>
            <w:r w:rsidRPr="008C2C03">
              <w:rPr>
                <w:rtl/>
                <w:lang w:bidi="ar-EG"/>
              </w:rPr>
              <w:t>(</w:t>
            </w:r>
            <w:r w:rsidRPr="008C2C03">
              <w:rPr>
                <w:rtl/>
              </w:rPr>
              <w:t>اجتماع افتراضي، 29 سبتمبر 2021</w:t>
            </w:r>
            <w:r w:rsidRPr="008C2C03">
              <w:rPr>
                <w:rtl/>
                <w:lang w:bidi="ar-EG"/>
              </w:rPr>
              <w:t>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2F5B" w14:textId="0A308662" w:rsidR="000175FE" w:rsidRPr="008C2C03" w:rsidRDefault="00055C1B" w:rsidP="00454431">
            <w:pPr>
              <w:jc w:val="center"/>
              <w:rPr>
                <w:highlight w:val="green"/>
              </w:rPr>
            </w:pPr>
            <w:hyperlink r:id="rId25" w:history="1">
              <w:r w:rsidR="000175FE" w:rsidRPr="00454431">
                <w:rPr>
                  <w:rStyle w:val="Hyperlink"/>
                  <w:rFonts w:hint="cs"/>
                  <w:rtl/>
                </w:rPr>
                <w:t>التقرير 3</w:t>
              </w:r>
            </w:hyperlink>
          </w:p>
        </w:tc>
      </w:tr>
      <w:tr w:rsidR="000175FE" w:rsidRPr="008C2C03" w14:paraId="65E3D31F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8ADB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</w:rPr>
              <w:t>6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D8EF" w14:textId="77777777" w:rsidR="000175FE" w:rsidRPr="008C2C03" w:rsidRDefault="000175FE" w:rsidP="006C0A89">
            <w:r w:rsidRPr="008C2C03">
              <w:rPr>
                <w:rtl/>
              </w:rPr>
              <w:t xml:space="preserve">لمحة عامة عن لجنة الدراسات </w:t>
            </w:r>
            <w:r w:rsidRPr="008C2C03">
              <w:t>5</w:t>
            </w:r>
            <w:r w:rsidRPr="008C2C03">
              <w:rPr>
                <w:rtl/>
              </w:rPr>
              <w:t xml:space="preserve"> لقطاع تقييس الاتصالات (الهيكل وأساليب العمل)</w:t>
            </w:r>
            <w:r w:rsidRPr="008C2C03">
              <w:t xml:space="preserve"> </w:t>
            </w:r>
            <w:r w:rsidRPr="008C2C03">
              <w:rPr>
                <w:rtl/>
                <w:lang w:bidi="ar-EG"/>
              </w:rPr>
              <w:t>والفريق </w:t>
            </w:r>
            <w:r w:rsidRPr="008C2C03">
              <w:t>SG5RG</w:t>
            </w:r>
            <w:r w:rsidRPr="008C2C03">
              <w:noBreakHyphen/>
              <w:t>ARB</w:t>
            </w:r>
            <w:r w:rsidRPr="008C2C03">
              <w:rPr>
                <w:rtl/>
              </w:rPr>
              <w:t xml:space="preserve"> وأنشطة قطاع تقييس الاتصالات بشأن البيئة وتغير المناخ والاقتصاد </w:t>
            </w:r>
            <w:r>
              <w:rPr>
                <w:rFonts w:hint="cs"/>
                <w:rtl/>
              </w:rPr>
              <w:t>القائم على التدوير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3FCF" w14:textId="77777777" w:rsidR="000175FE" w:rsidRPr="008C2C03" w:rsidRDefault="000175FE" w:rsidP="006C0A89">
            <w:pPr>
              <w:rPr>
                <w:rtl/>
              </w:rPr>
            </w:pPr>
          </w:p>
        </w:tc>
      </w:tr>
      <w:tr w:rsidR="000175FE" w:rsidRPr="008C2C03" w14:paraId="0FDA6EDE" w14:textId="77777777" w:rsidTr="00454431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2DD1" w14:textId="77777777" w:rsidR="000175FE" w:rsidRPr="008C2C03" w:rsidRDefault="000175FE" w:rsidP="006C0A89">
            <w:pPr>
              <w:jc w:val="right"/>
              <w:rPr>
                <w:b/>
                <w:bCs/>
              </w:rPr>
            </w:pPr>
            <w:r w:rsidRPr="008C2C03">
              <w:rPr>
                <w:b/>
                <w:bCs/>
              </w:rPr>
              <w:t>1.6</w:t>
            </w:r>
          </w:p>
        </w:tc>
        <w:tc>
          <w:tcPr>
            <w:tcW w:w="3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97CC" w14:textId="77777777" w:rsidR="000175FE" w:rsidRPr="008C2C03" w:rsidRDefault="000175FE" w:rsidP="006C0A89">
            <w:r w:rsidRPr="008C2C03">
              <w:rPr>
                <w:rtl/>
                <w:lang w:bidi="ar-EG"/>
              </w:rPr>
              <w:t xml:space="preserve">لجنة الدراسات </w:t>
            </w:r>
            <w:r w:rsidRPr="008C2C03">
              <w:t>5</w:t>
            </w:r>
            <w:r w:rsidRPr="008C2C03">
              <w:rPr>
                <w:rtl/>
                <w:lang w:bidi="ar-EG"/>
              </w:rPr>
              <w:t xml:space="preserve"> لقطاع تقييس الاتصالات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441B" w14:textId="77777777" w:rsidR="000175FE" w:rsidRPr="008C2C03" w:rsidRDefault="000175FE" w:rsidP="006C0A89"/>
        </w:tc>
      </w:tr>
      <w:tr w:rsidR="000175FE" w:rsidRPr="008C2C03" w14:paraId="549D2986" w14:textId="77777777" w:rsidTr="00454431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F0D2" w14:textId="77777777" w:rsidR="000175FE" w:rsidRPr="008C2C03" w:rsidRDefault="000175FE" w:rsidP="006C0A89">
            <w:pPr>
              <w:jc w:val="right"/>
              <w:rPr>
                <w:b/>
                <w:bCs/>
              </w:rPr>
            </w:pPr>
            <w:r w:rsidRPr="008C2C03">
              <w:rPr>
                <w:b/>
                <w:bCs/>
              </w:rPr>
              <w:t>2.6</w:t>
            </w:r>
          </w:p>
        </w:tc>
        <w:tc>
          <w:tcPr>
            <w:tcW w:w="3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28EA5" w14:textId="77777777" w:rsidR="000175FE" w:rsidRPr="008C2C03" w:rsidRDefault="000175FE" w:rsidP="006C0A89">
            <w:r w:rsidRPr="008C2C03">
              <w:rPr>
                <w:rtl/>
              </w:rPr>
              <w:t xml:space="preserve">الفريق </w:t>
            </w:r>
            <w:r w:rsidRPr="008C2C03">
              <w:t>SG5RG-ARB</w:t>
            </w:r>
            <w:r w:rsidRPr="008C2C03">
              <w:rPr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080F" w14:textId="77777777" w:rsidR="000175FE" w:rsidRPr="008C2C03" w:rsidRDefault="000175FE" w:rsidP="006C0A89"/>
        </w:tc>
      </w:tr>
      <w:tr w:rsidR="000175FE" w:rsidRPr="008C2C03" w14:paraId="05AAE744" w14:textId="77777777" w:rsidTr="00454431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E01C" w14:textId="77777777" w:rsidR="000175FE" w:rsidRPr="008C2C03" w:rsidRDefault="000175FE" w:rsidP="006C0A89">
            <w:pPr>
              <w:jc w:val="right"/>
              <w:rPr>
                <w:b/>
                <w:bCs/>
              </w:rPr>
            </w:pPr>
            <w:r w:rsidRPr="008C2C03">
              <w:rPr>
                <w:b/>
                <w:bCs/>
              </w:rPr>
              <w:t>3.6</w:t>
            </w:r>
          </w:p>
        </w:tc>
        <w:tc>
          <w:tcPr>
            <w:tcW w:w="3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5142" w14:textId="77777777" w:rsidR="000175FE" w:rsidRPr="008C2C03" w:rsidRDefault="000175FE" w:rsidP="006C0A89">
            <w:r w:rsidRPr="008C2C03">
              <w:rPr>
                <w:rtl/>
                <w:lang w:bidi="ar-EG"/>
              </w:rPr>
              <w:t xml:space="preserve">أساليب عمل قطاع تقييس الاتصالات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4EEF" w14:textId="77777777" w:rsidR="000175FE" w:rsidRPr="008C2C03" w:rsidRDefault="000175FE" w:rsidP="006C0A89"/>
        </w:tc>
      </w:tr>
      <w:tr w:rsidR="000175FE" w:rsidRPr="008C2C03" w14:paraId="21770D66" w14:textId="77777777" w:rsidTr="00454431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6D746" w14:textId="77777777" w:rsidR="000175FE" w:rsidRPr="008C2C03" w:rsidRDefault="000175FE" w:rsidP="006C0A89">
            <w:pPr>
              <w:jc w:val="right"/>
              <w:rPr>
                <w:b/>
                <w:bCs/>
              </w:rPr>
            </w:pPr>
            <w:r w:rsidRPr="008C2C03">
              <w:rPr>
                <w:b/>
                <w:bCs/>
                <w:rtl/>
              </w:rPr>
              <w:t xml:space="preserve">4.6 </w:t>
            </w:r>
          </w:p>
        </w:tc>
        <w:tc>
          <w:tcPr>
            <w:tcW w:w="3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D5B6A" w14:textId="77777777" w:rsidR="000175FE" w:rsidRPr="00454431" w:rsidRDefault="000175FE" w:rsidP="006C0A89">
            <w:pPr>
              <w:rPr>
                <w:spacing w:val="-4"/>
                <w:rtl/>
                <w:lang w:bidi="ar-EG"/>
              </w:rPr>
            </w:pPr>
            <w:r w:rsidRPr="00454431">
              <w:rPr>
                <w:spacing w:val="-4"/>
                <w:rtl/>
              </w:rPr>
              <w:t xml:space="preserve">أنشطة قطاع تقييس الاتصالات بشأن البيئة والمجالات </w:t>
            </w:r>
            <w:proofErr w:type="spellStart"/>
            <w:r w:rsidRPr="00454431">
              <w:rPr>
                <w:spacing w:val="-4"/>
                <w:rtl/>
              </w:rPr>
              <w:t>الكهرمغنطيسية</w:t>
            </w:r>
            <w:proofErr w:type="spellEnd"/>
            <w:r w:rsidRPr="00454431">
              <w:rPr>
                <w:spacing w:val="-4"/>
                <w:rtl/>
              </w:rPr>
              <w:t xml:space="preserve"> والاقتصاد ال</w:t>
            </w:r>
            <w:r w:rsidRPr="00454431">
              <w:rPr>
                <w:rFonts w:hint="cs"/>
                <w:spacing w:val="-4"/>
                <w:rtl/>
              </w:rPr>
              <w:t>قائم على التدوير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DA2F" w14:textId="77777777" w:rsidR="000175FE" w:rsidRPr="008C2C03" w:rsidRDefault="000175FE" w:rsidP="006C0A89"/>
        </w:tc>
      </w:tr>
      <w:tr w:rsidR="000175FE" w:rsidRPr="008C2C03" w14:paraId="554111B1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D11A" w14:textId="77777777" w:rsidR="000175FE" w:rsidRPr="008C2C03" w:rsidRDefault="000175FE" w:rsidP="006C0A89">
            <w:pPr>
              <w:rPr>
                <w:b/>
                <w:bCs/>
              </w:rPr>
            </w:pPr>
            <w:r w:rsidRPr="008C2C03">
              <w:rPr>
                <w:b/>
                <w:bCs/>
                <w:rtl/>
              </w:rPr>
              <w:t>7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C47C" w14:textId="77777777" w:rsidR="000175FE" w:rsidRPr="008C2C03" w:rsidRDefault="000175FE" w:rsidP="006C0A89">
            <w:r w:rsidRPr="008C2C03">
              <w:rPr>
                <w:rtl/>
              </w:rPr>
              <w:t>لمحة عامة عن نتائج الاجتماع</w:t>
            </w:r>
            <w:r>
              <w:rPr>
                <w:rFonts w:hint="cs"/>
                <w:rtl/>
              </w:rPr>
              <w:t>ين</w:t>
            </w:r>
            <w:r w:rsidRPr="008C2C03">
              <w:rPr>
                <w:rtl/>
              </w:rPr>
              <w:t xml:space="preserve"> السابق</w:t>
            </w:r>
            <w:r>
              <w:rPr>
                <w:rFonts w:hint="cs"/>
                <w:rtl/>
              </w:rPr>
              <w:t>ين</w:t>
            </w:r>
            <w:r w:rsidRPr="008C2C03">
              <w:rPr>
                <w:rtl/>
              </w:rPr>
              <w:t xml:space="preserve"> للجنة الدراسات </w:t>
            </w:r>
            <w:r w:rsidRPr="008C2C03">
              <w:t>5</w:t>
            </w:r>
            <w:r w:rsidRPr="008C2C03">
              <w:rPr>
                <w:rtl/>
              </w:rPr>
              <w:t xml:space="preserve"> لقطاع تقييس الاتصالات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DB370E">
              <w:rPr>
                <w:rtl/>
              </w:rPr>
              <w:t xml:space="preserve">صوفيا </w:t>
            </w:r>
            <w:proofErr w:type="spellStart"/>
            <w:r w:rsidRPr="00DB370E">
              <w:rPr>
                <w:rtl/>
              </w:rPr>
              <w:t>أنتيبوليس</w:t>
            </w:r>
            <w:proofErr w:type="spellEnd"/>
            <w:r w:rsidRPr="008C2C03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13-23</w:t>
            </w:r>
            <w:r w:rsidRPr="008C2C03">
              <w:rPr>
                <w:rtl/>
              </w:rPr>
              <w:t> يونيو </w:t>
            </w:r>
            <w:r>
              <w:rPr>
                <w:rFonts w:hint="cs"/>
                <w:rtl/>
              </w:rPr>
              <w:t>2023</w:t>
            </w:r>
            <w:r w:rsidRPr="008C2C03">
              <w:rPr>
                <w:rtl/>
              </w:rPr>
              <w:t xml:space="preserve">؛ </w:t>
            </w:r>
            <w:r>
              <w:rPr>
                <w:rFonts w:hint="cs"/>
                <w:rtl/>
              </w:rPr>
              <w:t>جنيف</w:t>
            </w:r>
            <w:r w:rsidRPr="008C2C03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13-22 نوفمبر 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9B492" w14:textId="77777777" w:rsidR="000175FE" w:rsidRPr="008C2C03" w:rsidRDefault="000175FE" w:rsidP="006C0A89"/>
        </w:tc>
      </w:tr>
      <w:tr w:rsidR="000175FE" w:rsidRPr="008C2C03" w14:paraId="43F6FA72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0862C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1BC6" w14:textId="77777777" w:rsidR="000175FE" w:rsidRPr="008C2C03" w:rsidRDefault="000175FE" w:rsidP="006C0A89">
            <w:r w:rsidRPr="008C2C03">
              <w:rPr>
                <w:rtl/>
              </w:rPr>
              <w:t xml:space="preserve">مناقشة بشأن المساهمات المقدمة </w:t>
            </w:r>
            <w:r w:rsidRPr="008C2C03">
              <w:rPr>
                <w:rtl/>
                <w:lang w:bidi="ar-EG"/>
              </w:rPr>
              <w:t xml:space="preserve">وبنود عمل جديدة محتملة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E7A4F" w14:textId="77777777" w:rsidR="000175FE" w:rsidRPr="008C2C03" w:rsidRDefault="000175FE" w:rsidP="006C0A89"/>
        </w:tc>
      </w:tr>
      <w:tr w:rsidR="000175FE" w:rsidRPr="008C2C03" w14:paraId="396AEB62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C7C5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C109" w14:textId="77777777" w:rsidR="000175FE" w:rsidRPr="008C2C03" w:rsidRDefault="000175FE" w:rsidP="006C0A89">
            <w:r w:rsidRPr="008C2C03">
              <w:rPr>
                <w:rtl/>
              </w:rPr>
              <w:t xml:space="preserve">مناقشة بشأن أولويات الفريق </w:t>
            </w:r>
            <w:r w:rsidRPr="008C2C03">
              <w:t>SG5RG-ARB</w:t>
            </w:r>
            <w:r w:rsidRPr="008C2C03">
              <w:rPr>
                <w:rtl/>
              </w:rPr>
              <w:t xml:space="preserve"> </w:t>
            </w:r>
            <w:r w:rsidRPr="008C2C03">
              <w:rPr>
                <w:rtl/>
                <w:lang w:bidi="ar-EG"/>
              </w:rPr>
              <w:t>لقطاع تقييس الاتصالات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4279" w14:textId="77777777" w:rsidR="000175FE" w:rsidRPr="008C2C03" w:rsidRDefault="000175FE" w:rsidP="006C0A89"/>
        </w:tc>
      </w:tr>
      <w:tr w:rsidR="000175FE" w:rsidRPr="008C2C03" w14:paraId="2FB71DF5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D6C2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FA73E" w14:textId="77777777" w:rsidR="000175FE" w:rsidRPr="008C2C03" w:rsidRDefault="000175FE" w:rsidP="006C0A89">
            <w:pPr>
              <w:rPr>
                <w:rtl/>
              </w:rPr>
            </w:pPr>
            <w:r w:rsidRPr="008C2C03">
              <w:rPr>
                <w:rtl/>
              </w:rPr>
              <w:t>مناقشة بشأن الأعمال التحضيرية للجمعية العالمية لتقييس الاتصالات لعام 2024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DC66" w14:textId="77777777" w:rsidR="000175FE" w:rsidRPr="008C2C03" w:rsidRDefault="000175FE" w:rsidP="006C0A89"/>
        </w:tc>
      </w:tr>
      <w:tr w:rsidR="000175FE" w:rsidRPr="008C2C03" w14:paraId="372EB3D3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FEDF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73B3" w14:textId="77777777" w:rsidR="000175FE" w:rsidRPr="008C2C03" w:rsidRDefault="000175FE" w:rsidP="006C0A89">
            <w:r w:rsidRPr="008C2C03">
              <w:rPr>
                <w:rtl/>
              </w:rPr>
              <w:t xml:space="preserve">مساهمات أعضاء الفريق </w:t>
            </w:r>
            <w:r w:rsidRPr="008C2C03">
              <w:t>SG5RG-ARB</w:t>
            </w:r>
            <w:r w:rsidRPr="008C2C03">
              <w:rPr>
                <w:rtl/>
              </w:rPr>
              <w:t xml:space="preserve"> المقدمة إلى لجنة الدراسات </w:t>
            </w:r>
            <w:r w:rsidRPr="008C2C03">
              <w:t>5</w:t>
            </w:r>
            <w:r w:rsidRPr="008C2C03">
              <w:rPr>
                <w:rtl/>
                <w:lang w:bidi="ar-EG"/>
              </w:rPr>
              <w:t xml:space="preserve"> لقطاع تقييس الاتصالات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66D4" w14:textId="77777777" w:rsidR="000175FE" w:rsidRPr="008C2C03" w:rsidRDefault="000175FE" w:rsidP="006C0A89"/>
        </w:tc>
      </w:tr>
      <w:tr w:rsidR="000175FE" w:rsidRPr="008C2C03" w14:paraId="6E49C7E1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7335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16BA7" w14:textId="77777777" w:rsidR="000175FE" w:rsidRPr="008C2C03" w:rsidRDefault="000175FE" w:rsidP="006C0A89">
            <w:r w:rsidRPr="008C2C03">
              <w:rPr>
                <w:rtl/>
              </w:rPr>
              <w:t xml:space="preserve">إعداد مشروع تقرير اجتماع الفريق </w:t>
            </w:r>
            <w:r w:rsidRPr="008C2C03">
              <w:t>SG5RG-ARB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D6BC" w14:textId="77777777" w:rsidR="000175FE" w:rsidRPr="008C2C03" w:rsidRDefault="000175FE" w:rsidP="006C0A89"/>
        </w:tc>
      </w:tr>
      <w:tr w:rsidR="000175FE" w:rsidRPr="008C2C03" w14:paraId="01C194E0" w14:textId="77777777" w:rsidTr="00454431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5FDEC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11E2" w14:textId="77777777" w:rsidR="000175FE" w:rsidRPr="008C2C03" w:rsidRDefault="000175FE" w:rsidP="006C0A89">
            <w:r w:rsidRPr="008C2C03">
              <w:rPr>
                <w:rtl/>
              </w:rPr>
              <w:t xml:space="preserve">مكان وتاريخ انعقاد الاجتماع المقبل للفريق </w:t>
            </w:r>
            <w:r w:rsidRPr="008C2C03">
              <w:t>SG5RG-ARB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126D" w14:textId="77777777" w:rsidR="000175FE" w:rsidRPr="008C2C03" w:rsidRDefault="000175FE" w:rsidP="006C0A89"/>
        </w:tc>
      </w:tr>
      <w:tr w:rsidR="000175FE" w:rsidRPr="008C2C03" w14:paraId="47F0AF5D" w14:textId="77777777" w:rsidTr="00454431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0E78" w14:textId="77777777" w:rsidR="000175FE" w:rsidRPr="008C2C03" w:rsidRDefault="000175FE" w:rsidP="006C0A8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FB2C" w14:textId="77777777" w:rsidR="000175FE" w:rsidRPr="008C2C03" w:rsidRDefault="000175FE" w:rsidP="006C0A89">
            <w:r w:rsidRPr="008C2C03">
              <w:rPr>
                <w:rtl/>
              </w:rPr>
              <w:t>ما يستجد من أعمال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C8ED8" w14:textId="77777777" w:rsidR="000175FE" w:rsidRPr="008C2C03" w:rsidRDefault="000175FE" w:rsidP="006C0A89"/>
        </w:tc>
      </w:tr>
      <w:tr w:rsidR="000175FE" w:rsidRPr="008C2C03" w14:paraId="66D312CC" w14:textId="77777777" w:rsidTr="00454431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53C8" w14:textId="77777777" w:rsidR="000175FE" w:rsidRPr="008C2C03" w:rsidRDefault="000175FE" w:rsidP="006C0A8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70F" w14:textId="77777777" w:rsidR="000175FE" w:rsidRPr="008C2C03" w:rsidRDefault="000175FE" w:rsidP="006C0A89">
            <w:r w:rsidRPr="008C2C03">
              <w:rPr>
                <w:rtl/>
              </w:rPr>
              <w:t>اختتام الاجتماع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E9766" w14:textId="77777777" w:rsidR="000175FE" w:rsidRPr="008C2C03" w:rsidRDefault="000175FE" w:rsidP="006C0A89"/>
        </w:tc>
      </w:tr>
    </w:tbl>
    <w:p w14:paraId="1CB2DE84" w14:textId="77777777" w:rsidR="00454431" w:rsidRDefault="00454431" w:rsidP="00454431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54431" w:rsidSect="006C3242">
      <w:head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3FA6" w14:textId="77777777" w:rsidR="000175FE" w:rsidRDefault="000175FE" w:rsidP="006C3242">
      <w:pPr>
        <w:spacing w:before="0" w:line="240" w:lineRule="auto"/>
      </w:pPr>
      <w:r>
        <w:separator/>
      </w:r>
    </w:p>
  </w:endnote>
  <w:endnote w:type="continuationSeparator" w:id="0">
    <w:p w14:paraId="2928EDD2" w14:textId="77777777" w:rsidR="000175FE" w:rsidRDefault="000175F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05DF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05D7" w14:textId="77777777" w:rsidR="000175FE" w:rsidRDefault="000175FE" w:rsidP="006C3242">
      <w:pPr>
        <w:spacing w:before="0" w:line="240" w:lineRule="auto"/>
      </w:pPr>
      <w:r>
        <w:separator/>
      </w:r>
    </w:p>
  </w:footnote>
  <w:footnote w:type="continuationSeparator" w:id="0">
    <w:p w14:paraId="71FB1FFB" w14:textId="77777777" w:rsidR="000175FE" w:rsidRDefault="000175F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EF6A" w14:textId="7EBB4E93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0175FE">
      <w:rPr>
        <w:sz w:val="20"/>
        <w:szCs w:val="20"/>
        <w:lang w:val="en-GB"/>
      </w:rPr>
      <w:t>2/SG5RG-ARB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FE"/>
    <w:rsid w:val="000175FE"/>
    <w:rsid w:val="00055C1B"/>
    <w:rsid w:val="0006468A"/>
    <w:rsid w:val="00090574"/>
    <w:rsid w:val="000C1C0E"/>
    <w:rsid w:val="000C548A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090"/>
    <w:rsid w:val="00434183"/>
    <w:rsid w:val="00443869"/>
    <w:rsid w:val="00447F32"/>
    <w:rsid w:val="00454431"/>
    <w:rsid w:val="004E11DC"/>
    <w:rsid w:val="00525065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3288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35E5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77FEF"/>
    <w:rsid w:val="00982B28"/>
    <w:rsid w:val="009D313F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F1771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973AE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4C5C7"/>
  <w15:chartTrackingRefBased/>
  <w15:docId w15:val="{2A428AC1-831C-40E2-B80E-D20E4D3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sg5rgarb" TargetMode="External"/><Relationship Id="rId18" Type="http://schemas.openxmlformats.org/officeDocument/2006/relationships/hyperlink" Target="https://www.itu.int/en/ties-service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fellowships/Documents/2024/ListEligibleCountries20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sg5rgarb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https://www.itu.int/md/T17-SG05RG.ARB-R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s://www.itu.int/md/T17-TSB-CIR-006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54-2022" TargetMode="External"/><Relationship Id="rId24" Type="http://schemas.openxmlformats.org/officeDocument/2006/relationships/hyperlink" Target="https://www.itu.int/en/itu-t/regionalgroups/sg05-arb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fellowships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sg5rgarb" TargetMode="External"/><Relationship Id="rId19" Type="http://schemas.openxmlformats.org/officeDocument/2006/relationships/hyperlink" Target="https://www.itu.int/en/itu-t/regionalgroups/sg05-ar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sg5rgarb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en/itu-t/regionalgroups/sg05-arb/Pages/default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23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9</cp:revision>
  <cp:lastPrinted>2024-04-10T12:27:00Z</cp:lastPrinted>
  <dcterms:created xsi:type="dcterms:W3CDTF">2024-04-03T11:44:00Z</dcterms:created>
  <dcterms:modified xsi:type="dcterms:W3CDTF">2024-04-10T12:28:00Z</dcterms:modified>
</cp:coreProperties>
</file>