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3D69B8" w14:paraId="1B7769E4" w14:textId="77777777" w:rsidTr="002720EA">
        <w:trPr>
          <w:cantSplit/>
          <w:trHeight w:val="15"/>
        </w:trPr>
        <w:tc>
          <w:tcPr>
            <w:tcW w:w="1560"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2720EA">
        <w:trPr>
          <w:cantSplit/>
          <w:trHeight w:val="254"/>
        </w:trPr>
        <w:tc>
          <w:tcPr>
            <w:tcW w:w="5529"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674C3CC1"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334145">
              <w:rPr>
                <w:rFonts w:cstheme="minorHAnsi"/>
                <w:szCs w:val="22"/>
              </w:rPr>
              <w:t>13</w:t>
            </w:r>
            <w:r w:rsidR="002720EA">
              <w:rPr>
                <w:rFonts w:cstheme="minorHAnsi"/>
                <w:szCs w:val="22"/>
              </w:rPr>
              <w:t xml:space="preserve"> </w:t>
            </w:r>
            <w:r w:rsidR="0083217A" w:rsidRPr="0083217A">
              <w:rPr>
                <w:rFonts w:cstheme="minorHAnsi"/>
                <w:szCs w:val="22"/>
              </w:rPr>
              <w:t>September</w:t>
            </w:r>
            <w:r w:rsidR="002720EA">
              <w:rPr>
                <w:rFonts w:cstheme="minorHAnsi"/>
                <w:szCs w:val="22"/>
              </w:rPr>
              <w:t xml:space="preserve"> 2023</w:t>
            </w:r>
          </w:p>
        </w:tc>
      </w:tr>
      <w:tr w:rsidR="0038260B" w:rsidRPr="003D69B8" w14:paraId="71AA0546" w14:textId="77777777" w:rsidTr="002720EA">
        <w:trPr>
          <w:cantSplit/>
          <w:trHeight w:val="746"/>
        </w:trPr>
        <w:tc>
          <w:tcPr>
            <w:tcW w:w="1135"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17F03A24" w:rsidR="0038260B" w:rsidRPr="003D69B8" w:rsidRDefault="0038260B" w:rsidP="00830DBC">
            <w:pPr>
              <w:pStyle w:val="Tabletext"/>
              <w:rPr>
                <w:rFonts w:cstheme="minorHAnsi"/>
                <w:b/>
                <w:szCs w:val="22"/>
              </w:rPr>
            </w:pPr>
            <w:r w:rsidRPr="003D69B8">
              <w:rPr>
                <w:rFonts w:cstheme="minorHAnsi"/>
                <w:b/>
                <w:szCs w:val="22"/>
              </w:rPr>
              <w:t xml:space="preserve">TSB Collective letter </w:t>
            </w:r>
            <w:r w:rsidR="00D940D4">
              <w:rPr>
                <w:rFonts w:cstheme="minorHAnsi"/>
                <w:b/>
                <w:szCs w:val="22"/>
              </w:rPr>
              <w:t>3</w:t>
            </w:r>
            <w:r w:rsidR="00013D06">
              <w:rPr>
                <w:rFonts w:cstheme="minorHAnsi"/>
                <w:b/>
                <w:szCs w:val="22"/>
              </w:rPr>
              <w:t>/9</w:t>
            </w:r>
          </w:p>
          <w:p w14:paraId="26ABBF6A" w14:textId="393CB68B" w:rsidR="00C87A03" w:rsidRPr="003D69B8" w:rsidRDefault="00C87A03" w:rsidP="00830DBC">
            <w:pPr>
              <w:pStyle w:val="Tabletext"/>
              <w:rPr>
                <w:rFonts w:cstheme="minorHAnsi"/>
                <w:szCs w:val="22"/>
              </w:rPr>
            </w:pPr>
            <w:r w:rsidRPr="003D69B8">
              <w:rPr>
                <w:rFonts w:cstheme="minorHAnsi"/>
                <w:szCs w:val="22"/>
              </w:rPr>
              <w:t>SG</w:t>
            </w:r>
            <w:r w:rsidR="00013D06">
              <w:rPr>
                <w:rFonts w:cstheme="minorHAnsi"/>
                <w:szCs w:val="22"/>
              </w:rPr>
              <w:t>9</w:t>
            </w:r>
            <w:r w:rsidRPr="003D69B8">
              <w:rPr>
                <w:rFonts w:cstheme="minorHAnsi"/>
                <w:szCs w:val="22"/>
              </w:rPr>
              <w:t>/</w:t>
            </w:r>
            <w:r w:rsidR="00013D06">
              <w:rPr>
                <w:rFonts w:cstheme="minorHAnsi"/>
                <w:szCs w:val="22"/>
              </w:rPr>
              <w:t>SP</w:t>
            </w:r>
          </w:p>
        </w:tc>
        <w:tc>
          <w:tcPr>
            <w:tcW w:w="4678" w:type="dxa"/>
            <w:gridSpan w:val="2"/>
            <w:vMerge w:val="restart"/>
          </w:tcPr>
          <w:p w14:paraId="57F73F9F" w14:textId="77777777" w:rsidR="006B4E74" w:rsidRPr="00013D06" w:rsidRDefault="0038260B" w:rsidP="00CE218B">
            <w:pPr>
              <w:pStyle w:val="Tabletext"/>
              <w:ind w:left="283" w:hanging="283"/>
              <w:rPr>
                <w:rFonts w:cstheme="minorHAnsi"/>
                <w:szCs w:val="22"/>
                <w:lang w:val="en-US"/>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7F58DD45"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sidR="00013D06">
              <w:rPr>
                <w:rFonts w:cstheme="minorHAnsi"/>
                <w:szCs w:val="22"/>
              </w:rPr>
              <w:t>9</w:t>
            </w:r>
            <w:r w:rsidRPr="003D69B8">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2720EA">
        <w:trPr>
          <w:cantSplit/>
          <w:trHeight w:val="221"/>
        </w:trPr>
        <w:tc>
          <w:tcPr>
            <w:tcW w:w="1135"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0B3AD4DA" w:rsidR="0038260B" w:rsidRPr="003D69B8" w:rsidRDefault="0038260B" w:rsidP="00830DBC">
            <w:pPr>
              <w:pStyle w:val="Tabletext"/>
              <w:rPr>
                <w:rFonts w:cstheme="minorHAnsi"/>
                <w:b/>
                <w:szCs w:val="22"/>
              </w:rPr>
            </w:pPr>
            <w:r w:rsidRPr="003D69B8">
              <w:rPr>
                <w:rFonts w:cstheme="minorHAnsi"/>
                <w:szCs w:val="22"/>
              </w:rPr>
              <w:t xml:space="preserve">+41 22 730 </w:t>
            </w:r>
            <w:r w:rsidR="00013D06" w:rsidRPr="00201BC1">
              <w:rPr>
                <w:rFonts w:cstheme="minorHAnsi"/>
                <w:szCs w:val="22"/>
              </w:rPr>
              <w:t>5858</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2720EA">
        <w:trPr>
          <w:cantSplit/>
          <w:trHeight w:val="282"/>
        </w:trPr>
        <w:tc>
          <w:tcPr>
            <w:tcW w:w="1135" w:type="dxa"/>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2720EA">
        <w:trPr>
          <w:cantSplit/>
          <w:trHeight w:val="376"/>
        </w:trPr>
        <w:tc>
          <w:tcPr>
            <w:tcW w:w="1135" w:type="dxa"/>
          </w:tcPr>
          <w:p w14:paraId="52FD4141" w14:textId="77777777"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616C6B14" w:rsidR="0038260B" w:rsidRPr="003D69B8" w:rsidRDefault="00811AFC" w:rsidP="00792A3A">
            <w:pPr>
              <w:pStyle w:val="Tabletext"/>
              <w:rPr>
                <w:rFonts w:cstheme="minorHAnsi"/>
                <w:szCs w:val="22"/>
              </w:rPr>
            </w:pPr>
            <w:hyperlink r:id="rId12" w:history="1">
              <w:r w:rsidR="00AA1222" w:rsidRPr="00B217CB">
                <w:rPr>
                  <w:rStyle w:val="Hyperlink"/>
                  <w:rFonts w:cstheme="minorHAnsi"/>
                  <w:szCs w:val="22"/>
                </w:rPr>
                <w:t>tsbsg9@itu.int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2720EA">
        <w:trPr>
          <w:cantSplit/>
          <w:trHeight w:val="661"/>
        </w:trPr>
        <w:tc>
          <w:tcPr>
            <w:tcW w:w="1135" w:type="dxa"/>
          </w:tcPr>
          <w:p w14:paraId="7E3458C0" w14:textId="77777777" w:rsidR="0038260B" w:rsidRPr="003D69B8" w:rsidRDefault="0038260B" w:rsidP="0038260B">
            <w:pPr>
              <w:pStyle w:val="Tabletext"/>
              <w:rPr>
                <w:rFonts w:cstheme="minorHAnsi"/>
                <w:szCs w:val="22"/>
              </w:rPr>
            </w:pPr>
            <w:r w:rsidRPr="003D69B8">
              <w:rPr>
                <w:rFonts w:cstheme="minorHAnsi"/>
                <w:szCs w:val="22"/>
              </w:rPr>
              <w:t>Web:</w:t>
            </w:r>
          </w:p>
        </w:tc>
        <w:tc>
          <w:tcPr>
            <w:tcW w:w="4394" w:type="dxa"/>
            <w:gridSpan w:val="2"/>
          </w:tcPr>
          <w:p w14:paraId="393DAFA4" w14:textId="61F44A46" w:rsidR="0038260B" w:rsidRPr="003D69B8" w:rsidRDefault="00811AFC" w:rsidP="001850FC">
            <w:pPr>
              <w:pStyle w:val="Tabletext"/>
              <w:rPr>
                <w:rFonts w:cstheme="minorHAnsi"/>
                <w:szCs w:val="22"/>
              </w:rPr>
            </w:pPr>
            <w:hyperlink r:id="rId13" w:history="1">
              <w:r w:rsidR="00AA1222" w:rsidRPr="00B217CB">
                <w:rPr>
                  <w:rStyle w:val="Hyperlink"/>
                  <w:rFonts w:cstheme="minorHAnsi"/>
                  <w:szCs w:val="22"/>
                </w:rPr>
                <w:t>https://itu.int/go/tsg9</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2720EA">
        <w:trPr>
          <w:cantSplit/>
          <w:trHeight w:val="80"/>
        </w:trPr>
        <w:tc>
          <w:tcPr>
            <w:tcW w:w="1135" w:type="dxa"/>
          </w:tcPr>
          <w:p w14:paraId="3AF4BAA3" w14:textId="77777777" w:rsidR="00951309" w:rsidRPr="003D69B8" w:rsidRDefault="00951309" w:rsidP="00A129C1">
            <w:pPr>
              <w:pStyle w:val="Tabletext"/>
              <w:rPr>
                <w:rFonts w:cstheme="minorHAnsi"/>
                <w:szCs w:val="22"/>
              </w:rPr>
            </w:pPr>
            <w:r w:rsidRPr="002720EA">
              <w:rPr>
                <w:rFonts w:cstheme="minorHAnsi"/>
                <w:b/>
                <w:bCs/>
                <w:szCs w:val="22"/>
              </w:rPr>
              <w:t>Subject</w:t>
            </w:r>
            <w:r w:rsidRPr="003D69B8">
              <w:rPr>
                <w:rFonts w:cstheme="minorHAnsi"/>
                <w:szCs w:val="22"/>
              </w:rPr>
              <w:t>:</w:t>
            </w:r>
          </w:p>
        </w:tc>
        <w:tc>
          <w:tcPr>
            <w:tcW w:w="9072" w:type="dxa"/>
            <w:gridSpan w:val="4"/>
          </w:tcPr>
          <w:p w14:paraId="59A8DF6C" w14:textId="74FFFA96" w:rsidR="00951309" w:rsidRPr="005A0C29" w:rsidRDefault="00501F4A" w:rsidP="00D940D4">
            <w:pPr>
              <w:pStyle w:val="Tabletext"/>
              <w:rPr>
                <w:rFonts w:cstheme="minorHAnsi"/>
                <w:szCs w:val="22"/>
              </w:rPr>
            </w:pPr>
            <w:r w:rsidRPr="005A0C29">
              <w:rPr>
                <w:rFonts w:cstheme="minorHAnsi"/>
                <w:b/>
                <w:bCs/>
                <w:szCs w:val="22"/>
              </w:rPr>
              <w:t xml:space="preserve">Meeting of Study Group </w:t>
            </w:r>
            <w:r w:rsidR="00AA1222" w:rsidRPr="005A0C29">
              <w:rPr>
                <w:rFonts w:cstheme="minorHAnsi"/>
                <w:b/>
                <w:bCs/>
                <w:szCs w:val="22"/>
              </w:rPr>
              <w:t>9</w:t>
            </w:r>
            <w:r w:rsidRPr="005A0C29">
              <w:rPr>
                <w:rFonts w:cstheme="minorHAnsi"/>
                <w:b/>
                <w:bCs/>
                <w:szCs w:val="22"/>
              </w:rPr>
              <w:t>;</w:t>
            </w:r>
            <w:r w:rsidR="00BD17DA" w:rsidRPr="005A0C29">
              <w:t xml:space="preserve"> </w:t>
            </w:r>
            <w:bookmarkStart w:id="1" w:name="_Hlk144455441"/>
            <w:r w:rsidR="00D940D4" w:rsidRPr="00D940D4">
              <w:rPr>
                <w:rFonts w:cstheme="minorHAnsi"/>
                <w:b/>
                <w:bCs/>
                <w:szCs w:val="22"/>
              </w:rPr>
              <w:t>Bogota, Colombia</w:t>
            </w:r>
            <w:bookmarkEnd w:id="1"/>
            <w:r w:rsidRPr="005A0C29">
              <w:rPr>
                <w:rFonts w:cstheme="minorHAnsi"/>
                <w:b/>
                <w:bCs/>
                <w:szCs w:val="22"/>
              </w:rPr>
              <w:t xml:space="preserve">, </w:t>
            </w:r>
            <w:r w:rsidR="00D940D4">
              <w:rPr>
                <w:rFonts w:cstheme="minorHAnsi"/>
                <w:b/>
                <w:bCs/>
                <w:szCs w:val="22"/>
              </w:rPr>
              <w:t>14</w:t>
            </w:r>
            <w:r w:rsidR="00AA1222" w:rsidRPr="005A0C29">
              <w:rPr>
                <w:rFonts w:cstheme="minorHAnsi"/>
                <w:b/>
                <w:bCs/>
                <w:szCs w:val="22"/>
              </w:rPr>
              <w:t>-</w:t>
            </w:r>
            <w:r w:rsidR="00D940D4">
              <w:rPr>
                <w:rFonts w:cstheme="minorHAnsi"/>
                <w:b/>
                <w:bCs/>
                <w:szCs w:val="22"/>
              </w:rPr>
              <w:t>23</w:t>
            </w:r>
            <w:r w:rsidR="00AA1222" w:rsidRPr="005A0C29">
              <w:rPr>
                <w:rFonts w:cstheme="minorHAnsi"/>
                <w:b/>
                <w:bCs/>
                <w:szCs w:val="22"/>
              </w:rPr>
              <w:t xml:space="preserve"> </w:t>
            </w:r>
            <w:bookmarkStart w:id="2" w:name="_Hlk144455457"/>
            <w:r w:rsidR="00D940D4">
              <w:rPr>
                <w:rFonts w:cstheme="minorHAnsi"/>
                <w:b/>
                <w:bCs/>
                <w:szCs w:val="22"/>
              </w:rPr>
              <w:t>November</w:t>
            </w:r>
            <w:bookmarkEnd w:id="2"/>
            <w:r w:rsidR="00AA1222" w:rsidRPr="005A0C29">
              <w:rPr>
                <w:rFonts w:cstheme="minorHAnsi"/>
                <w:b/>
                <w:bCs/>
                <w:szCs w:val="22"/>
              </w:rPr>
              <w:t xml:space="preserve"> 2023</w:t>
            </w:r>
          </w:p>
        </w:tc>
      </w:tr>
    </w:tbl>
    <w:p w14:paraId="38797793" w14:textId="77777777" w:rsidR="000B46FB" w:rsidRPr="00F46E7E" w:rsidRDefault="000B46FB" w:rsidP="00CE218B">
      <w:pPr>
        <w:spacing w:before="240"/>
        <w:rPr>
          <w:rFonts w:cstheme="minorHAnsi"/>
          <w:szCs w:val="22"/>
          <w:lang w:val="en-US"/>
        </w:rPr>
      </w:pPr>
      <w:bookmarkStart w:id="3" w:name="StartTyping_E"/>
      <w:bookmarkEnd w:id="3"/>
      <w:r w:rsidRPr="003D69B8">
        <w:rPr>
          <w:rFonts w:cstheme="minorHAnsi"/>
          <w:szCs w:val="22"/>
        </w:rPr>
        <w:t>Dear Sir/Madam,</w:t>
      </w:r>
    </w:p>
    <w:p w14:paraId="46290467" w14:textId="263A5798" w:rsidR="000F6CB5" w:rsidRDefault="009A0273" w:rsidP="005A0C29">
      <w:pPr>
        <w:rPr>
          <w:rFonts w:ascii="Calibri" w:hAnsi="Calibri"/>
          <w:szCs w:val="22"/>
        </w:rPr>
      </w:pPr>
      <w:r w:rsidRPr="005A0C29">
        <w:rPr>
          <w:rFonts w:cstheme="minorBidi"/>
        </w:rPr>
        <w:t>It is my pleasure to</w:t>
      </w:r>
      <w:r w:rsidRPr="009A0273">
        <w:rPr>
          <w:rFonts w:ascii="Calibri" w:hAnsi="Calibri" w:cstheme="minorBidi"/>
        </w:rPr>
        <w:t xml:space="preserve"> </w:t>
      </w:r>
      <w:r w:rsidRPr="00303E0E">
        <w:rPr>
          <w:rFonts w:ascii="Calibri" w:hAnsi="Calibri" w:cstheme="minorBidi"/>
        </w:rPr>
        <w:t>inform you that Study Group 9 (</w:t>
      </w:r>
      <w:r w:rsidRPr="00303E0E">
        <w:rPr>
          <w:rFonts w:ascii="Calibri" w:hAnsi="Calibri" w:cstheme="minorHAnsi"/>
          <w:szCs w:val="22"/>
        </w:rPr>
        <w:t>Audiovisual content transmission and integrated broadband cable networks</w:t>
      </w:r>
      <w:r w:rsidRPr="00303E0E">
        <w:rPr>
          <w:rFonts w:ascii="Calibri" w:hAnsi="Calibri" w:cstheme="minorBidi"/>
        </w:rPr>
        <w:t>) will meet in</w:t>
      </w:r>
      <w:r w:rsidR="006B7A4E">
        <w:rPr>
          <w:rFonts w:ascii="Calibri" w:hAnsi="Calibri" w:cstheme="minorBidi"/>
        </w:rPr>
        <w:t xml:space="preserve"> </w:t>
      </w:r>
      <w:r w:rsidR="00D940D4" w:rsidRPr="00D940D4">
        <w:rPr>
          <w:rFonts w:cstheme="minorHAnsi"/>
          <w:szCs w:val="22"/>
        </w:rPr>
        <w:t>Bogota, Colombia</w:t>
      </w:r>
      <w:r w:rsidRPr="00303E0E">
        <w:rPr>
          <w:rFonts w:ascii="Calibri" w:hAnsi="Calibri" w:cstheme="minorBidi"/>
        </w:rPr>
        <w:t xml:space="preserve"> </w:t>
      </w:r>
      <w:r w:rsidRPr="005A0C29">
        <w:rPr>
          <w:rFonts w:ascii="Calibri" w:hAnsi="Calibri" w:cstheme="minorBidi"/>
        </w:rPr>
        <w:t xml:space="preserve">from </w:t>
      </w:r>
      <w:r w:rsidR="00D940D4">
        <w:rPr>
          <w:rFonts w:ascii="Calibri" w:hAnsi="Calibri" w:cstheme="minorBidi"/>
        </w:rPr>
        <w:t>14</w:t>
      </w:r>
      <w:r w:rsidRPr="005A0C29">
        <w:rPr>
          <w:rFonts w:ascii="Calibri" w:hAnsi="Calibri" w:cstheme="minorBidi"/>
        </w:rPr>
        <w:t xml:space="preserve"> to </w:t>
      </w:r>
      <w:r w:rsidR="00D940D4">
        <w:rPr>
          <w:rFonts w:ascii="Calibri" w:hAnsi="Calibri" w:cstheme="minorBidi"/>
        </w:rPr>
        <w:t>23</w:t>
      </w:r>
      <w:r w:rsidRPr="005A0C29">
        <w:rPr>
          <w:rFonts w:ascii="Calibri" w:hAnsi="Calibri" w:cstheme="minorBidi"/>
        </w:rPr>
        <w:t xml:space="preserve"> </w:t>
      </w:r>
      <w:r w:rsidR="00D940D4" w:rsidRPr="00D940D4">
        <w:rPr>
          <w:rFonts w:ascii="Calibri" w:hAnsi="Calibri" w:cstheme="minorBidi"/>
        </w:rPr>
        <w:t>November</w:t>
      </w:r>
      <w:r w:rsidRPr="005A0C29">
        <w:rPr>
          <w:rFonts w:ascii="Calibri" w:hAnsi="Calibri" w:cstheme="minorBidi"/>
        </w:rPr>
        <w:t xml:space="preserve"> 2023</w:t>
      </w:r>
      <w:r w:rsidRPr="00303E0E">
        <w:rPr>
          <w:rFonts w:ascii="Calibri" w:hAnsi="Calibri" w:cstheme="minorBidi"/>
        </w:rPr>
        <w:t xml:space="preserve"> inclusive, </w:t>
      </w:r>
      <w:r w:rsidRPr="00303E0E">
        <w:rPr>
          <w:rFonts w:ascii="Calibri" w:hAnsi="Calibri"/>
          <w:szCs w:val="22"/>
        </w:rPr>
        <w:t xml:space="preserve">at the kind invitation of the </w:t>
      </w:r>
      <w:proofErr w:type="spellStart"/>
      <w:r w:rsidR="00D940D4" w:rsidRPr="00955766">
        <w:rPr>
          <w:i/>
          <w:iCs/>
        </w:rPr>
        <w:t>Comisión</w:t>
      </w:r>
      <w:proofErr w:type="spellEnd"/>
      <w:r w:rsidR="00D940D4" w:rsidRPr="00955766">
        <w:rPr>
          <w:i/>
          <w:iCs/>
        </w:rPr>
        <w:t xml:space="preserve"> de </w:t>
      </w:r>
      <w:proofErr w:type="spellStart"/>
      <w:r w:rsidR="00D940D4" w:rsidRPr="00955766">
        <w:rPr>
          <w:i/>
          <w:iCs/>
        </w:rPr>
        <w:t>Regulación</w:t>
      </w:r>
      <w:proofErr w:type="spellEnd"/>
      <w:r w:rsidR="00D940D4" w:rsidRPr="00955766">
        <w:rPr>
          <w:i/>
          <w:iCs/>
        </w:rPr>
        <w:t xml:space="preserve"> de Comunicaciones</w:t>
      </w:r>
      <w:r w:rsidR="00D940D4">
        <w:t xml:space="preserve"> of Colombia</w:t>
      </w:r>
      <w:r w:rsidR="000F6CB5">
        <w:rPr>
          <w:rFonts w:ascii="Calibri" w:hAnsi="Calibri"/>
          <w:szCs w:val="22"/>
        </w:rPr>
        <w:t>.</w:t>
      </w:r>
    </w:p>
    <w:p w14:paraId="03E264BB" w14:textId="5555B286" w:rsidR="009A0273" w:rsidRPr="003D69B8" w:rsidRDefault="001F7818" w:rsidP="005A0C29">
      <w:pPr>
        <w:rPr>
          <w:rFonts w:cstheme="minorBidi"/>
        </w:rPr>
      </w:pPr>
      <w:r w:rsidRPr="007E1B1D">
        <w:rPr>
          <w:rFonts w:ascii="Calibri" w:hAnsi="Calibri"/>
          <w:b/>
          <w:bCs/>
          <w:szCs w:val="22"/>
        </w:rPr>
        <w:t>V</w:t>
      </w:r>
      <w:r w:rsidR="00AB7DCE" w:rsidRPr="007E1B1D">
        <w:rPr>
          <w:rFonts w:ascii="Calibri" w:hAnsi="Calibri"/>
          <w:b/>
          <w:bCs/>
          <w:szCs w:val="22"/>
        </w:rPr>
        <w:t>enue</w:t>
      </w:r>
      <w:r>
        <w:rPr>
          <w:rFonts w:ascii="Calibri" w:hAnsi="Calibri"/>
          <w:szCs w:val="22"/>
        </w:rPr>
        <w:t>:</w:t>
      </w:r>
      <w:r w:rsidR="005A0C29">
        <w:rPr>
          <w:rFonts w:ascii="Calibri" w:hAnsi="Calibri"/>
          <w:szCs w:val="22"/>
        </w:rPr>
        <w:t xml:space="preserve"> </w:t>
      </w:r>
      <w:r w:rsidR="00654E95" w:rsidRPr="00654E95">
        <w:rPr>
          <w:rFonts w:ascii="Calibri" w:hAnsi="Calibri"/>
          <w:b/>
          <w:bCs/>
          <w:i/>
          <w:iCs/>
          <w:szCs w:val="22"/>
          <w:lang w:val="en-IN"/>
        </w:rPr>
        <w:t>Bogota, Colombia</w:t>
      </w:r>
      <w:r w:rsidR="005A0C29" w:rsidRPr="005A0C29">
        <w:rPr>
          <w:rFonts w:ascii="Calibri" w:hAnsi="Calibri"/>
          <w:szCs w:val="22"/>
          <w:lang w:val="en-IN"/>
        </w:rPr>
        <w:t>.</w:t>
      </w:r>
      <w:r w:rsidR="009850D1">
        <w:rPr>
          <w:rFonts w:ascii="Calibri" w:hAnsi="Calibri"/>
          <w:szCs w:val="22"/>
          <w:lang w:val="en-IN"/>
        </w:rPr>
        <w:br/>
        <w:t xml:space="preserve">NOTE: </w:t>
      </w:r>
      <w:r w:rsidR="009850D1" w:rsidRPr="009850D1">
        <w:rPr>
          <w:rFonts w:ascii="Calibri" w:hAnsi="Calibri"/>
          <w:szCs w:val="22"/>
          <w:lang w:val="en-IN"/>
        </w:rPr>
        <w:t xml:space="preserve">The exact venue of the meeting is being selected and will be </w:t>
      </w:r>
      <w:r w:rsidR="009850D1">
        <w:rPr>
          <w:rFonts w:ascii="Calibri" w:hAnsi="Calibri"/>
          <w:szCs w:val="22"/>
          <w:lang w:val="en-IN"/>
        </w:rPr>
        <w:t>communicated soon</w:t>
      </w:r>
      <w:r w:rsidR="009850D1" w:rsidRPr="009850D1">
        <w:rPr>
          <w:rFonts w:ascii="Calibri" w:hAnsi="Calibri"/>
          <w:szCs w:val="22"/>
          <w:lang w:val="en-IN"/>
        </w:rPr>
        <w:t xml:space="preserve"> </w:t>
      </w:r>
      <w:r w:rsidR="009850D1">
        <w:rPr>
          <w:rFonts w:ascii="Calibri" w:hAnsi="Calibri"/>
          <w:szCs w:val="22"/>
          <w:lang w:val="en-IN"/>
        </w:rPr>
        <w:t xml:space="preserve">from </w:t>
      </w:r>
      <w:hyperlink r:id="rId14" w:history="1">
        <w:r w:rsidR="009850D1" w:rsidRPr="009850D1">
          <w:rPr>
            <w:rStyle w:val="Hyperlink"/>
            <w:rFonts w:ascii="Calibri" w:hAnsi="Calibri"/>
            <w:szCs w:val="22"/>
            <w:lang w:val="en-IN"/>
          </w:rPr>
          <w:t>SG9 webpage</w:t>
        </w:r>
      </w:hyperlink>
      <w:r w:rsidR="009850D1">
        <w:rPr>
          <w:rFonts w:ascii="Calibri" w:hAnsi="Calibri"/>
          <w:szCs w:val="22"/>
          <w:lang w:val="en-IN"/>
        </w:rPr>
        <w:t>.</w:t>
      </w:r>
    </w:p>
    <w:p w14:paraId="6959F26A" w14:textId="17EEBFC3" w:rsidR="009A0273" w:rsidRDefault="009A0273" w:rsidP="009A0273">
      <w:pPr>
        <w:rPr>
          <w:rFonts w:cstheme="minorHAnsi"/>
          <w:szCs w:val="22"/>
          <w:highlight w:val="yellow"/>
        </w:rPr>
      </w:pPr>
      <w:r w:rsidRPr="006B6BBC">
        <w:rPr>
          <w:color w:val="000000"/>
          <w:szCs w:val="24"/>
        </w:rPr>
        <w:t xml:space="preserve">A workshop on </w:t>
      </w:r>
      <w:r>
        <w:rPr>
          <w:color w:val="000000"/>
          <w:szCs w:val="24"/>
        </w:rPr>
        <w:t xml:space="preserve">the </w:t>
      </w:r>
      <w:r w:rsidRPr="001501BD">
        <w:rPr>
          <w:i/>
          <w:iCs/>
          <w:color w:val="000000"/>
          <w:szCs w:val="24"/>
        </w:rPr>
        <w:t>“</w:t>
      </w:r>
      <w:r w:rsidR="00D940D4" w:rsidRPr="00D940D4">
        <w:rPr>
          <w:i/>
          <w:iCs/>
          <w:color w:val="000000"/>
          <w:szCs w:val="24"/>
        </w:rPr>
        <w:t>Future of TV for the Americas</w:t>
      </w:r>
      <w:r w:rsidRPr="001501BD">
        <w:rPr>
          <w:i/>
          <w:iCs/>
          <w:color w:val="000000"/>
          <w:szCs w:val="24"/>
        </w:rPr>
        <w:t>”</w:t>
      </w:r>
      <w:r w:rsidRPr="006B6BBC">
        <w:rPr>
          <w:color w:val="000000"/>
          <w:szCs w:val="24"/>
        </w:rPr>
        <w:t xml:space="preserve"> is also being </w:t>
      </w:r>
      <w:r w:rsidR="00BD240D">
        <w:rPr>
          <w:color w:val="000000"/>
          <w:szCs w:val="24"/>
        </w:rPr>
        <w:t>planned</w:t>
      </w:r>
      <w:r>
        <w:rPr>
          <w:color w:val="000000"/>
          <w:szCs w:val="24"/>
        </w:rPr>
        <w:t xml:space="preserve"> during the SG9 meeting </w:t>
      </w:r>
      <w:r w:rsidRPr="006B6BBC">
        <w:rPr>
          <w:color w:val="000000"/>
          <w:szCs w:val="24"/>
        </w:rPr>
        <w:t>in</w:t>
      </w:r>
      <w:r w:rsidR="006B7A4E" w:rsidRPr="006B7A4E">
        <w:t xml:space="preserve"> </w:t>
      </w:r>
      <w:r w:rsidR="00D940D4" w:rsidRPr="00D940D4">
        <w:rPr>
          <w:color w:val="000000"/>
          <w:szCs w:val="24"/>
        </w:rPr>
        <w:t>Bogota</w:t>
      </w:r>
      <w:r w:rsidRPr="006B6BBC">
        <w:rPr>
          <w:color w:val="000000"/>
          <w:szCs w:val="24"/>
        </w:rPr>
        <w:t xml:space="preserve">. </w:t>
      </w:r>
      <w:r>
        <w:rPr>
          <w:color w:val="000000"/>
          <w:szCs w:val="24"/>
        </w:rPr>
        <w:t>A link to the workshop webpage, including the d</w:t>
      </w:r>
      <w:r w:rsidRPr="006B6BBC">
        <w:rPr>
          <w:color w:val="000000"/>
          <w:szCs w:val="24"/>
        </w:rPr>
        <w:t>etailed programme of the workshop</w:t>
      </w:r>
      <w:r>
        <w:rPr>
          <w:color w:val="000000"/>
          <w:szCs w:val="24"/>
        </w:rPr>
        <w:t>,</w:t>
      </w:r>
      <w:r w:rsidRPr="006B6BBC">
        <w:rPr>
          <w:color w:val="000000"/>
          <w:szCs w:val="24"/>
        </w:rPr>
        <w:t xml:space="preserve"> will be</w:t>
      </w:r>
      <w:r>
        <w:rPr>
          <w:color w:val="000000"/>
          <w:szCs w:val="24"/>
        </w:rPr>
        <w:t xml:space="preserve"> made</w:t>
      </w:r>
      <w:r w:rsidRPr="006B6BBC">
        <w:rPr>
          <w:color w:val="000000"/>
          <w:szCs w:val="24"/>
        </w:rPr>
        <w:t xml:space="preserve"> available from </w:t>
      </w:r>
      <w:r>
        <w:rPr>
          <w:color w:val="000000"/>
          <w:szCs w:val="24"/>
        </w:rPr>
        <w:t xml:space="preserve">the </w:t>
      </w:r>
      <w:r w:rsidRPr="004C513D">
        <w:rPr>
          <w:color w:val="000000"/>
          <w:szCs w:val="24"/>
        </w:rPr>
        <w:t>SG9 webpage</w:t>
      </w:r>
      <w:r w:rsidRPr="005C03A6">
        <w:rPr>
          <w:color w:val="000000"/>
          <w:szCs w:val="24"/>
        </w:rPr>
        <w:t xml:space="preserve"> (</w:t>
      </w:r>
      <w:hyperlink r:id="rId15" w:history="1">
        <w:r w:rsidRPr="00046684">
          <w:rPr>
            <w:rStyle w:val="Hyperlink"/>
            <w:szCs w:val="18"/>
          </w:rPr>
          <w:t>http://itu.int/ITU-T/go/sg9</w:t>
        </w:r>
      </w:hyperlink>
      <w:r>
        <w:rPr>
          <w:color w:val="000000"/>
          <w:szCs w:val="24"/>
        </w:rPr>
        <w:t xml:space="preserve">). </w:t>
      </w:r>
    </w:p>
    <w:p w14:paraId="1CC48FB7" w14:textId="0D5E2503" w:rsidR="009A0273" w:rsidRPr="009261C7" w:rsidRDefault="009A0273" w:rsidP="009A0273">
      <w:r w:rsidRPr="009261C7">
        <w:t xml:space="preserve">Join </w:t>
      </w:r>
      <w:r w:rsidR="00ED48D6">
        <w:t xml:space="preserve">ITU-T </w:t>
      </w:r>
      <w:r w:rsidRPr="009261C7">
        <w:t>SG9 to influence</w:t>
      </w:r>
      <w:r>
        <w:t xml:space="preserve"> and shape</w:t>
      </w:r>
      <w:r w:rsidRPr="009261C7">
        <w:t xml:space="preserve"> the future of broadband and TV over </w:t>
      </w:r>
      <w:r w:rsidR="00804E80" w:rsidRPr="00804E80">
        <w:t>integrated broadband cable networks</w:t>
      </w:r>
      <w:r>
        <w:t xml:space="preserve">, through related </w:t>
      </w:r>
      <w:r w:rsidRPr="009261C7">
        <w:t>international standardization.</w:t>
      </w:r>
    </w:p>
    <w:p w14:paraId="6337CFFF" w14:textId="2EA844B2" w:rsidR="003B0140" w:rsidRDefault="009A0273" w:rsidP="003B0140">
      <w:r w:rsidRPr="009261C7">
        <w:t xml:space="preserve">SG9 carries out studies on the use of </w:t>
      </w:r>
      <w:r>
        <w:t>information and communication technologies (ICT)</w:t>
      </w:r>
      <w:r w:rsidRPr="009261C7">
        <w:t xml:space="preserve"> </w:t>
      </w:r>
      <w:r>
        <w:t xml:space="preserve">for </w:t>
      </w:r>
      <w:r w:rsidRPr="009261C7">
        <w:t>the distribution</w:t>
      </w:r>
      <w:r w:rsidR="000A6A9F">
        <w:t xml:space="preserve"> </w:t>
      </w:r>
      <w:r w:rsidR="000A6A9F" w:rsidRPr="000A6A9F">
        <w:t xml:space="preserve">of audiovisual content, </w:t>
      </w:r>
      <w:proofErr w:type="gramStart"/>
      <w:r w:rsidR="000A6A9F" w:rsidRPr="000A6A9F">
        <w:t>e.g.</w:t>
      </w:r>
      <w:proofErr w:type="gramEnd"/>
      <w:r w:rsidR="000A6A9F" w:rsidRPr="000A6A9F">
        <w:t xml:space="preserve"> television programmes and related data services, including interactive services and applications, providing advanced capabilities, e.g. ultra-high definition and high-dynamic range, 3D, virtual reality, augmented reality and </w:t>
      </w:r>
      <w:proofErr w:type="spellStart"/>
      <w:r w:rsidR="000A6A9F" w:rsidRPr="000A6A9F">
        <w:t>multiview</w:t>
      </w:r>
      <w:proofErr w:type="spellEnd"/>
      <w:r>
        <w:t>.</w:t>
      </w:r>
    </w:p>
    <w:p w14:paraId="189CEF47" w14:textId="6A084E34" w:rsidR="003B0140" w:rsidRDefault="00ED48D6" w:rsidP="003B0140">
      <w:proofErr w:type="gramStart"/>
      <w:r>
        <w:t>In particular, SG9</w:t>
      </w:r>
      <w:proofErr w:type="gramEnd"/>
      <w:r w:rsidR="00181015">
        <w:t xml:space="preserve"> focuses on</w:t>
      </w:r>
      <w:r>
        <w:t xml:space="preserve"> the </w:t>
      </w:r>
      <w:r w:rsidR="003B0140">
        <w:t xml:space="preserve">use of cable networks, </w:t>
      </w:r>
      <w:r w:rsidR="002720EA">
        <w:t>e.g.,</w:t>
      </w:r>
      <w:r w:rsidR="003B0140">
        <w:t xml:space="preserve"> coaxial cable, optical fibre, hybrid fibre coaxial (HFC), etc., to also provide integrated broadband services. The cable network, primarily designed for audiovisual content delivery to the home, also carries time critical services like voice, gaming, video-on-demand, interactive and multiscreen services, etc. to customer premises equipment (CPE) in the home or enterprise</w:t>
      </w:r>
      <w:r w:rsidR="009850D1">
        <w:t>.</w:t>
      </w:r>
    </w:p>
    <w:p w14:paraId="21F085B7" w14:textId="12D562D1" w:rsidR="009A0273" w:rsidRDefault="009850D1" w:rsidP="009A0273">
      <w:r>
        <w:t>Also, t</w:t>
      </w:r>
      <w:r w:rsidR="0074546C">
        <w:t xml:space="preserve">he </w:t>
      </w:r>
      <w:r w:rsidR="003B0140">
        <w:t>use of cloud computing, artificial intelligence (AI) and other advanced technologies</w:t>
      </w:r>
      <w:r w:rsidR="0074546C">
        <w:t xml:space="preserve"> are studied</w:t>
      </w:r>
      <w:r w:rsidR="003B0140">
        <w:t xml:space="preserve"> to enhance audiovisual content contribution and distribution as well as integrated broadband services over the cable networks</w:t>
      </w:r>
      <w:r w:rsidR="00FA01E3">
        <w:t>. SG9 also stud</w:t>
      </w:r>
      <w:r w:rsidR="00F60CA5">
        <w:t>ies</w:t>
      </w:r>
      <w:r w:rsidR="00FA01E3">
        <w:t xml:space="preserve"> how to provide </w:t>
      </w:r>
      <w:r w:rsidR="003B0140">
        <w:t>accessibility services (like captioning, audio caption) and new interaction technologies (like haptic, gesture, eye tracking and so on) to enhance accessibility of audiovisual content and related data services for people with different ranges of abilities.</w:t>
      </w:r>
    </w:p>
    <w:p w14:paraId="23468C28" w14:textId="130007F1" w:rsidR="009A0273" w:rsidRDefault="009A0273" w:rsidP="009A0273">
      <w:r w:rsidRPr="00E15706">
        <w:rPr>
          <w:spacing w:val="-2"/>
        </w:rPr>
        <w:t>Work items under development in ITU-T SG9</w:t>
      </w:r>
      <w:r>
        <w:rPr>
          <w:spacing w:val="-2"/>
        </w:rPr>
        <w:t>, for which written contributions are invited,</w:t>
      </w:r>
      <w:r w:rsidRPr="00E15706">
        <w:rPr>
          <w:spacing w:val="-2"/>
        </w:rPr>
        <w:t xml:space="preserve"> can be accessed at: </w:t>
      </w:r>
      <w:hyperlink r:id="rId16" w:history="1">
        <w:r w:rsidRPr="00A01316">
          <w:rPr>
            <w:rStyle w:val="Hyperlink"/>
            <w:rFonts w:cstheme="minorHAnsi"/>
            <w:spacing w:val="-2"/>
            <w:szCs w:val="22"/>
          </w:rPr>
          <w:t>www.itu.int/itu-t/workprog/wp_search.aspx?sg=</w:t>
        </w:r>
        <w:r w:rsidRPr="00A01316">
          <w:rPr>
            <w:rStyle w:val="Hyperlink"/>
            <w:rFonts w:cstheme="minorHAnsi"/>
            <w:spacing w:val="-2"/>
            <w:szCs w:val="22"/>
            <w:rtl/>
          </w:rPr>
          <w:t>9</w:t>
        </w:r>
      </w:hyperlink>
      <w:r w:rsidRPr="00A01316">
        <w:rPr>
          <w:rFonts w:cstheme="minorHAnsi"/>
          <w:szCs w:val="22"/>
        </w:rPr>
        <w:t>.</w:t>
      </w:r>
      <w:r w:rsidR="006D2AAF">
        <w:rPr>
          <w:rFonts w:cstheme="minorHAnsi"/>
          <w:szCs w:val="22"/>
        </w:rPr>
        <w:t xml:space="preserve"> ITU Members are also invited to submit contributions to start studying new work items</w:t>
      </w:r>
      <w:r w:rsidR="009850D1">
        <w:rPr>
          <w:rFonts w:cstheme="minorHAnsi"/>
          <w:szCs w:val="22"/>
        </w:rPr>
        <w:t xml:space="preserve"> or to revise </w:t>
      </w:r>
      <w:hyperlink r:id="rId17" w:history="1">
        <w:r w:rsidR="009850D1" w:rsidRPr="00392CEF">
          <w:rPr>
            <w:rStyle w:val="Hyperlink"/>
            <w:rFonts w:cstheme="minorHAnsi"/>
            <w:szCs w:val="22"/>
          </w:rPr>
          <w:t xml:space="preserve">ITU-T Recommendations </w:t>
        </w:r>
        <w:r w:rsidR="00392CEF" w:rsidRPr="00392CEF">
          <w:rPr>
            <w:rStyle w:val="Hyperlink"/>
            <w:rFonts w:cstheme="minorHAnsi"/>
            <w:szCs w:val="22"/>
          </w:rPr>
          <w:t>that are under SG9 responsibility</w:t>
        </w:r>
      </w:hyperlink>
      <w:r w:rsidR="006D2AAF">
        <w:rPr>
          <w:rFonts w:cstheme="minorHAnsi"/>
          <w:szCs w:val="22"/>
        </w:rPr>
        <w:t xml:space="preserve">. Any </w:t>
      </w:r>
      <w:r w:rsidR="00F40243">
        <w:rPr>
          <w:rFonts w:cstheme="minorHAnsi"/>
          <w:szCs w:val="22"/>
        </w:rPr>
        <w:t>questions and s</w:t>
      </w:r>
      <w:r w:rsidR="006D2AAF">
        <w:rPr>
          <w:rFonts w:cstheme="minorHAnsi"/>
          <w:szCs w:val="22"/>
        </w:rPr>
        <w:t>upport can be</w:t>
      </w:r>
      <w:r w:rsidR="00F40243">
        <w:rPr>
          <w:rFonts w:cstheme="minorHAnsi"/>
          <w:szCs w:val="22"/>
        </w:rPr>
        <w:t xml:space="preserve"> asked to the SG9 secretariat at </w:t>
      </w:r>
      <w:hyperlink r:id="rId18" w:history="1">
        <w:r w:rsidR="00392AA3" w:rsidRPr="00337799">
          <w:rPr>
            <w:rStyle w:val="Hyperlink"/>
            <w:rFonts w:cstheme="minorHAnsi"/>
            <w:szCs w:val="22"/>
          </w:rPr>
          <w:t>tsbsg9@itu.int</w:t>
        </w:r>
      </w:hyperlink>
      <w:r w:rsidR="00392AA3">
        <w:rPr>
          <w:rFonts w:cstheme="minorHAnsi"/>
          <w:szCs w:val="22"/>
        </w:rPr>
        <w:t xml:space="preserve"> </w:t>
      </w:r>
      <w:r w:rsidR="00F40243">
        <w:rPr>
          <w:rFonts w:cstheme="minorHAnsi"/>
          <w:szCs w:val="22"/>
        </w:rPr>
        <w:t>.</w:t>
      </w:r>
    </w:p>
    <w:p w14:paraId="647BA9BB" w14:textId="77777777" w:rsidR="009A0273" w:rsidRDefault="009A0273" w:rsidP="009A0273">
      <w:r w:rsidRPr="00E15706">
        <w:t xml:space="preserve">The template for Contributions can be accessed on the ITU website for </w:t>
      </w:r>
      <w:hyperlink r:id="rId19" w:history="1">
        <w:r w:rsidRPr="00E15706">
          <w:rPr>
            <w:rStyle w:val="Hyperlink"/>
          </w:rPr>
          <w:t>Direct Document Posting</w:t>
        </w:r>
      </w:hyperlink>
      <w:r w:rsidRPr="00E15706">
        <w:t xml:space="preserve">, and guidelines for preparation of Contributions can be accessed at: </w:t>
      </w:r>
      <w:hyperlink r:id="rId20" w:history="1">
        <w:r w:rsidRPr="00E15706">
          <w:rPr>
            <w:rStyle w:val="Hyperlink"/>
          </w:rPr>
          <w:t>http://www.itu.int/rec/T-REC-A.2-201211-I</w:t>
        </w:r>
      </w:hyperlink>
      <w:r w:rsidRPr="00E15706">
        <w:t>.</w:t>
      </w:r>
      <w:r>
        <w:t xml:space="preserve"> </w:t>
      </w:r>
    </w:p>
    <w:p w14:paraId="481A4F25" w14:textId="35643E67" w:rsidR="00654E95" w:rsidRDefault="009A0273" w:rsidP="00C27189">
      <w:r>
        <w:t>T</w:t>
      </w:r>
      <w:r w:rsidR="00C27189">
        <w:t xml:space="preserve">he meeting will </w:t>
      </w:r>
      <w:r w:rsidR="00C27189" w:rsidRPr="00C74779">
        <w:t xml:space="preserve">open at </w:t>
      </w:r>
      <w:r w:rsidR="006F7E33" w:rsidRPr="00C74779">
        <w:t>9:00</w:t>
      </w:r>
      <w:r w:rsidR="00C27189" w:rsidRPr="00C74779">
        <w:t xml:space="preserve"> hours on</w:t>
      </w:r>
      <w:r w:rsidR="00C27189">
        <w:t xml:space="preserve"> the first day</w:t>
      </w:r>
      <w:r>
        <w:t xml:space="preserve"> and p</w:t>
      </w:r>
      <w:r w:rsidR="00C27189">
        <w:t xml:space="preserve">articipant registration will </w:t>
      </w:r>
      <w:r w:rsidR="00C27189" w:rsidRPr="00C74779">
        <w:t>begin at 0</w:t>
      </w:r>
      <w:r w:rsidR="006F7E33" w:rsidRPr="00C74779">
        <w:t>8:0</w:t>
      </w:r>
      <w:r w:rsidR="00C27189" w:rsidRPr="00C74779">
        <w:t>0 hours</w:t>
      </w:r>
      <w:r w:rsidR="00C27189">
        <w:t xml:space="preserve"> </w:t>
      </w:r>
      <w:r w:rsidRPr="003D69B8">
        <w:rPr>
          <w:rFonts w:cstheme="minorHAnsi"/>
          <w:szCs w:val="22"/>
        </w:rPr>
        <w:t xml:space="preserve">at </w:t>
      </w:r>
      <w:r>
        <w:t>the venue entrance</w:t>
      </w:r>
      <w:r w:rsidR="00C27189">
        <w:t>.</w:t>
      </w:r>
      <w:r>
        <w:rPr>
          <w:rFonts w:cstheme="minorHAnsi"/>
          <w:szCs w:val="22"/>
        </w:rPr>
        <w:t xml:space="preserve"> </w:t>
      </w:r>
      <w:r>
        <w:t xml:space="preserve">Detailed information concerning the meeting </w:t>
      </w:r>
      <w:r w:rsidRPr="00C81411">
        <w:t xml:space="preserve">rooms will be circulated via the SG9 e-mail list and displayed onsite by the local host. Additional information about the meeting is set forth in </w:t>
      </w:r>
      <w:r w:rsidRPr="00C81411">
        <w:rPr>
          <w:b/>
          <w:bCs/>
        </w:rPr>
        <w:t>Annex A</w:t>
      </w:r>
      <w:r w:rsidRPr="00C81411">
        <w:t xml:space="preserve">, while </w:t>
      </w:r>
      <w:r w:rsidRPr="00C81411">
        <w:rPr>
          <w:szCs w:val="24"/>
        </w:rPr>
        <w:lastRenderedPageBreak/>
        <w:t>practical information</w:t>
      </w:r>
      <w:r w:rsidRPr="00C81411">
        <w:t xml:space="preserve"> </w:t>
      </w:r>
      <w:r w:rsidR="00236AAF">
        <w:t xml:space="preserve">on the meeting venue, transportation, hotels, etc. will be made available from </w:t>
      </w:r>
      <w:hyperlink r:id="rId21" w:history="1">
        <w:r w:rsidR="00236AAF" w:rsidRPr="001355AA">
          <w:rPr>
            <w:rStyle w:val="Hyperlink"/>
            <w:rFonts w:cstheme="majorBidi"/>
            <w:szCs w:val="22"/>
          </w:rPr>
          <w:t>SG</w:t>
        </w:r>
        <w:r w:rsidR="00236AAF">
          <w:rPr>
            <w:rStyle w:val="Hyperlink"/>
            <w:rFonts w:cstheme="majorBidi"/>
            <w:szCs w:val="22"/>
          </w:rPr>
          <w:t>9</w:t>
        </w:r>
        <w:r w:rsidR="00236AAF" w:rsidRPr="001355AA">
          <w:rPr>
            <w:rStyle w:val="Hyperlink"/>
            <w:rFonts w:cstheme="majorBidi"/>
            <w:szCs w:val="22"/>
          </w:rPr>
          <w:t xml:space="preserve"> website</w:t>
        </w:r>
      </w:hyperlink>
      <w:r w:rsidR="00236AAF">
        <w:rPr>
          <w:rStyle w:val="Hyperlink"/>
          <w:rFonts w:cstheme="majorBidi"/>
          <w:szCs w:val="22"/>
        </w:rPr>
        <w:t xml:space="preserve"> </w:t>
      </w:r>
      <w:r w:rsidR="00236AAF" w:rsidRPr="00334145">
        <w:t>under "Logistics"</w:t>
      </w:r>
      <w:r w:rsidRPr="00C81411">
        <w:t>.</w:t>
      </w:r>
    </w:p>
    <w:p w14:paraId="07A5CAEE" w14:textId="7356A7AD" w:rsidR="00C27189" w:rsidRDefault="00D940D4" w:rsidP="00C27189">
      <w:r>
        <w:rPr>
          <w:rFonts w:cstheme="minorHAnsi"/>
          <w:szCs w:val="22"/>
        </w:rPr>
        <w:t xml:space="preserve">Delegates are reminded that, as per the provisions currently in force, </w:t>
      </w:r>
      <w:r>
        <w:rPr>
          <w:rFonts w:eastAsia="SimSun" w:cstheme="minorHAnsi"/>
          <w:szCs w:val="22"/>
        </w:rPr>
        <w:t>d</w:t>
      </w:r>
      <w:r w:rsidRPr="00346002">
        <w:rPr>
          <w:rFonts w:eastAsia="SimSun" w:cstheme="minorHAnsi"/>
          <w:szCs w:val="22"/>
        </w:rPr>
        <w:t xml:space="preserve">ecisions will be </w:t>
      </w:r>
      <w:r>
        <w:rPr>
          <w:rFonts w:eastAsia="SimSun" w:cstheme="minorHAnsi"/>
          <w:szCs w:val="22"/>
        </w:rPr>
        <w:t>taken</w:t>
      </w:r>
      <w:r w:rsidRPr="00346002">
        <w:rPr>
          <w:rFonts w:eastAsia="SimSun" w:cstheme="minorHAnsi"/>
          <w:szCs w:val="22"/>
        </w:rPr>
        <w:t xml:space="preserve"> by </w:t>
      </w:r>
      <w:r>
        <w:rPr>
          <w:rFonts w:eastAsia="SimSun" w:cstheme="minorHAnsi"/>
          <w:szCs w:val="22"/>
        </w:rPr>
        <w:t>those</w:t>
      </w:r>
      <w:r w:rsidRPr="00346002">
        <w:rPr>
          <w:rFonts w:eastAsia="SimSun" w:cstheme="minorHAnsi"/>
          <w:szCs w:val="22"/>
        </w:rPr>
        <w:t xml:space="preserve"> physically present in the meeting </w:t>
      </w:r>
      <w:r>
        <w:rPr>
          <w:rFonts w:eastAsia="SimSun" w:cstheme="minorHAnsi"/>
          <w:szCs w:val="22"/>
        </w:rPr>
        <w:t>room</w:t>
      </w:r>
      <w:r>
        <w:rPr>
          <w:rFonts w:cstheme="minorHAnsi"/>
          <w:szCs w:val="22"/>
        </w:rPr>
        <w:t xml:space="preserve">. The opening and closing plenary sessions will be supported by </w:t>
      </w:r>
      <w:r w:rsidRPr="00BC0293">
        <w:rPr>
          <w:rFonts w:cstheme="minorHAnsi"/>
          <w:szCs w:val="22"/>
        </w:rPr>
        <w:t>interactive remote participation (see Annex A for more details).</w:t>
      </w:r>
    </w:p>
    <w:p w14:paraId="755EACCE" w14:textId="6FB39B5A" w:rsidR="00A129C1" w:rsidRPr="003D69B8" w:rsidRDefault="00A129C1" w:rsidP="00392AA3">
      <w:pPr>
        <w:keepNext/>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025A7B" w:rsidRPr="003D69B8" w14:paraId="4E29C403" w14:textId="77777777" w:rsidTr="00C74779">
        <w:tc>
          <w:tcPr>
            <w:tcW w:w="1980" w:type="dxa"/>
            <w:shd w:val="clear" w:color="auto" w:fill="auto"/>
          </w:tcPr>
          <w:p w14:paraId="4C183F04" w14:textId="3240089C" w:rsidR="00025A7B" w:rsidRPr="002B2E71" w:rsidRDefault="00EF1EB2" w:rsidP="006C35AA">
            <w:pPr>
              <w:pStyle w:val="TableText0"/>
              <w:rPr>
                <w:rFonts w:asciiTheme="minorHAnsi" w:hAnsiTheme="minorHAnsi" w:cstheme="minorHAnsi"/>
                <w:szCs w:val="22"/>
              </w:rPr>
            </w:pPr>
            <w:r>
              <w:rPr>
                <w:rFonts w:asciiTheme="minorHAnsi" w:hAnsiTheme="minorHAnsi" w:cstheme="minorHAnsi"/>
                <w:szCs w:val="22"/>
              </w:rPr>
              <w:t>14</w:t>
            </w:r>
            <w:r w:rsidR="00B3760C" w:rsidRPr="002B2E71">
              <w:rPr>
                <w:rFonts w:asciiTheme="minorHAnsi" w:hAnsiTheme="minorHAnsi" w:cstheme="minorHAnsi"/>
                <w:szCs w:val="22"/>
              </w:rPr>
              <w:t xml:space="preserve"> </w:t>
            </w:r>
            <w:r>
              <w:rPr>
                <w:rFonts w:asciiTheme="minorHAnsi" w:hAnsiTheme="minorHAnsi" w:cstheme="minorHAnsi"/>
                <w:szCs w:val="22"/>
              </w:rPr>
              <w:t>September</w:t>
            </w:r>
            <w:r w:rsidR="00B3760C" w:rsidRPr="002B2E71">
              <w:rPr>
                <w:rFonts w:asciiTheme="minorHAnsi" w:hAnsiTheme="minorHAnsi" w:cstheme="minorHAnsi"/>
                <w:szCs w:val="22"/>
              </w:rPr>
              <w:t xml:space="preserve"> 2023</w:t>
            </w:r>
          </w:p>
        </w:tc>
        <w:tc>
          <w:tcPr>
            <w:tcW w:w="7796" w:type="dxa"/>
            <w:shd w:val="clear" w:color="auto" w:fill="auto"/>
          </w:tcPr>
          <w:p w14:paraId="59365C49" w14:textId="77777777" w:rsidR="00025A7B" w:rsidRPr="002B2E71" w:rsidRDefault="00B027CC" w:rsidP="00C76E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2B2E71">
              <w:rPr>
                <w:rFonts w:asciiTheme="minorHAnsi" w:hAnsiTheme="minorHAnsi" w:cstheme="minorHAnsi"/>
                <w:szCs w:val="22"/>
              </w:rPr>
              <w:t>-</w:t>
            </w:r>
            <w:r w:rsidRPr="002B2E71">
              <w:rPr>
                <w:rFonts w:asciiTheme="minorHAnsi" w:hAnsiTheme="minorHAnsi" w:cstheme="minorHAnsi"/>
                <w:szCs w:val="22"/>
              </w:rPr>
              <w:tab/>
            </w:r>
            <w:r w:rsidR="007A3B5D" w:rsidRPr="002B2E71">
              <w:rPr>
                <w:rFonts w:asciiTheme="minorHAnsi" w:hAnsiTheme="minorHAnsi" w:cstheme="minorHAnsi"/>
                <w:szCs w:val="22"/>
              </w:rPr>
              <w:t xml:space="preserve">Submit </w:t>
            </w:r>
            <w:r w:rsidR="00025A7B" w:rsidRPr="002B2E71">
              <w:rPr>
                <w:rFonts w:asciiTheme="minorHAnsi" w:hAnsiTheme="minorHAnsi" w:cstheme="minorHAnsi"/>
                <w:szCs w:val="22"/>
              </w:rPr>
              <w:t>requests for real-time captioning and/or sign-language interpretation</w:t>
            </w:r>
          </w:p>
          <w:p w14:paraId="157F4293" w14:textId="06A0A8CD" w:rsidR="00025A7B" w:rsidRPr="002B2E71" w:rsidRDefault="00B027CC" w:rsidP="00C76E40">
            <w:pPr>
              <w:pStyle w:val="TableText0"/>
              <w:ind w:left="172" w:hanging="207"/>
              <w:rPr>
                <w:rFonts w:asciiTheme="minorHAnsi" w:hAnsiTheme="minorHAnsi" w:cstheme="minorHAnsi"/>
                <w:szCs w:val="22"/>
              </w:rPr>
            </w:pPr>
            <w:r w:rsidRPr="002B2E71">
              <w:rPr>
                <w:rFonts w:asciiTheme="minorHAnsi" w:hAnsiTheme="minorHAnsi" w:cstheme="minorHAnsi"/>
                <w:szCs w:val="22"/>
              </w:rPr>
              <w:t>-</w:t>
            </w:r>
            <w:r w:rsidRPr="002B2E71">
              <w:rPr>
                <w:rFonts w:asciiTheme="minorHAnsi" w:hAnsiTheme="minorHAnsi" w:cstheme="minorHAnsi"/>
                <w:szCs w:val="22"/>
              </w:rPr>
              <w:tab/>
            </w:r>
            <w:hyperlink r:id="rId22" w:history="1">
              <w:r w:rsidR="007A3B5D" w:rsidRPr="002B2E71">
                <w:rPr>
                  <w:rStyle w:val="Hyperlink"/>
                  <w:rFonts w:asciiTheme="minorHAnsi" w:hAnsiTheme="minorHAnsi" w:cstheme="minorHAnsi"/>
                  <w:szCs w:val="22"/>
                </w:rPr>
                <w:t>Submit ITU-T Member contributions</w:t>
              </w:r>
            </w:hyperlink>
            <w:r w:rsidR="00025A7B" w:rsidRPr="002B2E71">
              <w:rPr>
                <w:rFonts w:asciiTheme="minorHAnsi" w:hAnsiTheme="minorHAnsi" w:cstheme="minorHAnsi"/>
                <w:szCs w:val="22"/>
              </w:rPr>
              <w:t xml:space="preserve"> for which translation is requested</w:t>
            </w:r>
          </w:p>
        </w:tc>
      </w:tr>
      <w:tr w:rsidR="00BC398D" w:rsidRPr="003D69B8" w14:paraId="17B171EE" w14:textId="77777777" w:rsidTr="00C74779">
        <w:tc>
          <w:tcPr>
            <w:tcW w:w="1980" w:type="dxa"/>
            <w:shd w:val="clear" w:color="auto" w:fill="auto"/>
          </w:tcPr>
          <w:p w14:paraId="3351934A" w14:textId="41EF0677" w:rsidR="00BC398D" w:rsidRPr="003D69B8" w:rsidRDefault="00EF1EB2" w:rsidP="006C35AA">
            <w:pPr>
              <w:pStyle w:val="TableText0"/>
              <w:rPr>
                <w:rFonts w:asciiTheme="minorHAnsi" w:hAnsiTheme="minorHAnsi" w:cstheme="minorHAnsi"/>
                <w:szCs w:val="22"/>
                <w:highlight w:val="yellow"/>
              </w:rPr>
            </w:pPr>
            <w:r>
              <w:rPr>
                <w:rFonts w:asciiTheme="minorHAnsi" w:hAnsiTheme="minorHAnsi" w:cstheme="minorHAnsi"/>
                <w:szCs w:val="22"/>
              </w:rPr>
              <w:t>3</w:t>
            </w:r>
            <w:r w:rsidR="00815570" w:rsidRPr="00496B92">
              <w:rPr>
                <w:rFonts w:asciiTheme="minorHAnsi" w:hAnsiTheme="minorHAnsi" w:cstheme="minorHAnsi"/>
                <w:szCs w:val="22"/>
              </w:rPr>
              <w:t xml:space="preserve"> </w:t>
            </w:r>
            <w:r>
              <w:rPr>
                <w:rFonts w:asciiTheme="minorHAnsi" w:hAnsiTheme="minorHAnsi" w:cstheme="minorHAnsi"/>
                <w:szCs w:val="22"/>
              </w:rPr>
              <w:t>October</w:t>
            </w:r>
            <w:r w:rsidR="00815570" w:rsidRPr="00496B92">
              <w:rPr>
                <w:rFonts w:asciiTheme="minorHAnsi" w:hAnsiTheme="minorHAnsi" w:cstheme="minorHAnsi"/>
                <w:szCs w:val="22"/>
              </w:rPr>
              <w:t xml:space="preserve"> 2023</w:t>
            </w:r>
          </w:p>
        </w:tc>
        <w:tc>
          <w:tcPr>
            <w:tcW w:w="7796" w:type="dxa"/>
            <w:shd w:val="clear" w:color="auto" w:fill="auto"/>
          </w:tcPr>
          <w:p w14:paraId="2DF7D4F4" w14:textId="36027D5A" w:rsidR="002346FE" w:rsidRPr="00571F28" w:rsidRDefault="00B027CC" w:rsidP="00497CE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71F28">
              <w:rPr>
                <w:rFonts w:asciiTheme="minorHAnsi" w:hAnsiTheme="minorHAnsi" w:cstheme="minorHAnsi"/>
                <w:szCs w:val="22"/>
              </w:rPr>
              <w:t>-</w:t>
            </w:r>
            <w:r w:rsidRPr="00571F28">
              <w:rPr>
                <w:rFonts w:asciiTheme="minorHAnsi" w:hAnsiTheme="minorHAnsi" w:cstheme="minorHAnsi"/>
                <w:szCs w:val="22"/>
              </w:rPr>
              <w:tab/>
            </w:r>
            <w:r w:rsidR="00E40E7B" w:rsidRPr="00571F28">
              <w:rPr>
                <w:rFonts w:asciiTheme="minorHAnsi" w:hAnsiTheme="minorHAnsi" w:cstheme="minorHAnsi"/>
                <w:szCs w:val="22"/>
              </w:rPr>
              <w:t xml:space="preserve">Submit </w:t>
            </w:r>
            <w:r w:rsidR="00C077DF" w:rsidRPr="00571F28">
              <w:rPr>
                <w:rFonts w:asciiTheme="minorHAnsi" w:hAnsiTheme="minorHAnsi" w:cstheme="minorHAnsi"/>
                <w:szCs w:val="22"/>
              </w:rPr>
              <w:t>(e-)</w:t>
            </w:r>
            <w:r w:rsidR="00F443AE" w:rsidRPr="00571F28">
              <w:rPr>
                <w:rFonts w:asciiTheme="minorHAnsi" w:hAnsiTheme="minorHAnsi" w:cstheme="minorHAnsi"/>
                <w:szCs w:val="22"/>
              </w:rPr>
              <w:t>f</w:t>
            </w:r>
            <w:r w:rsidR="007A3B5D" w:rsidRPr="00571F28">
              <w:rPr>
                <w:rFonts w:asciiTheme="minorHAnsi" w:hAnsiTheme="minorHAnsi" w:cstheme="minorHAnsi"/>
                <w:szCs w:val="22"/>
              </w:rPr>
              <w:t>ellowship</w:t>
            </w:r>
            <w:r w:rsidR="00E40E7B" w:rsidRPr="00571F28">
              <w:rPr>
                <w:rFonts w:asciiTheme="minorHAnsi" w:hAnsiTheme="minorHAnsi" w:cstheme="minorHAnsi"/>
                <w:szCs w:val="22"/>
              </w:rPr>
              <w:t xml:space="preserve"> request</w:t>
            </w:r>
            <w:r w:rsidR="00F443AE" w:rsidRPr="00571F28">
              <w:rPr>
                <w:rFonts w:asciiTheme="minorHAnsi" w:hAnsiTheme="minorHAnsi" w:cstheme="minorHAnsi"/>
                <w:szCs w:val="22"/>
              </w:rPr>
              <w:t>s</w:t>
            </w:r>
            <w:r w:rsidR="007A3B5D" w:rsidRPr="00571F28">
              <w:rPr>
                <w:rFonts w:asciiTheme="minorHAnsi" w:hAnsiTheme="minorHAnsi" w:cstheme="minorHAnsi"/>
                <w:szCs w:val="22"/>
              </w:rPr>
              <w:t xml:space="preserve"> </w:t>
            </w:r>
            <w:r w:rsidR="0018068E" w:rsidRPr="00571F28">
              <w:rPr>
                <w:rFonts w:asciiTheme="minorHAnsi" w:hAnsiTheme="minorHAnsi" w:cstheme="minorHAnsi"/>
                <w:szCs w:val="22"/>
              </w:rPr>
              <w:t>(</w:t>
            </w:r>
            <w:r w:rsidR="008415AD" w:rsidRPr="00571F28">
              <w:rPr>
                <w:rFonts w:asciiTheme="minorHAnsi" w:hAnsiTheme="minorHAnsi" w:cstheme="minorHAnsi"/>
                <w:szCs w:val="22"/>
              </w:rPr>
              <w:t xml:space="preserve">via the </w:t>
            </w:r>
            <w:r w:rsidR="00EF3E65" w:rsidRPr="00571F28">
              <w:rPr>
                <w:rFonts w:asciiTheme="minorHAnsi" w:hAnsiTheme="minorHAnsi" w:cstheme="minorHAnsi"/>
                <w:szCs w:val="22"/>
              </w:rPr>
              <w:t>form</w:t>
            </w:r>
            <w:r w:rsidR="009D3608" w:rsidRPr="00571F28">
              <w:rPr>
                <w:rFonts w:asciiTheme="minorHAnsi" w:hAnsiTheme="minorHAnsi" w:cstheme="minorHAnsi"/>
                <w:szCs w:val="22"/>
              </w:rPr>
              <w:t>s</w:t>
            </w:r>
            <w:r w:rsidR="00EF3E65" w:rsidRPr="00571F28">
              <w:rPr>
                <w:rFonts w:asciiTheme="minorHAnsi" w:hAnsiTheme="minorHAnsi" w:cstheme="minorHAnsi"/>
                <w:szCs w:val="22"/>
              </w:rPr>
              <w:t xml:space="preserve"> on the </w:t>
            </w:r>
            <w:hyperlink r:id="rId23" w:history="1">
              <w:r w:rsidR="00EF3E65" w:rsidRPr="00571F28">
                <w:rPr>
                  <w:rStyle w:val="Hyperlink"/>
                  <w:rFonts w:asciiTheme="minorHAnsi" w:hAnsiTheme="minorHAnsi" w:cstheme="minorHAnsi"/>
                  <w:szCs w:val="22"/>
                </w:rPr>
                <w:t>study group homepage</w:t>
              </w:r>
            </w:hyperlink>
            <w:r w:rsidR="00D44F90" w:rsidRPr="00571F28">
              <w:rPr>
                <w:rFonts w:asciiTheme="minorHAnsi" w:hAnsiTheme="minorHAnsi" w:cstheme="minorHAnsi"/>
                <w:szCs w:val="22"/>
              </w:rPr>
              <w:t>; see details in Annex A</w:t>
            </w:r>
            <w:r w:rsidR="00136A91" w:rsidRPr="00571F28">
              <w:rPr>
                <w:rFonts w:asciiTheme="minorHAnsi" w:hAnsiTheme="minorHAnsi" w:cstheme="minorHAnsi"/>
                <w:szCs w:val="22"/>
              </w:rPr>
              <w:t>)</w:t>
            </w:r>
          </w:p>
        </w:tc>
      </w:tr>
      <w:tr w:rsidR="00BC398D" w:rsidRPr="003D69B8" w14:paraId="2169B117" w14:textId="77777777" w:rsidTr="00C74779">
        <w:tc>
          <w:tcPr>
            <w:tcW w:w="1980" w:type="dxa"/>
            <w:shd w:val="clear" w:color="auto" w:fill="auto"/>
          </w:tcPr>
          <w:p w14:paraId="0D6C7069" w14:textId="2DF88BC4" w:rsidR="00BC398D" w:rsidRPr="002411CC" w:rsidRDefault="00EF1EB2" w:rsidP="006C35AA">
            <w:pPr>
              <w:pStyle w:val="TableText0"/>
              <w:rPr>
                <w:rFonts w:asciiTheme="minorHAnsi" w:hAnsiTheme="minorHAnsi" w:cstheme="minorHAnsi"/>
                <w:szCs w:val="22"/>
              </w:rPr>
            </w:pPr>
            <w:r>
              <w:rPr>
                <w:rFonts w:asciiTheme="minorHAnsi" w:hAnsiTheme="minorHAnsi" w:cstheme="minorHAnsi"/>
                <w:szCs w:val="22"/>
              </w:rPr>
              <w:t>14</w:t>
            </w:r>
            <w:r w:rsidR="00815570" w:rsidRPr="00CF752E">
              <w:rPr>
                <w:rFonts w:asciiTheme="minorHAnsi" w:hAnsiTheme="minorHAnsi" w:cstheme="minorHAnsi"/>
                <w:szCs w:val="22"/>
              </w:rPr>
              <w:t xml:space="preserve"> </w:t>
            </w:r>
            <w:r>
              <w:rPr>
                <w:rFonts w:asciiTheme="minorHAnsi" w:hAnsiTheme="minorHAnsi" w:cstheme="minorHAnsi"/>
                <w:szCs w:val="22"/>
              </w:rPr>
              <w:t>October</w:t>
            </w:r>
            <w:r w:rsidR="00815570" w:rsidRPr="00CF752E">
              <w:rPr>
                <w:rFonts w:asciiTheme="minorHAnsi" w:hAnsiTheme="minorHAnsi" w:cstheme="minorHAnsi"/>
                <w:szCs w:val="22"/>
              </w:rPr>
              <w:t xml:space="preserve"> 2023</w:t>
            </w:r>
          </w:p>
        </w:tc>
        <w:tc>
          <w:tcPr>
            <w:tcW w:w="7796" w:type="dxa"/>
            <w:shd w:val="clear" w:color="auto" w:fill="auto"/>
          </w:tcPr>
          <w:p w14:paraId="1421216C" w14:textId="13226191" w:rsidR="00BC398D" w:rsidRPr="00571F2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71F28">
              <w:rPr>
                <w:rFonts w:asciiTheme="minorHAnsi" w:hAnsiTheme="minorHAnsi" w:cstheme="minorHAnsi"/>
                <w:szCs w:val="22"/>
              </w:rPr>
              <w:t>-</w:t>
            </w:r>
            <w:r w:rsidRPr="00571F28">
              <w:rPr>
                <w:rFonts w:asciiTheme="minorHAnsi" w:hAnsiTheme="minorHAnsi" w:cstheme="minorHAnsi"/>
                <w:szCs w:val="22"/>
              </w:rPr>
              <w:tab/>
            </w:r>
            <w:r w:rsidR="007A3B5D" w:rsidRPr="00571F28">
              <w:rPr>
                <w:rFonts w:asciiTheme="minorHAnsi" w:hAnsiTheme="minorHAnsi" w:cstheme="minorHAnsi"/>
                <w:szCs w:val="22"/>
              </w:rPr>
              <w:t>Pre</w:t>
            </w:r>
            <w:r w:rsidR="00BC398D" w:rsidRPr="00571F28">
              <w:rPr>
                <w:rFonts w:asciiTheme="minorHAnsi" w:hAnsiTheme="minorHAnsi" w:cstheme="minorHAnsi"/>
                <w:szCs w:val="22"/>
              </w:rPr>
              <w:t>-registration</w:t>
            </w:r>
            <w:r w:rsidR="00010B0B" w:rsidRPr="00571F28">
              <w:rPr>
                <w:rFonts w:asciiTheme="minorHAnsi" w:hAnsiTheme="minorHAnsi" w:cstheme="minorHAnsi"/>
                <w:szCs w:val="22"/>
              </w:rPr>
              <w:t xml:space="preserve"> (via the</w:t>
            </w:r>
            <w:r w:rsidR="00206F31" w:rsidRPr="00571F28">
              <w:rPr>
                <w:rFonts w:asciiTheme="minorHAnsi" w:hAnsiTheme="minorHAnsi" w:cstheme="minorHAnsi"/>
                <w:szCs w:val="22"/>
              </w:rPr>
              <w:t xml:space="preserve"> online registration form on the</w:t>
            </w:r>
            <w:r w:rsidR="00010B0B" w:rsidRPr="00571F28">
              <w:rPr>
                <w:rFonts w:asciiTheme="minorHAnsi" w:hAnsiTheme="minorHAnsi" w:cstheme="minorHAnsi"/>
                <w:szCs w:val="22"/>
              </w:rPr>
              <w:t xml:space="preserve"> </w:t>
            </w:r>
            <w:hyperlink r:id="rId24" w:history="1">
              <w:r w:rsidR="00010B0B" w:rsidRPr="00571F28">
                <w:rPr>
                  <w:rStyle w:val="Hyperlink"/>
                  <w:rFonts w:asciiTheme="minorHAnsi" w:hAnsiTheme="minorHAnsi" w:cstheme="minorHAnsi"/>
                  <w:szCs w:val="22"/>
                </w:rPr>
                <w:t>study group homepage</w:t>
              </w:r>
            </w:hyperlink>
            <w:r w:rsidR="00010B0B" w:rsidRPr="00571F28">
              <w:rPr>
                <w:rFonts w:asciiTheme="minorHAnsi" w:hAnsiTheme="minorHAnsi" w:cstheme="minorHAnsi"/>
                <w:szCs w:val="22"/>
              </w:rPr>
              <w:t>)</w:t>
            </w:r>
          </w:p>
          <w:p w14:paraId="560BE554" w14:textId="03B32F00" w:rsidR="00BC398D" w:rsidRPr="00571F2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71F28">
              <w:rPr>
                <w:rFonts w:asciiTheme="minorHAnsi" w:hAnsiTheme="minorHAnsi" w:cstheme="minorHAnsi"/>
                <w:szCs w:val="22"/>
              </w:rPr>
              <w:t>-</w:t>
            </w:r>
            <w:r w:rsidRPr="00571F28">
              <w:rPr>
                <w:rFonts w:asciiTheme="minorHAnsi" w:hAnsiTheme="minorHAnsi" w:cstheme="minorHAnsi"/>
                <w:szCs w:val="22"/>
              </w:rPr>
              <w:tab/>
            </w:r>
            <w:r w:rsidR="00E40E7B" w:rsidRPr="00571F28">
              <w:rPr>
                <w:rFonts w:asciiTheme="minorHAnsi" w:hAnsiTheme="minorHAnsi" w:cstheme="minorHAnsi"/>
                <w:szCs w:val="22"/>
              </w:rPr>
              <w:t>Submit r</w:t>
            </w:r>
            <w:r w:rsidR="007A3B5D" w:rsidRPr="00571F28">
              <w:rPr>
                <w:rFonts w:asciiTheme="minorHAnsi" w:hAnsiTheme="minorHAnsi" w:cstheme="minorHAnsi"/>
                <w:szCs w:val="22"/>
              </w:rPr>
              <w:t xml:space="preserve">equests </w:t>
            </w:r>
            <w:r w:rsidR="00BC398D" w:rsidRPr="00571F28">
              <w:rPr>
                <w:rFonts w:asciiTheme="minorHAnsi" w:hAnsiTheme="minorHAnsi" w:cstheme="minorHAnsi"/>
                <w:szCs w:val="22"/>
              </w:rPr>
              <w:t>for visa support letters</w:t>
            </w:r>
            <w:r w:rsidR="00BE39DC" w:rsidRPr="00654E95">
              <w:rPr>
                <w:rFonts w:asciiTheme="minorHAnsi" w:hAnsiTheme="minorHAnsi" w:cstheme="minorHAnsi"/>
                <w:szCs w:val="22"/>
              </w:rPr>
              <w:t xml:space="preserve">. See procedure in </w:t>
            </w:r>
            <w:r w:rsidR="002108D3" w:rsidRPr="00654E95">
              <w:rPr>
                <w:rFonts w:asciiTheme="minorHAnsi" w:hAnsiTheme="minorHAnsi" w:cstheme="minorHAnsi"/>
                <w:b/>
                <w:bCs/>
                <w:szCs w:val="22"/>
              </w:rPr>
              <w:t xml:space="preserve">ANNEX </w:t>
            </w:r>
            <w:r w:rsidR="00236AAF" w:rsidRPr="00654E95">
              <w:rPr>
                <w:rFonts w:asciiTheme="minorHAnsi" w:hAnsiTheme="minorHAnsi" w:cstheme="minorHAnsi"/>
                <w:b/>
                <w:bCs/>
                <w:szCs w:val="22"/>
              </w:rPr>
              <w:t>A</w:t>
            </w:r>
            <w:r w:rsidR="002108D3" w:rsidRPr="00654E95">
              <w:rPr>
                <w:rFonts w:asciiTheme="minorHAnsi" w:hAnsiTheme="minorHAnsi" w:cstheme="minorHAnsi"/>
                <w:b/>
                <w:bCs/>
                <w:szCs w:val="22"/>
              </w:rPr>
              <w:t>/</w:t>
            </w:r>
            <w:r w:rsidR="00236AAF" w:rsidRPr="00654E95">
              <w:rPr>
                <w:rFonts w:asciiTheme="minorHAnsi" w:hAnsiTheme="minorHAnsi" w:cstheme="minorHAnsi"/>
                <w:b/>
                <w:bCs/>
                <w:szCs w:val="22"/>
              </w:rPr>
              <w:t>Visa</w:t>
            </w:r>
            <w:r w:rsidR="00236AAF">
              <w:rPr>
                <w:rFonts w:asciiTheme="minorHAnsi" w:hAnsiTheme="minorHAnsi" w:cstheme="minorHAnsi"/>
                <w:b/>
                <w:bCs/>
                <w:szCs w:val="22"/>
              </w:rPr>
              <w:t xml:space="preserve"> support</w:t>
            </w:r>
            <w:r w:rsidR="00010B0B" w:rsidRPr="00571F28">
              <w:rPr>
                <w:rFonts w:asciiTheme="minorHAnsi" w:hAnsiTheme="minorHAnsi" w:cstheme="minorHAnsi"/>
                <w:szCs w:val="22"/>
              </w:rPr>
              <w:t xml:space="preserve"> </w:t>
            </w:r>
            <w:r w:rsidR="000B4515" w:rsidRPr="000B4515">
              <w:rPr>
                <w:rFonts w:asciiTheme="minorHAnsi" w:hAnsiTheme="minorHAnsi" w:cstheme="minorHAnsi"/>
                <w:szCs w:val="22"/>
              </w:rPr>
              <w:t xml:space="preserve">(a request template can be found in </w:t>
            </w:r>
            <w:r w:rsidR="000B4515" w:rsidRPr="002E7839">
              <w:rPr>
                <w:rFonts w:asciiTheme="minorHAnsi" w:hAnsiTheme="minorHAnsi" w:cstheme="minorHAnsi"/>
                <w:b/>
                <w:bCs/>
                <w:szCs w:val="22"/>
              </w:rPr>
              <w:t xml:space="preserve">ANNEX </w:t>
            </w:r>
            <w:r w:rsidR="00236AAF">
              <w:rPr>
                <w:rFonts w:asciiTheme="minorHAnsi" w:hAnsiTheme="minorHAnsi" w:cstheme="minorHAnsi"/>
                <w:b/>
                <w:bCs/>
                <w:szCs w:val="22"/>
              </w:rPr>
              <w:t>D</w:t>
            </w:r>
            <w:r w:rsidR="000B4515" w:rsidRPr="000B4515">
              <w:rPr>
                <w:rFonts w:asciiTheme="minorHAnsi" w:hAnsiTheme="minorHAnsi" w:cstheme="minorHAnsi"/>
                <w:szCs w:val="22"/>
              </w:rPr>
              <w:t>)</w:t>
            </w:r>
          </w:p>
        </w:tc>
      </w:tr>
      <w:tr w:rsidR="00BC398D" w:rsidRPr="00B64CFF" w14:paraId="79E74508" w14:textId="77777777" w:rsidTr="00C74779">
        <w:tc>
          <w:tcPr>
            <w:tcW w:w="1980" w:type="dxa"/>
            <w:shd w:val="clear" w:color="auto" w:fill="auto"/>
          </w:tcPr>
          <w:p w14:paraId="6EBB9692" w14:textId="66E52EAF" w:rsidR="00BC398D" w:rsidRPr="002411CC" w:rsidRDefault="00EF1EB2" w:rsidP="006C35AA">
            <w:pPr>
              <w:pStyle w:val="TableText0"/>
              <w:rPr>
                <w:rFonts w:asciiTheme="minorHAnsi" w:hAnsiTheme="minorHAnsi" w:cstheme="minorHAnsi"/>
                <w:szCs w:val="22"/>
              </w:rPr>
            </w:pPr>
            <w:r>
              <w:rPr>
                <w:rFonts w:asciiTheme="minorHAnsi" w:hAnsiTheme="minorHAnsi" w:cstheme="minorHAnsi"/>
                <w:szCs w:val="22"/>
              </w:rPr>
              <w:t>1</w:t>
            </w:r>
            <w:r w:rsidR="00815570" w:rsidRPr="002411CC">
              <w:rPr>
                <w:rFonts w:asciiTheme="minorHAnsi" w:hAnsiTheme="minorHAnsi" w:cstheme="minorHAnsi"/>
                <w:szCs w:val="22"/>
              </w:rPr>
              <w:t xml:space="preserve"> </w:t>
            </w:r>
            <w:r>
              <w:rPr>
                <w:rFonts w:asciiTheme="minorHAnsi" w:hAnsiTheme="minorHAnsi" w:cstheme="minorHAnsi"/>
                <w:szCs w:val="22"/>
              </w:rPr>
              <w:t>November</w:t>
            </w:r>
            <w:r w:rsidR="00815570" w:rsidRPr="002411CC">
              <w:rPr>
                <w:rFonts w:asciiTheme="minorHAnsi" w:hAnsiTheme="minorHAnsi" w:cstheme="minorHAnsi"/>
                <w:szCs w:val="22"/>
              </w:rPr>
              <w:t xml:space="preserve"> 2023</w:t>
            </w:r>
          </w:p>
        </w:tc>
        <w:tc>
          <w:tcPr>
            <w:tcW w:w="7796" w:type="dxa"/>
            <w:shd w:val="clear" w:color="auto" w:fill="auto"/>
          </w:tcPr>
          <w:p w14:paraId="2D8C495D" w14:textId="405A01D9" w:rsidR="00BC398D" w:rsidRPr="00013D06" w:rsidRDefault="00334145"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013D06">
              <w:rPr>
                <w:rFonts w:asciiTheme="minorHAnsi" w:hAnsiTheme="minorHAnsi" w:cstheme="minorHAnsi"/>
                <w:szCs w:val="22"/>
                <w:lang w:val="fr-CH"/>
              </w:rPr>
              <w:t>-</w:t>
            </w:r>
            <w:r w:rsidRPr="00013D06">
              <w:rPr>
                <w:rFonts w:asciiTheme="minorHAnsi" w:hAnsiTheme="minorHAnsi" w:cstheme="minorHAnsi"/>
                <w:szCs w:val="22"/>
                <w:lang w:val="fr-CH"/>
              </w:rPr>
              <w:tab/>
            </w:r>
            <w:hyperlink r:id="rId25" w:history="1">
              <w:proofErr w:type="spellStart"/>
              <w:r w:rsidRPr="00013D06">
                <w:rPr>
                  <w:rStyle w:val="Hyperlink"/>
                  <w:rFonts w:asciiTheme="minorHAnsi" w:hAnsiTheme="minorHAnsi" w:cstheme="minorHAnsi"/>
                  <w:szCs w:val="22"/>
                  <w:lang w:val="fr-CH"/>
                </w:rPr>
                <w:t>Submit</w:t>
              </w:r>
              <w:proofErr w:type="spellEnd"/>
              <w:r w:rsidRPr="00013D06">
                <w:rPr>
                  <w:rStyle w:val="Hyperlink"/>
                  <w:rFonts w:asciiTheme="minorHAnsi" w:hAnsiTheme="minorHAnsi" w:cstheme="minorHAnsi"/>
                  <w:szCs w:val="22"/>
                  <w:lang w:val="fr-CH"/>
                </w:rPr>
                <w:t xml:space="preserve"> ITU-T Member Contributions (via Direct Document </w:t>
              </w:r>
              <w:proofErr w:type="spellStart"/>
              <w:r w:rsidRPr="00013D06">
                <w:rPr>
                  <w:rStyle w:val="Hyperlink"/>
                  <w:rFonts w:asciiTheme="minorHAnsi" w:hAnsiTheme="minorHAnsi" w:cstheme="minorHAnsi"/>
                  <w:szCs w:val="22"/>
                  <w:lang w:val="fr-CH"/>
                </w:rPr>
                <w:t>Posting</w:t>
              </w:r>
              <w:proofErr w:type="spellEnd"/>
              <w:r w:rsidRPr="00013D06">
                <w:rPr>
                  <w:rStyle w:val="Hyperlink"/>
                  <w:rFonts w:asciiTheme="minorHAnsi" w:hAnsiTheme="minorHAnsi" w:cstheme="minorHAnsi"/>
                  <w:szCs w:val="22"/>
                  <w:lang w:val="fr-CH"/>
                </w:rPr>
                <w:t>)</w:t>
              </w:r>
            </w:hyperlink>
          </w:p>
        </w:tc>
      </w:tr>
    </w:tbl>
    <w:p w14:paraId="3850325A" w14:textId="01AF9260" w:rsidR="001C0948" w:rsidRDefault="00571F28" w:rsidP="00571F28">
      <w:r>
        <w:t xml:space="preserve">The draft </w:t>
      </w:r>
      <w:r>
        <w:rPr>
          <w:b/>
          <w:bCs/>
        </w:rPr>
        <w:t xml:space="preserve">Agenda </w:t>
      </w:r>
      <w:r w:rsidRPr="00580DD4">
        <w:t>of the meeting</w:t>
      </w:r>
      <w:r>
        <w:t xml:space="preserve"> and its draft </w:t>
      </w:r>
      <w:r w:rsidRPr="00FB6446">
        <w:rPr>
          <w:b/>
          <w:bCs/>
        </w:rPr>
        <w:t>Timetable</w:t>
      </w:r>
      <w:r>
        <w:t xml:space="preserve">, prepared in agreement with the Chairman of the Study Group 9 (Mr </w:t>
      </w:r>
      <w:r>
        <w:rPr>
          <w:lang w:val="en-US"/>
        </w:rPr>
        <w:t>Satoshi Miyaji) and its management team</w:t>
      </w:r>
      <w:r>
        <w:t xml:space="preserve">, are set out in </w:t>
      </w:r>
      <w:r>
        <w:rPr>
          <w:b/>
        </w:rPr>
        <w:t xml:space="preserve">Annexes B </w:t>
      </w:r>
      <w:r>
        <w:t xml:space="preserve">and </w:t>
      </w:r>
      <w:r>
        <w:rPr>
          <w:b/>
          <w:bCs/>
        </w:rPr>
        <w:t>C</w:t>
      </w:r>
      <w:r w:rsidRPr="00E32134">
        <w:t>,</w:t>
      </w:r>
      <w:r>
        <w:rPr>
          <w:b/>
        </w:rPr>
        <w:t xml:space="preserve"> </w:t>
      </w:r>
      <w:r w:rsidRPr="00FB6446">
        <w:rPr>
          <w:bCs/>
        </w:rPr>
        <w:t>respectively</w:t>
      </w:r>
      <w:r w:rsidRPr="00FA633B">
        <w:t>.</w:t>
      </w:r>
    </w:p>
    <w:p w14:paraId="77A876A4" w14:textId="77777777" w:rsidR="000B46FB" w:rsidRPr="003D69B8" w:rsidRDefault="001C0948" w:rsidP="00491EEB">
      <w:pPr>
        <w:keepNext/>
        <w:keepLines/>
        <w:spacing w:before="240"/>
        <w:rPr>
          <w:rFonts w:cstheme="minorHAnsi"/>
          <w:szCs w:val="22"/>
        </w:rPr>
      </w:pPr>
      <w:r w:rsidRPr="003D69B8">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D69B8" w14:paraId="2AEAC580" w14:textId="77777777" w:rsidTr="30918EEB">
        <w:trPr>
          <w:cantSplit/>
          <w:trHeight w:val="1955"/>
        </w:trPr>
        <w:tc>
          <w:tcPr>
            <w:tcW w:w="6663" w:type="dxa"/>
            <w:vMerge w:val="restart"/>
            <w:tcBorders>
              <w:right w:val="single" w:sz="4" w:space="0" w:color="auto"/>
            </w:tcBorders>
          </w:tcPr>
          <w:p w14:paraId="3BDA249F" w14:textId="009B4DC0" w:rsidR="00BC5760" w:rsidRPr="003D69B8" w:rsidRDefault="0057770B" w:rsidP="00B64CFF">
            <w:pPr>
              <w:keepNext/>
              <w:keepLines/>
              <w:spacing w:before="240"/>
              <w:ind w:left="-108"/>
              <w:rPr>
                <w:rFonts w:cstheme="minorHAnsi"/>
                <w:szCs w:val="22"/>
              </w:rPr>
            </w:pPr>
            <w:r w:rsidRPr="003D69B8">
              <w:rPr>
                <w:rFonts w:cstheme="minorHAnsi"/>
                <w:szCs w:val="22"/>
              </w:rPr>
              <w:t>Yours faithfully,</w:t>
            </w:r>
          </w:p>
          <w:p w14:paraId="3ABBB0AB" w14:textId="61027F43" w:rsidR="0057770B" w:rsidRPr="003D69B8" w:rsidRDefault="00811AFC" w:rsidP="002720EA">
            <w:pPr>
              <w:keepNext/>
              <w:keepLines/>
              <w:spacing w:before="960"/>
              <w:ind w:left="-108"/>
              <w:rPr>
                <w:rFonts w:cstheme="minorHAnsi"/>
                <w:szCs w:val="22"/>
              </w:rPr>
            </w:pPr>
            <w:r>
              <w:rPr>
                <w:rFonts w:cstheme="minorHAnsi"/>
                <w:noProof/>
                <w:szCs w:val="22"/>
                <w:lang w:val="en-US"/>
              </w:rPr>
              <w:drawing>
                <wp:anchor distT="0" distB="0" distL="114300" distR="114300" simplePos="0" relativeHeight="251660288" behindDoc="1" locked="0" layoutInCell="1" allowOverlap="1" wp14:anchorId="2693FA5C" wp14:editId="1570A7CA">
                  <wp:simplePos x="0" y="0"/>
                  <wp:positionH relativeFrom="column">
                    <wp:posOffset>-66040</wp:posOffset>
                  </wp:positionH>
                  <wp:positionV relativeFrom="paragraph">
                    <wp:posOffset>165735</wp:posOffset>
                  </wp:positionV>
                  <wp:extent cx="676469" cy="2857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a:extLst>
                              <a:ext uri="{28A0092B-C50C-407E-A947-70E740481C1C}">
                                <a14:useLocalDpi xmlns:a14="http://schemas.microsoft.com/office/drawing/2010/main" val="0"/>
                              </a:ext>
                            </a:extLst>
                          </a:blip>
                          <a:stretch>
                            <a:fillRect/>
                          </a:stretch>
                        </pic:blipFill>
                        <pic:spPr>
                          <a:xfrm>
                            <a:off x="0" y="0"/>
                            <a:ext cx="683691" cy="288801"/>
                          </a:xfrm>
                          <a:prstGeom prst="rect">
                            <a:avLst/>
                          </a:prstGeom>
                        </pic:spPr>
                      </pic:pic>
                    </a:graphicData>
                  </a:graphic>
                  <wp14:sizeRelH relativeFrom="margin">
                    <wp14:pctWidth>0</wp14:pctWidth>
                  </wp14:sizeRelH>
                  <wp14:sizeRelV relativeFrom="margin">
                    <wp14:pctHeight>0</wp14:pctHeight>
                  </wp14:sizeRelV>
                </wp:anchor>
              </w:drawing>
            </w:r>
            <w:r w:rsidR="00AB3D65" w:rsidRPr="00AB3D65">
              <w:rPr>
                <w:rFonts w:cstheme="minorHAnsi"/>
                <w:szCs w:val="22"/>
                <w:lang w:val="en-US"/>
              </w:rPr>
              <w:t>Seizo Onoe</w:t>
            </w:r>
            <w:r w:rsidR="0057770B" w:rsidRPr="003D69B8">
              <w:rPr>
                <w:rFonts w:cstheme="minorHAnsi"/>
                <w:szCs w:val="22"/>
              </w:rPr>
              <w:br/>
              <w:t>Director of the Telecommunication</w:t>
            </w:r>
            <w:r w:rsidR="0057770B" w:rsidRPr="003D69B8">
              <w:rPr>
                <w:rFonts w:cstheme="minorHAnsi"/>
                <w:szCs w:val="22"/>
              </w:rPr>
              <w:br/>
              <w:t>Standardization Bureau</w:t>
            </w:r>
            <w:r w:rsidR="0057770B"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30E57104" w:rsidR="0057770B" w:rsidRPr="00571F28" w:rsidRDefault="00571F28" w:rsidP="30918EEB">
            <w:pPr>
              <w:keepNext/>
              <w:keepLines/>
              <w:spacing w:before="0"/>
              <w:ind w:left="113" w:right="113"/>
              <w:jc w:val="center"/>
              <w:rPr>
                <w:rFonts w:cstheme="minorBidi"/>
              </w:rPr>
            </w:pPr>
            <w:r w:rsidRPr="00571F28">
              <w:rPr>
                <w:noProof/>
                <w:lang w:val="en-US" w:eastAsia="zh-CN"/>
              </w:rPr>
              <w:drawing>
                <wp:inline distT="0" distB="0" distL="0" distR="0" wp14:anchorId="11F5D1DB" wp14:editId="4D67F7A9">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38875ED5" w:rsidRPr="00571F28">
              <w:rPr>
                <w:rFonts w:eastAsia="SimSun" w:cstheme="minorBidi"/>
                <w:lang w:eastAsia="zh-CN"/>
              </w:rPr>
              <w:t xml:space="preserve"> ITU-T SG</w:t>
            </w:r>
            <w:r w:rsidRPr="00571F28">
              <w:rPr>
                <w:rFonts w:eastAsia="SimSun" w:cstheme="minorBidi"/>
                <w:lang w:eastAsia="zh-CN"/>
              </w:rPr>
              <w:t>9</w:t>
            </w:r>
          </w:p>
        </w:tc>
      </w:tr>
      <w:tr w:rsidR="0057770B" w:rsidRPr="003D69B8" w14:paraId="65C037B8" w14:textId="77777777" w:rsidTr="30918EEB">
        <w:trPr>
          <w:cantSplit/>
          <w:trHeight w:val="227"/>
        </w:trPr>
        <w:tc>
          <w:tcPr>
            <w:tcW w:w="6663"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3D69B8" w:rsidRDefault="0057770B" w:rsidP="0057770B">
            <w:pPr>
              <w:spacing w:before="0"/>
              <w:jc w:val="center"/>
              <w:rPr>
                <w:rFonts w:eastAsia="SimSun" w:cstheme="minorHAnsi"/>
                <w:noProof/>
                <w:szCs w:val="22"/>
                <w:lang w:eastAsia="zh-CN"/>
              </w:rPr>
            </w:pPr>
            <w:r w:rsidRPr="003D69B8">
              <w:rPr>
                <w:rFonts w:cstheme="minorHAnsi"/>
                <w:szCs w:val="22"/>
              </w:rPr>
              <w:t>Latest meeting information</w:t>
            </w:r>
          </w:p>
        </w:tc>
      </w:tr>
    </w:tbl>
    <w:p w14:paraId="1A266D61" w14:textId="13DA2D3F" w:rsidR="00384E5D" w:rsidRPr="003D69B8" w:rsidRDefault="0024485F" w:rsidP="00CE218B">
      <w:pPr>
        <w:spacing w:before="240"/>
      </w:pPr>
      <w:r w:rsidRPr="003D69B8">
        <w:rPr>
          <w:rFonts w:cstheme="minorHAnsi"/>
          <w:b/>
          <w:bCs/>
          <w:szCs w:val="22"/>
        </w:rPr>
        <w:t>Annex</w:t>
      </w:r>
      <w:r w:rsidRPr="00CF2E97">
        <w:rPr>
          <w:rFonts w:cstheme="minorHAnsi"/>
          <w:b/>
          <w:bCs/>
          <w:szCs w:val="22"/>
        </w:rPr>
        <w:t>es</w:t>
      </w:r>
      <w:r w:rsidRPr="003D69B8">
        <w:rPr>
          <w:rFonts w:cstheme="minorHAnsi"/>
          <w:szCs w:val="22"/>
        </w:rPr>
        <w:t xml:space="preserve">: </w:t>
      </w:r>
      <w:r w:rsidR="00284619">
        <w:rPr>
          <w:rFonts w:cstheme="minorHAnsi"/>
          <w:szCs w:val="22"/>
        </w:rPr>
        <w:t>4</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3EEB7FD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8"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9"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30"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0EA508AC" w:rsidR="00384E5D" w:rsidRDefault="00B60D37" w:rsidP="00830DBC">
      <w:pPr>
        <w:rPr>
          <w:szCs w:val="22"/>
        </w:rPr>
      </w:pPr>
      <w:r w:rsidRPr="00FD0166">
        <w:rPr>
          <w:rFonts w:cstheme="majorBidi"/>
          <w:b/>
          <w:bCs/>
          <w:szCs w:val="22"/>
        </w:rPr>
        <w:t>INTE</w:t>
      </w:r>
      <w:r w:rsidR="004976A9" w:rsidRPr="00FD0166">
        <w:rPr>
          <w:rFonts w:cstheme="majorBidi"/>
          <w:b/>
          <w:bCs/>
          <w:szCs w:val="22"/>
        </w:rPr>
        <w:t>R</w:t>
      </w:r>
      <w:r w:rsidRPr="00FD0166">
        <w:rPr>
          <w:rFonts w:cstheme="majorBidi"/>
          <w:b/>
          <w:bCs/>
          <w:szCs w:val="22"/>
        </w:rPr>
        <w:t>PRETATION</w:t>
      </w:r>
      <w:r w:rsidRPr="00FD0166">
        <w:rPr>
          <w:rFonts w:cstheme="majorBidi"/>
          <w:szCs w:val="22"/>
        </w:rPr>
        <w:t>:</w:t>
      </w:r>
      <w:r w:rsidR="00FD0166" w:rsidRPr="00FD0166">
        <w:rPr>
          <w:szCs w:val="22"/>
        </w:rPr>
        <w:t xml:space="preserve"> </w:t>
      </w:r>
      <w:r w:rsidR="00FD0166" w:rsidRPr="00FD0166">
        <w:t>As per agreement of the ITU-T SG9 management team, this meeting will be held in English only.</w:t>
      </w:r>
    </w:p>
    <w:p w14:paraId="37FDF65F" w14:textId="202629FA" w:rsidR="00377BB2" w:rsidRDefault="00384E5D">
      <w:pPr>
        <w:rPr>
          <w:szCs w:val="22"/>
        </w:rPr>
      </w:pPr>
      <w:r w:rsidRPr="00FD0166">
        <w:rPr>
          <w:b/>
          <w:bCs/>
          <w:szCs w:val="22"/>
        </w:rPr>
        <w:t>WIRELESS LAN</w:t>
      </w:r>
      <w:r w:rsidRPr="00FD0166">
        <w:rPr>
          <w:szCs w:val="22"/>
        </w:rPr>
        <w:t xml:space="preserve"> </w:t>
      </w:r>
      <w:r w:rsidR="00FD0166" w:rsidRPr="00FD0166">
        <w:rPr>
          <w:szCs w:val="22"/>
        </w:rPr>
        <w:t xml:space="preserve">facilities </w:t>
      </w:r>
      <w:r w:rsidR="00FD0166" w:rsidRPr="00FD0166">
        <w:rPr>
          <w:color w:val="000000"/>
          <w:szCs w:val="22"/>
        </w:rPr>
        <w:t>will be available for use by delegates at the venue.</w:t>
      </w:r>
    </w:p>
    <w:p w14:paraId="16FFEA4D" w14:textId="5E81C95D" w:rsidR="00EF1EB2" w:rsidRDefault="00EF3E65" w:rsidP="00B766E4">
      <w:pPr>
        <w:rPr>
          <w:rFonts w:eastAsia="SimSun" w:cstheme="minorHAnsi"/>
          <w:szCs w:val="22"/>
        </w:rPr>
      </w:pPr>
      <w:r w:rsidRPr="009D3608">
        <w:rPr>
          <w:b/>
          <w:szCs w:val="22"/>
        </w:rPr>
        <w:t>REMOTE PARTICIPATION</w:t>
      </w:r>
      <w:r w:rsidR="00C908E5" w:rsidRPr="00C908E5">
        <w:rPr>
          <w:szCs w:val="22"/>
        </w:rPr>
        <w:t xml:space="preserve">: </w:t>
      </w:r>
      <w:r w:rsidR="00EF1EB2">
        <w:rPr>
          <w:szCs w:val="22"/>
        </w:rPr>
        <w:t xml:space="preserve">Remote participation is provided on a best-effort basis. </w:t>
      </w:r>
      <w:r w:rsidR="00EF1EB2" w:rsidRPr="00BC64B8">
        <w:rPr>
          <w:szCs w:val="22"/>
        </w:rPr>
        <w:t xml:space="preserve">The opening and closing </w:t>
      </w:r>
      <w:r w:rsidR="00EF1EB2">
        <w:rPr>
          <w:szCs w:val="22"/>
        </w:rPr>
        <w:t xml:space="preserve">study group </w:t>
      </w:r>
      <w:r w:rsidR="00EF1EB2" w:rsidRPr="00BC64B8">
        <w:rPr>
          <w:szCs w:val="22"/>
        </w:rPr>
        <w:t xml:space="preserve">plenary sessions will be </w:t>
      </w:r>
      <w:r w:rsidR="00EF1EB2" w:rsidRPr="003D64D3">
        <w:rPr>
          <w:szCs w:val="22"/>
        </w:rPr>
        <w:t>supported by interactive remote participation.</w:t>
      </w:r>
      <w:r w:rsidR="00EF1EB2" w:rsidRPr="003D64D3">
        <w:rPr>
          <w:rFonts w:eastAsia="SimSun" w:cstheme="minorHAnsi"/>
          <w:szCs w:val="22"/>
        </w:rPr>
        <w:t xml:space="preserve"> As</w:t>
      </w:r>
      <w:r w:rsidR="00EF1EB2">
        <w:rPr>
          <w:rFonts w:eastAsia="SimSun" w:cstheme="minorHAnsi"/>
          <w:szCs w:val="22"/>
        </w:rPr>
        <w:t xml:space="preserve"> per the provisions currently in force, d</w:t>
      </w:r>
      <w:r w:rsidR="00EF1EB2" w:rsidRPr="00346002">
        <w:rPr>
          <w:rFonts w:eastAsia="SimSun" w:cstheme="minorHAnsi"/>
          <w:szCs w:val="22"/>
        </w:rPr>
        <w:t xml:space="preserve">ecisions will be </w:t>
      </w:r>
      <w:r w:rsidR="00EF1EB2">
        <w:rPr>
          <w:rFonts w:eastAsia="SimSun" w:cstheme="minorHAnsi"/>
          <w:szCs w:val="22"/>
        </w:rPr>
        <w:t>taken</w:t>
      </w:r>
      <w:r w:rsidR="00EF1EB2" w:rsidRPr="00346002">
        <w:rPr>
          <w:rFonts w:eastAsia="SimSun" w:cstheme="minorHAnsi"/>
          <w:szCs w:val="22"/>
        </w:rPr>
        <w:t xml:space="preserve"> by delegates physically present in the meeting </w:t>
      </w:r>
      <w:r w:rsidR="00EF1EB2">
        <w:rPr>
          <w:rFonts w:eastAsia="SimSun" w:cstheme="minorHAnsi"/>
          <w:szCs w:val="22"/>
        </w:rPr>
        <w:t>room.</w:t>
      </w:r>
    </w:p>
    <w:p w14:paraId="33EA4E75" w14:textId="77424A3F" w:rsidR="00EF3E65" w:rsidRPr="003D69B8" w:rsidRDefault="00F56BFB" w:rsidP="00B766E4">
      <w:pPr>
        <w:rPr>
          <w:szCs w:val="22"/>
        </w:rPr>
      </w:pPr>
      <w:r>
        <w:rPr>
          <w:szCs w:val="22"/>
        </w:rPr>
        <w:t>Interactive r</w:t>
      </w:r>
      <w:r w:rsidR="00C908E5" w:rsidRPr="00C908E5">
        <w:rPr>
          <w:szCs w:val="22"/>
        </w:rPr>
        <w:t>emote participation</w:t>
      </w:r>
      <w:r w:rsidR="00C908E5">
        <w:rPr>
          <w:szCs w:val="22"/>
        </w:rPr>
        <w:t xml:space="preserve"> (</w:t>
      </w:r>
      <w:hyperlink r:id="rId31">
        <w:proofErr w:type="spellStart"/>
        <w:r w:rsidR="00C908E5" w:rsidRPr="00C908E5">
          <w:rPr>
            <w:rStyle w:val="Hyperlink"/>
            <w:szCs w:val="22"/>
            <w:lang w:val="en-US"/>
          </w:rPr>
          <w:t>MyMeetings</w:t>
        </w:r>
        <w:proofErr w:type="spellEnd"/>
      </w:hyperlink>
      <w:r w:rsidR="00C908E5">
        <w:rPr>
          <w:szCs w:val="22"/>
        </w:rPr>
        <w:t>)</w:t>
      </w:r>
      <w:r w:rsidR="00C908E5" w:rsidRPr="00C908E5">
        <w:rPr>
          <w:szCs w:val="22"/>
        </w:rPr>
        <w:t xml:space="preserve"> will be provided </w:t>
      </w:r>
      <w:r w:rsidRPr="009D3608">
        <w:rPr>
          <w:szCs w:val="22"/>
        </w:rPr>
        <w:t xml:space="preserve">for </w:t>
      </w:r>
      <w:r>
        <w:rPr>
          <w:szCs w:val="22"/>
        </w:rPr>
        <w:t>all</w:t>
      </w:r>
      <w:r w:rsidRPr="009D3608">
        <w:rPr>
          <w:szCs w:val="22"/>
        </w:rPr>
        <w:t xml:space="preserve"> </w:t>
      </w:r>
      <w:r>
        <w:rPr>
          <w:szCs w:val="22"/>
        </w:rPr>
        <w:t xml:space="preserve">other </w:t>
      </w:r>
      <w:r w:rsidRPr="009D3608">
        <w:rPr>
          <w:szCs w:val="22"/>
        </w:rPr>
        <w:t>sessions</w:t>
      </w:r>
      <w:r>
        <w:rPr>
          <w:szCs w:val="22"/>
        </w:rPr>
        <w:t xml:space="preserve"> </w:t>
      </w:r>
      <w:r w:rsidRPr="004C2D7A">
        <w:rPr>
          <w:szCs w:val="22"/>
        </w:rPr>
        <w:t xml:space="preserve">for which a request is received at least </w:t>
      </w:r>
      <w:r>
        <w:rPr>
          <w:szCs w:val="22"/>
        </w:rPr>
        <w:t>24</w:t>
      </w:r>
      <w:r w:rsidRPr="004C2D7A">
        <w:rPr>
          <w:szCs w:val="22"/>
        </w:rPr>
        <w:t xml:space="preserve"> hours in advance</w:t>
      </w:r>
      <w:r w:rsidR="00C908E5">
        <w:rPr>
          <w:szCs w:val="22"/>
        </w:rPr>
        <w:t>.</w:t>
      </w:r>
      <w:r w:rsidR="00C908E5" w:rsidRPr="00C908E5">
        <w:rPr>
          <w:szCs w:val="22"/>
        </w:rPr>
        <w:t xml:space="preserve"> </w:t>
      </w:r>
      <w:proofErr w:type="gramStart"/>
      <w:r w:rsidR="00D667D0" w:rsidRPr="009D3608">
        <w:rPr>
          <w:szCs w:val="22"/>
        </w:rPr>
        <w:t>In order to</w:t>
      </w:r>
      <w:proofErr w:type="gramEnd"/>
      <w:r w:rsidR="00D667D0" w:rsidRPr="009D3608">
        <w:rPr>
          <w:szCs w:val="22"/>
        </w:rPr>
        <w:t xml:space="preserve"> access sessions remotely, d</w:t>
      </w:r>
      <w:r w:rsidR="00EF3E65" w:rsidRPr="009D3608">
        <w:rPr>
          <w:szCs w:val="22"/>
        </w:rPr>
        <w:t>elegates must register for the meeting. Participants should be aware that</w:t>
      </w:r>
      <w:r w:rsidR="003D69B8" w:rsidRPr="009D3608">
        <w:rPr>
          <w:szCs w:val="22"/>
        </w:rPr>
        <w:t>, as per usual practice,</w:t>
      </w:r>
      <w:r w:rsidR="00EF3E65" w:rsidRPr="009D3608">
        <w:rPr>
          <w:szCs w:val="22"/>
        </w:rPr>
        <w:t xml:space="preserve"> the meeting will not be delayed or interrupted because of a remote participant</w:t>
      </w:r>
      <w:r w:rsidR="00B70A70">
        <w:rPr>
          <w:szCs w:val="22"/>
        </w:rPr>
        <w:t>'</w:t>
      </w:r>
      <w:r w:rsidR="00EF3E65" w:rsidRPr="009D3608">
        <w:rPr>
          <w:szCs w:val="22"/>
        </w:rPr>
        <w:t xml:space="preserve">s inability to connect, </w:t>
      </w:r>
      <w:proofErr w:type="gramStart"/>
      <w:r w:rsidR="00EF3E65" w:rsidRPr="009D3608">
        <w:rPr>
          <w:szCs w:val="22"/>
        </w:rPr>
        <w:t>listen</w:t>
      </w:r>
      <w:proofErr w:type="gramEnd"/>
      <w:r w:rsidR="00EF3E65" w:rsidRPr="009D3608">
        <w:rPr>
          <w:szCs w:val="22"/>
        </w:rPr>
        <w:t xml:space="preserve"> or be heard, </w:t>
      </w:r>
      <w:r w:rsidR="00EC0610" w:rsidRPr="009D3608">
        <w:rPr>
          <w:szCs w:val="22"/>
        </w:rPr>
        <w:t>at</w:t>
      </w:r>
      <w:r w:rsidR="00EF3E65" w:rsidRPr="009D3608">
        <w:rPr>
          <w:szCs w:val="22"/>
        </w:rPr>
        <w:t xml:space="preserve"> the </w:t>
      </w:r>
      <w:r w:rsidR="00777CAF" w:rsidRPr="009D3608">
        <w:rPr>
          <w:szCs w:val="22"/>
        </w:rPr>
        <w:t>Chairman</w:t>
      </w:r>
      <w:r w:rsidR="00B70A70">
        <w:rPr>
          <w:szCs w:val="22"/>
        </w:rPr>
        <w:t>'</w:t>
      </w:r>
      <w:r w:rsidR="00777CAF" w:rsidRPr="009D3608">
        <w:rPr>
          <w:szCs w:val="22"/>
        </w:rPr>
        <w:t xml:space="preserve">s </w:t>
      </w:r>
      <w:r w:rsidR="00EF3E65" w:rsidRPr="009D3608">
        <w:rPr>
          <w:szCs w:val="22"/>
        </w:rPr>
        <w:t xml:space="preserve">discretion. If the voice quality of a remote participant is considered insufficient, the Chairman may interrupt the remote participant and may refrain from giving the participant the floor until there is indication that the problem is resolved. </w:t>
      </w:r>
      <w:r w:rsidR="00B766E4" w:rsidRPr="009D3608">
        <w:rPr>
          <w:szCs w:val="22"/>
        </w:rPr>
        <w:t>Use of t</w:t>
      </w:r>
      <w:r w:rsidR="00EF3E65"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Chairman</w:t>
      </w:r>
      <w:r w:rsidR="00B70A70">
        <w:rPr>
          <w:szCs w:val="22"/>
        </w:rPr>
        <w:t>'</w:t>
      </w:r>
      <w:r w:rsidR="00777CAF" w:rsidRPr="009D3608">
        <w:rPr>
          <w:szCs w:val="22"/>
        </w:rPr>
        <w:t xml:space="preserve">s </w:t>
      </w:r>
      <w:r w:rsidR="00B766E4" w:rsidRPr="009D3608">
        <w:rPr>
          <w:szCs w:val="22"/>
        </w:rPr>
        <w:t>discretion</w:t>
      </w:r>
      <w:r w:rsidR="00EF3E65" w:rsidRPr="009D3608">
        <w:rPr>
          <w:szCs w:val="22"/>
        </w:rPr>
        <w:t>.</w:t>
      </w:r>
    </w:p>
    <w:p w14:paraId="1B1568A1" w14:textId="10E1FA94" w:rsidR="005444BD" w:rsidRPr="003D69B8" w:rsidRDefault="00622D0F" w:rsidP="00622D0F">
      <w:pPr>
        <w:rPr>
          <w:szCs w:val="22"/>
        </w:rPr>
      </w:pPr>
      <w:r w:rsidRPr="00EA5080">
        <w:rPr>
          <w:b/>
          <w:bCs/>
          <w:szCs w:val="22"/>
        </w:rPr>
        <w:t>ACCESSIBILITY</w:t>
      </w:r>
      <w:r w:rsidR="005444BD" w:rsidRPr="00EA5080">
        <w:rPr>
          <w:szCs w:val="22"/>
        </w:rPr>
        <w:t xml:space="preserve">: Real-time captioning may be provided on demand to those needing them for the sessions where accessibility matters will be discussed (Question </w:t>
      </w:r>
      <w:r w:rsidR="00EA5080">
        <w:rPr>
          <w:szCs w:val="22"/>
        </w:rPr>
        <w:t>11</w:t>
      </w:r>
      <w:r w:rsidR="005444BD" w:rsidRPr="00EA5080">
        <w:rPr>
          <w:szCs w:val="22"/>
        </w:rPr>
        <w:t>/</w:t>
      </w:r>
      <w:r w:rsidR="00EA5080">
        <w:rPr>
          <w:szCs w:val="22"/>
        </w:rPr>
        <w:t>9</w:t>
      </w:r>
      <w:r w:rsidR="005444BD" w:rsidRPr="00EA5080">
        <w:rPr>
          <w:szCs w:val="22"/>
        </w:rPr>
        <w:t>), subject to availability of funding. These accessibilit</w:t>
      </w:r>
      <w:r w:rsidRPr="00EA5080">
        <w:rPr>
          <w:szCs w:val="22"/>
        </w:rPr>
        <w:t>y services</w:t>
      </w:r>
      <w:r w:rsidR="005444BD" w:rsidRPr="00EA5080">
        <w:rPr>
          <w:szCs w:val="22"/>
        </w:rPr>
        <w:t xml:space="preserve"> must be requested</w:t>
      </w:r>
      <w:r w:rsidR="005444BD" w:rsidRPr="00EA5080">
        <w:rPr>
          <w:b/>
          <w:bCs/>
          <w:szCs w:val="22"/>
        </w:rPr>
        <w:t xml:space="preserve"> at least two months before the beginning date of the meeting</w:t>
      </w:r>
      <w:r w:rsidR="00D057B9" w:rsidRPr="00EA5080">
        <w:rPr>
          <w:szCs w:val="22"/>
        </w:rPr>
        <w:t xml:space="preserve"> by checking the correspondin</w:t>
      </w:r>
      <w:r w:rsidR="003614F8" w:rsidRPr="00EA5080">
        <w:rPr>
          <w:szCs w:val="22"/>
        </w:rPr>
        <w:t>g box on the registration form</w:t>
      </w:r>
      <w:r w:rsidR="00E3102C" w:rsidRPr="00EA5080">
        <w:rPr>
          <w:szCs w:val="22"/>
        </w:rPr>
        <w:t>.</w:t>
      </w:r>
    </w:p>
    <w:p w14:paraId="1F5B9DFD" w14:textId="77777777" w:rsidR="00384E5D" w:rsidRPr="00FD0166" w:rsidRDefault="00B61795" w:rsidP="00CE218B">
      <w:pPr>
        <w:tabs>
          <w:tab w:val="clear" w:pos="794"/>
          <w:tab w:val="clear" w:pos="1191"/>
          <w:tab w:val="clear" w:pos="1588"/>
          <w:tab w:val="clear" w:pos="1985"/>
        </w:tabs>
        <w:spacing w:before="200" w:after="120"/>
        <w:ind w:right="91"/>
        <w:jc w:val="center"/>
        <w:rPr>
          <w:b/>
          <w:bCs/>
          <w:szCs w:val="22"/>
        </w:rPr>
      </w:pPr>
      <w:r w:rsidRPr="00FD0166">
        <w:rPr>
          <w:b/>
          <w:bCs/>
          <w:szCs w:val="22"/>
        </w:rPr>
        <w:t>PRE-</w:t>
      </w:r>
      <w:r w:rsidR="00426BDA" w:rsidRPr="00FD0166">
        <w:rPr>
          <w:b/>
          <w:bCs/>
          <w:szCs w:val="22"/>
        </w:rPr>
        <w:t xml:space="preserve">REGISTRATION, </w:t>
      </w:r>
      <w:r w:rsidR="00426BDA" w:rsidRPr="00063A7D">
        <w:rPr>
          <w:b/>
          <w:bCs/>
          <w:szCs w:val="22"/>
        </w:rPr>
        <w:t>NEW DELEGATES</w:t>
      </w:r>
      <w:r w:rsidR="00191E5E" w:rsidRPr="00063A7D">
        <w:rPr>
          <w:b/>
          <w:bCs/>
          <w:szCs w:val="22"/>
        </w:rPr>
        <w:t>,</w:t>
      </w:r>
      <w:r w:rsidR="00426BDA" w:rsidRPr="00FD0166">
        <w:rPr>
          <w:b/>
          <w:bCs/>
          <w:szCs w:val="22"/>
        </w:rPr>
        <w:t xml:space="preserve"> FELLOWSHIPS</w:t>
      </w:r>
      <w:r w:rsidR="00191E5E" w:rsidRPr="00FD0166">
        <w:rPr>
          <w:b/>
          <w:bCs/>
          <w:szCs w:val="22"/>
        </w:rPr>
        <w:t xml:space="preserve"> AND VISA SUPPORT</w:t>
      </w:r>
    </w:p>
    <w:p w14:paraId="18C8C0EA" w14:textId="70CBA687" w:rsidR="00C87E56" w:rsidRPr="003D69B8" w:rsidRDefault="005C580C" w:rsidP="00D442B4">
      <w:pPr>
        <w:rPr>
          <w:b/>
          <w:bCs/>
          <w:szCs w:val="22"/>
        </w:rPr>
      </w:pPr>
      <w:r w:rsidRPr="00FD0166">
        <w:rPr>
          <w:b/>
          <w:bCs/>
          <w:szCs w:val="22"/>
        </w:rPr>
        <w:t>PRE-</w:t>
      </w:r>
      <w:r w:rsidR="00384E5D" w:rsidRPr="00FD0166">
        <w:rPr>
          <w:b/>
          <w:bCs/>
          <w:szCs w:val="22"/>
        </w:rPr>
        <w:t>REGISTRATION</w:t>
      </w:r>
      <w:r w:rsidR="005444BD" w:rsidRPr="00FD0166">
        <w:rPr>
          <w:szCs w:val="22"/>
        </w:rPr>
        <w:t>:</w:t>
      </w:r>
      <w:r w:rsidR="005444BD" w:rsidRPr="00FD0166">
        <w:rPr>
          <w:b/>
          <w:bCs/>
          <w:szCs w:val="22"/>
        </w:rPr>
        <w:t xml:space="preserve"> </w:t>
      </w:r>
      <w:r w:rsidR="00C87E56" w:rsidRPr="00FD0166">
        <w:rPr>
          <w:szCs w:val="22"/>
        </w:rPr>
        <w:t xml:space="preserve">Pre-registration is </w:t>
      </w:r>
      <w:r w:rsidR="00B027CC" w:rsidRPr="00FD0166">
        <w:rPr>
          <w:szCs w:val="22"/>
        </w:rPr>
        <w:t xml:space="preserve">mandatory and is </w:t>
      </w:r>
      <w:r w:rsidR="00C87E56" w:rsidRPr="00FD0166">
        <w:rPr>
          <w:szCs w:val="22"/>
        </w:rPr>
        <w:t xml:space="preserve">to be done online via the study group home page </w:t>
      </w:r>
      <w:r w:rsidR="00C87E56" w:rsidRPr="00FD0166">
        <w:rPr>
          <w:b/>
          <w:bCs/>
          <w:szCs w:val="22"/>
        </w:rPr>
        <w:t>at least one month before the start of the meeting</w:t>
      </w:r>
      <w:r w:rsidR="00C87E56" w:rsidRPr="00FD0166">
        <w:rPr>
          <w:szCs w:val="22"/>
        </w:rPr>
        <w:t>.</w:t>
      </w:r>
      <w:r w:rsidR="00B027CC" w:rsidRPr="00FD0166">
        <w:rPr>
          <w:szCs w:val="22"/>
        </w:rPr>
        <w:t xml:space="preserve"> As outlined in </w:t>
      </w:r>
      <w:hyperlink r:id="rId32" w:history="1">
        <w:r w:rsidR="00B027CC" w:rsidRPr="00FD0166">
          <w:rPr>
            <w:rStyle w:val="Hyperlink"/>
            <w:szCs w:val="22"/>
          </w:rPr>
          <w:t>TSB Circular 68</w:t>
        </w:r>
      </w:hyperlink>
      <w:r w:rsidR="00B027CC" w:rsidRPr="00FD0166">
        <w:rPr>
          <w:szCs w:val="22"/>
        </w:rPr>
        <w:t xml:space="preserve">, </w:t>
      </w:r>
      <w:r w:rsidR="00617501" w:rsidRPr="00FD0166">
        <w:rPr>
          <w:szCs w:val="22"/>
        </w:rPr>
        <w:t xml:space="preserve">the </w:t>
      </w:r>
      <w:r w:rsidR="00AC31EA" w:rsidRPr="00FD0166">
        <w:rPr>
          <w:szCs w:val="22"/>
        </w:rPr>
        <w:t xml:space="preserve">ITU-T </w:t>
      </w:r>
      <w:r w:rsidR="00617501" w:rsidRPr="00FD0166">
        <w:rPr>
          <w:szCs w:val="22"/>
        </w:rPr>
        <w:t xml:space="preserve">registration system requires </w:t>
      </w:r>
      <w:r w:rsidR="00B027CC" w:rsidRPr="00FD0166">
        <w:rPr>
          <w:szCs w:val="22"/>
        </w:rPr>
        <w:t>focal-point approval for registration requests</w:t>
      </w:r>
      <w:r w:rsidR="00AC31EA" w:rsidRPr="00FD0166">
        <w:rPr>
          <w:szCs w:val="22"/>
        </w:rPr>
        <w:t xml:space="preserve">; </w:t>
      </w:r>
      <w:hyperlink r:id="rId33" w:history="1">
        <w:r w:rsidR="00AC31EA" w:rsidRPr="00FD0166">
          <w:rPr>
            <w:rStyle w:val="Hyperlink"/>
            <w:szCs w:val="22"/>
          </w:rPr>
          <w:t>TSB Circular 118</w:t>
        </w:r>
      </w:hyperlink>
      <w:r w:rsidR="00AC31EA" w:rsidRPr="00FD0166">
        <w:rPr>
          <w:szCs w:val="22"/>
        </w:rPr>
        <w:t xml:space="preserve"> describes how to set up automatic approval of these requests</w:t>
      </w:r>
      <w:r w:rsidR="00B027CC" w:rsidRPr="00FD0166">
        <w:rPr>
          <w:szCs w:val="22"/>
        </w:rPr>
        <w:t>.</w:t>
      </w:r>
      <w:r w:rsidR="000B31A0" w:rsidRPr="00FD0166">
        <w:rPr>
          <w:szCs w:val="22"/>
        </w:rPr>
        <w:t xml:space="preserve"> </w:t>
      </w:r>
      <w:r w:rsidR="00DA7519" w:rsidRPr="00FD0166">
        <w:rPr>
          <w:szCs w:val="22"/>
        </w:rPr>
        <w:t xml:space="preserve">Some options in the registration form apply only to Member States, including function, interpretation requests and fellowships requests. </w:t>
      </w:r>
      <w:r w:rsidR="00D442B4" w:rsidRPr="00FD0166">
        <w:rPr>
          <w:szCs w:val="22"/>
        </w:rPr>
        <w:t xml:space="preserve">The membership is invited to include women </w:t>
      </w:r>
      <w:r w:rsidR="003C29A6" w:rsidRPr="00FD0166">
        <w:rPr>
          <w:szCs w:val="22"/>
        </w:rPr>
        <w:t>in</w:t>
      </w:r>
      <w:r w:rsidR="00D442B4" w:rsidRPr="00FD0166">
        <w:rPr>
          <w:szCs w:val="22"/>
        </w:rPr>
        <w:t xml:space="preserve"> their delegations whenever possible</w:t>
      </w:r>
      <w:r w:rsidR="000B31A0" w:rsidRPr="00FD0166">
        <w:rPr>
          <w:szCs w:val="22"/>
        </w:rPr>
        <w:t>.</w:t>
      </w:r>
    </w:p>
    <w:p w14:paraId="689D87DA" w14:textId="0DD8ADCA" w:rsidR="00384E5D" w:rsidRPr="003D69B8" w:rsidRDefault="00384E5D" w:rsidP="00350914">
      <w:pPr>
        <w:rPr>
          <w:b/>
        </w:rPr>
      </w:pPr>
      <w:r w:rsidRPr="00063A7D">
        <w:rPr>
          <w:b/>
        </w:rPr>
        <w:t>NEW DELEGATES</w:t>
      </w:r>
      <w:r w:rsidRPr="00063A7D">
        <w:t xml:space="preserve"> are invited to </w:t>
      </w:r>
      <w:r w:rsidR="00325C6E">
        <w:t xml:space="preserve">announce themselves to </w:t>
      </w:r>
      <w:r w:rsidR="00497582">
        <w:t xml:space="preserve">the ITU SG9 Secretariat at </w:t>
      </w:r>
      <w:hyperlink r:id="rId34" w:history="1">
        <w:r w:rsidR="00497582" w:rsidRPr="00094819">
          <w:rPr>
            <w:rStyle w:val="Hyperlink"/>
          </w:rPr>
          <w:t>tsbsg9@itu.int</w:t>
        </w:r>
      </w:hyperlink>
      <w:r w:rsidR="00497582">
        <w:t xml:space="preserve"> </w:t>
      </w:r>
      <w:r w:rsidR="00325C6E">
        <w:t xml:space="preserve">to </w:t>
      </w:r>
      <w:r w:rsidR="00A81209">
        <w:t xml:space="preserve">learn </w:t>
      </w:r>
      <w:r w:rsidR="00184CD8">
        <w:t xml:space="preserve">more information on eventual </w:t>
      </w:r>
      <w:r w:rsidRPr="00063A7D">
        <w:t>welcome briefing</w:t>
      </w:r>
      <w:r w:rsidR="00184CD8">
        <w:t>s</w:t>
      </w:r>
      <w:r w:rsidR="00F95606">
        <w:t>/orientation sessions</w:t>
      </w:r>
      <w:r w:rsidRPr="00063A7D">
        <w:t xml:space="preserve"> </w:t>
      </w:r>
      <w:r w:rsidR="00F95606">
        <w:t xml:space="preserve">on the ITU work </w:t>
      </w:r>
      <w:r w:rsidRPr="00063A7D">
        <w:t xml:space="preserve">upon </w:t>
      </w:r>
      <w:r w:rsidR="00B61795" w:rsidRPr="00063A7D">
        <w:t>arrival</w:t>
      </w:r>
      <w:r w:rsidRPr="00063A7D">
        <w:t>.</w:t>
      </w:r>
      <w:r w:rsidR="00B34BDA" w:rsidRPr="00063A7D">
        <w:t xml:space="preserve"> A quick-start guide for newcomers is</w:t>
      </w:r>
      <w:r w:rsidR="001850FC" w:rsidRPr="00063A7D">
        <w:t xml:space="preserve"> available</w:t>
      </w:r>
      <w:r w:rsidR="00B34BDA" w:rsidRPr="00063A7D">
        <w:rPr>
          <w:szCs w:val="22"/>
        </w:rPr>
        <w:t xml:space="preserve"> </w:t>
      </w:r>
      <w:hyperlink r:id="rId35" w:history="1">
        <w:r w:rsidR="00B34BDA" w:rsidRPr="00063A7D">
          <w:rPr>
            <w:rStyle w:val="Hyperlink"/>
          </w:rPr>
          <w:t>here</w:t>
        </w:r>
      </w:hyperlink>
      <w:r w:rsidR="00BE1049" w:rsidRPr="00BE1049">
        <w:rPr>
          <w:szCs w:val="22"/>
        </w:rPr>
        <w:t xml:space="preserve">, please </w:t>
      </w:r>
      <w:r w:rsidR="00723E09">
        <w:rPr>
          <w:szCs w:val="22"/>
        </w:rPr>
        <w:t>disregard</w:t>
      </w:r>
      <w:r w:rsidR="00BE1049" w:rsidRPr="00BE1049">
        <w:rPr>
          <w:szCs w:val="22"/>
        </w:rPr>
        <w:t xml:space="preserve"> the logistical information related to the ITU headquarters in Geneva</w:t>
      </w:r>
      <w:r w:rsidR="00723E09">
        <w:rPr>
          <w:szCs w:val="22"/>
        </w:rPr>
        <w:t>.</w:t>
      </w:r>
    </w:p>
    <w:p w14:paraId="64FCC6C5" w14:textId="2B16AF52" w:rsidR="0045609C" w:rsidRPr="0045609C" w:rsidRDefault="0045609C" w:rsidP="0045609C">
      <w:pPr>
        <w:rPr>
          <w:szCs w:val="22"/>
        </w:rPr>
      </w:pPr>
      <w:r w:rsidRPr="0045609C">
        <w:rPr>
          <w:b/>
          <w:bCs/>
          <w:szCs w:val="22"/>
        </w:rPr>
        <w:t>FELLOWSHIPS</w:t>
      </w:r>
      <w:r w:rsidRPr="0045609C">
        <w:rPr>
          <w:szCs w:val="22"/>
        </w:rPr>
        <w:t xml:space="preserve">: To facilitate participation from </w:t>
      </w:r>
      <w:hyperlink r:id="rId36" w:history="1">
        <w:r w:rsidRPr="0045609C">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50626635" w14:textId="77777777" w:rsidR="0045609C" w:rsidRPr="0045609C" w:rsidRDefault="0045609C" w:rsidP="0045609C">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9F7D5A5" w14:textId="77777777" w:rsidR="0045609C" w:rsidRPr="0045609C" w:rsidRDefault="0045609C" w:rsidP="0045609C">
      <w:pPr>
        <w:numPr>
          <w:ilvl w:val="0"/>
          <w:numId w:val="15"/>
        </w:numPr>
        <w:rPr>
          <w:szCs w:val="22"/>
        </w:rPr>
      </w:pPr>
      <w:r w:rsidRPr="0045609C">
        <w:rPr>
          <w:szCs w:val="22"/>
        </w:rPr>
        <w:t xml:space="preserve">the new </w:t>
      </w:r>
      <w:r w:rsidRPr="0045609C">
        <w:rPr>
          <w:b/>
          <w:bCs/>
          <w:szCs w:val="22"/>
        </w:rPr>
        <w:t>e-fellowship</w:t>
      </w:r>
      <w:r w:rsidRPr="0045609C">
        <w:rPr>
          <w:szCs w:val="22"/>
        </w:rPr>
        <w:t xml:space="preserve">. </w:t>
      </w:r>
    </w:p>
    <w:p w14:paraId="6D49F080" w14:textId="77777777" w:rsidR="00FD0166" w:rsidRDefault="0045609C" w:rsidP="0045609C">
      <w:pPr>
        <w:rPr>
          <w:szCs w:val="22"/>
        </w:rPr>
      </w:pPr>
      <w:r w:rsidRPr="0045609C">
        <w:rPr>
          <w:szCs w:val="22"/>
        </w:rPr>
        <w:t xml:space="preserve">For </w:t>
      </w:r>
      <w:r w:rsidRPr="00FD0166">
        <w:rPr>
          <w:b/>
          <w:bCs/>
          <w:szCs w:val="22"/>
        </w:rPr>
        <w:t>e-fellowships</w:t>
      </w:r>
      <w:r w:rsidRPr="0045609C">
        <w:rPr>
          <w:szCs w:val="22"/>
        </w:rPr>
        <w:t>, reimbursement is provided for the cost of connectivity for the duration of the event.</w:t>
      </w:r>
    </w:p>
    <w:p w14:paraId="24F5B1C0" w14:textId="1F0DBE4A" w:rsidR="0045609C" w:rsidRPr="0045609C" w:rsidRDefault="0045609C" w:rsidP="0045609C">
      <w:pPr>
        <w:rPr>
          <w:szCs w:val="22"/>
        </w:rPr>
      </w:pPr>
      <w:r w:rsidRPr="0045609C">
        <w:rPr>
          <w:szCs w:val="22"/>
        </w:rPr>
        <w:t xml:space="preserve">For </w:t>
      </w:r>
      <w:r w:rsidRPr="00FD0166">
        <w:rPr>
          <w:b/>
          <w:bCs/>
          <w:szCs w:val="22"/>
        </w:rPr>
        <w:t>in-person fellowships</w:t>
      </w:r>
      <w:r w:rsidRPr="0045609C">
        <w:rPr>
          <w:szCs w:val="22"/>
        </w:rPr>
        <w:t xml:space="preserve">, up to two partial fellowships per country may be awarded, subject to available funding. A partial in-person fellowship will cover either a) the </w:t>
      </w:r>
      <w:r w:rsidRPr="0045609C">
        <w:rPr>
          <w:b/>
          <w:bCs/>
          <w:szCs w:val="22"/>
        </w:rPr>
        <w:t>air ticket</w:t>
      </w:r>
      <w:r w:rsidRPr="0045609C">
        <w:rPr>
          <w:szCs w:val="22"/>
        </w:rPr>
        <w:t xml:space="preserve"> (one return economy class ticket by the most direct/economical route from the country of origin to the meeting venue), or b) an appropriate </w:t>
      </w:r>
      <w:r w:rsidRPr="0045609C">
        <w:rPr>
          <w:b/>
          <w:bCs/>
          <w:szCs w:val="22"/>
        </w:rPr>
        <w:t xml:space="preserve">daily subsistence allowance </w:t>
      </w:r>
      <w:r w:rsidRPr="0045609C">
        <w:rPr>
          <w:szCs w:val="22"/>
        </w:rPr>
        <w:t xml:space="preserve">(intended to cover accommodation, </w:t>
      </w:r>
      <w:proofErr w:type="gramStart"/>
      <w:r w:rsidRPr="0045609C">
        <w:rPr>
          <w:szCs w:val="22"/>
        </w:rPr>
        <w:t>meals</w:t>
      </w:r>
      <w:proofErr w:type="gramEnd"/>
      <w:r w:rsidRPr="0045609C">
        <w:rPr>
          <w:szCs w:val="22"/>
        </w:rPr>
        <w:t xml:space="preserve"> and incidental expenses). In case two partial in-person fellowships are requested, </w:t>
      </w:r>
      <w:r w:rsidRPr="0045609C">
        <w:rPr>
          <w:i/>
          <w:iCs/>
          <w:szCs w:val="22"/>
        </w:rPr>
        <w:t>at least one</w:t>
      </w:r>
      <w:r w:rsidRPr="0045609C">
        <w:rPr>
          <w:szCs w:val="22"/>
        </w:rPr>
        <w:t xml:space="preserve"> should be an </w:t>
      </w:r>
      <w:r w:rsidRPr="0045609C">
        <w:rPr>
          <w:i/>
          <w:iCs/>
          <w:szCs w:val="22"/>
        </w:rPr>
        <w:t>air ticket</w:t>
      </w:r>
      <w:r w:rsidRPr="0045609C">
        <w:rPr>
          <w:szCs w:val="22"/>
        </w:rPr>
        <w:t>. The applicant</w:t>
      </w:r>
      <w:r w:rsidR="00B70A70">
        <w:rPr>
          <w:szCs w:val="22"/>
        </w:rPr>
        <w:t>'</w:t>
      </w:r>
      <w:r w:rsidRPr="0045609C">
        <w:rPr>
          <w:szCs w:val="22"/>
        </w:rPr>
        <w:t xml:space="preserve">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lastRenderedPageBreak/>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3FDB33EF" w:rsidR="00384E5D" w:rsidRDefault="0045609C" w:rsidP="0045609C">
      <w:pPr>
        <w:rPr>
          <w:b/>
          <w:bCs/>
          <w:szCs w:val="22"/>
        </w:rPr>
      </w:pPr>
      <w:r w:rsidRPr="0045609C">
        <w:rPr>
          <w:szCs w:val="22"/>
        </w:rPr>
        <w:t xml:space="preserve">Request forms for both types of fellowship are available from </w:t>
      </w:r>
      <w:r w:rsidRPr="00FA519D">
        <w:rPr>
          <w:szCs w:val="22"/>
        </w:rPr>
        <w:t xml:space="preserve">the </w:t>
      </w:r>
      <w:hyperlink r:id="rId37" w:history="1">
        <w:r w:rsidRPr="00C908E5">
          <w:rPr>
            <w:rStyle w:val="Hyperlink"/>
            <w:szCs w:val="22"/>
          </w:rPr>
          <w:t>study group homepage</w:t>
        </w:r>
      </w:hyperlink>
      <w:r w:rsidRPr="00C908E5">
        <w:rPr>
          <w:szCs w:val="22"/>
        </w:rPr>
        <w:t>.</w:t>
      </w:r>
      <w:r w:rsidRPr="0045609C">
        <w:rPr>
          <w:szCs w:val="22"/>
        </w:rPr>
        <w:t xml:space="preserve"> </w:t>
      </w:r>
      <w:r w:rsidRPr="00296A4A">
        <w:rPr>
          <w:b/>
          <w:bCs/>
          <w:szCs w:val="22"/>
        </w:rPr>
        <w:t>Fellowship requests must be received by</w:t>
      </w:r>
      <w:r w:rsidR="00FA519D">
        <w:rPr>
          <w:b/>
          <w:bCs/>
          <w:szCs w:val="22"/>
        </w:rPr>
        <w:t xml:space="preserve"> </w:t>
      </w:r>
      <w:r w:rsidR="00F56BFB">
        <w:rPr>
          <w:b/>
          <w:bCs/>
          <w:szCs w:val="22"/>
        </w:rPr>
        <w:t>3</w:t>
      </w:r>
      <w:r w:rsidR="00FA519D">
        <w:rPr>
          <w:b/>
          <w:bCs/>
          <w:szCs w:val="22"/>
        </w:rPr>
        <w:t xml:space="preserve"> </w:t>
      </w:r>
      <w:r w:rsidR="00F56BFB">
        <w:rPr>
          <w:b/>
          <w:bCs/>
          <w:szCs w:val="22"/>
        </w:rPr>
        <w:t>October</w:t>
      </w:r>
      <w:r w:rsidR="00FA519D">
        <w:rPr>
          <w:b/>
          <w:bCs/>
          <w:szCs w:val="22"/>
        </w:rPr>
        <w:t xml:space="preserve"> 2023</w:t>
      </w:r>
      <w:r w:rsidRPr="00296A4A">
        <w:rPr>
          <w:b/>
          <w:bCs/>
          <w:szCs w:val="22"/>
        </w:rPr>
        <w:t xml:space="preserve"> at the latest</w:t>
      </w:r>
      <w:r w:rsidRPr="0045609C">
        <w:rPr>
          <w:szCs w:val="22"/>
        </w:rPr>
        <w:t xml:space="preserve">, sent by e-mail to </w:t>
      </w:r>
      <w:hyperlink r:id="rId38" w:history="1">
        <w:r w:rsidRPr="0045609C">
          <w:rPr>
            <w:rStyle w:val="Hyperlink"/>
            <w:szCs w:val="22"/>
          </w:rPr>
          <w:t>fellowships@itu.int</w:t>
        </w:r>
      </w:hyperlink>
      <w:r w:rsidRPr="0045609C">
        <w:rPr>
          <w:szCs w:val="22"/>
        </w:rPr>
        <w:t xml:space="preserve"> or by fax to +41 22 730 57 78. </w:t>
      </w:r>
      <w:r w:rsidRPr="00296A4A">
        <w:rPr>
          <w:b/>
          <w:bCs/>
          <w:szCs w:val="22"/>
        </w:rPr>
        <w:t>Registration (approved by the focal point) is required before submitting a fellowship request</w:t>
      </w:r>
      <w:r w:rsidRPr="0045609C">
        <w:rPr>
          <w:szCs w:val="22"/>
        </w:rPr>
        <w:t>, and it is strongly recommended to register for the event and to start the request process at least seven weeks before the meeting.</w:t>
      </w:r>
    </w:p>
    <w:p w14:paraId="66E52F76" w14:textId="220F9C94" w:rsidR="000C2E44" w:rsidRPr="00C74779" w:rsidRDefault="006B3467" w:rsidP="00B37AD9">
      <w:pPr>
        <w:tabs>
          <w:tab w:val="left" w:pos="1418"/>
          <w:tab w:val="left" w:pos="1702"/>
          <w:tab w:val="left" w:pos="2160"/>
        </w:tabs>
        <w:spacing w:after="120"/>
        <w:ind w:right="92"/>
        <w:rPr>
          <w:color w:val="000000"/>
          <w:szCs w:val="24"/>
          <w:rtl/>
          <w:lang w:bidi="ar-SY"/>
        </w:rPr>
      </w:pPr>
      <w:r w:rsidRPr="00C74779">
        <w:rPr>
          <w:b/>
          <w:bCs/>
          <w:szCs w:val="22"/>
        </w:rPr>
        <w:t>VISA SUPPORT</w:t>
      </w:r>
      <w:r w:rsidRPr="00C74779">
        <w:rPr>
          <w:bCs/>
          <w:szCs w:val="22"/>
        </w:rPr>
        <w:t xml:space="preserve">: </w:t>
      </w:r>
      <w:r w:rsidR="00191E5E" w:rsidRPr="00C74779">
        <w:rPr>
          <w:szCs w:val="22"/>
        </w:rPr>
        <w:t xml:space="preserve">As this meeting is organized outside Switzerland, visa support requests are to be addressed directly to the host of the meeting. </w:t>
      </w:r>
      <w:r w:rsidR="000C2E44" w:rsidRPr="00C74779">
        <w:rPr>
          <w:szCs w:val="22"/>
        </w:rPr>
        <w:t xml:space="preserve">In general, </w:t>
      </w:r>
      <w:r w:rsidR="00961E8B" w:rsidRPr="00C74779">
        <w:rPr>
          <w:color w:val="000000"/>
          <w:szCs w:val="24"/>
        </w:rPr>
        <w:t>t</w:t>
      </w:r>
      <w:r w:rsidR="00F56BFB" w:rsidRPr="00C74779">
        <w:rPr>
          <w:color w:val="000000"/>
          <w:szCs w:val="24"/>
        </w:rPr>
        <w:t xml:space="preserve">o enter Colombia, </w:t>
      </w:r>
      <w:r w:rsidR="00B37AD9" w:rsidRPr="00C74779">
        <w:t xml:space="preserve">all foreign visitors must have a valid passport. </w:t>
      </w:r>
      <w:r w:rsidR="00B37AD9" w:rsidRPr="00C74779">
        <w:rPr>
          <w:color w:val="000000"/>
          <w:szCs w:val="24"/>
        </w:rPr>
        <w:t xml:space="preserve">You </w:t>
      </w:r>
      <w:r w:rsidR="000C2E44" w:rsidRPr="00C74779">
        <w:rPr>
          <w:color w:val="000000"/>
          <w:szCs w:val="24"/>
        </w:rPr>
        <w:t xml:space="preserve">may need a letter of </w:t>
      </w:r>
      <w:r w:rsidR="00BA45B1" w:rsidRPr="00C74779">
        <w:rPr>
          <w:color w:val="000000"/>
          <w:szCs w:val="24"/>
        </w:rPr>
        <w:t>invitation/introduction</w:t>
      </w:r>
      <w:r w:rsidR="000C2E44" w:rsidRPr="00C74779">
        <w:rPr>
          <w:color w:val="000000"/>
          <w:szCs w:val="24"/>
        </w:rPr>
        <w:t xml:space="preserve"> from the host, which you will need to present to the </w:t>
      </w:r>
      <w:r w:rsidR="00B37AD9" w:rsidRPr="00C74779">
        <w:rPr>
          <w:color w:val="000000"/>
          <w:szCs w:val="24"/>
        </w:rPr>
        <w:t xml:space="preserve">Colombian </w:t>
      </w:r>
      <w:r w:rsidR="000C2E44" w:rsidRPr="00C74779">
        <w:rPr>
          <w:color w:val="000000"/>
          <w:szCs w:val="24"/>
        </w:rPr>
        <w:t xml:space="preserve">Embassy/Consulate in your area </w:t>
      </w:r>
      <w:proofErr w:type="gramStart"/>
      <w:r w:rsidR="000C2E44" w:rsidRPr="00C74779">
        <w:rPr>
          <w:color w:val="000000"/>
          <w:szCs w:val="24"/>
        </w:rPr>
        <w:t>in order to</w:t>
      </w:r>
      <w:proofErr w:type="gramEnd"/>
      <w:r w:rsidR="000C2E44" w:rsidRPr="00C74779">
        <w:rPr>
          <w:color w:val="000000"/>
          <w:szCs w:val="24"/>
        </w:rPr>
        <w:t xml:space="preserve"> obtain your visa. The visa must be requested and obtained from the office (embassy or consulate) representing </w:t>
      </w:r>
      <w:r w:rsidR="00B37AD9" w:rsidRPr="00C74779">
        <w:rPr>
          <w:color w:val="000000"/>
          <w:szCs w:val="24"/>
        </w:rPr>
        <w:t xml:space="preserve">Colombia </w:t>
      </w:r>
      <w:r w:rsidR="000C2E44" w:rsidRPr="00C74779">
        <w:rPr>
          <w:color w:val="000000"/>
          <w:szCs w:val="24"/>
        </w:rPr>
        <w:t>in your country or, if there is no such office in your country, from the one that is closest to the country of departure. Please be aware that visa approval might take time so kindly make your visa request as soon as possible.</w:t>
      </w:r>
    </w:p>
    <w:p w14:paraId="066FB9FD" w14:textId="18849952" w:rsidR="00B37AD9" w:rsidRPr="00C74779" w:rsidRDefault="00B37AD9" w:rsidP="00B37AD9">
      <w:pPr>
        <w:pStyle w:val="NormalWeb"/>
        <w:adjustRightInd w:val="0"/>
        <w:snapToGrid w:val="0"/>
        <w:spacing w:before="120" w:after="0" w:line="240" w:lineRule="auto"/>
        <w:rPr>
          <w:rFonts w:asciiTheme="minorHAnsi" w:hAnsiTheme="minorHAnsi"/>
          <w:sz w:val="22"/>
        </w:rPr>
      </w:pPr>
      <w:r w:rsidRPr="00C74779">
        <w:rPr>
          <w:rFonts w:asciiTheme="minorHAnsi" w:hAnsiTheme="minorHAnsi"/>
          <w:sz w:val="22"/>
        </w:rPr>
        <w:t xml:space="preserve">For requesting an invitation letter for visa purposes from the Colombian Administration, please see </w:t>
      </w:r>
      <w:r w:rsidRPr="00C74779">
        <w:rPr>
          <w:rFonts w:asciiTheme="minorHAnsi" w:hAnsiTheme="minorHAnsi"/>
          <w:b/>
          <w:sz w:val="22"/>
        </w:rPr>
        <w:t xml:space="preserve">Annex </w:t>
      </w:r>
      <w:r w:rsidR="00284619" w:rsidRPr="00C74779">
        <w:rPr>
          <w:rFonts w:asciiTheme="minorHAnsi" w:hAnsiTheme="minorHAnsi"/>
          <w:b/>
          <w:sz w:val="22"/>
        </w:rPr>
        <w:t>D</w:t>
      </w:r>
      <w:r w:rsidRPr="00C74779">
        <w:rPr>
          <w:rFonts w:asciiTheme="minorHAnsi" w:hAnsiTheme="minorHAnsi"/>
          <w:sz w:val="22"/>
        </w:rPr>
        <w:t>.</w:t>
      </w:r>
    </w:p>
    <w:p w14:paraId="073ECF3E" w14:textId="02F5F6DC" w:rsidR="00B37AD9" w:rsidRPr="00C74779" w:rsidRDefault="00B37AD9" w:rsidP="00B37AD9">
      <w:pPr>
        <w:tabs>
          <w:tab w:val="left" w:pos="1080"/>
        </w:tabs>
        <w:snapToGrid w:val="0"/>
      </w:pPr>
      <w:r w:rsidRPr="00C74779">
        <w:t>For more information related to entry into Colombia, see:</w:t>
      </w:r>
    </w:p>
    <w:p w14:paraId="796D6CF1" w14:textId="30F73D47" w:rsidR="00355BA2" w:rsidRPr="00334145" w:rsidRDefault="00355BA2" w:rsidP="00355BA2">
      <w:pPr>
        <w:pStyle w:val="ListParagraph"/>
        <w:numPr>
          <w:ilvl w:val="0"/>
          <w:numId w:val="22"/>
        </w:numPr>
        <w:tabs>
          <w:tab w:val="left" w:pos="1418"/>
          <w:tab w:val="left" w:pos="1702"/>
          <w:tab w:val="left" w:pos="2160"/>
        </w:tabs>
        <w:spacing w:before="120"/>
        <w:ind w:right="91"/>
        <w:rPr>
          <w:rFonts w:asciiTheme="minorHAnsi" w:hAnsiTheme="minorHAnsi" w:cstheme="minorHAnsi"/>
          <w:color w:val="000000"/>
        </w:rPr>
      </w:pPr>
      <w:bookmarkStart w:id="4" w:name="_Hlk145349744"/>
      <w:r w:rsidRPr="00334145">
        <w:rPr>
          <w:rFonts w:asciiTheme="minorHAnsi" w:hAnsiTheme="minorHAnsi" w:cstheme="minorHAnsi"/>
          <w:color w:val="000000"/>
        </w:rPr>
        <w:t>Check if you need a visa</w:t>
      </w:r>
      <w:r w:rsidRPr="00334145">
        <w:rPr>
          <w:rFonts w:asciiTheme="minorHAnsi" w:hAnsiTheme="minorHAnsi" w:cstheme="minorHAnsi"/>
          <w:color w:val="000000"/>
          <w:lang w:val="en-CA"/>
        </w:rPr>
        <w:t>:</w:t>
      </w:r>
      <w:r w:rsidRPr="00334145">
        <w:rPr>
          <w:rFonts w:asciiTheme="minorHAnsi" w:hAnsiTheme="minorHAnsi" w:cstheme="minorHAnsi"/>
          <w:color w:val="000000"/>
        </w:rPr>
        <w:t xml:space="preserve"> </w:t>
      </w:r>
      <w:r w:rsidRPr="00334145">
        <w:rPr>
          <w:rFonts w:asciiTheme="minorHAnsi" w:hAnsiTheme="minorHAnsi" w:cstheme="minorHAnsi"/>
          <w:color w:val="000000"/>
        </w:rPr>
        <w:br/>
      </w:r>
      <w:hyperlink r:id="rId39" w:history="1">
        <w:r w:rsidRPr="00334145">
          <w:rPr>
            <w:rStyle w:val="Hyperlink"/>
            <w:rFonts w:asciiTheme="minorHAnsi" w:hAnsiTheme="minorHAnsi" w:cstheme="minorHAnsi"/>
          </w:rPr>
          <w:t>https://www.cancilleria.gov.co/tramites_servicios/visa/requisitos</w:t>
        </w:r>
      </w:hyperlink>
    </w:p>
    <w:p w14:paraId="0DE99367" w14:textId="1D9F7B8C" w:rsidR="005A017E" w:rsidRPr="00334145" w:rsidRDefault="007E4DF7" w:rsidP="00334145">
      <w:pPr>
        <w:pStyle w:val="ListParagraph"/>
        <w:numPr>
          <w:ilvl w:val="0"/>
          <w:numId w:val="22"/>
        </w:numPr>
        <w:tabs>
          <w:tab w:val="left" w:pos="1418"/>
          <w:tab w:val="left" w:pos="1702"/>
          <w:tab w:val="left" w:pos="2160"/>
        </w:tabs>
        <w:spacing w:before="120"/>
        <w:ind w:right="91"/>
        <w:rPr>
          <w:rFonts w:asciiTheme="minorHAnsi" w:hAnsiTheme="minorHAnsi" w:cstheme="minorHAnsi"/>
          <w:color w:val="000000"/>
        </w:rPr>
      </w:pPr>
      <w:r w:rsidRPr="00334145">
        <w:rPr>
          <w:rFonts w:asciiTheme="minorHAnsi" w:hAnsiTheme="minorHAnsi" w:cstheme="minorHAnsi"/>
          <w:color w:val="000000"/>
        </w:rPr>
        <w:t xml:space="preserve">General instructions for submitting a visa </w:t>
      </w:r>
      <w:proofErr w:type="gramStart"/>
      <w:r w:rsidRPr="00334145">
        <w:rPr>
          <w:rFonts w:asciiTheme="minorHAnsi" w:hAnsiTheme="minorHAnsi" w:cstheme="minorHAnsi"/>
          <w:color w:val="000000"/>
        </w:rPr>
        <w:t>application :</w:t>
      </w:r>
      <w:proofErr w:type="gramEnd"/>
      <w:r w:rsidRPr="00334145">
        <w:rPr>
          <w:rFonts w:asciiTheme="minorHAnsi" w:hAnsiTheme="minorHAnsi" w:cstheme="minorHAnsi"/>
          <w:color w:val="000000"/>
        </w:rPr>
        <w:br/>
      </w:r>
      <w:hyperlink r:id="rId40" w:history="1">
        <w:r w:rsidR="0016761B" w:rsidRPr="00334145">
          <w:rPr>
            <w:rStyle w:val="Hyperlink"/>
            <w:rFonts w:asciiTheme="minorHAnsi" w:hAnsiTheme="minorHAnsi" w:cstheme="minorHAnsi"/>
          </w:rPr>
          <w:t>https://www.cancilleria.gov.co/tramites_servicios/visa/abece-visas</w:t>
        </w:r>
      </w:hyperlink>
      <w:r w:rsidR="0016761B" w:rsidRPr="00334145">
        <w:rPr>
          <w:rFonts w:asciiTheme="minorHAnsi" w:hAnsiTheme="minorHAnsi" w:cstheme="minorHAnsi"/>
          <w:color w:val="000000"/>
        </w:rPr>
        <w:t xml:space="preserve"> </w:t>
      </w:r>
    </w:p>
    <w:p w14:paraId="165A69C4" w14:textId="5AB90C78" w:rsidR="007E4DF7" w:rsidRPr="00334145" w:rsidRDefault="007E4DF7" w:rsidP="00334145">
      <w:pPr>
        <w:pStyle w:val="ListParagraph"/>
        <w:numPr>
          <w:ilvl w:val="0"/>
          <w:numId w:val="22"/>
        </w:numPr>
        <w:tabs>
          <w:tab w:val="left" w:pos="1418"/>
          <w:tab w:val="left" w:pos="1702"/>
          <w:tab w:val="left" w:pos="2160"/>
        </w:tabs>
        <w:spacing w:before="120"/>
        <w:ind w:right="91"/>
        <w:rPr>
          <w:rFonts w:asciiTheme="minorHAnsi" w:hAnsiTheme="minorHAnsi" w:cstheme="minorHAnsi"/>
          <w:color w:val="000000"/>
        </w:rPr>
      </w:pPr>
      <w:r w:rsidRPr="00334145">
        <w:rPr>
          <w:rFonts w:asciiTheme="minorHAnsi" w:hAnsiTheme="minorHAnsi" w:cstheme="minorHAnsi"/>
          <w:color w:val="000000"/>
        </w:rPr>
        <w:t>Online application:</w:t>
      </w:r>
      <w:r w:rsidRPr="00334145">
        <w:rPr>
          <w:rFonts w:asciiTheme="minorHAnsi" w:hAnsiTheme="minorHAnsi" w:cstheme="minorHAnsi"/>
          <w:color w:val="000000"/>
        </w:rPr>
        <w:br/>
      </w:r>
      <w:hyperlink r:id="rId41" w:history="1">
        <w:r w:rsidR="00E50445" w:rsidRPr="00334145">
          <w:rPr>
            <w:rStyle w:val="Hyperlink"/>
            <w:rFonts w:asciiTheme="minorHAnsi" w:hAnsiTheme="minorHAnsi" w:cstheme="minorHAnsi"/>
          </w:rPr>
          <w:t>https://tramitesmre.cancilleria.gov.co/tramites/enlinea/solicitarVisa.xhtml</w:t>
        </w:r>
      </w:hyperlink>
      <w:r w:rsidR="00E50445" w:rsidRPr="00334145">
        <w:rPr>
          <w:rFonts w:asciiTheme="minorHAnsi" w:hAnsiTheme="minorHAnsi" w:cstheme="minorHAnsi"/>
          <w:color w:val="000000"/>
        </w:rPr>
        <w:t xml:space="preserve"> </w:t>
      </w:r>
    </w:p>
    <w:p w14:paraId="36CA7433" w14:textId="297F2635" w:rsidR="00B37AD9" w:rsidRPr="00C74779" w:rsidRDefault="00B37AD9" w:rsidP="00961E8B">
      <w:pPr>
        <w:tabs>
          <w:tab w:val="left" w:pos="1418"/>
          <w:tab w:val="left" w:pos="1702"/>
          <w:tab w:val="left" w:pos="2160"/>
        </w:tabs>
        <w:spacing w:before="120"/>
        <w:ind w:right="91"/>
        <w:rPr>
          <w:color w:val="000000"/>
        </w:rPr>
      </w:pPr>
      <w:r w:rsidRPr="00C74779">
        <w:rPr>
          <w:color w:val="000000"/>
        </w:rPr>
        <w:t>The focal point for visa support in Colombia is:</w:t>
      </w:r>
    </w:p>
    <w:bookmarkEnd w:id="4"/>
    <w:p w14:paraId="15237505" w14:textId="77777777" w:rsidR="006F7E33" w:rsidRPr="00C74779" w:rsidRDefault="006F7E33" w:rsidP="00000FC7">
      <w:pPr>
        <w:spacing w:before="60"/>
        <w:rPr>
          <w:rFonts w:eastAsia="SimSun"/>
          <w:b/>
          <w:color w:val="000000"/>
          <w:szCs w:val="18"/>
          <w:lang w:val="es-ES" w:eastAsia="zh-CN"/>
        </w:rPr>
      </w:pPr>
      <w:r w:rsidRPr="00C74779">
        <w:rPr>
          <w:rFonts w:eastAsia="SimSun"/>
          <w:b/>
          <w:color w:val="000000"/>
          <w:szCs w:val="18"/>
          <w:lang w:val="es-ES" w:eastAsia="zh-CN"/>
        </w:rPr>
        <w:t>Ms. Johana Rodríguez</w:t>
      </w:r>
    </w:p>
    <w:p w14:paraId="0EAB15A1" w14:textId="7C7DAB2F" w:rsidR="006F7E33" w:rsidRPr="00C74779" w:rsidRDefault="00811AFC" w:rsidP="00000FC7">
      <w:pPr>
        <w:spacing w:before="60"/>
        <w:rPr>
          <w:rFonts w:eastAsia="SimSun"/>
          <w:b/>
          <w:color w:val="000000"/>
          <w:szCs w:val="18"/>
          <w:lang w:val="es-ES" w:eastAsia="zh-CN"/>
        </w:rPr>
      </w:pPr>
      <w:hyperlink r:id="rId42" w:history="1">
        <w:r w:rsidR="006F7E33" w:rsidRPr="00C74779">
          <w:rPr>
            <w:rStyle w:val="Hyperlink"/>
            <w:rFonts w:eastAsia="SimSun"/>
            <w:b/>
            <w:szCs w:val="18"/>
            <w:lang w:val="es-ES" w:eastAsia="zh-CN"/>
          </w:rPr>
          <w:t>johana.rodriguez@pubblica.com.co</w:t>
        </w:r>
      </w:hyperlink>
    </w:p>
    <w:p w14:paraId="7A6ED9C5" w14:textId="77777777" w:rsidR="008F2FAB" w:rsidRDefault="006F7E33" w:rsidP="00000FC7">
      <w:pPr>
        <w:spacing w:before="60"/>
        <w:rPr>
          <w:rFonts w:eastAsia="SimSun"/>
          <w:b/>
          <w:color w:val="000000"/>
          <w:szCs w:val="18"/>
          <w:lang w:val="es-ES" w:eastAsia="zh-CN"/>
        </w:rPr>
      </w:pPr>
      <w:r w:rsidRPr="00C74779">
        <w:rPr>
          <w:rFonts w:eastAsia="SimSun"/>
          <w:b/>
          <w:color w:val="000000"/>
          <w:szCs w:val="18"/>
          <w:lang w:val="es-ES" w:eastAsia="zh-CN"/>
        </w:rPr>
        <w:t>+57301 7715351</w:t>
      </w:r>
    </w:p>
    <w:p w14:paraId="157A9DA4" w14:textId="754F3345" w:rsidR="00000FC7" w:rsidRPr="0035354E" w:rsidRDefault="00000FC7" w:rsidP="00000FC7">
      <w:pPr>
        <w:spacing w:before="60"/>
        <w:rPr>
          <w:b/>
          <w:bCs/>
          <w:szCs w:val="22"/>
          <w:lang w:val="es-ES"/>
        </w:rPr>
      </w:pPr>
      <w:r w:rsidRPr="0035354E">
        <w:rPr>
          <w:b/>
          <w:bCs/>
          <w:szCs w:val="22"/>
          <w:lang w:val="es-ES"/>
        </w:rPr>
        <w:br w:type="page"/>
      </w:r>
    </w:p>
    <w:p w14:paraId="1BFE5FB7" w14:textId="2FA3DFEF" w:rsidR="00AE03A7" w:rsidRPr="003D69B8" w:rsidRDefault="00762D09" w:rsidP="00762D09">
      <w:pPr>
        <w:pStyle w:val="AnnexNo"/>
        <w:rPr>
          <w:sz w:val="22"/>
          <w:szCs w:val="22"/>
        </w:rPr>
      </w:pPr>
      <w:r w:rsidRPr="006B7A4E">
        <w:rPr>
          <w:b/>
          <w:bCs w:val="0"/>
        </w:rPr>
        <w:lastRenderedPageBreak/>
        <w:t>Annex B</w:t>
      </w:r>
      <w:r w:rsidRPr="006B7A4E">
        <w:rPr>
          <w:b/>
        </w:rPr>
        <w:br/>
        <w:t>Draft agenda of SG9 meeting (</w:t>
      </w:r>
      <w:r w:rsidR="00B37AD9">
        <w:rPr>
          <w:rFonts w:cstheme="minorHAnsi"/>
          <w:b/>
          <w:szCs w:val="22"/>
        </w:rPr>
        <w:t>Bogota</w:t>
      </w:r>
      <w:r w:rsidRPr="006B7A4E">
        <w:rPr>
          <w:b/>
        </w:rPr>
        <w:t xml:space="preserve">, </w:t>
      </w:r>
      <w:r w:rsidR="00B37AD9">
        <w:rPr>
          <w:rFonts w:cstheme="minorHAnsi"/>
          <w:b/>
          <w:szCs w:val="22"/>
        </w:rPr>
        <w:t>14</w:t>
      </w:r>
      <w:r w:rsidRPr="006B7A4E">
        <w:rPr>
          <w:rFonts w:cstheme="minorHAnsi"/>
          <w:b/>
          <w:szCs w:val="22"/>
        </w:rPr>
        <w:t>-</w:t>
      </w:r>
      <w:r w:rsidR="00B37AD9">
        <w:rPr>
          <w:rFonts w:cstheme="minorHAnsi"/>
          <w:b/>
          <w:szCs w:val="22"/>
        </w:rPr>
        <w:t>23</w:t>
      </w:r>
      <w:r w:rsidRPr="006B7A4E">
        <w:rPr>
          <w:rFonts w:cstheme="minorHAnsi"/>
          <w:b/>
          <w:szCs w:val="22"/>
        </w:rPr>
        <w:t xml:space="preserve"> </w:t>
      </w:r>
      <w:r w:rsidR="00B37AD9">
        <w:rPr>
          <w:rFonts w:cstheme="minorHAnsi"/>
          <w:b/>
          <w:szCs w:val="22"/>
        </w:rPr>
        <w:t>November</w:t>
      </w:r>
      <w:r w:rsidRPr="006B7A4E">
        <w:rPr>
          <w:rFonts w:cstheme="minorHAnsi"/>
          <w:b/>
          <w:szCs w:val="22"/>
        </w:rPr>
        <w:t xml:space="preserve"> 2023</w:t>
      </w:r>
      <w:r w:rsidRPr="006B7A4E">
        <w:rPr>
          <w:b/>
        </w:rPr>
        <w:t>)</w:t>
      </w:r>
    </w:p>
    <w:p w14:paraId="5315DDB8" w14:textId="4E9CBCBC" w:rsidR="00762D09" w:rsidRDefault="00D360C6" w:rsidP="00762D09">
      <w:pPr>
        <w:spacing w:after="120"/>
        <w:rPr>
          <w:szCs w:val="22"/>
        </w:rPr>
      </w:pPr>
      <w:r w:rsidRPr="003D69B8">
        <w:rPr>
          <w:szCs w:val="22"/>
        </w:rPr>
        <w:t>NOTE ‒</w:t>
      </w:r>
      <w:r w:rsidR="00AE03A7" w:rsidRPr="003D69B8">
        <w:rPr>
          <w:szCs w:val="22"/>
        </w:rPr>
        <w:t xml:space="preserve"> Updates to the agenda can be found </w:t>
      </w:r>
      <w:r w:rsidR="006D7202" w:rsidRPr="003D69B8">
        <w:rPr>
          <w:szCs w:val="22"/>
        </w:rPr>
        <w:t xml:space="preserve">in </w:t>
      </w:r>
      <w:r w:rsidR="006D7202" w:rsidRPr="00210964">
        <w:rPr>
          <w:szCs w:val="22"/>
        </w:rPr>
        <w:t>TD</w:t>
      </w:r>
      <w:r w:rsidR="00210964" w:rsidRPr="00210964">
        <w:rPr>
          <w:szCs w:val="22"/>
        </w:rPr>
        <w:t>390</w:t>
      </w:r>
      <w:r w:rsidR="00186ECA">
        <w:rPr>
          <w:szCs w:val="22"/>
        </w:rPr>
        <w:t>.</w:t>
      </w:r>
    </w:p>
    <w:tbl>
      <w:tblPr>
        <w:tblW w:w="9855" w:type="dxa"/>
        <w:jc w:val="center"/>
        <w:tblLayout w:type="fixed"/>
        <w:tblLook w:val="04A0" w:firstRow="1" w:lastRow="0" w:firstColumn="1" w:lastColumn="0" w:noHBand="0" w:noVBand="1"/>
      </w:tblPr>
      <w:tblGrid>
        <w:gridCol w:w="369"/>
        <w:gridCol w:w="8953"/>
        <w:gridCol w:w="533"/>
      </w:tblGrid>
      <w:tr w:rsidR="00762D09" w:rsidRPr="00B9432D" w14:paraId="07AFCA3B" w14:textId="77777777" w:rsidTr="001259A5">
        <w:trPr>
          <w:jc w:val="center"/>
        </w:trPr>
        <w:tc>
          <w:tcPr>
            <w:tcW w:w="369" w:type="dxa"/>
            <w:shd w:val="clear" w:color="auto" w:fill="D6E3BC" w:themeFill="accent3" w:themeFillTint="66"/>
            <w:hideMark/>
          </w:tcPr>
          <w:p w14:paraId="73B14A57" w14:textId="77777777" w:rsidR="00762D09" w:rsidRPr="007B0216" w:rsidRDefault="00762D09" w:rsidP="001259A5">
            <w:pPr>
              <w:spacing w:before="120"/>
              <w:rPr>
                <w:b/>
                <w:bCs/>
                <w:sz w:val="20"/>
              </w:rPr>
            </w:pPr>
            <w:r w:rsidRPr="007B0216">
              <w:rPr>
                <w:b/>
                <w:bCs/>
                <w:sz w:val="20"/>
              </w:rPr>
              <w:t>#</w:t>
            </w:r>
          </w:p>
        </w:tc>
        <w:tc>
          <w:tcPr>
            <w:tcW w:w="8953" w:type="dxa"/>
            <w:shd w:val="clear" w:color="auto" w:fill="D6E3BC" w:themeFill="accent3" w:themeFillTint="66"/>
            <w:vAlign w:val="bottom"/>
            <w:hideMark/>
          </w:tcPr>
          <w:p w14:paraId="737DCE82" w14:textId="77777777" w:rsidR="00762D09" w:rsidRPr="007B0216" w:rsidRDefault="00762D09" w:rsidP="001259A5">
            <w:pPr>
              <w:spacing w:before="120"/>
              <w:rPr>
                <w:b/>
                <w:bCs/>
                <w:sz w:val="20"/>
              </w:rPr>
            </w:pPr>
            <w:r w:rsidRPr="007B0216">
              <w:rPr>
                <w:b/>
                <w:bCs/>
                <w:sz w:val="20"/>
              </w:rPr>
              <w:t>Agenda items</w:t>
            </w:r>
          </w:p>
        </w:tc>
        <w:tc>
          <w:tcPr>
            <w:tcW w:w="533" w:type="dxa"/>
            <w:shd w:val="clear" w:color="auto" w:fill="D6E3BC" w:themeFill="accent3" w:themeFillTint="66"/>
          </w:tcPr>
          <w:p w14:paraId="3C684870" w14:textId="77777777" w:rsidR="00762D09" w:rsidRPr="007B0216" w:rsidRDefault="00762D09" w:rsidP="001259A5">
            <w:pPr>
              <w:tabs>
                <w:tab w:val="clear" w:pos="794"/>
                <w:tab w:val="clear" w:pos="1191"/>
              </w:tabs>
              <w:rPr>
                <w:b/>
                <w:bCs/>
                <w:sz w:val="20"/>
              </w:rPr>
            </w:pPr>
          </w:p>
        </w:tc>
      </w:tr>
      <w:tr w:rsidR="00762D09" w:rsidRPr="00B9432D" w14:paraId="6F573156" w14:textId="77777777" w:rsidTr="001259A5">
        <w:trPr>
          <w:jc w:val="center"/>
        </w:trPr>
        <w:tc>
          <w:tcPr>
            <w:tcW w:w="369" w:type="dxa"/>
          </w:tcPr>
          <w:p w14:paraId="7DEDEF3B"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2BFF944F" w14:textId="77777777" w:rsidR="00762D09" w:rsidRPr="002773FE" w:rsidRDefault="00762D09" w:rsidP="001259A5">
            <w:pPr>
              <w:spacing w:before="120"/>
              <w:ind w:left="675" w:hanging="675"/>
              <w:rPr>
                <w:rFonts w:ascii="Calibri" w:hAnsi="Calibri"/>
                <w:sz w:val="20"/>
              </w:rPr>
            </w:pPr>
            <w:r w:rsidRPr="002773FE">
              <w:rPr>
                <w:rFonts w:ascii="Calibri" w:hAnsi="Calibri"/>
                <w:sz w:val="20"/>
              </w:rPr>
              <w:t>Opening of the SG9 meeting</w:t>
            </w:r>
          </w:p>
          <w:p w14:paraId="06E96781" w14:textId="29FB7B64" w:rsidR="00762D09" w:rsidRPr="00CA645A" w:rsidRDefault="00CA645A"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CA645A">
              <w:rPr>
                <w:rFonts w:ascii="Calibri" w:hAnsi="Calibri" w:cstheme="majorBidi"/>
                <w:sz w:val="20"/>
              </w:rPr>
              <w:t>Opening remarks</w:t>
            </w:r>
          </w:p>
          <w:p w14:paraId="43347A4F"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agenda</w:t>
            </w:r>
          </w:p>
          <w:p w14:paraId="4F44F640"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previous SG9 Reports</w:t>
            </w:r>
          </w:p>
          <w:p w14:paraId="23A7CF04"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 xml:space="preserve">Approval of the </w:t>
            </w:r>
            <w:r>
              <w:rPr>
                <w:rFonts w:cstheme="majorBidi"/>
                <w:sz w:val="20"/>
                <w:lang w:eastAsia="ja-JP"/>
              </w:rPr>
              <w:t>meeting time schedule</w:t>
            </w:r>
          </w:p>
          <w:p w14:paraId="77BD9727"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Document allocation</w:t>
            </w:r>
          </w:p>
          <w:p w14:paraId="3F5CB70B"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Incoming liaison statements</w:t>
            </w:r>
          </w:p>
          <w:p w14:paraId="62E6EED8"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Meeting facilities and useful information</w:t>
            </w:r>
          </w:p>
          <w:p w14:paraId="5065CA1B"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 xml:space="preserve">Newcomers’ </w:t>
            </w:r>
            <w:r>
              <w:rPr>
                <w:rFonts w:cstheme="majorBidi"/>
                <w:sz w:val="20"/>
                <w:lang w:eastAsia="ja-JP"/>
              </w:rPr>
              <w:t xml:space="preserve">training and </w:t>
            </w:r>
            <w:r w:rsidRPr="003D25C2">
              <w:rPr>
                <w:rFonts w:cstheme="majorBidi"/>
                <w:sz w:val="20"/>
                <w:lang w:eastAsia="ja-JP"/>
              </w:rPr>
              <w:t>welcome pack</w:t>
            </w:r>
          </w:p>
        </w:tc>
        <w:tc>
          <w:tcPr>
            <w:tcW w:w="533" w:type="dxa"/>
          </w:tcPr>
          <w:p w14:paraId="6C074E64" w14:textId="77777777" w:rsidR="00762D09" w:rsidRPr="003D25C2" w:rsidRDefault="00762D09" w:rsidP="001259A5">
            <w:pPr>
              <w:rPr>
                <w:sz w:val="20"/>
              </w:rPr>
            </w:pPr>
          </w:p>
        </w:tc>
      </w:tr>
      <w:tr w:rsidR="00762D09" w:rsidRPr="00B9432D" w14:paraId="3CB75EE7" w14:textId="77777777" w:rsidTr="001259A5">
        <w:trPr>
          <w:jc w:val="center"/>
        </w:trPr>
        <w:tc>
          <w:tcPr>
            <w:tcW w:w="369" w:type="dxa"/>
          </w:tcPr>
          <w:p w14:paraId="5ADC2F9A"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4C1AFA7D" w14:textId="77777777" w:rsidR="00762D09" w:rsidRPr="003D25C2" w:rsidRDefault="00762D09" w:rsidP="001259A5">
            <w:pPr>
              <w:pStyle w:val="TOC1"/>
              <w:spacing w:before="120"/>
              <w:rPr>
                <w:rFonts w:cstheme="majorBidi"/>
                <w:sz w:val="20"/>
              </w:rPr>
            </w:pPr>
            <w:r w:rsidRPr="003D25C2">
              <w:rPr>
                <w:rFonts w:cstheme="majorBidi"/>
                <w:sz w:val="20"/>
              </w:rPr>
              <w:t>SG9 organization</w:t>
            </w:r>
          </w:p>
          <w:p w14:paraId="42087B8E"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5A78D0E0"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Working Party structure and its Management</w:t>
            </w:r>
          </w:p>
          <w:p w14:paraId="67F1F67E"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Questions Rapporteurs and Associates</w:t>
            </w:r>
          </w:p>
          <w:p w14:paraId="488A26CD"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Liaison Officers</w:t>
            </w:r>
          </w:p>
        </w:tc>
        <w:tc>
          <w:tcPr>
            <w:tcW w:w="533" w:type="dxa"/>
          </w:tcPr>
          <w:p w14:paraId="76FF56F1" w14:textId="77777777" w:rsidR="00762D09" w:rsidRPr="003D25C2" w:rsidRDefault="00762D09" w:rsidP="001259A5">
            <w:pPr>
              <w:rPr>
                <w:sz w:val="20"/>
              </w:rPr>
            </w:pPr>
          </w:p>
        </w:tc>
      </w:tr>
      <w:tr w:rsidR="00762D09" w:rsidRPr="00B9432D" w14:paraId="024083F8" w14:textId="77777777" w:rsidTr="001259A5">
        <w:trPr>
          <w:jc w:val="center"/>
        </w:trPr>
        <w:tc>
          <w:tcPr>
            <w:tcW w:w="369" w:type="dxa"/>
          </w:tcPr>
          <w:p w14:paraId="61C0876D"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321853B0" w14:textId="77777777" w:rsidR="00762D09" w:rsidRPr="003D25C2" w:rsidRDefault="00762D09" w:rsidP="001259A5">
            <w:pPr>
              <w:tabs>
                <w:tab w:val="clear" w:pos="794"/>
                <w:tab w:val="left" w:pos="674"/>
              </w:tabs>
              <w:spacing w:before="120"/>
              <w:rPr>
                <w:sz w:val="20"/>
              </w:rPr>
            </w:pPr>
            <w:r w:rsidRPr="003D25C2">
              <w:rPr>
                <w:sz w:val="20"/>
              </w:rPr>
              <w:t>Feedback on interim activities since the last meeting</w:t>
            </w:r>
          </w:p>
        </w:tc>
        <w:tc>
          <w:tcPr>
            <w:tcW w:w="533" w:type="dxa"/>
          </w:tcPr>
          <w:p w14:paraId="6A4F60C6" w14:textId="77777777" w:rsidR="00762D09" w:rsidRPr="003D25C2" w:rsidRDefault="00762D09" w:rsidP="001259A5">
            <w:pPr>
              <w:rPr>
                <w:sz w:val="20"/>
              </w:rPr>
            </w:pPr>
          </w:p>
        </w:tc>
      </w:tr>
      <w:tr w:rsidR="00762D09" w:rsidRPr="00B9432D" w14:paraId="659EF232" w14:textId="77777777" w:rsidTr="001259A5">
        <w:trPr>
          <w:jc w:val="center"/>
        </w:trPr>
        <w:tc>
          <w:tcPr>
            <w:tcW w:w="369" w:type="dxa"/>
          </w:tcPr>
          <w:p w14:paraId="00137420"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055A977E" w14:textId="7E4B8F13" w:rsidR="00762D09" w:rsidRPr="003D25C2" w:rsidRDefault="00762D09" w:rsidP="001259A5">
            <w:pPr>
              <w:pStyle w:val="TOC1"/>
              <w:spacing w:before="120"/>
              <w:rPr>
                <w:rFonts w:cstheme="majorBidi"/>
                <w:sz w:val="20"/>
              </w:rPr>
            </w:pPr>
            <w:r w:rsidRPr="003D25C2">
              <w:rPr>
                <w:sz w:val="20"/>
              </w:rPr>
              <w:t>Contributions for</w:t>
            </w:r>
            <w:r>
              <w:rPr>
                <w:sz w:val="20"/>
              </w:rPr>
              <w:t xml:space="preserve"> the</w:t>
            </w:r>
            <w:r w:rsidRPr="003D25C2">
              <w:rPr>
                <w:sz w:val="20"/>
              </w:rPr>
              <w:t xml:space="preserve"> opening Plenary</w:t>
            </w:r>
            <w:r w:rsidR="005F267F">
              <w:rPr>
                <w:sz w:val="20"/>
              </w:rPr>
              <w:t xml:space="preserve"> </w:t>
            </w:r>
          </w:p>
        </w:tc>
        <w:tc>
          <w:tcPr>
            <w:tcW w:w="533" w:type="dxa"/>
          </w:tcPr>
          <w:p w14:paraId="7F727928" w14:textId="77777777" w:rsidR="00762D09" w:rsidRPr="003D25C2" w:rsidRDefault="00762D09" w:rsidP="001259A5">
            <w:pPr>
              <w:rPr>
                <w:sz w:val="20"/>
              </w:rPr>
            </w:pPr>
          </w:p>
        </w:tc>
      </w:tr>
      <w:tr w:rsidR="005F267F" w:rsidRPr="00B9432D" w14:paraId="58367951" w14:textId="77777777" w:rsidTr="001259A5">
        <w:trPr>
          <w:jc w:val="center"/>
        </w:trPr>
        <w:tc>
          <w:tcPr>
            <w:tcW w:w="369" w:type="dxa"/>
          </w:tcPr>
          <w:p w14:paraId="09A2E451" w14:textId="77777777" w:rsidR="005F267F" w:rsidRPr="003D25C2" w:rsidRDefault="005F267F"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491D9FE3" w14:textId="7A1AEA40" w:rsidR="005F267F" w:rsidRPr="003D25C2" w:rsidRDefault="005F267F" w:rsidP="001259A5">
            <w:pPr>
              <w:pStyle w:val="TOC1"/>
              <w:spacing w:before="120"/>
              <w:rPr>
                <w:sz w:val="20"/>
              </w:rPr>
            </w:pPr>
            <w:r>
              <w:rPr>
                <w:sz w:val="20"/>
              </w:rPr>
              <w:t>WTSA-24 Preparation</w:t>
            </w:r>
          </w:p>
        </w:tc>
        <w:tc>
          <w:tcPr>
            <w:tcW w:w="533" w:type="dxa"/>
          </w:tcPr>
          <w:p w14:paraId="108BA49B" w14:textId="77777777" w:rsidR="005F267F" w:rsidRPr="003D25C2" w:rsidRDefault="005F267F" w:rsidP="001259A5">
            <w:pPr>
              <w:rPr>
                <w:sz w:val="20"/>
              </w:rPr>
            </w:pPr>
          </w:p>
        </w:tc>
      </w:tr>
      <w:tr w:rsidR="00762D09" w:rsidRPr="00B9432D" w14:paraId="3DBB286C" w14:textId="77777777" w:rsidTr="001259A5">
        <w:trPr>
          <w:jc w:val="center"/>
        </w:trPr>
        <w:tc>
          <w:tcPr>
            <w:tcW w:w="369" w:type="dxa"/>
          </w:tcPr>
          <w:p w14:paraId="1DBE57BC"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2A388C88" w14:textId="77777777" w:rsidR="00762D09" w:rsidRPr="003D25C2" w:rsidRDefault="00762D09" w:rsidP="001259A5">
            <w:pPr>
              <w:tabs>
                <w:tab w:val="clear" w:pos="794"/>
                <w:tab w:val="left" w:pos="674"/>
              </w:tabs>
              <w:spacing w:before="120"/>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14:paraId="567410F3" w14:textId="77777777" w:rsidR="00762D09" w:rsidRPr="003D25C2" w:rsidRDefault="00762D09" w:rsidP="001259A5">
            <w:pPr>
              <w:rPr>
                <w:sz w:val="20"/>
              </w:rPr>
            </w:pPr>
          </w:p>
        </w:tc>
      </w:tr>
      <w:tr w:rsidR="00762D09" w:rsidRPr="00B9432D" w14:paraId="322BCA30" w14:textId="77777777" w:rsidTr="001259A5">
        <w:trPr>
          <w:jc w:val="center"/>
        </w:trPr>
        <w:tc>
          <w:tcPr>
            <w:tcW w:w="369" w:type="dxa"/>
          </w:tcPr>
          <w:p w14:paraId="500A9186"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407D96CC" w14:textId="77777777" w:rsidR="00762D09" w:rsidRPr="003D25C2" w:rsidRDefault="00762D09" w:rsidP="001259A5">
            <w:pPr>
              <w:tabs>
                <w:tab w:val="clear" w:pos="794"/>
                <w:tab w:val="left" w:pos="674"/>
              </w:tabs>
              <w:spacing w:before="120"/>
              <w:ind w:left="674" w:hanging="674"/>
              <w:rPr>
                <w:sz w:val="20"/>
              </w:rPr>
            </w:pPr>
            <w:r w:rsidRPr="003D25C2">
              <w:rPr>
                <w:rFonts w:cstheme="majorBidi"/>
                <w:sz w:val="20"/>
              </w:rPr>
              <w:t>Promotion of SG9 work, workshops organization</w:t>
            </w:r>
          </w:p>
        </w:tc>
        <w:tc>
          <w:tcPr>
            <w:tcW w:w="533" w:type="dxa"/>
          </w:tcPr>
          <w:p w14:paraId="2D0EF723" w14:textId="77777777" w:rsidR="00762D09" w:rsidRPr="003D25C2" w:rsidRDefault="00762D09" w:rsidP="001259A5">
            <w:pPr>
              <w:rPr>
                <w:sz w:val="20"/>
              </w:rPr>
            </w:pPr>
          </w:p>
        </w:tc>
      </w:tr>
      <w:tr w:rsidR="00762D09" w:rsidRPr="00B9432D" w14:paraId="0470FE82" w14:textId="77777777" w:rsidTr="001259A5">
        <w:trPr>
          <w:jc w:val="center"/>
        </w:trPr>
        <w:tc>
          <w:tcPr>
            <w:tcW w:w="369" w:type="dxa"/>
          </w:tcPr>
          <w:p w14:paraId="54F8706C"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59FDC908" w14:textId="77777777" w:rsidR="00762D09" w:rsidRPr="003D25C2" w:rsidRDefault="00762D09" w:rsidP="001259A5">
            <w:pPr>
              <w:spacing w:before="120"/>
              <w:rPr>
                <w:rFonts w:cstheme="majorBidi"/>
                <w:sz w:val="20"/>
              </w:rPr>
            </w:pPr>
            <w:r w:rsidRPr="003D25C2">
              <w:rPr>
                <w:sz w:val="20"/>
              </w:rPr>
              <w:t xml:space="preserve">Documents planned for </w:t>
            </w:r>
            <w:r w:rsidRPr="003D25C2">
              <w:rPr>
                <w:rFonts w:cstheme="majorBidi"/>
                <w:sz w:val="20"/>
                <w:lang w:eastAsia="ja-JP"/>
              </w:rPr>
              <w:t>Approval/Consent/Determination/Agreement at this meeting</w:t>
            </w:r>
          </w:p>
        </w:tc>
        <w:tc>
          <w:tcPr>
            <w:tcW w:w="533" w:type="dxa"/>
          </w:tcPr>
          <w:p w14:paraId="78162406" w14:textId="77777777" w:rsidR="00762D09" w:rsidRPr="003D25C2" w:rsidRDefault="00762D09" w:rsidP="001259A5">
            <w:pPr>
              <w:rPr>
                <w:sz w:val="20"/>
              </w:rPr>
            </w:pPr>
          </w:p>
        </w:tc>
      </w:tr>
      <w:tr w:rsidR="00762D09" w:rsidRPr="00B9432D" w14:paraId="55BACC25" w14:textId="77777777" w:rsidTr="001259A5">
        <w:trPr>
          <w:jc w:val="center"/>
        </w:trPr>
        <w:tc>
          <w:tcPr>
            <w:tcW w:w="369" w:type="dxa"/>
          </w:tcPr>
          <w:p w14:paraId="7DE06C4F"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25A7FD8D" w14:textId="77777777" w:rsidR="00762D09" w:rsidRPr="003D25C2" w:rsidRDefault="00762D09" w:rsidP="001259A5">
            <w:pPr>
              <w:tabs>
                <w:tab w:val="clear" w:pos="794"/>
                <w:tab w:val="left" w:pos="674"/>
              </w:tabs>
              <w:spacing w:before="120"/>
              <w:ind w:left="675" w:hanging="675"/>
              <w:rPr>
                <w:sz w:val="20"/>
              </w:rPr>
            </w:pPr>
            <w:r w:rsidRPr="003D25C2">
              <w:rPr>
                <w:sz w:val="20"/>
              </w:rPr>
              <w:t>AOB for opening Plenary</w:t>
            </w:r>
          </w:p>
        </w:tc>
        <w:tc>
          <w:tcPr>
            <w:tcW w:w="533" w:type="dxa"/>
          </w:tcPr>
          <w:p w14:paraId="38B6BE99" w14:textId="77777777" w:rsidR="00762D09" w:rsidRPr="003D25C2" w:rsidRDefault="00762D09" w:rsidP="001259A5">
            <w:pPr>
              <w:rPr>
                <w:sz w:val="20"/>
              </w:rPr>
            </w:pPr>
          </w:p>
        </w:tc>
      </w:tr>
      <w:tr w:rsidR="00762D09" w:rsidRPr="00B9432D" w14:paraId="594E2A98" w14:textId="77777777" w:rsidTr="001259A5">
        <w:trPr>
          <w:jc w:val="center"/>
        </w:trPr>
        <w:tc>
          <w:tcPr>
            <w:tcW w:w="369" w:type="dxa"/>
          </w:tcPr>
          <w:p w14:paraId="7A369C1A"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1C0F8A88" w14:textId="77777777" w:rsidR="00762D09" w:rsidRPr="003D25C2" w:rsidRDefault="00762D09" w:rsidP="001259A5">
            <w:pPr>
              <w:tabs>
                <w:tab w:val="clear" w:pos="794"/>
                <w:tab w:val="left" w:pos="674"/>
              </w:tabs>
              <w:spacing w:before="120"/>
              <w:ind w:left="675" w:hanging="675"/>
              <w:rPr>
                <w:sz w:val="20"/>
              </w:rPr>
            </w:pPr>
            <w:r w:rsidRPr="006D2664">
              <w:rPr>
                <w:sz w:val="20"/>
              </w:rPr>
              <w:t>Intellectual Property Rights inquiry</w:t>
            </w:r>
          </w:p>
        </w:tc>
        <w:tc>
          <w:tcPr>
            <w:tcW w:w="533" w:type="dxa"/>
          </w:tcPr>
          <w:p w14:paraId="1B424B44" w14:textId="77777777" w:rsidR="00762D09" w:rsidRPr="003D25C2" w:rsidRDefault="00762D09" w:rsidP="001259A5">
            <w:pPr>
              <w:rPr>
                <w:sz w:val="20"/>
              </w:rPr>
            </w:pPr>
          </w:p>
        </w:tc>
      </w:tr>
      <w:tr w:rsidR="00762D09" w:rsidRPr="00B9432D" w14:paraId="456969B5" w14:textId="77777777" w:rsidTr="001259A5">
        <w:trPr>
          <w:jc w:val="center"/>
        </w:trPr>
        <w:tc>
          <w:tcPr>
            <w:tcW w:w="369" w:type="dxa"/>
          </w:tcPr>
          <w:p w14:paraId="26C50095"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6EB4152A" w14:textId="77777777" w:rsidR="00762D09" w:rsidRPr="003D25C2" w:rsidRDefault="00762D09" w:rsidP="001259A5">
            <w:pPr>
              <w:spacing w:before="120"/>
              <w:rPr>
                <w:rFonts w:cstheme="majorBidi"/>
                <w:sz w:val="20"/>
                <w:lang w:eastAsia="ja-JP"/>
              </w:rPr>
            </w:pPr>
            <w:r w:rsidRPr="003D25C2">
              <w:rPr>
                <w:rFonts w:cstheme="majorBidi"/>
                <w:sz w:val="20"/>
                <w:lang w:eastAsia="ja-JP"/>
              </w:rPr>
              <w:t>Approval/Consent/Determination of draft Recommendations and agreement of other deliverables</w:t>
            </w:r>
          </w:p>
          <w:p w14:paraId="0D9CDF93"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14:paraId="5639D2DB"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Supplements</w:t>
            </w:r>
          </w:p>
          <w:p w14:paraId="035B0E34"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 xml:space="preserve">Technical Papers and </w:t>
            </w:r>
            <w:r>
              <w:rPr>
                <w:rFonts w:cstheme="majorBidi"/>
                <w:sz w:val="20"/>
                <w:lang w:eastAsia="ja-JP"/>
              </w:rPr>
              <w:t xml:space="preserve">Technical </w:t>
            </w:r>
            <w:r w:rsidRPr="003D25C2">
              <w:rPr>
                <w:rFonts w:cstheme="majorBidi"/>
                <w:sz w:val="20"/>
                <w:lang w:eastAsia="ja-JP"/>
              </w:rPr>
              <w:t>Reports</w:t>
            </w:r>
          </w:p>
          <w:p w14:paraId="573C90EB"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Others</w:t>
            </w:r>
          </w:p>
        </w:tc>
        <w:tc>
          <w:tcPr>
            <w:tcW w:w="533" w:type="dxa"/>
          </w:tcPr>
          <w:p w14:paraId="499071C5" w14:textId="77777777" w:rsidR="00762D09" w:rsidRPr="003D25C2" w:rsidRDefault="00762D09" w:rsidP="001259A5">
            <w:pPr>
              <w:rPr>
                <w:sz w:val="20"/>
                <w:lang w:val="en-US"/>
              </w:rPr>
            </w:pPr>
          </w:p>
        </w:tc>
      </w:tr>
      <w:tr w:rsidR="00762D09" w:rsidRPr="00B9432D" w14:paraId="48683E31" w14:textId="77777777" w:rsidTr="001259A5">
        <w:trPr>
          <w:jc w:val="center"/>
        </w:trPr>
        <w:tc>
          <w:tcPr>
            <w:tcW w:w="369" w:type="dxa"/>
          </w:tcPr>
          <w:p w14:paraId="7809281B"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hideMark/>
          </w:tcPr>
          <w:p w14:paraId="12548E78" w14:textId="77777777" w:rsidR="00762D09" w:rsidRPr="003D25C2" w:rsidRDefault="00762D09" w:rsidP="001259A5">
            <w:pPr>
              <w:spacing w:before="0"/>
              <w:rPr>
                <w:sz w:val="20"/>
              </w:rPr>
            </w:pPr>
            <w:r w:rsidRPr="003D25C2">
              <w:rPr>
                <w:sz w:val="20"/>
              </w:rPr>
              <w:t>Approval of Working</w:t>
            </w:r>
            <w:r w:rsidRPr="003D25C2">
              <w:rPr>
                <w:sz w:val="20"/>
              </w:rPr>
              <w:noBreakHyphen/>
              <w:t>Party reports and Question meeting report</w:t>
            </w:r>
            <w:r>
              <w:rPr>
                <w:sz w:val="20"/>
              </w:rPr>
              <w:t>s</w:t>
            </w:r>
            <w:r w:rsidRPr="003D25C2">
              <w:rPr>
                <w:sz w:val="20"/>
              </w:rPr>
              <w:t xml:space="preserve"> </w:t>
            </w:r>
          </w:p>
        </w:tc>
        <w:tc>
          <w:tcPr>
            <w:tcW w:w="533" w:type="dxa"/>
          </w:tcPr>
          <w:p w14:paraId="50EA5268" w14:textId="77777777" w:rsidR="00762D09" w:rsidRPr="003D25C2" w:rsidRDefault="00762D09" w:rsidP="001259A5">
            <w:pPr>
              <w:tabs>
                <w:tab w:val="left" w:pos="720"/>
              </w:tabs>
              <w:rPr>
                <w:sz w:val="20"/>
              </w:rPr>
            </w:pPr>
          </w:p>
        </w:tc>
      </w:tr>
      <w:tr w:rsidR="00762D09" w:rsidRPr="00B9432D" w14:paraId="2C4DA405" w14:textId="77777777" w:rsidTr="001259A5">
        <w:trPr>
          <w:jc w:val="center"/>
        </w:trPr>
        <w:tc>
          <w:tcPr>
            <w:tcW w:w="369" w:type="dxa"/>
          </w:tcPr>
          <w:p w14:paraId="6226B28B"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019C690C" w14:textId="77777777" w:rsidR="00762D09" w:rsidRPr="003D25C2" w:rsidRDefault="00762D09" w:rsidP="001259A5">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6876B012" w14:textId="77777777" w:rsidR="00762D09" w:rsidRPr="003D25C2" w:rsidRDefault="00762D09" w:rsidP="001259A5">
            <w:pPr>
              <w:rPr>
                <w:sz w:val="20"/>
                <w:lang w:eastAsia="ja-JP"/>
              </w:rPr>
            </w:pPr>
          </w:p>
        </w:tc>
      </w:tr>
      <w:tr w:rsidR="00762D09" w:rsidRPr="00B9432D" w14:paraId="783ADA1C" w14:textId="77777777" w:rsidTr="001259A5">
        <w:trPr>
          <w:jc w:val="center"/>
        </w:trPr>
        <w:tc>
          <w:tcPr>
            <w:tcW w:w="369" w:type="dxa"/>
          </w:tcPr>
          <w:p w14:paraId="399A0DF6"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66166E68" w14:textId="559DC16A" w:rsidR="00762D09" w:rsidRPr="003D25C2" w:rsidRDefault="00762D09" w:rsidP="001259A5">
            <w:pPr>
              <w:spacing w:before="0"/>
              <w:rPr>
                <w:sz w:val="20"/>
                <w:lang w:eastAsia="ja-JP"/>
              </w:rPr>
            </w:pPr>
            <w:r w:rsidRPr="003D25C2">
              <w:rPr>
                <w:rFonts w:cstheme="majorBidi"/>
                <w:sz w:val="20"/>
              </w:rPr>
              <w:t>Agreement to start new work items</w:t>
            </w:r>
          </w:p>
        </w:tc>
        <w:tc>
          <w:tcPr>
            <w:tcW w:w="533" w:type="dxa"/>
          </w:tcPr>
          <w:p w14:paraId="05967609" w14:textId="77777777" w:rsidR="00762D09" w:rsidRPr="003D25C2" w:rsidRDefault="00762D09" w:rsidP="001259A5">
            <w:pPr>
              <w:rPr>
                <w:sz w:val="20"/>
              </w:rPr>
            </w:pPr>
          </w:p>
        </w:tc>
      </w:tr>
      <w:tr w:rsidR="00762D09" w:rsidRPr="00B9432D" w14:paraId="5CC609DD" w14:textId="77777777" w:rsidTr="001259A5">
        <w:trPr>
          <w:jc w:val="center"/>
        </w:trPr>
        <w:tc>
          <w:tcPr>
            <w:tcW w:w="369" w:type="dxa"/>
          </w:tcPr>
          <w:p w14:paraId="04CE4FC6"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79D70C1C" w14:textId="77777777" w:rsidR="00762D09" w:rsidRPr="003D25C2" w:rsidRDefault="00762D09" w:rsidP="001259A5">
            <w:pPr>
              <w:spacing w:before="0"/>
              <w:rPr>
                <w:sz w:val="20"/>
              </w:rPr>
            </w:pPr>
            <w:r w:rsidRPr="003D25C2">
              <w:rPr>
                <w:sz w:val="20"/>
              </w:rPr>
              <w:t>Update of the SG9 Work Programme</w:t>
            </w:r>
          </w:p>
        </w:tc>
        <w:tc>
          <w:tcPr>
            <w:tcW w:w="533" w:type="dxa"/>
          </w:tcPr>
          <w:p w14:paraId="49F87C51" w14:textId="77777777" w:rsidR="00762D09" w:rsidRPr="003D25C2" w:rsidRDefault="00762D09" w:rsidP="001259A5">
            <w:pPr>
              <w:tabs>
                <w:tab w:val="left" w:pos="720"/>
              </w:tabs>
              <w:rPr>
                <w:sz w:val="20"/>
              </w:rPr>
            </w:pPr>
          </w:p>
        </w:tc>
      </w:tr>
      <w:tr w:rsidR="00762D09" w:rsidRPr="00B9432D" w14:paraId="6B42F62A" w14:textId="77777777" w:rsidTr="001259A5">
        <w:trPr>
          <w:jc w:val="center"/>
        </w:trPr>
        <w:tc>
          <w:tcPr>
            <w:tcW w:w="369" w:type="dxa"/>
          </w:tcPr>
          <w:p w14:paraId="34754657"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12185665" w14:textId="77777777" w:rsidR="00762D09" w:rsidRPr="003D25C2" w:rsidRDefault="00762D09" w:rsidP="001259A5">
            <w:pPr>
              <w:spacing w:before="0"/>
              <w:rPr>
                <w:sz w:val="20"/>
              </w:rPr>
            </w:pPr>
            <w:r w:rsidRPr="003D25C2">
              <w:rPr>
                <w:sz w:val="20"/>
              </w:rPr>
              <w:t xml:space="preserve">New/revised Questions (if any) </w:t>
            </w:r>
            <w:r>
              <w:rPr>
                <w:sz w:val="20"/>
              </w:rPr>
              <w:t>and Working Party Structure</w:t>
            </w:r>
          </w:p>
        </w:tc>
        <w:tc>
          <w:tcPr>
            <w:tcW w:w="533" w:type="dxa"/>
          </w:tcPr>
          <w:p w14:paraId="4AB70B8D" w14:textId="77777777" w:rsidR="00762D09" w:rsidRPr="003D25C2" w:rsidRDefault="00762D09" w:rsidP="001259A5">
            <w:pPr>
              <w:tabs>
                <w:tab w:val="left" w:pos="720"/>
              </w:tabs>
              <w:rPr>
                <w:sz w:val="20"/>
              </w:rPr>
            </w:pPr>
          </w:p>
        </w:tc>
      </w:tr>
      <w:tr w:rsidR="00762D09" w:rsidRPr="00B9432D" w14:paraId="7280116E" w14:textId="77777777" w:rsidTr="001259A5">
        <w:trPr>
          <w:jc w:val="center"/>
        </w:trPr>
        <w:tc>
          <w:tcPr>
            <w:tcW w:w="369" w:type="dxa"/>
          </w:tcPr>
          <w:p w14:paraId="02EA9037"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tcPr>
          <w:p w14:paraId="7BAB3145" w14:textId="77777777" w:rsidR="00762D09" w:rsidRPr="003D25C2" w:rsidRDefault="00762D09" w:rsidP="001259A5">
            <w:pPr>
              <w:spacing w:before="0"/>
              <w:rPr>
                <w:sz w:val="20"/>
              </w:rPr>
            </w:pPr>
            <w:r w:rsidRPr="003D25C2">
              <w:rPr>
                <w:rFonts w:cstheme="majorBidi"/>
                <w:sz w:val="20"/>
              </w:rPr>
              <w:t>New appointment of Rapporteurs, Associate Rapporteurs, Liaison Officers</w:t>
            </w:r>
          </w:p>
        </w:tc>
        <w:tc>
          <w:tcPr>
            <w:tcW w:w="533" w:type="dxa"/>
          </w:tcPr>
          <w:p w14:paraId="718E131C" w14:textId="77777777" w:rsidR="00762D09" w:rsidRPr="003D25C2" w:rsidRDefault="00762D09" w:rsidP="001259A5">
            <w:pPr>
              <w:tabs>
                <w:tab w:val="left" w:pos="720"/>
              </w:tabs>
              <w:rPr>
                <w:sz w:val="20"/>
              </w:rPr>
            </w:pPr>
          </w:p>
        </w:tc>
      </w:tr>
      <w:tr w:rsidR="00762D09" w:rsidRPr="00B9432D" w14:paraId="3418330E" w14:textId="77777777" w:rsidTr="001259A5">
        <w:trPr>
          <w:jc w:val="center"/>
        </w:trPr>
        <w:tc>
          <w:tcPr>
            <w:tcW w:w="369" w:type="dxa"/>
          </w:tcPr>
          <w:p w14:paraId="36299755"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749F60C8" w14:textId="77777777" w:rsidR="00762D09" w:rsidRPr="003D25C2" w:rsidRDefault="00762D09" w:rsidP="001259A5">
            <w:pPr>
              <w:spacing w:before="0"/>
              <w:rPr>
                <w:sz w:val="20"/>
                <w:highlight w:val="yellow"/>
              </w:rPr>
            </w:pPr>
            <w:r w:rsidRPr="003D25C2">
              <w:rPr>
                <w:sz w:val="20"/>
              </w:rPr>
              <w:t>Date and place of the next SG9 meeting</w:t>
            </w:r>
          </w:p>
        </w:tc>
        <w:tc>
          <w:tcPr>
            <w:tcW w:w="533" w:type="dxa"/>
          </w:tcPr>
          <w:p w14:paraId="2150CEBF" w14:textId="77777777" w:rsidR="00762D09" w:rsidRPr="003D25C2" w:rsidRDefault="00762D09" w:rsidP="001259A5">
            <w:pPr>
              <w:rPr>
                <w:sz w:val="20"/>
                <w:lang w:val="en-US"/>
              </w:rPr>
            </w:pPr>
          </w:p>
        </w:tc>
      </w:tr>
      <w:tr w:rsidR="00762D09" w:rsidRPr="00B9432D" w14:paraId="2811004F" w14:textId="77777777" w:rsidTr="001259A5">
        <w:trPr>
          <w:jc w:val="center"/>
        </w:trPr>
        <w:tc>
          <w:tcPr>
            <w:tcW w:w="369" w:type="dxa"/>
          </w:tcPr>
          <w:p w14:paraId="1F6B665F"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76430C85" w14:textId="77777777" w:rsidR="00762D09" w:rsidRPr="003D25C2" w:rsidRDefault="00762D09" w:rsidP="001259A5">
            <w:pPr>
              <w:spacing w:before="0"/>
              <w:rPr>
                <w:sz w:val="20"/>
                <w:lang w:val="en-US" w:eastAsia="ja-JP"/>
              </w:rPr>
            </w:pPr>
            <w:r w:rsidRPr="003D25C2">
              <w:rPr>
                <w:rFonts w:cstheme="majorBidi"/>
                <w:sz w:val="20"/>
              </w:rPr>
              <w:t>Future Interim Activities (Working Party and Rapporteur meetings)</w:t>
            </w:r>
          </w:p>
        </w:tc>
        <w:tc>
          <w:tcPr>
            <w:tcW w:w="533" w:type="dxa"/>
          </w:tcPr>
          <w:p w14:paraId="05444B7F" w14:textId="77777777" w:rsidR="00762D09" w:rsidRPr="003D25C2" w:rsidRDefault="00762D09" w:rsidP="001259A5">
            <w:pPr>
              <w:rPr>
                <w:sz w:val="20"/>
                <w:lang w:val="en-US"/>
              </w:rPr>
            </w:pPr>
          </w:p>
        </w:tc>
      </w:tr>
      <w:tr w:rsidR="00762D09" w:rsidRPr="00B9432D" w14:paraId="7CE603EA" w14:textId="77777777" w:rsidTr="001259A5">
        <w:trPr>
          <w:jc w:val="center"/>
        </w:trPr>
        <w:tc>
          <w:tcPr>
            <w:tcW w:w="369" w:type="dxa"/>
          </w:tcPr>
          <w:p w14:paraId="2F45A0E1"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hideMark/>
          </w:tcPr>
          <w:p w14:paraId="1D39AAD6" w14:textId="77777777" w:rsidR="00762D09" w:rsidRPr="003D25C2" w:rsidRDefault="00762D09" w:rsidP="001259A5">
            <w:pPr>
              <w:spacing w:before="0"/>
              <w:rPr>
                <w:sz w:val="20"/>
              </w:rPr>
            </w:pPr>
            <w:r w:rsidRPr="003D25C2">
              <w:rPr>
                <w:sz w:val="20"/>
                <w:lang w:eastAsia="ja-JP"/>
              </w:rPr>
              <w:t>AOB</w:t>
            </w:r>
            <w:r w:rsidRPr="003D25C2">
              <w:rPr>
                <w:sz w:val="20"/>
              </w:rPr>
              <w:t xml:space="preserve"> for closing Plenary</w:t>
            </w:r>
          </w:p>
        </w:tc>
        <w:tc>
          <w:tcPr>
            <w:tcW w:w="533" w:type="dxa"/>
          </w:tcPr>
          <w:p w14:paraId="485B9814" w14:textId="77777777" w:rsidR="00762D09" w:rsidRPr="003D25C2" w:rsidRDefault="00762D09" w:rsidP="001259A5">
            <w:pPr>
              <w:rPr>
                <w:sz w:val="20"/>
              </w:rPr>
            </w:pPr>
          </w:p>
        </w:tc>
      </w:tr>
      <w:tr w:rsidR="00762D09" w:rsidRPr="00B9432D" w14:paraId="2FE2E595" w14:textId="77777777" w:rsidTr="001259A5">
        <w:trPr>
          <w:trHeight w:val="241"/>
          <w:jc w:val="center"/>
        </w:trPr>
        <w:tc>
          <w:tcPr>
            <w:tcW w:w="369" w:type="dxa"/>
          </w:tcPr>
          <w:p w14:paraId="1F31213E"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3AD51D78" w14:textId="77777777" w:rsidR="00762D09" w:rsidRPr="003D25C2" w:rsidRDefault="00762D09" w:rsidP="001259A5">
            <w:pPr>
              <w:spacing w:before="0"/>
              <w:rPr>
                <w:sz w:val="20"/>
                <w:lang w:eastAsia="ja-JP"/>
              </w:rPr>
            </w:pPr>
            <w:r w:rsidRPr="003D25C2">
              <w:rPr>
                <w:sz w:val="20"/>
              </w:rPr>
              <w:t>Closing</w:t>
            </w:r>
            <w:r w:rsidRPr="003D25C2">
              <w:rPr>
                <w:sz w:val="20"/>
                <w:lang w:eastAsia="ja-JP"/>
              </w:rPr>
              <w:t xml:space="preserve"> </w:t>
            </w:r>
          </w:p>
        </w:tc>
        <w:tc>
          <w:tcPr>
            <w:tcW w:w="533" w:type="dxa"/>
          </w:tcPr>
          <w:p w14:paraId="1CD8452F" w14:textId="77777777" w:rsidR="00762D09" w:rsidRPr="003D25C2" w:rsidRDefault="00762D09" w:rsidP="001259A5">
            <w:pPr>
              <w:rPr>
                <w:sz w:val="20"/>
                <w:lang w:eastAsia="ja-JP"/>
              </w:rPr>
            </w:pPr>
          </w:p>
        </w:tc>
      </w:tr>
    </w:tbl>
    <w:p w14:paraId="7D71BEB2" w14:textId="77777777" w:rsidR="00A00018" w:rsidRDefault="00A00018">
      <w:pPr>
        <w:tabs>
          <w:tab w:val="clear" w:pos="794"/>
          <w:tab w:val="clear" w:pos="1191"/>
          <w:tab w:val="clear" w:pos="1588"/>
          <w:tab w:val="clear" w:pos="1985"/>
        </w:tabs>
        <w:overflowPunct/>
        <w:autoSpaceDE/>
        <w:autoSpaceDN/>
        <w:adjustRightInd/>
        <w:spacing w:before="0"/>
        <w:textAlignment w:val="auto"/>
        <w:rPr>
          <w:szCs w:val="22"/>
        </w:rPr>
      </w:pPr>
    </w:p>
    <w:p w14:paraId="43A41FF6" w14:textId="77777777" w:rsidR="00A00018" w:rsidRDefault="00A00018">
      <w:pPr>
        <w:tabs>
          <w:tab w:val="clear" w:pos="794"/>
          <w:tab w:val="clear" w:pos="1191"/>
          <w:tab w:val="clear" w:pos="1588"/>
          <w:tab w:val="clear" w:pos="1985"/>
        </w:tabs>
        <w:overflowPunct/>
        <w:autoSpaceDE/>
        <w:autoSpaceDN/>
        <w:adjustRightInd/>
        <w:spacing w:before="0"/>
        <w:textAlignment w:val="auto"/>
        <w:rPr>
          <w:szCs w:val="22"/>
        </w:rPr>
        <w:sectPr w:rsidR="00A00018" w:rsidSect="000138E5">
          <w:headerReference w:type="default" r:id="rId43"/>
          <w:footerReference w:type="default" r:id="rId44"/>
          <w:footerReference w:type="first" r:id="rId45"/>
          <w:type w:val="oddPage"/>
          <w:pgSz w:w="11907" w:h="16834" w:code="9"/>
          <w:pgMar w:top="1135" w:right="850" w:bottom="567" w:left="851" w:header="426" w:footer="567" w:gutter="0"/>
          <w:paperSrc w:first="7" w:other="7"/>
          <w:cols w:space="720"/>
          <w:titlePg/>
          <w:docGrid w:linePitch="299"/>
        </w:sectPr>
      </w:pPr>
    </w:p>
    <w:p w14:paraId="5D21C0AA" w14:textId="3B0B9D4D" w:rsidR="00A00018" w:rsidRPr="0039313A" w:rsidRDefault="00A00018" w:rsidP="00A00018">
      <w:pPr>
        <w:pStyle w:val="Annextitle"/>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of SG9 meeting (</w:t>
      </w:r>
      <w:r w:rsidR="00B37AD9" w:rsidRPr="00B37AD9">
        <w:rPr>
          <w:rFonts w:cstheme="minorHAnsi"/>
          <w:bCs/>
          <w:szCs w:val="22"/>
        </w:rPr>
        <w:t>Bogota, 14-23 November 2023</w:t>
      </w:r>
      <w:r>
        <w:rPr>
          <w:lang w:val="en-US"/>
        </w:rPr>
        <w:t>)</w:t>
      </w:r>
    </w:p>
    <w:p w14:paraId="47BE2A4A" w14:textId="59DEC39C" w:rsidR="00A00018" w:rsidRPr="00682E7B" w:rsidRDefault="00A00018" w:rsidP="00C74779"/>
    <w:tbl>
      <w:tblPr>
        <w:tblW w:w="5400" w:type="pct"/>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68"/>
        <w:gridCol w:w="372"/>
        <w:gridCol w:w="372"/>
        <w:gridCol w:w="372"/>
        <w:gridCol w:w="372"/>
        <w:gridCol w:w="372"/>
        <w:gridCol w:w="372"/>
        <w:gridCol w:w="372"/>
        <w:gridCol w:w="372"/>
        <w:gridCol w:w="372"/>
        <w:gridCol w:w="372"/>
        <w:gridCol w:w="372"/>
        <w:gridCol w:w="372"/>
        <w:gridCol w:w="371"/>
        <w:gridCol w:w="372"/>
        <w:gridCol w:w="372"/>
        <w:gridCol w:w="372"/>
        <w:gridCol w:w="372"/>
        <w:gridCol w:w="372"/>
        <w:gridCol w:w="430"/>
        <w:gridCol w:w="430"/>
        <w:gridCol w:w="430"/>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tblGrid>
      <w:tr w:rsidR="00C74779" w:rsidRPr="0096154B" w14:paraId="22C6FA11" w14:textId="77777777" w:rsidTr="00FD1447">
        <w:trPr>
          <w:cantSplit/>
          <w:trHeight w:hRule="exact" w:val="685"/>
          <w:tblHeader/>
        </w:trPr>
        <w:tc>
          <w:tcPr>
            <w:tcW w:w="868" w:type="dxa"/>
            <w:tcBorders>
              <w:top w:val="single" w:sz="18" w:space="0" w:color="FF0000"/>
              <w:left w:val="single" w:sz="18" w:space="0" w:color="FF0000"/>
              <w:bottom w:val="nil"/>
              <w:right w:val="single" w:sz="18" w:space="0" w:color="FF0000"/>
            </w:tcBorders>
            <w:hideMark/>
          </w:tcPr>
          <w:p w14:paraId="3442B483" w14:textId="77777777" w:rsidR="00C74779" w:rsidRPr="0096154B" w:rsidRDefault="00C74779" w:rsidP="00FD1447">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59264" behindDoc="0" locked="1" layoutInCell="1" allowOverlap="1" wp14:anchorId="7AAA5155" wp14:editId="72FF1373">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F7CA1"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7E13E33F" w14:textId="77777777" w:rsidR="00C74779" w:rsidRDefault="00C74779" w:rsidP="00FD1447">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14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5C01EA09" w14:textId="77777777" w:rsidR="00C74779" w:rsidRDefault="00C74779" w:rsidP="00FD1447">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15 November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507C48BD" w14:textId="77777777" w:rsidR="00C74779" w:rsidRDefault="00C74779" w:rsidP="00FD1447">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16 November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4AFF62F6" w14:textId="77777777" w:rsidR="00C74779" w:rsidRPr="0096154B" w:rsidRDefault="00C74779" w:rsidP="00FD1447">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17 November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42844B36" w14:textId="77777777" w:rsidR="00C74779" w:rsidRPr="00334145" w:rsidRDefault="00C74779" w:rsidP="00FD1447">
            <w:pPr>
              <w:widowControl w:val="0"/>
              <w:tabs>
                <w:tab w:val="left" w:pos="1430"/>
              </w:tabs>
              <w:spacing w:before="0" w:after="40" w:line="260" w:lineRule="exact"/>
              <w:jc w:val="center"/>
              <w:rPr>
                <w:rFonts w:ascii="Calibri" w:hAnsi="Calibri" w:cs="Calibri"/>
                <w:b/>
                <w:bCs/>
                <w:color w:val="000000"/>
                <w:spacing w:val="-20"/>
                <w:sz w:val="16"/>
                <w:szCs w:val="18"/>
                <w:lang w:val="en-US"/>
              </w:rPr>
            </w:pPr>
            <w:r w:rsidRPr="00334145">
              <w:rPr>
                <w:rFonts w:ascii="Calibri" w:hAnsi="Calibri" w:cs="Calibri"/>
                <w:b/>
                <w:bCs/>
                <w:color w:val="000000"/>
                <w:sz w:val="16"/>
                <w:szCs w:val="18"/>
                <w:lang w:val="en-US"/>
              </w:rPr>
              <w:t>Sat</w:t>
            </w:r>
            <w:r w:rsidRPr="00334145">
              <w:rPr>
                <w:rFonts w:ascii="Calibri" w:hAnsi="Calibri" w:cs="Calibri"/>
                <w:b/>
                <w:bCs/>
                <w:color w:val="000000"/>
                <w:spacing w:val="-20"/>
                <w:sz w:val="16"/>
                <w:szCs w:val="18"/>
                <w:lang w:val="en-US"/>
              </w:rPr>
              <w:t xml:space="preserve"> </w:t>
            </w:r>
            <w:r w:rsidRPr="00334145">
              <w:rPr>
                <w:rFonts w:ascii="Calibri" w:hAnsi="Calibri" w:cs="Calibri"/>
                <w:b/>
                <w:bCs/>
                <w:color w:val="000000"/>
                <w:spacing w:val="-20"/>
                <w:sz w:val="16"/>
                <w:szCs w:val="18"/>
                <w:lang w:val="en-US"/>
              </w:rPr>
              <w:br/>
              <w:t>18/11</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68463A45" w14:textId="77777777" w:rsidR="00C74779" w:rsidRPr="00334145" w:rsidRDefault="00C74779" w:rsidP="00FD1447">
            <w:pPr>
              <w:widowControl w:val="0"/>
              <w:tabs>
                <w:tab w:val="left" w:pos="1430"/>
              </w:tabs>
              <w:spacing w:before="0" w:after="40" w:line="260" w:lineRule="exact"/>
              <w:jc w:val="center"/>
              <w:rPr>
                <w:rFonts w:ascii="Calibri" w:hAnsi="Calibri" w:cs="Calibri"/>
                <w:b/>
                <w:bCs/>
                <w:color w:val="000000"/>
                <w:spacing w:val="-8"/>
                <w:sz w:val="16"/>
                <w:szCs w:val="18"/>
                <w:lang w:val="en-US"/>
              </w:rPr>
            </w:pPr>
            <w:r w:rsidRPr="00334145">
              <w:rPr>
                <w:rFonts w:ascii="Calibri" w:hAnsi="Calibri" w:cs="Calibri"/>
                <w:b/>
                <w:bCs/>
                <w:color w:val="000000"/>
                <w:spacing w:val="-8"/>
                <w:sz w:val="16"/>
                <w:szCs w:val="18"/>
                <w:lang w:val="en-US"/>
              </w:rPr>
              <w:t>Sun</w:t>
            </w:r>
            <w:r w:rsidRPr="00334145">
              <w:rPr>
                <w:rFonts w:ascii="Calibri" w:hAnsi="Calibri" w:cs="Calibri"/>
                <w:b/>
                <w:bCs/>
                <w:color w:val="000000"/>
                <w:spacing w:val="-8"/>
                <w:sz w:val="16"/>
                <w:szCs w:val="18"/>
                <w:lang w:val="en-US"/>
              </w:rPr>
              <w:br/>
            </w:r>
            <w:r w:rsidRPr="00334145">
              <w:rPr>
                <w:rFonts w:ascii="Calibri" w:hAnsi="Calibri" w:cs="Calibri"/>
                <w:b/>
                <w:bCs/>
                <w:color w:val="000000"/>
                <w:spacing w:val="-20"/>
                <w:sz w:val="16"/>
                <w:szCs w:val="18"/>
                <w:lang w:val="en-US"/>
              </w:rPr>
              <w:t>19/11</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6936593B" w14:textId="77777777" w:rsidR="00C74779" w:rsidRPr="0096154B" w:rsidRDefault="00C74779" w:rsidP="00FD1447">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Monday</w:t>
            </w:r>
            <w:r>
              <w:rPr>
                <w:rFonts w:ascii="Calibri" w:hAnsi="Calibri" w:cs="Calibri"/>
                <w:b/>
                <w:bCs/>
                <w:color w:val="000000"/>
                <w:sz w:val="18"/>
                <w:szCs w:val="18"/>
                <w:lang w:val="en-US"/>
              </w:rPr>
              <w:br/>
              <w:t>20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650A2969" w14:textId="77777777" w:rsidR="00C74779" w:rsidRPr="00167B98" w:rsidRDefault="00C74779" w:rsidP="00FD1447">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96154B">
              <w:rPr>
                <w:rFonts w:ascii="Calibri" w:hAnsi="Calibri" w:cs="Calibri"/>
                <w:b/>
                <w:bCs/>
                <w:color w:val="000000"/>
                <w:sz w:val="18"/>
                <w:szCs w:val="18"/>
                <w:lang w:val="en-US"/>
              </w:rPr>
              <w:t>Tuesday</w:t>
            </w:r>
            <w:r>
              <w:rPr>
                <w:rFonts w:ascii="Calibri" w:hAnsi="Calibri" w:cs="Calibri"/>
                <w:b/>
                <w:bCs/>
                <w:color w:val="000000"/>
                <w:sz w:val="18"/>
                <w:szCs w:val="18"/>
                <w:lang w:val="en-US"/>
              </w:rPr>
              <w:br/>
              <w:t>21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51E3A072" w14:textId="77777777" w:rsidR="00C74779" w:rsidRDefault="00C74779" w:rsidP="00FD1447">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167B98">
              <w:rPr>
                <w:rFonts w:ascii="Calibri" w:hAnsi="Calibri" w:cs="Calibri"/>
                <w:b/>
                <w:bCs/>
                <w:color w:val="000000"/>
                <w:spacing w:val="-4"/>
                <w:sz w:val="18"/>
                <w:szCs w:val="18"/>
                <w:lang w:val="en-US"/>
              </w:rPr>
              <w:t>Wednesday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22 November</w:t>
            </w:r>
          </w:p>
        </w:tc>
        <w:tc>
          <w:tcPr>
            <w:tcW w:w="1860" w:type="dxa"/>
            <w:gridSpan w:val="5"/>
            <w:tcBorders>
              <w:top w:val="single" w:sz="18" w:space="0" w:color="FF0000"/>
              <w:left w:val="single" w:sz="18" w:space="0" w:color="FF0000"/>
              <w:bottom w:val="single" w:sz="18" w:space="0" w:color="FF0000"/>
              <w:right w:val="single" w:sz="18" w:space="0" w:color="FF0000"/>
            </w:tcBorders>
          </w:tcPr>
          <w:p w14:paraId="248F268F" w14:textId="77777777" w:rsidR="00C74779" w:rsidRDefault="00C74779" w:rsidP="00FD1447">
            <w:pPr>
              <w:widowControl w:val="0"/>
              <w:tabs>
                <w:tab w:val="left" w:pos="1430"/>
              </w:tabs>
              <w:spacing w:before="0" w:after="40" w:line="260" w:lineRule="exact"/>
              <w:jc w:val="center"/>
              <w:rPr>
                <w:rFonts w:ascii="Calibri" w:hAnsi="Calibri" w:cs="Calibri"/>
                <w:b/>
                <w:bCs/>
                <w:color w:val="000000"/>
                <w:spacing w:val="-4"/>
                <w:sz w:val="18"/>
                <w:szCs w:val="18"/>
                <w:lang w:val="en-US"/>
              </w:rPr>
            </w:pPr>
            <w:r>
              <w:rPr>
                <w:rFonts w:ascii="Calibri" w:hAnsi="Calibri" w:cs="Calibri"/>
                <w:b/>
                <w:bCs/>
                <w:color w:val="000000"/>
                <w:spacing w:val="-4"/>
                <w:sz w:val="18"/>
                <w:szCs w:val="18"/>
                <w:lang w:val="en-US"/>
              </w:rPr>
              <w:t>Thursday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23 November</w:t>
            </w:r>
          </w:p>
        </w:tc>
      </w:tr>
      <w:tr w:rsidR="00C74779" w:rsidRPr="0096154B" w14:paraId="2C755A8B" w14:textId="77777777" w:rsidTr="00FD1447">
        <w:trPr>
          <w:cantSplit/>
          <w:trHeight w:hRule="exact" w:val="284"/>
          <w:tblHeader/>
        </w:trPr>
        <w:tc>
          <w:tcPr>
            <w:tcW w:w="868" w:type="dxa"/>
            <w:tcBorders>
              <w:top w:val="nil"/>
              <w:left w:val="single" w:sz="18" w:space="0" w:color="FF0000"/>
              <w:bottom w:val="single" w:sz="18" w:space="0" w:color="FF0000"/>
              <w:right w:val="single" w:sz="18" w:space="0" w:color="FF0000"/>
            </w:tcBorders>
            <w:hideMark/>
          </w:tcPr>
          <w:p w14:paraId="467427E8" w14:textId="77777777" w:rsidR="00C74779" w:rsidRPr="0096154B" w:rsidRDefault="00C74779" w:rsidP="00FD1447">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372" w:type="dxa"/>
            <w:tcBorders>
              <w:top w:val="single" w:sz="18" w:space="0" w:color="FF0000"/>
              <w:left w:val="single" w:sz="18" w:space="0" w:color="FF0000"/>
              <w:bottom w:val="single" w:sz="18" w:space="0" w:color="FF0000"/>
              <w:right w:val="single" w:sz="18" w:space="0" w:color="FF0000"/>
            </w:tcBorders>
            <w:hideMark/>
          </w:tcPr>
          <w:p w14:paraId="712BBEED" w14:textId="77777777" w:rsidR="00C74779" w:rsidRPr="0096154B"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36488D86" w14:textId="77777777" w:rsidR="00C74779" w:rsidRPr="0096154B"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186A183C" w14:textId="77777777" w:rsidR="00C74779" w:rsidRPr="0096154B"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3930855F" w14:textId="77777777" w:rsidR="00C74779" w:rsidRPr="0096154B"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1579639B"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6CEEFFD5" w14:textId="77777777" w:rsidR="00C74779" w:rsidRPr="0096154B"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27D97602" w14:textId="77777777" w:rsidR="00C74779" w:rsidRPr="0096154B"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5C90E64B" w14:textId="77777777" w:rsidR="00C74779" w:rsidRPr="0096154B"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3DDFB499" w14:textId="77777777" w:rsidR="00C74779" w:rsidRPr="0096154B"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4A2013E5"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4BA80884"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085B7F02"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1" w:type="dxa"/>
            <w:tcBorders>
              <w:top w:val="single" w:sz="18" w:space="0" w:color="FF0000"/>
              <w:left w:val="single" w:sz="18" w:space="0" w:color="FF0000"/>
              <w:bottom w:val="single" w:sz="18" w:space="0" w:color="FF0000"/>
              <w:right w:val="single" w:sz="18" w:space="0" w:color="FF0000"/>
            </w:tcBorders>
          </w:tcPr>
          <w:p w14:paraId="3924150B"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38480C01"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3F01675E"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33E7554B"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4CBFF769"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7B8356D3"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30" w:type="dxa"/>
            <w:tcBorders>
              <w:top w:val="single" w:sz="18" w:space="0" w:color="FF0000"/>
              <w:left w:val="single" w:sz="18" w:space="0" w:color="FF0000"/>
              <w:bottom w:val="single" w:sz="18" w:space="0" w:color="FF0000"/>
              <w:right w:val="single" w:sz="18" w:space="0" w:color="FF0000"/>
            </w:tcBorders>
          </w:tcPr>
          <w:p w14:paraId="78A6DB21"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30" w:type="dxa"/>
            <w:tcBorders>
              <w:top w:val="single" w:sz="18" w:space="0" w:color="FF0000"/>
              <w:left w:val="single" w:sz="18" w:space="0" w:color="FF0000"/>
              <w:bottom w:val="single" w:sz="18" w:space="0" w:color="FF0000"/>
              <w:right w:val="single" w:sz="18" w:space="0" w:color="FF0000"/>
            </w:tcBorders>
          </w:tcPr>
          <w:p w14:paraId="34317235"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30" w:type="dxa"/>
            <w:tcBorders>
              <w:top w:val="single" w:sz="18" w:space="0" w:color="FF0000"/>
              <w:left w:val="single" w:sz="18" w:space="0" w:color="FF0000"/>
              <w:bottom w:val="single" w:sz="18" w:space="0" w:color="FF0000"/>
              <w:right w:val="single" w:sz="18" w:space="0" w:color="FF0000"/>
            </w:tcBorders>
          </w:tcPr>
          <w:p w14:paraId="67F72069"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372" w:type="dxa"/>
            <w:tcBorders>
              <w:top w:val="single" w:sz="18" w:space="0" w:color="FF0000"/>
              <w:left w:val="single" w:sz="18" w:space="0" w:color="FF0000"/>
              <w:bottom w:val="single" w:sz="18" w:space="0" w:color="FF0000"/>
              <w:right w:val="single" w:sz="18" w:space="0" w:color="FF0000"/>
            </w:tcBorders>
          </w:tcPr>
          <w:p w14:paraId="0EA34F16"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2A1DCAE5"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53FD8D1B"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411B1D73"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48459A0C"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31338CF6"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21B3819A"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7E7FA850"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02690E2F"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1351E423"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47A9DBFF"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5A69A8D7"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227F2CD4"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03E78A00"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64A5D254"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4882C06C"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5B1CDC41"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7D3A8E77"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4A7857CD"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05CD34F5" w14:textId="77777777" w:rsidR="00C74779" w:rsidRDefault="00C74779" w:rsidP="00FD144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r>
      <w:tr w:rsidR="00B64CFF" w:rsidRPr="0096154B" w14:paraId="53C475BD" w14:textId="77777777" w:rsidTr="00FD1447">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D1F6189" w14:textId="77777777" w:rsidR="00C74779" w:rsidRPr="0096154B" w:rsidRDefault="00C74779" w:rsidP="00FD1447">
            <w:pPr>
              <w:widowControl w:val="0"/>
              <w:tabs>
                <w:tab w:val="left" w:pos="96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7ED92D9" w14:textId="77777777" w:rsidR="00C74779" w:rsidRPr="00C74779" w:rsidRDefault="00C74779" w:rsidP="00FD1447">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0274CA5" w14:textId="77777777" w:rsidR="00C74779" w:rsidRPr="00C74779" w:rsidRDefault="00C74779" w:rsidP="00FD1447">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EB45086" w14:textId="77777777" w:rsidR="00C74779" w:rsidRPr="00C74779" w:rsidRDefault="00C74779" w:rsidP="00FD1447">
            <w:pPr>
              <w:spacing w:before="0" w:line="240" w:lineRule="exact"/>
              <w:ind w:right="-57"/>
              <w:rPr>
                <w:rFonts w:ascii="Calibri" w:hAnsi="Calibri" w:cs="Calibri"/>
                <w:b/>
                <w:bCs/>
                <w:sz w:val="18"/>
                <w:lang w:val="en-US"/>
              </w:rPr>
            </w:pPr>
            <w:r w:rsidRPr="00C74779">
              <w:rPr>
                <w:rFonts w:ascii="Calibri" w:hAnsi="Calibri" w:cs="Calibri"/>
                <w:b/>
                <w:bCs/>
                <w:sz w:val="18"/>
                <w:lang w:val="en-US"/>
              </w:rPr>
              <w:t>2</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68204D0" w14:textId="77777777" w:rsidR="00C74779" w:rsidRPr="00C74779" w:rsidRDefault="00C74779" w:rsidP="00FD1447">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04FF7B2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5823531D"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E386D3B"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5C34747"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F923647"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47390035"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70C9D6DB"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A447517"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7F4CABA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B6102C6"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3B44444"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92CDDC"/>
            <w:vAlign w:val="center"/>
          </w:tcPr>
          <w:p w14:paraId="05ABB27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26EAE0FE"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1BC62E9E"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1CF71BA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4EED58C5"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02735BC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1E93BAF4"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477F33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8B97366"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D8CC64D"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4CA0654B"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405AC8AF"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5D1C4A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B713347"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0C8D5BB"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03BC1D7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62C3DA83" w14:textId="77777777" w:rsidR="00C74779" w:rsidRPr="00C74779"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EA2C3D6" w14:textId="77777777" w:rsidR="00C74779" w:rsidRPr="00C74779"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53F9FF8" w14:textId="77777777" w:rsidR="00C74779" w:rsidRPr="00C74779"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4E89B8D" w14:textId="77777777" w:rsidR="00C74779" w:rsidRPr="00C74779"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2AA43B61" w14:textId="77777777" w:rsidR="00C74779" w:rsidRPr="00C74779" w:rsidRDefault="00C74779" w:rsidP="00FD1447">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7986B2D4" w14:textId="77777777" w:rsidR="00C74779" w:rsidRPr="00C74779" w:rsidRDefault="00C74779" w:rsidP="00FD1447">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F8770DE" w14:textId="77777777" w:rsidR="00C74779" w:rsidRPr="00C74779" w:rsidRDefault="00C74779" w:rsidP="00FD1447">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A01C63F" w14:textId="77777777" w:rsidR="00C74779" w:rsidRPr="00C74779" w:rsidRDefault="00C74779" w:rsidP="00FD1447">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11F314F" w14:textId="77777777" w:rsidR="00C74779" w:rsidRDefault="00C74779" w:rsidP="00FD1447">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4B3760B" w14:textId="77777777" w:rsidR="00C74779" w:rsidRDefault="00C74779" w:rsidP="00FD1447">
            <w:pPr>
              <w:tabs>
                <w:tab w:val="left" w:pos="1430"/>
              </w:tabs>
              <w:spacing w:before="0" w:line="240" w:lineRule="exact"/>
              <w:ind w:right="-57"/>
              <w:rPr>
                <w:rFonts w:ascii="Calibri" w:hAnsi="Calibri" w:cs="Calibri"/>
                <w:b/>
                <w:bCs/>
                <w:sz w:val="18"/>
                <w:lang w:val="en-US"/>
              </w:rPr>
            </w:pPr>
          </w:p>
        </w:tc>
      </w:tr>
      <w:tr w:rsidR="00B64CFF" w:rsidRPr="0096154B" w14:paraId="6DD6457E" w14:textId="77777777" w:rsidTr="00FD1447">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32E5A329" w14:textId="77777777" w:rsidR="00C74779" w:rsidRPr="0096154B" w:rsidRDefault="00C74779" w:rsidP="00FD1447">
            <w:pPr>
              <w:widowControl w:val="0"/>
              <w:tabs>
                <w:tab w:val="left" w:pos="960"/>
                <w:tab w:val="left" w:pos="1430"/>
              </w:tabs>
              <w:spacing w:before="0" w:line="240" w:lineRule="exact"/>
              <w:ind w:right="-57"/>
              <w:rPr>
                <w:rFonts w:ascii="Calibri" w:hAnsi="Calibri" w:cs="Calibri"/>
                <w:b/>
                <w:bCs/>
                <w:sz w:val="18"/>
                <w:szCs w:val="18"/>
                <w:lang w:val="en-US"/>
              </w:rPr>
            </w:pPr>
            <w:r>
              <w:rPr>
                <w:rFonts w:cstheme="majorBidi"/>
                <w:b/>
                <w:bCs/>
                <w:sz w:val="18"/>
                <w:szCs w:val="18"/>
                <w:lang w:val="en-US"/>
              </w:rPr>
              <w:t>WPs</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EB12B05" w14:textId="77777777" w:rsidR="00C74779" w:rsidRPr="00463784" w:rsidRDefault="00C74779" w:rsidP="00FD1447">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DCC3176"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D92631D" w14:textId="77777777" w:rsidR="00C74779" w:rsidRPr="00463784" w:rsidRDefault="00C74779" w:rsidP="00FD1447">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3F15B46"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D47837F"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B8C446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F27FB48"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BDFBBEA"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138FA24"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1E113C3"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2C0142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DD10C3A"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57CF0FE5"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DA1A3BA"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D12E0BF"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5844F8D8"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690B613D"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749E5B24"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7A1B693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089F530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6341A988"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911ACC2"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61D6CF6"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1E9F515"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76BE6B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17DF9C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38E338B5"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0033832"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68F91B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CD69C49"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0366CA7"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2F339D7" w14:textId="77777777" w:rsidR="00C74779" w:rsidRPr="00C74779"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7FED660" w14:textId="77777777" w:rsidR="00C74779" w:rsidRPr="00C74779" w:rsidRDefault="00C74779" w:rsidP="00FD1447">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6732906" w14:textId="77777777" w:rsidR="00C74779" w:rsidRPr="00C74779" w:rsidRDefault="00C74779" w:rsidP="00FD1447">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AF9804F" w14:textId="77777777" w:rsidR="00C74779" w:rsidRPr="00C74779" w:rsidRDefault="00C74779" w:rsidP="00FD1447">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0BC01DC" w14:textId="6958187C" w:rsidR="00C74779" w:rsidRPr="008C4F6D" w:rsidRDefault="00682E7B" w:rsidP="00FD1447">
            <w:pPr>
              <w:tabs>
                <w:tab w:val="left" w:pos="1430"/>
              </w:tabs>
              <w:spacing w:before="0" w:line="240" w:lineRule="exact"/>
              <w:ind w:right="-57"/>
              <w:rPr>
                <w:rFonts w:ascii="Calibri" w:hAnsi="Calibri" w:cs="Calibri"/>
                <w:b/>
                <w:bCs/>
                <w:sz w:val="18"/>
                <w:lang w:val="en-US"/>
              </w:rPr>
            </w:pPr>
            <w:r w:rsidRPr="008C4F6D">
              <w:rPr>
                <w:rFonts w:ascii="Calibri" w:hAnsi="Calibri" w:cs="Calibri"/>
                <w:b/>
                <w:bCs/>
                <w:sz w:val="18"/>
                <w:lang w:val="en-US"/>
              </w:rPr>
              <w:t>X</w:t>
            </w: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7A0205F" w14:textId="77777777" w:rsidR="00C74779" w:rsidRPr="00C74779"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506D959" w14:textId="77777777" w:rsidR="00C74779" w:rsidRPr="00C74779"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2CCCFF8" w14:textId="77777777" w:rsidR="00C74779" w:rsidRPr="00C74779"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653567A"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6296A0D"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r>
      <w:tr w:rsidR="00B64CFF" w:rsidRPr="0096154B" w14:paraId="50CBA4CB" w14:textId="77777777" w:rsidTr="00FD1447">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5034EBA2" w14:textId="77777777" w:rsidR="00C74779" w:rsidRPr="00167B98" w:rsidRDefault="00C74779" w:rsidP="00FD1447">
            <w:pPr>
              <w:widowControl w:val="0"/>
              <w:tabs>
                <w:tab w:val="left" w:pos="960"/>
                <w:tab w:val="left" w:pos="1430"/>
              </w:tabs>
              <w:spacing w:before="0" w:line="24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19407F3E" w14:textId="77777777" w:rsidR="00C74779" w:rsidRPr="00463784" w:rsidRDefault="00C74779" w:rsidP="00FD1447">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A5E3BBF"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C270080" w14:textId="77777777" w:rsidR="00C74779" w:rsidRPr="00463784" w:rsidRDefault="00C74779" w:rsidP="00FD1447">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F4B20D8"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037B923"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4C6562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7E4A388"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9629889"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6828A79"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9072178" w14:textId="77777777" w:rsidR="00C74779" w:rsidRPr="00B502FC" w:rsidRDefault="00C74779" w:rsidP="00FD1447">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19BC671" w14:textId="77777777" w:rsidR="00C74779" w:rsidRPr="00B502FC" w:rsidRDefault="00C74779" w:rsidP="00FD1447">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3018D2B1" w14:textId="77777777" w:rsidR="00C74779" w:rsidRPr="00B502FC" w:rsidRDefault="00C74779" w:rsidP="00FD1447">
            <w:pPr>
              <w:tabs>
                <w:tab w:val="left" w:pos="1430"/>
              </w:tabs>
              <w:spacing w:before="0" w:line="240" w:lineRule="exact"/>
              <w:ind w:right="-57"/>
              <w:rPr>
                <w:rFonts w:ascii="Calibri" w:hAnsi="Calibri" w:cs="Calibri"/>
                <w:b/>
                <w:bCs/>
                <w:sz w:val="18"/>
                <w:highlight w:val="yellow"/>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43578A85" w14:textId="77777777" w:rsidR="00C74779" w:rsidRPr="00B502FC" w:rsidRDefault="00C74779" w:rsidP="00FD1447">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1069EF54" w14:textId="77777777" w:rsidR="00C74779" w:rsidRPr="00B502FC" w:rsidRDefault="00C74779" w:rsidP="00FD1447">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B0F2947" w14:textId="77777777" w:rsidR="00C74779" w:rsidRDefault="00C74779" w:rsidP="00FD1447">
            <w:pPr>
              <w:tabs>
                <w:tab w:val="left" w:pos="1430"/>
              </w:tabs>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1FAF78BD" w14:textId="77777777" w:rsidR="00C74779" w:rsidRPr="00463784" w:rsidRDefault="00C74779" w:rsidP="00FD1447">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29B7AC60" w14:textId="77777777" w:rsidR="00C74779" w:rsidRPr="00463784" w:rsidRDefault="00C74779" w:rsidP="00FD1447">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065C9DD2" w14:textId="77777777" w:rsidR="00C74779" w:rsidRPr="00463784" w:rsidRDefault="00C74779" w:rsidP="00FD1447">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2A1F2495" w14:textId="77777777" w:rsidR="00C74779" w:rsidRPr="00463784" w:rsidRDefault="00C74779" w:rsidP="00FD1447">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07CB30D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191C5662"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F2AB7A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4D38702"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1EF4ABE"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4132DE4"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ED47FF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93EBF9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747C91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7F924CE"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C05E34D"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8EDF376"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BA1E4B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CCF0037"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C48146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4426AE9"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30C43C9"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891596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B1E8C2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DF434B9"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C9774A7"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962DD2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r>
      <w:tr w:rsidR="00B64CFF" w:rsidRPr="0096154B" w14:paraId="76B51702" w14:textId="77777777" w:rsidTr="00FD1447">
        <w:trPr>
          <w:cantSplit/>
          <w:trHeight w:val="170"/>
        </w:trPr>
        <w:tc>
          <w:tcPr>
            <w:tcW w:w="868" w:type="dxa"/>
            <w:tcBorders>
              <w:top w:val="single" w:sz="18" w:space="0" w:color="000000"/>
              <w:left w:val="single" w:sz="18" w:space="0" w:color="000000"/>
              <w:bottom w:val="single" w:sz="4" w:space="0" w:color="auto"/>
              <w:right w:val="single" w:sz="18" w:space="0" w:color="auto"/>
            </w:tcBorders>
            <w:vAlign w:val="center"/>
            <w:hideMark/>
          </w:tcPr>
          <w:p w14:paraId="2F7DE859"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372" w:type="dxa"/>
            <w:tcBorders>
              <w:top w:val="single" w:sz="18" w:space="0" w:color="000000"/>
              <w:left w:val="single" w:sz="18" w:space="0" w:color="auto"/>
              <w:bottom w:val="single" w:sz="4" w:space="0" w:color="auto"/>
              <w:right w:val="single" w:sz="4" w:space="0" w:color="auto"/>
            </w:tcBorders>
            <w:shd w:val="clear" w:color="auto" w:fill="FBD4B4"/>
            <w:vAlign w:val="center"/>
          </w:tcPr>
          <w:p w14:paraId="0C4767B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4" w:space="0" w:color="auto"/>
              <w:right w:val="single" w:sz="4" w:space="0" w:color="000000"/>
            </w:tcBorders>
            <w:shd w:val="clear" w:color="auto" w:fill="FBD4B4"/>
            <w:vAlign w:val="center"/>
          </w:tcPr>
          <w:p w14:paraId="2A619E1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000000"/>
              <w:bottom w:val="single" w:sz="4" w:space="0" w:color="auto"/>
              <w:right w:val="single" w:sz="4" w:space="0" w:color="auto"/>
            </w:tcBorders>
            <w:shd w:val="clear" w:color="auto" w:fill="FBD4B4"/>
            <w:vAlign w:val="center"/>
          </w:tcPr>
          <w:p w14:paraId="7DFB6379"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302407DA"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714E0970"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59CD0652"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97862B7"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0A6FC1AD"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7C65D05A"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68F709F9"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68468A45"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753359B9"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4E05F42F"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55759128"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1A4E7C75" w14:textId="77777777" w:rsidR="00C74779" w:rsidRPr="00E26F29"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92CDDC"/>
            <w:vAlign w:val="center"/>
          </w:tcPr>
          <w:p w14:paraId="50094E93"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10182E7A"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0ABBC654" w14:textId="77777777" w:rsidR="00C74779" w:rsidRPr="00E26F29" w:rsidRDefault="00C74779" w:rsidP="00FD1447">
            <w:pPr>
              <w:spacing w:before="0" w:line="240" w:lineRule="exact"/>
              <w:ind w:right="-57"/>
              <w:rPr>
                <w:rFonts w:ascii="Calibri" w:hAnsi="Calibri" w:cs="Calibri"/>
                <w:b/>
                <w:bCs/>
                <w:sz w:val="18"/>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60B44D58" w14:textId="77777777" w:rsidR="00C74779" w:rsidRPr="00E26F29" w:rsidRDefault="00C74779" w:rsidP="00FD1447">
            <w:pPr>
              <w:spacing w:before="0" w:line="240" w:lineRule="exact"/>
              <w:ind w:right="-57"/>
              <w:rPr>
                <w:rFonts w:ascii="Calibri" w:hAnsi="Calibri" w:cs="Calibri"/>
                <w:b/>
                <w:bCs/>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00081817" w14:textId="77777777" w:rsidR="00C74779" w:rsidRPr="00463784" w:rsidRDefault="00C74779" w:rsidP="00FD1447">
            <w:pPr>
              <w:spacing w:before="0" w:line="240" w:lineRule="exact"/>
              <w:ind w:right="-57"/>
              <w:rPr>
                <w:rFonts w:ascii="Calibri" w:hAnsi="Calibri" w:cs="Calibri"/>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5190EC24"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3FC00D5A"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45CD08DE"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65D9F7F3"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760A142B"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7BB4AF3A"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5DB33CC7"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02F901C"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7BB858A3"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6A2D5694"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right w:val="single" w:sz="18" w:space="0" w:color="auto"/>
            </w:tcBorders>
            <w:shd w:val="clear" w:color="auto" w:fill="D6E3BC"/>
            <w:vAlign w:val="center"/>
          </w:tcPr>
          <w:p w14:paraId="685F6539"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right w:val="single" w:sz="4" w:space="0" w:color="auto"/>
            </w:tcBorders>
            <w:shd w:val="clear" w:color="auto" w:fill="D6E3BC"/>
            <w:vAlign w:val="center"/>
          </w:tcPr>
          <w:p w14:paraId="2EBB2668" w14:textId="77777777" w:rsidR="00C74779" w:rsidRPr="00463784" w:rsidRDefault="00C74779" w:rsidP="00FD1447">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top w:val="single" w:sz="18" w:space="0" w:color="auto"/>
              <w:left w:val="single" w:sz="4" w:space="0" w:color="auto"/>
              <w:right w:val="single" w:sz="4" w:space="0" w:color="auto"/>
            </w:tcBorders>
            <w:shd w:val="clear" w:color="auto" w:fill="FBD4B4"/>
            <w:vAlign w:val="center"/>
          </w:tcPr>
          <w:p w14:paraId="5CBD306E"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60F7E531"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212084F6"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18" w:space="0" w:color="auto"/>
            </w:tcBorders>
            <w:shd w:val="clear" w:color="auto" w:fill="FBD4B4"/>
          </w:tcPr>
          <w:p w14:paraId="77998404"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18" w:space="0" w:color="auto"/>
              <w:left w:val="single" w:sz="18" w:space="0" w:color="auto"/>
              <w:right w:val="single" w:sz="4" w:space="0" w:color="auto"/>
            </w:tcBorders>
            <w:shd w:val="clear" w:color="auto" w:fill="FBD4B4"/>
            <w:vAlign w:val="center"/>
          </w:tcPr>
          <w:p w14:paraId="576A8590"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2C92C5BF" w14:textId="77777777" w:rsidR="00C74779" w:rsidRPr="00463784" w:rsidRDefault="00C74779" w:rsidP="00FD1447">
            <w:pPr>
              <w:spacing w:before="0" w:line="240" w:lineRule="exact"/>
              <w:ind w:right="-57"/>
              <w:rPr>
                <w:rFonts w:ascii="Calibri" w:hAnsi="Calibri" w:cs="Calibri"/>
                <w:sz w:val="18"/>
                <w:rtl/>
                <w:lang w:bidi="ar-SY"/>
              </w:rPr>
            </w:pPr>
          </w:p>
        </w:tc>
        <w:tc>
          <w:tcPr>
            <w:tcW w:w="372" w:type="dxa"/>
            <w:tcBorders>
              <w:top w:val="single" w:sz="18" w:space="0" w:color="auto"/>
              <w:left w:val="single" w:sz="4" w:space="0" w:color="auto"/>
              <w:right w:val="single" w:sz="4" w:space="0" w:color="auto"/>
            </w:tcBorders>
            <w:shd w:val="clear" w:color="auto" w:fill="FBD4B4"/>
            <w:vAlign w:val="center"/>
          </w:tcPr>
          <w:p w14:paraId="15B90176"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7579D3DF"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18" w:space="0" w:color="auto"/>
            </w:tcBorders>
            <w:shd w:val="clear" w:color="auto" w:fill="FBD4B4"/>
          </w:tcPr>
          <w:p w14:paraId="5DC20134" w14:textId="77777777" w:rsidR="00C74779" w:rsidRPr="00463784" w:rsidRDefault="00C74779" w:rsidP="00FD1447">
            <w:pPr>
              <w:spacing w:before="0" w:line="240" w:lineRule="exact"/>
              <w:ind w:right="-57"/>
              <w:rPr>
                <w:rFonts w:ascii="Calibri" w:hAnsi="Calibri" w:cs="Calibri"/>
                <w:sz w:val="18"/>
              </w:rPr>
            </w:pPr>
          </w:p>
        </w:tc>
      </w:tr>
      <w:tr w:rsidR="00B64CFF" w:rsidRPr="0096154B" w14:paraId="31263BCD" w14:textId="77777777" w:rsidTr="00FD1447">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1C408FE1"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73DC70CB"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6AE01594" w14:textId="77777777" w:rsidR="00C74779" w:rsidRPr="00463784" w:rsidRDefault="00C74779" w:rsidP="00FD1447">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31A8B618"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5E7CC7"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3E5B1C4"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DE16D05"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C2010DE"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533C308"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CDCE16"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B682D6F"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6A3D683"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6693B9B"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E205EE1"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AE4D913"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86860A1" w14:textId="77777777" w:rsidR="00C74779" w:rsidRPr="00E26F29"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374FD934" w14:textId="77777777" w:rsidR="00C74779" w:rsidRPr="00E26F29" w:rsidRDefault="00C74779" w:rsidP="00FD1447">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D4C7C21" w14:textId="77777777" w:rsidR="00C74779" w:rsidRPr="00E26F29" w:rsidRDefault="00C74779" w:rsidP="00FD1447">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A42C877" w14:textId="77777777" w:rsidR="00C74779" w:rsidRPr="00E26F29" w:rsidRDefault="00C74779" w:rsidP="00FD1447">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F116C32" w14:textId="77777777" w:rsidR="00C74779" w:rsidRPr="00E26F29" w:rsidRDefault="00C74779" w:rsidP="00FD1447">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5A70BABD" w14:textId="77777777" w:rsidR="00C74779" w:rsidRPr="00463784" w:rsidRDefault="00C74779" w:rsidP="00FD1447">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31B8D92D"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B705822"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FF1E073"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D3C7C49"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78D48F"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A7F5C33"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00D9BC"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2ADC689"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FA622F4"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397B26D"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DA4B386"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7287F0CC" w14:textId="77777777" w:rsidR="00C74779" w:rsidRPr="00463784" w:rsidRDefault="00C74779" w:rsidP="00FD1447">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642DA922"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46BE7443"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37F124C"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0CEDACED"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150FC63C"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19349FE0"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12E61112"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1F2997F6"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19B78998" w14:textId="77777777" w:rsidR="00C74779" w:rsidRPr="00463784" w:rsidRDefault="00C74779" w:rsidP="00FD1447">
            <w:pPr>
              <w:spacing w:before="0" w:line="240" w:lineRule="exact"/>
              <w:ind w:right="-57"/>
              <w:rPr>
                <w:rFonts w:ascii="Calibri" w:hAnsi="Calibri" w:cs="Calibri"/>
                <w:sz w:val="18"/>
                <w:lang w:val="fr-CH"/>
              </w:rPr>
            </w:pPr>
          </w:p>
        </w:tc>
      </w:tr>
      <w:tr w:rsidR="00B64CFF" w:rsidRPr="0096154B" w14:paraId="4A17E371" w14:textId="77777777" w:rsidTr="00FD1447">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tcPr>
          <w:p w14:paraId="22D0E810"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w:t>
            </w:r>
            <w:r>
              <w:rPr>
                <w:rFonts w:ascii="Calibri" w:hAnsi="Calibri" w:cs="Calibri"/>
                <w:b/>
                <w:bCs/>
                <w:sz w:val="18"/>
                <w:szCs w:val="18"/>
                <w:lang w:val="fr-FR"/>
              </w:rPr>
              <w:t>3</w:t>
            </w:r>
            <w:r w:rsidRPr="0096154B">
              <w:rPr>
                <w:rFonts w:ascii="Calibri" w:hAnsi="Calibri" w:cs="Calibri"/>
                <w:b/>
                <w:bCs/>
                <w:sz w:val="18"/>
                <w:szCs w:val="18"/>
                <w:lang w:val="fr-FR"/>
              </w:rPr>
              <w:t>/9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43637751"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59E53F88" w14:textId="77777777" w:rsidR="00C74779" w:rsidRPr="00463784" w:rsidRDefault="00C74779" w:rsidP="00FD1447">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AC32DD4"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C20DA9"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B92D898"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B8C3501"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CDA55E2"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F1D95DE"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D0B4C86"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5839994"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4A7A7FF"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EE4A453"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480D0F5"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CDD0173"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58D6654"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0C9B7E48" w14:textId="77777777" w:rsidR="00C74779" w:rsidRPr="00E26F29" w:rsidRDefault="00C74779" w:rsidP="00FD1447">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4485ADC" w14:textId="77777777" w:rsidR="00C74779" w:rsidRPr="00E26F29" w:rsidRDefault="00C74779" w:rsidP="00FD1447">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6D2876F" w14:textId="77777777" w:rsidR="00C74779" w:rsidRPr="00E26F29" w:rsidRDefault="00C74779" w:rsidP="00FD1447">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5A27B2C" w14:textId="77777777" w:rsidR="00C74779" w:rsidRPr="00E26F29" w:rsidRDefault="00C74779" w:rsidP="00FD1447">
            <w:pPr>
              <w:spacing w:before="0" w:line="240" w:lineRule="exact"/>
              <w:ind w:right="-57"/>
              <w:rPr>
                <w:rFonts w:cstheme="majorBidi"/>
                <w:b/>
                <w:bCs/>
                <w:sz w:val="18"/>
                <w:szCs w:val="18"/>
                <w:lang w:val="en-US"/>
              </w:rPr>
            </w:pPr>
          </w:p>
        </w:tc>
        <w:tc>
          <w:tcPr>
            <w:tcW w:w="430" w:type="dxa"/>
            <w:tcBorders>
              <w:left w:val="single" w:sz="18" w:space="0" w:color="auto"/>
              <w:right w:val="single" w:sz="18" w:space="0" w:color="auto"/>
            </w:tcBorders>
            <w:shd w:val="clear" w:color="auto" w:fill="auto"/>
            <w:vAlign w:val="center"/>
          </w:tcPr>
          <w:p w14:paraId="755C3C9E" w14:textId="77777777" w:rsidR="00C74779" w:rsidRPr="00463784" w:rsidRDefault="00C74779" w:rsidP="00FD1447">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6E8E807E"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BE44ECB"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0AFA6AD"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D9A0819"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9358B55"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62F3D6F"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D54810D"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DE78C44"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6FCDD8D"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DCC43B0"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604D8C21"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1A05BBFC" w14:textId="77777777" w:rsidR="00C74779" w:rsidRPr="00463784" w:rsidRDefault="00C74779" w:rsidP="00FD1447">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69097EE6"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C561AEB"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E536948"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60FAED09"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1564521B"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44AE957F"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78AA121C"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F85A85F"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35990314" w14:textId="77777777" w:rsidR="00C74779" w:rsidRPr="00463784" w:rsidRDefault="00C74779" w:rsidP="00FD1447">
            <w:pPr>
              <w:spacing w:before="0" w:line="240" w:lineRule="exact"/>
              <w:ind w:right="-57"/>
              <w:rPr>
                <w:rFonts w:ascii="Calibri" w:hAnsi="Calibri" w:cs="Calibri"/>
                <w:sz w:val="18"/>
                <w:lang w:val="fr-CH"/>
              </w:rPr>
            </w:pPr>
          </w:p>
        </w:tc>
      </w:tr>
      <w:tr w:rsidR="00B64CFF" w:rsidRPr="0096154B" w14:paraId="4332D37C" w14:textId="77777777" w:rsidTr="00FD1447">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117D4357"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0D8D198E"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791A11DB" w14:textId="77777777" w:rsidR="00C74779" w:rsidRPr="00463784" w:rsidRDefault="00C74779" w:rsidP="00FD1447">
            <w:pPr>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782C0461"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B0E6F6"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C995098"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0B5C046"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9DE3DE"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F3B9C75"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CEE0D86"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3897911"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BF63B2B"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048D116"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48A2B8E"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3B5DC60"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2D41709" w14:textId="77777777" w:rsidR="00C74779" w:rsidRPr="00E26F29"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6D8464AC" w14:textId="77777777" w:rsidR="00C74779" w:rsidRPr="00E26F29" w:rsidRDefault="00C74779" w:rsidP="00FD1447">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B17015D" w14:textId="77777777" w:rsidR="00C74779" w:rsidRPr="00E26F29" w:rsidRDefault="00C74779" w:rsidP="00FD1447">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C9C0F66" w14:textId="77777777" w:rsidR="00C74779" w:rsidRPr="00E26F29" w:rsidRDefault="00C74779" w:rsidP="00FD1447">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A0781E3" w14:textId="77777777" w:rsidR="00C74779" w:rsidRPr="00E26F29" w:rsidRDefault="00C74779" w:rsidP="00FD1447">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6D0EC664" w14:textId="77777777" w:rsidR="00C74779" w:rsidRPr="00463784" w:rsidRDefault="00C74779" w:rsidP="00FD1447">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6ADDDDDE"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C956B15"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B39F1F2"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903D1A5"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28E5CD1"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A8B8867"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5FCC663"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D539E41"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BEAF8BB"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05504F6"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48AC21EA"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0E9DF1F7" w14:textId="77777777" w:rsidR="00C74779" w:rsidRPr="00463784" w:rsidRDefault="00C74779" w:rsidP="00FD1447">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5C58500B"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4303A27E"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D7D9635"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55F878AC"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383A3D6B"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D531108"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66C12D9B"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1BFF7B03"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331EE48D" w14:textId="77777777" w:rsidR="00C74779" w:rsidRPr="00463784" w:rsidRDefault="00C74779" w:rsidP="00FD1447">
            <w:pPr>
              <w:spacing w:before="0" w:line="240" w:lineRule="exact"/>
              <w:ind w:right="-57"/>
              <w:rPr>
                <w:rFonts w:ascii="Calibri" w:hAnsi="Calibri" w:cs="Calibri"/>
                <w:sz w:val="18"/>
                <w:lang w:val="fr-CH"/>
              </w:rPr>
            </w:pPr>
          </w:p>
        </w:tc>
      </w:tr>
      <w:tr w:rsidR="00B64CFF" w:rsidRPr="0096154B" w14:paraId="708E62C7" w14:textId="77777777" w:rsidTr="00FD1447">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0FE802DB"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52C257FC"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04B642E1" w14:textId="77777777" w:rsidR="00C74779" w:rsidRPr="00463784" w:rsidRDefault="00C74779" w:rsidP="00FD1447">
            <w:pPr>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5F306D88"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E6D24C"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51E89EC"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F9DF42E"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AD7390"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370FB0"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161AB82"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AFD4229"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0E017FB"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004C00B"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14820E4"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7229BD3" w14:textId="77777777" w:rsidR="00C74779" w:rsidRPr="00236AAF"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5C0E2EA" w14:textId="77777777" w:rsidR="00C74779" w:rsidRPr="00E26F29" w:rsidRDefault="00C74779" w:rsidP="00FD1447">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33CE0F1D" w14:textId="77777777" w:rsidR="00C74779" w:rsidRPr="00E26F29" w:rsidRDefault="00C74779" w:rsidP="00FD1447">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32698CA" w14:textId="77777777" w:rsidR="00C74779" w:rsidRPr="00E26F29" w:rsidRDefault="00C74779" w:rsidP="00FD1447">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AC03B45" w14:textId="77777777" w:rsidR="00C74779" w:rsidRPr="00E26F29" w:rsidRDefault="00C74779" w:rsidP="00FD1447">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BAEC79F" w14:textId="77777777" w:rsidR="00C74779" w:rsidRPr="00E26F29" w:rsidRDefault="00C74779" w:rsidP="00FD1447">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3B2CEB6A" w14:textId="77777777" w:rsidR="00C74779" w:rsidRPr="00463784" w:rsidRDefault="00C74779" w:rsidP="00FD1447">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45501461"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C2AA308"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ABD42EB"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9BD297B"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8ED341D"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EF533F9"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FD79F9D"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E1320CD"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EDE3F59"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F31224E" w14:textId="77777777" w:rsidR="00C74779" w:rsidRPr="00E26F29" w:rsidRDefault="00C74779" w:rsidP="00FD1447">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7AFDF69B"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7BEA8434" w14:textId="77777777" w:rsidR="00C74779" w:rsidRPr="00463784" w:rsidRDefault="00C74779" w:rsidP="00FD1447">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6EDEAE4E"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6FD1EA6F"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31B8727"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321CD37D"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16EA209A"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EF184A5"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027A7979"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F92CE08" w14:textId="77777777" w:rsidR="00C74779" w:rsidRPr="00463784" w:rsidRDefault="00C74779" w:rsidP="00FD1447">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2DF6CFCB" w14:textId="77777777" w:rsidR="00C74779" w:rsidRPr="00463784" w:rsidRDefault="00C74779" w:rsidP="00FD1447">
            <w:pPr>
              <w:spacing w:before="0" w:line="240" w:lineRule="exact"/>
              <w:ind w:right="-57"/>
              <w:rPr>
                <w:rFonts w:ascii="Calibri" w:hAnsi="Calibri" w:cs="Calibri"/>
                <w:sz w:val="18"/>
                <w:lang w:val="fr-CH"/>
              </w:rPr>
            </w:pPr>
          </w:p>
        </w:tc>
      </w:tr>
      <w:tr w:rsidR="00B64CFF" w:rsidRPr="0096154B" w14:paraId="0C732A50" w14:textId="77777777" w:rsidTr="00FD1447">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217069CD"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70979A89"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03107B66" w14:textId="77777777" w:rsidR="00C74779" w:rsidRPr="00463784" w:rsidRDefault="00C74779" w:rsidP="00FD1447">
            <w:pPr>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2A5AB4D3"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D7C20B" w14:textId="77777777" w:rsidR="00C74779" w:rsidRPr="00236AAF"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43C041A"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D7626B2" w14:textId="77777777" w:rsidR="00C74779" w:rsidRPr="00236AAF"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8B75EEC" w14:textId="77777777" w:rsidR="00C74779" w:rsidRPr="00236AAF"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DC1388F" w14:textId="77777777" w:rsidR="00C74779" w:rsidRPr="00236AAF"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8A3A1F7" w14:textId="77777777" w:rsidR="00C74779" w:rsidRPr="00236AAF"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889364F"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2F5234F" w14:textId="77777777" w:rsidR="00C74779" w:rsidRPr="00236AAF"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158406D" w14:textId="77777777" w:rsidR="00C74779" w:rsidRPr="00236AAF"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1AC6E51" w14:textId="77777777" w:rsidR="00C74779" w:rsidRPr="00236AAF"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F10CF4D" w14:textId="77777777" w:rsidR="00C74779" w:rsidRPr="00236AAF"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2ED8773" w14:textId="77777777" w:rsidR="00C74779" w:rsidRPr="00E26F29" w:rsidRDefault="00C74779" w:rsidP="00FD1447">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4D7235BF" w14:textId="77777777" w:rsidR="00C74779" w:rsidRPr="00E26F29" w:rsidRDefault="00C74779" w:rsidP="00FD1447">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184BA9A" w14:textId="77777777" w:rsidR="00C74779" w:rsidRPr="00E26F29" w:rsidRDefault="00C74779" w:rsidP="00FD1447">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BF77418" w14:textId="77777777" w:rsidR="00C74779" w:rsidRPr="00E26F29" w:rsidRDefault="00C74779" w:rsidP="00FD1447">
            <w:pPr>
              <w:spacing w:before="0" w:line="240" w:lineRule="exact"/>
              <w:ind w:right="-57"/>
              <w:rPr>
                <w:rFonts w:ascii="Calibri" w:hAnsi="Calibri" w:cs="Calibri"/>
                <w:b/>
                <w:bCs/>
                <w:sz w:val="18"/>
                <w:lang w:eastAsia="zh-CN"/>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F2DA7DD" w14:textId="77777777" w:rsidR="00C74779" w:rsidRPr="00E26F29" w:rsidRDefault="00C74779" w:rsidP="00FD1447">
            <w:pPr>
              <w:spacing w:before="0" w:line="240" w:lineRule="exact"/>
              <w:ind w:right="-57"/>
              <w:rPr>
                <w:rFonts w:ascii="Calibri" w:hAnsi="Calibri" w:cs="Calibri"/>
                <w:b/>
                <w:bCs/>
                <w:sz w:val="18"/>
                <w:lang w:eastAsia="zh-CN"/>
              </w:rPr>
            </w:pPr>
          </w:p>
        </w:tc>
        <w:tc>
          <w:tcPr>
            <w:tcW w:w="430" w:type="dxa"/>
            <w:tcBorders>
              <w:left w:val="single" w:sz="18" w:space="0" w:color="auto"/>
              <w:right w:val="single" w:sz="18" w:space="0" w:color="auto"/>
            </w:tcBorders>
            <w:shd w:val="clear" w:color="auto" w:fill="auto"/>
            <w:vAlign w:val="center"/>
          </w:tcPr>
          <w:p w14:paraId="458DBFBF" w14:textId="77777777" w:rsidR="00C74779" w:rsidRPr="00463784" w:rsidRDefault="00C74779" w:rsidP="00FD1447">
            <w:pPr>
              <w:spacing w:before="0" w:line="240" w:lineRule="exact"/>
              <w:ind w:right="-57"/>
              <w:rPr>
                <w:rFonts w:ascii="Calibri" w:hAnsi="Calibri" w:cs="Calibri"/>
                <w:sz w:val="18"/>
                <w:lang w:eastAsia="zh-CN"/>
              </w:rPr>
            </w:pPr>
          </w:p>
        </w:tc>
        <w:tc>
          <w:tcPr>
            <w:tcW w:w="430" w:type="dxa"/>
            <w:tcBorders>
              <w:left w:val="single" w:sz="18" w:space="0" w:color="auto"/>
              <w:right w:val="single" w:sz="18" w:space="0" w:color="auto"/>
            </w:tcBorders>
            <w:shd w:val="clear" w:color="auto" w:fill="auto"/>
            <w:vAlign w:val="center"/>
          </w:tcPr>
          <w:p w14:paraId="6A01E2F8"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56D231A" w14:textId="77777777" w:rsidR="00C74779" w:rsidRPr="00E26F29" w:rsidRDefault="00C74779" w:rsidP="00FD1447">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E88293" w14:textId="77777777" w:rsidR="00C74779" w:rsidRPr="00E26F29" w:rsidRDefault="00C74779" w:rsidP="00FD1447">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E60AFB" w14:textId="77777777" w:rsidR="00C74779" w:rsidRPr="00E26F29" w:rsidRDefault="00C74779" w:rsidP="00FD1447">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402742" w14:textId="77777777" w:rsidR="00C74779" w:rsidRPr="00E26F29" w:rsidRDefault="00C74779" w:rsidP="00FD1447">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C2EF448"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05E37CF" w14:textId="77777777" w:rsidR="00C74779" w:rsidRPr="00E26F29" w:rsidRDefault="00C74779" w:rsidP="00FD1447">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98FEF3E" w14:textId="77777777" w:rsidR="00C74779" w:rsidRPr="00E26F29" w:rsidRDefault="00C74779" w:rsidP="00FD1447">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1D9FEDB" w14:textId="77777777" w:rsidR="00C74779" w:rsidRPr="00E26F29" w:rsidRDefault="00C74779" w:rsidP="00FD1447">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312EF87" w14:textId="77777777" w:rsidR="00C74779" w:rsidRPr="00E26F29" w:rsidRDefault="00C74779" w:rsidP="00FD1447">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787BCAF5"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40260CB2" w14:textId="77777777" w:rsidR="00C74779" w:rsidRPr="00463784" w:rsidRDefault="00C74779" w:rsidP="00FD1447">
            <w:pPr>
              <w:spacing w:before="0" w:line="240" w:lineRule="exact"/>
              <w:ind w:right="-57"/>
              <w:rPr>
                <w:rFonts w:ascii="Calibri" w:hAnsi="Calibri" w:cs="Calibri"/>
                <w:sz w:val="18"/>
                <w:lang w:eastAsia="zh-CN"/>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0EC1CD87"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3BF664BF"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683CFC5"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left w:val="single" w:sz="4" w:space="0" w:color="auto"/>
              <w:right w:val="single" w:sz="18" w:space="0" w:color="auto"/>
            </w:tcBorders>
            <w:shd w:val="clear" w:color="auto" w:fill="FBD4B4"/>
          </w:tcPr>
          <w:p w14:paraId="39C6B759"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left w:val="single" w:sz="18" w:space="0" w:color="auto"/>
              <w:right w:val="single" w:sz="4" w:space="0" w:color="auto"/>
            </w:tcBorders>
            <w:shd w:val="clear" w:color="auto" w:fill="FBD4B4"/>
            <w:vAlign w:val="center"/>
          </w:tcPr>
          <w:p w14:paraId="177491B3"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6E0634A0"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7F1DCB97"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35186E98" w14:textId="77777777" w:rsidR="00C74779" w:rsidRPr="00463784" w:rsidRDefault="00C74779" w:rsidP="00FD1447">
            <w:pPr>
              <w:spacing w:before="0" w:line="240" w:lineRule="exact"/>
              <w:ind w:right="-57"/>
              <w:rPr>
                <w:rFonts w:ascii="Calibri" w:hAnsi="Calibri" w:cs="Calibri"/>
                <w:sz w:val="18"/>
                <w:lang w:eastAsia="zh-CN"/>
              </w:rPr>
            </w:pPr>
          </w:p>
        </w:tc>
        <w:tc>
          <w:tcPr>
            <w:tcW w:w="372" w:type="dxa"/>
            <w:tcBorders>
              <w:left w:val="single" w:sz="4" w:space="0" w:color="auto"/>
              <w:right w:val="single" w:sz="18" w:space="0" w:color="auto"/>
            </w:tcBorders>
            <w:shd w:val="clear" w:color="auto" w:fill="FBD4B4"/>
          </w:tcPr>
          <w:p w14:paraId="0557981C" w14:textId="77777777" w:rsidR="00C74779" w:rsidRPr="00463784" w:rsidRDefault="00C74779" w:rsidP="00FD1447">
            <w:pPr>
              <w:spacing w:before="0" w:line="240" w:lineRule="exact"/>
              <w:ind w:right="-57"/>
              <w:rPr>
                <w:rFonts w:ascii="Calibri" w:hAnsi="Calibri" w:cs="Calibri"/>
                <w:sz w:val="18"/>
                <w:lang w:eastAsia="zh-CN"/>
              </w:rPr>
            </w:pPr>
          </w:p>
        </w:tc>
      </w:tr>
      <w:tr w:rsidR="00B64CFF" w:rsidRPr="0096154B" w14:paraId="08E115B9" w14:textId="77777777" w:rsidTr="00FD1447">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392B051F"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427049BB"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68C9721C" w14:textId="77777777" w:rsidR="00C74779" w:rsidRPr="00463784" w:rsidRDefault="00C74779" w:rsidP="00FD1447">
            <w:pPr>
              <w:tabs>
                <w:tab w:val="left" w:pos="737"/>
                <w:tab w:val="left" w:pos="1134"/>
                <w:tab w:val="left" w:pos="1430"/>
              </w:tabs>
              <w:spacing w:before="0" w:line="240" w:lineRule="exact"/>
              <w:ind w:right="-57"/>
              <w:rPr>
                <w:rFonts w:ascii="Calibri" w:hAnsi="Calibri" w:cs="Calibri"/>
                <w:sz w:val="18"/>
                <w:lang w:val="ru-RU"/>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132B7A96"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0A7AE0"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B18A78F"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BE0FE07"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17E2DA7"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AA5B13"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274C7F5"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527FCF6"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A2045FA"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3297525"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087FC072"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8068B24"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E14A09F" w14:textId="77777777" w:rsidR="00C74779" w:rsidRPr="00E26F29"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1862C49D"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01D6E23"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41709E9" w14:textId="77777777" w:rsidR="00C74779" w:rsidRPr="00E26F29" w:rsidRDefault="00C74779" w:rsidP="00FD1447">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2E3F747" w14:textId="77777777" w:rsidR="00C74779" w:rsidRPr="00E26F29" w:rsidRDefault="00C74779" w:rsidP="00FD1447">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1E922B26" w14:textId="77777777" w:rsidR="00C74779" w:rsidRPr="00463784" w:rsidRDefault="00C74779" w:rsidP="00FD1447">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688E07CD"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BCE29C0"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248245"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6A64A89"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4864FD2"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FB11443"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7633A89"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4C97EB3"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10E6648"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076960D"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067258C"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001847E0" w14:textId="77777777" w:rsidR="00C74779" w:rsidRPr="00463784" w:rsidRDefault="00C74779" w:rsidP="00FD1447">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3E8A11F3"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51DF6C3F"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348939E"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1253C900"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3352CC1C"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0A6D271E"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18824E51"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5A03378A"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4876993A" w14:textId="77777777" w:rsidR="00C74779" w:rsidRPr="00463784" w:rsidRDefault="00C74779" w:rsidP="00FD1447">
            <w:pPr>
              <w:spacing w:before="0" w:line="240" w:lineRule="exact"/>
              <w:ind w:right="-57"/>
              <w:rPr>
                <w:rFonts w:ascii="Calibri" w:hAnsi="Calibri" w:cs="Calibri"/>
                <w:sz w:val="18"/>
              </w:rPr>
            </w:pPr>
          </w:p>
        </w:tc>
      </w:tr>
      <w:tr w:rsidR="00B64CFF" w:rsidRPr="0096154B" w14:paraId="2A42381E" w14:textId="77777777" w:rsidTr="00FD1447">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3E0B10E8"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49945EAF"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5C014793" w14:textId="77777777" w:rsidR="00C74779" w:rsidRPr="00463784" w:rsidRDefault="00C74779" w:rsidP="00FD1447">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3823B0BD"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40106F"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0C360FE"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26CD4F9"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335974"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FBA0DD"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0572370"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9F761C6"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26E937C"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71D02D8"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F02E99E"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DC92160"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8122495" w14:textId="77777777" w:rsidR="00C74779" w:rsidRPr="00E26F29"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1B1257A0"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9B85364"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F63FAFF" w14:textId="77777777" w:rsidR="00C74779" w:rsidRPr="00E26F29" w:rsidRDefault="00C74779" w:rsidP="00FD1447">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9A0D00B" w14:textId="77777777" w:rsidR="00C74779" w:rsidRPr="00E26F29" w:rsidRDefault="00C74779" w:rsidP="00FD1447">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095A13CF" w14:textId="77777777" w:rsidR="00C74779" w:rsidRPr="00463784" w:rsidRDefault="00C74779" w:rsidP="00FD1447">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5FB6AF8F"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E79E619"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57D5587"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46ED0A"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008009"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E3CA638"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7C1A117"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A4DB4D0"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21E7804"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5EEECE0"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A02026D"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7A23DA26" w14:textId="77777777" w:rsidR="00C74779" w:rsidRPr="00463784" w:rsidRDefault="00C74779" w:rsidP="00FD1447">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4C74D9BE"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39D22444"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DC6212A"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44F327A4"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3F44A12F"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46E86369"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5C3A9D17"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4FA9756A"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330A393A" w14:textId="77777777" w:rsidR="00C74779" w:rsidRPr="00463784" w:rsidRDefault="00C74779" w:rsidP="00FD1447">
            <w:pPr>
              <w:spacing w:before="0" w:line="240" w:lineRule="exact"/>
              <w:ind w:right="-57"/>
              <w:rPr>
                <w:rFonts w:ascii="Calibri" w:hAnsi="Calibri" w:cs="Calibri"/>
                <w:sz w:val="18"/>
              </w:rPr>
            </w:pPr>
          </w:p>
        </w:tc>
      </w:tr>
      <w:tr w:rsidR="00B64CFF" w:rsidRPr="0096154B" w14:paraId="2DA9498B" w14:textId="77777777" w:rsidTr="00FD1447">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496FACC4"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5C43BB2F"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2D70EE11" w14:textId="77777777" w:rsidR="00C74779" w:rsidRPr="00463784" w:rsidRDefault="00C74779" w:rsidP="00FD1447">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6069BC8B"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730D71"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FD785EF"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A3A1285"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E532FC"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3E1D001"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8F583EA"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DD281C5"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FC953A2"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99A4B70"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F4CDC82"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2B43261"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5FD9432" w14:textId="77777777" w:rsidR="00C74779" w:rsidRPr="00E26F29"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5C2B1DA6"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D1D6130"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B266040" w14:textId="77777777" w:rsidR="00C74779" w:rsidRPr="00E26F29" w:rsidRDefault="00C74779" w:rsidP="00FD1447">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A477428" w14:textId="77777777" w:rsidR="00C74779" w:rsidRPr="00E26F29" w:rsidRDefault="00C74779" w:rsidP="00FD1447">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623FF493" w14:textId="77777777" w:rsidR="00C74779" w:rsidRPr="00463784" w:rsidRDefault="00C74779" w:rsidP="00FD1447">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4A96A7A2"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0A9D1D7"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DE3CC5E"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72412E2"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DF52EB0"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20CCD76"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032F233"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D824933"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A3EE59E"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9FBD22A"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0CBA6117"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652B5BF0" w14:textId="77777777" w:rsidR="00C74779" w:rsidRPr="00463784" w:rsidRDefault="00C74779" w:rsidP="00FD1447">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4B72E2F3"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1179592D"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75EBF1A"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08D64BA6"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2020D4E1"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269390B5"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062348D9"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12AE5F30"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46866A50" w14:textId="77777777" w:rsidR="00C74779" w:rsidRPr="00463784" w:rsidRDefault="00C74779" w:rsidP="00FD1447">
            <w:pPr>
              <w:spacing w:before="0" w:line="240" w:lineRule="exact"/>
              <w:ind w:right="-57"/>
              <w:rPr>
                <w:rFonts w:ascii="Calibri" w:hAnsi="Calibri" w:cs="Calibri"/>
                <w:sz w:val="18"/>
              </w:rPr>
            </w:pPr>
          </w:p>
        </w:tc>
      </w:tr>
      <w:tr w:rsidR="00B64CFF" w:rsidRPr="0096154B" w14:paraId="26BFD35F" w14:textId="77777777" w:rsidTr="00FD1447">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5277221A"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3F6419A9"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7E39368B" w14:textId="77777777" w:rsidR="00C74779" w:rsidRPr="00463784" w:rsidRDefault="00C74779" w:rsidP="00FD1447">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73EE5DA4"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8B5331"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E0346F4"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EC5FBC6"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C589B97"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E55E6B1"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7FF149"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7586751"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5807A8B"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CEA2AD1"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E798BBD"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7F29625"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076E407" w14:textId="77777777" w:rsidR="00C74779" w:rsidRPr="00E26F29"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1C16D18A"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2714B50" w14:textId="77777777" w:rsidR="00C74779" w:rsidRPr="00E26F29" w:rsidRDefault="00C74779" w:rsidP="00FD1447">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F630E09" w14:textId="77777777" w:rsidR="00C74779" w:rsidRPr="00E26F29" w:rsidRDefault="00C74779" w:rsidP="00FD1447">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61E3E2B" w14:textId="77777777" w:rsidR="00C74779" w:rsidRPr="00E26F29" w:rsidRDefault="00C74779" w:rsidP="00FD1447">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6143DBB9" w14:textId="77777777" w:rsidR="00C74779" w:rsidRPr="00463784" w:rsidRDefault="00C74779" w:rsidP="00FD1447">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03513BD3"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E70CB8B"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83D6EB0"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CC2297"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D57CDBA"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C7C2E5D"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30B7ECE"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B0C5038"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26E54B4"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DB45E92"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B9CF76F"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0FCD227C" w14:textId="77777777" w:rsidR="00C74779" w:rsidRPr="00463784" w:rsidRDefault="00C74779" w:rsidP="00FD1447">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4BB0BBA0"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561AB507"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99FA775"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5CE80C25"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4D26BCB6"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622260B7"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5BE53B13"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041825A4"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2D68C0F9" w14:textId="77777777" w:rsidR="00C74779" w:rsidRPr="00463784" w:rsidRDefault="00C74779" w:rsidP="00FD1447">
            <w:pPr>
              <w:spacing w:before="0" w:line="240" w:lineRule="exact"/>
              <w:ind w:right="-57"/>
              <w:rPr>
                <w:rFonts w:ascii="Calibri" w:hAnsi="Calibri" w:cs="Calibri"/>
                <w:sz w:val="18"/>
              </w:rPr>
            </w:pPr>
          </w:p>
        </w:tc>
      </w:tr>
      <w:tr w:rsidR="00B64CFF" w:rsidRPr="0096154B" w14:paraId="26F868E2" w14:textId="77777777" w:rsidTr="00FD1447">
        <w:trPr>
          <w:cantSplit/>
          <w:trHeight w:val="170"/>
        </w:trPr>
        <w:tc>
          <w:tcPr>
            <w:tcW w:w="868" w:type="dxa"/>
            <w:tcBorders>
              <w:top w:val="single" w:sz="4" w:space="0" w:color="auto"/>
              <w:left w:val="single" w:sz="18" w:space="0" w:color="000000"/>
              <w:bottom w:val="single" w:sz="18" w:space="0" w:color="auto"/>
              <w:right w:val="single" w:sz="18" w:space="0" w:color="auto"/>
            </w:tcBorders>
            <w:vAlign w:val="center"/>
          </w:tcPr>
          <w:p w14:paraId="281C9EDB" w14:textId="77777777" w:rsidR="00C74779" w:rsidRPr="0096154B" w:rsidRDefault="00C74779" w:rsidP="00FD1447">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372" w:type="dxa"/>
            <w:tcBorders>
              <w:top w:val="single" w:sz="4" w:space="0" w:color="auto"/>
              <w:left w:val="single" w:sz="18" w:space="0" w:color="auto"/>
              <w:bottom w:val="single" w:sz="18" w:space="0" w:color="auto"/>
              <w:right w:val="single" w:sz="4" w:space="0" w:color="auto"/>
            </w:tcBorders>
            <w:shd w:val="clear" w:color="auto" w:fill="FBD4B4"/>
            <w:vAlign w:val="center"/>
          </w:tcPr>
          <w:p w14:paraId="6D070C00" w14:textId="77777777" w:rsidR="00C74779" w:rsidRPr="00463784" w:rsidRDefault="00C74779" w:rsidP="00FD1447">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18" w:space="0" w:color="auto"/>
              <w:right w:val="single" w:sz="4" w:space="0" w:color="000000"/>
            </w:tcBorders>
            <w:shd w:val="clear" w:color="auto" w:fill="FBD4B4"/>
            <w:vAlign w:val="center"/>
          </w:tcPr>
          <w:p w14:paraId="4264510A" w14:textId="77777777" w:rsidR="00C74779" w:rsidRPr="00463784" w:rsidRDefault="00C74779" w:rsidP="00FD1447">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18" w:space="0" w:color="auto"/>
              <w:right w:val="single" w:sz="4" w:space="0" w:color="auto"/>
            </w:tcBorders>
            <w:shd w:val="clear" w:color="auto" w:fill="FBD4B4"/>
            <w:vAlign w:val="center"/>
          </w:tcPr>
          <w:p w14:paraId="1D85BBFC"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2E8973BC" w14:textId="77777777" w:rsidR="00C74779" w:rsidRPr="00236AAF" w:rsidRDefault="00C74779" w:rsidP="00FD1447">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6A29CE2F"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60D7C793"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51103ED3"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7746F81F"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78A9A46F"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1F163B2D"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32E8E2C6"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B508CF7"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4C3C9AB3"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4C079CFE" w14:textId="77777777" w:rsidR="00C74779" w:rsidRPr="00236AAF"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5B1E9F8D"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92CDDC"/>
            <w:vAlign w:val="center"/>
          </w:tcPr>
          <w:p w14:paraId="40DBD7EA" w14:textId="77777777" w:rsidR="00C74779" w:rsidRPr="00E26F29" w:rsidRDefault="00C74779" w:rsidP="00FD1447">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4CF6F0DE" w14:textId="77777777" w:rsidR="00C74779" w:rsidRPr="00E26F29" w:rsidRDefault="00C74779" w:rsidP="00FD1447">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38834BB7" w14:textId="77777777" w:rsidR="00C74779" w:rsidRPr="00E26F29" w:rsidRDefault="00C74779" w:rsidP="00FD1447">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1FFC87DF" w14:textId="77777777" w:rsidR="00C74779" w:rsidRPr="00E26F29" w:rsidRDefault="00C74779" w:rsidP="00FD1447">
            <w:pPr>
              <w:spacing w:before="0" w:line="240" w:lineRule="exact"/>
              <w:ind w:right="-57"/>
              <w:rPr>
                <w:rFonts w:cstheme="majorBidi"/>
                <w:b/>
                <w:bCs/>
                <w:sz w:val="18"/>
                <w:szCs w:val="18"/>
                <w:lang w:val="en-US"/>
              </w:rPr>
            </w:pPr>
          </w:p>
        </w:tc>
        <w:tc>
          <w:tcPr>
            <w:tcW w:w="430" w:type="dxa"/>
            <w:tcBorders>
              <w:left w:val="single" w:sz="18" w:space="0" w:color="auto"/>
              <w:bottom w:val="single" w:sz="18" w:space="0" w:color="auto"/>
              <w:right w:val="single" w:sz="18" w:space="0" w:color="auto"/>
            </w:tcBorders>
            <w:shd w:val="clear" w:color="auto" w:fill="auto"/>
            <w:vAlign w:val="center"/>
          </w:tcPr>
          <w:p w14:paraId="35F52811" w14:textId="77777777" w:rsidR="00C74779" w:rsidRPr="00463784" w:rsidRDefault="00C74779" w:rsidP="00FD1447">
            <w:pPr>
              <w:spacing w:before="0" w:line="240" w:lineRule="exact"/>
              <w:ind w:right="-57"/>
              <w:rPr>
                <w:rFonts w:ascii="Calibri" w:hAnsi="Calibri" w:cs="Calibri"/>
                <w:sz w:val="18"/>
              </w:rPr>
            </w:pPr>
          </w:p>
        </w:tc>
        <w:tc>
          <w:tcPr>
            <w:tcW w:w="430" w:type="dxa"/>
            <w:tcBorders>
              <w:left w:val="single" w:sz="18" w:space="0" w:color="auto"/>
              <w:bottom w:val="single" w:sz="18" w:space="0" w:color="auto"/>
              <w:right w:val="single" w:sz="18" w:space="0" w:color="auto"/>
            </w:tcBorders>
            <w:shd w:val="clear" w:color="auto" w:fill="auto"/>
            <w:vAlign w:val="center"/>
          </w:tcPr>
          <w:p w14:paraId="190ED48B"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68FC8D18"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BBDBF31"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795C7CBC"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C2A3281"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29E06298"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20333212"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67148FA3" w14:textId="77777777" w:rsidR="00C74779" w:rsidRPr="00E26F29" w:rsidRDefault="00C74779" w:rsidP="00FD1447">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1AD75BC6"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52E8828F" w14:textId="77777777" w:rsidR="00C74779" w:rsidRPr="00E26F29" w:rsidRDefault="00C74779" w:rsidP="00FD1447">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bottom w:val="single" w:sz="18" w:space="0" w:color="auto"/>
              <w:right w:val="single" w:sz="18" w:space="0" w:color="auto"/>
            </w:tcBorders>
            <w:shd w:val="clear" w:color="auto" w:fill="D6E3BC"/>
            <w:vAlign w:val="center"/>
          </w:tcPr>
          <w:p w14:paraId="3CE59AAA" w14:textId="77777777" w:rsidR="00C74779" w:rsidRPr="00E26F29" w:rsidRDefault="00C74779" w:rsidP="00FD1447">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bottom w:val="single" w:sz="18" w:space="0" w:color="auto"/>
              <w:right w:val="single" w:sz="4" w:space="0" w:color="auto"/>
            </w:tcBorders>
            <w:shd w:val="clear" w:color="auto" w:fill="D6E3BC"/>
            <w:vAlign w:val="center"/>
          </w:tcPr>
          <w:p w14:paraId="4F6B491E" w14:textId="77777777" w:rsidR="00C74779" w:rsidRPr="00463784" w:rsidRDefault="00C74779" w:rsidP="00FD1447">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bottom w:val="single" w:sz="18" w:space="0" w:color="auto"/>
              <w:right w:val="single" w:sz="4" w:space="0" w:color="auto"/>
            </w:tcBorders>
            <w:shd w:val="clear" w:color="auto" w:fill="FBD4B4"/>
            <w:vAlign w:val="center"/>
          </w:tcPr>
          <w:p w14:paraId="61E0EA2C"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0C8497DE" w14:textId="77777777" w:rsidR="00C74779" w:rsidRPr="00463784" w:rsidRDefault="00C74779" w:rsidP="00FD1447">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55C2D91E"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18" w:space="0" w:color="auto"/>
            </w:tcBorders>
            <w:shd w:val="clear" w:color="auto" w:fill="FBD4B4"/>
          </w:tcPr>
          <w:p w14:paraId="2F1039F4"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18" w:space="0" w:color="auto"/>
              <w:bottom w:val="single" w:sz="18" w:space="0" w:color="auto"/>
              <w:right w:val="single" w:sz="4" w:space="0" w:color="auto"/>
            </w:tcBorders>
            <w:shd w:val="clear" w:color="auto" w:fill="FBD4B4"/>
            <w:vAlign w:val="center"/>
          </w:tcPr>
          <w:p w14:paraId="1C8C0841"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43256B72"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0D97D959"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1579D226" w14:textId="77777777" w:rsidR="00C74779" w:rsidRPr="00463784" w:rsidRDefault="00C74779" w:rsidP="00FD1447">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18" w:space="0" w:color="auto"/>
            </w:tcBorders>
            <w:shd w:val="clear" w:color="auto" w:fill="FBD4B4"/>
          </w:tcPr>
          <w:p w14:paraId="7D7FB2B9" w14:textId="77777777" w:rsidR="00C74779" w:rsidRPr="00463784" w:rsidRDefault="00C74779" w:rsidP="00FD1447">
            <w:pPr>
              <w:spacing w:before="0" w:line="240" w:lineRule="exact"/>
              <w:ind w:right="-57"/>
              <w:rPr>
                <w:rFonts w:ascii="Calibri" w:hAnsi="Calibri" w:cs="Calibri"/>
                <w:sz w:val="18"/>
              </w:rPr>
            </w:pPr>
          </w:p>
        </w:tc>
      </w:tr>
    </w:tbl>
    <w:p w14:paraId="22DC5B61" w14:textId="77777777" w:rsidR="00C74779" w:rsidRPr="00F1409A" w:rsidRDefault="00C74779" w:rsidP="00C74779">
      <w:pPr>
        <w:tabs>
          <w:tab w:val="clear" w:pos="794"/>
          <w:tab w:val="clear" w:pos="1191"/>
          <w:tab w:val="clear" w:pos="1588"/>
          <w:tab w:val="clear" w:pos="1985"/>
        </w:tabs>
        <w:spacing w:before="120" w:after="120"/>
        <w:ind w:left="425"/>
        <w:jc w:val="center"/>
        <w:rPr>
          <w:b/>
          <w:bCs/>
          <w:sz w:val="20"/>
          <w:lang w:val="fr-FR"/>
        </w:rPr>
      </w:pPr>
      <w:r w:rsidRPr="004D605E">
        <w:rPr>
          <w:b/>
          <w:bCs/>
          <w:sz w:val="20"/>
          <w:lang w:val="fr-FR"/>
        </w:rPr>
        <w:t xml:space="preserve">Sessions timing : </w:t>
      </w:r>
      <w:r w:rsidRPr="004D605E">
        <w:rPr>
          <w:b/>
          <w:bCs/>
          <w:sz w:val="20"/>
          <w:lang w:val="fr-FR"/>
        </w:rPr>
        <w:tab/>
      </w:r>
      <w:r w:rsidRPr="00D47BA7">
        <w:rPr>
          <w:b/>
          <w:bCs/>
          <w:sz w:val="20"/>
          <w:lang w:val="fr-CH"/>
        </w:rPr>
        <w:t xml:space="preserve">Session </w:t>
      </w:r>
      <w:proofErr w:type="gramStart"/>
      <w:r w:rsidRPr="00D47BA7">
        <w:rPr>
          <w:b/>
          <w:bCs/>
          <w:sz w:val="20"/>
          <w:lang w:val="fr-CH"/>
        </w:rPr>
        <w:t>1:</w:t>
      </w:r>
      <w:proofErr w:type="gramEnd"/>
      <w:r w:rsidRPr="00D47BA7">
        <w:rPr>
          <w:b/>
          <w:bCs/>
          <w:sz w:val="20"/>
          <w:lang w:val="fr-CH"/>
        </w:rPr>
        <w:t xml:space="preserve"> </w:t>
      </w:r>
      <w:r w:rsidRPr="00D47BA7">
        <w:rPr>
          <w:b/>
          <w:bCs/>
          <w:sz w:val="20"/>
        </w:rPr>
        <w:t>09</w:t>
      </w:r>
      <w:r>
        <w:rPr>
          <w:b/>
          <w:bCs/>
          <w:sz w:val="20"/>
        </w:rPr>
        <w:t>0</w:t>
      </w:r>
      <w:r w:rsidRPr="00D47BA7">
        <w:rPr>
          <w:b/>
          <w:bCs/>
          <w:sz w:val="20"/>
        </w:rPr>
        <w:t>0 – 10</w:t>
      </w:r>
      <w:r>
        <w:rPr>
          <w:b/>
          <w:bCs/>
          <w:sz w:val="20"/>
        </w:rPr>
        <w:t>1</w:t>
      </w:r>
      <w:r w:rsidRPr="00D47BA7">
        <w:rPr>
          <w:b/>
          <w:bCs/>
          <w:sz w:val="20"/>
        </w:rPr>
        <w:t>5</w:t>
      </w:r>
      <w:r w:rsidRPr="00D47BA7">
        <w:rPr>
          <w:b/>
          <w:bCs/>
          <w:sz w:val="20"/>
          <w:lang w:val="fr-CH"/>
        </w:rPr>
        <w:t>;</w:t>
      </w:r>
      <w:r w:rsidRPr="00D47BA7">
        <w:rPr>
          <w:b/>
          <w:bCs/>
          <w:sz w:val="20"/>
          <w:lang w:val="fr-CH"/>
        </w:rPr>
        <w:tab/>
        <w:t xml:space="preserve">Session 2: </w:t>
      </w:r>
      <w:r w:rsidRPr="00D47BA7">
        <w:rPr>
          <w:b/>
          <w:bCs/>
          <w:sz w:val="20"/>
        </w:rPr>
        <w:t>1</w:t>
      </w:r>
      <w:r>
        <w:rPr>
          <w:b/>
          <w:bCs/>
          <w:sz w:val="20"/>
        </w:rPr>
        <w:t>04</w:t>
      </w:r>
      <w:r w:rsidRPr="00D47BA7">
        <w:rPr>
          <w:b/>
          <w:bCs/>
          <w:sz w:val="20"/>
        </w:rPr>
        <w:t>5-12</w:t>
      </w:r>
      <w:r>
        <w:rPr>
          <w:b/>
          <w:bCs/>
          <w:sz w:val="20"/>
        </w:rPr>
        <w:t>0</w:t>
      </w:r>
      <w:r w:rsidRPr="00D47BA7">
        <w:rPr>
          <w:b/>
          <w:bCs/>
          <w:sz w:val="20"/>
        </w:rPr>
        <w:t>0</w:t>
      </w:r>
      <w:r w:rsidRPr="00D47BA7">
        <w:rPr>
          <w:b/>
          <w:bCs/>
          <w:sz w:val="20"/>
          <w:lang w:val="fr-CH"/>
        </w:rPr>
        <w:t>;</w:t>
      </w:r>
      <w:r w:rsidRPr="00D47BA7">
        <w:rPr>
          <w:b/>
          <w:bCs/>
          <w:sz w:val="20"/>
          <w:lang w:val="fr-CH"/>
        </w:rPr>
        <w:tab/>
        <w:t xml:space="preserve">Session 3: </w:t>
      </w:r>
      <w:r w:rsidRPr="00D47BA7">
        <w:rPr>
          <w:b/>
          <w:bCs/>
          <w:sz w:val="20"/>
        </w:rPr>
        <w:t>14</w:t>
      </w:r>
      <w:r>
        <w:rPr>
          <w:b/>
          <w:bCs/>
          <w:sz w:val="20"/>
        </w:rPr>
        <w:t>0</w:t>
      </w:r>
      <w:r w:rsidRPr="00D47BA7">
        <w:rPr>
          <w:b/>
          <w:bCs/>
          <w:sz w:val="20"/>
        </w:rPr>
        <w:t>0-15</w:t>
      </w:r>
      <w:r>
        <w:rPr>
          <w:b/>
          <w:bCs/>
          <w:sz w:val="20"/>
        </w:rPr>
        <w:t>1</w:t>
      </w:r>
      <w:r w:rsidRPr="00D47BA7">
        <w:rPr>
          <w:b/>
          <w:bCs/>
          <w:sz w:val="20"/>
        </w:rPr>
        <w:t>5</w:t>
      </w:r>
      <w:r w:rsidRPr="00D47BA7">
        <w:rPr>
          <w:b/>
          <w:bCs/>
          <w:sz w:val="20"/>
          <w:lang w:val="fr-CH"/>
        </w:rPr>
        <w:t>;</w:t>
      </w:r>
      <w:r w:rsidRPr="00D47BA7">
        <w:rPr>
          <w:lang w:val="fr-FR"/>
        </w:rPr>
        <w:tab/>
      </w:r>
      <w:r w:rsidRPr="00D47BA7">
        <w:rPr>
          <w:b/>
          <w:bCs/>
          <w:sz w:val="20"/>
          <w:lang w:val="fr-CH"/>
        </w:rPr>
        <w:t xml:space="preserve">Session 4: </w:t>
      </w:r>
      <w:r w:rsidRPr="00D47BA7">
        <w:rPr>
          <w:b/>
          <w:bCs/>
          <w:sz w:val="20"/>
        </w:rPr>
        <w:t>1</w:t>
      </w:r>
      <w:r>
        <w:rPr>
          <w:b/>
          <w:bCs/>
          <w:sz w:val="20"/>
        </w:rPr>
        <w:t>54</w:t>
      </w:r>
      <w:r w:rsidRPr="00D47BA7">
        <w:rPr>
          <w:b/>
          <w:bCs/>
          <w:sz w:val="20"/>
        </w:rPr>
        <w:t>5-17</w:t>
      </w:r>
      <w:r>
        <w:rPr>
          <w:b/>
          <w:bCs/>
          <w:sz w:val="20"/>
        </w:rPr>
        <w:t>0</w:t>
      </w:r>
      <w:r w:rsidRPr="00D47BA7">
        <w:rPr>
          <w:b/>
          <w:bCs/>
          <w:sz w:val="20"/>
        </w:rPr>
        <w:t>0</w:t>
      </w:r>
      <w:r w:rsidRPr="00D47BA7">
        <w:rPr>
          <w:b/>
          <w:bCs/>
          <w:sz w:val="20"/>
        </w:rPr>
        <w:tab/>
        <w:t>Session 5 : 1</w:t>
      </w:r>
      <w:r>
        <w:rPr>
          <w:b/>
          <w:bCs/>
          <w:sz w:val="20"/>
        </w:rPr>
        <w:t>73</w:t>
      </w:r>
      <w:r w:rsidRPr="00D47BA7">
        <w:rPr>
          <w:b/>
          <w:bCs/>
          <w:sz w:val="20"/>
        </w:rPr>
        <w:t>0-1</w:t>
      </w:r>
      <w:r>
        <w:rPr>
          <w:b/>
          <w:bCs/>
          <w:sz w:val="20"/>
        </w:rPr>
        <w:t>84</w:t>
      </w:r>
      <w:r w:rsidRPr="00D47BA7">
        <w:rPr>
          <w:b/>
          <w:bCs/>
          <w:sz w:val="20"/>
        </w:rPr>
        <w:t>5</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A00018" w:rsidRPr="00E26F29" w14:paraId="4B9D4433"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56943CE" w14:textId="77777777" w:rsidR="00A00018" w:rsidRPr="00E26F29" w:rsidRDefault="00A00018" w:rsidP="005D47EA">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25B1765" w14:textId="77777777" w:rsidR="00A00018" w:rsidRPr="00E26F29" w:rsidRDefault="00A00018" w:rsidP="005D47EA">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A00018" w:rsidRPr="00E26F29" w14:paraId="6ED15D04"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B4E2F71" w14:textId="77777777" w:rsidR="00A00018" w:rsidRPr="00E26F29" w:rsidRDefault="00A00018" w:rsidP="005D47EA">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17EF6DD" w14:textId="77777777" w:rsidR="00A00018" w:rsidRPr="00E26F29" w:rsidRDefault="00A00018" w:rsidP="005D47EA">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A00018" w:rsidRPr="00E26F29" w14:paraId="375F7CB2"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0EA4F65" w14:textId="77777777" w:rsidR="00A00018" w:rsidRPr="00E26F29" w:rsidRDefault="00A00018" w:rsidP="005D47EA">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7F4DA16" w14:textId="77777777" w:rsidR="00A00018" w:rsidRPr="00E26F29" w:rsidRDefault="00A00018" w:rsidP="005D47EA">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A00018" w:rsidRPr="00E26F29" w14:paraId="1EE17E86"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53F986C" w14:textId="77777777" w:rsidR="00A00018" w:rsidRPr="00E26F29" w:rsidRDefault="00A00018" w:rsidP="005D47EA">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3C74651" w14:textId="6C10CB94" w:rsidR="00A00018" w:rsidRPr="00E26F29" w:rsidRDefault="00A00018" w:rsidP="005D47EA">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46" w:anchor="/MyMeetings" w:history="1">
              <w:r w:rsidRPr="00E26F29">
                <w:rPr>
                  <w:rStyle w:val="Hyperlink"/>
                  <w:rFonts w:cstheme="majorBidi"/>
                  <w:sz w:val="18"/>
                  <w:szCs w:val="18"/>
                  <w:lang w:val="en-US"/>
                </w:rPr>
                <w:t>https://www.itu.int/myworkspace/#/MyMeetings</w:t>
              </w:r>
            </w:hyperlink>
          </w:p>
        </w:tc>
      </w:tr>
      <w:tr w:rsidR="00A00018" w:rsidRPr="00E26F29" w14:paraId="7509F809"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BBFA023" w14:textId="77777777" w:rsidR="00A00018" w:rsidRPr="00E26F29" w:rsidRDefault="00A00018" w:rsidP="005D47EA">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16F472B" w14:textId="3029415C" w:rsidR="00A00018" w:rsidRPr="00E26F29" w:rsidRDefault="00A00018" w:rsidP="005D47EA">
            <w:pPr>
              <w:widowControl w:val="0"/>
              <w:spacing w:before="0"/>
              <w:rPr>
                <w:rFonts w:cstheme="majorBidi"/>
                <w:sz w:val="18"/>
                <w:szCs w:val="18"/>
                <w:lang w:val="en-US"/>
              </w:rPr>
            </w:pPr>
            <w:r w:rsidRPr="00E26F29">
              <w:rPr>
                <w:rFonts w:cstheme="majorBidi"/>
                <w:sz w:val="18"/>
                <w:szCs w:val="18"/>
                <w:lang w:val="en-US"/>
              </w:rPr>
              <w:t xml:space="preserve">Detailed time plan including </w:t>
            </w:r>
            <w:r w:rsidR="00C908E5">
              <w:rPr>
                <w:rFonts w:cstheme="majorBidi"/>
                <w:sz w:val="18"/>
                <w:szCs w:val="18"/>
                <w:lang w:val="en-US"/>
              </w:rPr>
              <w:t>meeting</w:t>
            </w:r>
            <w:r w:rsidRPr="00E26F29">
              <w:rPr>
                <w:rFonts w:cstheme="majorBidi"/>
                <w:sz w:val="18"/>
                <w:szCs w:val="18"/>
                <w:lang w:val="en-US"/>
              </w:rPr>
              <w:t xml:space="preserve"> sessions will be made available from the SG9 webpage</w:t>
            </w:r>
          </w:p>
        </w:tc>
      </w:tr>
      <w:tr w:rsidR="00CF2E97" w14:paraId="01F0017F" w14:textId="77777777" w:rsidTr="00186EC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16A9B60" w14:textId="77777777" w:rsidR="00CF2E97" w:rsidRPr="00CF2E97" w:rsidRDefault="00CF2E97" w:rsidP="005D47EA">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41D776A9" w14:textId="27A5D507" w:rsidR="00CF2E97" w:rsidRPr="00236AAF" w:rsidRDefault="00186ECA" w:rsidP="00CF2E97">
            <w:pPr>
              <w:widowControl w:val="0"/>
              <w:spacing w:before="0"/>
              <w:rPr>
                <w:rFonts w:cstheme="majorBidi"/>
                <w:sz w:val="18"/>
                <w:szCs w:val="18"/>
                <w:lang w:val="en-US"/>
              </w:rPr>
            </w:pPr>
            <w:r w:rsidRPr="00236AAF">
              <w:rPr>
                <w:rFonts w:cstheme="majorBidi"/>
                <w:sz w:val="18"/>
                <w:szCs w:val="18"/>
                <w:lang w:val="en-US"/>
              </w:rPr>
              <w:t xml:space="preserve">Workshop on “Future of TV for </w:t>
            </w:r>
            <w:r w:rsidR="005F267F" w:rsidRPr="00236AAF">
              <w:rPr>
                <w:rFonts w:cstheme="majorBidi"/>
                <w:sz w:val="18"/>
                <w:szCs w:val="18"/>
                <w:lang w:val="en-US"/>
              </w:rPr>
              <w:t>the Americas</w:t>
            </w:r>
            <w:r w:rsidRPr="00236AAF">
              <w:rPr>
                <w:rFonts w:cstheme="majorBidi"/>
                <w:sz w:val="18"/>
                <w:szCs w:val="18"/>
                <w:lang w:val="en-US"/>
              </w:rPr>
              <w:t xml:space="preserve">” (see </w:t>
            </w:r>
            <w:hyperlink r:id="rId47" w:history="1">
              <w:r w:rsidRPr="00236AAF">
                <w:rPr>
                  <w:rStyle w:val="Hyperlink"/>
                  <w:rFonts w:cstheme="majorBidi"/>
                  <w:sz w:val="18"/>
                  <w:szCs w:val="18"/>
                  <w:lang w:val="en-US"/>
                </w:rPr>
                <w:t>SG9 webpage</w:t>
              </w:r>
            </w:hyperlink>
            <w:r w:rsidRPr="00236AAF">
              <w:rPr>
                <w:rFonts w:cstheme="majorBidi"/>
                <w:sz w:val="18"/>
                <w:szCs w:val="18"/>
                <w:lang w:val="en-US"/>
              </w:rPr>
              <w:t>).</w:t>
            </w:r>
          </w:p>
        </w:tc>
      </w:tr>
      <w:tr w:rsidR="00CF2E97" w14:paraId="4E57B06A" w14:textId="77777777" w:rsidTr="00CF2E97">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F761F47" w14:textId="77777777" w:rsidR="00CF2E97" w:rsidRPr="00CF2E97" w:rsidRDefault="00CF2E97" w:rsidP="005D47EA">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19AE534" w14:textId="77777777" w:rsidR="00CF2E97" w:rsidRDefault="00CF2E97" w:rsidP="00CF2E97">
            <w:pPr>
              <w:widowControl w:val="0"/>
              <w:spacing w:before="0"/>
              <w:rPr>
                <w:rFonts w:cstheme="majorBidi"/>
                <w:sz w:val="18"/>
                <w:szCs w:val="18"/>
                <w:lang w:val="en-US"/>
              </w:rPr>
            </w:pPr>
            <w:r>
              <w:rPr>
                <w:rFonts w:cstheme="majorBidi"/>
                <w:sz w:val="18"/>
                <w:szCs w:val="18"/>
                <w:lang w:val="en-US"/>
              </w:rPr>
              <w:t xml:space="preserve">SG9 Working Parties Opening Plenaries will be held as part of SG9 Opening Plenary. </w:t>
            </w:r>
          </w:p>
        </w:tc>
      </w:tr>
    </w:tbl>
    <w:p w14:paraId="1A7D730C" w14:textId="3FB9067D" w:rsidR="00A00018" w:rsidRDefault="00A00018" w:rsidP="00A00018">
      <w:pPr>
        <w:spacing w:before="240"/>
        <w:jc w:val="center"/>
        <w:rPr>
          <w:b/>
          <w:bCs/>
          <w:sz w:val="20"/>
          <w:lang w:val="en-US"/>
        </w:rPr>
      </w:pPr>
      <w:r>
        <w:rPr>
          <w:rFonts w:cstheme="majorBidi"/>
          <w:b/>
          <w:bCs/>
          <w:sz w:val="18"/>
          <w:szCs w:val="18"/>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0B5BEC" w14:paraId="254A36FC" w14:textId="77777777" w:rsidTr="0027049F">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70313122" w14:textId="77777777" w:rsidR="000B5BEC" w:rsidRDefault="000B5BEC" w:rsidP="005D47EA">
            <w:pPr>
              <w:widowControl w:val="0"/>
              <w:spacing w:before="0"/>
              <w:jc w:val="center"/>
              <w:rPr>
                <w:rFonts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2A36CBEE" w14:textId="77777777" w:rsidR="000B5BEC" w:rsidRDefault="000B5BEC" w:rsidP="005D47EA">
            <w:pPr>
              <w:widowControl w:val="0"/>
              <w:spacing w:before="0"/>
              <w:jc w:val="center"/>
              <w:rPr>
                <w:rFonts w:cstheme="majorBidi"/>
                <w:sz w:val="18"/>
                <w:szCs w:val="18"/>
                <w:lang w:val="en-US"/>
              </w:rPr>
            </w:pPr>
            <w:r>
              <w:rPr>
                <w:rFonts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133A3691" w14:textId="77777777" w:rsidR="000B5BEC" w:rsidRDefault="000B5BEC" w:rsidP="005D47EA">
            <w:pPr>
              <w:spacing w:before="0"/>
              <w:jc w:val="center"/>
              <w:rPr>
                <w:rFonts w:asciiTheme="majorBidi" w:hAnsiTheme="majorBidi"/>
                <w:b/>
                <w:sz w:val="18"/>
                <w:highlight w:val="yellow"/>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3B4C08A1" w14:textId="77777777" w:rsidR="000B5BEC" w:rsidRDefault="000B5BEC" w:rsidP="005D47EA">
            <w:pPr>
              <w:widowControl w:val="0"/>
              <w:spacing w:before="0"/>
              <w:jc w:val="center"/>
              <w:rPr>
                <w:rFonts w:cstheme="majorBidi"/>
                <w:sz w:val="18"/>
                <w:szCs w:val="18"/>
                <w:lang w:val="en-US"/>
              </w:rPr>
            </w:pPr>
            <w:r>
              <w:rPr>
                <w:rFonts w:cstheme="majorBidi"/>
                <w:sz w:val="18"/>
                <w:szCs w:val="18"/>
                <w:lang w:val="en-US"/>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6EF3EBEA" w14:textId="77777777" w:rsidR="000B5BEC" w:rsidRDefault="000B5BEC" w:rsidP="005D47EA">
            <w:pPr>
              <w:widowControl w:val="0"/>
              <w:spacing w:before="0"/>
              <w:jc w:val="center"/>
              <w:rPr>
                <w:rFonts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1EAE71A3" w14:textId="77777777" w:rsidR="000B5BEC" w:rsidRDefault="000B5BEC" w:rsidP="005D47EA">
            <w:pPr>
              <w:widowControl w:val="0"/>
              <w:spacing w:before="0"/>
              <w:jc w:val="center"/>
              <w:rPr>
                <w:rFonts w:cstheme="majorBidi"/>
                <w:sz w:val="18"/>
                <w:szCs w:val="18"/>
                <w:lang w:val="en-US"/>
              </w:rPr>
            </w:pPr>
            <w:r>
              <w:rPr>
                <w:rFonts w:cstheme="majorBidi"/>
                <w:sz w:val="18"/>
                <w:szCs w:val="18"/>
                <w:lang w:val="en-US"/>
              </w:rPr>
              <w:t>Questions of SG9</w:t>
            </w:r>
          </w:p>
        </w:tc>
      </w:tr>
    </w:tbl>
    <w:p w14:paraId="5F68473D" w14:textId="1B8DD384" w:rsidR="00A00018" w:rsidRDefault="00A00018" w:rsidP="00CF2E97">
      <w:pPr>
        <w:pStyle w:val="Normalaftertitle0"/>
        <w:rPr>
          <w:szCs w:val="22"/>
        </w:rPr>
      </w:pPr>
      <w:r w:rsidRPr="00210964">
        <w:rPr>
          <w:szCs w:val="22"/>
        </w:rPr>
        <w:t>NOTE ‒ Updates to the timetable will be found in SG9-TD</w:t>
      </w:r>
      <w:r w:rsidR="00210964" w:rsidRPr="00210964">
        <w:rPr>
          <w:szCs w:val="22"/>
        </w:rPr>
        <w:t>391</w:t>
      </w:r>
      <w:r w:rsidRPr="00210964">
        <w:rPr>
          <w:szCs w:val="22"/>
        </w:rPr>
        <w:t>.</w:t>
      </w:r>
    </w:p>
    <w:p w14:paraId="00364699" w14:textId="77777777" w:rsidR="00A00018" w:rsidRDefault="00A00018">
      <w:pPr>
        <w:tabs>
          <w:tab w:val="clear" w:pos="794"/>
          <w:tab w:val="clear" w:pos="1191"/>
          <w:tab w:val="clear" w:pos="1588"/>
          <w:tab w:val="clear" w:pos="1985"/>
        </w:tabs>
        <w:overflowPunct/>
        <w:autoSpaceDE/>
        <w:autoSpaceDN/>
        <w:adjustRightInd/>
        <w:spacing w:before="0"/>
        <w:textAlignment w:val="auto"/>
        <w:rPr>
          <w:szCs w:val="22"/>
        </w:rPr>
        <w:sectPr w:rsidR="00A00018" w:rsidSect="00A00018">
          <w:headerReference w:type="first" r:id="rId48"/>
          <w:footerReference w:type="first" r:id="rId49"/>
          <w:pgSz w:w="16834" w:h="11907" w:orient="landscape" w:code="9"/>
          <w:pgMar w:top="851" w:right="1135" w:bottom="850" w:left="567" w:header="426" w:footer="567" w:gutter="0"/>
          <w:paperSrc w:first="7" w:other="7"/>
          <w:cols w:space="720"/>
          <w:titlePg/>
          <w:docGrid w:linePitch="299"/>
        </w:sectPr>
      </w:pPr>
    </w:p>
    <w:p w14:paraId="017B4C18" w14:textId="66AA3F1A" w:rsidR="00EE2787" w:rsidRPr="009850D1" w:rsidRDefault="00EE2787" w:rsidP="00EE2787">
      <w:pPr>
        <w:pStyle w:val="Heading1"/>
        <w:pageBreakBefore/>
        <w:spacing w:before="0"/>
        <w:jc w:val="center"/>
        <w:rPr>
          <w:szCs w:val="24"/>
        </w:rPr>
      </w:pPr>
      <w:bookmarkStart w:id="5" w:name="_Hlk128153379"/>
      <w:r w:rsidRPr="009850D1">
        <w:rPr>
          <w:szCs w:val="24"/>
        </w:rPr>
        <w:lastRenderedPageBreak/>
        <w:t xml:space="preserve">ANNEX </w:t>
      </w:r>
      <w:r w:rsidR="00236AAF" w:rsidRPr="009850D1">
        <w:rPr>
          <w:szCs w:val="24"/>
        </w:rPr>
        <w:t>D</w:t>
      </w:r>
    </w:p>
    <w:p w14:paraId="7222F77A" w14:textId="77777777" w:rsidR="00EE2787" w:rsidRPr="00CB07F9" w:rsidRDefault="00EE2787" w:rsidP="00EE2787">
      <w:pPr>
        <w:tabs>
          <w:tab w:val="left" w:pos="1080"/>
        </w:tabs>
        <w:snapToGrid w:val="0"/>
        <w:jc w:val="center"/>
        <w:rPr>
          <w:rFonts w:cstheme="majorBidi"/>
          <w:b/>
          <w:bCs/>
          <w:sz w:val="28"/>
          <w:szCs w:val="28"/>
        </w:rPr>
      </w:pPr>
      <w:r w:rsidRPr="00CB07F9">
        <w:rPr>
          <w:b/>
          <w:sz w:val="28"/>
          <w:szCs w:val="24"/>
        </w:rPr>
        <w:t>INVITATION LETTER REQUEST FORM</w:t>
      </w:r>
    </w:p>
    <w:p w14:paraId="427CFD74" w14:textId="1030C7BB" w:rsidR="00EE2787" w:rsidRDefault="00EE2787" w:rsidP="008C4F6D">
      <w:pPr>
        <w:tabs>
          <w:tab w:val="left" w:pos="1418"/>
          <w:tab w:val="left" w:pos="1702"/>
          <w:tab w:val="left" w:pos="2160"/>
        </w:tabs>
        <w:spacing w:before="120"/>
        <w:ind w:right="91"/>
        <w:rPr>
          <w:rFonts w:cstheme="majorBidi"/>
          <w:szCs w:val="24"/>
        </w:rPr>
      </w:pPr>
      <w:r w:rsidRPr="00E23117">
        <w:rPr>
          <w:rFonts w:cstheme="majorBidi"/>
          <w:szCs w:val="22"/>
        </w:rPr>
        <w:t xml:space="preserve">All foreign visitors entering </w:t>
      </w:r>
      <w:r w:rsidR="00284619" w:rsidRPr="004A264D">
        <w:rPr>
          <w:rFonts w:cstheme="majorBidi"/>
          <w:szCs w:val="22"/>
        </w:rPr>
        <w:t>Colombia</w:t>
      </w:r>
      <w:r w:rsidR="00284619" w:rsidRPr="00E23117">
        <w:rPr>
          <w:rFonts w:cstheme="majorBidi"/>
          <w:szCs w:val="22"/>
        </w:rPr>
        <w:t xml:space="preserve"> </w:t>
      </w:r>
      <w:r w:rsidRPr="00E23117">
        <w:rPr>
          <w:rFonts w:cstheme="majorBidi"/>
          <w:szCs w:val="22"/>
        </w:rPr>
        <w:t xml:space="preserve">must have a valid passport. Visitors from countries </w:t>
      </w:r>
      <w:r w:rsidRPr="00E23117">
        <w:rPr>
          <w:rFonts w:cstheme="majorBidi"/>
          <w:b/>
          <w:szCs w:val="22"/>
        </w:rPr>
        <w:t xml:space="preserve">whose citizens require a visa should, as soon as possible and </w:t>
      </w:r>
      <w:r w:rsidRPr="00E23117">
        <w:rPr>
          <w:rFonts w:cstheme="majorBidi"/>
          <w:szCs w:val="22"/>
        </w:rPr>
        <w:t xml:space="preserve">at least </w:t>
      </w:r>
      <w:r w:rsidRPr="00E23117">
        <w:rPr>
          <w:rFonts w:cstheme="majorBidi"/>
          <w:b/>
          <w:szCs w:val="22"/>
          <w:u w:val="single"/>
        </w:rPr>
        <w:t>one month</w:t>
      </w:r>
      <w:r w:rsidRPr="00E23117">
        <w:rPr>
          <w:rFonts w:cstheme="majorBidi"/>
          <w:szCs w:val="22"/>
        </w:rPr>
        <w:t xml:space="preserve"> before the start date of the meeting</w:t>
      </w:r>
      <w:r w:rsidRPr="00E23117">
        <w:rPr>
          <w:rFonts w:cstheme="majorBidi"/>
          <w:bCs/>
          <w:szCs w:val="22"/>
        </w:rPr>
        <w:t>,</w:t>
      </w:r>
      <w:r w:rsidRPr="00E23117">
        <w:rPr>
          <w:rFonts w:cstheme="majorBidi"/>
          <w:b/>
          <w:szCs w:val="22"/>
        </w:rPr>
        <w:t xml:space="preserve"> apply for a visa </w:t>
      </w:r>
      <w:r w:rsidRPr="00E23117">
        <w:rPr>
          <w:rFonts w:cstheme="majorBidi"/>
          <w:szCs w:val="22"/>
        </w:rPr>
        <w:t>from</w:t>
      </w:r>
      <w:r w:rsidRPr="00E23117">
        <w:rPr>
          <w:rFonts w:cstheme="majorBidi"/>
          <w:szCs w:val="24"/>
        </w:rPr>
        <w:t xml:space="preserve"> the office (embassy or consulate) representing </w:t>
      </w:r>
      <w:r w:rsidR="00284619" w:rsidRPr="00C91D02">
        <w:rPr>
          <w:rFonts w:cstheme="majorBidi"/>
          <w:szCs w:val="24"/>
        </w:rPr>
        <w:t>Colombia</w:t>
      </w:r>
      <w:r w:rsidR="00284619" w:rsidRPr="00476C58">
        <w:rPr>
          <w:rFonts w:cstheme="majorBidi"/>
          <w:szCs w:val="24"/>
        </w:rPr>
        <w:t xml:space="preserve"> </w:t>
      </w:r>
      <w:r w:rsidRPr="00E23117">
        <w:rPr>
          <w:rFonts w:cstheme="majorBidi"/>
          <w:szCs w:val="24"/>
        </w:rPr>
        <w:t>in your country or, if there is no such office in your country, from the one that is closest to the country of departure.</w:t>
      </w:r>
    </w:p>
    <w:p w14:paraId="56C28768" w14:textId="47CA9EFA" w:rsidR="00284619" w:rsidRPr="00E23117" w:rsidRDefault="00284619" w:rsidP="00284619">
      <w:pPr>
        <w:tabs>
          <w:tab w:val="left" w:pos="1080"/>
        </w:tabs>
        <w:snapToGrid w:val="0"/>
        <w:jc w:val="both"/>
        <w:rPr>
          <w:rFonts w:cstheme="majorBidi"/>
          <w:szCs w:val="24"/>
        </w:rPr>
      </w:pPr>
      <w:r w:rsidRPr="006F45B5">
        <w:rPr>
          <w:rFonts w:cstheme="majorBidi"/>
          <w:b/>
          <w:bCs/>
          <w:szCs w:val="24"/>
        </w:rPr>
        <w:t>Online application</w:t>
      </w:r>
      <w:r w:rsidRPr="006F45B5">
        <w:rPr>
          <w:rFonts w:cstheme="majorBidi"/>
          <w:szCs w:val="24"/>
        </w:rPr>
        <w:t xml:space="preserve">: </w:t>
      </w:r>
      <w:hyperlink r:id="rId50" w:history="1">
        <w:r w:rsidR="006F7E33" w:rsidRPr="006F45B5">
          <w:rPr>
            <w:rStyle w:val="Hyperlink"/>
          </w:rPr>
          <w:t>https://tramitesmre.cancilleria.gov.co/tramites/enlinea/solicitarVisa.xhtml</w:t>
        </w:r>
      </w:hyperlink>
      <w:r w:rsidR="006F7E33">
        <w:t xml:space="preserve"> </w:t>
      </w:r>
    </w:p>
    <w:p w14:paraId="5014335D" w14:textId="767205A8" w:rsidR="00EE2787" w:rsidRPr="00E23117" w:rsidRDefault="00EE2787" w:rsidP="00EE2787">
      <w:pPr>
        <w:tabs>
          <w:tab w:val="left" w:pos="1080"/>
        </w:tabs>
        <w:snapToGrid w:val="0"/>
        <w:spacing w:before="120" w:after="120"/>
        <w:jc w:val="both"/>
        <w:rPr>
          <w:rFonts w:cstheme="majorBidi"/>
          <w:szCs w:val="24"/>
        </w:rPr>
      </w:pPr>
      <w:r w:rsidRPr="00E23117">
        <w:rPr>
          <w:rFonts w:cstheme="majorBidi"/>
          <w:szCs w:val="24"/>
        </w:rPr>
        <w:t xml:space="preserve">You may need a letter of invitation from the </w:t>
      </w:r>
      <w:r w:rsidR="00284619">
        <w:rPr>
          <w:rFonts w:cstheme="majorBidi"/>
          <w:szCs w:val="24"/>
        </w:rPr>
        <w:t>Colombian</w:t>
      </w:r>
      <w:r w:rsidR="00284619" w:rsidRPr="00476C58">
        <w:rPr>
          <w:rFonts w:cstheme="majorBidi"/>
          <w:szCs w:val="24"/>
        </w:rPr>
        <w:t xml:space="preserve"> </w:t>
      </w:r>
      <w:r w:rsidRPr="00E23117">
        <w:rPr>
          <w:rFonts w:cstheme="majorBidi"/>
          <w:szCs w:val="24"/>
        </w:rPr>
        <w:t xml:space="preserve">host, which you will need to present to the </w:t>
      </w:r>
      <w:r w:rsidR="00284619">
        <w:rPr>
          <w:rFonts w:cstheme="majorBidi"/>
          <w:szCs w:val="24"/>
        </w:rPr>
        <w:t>Colombian</w:t>
      </w:r>
      <w:r w:rsidR="00284619" w:rsidRPr="00476C58">
        <w:rPr>
          <w:rFonts w:cstheme="majorBidi"/>
          <w:szCs w:val="24"/>
        </w:rPr>
        <w:t xml:space="preserve"> </w:t>
      </w:r>
      <w:r w:rsidRPr="00E23117">
        <w:rPr>
          <w:rFonts w:cstheme="majorBidi"/>
          <w:szCs w:val="24"/>
        </w:rPr>
        <w:t xml:space="preserve">embassy/consulate in your area </w:t>
      </w:r>
      <w:proofErr w:type="gramStart"/>
      <w:r w:rsidRPr="00E23117">
        <w:rPr>
          <w:rFonts w:cstheme="majorBidi"/>
          <w:szCs w:val="24"/>
        </w:rPr>
        <w:t>in order to</w:t>
      </w:r>
      <w:proofErr w:type="gramEnd"/>
      <w:r w:rsidRPr="00E23117">
        <w:rPr>
          <w:rFonts w:cstheme="majorBidi"/>
          <w:szCs w:val="24"/>
        </w:rPr>
        <w:t xml:space="preserve"> obtain your visa. </w:t>
      </w:r>
    </w:p>
    <w:p w14:paraId="32036A07" w14:textId="77777777" w:rsidR="00EE2787" w:rsidRPr="00E23117" w:rsidRDefault="00EE2787" w:rsidP="00EE2787">
      <w:pPr>
        <w:tabs>
          <w:tab w:val="left" w:pos="1080"/>
        </w:tabs>
        <w:snapToGrid w:val="0"/>
        <w:spacing w:before="120" w:after="120"/>
        <w:jc w:val="both"/>
        <w:rPr>
          <w:rFonts w:eastAsia="SimSun" w:cstheme="majorBidi"/>
          <w:szCs w:val="24"/>
        </w:rPr>
      </w:pPr>
      <w:r w:rsidRPr="00E23117">
        <w:rPr>
          <w:rFonts w:cstheme="majorBidi"/>
          <w:szCs w:val="24"/>
        </w:rPr>
        <w:t>To obtain an invitation letter:</w:t>
      </w:r>
    </w:p>
    <w:p w14:paraId="48074FF5" w14:textId="77777777" w:rsidR="00EE2787" w:rsidRPr="00E23117" w:rsidRDefault="00EE2787" w:rsidP="00EE2787">
      <w:pPr>
        <w:widowControl w:val="0"/>
        <w:numPr>
          <w:ilvl w:val="0"/>
          <w:numId w:val="20"/>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rPr>
      </w:pPr>
      <w:r w:rsidRPr="00E23117">
        <w:rPr>
          <w:rFonts w:cstheme="majorBidi"/>
          <w:szCs w:val="24"/>
        </w:rPr>
        <w:t>Please complete the form below.</w:t>
      </w:r>
    </w:p>
    <w:p w14:paraId="5B93336F" w14:textId="4FB470C8" w:rsidR="00EE2787" w:rsidRPr="00E23117" w:rsidRDefault="00EE2787" w:rsidP="00EE2787">
      <w:pPr>
        <w:widowControl w:val="0"/>
        <w:numPr>
          <w:ilvl w:val="0"/>
          <w:numId w:val="20"/>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rPr>
      </w:pPr>
      <w:r w:rsidRPr="00E23117">
        <w:rPr>
          <w:rFonts w:cstheme="majorBidi"/>
          <w:szCs w:val="24"/>
        </w:rPr>
        <w:t>An electronic copy of your passport must be provided with your name, date of birth, nationality, passport number, expiration date of passport, etc., clearly seen on the copy.</w:t>
      </w:r>
      <w:r w:rsidR="00186ECA" w:rsidRPr="00E23117">
        <w:rPr>
          <w:rFonts w:cstheme="majorBidi"/>
          <w:szCs w:val="24"/>
        </w:rPr>
        <w:t xml:space="preserve"> A proof of registration to the SG9 meeting may be requested by the Host.</w:t>
      </w:r>
    </w:p>
    <w:p w14:paraId="39290377" w14:textId="5D8389FE" w:rsidR="00EE2787" w:rsidRPr="00E23117" w:rsidRDefault="00EE2787" w:rsidP="00EE2787">
      <w:pPr>
        <w:widowControl w:val="0"/>
        <w:numPr>
          <w:ilvl w:val="0"/>
          <w:numId w:val="20"/>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rPr>
      </w:pPr>
      <w:r w:rsidRPr="00E23117">
        <w:rPr>
          <w:rFonts w:cstheme="majorBidi"/>
          <w:szCs w:val="24"/>
        </w:rPr>
        <w:t xml:space="preserve">If you have been to </w:t>
      </w:r>
      <w:r w:rsidR="00284619">
        <w:rPr>
          <w:rFonts w:cstheme="majorBidi"/>
          <w:szCs w:val="24"/>
        </w:rPr>
        <w:t>Colombia</w:t>
      </w:r>
      <w:r w:rsidR="00284619" w:rsidRPr="00476C58">
        <w:rPr>
          <w:rFonts w:cstheme="majorBidi"/>
          <w:szCs w:val="24"/>
        </w:rPr>
        <w:t xml:space="preserve"> </w:t>
      </w:r>
      <w:r w:rsidRPr="00E23117">
        <w:rPr>
          <w:rFonts w:cstheme="majorBidi"/>
          <w:szCs w:val="24"/>
        </w:rPr>
        <w:t xml:space="preserve">before, please provide an electronic copy of any previous </w:t>
      </w:r>
      <w:r w:rsidR="00284619" w:rsidRPr="00C91D02">
        <w:rPr>
          <w:rFonts w:cstheme="majorBidi"/>
          <w:szCs w:val="24"/>
        </w:rPr>
        <w:t>Colombian</w:t>
      </w:r>
      <w:r w:rsidR="00284619" w:rsidRPr="00476C58">
        <w:rPr>
          <w:rFonts w:cstheme="majorBidi"/>
          <w:szCs w:val="24"/>
        </w:rPr>
        <w:t xml:space="preserve"> </w:t>
      </w:r>
      <w:r w:rsidRPr="00E23117">
        <w:rPr>
          <w:rFonts w:cstheme="majorBidi"/>
          <w:szCs w:val="24"/>
        </w:rPr>
        <w:t>visas and/or records.</w:t>
      </w:r>
    </w:p>
    <w:p w14:paraId="7576B369" w14:textId="7FBD9E4D" w:rsidR="00EE2787" w:rsidRPr="006F45B5" w:rsidRDefault="00EE2787" w:rsidP="00EE2787">
      <w:pPr>
        <w:widowControl w:val="0"/>
        <w:numPr>
          <w:ilvl w:val="0"/>
          <w:numId w:val="20"/>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rPr>
      </w:pPr>
      <w:r w:rsidRPr="006F45B5">
        <w:rPr>
          <w:rFonts w:cstheme="majorBidi"/>
          <w:szCs w:val="24"/>
        </w:rPr>
        <w:t xml:space="preserve">Send the info in sections A, B and C as e-mail attachments to </w:t>
      </w:r>
      <w:r w:rsidR="00587951" w:rsidRPr="006F45B5">
        <w:rPr>
          <w:rFonts w:cstheme="majorBidi"/>
          <w:szCs w:val="24"/>
        </w:rPr>
        <w:t>(</w:t>
      </w:r>
      <w:hyperlink r:id="rId51" w:history="1">
        <w:r w:rsidR="00284619" w:rsidRPr="006F45B5">
          <w:rPr>
            <w:rStyle w:val="Hyperlink"/>
            <w:rFonts w:cstheme="majorBidi"/>
            <w:b/>
            <w:bCs/>
            <w:szCs w:val="24"/>
          </w:rPr>
          <w:t>mariana.sarmiento@crcom.gov.co</w:t>
        </w:r>
      </w:hyperlink>
      <w:r w:rsidR="00587951" w:rsidRPr="006F45B5">
        <w:rPr>
          <w:color w:val="000000"/>
          <w:lang w:val="en-US"/>
        </w:rPr>
        <w:t>)</w:t>
      </w:r>
      <w:r w:rsidRPr="006F45B5">
        <w:rPr>
          <w:rStyle w:val="Hyperlink"/>
          <w:rFonts w:cstheme="majorBidi"/>
          <w:color w:val="auto"/>
          <w:szCs w:val="24"/>
          <w:u w:val="none"/>
        </w:rPr>
        <w:t>.</w:t>
      </w:r>
      <w:r w:rsidRPr="006F45B5">
        <w:rPr>
          <w:rFonts w:cstheme="majorBidi"/>
          <w:szCs w:val="24"/>
        </w:rPr>
        <w:t xml:space="preserve"> Please mark in the subject</w:t>
      </w:r>
      <w:r w:rsidRPr="006F45B5">
        <w:rPr>
          <w:rFonts w:cstheme="majorBidi"/>
          <w:i/>
          <w:iCs/>
          <w:szCs w:val="24"/>
        </w:rPr>
        <w:t xml:space="preserve"> </w:t>
      </w:r>
      <w:r w:rsidRPr="006F45B5">
        <w:rPr>
          <w:rFonts w:cstheme="majorBidi"/>
          <w:b/>
          <w:bCs/>
          <w:i/>
          <w:iCs/>
          <w:szCs w:val="24"/>
        </w:rPr>
        <w:t xml:space="preserve">“Invitation letter request for </w:t>
      </w:r>
      <w:bookmarkStart w:id="6" w:name="OLE_LINK5"/>
      <w:bookmarkStart w:id="7" w:name="OLE_LINK6"/>
      <w:r w:rsidRPr="006F45B5">
        <w:rPr>
          <w:rFonts w:cstheme="majorBidi"/>
          <w:b/>
          <w:bCs/>
          <w:i/>
          <w:iCs/>
          <w:szCs w:val="24"/>
        </w:rPr>
        <w:t>ITU</w:t>
      </w:r>
      <w:r w:rsidRPr="006F45B5">
        <w:rPr>
          <w:rFonts w:cstheme="majorBidi"/>
          <w:b/>
          <w:bCs/>
          <w:i/>
          <w:iCs/>
          <w:szCs w:val="24"/>
        </w:rPr>
        <w:noBreakHyphen/>
        <w:t>T SG9 meeting</w:t>
      </w:r>
      <w:bookmarkEnd w:id="6"/>
      <w:bookmarkEnd w:id="7"/>
      <w:r w:rsidRPr="006F45B5">
        <w:rPr>
          <w:rFonts w:cstheme="majorBidi"/>
          <w:b/>
          <w:bCs/>
          <w:i/>
          <w:iCs/>
          <w:szCs w:val="24"/>
        </w:rPr>
        <w:t xml:space="preserve">/Workshop </w:t>
      </w:r>
      <w:r w:rsidR="00284619" w:rsidRPr="006F45B5">
        <w:rPr>
          <w:rFonts w:cstheme="majorBidi"/>
          <w:b/>
          <w:bCs/>
          <w:i/>
          <w:iCs/>
          <w:szCs w:val="24"/>
        </w:rPr>
        <w:t>14-23</w:t>
      </w:r>
      <w:r w:rsidRPr="006F45B5">
        <w:rPr>
          <w:rFonts w:cstheme="majorBidi"/>
          <w:b/>
          <w:bCs/>
          <w:i/>
          <w:iCs/>
          <w:szCs w:val="24"/>
        </w:rPr>
        <w:t xml:space="preserve"> </w:t>
      </w:r>
      <w:r w:rsidR="00284619" w:rsidRPr="006F45B5">
        <w:rPr>
          <w:rFonts w:cstheme="majorBidi"/>
          <w:b/>
          <w:bCs/>
          <w:i/>
          <w:iCs/>
          <w:szCs w:val="24"/>
        </w:rPr>
        <w:t>November</w:t>
      </w:r>
      <w:r w:rsidRPr="006F45B5">
        <w:rPr>
          <w:rFonts w:cstheme="majorBidi"/>
          <w:b/>
          <w:bCs/>
          <w:i/>
          <w:iCs/>
          <w:szCs w:val="24"/>
        </w:rPr>
        <w:t xml:space="preserve"> 2023)”</w:t>
      </w:r>
      <w:r w:rsidRPr="006F45B5">
        <w:rPr>
          <w:rFonts w:cstheme="majorBidi"/>
          <w:i/>
          <w:iCs/>
          <w:szCs w:val="24"/>
        </w:rPr>
        <w:t>.</w:t>
      </w:r>
    </w:p>
    <w:p w14:paraId="65CDB269" w14:textId="77777777" w:rsidR="00EE2787" w:rsidRPr="00E23117" w:rsidRDefault="00EE2787" w:rsidP="00EE2787">
      <w:pPr>
        <w:widowControl w:val="0"/>
        <w:overflowPunct/>
        <w:autoSpaceDE/>
        <w:autoSpaceDN/>
        <w:snapToGrid w:val="0"/>
        <w:spacing w:before="60"/>
        <w:jc w:val="both"/>
        <w:textAlignment w:val="auto"/>
        <w:rPr>
          <w:rFonts w:cstheme="majorBidi"/>
          <w:szCs w:val="24"/>
        </w:rPr>
      </w:pPr>
      <w:r w:rsidRPr="00E23117">
        <w:rPr>
          <w:rFonts w:cstheme="majorBidi"/>
          <w:szCs w:val="24"/>
        </w:rPr>
        <w:t xml:space="preserve">(Remember to scan your passport and e-mail it to </w:t>
      </w:r>
      <w:r w:rsidRPr="00E23117">
        <w:rPr>
          <w:rFonts w:eastAsia="SimSun" w:cstheme="majorBidi"/>
          <w:szCs w:val="24"/>
        </w:rPr>
        <w:t>us</w:t>
      </w:r>
      <w:r w:rsidRPr="00E23117">
        <w:rPr>
          <w:rFonts w:cstheme="majorBidi"/>
          <w:szCs w:val="24"/>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41"/>
        <w:gridCol w:w="1701"/>
        <w:gridCol w:w="1478"/>
        <w:gridCol w:w="1640"/>
        <w:gridCol w:w="1960"/>
      </w:tblGrid>
      <w:tr w:rsidR="00EE2787" w:rsidRPr="00E23117" w14:paraId="47123067" w14:textId="77777777" w:rsidTr="00982CBC">
        <w:trPr>
          <w:cantSplit/>
          <w:trHeight w:val="460"/>
        </w:trPr>
        <w:tc>
          <w:tcPr>
            <w:tcW w:w="1548" w:type="dxa"/>
            <w:tcBorders>
              <w:top w:val="single" w:sz="4" w:space="0" w:color="auto"/>
              <w:left w:val="single" w:sz="4" w:space="0" w:color="auto"/>
              <w:bottom w:val="single" w:sz="4" w:space="0" w:color="auto"/>
              <w:right w:val="single" w:sz="4" w:space="0" w:color="auto"/>
            </w:tcBorders>
          </w:tcPr>
          <w:p w14:paraId="1F425C4F" w14:textId="77777777" w:rsidR="00EE2787" w:rsidRPr="00E23117" w:rsidRDefault="00EE2787" w:rsidP="00982CBC">
            <w:pPr>
              <w:rPr>
                <w:rFonts w:eastAsia="SimSun" w:cstheme="majorBidi"/>
                <w:b/>
                <w:szCs w:val="24"/>
                <w:lang w:eastAsia="es-ES"/>
              </w:rPr>
            </w:pPr>
            <w:r w:rsidRPr="00E23117">
              <w:rPr>
                <w:rFonts w:eastAsia="SimSun" w:cstheme="majorBidi"/>
                <w:b/>
                <w:sz w:val="20"/>
                <w:szCs w:val="22"/>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4FDC0755" w14:textId="77777777" w:rsidR="00EE2787" w:rsidRPr="00E23117" w:rsidRDefault="00EE2787" w:rsidP="00982CBC">
            <w:pPr>
              <w:rPr>
                <w:rFonts w:eastAsia="SimSun" w:cstheme="majorBidi"/>
                <w:b/>
                <w:szCs w:val="24"/>
                <w:lang w:eastAsia="es-ES"/>
              </w:rPr>
            </w:pPr>
          </w:p>
        </w:tc>
      </w:tr>
      <w:tr w:rsidR="00EE2787" w:rsidRPr="00E23117" w14:paraId="57D7C23D" w14:textId="77777777" w:rsidTr="00982CBC">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1FD7C82C" w14:textId="77777777" w:rsidR="00EE2787" w:rsidRPr="00E23117" w:rsidRDefault="00EE2787" w:rsidP="00982CBC">
            <w:pPr>
              <w:keepNext/>
              <w:spacing w:before="240" w:after="240"/>
              <w:jc w:val="both"/>
              <w:outlineLvl w:val="0"/>
              <w:rPr>
                <w:rFonts w:eastAsia="SimHei" w:cstheme="majorBidi"/>
                <w:b/>
                <w:sz w:val="20"/>
              </w:rPr>
            </w:pPr>
            <w:r w:rsidRPr="00E23117">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3426F0EA" w14:textId="77777777" w:rsidR="00EE2787" w:rsidRPr="00E23117" w:rsidRDefault="00EE2787" w:rsidP="00982CBC">
            <w:pPr>
              <w:jc w:val="center"/>
              <w:rPr>
                <w:rFonts w:eastAsia="SimSun" w:cstheme="majorBidi"/>
                <w:b/>
                <w:sz w:val="20"/>
                <w:lang w:eastAsia="es-ES"/>
              </w:rPr>
            </w:pPr>
            <w:r w:rsidRPr="00E23117">
              <w:rPr>
                <w:rFonts w:eastAsia="SimSun" w:cstheme="majorBidi"/>
                <w:sz w:val="20"/>
                <w:lang w:eastAsia="es-ES"/>
              </w:rPr>
              <w:fldChar w:fldCharType="begin"/>
            </w:r>
            <w:r w:rsidRPr="00E23117">
              <w:rPr>
                <w:rFonts w:eastAsia="SimSun" w:cstheme="majorBidi"/>
                <w:b/>
                <w:sz w:val="20"/>
                <w:lang w:eastAsia="es-ES"/>
              </w:rPr>
              <w:instrText>MACROBUTTON NoMacro [ Click and Type in your full name ]</w:instrText>
            </w:r>
            <w:r w:rsidRPr="00E23117">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4F50BEF" w14:textId="77777777" w:rsidR="00EE2787" w:rsidRPr="00E23117" w:rsidRDefault="00EE2787" w:rsidP="00982CBC">
            <w:pPr>
              <w:jc w:val="center"/>
              <w:rPr>
                <w:rFonts w:eastAsia="SimSun" w:cstheme="majorBidi"/>
                <w:b/>
                <w:sz w:val="20"/>
                <w:lang w:eastAsia="es-ES"/>
              </w:rPr>
            </w:pPr>
            <w:r w:rsidRPr="00E23117">
              <w:rPr>
                <w:rFonts w:eastAsia="SimSun" w:cstheme="majorBidi"/>
                <w:b/>
                <w:sz w:val="20"/>
                <w:lang w:eastAsia="es-ES"/>
              </w:rPr>
              <w:sym w:font="Wingdings" w:char="0072"/>
            </w:r>
            <w:r w:rsidRPr="00E23117">
              <w:rPr>
                <w:rFonts w:eastAsia="SimSun" w:cstheme="majorBidi"/>
                <w:b/>
                <w:sz w:val="20"/>
                <w:lang w:eastAsia="es-ES"/>
              </w:rPr>
              <w:t xml:space="preserve"> Mr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Miss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Ms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Mrs       </w:t>
            </w:r>
          </w:p>
        </w:tc>
      </w:tr>
      <w:tr w:rsidR="00EE2787" w:rsidRPr="00E23117" w14:paraId="4F2E98B3"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B438604" w14:textId="77777777" w:rsidR="00EE2787" w:rsidRPr="00E23117" w:rsidRDefault="00EE2787" w:rsidP="00982CB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878F17D"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Nationality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2D51E6E" w14:textId="77777777" w:rsidR="00EE2787" w:rsidRPr="00E23117" w:rsidRDefault="00EE2787" w:rsidP="00982CBC">
            <w:pPr>
              <w:rPr>
                <w:rFonts w:eastAsia="SimSun" w:cstheme="majorBidi"/>
                <w:b/>
                <w:sz w:val="20"/>
              </w:rPr>
            </w:pPr>
            <w:r w:rsidRPr="00E23117">
              <w:rPr>
                <w:rFonts w:eastAsia="SimSun" w:cstheme="majorBidi"/>
                <w:b/>
                <w:sz w:val="20"/>
                <w:lang w:eastAsia="es-ES"/>
              </w:rPr>
              <w:t xml:space="preserve">Date of </w:t>
            </w:r>
            <w:proofErr w:type="gramStart"/>
            <w:r w:rsidRPr="00E23117">
              <w:rPr>
                <w:rFonts w:eastAsia="SimSun" w:cstheme="majorBidi"/>
                <w:b/>
                <w:sz w:val="20"/>
                <w:lang w:eastAsia="es-ES"/>
              </w:rPr>
              <w:t>birth :</w:t>
            </w:r>
            <w:proofErr w:type="gramEnd"/>
          </w:p>
          <w:p w14:paraId="14FD2985"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r>
      <w:tr w:rsidR="00EE2787" w:rsidRPr="00E23117" w14:paraId="7495189E"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9A4EC82" w14:textId="77777777" w:rsidR="00EE2787" w:rsidRPr="00E23117" w:rsidRDefault="00EE2787" w:rsidP="00982CB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57121D21"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Passport No.]</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6CF45606" w14:textId="77777777" w:rsidR="00EE2787" w:rsidRPr="00E23117" w:rsidRDefault="00EE2787" w:rsidP="00982CBC">
            <w:pPr>
              <w:rPr>
                <w:rFonts w:eastAsia="SimSun" w:cstheme="majorBidi"/>
                <w:b/>
                <w:sz w:val="20"/>
                <w:lang w:eastAsia="es-ES"/>
              </w:rPr>
            </w:pPr>
            <w:r w:rsidRPr="00E23117">
              <w:rPr>
                <w:rFonts w:eastAsia="SimSun" w:cstheme="majorBidi"/>
                <w:b/>
                <w:sz w:val="20"/>
              </w:rPr>
              <w:t xml:space="preserve">Place of Issue:  </w:t>
            </w:r>
            <w:r w:rsidRPr="00E23117">
              <w:rPr>
                <w:rFonts w:eastAsia="SimSun" w:cstheme="majorBidi"/>
                <w:b/>
                <w:sz w:val="20"/>
                <w:lang w:eastAsia="es-ES"/>
              </w:rPr>
              <w:fldChar w:fldCharType="begin"/>
            </w:r>
            <w:r w:rsidRPr="00E23117">
              <w:rPr>
                <w:rFonts w:eastAsia="SimSun" w:cstheme="majorBidi"/>
                <w:b/>
                <w:sz w:val="20"/>
                <w:lang w:eastAsia="es-ES"/>
              </w:rPr>
              <w:instrText xml:space="preserve"> MACROBUTTON  AcceptAllChangesShown "[ Place of Issue]" </w:instrText>
            </w:r>
            <w:r w:rsidRPr="00E23117">
              <w:rPr>
                <w:rFonts w:eastAsia="SimSun" w:cstheme="majorBidi"/>
                <w:b/>
                <w:sz w:val="20"/>
                <w:lang w:eastAsia="es-ES"/>
              </w:rPr>
              <w:fldChar w:fldCharType="end"/>
            </w:r>
          </w:p>
        </w:tc>
      </w:tr>
      <w:tr w:rsidR="00EE2787" w:rsidRPr="00E23117" w14:paraId="5690BABF"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6DE49BB" w14:textId="77777777" w:rsidR="00EE2787" w:rsidRPr="00E23117" w:rsidRDefault="00EE2787" w:rsidP="00982CB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68BF46CD" w14:textId="77777777" w:rsidR="00EE2787" w:rsidRPr="00E23117" w:rsidRDefault="00EE2787" w:rsidP="00982CBC">
            <w:pPr>
              <w:rPr>
                <w:rFonts w:eastAsia="SimSun" w:cstheme="majorBidi"/>
                <w:b/>
                <w:sz w:val="20"/>
              </w:rPr>
            </w:pPr>
            <w:r w:rsidRPr="00E23117">
              <w:rPr>
                <w:rFonts w:eastAsia="SimSun" w:cstheme="majorBidi"/>
                <w:b/>
                <w:sz w:val="20"/>
              </w:rPr>
              <w:t>Date of Issue:</w:t>
            </w:r>
          </w:p>
          <w:p w14:paraId="0D0C0556"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1356612" w14:textId="77777777" w:rsidR="00EE2787" w:rsidRPr="00E23117" w:rsidRDefault="00EE2787" w:rsidP="00982CBC">
            <w:pPr>
              <w:rPr>
                <w:rFonts w:eastAsia="SimSun" w:cstheme="majorBidi"/>
                <w:b/>
                <w:sz w:val="20"/>
              </w:rPr>
            </w:pPr>
            <w:r w:rsidRPr="00E23117">
              <w:rPr>
                <w:rFonts w:eastAsia="SimSun" w:cstheme="majorBidi"/>
                <w:b/>
                <w:sz w:val="20"/>
              </w:rPr>
              <w:t>Date of Expiry:</w:t>
            </w:r>
          </w:p>
          <w:p w14:paraId="1899925D" w14:textId="77777777" w:rsidR="00EE2787" w:rsidRPr="00E23117" w:rsidRDefault="00EE2787" w:rsidP="00982CBC">
            <w:pPr>
              <w:jc w:val="center"/>
              <w:rPr>
                <w:rFonts w:eastAsia="SimSun" w:cstheme="majorBidi"/>
                <w:b/>
                <w:sz w:val="20"/>
                <w:lang w:eastAsia="es-ES"/>
              </w:rPr>
            </w:pPr>
            <w:r w:rsidRPr="00E23117">
              <w:rPr>
                <w:rFonts w:eastAsia="SimSun" w:cstheme="majorBidi"/>
                <w:b/>
                <w:sz w:val="20"/>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r>
      <w:tr w:rsidR="00EE2787" w:rsidRPr="00E23117" w14:paraId="3D1F25D1"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9591DBD" w14:textId="77777777" w:rsidR="00EE2787" w:rsidRPr="00E23117" w:rsidRDefault="00EE2787" w:rsidP="00982CB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AD681CD" w14:textId="77777777" w:rsidR="00EE2787" w:rsidRPr="00E23117" w:rsidRDefault="00EE2787" w:rsidP="00982CBC">
            <w:pPr>
              <w:rPr>
                <w:rFonts w:eastAsia="SimSun" w:cstheme="majorBidi"/>
                <w:b/>
                <w:sz w:val="20"/>
              </w:rPr>
            </w:pPr>
            <w:r w:rsidRPr="00E23117">
              <w:rPr>
                <w:rFonts w:eastAsia="SimSun" w:cstheme="majorBidi"/>
                <w:b/>
                <w:sz w:val="20"/>
              </w:rPr>
              <w:t xml:space="preserve">Marital Status:  </w:t>
            </w:r>
            <w:r w:rsidRPr="00E23117">
              <w:rPr>
                <w:rFonts w:eastAsia="SimSun" w:cstheme="majorBidi"/>
                <w:b/>
                <w:sz w:val="20"/>
                <w:lang w:eastAsia="es-ES"/>
              </w:rPr>
              <w:fldChar w:fldCharType="begin"/>
            </w:r>
            <w:r w:rsidRPr="00E23117">
              <w:rPr>
                <w:rFonts w:eastAsia="SimSun" w:cstheme="majorBidi"/>
                <w:b/>
                <w:sz w:val="20"/>
                <w:lang w:eastAsia="es-ES"/>
              </w:rPr>
              <w:instrText xml:space="preserve"> MACROBUTTON  AcceptAllChangesShown "[Marital Status]"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23E5A68"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Job Title ]</w:instrText>
            </w:r>
            <w:r w:rsidRPr="00E23117">
              <w:rPr>
                <w:rFonts w:eastAsia="SimSun" w:cstheme="majorBidi"/>
                <w:b/>
                <w:sz w:val="20"/>
                <w:lang w:eastAsia="es-ES"/>
              </w:rPr>
              <w:fldChar w:fldCharType="end"/>
            </w:r>
          </w:p>
        </w:tc>
      </w:tr>
      <w:tr w:rsidR="00EE2787" w:rsidRPr="00E23117" w14:paraId="6BD7B70A"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EFA9B30" w14:textId="77777777" w:rsidR="00EE2787" w:rsidRPr="00E23117" w:rsidRDefault="00EE2787" w:rsidP="00982CBC">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1F207F98"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If the country in which you'll obtain your visa is different from your nationality, please indicate it here:</w:t>
            </w:r>
          </w:p>
          <w:p w14:paraId="3CCBA723" w14:textId="77777777" w:rsidR="00EE2787" w:rsidRPr="00E23117" w:rsidRDefault="00EE2787" w:rsidP="00982CBC">
            <w:pPr>
              <w:jc w:val="center"/>
              <w:rPr>
                <w:rFonts w:eastAsia="SimSun" w:cstheme="majorBidi"/>
                <w:b/>
                <w:sz w:val="20"/>
                <w:lang w:eastAsia="es-ES"/>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Country to obtain your visa]</w:instrText>
            </w:r>
            <w:r w:rsidRPr="00E23117">
              <w:rPr>
                <w:rFonts w:eastAsia="SimSun" w:cstheme="majorBidi"/>
                <w:b/>
                <w:sz w:val="20"/>
                <w:lang w:eastAsia="es-ES"/>
              </w:rPr>
              <w:fldChar w:fldCharType="end"/>
            </w:r>
          </w:p>
        </w:tc>
      </w:tr>
      <w:tr w:rsidR="00EE2787" w:rsidRPr="00E23117" w14:paraId="7FA5FEAF" w14:textId="77777777" w:rsidTr="00982CBC">
        <w:tc>
          <w:tcPr>
            <w:tcW w:w="1548" w:type="dxa"/>
            <w:tcBorders>
              <w:top w:val="single" w:sz="4" w:space="0" w:color="auto"/>
              <w:left w:val="single" w:sz="4" w:space="0" w:color="auto"/>
              <w:bottom w:val="single" w:sz="4" w:space="0" w:color="auto"/>
              <w:right w:val="single" w:sz="4" w:space="0" w:color="auto"/>
            </w:tcBorders>
          </w:tcPr>
          <w:p w14:paraId="4D95E5DB"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0A9FD9B4"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your address and ZIP code]</w:instrText>
            </w:r>
            <w:r w:rsidRPr="00E23117">
              <w:rPr>
                <w:rFonts w:eastAsia="SimSun" w:cstheme="majorBidi"/>
                <w:b/>
                <w:sz w:val="20"/>
                <w:lang w:eastAsia="es-ES"/>
              </w:rPr>
              <w:fldChar w:fldCharType="end"/>
            </w:r>
          </w:p>
          <w:p w14:paraId="316F8B62"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 xml:space="preserve">Telephone Number:   </w:t>
            </w: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phone number]</w:instrText>
            </w:r>
            <w:r w:rsidRPr="00E23117">
              <w:rPr>
                <w:rFonts w:eastAsia="SimSun" w:cstheme="majorBidi"/>
                <w:b/>
                <w:sz w:val="20"/>
                <w:lang w:eastAsia="es-ES"/>
              </w:rPr>
              <w:fldChar w:fldCharType="end"/>
            </w:r>
          </w:p>
          <w:p w14:paraId="1F4302E6"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 xml:space="preserve">Fax Number:   </w:t>
            </w: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fax number]</w:instrText>
            </w:r>
            <w:r w:rsidRPr="00E23117">
              <w:rPr>
                <w:rFonts w:eastAsia="SimSun" w:cstheme="majorBidi"/>
                <w:b/>
                <w:sz w:val="20"/>
                <w:lang w:eastAsia="es-ES"/>
              </w:rPr>
              <w:fldChar w:fldCharType="end"/>
            </w:r>
          </w:p>
          <w:p w14:paraId="68D2F24A"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 xml:space="preserve">E-mail:   </w:t>
            </w: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email]</w:instrText>
            </w:r>
            <w:r w:rsidRPr="00E23117">
              <w:rPr>
                <w:rFonts w:eastAsia="SimSun" w:cstheme="majorBidi"/>
                <w:b/>
                <w:sz w:val="20"/>
                <w:lang w:eastAsia="es-ES"/>
              </w:rPr>
              <w:fldChar w:fldCharType="end"/>
            </w:r>
          </w:p>
        </w:tc>
      </w:tr>
      <w:tr w:rsidR="00EE2787" w:rsidRPr="00E23117" w14:paraId="08E22A49" w14:textId="77777777" w:rsidTr="00982CBC">
        <w:trPr>
          <w:trHeight w:val="399"/>
        </w:trPr>
        <w:tc>
          <w:tcPr>
            <w:tcW w:w="1548" w:type="dxa"/>
            <w:tcBorders>
              <w:top w:val="single" w:sz="4" w:space="0" w:color="auto"/>
              <w:left w:val="single" w:sz="4" w:space="0" w:color="auto"/>
              <w:bottom w:val="single" w:sz="4" w:space="0" w:color="auto"/>
              <w:right w:val="single" w:sz="4" w:space="0" w:color="auto"/>
            </w:tcBorders>
          </w:tcPr>
          <w:p w14:paraId="1E287ECE"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129568CD" w14:textId="77777777" w:rsidR="00EE2787" w:rsidRPr="00E23117" w:rsidRDefault="00EE2787" w:rsidP="00982CBC">
            <w:pPr>
              <w:rPr>
                <w:rFonts w:eastAsia="SimSun" w:cstheme="majorBidi"/>
                <w:b/>
                <w:sz w:val="20"/>
              </w:rPr>
            </w:pPr>
          </w:p>
        </w:tc>
      </w:tr>
      <w:tr w:rsidR="00EE2787" w:rsidRPr="00E23117" w14:paraId="3B8ECA0A" w14:textId="77777777" w:rsidTr="00284619">
        <w:trPr>
          <w:cantSplit/>
        </w:trPr>
        <w:tc>
          <w:tcPr>
            <w:tcW w:w="2689" w:type="dxa"/>
            <w:gridSpan w:val="2"/>
            <w:tcBorders>
              <w:top w:val="single" w:sz="4" w:space="0" w:color="auto"/>
              <w:left w:val="single" w:sz="4" w:space="0" w:color="auto"/>
              <w:bottom w:val="single" w:sz="4" w:space="0" w:color="auto"/>
              <w:right w:val="single" w:sz="4" w:space="0" w:color="auto"/>
            </w:tcBorders>
          </w:tcPr>
          <w:p w14:paraId="677CF3A1" w14:textId="62793F5C" w:rsidR="00EE2787" w:rsidRPr="00E23117" w:rsidRDefault="00EE2787" w:rsidP="00982CBC">
            <w:pPr>
              <w:rPr>
                <w:rFonts w:eastAsia="SimSun" w:cstheme="majorBidi"/>
                <w:b/>
                <w:sz w:val="20"/>
                <w:lang w:eastAsia="es-ES"/>
              </w:rPr>
            </w:pPr>
            <w:r w:rsidRPr="00E23117">
              <w:rPr>
                <w:rFonts w:eastAsia="SimSun" w:cstheme="majorBidi"/>
                <w:b/>
                <w:sz w:val="20"/>
                <w:lang w:eastAsia="es-ES"/>
              </w:rPr>
              <w:t xml:space="preserve">Date of arrival in </w:t>
            </w:r>
            <w:r w:rsidR="00284619" w:rsidRPr="00C91D02">
              <w:rPr>
                <w:rFonts w:eastAsia="SimSun" w:cstheme="majorBidi"/>
                <w:b/>
                <w:sz w:val="20"/>
                <w:lang w:eastAsia="es-ES"/>
              </w:rPr>
              <w:t>Colombia</w:t>
            </w:r>
          </w:p>
        </w:tc>
        <w:tc>
          <w:tcPr>
            <w:tcW w:w="1701" w:type="dxa"/>
            <w:tcBorders>
              <w:top w:val="single" w:sz="4" w:space="0" w:color="auto"/>
              <w:left w:val="single" w:sz="4" w:space="0" w:color="auto"/>
              <w:bottom w:val="single" w:sz="4" w:space="0" w:color="auto"/>
              <w:right w:val="single" w:sz="4" w:space="0" w:color="auto"/>
            </w:tcBorders>
          </w:tcPr>
          <w:p w14:paraId="3F9B61C6" w14:textId="77777777" w:rsidR="00EE2787" w:rsidRPr="00E23117" w:rsidRDefault="00EE2787" w:rsidP="00982CBC">
            <w:pPr>
              <w:rPr>
                <w:rFonts w:eastAsia="SimSun" w:cstheme="majorBidi"/>
                <w:b/>
                <w:sz w:val="20"/>
                <w:lang w:eastAsia="es-ES"/>
              </w:rPr>
            </w:pPr>
          </w:p>
        </w:tc>
        <w:tc>
          <w:tcPr>
            <w:tcW w:w="3118" w:type="dxa"/>
            <w:gridSpan w:val="2"/>
            <w:tcBorders>
              <w:top w:val="single" w:sz="4" w:space="0" w:color="auto"/>
              <w:left w:val="single" w:sz="4" w:space="0" w:color="auto"/>
              <w:bottom w:val="single" w:sz="4" w:space="0" w:color="auto"/>
              <w:right w:val="single" w:sz="4" w:space="0" w:color="auto"/>
            </w:tcBorders>
          </w:tcPr>
          <w:p w14:paraId="4702AD30" w14:textId="1F2FB9D6" w:rsidR="00EE2787" w:rsidRPr="00E23117" w:rsidRDefault="00EE2787" w:rsidP="00982CBC">
            <w:pPr>
              <w:rPr>
                <w:rFonts w:eastAsia="SimSun" w:cstheme="majorBidi"/>
                <w:b/>
                <w:sz w:val="20"/>
                <w:lang w:eastAsia="es-ES"/>
              </w:rPr>
            </w:pPr>
            <w:r w:rsidRPr="00E23117">
              <w:rPr>
                <w:rFonts w:eastAsia="SimSun" w:cstheme="majorBidi"/>
                <w:b/>
                <w:sz w:val="20"/>
                <w:lang w:eastAsia="es-ES"/>
              </w:rPr>
              <w:t xml:space="preserve">Date of departure from </w:t>
            </w:r>
            <w:r w:rsidR="00284619" w:rsidRPr="00C91D02">
              <w:rPr>
                <w:rFonts w:eastAsia="SimSun" w:cstheme="majorBidi"/>
                <w:b/>
                <w:sz w:val="20"/>
                <w:lang w:eastAsia="es-ES"/>
              </w:rPr>
              <w:t>Colombia</w:t>
            </w:r>
          </w:p>
        </w:tc>
        <w:tc>
          <w:tcPr>
            <w:tcW w:w="1960" w:type="dxa"/>
            <w:tcBorders>
              <w:top w:val="single" w:sz="4" w:space="0" w:color="auto"/>
              <w:left w:val="single" w:sz="4" w:space="0" w:color="auto"/>
              <w:bottom w:val="single" w:sz="4" w:space="0" w:color="auto"/>
              <w:right w:val="single" w:sz="4" w:space="0" w:color="auto"/>
            </w:tcBorders>
          </w:tcPr>
          <w:p w14:paraId="4CBAF67C" w14:textId="77777777" w:rsidR="00EE2787" w:rsidRPr="00E23117" w:rsidRDefault="00EE2787" w:rsidP="00982CBC">
            <w:pPr>
              <w:rPr>
                <w:rFonts w:eastAsia="SimSun" w:cstheme="majorBidi"/>
                <w:b/>
                <w:sz w:val="20"/>
                <w:lang w:eastAsia="es-ES"/>
              </w:rPr>
            </w:pPr>
          </w:p>
        </w:tc>
      </w:tr>
    </w:tbl>
    <w:p w14:paraId="6FE9B70C" w14:textId="77777777" w:rsidR="00EE2787" w:rsidRPr="00E23117" w:rsidRDefault="00EE2787" w:rsidP="00EE2787">
      <w:pPr>
        <w:spacing w:before="0"/>
        <w:rPr>
          <w:rFonts w:eastAsia="SimSun" w:cstheme="majorBidi"/>
          <w:bCs/>
          <w:i/>
          <w:color w:val="000000" w:themeColor="text1"/>
          <w:szCs w:val="24"/>
        </w:rPr>
      </w:pPr>
      <w:r w:rsidRPr="00E23117">
        <w:rPr>
          <w:rFonts w:cstheme="majorBidi"/>
          <w:bCs/>
          <w:i/>
          <w:color w:val="000000" w:themeColor="text1"/>
          <w:szCs w:val="24"/>
        </w:rPr>
        <w:t>(Please do not forget to attach a copy of your passport photograph page before sending.)</w:t>
      </w:r>
    </w:p>
    <w:p w14:paraId="74204A42" w14:textId="10DDE70B" w:rsidR="00EE2787" w:rsidRPr="00E23117" w:rsidRDefault="00EE2787" w:rsidP="00EE2787">
      <w:pPr>
        <w:rPr>
          <w:rFonts w:cstheme="majorBidi"/>
          <w:b/>
          <w:i/>
          <w:color w:val="000000" w:themeColor="text1"/>
          <w:szCs w:val="24"/>
        </w:rPr>
      </w:pPr>
      <w:proofErr w:type="gramStart"/>
      <w:r w:rsidRPr="00E23117">
        <w:rPr>
          <w:rFonts w:cstheme="majorBidi"/>
          <w:b/>
          <w:i/>
          <w:color w:val="000000" w:themeColor="text1"/>
          <w:szCs w:val="24"/>
        </w:rPr>
        <w:t>In order to</w:t>
      </w:r>
      <w:proofErr w:type="gramEnd"/>
      <w:r w:rsidRPr="00E23117">
        <w:rPr>
          <w:rFonts w:cstheme="majorBidi"/>
          <w:b/>
          <w:i/>
          <w:color w:val="000000" w:themeColor="text1"/>
          <w:szCs w:val="24"/>
        </w:rPr>
        <w:t xml:space="preserve"> receive an invitation letter, your information should be provided to the host before </w:t>
      </w:r>
      <w:r w:rsidR="00284619">
        <w:rPr>
          <w:rFonts w:cstheme="majorBidi"/>
          <w:b/>
          <w:i/>
          <w:color w:val="000000" w:themeColor="text1"/>
          <w:szCs w:val="24"/>
        </w:rPr>
        <w:t>14</w:t>
      </w:r>
      <w:r w:rsidRPr="00E23117">
        <w:rPr>
          <w:rFonts w:cstheme="majorBidi"/>
          <w:b/>
          <w:i/>
          <w:color w:val="000000" w:themeColor="text1"/>
          <w:szCs w:val="24"/>
        </w:rPr>
        <w:t xml:space="preserve"> </w:t>
      </w:r>
      <w:r w:rsidR="00783B15">
        <w:rPr>
          <w:rFonts w:cstheme="majorBidi"/>
          <w:b/>
          <w:i/>
          <w:color w:val="000000" w:themeColor="text1"/>
          <w:szCs w:val="24"/>
        </w:rPr>
        <w:t>October</w:t>
      </w:r>
      <w:r w:rsidRPr="00E23117">
        <w:rPr>
          <w:rFonts w:cstheme="majorBidi"/>
          <w:b/>
          <w:i/>
          <w:color w:val="000000" w:themeColor="text1"/>
          <w:szCs w:val="24"/>
        </w:rPr>
        <w:t xml:space="preserve"> 2023. </w:t>
      </w:r>
    </w:p>
    <w:p w14:paraId="0E5BD0F3" w14:textId="32DDB8DD" w:rsidR="00EE2787" w:rsidRPr="00E23117" w:rsidRDefault="00EE2787" w:rsidP="00EE2787">
      <w:pPr>
        <w:rPr>
          <w:rFonts w:cstheme="majorBidi"/>
          <w:b/>
          <w:i/>
          <w:color w:val="000000" w:themeColor="text1"/>
          <w:szCs w:val="24"/>
        </w:rPr>
      </w:pPr>
      <w:r w:rsidRPr="00E23117">
        <w:rPr>
          <w:rFonts w:cstheme="majorBidi"/>
          <w:b/>
          <w:i/>
          <w:color w:val="000000" w:themeColor="text1"/>
          <w:szCs w:val="24"/>
        </w:rPr>
        <w:t>NOTE: The host will do its best to provide invitation letters that are requested late; however, it cannot guarantee that a visa will be received in time for the SG9 meeting.</w:t>
      </w:r>
      <w:r w:rsidRPr="00E23117">
        <w:rPr>
          <w:rFonts w:cstheme="majorBidi"/>
          <w:b/>
          <w:i/>
          <w:color w:val="000000" w:themeColor="text1"/>
          <w:szCs w:val="24"/>
        </w:rPr>
        <w:br/>
      </w:r>
    </w:p>
    <w:p w14:paraId="2D4D3D7C" w14:textId="7E4955C4" w:rsidR="00977A25" w:rsidRPr="007230C1" w:rsidRDefault="00977A25" w:rsidP="00C3252A">
      <w:pPr>
        <w:jc w:val="center"/>
      </w:pPr>
      <w:r w:rsidRPr="00E23117">
        <w:t>_____________________</w:t>
      </w:r>
      <w:bookmarkEnd w:id="5"/>
    </w:p>
    <w:sectPr w:rsidR="00977A25" w:rsidRPr="007230C1" w:rsidSect="00FE2A01">
      <w:pgSz w:w="11907" w:h="16834" w:code="9"/>
      <w:pgMar w:top="1134" w:right="851" w:bottom="567" w:left="851" w:header="425"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24EE" w14:textId="77777777" w:rsidR="00073E5A" w:rsidRDefault="00073E5A">
      <w:r>
        <w:separator/>
      </w:r>
    </w:p>
  </w:endnote>
  <w:endnote w:type="continuationSeparator" w:id="0">
    <w:p w14:paraId="7B3F76BF" w14:textId="77777777" w:rsidR="00073E5A" w:rsidRDefault="00073E5A">
      <w:r>
        <w:continuationSeparator/>
      </w:r>
    </w:p>
  </w:endnote>
  <w:endnote w:type="continuationNotice" w:id="1">
    <w:p w14:paraId="506BF490" w14:textId="77777777" w:rsidR="00073E5A" w:rsidRDefault="00073E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BA69" w14:textId="04C5875B" w:rsidR="00A00018" w:rsidRPr="00CF2E97" w:rsidRDefault="00A00018" w:rsidP="00CF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D494" w14:textId="77777777" w:rsidR="00073E5A" w:rsidRDefault="00073E5A">
      <w:r>
        <w:t>____________________</w:t>
      </w:r>
    </w:p>
  </w:footnote>
  <w:footnote w:type="continuationSeparator" w:id="0">
    <w:p w14:paraId="583B41DF" w14:textId="77777777" w:rsidR="00073E5A" w:rsidRDefault="00073E5A">
      <w:r>
        <w:continuationSeparator/>
      </w:r>
    </w:p>
  </w:footnote>
  <w:footnote w:type="continuationNotice" w:id="1">
    <w:p w14:paraId="5D9A19BD" w14:textId="77777777" w:rsidR="00073E5A" w:rsidRDefault="00073E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811AFC"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5CE052E9" w:rsidR="00C740E1" w:rsidRPr="00C740E1" w:rsidRDefault="001850FC" w:rsidP="00453805">
    <w:pPr>
      <w:pStyle w:val="Header"/>
      <w:rPr>
        <w:lang w:val="en-US"/>
      </w:rPr>
    </w:pPr>
    <w:r w:rsidRPr="00A00018">
      <w:rPr>
        <w:noProof/>
      </w:rPr>
      <w:t xml:space="preserve">Collective letter </w:t>
    </w:r>
    <w:r w:rsidR="00EF1EB2">
      <w:rPr>
        <w:noProof/>
      </w:rPr>
      <w:t>3</w:t>
    </w:r>
    <w:r w:rsidR="008C7E47" w:rsidRPr="00A00018">
      <w:rPr>
        <w:noProof/>
      </w:rPr>
      <w:t>/</w:t>
    </w:r>
    <w:r w:rsidR="00A00018" w:rsidRPr="00A00018">
      <w:rPr>
        <w:noProof/>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E66B" w14:textId="77777777" w:rsidR="00A00018" w:rsidRDefault="00811AFC" w:rsidP="00A00018">
    <w:pPr>
      <w:pStyle w:val="Header"/>
      <w:rPr>
        <w:noProof/>
      </w:rPr>
    </w:pPr>
    <w:sdt>
      <w:sdtPr>
        <w:id w:val="1442566907"/>
        <w:docPartObj>
          <w:docPartGallery w:val="Page Numbers (Top of Page)"/>
          <w:docPartUnique/>
        </w:docPartObj>
      </w:sdtPr>
      <w:sdtEndPr>
        <w:rPr>
          <w:noProof/>
        </w:rPr>
      </w:sdtEndPr>
      <w:sdtContent>
        <w:r w:rsidR="00A00018">
          <w:rPr>
            <w:noProof/>
          </w:rPr>
          <w:t>-</w:t>
        </w:r>
        <w:r w:rsidR="00A00018">
          <w:t xml:space="preserve"> </w:t>
        </w:r>
        <w:r w:rsidR="00A00018">
          <w:fldChar w:fldCharType="begin"/>
        </w:r>
        <w:r w:rsidR="00A00018">
          <w:instrText xml:space="preserve"> PAGE   \* MERGEFORMAT </w:instrText>
        </w:r>
        <w:r w:rsidR="00A00018">
          <w:fldChar w:fldCharType="separate"/>
        </w:r>
        <w:r w:rsidR="00A00018">
          <w:t>5</w:t>
        </w:r>
        <w:r w:rsidR="00A00018">
          <w:rPr>
            <w:noProof/>
          </w:rPr>
          <w:fldChar w:fldCharType="end"/>
        </w:r>
      </w:sdtContent>
    </w:sdt>
    <w:r w:rsidR="00A00018">
      <w:rPr>
        <w:noProof/>
      </w:rPr>
      <w:t xml:space="preserve"> -</w:t>
    </w:r>
  </w:p>
  <w:p w14:paraId="0ADA1D0D" w14:textId="3F9E6C01" w:rsidR="00A00018" w:rsidRDefault="00A00018" w:rsidP="00A00018">
    <w:pPr>
      <w:pStyle w:val="Header"/>
    </w:pPr>
    <w:r w:rsidRPr="00A00018">
      <w:rPr>
        <w:noProof/>
      </w:rPr>
      <w:t>Collective letter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C8D08A2"/>
    <w:multiLevelType w:val="hybridMultilevel"/>
    <w:tmpl w:val="B638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9" w15:restartNumberingAfterBreak="0">
    <w:nsid w:val="72091ADB"/>
    <w:multiLevelType w:val="hybridMultilevel"/>
    <w:tmpl w:val="AE707FB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1"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8"/>
  </w:num>
  <w:num w:numId="12" w16cid:durableId="2121794927">
    <w:abstractNumId w:val="16"/>
  </w:num>
  <w:num w:numId="13" w16cid:durableId="1148520483">
    <w:abstractNumId w:val="10"/>
  </w:num>
  <w:num w:numId="14" w16cid:durableId="1432972093">
    <w:abstractNumId w:val="17"/>
  </w:num>
  <w:num w:numId="15" w16cid:durableId="1352685271">
    <w:abstractNumId w:val="21"/>
  </w:num>
  <w:num w:numId="16" w16cid:durableId="935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6708078">
    <w:abstractNumId w:val="11"/>
  </w:num>
  <w:num w:numId="18" w16cid:durableId="754088537">
    <w:abstractNumId w:val="20"/>
  </w:num>
  <w:num w:numId="19" w16cid:durableId="2038312086">
    <w:abstractNumId w:val="15"/>
  </w:num>
  <w:num w:numId="20" w16cid:durableId="698819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1902883">
    <w:abstractNumId w:val="19"/>
  </w:num>
  <w:num w:numId="22" w16cid:durableId="438986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07D3C"/>
    <w:rsid w:val="000103B1"/>
    <w:rsid w:val="00010B0B"/>
    <w:rsid w:val="000138E5"/>
    <w:rsid w:val="00013D06"/>
    <w:rsid w:val="000152E9"/>
    <w:rsid w:val="000160F9"/>
    <w:rsid w:val="000174AD"/>
    <w:rsid w:val="00024A4B"/>
    <w:rsid w:val="00025A7B"/>
    <w:rsid w:val="000305E1"/>
    <w:rsid w:val="00032721"/>
    <w:rsid w:val="00034009"/>
    <w:rsid w:val="00041BBE"/>
    <w:rsid w:val="000450DB"/>
    <w:rsid w:val="000473DF"/>
    <w:rsid w:val="00053AD3"/>
    <w:rsid w:val="00056D8D"/>
    <w:rsid w:val="00057223"/>
    <w:rsid w:val="00060EDE"/>
    <w:rsid w:val="000619A5"/>
    <w:rsid w:val="00063A7D"/>
    <w:rsid w:val="00070332"/>
    <w:rsid w:val="00073152"/>
    <w:rsid w:val="00073E5A"/>
    <w:rsid w:val="00076744"/>
    <w:rsid w:val="000810A5"/>
    <w:rsid w:val="000877A6"/>
    <w:rsid w:val="00091CAF"/>
    <w:rsid w:val="000931D1"/>
    <w:rsid w:val="000948B6"/>
    <w:rsid w:val="00095667"/>
    <w:rsid w:val="00096C2F"/>
    <w:rsid w:val="000A402E"/>
    <w:rsid w:val="000A6A9F"/>
    <w:rsid w:val="000A7D55"/>
    <w:rsid w:val="000B2F64"/>
    <w:rsid w:val="000B31A0"/>
    <w:rsid w:val="000B4515"/>
    <w:rsid w:val="000B46FB"/>
    <w:rsid w:val="000B5400"/>
    <w:rsid w:val="000B55EC"/>
    <w:rsid w:val="000B5BEC"/>
    <w:rsid w:val="000B7817"/>
    <w:rsid w:val="000B7883"/>
    <w:rsid w:val="000C2E44"/>
    <w:rsid w:val="000C2E8E"/>
    <w:rsid w:val="000C444C"/>
    <w:rsid w:val="000C4D66"/>
    <w:rsid w:val="000D0B74"/>
    <w:rsid w:val="000D49FB"/>
    <w:rsid w:val="000E0AE4"/>
    <w:rsid w:val="000E0E7C"/>
    <w:rsid w:val="000E38FF"/>
    <w:rsid w:val="000F0379"/>
    <w:rsid w:val="000F1B4B"/>
    <w:rsid w:val="000F6CB5"/>
    <w:rsid w:val="000F6D51"/>
    <w:rsid w:val="00105FEB"/>
    <w:rsid w:val="00110431"/>
    <w:rsid w:val="0011221F"/>
    <w:rsid w:val="00115DF1"/>
    <w:rsid w:val="00120B55"/>
    <w:rsid w:val="00121121"/>
    <w:rsid w:val="0012139D"/>
    <w:rsid w:val="00122AB4"/>
    <w:rsid w:val="00123172"/>
    <w:rsid w:val="00124600"/>
    <w:rsid w:val="00124AE2"/>
    <w:rsid w:val="00126E71"/>
    <w:rsid w:val="0012744F"/>
    <w:rsid w:val="0013130F"/>
    <w:rsid w:val="00135026"/>
    <w:rsid w:val="00135065"/>
    <w:rsid w:val="0013699E"/>
    <w:rsid w:val="00136A91"/>
    <w:rsid w:val="00136A97"/>
    <w:rsid w:val="001421E0"/>
    <w:rsid w:val="0014326B"/>
    <w:rsid w:val="00143898"/>
    <w:rsid w:val="001501BD"/>
    <w:rsid w:val="00150C61"/>
    <w:rsid w:val="00150FE5"/>
    <w:rsid w:val="00155BBA"/>
    <w:rsid w:val="00156DFF"/>
    <w:rsid w:val="00156F66"/>
    <w:rsid w:val="00157BD6"/>
    <w:rsid w:val="00166BC0"/>
    <w:rsid w:val="0016761B"/>
    <w:rsid w:val="00171918"/>
    <w:rsid w:val="0018068E"/>
    <w:rsid w:val="001809AC"/>
    <w:rsid w:val="00181015"/>
    <w:rsid w:val="00181B30"/>
    <w:rsid w:val="00182528"/>
    <w:rsid w:val="00184CD8"/>
    <w:rsid w:val="0018500B"/>
    <w:rsid w:val="001850FC"/>
    <w:rsid w:val="001863B9"/>
    <w:rsid w:val="0018652A"/>
    <w:rsid w:val="00186ECA"/>
    <w:rsid w:val="001872FC"/>
    <w:rsid w:val="00191E5E"/>
    <w:rsid w:val="001922BB"/>
    <w:rsid w:val="00196A19"/>
    <w:rsid w:val="00196AB1"/>
    <w:rsid w:val="001A0955"/>
    <w:rsid w:val="001A2267"/>
    <w:rsid w:val="001A7DDC"/>
    <w:rsid w:val="001B0FEE"/>
    <w:rsid w:val="001B24FA"/>
    <w:rsid w:val="001B5162"/>
    <w:rsid w:val="001B77EA"/>
    <w:rsid w:val="001C0948"/>
    <w:rsid w:val="001C39A4"/>
    <w:rsid w:val="001C3CDB"/>
    <w:rsid w:val="001C4E22"/>
    <w:rsid w:val="001C4F3F"/>
    <w:rsid w:val="001C5B46"/>
    <w:rsid w:val="001D0985"/>
    <w:rsid w:val="001D509A"/>
    <w:rsid w:val="001D7B4D"/>
    <w:rsid w:val="001D7FB7"/>
    <w:rsid w:val="001E2029"/>
    <w:rsid w:val="001E39CB"/>
    <w:rsid w:val="001E50C0"/>
    <w:rsid w:val="001F6885"/>
    <w:rsid w:val="001F7818"/>
    <w:rsid w:val="002008F8"/>
    <w:rsid w:val="00200ADA"/>
    <w:rsid w:val="002012E6"/>
    <w:rsid w:val="00202DC1"/>
    <w:rsid w:val="002039F5"/>
    <w:rsid w:val="002052BC"/>
    <w:rsid w:val="00206F31"/>
    <w:rsid w:val="0020709B"/>
    <w:rsid w:val="002108D3"/>
    <w:rsid w:val="00210964"/>
    <w:rsid w:val="00210A67"/>
    <w:rsid w:val="002116EE"/>
    <w:rsid w:val="002123DE"/>
    <w:rsid w:val="0021661A"/>
    <w:rsid w:val="002169B6"/>
    <w:rsid w:val="002209AE"/>
    <w:rsid w:val="00223220"/>
    <w:rsid w:val="00227665"/>
    <w:rsid w:val="002309D8"/>
    <w:rsid w:val="002346FE"/>
    <w:rsid w:val="00236AAF"/>
    <w:rsid w:val="002411CC"/>
    <w:rsid w:val="00241934"/>
    <w:rsid w:val="0024485F"/>
    <w:rsid w:val="00261B52"/>
    <w:rsid w:val="00263CE7"/>
    <w:rsid w:val="00266CC8"/>
    <w:rsid w:val="00267A46"/>
    <w:rsid w:val="0027049F"/>
    <w:rsid w:val="002720EA"/>
    <w:rsid w:val="00282A23"/>
    <w:rsid w:val="00284027"/>
    <w:rsid w:val="00284619"/>
    <w:rsid w:val="00287BF1"/>
    <w:rsid w:val="00294B52"/>
    <w:rsid w:val="00296A4A"/>
    <w:rsid w:val="002977DE"/>
    <w:rsid w:val="002A2A19"/>
    <w:rsid w:val="002A2F20"/>
    <w:rsid w:val="002A3D35"/>
    <w:rsid w:val="002A5646"/>
    <w:rsid w:val="002A7FE2"/>
    <w:rsid w:val="002B2E71"/>
    <w:rsid w:val="002B4DCF"/>
    <w:rsid w:val="002B5734"/>
    <w:rsid w:val="002B6784"/>
    <w:rsid w:val="002B7101"/>
    <w:rsid w:val="002B711C"/>
    <w:rsid w:val="002C0244"/>
    <w:rsid w:val="002C3E7B"/>
    <w:rsid w:val="002D0ACE"/>
    <w:rsid w:val="002D1ED4"/>
    <w:rsid w:val="002D2D49"/>
    <w:rsid w:val="002E1B4F"/>
    <w:rsid w:val="002E1CBE"/>
    <w:rsid w:val="002E1FA5"/>
    <w:rsid w:val="002E7839"/>
    <w:rsid w:val="002F2E67"/>
    <w:rsid w:val="002F34E4"/>
    <w:rsid w:val="002F6530"/>
    <w:rsid w:val="00300095"/>
    <w:rsid w:val="00301488"/>
    <w:rsid w:val="00303E0E"/>
    <w:rsid w:val="00310217"/>
    <w:rsid w:val="003118B3"/>
    <w:rsid w:val="00315546"/>
    <w:rsid w:val="0031577B"/>
    <w:rsid w:val="003172EE"/>
    <w:rsid w:val="00320008"/>
    <w:rsid w:val="003231FC"/>
    <w:rsid w:val="003232EA"/>
    <w:rsid w:val="00325C6E"/>
    <w:rsid w:val="003302F9"/>
    <w:rsid w:val="00330567"/>
    <w:rsid w:val="00334145"/>
    <w:rsid w:val="00336112"/>
    <w:rsid w:val="00336BF0"/>
    <w:rsid w:val="00341B07"/>
    <w:rsid w:val="00344CFC"/>
    <w:rsid w:val="0034610C"/>
    <w:rsid w:val="003500DF"/>
    <w:rsid w:val="00350914"/>
    <w:rsid w:val="00351DA5"/>
    <w:rsid w:val="0035354E"/>
    <w:rsid w:val="0035360E"/>
    <w:rsid w:val="00355BA2"/>
    <w:rsid w:val="003614F8"/>
    <w:rsid w:val="00361D8F"/>
    <w:rsid w:val="00361F7E"/>
    <w:rsid w:val="00363206"/>
    <w:rsid w:val="00365034"/>
    <w:rsid w:val="00371D84"/>
    <w:rsid w:val="00372B50"/>
    <w:rsid w:val="00377BB2"/>
    <w:rsid w:val="0038260B"/>
    <w:rsid w:val="00383598"/>
    <w:rsid w:val="003839E7"/>
    <w:rsid w:val="00384E5D"/>
    <w:rsid w:val="00386A9D"/>
    <w:rsid w:val="00387422"/>
    <w:rsid w:val="00391081"/>
    <w:rsid w:val="00392AA3"/>
    <w:rsid w:val="00392CEF"/>
    <w:rsid w:val="003A33CB"/>
    <w:rsid w:val="003A36DC"/>
    <w:rsid w:val="003A71AF"/>
    <w:rsid w:val="003B0140"/>
    <w:rsid w:val="003B2789"/>
    <w:rsid w:val="003B362E"/>
    <w:rsid w:val="003B7FF4"/>
    <w:rsid w:val="003C06EE"/>
    <w:rsid w:val="003C13CE"/>
    <w:rsid w:val="003C29A6"/>
    <w:rsid w:val="003C2B4C"/>
    <w:rsid w:val="003C3FB8"/>
    <w:rsid w:val="003D13B8"/>
    <w:rsid w:val="003D1461"/>
    <w:rsid w:val="003D3366"/>
    <w:rsid w:val="003D4B2D"/>
    <w:rsid w:val="003D57D4"/>
    <w:rsid w:val="003D5AD7"/>
    <w:rsid w:val="003D64D3"/>
    <w:rsid w:val="003D69B8"/>
    <w:rsid w:val="003E2518"/>
    <w:rsid w:val="003E4861"/>
    <w:rsid w:val="003F0DED"/>
    <w:rsid w:val="003F2879"/>
    <w:rsid w:val="003F4BA6"/>
    <w:rsid w:val="003F6319"/>
    <w:rsid w:val="0040250E"/>
    <w:rsid w:val="00404BCB"/>
    <w:rsid w:val="004134F8"/>
    <w:rsid w:val="00413756"/>
    <w:rsid w:val="00413914"/>
    <w:rsid w:val="00414944"/>
    <w:rsid w:val="00415C7A"/>
    <w:rsid w:val="00423683"/>
    <w:rsid w:val="00426BDA"/>
    <w:rsid w:val="004275B6"/>
    <w:rsid w:val="0043040C"/>
    <w:rsid w:val="004314A2"/>
    <w:rsid w:val="00435247"/>
    <w:rsid w:val="00435C16"/>
    <w:rsid w:val="00442C9B"/>
    <w:rsid w:val="00446E76"/>
    <w:rsid w:val="00447690"/>
    <w:rsid w:val="00453805"/>
    <w:rsid w:val="0045609C"/>
    <w:rsid w:val="00457B99"/>
    <w:rsid w:val="0046074F"/>
    <w:rsid w:val="00462660"/>
    <w:rsid w:val="004651E3"/>
    <w:rsid w:val="0047052A"/>
    <w:rsid w:val="004748F4"/>
    <w:rsid w:val="00480609"/>
    <w:rsid w:val="00483CF9"/>
    <w:rsid w:val="00484B34"/>
    <w:rsid w:val="004917C6"/>
    <w:rsid w:val="00491EEB"/>
    <w:rsid w:val="00496B92"/>
    <w:rsid w:val="00497582"/>
    <w:rsid w:val="004976A9"/>
    <w:rsid w:val="00497CEC"/>
    <w:rsid w:val="004A26EA"/>
    <w:rsid w:val="004A2FEE"/>
    <w:rsid w:val="004A424D"/>
    <w:rsid w:val="004A6172"/>
    <w:rsid w:val="004B1EF7"/>
    <w:rsid w:val="004B3DB3"/>
    <w:rsid w:val="004B3FAD"/>
    <w:rsid w:val="004C0D92"/>
    <w:rsid w:val="004C1A08"/>
    <w:rsid w:val="004C2D7A"/>
    <w:rsid w:val="004C4954"/>
    <w:rsid w:val="004C58A9"/>
    <w:rsid w:val="004D0180"/>
    <w:rsid w:val="004D170F"/>
    <w:rsid w:val="004D2B92"/>
    <w:rsid w:val="004D474E"/>
    <w:rsid w:val="004D605E"/>
    <w:rsid w:val="004E3CF9"/>
    <w:rsid w:val="004F7071"/>
    <w:rsid w:val="00501DCA"/>
    <w:rsid w:val="00501F4A"/>
    <w:rsid w:val="00513206"/>
    <w:rsid w:val="00513A47"/>
    <w:rsid w:val="00514383"/>
    <w:rsid w:val="00514907"/>
    <w:rsid w:val="00517901"/>
    <w:rsid w:val="005209FF"/>
    <w:rsid w:val="00522229"/>
    <w:rsid w:val="00522886"/>
    <w:rsid w:val="00524A7C"/>
    <w:rsid w:val="005255BC"/>
    <w:rsid w:val="005267EF"/>
    <w:rsid w:val="0053207B"/>
    <w:rsid w:val="00532ADA"/>
    <w:rsid w:val="00534D8E"/>
    <w:rsid w:val="00535F8D"/>
    <w:rsid w:val="00537EF9"/>
    <w:rsid w:val="005406C0"/>
    <w:rsid w:val="005408DF"/>
    <w:rsid w:val="005444BD"/>
    <w:rsid w:val="00545F8D"/>
    <w:rsid w:val="0054774C"/>
    <w:rsid w:val="0055318D"/>
    <w:rsid w:val="0055652F"/>
    <w:rsid w:val="00556F8B"/>
    <w:rsid w:val="00557053"/>
    <w:rsid w:val="005602FC"/>
    <w:rsid w:val="005640D6"/>
    <w:rsid w:val="00567372"/>
    <w:rsid w:val="0057179C"/>
    <w:rsid w:val="00571F28"/>
    <w:rsid w:val="005729DB"/>
    <w:rsid w:val="00573344"/>
    <w:rsid w:val="00576D0E"/>
    <w:rsid w:val="0057770B"/>
    <w:rsid w:val="00582290"/>
    <w:rsid w:val="00583F9B"/>
    <w:rsid w:val="00584AFA"/>
    <w:rsid w:val="00587951"/>
    <w:rsid w:val="0059011C"/>
    <w:rsid w:val="005A017E"/>
    <w:rsid w:val="005A0C29"/>
    <w:rsid w:val="005A1637"/>
    <w:rsid w:val="005A569C"/>
    <w:rsid w:val="005A6BCA"/>
    <w:rsid w:val="005A7F55"/>
    <w:rsid w:val="005B0066"/>
    <w:rsid w:val="005B2C59"/>
    <w:rsid w:val="005C0606"/>
    <w:rsid w:val="005C19B3"/>
    <w:rsid w:val="005C580C"/>
    <w:rsid w:val="005C63DA"/>
    <w:rsid w:val="005C7E74"/>
    <w:rsid w:val="005D01FA"/>
    <w:rsid w:val="005D27BD"/>
    <w:rsid w:val="005D2CE8"/>
    <w:rsid w:val="005D3724"/>
    <w:rsid w:val="005D71A2"/>
    <w:rsid w:val="005E1223"/>
    <w:rsid w:val="005E5C10"/>
    <w:rsid w:val="005E70E3"/>
    <w:rsid w:val="005F0701"/>
    <w:rsid w:val="005F267F"/>
    <w:rsid w:val="005F2C78"/>
    <w:rsid w:val="005F4308"/>
    <w:rsid w:val="006006A3"/>
    <w:rsid w:val="006116F3"/>
    <w:rsid w:val="00613FCE"/>
    <w:rsid w:val="006144E4"/>
    <w:rsid w:val="00617501"/>
    <w:rsid w:val="00622D0F"/>
    <w:rsid w:val="00624555"/>
    <w:rsid w:val="00631723"/>
    <w:rsid w:val="00650102"/>
    <w:rsid w:val="00650299"/>
    <w:rsid w:val="006513DD"/>
    <w:rsid w:val="00654E95"/>
    <w:rsid w:val="006550C0"/>
    <w:rsid w:val="00655FC5"/>
    <w:rsid w:val="00655FDD"/>
    <w:rsid w:val="00661C79"/>
    <w:rsid w:val="00670B08"/>
    <w:rsid w:val="00680D49"/>
    <w:rsid w:val="00682E7B"/>
    <w:rsid w:val="00687BD5"/>
    <w:rsid w:val="006907AE"/>
    <w:rsid w:val="00690BFB"/>
    <w:rsid w:val="006A116C"/>
    <w:rsid w:val="006A184C"/>
    <w:rsid w:val="006A689B"/>
    <w:rsid w:val="006B3467"/>
    <w:rsid w:val="006B3EDD"/>
    <w:rsid w:val="006B43D3"/>
    <w:rsid w:val="006B4E74"/>
    <w:rsid w:val="006B7A4E"/>
    <w:rsid w:val="006C35AA"/>
    <w:rsid w:val="006C44C1"/>
    <w:rsid w:val="006C67AA"/>
    <w:rsid w:val="006C6E0B"/>
    <w:rsid w:val="006D2AAF"/>
    <w:rsid w:val="006D4085"/>
    <w:rsid w:val="006D6AF4"/>
    <w:rsid w:val="006D7202"/>
    <w:rsid w:val="006E0D57"/>
    <w:rsid w:val="006E3AFB"/>
    <w:rsid w:val="006E6B1C"/>
    <w:rsid w:val="006E7BF8"/>
    <w:rsid w:val="006F45B5"/>
    <w:rsid w:val="006F7E33"/>
    <w:rsid w:val="00705F47"/>
    <w:rsid w:val="00707408"/>
    <w:rsid w:val="00710D11"/>
    <w:rsid w:val="00713CDB"/>
    <w:rsid w:val="00716543"/>
    <w:rsid w:val="00721983"/>
    <w:rsid w:val="007230C1"/>
    <w:rsid w:val="00723E09"/>
    <w:rsid w:val="00724467"/>
    <w:rsid w:val="007345D6"/>
    <w:rsid w:val="007356A4"/>
    <w:rsid w:val="00736830"/>
    <w:rsid w:val="00737EA1"/>
    <w:rsid w:val="0074546C"/>
    <w:rsid w:val="0075094F"/>
    <w:rsid w:val="0075739B"/>
    <w:rsid w:val="00762D09"/>
    <w:rsid w:val="0076602E"/>
    <w:rsid w:val="00766333"/>
    <w:rsid w:val="007668FF"/>
    <w:rsid w:val="00773A3B"/>
    <w:rsid w:val="00776750"/>
    <w:rsid w:val="00777140"/>
    <w:rsid w:val="00777CAF"/>
    <w:rsid w:val="00782D62"/>
    <w:rsid w:val="00783B15"/>
    <w:rsid w:val="00783E10"/>
    <w:rsid w:val="00786948"/>
    <w:rsid w:val="00792A3A"/>
    <w:rsid w:val="007A08B3"/>
    <w:rsid w:val="007A3B5D"/>
    <w:rsid w:val="007A7D0D"/>
    <w:rsid w:val="007B1089"/>
    <w:rsid w:val="007C2288"/>
    <w:rsid w:val="007C3D81"/>
    <w:rsid w:val="007C3E31"/>
    <w:rsid w:val="007C55C5"/>
    <w:rsid w:val="007D0DC2"/>
    <w:rsid w:val="007D2F64"/>
    <w:rsid w:val="007D6E48"/>
    <w:rsid w:val="007E1B1D"/>
    <w:rsid w:val="007E4DF7"/>
    <w:rsid w:val="007E51DC"/>
    <w:rsid w:val="007F1DD8"/>
    <w:rsid w:val="007F2DAA"/>
    <w:rsid w:val="007F4342"/>
    <w:rsid w:val="00801031"/>
    <w:rsid w:val="00802953"/>
    <w:rsid w:val="00803F97"/>
    <w:rsid w:val="00804E80"/>
    <w:rsid w:val="00806610"/>
    <w:rsid w:val="00807FF1"/>
    <w:rsid w:val="00810089"/>
    <w:rsid w:val="00811AFC"/>
    <w:rsid w:val="00815570"/>
    <w:rsid w:val="00817BB4"/>
    <w:rsid w:val="00817F7D"/>
    <w:rsid w:val="00822581"/>
    <w:rsid w:val="00827BE7"/>
    <w:rsid w:val="008309DD"/>
    <w:rsid w:val="00830DBC"/>
    <w:rsid w:val="00831A6E"/>
    <w:rsid w:val="0083217A"/>
    <w:rsid w:val="0083227A"/>
    <w:rsid w:val="00834B1E"/>
    <w:rsid w:val="00835B8B"/>
    <w:rsid w:val="00835E36"/>
    <w:rsid w:val="008366F0"/>
    <w:rsid w:val="008415AD"/>
    <w:rsid w:val="00842833"/>
    <w:rsid w:val="00843171"/>
    <w:rsid w:val="00852F97"/>
    <w:rsid w:val="00857C67"/>
    <w:rsid w:val="00860675"/>
    <w:rsid w:val="00862CC9"/>
    <w:rsid w:val="00866900"/>
    <w:rsid w:val="00870336"/>
    <w:rsid w:val="00871E34"/>
    <w:rsid w:val="0087300D"/>
    <w:rsid w:val="0087539F"/>
    <w:rsid w:val="00875B05"/>
    <w:rsid w:val="008768C5"/>
    <w:rsid w:val="0088017F"/>
    <w:rsid w:val="00880D6F"/>
    <w:rsid w:val="00881BA1"/>
    <w:rsid w:val="00885066"/>
    <w:rsid w:val="008A083B"/>
    <w:rsid w:val="008A0A55"/>
    <w:rsid w:val="008A2028"/>
    <w:rsid w:val="008A47CF"/>
    <w:rsid w:val="008B0087"/>
    <w:rsid w:val="008B72AB"/>
    <w:rsid w:val="008C26B8"/>
    <w:rsid w:val="008C4F6D"/>
    <w:rsid w:val="008C72DB"/>
    <w:rsid w:val="008C7E47"/>
    <w:rsid w:val="008D5D1D"/>
    <w:rsid w:val="008D79A4"/>
    <w:rsid w:val="008E51E1"/>
    <w:rsid w:val="008E5774"/>
    <w:rsid w:val="008F086E"/>
    <w:rsid w:val="008F2F54"/>
    <w:rsid w:val="008F2FAB"/>
    <w:rsid w:val="008F66B0"/>
    <w:rsid w:val="0090173C"/>
    <w:rsid w:val="00901FFD"/>
    <w:rsid w:val="00902D14"/>
    <w:rsid w:val="00905875"/>
    <w:rsid w:val="009069C7"/>
    <w:rsid w:val="00906FB4"/>
    <w:rsid w:val="00912B2C"/>
    <w:rsid w:val="00913B16"/>
    <w:rsid w:val="00913C97"/>
    <w:rsid w:val="00925F4F"/>
    <w:rsid w:val="00926D24"/>
    <w:rsid w:val="00927196"/>
    <w:rsid w:val="009273EC"/>
    <w:rsid w:val="00931726"/>
    <w:rsid w:val="00931D00"/>
    <w:rsid w:val="00932E45"/>
    <w:rsid w:val="00936D00"/>
    <w:rsid w:val="00944E6F"/>
    <w:rsid w:val="00950647"/>
    <w:rsid w:val="00951309"/>
    <w:rsid w:val="0095168F"/>
    <w:rsid w:val="00957761"/>
    <w:rsid w:val="00957A2F"/>
    <w:rsid w:val="00960310"/>
    <w:rsid w:val="009607B6"/>
    <w:rsid w:val="009616FE"/>
    <w:rsid w:val="00961E8B"/>
    <w:rsid w:val="00962FB1"/>
    <w:rsid w:val="00964CF0"/>
    <w:rsid w:val="009650E9"/>
    <w:rsid w:val="0096681D"/>
    <w:rsid w:val="00970B05"/>
    <w:rsid w:val="00972EA1"/>
    <w:rsid w:val="009734BB"/>
    <w:rsid w:val="00976314"/>
    <w:rsid w:val="00977A25"/>
    <w:rsid w:val="00980F76"/>
    <w:rsid w:val="00982084"/>
    <w:rsid w:val="009850D1"/>
    <w:rsid w:val="00991A72"/>
    <w:rsid w:val="009946F0"/>
    <w:rsid w:val="00995963"/>
    <w:rsid w:val="00997A11"/>
    <w:rsid w:val="009A0273"/>
    <w:rsid w:val="009A4488"/>
    <w:rsid w:val="009A54D9"/>
    <w:rsid w:val="009A779C"/>
    <w:rsid w:val="009B61EB"/>
    <w:rsid w:val="009B6449"/>
    <w:rsid w:val="009C0272"/>
    <w:rsid w:val="009C2064"/>
    <w:rsid w:val="009C5262"/>
    <w:rsid w:val="009C5826"/>
    <w:rsid w:val="009C7222"/>
    <w:rsid w:val="009D1697"/>
    <w:rsid w:val="009D1DF9"/>
    <w:rsid w:val="009D3608"/>
    <w:rsid w:val="009D6B8D"/>
    <w:rsid w:val="009E13BC"/>
    <w:rsid w:val="009E2B11"/>
    <w:rsid w:val="009E4F80"/>
    <w:rsid w:val="009F12DC"/>
    <w:rsid w:val="009F3895"/>
    <w:rsid w:val="009F3E9B"/>
    <w:rsid w:val="009F6A52"/>
    <w:rsid w:val="00A00018"/>
    <w:rsid w:val="00A01447"/>
    <w:rsid w:val="00A014F8"/>
    <w:rsid w:val="00A015F3"/>
    <w:rsid w:val="00A06EA5"/>
    <w:rsid w:val="00A10859"/>
    <w:rsid w:val="00A11DCA"/>
    <w:rsid w:val="00A129C1"/>
    <w:rsid w:val="00A1765C"/>
    <w:rsid w:val="00A256CD"/>
    <w:rsid w:val="00A26EBA"/>
    <w:rsid w:val="00A47BC7"/>
    <w:rsid w:val="00A5173C"/>
    <w:rsid w:val="00A57624"/>
    <w:rsid w:val="00A60FE3"/>
    <w:rsid w:val="00A61AEF"/>
    <w:rsid w:val="00A63B14"/>
    <w:rsid w:val="00A65322"/>
    <w:rsid w:val="00A66A5C"/>
    <w:rsid w:val="00A730EC"/>
    <w:rsid w:val="00A7432B"/>
    <w:rsid w:val="00A75CB3"/>
    <w:rsid w:val="00A81209"/>
    <w:rsid w:val="00A8676D"/>
    <w:rsid w:val="00A90690"/>
    <w:rsid w:val="00A90C63"/>
    <w:rsid w:val="00A9233F"/>
    <w:rsid w:val="00A95848"/>
    <w:rsid w:val="00A9652E"/>
    <w:rsid w:val="00A9718D"/>
    <w:rsid w:val="00AA1222"/>
    <w:rsid w:val="00AA1543"/>
    <w:rsid w:val="00AA5940"/>
    <w:rsid w:val="00AA743B"/>
    <w:rsid w:val="00AB0FFD"/>
    <w:rsid w:val="00AB1FCA"/>
    <w:rsid w:val="00AB3D65"/>
    <w:rsid w:val="00AB5AA5"/>
    <w:rsid w:val="00AB64A7"/>
    <w:rsid w:val="00AB7DCE"/>
    <w:rsid w:val="00AC150B"/>
    <w:rsid w:val="00AC2918"/>
    <w:rsid w:val="00AC31EA"/>
    <w:rsid w:val="00AC42D6"/>
    <w:rsid w:val="00AD32BA"/>
    <w:rsid w:val="00AD32FB"/>
    <w:rsid w:val="00AD6590"/>
    <w:rsid w:val="00AD6D55"/>
    <w:rsid w:val="00AD7192"/>
    <w:rsid w:val="00AE03A7"/>
    <w:rsid w:val="00AE18B2"/>
    <w:rsid w:val="00AE24CA"/>
    <w:rsid w:val="00AE35FA"/>
    <w:rsid w:val="00AE380D"/>
    <w:rsid w:val="00AE659E"/>
    <w:rsid w:val="00AF0739"/>
    <w:rsid w:val="00AF10F1"/>
    <w:rsid w:val="00AF173A"/>
    <w:rsid w:val="00AF2757"/>
    <w:rsid w:val="00B003DC"/>
    <w:rsid w:val="00B027CC"/>
    <w:rsid w:val="00B03487"/>
    <w:rsid w:val="00B066A4"/>
    <w:rsid w:val="00B07A13"/>
    <w:rsid w:val="00B07B81"/>
    <w:rsid w:val="00B117F6"/>
    <w:rsid w:val="00B133FD"/>
    <w:rsid w:val="00B143E2"/>
    <w:rsid w:val="00B1769A"/>
    <w:rsid w:val="00B20A67"/>
    <w:rsid w:val="00B253C9"/>
    <w:rsid w:val="00B30E7D"/>
    <w:rsid w:val="00B327CB"/>
    <w:rsid w:val="00B34BDA"/>
    <w:rsid w:val="00B36682"/>
    <w:rsid w:val="00B36C84"/>
    <w:rsid w:val="00B3760C"/>
    <w:rsid w:val="00B37744"/>
    <w:rsid w:val="00B37AD9"/>
    <w:rsid w:val="00B4279B"/>
    <w:rsid w:val="00B45FC9"/>
    <w:rsid w:val="00B46C10"/>
    <w:rsid w:val="00B502FC"/>
    <w:rsid w:val="00B50540"/>
    <w:rsid w:val="00B506E0"/>
    <w:rsid w:val="00B57728"/>
    <w:rsid w:val="00B60D37"/>
    <w:rsid w:val="00B61795"/>
    <w:rsid w:val="00B64CFF"/>
    <w:rsid w:val="00B670F8"/>
    <w:rsid w:val="00B67684"/>
    <w:rsid w:val="00B70109"/>
    <w:rsid w:val="00B70A70"/>
    <w:rsid w:val="00B70F19"/>
    <w:rsid w:val="00B74BF8"/>
    <w:rsid w:val="00B75797"/>
    <w:rsid w:val="00B760A3"/>
    <w:rsid w:val="00B766E4"/>
    <w:rsid w:val="00B805FC"/>
    <w:rsid w:val="00B83461"/>
    <w:rsid w:val="00B9685D"/>
    <w:rsid w:val="00BA023C"/>
    <w:rsid w:val="00BA45B1"/>
    <w:rsid w:val="00BB49B0"/>
    <w:rsid w:val="00BC0293"/>
    <w:rsid w:val="00BC398D"/>
    <w:rsid w:val="00BC41E7"/>
    <w:rsid w:val="00BC5760"/>
    <w:rsid w:val="00BC7CCF"/>
    <w:rsid w:val="00BD074E"/>
    <w:rsid w:val="00BD17DA"/>
    <w:rsid w:val="00BD240D"/>
    <w:rsid w:val="00BE1049"/>
    <w:rsid w:val="00BE1A8D"/>
    <w:rsid w:val="00BE39DC"/>
    <w:rsid w:val="00BE3F36"/>
    <w:rsid w:val="00BE470B"/>
    <w:rsid w:val="00BF0A9F"/>
    <w:rsid w:val="00BF72E2"/>
    <w:rsid w:val="00C012E8"/>
    <w:rsid w:val="00C018E7"/>
    <w:rsid w:val="00C077DF"/>
    <w:rsid w:val="00C13A07"/>
    <w:rsid w:val="00C14192"/>
    <w:rsid w:val="00C170FB"/>
    <w:rsid w:val="00C25538"/>
    <w:rsid w:val="00C27189"/>
    <w:rsid w:val="00C3252A"/>
    <w:rsid w:val="00C411C3"/>
    <w:rsid w:val="00C435A7"/>
    <w:rsid w:val="00C43B04"/>
    <w:rsid w:val="00C4449B"/>
    <w:rsid w:val="00C52FFB"/>
    <w:rsid w:val="00C56A1C"/>
    <w:rsid w:val="00C57A91"/>
    <w:rsid w:val="00C60568"/>
    <w:rsid w:val="00C641B0"/>
    <w:rsid w:val="00C70435"/>
    <w:rsid w:val="00C740E1"/>
    <w:rsid w:val="00C74779"/>
    <w:rsid w:val="00C75C0D"/>
    <w:rsid w:val="00C76E40"/>
    <w:rsid w:val="00C7754C"/>
    <w:rsid w:val="00C81411"/>
    <w:rsid w:val="00C81884"/>
    <w:rsid w:val="00C87A03"/>
    <w:rsid w:val="00C87E56"/>
    <w:rsid w:val="00C908E5"/>
    <w:rsid w:val="00C9726F"/>
    <w:rsid w:val="00CA2AA1"/>
    <w:rsid w:val="00CA4D9F"/>
    <w:rsid w:val="00CA645A"/>
    <w:rsid w:val="00CA6711"/>
    <w:rsid w:val="00CB43AF"/>
    <w:rsid w:val="00CB6571"/>
    <w:rsid w:val="00CB7448"/>
    <w:rsid w:val="00CC01C2"/>
    <w:rsid w:val="00CC0DCE"/>
    <w:rsid w:val="00CD0BA1"/>
    <w:rsid w:val="00CD497B"/>
    <w:rsid w:val="00CE218B"/>
    <w:rsid w:val="00CE37EC"/>
    <w:rsid w:val="00CF0700"/>
    <w:rsid w:val="00CF141F"/>
    <w:rsid w:val="00CF1C5A"/>
    <w:rsid w:val="00CF1D31"/>
    <w:rsid w:val="00CF21F2"/>
    <w:rsid w:val="00CF2E97"/>
    <w:rsid w:val="00CF4DBA"/>
    <w:rsid w:val="00CF5064"/>
    <w:rsid w:val="00CF5EBB"/>
    <w:rsid w:val="00CF752E"/>
    <w:rsid w:val="00D02712"/>
    <w:rsid w:val="00D03ED5"/>
    <w:rsid w:val="00D057B9"/>
    <w:rsid w:val="00D070C6"/>
    <w:rsid w:val="00D145D8"/>
    <w:rsid w:val="00D214D0"/>
    <w:rsid w:val="00D33EE4"/>
    <w:rsid w:val="00D3526A"/>
    <w:rsid w:val="00D360C6"/>
    <w:rsid w:val="00D36A3A"/>
    <w:rsid w:val="00D41E01"/>
    <w:rsid w:val="00D442B4"/>
    <w:rsid w:val="00D44F90"/>
    <w:rsid w:val="00D4533A"/>
    <w:rsid w:val="00D50796"/>
    <w:rsid w:val="00D565B5"/>
    <w:rsid w:val="00D57F7A"/>
    <w:rsid w:val="00D60D50"/>
    <w:rsid w:val="00D62CC9"/>
    <w:rsid w:val="00D641A0"/>
    <w:rsid w:val="00D6546B"/>
    <w:rsid w:val="00D667D0"/>
    <w:rsid w:val="00D67D77"/>
    <w:rsid w:val="00D71FFB"/>
    <w:rsid w:val="00D732ED"/>
    <w:rsid w:val="00D80150"/>
    <w:rsid w:val="00D8140B"/>
    <w:rsid w:val="00D82A2A"/>
    <w:rsid w:val="00D8347A"/>
    <w:rsid w:val="00D8684E"/>
    <w:rsid w:val="00D940D4"/>
    <w:rsid w:val="00DA3E91"/>
    <w:rsid w:val="00DA6274"/>
    <w:rsid w:val="00DA74C0"/>
    <w:rsid w:val="00DA7519"/>
    <w:rsid w:val="00DB00C5"/>
    <w:rsid w:val="00DB0768"/>
    <w:rsid w:val="00DB3E56"/>
    <w:rsid w:val="00DB48F6"/>
    <w:rsid w:val="00DB6AC5"/>
    <w:rsid w:val="00DC36AC"/>
    <w:rsid w:val="00DC4133"/>
    <w:rsid w:val="00DC4A91"/>
    <w:rsid w:val="00DC5A97"/>
    <w:rsid w:val="00DD0952"/>
    <w:rsid w:val="00DD42B2"/>
    <w:rsid w:val="00DD4BED"/>
    <w:rsid w:val="00DE39F0"/>
    <w:rsid w:val="00DE6F3C"/>
    <w:rsid w:val="00DF0AF3"/>
    <w:rsid w:val="00DF36D7"/>
    <w:rsid w:val="00DF73F5"/>
    <w:rsid w:val="00E0115C"/>
    <w:rsid w:val="00E03A76"/>
    <w:rsid w:val="00E04C8E"/>
    <w:rsid w:val="00E06CA9"/>
    <w:rsid w:val="00E14FF1"/>
    <w:rsid w:val="00E17CCC"/>
    <w:rsid w:val="00E20FD8"/>
    <w:rsid w:val="00E2134A"/>
    <w:rsid w:val="00E2182E"/>
    <w:rsid w:val="00E21A58"/>
    <w:rsid w:val="00E21FE2"/>
    <w:rsid w:val="00E221C4"/>
    <w:rsid w:val="00E23117"/>
    <w:rsid w:val="00E26C66"/>
    <w:rsid w:val="00E27D7E"/>
    <w:rsid w:val="00E30E5A"/>
    <w:rsid w:val="00E3102C"/>
    <w:rsid w:val="00E319EC"/>
    <w:rsid w:val="00E336B8"/>
    <w:rsid w:val="00E34935"/>
    <w:rsid w:val="00E35819"/>
    <w:rsid w:val="00E35A1F"/>
    <w:rsid w:val="00E40339"/>
    <w:rsid w:val="00E40E7B"/>
    <w:rsid w:val="00E4254E"/>
    <w:rsid w:val="00E42E13"/>
    <w:rsid w:val="00E50445"/>
    <w:rsid w:val="00E5309E"/>
    <w:rsid w:val="00E60429"/>
    <w:rsid w:val="00E619B2"/>
    <w:rsid w:val="00E6257C"/>
    <w:rsid w:val="00E63C59"/>
    <w:rsid w:val="00E64B03"/>
    <w:rsid w:val="00E6788D"/>
    <w:rsid w:val="00E757C8"/>
    <w:rsid w:val="00E90086"/>
    <w:rsid w:val="00E91B6B"/>
    <w:rsid w:val="00E93E5E"/>
    <w:rsid w:val="00EA0D06"/>
    <w:rsid w:val="00EA2B12"/>
    <w:rsid w:val="00EA4E6F"/>
    <w:rsid w:val="00EA5080"/>
    <w:rsid w:val="00EA789F"/>
    <w:rsid w:val="00EB1CAD"/>
    <w:rsid w:val="00EC0610"/>
    <w:rsid w:val="00EC0EF4"/>
    <w:rsid w:val="00EC2024"/>
    <w:rsid w:val="00EC21DF"/>
    <w:rsid w:val="00EC3292"/>
    <w:rsid w:val="00EC37B2"/>
    <w:rsid w:val="00ED48D6"/>
    <w:rsid w:val="00ED7E3B"/>
    <w:rsid w:val="00EE12EF"/>
    <w:rsid w:val="00EE1D23"/>
    <w:rsid w:val="00EE2787"/>
    <w:rsid w:val="00EE32F5"/>
    <w:rsid w:val="00EE5F07"/>
    <w:rsid w:val="00EE61F1"/>
    <w:rsid w:val="00EE72FD"/>
    <w:rsid w:val="00EE74E0"/>
    <w:rsid w:val="00EF1EB2"/>
    <w:rsid w:val="00EF3E65"/>
    <w:rsid w:val="00EF3F7E"/>
    <w:rsid w:val="00EF519F"/>
    <w:rsid w:val="00F027FF"/>
    <w:rsid w:val="00F07162"/>
    <w:rsid w:val="00F07D2D"/>
    <w:rsid w:val="00F2038F"/>
    <w:rsid w:val="00F2249D"/>
    <w:rsid w:val="00F23AE2"/>
    <w:rsid w:val="00F23C55"/>
    <w:rsid w:val="00F24F3D"/>
    <w:rsid w:val="00F27BFA"/>
    <w:rsid w:val="00F334BA"/>
    <w:rsid w:val="00F37AB8"/>
    <w:rsid w:val="00F40243"/>
    <w:rsid w:val="00F40852"/>
    <w:rsid w:val="00F41A60"/>
    <w:rsid w:val="00F42EF2"/>
    <w:rsid w:val="00F443AE"/>
    <w:rsid w:val="00F46E7E"/>
    <w:rsid w:val="00F54DF5"/>
    <w:rsid w:val="00F5534A"/>
    <w:rsid w:val="00F56BFB"/>
    <w:rsid w:val="00F60CA5"/>
    <w:rsid w:val="00F65391"/>
    <w:rsid w:val="00F676CC"/>
    <w:rsid w:val="00F67C38"/>
    <w:rsid w:val="00F717FE"/>
    <w:rsid w:val="00F7796F"/>
    <w:rsid w:val="00F8385A"/>
    <w:rsid w:val="00F84B33"/>
    <w:rsid w:val="00F84CF1"/>
    <w:rsid w:val="00F85826"/>
    <w:rsid w:val="00F911CF"/>
    <w:rsid w:val="00F95606"/>
    <w:rsid w:val="00FA01E3"/>
    <w:rsid w:val="00FA124A"/>
    <w:rsid w:val="00FA146F"/>
    <w:rsid w:val="00FA21D2"/>
    <w:rsid w:val="00FA3EC4"/>
    <w:rsid w:val="00FA519D"/>
    <w:rsid w:val="00FB008C"/>
    <w:rsid w:val="00FB48E1"/>
    <w:rsid w:val="00FB5244"/>
    <w:rsid w:val="00FB54EA"/>
    <w:rsid w:val="00FC08DD"/>
    <w:rsid w:val="00FC2316"/>
    <w:rsid w:val="00FC25B6"/>
    <w:rsid w:val="00FC2CFD"/>
    <w:rsid w:val="00FD0166"/>
    <w:rsid w:val="00FD068B"/>
    <w:rsid w:val="00FD06C7"/>
    <w:rsid w:val="00FD2B1B"/>
    <w:rsid w:val="00FD6407"/>
    <w:rsid w:val="00FE091D"/>
    <w:rsid w:val="00FE2A01"/>
    <w:rsid w:val="00FE44C2"/>
    <w:rsid w:val="00FE5209"/>
    <w:rsid w:val="00FE540B"/>
    <w:rsid w:val="00FE7BAE"/>
    <w:rsid w:val="00FF5FAE"/>
    <w:rsid w:val="027C348F"/>
    <w:rsid w:val="03329098"/>
    <w:rsid w:val="05487B3A"/>
    <w:rsid w:val="084F509A"/>
    <w:rsid w:val="0A2DF595"/>
    <w:rsid w:val="0B187A2F"/>
    <w:rsid w:val="0D6B1EE3"/>
    <w:rsid w:val="0F4928F9"/>
    <w:rsid w:val="106EB904"/>
    <w:rsid w:val="119DB60D"/>
    <w:rsid w:val="11AFAAF5"/>
    <w:rsid w:val="133F7516"/>
    <w:rsid w:val="15971169"/>
    <w:rsid w:val="17A931C6"/>
    <w:rsid w:val="18D64399"/>
    <w:rsid w:val="1A44B4FD"/>
    <w:rsid w:val="1C609160"/>
    <w:rsid w:val="22B3CBB8"/>
    <w:rsid w:val="232064AB"/>
    <w:rsid w:val="234622A2"/>
    <w:rsid w:val="24CF944F"/>
    <w:rsid w:val="288BF229"/>
    <w:rsid w:val="28A3BBB4"/>
    <w:rsid w:val="2CFA5C72"/>
    <w:rsid w:val="2EC426D7"/>
    <w:rsid w:val="30918EEB"/>
    <w:rsid w:val="335EE075"/>
    <w:rsid w:val="33764D06"/>
    <w:rsid w:val="352F1B8C"/>
    <w:rsid w:val="3692C575"/>
    <w:rsid w:val="369C2497"/>
    <w:rsid w:val="38875ED5"/>
    <w:rsid w:val="39A9F801"/>
    <w:rsid w:val="3A839936"/>
    <w:rsid w:val="3B432926"/>
    <w:rsid w:val="3B64D24E"/>
    <w:rsid w:val="3DB38684"/>
    <w:rsid w:val="3DE269D7"/>
    <w:rsid w:val="3DFC3FB6"/>
    <w:rsid w:val="3F6AF5D6"/>
    <w:rsid w:val="3F6EEC08"/>
    <w:rsid w:val="43AC5A05"/>
    <w:rsid w:val="46E4F4F6"/>
    <w:rsid w:val="48EE0C1E"/>
    <w:rsid w:val="48FB2963"/>
    <w:rsid w:val="4A8164F0"/>
    <w:rsid w:val="4AE82B90"/>
    <w:rsid w:val="4B9133A2"/>
    <w:rsid w:val="51CD24A3"/>
    <w:rsid w:val="51DF143C"/>
    <w:rsid w:val="528B9F64"/>
    <w:rsid w:val="55C95606"/>
    <w:rsid w:val="57A7BB5F"/>
    <w:rsid w:val="58B04500"/>
    <w:rsid w:val="5CB10BC6"/>
    <w:rsid w:val="644258AB"/>
    <w:rsid w:val="6ACFD66C"/>
    <w:rsid w:val="6F95D322"/>
    <w:rsid w:val="6F9DAC04"/>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styleId="BodyText">
    <w:name w:val="Body Text"/>
    <w:basedOn w:val="Normal"/>
    <w:link w:val="BodyTextChar"/>
    <w:unhideWhenUsed/>
    <w:rsid w:val="000D0B74"/>
    <w:pPr>
      <w:spacing w:after="120"/>
    </w:pPr>
  </w:style>
  <w:style w:type="character" w:customStyle="1" w:styleId="BodyTextChar">
    <w:name w:val="Body Text Char"/>
    <w:basedOn w:val="DefaultParagraphFont"/>
    <w:link w:val="BodyText"/>
    <w:rsid w:val="000D0B74"/>
    <w:rPr>
      <w:rFonts w:asciiTheme="minorHAnsi" w:hAnsiTheme="minorHAnsi"/>
      <w:sz w:val="22"/>
      <w:lang w:val="en-GB" w:eastAsia="en-US"/>
    </w:rPr>
  </w:style>
  <w:style w:type="character" w:customStyle="1" w:styleId="ui-provider">
    <w:name w:val="ui-provider"/>
    <w:basedOn w:val="DefaultParagraphFont"/>
    <w:rsid w:val="00E3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35372998">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82921329">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17019587">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80781378">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78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9" TargetMode="External"/><Relationship Id="rId18" Type="http://schemas.openxmlformats.org/officeDocument/2006/relationships/hyperlink" Target="mailto:tsbsg9@itu.int" TargetMode="External"/><Relationship Id="rId26" Type="http://schemas.openxmlformats.org/officeDocument/2006/relationships/image" Target="media/image2.PNG"/><Relationship Id="rId39" Type="http://schemas.openxmlformats.org/officeDocument/2006/relationships/hyperlink" Target="https://www.cancilleria.gov.co/tramites_servicios/visa/requisitos" TargetMode="External"/><Relationship Id="rId21" Type="http://schemas.openxmlformats.org/officeDocument/2006/relationships/hyperlink" Target="http://itu.int/ITU-T/go/sg9" TargetMode="External"/><Relationship Id="rId34" Type="http://schemas.openxmlformats.org/officeDocument/2006/relationships/hyperlink" Target="mailto:tsbsg9@itu.int" TargetMode="External"/><Relationship Id="rId42" Type="http://schemas.openxmlformats.org/officeDocument/2006/relationships/hyperlink" Target="mailto:johana.rodriguez@pubblica.com.co" TargetMode="External"/><Relationship Id="rId47" Type="http://schemas.openxmlformats.org/officeDocument/2006/relationships/hyperlink" Target="https://www.itu.int/en/ITU-T/studygroups/2022-2024/09/Pages/default.aspx" TargetMode="External"/><Relationship Id="rId50" Type="http://schemas.openxmlformats.org/officeDocument/2006/relationships/hyperlink" Target="https://tramitesmre.cancilleria.gov.co/tramites/enlinea/solicitarVisa.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itu-t/workprog/wp_search.aspx?sg=9" TargetMode="External"/><Relationship Id="rId29" Type="http://schemas.openxmlformats.org/officeDocument/2006/relationships/hyperlink" Target="https://www.itu.int/en/ITU-T/studygroups/Pages/templates.aspx" TargetMode="External"/><Relationship Id="rId11" Type="http://schemas.openxmlformats.org/officeDocument/2006/relationships/image" Target="media/image1.png"/><Relationship Id="rId24" Type="http://schemas.openxmlformats.org/officeDocument/2006/relationships/hyperlink" Target="http://itu.int/ITU-T/go/sg9" TargetMode="External"/><Relationship Id="rId32" Type="http://schemas.openxmlformats.org/officeDocument/2006/relationships/hyperlink" Target="https://www.itu.int/md/T17-TSB-CIR-0068" TargetMode="External"/><Relationship Id="rId37" Type="http://schemas.openxmlformats.org/officeDocument/2006/relationships/hyperlink" Target="http://itu.int/ITU-T/go/sg9" TargetMode="External"/><Relationship Id="rId40" Type="http://schemas.openxmlformats.org/officeDocument/2006/relationships/hyperlink" Target="https://www.cancilleria.gov.co/tramites_servicios/visa/abece-visas" TargetMode="Externa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net/ITU-T/ddp/Default.aspx?groupid=T22-SG09" TargetMode="External"/><Relationship Id="rId31" Type="http://schemas.openxmlformats.org/officeDocument/2006/relationships/hyperlink" Target="https://remote.itu.int/"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2-2024/09/Pages/default.aspx" TargetMode="External"/><Relationship Id="rId22" Type="http://schemas.openxmlformats.org/officeDocument/2006/relationships/hyperlink" Target="https://itu.int/net/ITU-T/ddp/" TargetMode="External"/><Relationship Id="rId27" Type="http://schemas.openxmlformats.org/officeDocument/2006/relationships/image" Target="media/image3.png"/><Relationship Id="rId30" Type="http://schemas.openxmlformats.org/officeDocument/2006/relationships/hyperlink" Target="https://www.itu.int/TIES/" TargetMode="External"/><Relationship Id="rId35" Type="http://schemas.openxmlformats.org/officeDocument/2006/relationships/hyperlink" Target="https://www.itu.int/en/ITU-T/info/Documents/ITU-T-Newcomer-Guide.pdf" TargetMode="External"/><Relationship Id="rId43" Type="http://schemas.openxmlformats.org/officeDocument/2006/relationships/header" Target="header1.xm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mariana.sarmiento@crcom.gov.co" TargetMode="External"/><Relationship Id="rId3" Type="http://schemas.openxmlformats.org/officeDocument/2006/relationships/customXml" Target="../customXml/item3.xml"/><Relationship Id="rId12" Type="http://schemas.openxmlformats.org/officeDocument/2006/relationships/hyperlink" Target="mailto:tsbsg9@itu.int" TargetMode="External"/><Relationship Id="rId17" Type="http://schemas.openxmlformats.org/officeDocument/2006/relationships/hyperlink" Target="https://www.itu.int/ITU-T/recommendations/index_sg.aspx?sg=9" TargetMode="External"/><Relationship Id="rId25" Type="http://schemas.openxmlformats.org/officeDocument/2006/relationships/hyperlink" Target="https://www.itu.int/net/ITU-T/ddp/"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hyperlink" Target="https://www.itu.int/myworkspace/" TargetMode="External"/><Relationship Id="rId20" Type="http://schemas.openxmlformats.org/officeDocument/2006/relationships/hyperlink" Target="http://www.itu.int/rec/T-REC-A.2-201211-I" TargetMode="External"/><Relationship Id="rId41" Type="http://schemas.openxmlformats.org/officeDocument/2006/relationships/hyperlink" Target="https://tramitesmre.cancilleria.gov.co/tramites/enlinea/solicitarVisa.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itu.int/ITU-T/go/sg9" TargetMode="External"/><Relationship Id="rId23" Type="http://schemas.openxmlformats.org/officeDocument/2006/relationships/hyperlink" Target="http://itu.int/ITU-T/go/sg9" TargetMode="External"/><Relationship Id="rId28" Type="http://schemas.openxmlformats.org/officeDocument/2006/relationships/hyperlink" Target="https://itu.int/net/ITU-T/ddp/" TargetMode="External"/><Relationship Id="rId36" Type="http://schemas.openxmlformats.org/officeDocument/2006/relationships/hyperlink" Target="https://www.itu.int/en/fellowships/Documents/2022/ListEligibleCountries2022.pdf" TargetMode="External"/><Relationship Id="rId4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9D5AE-D3B8-4EE7-A646-2EEB728D6DAE}">
  <ds:schemaRefs>
    <ds:schemaRef ds:uri="http://www.w3.org/XML/1998/namespace"/>
    <ds:schemaRef ds:uri="http://schemas.microsoft.com/office/2006/documentManagement/types"/>
    <ds:schemaRef ds:uri="fb0eb7e9-6560-4c49-b26e-dd8179726d23"/>
    <ds:schemaRef ds:uri="http://schemas.openxmlformats.org/package/2006/metadata/core-properties"/>
    <ds:schemaRef ds:uri="http://purl.org/dc/terms/"/>
    <ds:schemaRef ds:uri="1238c2fb-f919-419c-a17c-617fee3c8b80"/>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6</cp:revision>
  <cp:lastPrinted>2023-09-13T08:40:00Z</cp:lastPrinted>
  <dcterms:created xsi:type="dcterms:W3CDTF">2023-09-12T15:15:00Z</dcterms:created>
  <dcterms:modified xsi:type="dcterms:W3CDTF">2023-09-13T08:40:00Z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