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B14ED8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D7346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D7346">
              <w:rPr>
                <w:noProof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3D7346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D734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D7346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D734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3D7346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D7346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D7346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D7346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51212DCE" w:rsidR="00836277" w:rsidRPr="003D7346" w:rsidRDefault="00836277" w:rsidP="00B1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 xml:space="preserve">Женева, </w:t>
            </w:r>
            <w:r w:rsidR="00702393" w:rsidRPr="003D7346">
              <w:rPr>
                <w:lang w:val="ru-RU"/>
              </w:rPr>
              <w:t>2</w:t>
            </w:r>
            <w:r w:rsidR="00B1237D">
              <w:rPr>
                <w:lang w:val="ru-RU"/>
              </w:rPr>
              <w:t>1</w:t>
            </w:r>
            <w:r w:rsidR="00702393" w:rsidRPr="003D7346">
              <w:rPr>
                <w:lang w:val="ru-RU"/>
              </w:rPr>
              <w:t xml:space="preserve"> </w:t>
            </w:r>
            <w:r w:rsidR="00B1237D">
              <w:rPr>
                <w:lang w:val="ru-RU"/>
              </w:rPr>
              <w:t>марта</w:t>
            </w:r>
            <w:r w:rsidR="00CB3AE6" w:rsidRPr="003D7346">
              <w:rPr>
                <w:lang w:val="ru-RU"/>
              </w:rPr>
              <w:t xml:space="preserve"> 202</w:t>
            </w:r>
            <w:r w:rsidR="00B1237D">
              <w:rPr>
                <w:lang w:val="ru-RU"/>
              </w:rPr>
              <w:t>3</w:t>
            </w:r>
            <w:r w:rsidRPr="003D7346">
              <w:rPr>
                <w:lang w:val="ru-RU"/>
              </w:rPr>
              <w:t xml:space="preserve"> года</w:t>
            </w:r>
          </w:p>
        </w:tc>
      </w:tr>
      <w:tr w:rsidR="00767A31" w:rsidRPr="003D7346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D7346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3D7346">
              <w:rPr>
                <w:lang w:val="ru-RU"/>
              </w:rPr>
              <w:t>Осн</w:t>
            </w:r>
            <w:proofErr w:type="spellEnd"/>
            <w:r w:rsidRPr="003D7346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0DCD704E" w14:textId="3C8F60A8" w:rsidR="00B8706F" w:rsidRDefault="00767A31" w:rsidP="006F5ECA">
            <w:pPr>
              <w:spacing w:before="0"/>
              <w:rPr>
                <w:b/>
                <w:bCs/>
                <w:lang w:val="ru-RU"/>
              </w:rPr>
            </w:pPr>
            <w:r w:rsidRPr="003D7346">
              <w:rPr>
                <w:b/>
                <w:bCs/>
                <w:lang w:val="ru-RU"/>
              </w:rPr>
              <w:t xml:space="preserve">Коллективное письмо </w:t>
            </w:r>
            <w:r w:rsidR="00B1237D">
              <w:rPr>
                <w:b/>
                <w:bCs/>
                <w:lang w:val="ru-RU"/>
              </w:rPr>
              <w:t>3</w:t>
            </w:r>
            <w:r w:rsidR="008057EB" w:rsidRPr="003D7346">
              <w:rPr>
                <w:b/>
                <w:bCs/>
                <w:lang w:val="ru-RU"/>
              </w:rPr>
              <w:t>/</w:t>
            </w:r>
            <w:r w:rsidR="00702393" w:rsidRPr="003D7346">
              <w:rPr>
                <w:b/>
                <w:bCs/>
                <w:lang w:val="ru-RU"/>
              </w:rPr>
              <w:t>16</w:t>
            </w:r>
            <w:r w:rsidRPr="003D7346">
              <w:rPr>
                <w:b/>
                <w:bCs/>
                <w:lang w:val="ru-RU"/>
              </w:rPr>
              <w:t xml:space="preserve"> БСЭ</w:t>
            </w:r>
          </w:p>
          <w:p w14:paraId="58CA57EC" w14:textId="1D5A2892" w:rsidR="00767A31" w:rsidRPr="003D7346" w:rsidRDefault="00672BD9" w:rsidP="006F5ECA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SG</w:t>
            </w:r>
            <w:r w:rsidR="00702393" w:rsidRPr="003D7346">
              <w:rPr>
                <w:lang w:val="ru-RU"/>
              </w:rPr>
              <w:t>16</w:t>
            </w:r>
            <w:r w:rsidRPr="003D7346">
              <w:rPr>
                <w:lang w:val="ru-RU"/>
              </w:rPr>
              <w:t>/</w:t>
            </w:r>
            <w:r w:rsidR="00702393" w:rsidRPr="003D7346">
              <w:rPr>
                <w:lang w:val="ru-RU"/>
              </w:rPr>
              <w:t>SC</w:t>
            </w:r>
          </w:p>
          <w:p w14:paraId="659BD1E6" w14:textId="77777777" w:rsidR="004D216D" w:rsidRPr="003D7346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Членам Сектора МСЭ-Т</w:t>
            </w:r>
          </w:p>
          <w:p w14:paraId="64355EA5" w14:textId="01003F50" w:rsidR="008057EB" w:rsidRPr="003D7346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Ассоциированным членам МСЭ-Т, участ</w:t>
            </w:r>
            <w:r w:rsidR="00D26900" w:rsidRPr="003D7346">
              <w:rPr>
                <w:lang w:val="ru-RU"/>
              </w:rPr>
              <w:t>вующим</w:t>
            </w:r>
            <w:r w:rsidRPr="003D7346">
              <w:rPr>
                <w:lang w:val="ru-RU"/>
              </w:rPr>
              <w:t xml:space="preserve"> в работе </w:t>
            </w:r>
            <w:r w:rsidR="00702393" w:rsidRPr="003D7346">
              <w:rPr>
                <w:lang w:val="ru-RU"/>
              </w:rPr>
              <w:t>16</w:t>
            </w:r>
            <w:r w:rsidRPr="003D7346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8706F" w:rsidRPr="003D7346" w14:paraId="3B713493" w14:textId="77777777" w:rsidTr="004D216D">
        <w:trPr>
          <w:cantSplit/>
        </w:trPr>
        <w:tc>
          <w:tcPr>
            <w:tcW w:w="1560" w:type="dxa"/>
          </w:tcPr>
          <w:p w14:paraId="494879F9" w14:textId="78097A31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Тел.:</w:t>
            </w:r>
          </w:p>
        </w:tc>
        <w:tc>
          <w:tcPr>
            <w:tcW w:w="3402" w:type="dxa"/>
          </w:tcPr>
          <w:p w14:paraId="7C7C1BD9" w14:textId="271BA204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+41 22 730 6805</w:t>
            </w:r>
          </w:p>
        </w:tc>
        <w:tc>
          <w:tcPr>
            <w:tcW w:w="4677" w:type="dxa"/>
            <w:vMerge/>
          </w:tcPr>
          <w:p w14:paraId="40453E3B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3D7346" w14:paraId="4A05D4F1" w14:textId="77777777" w:rsidTr="004D216D">
        <w:trPr>
          <w:cantSplit/>
        </w:trPr>
        <w:tc>
          <w:tcPr>
            <w:tcW w:w="1560" w:type="dxa"/>
          </w:tcPr>
          <w:p w14:paraId="7A799335" w14:textId="5194B412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Факс:</w:t>
            </w:r>
          </w:p>
        </w:tc>
        <w:tc>
          <w:tcPr>
            <w:tcW w:w="3402" w:type="dxa"/>
          </w:tcPr>
          <w:p w14:paraId="251157A2" w14:textId="6549DE91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+41 22 730 5853</w:t>
            </w:r>
          </w:p>
        </w:tc>
        <w:tc>
          <w:tcPr>
            <w:tcW w:w="4677" w:type="dxa"/>
            <w:vMerge/>
          </w:tcPr>
          <w:p w14:paraId="255BB39A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3D7346" w14:paraId="7886BFBB" w14:textId="77777777" w:rsidTr="004D216D">
        <w:trPr>
          <w:cantSplit/>
        </w:trPr>
        <w:tc>
          <w:tcPr>
            <w:tcW w:w="1560" w:type="dxa"/>
          </w:tcPr>
          <w:p w14:paraId="07B16885" w14:textId="5D9BC3B5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14:paraId="3C036FA3" w14:textId="344FC888" w:rsidR="00B8706F" w:rsidRPr="003D7346" w:rsidRDefault="00AD3793" w:rsidP="008C7438">
            <w:pPr>
              <w:spacing w:before="0"/>
              <w:rPr>
                <w:lang w:val="ru-RU"/>
              </w:rPr>
            </w:pPr>
            <w:hyperlink r:id="rId12" w:history="1">
              <w:r w:rsidR="00B8706F" w:rsidRPr="00C5206F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677" w:type="dxa"/>
            <w:vMerge/>
          </w:tcPr>
          <w:p w14:paraId="6ADE9854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67A31" w:rsidRPr="00B14ED8" w14:paraId="465E8E74" w14:textId="77777777" w:rsidTr="004D216D">
        <w:trPr>
          <w:cantSplit/>
        </w:trPr>
        <w:tc>
          <w:tcPr>
            <w:tcW w:w="1560" w:type="dxa"/>
          </w:tcPr>
          <w:p w14:paraId="69C64749" w14:textId="0D80DC84" w:rsidR="00767A31" w:rsidRPr="003D7346" w:rsidRDefault="00767A31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Веб-страница:</w:t>
            </w:r>
          </w:p>
        </w:tc>
        <w:tc>
          <w:tcPr>
            <w:tcW w:w="3402" w:type="dxa"/>
          </w:tcPr>
          <w:p w14:paraId="76A99C06" w14:textId="4A545E10" w:rsidR="00767A31" w:rsidRPr="003D7346" w:rsidRDefault="00AD3793" w:rsidP="008C7438">
            <w:pPr>
              <w:spacing w:before="0"/>
              <w:rPr>
                <w:lang w:val="ru-RU"/>
              </w:rPr>
            </w:pPr>
            <w:hyperlink r:id="rId13" w:history="1">
              <w:r w:rsidR="00702393" w:rsidRPr="003D7346">
                <w:rPr>
                  <w:rStyle w:val="Hyperlink"/>
                  <w:lang w:val="ru-RU"/>
                </w:rPr>
                <w:t>https://itu.int/go/tsg16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3D7346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B14ED8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D7346" w:rsidRDefault="00514426" w:rsidP="008C7438">
            <w:pPr>
              <w:spacing w:before="0"/>
              <w:rPr>
                <w:lang w:val="ru-RU"/>
              </w:rPr>
            </w:pPr>
            <w:r w:rsidRPr="003D7346">
              <w:rPr>
                <w:b/>
                <w:bCs/>
                <w:lang w:val="ru-RU"/>
              </w:rPr>
              <w:t>Предмет</w:t>
            </w:r>
            <w:r w:rsidRPr="003D7346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627A8BF0" w:rsidR="00514426" w:rsidRPr="003D7346" w:rsidRDefault="00993493" w:rsidP="00B1237D">
            <w:pPr>
              <w:spacing w:before="0"/>
              <w:rPr>
                <w:b/>
                <w:bCs/>
                <w:lang w:val="ru-RU"/>
              </w:rPr>
            </w:pPr>
            <w:r w:rsidRPr="003D7346">
              <w:rPr>
                <w:b/>
                <w:bCs/>
                <w:lang w:val="ru-RU"/>
              </w:rPr>
              <w:t>С</w:t>
            </w:r>
            <w:r w:rsidR="003767FC" w:rsidRPr="003D7346">
              <w:rPr>
                <w:b/>
                <w:bCs/>
                <w:lang w:val="ru-RU"/>
              </w:rPr>
              <w:t xml:space="preserve">обрание </w:t>
            </w:r>
            <w:r w:rsidR="00702393" w:rsidRPr="003D7346">
              <w:rPr>
                <w:b/>
                <w:bCs/>
                <w:lang w:val="ru-RU"/>
              </w:rPr>
              <w:t>16</w:t>
            </w:r>
            <w:r w:rsidR="008057EB" w:rsidRPr="003D7346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3D7346">
              <w:rPr>
                <w:b/>
                <w:bCs/>
                <w:lang w:val="ru-RU"/>
              </w:rPr>
              <w:t>,</w:t>
            </w:r>
            <w:r w:rsidRPr="003D7346">
              <w:rPr>
                <w:b/>
                <w:bCs/>
                <w:lang w:val="ru-RU"/>
              </w:rPr>
              <w:t xml:space="preserve"> Женева,</w:t>
            </w:r>
            <w:r w:rsidR="00725BF9" w:rsidRPr="003D7346">
              <w:rPr>
                <w:b/>
                <w:bCs/>
                <w:lang w:val="ru-RU"/>
              </w:rPr>
              <w:t xml:space="preserve"> </w:t>
            </w:r>
            <w:r w:rsidR="00702393" w:rsidRPr="003D7346">
              <w:rPr>
                <w:b/>
                <w:bCs/>
                <w:lang w:val="ru-RU"/>
              </w:rPr>
              <w:t>1</w:t>
            </w:r>
            <w:r w:rsidR="00B1237D">
              <w:rPr>
                <w:b/>
                <w:bCs/>
                <w:lang w:val="ru-RU"/>
              </w:rPr>
              <w:t>0</w:t>
            </w:r>
            <w:r w:rsidR="005B13C1" w:rsidRPr="003D7346">
              <w:rPr>
                <w:b/>
                <w:bCs/>
                <w:lang w:val="ru-RU"/>
              </w:rPr>
              <w:t>–</w:t>
            </w:r>
            <w:r w:rsidR="00702393" w:rsidRPr="003D7346">
              <w:rPr>
                <w:b/>
                <w:bCs/>
                <w:lang w:val="ru-RU"/>
              </w:rPr>
              <w:t>2</w:t>
            </w:r>
            <w:r w:rsidR="00B1237D">
              <w:rPr>
                <w:b/>
                <w:bCs/>
                <w:lang w:val="ru-RU"/>
              </w:rPr>
              <w:t>1</w:t>
            </w:r>
            <w:r w:rsidR="00702393" w:rsidRPr="003D7346">
              <w:rPr>
                <w:b/>
                <w:bCs/>
                <w:lang w:val="ru-RU"/>
              </w:rPr>
              <w:t xml:space="preserve"> </w:t>
            </w:r>
            <w:r w:rsidR="00B1237D">
              <w:rPr>
                <w:b/>
                <w:bCs/>
                <w:lang w:val="ru-RU"/>
              </w:rPr>
              <w:t>июля 2023</w:t>
            </w:r>
            <w:r w:rsidR="00CB3AE6" w:rsidRPr="003D7346">
              <w:rPr>
                <w:b/>
                <w:bCs/>
                <w:lang w:val="ru-RU"/>
              </w:rPr>
              <w:t> </w:t>
            </w:r>
            <w:r w:rsidR="00F91C30" w:rsidRPr="003D7346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3D7346" w:rsidRDefault="00514426" w:rsidP="004D532D">
      <w:pPr>
        <w:pStyle w:val="Normalaftertitle"/>
        <w:spacing w:before="360"/>
        <w:rPr>
          <w:lang w:val="ru-RU"/>
        </w:rPr>
      </w:pPr>
      <w:r w:rsidRPr="003D7346">
        <w:rPr>
          <w:lang w:val="ru-RU"/>
        </w:rPr>
        <w:t>Уважаемая госпожа,</w:t>
      </w:r>
      <w:r w:rsidRPr="003D7346">
        <w:rPr>
          <w:lang w:val="ru-RU"/>
        </w:rPr>
        <w:br/>
        <w:t>уважаемый господин,</w:t>
      </w:r>
    </w:p>
    <w:p w14:paraId="34E2700E" w14:textId="380E988F" w:rsidR="00F54D13" w:rsidRPr="003D7346" w:rsidRDefault="00F54D13" w:rsidP="003D7346">
      <w:pPr>
        <w:jc w:val="both"/>
        <w:rPr>
          <w:lang w:val="ru-RU"/>
        </w:rPr>
      </w:pPr>
      <w:r w:rsidRPr="003D7346">
        <w:rPr>
          <w:lang w:val="ru-RU"/>
        </w:rPr>
        <w:t xml:space="preserve">Имею честь пригласить вас принять участие в </w:t>
      </w:r>
      <w:r w:rsidR="000B5754">
        <w:rPr>
          <w:lang w:val="ru-RU"/>
        </w:rPr>
        <w:t xml:space="preserve">следующем </w:t>
      </w:r>
      <w:r w:rsidRPr="003D7346">
        <w:rPr>
          <w:lang w:val="ru-RU"/>
        </w:rPr>
        <w:t xml:space="preserve">собрании </w:t>
      </w:r>
      <w:r w:rsidR="00702393" w:rsidRPr="003D7346">
        <w:rPr>
          <w:lang w:val="ru-RU"/>
        </w:rPr>
        <w:t>16</w:t>
      </w:r>
      <w:r w:rsidRPr="003D7346">
        <w:rPr>
          <w:lang w:val="ru-RU"/>
        </w:rPr>
        <w:t>-й Исследовательской комиссии (</w:t>
      </w:r>
      <w:r w:rsidR="00F36B62" w:rsidRPr="00E373E8">
        <w:rPr>
          <w:i/>
          <w:iCs/>
          <w:lang w:val="ru-RU"/>
        </w:rPr>
        <w:t>Мультимедиа и связанные с мультимедиа цифровые технологии</w:t>
      </w:r>
      <w:r w:rsidRPr="003D7346">
        <w:rPr>
          <w:lang w:val="ru-RU"/>
        </w:rPr>
        <w:t>)</w:t>
      </w:r>
      <w:r w:rsidR="00AB5452" w:rsidRPr="003D7346">
        <w:rPr>
          <w:lang w:val="ru-RU"/>
        </w:rPr>
        <w:t xml:space="preserve">, </w:t>
      </w:r>
      <w:r w:rsidRPr="003D7346">
        <w:rPr>
          <w:lang w:val="ru-RU"/>
        </w:rPr>
        <w:t xml:space="preserve">которое </w:t>
      </w:r>
      <w:r w:rsidR="00F36B62" w:rsidRPr="003D7346">
        <w:rPr>
          <w:lang w:val="ru-RU"/>
        </w:rPr>
        <w:t>планируется провести</w:t>
      </w:r>
      <w:r w:rsidRPr="003D7346">
        <w:rPr>
          <w:lang w:val="ru-RU"/>
        </w:rPr>
        <w:t xml:space="preserve"> в штаб-квартире МСЭ в Женеве с </w:t>
      </w:r>
      <w:r w:rsidR="00702393" w:rsidRPr="00E373E8">
        <w:rPr>
          <w:lang w:val="ru-RU"/>
        </w:rPr>
        <w:t>1</w:t>
      </w:r>
      <w:r w:rsidR="00B1237D">
        <w:rPr>
          <w:lang w:val="ru-RU"/>
        </w:rPr>
        <w:t>0</w:t>
      </w:r>
      <w:r w:rsidRPr="00E373E8">
        <w:rPr>
          <w:lang w:val="ru-RU"/>
        </w:rPr>
        <w:t xml:space="preserve"> по 2</w:t>
      </w:r>
      <w:r w:rsidR="00B1237D">
        <w:rPr>
          <w:lang w:val="ru-RU"/>
        </w:rPr>
        <w:t>1</w:t>
      </w:r>
      <w:r w:rsidRPr="00E373E8">
        <w:rPr>
          <w:lang w:val="ru-RU"/>
        </w:rPr>
        <w:t> </w:t>
      </w:r>
      <w:r w:rsidR="00B1237D">
        <w:rPr>
          <w:lang w:val="ru-RU"/>
        </w:rPr>
        <w:t>июля</w:t>
      </w:r>
      <w:r w:rsidRPr="00E373E8">
        <w:rPr>
          <w:lang w:val="ru-RU"/>
        </w:rPr>
        <w:t xml:space="preserve"> 202</w:t>
      </w:r>
      <w:r w:rsidR="00B1237D">
        <w:rPr>
          <w:lang w:val="ru-RU"/>
        </w:rPr>
        <w:t>3</w:t>
      </w:r>
      <w:r w:rsidR="00702393" w:rsidRPr="00E373E8">
        <w:rPr>
          <w:lang w:val="ru-RU"/>
        </w:rPr>
        <w:t> </w:t>
      </w:r>
      <w:r w:rsidRPr="00E373E8">
        <w:rPr>
          <w:lang w:val="ru-RU"/>
        </w:rPr>
        <w:t>года</w:t>
      </w:r>
      <w:r w:rsidR="00702393" w:rsidRPr="003D7346">
        <w:rPr>
          <w:lang w:val="ru-RU"/>
        </w:rPr>
        <w:t>,</w:t>
      </w:r>
      <w:r w:rsidRPr="003D7346">
        <w:rPr>
          <w:lang w:val="ru-RU"/>
        </w:rPr>
        <w:t xml:space="preserve"> включительно.</w:t>
      </w:r>
    </w:p>
    <w:p w14:paraId="77D3D583" w14:textId="056FF331" w:rsidR="00B1237D" w:rsidRDefault="0084199F" w:rsidP="003D7346">
      <w:pPr>
        <w:jc w:val="both"/>
        <w:rPr>
          <w:lang w:val="ru-RU"/>
        </w:rPr>
      </w:pPr>
      <w:r w:rsidRPr="003D7346">
        <w:rPr>
          <w:spacing w:val="-2"/>
          <w:lang w:val="ru-RU"/>
        </w:rPr>
        <w:t xml:space="preserve">Окончательные условия материально-технического обеспечения этого собрания зависят от динамики пандемии COVID-19 и ее воздействия на международные поездки. </w:t>
      </w:r>
      <w:r w:rsidR="002D5568">
        <w:rPr>
          <w:spacing w:val="-2"/>
          <w:lang w:val="ru-RU"/>
        </w:rPr>
        <w:t>Повторю, р</w:t>
      </w:r>
      <w:r w:rsidRPr="003D7346">
        <w:rPr>
          <w:spacing w:val="-2"/>
          <w:lang w:val="ru-RU"/>
        </w:rPr>
        <w:t>уководящий состав Исследовательской комиссии</w:t>
      </w:r>
      <w:r w:rsidR="002430D1" w:rsidRPr="003D7346">
        <w:rPr>
          <w:spacing w:val="-2"/>
          <w:lang w:val="ru-RU"/>
        </w:rPr>
        <w:t>,</w:t>
      </w:r>
      <w:r w:rsidRPr="003D7346">
        <w:rPr>
          <w:spacing w:val="-2"/>
          <w:lang w:val="ru-RU"/>
        </w:rPr>
        <w:t xml:space="preserve"> в тесном сотрудничестве с БСЭ</w:t>
      </w:r>
      <w:r w:rsidR="002430D1" w:rsidRPr="003D7346">
        <w:rPr>
          <w:spacing w:val="-2"/>
          <w:lang w:val="ru-RU"/>
        </w:rPr>
        <w:t>,</w:t>
      </w:r>
      <w:r w:rsidRPr="003D7346">
        <w:rPr>
          <w:spacing w:val="-2"/>
          <w:lang w:val="ru-RU"/>
        </w:rPr>
        <w:t xml:space="preserve"> будет внимательно следить за развитием ситуации.</w:t>
      </w:r>
      <w:r w:rsidR="00F54D13" w:rsidRPr="003D7346">
        <w:rPr>
          <w:lang w:val="ru-RU"/>
        </w:rPr>
        <w:t xml:space="preserve"> </w:t>
      </w:r>
    </w:p>
    <w:p w14:paraId="307F4E84" w14:textId="2C4DF30A" w:rsidR="00B1237D" w:rsidRPr="003C497C" w:rsidRDefault="00C9563B" w:rsidP="003D7346">
      <w:pPr>
        <w:jc w:val="both"/>
        <w:rPr>
          <w:lang w:val="ru-RU"/>
        </w:rPr>
      </w:pPr>
      <w:r w:rsidRPr="000B3986">
        <w:rPr>
          <w:lang w:val="ru-RU"/>
        </w:rPr>
        <w:t xml:space="preserve">В этот же период проводится ряд других </w:t>
      </w:r>
      <w:r>
        <w:rPr>
          <w:lang w:val="ru-RU"/>
        </w:rPr>
        <w:t xml:space="preserve">связанных с этим </w:t>
      </w:r>
      <w:r w:rsidRPr="000B3986">
        <w:rPr>
          <w:lang w:val="ru-RU"/>
        </w:rPr>
        <w:t>собраний, в частности собрания</w:t>
      </w:r>
      <w:r>
        <w:rPr>
          <w:lang w:val="ru-RU"/>
        </w:rPr>
        <w:t xml:space="preserve"> </w:t>
      </w:r>
      <w:r w:rsidRPr="000B3986">
        <w:rPr>
          <w:lang w:val="ru-RU"/>
        </w:rPr>
        <w:t>РГ</w:t>
      </w:r>
      <w:r>
        <w:rPr>
          <w:lang w:val="ru-RU"/>
        </w:rPr>
        <w:t>2–РГ8</w:t>
      </w:r>
      <w:r w:rsidRPr="000B3986">
        <w:rPr>
          <w:lang w:val="ru-RU"/>
        </w:rPr>
        <w:t xml:space="preserve"> (</w:t>
      </w:r>
      <w:r w:rsidRPr="000B3986">
        <w:t>MPEG</w:t>
      </w:r>
      <w:r w:rsidRPr="000B3986">
        <w:rPr>
          <w:lang w:val="ru-RU"/>
        </w:rPr>
        <w:t>) ПК29 ОТК1 ИСО/МЭК</w:t>
      </w:r>
      <w:r w:rsidRPr="008844C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и </w:t>
      </w:r>
      <w:r w:rsidRPr="00943EB8">
        <w:rPr>
          <w:color w:val="000000"/>
          <w:lang w:val="ru-RU"/>
        </w:rPr>
        <w:t>Объединенной группы экспертов по видеосигналам</w:t>
      </w:r>
      <w:r>
        <w:rPr>
          <w:color w:val="000000"/>
          <w:lang w:val="ru-RU"/>
        </w:rPr>
        <w:t xml:space="preserve"> (</w:t>
      </w:r>
      <w:r>
        <w:rPr>
          <w:color w:val="000000"/>
        </w:rPr>
        <w:t>JVET</w:t>
      </w:r>
      <w:r w:rsidRPr="008844C3">
        <w:rPr>
          <w:color w:val="000000"/>
          <w:lang w:val="ru-RU"/>
        </w:rPr>
        <w:t>)</w:t>
      </w:r>
      <w:r w:rsidRPr="000B3986">
        <w:rPr>
          <w:lang w:val="ru-RU"/>
        </w:rPr>
        <w:t>.</w:t>
      </w:r>
      <w:r>
        <w:rPr>
          <w:lang w:val="ru-RU"/>
        </w:rPr>
        <w:t xml:space="preserve"> </w:t>
      </w:r>
      <w:bookmarkStart w:id="0" w:name="lt_pId045"/>
      <w:r w:rsidR="006B4E31" w:rsidRPr="006B4E31">
        <w:rPr>
          <w:szCs w:val="22"/>
          <w:lang w:val="ru-RU"/>
        </w:rPr>
        <w:t xml:space="preserve">Делегатам предлагается принять к сведению, что </w:t>
      </w:r>
      <w:r w:rsidR="006B4E31">
        <w:rPr>
          <w:szCs w:val="22"/>
          <w:lang w:val="ru-RU"/>
        </w:rPr>
        <w:t>собрание</w:t>
      </w:r>
      <w:r w:rsidR="006B4E31" w:rsidRPr="006B4E31">
        <w:rPr>
          <w:szCs w:val="22"/>
          <w:lang w:val="ru-RU"/>
        </w:rPr>
        <w:t xml:space="preserve"> </w:t>
      </w:r>
      <w:r w:rsidR="003C497C" w:rsidRPr="003C497C">
        <w:rPr>
          <w:szCs w:val="22"/>
          <w:lang w:val="ru-RU"/>
        </w:rPr>
        <w:t>РГ1 (</w:t>
      </w:r>
      <w:r w:rsidR="003C497C" w:rsidRPr="003C497C">
        <w:rPr>
          <w:szCs w:val="22"/>
        </w:rPr>
        <w:t>JPEG</w:t>
      </w:r>
      <w:r w:rsidR="003C497C" w:rsidRPr="003C497C">
        <w:rPr>
          <w:szCs w:val="22"/>
          <w:lang w:val="ru-RU"/>
        </w:rPr>
        <w:t>) ПК29 ОТК1 ИСО/МЭК</w:t>
      </w:r>
      <w:r w:rsidR="006B4E31" w:rsidRPr="006B4E31">
        <w:rPr>
          <w:szCs w:val="22"/>
          <w:lang w:val="ru-RU"/>
        </w:rPr>
        <w:t xml:space="preserve"> будет проходить в </w:t>
      </w:r>
      <w:r w:rsidR="003C497C">
        <w:rPr>
          <w:szCs w:val="22"/>
          <w:lang w:val="ru-RU"/>
        </w:rPr>
        <w:t>аналогичное</w:t>
      </w:r>
      <w:r w:rsidR="006B4E31" w:rsidRPr="006B4E31">
        <w:rPr>
          <w:szCs w:val="22"/>
          <w:lang w:val="ru-RU"/>
        </w:rPr>
        <w:t xml:space="preserve"> время, но в другом месте (</w:t>
      </w:r>
      <w:proofErr w:type="spellStart"/>
      <w:r w:rsidR="006B4E31" w:rsidRPr="006B4E31">
        <w:rPr>
          <w:szCs w:val="22"/>
          <w:lang w:val="ru-RU"/>
        </w:rPr>
        <w:t>Ковилья</w:t>
      </w:r>
      <w:proofErr w:type="spellEnd"/>
      <w:r w:rsidR="006B4E31" w:rsidRPr="006B4E31">
        <w:rPr>
          <w:szCs w:val="22"/>
          <w:lang w:val="ru-RU"/>
        </w:rPr>
        <w:t>, Португалия, 15</w:t>
      </w:r>
      <w:r w:rsidR="003C497C">
        <w:rPr>
          <w:szCs w:val="22"/>
          <w:lang w:val="ru-RU"/>
        </w:rPr>
        <w:t>–</w:t>
      </w:r>
      <w:r w:rsidR="006B4E31" w:rsidRPr="006B4E31">
        <w:rPr>
          <w:szCs w:val="22"/>
          <w:lang w:val="ru-RU"/>
        </w:rPr>
        <w:t>21 июля 2023 г</w:t>
      </w:r>
      <w:r w:rsidR="00497A0E" w:rsidRPr="00497A0E">
        <w:rPr>
          <w:szCs w:val="22"/>
          <w:lang w:val="ru-RU"/>
        </w:rPr>
        <w:t>.</w:t>
      </w:r>
      <w:r w:rsidR="006B4E31" w:rsidRPr="006B4E31">
        <w:rPr>
          <w:szCs w:val="22"/>
          <w:lang w:val="ru-RU"/>
        </w:rPr>
        <w:t xml:space="preserve">), и совместные </w:t>
      </w:r>
      <w:r w:rsidR="003C497C">
        <w:rPr>
          <w:szCs w:val="22"/>
          <w:lang w:val="ru-RU"/>
        </w:rPr>
        <w:t>сессии</w:t>
      </w:r>
      <w:r w:rsidR="006B4E31" w:rsidRPr="006B4E31">
        <w:rPr>
          <w:szCs w:val="22"/>
          <w:lang w:val="ru-RU"/>
        </w:rPr>
        <w:t xml:space="preserve"> могут быть проведены с использованием дистанционного участия</w:t>
      </w:r>
      <w:r w:rsidRPr="006B4E31">
        <w:rPr>
          <w:lang w:val="ru-RU"/>
        </w:rPr>
        <w:t>.</w:t>
      </w:r>
      <w:bookmarkEnd w:id="0"/>
      <w:r w:rsidRPr="006B4E31">
        <w:rPr>
          <w:rStyle w:val="cf01"/>
          <w:rFonts w:cstheme="minorHAnsi"/>
          <w:szCs w:val="22"/>
          <w:lang w:val="ru-RU"/>
        </w:rPr>
        <w:t xml:space="preserve"> </w:t>
      </w:r>
      <w:r w:rsidRPr="007D1557">
        <w:rPr>
          <w:lang w:val="ru-RU"/>
        </w:rPr>
        <w:t xml:space="preserve">Следует иметь в виду, что </w:t>
      </w:r>
      <w:r>
        <w:rPr>
          <w:lang w:val="ru-RU"/>
        </w:rPr>
        <w:t xml:space="preserve">подробная информация и </w:t>
      </w:r>
      <w:r w:rsidRPr="007D1557">
        <w:rPr>
          <w:lang w:val="ru-RU"/>
        </w:rPr>
        <w:t>регистраци</w:t>
      </w:r>
      <w:r>
        <w:rPr>
          <w:lang w:val="ru-RU"/>
        </w:rPr>
        <w:t>я</w:t>
      </w:r>
      <w:r w:rsidRPr="007D1557">
        <w:rPr>
          <w:lang w:val="ru-RU"/>
        </w:rPr>
        <w:t xml:space="preserve"> </w:t>
      </w:r>
      <w:r>
        <w:rPr>
          <w:lang w:val="ru-RU"/>
        </w:rPr>
        <w:t>для</w:t>
      </w:r>
      <w:r w:rsidRPr="007D1557">
        <w:rPr>
          <w:lang w:val="ru-RU"/>
        </w:rPr>
        <w:t xml:space="preserve"> каждо</w:t>
      </w:r>
      <w:r>
        <w:rPr>
          <w:lang w:val="ru-RU"/>
        </w:rPr>
        <w:t>го</w:t>
      </w:r>
      <w:r w:rsidRPr="007D1557">
        <w:rPr>
          <w:lang w:val="ru-RU"/>
        </w:rPr>
        <w:t xml:space="preserve"> из этих мероприятий</w:t>
      </w:r>
      <w:r>
        <w:rPr>
          <w:lang w:val="ru-RU"/>
        </w:rPr>
        <w:t xml:space="preserve"> обеспечиваются</w:t>
      </w:r>
      <w:r w:rsidRPr="007D1557">
        <w:rPr>
          <w:lang w:val="ru-RU"/>
        </w:rPr>
        <w:t xml:space="preserve"> </w:t>
      </w:r>
      <w:r w:rsidRPr="007D1557">
        <w:rPr>
          <w:u w:val="single"/>
          <w:lang w:val="ru-RU"/>
        </w:rPr>
        <w:t>отдел</w:t>
      </w:r>
      <w:r>
        <w:rPr>
          <w:u w:val="single"/>
          <w:lang w:val="ru-RU"/>
        </w:rPr>
        <w:t>ьно</w:t>
      </w:r>
      <w:r w:rsidRPr="007D1557">
        <w:rPr>
          <w:lang w:val="ru-RU"/>
        </w:rPr>
        <w:t xml:space="preserve"> от собрани</w:t>
      </w:r>
      <w:r>
        <w:rPr>
          <w:lang w:val="ru-RU"/>
        </w:rPr>
        <w:t>я</w:t>
      </w:r>
      <w:r w:rsidRPr="007D1557">
        <w:rPr>
          <w:lang w:val="ru-RU"/>
        </w:rPr>
        <w:t xml:space="preserve"> 16</w:t>
      </w:r>
      <w:r>
        <w:rPr>
          <w:lang w:val="ru-RU"/>
        </w:rPr>
        <w:noBreakHyphen/>
      </w:r>
      <w:r w:rsidRPr="007D1557">
        <w:rPr>
          <w:lang w:val="ru-RU"/>
        </w:rPr>
        <w:t>й</w:t>
      </w:r>
      <w:r>
        <w:t> </w:t>
      </w:r>
      <w:r w:rsidRPr="007D1557">
        <w:rPr>
          <w:lang w:val="ru-RU"/>
        </w:rPr>
        <w:t>Исследовательской комиссии.</w:t>
      </w:r>
      <w:r>
        <w:rPr>
          <w:lang w:val="ru-RU"/>
        </w:rPr>
        <w:t xml:space="preserve"> </w:t>
      </w:r>
      <w:bookmarkStart w:id="1" w:name="lt_pId047"/>
      <w:r w:rsidR="003C497C" w:rsidRPr="003C497C">
        <w:rPr>
          <w:szCs w:val="22"/>
          <w:lang w:val="ru-RU"/>
        </w:rPr>
        <w:t xml:space="preserve">Кроме того, одновременно с </w:t>
      </w:r>
      <w:r w:rsidR="00F6569A">
        <w:rPr>
          <w:szCs w:val="22"/>
          <w:lang w:val="ru-RU"/>
        </w:rPr>
        <w:t>собранием</w:t>
      </w:r>
      <w:r w:rsidR="003C497C" w:rsidRPr="003C497C">
        <w:rPr>
          <w:szCs w:val="22"/>
          <w:lang w:val="ru-RU"/>
        </w:rPr>
        <w:t xml:space="preserve"> </w:t>
      </w:r>
      <w:r w:rsidR="00F6569A">
        <w:rPr>
          <w:szCs w:val="22"/>
          <w:lang w:val="ru-RU"/>
        </w:rPr>
        <w:t xml:space="preserve">16-й </w:t>
      </w:r>
      <w:r w:rsidR="003C497C" w:rsidRPr="003C497C">
        <w:rPr>
          <w:szCs w:val="22"/>
          <w:lang w:val="ru-RU"/>
        </w:rPr>
        <w:t xml:space="preserve">Исследовательской </w:t>
      </w:r>
      <w:r w:rsidR="00F6569A">
        <w:rPr>
          <w:szCs w:val="22"/>
          <w:lang w:val="ru-RU"/>
        </w:rPr>
        <w:t xml:space="preserve">комиссии </w:t>
      </w:r>
      <w:r w:rsidR="007769D9">
        <w:rPr>
          <w:szCs w:val="22"/>
          <w:lang w:val="ru-RU"/>
        </w:rPr>
        <w:t>может быть организован семинар-практикум по мультимедиа в автотранспортных средствах</w:t>
      </w:r>
      <w:r w:rsidR="00806B2C">
        <w:rPr>
          <w:szCs w:val="22"/>
          <w:lang w:val="ru-RU"/>
        </w:rPr>
        <w:t>, и в случае подтверждения о нем будет объявлено отдельно</w:t>
      </w:r>
      <w:r w:rsidRPr="003C497C">
        <w:rPr>
          <w:szCs w:val="22"/>
          <w:lang w:val="ru-RU"/>
        </w:rPr>
        <w:t>.</w:t>
      </w:r>
      <w:bookmarkEnd w:id="1"/>
    </w:p>
    <w:p w14:paraId="0C62875E" w14:textId="235118F0" w:rsidR="00B1237D" w:rsidRPr="00722BBA" w:rsidRDefault="00C9563B" w:rsidP="003D7346">
      <w:pPr>
        <w:jc w:val="both"/>
        <w:rPr>
          <w:lang w:val="ru-RU"/>
        </w:rPr>
      </w:pPr>
      <w:r w:rsidRPr="009B3A14">
        <w:rPr>
          <w:spacing w:val="-4"/>
          <w:lang w:val="ru-RU"/>
        </w:rPr>
        <w:t xml:space="preserve">Информация о разрабатываемых направлениях работы ИК16 </w:t>
      </w:r>
      <w:r>
        <w:rPr>
          <w:spacing w:val="-4"/>
          <w:lang w:val="ru-RU"/>
        </w:rPr>
        <w:t>МСЭ</w:t>
      </w:r>
      <w:r w:rsidRPr="009B3A14">
        <w:rPr>
          <w:spacing w:val="-4"/>
          <w:lang w:val="ru-RU"/>
        </w:rPr>
        <w:t>-</w:t>
      </w:r>
      <w:r>
        <w:rPr>
          <w:spacing w:val="-4"/>
          <w:lang w:val="ru-RU"/>
        </w:rPr>
        <w:t>Т</w:t>
      </w:r>
      <w:r w:rsidRPr="009B3A14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>включая</w:t>
      </w:r>
      <w:r w:rsidRPr="009B3A14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ссылки</w:t>
      </w:r>
      <w:r w:rsidRPr="009B3A14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на последние рабочие проекты</w:t>
      </w:r>
      <w:r w:rsidRPr="009B3A14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 xml:space="preserve">размещена по адресу: </w:t>
      </w:r>
      <w:hyperlink r:id="rId14" w:history="1">
        <w:r w:rsidRPr="00DC5BC3">
          <w:rPr>
            <w:rStyle w:val="Hyperlink"/>
            <w:rFonts w:ascii="Calibri" w:hAnsi="Calibri" w:cs="Calibri"/>
            <w:szCs w:val="22"/>
          </w:rPr>
          <w:t>https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://</w:t>
        </w:r>
        <w:r w:rsidRPr="00DC5BC3">
          <w:rPr>
            <w:rStyle w:val="Hyperlink"/>
            <w:rFonts w:ascii="Calibri" w:hAnsi="Calibri" w:cs="Calibri"/>
            <w:szCs w:val="22"/>
          </w:rPr>
          <w:t>www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.</w:t>
        </w:r>
        <w:r w:rsidRPr="00DC5BC3">
          <w:rPr>
            <w:rStyle w:val="Hyperlink"/>
            <w:rFonts w:ascii="Calibri" w:hAnsi="Calibri" w:cs="Calibri"/>
            <w:szCs w:val="22"/>
          </w:rPr>
          <w:t>itu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.</w:t>
        </w:r>
        <w:r w:rsidRPr="00DC5BC3">
          <w:rPr>
            <w:rStyle w:val="Hyperlink"/>
            <w:rFonts w:ascii="Calibri" w:hAnsi="Calibri" w:cs="Calibri"/>
            <w:szCs w:val="22"/>
          </w:rPr>
          <w:t>int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/</w:t>
        </w:r>
        <w:r w:rsidRPr="00DC5BC3">
          <w:rPr>
            <w:rStyle w:val="Hyperlink"/>
            <w:rFonts w:ascii="Calibri" w:hAnsi="Calibri" w:cs="Calibri"/>
            <w:szCs w:val="22"/>
          </w:rPr>
          <w:t>itu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-</w:t>
        </w:r>
        <w:r w:rsidRPr="00DC5BC3">
          <w:rPr>
            <w:rStyle w:val="Hyperlink"/>
            <w:rFonts w:ascii="Calibri" w:hAnsi="Calibri" w:cs="Calibri"/>
            <w:szCs w:val="22"/>
          </w:rPr>
          <w:t>t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/</w:t>
        </w:r>
        <w:r w:rsidRPr="00DC5BC3">
          <w:rPr>
            <w:rStyle w:val="Hyperlink"/>
            <w:rFonts w:ascii="Calibri" w:hAnsi="Calibri" w:cs="Calibri"/>
            <w:szCs w:val="22"/>
          </w:rPr>
          <w:t>workprog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/</w:t>
        </w:r>
        <w:r w:rsidRPr="00DC5BC3">
          <w:rPr>
            <w:rStyle w:val="Hyperlink"/>
            <w:rFonts w:ascii="Calibri" w:hAnsi="Calibri" w:cs="Calibri"/>
            <w:szCs w:val="22"/>
          </w:rPr>
          <w:t>wp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_</w:t>
        </w:r>
        <w:r w:rsidRPr="00DC5BC3">
          <w:rPr>
            <w:rStyle w:val="Hyperlink"/>
            <w:rFonts w:ascii="Calibri" w:hAnsi="Calibri" w:cs="Calibri"/>
            <w:szCs w:val="22"/>
          </w:rPr>
          <w:t>search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.</w:t>
        </w:r>
        <w:r w:rsidRPr="00DC5BC3">
          <w:rPr>
            <w:rStyle w:val="Hyperlink"/>
            <w:rFonts w:ascii="Calibri" w:hAnsi="Calibri" w:cs="Calibri"/>
            <w:szCs w:val="22"/>
          </w:rPr>
          <w:t>aspx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?</w:t>
        </w:r>
        <w:r w:rsidRPr="00DC5BC3">
          <w:rPr>
            <w:rStyle w:val="Hyperlink"/>
            <w:rFonts w:ascii="Calibri" w:hAnsi="Calibri" w:cs="Calibri"/>
            <w:szCs w:val="22"/>
          </w:rPr>
          <w:t>sg</w:t>
        </w:r>
        <w:r w:rsidRPr="00C9563B">
          <w:rPr>
            <w:rStyle w:val="Hyperlink"/>
            <w:rFonts w:ascii="Calibri" w:hAnsi="Calibri" w:cs="Calibri"/>
            <w:szCs w:val="22"/>
            <w:lang w:val="ru-RU"/>
          </w:rPr>
          <w:t>=16</w:t>
        </w:r>
      </w:hyperlink>
      <w:r w:rsidRPr="00C9563B">
        <w:rPr>
          <w:rFonts w:ascii="Calibri" w:hAnsi="Calibri" w:cs="Calibri"/>
          <w:szCs w:val="22"/>
          <w:lang w:val="ru-RU"/>
        </w:rPr>
        <w:t xml:space="preserve">. </w:t>
      </w:r>
      <w:r w:rsidR="00722BBA" w:rsidRPr="00722BBA">
        <w:rPr>
          <w:rFonts w:ascii="Calibri" w:hAnsi="Calibri" w:cs="Calibri"/>
          <w:szCs w:val="22"/>
          <w:lang w:val="ru-RU"/>
        </w:rPr>
        <w:t xml:space="preserve">Шаблоны для вкладов опубликованы на странице веб-сайта МСЭ "Непосредственное размещение документов" </w:t>
      </w:r>
      <w:r w:rsidR="00722BBA">
        <w:rPr>
          <w:rFonts w:ascii="Calibri" w:hAnsi="Calibri" w:cs="Calibri"/>
          <w:szCs w:val="22"/>
          <w:lang w:val="ru-RU"/>
        </w:rPr>
        <w:t>(</w:t>
      </w:r>
      <w:hyperlink r:id="rId15" w:history="1">
        <w:r w:rsidRPr="00F8647B">
          <w:rPr>
            <w:rStyle w:val="Hyperlink"/>
            <w:rFonts w:ascii="Calibri" w:hAnsi="Calibri" w:cs="Calibri"/>
            <w:szCs w:val="22"/>
          </w:rPr>
          <w:t>Direct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 xml:space="preserve"> </w:t>
        </w:r>
        <w:r w:rsidRPr="00F8647B">
          <w:rPr>
            <w:rStyle w:val="Hyperlink"/>
            <w:rFonts w:ascii="Calibri" w:hAnsi="Calibri" w:cs="Calibri"/>
            <w:szCs w:val="22"/>
          </w:rPr>
          <w:t>Document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 xml:space="preserve"> </w:t>
        </w:r>
        <w:r w:rsidRPr="00F8647B">
          <w:rPr>
            <w:rStyle w:val="Hyperlink"/>
            <w:rFonts w:ascii="Calibri" w:hAnsi="Calibri" w:cs="Calibri"/>
            <w:szCs w:val="22"/>
          </w:rPr>
          <w:t>Posting</w:t>
        </w:r>
      </w:hyperlink>
      <w:r w:rsidR="00722BBA">
        <w:rPr>
          <w:rStyle w:val="Hyperlink"/>
          <w:rFonts w:ascii="Calibri" w:hAnsi="Calibri" w:cs="Calibri"/>
          <w:szCs w:val="22"/>
          <w:lang w:val="ru-RU"/>
        </w:rPr>
        <w:t>)</w:t>
      </w:r>
      <w:r w:rsidRPr="00722BBA">
        <w:rPr>
          <w:rFonts w:ascii="Calibri" w:hAnsi="Calibri" w:cs="Calibri"/>
          <w:szCs w:val="22"/>
          <w:lang w:val="ru-RU"/>
        </w:rPr>
        <w:t xml:space="preserve">, </w:t>
      </w:r>
      <w:r w:rsidR="00722BBA" w:rsidRPr="00722BBA">
        <w:rPr>
          <w:rFonts w:ascii="Calibri" w:hAnsi="Calibri" w:cs="Calibri"/>
          <w:szCs w:val="22"/>
          <w:lang w:val="ru-RU"/>
        </w:rPr>
        <w:t>а с руководящими указаниями по подготовке вкладов можно ознакомиться по адресу</w:t>
      </w:r>
      <w:r w:rsidRPr="00722BBA">
        <w:rPr>
          <w:rFonts w:ascii="Calibri" w:hAnsi="Calibri" w:cs="Calibri"/>
          <w:szCs w:val="22"/>
          <w:lang w:val="ru-RU"/>
        </w:rPr>
        <w:t xml:space="preserve"> </w:t>
      </w:r>
      <w:hyperlink r:id="rId16" w:history="1">
        <w:r w:rsidRPr="00F8647B">
          <w:rPr>
            <w:rStyle w:val="Hyperlink"/>
            <w:rFonts w:ascii="Calibri" w:hAnsi="Calibri" w:cs="Calibri"/>
            <w:szCs w:val="22"/>
          </w:rPr>
          <w:t>https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://</w:t>
        </w:r>
        <w:r w:rsidRPr="00F8647B">
          <w:rPr>
            <w:rStyle w:val="Hyperlink"/>
            <w:rFonts w:ascii="Calibri" w:hAnsi="Calibri" w:cs="Calibri"/>
            <w:szCs w:val="22"/>
          </w:rPr>
          <w:t>www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.</w:t>
        </w:r>
        <w:r w:rsidRPr="00F8647B">
          <w:rPr>
            <w:rStyle w:val="Hyperlink"/>
            <w:rFonts w:ascii="Calibri" w:hAnsi="Calibri" w:cs="Calibri"/>
            <w:szCs w:val="22"/>
          </w:rPr>
          <w:t>itu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.</w:t>
        </w:r>
        <w:r w:rsidRPr="00F8647B">
          <w:rPr>
            <w:rStyle w:val="Hyperlink"/>
            <w:rFonts w:ascii="Calibri" w:hAnsi="Calibri" w:cs="Calibri"/>
            <w:szCs w:val="22"/>
          </w:rPr>
          <w:t>int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/</w:t>
        </w:r>
        <w:r w:rsidRPr="00F8647B">
          <w:rPr>
            <w:rStyle w:val="Hyperlink"/>
            <w:rFonts w:ascii="Calibri" w:hAnsi="Calibri" w:cs="Calibri"/>
            <w:szCs w:val="22"/>
          </w:rPr>
          <w:t>rec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/</w:t>
        </w:r>
        <w:r w:rsidRPr="00F8647B">
          <w:rPr>
            <w:rStyle w:val="Hyperlink"/>
            <w:rFonts w:ascii="Calibri" w:hAnsi="Calibri" w:cs="Calibri"/>
            <w:szCs w:val="22"/>
          </w:rPr>
          <w:t>T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-</w:t>
        </w:r>
        <w:r w:rsidRPr="00F8647B">
          <w:rPr>
            <w:rStyle w:val="Hyperlink"/>
            <w:rFonts w:ascii="Calibri" w:hAnsi="Calibri" w:cs="Calibri"/>
            <w:szCs w:val="22"/>
          </w:rPr>
          <w:t>REC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-</w:t>
        </w:r>
        <w:r w:rsidRPr="00F8647B">
          <w:rPr>
            <w:rStyle w:val="Hyperlink"/>
            <w:rFonts w:ascii="Calibri" w:hAnsi="Calibri" w:cs="Calibri"/>
            <w:szCs w:val="22"/>
          </w:rPr>
          <w:t>A</w:t>
        </w:r>
        <w:r w:rsidRPr="00722BBA">
          <w:rPr>
            <w:rStyle w:val="Hyperlink"/>
            <w:rFonts w:ascii="Calibri" w:hAnsi="Calibri" w:cs="Calibri"/>
            <w:szCs w:val="22"/>
            <w:lang w:val="ru-RU"/>
          </w:rPr>
          <w:t>.2-201211-</w:t>
        </w:r>
        <w:r w:rsidRPr="00F8647B">
          <w:rPr>
            <w:rStyle w:val="Hyperlink"/>
            <w:rFonts w:ascii="Calibri" w:hAnsi="Calibri" w:cs="Calibri"/>
            <w:szCs w:val="22"/>
          </w:rPr>
          <w:t>I</w:t>
        </w:r>
      </w:hyperlink>
      <w:r w:rsidRPr="00722BBA">
        <w:rPr>
          <w:rFonts w:ascii="Calibri" w:hAnsi="Calibri" w:cs="Calibri"/>
          <w:szCs w:val="22"/>
          <w:lang w:val="ru-RU"/>
        </w:rPr>
        <w:t>.</w:t>
      </w:r>
    </w:p>
    <w:p w14:paraId="69C7D27C" w14:textId="59D30ACF" w:rsidR="00F54D13" w:rsidRPr="003D7346" w:rsidRDefault="00F54D13" w:rsidP="003D7346">
      <w:pPr>
        <w:jc w:val="both"/>
        <w:rPr>
          <w:lang w:val="ru-RU"/>
        </w:rPr>
      </w:pPr>
      <w:r w:rsidRPr="003D7346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7" w:history="1">
        <w:r w:rsidRPr="003D7346">
          <w:rPr>
            <w:rStyle w:val="Hyperlink"/>
            <w:szCs w:val="20"/>
            <w:lang w:val="ru-RU"/>
          </w:rPr>
          <w:t>при входе в здание "</w:t>
        </w:r>
        <w:proofErr w:type="spellStart"/>
        <w:r w:rsidRPr="003D7346">
          <w:rPr>
            <w:rStyle w:val="Hyperlink"/>
            <w:szCs w:val="20"/>
            <w:lang w:val="ru-RU"/>
          </w:rPr>
          <w:t>Монбрийан</w:t>
        </w:r>
        <w:proofErr w:type="spellEnd"/>
        <w:r w:rsidRPr="003D7346">
          <w:rPr>
            <w:rStyle w:val="Hyperlink"/>
            <w:szCs w:val="20"/>
            <w:lang w:val="ru-RU"/>
          </w:rPr>
          <w:t>"</w:t>
        </w:r>
      </w:hyperlink>
      <w:r w:rsidRPr="003D7346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3D7346">
        <w:rPr>
          <w:lang w:val="ru-RU"/>
        </w:rPr>
        <w:noBreakHyphen/>
        <w:t>квартиры МСЭ, и на веб</w:t>
      </w:r>
      <w:r w:rsidRPr="003D7346">
        <w:rPr>
          <w:lang w:val="ru-RU"/>
        </w:rPr>
        <w:noBreakHyphen/>
        <w:t>странице</w:t>
      </w:r>
      <w:r w:rsidR="00931472" w:rsidRPr="003D7346">
        <w:rPr>
          <w:lang w:val="ru-RU"/>
        </w:rPr>
        <w:t xml:space="preserve"> </w:t>
      </w:r>
      <w:hyperlink r:id="rId18">
        <w:r w:rsidR="00931472" w:rsidRPr="003D7346">
          <w:rPr>
            <w:rStyle w:val="Hyperlink"/>
            <w:lang w:val="ru-RU"/>
          </w:rPr>
          <w:t>здесь</w:t>
        </w:r>
      </w:hyperlink>
      <w:r w:rsidRPr="003D7346">
        <w:rPr>
          <w:lang w:val="ru-RU"/>
        </w:rPr>
        <w:t>.</w:t>
      </w:r>
    </w:p>
    <w:p w14:paraId="18940665" w14:textId="04A01700" w:rsidR="00476FAC" w:rsidRDefault="00476FAC" w:rsidP="003D7346">
      <w:pPr>
        <w:jc w:val="both"/>
        <w:rPr>
          <w:szCs w:val="22"/>
          <w:lang w:val="ru-RU"/>
        </w:rPr>
      </w:pPr>
      <w:r w:rsidRPr="00476FAC">
        <w:rPr>
          <w:szCs w:val="22"/>
          <w:lang w:val="ru-RU"/>
        </w:rPr>
        <w:t xml:space="preserve">Пользуясь этой возможностью, обращаю ваше внимание на Циркуляр </w:t>
      </w:r>
      <w:hyperlink r:id="rId19" w:history="1">
        <w:r w:rsidR="00986666" w:rsidRPr="00986666">
          <w:rPr>
            <w:rStyle w:val="Hyperlink"/>
            <w:szCs w:val="22"/>
            <w:lang w:val="ru-RU"/>
          </w:rPr>
          <w:t>52</w:t>
        </w:r>
      </w:hyperlink>
      <w:r w:rsidR="00986666" w:rsidRPr="00497A0E">
        <w:rPr>
          <w:rStyle w:val="Hyperlink"/>
          <w:szCs w:val="22"/>
          <w:u w:val="none"/>
          <w:lang w:val="ru-RU"/>
        </w:rPr>
        <w:t xml:space="preserve"> </w:t>
      </w:r>
      <w:r w:rsidRPr="00476FAC">
        <w:rPr>
          <w:szCs w:val="22"/>
          <w:lang w:val="ru-RU"/>
        </w:rPr>
        <w:t>БСЭ (</w:t>
      </w:r>
      <w:r w:rsidR="00986666">
        <w:rPr>
          <w:szCs w:val="22"/>
          <w:lang w:val="ru-RU"/>
        </w:rPr>
        <w:t xml:space="preserve">9 декабря </w:t>
      </w:r>
      <w:r w:rsidRPr="00476FAC">
        <w:rPr>
          <w:szCs w:val="22"/>
          <w:lang w:val="ru-RU"/>
        </w:rPr>
        <w:t>202</w:t>
      </w:r>
      <w:r w:rsidR="00986666">
        <w:rPr>
          <w:szCs w:val="22"/>
          <w:lang w:val="ru-RU"/>
        </w:rPr>
        <w:t>2</w:t>
      </w:r>
      <w:r w:rsidRPr="00476FAC">
        <w:rPr>
          <w:szCs w:val="22"/>
          <w:lang w:val="ru-RU"/>
        </w:rPr>
        <w:t xml:space="preserve"> г.)</w:t>
      </w:r>
      <w:r w:rsidR="00986666">
        <w:rPr>
          <w:szCs w:val="22"/>
          <w:lang w:val="ru-RU"/>
        </w:rPr>
        <w:t xml:space="preserve">, </w:t>
      </w:r>
      <w:r w:rsidRPr="00476FAC">
        <w:rPr>
          <w:szCs w:val="22"/>
          <w:lang w:val="ru-RU"/>
        </w:rPr>
        <w:t>которы</w:t>
      </w:r>
      <w:r w:rsidR="00986666">
        <w:rPr>
          <w:szCs w:val="22"/>
          <w:lang w:val="ru-RU"/>
        </w:rPr>
        <w:t>й</w:t>
      </w:r>
      <w:r w:rsidRPr="00476FAC">
        <w:rPr>
          <w:szCs w:val="22"/>
          <w:lang w:val="ru-RU"/>
        </w:rPr>
        <w:t xml:space="preserve"> каса</w:t>
      </w:r>
      <w:r w:rsidR="00986666">
        <w:rPr>
          <w:szCs w:val="22"/>
          <w:lang w:val="ru-RU"/>
        </w:rPr>
        <w:t>е</w:t>
      </w:r>
      <w:r w:rsidRPr="00476FAC">
        <w:rPr>
          <w:szCs w:val="22"/>
          <w:lang w:val="ru-RU"/>
        </w:rPr>
        <w:t>тся планируем</w:t>
      </w:r>
      <w:r w:rsidR="00986666">
        <w:rPr>
          <w:szCs w:val="22"/>
          <w:lang w:val="ru-RU"/>
        </w:rPr>
        <w:t>ых</w:t>
      </w:r>
      <w:r w:rsidRPr="00476FAC">
        <w:rPr>
          <w:szCs w:val="22"/>
          <w:lang w:val="ru-RU"/>
        </w:rPr>
        <w:t xml:space="preserve"> </w:t>
      </w:r>
      <w:r w:rsidR="001D3D87">
        <w:rPr>
          <w:szCs w:val="22"/>
          <w:lang w:val="ru-RU"/>
        </w:rPr>
        <w:t xml:space="preserve">на этом собрании ИК16 </w:t>
      </w:r>
      <w:r w:rsidRPr="00476FAC">
        <w:rPr>
          <w:szCs w:val="22"/>
          <w:lang w:val="ru-RU"/>
        </w:rPr>
        <w:t>решени</w:t>
      </w:r>
      <w:r w:rsidR="00986666">
        <w:rPr>
          <w:szCs w:val="22"/>
          <w:lang w:val="ru-RU"/>
        </w:rPr>
        <w:t>й</w:t>
      </w:r>
      <w:r w:rsidRPr="00476FAC">
        <w:rPr>
          <w:szCs w:val="22"/>
          <w:lang w:val="ru-RU"/>
        </w:rPr>
        <w:t xml:space="preserve"> (ТПУ) по проектам двух новых Рекомендаций, МСЭ-</w:t>
      </w:r>
      <w:r w:rsidRPr="001D3D87">
        <w:rPr>
          <w:szCs w:val="22"/>
          <w:lang w:val="ru-RU"/>
        </w:rPr>
        <w:t>Т</w:t>
      </w:r>
      <w:r w:rsidR="00986666" w:rsidRPr="001D3D87">
        <w:rPr>
          <w:lang w:val="ru-RU"/>
        </w:rPr>
        <w:t xml:space="preserve"> </w:t>
      </w:r>
      <w:r w:rsidR="00986666" w:rsidRPr="001D3D87">
        <w:t>F</w:t>
      </w:r>
      <w:r w:rsidR="00986666" w:rsidRPr="001D3D87">
        <w:rPr>
          <w:lang w:val="ru-RU"/>
        </w:rPr>
        <w:t xml:space="preserve">.749.16 (ранее – </w:t>
      </w:r>
      <w:r w:rsidR="00986666" w:rsidRPr="001D3D87">
        <w:t>F</w:t>
      </w:r>
      <w:r w:rsidR="00986666" w:rsidRPr="001D3D87">
        <w:rPr>
          <w:lang w:val="ru-RU"/>
        </w:rPr>
        <w:t>.</w:t>
      </w:r>
      <w:r w:rsidR="00986666" w:rsidRPr="001D3D87">
        <w:t>CUAV</w:t>
      </w:r>
      <w:r w:rsidR="00986666" w:rsidRPr="001D3D87">
        <w:rPr>
          <w:lang w:val="ru-RU"/>
        </w:rPr>
        <w:t>-</w:t>
      </w:r>
      <w:r w:rsidR="00986666" w:rsidRPr="001D3D87">
        <w:t>LX</w:t>
      </w:r>
      <w:r w:rsidR="00986666" w:rsidRPr="001D3D87">
        <w:rPr>
          <w:lang w:val="ru-RU"/>
        </w:rPr>
        <w:t>) и МСЭ-</w:t>
      </w:r>
      <w:r w:rsidR="00986666" w:rsidRPr="001D3D87">
        <w:t>T</w:t>
      </w:r>
      <w:r w:rsidR="00986666" w:rsidRPr="001D3D87">
        <w:rPr>
          <w:lang w:val="ru-RU"/>
        </w:rPr>
        <w:t xml:space="preserve"> </w:t>
      </w:r>
      <w:r w:rsidR="00986666" w:rsidRPr="001D3D87">
        <w:t>F</w:t>
      </w:r>
      <w:r w:rsidR="00986666" w:rsidRPr="001D3D87">
        <w:rPr>
          <w:lang w:val="ru-RU"/>
        </w:rPr>
        <w:t>.751.8 (ранее –</w:t>
      </w:r>
      <w:r w:rsidR="00986666" w:rsidRPr="001D3D87">
        <w:t> H</w:t>
      </w:r>
      <w:r w:rsidR="00986666" w:rsidRPr="001D3D87">
        <w:rPr>
          <w:lang w:val="ru-RU"/>
        </w:rPr>
        <w:t>.</w:t>
      </w:r>
      <w:r w:rsidR="00986666" w:rsidRPr="001D3D87">
        <w:t>DLT</w:t>
      </w:r>
      <w:r w:rsidR="00986666" w:rsidRPr="001D3D87">
        <w:rPr>
          <w:lang w:val="ru-RU"/>
        </w:rPr>
        <w:noBreakHyphen/>
      </w:r>
      <w:r w:rsidR="00986666" w:rsidRPr="001D3D87">
        <w:t>TFR</w:t>
      </w:r>
      <w:r w:rsidR="00986666" w:rsidRPr="001D3D87">
        <w:rPr>
          <w:lang w:val="ru-RU"/>
        </w:rPr>
        <w:t>)</w:t>
      </w:r>
      <w:r w:rsidRPr="001D3D87">
        <w:rPr>
          <w:szCs w:val="22"/>
          <w:lang w:val="ru-RU"/>
        </w:rPr>
        <w:t>.</w:t>
      </w:r>
      <w:r w:rsidR="00986666" w:rsidRPr="001D3D87">
        <w:rPr>
          <w:szCs w:val="22"/>
          <w:lang w:val="ru-RU"/>
        </w:rPr>
        <w:t xml:space="preserve"> Государствам-</w:t>
      </w:r>
      <w:r w:rsidR="00490759" w:rsidRPr="00986666">
        <w:rPr>
          <w:szCs w:val="22"/>
          <w:lang w:val="ru-RU"/>
        </w:rPr>
        <w:lastRenderedPageBreak/>
        <w:t xml:space="preserve">Членам </w:t>
      </w:r>
      <w:r w:rsidR="00986666" w:rsidRPr="00986666">
        <w:rPr>
          <w:szCs w:val="22"/>
          <w:lang w:val="ru-RU"/>
        </w:rPr>
        <w:t xml:space="preserve">напоминаем, что </w:t>
      </w:r>
      <w:r w:rsidR="006140ED">
        <w:rPr>
          <w:szCs w:val="22"/>
          <w:lang w:val="ru-RU"/>
        </w:rPr>
        <w:t>предельный</w:t>
      </w:r>
      <w:r w:rsidR="00986666" w:rsidRPr="00986666">
        <w:rPr>
          <w:szCs w:val="22"/>
          <w:lang w:val="ru-RU"/>
        </w:rPr>
        <w:t xml:space="preserve"> срок подачи ответов на консультацию в Циркуляре 52</w:t>
      </w:r>
      <w:r w:rsidR="006140ED">
        <w:rPr>
          <w:szCs w:val="22"/>
          <w:lang w:val="ru-RU"/>
        </w:rPr>
        <w:t xml:space="preserve"> БСЭ</w:t>
      </w:r>
      <w:r w:rsidR="00986666" w:rsidRPr="00986666">
        <w:rPr>
          <w:szCs w:val="22"/>
          <w:lang w:val="ru-RU"/>
        </w:rPr>
        <w:t xml:space="preserve"> </w:t>
      </w:r>
      <w:r w:rsidR="006140ED">
        <w:rPr>
          <w:szCs w:val="22"/>
          <w:lang w:val="ru-RU"/>
        </w:rPr>
        <w:t xml:space="preserve">установлен на </w:t>
      </w:r>
      <w:r w:rsidR="00986666" w:rsidRPr="00986666">
        <w:rPr>
          <w:szCs w:val="22"/>
          <w:lang w:val="ru-RU"/>
        </w:rPr>
        <w:t>23</w:t>
      </w:r>
      <w:r w:rsidR="006140ED">
        <w:rPr>
          <w:szCs w:val="22"/>
          <w:lang w:val="ru-RU"/>
        </w:rPr>
        <w:t xml:space="preserve"> час. </w:t>
      </w:r>
      <w:r w:rsidR="00986666" w:rsidRPr="00986666">
        <w:rPr>
          <w:szCs w:val="22"/>
          <w:lang w:val="ru-RU"/>
        </w:rPr>
        <w:t>59</w:t>
      </w:r>
      <w:r w:rsidR="006140ED">
        <w:rPr>
          <w:szCs w:val="22"/>
          <w:lang w:val="ru-RU"/>
        </w:rPr>
        <w:t xml:space="preserve"> мин. </w:t>
      </w:r>
      <w:r w:rsidR="006140ED">
        <w:rPr>
          <w:szCs w:val="22"/>
        </w:rPr>
        <w:t>UTC</w:t>
      </w:r>
      <w:r w:rsidR="006140ED" w:rsidRPr="00B14ED8">
        <w:rPr>
          <w:szCs w:val="22"/>
          <w:lang w:val="ru-RU"/>
        </w:rPr>
        <w:t xml:space="preserve"> </w:t>
      </w:r>
      <w:r w:rsidR="00986666" w:rsidRPr="006140ED">
        <w:rPr>
          <w:b/>
          <w:bCs/>
          <w:szCs w:val="22"/>
          <w:lang w:val="ru-RU"/>
        </w:rPr>
        <w:t>28 июня 2023 года</w:t>
      </w:r>
      <w:r w:rsidR="00986666">
        <w:rPr>
          <w:szCs w:val="22"/>
          <w:lang w:val="ru-RU"/>
        </w:rPr>
        <w:t>.</w:t>
      </w:r>
    </w:p>
    <w:p w14:paraId="2003F832" w14:textId="22D676B0" w:rsidR="008C3EAA" w:rsidRPr="003D7346" w:rsidRDefault="008C3EAA" w:rsidP="003D7346">
      <w:pPr>
        <w:jc w:val="both"/>
        <w:rPr>
          <w:szCs w:val="22"/>
          <w:lang w:val="ru-RU"/>
        </w:rPr>
      </w:pPr>
      <w:r w:rsidRPr="003D7346">
        <w:rPr>
          <w:szCs w:val="22"/>
          <w:lang w:val="ru-RU"/>
        </w:rPr>
        <w:t xml:space="preserve">Практическая информация о собрании приведена в </w:t>
      </w:r>
      <w:r w:rsidRPr="003D7346">
        <w:rPr>
          <w:b/>
          <w:bCs/>
          <w:szCs w:val="22"/>
          <w:lang w:val="ru-RU"/>
        </w:rPr>
        <w:t>Приложении A</w:t>
      </w:r>
      <w:r w:rsidRPr="003D7346">
        <w:rPr>
          <w:szCs w:val="22"/>
          <w:lang w:val="ru-RU"/>
        </w:rPr>
        <w:t xml:space="preserve">. </w:t>
      </w:r>
      <w:r w:rsidRPr="003D7346">
        <w:rPr>
          <w:lang w:val="ru-RU"/>
        </w:rPr>
        <w:t>Проект</w:t>
      </w:r>
      <w:r w:rsidRPr="003D7346">
        <w:rPr>
          <w:b/>
          <w:bCs/>
          <w:lang w:val="ru-RU"/>
        </w:rPr>
        <w:t xml:space="preserve"> повестки дня</w:t>
      </w:r>
      <w:r w:rsidRPr="003D7346">
        <w:rPr>
          <w:lang w:val="ru-RU"/>
        </w:rPr>
        <w:t xml:space="preserve"> собрания и </w:t>
      </w:r>
      <w:r w:rsidRPr="003D7346">
        <w:rPr>
          <w:bCs/>
          <w:lang w:val="ru-RU"/>
        </w:rPr>
        <w:t>проект</w:t>
      </w:r>
      <w:r w:rsidRPr="003D7346">
        <w:rPr>
          <w:b/>
          <w:lang w:val="ru-RU"/>
        </w:rPr>
        <w:t xml:space="preserve"> плана </w:t>
      </w:r>
      <w:r w:rsidRPr="003D7346">
        <w:rPr>
          <w:b/>
          <w:bCs/>
          <w:lang w:val="ru-RU"/>
        </w:rPr>
        <w:t>распределения времени</w:t>
      </w:r>
      <w:r w:rsidRPr="003D7346">
        <w:rPr>
          <w:lang w:val="ru-RU"/>
        </w:rPr>
        <w:t>, подготовленные по согласованию с Председателем 16</w:t>
      </w:r>
      <w:r w:rsidRPr="003D7346">
        <w:rPr>
          <w:lang w:val="ru-RU"/>
        </w:rPr>
        <w:noBreakHyphen/>
        <w:t xml:space="preserve">й Исследовательской комиссии г-ном Ноа Ло (Китайская Народная Республика) и ее руководящим составом, приведены в </w:t>
      </w:r>
      <w:r w:rsidRPr="003D7346">
        <w:rPr>
          <w:b/>
          <w:bCs/>
          <w:lang w:val="ru-RU"/>
        </w:rPr>
        <w:t xml:space="preserve">Приложениях В </w:t>
      </w:r>
      <w:r w:rsidRPr="003D7346">
        <w:rPr>
          <w:lang w:val="ru-RU"/>
        </w:rPr>
        <w:t xml:space="preserve">и </w:t>
      </w:r>
      <w:r w:rsidRPr="003D7346">
        <w:rPr>
          <w:b/>
          <w:bCs/>
          <w:lang w:val="ru-RU"/>
        </w:rPr>
        <w:t>С</w:t>
      </w:r>
      <w:r w:rsidRPr="003D7346">
        <w:rPr>
          <w:szCs w:val="22"/>
          <w:lang w:val="ru-RU"/>
        </w:rPr>
        <w:t xml:space="preserve">. </w:t>
      </w:r>
      <w:r w:rsidR="00AD79A6" w:rsidRPr="003D7346">
        <w:rPr>
          <w:szCs w:val="22"/>
          <w:lang w:val="ru-RU"/>
        </w:rPr>
        <w:t>Подробная</w:t>
      </w:r>
      <w:r w:rsidRPr="003D7346">
        <w:rPr>
          <w:lang w:val="ru-RU"/>
        </w:rPr>
        <w:t xml:space="preserve"> </w:t>
      </w:r>
      <w:r w:rsidR="009A1838" w:rsidRPr="003D7346">
        <w:rPr>
          <w:b/>
          <w:bCs/>
          <w:lang w:val="ru-RU"/>
        </w:rPr>
        <w:t>повестка дня</w:t>
      </w:r>
      <w:r w:rsidR="009A1838" w:rsidRPr="003D7346">
        <w:rPr>
          <w:lang w:val="ru-RU"/>
        </w:rPr>
        <w:t xml:space="preserve"> собрания и </w:t>
      </w:r>
      <w:r w:rsidRPr="003D7346">
        <w:rPr>
          <w:lang w:val="ru-RU"/>
        </w:rPr>
        <w:t xml:space="preserve">обновленный проект </w:t>
      </w:r>
      <w:r w:rsidRPr="003D7346">
        <w:rPr>
          <w:b/>
          <w:bCs/>
          <w:lang w:val="ru-RU"/>
        </w:rPr>
        <w:t>плана распределения времени</w:t>
      </w:r>
      <w:r w:rsidR="00AD79A6" w:rsidRPr="003D7346">
        <w:rPr>
          <w:lang w:val="ru-RU"/>
        </w:rPr>
        <w:t>, а также информация о материально-техническом снабжении</w:t>
      </w:r>
      <w:r w:rsidRPr="003D7346">
        <w:rPr>
          <w:lang w:val="ru-RU"/>
        </w:rPr>
        <w:t xml:space="preserve"> будут </w:t>
      </w:r>
      <w:r w:rsidR="00AD79A6" w:rsidRPr="003D7346">
        <w:rPr>
          <w:lang w:val="ru-RU"/>
        </w:rPr>
        <w:t>размещены</w:t>
      </w:r>
      <w:r w:rsidRPr="003D7346">
        <w:rPr>
          <w:lang w:val="ru-RU"/>
        </w:rPr>
        <w:t xml:space="preserve"> на </w:t>
      </w:r>
      <w:hyperlink r:id="rId20" w:history="1">
        <w:r w:rsidRPr="003D7346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3D7346">
        <w:rPr>
          <w:spacing w:val="-4"/>
          <w:lang w:val="ru-RU"/>
        </w:rPr>
        <w:t>.</w:t>
      </w:r>
    </w:p>
    <w:p w14:paraId="31E2C254" w14:textId="77777777" w:rsidR="00F54D13" w:rsidRPr="003D7346" w:rsidRDefault="00F54D13" w:rsidP="008C3EAA">
      <w:pPr>
        <w:keepNext/>
        <w:keepLines/>
        <w:spacing w:before="160" w:after="120"/>
        <w:rPr>
          <w:b/>
          <w:bCs/>
          <w:lang w:val="ru-RU"/>
        </w:rPr>
      </w:pPr>
      <w:r w:rsidRPr="003D7346">
        <w:rPr>
          <w:b/>
          <w:bCs/>
          <w:lang w:val="ru-RU"/>
        </w:rPr>
        <w:t>Основные предельные сроки</w:t>
      </w:r>
      <w:r w:rsidRPr="003D7346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B14ED8" w14:paraId="16B4A996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0DCADBC7" w:rsidR="00F54D13" w:rsidRPr="003D7346" w:rsidRDefault="00C9563B" w:rsidP="00C9563B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r w:rsidR="00CC47EB" w:rsidRPr="003D734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6C4" w14:textId="27FC62DF" w:rsidR="00931472" w:rsidRPr="003D7346" w:rsidRDefault="00931472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0A5C6C55" w14:textId="4765C6A6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hyperlink r:id="rId21" w:history="1">
              <w:r w:rsidRPr="003D7346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3D7346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B14ED8" w14:paraId="26CE816A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7C625215" w:rsidR="00F54D13" w:rsidRPr="003D7346" w:rsidRDefault="00C9563B" w:rsidP="00C9563B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  <w:r w:rsidR="00CC47EB" w:rsidRPr="003D734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148070CF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r w:rsidRPr="003D7346">
              <w:rPr>
                <w:rFonts w:ascii="Calibri" w:hAnsi="Calibri"/>
                <w:sz w:val="20"/>
                <w:lang w:val="ru-RU"/>
              </w:rPr>
              <w:t>Представление запросов на стипендии (</w:t>
            </w:r>
            <w:r w:rsidR="009E7D17" w:rsidRPr="003D7346">
              <w:rPr>
                <w:color w:val="000000"/>
                <w:sz w:val="20"/>
                <w:lang w:val="ru-RU"/>
              </w:rPr>
              <w:t xml:space="preserve">через </w:t>
            </w:r>
            <w:r w:rsidR="00625A7C" w:rsidRPr="003D7346">
              <w:rPr>
                <w:color w:val="000000"/>
                <w:sz w:val="20"/>
                <w:lang w:val="ru-RU"/>
              </w:rPr>
              <w:t>формы запроса на предоставление стипендий</w:t>
            </w:r>
            <w:r w:rsidR="009E7D17" w:rsidRPr="003D7346">
              <w:rPr>
                <w:color w:val="000000"/>
                <w:sz w:val="20"/>
                <w:lang w:val="ru-RU"/>
              </w:rPr>
              <w:t xml:space="preserve"> на </w:t>
            </w:r>
            <w:hyperlink r:id="rId22" w:history="1">
              <w:r w:rsidR="009E7D17" w:rsidRPr="003D734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CC47EB" w:rsidRPr="003D7346">
              <w:rPr>
                <w:sz w:val="20"/>
                <w:lang w:val="ru-RU"/>
              </w:rPr>
              <w:t>, см.</w:t>
            </w:r>
            <w:r w:rsidR="00CC47EB" w:rsidRPr="003D7346">
              <w:rPr>
                <w:lang w:val="ru-RU"/>
              </w:rPr>
              <w:t xml:space="preserve"> </w:t>
            </w:r>
            <w:r w:rsidR="009A1838" w:rsidRPr="003D7346">
              <w:rPr>
                <w:sz w:val="20"/>
                <w:lang w:val="ru-RU"/>
              </w:rPr>
              <w:t xml:space="preserve">подробную информацию </w:t>
            </w:r>
            <w:r w:rsidR="00CC47EB" w:rsidRPr="003D7346">
              <w:rPr>
                <w:sz w:val="20"/>
                <w:lang w:val="ru-RU"/>
              </w:rPr>
              <w:t>в Приложении</w:t>
            </w:r>
            <w:r w:rsidR="009A1838" w:rsidRPr="003D7346">
              <w:rPr>
                <w:sz w:val="20"/>
                <w:lang w:val="ru-RU"/>
              </w:rPr>
              <w:t> </w:t>
            </w:r>
            <w:r w:rsidR="00CC47EB" w:rsidRPr="003D7346">
              <w:rPr>
                <w:sz w:val="20"/>
                <w:lang w:val="ru-RU"/>
              </w:rPr>
              <w:t>A</w:t>
            </w:r>
            <w:r w:rsidR="00931472" w:rsidRPr="003D7346">
              <w:rPr>
                <w:sz w:val="20"/>
                <w:lang w:val="ru-RU"/>
              </w:rPr>
              <w:t>)</w:t>
            </w:r>
          </w:p>
          <w:p w14:paraId="475519E0" w14:textId="77777777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регистрации)</w:t>
            </w:r>
          </w:p>
        </w:tc>
      </w:tr>
      <w:tr w:rsidR="00F54D13" w:rsidRPr="00B14ED8" w14:paraId="18EE9282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26E8467B" w:rsidR="00F54D13" w:rsidRPr="003D7346" w:rsidRDefault="00CC47EB" w:rsidP="00C9563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1</w:t>
            </w:r>
            <w:r w:rsidR="00C9563B">
              <w:rPr>
                <w:sz w:val="20"/>
                <w:lang w:val="ru-RU"/>
              </w:rPr>
              <w:t>0</w:t>
            </w:r>
            <w:r w:rsidRPr="003D7346">
              <w:rPr>
                <w:sz w:val="20"/>
                <w:lang w:val="ru-RU"/>
              </w:rPr>
              <w:t xml:space="preserve"> </w:t>
            </w:r>
            <w:r w:rsidR="00C9563B">
              <w:rPr>
                <w:sz w:val="20"/>
                <w:lang w:val="ru-RU"/>
              </w:rPr>
              <w:t>июня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C9563B"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14E" w14:textId="5AF29735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r w:rsidRPr="003D7346">
              <w:rPr>
                <w:rFonts w:ascii="Calibri" w:hAnsi="Calibri"/>
                <w:sz w:val="20"/>
                <w:lang w:val="ru-RU"/>
              </w:rPr>
              <w:t>Предварительная регистрация</w:t>
            </w:r>
            <w:r w:rsidR="008F61FD" w:rsidRPr="003D7346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3D7346">
              <w:rPr>
                <w:sz w:val="20"/>
                <w:lang w:val="ru-RU"/>
              </w:rPr>
              <w:t>через онлайновую форму регистрации</w:t>
            </w:r>
            <w:r w:rsidRPr="003D7346">
              <w:rPr>
                <w:color w:val="000000"/>
                <w:sz w:val="20"/>
                <w:lang w:val="ru-RU"/>
              </w:rPr>
              <w:t xml:space="preserve"> на </w:t>
            </w:r>
            <w:hyperlink r:id="rId23" w:history="1">
              <w:r w:rsidRPr="003D734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AB5452" w:rsidRPr="003D7346">
              <w:rPr>
                <w:sz w:val="20"/>
                <w:lang w:val="ru-RU"/>
              </w:rPr>
              <w:t>:</w:t>
            </w:r>
            <w:r w:rsidR="00CC47EB" w:rsidRPr="003D7346">
              <w:rPr>
                <w:sz w:val="20"/>
                <w:lang w:val="ru-RU"/>
              </w:rPr>
              <w:t xml:space="preserve"> </w:t>
            </w:r>
            <w:hyperlink r:id="rId24" w:history="1">
              <w:r w:rsidR="00CC47EB" w:rsidRPr="003D7346">
                <w:rPr>
                  <w:rStyle w:val="Hyperlink"/>
                  <w:sz w:val="20"/>
                  <w:lang w:val="ru-RU"/>
                </w:rPr>
                <w:t>https://www.itu.int/go/tsg16/reg</w:t>
              </w:r>
            </w:hyperlink>
          </w:p>
          <w:p w14:paraId="627AB7EB" w14:textId="19D0E1FF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3D7346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3D7346">
              <w:rPr>
                <w:sz w:val="20"/>
                <w:lang w:val="ru-RU"/>
              </w:rPr>
              <w:t>через онлайновую форму регистрации, см. подробную информацию в Приложении</w:t>
            </w:r>
            <w:r w:rsidR="00CC47EB" w:rsidRPr="003D7346">
              <w:rPr>
                <w:sz w:val="20"/>
                <w:lang w:val="ru-RU"/>
              </w:rPr>
              <w:t> </w:t>
            </w:r>
            <w:r w:rsidRPr="003D7346">
              <w:rPr>
                <w:sz w:val="20"/>
                <w:lang w:val="ru-RU"/>
              </w:rPr>
              <w:t>А)</w:t>
            </w:r>
          </w:p>
        </w:tc>
      </w:tr>
      <w:tr w:rsidR="00F54D13" w:rsidRPr="00B14ED8" w14:paraId="5DEC79B0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3A97DAD5" w:rsidR="00F54D13" w:rsidRPr="003D7346" w:rsidRDefault="00C9563B" w:rsidP="00C9563B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  <w:r w:rsidR="00CC47EB" w:rsidRPr="003D734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июня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1565F555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hyperlink r:id="rId25" w:history="1">
              <w:r w:rsidR="009E7D17" w:rsidRPr="003D7346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31472" w:rsidRPr="003D7346">
                <w:rPr>
                  <w:rStyle w:val="Hyperlink"/>
                  <w:sz w:val="20"/>
                  <w:lang w:val="ru-RU"/>
                </w:rPr>
                <w:t xml:space="preserve"> (</w:t>
              </w:r>
              <w:r w:rsidR="009E7D17" w:rsidRPr="003D7346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  <w:r w:rsidR="00931472" w:rsidRPr="003D7346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  <w:tr w:rsidR="00C9563B" w:rsidRPr="00B14ED8" w14:paraId="7A84E211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3CC" w14:textId="0319AB30" w:rsidR="00C9563B" w:rsidRDefault="00C9563B" w:rsidP="00C9563B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 июня 2023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532" w14:textId="465C48C4" w:rsidR="00C9563B" w:rsidRPr="009F129A" w:rsidRDefault="00C9563B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9F129A">
              <w:rPr>
                <w:sz w:val="20"/>
                <w:lang w:val="ru-RU"/>
              </w:rPr>
              <w:t>−</w:t>
            </w:r>
            <w:r w:rsidRPr="009F129A">
              <w:rPr>
                <w:sz w:val="20"/>
                <w:lang w:val="ru-RU"/>
              </w:rPr>
              <w:tab/>
            </w:r>
            <w:r w:rsidR="009F129A" w:rsidRPr="0072049F">
              <w:rPr>
                <w:sz w:val="20"/>
                <w:lang w:val="ru-RU"/>
              </w:rPr>
              <w:t xml:space="preserve">Представление формы в Приложении 2 к Циркуляру </w:t>
            </w:r>
            <w:hyperlink r:id="rId26" w:history="1">
              <w:r w:rsidR="00490759" w:rsidRPr="00497A0E">
                <w:rPr>
                  <w:rStyle w:val="Hyperlink"/>
                  <w:spacing w:val="-4"/>
                  <w:szCs w:val="22"/>
                  <w:lang w:val="ru-RU"/>
                </w:rPr>
                <w:t>52</w:t>
              </w:r>
            </w:hyperlink>
            <w:r w:rsidR="009F129A" w:rsidRPr="0072049F">
              <w:rPr>
                <w:sz w:val="20"/>
                <w:lang w:val="ru-RU"/>
              </w:rPr>
              <w:t xml:space="preserve"> БСЭ относительно </w:t>
            </w:r>
            <w:r w:rsidR="0072049F" w:rsidRPr="0072049F">
              <w:rPr>
                <w:sz w:val="20"/>
                <w:lang w:val="ru-RU"/>
              </w:rPr>
              <w:t>решений (ТПУ)</w:t>
            </w:r>
            <w:r w:rsidR="009F129A" w:rsidRPr="0072049F">
              <w:rPr>
                <w:sz w:val="20"/>
                <w:lang w:val="ru-RU"/>
              </w:rPr>
              <w:t xml:space="preserve"> </w:t>
            </w:r>
            <w:r w:rsidR="0072049F" w:rsidRPr="0072049F">
              <w:rPr>
                <w:sz w:val="20"/>
                <w:lang w:val="ru-RU"/>
              </w:rPr>
              <w:t xml:space="preserve">по документам </w:t>
            </w:r>
            <w:r w:rsidR="009F129A" w:rsidRPr="0072049F">
              <w:rPr>
                <w:sz w:val="20"/>
                <w:lang w:val="ru-RU"/>
              </w:rPr>
              <w:t>МСЭ-Т F.749.16 (</w:t>
            </w:r>
            <w:r w:rsidR="0072049F" w:rsidRPr="0072049F">
              <w:rPr>
                <w:sz w:val="20"/>
                <w:lang w:val="ru-RU"/>
              </w:rPr>
              <w:t>ранее –</w:t>
            </w:r>
            <w:r w:rsidR="009F129A" w:rsidRPr="0072049F">
              <w:rPr>
                <w:sz w:val="20"/>
                <w:lang w:val="ru-RU"/>
              </w:rPr>
              <w:t xml:space="preserve"> F.CUAV-LX) и МСЭ-Т F.751.8 (</w:t>
            </w:r>
            <w:r w:rsidR="0072049F" w:rsidRPr="0072049F">
              <w:rPr>
                <w:sz w:val="20"/>
                <w:lang w:val="ru-RU"/>
              </w:rPr>
              <w:t>ранее –</w:t>
            </w:r>
            <w:r w:rsidR="009F129A" w:rsidRPr="0072049F">
              <w:rPr>
                <w:sz w:val="20"/>
                <w:lang w:val="ru-RU"/>
              </w:rPr>
              <w:t xml:space="preserve"> H.DLT-TFR)</w:t>
            </w:r>
            <w:r w:rsidR="0072049F" w:rsidRPr="0072049F">
              <w:rPr>
                <w:sz w:val="20"/>
                <w:lang w:val="ru-RU"/>
              </w:rPr>
              <w:t xml:space="preserve"> на собрании ИК16</w:t>
            </w:r>
          </w:p>
        </w:tc>
      </w:tr>
    </w:tbl>
    <w:p w14:paraId="2FE7A67F" w14:textId="77777777" w:rsidR="00F54D13" w:rsidRPr="003D7346" w:rsidRDefault="00F54D13" w:rsidP="009A1838">
      <w:pPr>
        <w:spacing w:before="240" w:after="120"/>
        <w:jc w:val="both"/>
        <w:rPr>
          <w:color w:val="000000"/>
          <w:lang w:val="ru-RU"/>
        </w:rPr>
      </w:pPr>
      <w:r w:rsidRPr="003D7346">
        <w:rPr>
          <w:lang w:val="ru-RU"/>
        </w:rPr>
        <w:t>Желаю</w:t>
      </w:r>
      <w:r w:rsidRPr="003D7346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3D7346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79F032D9" w:rsidR="00F54D13" w:rsidRDefault="00F54D13" w:rsidP="003D7346">
            <w:pPr>
              <w:spacing w:before="0"/>
              <w:ind w:left="-108"/>
              <w:jc w:val="both"/>
              <w:rPr>
                <w:lang w:val="ru-RU"/>
              </w:rPr>
            </w:pPr>
            <w:r w:rsidRPr="003D7346">
              <w:rPr>
                <w:lang w:val="ru-RU"/>
              </w:rPr>
              <w:t xml:space="preserve">С </w:t>
            </w:r>
            <w:r w:rsidRPr="003D7346">
              <w:rPr>
                <w:color w:val="000000"/>
                <w:lang w:val="ru-RU"/>
              </w:rPr>
              <w:t>уважением</w:t>
            </w:r>
            <w:r w:rsidRPr="003D7346">
              <w:rPr>
                <w:lang w:val="ru-RU"/>
              </w:rPr>
              <w:t>,</w:t>
            </w:r>
          </w:p>
          <w:p w14:paraId="299FE968" w14:textId="6821166A" w:rsidR="00F54D13" w:rsidRPr="003D7346" w:rsidRDefault="00AD3793" w:rsidP="00B14ED8">
            <w:pPr>
              <w:spacing w:before="960"/>
              <w:ind w:left="-113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865C4FC" wp14:editId="6AEDAF3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114300</wp:posOffset>
                  </wp:positionV>
                  <wp:extent cx="781565" cy="419100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97A0E">
              <w:rPr>
                <w:lang w:val="ru-RU"/>
              </w:rPr>
              <w:t>Сейдзо</w:t>
            </w:r>
            <w:proofErr w:type="spellEnd"/>
            <w:r w:rsidR="00497A0E">
              <w:rPr>
                <w:lang w:val="ru-RU"/>
              </w:rPr>
              <w:t xml:space="preserve"> </w:t>
            </w:r>
            <w:proofErr w:type="spellStart"/>
            <w:r w:rsidR="00497A0E">
              <w:rPr>
                <w:lang w:val="ru-RU"/>
              </w:rPr>
              <w:t>Оноэ</w:t>
            </w:r>
            <w:proofErr w:type="spellEnd"/>
            <w:r w:rsidR="00497A0E">
              <w:rPr>
                <w:lang w:val="ru-RU"/>
              </w:rPr>
              <w:br/>
            </w:r>
            <w:r w:rsidR="00F54D13" w:rsidRPr="003D7346">
              <w:rPr>
                <w:lang w:val="ru-RU"/>
              </w:rPr>
              <w:t xml:space="preserve">Директор Бюро </w:t>
            </w:r>
            <w:r w:rsidR="00F54D13" w:rsidRPr="003D734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525940E6" w:rsidR="00F54D13" w:rsidRPr="003D7346" w:rsidRDefault="00BD2C56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2" w:name="lt_pId065"/>
            <w:r w:rsidRPr="00F8647B">
              <w:rPr>
                <w:noProof/>
              </w:rPr>
              <w:drawing>
                <wp:inline distT="0" distB="0" distL="0" distR="0" wp14:anchorId="451BA46D" wp14:editId="507FC084">
                  <wp:extent cx="1094740" cy="1094740"/>
                  <wp:effectExtent l="0" t="0" r="0" b="0"/>
                  <wp:docPr id="4" name="Picture 4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3D7346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</w:t>
            </w:r>
            <w:r w:rsidR="009A1838" w:rsidRPr="003D7346">
              <w:rPr>
                <w:rFonts w:ascii="Calibri" w:eastAsia="SimSun" w:hAnsi="Calibri" w:cs="Arial"/>
                <w:sz w:val="20"/>
                <w:lang w:val="ru-RU" w:eastAsia="zh-CN"/>
              </w:rPr>
              <w:t>16</w:t>
            </w:r>
            <w:r w:rsidR="00F54D13" w:rsidRPr="003D7346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2"/>
          </w:p>
        </w:tc>
      </w:tr>
      <w:tr w:rsidR="00F54D13" w:rsidRPr="003D7346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3D7346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3D7346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D7346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0F45F9F8" w:rsidR="00F54D13" w:rsidRPr="003D7346" w:rsidRDefault="00F54D13" w:rsidP="002D3CFE">
      <w:pPr>
        <w:spacing w:before="1440"/>
        <w:rPr>
          <w:lang w:val="ru-RU"/>
        </w:rPr>
      </w:pPr>
      <w:r w:rsidRPr="003D7346">
        <w:rPr>
          <w:b/>
          <w:bCs/>
          <w:lang w:val="ru-RU"/>
        </w:rPr>
        <w:t>Приложения</w:t>
      </w:r>
      <w:r w:rsidRPr="003D7346">
        <w:rPr>
          <w:lang w:val="ru-RU"/>
        </w:rPr>
        <w:t xml:space="preserve">: </w:t>
      </w:r>
      <w:r w:rsidR="009A1838" w:rsidRPr="003D7346">
        <w:rPr>
          <w:lang w:val="ru-RU"/>
        </w:rPr>
        <w:t>3</w:t>
      </w:r>
    </w:p>
    <w:p w14:paraId="08270DCC" w14:textId="77777777" w:rsidR="00F54D13" w:rsidRPr="003D7346" w:rsidRDefault="00F54D13" w:rsidP="00F54D13">
      <w:pPr>
        <w:spacing w:before="720"/>
        <w:rPr>
          <w:lang w:val="ru-RU"/>
        </w:rPr>
      </w:pPr>
      <w:r w:rsidRPr="003D7346">
        <w:rPr>
          <w:lang w:val="ru-RU"/>
        </w:rPr>
        <w:br w:type="page"/>
      </w:r>
    </w:p>
    <w:p w14:paraId="4985ABB0" w14:textId="77777777" w:rsidR="004637B6" w:rsidRPr="003D7346" w:rsidRDefault="004637B6" w:rsidP="004637B6">
      <w:pPr>
        <w:pStyle w:val="AnnexNo"/>
        <w:rPr>
          <w:lang w:val="ru-RU"/>
        </w:rPr>
      </w:pPr>
      <w:r w:rsidRPr="003D7346">
        <w:rPr>
          <w:lang w:val="ru-RU"/>
        </w:rPr>
        <w:lastRenderedPageBreak/>
        <w:t>Приложение A</w:t>
      </w:r>
    </w:p>
    <w:p w14:paraId="28186A16" w14:textId="77777777" w:rsidR="004637B6" w:rsidRPr="003D7346" w:rsidRDefault="004637B6" w:rsidP="004637B6">
      <w:pPr>
        <w:pStyle w:val="Annextitle0"/>
        <w:rPr>
          <w:lang w:val="ru-RU"/>
        </w:rPr>
      </w:pPr>
      <w:r w:rsidRPr="003D7346">
        <w:rPr>
          <w:lang w:val="ru-RU"/>
        </w:rPr>
        <w:t>Практическая информация о собрании</w:t>
      </w:r>
    </w:p>
    <w:p w14:paraId="4BAA9E17" w14:textId="77777777" w:rsidR="004637B6" w:rsidRPr="003D7346" w:rsidRDefault="004637B6" w:rsidP="004637B6">
      <w:pPr>
        <w:spacing w:before="360" w:after="240"/>
        <w:jc w:val="center"/>
        <w:rPr>
          <w:b/>
          <w:bCs/>
          <w:lang w:val="ru-RU"/>
        </w:rPr>
      </w:pPr>
      <w:r w:rsidRPr="003D7346">
        <w:rPr>
          <w:b/>
          <w:bCs/>
          <w:color w:val="000000"/>
          <w:lang w:val="ru-RU"/>
        </w:rPr>
        <w:t>МЕТОДЫ И СРЕДСТВА РАБОТЫ</w:t>
      </w:r>
    </w:p>
    <w:p w14:paraId="6B7FB8DC" w14:textId="77777777" w:rsidR="004637B6" w:rsidRPr="003D7346" w:rsidRDefault="004637B6" w:rsidP="004637B6">
      <w:pPr>
        <w:jc w:val="both"/>
        <w:rPr>
          <w:lang w:val="ru-RU" w:eastAsia="zh-CN"/>
        </w:rPr>
      </w:pPr>
      <w:r w:rsidRPr="003D7346">
        <w:rPr>
          <w:b/>
          <w:bCs/>
          <w:lang w:val="ru-RU" w:eastAsia="zh-CN"/>
        </w:rPr>
        <w:t>ПРЕДСТАВЛЕНИЕ ДОКУМЕНТОВ И ДОСТУП К ДОКУМЕНТАМ</w:t>
      </w:r>
      <w:r w:rsidRPr="003D7346">
        <w:rPr>
          <w:lang w:val="ru-RU" w:eastAsia="zh-CN"/>
        </w:rPr>
        <w:t xml:space="preserve">: </w:t>
      </w:r>
      <w:bookmarkStart w:id="3" w:name="lt_pId052"/>
      <w:r w:rsidRPr="003D7346">
        <w:rPr>
          <w:lang w:val="ru-RU"/>
        </w:rPr>
        <w:t>Собрание</w:t>
      </w:r>
      <w:r w:rsidRPr="003D7346">
        <w:rPr>
          <w:color w:val="000000"/>
          <w:lang w:val="ru-RU"/>
        </w:rPr>
        <w:t xml:space="preserve"> будет проходить на безбумажной основе. </w:t>
      </w:r>
      <w:r w:rsidRPr="003D7346">
        <w:rPr>
          <w:lang w:val="ru-RU" w:eastAsia="zh-CN"/>
        </w:rPr>
        <w:t xml:space="preserve">Вклады Членов следует представлять, используя опцию </w:t>
      </w:r>
      <w:hyperlink r:id="rId29" w:history="1">
        <w:r w:rsidRPr="003D734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документов"</w:t>
        </w:r>
      </w:hyperlink>
      <w:r w:rsidRPr="003D7346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3D7346">
        <w:rPr>
          <w:lang w:val="ru-RU"/>
        </w:rPr>
        <w:t>используя</w:t>
      </w:r>
      <w:r w:rsidRPr="003D7346">
        <w:rPr>
          <w:lang w:val="ru-RU" w:eastAsia="zh-CN"/>
        </w:rPr>
        <w:t xml:space="preserve"> </w:t>
      </w:r>
      <w:hyperlink r:id="rId30" w:history="1">
        <w:r w:rsidRPr="003D734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3D7346">
        <w:rPr>
          <w:lang w:val="ru-RU" w:eastAsia="zh-CN"/>
        </w:rPr>
        <w:t>.</w:t>
      </w:r>
      <w:bookmarkEnd w:id="3"/>
      <w:r w:rsidRPr="003D7346">
        <w:rPr>
          <w:lang w:val="ru-RU" w:eastAsia="zh-CN"/>
        </w:rPr>
        <w:t xml:space="preserve"> </w:t>
      </w:r>
      <w:bookmarkStart w:id="4" w:name="lt_pId053"/>
      <w:r w:rsidRPr="003D7346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3D7346">
        <w:rPr>
          <w:lang w:val="ru-RU" w:eastAsia="zh-CN"/>
        </w:rPr>
        <w:t xml:space="preserve"> Исследовательской комиссии и ограничен Членами МСЭ</w:t>
      </w:r>
      <w:r w:rsidRPr="003D7346">
        <w:rPr>
          <w:lang w:val="ru-RU" w:eastAsia="zh-CN"/>
        </w:rPr>
        <w:noBreakHyphen/>
        <w:t xml:space="preserve">Т, имеющими </w:t>
      </w:r>
      <w:hyperlink r:id="rId31" w:history="1">
        <w:r w:rsidRPr="003D7346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4"/>
      <w:r w:rsidRPr="003D7346">
        <w:rPr>
          <w:lang w:val="ru-RU" w:eastAsia="zh-CN"/>
        </w:rPr>
        <w:t xml:space="preserve"> c доступом TIES.</w:t>
      </w:r>
    </w:p>
    <w:p w14:paraId="1DE3CE54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3D7346">
        <w:rPr>
          <w:rFonts w:cstheme="majorBidi"/>
          <w:szCs w:val="22"/>
          <w:lang w:val="ru-RU"/>
        </w:rPr>
        <w:t>: Вследствие</w:t>
      </w:r>
      <w:proofErr w:type="gramEnd"/>
      <w:r w:rsidRPr="003D7346">
        <w:rPr>
          <w:rFonts w:cstheme="majorBidi"/>
          <w:szCs w:val="22"/>
          <w:lang w:val="ru-RU"/>
        </w:rPr>
        <w:t xml:space="preserve"> бюджетных ограничений </w:t>
      </w:r>
      <w:r w:rsidRPr="003D7346">
        <w:rPr>
          <w:color w:val="000000"/>
          <w:lang w:val="ru-RU"/>
        </w:rPr>
        <w:t xml:space="preserve">устный перевод будет обеспечиваться на заключительном пленарном заседании собрания по запросу Государств-Членов. Запросы следует делать путем отметки в соответствующей ячейке регистрационной формы </w:t>
      </w:r>
      <w:r w:rsidRPr="003D734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3D7346">
        <w:rPr>
          <w:szCs w:val="22"/>
          <w:lang w:val="ru-RU"/>
        </w:rPr>
        <w:t>.</w:t>
      </w:r>
    </w:p>
    <w:p w14:paraId="476F307A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lang w:val="ru-RU"/>
        </w:rPr>
        <w:t xml:space="preserve">Делегаты могут воспользоваться средствами </w:t>
      </w:r>
      <w:r w:rsidRPr="003D7346">
        <w:rPr>
          <w:b/>
          <w:bCs/>
          <w:lang w:val="ru-RU"/>
        </w:rPr>
        <w:t>БЕСПРОВОДНОЙ ЛВС</w:t>
      </w:r>
      <w:r w:rsidRPr="003D7346">
        <w:rPr>
          <w:lang w:val="ru-RU"/>
        </w:rPr>
        <w:t>,</w:t>
      </w:r>
      <w:r w:rsidRPr="003D7346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32" w:history="1">
        <w:r w:rsidRPr="003D7346">
          <w:rPr>
            <w:rStyle w:val="Hyperlink"/>
            <w:lang w:val="ru-RU"/>
          </w:rPr>
          <w:t>https://itu.int/en/ITU-T/ewm/Pages/ITU-Internet-Printer-Services.aspx</w:t>
        </w:r>
      </w:hyperlink>
      <w:r w:rsidRPr="003D7346">
        <w:rPr>
          <w:lang w:val="ru-RU"/>
        </w:rPr>
        <w:t>)</w:t>
      </w:r>
      <w:r w:rsidRPr="003D7346">
        <w:rPr>
          <w:szCs w:val="22"/>
          <w:lang w:val="ru-RU"/>
        </w:rPr>
        <w:t xml:space="preserve">. </w:t>
      </w:r>
    </w:p>
    <w:p w14:paraId="0FA3887F" w14:textId="73BAC5DC" w:rsidR="004637B6" w:rsidRPr="003D7346" w:rsidRDefault="004637B6" w:rsidP="004637B6">
      <w:pPr>
        <w:jc w:val="both"/>
        <w:rPr>
          <w:rFonts w:eastAsia="SimSun"/>
          <w:szCs w:val="22"/>
          <w:lang w:val="ru-RU" w:eastAsia="zh-CN"/>
        </w:rPr>
      </w:pPr>
      <w:r w:rsidRPr="003D734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3D734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3D7346">
        <w:rPr>
          <w:lang w:val="ru-RU"/>
        </w:rPr>
        <w:t>функцией</w:t>
      </w:r>
      <w:r w:rsidRPr="003D7346">
        <w:rPr>
          <w:rFonts w:eastAsia="SimSun"/>
          <w:szCs w:val="22"/>
          <w:lang w:val="ru-RU" w:eastAsia="zh-CN"/>
        </w:rPr>
        <w:t xml:space="preserve"> RFID. Ячейки с электронным замком расположены </w:t>
      </w:r>
      <w:r w:rsidR="0072049F">
        <w:rPr>
          <w:rFonts w:eastAsia="SimSun"/>
          <w:szCs w:val="22"/>
          <w:lang w:val="ru-RU" w:eastAsia="zh-CN"/>
        </w:rPr>
        <w:t xml:space="preserve">на уровне входа и на первом </w:t>
      </w:r>
      <w:r w:rsidR="00490759">
        <w:rPr>
          <w:rFonts w:eastAsia="SimSun"/>
          <w:szCs w:val="22"/>
          <w:lang w:val="ru-RU" w:eastAsia="zh-CN"/>
        </w:rPr>
        <w:t xml:space="preserve">цокольном </w:t>
      </w:r>
      <w:r w:rsidR="0072049F">
        <w:rPr>
          <w:rFonts w:eastAsia="SimSun"/>
          <w:szCs w:val="22"/>
          <w:lang w:val="ru-RU" w:eastAsia="zh-CN"/>
        </w:rPr>
        <w:t xml:space="preserve">этаже здания МСЭ </w:t>
      </w:r>
      <w:r w:rsidR="0072049F" w:rsidRPr="003D7346">
        <w:rPr>
          <w:szCs w:val="22"/>
          <w:lang w:val="ru-RU"/>
        </w:rPr>
        <w:t>"</w:t>
      </w:r>
      <w:r w:rsidR="0072049F">
        <w:rPr>
          <w:szCs w:val="22"/>
          <w:lang w:val="ru-RU"/>
        </w:rPr>
        <w:t>Башня</w:t>
      </w:r>
      <w:r w:rsidR="0072049F" w:rsidRPr="003D7346">
        <w:rPr>
          <w:szCs w:val="22"/>
          <w:lang w:val="ru-RU"/>
        </w:rPr>
        <w:t>"</w:t>
      </w:r>
      <w:r w:rsidR="0072049F">
        <w:rPr>
          <w:szCs w:val="22"/>
          <w:lang w:val="ru-RU"/>
        </w:rPr>
        <w:t xml:space="preserve">, а также </w:t>
      </w:r>
      <w:r w:rsidRPr="003D7346">
        <w:rPr>
          <w:rFonts w:eastAsia="SimSun"/>
          <w:szCs w:val="22"/>
          <w:lang w:val="ru-RU" w:eastAsia="zh-CN"/>
        </w:rPr>
        <w:t>на нижнем (</w:t>
      </w:r>
      <w:proofErr w:type="spellStart"/>
      <w:r w:rsidRPr="003D7346">
        <w:rPr>
          <w:rFonts w:eastAsia="SimSun"/>
          <w:szCs w:val="22"/>
          <w:lang w:val="ru-RU" w:eastAsia="zh-CN"/>
        </w:rPr>
        <w:t>ground</w:t>
      </w:r>
      <w:proofErr w:type="spellEnd"/>
      <w:r w:rsidRPr="003D7346">
        <w:rPr>
          <w:rFonts w:eastAsia="SimSun"/>
          <w:szCs w:val="22"/>
          <w:lang w:val="ru-RU" w:eastAsia="zh-CN"/>
        </w:rPr>
        <w:t xml:space="preserve">) этаже </w:t>
      </w:r>
      <w:hyperlink r:id="rId33" w:history="1">
        <w:r w:rsidRPr="003D7346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3D7346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3D7346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3D7346">
        <w:rPr>
          <w:rFonts w:eastAsia="SimSun"/>
          <w:szCs w:val="22"/>
          <w:lang w:val="ru-RU" w:eastAsia="zh-CN"/>
        </w:rPr>
        <w:t>.</w:t>
      </w:r>
    </w:p>
    <w:p w14:paraId="0FB83141" w14:textId="5DC87240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ПРИНТЕРЫ</w:t>
      </w:r>
      <w:r w:rsidRPr="003D734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34" w:history="1">
        <w:r w:rsidRPr="003D734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3D7346">
        <w:rPr>
          <w:szCs w:val="22"/>
          <w:lang w:val="ru-RU"/>
        </w:rPr>
        <w:t xml:space="preserve">. Для того чтобы избежать </w:t>
      </w:r>
      <w:r w:rsidRPr="003D7346">
        <w:rPr>
          <w:lang w:val="ru-RU"/>
        </w:rPr>
        <w:t>необходимости</w:t>
      </w:r>
      <w:r w:rsidRPr="003D7346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3D7346">
        <w:rPr>
          <w:lang w:val="ru-RU"/>
        </w:rPr>
        <w:t xml:space="preserve"> </w:t>
      </w:r>
      <w:hyperlink r:id="rId35" w:history="1">
        <w:r w:rsidR="0014670F" w:rsidRPr="00F8647B">
          <w:rPr>
            <w:rStyle w:val="Hyperlink"/>
          </w:rPr>
          <w:t>https</w:t>
        </w:r>
        <w:r w:rsidR="0014670F" w:rsidRPr="0014670F">
          <w:rPr>
            <w:rStyle w:val="Hyperlink"/>
            <w:lang w:val="ru-RU"/>
          </w:rPr>
          <w:t>://</w:t>
        </w:r>
        <w:r w:rsidR="0014670F" w:rsidRPr="00F8647B">
          <w:rPr>
            <w:rStyle w:val="Hyperlink"/>
          </w:rPr>
          <w:t>itu</w:t>
        </w:r>
        <w:r w:rsidR="0014670F" w:rsidRPr="0014670F">
          <w:rPr>
            <w:rStyle w:val="Hyperlink"/>
            <w:lang w:val="ru-RU"/>
          </w:rPr>
          <w:t>.</w:t>
        </w:r>
        <w:r w:rsidR="0014670F" w:rsidRPr="00F8647B">
          <w:rPr>
            <w:rStyle w:val="Hyperlink"/>
          </w:rPr>
          <w:t>int</w:t>
        </w:r>
        <w:r w:rsidR="0014670F" w:rsidRPr="0014670F">
          <w:rPr>
            <w:rStyle w:val="Hyperlink"/>
            <w:lang w:val="ru-RU"/>
          </w:rPr>
          <w:t>/</w:t>
        </w:r>
        <w:r w:rsidR="0014670F" w:rsidRPr="00F8647B">
          <w:rPr>
            <w:rStyle w:val="Hyperlink"/>
          </w:rPr>
          <w:t>go</w:t>
        </w:r>
        <w:r w:rsidR="0014670F" w:rsidRPr="0014670F">
          <w:rPr>
            <w:rStyle w:val="Hyperlink"/>
            <w:lang w:val="ru-RU"/>
          </w:rPr>
          <w:t>/</w:t>
        </w:r>
        <w:r w:rsidR="0014670F" w:rsidRPr="00F8647B">
          <w:rPr>
            <w:rStyle w:val="Hyperlink"/>
          </w:rPr>
          <w:t>e</w:t>
        </w:r>
        <w:r w:rsidR="0014670F" w:rsidRPr="0014670F">
          <w:rPr>
            <w:rStyle w:val="Hyperlink"/>
            <w:lang w:val="ru-RU"/>
          </w:rPr>
          <w:t>-</w:t>
        </w:r>
        <w:r w:rsidR="0014670F" w:rsidRPr="00F8647B">
          <w:rPr>
            <w:rStyle w:val="Hyperlink"/>
          </w:rPr>
          <w:t>print</w:t>
        </w:r>
      </w:hyperlink>
      <w:r w:rsidRPr="003D7346">
        <w:rPr>
          <w:szCs w:val="22"/>
          <w:lang w:val="ru-RU"/>
        </w:rPr>
        <w:t>.</w:t>
      </w:r>
    </w:p>
    <w:p w14:paraId="2846382C" w14:textId="77777777" w:rsidR="004637B6" w:rsidRPr="003D7346" w:rsidRDefault="004637B6" w:rsidP="004637B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ПОРТАТИВНЫЕ КОМПЬЮТЕРЫ ДЛЯ ВРЕМЕННОГО ПОЛЬЗОВАНИЯ</w:t>
      </w:r>
      <w:r w:rsidRPr="003D7346">
        <w:rPr>
          <w:szCs w:val="22"/>
          <w:lang w:val="ru-RU"/>
        </w:rPr>
        <w:t xml:space="preserve"> доступны для делегатов в </w:t>
      </w:r>
      <w:r w:rsidRPr="003D7346">
        <w:rPr>
          <w:lang w:val="ru-RU"/>
        </w:rPr>
        <w:t xml:space="preserve">Службе помощи МСЭ </w:t>
      </w:r>
      <w:r w:rsidRPr="003D7346">
        <w:rPr>
          <w:szCs w:val="22"/>
          <w:lang w:val="ru-RU"/>
        </w:rPr>
        <w:t>(</w:t>
      </w:r>
      <w:hyperlink r:id="rId36" w:history="1">
        <w:r w:rsidRPr="003D7346">
          <w:rPr>
            <w:rStyle w:val="Hyperlink"/>
            <w:lang w:val="ru-RU"/>
          </w:rPr>
          <w:t>servicedesk@itu.int</w:t>
        </w:r>
      </w:hyperlink>
      <w:r w:rsidRPr="003D7346">
        <w:rPr>
          <w:szCs w:val="22"/>
          <w:lang w:val="ru-RU"/>
        </w:rPr>
        <w:t xml:space="preserve">); они </w:t>
      </w:r>
      <w:r w:rsidRPr="003D7346">
        <w:rPr>
          <w:lang w:val="ru-RU"/>
        </w:rPr>
        <w:t>предоставляются</w:t>
      </w:r>
      <w:r w:rsidRPr="003D7346">
        <w:rPr>
          <w:szCs w:val="22"/>
          <w:lang w:val="ru-RU"/>
        </w:rPr>
        <w:t xml:space="preserve"> </w:t>
      </w:r>
      <w:r w:rsidRPr="003D7346">
        <w:rPr>
          <w:lang w:val="ru-RU"/>
        </w:rPr>
        <w:t>по принципу "первым пришел – первым обслужен".</w:t>
      </w:r>
    </w:p>
    <w:p w14:paraId="28E5B43F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b/>
          <w:szCs w:val="22"/>
          <w:lang w:val="ru-RU"/>
        </w:rPr>
        <w:t>ИНТЕРАКТИВНОЕ ДИСТАНЦИОННОЕ УЧАСТИЕ</w:t>
      </w:r>
      <w:proofErr w:type="gramStart"/>
      <w:r w:rsidRPr="003D7346">
        <w:rPr>
          <w:szCs w:val="22"/>
          <w:lang w:val="ru-RU"/>
        </w:rPr>
        <w:t>: Для</w:t>
      </w:r>
      <w:proofErr w:type="gramEnd"/>
      <w:r w:rsidRPr="003D7346">
        <w:rPr>
          <w:szCs w:val="22"/>
          <w:lang w:val="ru-RU"/>
        </w:rPr>
        <w:t xml:space="preserve"> всех сессий, по которым запрос получен по меньшей мере за 72 часа, будет обеспечиваться дистанционное участие по принципу "максимальных усилий". Для получения удаленного доступа делегаты </w:t>
      </w:r>
      <w:r w:rsidRPr="0014670F">
        <w:rPr>
          <w:b/>
          <w:szCs w:val="22"/>
          <w:lang w:val="ru-RU"/>
        </w:rPr>
        <w:t xml:space="preserve">должны пройти регистрацию </w:t>
      </w:r>
      <w:r w:rsidRPr="003D7346">
        <w:rPr>
          <w:szCs w:val="22"/>
          <w:lang w:val="ru-RU"/>
        </w:rPr>
        <w:t>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F409A93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ДОСТУПНОСТЬ</w:t>
      </w:r>
      <w:proofErr w:type="gramStart"/>
      <w:r w:rsidRPr="003D7346">
        <w:rPr>
          <w:szCs w:val="22"/>
          <w:lang w:val="ru-RU"/>
        </w:rPr>
        <w:t>: Для</w:t>
      </w:r>
      <w:proofErr w:type="gramEnd"/>
      <w:r w:rsidRPr="003D7346">
        <w:rPr>
          <w:szCs w:val="22"/>
          <w:lang w:val="ru-RU"/>
        </w:rPr>
        <w:t xml:space="preserve"> сессий, на которых будут обсуждаться вопросы доступности (Вопросы 26/16 и 28/16),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3D7346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3D7346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C76AA08" w14:textId="77777777" w:rsidR="004637B6" w:rsidRPr="003D7346" w:rsidRDefault="004637B6" w:rsidP="00497A0E">
      <w:pPr>
        <w:keepNext/>
        <w:spacing w:before="360" w:after="240"/>
        <w:jc w:val="center"/>
        <w:rPr>
          <w:b/>
          <w:bCs/>
          <w:color w:val="000000"/>
          <w:lang w:val="ru-RU"/>
        </w:rPr>
      </w:pPr>
      <w:r w:rsidRPr="003D7346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2F65CA53" w14:textId="77777777" w:rsidR="004637B6" w:rsidRPr="003D7346" w:rsidRDefault="004637B6" w:rsidP="004637B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ПРЕДВАРИТЕЛЬНАЯ РЕГИСТРАЦИЯ</w:t>
      </w:r>
      <w:r w:rsidRPr="003D7346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3D7346">
        <w:rPr>
          <w:b/>
          <w:lang w:val="ru-RU"/>
        </w:rPr>
        <w:t>не позднее чем за один месяц до начала собрания</w:t>
      </w:r>
      <w:r w:rsidRPr="003D7346">
        <w:rPr>
          <w:bCs/>
          <w:lang w:val="ru-RU"/>
        </w:rPr>
        <w:t xml:space="preserve">. Как указано в </w:t>
      </w:r>
      <w:hyperlink r:id="rId37" w:history="1">
        <w:r w:rsidRPr="003D7346">
          <w:rPr>
            <w:rStyle w:val="Hyperlink"/>
            <w:bCs/>
            <w:lang w:val="ru-RU"/>
          </w:rPr>
          <w:t>Циркуляре 68 БСЭ</w:t>
        </w:r>
      </w:hyperlink>
      <w:r w:rsidRPr="003D7346">
        <w:rPr>
          <w:rFonts w:ascii="Calibri" w:hAnsi="Calibri"/>
          <w:szCs w:val="20"/>
          <w:lang w:val="ru-RU"/>
        </w:rPr>
        <w:t xml:space="preserve"> от 16 января 2018 года</w:t>
      </w:r>
      <w:r w:rsidRPr="003D7346">
        <w:rPr>
          <w:bCs/>
          <w:lang w:val="ru-RU"/>
        </w:rPr>
        <w:t xml:space="preserve">, </w:t>
      </w:r>
      <w:r w:rsidRPr="003D7346">
        <w:rPr>
          <w:color w:val="000000"/>
          <w:lang w:val="ru-RU"/>
        </w:rPr>
        <w:t xml:space="preserve">в </w:t>
      </w:r>
      <w:r w:rsidRPr="003D734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8" w:history="1">
        <w:r w:rsidRPr="003D7346">
          <w:rPr>
            <w:rStyle w:val="Hyperlink"/>
            <w:lang w:val="ru-RU"/>
          </w:rPr>
          <w:t>Циркуляре 118 БСЭ</w:t>
        </w:r>
      </w:hyperlink>
      <w:r w:rsidRPr="003D7346">
        <w:rPr>
          <w:szCs w:val="20"/>
          <w:lang w:val="ru-RU"/>
        </w:rPr>
        <w:t xml:space="preserve"> от </w:t>
      </w:r>
      <w:r w:rsidRPr="003D7346">
        <w:rPr>
          <w:lang w:val="ru-RU"/>
        </w:rPr>
        <w:t>1 октября 2018 года.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3D7346">
        <w:rPr>
          <w:color w:val="000000"/>
          <w:lang w:val="ru-RU"/>
        </w:rPr>
        <w:t xml:space="preserve"> возможности включать в свои делегации женщин.</w:t>
      </w:r>
    </w:p>
    <w:p w14:paraId="6F0FAEB0" w14:textId="77777777" w:rsidR="004637B6" w:rsidRPr="00497A0E" w:rsidRDefault="004637B6" w:rsidP="004637B6">
      <w:pPr>
        <w:jc w:val="both"/>
        <w:rPr>
          <w:szCs w:val="22"/>
          <w:lang w:val="ru-RU"/>
        </w:rPr>
      </w:pPr>
      <w:r w:rsidRPr="003D7346">
        <w:rPr>
          <w:b/>
          <w:bCs/>
          <w:lang w:val="ru-RU"/>
        </w:rPr>
        <w:t>НОВЫМ ДЕЛЕГАТАМ</w:t>
      </w:r>
      <w:r w:rsidRPr="003D7346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3D7346">
        <w:rPr>
          <w:szCs w:val="22"/>
          <w:lang w:val="ru-RU"/>
        </w:rPr>
        <w:t xml:space="preserve"> </w:t>
      </w:r>
      <w:hyperlink r:id="rId39" w:history="1">
        <w:r w:rsidRPr="003D7346">
          <w:rPr>
            <w:rStyle w:val="Hyperlink"/>
            <w:szCs w:val="22"/>
            <w:lang w:val="ru-RU"/>
          </w:rPr>
          <w:t>ITU-Tmembership@itu.int</w:t>
        </w:r>
      </w:hyperlink>
      <w:r w:rsidRPr="003D7346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40" w:history="1">
        <w:r w:rsidRPr="003D7346">
          <w:rPr>
            <w:rStyle w:val="Hyperlink"/>
            <w:szCs w:val="22"/>
            <w:lang w:val="ru-RU"/>
          </w:rPr>
          <w:t>здесь</w:t>
        </w:r>
      </w:hyperlink>
      <w:r w:rsidRPr="003D7346">
        <w:rPr>
          <w:szCs w:val="22"/>
          <w:lang w:val="ru-RU"/>
        </w:rPr>
        <w:t>.</w:t>
      </w:r>
    </w:p>
    <w:p w14:paraId="47AD7C4A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b/>
          <w:bCs/>
          <w:lang w:val="ru-RU"/>
        </w:rPr>
        <w:t>СТИПЕНДИИ</w:t>
      </w:r>
      <w:r w:rsidRPr="003D7346">
        <w:rPr>
          <w:szCs w:val="22"/>
          <w:lang w:val="ru-RU"/>
        </w:rPr>
        <w:t xml:space="preserve">: </w:t>
      </w:r>
      <w:r w:rsidRPr="003D7346">
        <w:rPr>
          <w:lang w:val="ru-RU"/>
        </w:rPr>
        <w:t>Для содействия участию представителей из</w:t>
      </w:r>
      <w:r w:rsidRPr="003D7346">
        <w:rPr>
          <w:szCs w:val="22"/>
          <w:lang w:val="ru-RU"/>
        </w:rPr>
        <w:t xml:space="preserve"> </w:t>
      </w:r>
      <w:hyperlink r:id="rId41" w:history="1">
        <w:r w:rsidRPr="003D7346">
          <w:rPr>
            <w:rStyle w:val="Hyperlink"/>
            <w:lang w:val="ru-RU"/>
          </w:rPr>
          <w:t>отвечающих критериям стран</w:t>
        </w:r>
      </w:hyperlink>
      <w:r w:rsidRPr="003D7346">
        <w:rPr>
          <w:szCs w:val="22"/>
          <w:lang w:val="ru-RU"/>
        </w:rPr>
        <w:t xml:space="preserve"> для данного собрания предлагаются </w:t>
      </w:r>
      <w:r w:rsidRPr="003D7346">
        <w:rPr>
          <w:b/>
          <w:bCs/>
          <w:szCs w:val="22"/>
          <w:lang w:val="ru-RU"/>
        </w:rPr>
        <w:t>два вида</w:t>
      </w:r>
      <w:r w:rsidRPr="003D7346">
        <w:rPr>
          <w:szCs w:val="22"/>
          <w:lang w:val="ru-RU"/>
        </w:rPr>
        <w:t xml:space="preserve"> стипендий: </w:t>
      </w:r>
    </w:p>
    <w:p w14:paraId="65860184" w14:textId="77777777" w:rsidR="004637B6" w:rsidRPr="003D7346" w:rsidRDefault="004637B6" w:rsidP="004637B6">
      <w:pPr>
        <w:pStyle w:val="enumlev1"/>
        <w:jc w:val="both"/>
        <w:rPr>
          <w:lang w:val="ru-RU"/>
        </w:rPr>
      </w:pPr>
      <w:r w:rsidRPr="003D7346">
        <w:rPr>
          <w:lang w:val="ru-RU"/>
        </w:rPr>
        <w:t>•</w:t>
      </w:r>
      <w:r w:rsidRPr="003D7346">
        <w:rPr>
          <w:lang w:val="ru-RU"/>
        </w:rPr>
        <w:tab/>
        <w:t xml:space="preserve">традиционные </w:t>
      </w:r>
      <w:r w:rsidRPr="003D7346">
        <w:rPr>
          <w:b/>
          <w:bCs/>
          <w:lang w:val="ru-RU"/>
        </w:rPr>
        <w:t>личные стипендии</w:t>
      </w:r>
      <w:r w:rsidRPr="003D7346">
        <w:rPr>
          <w:lang w:val="ru-RU"/>
        </w:rPr>
        <w:t>; а также</w:t>
      </w:r>
    </w:p>
    <w:p w14:paraId="60F50E9A" w14:textId="77777777" w:rsidR="004637B6" w:rsidRPr="003D7346" w:rsidRDefault="004637B6" w:rsidP="004637B6">
      <w:pPr>
        <w:pStyle w:val="enumlev1"/>
        <w:jc w:val="both"/>
        <w:rPr>
          <w:lang w:val="ru-RU"/>
        </w:rPr>
      </w:pPr>
      <w:r w:rsidRPr="003D7346">
        <w:rPr>
          <w:lang w:val="ru-RU"/>
        </w:rPr>
        <w:t>•</w:t>
      </w:r>
      <w:r w:rsidRPr="003D7346">
        <w:rPr>
          <w:lang w:val="ru-RU"/>
        </w:rPr>
        <w:tab/>
        <w:t xml:space="preserve">новые </w:t>
      </w:r>
      <w:r w:rsidRPr="003D7346">
        <w:rPr>
          <w:b/>
          <w:bCs/>
          <w:lang w:val="ru-RU"/>
        </w:rPr>
        <w:t>электронные стипендии</w:t>
      </w:r>
      <w:r w:rsidRPr="003D7346">
        <w:rPr>
          <w:lang w:val="ru-RU"/>
        </w:rPr>
        <w:t xml:space="preserve">. </w:t>
      </w:r>
    </w:p>
    <w:p w14:paraId="343E0822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lang w:val="ru-RU"/>
        </w:rPr>
        <w:t>В рамках электронных стипендий предоставляется возмещение затрат на подключение на время проведения мероприятия.</w:t>
      </w:r>
    </w:p>
    <w:p w14:paraId="4ACAC031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szCs w:val="22"/>
          <w:lang w:val="ru-RU"/>
        </w:rPr>
        <w:t xml:space="preserve">Что касается личных стипендий, </w:t>
      </w:r>
      <w:r w:rsidRPr="003D7346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Pr="003D7346">
        <w:rPr>
          <w:szCs w:val="22"/>
          <w:lang w:val="ru-RU"/>
        </w:rPr>
        <w:t xml:space="preserve">Частичная личная </w:t>
      </w:r>
      <w:r w:rsidRPr="003D7346">
        <w:rPr>
          <w:lang w:val="ru-RU"/>
        </w:rPr>
        <w:t xml:space="preserve">стипендия может покрывать либо </w:t>
      </w:r>
      <w:r w:rsidRPr="003D7346">
        <w:rPr>
          <w:szCs w:val="22"/>
          <w:lang w:val="ru-RU"/>
        </w:rPr>
        <w:t>a) </w:t>
      </w:r>
      <w:r w:rsidRPr="003D7346">
        <w:rPr>
          <w:lang w:val="ru-RU"/>
        </w:rPr>
        <w:t xml:space="preserve">стоимость </w:t>
      </w:r>
      <w:r w:rsidRPr="003D7346">
        <w:rPr>
          <w:b/>
          <w:bCs/>
          <w:lang w:val="ru-RU"/>
        </w:rPr>
        <w:t>авиабилета</w:t>
      </w:r>
      <w:r w:rsidRPr="003D7346">
        <w:rPr>
          <w:lang w:val="ru-RU"/>
        </w:rPr>
        <w:t xml:space="preserve"> </w:t>
      </w:r>
      <w:r w:rsidRPr="003D7346">
        <w:rPr>
          <w:szCs w:val="22"/>
          <w:lang w:val="ru-RU"/>
        </w:rPr>
        <w:t>(</w:t>
      </w:r>
      <w:r w:rsidRPr="003D7346">
        <w:rPr>
          <w:lang w:val="ru-RU"/>
        </w:rPr>
        <w:t>один билет экономического класса в оба конца по наиболее прямому/экономичному маршруту из страны вылета до места проведения мероприятия</w:t>
      </w:r>
      <w:r w:rsidRPr="003D7346">
        <w:rPr>
          <w:szCs w:val="22"/>
          <w:lang w:val="ru-RU"/>
        </w:rPr>
        <w:t xml:space="preserve">), </w:t>
      </w:r>
      <w:r w:rsidRPr="003D7346">
        <w:rPr>
          <w:lang w:val="ru-RU"/>
        </w:rPr>
        <w:t xml:space="preserve">либо </w:t>
      </w:r>
      <w:r w:rsidRPr="003D7346">
        <w:rPr>
          <w:szCs w:val="22"/>
          <w:lang w:val="ru-RU"/>
        </w:rPr>
        <w:t>b) </w:t>
      </w:r>
      <w:r w:rsidRPr="003D7346">
        <w:rPr>
          <w:lang w:val="ru-RU"/>
        </w:rPr>
        <w:t xml:space="preserve">соответствующие </w:t>
      </w:r>
      <w:r w:rsidRPr="003D7346">
        <w:rPr>
          <w:b/>
          <w:bCs/>
          <w:lang w:val="ru-RU"/>
        </w:rPr>
        <w:t>суточные</w:t>
      </w:r>
      <w:r w:rsidRPr="003D7346">
        <w:rPr>
          <w:b/>
          <w:bCs/>
          <w:szCs w:val="22"/>
          <w:lang w:val="ru-RU"/>
        </w:rPr>
        <w:t xml:space="preserve"> </w:t>
      </w:r>
      <w:r w:rsidRPr="003D7346">
        <w:rPr>
          <w:szCs w:val="22"/>
          <w:lang w:val="ru-RU"/>
        </w:rPr>
        <w:t>(</w:t>
      </w:r>
      <w:r w:rsidRPr="003D7346">
        <w:rPr>
          <w:lang w:val="ru-RU"/>
        </w:rPr>
        <w:t>предназначенные для покрытия расходов на проживание, питание и непредвиденных расходов</w:t>
      </w:r>
      <w:r w:rsidRPr="003D7346">
        <w:rPr>
          <w:szCs w:val="22"/>
          <w:lang w:val="ru-RU"/>
        </w:rPr>
        <w:t xml:space="preserve">). </w:t>
      </w:r>
      <w:r w:rsidRPr="003D7346">
        <w:rPr>
          <w:lang w:val="ru-RU"/>
        </w:rPr>
        <w:t xml:space="preserve">Если запрашиваются две частичные личные стипендии, по крайней мере одна из них должна покрывать расходы на </w:t>
      </w:r>
      <w:r w:rsidRPr="003D7346">
        <w:rPr>
          <w:i/>
          <w:iCs/>
          <w:lang w:val="ru-RU"/>
        </w:rPr>
        <w:t>авиабилет</w:t>
      </w:r>
      <w:r w:rsidRPr="003D7346">
        <w:rPr>
          <w:szCs w:val="22"/>
          <w:lang w:val="ru-RU"/>
        </w:rPr>
        <w:t>. Организация заявителя покрывает</w:t>
      </w:r>
      <w:r w:rsidRPr="003D7346">
        <w:rPr>
          <w:lang w:val="ru-RU"/>
        </w:rPr>
        <w:t xml:space="preserve"> оставшуюся часть расходов на участие</w:t>
      </w:r>
      <w:r w:rsidRPr="003D7346">
        <w:rPr>
          <w:szCs w:val="22"/>
          <w:lang w:val="ru-RU"/>
        </w:rPr>
        <w:t>.</w:t>
      </w:r>
    </w:p>
    <w:p w14:paraId="5F3BE859" w14:textId="77777777" w:rsidR="004637B6" w:rsidRPr="003D7346" w:rsidRDefault="004637B6" w:rsidP="004637B6">
      <w:pPr>
        <w:jc w:val="both"/>
        <w:rPr>
          <w:rFonts w:cstheme="majorBidi"/>
          <w:color w:val="000000"/>
          <w:szCs w:val="22"/>
          <w:lang w:val="ru-RU"/>
        </w:rPr>
      </w:pPr>
      <w:r w:rsidRPr="003D7346">
        <w:rPr>
          <w:szCs w:val="22"/>
          <w:lang w:val="ru-RU"/>
        </w:rPr>
        <w:t xml:space="preserve">В соответствии с Резолюцией 213 (Дубай, 2018 г.) Полномочной конференции предлагается при представлении кандидатур на стипендии учитывать гендерный баланс и включение лиц с ограниченными возможностями и с особыми потребностями. Критерии для предоставления стипендий: </w:t>
      </w:r>
      <w:r w:rsidRPr="003D7346">
        <w:rPr>
          <w:rFonts w:cstheme="majorBidi"/>
          <w:color w:val="000000"/>
          <w:szCs w:val="22"/>
          <w:lang w:val="ru-RU"/>
        </w:rPr>
        <w:t>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3D7346">
        <w:rPr>
          <w:szCs w:val="20"/>
          <w:lang w:val="ru-RU"/>
        </w:rPr>
        <w:t xml:space="preserve"> </w:t>
      </w:r>
      <w:r w:rsidRPr="003D7346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3D7346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184D824A" w14:textId="01E004BA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szCs w:val="22"/>
          <w:lang w:val="ru-RU"/>
        </w:rPr>
        <w:t xml:space="preserve">Формы запроса на предоставление обоих видов стипендий размещены на </w:t>
      </w:r>
      <w:hyperlink r:id="rId42" w:history="1">
        <w:r w:rsidRPr="003D7346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3D7346">
        <w:rPr>
          <w:szCs w:val="22"/>
          <w:lang w:val="ru-RU"/>
        </w:rPr>
        <w:t xml:space="preserve">. </w:t>
      </w:r>
      <w:r w:rsidRPr="003D7346">
        <w:rPr>
          <w:b/>
          <w:bCs/>
          <w:szCs w:val="22"/>
          <w:lang w:val="ru-RU"/>
        </w:rPr>
        <w:t>Запросы на предоставление стипендий</w:t>
      </w:r>
      <w:r w:rsidRPr="003D7346">
        <w:rPr>
          <w:szCs w:val="22"/>
          <w:lang w:val="ru-RU"/>
        </w:rPr>
        <w:t xml:space="preserve"> следует направлять по адресу электронной почты: </w:t>
      </w:r>
      <w:hyperlink r:id="rId43" w:history="1">
        <w:r w:rsidRPr="003D7346">
          <w:rPr>
            <w:rStyle w:val="Hyperlink"/>
            <w:szCs w:val="22"/>
            <w:lang w:val="ru-RU"/>
          </w:rPr>
          <w:t>fellowships@itu.int</w:t>
        </w:r>
      </w:hyperlink>
      <w:r w:rsidRPr="003D7346">
        <w:rPr>
          <w:szCs w:val="22"/>
          <w:lang w:val="ru-RU"/>
        </w:rPr>
        <w:t xml:space="preserve"> или по факсу: +41 22 730 57 78</w:t>
      </w:r>
      <w:r w:rsidRPr="003D7346">
        <w:rPr>
          <w:lang w:val="ru-RU"/>
        </w:rPr>
        <w:t xml:space="preserve"> </w:t>
      </w:r>
      <w:r w:rsidRPr="003D7346">
        <w:rPr>
          <w:b/>
          <w:bCs/>
          <w:szCs w:val="22"/>
          <w:lang w:val="ru-RU"/>
        </w:rPr>
        <w:t>до</w:t>
      </w:r>
      <w:r w:rsidRPr="003D7346">
        <w:rPr>
          <w:szCs w:val="22"/>
          <w:lang w:val="ru-RU"/>
        </w:rPr>
        <w:t xml:space="preserve"> </w:t>
      </w:r>
      <w:r w:rsidR="00616591" w:rsidRPr="00616591">
        <w:rPr>
          <w:b/>
          <w:szCs w:val="22"/>
          <w:lang w:val="ru-RU"/>
        </w:rPr>
        <w:t>29</w:t>
      </w:r>
      <w:r w:rsidRPr="003D7346">
        <w:rPr>
          <w:b/>
          <w:bCs/>
          <w:szCs w:val="22"/>
          <w:lang w:val="ru-RU"/>
        </w:rPr>
        <w:t> </w:t>
      </w:r>
      <w:r w:rsidR="00616591" w:rsidRPr="00616591">
        <w:rPr>
          <w:b/>
          <w:bCs/>
          <w:szCs w:val="22"/>
          <w:lang w:val="ru-RU"/>
        </w:rPr>
        <w:t>мая</w:t>
      </w:r>
      <w:r w:rsidRPr="003D7346">
        <w:rPr>
          <w:b/>
          <w:bCs/>
          <w:szCs w:val="22"/>
          <w:lang w:val="ru-RU"/>
        </w:rPr>
        <w:t xml:space="preserve"> 202</w:t>
      </w:r>
      <w:r w:rsidR="00616591">
        <w:rPr>
          <w:b/>
          <w:bCs/>
          <w:szCs w:val="22"/>
          <w:lang w:val="ru-RU"/>
        </w:rPr>
        <w:t>3</w:t>
      </w:r>
      <w:r w:rsidRPr="003D7346">
        <w:rPr>
          <w:b/>
          <w:bCs/>
          <w:szCs w:val="22"/>
          <w:lang w:val="ru-RU"/>
        </w:rPr>
        <w:t> года</w:t>
      </w:r>
      <w:r w:rsidRPr="003D7346">
        <w:rPr>
          <w:szCs w:val="22"/>
          <w:lang w:val="ru-RU"/>
        </w:rPr>
        <w:t xml:space="preserve">. </w:t>
      </w:r>
      <w:r w:rsidRPr="003D7346">
        <w:rPr>
          <w:b/>
          <w:bCs/>
          <w:szCs w:val="22"/>
          <w:lang w:val="ru-RU"/>
        </w:rPr>
        <w:t>Для направления запроса на предоставление электронной стипендии необходима регистрация (утвержденная координатором)</w:t>
      </w:r>
      <w:r w:rsidRPr="003D7346">
        <w:rPr>
          <w:szCs w:val="22"/>
          <w:lang w:val="ru-RU"/>
        </w:rPr>
        <w:t>; настоятельно рекомендуется</w:t>
      </w:r>
      <w:r w:rsidRPr="003D7346">
        <w:rPr>
          <w:bCs/>
          <w:szCs w:val="22"/>
          <w:lang w:val="ru-RU"/>
        </w:rPr>
        <w:t xml:space="preserve"> зарегистрироваться для участия в мероприятии и начать процесс подачи запроса по меньшей мере за семь недель до начала работы собрания</w:t>
      </w:r>
      <w:r w:rsidRPr="003D7346">
        <w:rPr>
          <w:szCs w:val="22"/>
          <w:lang w:val="ru-RU"/>
        </w:rPr>
        <w:t>.</w:t>
      </w:r>
    </w:p>
    <w:p w14:paraId="708C1032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ВИЗОВАЯ ПОДДЕРЖКА</w:t>
      </w:r>
      <w:proofErr w:type="gramStart"/>
      <w:r w:rsidRPr="003D7346">
        <w:rPr>
          <w:szCs w:val="22"/>
          <w:lang w:val="ru-RU"/>
        </w:rPr>
        <w:t>: Если</w:t>
      </w:r>
      <w:proofErr w:type="gramEnd"/>
      <w:r w:rsidRPr="003D7346">
        <w:rPr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3D7346">
        <w:rPr>
          <w:lang w:val="ru-RU"/>
        </w:rPr>
        <w:t>представляющем</w:t>
      </w:r>
      <w:r w:rsidRPr="003D7346">
        <w:rPr>
          <w:szCs w:val="22"/>
          <w:lang w:val="ru-RU"/>
        </w:rPr>
        <w:t xml:space="preserve"> Швейцарию в вашей стране, или, если в вашей стране</w:t>
      </w:r>
      <w:r w:rsidRPr="003D7346">
        <w:rPr>
          <w:lang w:val="ru-RU"/>
        </w:rPr>
        <w:t xml:space="preserve"> такое учреждение отсутствует, в ближайшем к стране выезда</w:t>
      </w:r>
      <w:r w:rsidRPr="003D7346">
        <w:rPr>
          <w:szCs w:val="22"/>
          <w:lang w:val="ru-RU"/>
        </w:rPr>
        <w:t xml:space="preserve">. </w:t>
      </w:r>
      <w:bookmarkStart w:id="5" w:name="lt_pId223"/>
      <w:r w:rsidRPr="003D7346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5"/>
    </w:p>
    <w:p w14:paraId="48563AA9" w14:textId="77777777" w:rsidR="004637B6" w:rsidRPr="003D7346" w:rsidRDefault="004637B6" w:rsidP="004637B6">
      <w:pPr>
        <w:jc w:val="both"/>
        <w:rPr>
          <w:szCs w:val="22"/>
          <w:lang w:val="ru-RU"/>
        </w:rPr>
      </w:pPr>
      <w:r w:rsidRPr="003D7346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Pr="003D7346">
        <w:rPr>
          <w:lang w:val="ru-RU"/>
        </w:rPr>
        <w:lastRenderedPageBreak/>
        <w:t xml:space="preserve">содействовать в получении визы. </w:t>
      </w:r>
      <w:r w:rsidRPr="003D7346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3D7346">
        <w:rPr>
          <w:lang w:val="ru-RU"/>
        </w:rPr>
        <w:t>утверждения</w:t>
      </w:r>
      <w:r w:rsidRPr="003D7346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3D7346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3D7346">
        <w:rPr>
          <w:color w:val="000000"/>
          <w:lang w:val="ru-RU"/>
        </w:rPr>
        <w:t>.</w:t>
      </w:r>
      <w:r w:rsidRPr="003D7346">
        <w:rPr>
          <w:szCs w:val="22"/>
          <w:lang w:val="ru-RU"/>
        </w:rPr>
        <w:t xml:space="preserve"> </w:t>
      </w:r>
      <w:r w:rsidRPr="003D7346">
        <w:rPr>
          <w:color w:val="000000"/>
          <w:lang w:val="ru-RU"/>
        </w:rPr>
        <w:t>Вопросы следует направлять в Секцию поездок МСЭ (</w:t>
      </w:r>
      <w:hyperlink r:id="rId44" w:history="1">
        <w:r w:rsidRPr="003D7346">
          <w:rPr>
            <w:rStyle w:val="Hyperlink"/>
            <w:lang w:val="ru-RU"/>
          </w:rPr>
          <w:t>travel@itu.int</w:t>
        </w:r>
      </w:hyperlink>
      <w:r w:rsidRPr="003D7346">
        <w:rPr>
          <w:color w:val="000000"/>
          <w:lang w:val="ru-RU"/>
        </w:rPr>
        <w:t>) с пометкой "</w:t>
      </w:r>
      <w:r w:rsidRPr="003D7346">
        <w:rPr>
          <w:b/>
          <w:bCs/>
          <w:color w:val="000000"/>
          <w:lang w:val="ru-RU"/>
        </w:rPr>
        <w:t>визовая поддержка</w:t>
      </w:r>
      <w:r w:rsidRPr="003D7346">
        <w:rPr>
          <w:color w:val="000000"/>
          <w:lang w:val="ru-RU"/>
        </w:rPr>
        <w:t>"</w:t>
      </w:r>
      <w:r w:rsidRPr="003D7346">
        <w:rPr>
          <w:b/>
          <w:bCs/>
          <w:color w:val="000000"/>
          <w:lang w:val="ru-RU"/>
        </w:rPr>
        <w:t xml:space="preserve"> (</w:t>
      </w:r>
      <w:proofErr w:type="spellStart"/>
      <w:r w:rsidRPr="003D7346">
        <w:rPr>
          <w:b/>
          <w:bCs/>
          <w:color w:val="000000"/>
          <w:lang w:val="ru-RU"/>
        </w:rPr>
        <w:t>visa</w:t>
      </w:r>
      <w:proofErr w:type="spellEnd"/>
      <w:r w:rsidRPr="003D7346">
        <w:rPr>
          <w:b/>
          <w:bCs/>
          <w:color w:val="000000"/>
          <w:lang w:val="ru-RU"/>
        </w:rPr>
        <w:t xml:space="preserve"> </w:t>
      </w:r>
      <w:proofErr w:type="spellStart"/>
      <w:r w:rsidRPr="003D7346">
        <w:rPr>
          <w:b/>
          <w:bCs/>
          <w:color w:val="000000"/>
          <w:lang w:val="ru-RU"/>
        </w:rPr>
        <w:t>support</w:t>
      </w:r>
      <w:proofErr w:type="spellEnd"/>
      <w:r w:rsidRPr="003D7346">
        <w:rPr>
          <w:b/>
          <w:bCs/>
          <w:color w:val="000000"/>
          <w:lang w:val="ru-RU"/>
        </w:rPr>
        <w:t>)</w:t>
      </w:r>
      <w:r w:rsidRPr="003D7346">
        <w:rPr>
          <w:szCs w:val="22"/>
          <w:lang w:val="ru-RU"/>
        </w:rPr>
        <w:t>.</w:t>
      </w:r>
    </w:p>
    <w:p w14:paraId="2F153FD6" w14:textId="77777777" w:rsidR="004637B6" w:rsidRPr="003D7346" w:rsidRDefault="004637B6" w:rsidP="004637B6">
      <w:pPr>
        <w:spacing w:before="360" w:after="240"/>
        <w:jc w:val="center"/>
        <w:rPr>
          <w:b/>
          <w:bCs/>
          <w:szCs w:val="22"/>
          <w:lang w:val="ru-RU"/>
        </w:rPr>
      </w:pPr>
      <w:r w:rsidRPr="003D7346">
        <w:rPr>
          <w:b/>
          <w:bCs/>
          <w:color w:val="000000"/>
          <w:lang w:val="ru-RU"/>
        </w:rPr>
        <w:t>ПОСЕЩЕНИЕ</w:t>
      </w:r>
      <w:r w:rsidRPr="003D7346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5D3EB16F" w14:textId="77777777" w:rsidR="004637B6" w:rsidRPr="003D7346" w:rsidRDefault="004637B6" w:rsidP="004637B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ПОСЕТИТЕЛИ ЖЕНЕВЫ</w:t>
      </w:r>
      <w:r w:rsidRPr="003D7346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5" w:history="1">
        <w:r w:rsidRPr="003D7346">
          <w:rPr>
            <w:rStyle w:val="Hyperlink"/>
            <w:lang w:val="ru-RU"/>
          </w:rPr>
          <w:t>https://itu.int/en/delegates-corner</w:t>
        </w:r>
      </w:hyperlink>
      <w:r w:rsidRPr="003D7346">
        <w:rPr>
          <w:lang w:val="ru-RU"/>
        </w:rPr>
        <w:t xml:space="preserve">. Относящаяся к COVID-19 информация, касающаяся участия в мероприятиях МСЭ, размещена по адресу: </w:t>
      </w:r>
      <w:hyperlink r:id="rId46" w:history="1">
        <w:r w:rsidRPr="003D7346">
          <w:rPr>
            <w:rStyle w:val="Hyperlink"/>
            <w:lang w:val="ru-RU"/>
          </w:rPr>
          <w:t>https://itu.int/en/ITU</w:t>
        </w:r>
        <w:r w:rsidRPr="003D7346">
          <w:rPr>
            <w:rStyle w:val="Hyperlink"/>
            <w:lang w:val="ru-RU"/>
          </w:rPr>
          <w:noBreakHyphen/>
          <w:t>T/wtsa20/Pages/FAQ.aspx</w:t>
        </w:r>
      </w:hyperlink>
      <w:r w:rsidRPr="003D7346">
        <w:rPr>
          <w:lang w:val="ru-RU"/>
        </w:rPr>
        <w:t>.</w:t>
      </w:r>
    </w:p>
    <w:p w14:paraId="4929CE1C" w14:textId="77777777" w:rsidR="004637B6" w:rsidRPr="003D7346" w:rsidRDefault="004637B6" w:rsidP="004637B6">
      <w:pPr>
        <w:jc w:val="both"/>
        <w:rPr>
          <w:lang w:val="ru-RU"/>
        </w:rPr>
      </w:pPr>
      <w:r w:rsidRPr="003D7346">
        <w:rPr>
          <w:b/>
          <w:bCs/>
          <w:szCs w:val="22"/>
          <w:lang w:val="ru-RU"/>
        </w:rPr>
        <w:t>СКИДКИ В ГОСТИНИЦАХ</w:t>
      </w:r>
      <w:r w:rsidRPr="003D734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3D7346">
        <w:rPr>
          <w:lang w:val="ru-RU"/>
        </w:rPr>
        <w:t>собраниях</w:t>
      </w:r>
      <w:r w:rsidRPr="003D7346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7" w:history="1">
        <w:r w:rsidRPr="003D7346">
          <w:rPr>
            <w:rStyle w:val="Hyperlink"/>
            <w:lang w:val="ru-RU"/>
          </w:rPr>
          <w:t>https://itu.int/travel/</w:t>
        </w:r>
      </w:hyperlink>
      <w:r w:rsidRPr="003D7346">
        <w:rPr>
          <w:lang w:val="ru-RU"/>
        </w:rPr>
        <w:t>.</w:t>
      </w:r>
    </w:p>
    <w:p w14:paraId="1C32C63C" w14:textId="77777777" w:rsidR="008B7169" w:rsidRPr="000B5754" w:rsidRDefault="008B7169" w:rsidP="004637B6">
      <w:pPr>
        <w:rPr>
          <w:lang w:val="ru-RU"/>
        </w:rPr>
      </w:pPr>
      <w:r w:rsidRPr="000B5754">
        <w:rPr>
          <w:lang w:val="ru-RU"/>
        </w:rPr>
        <w:br w:type="page"/>
      </w:r>
    </w:p>
    <w:p w14:paraId="566C2956" w14:textId="77777777" w:rsidR="003A1C0E" w:rsidRDefault="008B7169" w:rsidP="003A1C0E">
      <w:pPr>
        <w:pStyle w:val="AnnexNo"/>
      </w:pPr>
      <w:bookmarkStart w:id="6" w:name="_Hlk105070882"/>
      <w:r w:rsidRPr="00F8647B">
        <w:lastRenderedPageBreak/>
        <w:t>ANNEX B</w:t>
      </w:r>
      <w:bookmarkEnd w:id="6"/>
    </w:p>
    <w:p w14:paraId="62EB9FF2" w14:textId="0379101F" w:rsidR="008B7169" w:rsidRPr="00F8647B" w:rsidRDefault="008B7169" w:rsidP="008B7169">
      <w:pPr>
        <w:pStyle w:val="Annextitle0"/>
      </w:pPr>
      <w:r w:rsidRPr="00F8647B">
        <w:t xml:space="preserve">Draft agenda </w:t>
      </w:r>
    </w:p>
    <w:tbl>
      <w:tblPr>
        <w:tblW w:w="9977" w:type="dxa"/>
        <w:jc w:val="center"/>
        <w:tblLook w:val="0000" w:firstRow="0" w:lastRow="0" w:firstColumn="0" w:lastColumn="0" w:noHBand="0" w:noVBand="0"/>
      </w:tblPr>
      <w:tblGrid>
        <w:gridCol w:w="618"/>
        <w:gridCol w:w="9359"/>
      </w:tblGrid>
      <w:tr w:rsidR="008B7169" w:rsidRPr="00F8647B" w14:paraId="0596D9CC" w14:textId="77777777" w:rsidTr="004A4859">
        <w:trPr>
          <w:jc w:val="center"/>
        </w:trPr>
        <w:tc>
          <w:tcPr>
            <w:tcW w:w="618" w:type="dxa"/>
          </w:tcPr>
          <w:p w14:paraId="0463F0F1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091F01DB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t xml:space="preserve">Opening of meeting, meeting agenda, documentation, </w:t>
            </w:r>
            <w:proofErr w:type="gramStart"/>
            <w:r w:rsidRPr="00F8647B">
              <w:t>objectives</w:t>
            </w:r>
            <w:proofErr w:type="gramEnd"/>
            <w:r w:rsidRPr="00F8647B">
              <w:t xml:space="preserve"> and updates</w:t>
            </w:r>
          </w:p>
        </w:tc>
      </w:tr>
      <w:tr w:rsidR="008B7169" w:rsidRPr="00F8647B" w14:paraId="21573779" w14:textId="77777777" w:rsidTr="004A4859">
        <w:trPr>
          <w:jc w:val="center"/>
        </w:trPr>
        <w:tc>
          <w:tcPr>
            <w:tcW w:w="618" w:type="dxa"/>
          </w:tcPr>
          <w:p w14:paraId="072E132C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0DA22AF8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</w:rPr>
              <w:t>Approval of previous SG16</w:t>
            </w:r>
            <w:r w:rsidRPr="00F8647B">
              <w:rPr>
                <w:szCs w:val="22"/>
                <w:lang w:eastAsia="ja-JP"/>
              </w:rPr>
              <w:t xml:space="preserve"> and WP</w:t>
            </w:r>
            <w:r w:rsidRPr="00F8647B">
              <w:rPr>
                <w:szCs w:val="22"/>
              </w:rPr>
              <w:t xml:space="preserve"> meeting reports </w:t>
            </w:r>
            <w:r w:rsidRPr="00F8647B">
              <w:t>(</w:t>
            </w:r>
            <w:hyperlink r:id="rId48" w:history="1">
              <w:r w:rsidRPr="00F8647B">
                <w:rPr>
                  <w:rStyle w:val="Hyperlink"/>
                </w:rPr>
                <w:t>SG16-R1 to R4</w:t>
              </w:r>
            </w:hyperlink>
            <w:r w:rsidRPr="00F8647B">
              <w:t xml:space="preserve"> </w:t>
            </w:r>
            <w:r>
              <w:t xml:space="preserve">, </w:t>
            </w:r>
            <w:hyperlink r:id="rId49" w:history="1">
              <w:r w:rsidRPr="00815D69">
                <w:rPr>
                  <w:rStyle w:val="Hyperlink"/>
                </w:rPr>
                <w:t>SG16-R7 and R8</w:t>
              </w:r>
            </w:hyperlink>
            <w:r w:rsidRPr="00F8647B">
              <w:t>)</w:t>
            </w:r>
          </w:p>
        </w:tc>
      </w:tr>
      <w:tr w:rsidR="008B7169" w:rsidRPr="00F8647B" w14:paraId="06F8DA23" w14:textId="77777777" w:rsidTr="004A4859">
        <w:trPr>
          <w:jc w:val="center"/>
        </w:trPr>
        <w:tc>
          <w:tcPr>
            <w:tcW w:w="618" w:type="dxa"/>
          </w:tcPr>
          <w:p w14:paraId="29F7EC75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273713A1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</w:rPr>
              <w:t>Status of texts consented, agreed, deleted and current list of Implementors guides</w:t>
            </w:r>
          </w:p>
        </w:tc>
      </w:tr>
      <w:tr w:rsidR="008B7169" w:rsidRPr="00F8647B" w14:paraId="54B12EC6" w14:textId="77777777" w:rsidTr="004A4859">
        <w:trPr>
          <w:jc w:val="center"/>
        </w:trPr>
        <w:tc>
          <w:tcPr>
            <w:tcW w:w="618" w:type="dxa"/>
          </w:tcPr>
          <w:p w14:paraId="13D5319B" w14:textId="77777777" w:rsidR="008B7169" w:rsidRPr="004501BC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74DCC652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4501BC">
              <w:rPr>
                <w:szCs w:val="22"/>
              </w:rPr>
              <w:t xml:space="preserve">Consideration of texts for TAP Decision </w:t>
            </w:r>
            <w:r w:rsidRPr="004501BC">
              <w:t>(</w:t>
            </w:r>
            <w:hyperlink r:id="rId50" w:history="1">
              <w:r w:rsidRPr="00971D18">
                <w:rPr>
                  <w:rStyle w:val="Hyperlink"/>
                  <w:spacing w:val="-4"/>
                </w:rPr>
                <w:t>TD104/</w:t>
              </w:r>
              <w:proofErr w:type="spellStart"/>
              <w:r w:rsidRPr="00971D18">
                <w:rPr>
                  <w:rStyle w:val="Hyperlink"/>
                  <w:spacing w:val="-4"/>
                </w:rPr>
                <w:t>Plen</w:t>
              </w:r>
              <w:proofErr w:type="spellEnd"/>
            </w:hyperlink>
            <w:r w:rsidRPr="004501BC">
              <w:t xml:space="preserve">; </w:t>
            </w:r>
            <w:hyperlink r:id="rId51" w:history="1">
              <w:r w:rsidRPr="004501BC">
                <w:rPr>
                  <w:rStyle w:val="Hyperlink"/>
                </w:rPr>
                <w:t>SG16-R5</w:t>
              </w:r>
            </w:hyperlink>
            <w:r w:rsidRPr="004501BC">
              <w:t xml:space="preserve"> and </w:t>
            </w:r>
            <w:hyperlink r:id="rId52" w:history="1">
              <w:r w:rsidRPr="004501BC">
                <w:rPr>
                  <w:rStyle w:val="Hyperlink"/>
                </w:rPr>
                <w:t>R6</w:t>
              </w:r>
            </w:hyperlink>
            <w:r w:rsidRPr="004501BC">
              <w:rPr>
                <w:spacing w:val="-4"/>
              </w:rPr>
              <w:t xml:space="preserve">; TSB Circular </w:t>
            </w:r>
            <w:hyperlink r:id="rId53" w:history="1">
              <w:r w:rsidRPr="004501BC">
                <w:rPr>
                  <w:rStyle w:val="Hyperlink"/>
                  <w:spacing w:val="-4"/>
                </w:rPr>
                <w:t>52</w:t>
              </w:r>
            </w:hyperlink>
            <w:r w:rsidRPr="004501BC">
              <w:t>)</w:t>
            </w:r>
          </w:p>
        </w:tc>
      </w:tr>
      <w:tr w:rsidR="008B7169" w:rsidRPr="00F8647B" w14:paraId="6A113A9E" w14:textId="77777777" w:rsidTr="004A4859">
        <w:trPr>
          <w:jc w:val="center"/>
        </w:trPr>
        <w:tc>
          <w:tcPr>
            <w:tcW w:w="618" w:type="dxa"/>
          </w:tcPr>
          <w:p w14:paraId="2C5C4CDB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  <w:vAlign w:val="center"/>
          </w:tcPr>
          <w:p w14:paraId="6BFD28C0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t>Progress report of SG16 F</w:t>
            </w:r>
            <w:r>
              <w:t xml:space="preserve">ocus </w:t>
            </w:r>
            <w:r w:rsidRPr="00F8647B">
              <w:t>G</w:t>
            </w:r>
            <w:r>
              <w:t>roup</w:t>
            </w:r>
            <w:r w:rsidRPr="00F8647B">
              <w:t>s</w:t>
            </w:r>
          </w:p>
        </w:tc>
      </w:tr>
      <w:tr w:rsidR="008B7169" w:rsidRPr="00F8647B" w14:paraId="38E3F6F2" w14:textId="77777777" w:rsidTr="004A4859">
        <w:trPr>
          <w:jc w:val="center"/>
        </w:trPr>
        <w:tc>
          <w:tcPr>
            <w:tcW w:w="618" w:type="dxa"/>
          </w:tcPr>
          <w:p w14:paraId="3202BCC1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2E100D88" w14:textId="77777777" w:rsidR="008B7169" w:rsidRPr="00F8647B" w:rsidRDefault="008B7169" w:rsidP="004A4859">
            <w:pPr>
              <w:spacing w:before="0" w:after="240"/>
              <w:rPr>
                <w:szCs w:val="22"/>
                <w:lang w:eastAsia="ja-JP"/>
              </w:rPr>
            </w:pPr>
            <w:r w:rsidRPr="00665104">
              <w:rPr>
                <w:szCs w:val="22"/>
                <w:lang w:eastAsia="ja-JP"/>
              </w:rPr>
              <w:t>Preparations for WTSA-2</w:t>
            </w:r>
            <w:r>
              <w:rPr>
                <w:szCs w:val="22"/>
                <w:lang w:eastAsia="ja-JP"/>
              </w:rPr>
              <w:t>4</w:t>
            </w:r>
          </w:p>
        </w:tc>
      </w:tr>
      <w:tr w:rsidR="008B7169" w:rsidRPr="00F8647B" w14:paraId="441A8021" w14:textId="77777777" w:rsidTr="004A4859">
        <w:trPr>
          <w:jc w:val="center"/>
        </w:trPr>
        <w:tc>
          <w:tcPr>
            <w:tcW w:w="618" w:type="dxa"/>
          </w:tcPr>
          <w:p w14:paraId="1C8561E8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4409B967" w14:textId="77777777" w:rsidR="008B7169" w:rsidRPr="00F8647B" w:rsidRDefault="008B7169" w:rsidP="004A4859">
            <w:pPr>
              <w:spacing w:before="0" w:after="240"/>
              <w:rPr>
                <w:szCs w:val="22"/>
                <w:lang w:eastAsia="ja-JP"/>
              </w:rPr>
            </w:pPr>
            <w:r w:rsidRPr="00F8647B">
              <w:t xml:space="preserve">Feedback and status reports on interim activities and </w:t>
            </w:r>
            <w:r w:rsidRPr="00F8647B">
              <w:rPr>
                <w:lang w:eastAsia="ja-JP"/>
              </w:rPr>
              <w:t>collaboration matters</w:t>
            </w:r>
          </w:p>
        </w:tc>
      </w:tr>
      <w:tr w:rsidR="008B7169" w:rsidRPr="00F8647B" w14:paraId="582F17F5" w14:textId="77777777" w:rsidTr="004A4859">
        <w:trPr>
          <w:jc w:val="center"/>
        </w:trPr>
        <w:tc>
          <w:tcPr>
            <w:tcW w:w="618" w:type="dxa"/>
          </w:tcPr>
          <w:p w14:paraId="47B2586A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1FF6BFF7" w14:textId="77777777" w:rsidR="008B7169" w:rsidRPr="00F8647B" w:rsidRDefault="008B7169" w:rsidP="004A4859">
            <w:pPr>
              <w:spacing w:before="0" w:after="240"/>
              <w:rPr>
                <w:szCs w:val="22"/>
                <w:lang w:eastAsia="ja-JP"/>
              </w:rPr>
            </w:pPr>
            <w:r w:rsidRPr="00F8647B">
              <w:rPr>
                <w:szCs w:val="22"/>
                <w:lang w:eastAsia="ja-JP"/>
              </w:rPr>
              <w:t>Promotion activities</w:t>
            </w:r>
            <w:r w:rsidRPr="00F8647B">
              <w:rPr>
                <w:szCs w:val="22"/>
              </w:rPr>
              <w:t xml:space="preserve"> and workshops of interest to SG16</w:t>
            </w:r>
          </w:p>
        </w:tc>
      </w:tr>
      <w:tr w:rsidR="008B7169" w:rsidRPr="00F8647B" w14:paraId="0E4FC08E" w14:textId="77777777" w:rsidTr="004A4859">
        <w:trPr>
          <w:jc w:val="center"/>
        </w:trPr>
        <w:tc>
          <w:tcPr>
            <w:tcW w:w="618" w:type="dxa"/>
          </w:tcPr>
          <w:p w14:paraId="21B6F8CF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0373D8C5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</w:rPr>
              <w:t>Guidelines for the meeting of Working Parties and of Plenary Question</w:t>
            </w:r>
          </w:p>
        </w:tc>
      </w:tr>
      <w:tr w:rsidR="008B7169" w:rsidRPr="00F8647B" w14:paraId="7AD222C9" w14:textId="77777777" w:rsidTr="004A4859">
        <w:trPr>
          <w:jc w:val="center"/>
        </w:trPr>
        <w:tc>
          <w:tcPr>
            <w:tcW w:w="618" w:type="dxa"/>
          </w:tcPr>
          <w:p w14:paraId="249AC9E6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61404CE0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  <w:lang w:eastAsia="ja-JP"/>
              </w:rPr>
              <w:t>IPR Roll call</w:t>
            </w:r>
          </w:p>
        </w:tc>
      </w:tr>
      <w:tr w:rsidR="008B7169" w:rsidRPr="00F8647B" w14:paraId="15F86209" w14:textId="77777777" w:rsidTr="004A4859">
        <w:trPr>
          <w:jc w:val="center"/>
        </w:trPr>
        <w:tc>
          <w:tcPr>
            <w:tcW w:w="618" w:type="dxa"/>
          </w:tcPr>
          <w:p w14:paraId="6A8D6B0F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4E5109F9" w14:textId="77777777" w:rsidR="008B7169" w:rsidRPr="00F8647B" w:rsidRDefault="008B7169" w:rsidP="004A4859">
            <w:pPr>
              <w:spacing w:before="0" w:after="240"/>
              <w:rPr>
                <w:szCs w:val="22"/>
                <w:lang w:eastAsia="ja-JP"/>
              </w:rPr>
            </w:pPr>
            <w:r w:rsidRPr="00F8647B">
              <w:rPr>
                <w:szCs w:val="22"/>
              </w:rPr>
              <w:t xml:space="preserve">Review and approval of meeting results, including update of SG16 work </w:t>
            </w:r>
            <w:proofErr w:type="spellStart"/>
            <w:r w:rsidRPr="00F8647B">
              <w:rPr>
                <w:szCs w:val="22"/>
              </w:rPr>
              <w:t>programme</w:t>
            </w:r>
            <w:proofErr w:type="spellEnd"/>
          </w:p>
        </w:tc>
      </w:tr>
      <w:tr w:rsidR="008B7169" w:rsidRPr="00F8647B" w14:paraId="5EDB5431" w14:textId="77777777" w:rsidTr="004A4859">
        <w:trPr>
          <w:jc w:val="center"/>
        </w:trPr>
        <w:tc>
          <w:tcPr>
            <w:tcW w:w="618" w:type="dxa"/>
          </w:tcPr>
          <w:p w14:paraId="74D5BF2B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4713D4E6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</w:rPr>
              <w:t>Future work</w:t>
            </w:r>
          </w:p>
        </w:tc>
      </w:tr>
      <w:tr w:rsidR="008B7169" w:rsidRPr="00F8647B" w14:paraId="74A6CB53" w14:textId="77777777" w:rsidTr="004A4859">
        <w:trPr>
          <w:jc w:val="center"/>
        </w:trPr>
        <w:tc>
          <w:tcPr>
            <w:tcW w:w="618" w:type="dxa"/>
          </w:tcPr>
          <w:p w14:paraId="1F39D76F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090A8BED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</w:rPr>
              <w:t>Date and place of the next meeting of SG16</w:t>
            </w:r>
          </w:p>
        </w:tc>
      </w:tr>
      <w:tr w:rsidR="008B7169" w:rsidRPr="00F8647B" w14:paraId="4CD04C82" w14:textId="77777777" w:rsidTr="004A4859">
        <w:trPr>
          <w:jc w:val="center"/>
        </w:trPr>
        <w:tc>
          <w:tcPr>
            <w:tcW w:w="618" w:type="dxa"/>
          </w:tcPr>
          <w:p w14:paraId="3DD33340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6A620114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</w:rPr>
              <w:t>Miscellaneous</w:t>
            </w:r>
          </w:p>
        </w:tc>
      </w:tr>
      <w:tr w:rsidR="008B7169" w:rsidRPr="00F8647B" w14:paraId="36E60EC1" w14:textId="77777777" w:rsidTr="004A4859">
        <w:trPr>
          <w:jc w:val="center"/>
        </w:trPr>
        <w:tc>
          <w:tcPr>
            <w:tcW w:w="618" w:type="dxa"/>
          </w:tcPr>
          <w:p w14:paraId="6E13F4CF" w14:textId="77777777" w:rsidR="008B7169" w:rsidRPr="00F8647B" w:rsidRDefault="008B7169" w:rsidP="008B7169">
            <w:pPr>
              <w:numPr>
                <w:ilvl w:val="0"/>
                <w:numId w:val="36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14:paraId="0EA3A462" w14:textId="77777777" w:rsidR="008B7169" w:rsidRPr="00F8647B" w:rsidRDefault="008B7169" w:rsidP="004A4859">
            <w:pPr>
              <w:spacing w:before="0" w:after="240"/>
              <w:rPr>
                <w:szCs w:val="22"/>
              </w:rPr>
            </w:pPr>
            <w:r w:rsidRPr="00F8647B">
              <w:rPr>
                <w:szCs w:val="22"/>
              </w:rPr>
              <w:t>Closing of the meeting</w:t>
            </w:r>
          </w:p>
        </w:tc>
      </w:tr>
    </w:tbl>
    <w:p w14:paraId="32D0E312" w14:textId="77777777" w:rsidR="008B7169" w:rsidRPr="00F8647B" w:rsidRDefault="008B7169" w:rsidP="008B7169">
      <w:r w:rsidRPr="00F8647B">
        <w:rPr>
          <w:i/>
          <w:iCs/>
          <w:szCs w:val="18"/>
        </w:rPr>
        <w:t>For agenda updates, please see:</w:t>
      </w:r>
      <w:r w:rsidRPr="00F8647B">
        <w:rPr>
          <w:szCs w:val="18"/>
        </w:rPr>
        <w:t xml:space="preserve"> </w:t>
      </w:r>
      <w:hyperlink r:id="rId54" w:history="1">
        <w:r w:rsidRPr="0083296A">
          <w:rPr>
            <w:rStyle w:val="Hyperlink"/>
            <w:szCs w:val="22"/>
          </w:rPr>
          <w:t>https://itu.int/go/tsg16</w:t>
        </w:r>
      </w:hyperlink>
      <w:r w:rsidRPr="00F8647B">
        <w:rPr>
          <w:szCs w:val="18"/>
        </w:rPr>
        <w:t>.</w:t>
      </w:r>
    </w:p>
    <w:p w14:paraId="14B759F8" w14:textId="77777777" w:rsidR="009C10C2" w:rsidRPr="00B1237D" w:rsidRDefault="009C10C2" w:rsidP="009C10C2"/>
    <w:p w14:paraId="0AA789C2" w14:textId="6A031E89" w:rsidR="009C10C2" w:rsidRPr="00B1237D" w:rsidRDefault="009C10C2" w:rsidP="009C10C2">
      <w:pPr>
        <w:sectPr w:rsidR="009C10C2" w:rsidRPr="00B1237D" w:rsidSect="00164385">
          <w:headerReference w:type="default" r:id="rId55"/>
          <w:footerReference w:type="first" r:id="rId56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6E603184" w14:textId="77777777" w:rsidR="000A4320" w:rsidRPr="003D7346" w:rsidRDefault="000A4320" w:rsidP="000A4320">
      <w:pPr>
        <w:pStyle w:val="AnnexNo"/>
        <w:rPr>
          <w:lang w:val="ru-RU"/>
        </w:rPr>
      </w:pPr>
      <w:r w:rsidRPr="003D7346">
        <w:rPr>
          <w:lang w:val="ru-RU"/>
        </w:rPr>
        <w:lastRenderedPageBreak/>
        <w:t>ANNEX C</w:t>
      </w:r>
    </w:p>
    <w:p w14:paraId="2BDBB899" w14:textId="7B587CF3" w:rsidR="000A4320" w:rsidRPr="003D7346" w:rsidRDefault="000A4320" w:rsidP="000A4320">
      <w:pPr>
        <w:pStyle w:val="Annextitle0"/>
        <w:rPr>
          <w:lang w:val="ru-RU"/>
        </w:rPr>
      </w:pPr>
      <w:proofErr w:type="spellStart"/>
      <w:r w:rsidRPr="003D7346">
        <w:rPr>
          <w:lang w:val="ru-RU"/>
        </w:rPr>
        <w:t>Draft</w:t>
      </w:r>
      <w:proofErr w:type="spellEnd"/>
      <w:r w:rsidRPr="003D7346">
        <w:rPr>
          <w:lang w:val="ru-RU"/>
        </w:rPr>
        <w:t xml:space="preserve"> </w:t>
      </w:r>
      <w:proofErr w:type="spellStart"/>
      <w:r w:rsidRPr="003D7346">
        <w:rPr>
          <w:lang w:val="ru-RU"/>
        </w:rPr>
        <w:t>time</w:t>
      </w:r>
      <w:proofErr w:type="spellEnd"/>
      <w:r w:rsidRPr="003D7346">
        <w:rPr>
          <w:lang w:val="ru-RU"/>
        </w:rPr>
        <w:t xml:space="preserve"> </w:t>
      </w:r>
      <w:proofErr w:type="spellStart"/>
      <w:r w:rsidRPr="003D7346">
        <w:rPr>
          <w:lang w:val="ru-RU"/>
        </w:rPr>
        <w:t>plan</w:t>
      </w:r>
      <w:proofErr w:type="spellEnd"/>
    </w:p>
    <w:p w14:paraId="27457D08" w14:textId="7C1996C9" w:rsidR="000A4320" w:rsidRPr="003D7346" w:rsidRDefault="001A3295" w:rsidP="00502067">
      <w:pPr>
        <w:ind w:left="-227" w:right="-227"/>
        <w:rPr>
          <w:lang w:val="ru-RU"/>
        </w:rPr>
      </w:pPr>
      <w:r w:rsidRPr="00F8647B">
        <w:rPr>
          <w:noProof/>
        </w:rPr>
        <w:object w:dxaOrig="14534" w:dyaOrig="3931" w14:anchorId="0CF1E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7pt;height:179pt;mso-width-percent:0;mso-height-percent:0;mso-width-percent:0;mso-height-percent:0" o:ole="">
            <v:imagedata r:id="rId57" o:title=""/>
            <o:lock v:ext="edit" aspectratio="f"/>
          </v:shape>
          <o:OLEObject Type="Embed" ProgID="Excel.Sheet.12" ShapeID="_x0000_i1025" DrawAspect="Content" ObjectID="_1741691093" r:id="rId58"/>
        </w:object>
      </w:r>
    </w:p>
    <w:p w14:paraId="2FDA5F45" w14:textId="664A2AB4" w:rsidR="000A4320" w:rsidRDefault="000A4320" w:rsidP="000A4320">
      <w:pPr>
        <w:rPr>
          <w:bCs/>
        </w:rPr>
      </w:pPr>
      <w:r w:rsidRPr="00DB51B7">
        <w:rPr>
          <w:b/>
        </w:rPr>
        <w:t>Notes</w:t>
      </w:r>
      <w:r w:rsidRPr="00DB51B7">
        <w:rPr>
          <w:bCs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DB51B7" w:rsidRPr="00F8647B" w14:paraId="36C7148F" w14:textId="77777777" w:rsidTr="004A48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7E15AD2" w14:textId="77777777" w:rsidR="00DB51B7" w:rsidRPr="00F8647B" w:rsidRDefault="00DB51B7" w:rsidP="00DB51B7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B661883" w14:textId="77777777" w:rsidR="00DB51B7" w:rsidRPr="00F8647B" w:rsidRDefault="00DB51B7" w:rsidP="004A4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F8647B">
              <w:rPr>
                <w:szCs w:val="22"/>
              </w:rPr>
              <w:t xml:space="preserve">"P" stands for plenary. Planned time slots are: [1] 0930-1045; [2] 1115-1230; [3] 1430-1545; </w:t>
            </w:r>
            <w:r w:rsidRPr="00F8647B">
              <w:rPr>
                <w:szCs w:val="22"/>
              </w:rPr>
              <w:br/>
              <w:t>[4] 1615-1730; and [5] afterhours (Geneva time). Lunch break is planned 1230-1430.</w:t>
            </w:r>
          </w:p>
        </w:tc>
      </w:tr>
      <w:tr w:rsidR="00DB51B7" w:rsidRPr="00F8647B" w14:paraId="45181935" w14:textId="77777777" w:rsidTr="004A48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E6C89EB" w14:textId="77777777" w:rsidR="00DB51B7" w:rsidRPr="00F8647B" w:rsidRDefault="00DB51B7" w:rsidP="00DB51B7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4F3B949" w14:textId="77777777" w:rsidR="00DB51B7" w:rsidRPr="00F8647B" w:rsidRDefault="00DB51B7" w:rsidP="004A4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F8647B">
              <w:rPr>
                <w:szCs w:val="22"/>
              </w:rPr>
              <w:t>Question 1/16, which is allocated to the Plenary, will have sessions as needed during the meeting.</w:t>
            </w:r>
          </w:p>
        </w:tc>
      </w:tr>
      <w:tr w:rsidR="00DB51B7" w:rsidRPr="00F8647B" w14:paraId="29D12E5A" w14:textId="77777777" w:rsidTr="004A48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88BF17A" w14:textId="77777777" w:rsidR="00DB51B7" w:rsidRPr="00F8647B" w:rsidRDefault="00DB51B7" w:rsidP="00DB51B7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BBBAC63" w14:textId="77777777" w:rsidR="00DB51B7" w:rsidRPr="00F8647B" w:rsidRDefault="00DB51B7" w:rsidP="004A4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F8647B">
              <w:rPr>
                <w:szCs w:val="22"/>
              </w:rPr>
              <w:t>Intermediate Working Party plenaries may be organized on the first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DB51B7" w:rsidRPr="00F8647B" w14:paraId="4468AD85" w14:textId="77777777" w:rsidTr="004A48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8EC0B1C" w14:textId="77777777" w:rsidR="00DB51B7" w:rsidRPr="00F8647B" w:rsidRDefault="00DB51B7" w:rsidP="00DB51B7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27317E5" w14:textId="77777777" w:rsidR="00DB51B7" w:rsidRPr="00F8647B" w:rsidRDefault="00DB51B7" w:rsidP="004A4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F8647B">
              <w:rPr>
                <w:lang w:eastAsia="zh-CN"/>
              </w:rPr>
              <w:t xml:space="preserve">A number of ISO/IEC JTC1/SC29 </w:t>
            </w:r>
            <w:r w:rsidRPr="00F8647B">
              <w:rPr>
                <w:szCs w:val="22"/>
              </w:rPr>
              <w:t xml:space="preserve">WGs are expected to meet on </w:t>
            </w:r>
            <w:r>
              <w:rPr>
                <w:szCs w:val="22"/>
              </w:rPr>
              <w:t xml:space="preserve">17 to </w:t>
            </w:r>
            <w:r w:rsidRPr="00AF2D5F">
              <w:rPr>
                <w:szCs w:val="22"/>
              </w:rPr>
              <w:t>21 July 2023.</w:t>
            </w:r>
            <w:r w:rsidRPr="00F8647B">
              <w:rPr>
                <w:szCs w:val="22"/>
              </w:rPr>
              <w:t xml:space="preserve"> More details can be found at the </w:t>
            </w:r>
            <w:hyperlink r:id="rId59" w:history="1">
              <w:r w:rsidRPr="00F8647B">
                <w:rPr>
                  <w:rStyle w:val="Hyperlink"/>
                  <w:szCs w:val="22"/>
                </w:rPr>
                <w:t>SC29 website</w:t>
              </w:r>
            </w:hyperlink>
            <w:r w:rsidRPr="00F8647B">
              <w:rPr>
                <w:szCs w:val="22"/>
              </w:rPr>
              <w:t>.</w:t>
            </w:r>
          </w:p>
        </w:tc>
      </w:tr>
      <w:tr w:rsidR="00DB51B7" w:rsidRPr="00F8647B" w14:paraId="542C088B" w14:textId="77777777" w:rsidTr="004A4859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ED58E92" w14:textId="77777777" w:rsidR="00DB51B7" w:rsidRPr="00F8647B" w:rsidRDefault="00DB51B7" w:rsidP="00DB51B7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1CB6D46" w14:textId="77777777" w:rsidR="00DB51B7" w:rsidRPr="00525D00" w:rsidRDefault="00DB51B7" w:rsidP="004A4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</w:pPr>
            <w:r w:rsidRPr="00F8647B">
              <w:rPr>
                <w:szCs w:val="22"/>
              </w:rPr>
              <w:t xml:space="preserve">The planned dates for the Joint Video Experts Team (JVET) meeting </w:t>
            </w:r>
            <w:r w:rsidRPr="00EA65A2">
              <w:rPr>
                <w:szCs w:val="22"/>
              </w:rPr>
              <w:t xml:space="preserve">are 11 to 19 July 2023, </w:t>
            </w:r>
            <w:r w:rsidRPr="00EA65A2">
              <w:rPr>
                <w:b/>
                <w:bCs/>
                <w:szCs w:val="22"/>
              </w:rPr>
              <w:t>subject</w:t>
            </w:r>
            <w:r w:rsidRPr="00F8647B">
              <w:rPr>
                <w:b/>
                <w:bCs/>
                <w:szCs w:val="22"/>
              </w:rPr>
              <w:t xml:space="preserve"> to confirmation</w:t>
            </w:r>
            <w:r w:rsidRPr="00F8647B">
              <w:rPr>
                <w:szCs w:val="22"/>
              </w:rPr>
              <w:t xml:space="preserve">. See </w:t>
            </w:r>
            <w:hyperlink r:id="rId60" w:history="1">
              <w:r w:rsidRPr="0083296A">
                <w:rPr>
                  <w:rStyle w:val="Hyperlink"/>
                  <w:szCs w:val="22"/>
                </w:rPr>
                <w:t>https://itu.int/go/jvet</w:t>
              </w:r>
            </w:hyperlink>
            <w:r w:rsidRPr="00F8647B">
              <w:rPr>
                <w:rStyle w:val="Hyperlink"/>
                <w:szCs w:val="22"/>
              </w:rPr>
              <w:t xml:space="preserve"> </w:t>
            </w:r>
            <w:r w:rsidRPr="00F8647B">
              <w:rPr>
                <w:szCs w:val="22"/>
              </w:rPr>
              <w:t>for final details closer to the meeting.</w:t>
            </w:r>
          </w:p>
        </w:tc>
      </w:tr>
    </w:tbl>
    <w:p w14:paraId="1CDA6AE5" w14:textId="77777777" w:rsidR="00DB51B7" w:rsidRPr="00F8647B" w:rsidRDefault="00DB51B7" w:rsidP="00DB51B7">
      <w:pPr>
        <w:spacing w:before="480"/>
        <w:ind w:right="91"/>
      </w:pPr>
      <w:r w:rsidRPr="00F8647B">
        <w:rPr>
          <w:i/>
          <w:iCs/>
          <w:szCs w:val="18"/>
        </w:rPr>
        <w:t>For schedule updates, please see:</w:t>
      </w:r>
      <w:r w:rsidRPr="00F8647B">
        <w:rPr>
          <w:szCs w:val="18"/>
        </w:rPr>
        <w:t xml:space="preserve"> </w:t>
      </w:r>
      <w:hyperlink r:id="rId61" w:history="1">
        <w:r w:rsidRPr="0083296A">
          <w:rPr>
            <w:rStyle w:val="Hyperlink"/>
            <w:szCs w:val="22"/>
          </w:rPr>
          <w:t>https://itu.int/go/tsg16</w:t>
        </w:r>
      </w:hyperlink>
      <w:r w:rsidRPr="00F8647B">
        <w:rPr>
          <w:szCs w:val="18"/>
        </w:rPr>
        <w:t>.</w:t>
      </w:r>
    </w:p>
    <w:p w14:paraId="3641A1AF" w14:textId="77777777" w:rsidR="000A4320" w:rsidRPr="003D7346" w:rsidRDefault="000A4320" w:rsidP="00DB51B7">
      <w:pPr>
        <w:spacing w:before="720"/>
        <w:jc w:val="center"/>
        <w:rPr>
          <w:lang w:val="ru-RU"/>
        </w:rPr>
      </w:pPr>
      <w:r w:rsidRPr="003D7346">
        <w:rPr>
          <w:lang w:val="ru-RU"/>
        </w:rPr>
        <w:t>______________</w:t>
      </w:r>
    </w:p>
    <w:sectPr w:rsidR="000A4320" w:rsidRPr="003D7346" w:rsidSect="00502067">
      <w:headerReference w:type="default" r:id="rId62"/>
      <w:footerReference w:type="default" r:id="rId63"/>
      <w:headerReference w:type="first" r:id="rId64"/>
      <w:footerReference w:type="first" r:id="rId65"/>
      <w:pgSz w:w="11907" w:h="16834" w:code="9"/>
      <w:pgMar w:top="1134" w:right="1134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D73F" w14:textId="77777777" w:rsidR="00381B6C" w:rsidRDefault="00381B6C">
      <w:r>
        <w:separator/>
      </w:r>
    </w:p>
  </w:endnote>
  <w:endnote w:type="continuationSeparator" w:id="0">
    <w:p w14:paraId="3C1470D7" w14:textId="77777777" w:rsidR="00381B6C" w:rsidRDefault="0038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193F" w14:textId="4F6BE6DC" w:rsidR="008B095B" w:rsidRPr="003062AF" w:rsidRDefault="008B095B" w:rsidP="008B095B">
    <w:pPr>
      <w:pStyle w:val="Footer"/>
      <w:jc w:val="center"/>
      <w:rPr>
        <w:sz w:val="18"/>
        <w:szCs w:val="18"/>
      </w:rPr>
    </w:pPr>
    <w:r w:rsidRPr="003767FC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3767FC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3767FC">
      <w:rPr>
        <w:rFonts w:cs="Calibri"/>
        <w:color w:val="0070C0"/>
        <w:sz w:val="18"/>
        <w:szCs w:val="18"/>
        <w:lang w:val="fr-CH"/>
      </w:rPr>
      <w:t xml:space="preserve">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3767FC">
      <w:rPr>
        <w:rFonts w:cs="Calibri"/>
        <w:color w:val="0070C0"/>
        <w:sz w:val="18"/>
        <w:szCs w:val="18"/>
        <w:lang w:val="fr-CH"/>
      </w:rPr>
      <w:t>Switzerland</w:t>
    </w:r>
    <w:proofErr w:type="spellEnd"/>
    <w:r w:rsidRPr="003767FC">
      <w:rPr>
        <w:rFonts w:cs="Calibri"/>
        <w:color w:val="0070C0"/>
        <w:sz w:val="18"/>
        <w:szCs w:val="18"/>
        <w:lang w:val="fr-CH"/>
      </w:rPr>
      <w:t xml:space="preserve"> </w:t>
    </w:r>
    <w:r w:rsidRPr="003767FC">
      <w:rPr>
        <w:rFonts w:cs="Calibri"/>
        <w:color w:val="0070C0"/>
        <w:sz w:val="18"/>
        <w:szCs w:val="18"/>
        <w:lang w:val="fr-CH"/>
      </w:rPr>
      <w:br/>
    </w:r>
    <w:proofErr w:type="gramStart"/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>:</w:t>
    </w:r>
    <w:proofErr w:type="gramEnd"/>
    <w:r w:rsidRPr="003767FC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AB0" w14:textId="2308155D" w:rsidR="009C10C2" w:rsidRPr="00FC0C86" w:rsidRDefault="009C10C2" w:rsidP="00FC0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B095B" w:rsidRPr="00BE1752" w:rsidRDefault="008B095B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BE1752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BE1752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8049" w14:textId="77777777" w:rsidR="00381B6C" w:rsidRDefault="00381B6C">
      <w:r>
        <w:separator/>
      </w:r>
    </w:p>
  </w:footnote>
  <w:footnote w:type="continuationSeparator" w:id="0">
    <w:p w14:paraId="61D177EB" w14:textId="77777777" w:rsidR="00381B6C" w:rsidRDefault="0038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B591" w14:textId="6ED35B7E" w:rsidR="008B095B" w:rsidRDefault="00AD3793" w:rsidP="008B095B">
    <w:pPr>
      <w:pStyle w:val="Header"/>
      <w:rPr>
        <w:noProof/>
      </w:rPr>
    </w:pPr>
    <w:sdt>
      <w:sdtPr>
        <w:id w:val="909050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4A78BC">
          <w:rPr>
            <w:noProof/>
          </w:rPr>
          <w:t>2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D847473" w14:textId="3AEED16B" w:rsidR="008B095B" w:rsidRPr="00702393" w:rsidRDefault="008B095B" w:rsidP="008B095B">
    <w:pPr>
      <w:pStyle w:val="Header"/>
      <w:spacing w:after="240"/>
      <w:rPr>
        <w:lang w:val="ru-RU"/>
      </w:rPr>
    </w:pPr>
    <w:r w:rsidRPr="002D3CFE">
      <w:rPr>
        <w:bCs/>
        <w:noProof/>
        <w:lang w:val="ru-RU"/>
      </w:rPr>
      <w:t xml:space="preserve">Коллективное письмо </w:t>
    </w:r>
    <w:r w:rsidR="00B1237D">
      <w:rPr>
        <w:noProof/>
        <w:lang w:val="ru-RU"/>
      </w:rPr>
      <w:t>3</w:t>
    </w:r>
    <w:r w:rsidRPr="000033A1">
      <w:rPr>
        <w:noProof/>
      </w:rPr>
      <w:t>/</w:t>
    </w:r>
    <w:r w:rsidR="00702393">
      <w:rPr>
        <w:noProof/>
        <w:lang w:val="ru-RU"/>
      </w:rPr>
      <w:t>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683C676C" w:rsidR="008B095B" w:rsidRDefault="00AD3793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14670F">
          <w:rPr>
            <w:noProof/>
          </w:rPr>
          <w:t>7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0B2D0160" w:rsidR="008B095B" w:rsidRPr="00C740E1" w:rsidRDefault="008B095B" w:rsidP="00F54D13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24021D">
      <w:rPr>
        <w:noProof/>
      </w:rPr>
      <w:t>3</w:t>
    </w:r>
    <w:r w:rsidRPr="00F0614B">
      <w:rPr>
        <w:noProof/>
      </w:rPr>
      <w:t>/</w:t>
    </w:r>
    <w:r w:rsidR="009C10C2">
      <w:rPr>
        <w:noProof/>
      </w:rPr>
      <w:t>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F09" w14:textId="77777777" w:rsidR="008B095B" w:rsidRPr="00BE1752" w:rsidRDefault="00AD3793" w:rsidP="00BE1752">
    <w:pPr>
      <w:pStyle w:val="Header"/>
      <w:spacing w:after="480"/>
      <w:rPr>
        <w:bCs/>
        <w:lang w:val="ru-RU"/>
      </w:rPr>
    </w:pPr>
    <w:sdt>
      <w:sdtPr>
        <w:id w:val="1542629856"/>
        <w:docPartObj>
          <w:docPartGallery w:val="Page Numbers (Top of Page)"/>
          <w:docPartUnique/>
        </w:docPartObj>
      </w:sdtPr>
      <w:sdtEndPr/>
      <w:sdtContent>
        <w:r w:rsidR="008B095B" w:rsidRPr="003767FC">
          <w:t xml:space="preserve">- </w:t>
        </w:r>
        <w:r w:rsidR="008B095B" w:rsidRPr="003767FC">
          <w:fldChar w:fldCharType="begin"/>
        </w:r>
        <w:r w:rsidR="008B095B" w:rsidRPr="003767FC">
          <w:instrText xml:space="preserve"> PAGE   \* MERGEFORMAT </w:instrText>
        </w:r>
        <w:r w:rsidR="008B095B" w:rsidRPr="003767FC">
          <w:fldChar w:fldCharType="separate"/>
        </w:r>
        <w:r w:rsidR="008B095B">
          <w:t>3</w:t>
        </w:r>
        <w:r w:rsidR="008B095B" w:rsidRPr="003767FC">
          <w:fldChar w:fldCharType="end"/>
        </w:r>
      </w:sdtContent>
    </w:sdt>
    <w:r w:rsidR="008B095B" w:rsidRPr="003767FC">
      <w:rPr>
        <w:lang w:val="ru-RU"/>
      </w:rPr>
      <w:t xml:space="preserve"> -</w:t>
    </w:r>
    <w:r w:rsidR="008B095B" w:rsidRPr="003767FC">
      <w:rPr>
        <w:lang w:val="ru-RU"/>
      </w:rPr>
      <w:br/>
    </w:r>
    <w:r w:rsidR="008B095B">
      <w:rPr>
        <w:bCs/>
        <w:lang w:val="ru-RU"/>
      </w:rPr>
      <w:t>Коллективное письмо 11</w:t>
    </w:r>
    <w:r w:rsidR="008B095B" w:rsidRPr="003767FC">
      <w:rPr>
        <w:bCs/>
        <w:lang w:val="ru-RU"/>
      </w:rPr>
      <w:t>/</w:t>
    </w:r>
    <w:r w:rsidR="008B095B">
      <w:rPr>
        <w:bCs/>
        <w:lang w:val="ru-RU"/>
      </w:rPr>
      <w:t>2</w:t>
    </w:r>
    <w:r w:rsidR="008B095B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2EF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AA7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A9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DC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CE7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CA3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8A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FE6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C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E5DAC"/>
    <w:multiLevelType w:val="multilevel"/>
    <w:tmpl w:val="5574B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B308A5"/>
    <w:multiLevelType w:val="hybridMultilevel"/>
    <w:tmpl w:val="D8F0FC9A"/>
    <w:lvl w:ilvl="0" w:tplc="959059F4">
      <w:start w:val="1"/>
      <w:numFmt w:val="decimal"/>
      <w:lvlText w:val="%1"/>
      <w:lvlJc w:val="left"/>
      <w:pPr>
        <w:tabs>
          <w:tab w:val="num" w:pos="720"/>
        </w:tabs>
        <w:ind w:left="360" w:firstLine="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6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02734">
    <w:abstractNumId w:val="26"/>
  </w:num>
  <w:num w:numId="2" w16cid:durableId="987629500">
    <w:abstractNumId w:val="17"/>
  </w:num>
  <w:num w:numId="3" w16cid:durableId="859314697">
    <w:abstractNumId w:val="34"/>
  </w:num>
  <w:num w:numId="4" w16cid:durableId="928149719">
    <w:abstractNumId w:val="14"/>
  </w:num>
  <w:num w:numId="5" w16cid:durableId="1996764290">
    <w:abstractNumId w:val="27"/>
  </w:num>
  <w:num w:numId="6" w16cid:durableId="324671311">
    <w:abstractNumId w:val="13"/>
  </w:num>
  <w:num w:numId="7" w16cid:durableId="977028424">
    <w:abstractNumId w:val="29"/>
  </w:num>
  <w:num w:numId="8" w16cid:durableId="675497292">
    <w:abstractNumId w:val="24"/>
  </w:num>
  <w:num w:numId="9" w16cid:durableId="388498206">
    <w:abstractNumId w:val="25"/>
  </w:num>
  <w:num w:numId="10" w16cid:durableId="1402563806">
    <w:abstractNumId w:val="16"/>
  </w:num>
  <w:num w:numId="11" w16cid:durableId="96413576">
    <w:abstractNumId w:val="28"/>
  </w:num>
  <w:num w:numId="12" w16cid:durableId="1411124954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561987993">
    <w:abstractNumId w:val="21"/>
  </w:num>
  <w:num w:numId="14" w16cid:durableId="596207167">
    <w:abstractNumId w:val="22"/>
  </w:num>
  <w:num w:numId="15" w16cid:durableId="897863805">
    <w:abstractNumId w:val="15"/>
  </w:num>
  <w:num w:numId="16" w16cid:durableId="232664218">
    <w:abstractNumId w:val="32"/>
  </w:num>
  <w:num w:numId="17" w16cid:durableId="102772574">
    <w:abstractNumId w:val="31"/>
  </w:num>
  <w:num w:numId="18" w16cid:durableId="2636709">
    <w:abstractNumId w:val="9"/>
  </w:num>
  <w:num w:numId="19" w16cid:durableId="1463114384">
    <w:abstractNumId w:val="7"/>
  </w:num>
  <w:num w:numId="20" w16cid:durableId="959919873">
    <w:abstractNumId w:val="6"/>
  </w:num>
  <w:num w:numId="21" w16cid:durableId="808865069">
    <w:abstractNumId w:val="5"/>
  </w:num>
  <w:num w:numId="22" w16cid:durableId="2124424229">
    <w:abstractNumId w:val="4"/>
  </w:num>
  <w:num w:numId="23" w16cid:durableId="259261142">
    <w:abstractNumId w:val="8"/>
  </w:num>
  <w:num w:numId="24" w16cid:durableId="251819138">
    <w:abstractNumId w:val="3"/>
  </w:num>
  <w:num w:numId="25" w16cid:durableId="855190369">
    <w:abstractNumId w:val="2"/>
  </w:num>
  <w:num w:numId="26" w16cid:durableId="1440637137">
    <w:abstractNumId w:val="1"/>
  </w:num>
  <w:num w:numId="27" w16cid:durableId="1481581891">
    <w:abstractNumId w:val="0"/>
  </w:num>
  <w:num w:numId="28" w16cid:durableId="639461603">
    <w:abstractNumId w:val="12"/>
  </w:num>
  <w:num w:numId="29" w16cid:durableId="2015450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4468586">
    <w:abstractNumId w:val="18"/>
  </w:num>
  <w:num w:numId="31" w16cid:durableId="1105006640">
    <w:abstractNumId w:val="23"/>
  </w:num>
  <w:num w:numId="32" w16cid:durableId="91584804">
    <w:abstractNumId w:val="30"/>
  </w:num>
  <w:num w:numId="33" w16cid:durableId="352920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8074489">
    <w:abstractNumId w:val="35"/>
  </w:num>
  <w:num w:numId="35" w16cid:durableId="1778791659">
    <w:abstractNumId w:val="11"/>
  </w:num>
  <w:num w:numId="36" w16cid:durableId="498885685">
    <w:abstractNumId w:val="20"/>
  </w:num>
  <w:num w:numId="37" w16cid:durableId="1218398397">
    <w:abstractNumId w:val="33"/>
  </w:num>
  <w:num w:numId="38" w16cid:durableId="102918036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A4320"/>
    <w:rsid w:val="000B2F7A"/>
    <w:rsid w:val="000B56C8"/>
    <w:rsid w:val="000B5754"/>
    <w:rsid w:val="000B7A17"/>
    <w:rsid w:val="000C1ACF"/>
    <w:rsid w:val="000C2147"/>
    <w:rsid w:val="000C5F2A"/>
    <w:rsid w:val="000C6ED4"/>
    <w:rsid w:val="000C7D98"/>
    <w:rsid w:val="000D10B7"/>
    <w:rsid w:val="000D1DD7"/>
    <w:rsid w:val="000E0EDF"/>
    <w:rsid w:val="000E1EF6"/>
    <w:rsid w:val="000E39BE"/>
    <w:rsid w:val="000E50BC"/>
    <w:rsid w:val="00103310"/>
    <w:rsid w:val="00104C33"/>
    <w:rsid w:val="00111897"/>
    <w:rsid w:val="00115B49"/>
    <w:rsid w:val="00121B87"/>
    <w:rsid w:val="00127EBD"/>
    <w:rsid w:val="001312DE"/>
    <w:rsid w:val="0013234A"/>
    <w:rsid w:val="00133548"/>
    <w:rsid w:val="00134423"/>
    <w:rsid w:val="001354C7"/>
    <w:rsid w:val="0014670F"/>
    <w:rsid w:val="00146BDA"/>
    <w:rsid w:val="001629DC"/>
    <w:rsid w:val="00164385"/>
    <w:rsid w:val="001676D6"/>
    <w:rsid w:val="0017553A"/>
    <w:rsid w:val="0017791F"/>
    <w:rsid w:val="001834EC"/>
    <w:rsid w:val="00185908"/>
    <w:rsid w:val="001903B4"/>
    <w:rsid w:val="00190E58"/>
    <w:rsid w:val="00191BED"/>
    <w:rsid w:val="00194433"/>
    <w:rsid w:val="001A3295"/>
    <w:rsid w:val="001A6976"/>
    <w:rsid w:val="001B4A74"/>
    <w:rsid w:val="001C1731"/>
    <w:rsid w:val="001C3A44"/>
    <w:rsid w:val="001D24E9"/>
    <w:rsid w:val="001D261C"/>
    <w:rsid w:val="001D3D87"/>
    <w:rsid w:val="001D4109"/>
    <w:rsid w:val="001D4422"/>
    <w:rsid w:val="001D6642"/>
    <w:rsid w:val="001D751D"/>
    <w:rsid w:val="001E1FE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021D"/>
    <w:rsid w:val="00242F8E"/>
    <w:rsid w:val="002430D1"/>
    <w:rsid w:val="002455A1"/>
    <w:rsid w:val="00247718"/>
    <w:rsid w:val="00255710"/>
    <w:rsid w:val="00255F10"/>
    <w:rsid w:val="0025642E"/>
    <w:rsid w:val="0025701E"/>
    <w:rsid w:val="00260F5A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3CFE"/>
    <w:rsid w:val="002D5568"/>
    <w:rsid w:val="002D6E77"/>
    <w:rsid w:val="002E4C41"/>
    <w:rsid w:val="002E69F8"/>
    <w:rsid w:val="002E6D9F"/>
    <w:rsid w:val="002E6DDB"/>
    <w:rsid w:val="002F080F"/>
    <w:rsid w:val="002F127B"/>
    <w:rsid w:val="002F2ECD"/>
    <w:rsid w:val="002F36B8"/>
    <w:rsid w:val="00302648"/>
    <w:rsid w:val="00303D7A"/>
    <w:rsid w:val="00305DDB"/>
    <w:rsid w:val="003106B7"/>
    <w:rsid w:val="00317203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1B6C"/>
    <w:rsid w:val="00384E28"/>
    <w:rsid w:val="00386A5F"/>
    <w:rsid w:val="00387BFB"/>
    <w:rsid w:val="00390E3C"/>
    <w:rsid w:val="00395CC9"/>
    <w:rsid w:val="003A1C0E"/>
    <w:rsid w:val="003A5A03"/>
    <w:rsid w:val="003B0245"/>
    <w:rsid w:val="003B685F"/>
    <w:rsid w:val="003B76D2"/>
    <w:rsid w:val="003C485A"/>
    <w:rsid w:val="003C497C"/>
    <w:rsid w:val="003C7924"/>
    <w:rsid w:val="003D7346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0FA9"/>
    <w:rsid w:val="00423EEA"/>
    <w:rsid w:val="00435726"/>
    <w:rsid w:val="00442BB9"/>
    <w:rsid w:val="00444B73"/>
    <w:rsid w:val="0045405E"/>
    <w:rsid w:val="00454330"/>
    <w:rsid w:val="00455EFA"/>
    <w:rsid w:val="004637B6"/>
    <w:rsid w:val="00472C47"/>
    <w:rsid w:val="00473E3B"/>
    <w:rsid w:val="00475A27"/>
    <w:rsid w:val="00476655"/>
    <w:rsid w:val="00476FAC"/>
    <w:rsid w:val="00477599"/>
    <w:rsid w:val="00483483"/>
    <w:rsid w:val="00490759"/>
    <w:rsid w:val="004932EA"/>
    <w:rsid w:val="00494F92"/>
    <w:rsid w:val="0049527B"/>
    <w:rsid w:val="00495F13"/>
    <w:rsid w:val="00497A0E"/>
    <w:rsid w:val="004A0700"/>
    <w:rsid w:val="004A0D07"/>
    <w:rsid w:val="004A104D"/>
    <w:rsid w:val="004A49AA"/>
    <w:rsid w:val="004A78BC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3FD8"/>
    <w:rsid w:val="004E59FA"/>
    <w:rsid w:val="004E5F57"/>
    <w:rsid w:val="004F3951"/>
    <w:rsid w:val="004F3A78"/>
    <w:rsid w:val="004F4724"/>
    <w:rsid w:val="004F48F0"/>
    <w:rsid w:val="004F7923"/>
    <w:rsid w:val="00501D8B"/>
    <w:rsid w:val="00502067"/>
    <w:rsid w:val="00502B65"/>
    <w:rsid w:val="00503883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57407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C5286"/>
    <w:rsid w:val="005D044D"/>
    <w:rsid w:val="005E0000"/>
    <w:rsid w:val="005E616E"/>
    <w:rsid w:val="005E7C99"/>
    <w:rsid w:val="005F4A4B"/>
    <w:rsid w:val="00602F62"/>
    <w:rsid w:val="006109D8"/>
    <w:rsid w:val="006139B2"/>
    <w:rsid w:val="00613C38"/>
    <w:rsid w:val="006140ED"/>
    <w:rsid w:val="00615A41"/>
    <w:rsid w:val="00616591"/>
    <w:rsid w:val="0061708A"/>
    <w:rsid w:val="00621355"/>
    <w:rsid w:val="00623FDD"/>
    <w:rsid w:val="00625A7C"/>
    <w:rsid w:val="00625BAF"/>
    <w:rsid w:val="00630029"/>
    <w:rsid w:val="00631BCB"/>
    <w:rsid w:val="006337F4"/>
    <w:rsid w:val="00634EEA"/>
    <w:rsid w:val="006352A0"/>
    <w:rsid w:val="00636D90"/>
    <w:rsid w:val="00637766"/>
    <w:rsid w:val="00637A18"/>
    <w:rsid w:val="00640A35"/>
    <w:rsid w:val="00643D66"/>
    <w:rsid w:val="00647689"/>
    <w:rsid w:val="00667E78"/>
    <w:rsid w:val="006704E3"/>
    <w:rsid w:val="00672BD9"/>
    <w:rsid w:val="006777D5"/>
    <w:rsid w:val="00687ABD"/>
    <w:rsid w:val="00690F3F"/>
    <w:rsid w:val="006926DD"/>
    <w:rsid w:val="00693B06"/>
    <w:rsid w:val="0069432A"/>
    <w:rsid w:val="00697C60"/>
    <w:rsid w:val="006B1431"/>
    <w:rsid w:val="006B4E31"/>
    <w:rsid w:val="006B5A92"/>
    <w:rsid w:val="006B5D10"/>
    <w:rsid w:val="006D0D43"/>
    <w:rsid w:val="006D7EB2"/>
    <w:rsid w:val="006E29E7"/>
    <w:rsid w:val="006E65E2"/>
    <w:rsid w:val="006F1984"/>
    <w:rsid w:val="006F5ECA"/>
    <w:rsid w:val="006F7CFD"/>
    <w:rsid w:val="00700DA6"/>
    <w:rsid w:val="00701561"/>
    <w:rsid w:val="00701CB5"/>
    <w:rsid w:val="00702393"/>
    <w:rsid w:val="00712EDF"/>
    <w:rsid w:val="0071361F"/>
    <w:rsid w:val="00713A04"/>
    <w:rsid w:val="00714AF8"/>
    <w:rsid w:val="00715D86"/>
    <w:rsid w:val="00716B2E"/>
    <w:rsid w:val="00717255"/>
    <w:rsid w:val="0072049F"/>
    <w:rsid w:val="00722BBA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769D9"/>
    <w:rsid w:val="00780CDC"/>
    <w:rsid w:val="00791D75"/>
    <w:rsid w:val="0079397B"/>
    <w:rsid w:val="007A17A2"/>
    <w:rsid w:val="007A2B8F"/>
    <w:rsid w:val="007A5A56"/>
    <w:rsid w:val="007B7515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7F30CC"/>
    <w:rsid w:val="008000E6"/>
    <w:rsid w:val="0080516F"/>
    <w:rsid w:val="008057EB"/>
    <w:rsid w:val="00806B2C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199F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B095B"/>
    <w:rsid w:val="008B42BB"/>
    <w:rsid w:val="008B7169"/>
    <w:rsid w:val="008C0B59"/>
    <w:rsid w:val="008C19CF"/>
    <w:rsid w:val="008C3EAA"/>
    <w:rsid w:val="008C5C0E"/>
    <w:rsid w:val="008C677E"/>
    <w:rsid w:val="008C7044"/>
    <w:rsid w:val="008C7438"/>
    <w:rsid w:val="008D1A24"/>
    <w:rsid w:val="008E0925"/>
    <w:rsid w:val="008E2515"/>
    <w:rsid w:val="008F0B56"/>
    <w:rsid w:val="008F36C9"/>
    <w:rsid w:val="008F61FD"/>
    <w:rsid w:val="008F7300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54DE1"/>
    <w:rsid w:val="00976C79"/>
    <w:rsid w:val="00981F17"/>
    <w:rsid w:val="00986666"/>
    <w:rsid w:val="00990583"/>
    <w:rsid w:val="00990BC5"/>
    <w:rsid w:val="00992397"/>
    <w:rsid w:val="00993493"/>
    <w:rsid w:val="009979B5"/>
    <w:rsid w:val="009A0A8A"/>
    <w:rsid w:val="009A14E7"/>
    <w:rsid w:val="009A1838"/>
    <w:rsid w:val="009A2A77"/>
    <w:rsid w:val="009A2B2C"/>
    <w:rsid w:val="009A2C9B"/>
    <w:rsid w:val="009A6CB0"/>
    <w:rsid w:val="009B31AF"/>
    <w:rsid w:val="009B6144"/>
    <w:rsid w:val="009B6EDA"/>
    <w:rsid w:val="009C10C2"/>
    <w:rsid w:val="009C7B0E"/>
    <w:rsid w:val="009D2D31"/>
    <w:rsid w:val="009D3786"/>
    <w:rsid w:val="009D5A3A"/>
    <w:rsid w:val="009E1551"/>
    <w:rsid w:val="009E4193"/>
    <w:rsid w:val="009E7D17"/>
    <w:rsid w:val="009F0407"/>
    <w:rsid w:val="009F129A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793"/>
    <w:rsid w:val="00AD3D11"/>
    <w:rsid w:val="00AD6582"/>
    <w:rsid w:val="00AD79A6"/>
    <w:rsid w:val="00AE165F"/>
    <w:rsid w:val="00AF2B53"/>
    <w:rsid w:val="00AF6F3F"/>
    <w:rsid w:val="00AF7144"/>
    <w:rsid w:val="00AF7F7F"/>
    <w:rsid w:val="00B01151"/>
    <w:rsid w:val="00B01EB2"/>
    <w:rsid w:val="00B04C90"/>
    <w:rsid w:val="00B04D86"/>
    <w:rsid w:val="00B05D07"/>
    <w:rsid w:val="00B06BF7"/>
    <w:rsid w:val="00B075B2"/>
    <w:rsid w:val="00B122F8"/>
    <w:rsid w:val="00B1237D"/>
    <w:rsid w:val="00B14ED8"/>
    <w:rsid w:val="00B205F4"/>
    <w:rsid w:val="00B21C95"/>
    <w:rsid w:val="00B22632"/>
    <w:rsid w:val="00B2734F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8706F"/>
    <w:rsid w:val="00B911C5"/>
    <w:rsid w:val="00B95EEA"/>
    <w:rsid w:val="00BA1B7C"/>
    <w:rsid w:val="00BA2DB1"/>
    <w:rsid w:val="00BB0EC3"/>
    <w:rsid w:val="00BB2286"/>
    <w:rsid w:val="00BB56CF"/>
    <w:rsid w:val="00BC2650"/>
    <w:rsid w:val="00BC33B4"/>
    <w:rsid w:val="00BC5C5D"/>
    <w:rsid w:val="00BC7670"/>
    <w:rsid w:val="00BD2C56"/>
    <w:rsid w:val="00BD6F97"/>
    <w:rsid w:val="00BE1752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563B"/>
    <w:rsid w:val="00C967C3"/>
    <w:rsid w:val="00CA11CF"/>
    <w:rsid w:val="00CA5E4C"/>
    <w:rsid w:val="00CB13F6"/>
    <w:rsid w:val="00CB2612"/>
    <w:rsid w:val="00CB3AE6"/>
    <w:rsid w:val="00CB4328"/>
    <w:rsid w:val="00CB5705"/>
    <w:rsid w:val="00CB7278"/>
    <w:rsid w:val="00CC47EB"/>
    <w:rsid w:val="00CE2715"/>
    <w:rsid w:val="00CF141F"/>
    <w:rsid w:val="00CF6600"/>
    <w:rsid w:val="00CF7F1E"/>
    <w:rsid w:val="00CF7FE3"/>
    <w:rsid w:val="00D108D9"/>
    <w:rsid w:val="00D11F26"/>
    <w:rsid w:val="00D22210"/>
    <w:rsid w:val="00D23BE2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72DB"/>
    <w:rsid w:val="00DB51B7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27CF"/>
    <w:rsid w:val="00E07386"/>
    <w:rsid w:val="00E100C4"/>
    <w:rsid w:val="00E14A1A"/>
    <w:rsid w:val="00E151B5"/>
    <w:rsid w:val="00E17F1A"/>
    <w:rsid w:val="00E21A15"/>
    <w:rsid w:val="00E30E23"/>
    <w:rsid w:val="00E334C2"/>
    <w:rsid w:val="00E373E8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274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07AC1"/>
    <w:rsid w:val="00F12728"/>
    <w:rsid w:val="00F14EB0"/>
    <w:rsid w:val="00F15118"/>
    <w:rsid w:val="00F17FC3"/>
    <w:rsid w:val="00F20124"/>
    <w:rsid w:val="00F205F5"/>
    <w:rsid w:val="00F224A0"/>
    <w:rsid w:val="00F27DA1"/>
    <w:rsid w:val="00F317BA"/>
    <w:rsid w:val="00F36B62"/>
    <w:rsid w:val="00F37C09"/>
    <w:rsid w:val="00F40B85"/>
    <w:rsid w:val="00F42AA9"/>
    <w:rsid w:val="00F458E9"/>
    <w:rsid w:val="00F51D2E"/>
    <w:rsid w:val="00F54D13"/>
    <w:rsid w:val="00F551C2"/>
    <w:rsid w:val="00F55BDD"/>
    <w:rsid w:val="00F568D0"/>
    <w:rsid w:val="00F5757E"/>
    <w:rsid w:val="00F60CF8"/>
    <w:rsid w:val="00F619DF"/>
    <w:rsid w:val="00F631B4"/>
    <w:rsid w:val="00F6569A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48C2"/>
    <w:rsid w:val="00FA7F68"/>
    <w:rsid w:val="00FB10C8"/>
    <w:rsid w:val="00FB3868"/>
    <w:rsid w:val="00FB3C3B"/>
    <w:rsid w:val="00FB7986"/>
    <w:rsid w:val="00FB7A10"/>
    <w:rsid w:val="00FC019B"/>
    <w:rsid w:val="00FC0C86"/>
    <w:rsid w:val="00FC45FA"/>
    <w:rsid w:val="00FD0E49"/>
    <w:rsid w:val="00FD353E"/>
    <w:rsid w:val="00FD4C11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AF6F3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Revision">
    <w:name w:val="Revision"/>
    <w:hidden/>
    <w:uiPriority w:val="99"/>
    <w:semiHidden/>
    <w:rsid w:val="00625A7C"/>
    <w:rPr>
      <w:rFonts w:asciiTheme="minorHAnsi" w:hAnsiTheme="minorHAnsi"/>
      <w:sz w:val="22"/>
      <w:szCs w:val="24"/>
      <w:lang w:eastAsia="en-US"/>
    </w:rPr>
  </w:style>
  <w:style w:type="paragraph" w:customStyle="1" w:styleId="Reasons">
    <w:name w:val="Reasons"/>
    <w:basedOn w:val="Normal"/>
    <w:qFormat/>
    <w:rsid w:val="000A432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cf01">
    <w:name w:val="cf01"/>
    <w:basedOn w:val="DefaultParagraphFont"/>
    <w:rsid w:val="00C956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22-TSB-CIR-0052/" TargetMode="External"/><Relationship Id="rId21" Type="http://schemas.openxmlformats.org/officeDocument/2006/relationships/hyperlink" Target="https://itu.int/net/ITU-T/ddp/" TargetMode="External"/><Relationship Id="rId34" Type="http://schemas.openxmlformats.org/officeDocument/2006/relationships/hyperlink" Target="https://www.itu.int/en/about/Documents/itu-plan.pdf" TargetMode="External"/><Relationship Id="rId42" Type="http://schemas.openxmlformats.org/officeDocument/2006/relationships/hyperlink" Target="https://www.itu.int/go/tsg16" TargetMode="External"/><Relationship Id="rId47" Type="http://schemas.openxmlformats.org/officeDocument/2006/relationships/hyperlink" Target="https://itu.int/travel/" TargetMode="External"/><Relationship Id="rId50" Type="http://schemas.openxmlformats.org/officeDocument/2006/relationships/hyperlink" Target="https://www.itu.int/md/T22-SG16-230721-TD-PLEN-0104" TargetMode="External"/><Relationship Id="rId55" Type="http://schemas.openxmlformats.org/officeDocument/2006/relationships/header" Target="header1.xml"/><Relationship Id="rId63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A.2-201211-I" TargetMode="External"/><Relationship Id="rId29" Type="http://schemas.openxmlformats.org/officeDocument/2006/relationships/hyperlink" Target="https://itu.int/net/ITU-T/ddp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go/tsg16/reg" TargetMode="External"/><Relationship Id="rId32" Type="http://schemas.openxmlformats.org/officeDocument/2006/relationships/hyperlink" Target="https://itu.int/en/ITU-T/ewm/Pages/ITU-Internet-Printer-Services.aspx" TargetMode="External"/><Relationship Id="rId37" Type="http://schemas.openxmlformats.org/officeDocument/2006/relationships/hyperlink" Target="https://www.itu.int/md/T17-TSB-CIR-0068" TargetMode="External"/><Relationship Id="rId40" Type="http://schemas.openxmlformats.org/officeDocument/2006/relationships/hyperlink" Target="https://www.itu.int/en/ITU-T/info/Documents/ITU-T-Newcomer-Guide.pdf" TargetMode="External"/><Relationship Id="rId45" Type="http://schemas.openxmlformats.org/officeDocument/2006/relationships/hyperlink" Target="https://itu.int/en/delegates-corner" TargetMode="External"/><Relationship Id="rId53" Type="http://schemas.openxmlformats.org/officeDocument/2006/relationships/hyperlink" Target="https://www.itu.int/md/T22-TSB-CIR-0052/" TargetMode="External"/><Relationship Id="rId58" Type="http://schemas.openxmlformats.org/officeDocument/2006/relationships/package" Target="embeddings/Microsoft_Excel_Worksheet.xlsx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itu.int/go/tsg16" TargetMode="External"/><Relationship Id="rId19" Type="http://schemas.openxmlformats.org/officeDocument/2006/relationships/hyperlink" Target="https://www.itu.int/md/T22-TSB-CIR-0052/" TargetMode="External"/><Relationship Id="rId14" Type="http://schemas.openxmlformats.org/officeDocument/2006/relationships/hyperlink" Target="https://www.itu.int/itu-t/workprog/wp_search.aspx?sg=16" TargetMode="External"/><Relationship Id="rId22" Type="http://schemas.openxmlformats.org/officeDocument/2006/relationships/hyperlink" Target="https://www.itu.int/go/tsg16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itu.int/en/ITU-T/studygroups/Pages/templates.aspx" TargetMode="External"/><Relationship Id="rId35" Type="http://schemas.openxmlformats.org/officeDocument/2006/relationships/hyperlink" Target="https://itu.int/go/e-print" TargetMode="External"/><Relationship Id="rId43" Type="http://schemas.openxmlformats.org/officeDocument/2006/relationships/hyperlink" Target="mailto:fellowships@itu.int" TargetMode="External"/><Relationship Id="rId48" Type="http://schemas.openxmlformats.org/officeDocument/2006/relationships/hyperlink" Target="https://itu.int/md/T22-SG16-221017-R" TargetMode="External"/><Relationship Id="rId56" Type="http://schemas.openxmlformats.org/officeDocument/2006/relationships/footer" Target="footer1.xml"/><Relationship Id="rId64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SG16-R-0005/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s://www.itu.int/net/ITU-T/ddp/" TargetMode="External"/><Relationship Id="rId33" Type="http://schemas.openxmlformats.org/officeDocument/2006/relationships/hyperlink" Target="https://www.itu.int/en/about/Documents/itu-plan.pdf" TargetMode="External"/><Relationship Id="rId38" Type="http://schemas.openxmlformats.org/officeDocument/2006/relationships/hyperlink" Target="https://www.itu.int/md/T17-TSB-CIR-0118" TargetMode="External"/><Relationship Id="rId46" Type="http://schemas.openxmlformats.org/officeDocument/2006/relationships/hyperlink" Target="https://itu.int/en/ITUT/wtsa20/Pages/FAQ.aspx" TargetMode="External"/><Relationship Id="rId59" Type="http://schemas.openxmlformats.org/officeDocument/2006/relationships/hyperlink" Target="https://sd.iso.org/meeting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tu.int/go/tsg16" TargetMode="External"/><Relationship Id="rId41" Type="http://schemas.openxmlformats.org/officeDocument/2006/relationships/hyperlink" Target="https://www.itu.int/en/fellowships/Documents/2022/ListEligibleCountries2022.pdf" TargetMode="External"/><Relationship Id="rId54" Type="http://schemas.openxmlformats.org/officeDocument/2006/relationships/hyperlink" Target="https://itu.int/go/tsg16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net/ITU-T/ddp/Default.aspx?groupid=T17-SG16" TargetMode="External"/><Relationship Id="rId23" Type="http://schemas.openxmlformats.org/officeDocument/2006/relationships/hyperlink" Target="https://www.itu.int/go/tsg16" TargetMode="External"/><Relationship Id="rId28" Type="http://schemas.openxmlformats.org/officeDocument/2006/relationships/image" Target="media/image3.png"/><Relationship Id="rId36" Type="http://schemas.openxmlformats.org/officeDocument/2006/relationships/hyperlink" Target="mailto:servicedesk@itu.int" TargetMode="External"/><Relationship Id="rId49" Type="http://schemas.openxmlformats.org/officeDocument/2006/relationships/hyperlink" Target="https://itu.int/md/T22-SG16-230317-R" TargetMode="External"/><Relationship Id="rId57" Type="http://schemas.openxmlformats.org/officeDocument/2006/relationships/image" Target="media/image4.emf"/><Relationship Id="rId10" Type="http://schemas.openxmlformats.org/officeDocument/2006/relationships/endnotes" Target="endnotes.xml"/><Relationship Id="rId31" Type="http://schemas.openxmlformats.org/officeDocument/2006/relationships/hyperlink" Target="https://www.itu.int/TIES/" TargetMode="External"/><Relationship Id="rId44" Type="http://schemas.openxmlformats.org/officeDocument/2006/relationships/hyperlink" Target="mailto:travel@itu.int" TargetMode="External"/><Relationship Id="rId52" Type="http://schemas.openxmlformats.org/officeDocument/2006/relationships/hyperlink" Target="https://www.itu.int/md/T22-SG16-R-0006/en" TargetMode="External"/><Relationship Id="rId60" Type="http://schemas.openxmlformats.org/officeDocument/2006/relationships/hyperlink" Target="https://itu.int/go/jvet" TargetMode="External"/><Relationship Id="rId65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s://handle.itu.int/11.1002/apps/meeting-rooms" TargetMode="External"/><Relationship Id="rId39" Type="http://schemas.openxmlformats.org/officeDocument/2006/relationships/hyperlink" Target="mailto:ITU-Tmembership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2" ma:contentTypeDescription="Crée un document." ma:contentTypeScope="" ma:versionID="6d84451cde17ed50c683682077286b6f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5eb381bac6fde8e416478d29c3a720a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76FA0-C2E6-4E8A-A109-BB4B32F81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FEFA4-EFB3-4AA7-A8C6-4DDCD57E4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3C3D0-26BA-43DA-BA44-8BD0298D8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4511C1-1883-44B6-9FB4-4AE9C654C1BB}"/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71</TotalTime>
  <Pages>7</Pages>
  <Words>1925</Words>
  <Characters>15409</Characters>
  <Application>Microsoft Office Word</Application>
  <DocSecurity>0</DocSecurity>
  <Lines>128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17300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39</cp:revision>
  <cp:lastPrinted>2023-03-30T12:17:00Z</cp:lastPrinted>
  <dcterms:created xsi:type="dcterms:W3CDTF">2023-03-24T12:27:00Z</dcterms:created>
  <dcterms:modified xsi:type="dcterms:W3CDTF">2023-03-30T12:18:00Z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