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CellMar>
          <w:left w:w="57" w:type="dxa"/>
          <w:right w:w="57" w:type="dxa"/>
        </w:tblCellMar>
        <w:tblLook w:val="0000" w:firstRow="0" w:lastRow="0" w:firstColumn="0" w:lastColumn="0" w:noHBand="0" w:noVBand="0"/>
      </w:tblPr>
      <w:tblGrid>
        <w:gridCol w:w="1633"/>
        <w:gridCol w:w="3202"/>
        <w:gridCol w:w="827"/>
        <w:gridCol w:w="538"/>
        <w:gridCol w:w="3439"/>
      </w:tblGrid>
      <w:tr w:rsidR="00383D4C" w:rsidRPr="00413D56" w14:paraId="146CCC2C" w14:textId="77777777" w:rsidTr="00E233C5">
        <w:trPr>
          <w:cantSplit/>
          <w:jc w:val="center"/>
        </w:trPr>
        <w:tc>
          <w:tcPr>
            <w:tcW w:w="847" w:type="pct"/>
            <w:vMerge w:val="restart"/>
          </w:tcPr>
          <w:p w14:paraId="46FF71EA" w14:textId="77777777" w:rsidR="00383D4C" w:rsidRPr="00413D56" w:rsidRDefault="00403A7B"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left"/>
              <w:rPr>
                <w:lang w:val="en-GB" w:bidi="ar-SY"/>
              </w:rPr>
            </w:pPr>
            <w:bookmarkStart w:id="0" w:name="dnum" w:colFirst="2" w:colLast="2"/>
            <w:bookmarkStart w:id="1" w:name="dtableau"/>
            <w:r w:rsidRPr="00413D56">
              <w:rPr>
                <w:noProof/>
              </w:rPr>
              <w:drawing>
                <wp:inline distT="0" distB="0" distL="0" distR="0" wp14:anchorId="7FCB5F77" wp14:editId="381A5CEE">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2369" w:type="pct"/>
            <w:gridSpan w:val="3"/>
            <w:vAlign w:val="center"/>
          </w:tcPr>
          <w:p w14:paraId="50C1EAE2" w14:textId="08CA7EFD" w:rsidR="00383D4C" w:rsidRPr="00413D56" w:rsidRDefault="00554BCB"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left"/>
              <w:rPr>
                <w:w w:val="130"/>
                <w:sz w:val="26"/>
                <w:szCs w:val="26"/>
                <w:lang w:val="en-GB" w:bidi="ar-SY"/>
              </w:rPr>
            </w:pPr>
            <w:r w:rsidRPr="00413D56">
              <w:rPr>
                <w:w w:val="130"/>
                <w:sz w:val="26"/>
                <w:szCs w:val="26"/>
                <w:rtl/>
                <w:lang w:bidi="ar-EG"/>
              </w:rPr>
              <w:t>الاتحـــاد الدولـــي</w:t>
            </w:r>
            <w:r w:rsidR="00383D4C" w:rsidRPr="00413D56">
              <w:rPr>
                <w:w w:val="130"/>
                <w:sz w:val="26"/>
                <w:szCs w:val="26"/>
                <w:rtl/>
                <w:lang w:bidi="ar-EG"/>
              </w:rPr>
              <w:t> للاتصـــالات</w:t>
            </w:r>
          </w:p>
        </w:tc>
        <w:tc>
          <w:tcPr>
            <w:tcW w:w="1784" w:type="pct"/>
            <w:vAlign w:val="center"/>
          </w:tcPr>
          <w:p w14:paraId="3A5CC7E1" w14:textId="32C1FABF" w:rsidR="00383D4C" w:rsidRPr="00413D56" w:rsidRDefault="0090352E"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sz w:val="26"/>
                <w:szCs w:val="36"/>
                <w:lang w:val="en-GB" w:bidi="ar-SY"/>
              </w:rPr>
            </w:pPr>
            <w:r w:rsidRPr="00413D56">
              <w:rPr>
                <w:b/>
                <w:bCs/>
                <w:sz w:val="26"/>
                <w:szCs w:val="36"/>
                <w:lang w:val="en-GB" w:bidi="ar-SY"/>
              </w:rPr>
              <w:t>TSAG</w:t>
            </w:r>
            <w:r w:rsidR="00383D4C" w:rsidRPr="00413D56">
              <w:rPr>
                <w:b/>
                <w:bCs/>
                <w:sz w:val="26"/>
                <w:szCs w:val="36"/>
                <w:lang w:val="en-GB" w:bidi="ar-SY"/>
              </w:rPr>
              <w:noBreakHyphen/>
            </w:r>
            <w:r w:rsidR="00DC70C0" w:rsidRPr="00413D56">
              <w:rPr>
                <w:b/>
                <w:bCs/>
                <w:sz w:val="26"/>
                <w:szCs w:val="36"/>
                <w:lang w:val="en-GB" w:bidi="ar-SY"/>
              </w:rPr>
              <w:t>R</w:t>
            </w:r>
            <w:r w:rsidRPr="00413D56">
              <w:rPr>
                <w:b/>
                <w:bCs/>
                <w:sz w:val="26"/>
                <w:szCs w:val="36"/>
                <w:lang w:bidi="ar-SY"/>
              </w:rPr>
              <w:t>2</w:t>
            </w:r>
            <w:r w:rsidR="00383D4C" w:rsidRPr="00413D56">
              <w:rPr>
                <w:b/>
                <w:bCs/>
                <w:sz w:val="26"/>
                <w:szCs w:val="36"/>
                <w:lang w:val="en-GB" w:bidi="ar-SY"/>
              </w:rPr>
              <w:noBreakHyphen/>
              <w:t>A</w:t>
            </w:r>
          </w:p>
        </w:tc>
      </w:tr>
      <w:tr w:rsidR="00383D4C" w:rsidRPr="00413D56" w14:paraId="493D9D82" w14:textId="77777777" w:rsidTr="00E233C5">
        <w:trPr>
          <w:cantSplit/>
          <w:trHeight w:val="355"/>
          <w:jc w:val="center"/>
        </w:trPr>
        <w:tc>
          <w:tcPr>
            <w:tcW w:w="847" w:type="pct"/>
            <w:vMerge/>
          </w:tcPr>
          <w:p w14:paraId="2CE167C3" w14:textId="77777777" w:rsidR="00383D4C" w:rsidRPr="00413D56" w:rsidRDefault="00383D4C"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lang w:val="en-GB" w:bidi="ar-SY"/>
              </w:rPr>
            </w:pPr>
            <w:bookmarkStart w:id="2" w:name="ddate" w:colFirst="2" w:colLast="2"/>
            <w:bookmarkEnd w:id="0"/>
          </w:p>
        </w:tc>
        <w:tc>
          <w:tcPr>
            <w:tcW w:w="2369" w:type="pct"/>
            <w:gridSpan w:val="3"/>
            <w:vMerge w:val="restart"/>
            <w:vAlign w:val="bottom"/>
          </w:tcPr>
          <w:p w14:paraId="5E566B05" w14:textId="77777777" w:rsidR="00383D4C" w:rsidRPr="00413D56" w:rsidRDefault="00383D4C"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400" w:lineRule="exact"/>
              <w:jc w:val="left"/>
              <w:rPr>
                <w:b/>
                <w:bCs/>
                <w:w w:val="110"/>
                <w:sz w:val="30"/>
                <w:szCs w:val="30"/>
                <w:rtl/>
                <w:lang w:bidi="ar-SY"/>
              </w:rPr>
            </w:pPr>
            <w:r w:rsidRPr="00413D56">
              <w:rPr>
                <w:b/>
                <w:bCs/>
                <w:w w:val="110"/>
                <w:sz w:val="30"/>
                <w:szCs w:val="30"/>
                <w:rtl/>
              </w:rPr>
              <w:t>قطــاع تقييـس الاتصــالات</w:t>
            </w:r>
          </w:p>
          <w:p w14:paraId="34548E16" w14:textId="77777777" w:rsidR="00383D4C" w:rsidRPr="00413D56" w:rsidRDefault="00383D4C"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after="60" w:line="400" w:lineRule="exact"/>
              <w:jc w:val="left"/>
              <w:rPr>
                <w:rtl/>
                <w:lang w:bidi="ar-EG"/>
              </w:rPr>
            </w:pPr>
            <w:r w:rsidRPr="00413D56">
              <w:rPr>
                <w:rtl/>
              </w:rPr>
              <w:t xml:space="preserve">فترة الدراسة </w:t>
            </w:r>
            <w:r w:rsidRPr="00413D56">
              <w:rPr>
                <w:lang w:val="en-GB" w:bidi="ar-SY"/>
              </w:rPr>
              <w:t>2024</w:t>
            </w:r>
            <w:r w:rsidRPr="00413D56">
              <w:rPr>
                <w:lang w:val="en-GB" w:bidi="ar-SY"/>
              </w:rPr>
              <w:noBreakHyphen/>
            </w:r>
            <w:r w:rsidR="00B21FF3" w:rsidRPr="00413D56">
              <w:rPr>
                <w:lang w:val="en-GB" w:bidi="ar-SY"/>
              </w:rPr>
              <w:t>2022</w:t>
            </w:r>
          </w:p>
        </w:tc>
        <w:tc>
          <w:tcPr>
            <w:tcW w:w="1784" w:type="pct"/>
            <w:vAlign w:val="center"/>
          </w:tcPr>
          <w:p w14:paraId="2ADBB1B8" w14:textId="746CE3AA" w:rsidR="00383D4C" w:rsidRPr="00413D56" w:rsidRDefault="0090352E"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b/>
                <w:bCs/>
                <w:sz w:val="30"/>
                <w:szCs w:val="30"/>
                <w:rtl/>
                <w:lang w:bidi="ar-EG"/>
              </w:rPr>
            </w:pPr>
            <w:r w:rsidRPr="00413D56">
              <w:rPr>
                <w:b/>
                <w:bCs/>
                <w:sz w:val="26"/>
                <w:szCs w:val="26"/>
                <w:lang w:bidi="ar-EG"/>
              </w:rPr>
              <w:t>TSAG</w:t>
            </w:r>
          </w:p>
        </w:tc>
      </w:tr>
      <w:tr w:rsidR="00383D4C" w:rsidRPr="00413D56" w14:paraId="7A91FCD3" w14:textId="77777777" w:rsidTr="00E233C5">
        <w:trPr>
          <w:cantSplit/>
          <w:trHeight w:val="780"/>
          <w:jc w:val="center"/>
        </w:trPr>
        <w:tc>
          <w:tcPr>
            <w:tcW w:w="847" w:type="pct"/>
            <w:vMerge/>
            <w:tcBorders>
              <w:bottom w:val="single" w:sz="12" w:space="0" w:color="auto"/>
            </w:tcBorders>
          </w:tcPr>
          <w:p w14:paraId="5BD070DF" w14:textId="77777777" w:rsidR="00383D4C" w:rsidRPr="00413D56" w:rsidRDefault="00383D4C"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lang w:val="en-GB" w:bidi="ar-SY"/>
              </w:rPr>
            </w:pPr>
            <w:bookmarkStart w:id="3" w:name="dorlang" w:colFirst="2" w:colLast="2"/>
            <w:bookmarkEnd w:id="2"/>
          </w:p>
        </w:tc>
        <w:tc>
          <w:tcPr>
            <w:tcW w:w="2369" w:type="pct"/>
            <w:gridSpan w:val="3"/>
            <w:vMerge/>
            <w:tcBorders>
              <w:bottom w:val="single" w:sz="12" w:space="0" w:color="auto"/>
            </w:tcBorders>
          </w:tcPr>
          <w:p w14:paraId="66870363" w14:textId="77777777" w:rsidR="00383D4C" w:rsidRPr="00413D56" w:rsidRDefault="00383D4C"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b/>
                <w:bCs/>
                <w:lang w:val="en-GB" w:bidi="ar-SY"/>
              </w:rPr>
            </w:pPr>
          </w:p>
        </w:tc>
        <w:tc>
          <w:tcPr>
            <w:tcW w:w="1784" w:type="pct"/>
            <w:tcBorders>
              <w:bottom w:val="single" w:sz="12" w:space="0" w:color="auto"/>
            </w:tcBorders>
            <w:vAlign w:val="bottom"/>
          </w:tcPr>
          <w:p w14:paraId="6499C7C7" w14:textId="3B31A503" w:rsidR="00383D4C" w:rsidRPr="00413D56" w:rsidRDefault="00383D4C"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jc w:val="right"/>
              <w:rPr>
                <w:b/>
                <w:bCs/>
                <w:sz w:val="30"/>
                <w:szCs w:val="30"/>
                <w:lang w:val="en-GB" w:bidi="ar-SY"/>
              </w:rPr>
            </w:pPr>
            <w:r w:rsidRPr="00413D56">
              <w:rPr>
                <w:b/>
                <w:bCs/>
                <w:sz w:val="26"/>
                <w:szCs w:val="26"/>
                <w:rtl/>
              </w:rPr>
              <w:t>الأصل</w:t>
            </w:r>
            <w:r w:rsidR="008526F6" w:rsidRPr="00413D56">
              <w:rPr>
                <w:b/>
                <w:bCs/>
                <w:sz w:val="26"/>
                <w:szCs w:val="26"/>
                <w:rtl/>
              </w:rPr>
              <w:t>:</w:t>
            </w:r>
            <w:r w:rsidRPr="00413D56">
              <w:rPr>
                <w:b/>
                <w:bCs/>
                <w:sz w:val="26"/>
                <w:szCs w:val="26"/>
                <w:rtl/>
              </w:rPr>
              <w:t xml:space="preserve"> </w:t>
            </w:r>
            <w:r w:rsidR="0090352E" w:rsidRPr="00413D56">
              <w:rPr>
                <w:b/>
                <w:bCs/>
                <w:sz w:val="26"/>
                <w:szCs w:val="26"/>
                <w:rtl/>
              </w:rPr>
              <w:t>بالإنكليزية</w:t>
            </w:r>
          </w:p>
        </w:tc>
      </w:tr>
      <w:tr w:rsidR="00383D4C" w:rsidRPr="00413D56" w14:paraId="657A8347" w14:textId="77777777" w:rsidTr="00E233C5">
        <w:trPr>
          <w:cantSplit/>
          <w:trHeight w:val="357"/>
          <w:jc w:val="center"/>
        </w:trPr>
        <w:tc>
          <w:tcPr>
            <w:tcW w:w="847" w:type="pct"/>
          </w:tcPr>
          <w:p w14:paraId="4D9D1B32" w14:textId="22AB958F" w:rsidR="00383D4C" w:rsidRPr="00413D56" w:rsidRDefault="00383D4C"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b/>
                <w:bCs/>
                <w:spacing w:val="-6"/>
                <w:rtl/>
                <w:lang w:bidi="ar-SY"/>
              </w:rPr>
            </w:pPr>
            <w:bookmarkStart w:id="4" w:name="dmeeting" w:colFirst="2" w:colLast="2"/>
            <w:bookmarkStart w:id="5" w:name="dbluepink" w:colFirst="1" w:colLast="1"/>
            <w:bookmarkEnd w:id="3"/>
            <w:r w:rsidRPr="00413D56">
              <w:rPr>
                <w:b/>
                <w:bCs/>
                <w:spacing w:val="-6"/>
                <w:rtl/>
              </w:rPr>
              <w:t>المسألة (المسائل)</w:t>
            </w:r>
            <w:r w:rsidR="008526F6" w:rsidRPr="00413D56">
              <w:rPr>
                <w:b/>
                <w:bCs/>
                <w:spacing w:val="-6"/>
                <w:rtl/>
              </w:rPr>
              <w:t>:</w:t>
            </w:r>
          </w:p>
        </w:tc>
        <w:tc>
          <w:tcPr>
            <w:tcW w:w="1661" w:type="pct"/>
          </w:tcPr>
          <w:p w14:paraId="1F292069" w14:textId="6F51DEDC" w:rsidR="00383D4C" w:rsidRPr="00413D56" w:rsidRDefault="00554BCB"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rPr>
                <w:rtl/>
                <w:lang w:bidi="ar-SY"/>
              </w:rPr>
            </w:pPr>
            <w:r w:rsidRPr="00413D56">
              <w:rPr>
                <w:rtl/>
                <w:lang w:bidi="ar-SY"/>
              </w:rPr>
              <w:t>غير متاح</w:t>
            </w:r>
          </w:p>
        </w:tc>
        <w:tc>
          <w:tcPr>
            <w:tcW w:w="2492" w:type="pct"/>
            <w:gridSpan w:val="3"/>
          </w:tcPr>
          <w:p w14:paraId="07CD2E6B" w14:textId="59444364" w:rsidR="00383D4C" w:rsidRPr="00413D56" w:rsidRDefault="00383D4C"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right"/>
              <w:rPr>
                <w:rtl/>
                <w:lang w:bidi="ar-EG"/>
              </w:rPr>
            </w:pPr>
            <w:r w:rsidRPr="00413D56">
              <w:rPr>
                <w:rtl/>
                <w:lang w:val="en-GB" w:bidi="ar-SY"/>
              </w:rPr>
              <w:t xml:space="preserve">جنيف، </w:t>
            </w:r>
            <w:r w:rsidR="0090352E" w:rsidRPr="00413D56">
              <w:rPr>
                <w:lang w:bidi="ar-SY"/>
              </w:rPr>
              <w:t>30</w:t>
            </w:r>
            <w:r w:rsidR="0090352E" w:rsidRPr="00413D56">
              <w:rPr>
                <w:rtl/>
                <w:lang w:bidi="ar-SY"/>
              </w:rPr>
              <w:t xml:space="preserve"> مايو - </w:t>
            </w:r>
            <w:r w:rsidR="0090352E" w:rsidRPr="00413D56">
              <w:rPr>
                <w:lang w:bidi="ar-SY"/>
              </w:rPr>
              <w:t>2</w:t>
            </w:r>
            <w:r w:rsidR="0090352E" w:rsidRPr="00413D56">
              <w:rPr>
                <w:rtl/>
                <w:lang w:bidi="ar-SY"/>
              </w:rPr>
              <w:t xml:space="preserve"> يونيو </w:t>
            </w:r>
            <w:r w:rsidR="0090352E" w:rsidRPr="00413D56">
              <w:rPr>
                <w:lang w:bidi="ar-SY"/>
              </w:rPr>
              <w:t>2023</w:t>
            </w:r>
          </w:p>
        </w:tc>
      </w:tr>
      <w:tr w:rsidR="00383D4C" w:rsidRPr="00413D56" w14:paraId="50F4850B" w14:textId="77777777" w:rsidTr="00E233C5">
        <w:trPr>
          <w:cantSplit/>
          <w:trHeight w:val="357"/>
          <w:jc w:val="center"/>
        </w:trPr>
        <w:tc>
          <w:tcPr>
            <w:tcW w:w="5000" w:type="pct"/>
            <w:gridSpan w:val="5"/>
          </w:tcPr>
          <w:p w14:paraId="6FBBED92" w14:textId="77777777" w:rsidR="00AF6444" w:rsidRDefault="00554BCB" w:rsidP="00D8550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b/>
                <w:bCs/>
                <w:w w:val="110"/>
                <w:sz w:val="26"/>
                <w:szCs w:val="26"/>
                <w:lang w:bidi="ar-SY"/>
              </w:rPr>
            </w:pPr>
            <w:bookmarkStart w:id="6" w:name="dtitle" w:colFirst="0" w:colLast="0"/>
            <w:bookmarkEnd w:id="4"/>
            <w:bookmarkEnd w:id="5"/>
            <w:r w:rsidRPr="00916830">
              <w:rPr>
                <w:b/>
                <w:bCs/>
                <w:sz w:val="26"/>
                <w:szCs w:val="26"/>
                <w:rtl/>
              </w:rPr>
              <w:t>الفريق الاستشاري لتقييس الاتصالات</w:t>
            </w:r>
          </w:p>
          <w:p w14:paraId="280B34C7" w14:textId="53F5586F" w:rsidR="00383D4C" w:rsidRPr="00916830" w:rsidRDefault="000B15BC" w:rsidP="00D8550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400" w:lineRule="exact"/>
              <w:jc w:val="center"/>
              <w:rPr>
                <w:b/>
                <w:bCs/>
                <w:w w:val="110"/>
                <w:sz w:val="26"/>
                <w:szCs w:val="26"/>
                <w:rtl/>
              </w:rPr>
            </w:pPr>
            <w:r>
              <w:rPr>
                <w:rFonts w:hint="cs"/>
                <w:b/>
                <w:bCs/>
                <w:w w:val="110"/>
                <w:sz w:val="26"/>
                <w:szCs w:val="26"/>
                <w:rtl/>
                <w:lang w:bidi="ar-EG"/>
              </w:rPr>
              <w:t>التقرير</w:t>
            </w:r>
            <w:r w:rsidR="0090352E" w:rsidRPr="00916830">
              <w:rPr>
                <w:b/>
                <w:bCs/>
                <w:w w:val="110"/>
                <w:sz w:val="26"/>
                <w:szCs w:val="26"/>
                <w:rtl/>
              </w:rPr>
              <w:t xml:space="preserve"> </w:t>
            </w:r>
            <w:r w:rsidR="0090352E" w:rsidRPr="00916830">
              <w:rPr>
                <w:b/>
                <w:bCs/>
                <w:w w:val="110"/>
                <w:sz w:val="26"/>
                <w:szCs w:val="26"/>
              </w:rPr>
              <w:t>2</w:t>
            </w:r>
          </w:p>
        </w:tc>
      </w:tr>
      <w:bookmarkEnd w:id="1"/>
      <w:bookmarkEnd w:id="6"/>
      <w:tr w:rsidR="00383D4C" w:rsidRPr="00413D56" w14:paraId="77763E40" w14:textId="77777777" w:rsidTr="00E233C5">
        <w:trPr>
          <w:cantSplit/>
          <w:trHeight w:val="357"/>
          <w:jc w:val="center"/>
        </w:trPr>
        <w:tc>
          <w:tcPr>
            <w:tcW w:w="847" w:type="pct"/>
          </w:tcPr>
          <w:p w14:paraId="4FA0CD2A" w14:textId="1BC5775F" w:rsidR="00383D4C" w:rsidRPr="00413D56" w:rsidRDefault="00383D4C"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b/>
                <w:bCs/>
                <w:lang w:val="en-GB" w:bidi="ar-SY"/>
              </w:rPr>
            </w:pPr>
            <w:r w:rsidRPr="00413D56">
              <w:rPr>
                <w:b/>
                <w:bCs/>
                <w:rtl/>
              </w:rPr>
              <w:t>المصدر</w:t>
            </w:r>
            <w:r w:rsidR="008526F6" w:rsidRPr="00413D56">
              <w:rPr>
                <w:b/>
                <w:bCs/>
                <w:rtl/>
              </w:rPr>
              <w:t>:</w:t>
            </w:r>
          </w:p>
        </w:tc>
        <w:tc>
          <w:tcPr>
            <w:tcW w:w="4153" w:type="pct"/>
            <w:gridSpan w:val="4"/>
          </w:tcPr>
          <w:p w14:paraId="66EB99C0" w14:textId="23C49DEA" w:rsidR="00383D4C" w:rsidRPr="00413D56" w:rsidRDefault="0090352E"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lang w:val="en-GB" w:bidi="ar-EG"/>
              </w:rPr>
            </w:pPr>
            <w:r w:rsidRPr="00413D56">
              <w:rPr>
                <w:rtl/>
              </w:rPr>
              <w:t>الفريق الاستشاري لتقييس الاتصالات</w:t>
            </w:r>
          </w:p>
        </w:tc>
      </w:tr>
      <w:tr w:rsidR="00383D4C" w:rsidRPr="00413D56" w14:paraId="1A7E8494" w14:textId="77777777" w:rsidTr="00E233C5">
        <w:trPr>
          <w:cantSplit/>
          <w:trHeight w:val="357"/>
          <w:jc w:val="center"/>
        </w:trPr>
        <w:tc>
          <w:tcPr>
            <w:tcW w:w="847" w:type="pct"/>
          </w:tcPr>
          <w:p w14:paraId="0E3F25D9" w14:textId="5469316D" w:rsidR="00383D4C" w:rsidRPr="00413D56" w:rsidRDefault="00383D4C"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jc w:val="left"/>
              <w:rPr>
                <w:lang w:val="en-GB" w:bidi="ar-SY"/>
              </w:rPr>
            </w:pPr>
            <w:r w:rsidRPr="00413D56">
              <w:rPr>
                <w:b/>
                <w:bCs/>
                <w:rtl/>
              </w:rPr>
              <w:t>العنوان</w:t>
            </w:r>
            <w:r w:rsidR="008526F6" w:rsidRPr="00413D56">
              <w:rPr>
                <w:b/>
                <w:bCs/>
                <w:rtl/>
              </w:rPr>
              <w:t>:</w:t>
            </w:r>
          </w:p>
        </w:tc>
        <w:tc>
          <w:tcPr>
            <w:tcW w:w="4153" w:type="pct"/>
            <w:gridSpan w:val="4"/>
          </w:tcPr>
          <w:p w14:paraId="279BAE68" w14:textId="4A6C034E" w:rsidR="00383D4C" w:rsidRPr="00413D56" w:rsidRDefault="00554BCB"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tl/>
                <w:lang w:val="en-GB" w:bidi="ar-SY"/>
              </w:rPr>
            </w:pPr>
            <w:r w:rsidRPr="00413D56">
              <w:rPr>
                <w:rtl/>
              </w:rPr>
              <w:t xml:space="preserve">تقرير الاجتماع الثاني للفريق الاستشاري لتقييس الاتصالات </w:t>
            </w:r>
            <w:r w:rsidR="0090352E" w:rsidRPr="00413D56">
              <w:rPr>
                <w:rtl/>
              </w:rPr>
              <w:t xml:space="preserve">(جنيف، </w:t>
            </w:r>
            <w:r w:rsidR="0090352E" w:rsidRPr="00413D56">
              <w:t>30</w:t>
            </w:r>
            <w:r w:rsidR="0090352E" w:rsidRPr="00413D56">
              <w:rPr>
                <w:rtl/>
                <w:lang w:bidi="ar-SY"/>
              </w:rPr>
              <w:t xml:space="preserve"> مايو - </w:t>
            </w:r>
            <w:r w:rsidR="0090352E" w:rsidRPr="00413D56">
              <w:rPr>
                <w:lang w:bidi="ar-SY"/>
              </w:rPr>
              <w:t>2</w:t>
            </w:r>
            <w:r w:rsidR="0090352E" w:rsidRPr="00413D56">
              <w:rPr>
                <w:rtl/>
                <w:lang w:bidi="ar-SY"/>
              </w:rPr>
              <w:t xml:space="preserve"> يونيو </w:t>
            </w:r>
            <w:r w:rsidR="0090352E" w:rsidRPr="00413D56">
              <w:rPr>
                <w:lang w:bidi="ar-SY"/>
              </w:rPr>
              <w:t>2023</w:t>
            </w:r>
            <w:r w:rsidR="0090352E" w:rsidRPr="00413D56">
              <w:rPr>
                <w:rtl/>
                <w:lang w:bidi="ar-SY"/>
              </w:rPr>
              <w:t>)</w:t>
            </w:r>
          </w:p>
        </w:tc>
      </w:tr>
      <w:tr w:rsidR="00383D4C" w:rsidRPr="00413D56" w14:paraId="08731F9D" w14:textId="77777777" w:rsidTr="00E233C5">
        <w:trPr>
          <w:cantSplit/>
          <w:trHeight w:val="52"/>
          <w:jc w:val="center"/>
        </w:trPr>
        <w:tc>
          <w:tcPr>
            <w:tcW w:w="847" w:type="pct"/>
            <w:tcBorders>
              <w:bottom w:val="single" w:sz="8" w:space="0" w:color="auto"/>
            </w:tcBorders>
          </w:tcPr>
          <w:p w14:paraId="36A993C8" w14:textId="77777777" w:rsidR="00383D4C" w:rsidRPr="00413D56" w:rsidRDefault="00383D4C"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b/>
                <w:bCs/>
                <w:sz w:val="2"/>
                <w:szCs w:val="2"/>
                <w:rtl/>
                <w:lang w:val="en-GB" w:bidi="ar-SY"/>
              </w:rPr>
            </w:pPr>
          </w:p>
        </w:tc>
        <w:tc>
          <w:tcPr>
            <w:tcW w:w="2090" w:type="pct"/>
            <w:gridSpan w:val="2"/>
            <w:tcBorders>
              <w:bottom w:val="single" w:sz="8" w:space="0" w:color="auto"/>
            </w:tcBorders>
          </w:tcPr>
          <w:p w14:paraId="229743C3" w14:textId="77777777" w:rsidR="00383D4C" w:rsidRPr="00413D56" w:rsidRDefault="00383D4C"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sz w:val="2"/>
                <w:szCs w:val="2"/>
                <w:rtl/>
                <w:lang w:val="en-GB" w:bidi="ar-SY"/>
              </w:rPr>
            </w:pPr>
          </w:p>
        </w:tc>
        <w:tc>
          <w:tcPr>
            <w:tcW w:w="2063" w:type="pct"/>
            <w:gridSpan w:val="2"/>
            <w:tcBorders>
              <w:bottom w:val="single" w:sz="8" w:space="0" w:color="auto"/>
            </w:tcBorders>
          </w:tcPr>
          <w:p w14:paraId="200F5D18" w14:textId="77777777" w:rsidR="00383D4C" w:rsidRPr="00413D56" w:rsidRDefault="00383D4C"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sz w:val="2"/>
                <w:szCs w:val="2"/>
                <w:rtl/>
                <w:lang w:val="en-GB" w:bidi="ar-SY"/>
              </w:rPr>
            </w:pPr>
          </w:p>
        </w:tc>
      </w:tr>
      <w:tr w:rsidR="00383D4C" w:rsidRPr="00413D56" w14:paraId="5C64AACF" w14:textId="77777777" w:rsidTr="00E233C5">
        <w:trPr>
          <w:cantSplit/>
          <w:trHeight w:val="357"/>
          <w:jc w:val="center"/>
        </w:trPr>
        <w:tc>
          <w:tcPr>
            <w:tcW w:w="847" w:type="pct"/>
            <w:tcBorders>
              <w:top w:val="single" w:sz="8" w:space="0" w:color="auto"/>
              <w:bottom w:val="single" w:sz="8" w:space="0" w:color="auto"/>
            </w:tcBorders>
          </w:tcPr>
          <w:p w14:paraId="43907EDC" w14:textId="47D53911" w:rsidR="00383D4C" w:rsidRPr="00413D56" w:rsidRDefault="00383D4C"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b/>
                <w:bCs/>
                <w:rtl/>
                <w:lang w:val="en-GB" w:bidi="ar-SY"/>
              </w:rPr>
            </w:pPr>
            <w:r w:rsidRPr="00413D56">
              <w:rPr>
                <w:b/>
                <w:bCs/>
                <w:rtl/>
                <w:lang w:val="en-GB" w:bidi="ar-SY"/>
              </w:rPr>
              <w:t>للاتصال</w:t>
            </w:r>
            <w:r w:rsidR="008526F6" w:rsidRPr="00413D56">
              <w:rPr>
                <w:b/>
                <w:bCs/>
                <w:rtl/>
                <w:lang w:val="en-GB" w:bidi="ar-SY"/>
              </w:rPr>
              <w:t>:</w:t>
            </w:r>
          </w:p>
        </w:tc>
        <w:tc>
          <w:tcPr>
            <w:tcW w:w="2090" w:type="pct"/>
            <w:gridSpan w:val="2"/>
            <w:tcBorders>
              <w:top w:val="single" w:sz="8" w:space="0" w:color="auto"/>
              <w:bottom w:val="single" w:sz="8" w:space="0" w:color="auto"/>
            </w:tcBorders>
          </w:tcPr>
          <w:p w14:paraId="195F99F0" w14:textId="6828CB1C" w:rsidR="00383D4C" w:rsidRPr="00413D56" w:rsidRDefault="00D4737E"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tl/>
                <w:lang w:val="en-GB" w:bidi="ar-SY"/>
              </w:rPr>
            </w:pPr>
            <w:r w:rsidRPr="00413D56">
              <w:rPr>
                <w:rtl/>
                <w:lang w:val="en-GB" w:bidi="ar-SY"/>
              </w:rPr>
              <w:t>السيد عبد الرحمن محمد الحسن</w:t>
            </w:r>
            <w:r w:rsidR="0090352E" w:rsidRPr="00413D56">
              <w:rPr>
                <w:rtl/>
                <w:lang w:val="en-GB" w:bidi="ar-SY"/>
              </w:rPr>
              <w:br/>
              <w:t>المملكة العربية السعودية</w:t>
            </w:r>
            <w:r w:rsidR="0090352E" w:rsidRPr="00413D56">
              <w:rPr>
                <w:rtl/>
                <w:lang w:val="en-GB" w:bidi="ar-SY"/>
              </w:rPr>
              <w:br/>
              <w:t>رئيس الفريق الاستشاري لتقييس الاتصالات</w:t>
            </w:r>
          </w:p>
        </w:tc>
        <w:tc>
          <w:tcPr>
            <w:tcW w:w="2063" w:type="pct"/>
            <w:gridSpan w:val="2"/>
            <w:tcBorders>
              <w:top w:val="single" w:sz="8" w:space="0" w:color="auto"/>
              <w:bottom w:val="single" w:sz="8" w:space="0" w:color="auto"/>
            </w:tcBorders>
          </w:tcPr>
          <w:p w14:paraId="03A141C4" w14:textId="5F2EFD63" w:rsidR="00383D4C" w:rsidRPr="00413D56" w:rsidRDefault="00383D4C" w:rsidP="00E233C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tl/>
                <w:lang w:val="en-GB" w:bidi="ar-SY"/>
              </w:rPr>
            </w:pPr>
            <w:r w:rsidRPr="00413D56">
              <w:rPr>
                <w:rtl/>
                <w:lang w:val="en-GB" w:bidi="ar-SY"/>
              </w:rPr>
              <w:t>الهاتف</w:t>
            </w:r>
            <w:r w:rsidR="008526F6" w:rsidRPr="00413D56">
              <w:rPr>
                <w:rtl/>
                <w:lang w:val="en-GB" w:bidi="ar-SY"/>
              </w:rPr>
              <w:t>:</w:t>
            </w:r>
            <w:r w:rsidRPr="00413D56">
              <w:rPr>
                <w:rtl/>
                <w:lang w:val="en-GB" w:bidi="ar-SY"/>
              </w:rPr>
              <w:tab/>
            </w:r>
            <w:r w:rsidR="0090352E" w:rsidRPr="00413D56">
              <w:rPr>
                <w:lang w:val="de-DE"/>
              </w:rPr>
              <w:t>+996 11 461 8015</w:t>
            </w:r>
            <w:r w:rsidRPr="00413D56">
              <w:rPr>
                <w:rtl/>
                <w:lang w:val="en-GB" w:bidi="ar-SY"/>
              </w:rPr>
              <w:br/>
              <w:t>البريد الإلكتروني</w:t>
            </w:r>
            <w:r w:rsidR="008526F6" w:rsidRPr="00413D56">
              <w:rPr>
                <w:rtl/>
                <w:lang w:val="en-GB" w:bidi="ar-SY"/>
              </w:rPr>
              <w:t>:</w:t>
            </w:r>
            <w:r w:rsidRPr="00413D56">
              <w:rPr>
                <w:rtl/>
                <w:lang w:val="en-GB" w:bidi="ar-SY"/>
              </w:rPr>
              <w:tab/>
            </w:r>
            <w:hyperlink r:id="rId9" w:history="1">
              <w:r w:rsidR="0090352E" w:rsidRPr="00413D56">
                <w:rPr>
                  <w:rStyle w:val="Hyperlink"/>
                  <w:lang w:val="de-DE"/>
                </w:rPr>
                <w:t>tsagchair@nca.gov.sa</w:t>
              </w:r>
            </w:hyperlink>
          </w:p>
        </w:tc>
      </w:tr>
    </w:tbl>
    <w:p w14:paraId="1CF9A04B" w14:textId="77777777" w:rsidR="00383D4C" w:rsidRPr="00413D56" w:rsidRDefault="00383D4C" w:rsidP="00383D4C">
      <w:pPr>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7993"/>
      </w:tblGrid>
      <w:tr w:rsidR="00383D4C" w:rsidRPr="00413D56" w14:paraId="7F200EC4" w14:textId="77777777" w:rsidTr="00E233C5">
        <w:tc>
          <w:tcPr>
            <w:tcW w:w="1636" w:type="dxa"/>
          </w:tcPr>
          <w:p w14:paraId="2F870F99" w14:textId="7A5CDDCA" w:rsidR="00383D4C" w:rsidRPr="00413D56" w:rsidRDefault="00C862C0" w:rsidP="00E233C5">
            <w:pPr>
              <w:rPr>
                <w:b/>
                <w:bCs/>
                <w:spacing w:val="-6"/>
                <w:rtl/>
                <w:lang w:bidi="ar-EG"/>
              </w:rPr>
            </w:pPr>
            <w:r w:rsidRPr="00413D56">
              <w:rPr>
                <w:b/>
                <w:bCs/>
                <w:spacing w:val="-6"/>
                <w:rtl/>
                <w:lang w:bidi="ar-EG"/>
              </w:rPr>
              <w:t>ملخص</w:t>
            </w:r>
            <w:r w:rsidR="008526F6" w:rsidRPr="00413D56">
              <w:rPr>
                <w:b/>
                <w:bCs/>
                <w:spacing w:val="-6"/>
                <w:rtl/>
                <w:lang w:bidi="ar-EG"/>
              </w:rPr>
              <w:t>:</w:t>
            </w:r>
          </w:p>
        </w:tc>
        <w:tc>
          <w:tcPr>
            <w:tcW w:w="7993" w:type="dxa"/>
          </w:tcPr>
          <w:p w14:paraId="6B6E3CD1" w14:textId="55BA830B" w:rsidR="00383D4C" w:rsidRPr="00413D56" w:rsidRDefault="009D08E6" w:rsidP="00E233C5">
            <w:pPr>
              <w:rPr>
                <w:rtl/>
                <w:lang w:bidi="ar-SY"/>
              </w:rPr>
            </w:pPr>
            <w:r w:rsidRPr="00413D56">
              <w:rPr>
                <w:rFonts w:hint="cs"/>
                <w:rtl/>
                <w:lang w:bidi="ar-SY"/>
              </w:rPr>
              <w:t>ت</w:t>
            </w:r>
            <w:r w:rsidR="00D4737E" w:rsidRPr="00413D56">
              <w:rPr>
                <w:rtl/>
                <w:lang w:bidi="ar-SY"/>
              </w:rPr>
              <w:t>حتوي هذ</w:t>
            </w:r>
            <w:r w:rsidRPr="00413D56">
              <w:rPr>
                <w:rFonts w:hint="cs"/>
                <w:rtl/>
                <w:lang w:bidi="ar-SY"/>
              </w:rPr>
              <w:t>ه الوثيقة المؤقتة</w:t>
            </w:r>
            <w:r w:rsidR="00D4737E" w:rsidRPr="00413D56">
              <w:rPr>
                <w:rtl/>
                <w:lang w:bidi="ar-SY"/>
              </w:rPr>
              <w:t xml:space="preserve"> على تقرير الاجتماع الثاني للفريق الاستشاري لتقييس الاتصالات بقطاع تقييس الاتصالات (جنيف، </w:t>
            </w:r>
            <w:r w:rsidR="00D4737E" w:rsidRPr="00413D56">
              <w:rPr>
                <w:lang w:bidi="ar-SY"/>
              </w:rPr>
              <w:t>30</w:t>
            </w:r>
            <w:r w:rsidR="00D4737E" w:rsidRPr="00413D56">
              <w:rPr>
                <w:rtl/>
                <w:lang w:bidi="ar-SY"/>
              </w:rPr>
              <w:t xml:space="preserve"> مايو - </w:t>
            </w:r>
            <w:r w:rsidR="00D4737E" w:rsidRPr="00413D56">
              <w:rPr>
                <w:lang w:bidi="ar-SY"/>
              </w:rPr>
              <w:t>2</w:t>
            </w:r>
            <w:r w:rsidR="00D4737E" w:rsidRPr="00413D56">
              <w:rPr>
                <w:rtl/>
                <w:lang w:bidi="ar-SY"/>
              </w:rPr>
              <w:t xml:space="preserve"> يونيو </w:t>
            </w:r>
            <w:r w:rsidR="00D4737E" w:rsidRPr="00413D56">
              <w:rPr>
                <w:lang w:bidi="ar-SY"/>
              </w:rPr>
              <w:t>2023</w:t>
            </w:r>
            <w:r w:rsidR="00D4737E" w:rsidRPr="00413D56">
              <w:rPr>
                <w:rtl/>
                <w:lang w:bidi="ar-SY"/>
              </w:rPr>
              <w:t xml:space="preserve">) في فترة الدراسة </w:t>
            </w:r>
            <w:r w:rsidR="00D4737E" w:rsidRPr="00413D56">
              <w:rPr>
                <w:lang w:bidi="ar-SY"/>
              </w:rPr>
              <w:t>2022</w:t>
            </w:r>
            <w:r w:rsidR="00D4737E" w:rsidRPr="00413D56">
              <w:rPr>
                <w:rtl/>
                <w:lang w:bidi="ar-EG"/>
              </w:rPr>
              <w:t>-</w:t>
            </w:r>
            <w:r w:rsidR="00D4737E" w:rsidRPr="00413D56">
              <w:rPr>
                <w:lang w:bidi="ar-EG"/>
              </w:rPr>
              <w:t>2024</w:t>
            </w:r>
            <w:r w:rsidR="00D4737E" w:rsidRPr="00413D56">
              <w:rPr>
                <w:rtl/>
                <w:lang w:bidi="ar-SY"/>
              </w:rPr>
              <w:t>.</w:t>
            </w:r>
          </w:p>
        </w:tc>
      </w:tr>
    </w:tbl>
    <w:p w14:paraId="30D39764" w14:textId="07FA6CA3" w:rsidR="00383D4C" w:rsidRPr="00413D56" w:rsidRDefault="00D234F6" w:rsidP="003A20CC">
      <w:pPr>
        <w:pStyle w:val="Note"/>
        <w:spacing w:before="240"/>
        <w:rPr>
          <w:rtl/>
          <w:lang w:bidi="ar-SY"/>
        </w:rPr>
      </w:pPr>
      <w:r w:rsidRPr="00413D56">
        <w:rPr>
          <w:b/>
          <w:bCs/>
          <w:rtl/>
          <w:lang w:bidi="ar-SY"/>
        </w:rPr>
        <w:t xml:space="preserve">ملاحظة </w:t>
      </w:r>
      <w:r w:rsidRPr="00413D56">
        <w:rPr>
          <w:b/>
          <w:bCs/>
          <w:lang w:bidi="ar-SY"/>
        </w:rPr>
        <w:t>1</w:t>
      </w:r>
      <w:r w:rsidRPr="00413D56">
        <w:rPr>
          <w:rtl/>
          <w:lang w:bidi="ar-SY"/>
        </w:rPr>
        <w:t xml:space="preserve"> </w:t>
      </w:r>
      <w:r w:rsidRPr="00413D56">
        <w:rPr>
          <w:b/>
          <w:bCs/>
          <w:rtl/>
          <w:lang w:bidi="ar-SY"/>
        </w:rPr>
        <w:t>-</w:t>
      </w:r>
      <w:r w:rsidRPr="00413D56">
        <w:rPr>
          <w:rtl/>
          <w:lang w:bidi="ar-SY"/>
        </w:rPr>
        <w:t xml:space="preserve"> </w:t>
      </w:r>
      <w:r w:rsidR="009D08E6" w:rsidRPr="00413D56">
        <w:rPr>
          <w:rtl/>
          <w:lang w:bidi="ar-SY"/>
        </w:rPr>
        <w:t xml:space="preserve">يتضمن هذا التقرير الاستنتاجات والإجراءات التي </w:t>
      </w:r>
      <w:r w:rsidR="000F2A87">
        <w:rPr>
          <w:rFonts w:hint="cs"/>
          <w:rtl/>
          <w:lang w:bidi="ar-SY"/>
        </w:rPr>
        <w:t>تقرَّر</w:t>
      </w:r>
      <w:r w:rsidR="009D08E6" w:rsidRPr="00413D56">
        <w:rPr>
          <w:rtl/>
          <w:lang w:bidi="ar-SY"/>
        </w:rPr>
        <w:t xml:space="preserve"> اتخاذها في هذا الاجتماع للفريق الاستشاري</w:t>
      </w:r>
      <w:r w:rsidR="00916830">
        <w:rPr>
          <w:rFonts w:hint="cs"/>
          <w:rtl/>
          <w:lang w:bidi="ar-SY"/>
        </w:rPr>
        <w:t xml:space="preserve"> </w:t>
      </w:r>
      <w:r w:rsidR="00916830" w:rsidRPr="00413D56">
        <w:rPr>
          <w:rtl/>
          <w:lang w:bidi="ar-SY"/>
        </w:rPr>
        <w:t>لتقييس الاتصالات</w:t>
      </w:r>
      <w:r w:rsidR="00D4737E" w:rsidRPr="00413D56">
        <w:rPr>
          <w:rtl/>
          <w:lang w:bidi="ar-SY"/>
        </w:rPr>
        <w:t>.</w:t>
      </w:r>
    </w:p>
    <w:p w14:paraId="7475CDA5" w14:textId="1B682A31" w:rsidR="00D234F6" w:rsidRPr="00413D56" w:rsidRDefault="00D234F6" w:rsidP="003A20CC">
      <w:pPr>
        <w:pStyle w:val="Note"/>
        <w:rPr>
          <w:rtl/>
          <w:lang w:bidi="ar-SY"/>
        </w:rPr>
      </w:pPr>
      <w:r w:rsidRPr="00413D56">
        <w:rPr>
          <w:b/>
          <w:bCs/>
          <w:rtl/>
          <w:lang w:bidi="ar-SY"/>
        </w:rPr>
        <w:t xml:space="preserve">ملاحظة </w:t>
      </w:r>
      <w:r w:rsidRPr="00413D56">
        <w:rPr>
          <w:b/>
          <w:bCs/>
          <w:lang w:bidi="ar-SY"/>
        </w:rPr>
        <w:t>2</w:t>
      </w:r>
      <w:r w:rsidRPr="00413D56">
        <w:rPr>
          <w:b/>
          <w:bCs/>
          <w:rtl/>
          <w:lang w:bidi="ar-SY"/>
        </w:rPr>
        <w:t xml:space="preserve"> -</w:t>
      </w:r>
      <w:r w:rsidRPr="00413D56">
        <w:rPr>
          <w:rtl/>
          <w:lang w:bidi="ar-SY"/>
        </w:rPr>
        <w:t xml:space="preserve"> </w:t>
      </w:r>
      <w:r w:rsidR="009D08E6" w:rsidRPr="00413D56">
        <w:rPr>
          <w:rtl/>
          <w:lang w:bidi="ar-SY"/>
        </w:rPr>
        <w:t>تنتمي جميع المساهمات والوثائق المؤقتة المشار إليها في هذا التقرير إلى مجموعة وثائق الفريق الاستشاري لتقييس الاتصالات، ما لم يُنص على خلاف ذلك</w:t>
      </w:r>
      <w:r w:rsidR="000F2A87">
        <w:rPr>
          <w:rFonts w:hint="cs"/>
          <w:rtl/>
          <w:lang w:bidi="ar-SY"/>
        </w:rPr>
        <w:t>،</w:t>
      </w:r>
      <w:r w:rsidR="009D08E6" w:rsidRPr="00413D56">
        <w:rPr>
          <w:rFonts w:hint="cs"/>
          <w:rtl/>
          <w:lang w:bidi="ar-SY"/>
        </w:rPr>
        <w:t xml:space="preserve"> </w:t>
      </w:r>
      <w:r w:rsidR="00103C32" w:rsidRPr="00413D56">
        <w:rPr>
          <w:rtl/>
          <w:lang w:bidi="ar-SY"/>
        </w:rPr>
        <w:t>وتشير إلى أحدث مراجعة منشورة.</w:t>
      </w:r>
    </w:p>
    <w:p w14:paraId="6AB43E43" w14:textId="1571B3D0" w:rsidR="00D234F6" w:rsidRPr="00413D56" w:rsidRDefault="00D234F6" w:rsidP="00D234F6">
      <w:pPr>
        <w:spacing w:before="240"/>
        <w:rPr>
          <w:u w:val="single"/>
          <w:rtl/>
          <w:lang w:bidi="ar-SY"/>
        </w:rPr>
      </w:pPr>
      <w:r w:rsidRPr="00413D56">
        <w:rPr>
          <w:u w:val="single"/>
          <w:rtl/>
          <w:lang w:bidi="ar-SY"/>
        </w:rPr>
        <w:t>ملاحظة من مكتب تقييس الاتصالات</w:t>
      </w:r>
      <w:r w:rsidR="008526F6" w:rsidRPr="00413D56">
        <w:rPr>
          <w:u w:val="single"/>
          <w:rtl/>
          <w:lang w:bidi="ar-SY"/>
        </w:rPr>
        <w:t>:</w:t>
      </w:r>
    </w:p>
    <w:p w14:paraId="7E05E489" w14:textId="50CA07B6" w:rsidR="005940D2" w:rsidRDefault="005940D2" w:rsidP="00103C32">
      <w:pPr>
        <w:widowControl w:val="0"/>
        <w:spacing w:line="240" w:lineRule="auto"/>
        <w:ind w:left="3119" w:hanging="3119"/>
        <w:rPr>
          <w:rtl/>
          <w:lang w:bidi="ar-SY"/>
        </w:rPr>
      </w:pPr>
      <w:r w:rsidRPr="00413D56">
        <w:rPr>
          <w:rtl/>
          <w:lang w:bidi="ar-SY"/>
        </w:rPr>
        <w:t>تُنشر تقارير الاجتماع الثاني للفريق الاستشاري لتقييس الاتصالات في الوثائق التالية</w:t>
      </w:r>
      <w:r w:rsidR="008526F6" w:rsidRPr="00413D56">
        <w:rPr>
          <w:rtl/>
          <w:lang w:bidi="ar-SY"/>
        </w:rPr>
        <w:t>:</w:t>
      </w:r>
    </w:p>
    <w:p w14:paraId="6AE6258D" w14:textId="724A731B" w:rsidR="003A20CC" w:rsidRDefault="003A20CC" w:rsidP="00C34D1D">
      <w:pPr>
        <w:tabs>
          <w:tab w:val="clear" w:pos="794"/>
          <w:tab w:val="left" w:pos="1701"/>
        </w:tabs>
        <w:ind w:left="1701" w:hanging="1701"/>
        <w:rPr>
          <w:rFonts w:eastAsia="MS Mincho"/>
          <w:rtl/>
          <w:lang w:eastAsia="en-US" w:bidi="ar-SY"/>
        </w:rPr>
      </w:pPr>
      <w:r w:rsidRPr="002905E3">
        <w:rPr>
          <w:rFonts w:eastAsia="MS Mincho"/>
          <w:lang w:eastAsia="en-US"/>
        </w:rPr>
        <w:t>TSAG</w:t>
      </w:r>
      <w:r>
        <w:rPr>
          <w:rFonts w:eastAsia="MS Mincho"/>
          <w:lang w:eastAsia="en-US"/>
        </w:rPr>
        <w:t>-</w:t>
      </w:r>
      <w:r w:rsidRPr="002905E3">
        <w:rPr>
          <w:rFonts w:eastAsia="MS Mincho"/>
          <w:lang w:eastAsia="en-US"/>
        </w:rPr>
        <w:t>R2</w:t>
      </w:r>
      <w:r>
        <w:rPr>
          <w:rFonts w:eastAsia="MS Mincho"/>
          <w:rtl/>
          <w:lang w:eastAsia="en-US"/>
        </w:rPr>
        <w:tab/>
      </w:r>
      <w:r w:rsidRPr="00413D56">
        <w:rPr>
          <w:rFonts w:eastAsia="MS Mincho"/>
          <w:rtl/>
          <w:lang w:eastAsia="en-US"/>
        </w:rPr>
        <w:t>تقرير الاجتماع الثاني للفريق الاستشاري لتقييس الاتصالات</w:t>
      </w:r>
      <w:r>
        <w:rPr>
          <w:rFonts w:eastAsia="MS Mincho" w:hint="cs"/>
          <w:rtl/>
          <w:lang w:eastAsia="en-US"/>
        </w:rPr>
        <w:t xml:space="preserve"> (جنيف، </w:t>
      </w:r>
      <w:r>
        <w:rPr>
          <w:rFonts w:eastAsia="MS Mincho"/>
          <w:lang w:eastAsia="en-US"/>
        </w:rPr>
        <w:t>30</w:t>
      </w:r>
      <w:r>
        <w:rPr>
          <w:rFonts w:eastAsia="MS Mincho" w:hint="cs"/>
          <w:rtl/>
          <w:lang w:eastAsia="en-US" w:bidi="ar-SY"/>
        </w:rPr>
        <w:t xml:space="preserve"> مايو - </w:t>
      </w:r>
      <w:r>
        <w:rPr>
          <w:rFonts w:eastAsia="MS Mincho"/>
          <w:lang w:eastAsia="en-US" w:bidi="ar-SY"/>
        </w:rPr>
        <w:t>2</w:t>
      </w:r>
      <w:r>
        <w:rPr>
          <w:rFonts w:eastAsia="MS Mincho" w:hint="cs"/>
          <w:rtl/>
          <w:lang w:eastAsia="en-US" w:bidi="ar-SY"/>
        </w:rPr>
        <w:t xml:space="preserve"> يونيو </w:t>
      </w:r>
      <w:r>
        <w:rPr>
          <w:rFonts w:eastAsia="MS Mincho"/>
          <w:lang w:eastAsia="en-US" w:bidi="ar-SY"/>
        </w:rPr>
        <w:t>2023</w:t>
      </w:r>
      <w:r>
        <w:rPr>
          <w:rFonts w:eastAsia="MS Mincho" w:hint="cs"/>
          <w:rtl/>
          <w:lang w:eastAsia="en-US" w:bidi="ar-SY"/>
        </w:rPr>
        <w:t>)</w:t>
      </w:r>
    </w:p>
    <w:p w14:paraId="1A3B77AE" w14:textId="6DE0B848" w:rsidR="003A20CC" w:rsidRDefault="003A20CC" w:rsidP="00C34D1D">
      <w:pPr>
        <w:tabs>
          <w:tab w:val="clear" w:pos="794"/>
          <w:tab w:val="left" w:pos="1701"/>
        </w:tabs>
        <w:ind w:left="1701" w:hanging="1701"/>
        <w:rPr>
          <w:rFonts w:eastAsia="MS Mincho"/>
          <w:rtl/>
          <w:lang w:eastAsia="en-US"/>
        </w:rPr>
      </w:pPr>
      <w:r w:rsidRPr="002905E3">
        <w:rPr>
          <w:rFonts w:eastAsia="MS Mincho"/>
          <w:lang w:eastAsia="en-US"/>
        </w:rPr>
        <w:t>TSAG</w:t>
      </w:r>
      <w:r>
        <w:rPr>
          <w:rFonts w:eastAsia="MS Mincho"/>
          <w:lang w:eastAsia="en-US"/>
        </w:rPr>
        <w:t>-</w:t>
      </w:r>
      <w:r w:rsidRPr="002905E3">
        <w:rPr>
          <w:rFonts w:eastAsia="MS Mincho"/>
          <w:lang w:eastAsia="en-US"/>
        </w:rPr>
        <w:t>R</w:t>
      </w:r>
      <w:r>
        <w:rPr>
          <w:rFonts w:eastAsia="MS Mincho"/>
          <w:lang w:eastAsia="en-US"/>
        </w:rPr>
        <w:t>3</w:t>
      </w:r>
      <w:r>
        <w:rPr>
          <w:rFonts w:eastAsia="MS Mincho"/>
          <w:rtl/>
          <w:lang w:eastAsia="en-US"/>
        </w:rPr>
        <w:tab/>
      </w:r>
      <w:r w:rsidRPr="00413D56">
        <w:rPr>
          <w:rFonts w:eastAsia="MS Mincho"/>
          <w:rtl/>
          <w:lang w:eastAsia="en-US"/>
        </w:rPr>
        <w:t>تقرير الاجتماع الثاني للفريق الاستشاري لتقييس الاتصالات</w:t>
      </w:r>
      <w:r>
        <w:rPr>
          <w:rFonts w:eastAsia="MS Mincho" w:hint="cs"/>
          <w:rtl/>
          <w:lang w:eastAsia="en-US"/>
        </w:rPr>
        <w:t xml:space="preserve"> (جنيف، </w:t>
      </w:r>
      <w:r>
        <w:rPr>
          <w:rFonts w:eastAsia="MS Mincho"/>
          <w:lang w:eastAsia="en-US"/>
        </w:rPr>
        <w:t>30</w:t>
      </w:r>
      <w:r>
        <w:rPr>
          <w:rFonts w:eastAsia="MS Mincho" w:hint="cs"/>
          <w:rtl/>
          <w:lang w:eastAsia="en-US" w:bidi="ar-SY"/>
        </w:rPr>
        <w:t xml:space="preserve"> مايو - </w:t>
      </w:r>
      <w:r>
        <w:rPr>
          <w:rFonts w:eastAsia="MS Mincho"/>
          <w:lang w:eastAsia="en-US" w:bidi="ar-SY"/>
        </w:rPr>
        <w:t>2</w:t>
      </w:r>
      <w:r>
        <w:rPr>
          <w:rFonts w:eastAsia="MS Mincho" w:hint="cs"/>
          <w:rtl/>
          <w:lang w:eastAsia="en-US" w:bidi="ar-SY"/>
        </w:rPr>
        <w:t xml:space="preserve"> يونيو </w:t>
      </w:r>
      <w:r>
        <w:rPr>
          <w:rFonts w:eastAsia="MS Mincho"/>
          <w:lang w:eastAsia="en-US" w:bidi="ar-SY"/>
        </w:rPr>
        <w:t>2023</w:t>
      </w:r>
      <w:r>
        <w:rPr>
          <w:rFonts w:eastAsia="MS Mincho" w:hint="cs"/>
          <w:rtl/>
          <w:lang w:eastAsia="en-US" w:bidi="ar-SY"/>
        </w:rPr>
        <w:t xml:space="preserve">) - </w:t>
      </w:r>
      <w:r w:rsidRPr="00413D56">
        <w:rPr>
          <w:rFonts w:eastAsia="MS Mincho"/>
          <w:rtl/>
          <w:lang w:eastAsia="en-US"/>
        </w:rPr>
        <w:t xml:space="preserve">مراجعة التوصية المحددة </w:t>
      </w:r>
      <w:r w:rsidRPr="00413D56">
        <w:rPr>
          <w:rFonts w:eastAsia="MS Mincho"/>
          <w:lang w:eastAsia="en-US"/>
        </w:rPr>
        <w:t>ITU-T A.8</w:t>
      </w:r>
      <w:r w:rsidRPr="00413D56">
        <w:rPr>
          <w:rFonts w:eastAsia="MS Mincho"/>
          <w:rtl/>
          <w:lang w:eastAsia="en-US"/>
        </w:rPr>
        <w:t xml:space="preserve"> "</w:t>
      </w:r>
      <w:r w:rsidRPr="00413D56">
        <w:rPr>
          <w:rFonts w:eastAsia="MS Mincho"/>
          <w:i/>
          <w:iCs/>
          <w:rtl/>
          <w:lang w:eastAsia="en-US"/>
        </w:rPr>
        <w:t>عملية الموافقة البديلة بالنسبة للتوصيات الجديدة والمراجعة لقطاع تقييس الاتصالات</w:t>
      </w:r>
      <w:r w:rsidRPr="00EA5731">
        <w:rPr>
          <w:rFonts w:eastAsia="MS Mincho"/>
          <w:rtl/>
          <w:lang w:eastAsia="en-US"/>
        </w:rPr>
        <w:t>"</w:t>
      </w:r>
    </w:p>
    <w:p w14:paraId="4063A10F" w14:textId="77777777" w:rsidR="00596808" w:rsidRPr="00413D56" w:rsidRDefault="00596808" w:rsidP="003A20CC">
      <w:pPr>
        <w:rPr>
          <w:rtl/>
          <w:lang w:bidi="ar-EG"/>
        </w:rPr>
      </w:pPr>
      <w:r w:rsidRPr="00413D56">
        <w:rPr>
          <w:rtl/>
          <w:lang w:bidi="ar-EG"/>
        </w:rPr>
        <w:br w:type="page"/>
      </w:r>
    </w:p>
    <w:p w14:paraId="49268C19" w14:textId="58CCCFBD" w:rsidR="00AF6B5C" w:rsidRDefault="00D234F6" w:rsidP="00D234F6">
      <w:pPr>
        <w:jc w:val="center"/>
        <w:rPr>
          <w:b/>
          <w:bCs/>
          <w:sz w:val="24"/>
          <w:szCs w:val="24"/>
          <w:rtl/>
          <w:lang w:bidi="ar-EG"/>
        </w:rPr>
      </w:pPr>
      <w:r w:rsidRPr="00413D56">
        <w:rPr>
          <w:b/>
          <w:bCs/>
          <w:sz w:val="24"/>
          <w:szCs w:val="24"/>
          <w:rtl/>
          <w:lang w:bidi="ar-EG"/>
        </w:rPr>
        <w:lastRenderedPageBreak/>
        <w:t>جدول المحتويات</w:t>
      </w:r>
    </w:p>
    <w:p w14:paraId="6E5AAD8B" w14:textId="36DF554F" w:rsidR="007C4702" w:rsidRPr="007C4702" w:rsidRDefault="007C4702" w:rsidP="007C4702">
      <w:pPr>
        <w:ind w:right="-142"/>
        <w:jc w:val="right"/>
        <w:rPr>
          <w:sz w:val="24"/>
          <w:szCs w:val="24"/>
          <w:rtl/>
          <w:lang w:bidi="ar-EG"/>
        </w:rPr>
      </w:pPr>
      <w:r w:rsidRPr="007C4702">
        <w:rPr>
          <w:rFonts w:hint="cs"/>
          <w:sz w:val="24"/>
          <w:szCs w:val="24"/>
          <w:rtl/>
          <w:lang w:bidi="ar-EG"/>
        </w:rPr>
        <w:t>الصفحة</w:t>
      </w:r>
    </w:p>
    <w:p w14:paraId="7B462D6A" w14:textId="70BDBF42" w:rsidR="00247B68" w:rsidRPr="0035590A" w:rsidRDefault="00247B68" w:rsidP="00D253CE">
      <w:pPr>
        <w:pStyle w:val="TOC1"/>
        <w:rPr>
          <w:rFonts w:asciiTheme="minorHAnsi" w:hAnsiTheme="minorHAnsi" w:cstheme="minorBidi"/>
          <w:kern w:val="2"/>
          <w:lang w:val="en-GB" w:eastAsia="en-GB"/>
          <w14:ligatures w14:val="standardContextual"/>
        </w:rPr>
      </w:pPr>
      <w:r>
        <w:rPr>
          <w:rtl/>
        </w:rPr>
        <w:fldChar w:fldCharType="begin"/>
      </w:r>
      <w:r>
        <w:rPr>
          <w:rtl/>
        </w:rPr>
        <w:instrText xml:space="preserve"> </w:instrText>
      </w:r>
      <w:r>
        <w:instrText>TOC</w:instrText>
      </w:r>
      <w:r>
        <w:rPr>
          <w:rtl/>
        </w:rPr>
        <w:instrText xml:space="preserve"> \</w:instrText>
      </w:r>
      <w:r>
        <w:instrText>h \z \t "Heading 1,1,Heading 2,2,Annex title,1</w:instrText>
      </w:r>
      <w:r>
        <w:rPr>
          <w:rtl/>
        </w:rPr>
        <w:instrText xml:space="preserve">" </w:instrText>
      </w:r>
      <w:r>
        <w:rPr>
          <w:rtl/>
        </w:rPr>
        <w:fldChar w:fldCharType="separate"/>
      </w:r>
      <w:hyperlink w:anchor="_Toc140648176" w:history="1">
        <w:r w:rsidRPr="0035590A">
          <w:rPr>
            <w:rStyle w:val="Hyperlink"/>
            <w:b/>
            <w:bCs/>
          </w:rPr>
          <w:t>1</w:t>
        </w:r>
        <w:r w:rsidRPr="0035590A">
          <w:rPr>
            <w:rFonts w:asciiTheme="minorHAnsi" w:hAnsiTheme="minorHAnsi" w:cstheme="minorBidi"/>
            <w:kern w:val="2"/>
            <w:lang w:val="en-GB" w:eastAsia="en-GB"/>
            <w14:ligatures w14:val="standardContextual"/>
          </w:rPr>
          <w:tab/>
        </w:r>
        <w:r w:rsidRPr="0035590A">
          <w:rPr>
            <w:rStyle w:val="Hyperlink"/>
            <w:b/>
            <w:bCs/>
            <w:rtl/>
          </w:rPr>
          <w:t>افتتاح الاجتماع، رئيس الفريق الاستشاري لتقييس الاتصالات</w:t>
        </w:r>
        <w:r w:rsidRPr="0035590A">
          <w:rPr>
            <w:webHidden/>
            <w:rtl/>
          </w:rPr>
          <w:tab/>
        </w:r>
        <w:r w:rsidRPr="0035590A">
          <w:rPr>
            <w:webHidden/>
            <w:rtl/>
          </w:rPr>
          <w:tab/>
        </w:r>
        <w:r w:rsidRPr="0035590A">
          <w:rPr>
            <w:webHidden/>
          </w:rPr>
          <w:fldChar w:fldCharType="begin"/>
        </w:r>
        <w:r w:rsidRPr="0035590A">
          <w:rPr>
            <w:webHidden/>
          </w:rPr>
          <w:instrText xml:space="preserve"> PAGEREF _Toc140648176 \h </w:instrText>
        </w:r>
        <w:r w:rsidRPr="0035590A">
          <w:rPr>
            <w:webHidden/>
          </w:rPr>
        </w:r>
        <w:r w:rsidRPr="0035590A">
          <w:rPr>
            <w:webHidden/>
          </w:rPr>
          <w:fldChar w:fldCharType="separate"/>
        </w:r>
        <w:r w:rsidR="008F2FD1">
          <w:rPr>
            <w:webHidden/>
            <w:rtl/>
          </w:rPr>
          <w:t>4</w:t>
        </w:r>
        <w:r w:rsidRPr="0035590A">
          <w:rPr>
            <w:webHidden/>
          </w:rPr>
          <w:fldChar w:fldCharType="end"/>
        </w:r>
      </w:hyperlink>
    </w:p>
    <w:p w14:paraId="4E4940BB" w14:textId="0B16DC9C" w:rsidR="00247B68" w:rsidRPr="0035590A" w:rsidRDefault="00BB1EE7" w:rsidP="00D253CE">
      <w:pPr>
        <w:pStyle w:val="TOC1"/>
        <w:rPr>
          <w:rFonts w:asciiTheme="minorHAnsi" w:hAnsiTheme="minorHAnsi" w:cstheme="minorBidi"/>
          <w:kern w:val="2"/>
          <w:lang w:val="en-GB" w:eastAsia="en-GB"/>
          <w14:ligatures w14:val="standardContextual"/>
        </w:rPr>
      </w:pPr>
      <w:hyperlink w:anchor="_Toc140648177" w:history="1">
        <w:r w:rsidR="00247B68" w:rsidRPr="0035590A">
          <w:rPr>
            <w:rStyle w:val="Hyperlink"/>
            <w:b/>
            <w:bCs/>
          </w:rPr>
          <w:t>2</w:t>
        </w:r>
        <w:r w:rsidR="00247B68" w:rsidRPr="0035590A">
          <w:rPr>
            <w:rFonts w:asciiTheme="minorHAnsi" w:hAnsiTheme="minorHAnsi" w:cstheme="minorBidi"/>
            <w:kern w:val="2"/>
            <w:lang w:val="en-GB" w:eastAsia="en-GB"/>
            <w14:ligatures w14:val="standardContextual"/>
          </w:rPr>
          <w:tab/>
        </w:r>
        <w:r w:rsidR="00247B68" w:rsidRPr="0035590A">
          <w:rPr>
            <w:rStyle w:val="Hyperlink"/>
            <w:b/>
            <w:bCs/>
            <w:rtl/>
            <w:lang w:bidi="ar-SY"/>
          </w:rPr>
          <w:t>اعتماد جدول الأعمال وتوزيع الوثائق وخطة إدارة الوقت</w:t>
        </w:r>
        <w:r w:rsidR="00247B68" w:rsidRPr="0035590A">
          <w:rPr>
            <w:webHidden/>
            <w:rtl/>
          </w:rPr>
          <w:tab/>
        </w:r>
        <w:r w:rsidR="00247B68" w:rsidRPr="0035590A">
          <w:rPr>
            <w:webHidden/>
            <w:rtl/>
          </w:rPr>
          <w:tab/>
        </w:r>
        <w:r w:rsidR="00247B68" w:rsidRPr="0035590A">
          <w:rPr>
            <w:webHidden/>
          </w:rPr>
          <w:fldChar w:fldCharType="begin"/>
        </w:r>
        <w:r w:rsidR="00247B68" w:rsidRPr="0035590A">
          <w:rPr>
            <w:webHidden/>
          </w:rPr>
          <w:instrText xml:space="preserve"> PAGEREF _Toc140648177 \h </w:instrText>
        </w:r>
        <w:r w:rsidR="00247B68" w:rsidRPr="0035590A">
          <w:rPr>
            <w:webHidden/>
          </w:rPr>
        </w:r>
        <w:r w:rsidR="00247B68" w:rsidRPr="0035590A">
          <w:rPr>
            <w:webHidden/>
          </w:rPr>
          <w:fldChar w:fldCharType="separate"/>
        </w:r>
        <w:r w:rsidR="008F2FD1">
          <w:rPr>
            <w:webHidden/>
            <w:rtl/>
          </w:rPr>
          <w:t>5</w:t>
        </w:r>
        <w:r w:rsidR="00247B68" w:rsidRPr="0035590A">
          <w:rPr>
            <w:webHidden/>
          </w:rPr>
          <w:fldChar w:fldCharType="end"/>
        </w:r>
      </w:hyperlink>
    </w:p>
    <w:p w14:paraId="6B451E46" w14:textId="270EC313" w:rsidR="00247B68" w:rsidRPr="0035590A" w:rsidRDefault="00BB1EE7" w:rsidP="00D253CE">
      <w:pPr>
        <w:pStyle w:val="TOC1"/>
        <w:rPr>
          <w:rFonts w:asciiTheme="minorHAnsi" w:hAnsiTheme="minorHAnsi" w:cstheme="minorBidi"/>
          <w:kern w:val="2"/>
          <w:lang w:val="en-GB" w:eastAsia="en-GB"/>
          <w14:ligatures w14:val="standardContextual"/>
        </w:rPr>
      </w:pPr>
      <w:hyperlink w:anchor="_Toc140648178" w:history="1">
        <w:r w:rsidR="00247B68" w:rsidRPr="0035590A">
          <w:rPr>
            <w:rStyle w:val="Hyperlink"/>
            <w:b/>
            <w:bCs/>
          </w:rPr>
          <w:t>3</w:t>
        </w:r>
        <w:r w:rsidR="00247B68" w:rsidRPr="0035590A">
          <w:rPr>
            <w:rFonts w:asciiTheme="minorHAnsi" w:hAnsiTheme="minorHAnsi" w:cstheme="minorBidi"/>
            <w:kern w:val="2"/>
            <w:lang w:val="en-GB" w:eastAsia="en-GB"/>
            <w14:ligatures w14:val="standardContextual"/>
          </w:rPr>
          <w:tab/>
        </w:r>
        <w:r w:rsidR="00247B68" w:rsidRPr="0035590A">
          <w:rPr>
            <w:rStyle w:val="Hyperlink"/>
            <w:b/>
            <w:bCs/>
            <w:rtl/>
            <w:lang w:bidi="ar-SY"/>
          </w:rPr>
          <w:t>تقارير مدير مكتب تقييس الاتصالات</w:t>
        </w:r>
        <w:r w:rsidR="00247B68" w:rsidRPr="0035590A">
          <w:rPr>
            <w:webHidden/>
            <w:rtl/>
          </w:rPr>
          <w:tab/>
        </w:r>
        <w:r w:rsidR="00247B68" w:rsidRPr="0035590A">
          <w:rPr>
            <w:webHidden/>
            <w:rtl/>
          </w:rPr>
          <w:tab/>
        </w:r>
        <w:r w:rsidR="00247B68" w:rsidRPr="0035590A">
          <w:rPr>
            <w:webHidden/>
          </w:rPr>
          <w:fldChar w:fldCharType="begin"/>
        </w:r>
        <w:r w:rsidR="00247B68" w:rsidRPr="0035590A">
          <w:rPr>
            <w:webHidden/>
          </w:rPr>
          <w:instrText xml:space="preserve"> PAGEREF _Toc140648178 \h </w:instrText>
        </w:r>
        <w:r w:rsidR="00247B68" w:rsidRPr="0035590A">
          <w:rPr>
            <w:webHidden/>
          </w:rPr>
        </w:r>
        <w:r w:rsidR="00247B68" w:rsidRPr="0035590A">
          <w:rPr>
            <w:webHidden/>
          </w:rPr>
          <w:fldChar w:fldCharType="separate"/>
        </w:r>
        <w:r w:rsidR="008F2FD1">
          <w:rPr>
            <w:webHidden/>
            <w:rtl/>
          </w:rPr>
          <w:t>6</w:t>
        </w:r>
        <w:r w:rsidR="00247B68" w:rsidRPr="0035590A">
          <w:rPr>
            <w:webHidden/>
          </w:rPr>
          <w:fldChar w:fldCharType="end"/>
        </w:r>
      </w:hyperlink>
    </w:p>
    <w:p w14:paraId="55A74330" w14:textId="1ED2CEB5" w:rsidR="00247B68" w:rsidRPr="0035590A" w:rsidRDefault="00BB1EE7" w:rsidP="00D253CE">
      <w:pPr>
        <w:pStyle w:val="TOC1"/>
        <w:rPr>
          <w:rFonts w:asciiTheme="minorHAnsi" w:hAnsiTheme="minorHAnsi" w:cstheme="minorBidi"/>
          <w:kern w:val="2"/>
          <w:lang w:val="en-GB" w:eastAsia="en-GB"/>
          <w14:ligatures w14:val="standardContextual"/>
        </w:rPr>
      </w:pPr>
      <w:hyperlink w:anchor="_Toc140648179" w:history="1">
        <w:r w:rsidR="00247B68" w:rsidRPr="0035590A">
          <w:rPr>
            <w:rStyle w:val="Hyperlink"/>
            <w:b/>
            <w:bCs/>
          </w:rPr>
          <w:t>4</w:t>
        </w:r>
        <w:r w:rsidR="00247B68" w:rsidRPr="0035590A">
          <w:rPr>
            <w:rFonts w:asciiTheme="minorHAnsi" w:hAnsiTheme="minorHAnsi" w:cstheme="minorBidi"/>
            <w:kern w:val="2"/>
            <w:lang w:val="en-GB" w:eastAsia="en-GB"/>
            <w14:ligatures w14:val="standardContextual"/>
          </w:rPr>
          <w:tab/>
        </w:r>
        <w:r w:rsidR="00247B68" w:rsidRPr="0035590A">
          <w:rPr>
            <w:rStyle w:val="Hyperlink"/>
            <w:b/>
            <w:bCs/>
            <w:rtl/>
            <w:lang w:bidi="ar-SY"/>
          </w:rPr>
          <w:t>التحول الرقمي</w:t>
        </w:r>
        <w:r w:rsidR="00247B68" w:rsidRPr="0035590A">
          <w:rPr>
            <w:webHidden/>
            <w:rtl/>
          </w:rPr>
          <w:tab/>
        </w:r>
        <w:r w:rsidR="00247B68" w:rsidRPr="0035590A">
          <w:rPr>
            <w:webHidden/>
            <w:rtl/>
          </w:rPr>
          <w:tab/>
        </w:r>
        <w:r w:rsidR="00247B68" w:rsidRPr="0035590A">
          <w:rPr>
            <w:webHidden/>
          </w:rPr>
          <w:fldChar w:fldCharType="begin"/>
        </w:r>
        <w:r w:rsidR="00247B68" w:rsidRPr="0035590A">
          <w:rPr>
            <w:webHidden/>
          </w:rPr>
          <w:instrText xml:space="preserve"> PAGEREF _Toc140648179 \h </w:instrText>
        </w:r>
        <w:r w:rsidR="00247B68" w:rsidRPr="0035590A">
          <w:rPr>
            <w:webHidden/>
          </w:rPr>
        </w:r>
        <w:r w:rsidR="00247B68" w:rsidRPr="0035590A">
          <w:rPr>
            <w:webHidden/>
          </w:rPr>
          <w:fldChar w:fldCharType="separate"/>
        </w:r>
        <w:r w:rsidR="008F2FD1">
          <w:rPr>
            <w:webHidden/>
            <w:rtl/>
          </w:rPr>
          <w:t>7</w:t>
        </w:r>
        <w:r w:rsidR="00247B68" w:rsidRPr="0035590A">
          <w:rPr>
            <w:webHidden/>
          </w:rPr>
          <w:fldChar w:fldCharType="end"/>
        </w:r>
      </w:hyperlink>
    </w:p>
    <w:p w14:paraId="0CC967AD" w14:textId="245EF96D" w:rsidR="00247B68" w:rsidRDefault="00BB1EE7" w:rsidP="000D4FA0">
      <w:pPr>
        <w:pStyle w:val="TOC2"/>
        <w:rPr>
          <w:rFonts w:asciiTheme="minorHAnsi" w:hAnsiTheme="minorHAnsi" w:cstheme="minorBidi"/>
          <w:kern w:val="2"/>
          <w:lang w:val="en-GB" w:eastAsia="en-GB"/>
          <w14:ligatures w14:val="standardContextual"/>
        </w:rPr>
      </w:pPr>
      <w:hyperlink w:anchor="_Toc140648180" w:history="1">
        <w:r w:rsidR="00247B68" w:rsidRPr="00F85574">
          <w:rPr>
            <w:rStyle w:val="Hyperlink"/>
          </w:rPr>
          <w:t>1.4</w:t>
        </w:r>
        <w:r w:rsidR="00247B68">
          <w:rPr>
            <w:rFonts w:asciiTheme="minorHAnsi" w:hAnsiTheme="minorHAnsi" w:cstheme="minorBidi"/>
            <w:kern w:val="2"/>
            <w:lang w:val="en-GB" w:eastAsia="en-GB"/>
            <w14:ligatures w14:val="standardContextual"/>
          </w:rPr>
          <w:tab/>
        </w:r>
        <w:r w:rsidR="00247B68" w:rsidRPr="00F85574">
          <w:rPr>
            <w:rStyle w:val="Hyperlink"/>
            <w:rtl/>
          </w:rPr>
          <w:t>الفريق المتخصص الجديد المقترح بشأن التحول الرقمي (</w:t>
        </w:r>
        <w:r w:rsidR="00247B68" w:rsidRPr="00F85574">
          <w:rPr>
            <w:rStyle w:val="Hyperlink"/>
          </w:rPr>
          <w:t>FG-DT</w:t>
        </w:r>
        <w:r w:rsidR="00247B68" w:rsidRPr="00F85574">
          <w:rPr>
            <w:rStyle w:val="Hyperlink"/>
            <w:rtl/>
          </w:rPr>
          <w:t>)</w:t>
        </w:r>
        <w:r w:rsidR="00247B68">
          <w:rPr>
            <w:webHidden/>
            <w:rtl/>
          </w:rPr>
          <w:tab/>
        </w:r>
        <w:r w:rsidR="00247B68">
          <w:rPr>
            <w:webHidden/>
            <w:rtl/>
          </w:rPr>
          <w:tab/>
        </w:r>
        <w:r w:rsidR="00247B68">
          <w:rPr>
            <w:webHidden/>
          </w:rPr>
          <w:fldChar w:fldCharType="begin"/>
        </w:r>
        <w:r w:rsidR="00247B68">
          <w:rPr>
            <w:webHidden/>
          </w:rPr>
          <w:instrText xml:space="preserve"> PAGEREF _Toc140648180 \h </w:instrText>
        </w:r>
        <w:r w:rsidR="00247B68">
          <w:rPr>
            <w:webHidden/>
          </w:rPr>
        </w:r>
        <w:r w:rsidR="00247B68">
          <w:rPr>
            <w:webHidden/>
          </w:rPr>
          <w:fldChar w:fldCharType="separate"/>
        </w:r>
        <w:r w:rsidR="008F2FD1">
          <w:rPr>
            <w:webHidden/>
            <w:rtl/>
          </w:rPr>
          <w:t>7</w:t>
        </w:r>
        <w:r w:rsidR="00247B68">
          <w:rPr>
            <w:webHidden/>
          </w:rPr>
          <w:fldChar w:fldCharType="end"/>
        </w:r>
      </w:hyperlink>
    </w:p>
    <w:p w14:paraId="259B0628" w14:textId="01A83A9A" w:rsidR="00247B68" w:rsidRDefault="00BB1EE7" w:rsidP="000D4FA0">
      <w:pPr>
        <w:pStyle w:val="TOC2"/>
        <w:rPr>
          <w:rFonts w:asciiTheme="minorHAnsi" w:hAnsiTheme="minorHAnsi" w:cstheme="minorBidi"/>
          <w:kern w:val="2"/>
          <w:lang w:val="en-GB" w:eastAsia="en-GB"/>
          <w14:ligatures w14:val="standardContextual"/>
        </w:rPr>
      </w:pPr>
      <w:hyperlink w:anchor="_Toc140648181" w:history="1">
        <w:r w:rsidR="00247B68" w:rsidRPr="00F85574">
          <w:rPr>
            <w:rStyle w:val="Hyperlink"/>
          </w:rPr>
          <w:t>2.4</w:t>
        </w:r>
        <w:r w:rsidR="00247B68">
          <w:rPr>
            <w:rFonts w:asciiTheme="minorHAnsi" w:hAnsiTheme="minorHAnsi" w:cstheme="minorBidi"/>
            <w:kern w:val="2"/>
            <w:lang w:val="en-GB" w:eastAsia="en-GB"/>
            <w14:ligatures w14:val="standardContextual"/>
          </w:rPr>
          <w:tab/>
        </w:r>
        <w:r w:rsidR="00247B68" w:rsidRPr="00CC31AE">
          <w:rPr>
            <w:rStyle w:val="Hyperlink"/>
            <w:spacing w:val="-8"/>
            <w:rtl/>
          </w:rPr>
          <w:t>فريق المقرِّر الجديد التابع للفريق الاستشاري لتقييس الاتصالات والمعني بالتحول الرقمي المستدام (</w:t>
        </w:r>
        <w:r w:rsidR="00247B68" w:rsidRPr="00CC31AE">
          <w:rPr>
            <w:rStyle w:val="Hyperlink"/>
            <w:spacing w:val="-8"/>
          </w:rPr>
          <w:t>RG</w:t>
        </w:r>
        <w:r w:rsidR="00247B68" w:rsidRPr="00CC31AE">
          <w:rPr>
            <w:rStyle w:val="Hyperlink"/>
            <w:spacing w:val="-8"/>
          </w:rPr>
          <w:noBreakHyphen/>
          <w:t>DT</w:t>
        </w:r>
        <w:r w:rsidR="00247B68" w:rsidRPr="00CC31AE">
          <w:rPr>
            <w:rStyle w:val="Hyperlink"/>
            <w:spacing w:val="-8"/>
            <w:rtl/>
          </w:rPr>
          <w:t>)</w:t>
        </w:r>
        <w:r w:rsidR="00247B68" w:rsidRPr="00CC31AE">
          <w:rPr>
            <w:rStyle w:val="Hyperlink"/>
            <w:spacing w:val="-8"/>
            <w:rtl/>
          </w:rPr>
          <w:tab/>
        </w:r>
        <w:r w:rsidR="00247B68">
          <w:rPr>
            <w:rStyle w:val="Hyperlink"/>
            <w:rtl/>
          </w:rPr>
          <w:tab/>
        </w:r>
        <w:r w:rsidR="00247B68">
          <w:rPr>
            <w:webHidden/>
          </w:rPr>
          <w:fldChar w:fldCharType="begin"/>
        </w:r>
        <w:r w:rsidR="00247B68">
          <w:rPr>
            <w:webHidden/>
          </w:rPr>
          <w:instrText xml:space="preserve"> PAGEREF _Toc140648181 \h </w:instrText>
        </w:r>
        <w:r w:rsidR="00247B68">
          <w:rPr>
            <w:webHidden/>
          </w:rPr>
        </w:r>
        <w:r w:rsidR="00247B68">
          <w:rPr>
            <w:webHidden/>
          </w:rPr>
          <w:fldChar w:fldCharType="separate"/>
        </w:r>
        <w:r w:rsidR="008F2FD1">
          <w:rPr>
            <w:webHidden/>
            <w:rtl/>
          </w:rPr>
          <w:t>7</w:t>
        </w:r>
        <w:r w:rsidR="00247B68">
          <w:rPr>
            <w:webHidden/>
          </w:rPr>
          <w:fldChar w:fldCharType="end"/>
        </w:r>
      </w:hyperlink>
    </w:p>
    <w:p w14:paraId="4747E9BF" w14:textId="3D3001CF" w:rsidR="00247B68" w:rsidRDefault="00BB1EE7" w:rsidP="000D4FA0">
      <w:pPr>
        <w:pStyle w:val="TOC2"/>
        <w:rPr>
          <w:rFonts w:asciiTheme="minorHAnsi" w:hAnsiTheme="minorHAnsi" w:cstheme="minorBidi"/>
          <w:kern w:val="2"/>
          <w:lang w:val="en-GB" w:eastAsia="en-GB"/>
          <w14:ligatures w14:val="standardContextual"/>
        </w:rPr>
      </w:pPr>
      <w:hyperlink w:anchor="_Toc140648182" w:history="1">
        <w:r w:rsidR="00247B68" w:rsidRPr="00F85574">
          <w:rPr>
            <w:rStyle w:val="Hyperlink"/>
          </w:rPr>
          <w:t>3.4</w:t>
        </w:r>
        <w:r w:rsidR="00247B68">
          <w:rPr>
            <w:rFonts w:asciiTheme="minorHAnsi" w:hAnsiTheme="minorHAnsi" w:cstheme="minorBidi"/>
            <w:kern w:val="2"/>
            <w:lang w:val="en-GB" w:eastAsia="en-GB"/>
            <w14:ligatures w14:val="standardContextual"/>
          </w:rPr>
          <w:tab/>
        </w:r>
        <w:r w:rsidR="00247B68" w:rsidRPr="00F85574">
          <w:rPr>
            <w:rStyle w:val="Hyperlink"/>
            <w:rtl/>
          </w:rPr>
          <w:t>التحالف الرقمي للاتحاد بشأن الشراكة من أجل التوصيل</w:t>
        </w:r>
        <w:r w:rsidR="00247B68">
          <w:rPr>
            <w:webHidden/>
            <w:rtl/>
          </w:rPr>
          <w:tab/>
        </w:r>
        <w:r w:rsidR="00247B68">
          <w:rPr>
            <w:webHidden/>
            <w:rtl/>
          </w:rPr>
          <w:tab/>
        </w:r>
        <w:r w:rsidR="00247B68">
          <w:rPr>
            <w:webHidden/>
          </w:rPr>
          <w:fldChar w:fldCharType="begin"/>
        </w:r>
        <w:r w:rsidR="00247B68">
          <w:rPr>
            <w:webHidden/>
          </w:rPr>
          <w:instrText xml:space="preserve"> PAGEREF _Toc140648182 \h </w:instrText>
        </w:r>
        <w:r w:rsidR="00247B68">
          <w:rPr>
            <w:webHidden/>
          </w:rPr>
        </w:r>
        <w:r w:rsidR="00247B68">
          <w:rPr>
            <w:webHidden/>
          </w:rPr>
          <w:fldChar w:fldCharType="separate"/>
        </w:r>
        <w:r w:rsidR="008F2FD1">
          <w:rPr>
            <w:webHidden/>
            <w:rtl/>
          </w:rPr>
          <w:t>8</w:t>
        </w:r>
        <w:r w:rsidR="00247B68">
          <w:rPr>
            <w:webHidden/>
          </w:rPr>
          <w:fldChar w:fldCharType="end"/>
        </w:r>
      </w:hyperlink>
    </w:p>
    <w:p w14:paraId="2CDF2D96" w14:textId="4671D718" w:rsidR="00247B68" w:rsidRPr="00D253CE" w:rsidRDefault="00BB1EE7" w:rsidP="00D253CE">
      <w:pPr>
        <w:pStyle w:val="TOC1"/>
        <w:rPr>
          <w:rFonts w:asciiTheme="minorHAnsi" w:hAnsiTheme="minorHAnsi" w:cstheme="minorBidi"/>
          <w:kern w:val="2"/>
          <w:lang w:val="en-GB" w:eastAsia="en-GB"/>
          <w14:ligatures w14:val="standardContextual"/>
        </w:rPr>
      </w:pPr>
      <w:hyperlink w:anchor="_Toc140648183" w:history="1">
        <w:r w:rsidR="00247B68" w:rsidRPr="00D253CE">
          <w:rPr>
            <w:rStyle w:val="Hyperlink"/>
            <w:b/>
            <w:bCs/>
          </w:rPr>
          <w:t>5</w:t>
        </w:r>
        <w:r w:rsidR="00247B68" w:rsidRPr="00D253CE">
          <w:rPr>
            <w:rFonts w:asciiTheme="minorHAnsi" w:hAnsiTheme="minorHAnsi" w:cstheme="minorBidi"/>
            <w:kern w:val="2"/>
            <w:lang w:val="en-GB" w:eastAsia="en-GB"/>
            <w14:ligatures w14:val="standardContextual"/>
          </w:rPr>
          <w:tab/>
        </w:r>
        <w:r w:rsidR="00247B68" w:rsidRPr="00D253CE">
          <w:rPr>
            <w:rStyle w:val="Hyperlink"/>
            <w:b/>
            <w:bCs/>
            <w:rtl/>
            <w:lang w:bidi="ar-SY"/>
          </w:rPr>
          <w:t>الأفرقة المتخصصة لقطاع تقييس الاتصالات</w:t>
        </w:r>
        <w:r w:rsidR="00247B68" w:rsidRPr="00D253CE">
          <w:rPr>
            <w:webHidden/>
          </w:rPr>
          <w:tab/>
        </w:r>
        <w:r w:rsidR="00247B68" w:rsidRPr="00D253CE">
          <w:rPr>
            <w:webHidden/>
            <w:rtl/>
          </w:rPr>
          <w:tab/>
        </w:r>
        <w:r w:rsidR="00247B68" w:rsidRPr="00D253CE">
          <w:rPr>
            <w:webHidden/>
          </w:rPr>
          <w:fldChar w:fldCharType="begin"/>
        </w:r>
        <w:r w:rsidR="00247B68" w:rsidRPr="00D253CE">
          <w:rPr>
            <w:webHidden/>
          </w:rPr>
          <w:instrText xml:space="preserve"> PAGEREF _Toc140648183 \h </w:instrText>
        </w:r>
        <w:r w:rsidR="00247B68" w:rsidRPr="00D253CE">
          <w:rPr>
            <w:webHidden/>
          </w:rPr>
        </w:r>
        <w:r w:rsidR="00247B68" w:rsidRPr="00D253CE">
          <w:rPr>
            <w:webHidden/>
          </w:rPr>
          <w:fldChar w:fldCharType="separate"/>
        </w:r>
        <w:r w:rsidR="008F2FD1">
          <w:rPr>
            <w:webHidden/>
            <w:rtl/>
          </w:rPr>
          <w:t>8</w:t>
        </w:r>
        <w:r w:rsidR="00247B68" w:rsidRPr="00D253CE">
          <w:rPr>
            <w:webHidden/>
          </w:rPr>
          <w:fldChar w:fldCharType="end"/>
        </w:r>
      </w:hyperlink>
    </w:p>
    <w:p w14:paraId="08E4AE3C" w14:textId="3966A258" w:rsidR="00247B68" w:rsidRDefault="00BB1EE7" w:rsidP="000D4FA0">
      <w:pPr>
        <w:pStyle w:val="TOC2"/>
        <w:rPr>
          <w:rFonts w:asciiTheme="minorHAnsi" w:hAnsiTheme="minorHAnsi" w:cstheme="minorBidi"/>
          <w:kern w:val="2"/>
          <w:lang w:val="en-GB" w:eastAsia="en-GB"/>
          <w14:ligatures w14:val="standardContextual"/>
        </w:rPr>
      </w:pPr>
      <w:hyperlink w:anchor="_Toc140648184" w:history="1">
        <w:r w:rsidR="00247B68" w:rsidRPr="00F85574">
          <w:rPr>
            <w:rStyle w:val="Hyperlink"/>
          </w:rPr>
          <w:t>1.5</w:t>
        </w:r>
        <w:r w:rsidR="00247B68">
          <w:rPr>
            <w:rFonts w:asciiTheme="minorHAnsi" w:hAnsiTheme="minorHAnsi" w:cstheme="minorBidi"/>
            <w:kern w:val="2"/>
            <w:lang w:val="en-GB" w:eastAsia="en-GB"/>
            <w14:ligatures w14:val="standardContextual"/>
          </w:rPr>
          <w:tab/>
        </w:r>
        <w:r w:rsidR="00247B68" w:rsidRPr="00F85574">
          <w:rPr>
            <w:rStyle w:val="Hyperlink"/>
            <w:rtl/>
          </w:rPr>
          <w:t>الفريق المتخصص لقطاع تقييس الاتصالات المعني بالميتافيرس (</w:t>
        </w:r>
        <w:r w:rsidR="00247B68" w:rsidRPr="00F85574">
          <w:rPr>
            <w:rStyle w:val="Hyperlink"/>
          </w:rPr>
          <w:t>FG-MV</w:t>
        </w:r>
        <w:r w:rsidR="00247B68" w:rsidRPr="00F85574">
          <w:rPr>
            <w:rStyle w:val="Hyperlink"/>
            <w:rtl/>
          </w:rPr>
          <w:t>)</w:t>
        </w:r>
        <w:r w:rsidR="00247B68">
          <w:rPr>
            <w:webHidden/>
          </w:rPr>
          <w:tab/>
        </w:r>
        <w:r w:rsidR="00247B68">
          <w:rPr>
            <w:webHidden/>
            <w:rtl/>
          </w:rPr>
          <w:tab/>
        </w:r>
        <w:r w:rsidR="00247B68">
          <w:rPr>
            <w:webHidden/>
          </w:rPr>
          <w:fldChar w:fldCharType="begin"/>
        </w:r>
        <w:r w:rsidR="00247B68">
          <w:rPr>
            <w:webHidden/>
          </w:rPr>
          <w:instrText xml:space="preserve"> PAGEREF _Toc140648184 \h </w:instrText>
        </w:r>
        <w:r w:rsidR="00247B68">
          <w:rPr>
            <w:webHidden/>
          </w:rPr>
        </w:r>
        <w:r w:rsidR="00247B68">
          <w:rPr>
            <w:webHidden/>
          </w:rPr>
          <w:fldChar w:fldCharType="separate"/>
        </w:r>
        <w:r w:rsidR="008F2FD1">
          <w:rPr>
            <w:webHidden/>
            <w:rtl/>
          </w:rPr>
          <w:t>8</w:t>
        </w:r>
        <w:r w:rsidR="00247B68">
          <w:rPr>
            <w:webHidden/>
          </w:rPr>
          <w:fldChar w:fldCharType="end"/>
        </w:r>
      </w:hyperlink>
    </w:p>
    <w:p w14:paraId="47FCE600" w14:textId="437264FC" w:rsidR="00247B68" w:rsidRDefault="00BB1EE7" w:rsidP="000D4FA0">
      <w:pPr>
        <w:pStyle w:val="TOC2"/>
        <w:rPr>
          <w:rFonts w:asciiTheme="minorHAnsi" w:hAnsiTheme="minorHAnsi" w:cstheme="minorBidi"/>
          <w:kern w:val="2"/>
          <w:lang w:val="en-GB" w:eastAsia="en-GB"/>
          <w14:ligatures w14:val="standardContextual"/>
        </w:rPr>
      </w:pPr>
      <w:hyperlink w:anchor="_Toc140648185" w:history="1">
        <w:r w:rsidR="00247B68" w:rsidRPr="00F85574">
          <w:rPr>
            <w:rStyle w:val="Hyperlink"/>
          </w:rPr>
          <w:t>2.5</w:t>
        </w:r>
        <w:r w:rsidR="00247B68">
          <w:rPr>
            <w:rFonts w:asciiTheme="minorHAnsi" w:hAnsiTheme="minorHAnsi" w:cstheme="minorBidi"/>
            <w:kern w:val="2"/>
            <w:lang w:val="en-GB" w:eastAsia="en-GB"/>
            <w14:ligatures w14:val="standardContextual"/>
          </w:rPr>
          <w:tab/>
        </w:r>
        <w:r w:rsidR="00247B68" w:rsidRPr="00F85574">
          <w:rPr>
            <w:rStyle w:val="Hyperlink"/>
            <w:rtl/>
          </w:rPr>
          <w:t>الفريق المتخصص لقطاع تقييس الاتصالات المعني بنماذج تحديد تكاليف خدمات البيانات بأسعار ميسورة (</w:t>
        </w:r>
        <w:r w:rsidR="00247B68" w:rsidRPr="00F85574">
          <w:rPr>
            <w:rStyle w:val="Hyperlink"/>
          </w:rPr>
          <w:t>FG-CD</w:t>
        </w:r>
        <w:r w:rsidR="00247B68" w:rsidRPr="00F85574">
          <w:rPr>
            <w:rStyle w:val="Hyperlink"/>
            <w:rtl/>
          </w:rPr>
          <w:t>)</w:t>
        </w:r>
        <w:r w:rsidR="00247B68">
          <w:rPr>
            <w:webHidden/>
          </w:rPr>
          <w:tab/>
        </w:r>
        <w:r w:rsidR="00247B68">
          <w:rPr>
            <w:webHidden/>
            <w:rtl/>
          </w:rPr>
          <w:tab/>
        </w:r>
        <w:r w:rsidR="00247B68">
          <w:rPr>
            <w:webHidden/>
          </w:rPr>
          <w:fldChar w:fldCharType="begin"/>
        </w:r>
        <w:r w:rsidR="00247B68">
          <w:rPr>
            <w:webHidden/>
          </w:rPr>
          <w:instrText xml:space="preserve"> PAGEREF _Toc140648185 \h </w:instrText>
        </w:r>
        <w:r w:rsidR="00247B68">
          <w:rPr>
            <w:webHidden/>
          </w:rPr>
        </w:r>
        <w:r w:rsidR="00247B68">
          <w:rPr>
            <w:webHidden/>
          </w:rPr>
          <w:fldChar w:fldCharType="separate"/>
        </w:r>
        <w:r w:rsidR="008F2FD1">
          <w:rPr>
            <w:webHidden/>
            <w:rtl/>
          </w:rPr>
          <w:t>8</w:t>
        </w:r>
        <w:r w:rsidR="00247B68">
          <w:rPr>
            <w:webHidden/>
          </w:rPr>
          <w:fldChar w:fldCharType="end"/>
        </w:r>
      </w:hyperlink>
    </w:p>
    <w:p w14:paraId="4C105C4D" w14:textId="02AB9D28" w:rsidR="00247B68" w:rsidRDefault="00BB1EE7" w:rsidP="000D4FA0">
      <w:pPr>
        <w:pStyle w:val="TOC2"/>
        <w:rPr>
          <w:rFonts w:asciiTheme="minorHAnsi" w:hAnsiTheme="minorHAnsi" w:cstheme="minorBidi"/>
          <w:kern w:val="2"/>
          <w:lang w:val="en-GB" w:eastAsia="en-GB"/>
          <w14:ligatures w14:val="standardContextual"/>
        </w:rPr>
      </w:pPr>
      <w:hyperlink w:anchor="_Toc140648186" w:history="1">
        <w:r w:rsidR="00247B68" w:rsidRPr="00F85574">
          <w:rPr>
            <w:rStyle w:val="Hyperlink"/>
          </w:rPr>
          <w:t>3.5</w:t>
        </w:r>
        <w:r w:rsidR="00247B68">
          <w:rPr>
            <w:rFonts w:asciiTheme="minorHAnsi" w:hAnsiTheme="minorHAnsi" w:cstheme="minorBidi"/>
            <w:kern w:val="2"/>
            <w:lang w:val="en-GB" w:eastAsia="en-GB"/>
            <w14:ligatures w14:val="standardContextual"/>
          </w:rPr>
          <w:tab/>
        </w:r>
        <w:r w:rsidR="00247B68" w:rsidRPr="00F85574">
          <w:rPr>
            <w:rStyle w:val="Hyperlink"/>
            <w:rtl/>
          </w:rPr>
          <w:t>الفريق المتخصص لقطاع تقييس الاتصالات المعني بالشبكات المستقلة (</w:t>
        </w:r>
        <w:r w:rsidR="00247B68" w:rsidRPr="00F85574">
          <w:rPr>
            <w:rStyle w:val="Hyperlink"/>
          </w:rPr>
          <w:t>FG-AN</w:t>
        </w:r>
        <w:r w:rsidR="00247B68" w:rsidRPr="00F85574">
          <w:rPr>
            <w:rStyle w:val="Hyperlink"/>
            <w:rtl/>
          </w:rPr>
          <w:t>)</w:t>
        </w:r>
        <w:r w:rsidR="00247B68">
          <w:rPr>
            <w:webHidden/>
          </w:rPr>
          <w:tab/>
        </w:r>
        <w:r w:rsidR="00247B68">
          <w:rPr>
            <w:webHidden/>
            <w:rtl/>
          </w:rPr>
          <w:tab/>
        </w:r>
        <w:r w:rsidR="00247B68">
          <w:rPr>
            <w:webHidden/>
          </w:rPr>
          <w:fldChar w:fldCharType="begin"/>
        </w:r>
        <w:r w:rsidR="00247B68">
          <w:rPr>
            <w:webHidden/>
          </w:rPr>
          <w:instrText xml:space="preserve"> PAGEREF _Toc140648186 \h </w:instrText>
        </w:r>
        <w:r w:rsidR="00247B68">
          <w:rPr>
            <w:webHidden/>
          </w:rPr>
        </w:r>
        <w:r w:rsidR="00247B68">
          <w:rPr>
            <w:webHidden/>
          </w:rPr>
          <w:fldChar w:fldCharType="separate"/>
        </w:r>
        <w:r w:rsidR="008F2FD1">
          <w:rPr>
            <w:webHidden/>
            <w:rtl/>
          </w:rPr>
          <w:t>9</w:t>
        </w:r>
        <w:r w:rsidR="00247B68">
          <w:rPr>
            <w:webHidden/>
          </w:rPr>
          <w:fldChar w:fldCharType="end"/>
        </w:r>
      </w:hyperlink>
    </w:p>
    <w:p w14:paraId="2AB1C8B2" w14:textId="1CE10EED" w:rsidR="00247B68" w:rsidRDefault="00BB1EE7" w:rsidP="000D4FA0">
      <w:pPr>
        <w:pStyle w:val="TOC2"/>
        <w:rPr>
          <w:rFonts w:asciiTheme="minorHAnsi" w:hAnsiTheme="minorHAnsi" w:cstheme="minorBidi"/>
          <w:kern w:val="2"/>
          <w:lang w:val="en-GB" w:eastAsia="en-GB"/>
          <w14:ligatures w14:val="standardContextual"/>
        </w:rPr>
      </w:pPr>
      <w:hyperlink w:anchor="_Toc140648187" w:history="1">
        <w:r w:rsidR="00247B68" w:rsidRPr="00F85574">
          <w:rPr>
            <w:rStyle w:val="Hyperlink"/>
          </w:rPr>
          <w:t>4.5</w:t>
        </w:r>
        <w:r w:rsidR="00247B68">
          <w:rPr>
            <w:rFonts w:asciiTheme="minorHAnsi" w:hAnsiTheme="minorHAnsi" w:cstheme="minorBidi"/>
            <w:kern w:val="2"/>
            <w:lang w:val="en-GB" w:eastAsia="en-GB"/>
            <w14:ligatures w14:val="standardContextual"/>
          </w:rPr>
          <w:tab/>
        </w:r>
        <w:r w:rsidR="00247B68" w:rsidRPr="00F85574">
          <w:rPr>
            <w:rStyle w:val="Hyperlink"/>
            <w:rtl/>
          </w:rPr>
          <w:t>الفريق المتخصص لقطاع تقييس الاتصالات المعني باتحادات منصات الاختبار للاتصالات المتنقلة الدولية-</w:t>
        </w:r>
        <w:r w:rsidR="00247B68" w:rsidRPr="00F85574">
          <w:rPr>
            <w:rStyle w:val="Hyperlink"/>
          </w:rPr>
          <w:t>2020</w:t>
        </w:r>
        <w:r w:rsidR="00247B68" w:rsidRPr="00F85574">
          <w:rPr>
            <w:rStyle w:val="Hyperlink"/>
            <w:rtl/>
          </w:rPr>
          <w:t xml:space="preserve"> وما بعدها (</w:t>
        </w:r>
        <w:r w:rsidR="00247B68" w:rsidRPr="00F85574">
          <w:rPr>
            <w:rStyle w:val="Hyperlink"/>
          </w:rPr>
          <w:t>FG-TBFxG</w:t>
        </w:r>
        <w:r w:rsidR="00247B68" w:rsidRPr="00F85574">
          <w:rPr>
            <w:rStyle w:val="Hyperlink"/>
            <w:rtl/>
          </w:rPr>
          <w:t>)</w:t>
        </w:r>
        <w:r w:rsidR="00247B68">
          <w:rPr>
            <w:webHidden/>
          </w:rPr>
          <w:tab/>
        </w:r>
        <w:r w:rsidR="00247B68">
          <w:rPr>
            <w:webHidden/>
            <w:rtl/>
          </w:rPr>
          <w:tab/>
        </w:r>
        <w:r w:rsidR="00247B68">
          <w:rPr>
            <w:webHidden/>
          </w:rPr>
          <w:fldChar w:fldCharType="begin"/>
        </w:r>
        <w:r w:rsidR="00247B68">
          <w:rPr>
            <w:webHidden/>
          </w:rPr>
          <w:instrText xml:space="preserve"> PAGEREF _Toc140648187 \h </w:instrText>
        </w:r>
        <w:r w:rsidR="00247B68">
          <w:rPr>
            <w:webHidden/>
          </w:rPr>
        </w:r>
        <w:r w:rsidR="00247B68">
          <w:rPr>
            <w:webHidden/>
          </w:rPr>
          <w:fldChar w:fldCharType="separate"/>
        </w:r>
        <w:r w:rsidR="008F2FD1">
          <w:rPr>
            <w:webHidden/>
            <w:rtl/>
          </w:rPr>
          <w:t>9</w:t>
        </w:r>
        <w:r w:rsidR="00247B68">
          <w:rPr>
            <w:webHidden/>
          </w:rPr>
          <w:fldChar w:fldCharType="end"/>
        </w:r>
      </w:hyperlink>
    </w:p>
    <w:p w14:paraId="016D1C86" w14:textId="2EE3DAFE" w:rsidR="00247B68" w:rsidRPr="00DF6C97" w:rsidRDefault="00BB1EE7" w:rsidP="00D253CE">
      <w:pPr>
        <w:pStyle w:val="TOC1"/>
        <w:rPr>
          <w:rFonts w:asciiTheme="minorHAnsi" w:hAnsiTheme="minorHAnsi" w:cstheme="minorBidi"/>
          <w:b/>
          <w:bCs/>
          <w:kern w:val="2"/>
          <w:lang w:val="en-GB" w:eastAsia="en-GB"/>
          <w14:ligatures w14:val="standardContextual"/>
        </w:rPr>
      </w:pPr>
      <w:hyperlink w:anchor="_Toc140648188" w:history="1">
        <w:r w:rsidR="00247B68" w:rsidRPr="00DF6C97">
          <w:rPr>
            <w:rStyle w:val="Hyperlink"/>
            <w:b/>
            <w:bCs/>
          </w:rPr>
          <w:t>6</w:t>
        </w:r>
        <w:r w:rsidR="00247B68" w:rsidRPr="00DF6C97">
          <w:rPr>
            <w:rFonts w:asciiTheme="minorHAnsi" w:hAnsiTheme="minorHAnsi" w:cstheme="minorBidi"/>
            <w:b/>
            <w:bCs/>
            <w:kern w:val="2"/>
            <w:lang w:val="en-GB" w:eastAsia="en-GB"/>
            <w14:ligatures w14:val="standardContextual"/>
          </w:rPr>
          <w:tab/>
        </w:r>
        <w:r w:rsidR="00247B68" w:rsidRPr="00DF6C97">
          <w:rPr>
            <w:rStyle w:val="Hyperlink"/>
            <w:b/>
            <w:bCs/>
            <w:rtl/>
            <w:lang w:bidi="ar-SY"/>
          </w:rPr>
          <w:t>أنشطة التنسيق المشتركة لقطاع تقييس الاتصالات</w:t>
        </w:r>
        <w:r w:rsidR="00247B68" w:rsidRPr="00DF6C97">
          <w:rPr>
            <w:b/>
            <w:bCs/>
            <w:webHidden/>
          </w:rPr>
          <w:tab/>
        </w:r>
        <w:r w:rsidR="00247B68" w:rsidRPr="00DF6C97">
          <w:rPr>
            <w:b/>
            <w:bCs/>
            <w:webHidden/>
            <w:rtl/>
          </w:rPr>
          <w:tab/>
        </w:r>
        <w:r w:rsidR="00247B68" w:rsidRPr="00DF6C97">
          <w:rPr>
            <w:b/>
            <w:bCs/>
            <w:webHidden/>
          </w:rPr>
          <w:fldChar w:fldCharType="begin"/>
        </w:r>
        <w:r w:rsidR="00247B68" w:rsidRPr="00DF6C97">
          <w:rPr>
            <w:b/>
            <w:bCs/>
            <w:webHidden/>
          </w:rPr>
          <w:instrText xml:space="preserve"> PAGEREF _Toc140648188 \h </w:instrText>
        </w:r>
        <w:r w:rsidR="00247B68" w:rsidRPr="00DF6C97">
          <w:rPr>
            <w:b/>
            <w:bCs/>
            <w:webHidden/>
          </w:rPr>
        </w:r>
        <w:r w:rsidR="00247B68" w:rsidRPr="00DF6C97">
          <w:rPr>
            <w:b/>
            <w:bCs/>
            <w:webHidden/>
          </w:rPr>
          <w:fldChar w:fldCharType="separate"/>
        </w:r>
        <w:r w:rsidR="008F2FD1">
          <w:rPr>
            <w:b/>
            <w:bCs/>
            <w:webHidden/>
            <w:rtl/>
          </w:rPr>
          <w:t>9</w:t>
        </w:r>
        <w:r w:rsidR="00247B68" w:rsidRPr="00DF6C97">
          <w:rPr>
            <w:b/>
            <w:bCs/>
            <w:webHidden/>
          </w:rPr>
          <w:fldChar w:fldCharType="end"/>
        </w:r>
      </w:hyperlink>
    </w:p>
    <w:p w14:paraId="51EBFB93" w14:textId="4CAF9232" w:rsidR="00247B68" w:rsidRDefault="00BB1EE7" w:rsidP="000D4FA0">
      <w:pPr>
        <w:pStyle w:val="TOC2"/>
        <w:rPr>
          <w:rFonts w:asciiTheme="minorHAnsi" w:hAnsiTheme="minorHAnsi" w:cstheme="minorBidi"/>
          <w:kern w:val="2"/>
          <w:lang w:val="en-GB" w:eastAsia="en-GB"/>
          <w14:ligatures w14:val="standardContextual"/>
        </w:rPr>
      </w:pPr>
      <w:hyperlink w:anchor="_Toc140648189" w:history="1">
        <w:r w:rsidR="00247B68" w:rsidRPr="00F85574">
          <w:rPr>
            <w:rStyle w:val="Hyperlink"/>
          </w:rPr>
          <w:t>1.6</w:t>
        </w:r>
        <w:r w:rsidR="00247B68">
          <w:rPr>
            <w:rFonts w:asciiTheme="minorHAnsi" w:hAnsiTheme="minorHAnsi" w:cstheme="minorBidi"/>
            <w:kern w:val="2"/>
            <w:lang w:val="en-GB" w:eastAsia="en-GB"/>
            <w14:ligatures w14:val="standardContextual"/>
          </w:rPr>
          <w:tab/>
        </w:r>
        <w:r w:rsidR="00247B68" w:rsidRPr="004B560F">
          <w:rPr>
            <w:rStyle w:val="Hyperlink"/>
            <w:spacing w:val="-6"/>
            <w:rtl/>
          </w:rPr>
          <w:t>نشاط التنسيق المشترك لقطاع تقييس الاتصالات المعني بشهادات كوفيد-</w:t>
        </w:r>
        <w:r w:rsidR="00247B68" w:rsidRPr="004B560F">
          <w:rPr>
            <w:rStyle w:val="Hyperlink"/>
            <w:spacing w:val="-6"/>
            <w:lang w:val="en-CA"/>
          </w:rPr>
          <w:t>19</w:t>
        </w:r>
        <w:r w:rsidR="00247B68" w:rsidRPr="004B560F">
          <w:rPr>
            <w:rStyle w:val="Hyperlink"/>
            <w:spacing w:val="-6"/>
            <w:rtl/>
          </w:rPr>
          <w:t xml:space="preserve"> الرقمية (</w:t>
        </w:r>
        <w:r w:rsidR="00247B68" w:rsidRPr="004B560F">
          <w:rPr>
            <w:rStyle w:val="Hyperlink"/>
            <w:spacing w:val="-6"/>
          </w:rPr>
          <w:t>ITU</w:t>
        </w:r>
        <w:r w:rsidR="00247B68" w:rsidRPr="004B560F">
          <w:rPr>
            <w:rStyle w:val="Hyperlink"/>
            <w:spacing w:val="-6"/>
          </w:rPr>
          <w:noBreakHyphen/>
          <w:t>T JCA</w:t>
        </w:r>
        <w:r w:rsidR="00247B68" w:rsidRPr="004B560F">
          <w:rPr>
            <w:rStyle w:val="Hyperlink"/>
            <w:spacing w:val="-6"/>
          </w:rPr>
          <w:noBreakHyphen/>
          <w:t>DCC</w:t>
        </w:r>
        <w:r w:rsidR="00247B68" w:rsidRPr="004B560F">
          <w:rPr>
            <w:rStyle w:val="Hyperlink"/>
            <w:spacing w:val="-6"/>
            <w:rtl/>
          </w:rPr>
          <w:t>)</w:t>
        </w:r>
        <w:r w:rsidR="00247B68" w:rsidRPr="004B560F">
          <w:rPr>
            <w:webHidden/>
          </w:rPr>
          <w:tab/>
        </w:r>
        <w:r w:rsidR="00247B68">
          <w:rPr>
            <w:webHidden/>
            <w:rtl/>
          </w:rPr>
          <w:tab/>
        </w:r>
        <w:r w:rsidR="00247B68">
          <w:rPr>
            <w:webHidden/>
          </w:rPr>
          <w:fldChar w:fldCharType="begin"/>
        </w:r>
        <w:r w:rsidR="00247B68">
          <w:rPr>
            <w:webHidden/>
          </w:rPr>
          <w:instrText xml:space="preserve"> PAGEREF _Toc140648189 \h </w:instrText>
        </w:r>
        <w:r w:rsidR="00247B68">
          <w:rPr>
            <w:webHidden/>
          </w:rPr>
        </w:r>
        <w:r w:rsidR="00247B68">
          <w:rPr>
            <w:webHidden/>
          </w:rPr>
          <w:fldChar w:fldCharType="separate"/>
        </w:r>
        <w:r w:rsidR="008F2FD1">
          <w:rPr>
            <w:webHidden/>
            <w:rtl/>
          </w:rPr>
          <w:t>9</w:t>
        </w:r>
        <w:r w:rsidR="00247B68">
          <w:rPr>
            <w:webHidden/>
          </w:rPr>
          <w:fldChar w:fldCharType="end"/>
        </w:r>
      </w:hyperlink>
    </w:p>
    <w:p w14:paraId="651F0766" w14:textId="7B4DD06B" w:rsidR="00247B68" w:rsidRPr="000D4FA0" w:rsidRDefault="00BB1EE7" w:rsidP="000D4FA0">
      <w:pPr>
        <w:pStyle w:val="TOC2"/>
        <w:rPr>
          <w:rFonts w:asciiTheme="minorHAnsi" w:hAnsiTheme="minorHAnsi" w:cstheme="minorBidi"/>
          <w:kern w:val="2"/>
          <w:lang w:val="en-GB" w:eastAsia="en-GB"/>
          <w14:ligatures w14:val="standardContextual"/>
        </w:rPr>
      </w:pPr>
      <w:hyperlink w:anchor="_Toc140648190" w:history="1">
        <w:r w:rsidR="00247B68" w:rsidRPr="000D4FA0">
          <w:rPr>
            <w:rStyle w:val="Hyperlink"/>
          </w:rPr>
          <w:t>2.6</w:t>
        </w:r>
        <w:r w:rsidR="00247B68" w:rsidRPr="000D4FA0">
          <w:rPr>
            <w:rFonts w:asciiTheme="minorHAnsi" w:hAnsiTheme="minorHAnsi" w:cstheme="minorBidi"/>
            <w:kern w:val="2"/>
            <w:lang w:val="en-GB" w:eastAsia="en-GB"/>
            <w14:ligatures w14:val="standardContextual"/>
          </w:rPr>
          <w:tab/>
        </w:r>
        <w:r w:rsidR="00247B68" w:rsidRPr="000D4FA0">
          <w:rPr>
            <w:rStyle w:val="Hyperlink"/>
            <w:rtl/>
          </w:rPr>
          <w:t>نشاط التنسيق المشترك لقطاع تقييس الاتصالات المعني بشبكة توزيع المفاتيح الكمومية (</w:t>
        </w:r>
        <w:r w:rsidR="00247B68" w:rsidRPr="000D4FA0">
          <w:rPr>
            <w:rStyle w:val="Hyperlink"/>
          </w:rPr>
          <w:t>ITU</w:t>
        </w:r>
        <w:r w:rsidR="00247B68" w:rsidRPr="000D4FA0">
          <w:rPr>
            <w:rStyle w:val="Hyperlink"/>
          </w:rPr>
          <w:noBreakHyphen/>
          <w:t>T JCA</w:t>
        </w:r>
        <w:r w:rsidR="00247B68" w:rsidRPr="000D4FA0">
          <w:rPr>
            <w:rStyle w:val="Hyperlink"/>
          </w:rPr>
          <w:noBreakHyphen/>
          <w:t>QKDN</w:t>
        </w:r>
        <w:r w:rsidR="00247B68" w:rsidRPr="000D4FA0">
          <w:rPr>
            <w:rStyle w:val="Hyperlink"/>
            <w:rtl/>
          </w:rPr>
          <w:t>)</w:t>
        </w:r>
        <w:r w:rsidR="00247B68" w:rsidRPr="000D4FA0">
          <w:rPr>
            <w:webHidden/>
          </w:rPr>
          <w:tab/>
        </w:r>
        <w:r w:rsidR="00247B68" w:rsidRPr="000D4FA0">
          <w:rPr>
            <w:webHidden/>
            <w:rtl/>
          </w:rPr>
          <w:tab/>
        </w:r>
        <w:r w:rsidR="00247B68" w:rsidRPr="000D4FA0">
          <w:rPr>
            <w:webHidden/>
          </w:rPr>
          <w:fldChar w:fldCharType="begin"/>
        </w:r>
        <w:r w:rsidR="00247B68" w:rsidRPr="000D4FA0">
          <w:rPr>
            <w:webHidden/>
          </w:rPr>
          <w:instrText xml:space="preserve"> PAGEREF _Toc140648190 \h </w:instrText>
        </w:r>
        <w:r w:rsidR="00247B68" w:rsidRPr="000D4FA0">
          <w:rPr>
            <w:webHidden/>
          </w:rPr>
        </w:r>
        <w:r w:rsidR="00247B68" w:rsidRPr="000D4FA0">
          <w:rPr>
            <w:webHidden/>
          </w:rPr>
          <w:fldChar w:fldCharType="separate"/>
        </w:r>
        <w:r w:rsidR="008F2FD1">
          <w:rPr>
            <w:webHidden/>
            <w:rtl/>
          </w:rPr>
          <w:t>9</w:t>
        </w:r>
        <w:r w:rsidR="00247B68" w:rsidRPr="000D4FA0">
          <w:rPr>
            <w:webHidden/>
          </w:rPr>
          <w:fldChar w:fldCharType="end"/>
        </w:r>
      </w:hyperlink>
    </w:p>
    <w:p w14:paraId="726BC6EB" w14:textId="58568B52" w:rsidR="00247B68" w:rsidRDefault="00BB1EE7" w:rsidP="000D4FA0">
      <w:pPr>
        <w:pStyle w:val="TOC2"/>
        <w:rPr>
          <w:rFonts w:asciiTheme="minorHAnsi" w:hAnsiTheme="minorHAnsi" w:cstheme="minorBidi"/>
          <w:kern w:val="2"/>
          <w:lang w:val="en-GB" w:eastAsia="en-GB"/>
          <w14:ligatures w14:val="standardContextual"/>
        </w:rPr>
      </w:pPr>
      <w:hyperlink w:anchor="_Toc140648191" w:history="1">
        <w:r w:rsidR="00247B68" w:rsidRPr="00F85574">
          <w:rPr>
            <w:rStyle w:val="Hyperlink"/>
          </w:rPr>
          <w:t>3.6</w:t>
        </w:r>
        <w:r w:rsidR="00247B68">
          <w:rPr>
            <w:rFonts w:asciiTheme="minorHAnsi" w:hAnsiTheme="minorHAnsi" w:cstheme="minorBidi"/>
            <w:kern w:val="2"/>
            <w:lang w:val="en-GB" w:eastAsia="en-GB"/>
            <w14:ligatures w14:val="standardContextual"/>
          </w:rPr>
          <w:tab/>
        </w:r>
        <w:r w:rsidR="00247B68" w:rsidRPr="00F85574">
          <w:rPr>
            <w:rStyle w:val="Hyperlink"/>
            <w:rtl/>
          </w:rPr>
          <w:t>نشاط التنسيق المشترك لقطاع تقييس الاتصالات بشأن الاتصالات المتنقلة الدولية</w:t>
        </w:r>
        <w:r w:rsidR="00247B68" w:rsidRPr="00F85574">
          <w:rPr>
            <w:rStyle w:val="Hyperlink"/>
            <w:rtl/>
          </w:rPr>
          <w:noBreakHyphen/>
        </w:r>
        <w:r w:rsidR="00247B68" w:rsidRPr="00F85574">
          <w:rPr>
            <w:rStyle w:val="Hyperlink"/>
          </w:rPr>
          <w:t>2020</w:t>
        </w:r>
        <w:r w:rsidR="00247B68" w:rsidRPr="00F85574">
          <w:rPr>
            <w:rStyle w:val="Hyperlink"/>
            <w:rtl/>
          </w:rPr>
          <w:t xml:space="preserve"> وما بعدها (</w:t>
        </w:r>
        <w:r w:rsidR="00247B68" w:rsidRPr="00F85574">
          <w:rPr>
            <w:rStyle w:val="Hyperlink"/>
          </w:rPr>
          <w:t>JCA</w:t>
        </w:r>
        <w:r w:rsidR="00247B68" w:rsidRPr="00F85574">
          <w:rPr>
            <w:rStyle w:val="Hyperlink"/>
          </w:rPr>
          <w:noBreakHyphen/>
          <w:t>IMT2020</w:t>
        </w:r>
        <w:r w:rsidR="00247B68" w:rsidRPr="00F85574">
          <w:rPr>
            <w:rStyle w:val="Hyperlink"/>
            <w:rtl/>
          </w:rPr>
          <w:t>)</w:t>
        </w:r>
        <w:r w:rsidR="00247B68">
          <w:rPr>
            <w:webHidden/>
          </w:rPr>
          <w:tab/>
        </w:r>
        <w:r w:rsidR="00247B68">
          <w:rPr>
            <w:webHidden/>
            <w:rtl/>
          </w:rPr>
          <w:tab/>
        </w:r>
        <w:r w:rsidR="00247B68">
          <w:rPr>
            <w:webHidden/>
          </w:rPr>
          <w:fldChar w:fldCharType="begin"/>
        </w:r>
        <w:r w:rsidR="00247B68">
          <w:rPr>
            <w:webHidden/>
          </w:rPr>
          <w:instrText xml:space="preserve"> PAGEREF _Toc140648191 \h </w:instrText>
        </w:r>
        <w:r w:rsidR="00247B68">
          <w:rPr>
            <w:webHidden/>
          </w:rPr>
        </w:r>
        <w:r w:rsidR="00247B68">
          <w:rPr>
            <w:webHidden/>
          </w:rPr>
          <w:fldChar w:fldCharType="separate"/>
        </w:r>
        <w:r w:rsidR="008F2FD1">
          <w:rPr>
            <w:webHidden/>
            <w:rtl/>
          </w:rPr>
          <w:t>9</w:t>
        </w:r>
        <w:r w:rsidR="00247B68">
          <w:rPr>
            <w:webHidden/>
          </w:rPr>
          <w:fldChar w:fldCharType="end"/>
        </w:r>
      </w:hyperlink>
    </w:p>
    <w:p w14:paraId="2BBB10AC" w14:textId="1BE245DF" w:rsidR="00247B68" w:rsidRPr="00230FBC" w:rsidRDefault="00BB1EE7" w:rsidP="00D253CE">
      <w:pPr>
        <w:pStyle w:val="TOC1"/>
        <w:rPr>
          <w:rFonts w:asciiTheme="minorHAnsi" w:hAnsiTheme="minorHAnsi" w:cstheme="minorBidi"/>
          <w:b/>
          <w:bCs/>
          <w:kern w:val="2"/>
          <w:lang w:val="en-GB" w:eastAsia="en-GB"/>
          <w14:ligatures w14:val="standardContextual"/>
        </w:rPr>
      </w:pPr>
      <w:hyperlink w:anchor="_Toc140648192" w:history="1">
        <w:r w:rsidR="00247B68" w:rsidRPr="00230FBC">
          <w:rPr>
            <w:rStyle w:val="Hyperlink"/>
            <w:b/>
            <w:bCs/>
            <w:lang w:bidi="ar-SY"/>
          </w:rPr>
          <w:t>7</w:t>
        </w:r>
        <w:r w:rsidR="00247B68" w:rsidRPr="00230FBC">
          <w:rPr>
            <w:rFonts w:asciiTheme="minorHAnsi" w:hAnsiTheme="minorHAnsi" w:cstheme="minorBidi"/>
            <w:b/>
            <w:bCs/>
            <w:kern w:val="2"/>
            <w:lang w:val="en-GB" w:eastAsia="en-GB"/>
            <w14:ligatures w14:val="standardContextual"/>
          </w:rPr>
          <w:tab/>
        </w:r>
        <w:r w:rsidR="00247B68" w:rsidRPr="00230FBC">
          <w:rPr>
            <w:rStyle w:val="Hyperlink"/>
            <w:b/>
            <w:bCs/>
            <w:rtl/>
            <w:lang w:bidi="ar-SY"/>
          </w:rPr>
          <w:t xml:space="preserve">التنسيق مع اللجنة الكهرتقنية الدولية </w:t>
        </w:r>
        <w:r w:rsidR="00247B68" w:rsidRPr="00230FBC">
          <w:rPr>
            <w:rStyle w:val="Hyperlink"/>
            <w:b/>
            <w:bCs/>
            <w:lang w:val="en-CA" w:bidi="ar-SY"/>
          </w:rPr>
          <w:t>(IEC)</w:t>
        </w:r>
        <w:r w:rsidR="00247B68" w:rsidRPr="00230FBC">
          <w:rPr>
            <w:rStyle w:val="Hyperlink"/>
            <w:b/>
            <w:bCs/>
            <w:rtl/>
            <w:lang w:bidi="ar-SY"/>
          </w:rPr>
          <w:t xml:space="preserve"> والمنظمة الدولية للتوحيد القياسي </w:t>
        </w:r>
        <w:r w:rsidR="00247B68" w:rsidRPr="00230FBC">
          <w:rPr>
            <w:rStyle w:val="Hyperlink"/>
            <w:b/>
            <w:bCs/>
            <w:lang w:val="en-CA" w:bidi="ar-SY"/>
          </w:rPr>
          <w:t>(ISO)</w:t>
        </w:r>
        <w:r w:rsidR="00247B68" w:rsidRPr="00230FBC">
          <w:rPr>
            <w:rStyle w:val="Hyperlink"/>
            <w:b/>
            <w:bCs/>
            <w:rtl/>
          </w:rPr>
          <w:t xml:space="preserve"> </w:t>
        </w:r>
        <w:r w:rsidR="00247B68" w:rsidRPr="00230FBC">
          <w:rPr>
            <w:rStyle w:val="Hyperlink"/>
            <w:b/>
            <w:bCs/>
            <w:rtl/>
            <w:lang w:bidi="ar-SY"/>
          </w:rPr>
          <w:t xml:space="preserve">وفريق التنسيق المعني ببرنامج التقييس </w:t>
        </w:r>
        <w:r w:rsidR="00247B68" w:rsidRPr="00230FBC">
          <w:rPr>
            <w:rStyle w:val="Hyperlink"/>
            <w:b/>
            <w:bCs/>
            <w:lang w:bidi="ar-SY"/>
          </w:rPr>
          <w:t>(SPCG)</w:t>
        </w:r>
        <w:r w:rsidR="00247B68" w:rsidRPr="00230FBC">
          <w:rPr>
            <w:rStyle w:val="Hyperlink"/>
            <w:b/>
            <w:bCs/>
            <w:rtl/>
            <w:lang w:bidi="ar-SY"/>
          </w:rPr>
          <w:t xml:space="preserve"> المشترك بين اللجنة الكهرتقنية الدولية والمنظمة الدولية للتوحيد القياسي وقطاع تقييس الاتصالات</w:t>
        </w:r>
        <w:r w:rsidR="00247B68" w:rsidRPr="00230FBC">
          <w:rPr>
            <w:rStyle w:val="Hyperlink"/>
            <w:b/>
            <w:bCs/>
            <w:rtl/>
          </w:rPr>
          <w:t xml:space="preserve"> </w:t>
        </w:r>
        <w:r w:rsidR="00247B68" w:rsidRPr="00230FBC">
          <w:rPr>
            <w:rStyle w:val="Hyperlink"/>
            <w:b/>
            <w:bCs/>
            <w:lang w:val="en-CA"/>
          </w:rPr>
          <w:t>(</w:t>
        </w:r>
        <w:r w:rsidR="00247B68" w:rsidRPr="00230FBC">
          <w:rPr>
            <w:rStyle w:val="Hyperlink"/>
            <w:b/>
            <w:bCs/>
            <w:lang w:bidi="ar-SY"/>
          </w:rPr>
          <w:t>IEC-ISO-ITU-T)</w:t>
        </w:r>
        <w:r w:rsidR="00247B68" w:rsidRPr="00230FBC">
          <w:rPr>
            <w:b/>
            <w:bCs/>
            <w:webHidden/>
          </w:rPr>
          <w:tab/>
        </w:r>
        <w:r w:rsidR="00247B68" w:rsidRPr="00230FBC">
          <w:rPr>
            <w:b/>
            <w:bCs/>
            <w:webHidden/>
            <w:rtl/>
          </w:rPr>
          <w:tab/>
        </w:r>
        <w:r w:rsidR="00247B68" w:rsidRPr="00230FBC">
          <w:rPr>
            <w:b/>
            <w:bCs/>
            <w:webHidden/>
          </w:rPr>
          <w:fldChar w:fldCharType="begin"/>
        </w:r>
        <w:r w:rsidR="00247B68" w:rsidRPr="00230FBC">
          <w:rPr>
            <w:b/>
            <w:bCs/>
            <w:webHidden/>
          </w:rPr>
          <w:instrText xml:space="preserve"> PAGEREF _Toc140648192 \h </w:instrText>
        </w:r>
        <w:r w:rsidR="00247B68" w:rsidRPr="00230FBC">
          <w:rPr>
            <w:b/>
            <w:bCs/>
            <w:webHidden/>
          </w:rPr>
        </w:r>
        <w:r w:rsidR="00247B68" w:rsidRPr="00230FBC">
          <w:rPr>
            <w:b/>
            <w:bCs/>
            <w:webHidden/>
          </w:rPr>
          <w:fldChar w:fldCharType="separate"/>
        </w:r>
        <w:r w:rsidR="008F2FD1">
          <w:rPr>
            <w:b/>
            <w:bCs/>
            <w:webHidden/>
            <w:rtl/>
          </w:rPr>
          <w:t>10</w:t>
        </w:r>
        <w:r w:rsidR="00247B68" w:rsidRPr="00230FBC">
          <w:rPr>
            <w:b/>
            <w:bCs/>
            <w:webHidden/>
          </w:rPr>
          <w:fldChar w:fldCharType="end"/>
        </w:r>
      </w:hyperlink>
    </w:p>
    <w:p w14:paraId="427B4E28" w14:textId="273F2D78" w:rsidR="00247B68" w:rsidRPr="00371805" w:rsidRDefault="00BB1EE7" w:rsidP="00D253CE">
      <w:pPr>
        <w:pStyle w:val="TOC1"/>
        <w:rPr>
          <w:rFonts w:asciiTheme="minorHAnsi" w:hAnsiTheme="minorHAnsi" w:cstheme="minorBidi"/>
          <w:b/>
          <w:bCs/>
          <w:kern w:val="2"/>
          <w:lang w:val="en-GB" w:eastAsia="en-GB"/>
          <w14:ligatures w14:val="standardContextual"/>
        </w:rPr>
      </w:pPr>
      <w:hyperlink w:anchor="_Toc140648193" w:history="1">
        <w:r w:rsidR="00247B68" w:rsidRPr="00371805">
          <w:rPr>
            <w:rStyle w:val="Hyperlink"/>
            <w:b/>
            <w:bCs/>
            <w:lang w:bidi="ar-SY"/>
          </w:rPr>
          <w:t>8</w:t>
        </w:r>
        <w:r w:rsidR="00247B68" w:rsidRPr="00371805">
          <w:rPr>
            <w:rFonts w:asciiTheme="minorHAnsi" w:hAnsiTheme="minorHAnsi" w:cstheme="minorBidi"/>
            <w:b/>
            <w:bCs/>
            <w:kern w:val="2"/>
            <w:lang w:val="en-GB" w:eastAsia="en-GB"/>
            <w14:ligatures w14:val="standardContextual"/>
          </w:rPr>
          <w:tab/>
        </w:r>
        <w:r w:rsidR="00247B68" w:rsidRPr="00371805">
          <w:rPr>
            <w:rStyle w:val="Hyperlink"/>
            <w:b/>
            <w:bCs/>
            <w:rtl/>
            <w:lang w:bidi="ar-SY"/>
          </w:rPr>
          <w:t>هيئة التعاون العالمية في مجال المعايير (</w:t>
        </w:r>
        <w:r w:rsidR="00247B68" w:rsidRPr="00371805">
          <w:rPr>
            <w:rStyle w:val="Hyperlink"/>
            <w:b/>
            <w:bCs/>
            <w:lang w:bidi="ar-SY"/>
          </w:rPr>
          <w:t>GSC</w:t>
        </w:r>
        <w:r w:rsidR="00247B68" w:rsidRPr="00371805">
          <w:rPr>
            <w:rStyle w:val="Hyperlink"/>
            <w:b/>
            <w:bCs/>
            <w:rtl/>
            <w:lang w:bidi="ar-SY"/>
          </w:rPr>
          <w:t>)</w:t>
        </w:r>
        <w:r w:rsidR="00247B68" w:rsidRPr="00371805">
          <w:rPr>
            <w:b/>
            <w:bCs/>
            <w:webHidden/>
          </w:rPr>
          <w:tab/>
        </w:r>
        <w:r w:rsidR="00247B68" w:rsidRPr="00371805">
          <w:rPr>
            <w:b/>
            <w:bCs/>
            <w:webHidden/>
            <w:rtl/>
          </w:rPr>
          <w:tab/>
        </w:r>
        <w:r w:rsidR="00247B68" w:rsidRPr="00371805">
          <w:rPr>
            <w:b/>
            <w:bCs/>
            <w:webHidden/>
          </w:rPr>
          <w:fldChar w:fldCharType="begin"/>
        </w:r>
        <w:r w:rsidR="00247B68" w:rsidRPr="00371805">
          <w:rPr>
            <w:b/>
            <w:bCs/>
            <w:webHidden/>
          </w:rPr>
          <w:instrText xml:space="preserve"> PAGEREF _Toc140648193 \h </w:instrText>
        </w:r>
        <w:r w:rsidR="00247B68" w:rsidRPr="00371805">
          <w:rPr>
            <w:b/>
            <w:bCs/>
            <w:webHidden/>
          </w:rPr>
        </w:r>
        <w:r w:rsidR="00247B68" w:rsidRPr="00371805">
          <w:rPr>
            <w:b/>
            <w:bCs/>
            <w:webHidden/>
          </w:rPr>
          <w:fldChar w:fldCharType="separate"/>
        </w:r>
        <w:r w:rsidR="008F2FD1">
          <w:rPr>
            <w:b/>
            <w:bCs/>
            <w:webHidden/>
            <w:rtl/>
          </w:rPr>
          <w:t>10</w:t>
        </w:r>
        <w:r w:rsidR="00247B68" w:rsidRPr="00371805">
          <w:rPr>
            <w:b/>
            <w:bCs/>
            <w:webHidden/>
          </w:rPr>
          <w:fldChar w:fldCharType="end"/>
        </w:r>
      </w:hyperlink>
    </w:p>
    <w:p w14:paraId="0F722CCD" w14:textId="6AFE9126" w:rsidR="00247B68" w:rsidRPr="00371805" w:rsidRDefault="00BB1EE7" w:rsidP="00D253CE">
      <w:pPr>
        <w:pStyle w:val="TOC1"/>
        <w:rPr>
          <w:rFonts w:asciiTheme="minorHAnsi" w:hAnsiTheme="minorHAnsi" w:cstheme="minorBidi"/>
          <w:b/>
          <w:bCs/>
          <w:kern w:val="2"/>
          <w:lang w:val="en-GB" w:eastAsia="en-GB"/>
          <w14:ligatures w14:val="standardContextual"/>
        </w:rPr>
      </w:pPr>
      <w:hyperlink w:anchor="_Toc140648194" w:history="1">
        <w:r w:rsidR="00247B68" w:rsidRPr="00371805">
          <w:rPr>
            <w:rStyle w:val="Hyperlink"/>
            <w:b/>
            <w:bCs/>
            <w:lang w:bidi="ar-SY"/>
          </w:rPr>
          <w:t>9</w:t>
        </w:r>
        <w:r w:rsidR="00247B68" w:rsidRPr="00371805">
          <w:rPr>
            <w:rFonts w:asciiTheme="minorHAnsi" w:hAnsiTheme="minorHAnsi" w:cstheme="minorBidi"/>
            <w:b/>
            <w:bCs/>
            <w:kern w:val="2"/>
            <w:lang w:val="en-GB" w:eastAsia="en-GB"/>
            <w14:ligatures w14:val="standardContextual"/>
          </w:rPr>
          <w:tab/>
        </w:r>
        <w:r w:rsidR="00247B68" w:rsidRPr="00371805">
          <w:rPr>
            <w:rStyle w:val="Hyperlink"/>
            <w:b/>
            <w:bCs/>
            <w:rtl/>
            <w:lang w:bidi="ar-SY"/>
          </w:rPr>
          <w:t>التنسيق بين القطاعات مع قطاع تنمية الاتصالات وقطاع الاتصالات الراديوية</w:t>
        </w:r>
        <w:r w:rsidR="00247B68" w:rsidRPr="00371805">
          <w:rPr>
            <w:b/>
            <w:bCs/>
            <w:webHidden/>
          </w:rPr>
          <w:tab/>
        </w:r>
        <w:r w:rsidR="00247B68" w:rsidRPr="00371805">
          <w:rPr>
            <w:b/>
            <w:bCs/>
            <w:webHidden/>
            <w:rtl/>
          </w:rPr>
          <w:tab/>
        </w:r>
        <w:r w:rsidR="00247B68" w:rsidRPr="00371805">
          <w:rPr>
            <w:b/>
            <w:bCs/>
            <w:webHidden/>
          </w:rPr>
          <w:fldChar w:fldCharType="begin"/>
        </w:r>
        <w:r w:rsidR="00247B68" w:rsidRPr="00371805">
          <w:rPr>
            <w:b/>
            <w:bCs/>
            <w:webHidden/>
          </w:rPr>
          <w:instrText xml:space="preserve"> PAGEREF _Toc140648194 \h </w:instrText>
        </w:r>
        <w:r w:rsidR="00247B68" w:rsidRPr="00371805">
          <w:rPr>
            <w:b/>
            <w:bCs/>
            <w:webHidden/>
          </w:rPr>
        </w:r>
        <w:r w:rsidR="00247B68" w:rsidRPr="00371805">
          <w:rPr>
            <w:b/>
            <w:bCs/>
            <w:webHidden/>
          </w:rPr>
          <w:fldChar w:fldCharType="separate"/>
        </w:r>
        <w:r w:rsidR="008F2FD1">
          <w:rPr>
            <w:b/>
            <w:bCs/>
            <w:webHidden/>
            <w:rtl/>
          </w:rPr>
          <w:t>10</w:t>
        </w:r>
        <w:r w:rsidR="00247B68" w:rsidRPr="00371805">
          <w:rPr>
            <w:b/>
            <w:bCs/>
            <w:webHidden/>
          </w:rPr>
          <w:fldChar w:fldCharType="end"/>
        </w:r>
      </w:hyperlink>
    </w:p>
    <w:p w14:paraId="2A2D66E7" w14:textId="3F4613B3" w:rsidR="00247B68" w:rsidRPr="00371805" w:rsidRDefault="00BB1EE7" w:rsidP="00D253CE">
      <w:pPr>
        <w:pStyle w:val="TOC1"/>
        <w:rPr>
          <w:rFonts w:asciiTheme="minorHAnsi" w:hAnsiTheme="minorHAnsi" w:cstheme="minorBidi"/>
          <w:b/>
          <w:bCs/>
          <w:kern w:val="2"/>
          <w:lang w:val="en-GB" w:eastAsia="en-GB"/>
          <w14:ligatures w14:val="standardContextual"/>
        </w:rPr>
      </w:pPr>
      <w:hyperlink w:anchor="_Toc140648195" w:history="1">
        <w:r w:rsidR="00247B68" w:rsidRPr="00371805">
          <w:rPr>
            <w:rStyle w:val="Hyperlink"/>
            <w:b/>
            <w:bCs/>
            <w:lang w:bidi="ar-SY"/>
          </w:rPr>
          <w:t>10</w:t>
        </w:r>
        <w:r w:rsidR="00247B68" w:rsidRPr="00371805">
          <w:rPr>
            <w:rFonts w:asciiTheme="minorHAnsi" w:hAnsiTheme="minorHAnsi" w:cstheme="minorBidi"/>
            <w:b/>
            <w:bCs/>
            <w:kern w:val="2"/>
            <w:lang w:val="en-GB" w:eastAsia="en-GB"/>
            <w14:ligatures w14:val="standardContextual"/>
          </w:rPr>
          <w:tab/>
        </w:r>
        <w:r w:rsidR="00247B68" w:rsidRPr="00371805">
          <w:rPr>
            <w:rStyle w:val="Hyperlink"/>
            <w:b/>
            <w:bCs/>
            <w:rtl/>
            <w:lang w:bidi="ar-SY"/>
          </w:rPr>
          <w:t>التعاون بشأن معايير اتصالات أنظمة النقل الذكية (</w:t>
        </w:r>
        <w:r w:rsidR="00247B68" w:rsidRPr="00371805">
          <w:rPr>
            <w:rStyle w:val="Hyperlink"/>
            <w:b/>
            <w:bCs/>
            <w:lang w:bidi="ar-SY"/>
          </w:rPr>
          <w:t>CITS</w:t>
        </w:r>
        <w:r w:rsidR="00247B68" w:rsidRPr="00371805">
          <w:rPr>
            <w:rStyle w:val="Hyperlink"/>
            <w:b/>
            <w:bCs/>
            <w:rtl/>
            <w:lang w:bidi="ar-SY"/>
          </w:rPr>
          <w:t>)</w:t>
        </w:r>
        <w:r w:rsidR="00247B68" w:rsidRPr="00371805">
          <w:rPr>
            <w:b/>
            <w:bCs/>
            <w:webHidden/>
          </w:rPr>
          <w:tab/>
        </w:r>
        <w:r w:rsidR="00247B68" w:rsidRPr="00371805">
          <w:rPr>
            <w:b/>
            <w:bCs/>
            <w:webHidden/>
            <w:rtl/>
          </w:rPr>
          <w:tab/>
        </w:r>
        <w:r w:rsidR="00247B68" w:rsidRPr="00371805">
          <w:rPr>
            <w:b/>
            <w:bCs/>
            <w:webHidden/>
          </w:rPr>
          <w:fldChar w:fldCharType="begin"/>
        </w:r>
        <w:r w:rsidR="00247B68" w:rsidRPr="00371805">
          <w:rPr>
            <w:b/>
            <w:bCs/>
            <w:webHidden/>
          </w:rPr>
          <w:instrText xml:space="preserve"> PAGEREF _Toc140648195 \h </w:instrText>
        </w:r>
        <w:r w:rsidR="00247B68" w:rsidRPr="00371805">
          <w:rPr>
            <w:b/>
            <w:bCs/>
            <w:webHidden/>
          </w:rPr>
        </w:r>
        <w:r w:rsidR="00247B68" w:rsidRPr="00371805">
          <w:rPr>
            <w:b/>
            <w:bCs/>
            <w:webHidden/>
          </w:rPr>
          <w:fldChar w:fldCharType="separate"/>
        </w:r>
        <w:r w:rsidR="008F2FD1">
          <w:rPr>
            <w:b/>
            <w:bCs/>
            <w:webHidden/>
            <w:rtl/>
          </w:rPr>
          <w:t>11</w:t>
        </w:r>
        <w:r w:rsidR="00247B68" w:rsidRPr="00371805">
          <w:rPr>
            <w:b/>
            <w:bCs/>
            <w:webHidden/>
          </w:rPr>
          <w:fldChar w:fldCharType="end"/>
        </w:r>
      </w:hyperlink>
    </w:p>
    <w:p w14:paraId="2AD168C3" w14:textId="2FDB0213" w:rsidR="00247B68" w:rsidRPr="00371805" w:rsidRDefault="00BB1EE7" w:rsidP="00D253CE">
      <w:pPr>
        <w:pStyle w:val="TOC1"/>
        <w:rPr>
          <w:rFonts w:asciiTheme="minorHAnsi" w:hAnsiTheme="minorHAnsi" w:cstheme="minorBidi"/>
          <w:b/>
          <w:bCs/>
          <w:kern w:val="2"/>
          <w:lang w:val="en-GB" w:eastAsia="en-GB"/>
          <w14:ligatures w14:val="standardContextual"/>
        </w:rPr>
      </w:pPr>
      <w:hyperlink w:anchor="_Toc140648196" w:history="1">
        <w:r w:rsidR="00247B68" w:rsidRPr="00371805">
          <w:rPr>
            <w:rStyle w:val="Hyperlink"/>
            <w:b/>
            <w:bCs/>
            <w:lang w:bidi="ar-SY"/>
          </w:rPr>
          <w:t>11</w:t>
        </w:r>
        <w:r w:rsidR="00247B68" w:rsidRPr="00371805">
          <w:rPr>
            <w:rFonts w:asciiTheme="minorHAnsi" w:hAnsiTheme="minorHAnsi" w:cstheme="minorBidi"/>
            <w:b/>
            <w:bCs/>
            <w:kern w:val="2"/>
            <w:lang w:val="en-GB" w:eastAsia="en-GB"/>
            <w14:ligatures w14:val="standardContextual"/>
          </w:rPr>
          <w:tab/>
        </w:r>
        <w:r w:rsidR="00247B68" w:rsidRPr="00371805">
          <w:rPr>
            <w:rStyle w:val="Hyperlink"/>
            <w:b/>
            <w:bCs/>
            <w:rtl/>
            <w:lang w:bidi="ar-SY"/>
          </w:rPr>
          <w:t>اللغات على قدم المساواة</w:t>
        </w:r>
        <w:r w:rsidR="00247B68" w:rsidRPr="00371805">
          <w:rPr>
            <w:b/>
            <w:bCs/>
            <w:webHidden/>
          </w:rPr>
          <w:tab/>
        </w:r>
        <w:r w:rsidR="00247B68" w:rsidRPr="00371805">
          <w:rPr>
            <w:b/>
            <w:bCs/>
            <w:webHidden/>
            <w:rtl/>
          </w:rPr>
          <w:tab/>
        </w:r>
        <w:r w:rsidR="00247B68" w:rsidRPr="00371805">
          <w:rPr>
            <w:b/>
            <w:bCs/>
            <w:webHidden/>
          </w:rPr>
          <w:fldChar w:fldCharType="begin"/>
        </w:r>
        <w:r w:rsidR="00247B68" w:rsidRPr="00371805">
          <w:rPr>
            <w:b/>
            <w:bCs/>
            <w:webHidden/>
          </w:rPr>
          <w:instrText xml:space="preserve"> PAGEREF _Toc140648196 \h </w:instrText>
        </w:r>
        <w:r w:rsidR="00247B68" w:rsidRPr="00371805">
          <w:rPr>
            <w:b/>
            <w:bCs/>
            <w:webHidden/>
          </w:rPr>
        </w:r>
        <w:r w:rsidR="00247B68" w:rsidRPr="00371805">
          <w:rPr>
            <w:b/>
            <w:bCs/>
            <w:webHidden/>
          </w:rPr>
          <w:fldChar w:fldCharType="separate"/>
        </w:r>
        <w:r w:rsidR="008F2FD1">
          <w:rPr>
            <w:b/>
            <w:bCs/>
            <w:webHidden/>
            <w:rtl/>
          </w:rPr>
          <w:t>11</w:t>
        </w:r>
        <w:r w:rsidR="00247B68" w:rsidRPr="00371805">
          <w:rPr>
            <w:b/>
            <w:bCs/>
            <w:webHidden/>
          </w:rPr>
          <w:fldChar w:fldCharType="end"/>
        </w:r>
      </w:hyperlink>
    </w:p>
    <w:p w14:paraId="3EACC733" w14:textId="6C0906A1" w:rsidR="00247B68" w:rsidRPr="00371805" w:rsidRDefault="00BB1EE7" w:rsidP="00D253CE">
      <w:pPr>
        <w:pStyle w:val="TOC1"/>
        <w:rPr>
          <w:rFonts w:asciiTheme="minorHAnsi" w:hAnsiTheme="minorHAnsi" w:cstheme="minorBidi"/>
          <w:b/>
          <w:bCs/>
          <w:kern w:val="2"/>
          <w:lang w:val="en-GB" w:eastAsia="en-GB"/>
          <w14:ligatures w14:val="standardContextual"/>
        </w:rPr>
      </w:pPr>
      <w:hyperlink w:anchor="_Toc140648197" w:history="1">
        <w:r w:rsidR="00247B68" w:rsidRPr="00371805">
          <w:rPr>
            <w:rStyle w:val="Hyperlink"/>
            <w:b/>
            <w:bCs/>
            <w:lang w:bidi="ar-SY"/>
          </w:rPr>
          <w:t>12</w:t>
        </w:r>
        <w:r w:rsidR="00247B68" w:rsidRPr="00371805">
          <w:rPr>
            <w:rFonts w:asciiTheme="minorHAnsi" w:hAnsiTheme="minorHAnsi" w:cstheme="minorBidi"/>
            <w:b/>
            <w:bCs/>
            <w:kern w:val="2"/>
            <w:lang w:val="en-GB" w:eastAsia="en-GB"/>
            <w14:ligatures w14:val="standardContextual"/>
          </w:rPr>
          <w:tab/>
        </w:r>
        <w:r w:rsidR="00247B68" w:rsidRPr="00371805">
          <w:rPr>
            <w:rStyle w:val="Hyperlink"/>
            <w:b/>
            <w:bCs/>
            <w:rtl/>
            <w:lang w:bidi="ar-SY"/>
          </w:rPr>
          <w:t>مسائل حقوق الملكية الفكرية، المعايير المفتوحة</w:t>
        </w:r>
        <w:r w:rsidR="00247B68" w:rsidRPr="00371805">
          <w:rPr>
            <w:b/>
            <w:bCs/>
            <w:webHidden/>
          </w:rPr>
          <w:tab/>
        </w:r>
        <w:r w:rsidR="00247B68" w:rsidRPr="00371805">
          <w:rPr>
            <w:b/>
            <w:bCs/>
            <w:webHidden/>
            <w:rtl/>
          </w:rPr>
          <w:tab/>
        </w:r>
        <w:r w:rsidR="00247B68" w:rsidRPr="00371805">
          <w:rPr>
            <w:b/>
            <w:bCs/>
            <w:webHidden/>
          </w:rPr>
          <w:fldChar w:fldCharType="begin"/>
        </w:r>
        <w:r w:rsidR="00247B68" w:rsidRPr="00371805">
          <w:rPr>
            <w:b/>
            <w:bCs/>
            <w:webHidden/>
          </w:rPr>
          <w:instrText xml:space="preserve"> PAGEREF _Toc140648197 \h </w:instrText>
        </w:r>
        <w:r w:rsidR="00247B68" w:rsidRPr="00371805">
          <w:rPr>
            <w:b/>
            <w:bCs/>
            <w:webHidden/>
          </w:rPr>
        </w:r>
        <w:r w:rsidR="00247B68" w:rsidRPr="00371805">
          <w:rPr>
            <w:b/>
            <w:bCs/>
            <w:webHidden/>
          </w:rPr>
          <w:fldChar w:fldCharType="separate"/>
        </w:r>
        <w:r w:rsidR="008F2FD1">
          <w:rPr>
            <w:b/>
            <w:bCs/>
            <w:webHidden/>
            <w:rtl/>
          </w:rPr>
          <w:t>12</w:t>
        </w:r>
        <w:r w:rsidR="00247B68" w:rsidRPr="00371805">
          <w:rPr>
            <w:b/>
            <w:bCs/>
            <w:webHidden/>
          </w:rPr>
          <w:fldChar w:fldCharType="end"/>
        </w:r>
      </w:hyperlink>
    </w:p>
    <w:p w14:paraId="0562B883" w14:textId="48484023" w:rsidR="00247B68" w:rsidRPr="00371805" w:rsidRDefault="00BB1EE7" w:rsidP="00D253CE">
      <w:pPr>
        <w:pStyle w:val="TOC1"/>
        <w:rPr>
          <w:rFonts w:asciiTheme="minorHAnsi" w:hAnsiTheme="minorHAnsi" w:cstheme="minorBidi"/>
          <w:b/>
          <w:bCs/>
          <w:kern w:val="2"/>
          <w:lang w:val="en-GB" w:eastAsia="en-GB"/>
          <w14:ligatures w14:val="standardContextual"/>
        </w:rPr>
      </w:pPr>
      <w:hyperlink w:anchor="_Toc140648198" w:history="1">
        <w:r w:rsidR="00247B68" w:rsidRPr="00371805">
          <w:rPr>
            <w:rStyle w:val="Hyperlink"/>
            <w:b/>
            <w:bCs/>
            <w:spacing w:val="-2"/>
            <w:lang w:bidi="ar-SY"/>
          </w:rPr>
          <w:t>13</w:t>
        </w:r>
        <w:r w:rsidR="00247B68" w:rsidRPr="00371805">
          <w:rPr>
            <w:rFonts w:asciiTheme="minorHAnsi" w:hAnsiTheme="minorHAnsi" w:cstheme="minorBidi"/>
            <w:b/>
            <w:bCs/>
            <w:kern w:val="2"/>
            <w:lang w:val="en-GB" w:eastAsia="en-GB"/>
            <w14:ligatures w14:val="standardContextual"/>
          </w:rPr>
          <w:tab/>
        </w:r>
        <w:r w:rsidR="00247B68" w:rsidRPr="00371805">
          <w:rPr>
            <w:rStyle w:val="Hyperlink"/>
            <w:b/>
            <w:bCs/>
            <w:spacing w:val="-2"/>
            <w:rtl/>
            <w:lang w:bidi="ar-SY"/>
          </w:rPr>
          <w:t>الأنشطة المتعلقة بالمساواة بين الجنسين في قطاع تقييس الاتصالات ومكتب تقييس الاتصالات</w:t>
        </w:r>
        <w:r w:rsidR="00247B68" w:rsidRPr="00371805">
          <w:rPr>
            <w:b/>
            <w:bCs/>
            <w:webHidden/>
          </w:rPr>
          <w:tab/>
        </w:r>
        <w:r w:rsidR="00247B68" w:rsidRPr="00371805">
          <w:rPr>
            <w:b/>
            <w:bCs/>
            <w:webHidden/>
            <w:rtl/>
          </w:rPr>
          <w:tab/>
        </w:r>
        <w:r w:rsidR="00247B68" w:rsidRPr="00371805">
          <w:rPr>
            <w:b/>
            <w:bCs/>
            <w:webHidden/>
          </w:rPr>
          <w:fldChar w:fldCharType="begin"/>
        </w:r>
        <w:r w:rsidR="00247B68" w:rsidRPr="00371805">
          <w:rPr>
            <w:b/>
            <w:bCs/>
            <w:webHidden/>
          </w:rPr>
          <w:instrText xml:space="preserve"> PAGEREF _Toc140648198 \h </w:instrText>
        </w:r>
        <w:r w:rsidR="00247B68" w:rsidRPr="00371805">
          <w:rPr>
            <w:b/>
            <w:bCs/>
            <w:webHidden/>
          </w:rPr>
        </w:r>
        <w:r w:rsidR="00247B68" w:rsidRPr="00371805">
          <w:rPr>
            <w:b/>
            <w:bCs/>
            <w:webHidden/>
          </w:rPr>
          <w:fldChar w:fldCharType="separate"/>
        </w:r>
        <w:r w:rsidR="008F2FD1">
          <w:rPr>
            <w:b/>
            <w:bCs/>
            <w:webHidden/>
            <w:rtl/>
          </w:rPr>
          <w:t>12</w:t>
        </w:r>
        <w:r w:rsidR="00247B68" w:rsidRPr="00371805">
          <w:rPr>
            <w:b/>
            <w:bCs/>
            <w:webHidden/>
          </w:rPr>
          <w:fldChar w:fldCharType="end"/>
        </w:r>
      </w:hyperlink>
    </w:p>
    <w:p w14:paraId="374D29EB" w14:textId="5775E3F5" w:rsidR="00247B68" w:rsidRPr="00371805" w:rsidRDefault="00BB1EE7" w:rsidP="00D253CE">
      <w:pPr>
        <w:pStyle w:val="TOC1"/>
        <w:rPr>
          <w:rFonts w:asciiTheme="minorHAnsi" w:hAnsiTheme="minorHAnsi" w:cstheme="minorBidi"/>
          <w:b/>
          <w:bCs/>
          <w:kern w:val="2"/>
          <w:lang w:val="en-GB" w:eastAsia="en-GB"/>
          <w14:ligatures w14:val="standardContextual"/>
        </w:rPr>
      </w:pPr>
      <w:hyperlink w:anchor="_Toc140648199" w:history="1">
        <w:r w:rsidR="00247B68" w:rsidRPr="00371805">
          <w:rPr>
            <w:rStyle w:val="Hyperlink"/>
            <w:b/>
            <w:bCs/>
            <w:lang w:bidi="ar-SY"/>
          </w:rPr>
          <w:t>14</w:t>
        </w:r>
        <w:r w:rsidR="00247B68" w:rsidRPr="00371805">
          <w:rPr>
            <w:rFonts w:asciiTheme="minorHAnsi" w:hAnsiTheme="minorHAnsi" w:cstheme="minorBidi"/>
            <w:b/>
            <w:bCs/>
            <w:kern w:val="2"/>
            <w:lang w:val="en-GB" w:eastAsia="en-GB"/>
            <w14:ligatures w14:val="standardContextual"/>
          </w:rPr>
          <w:tab/>
        </w:r>
        <w:r w:rsidR="00247B68" w:rsidRPr="00371805">
          <w:rPr>
            <w:rStyle w:val="Hyperlink"/>
            <w:b/>
            <w:bCs/>
            <w:rtl/>
            <w:lang w:bidi="ar-SY"/>
          </w:rPr>
          <w:t>مجلة الاتحاد بشأن التكنولوجيات المستقبلية والمتطورة</w:t>
        </w:r>
        <w:r w:rsidR="00247B68" w:rsidRPr="00371805">
          <w:rPr>
            <w:b/>
            <w:bCs/>
            <w:webHidden/>
          </w:rPr>
          <w:tab/>
        </w:r>
        <w:r w:rsidR="00247B68" w:rsidRPr="00371805">
          <w:rPr>
            <w:b/>
            <w:bCs/>
            <w:webHidden/>
            <w:rtl/>
          </w:rPr>
          <w:tab/>
        </w:r>
        <w:r w:rsidR="00247B68" w:rsidRPr="00371805">
          <w:rPr>
            <w:b/>
            <w:bCs/>
            <w:webHidden/>
          </w:rPr>
          <w:fldChar w:fldCharType="begin"/>
        </w:r>
        <w:r w:rsidR="00247B68" w:rsidRPr="00371805">
          <w:rPr>
            <w:b/>
            <w:bCs/>
            <w:webHidden/>
          </w:rPr>
          <w:instrText xml:space="preserve"> PAGEREF _Toc140648199 \h </w:instrText>
        </w:r>
        <w:r w:rsidR="00247B68" w:rsidRPr="00371805">
          <w:rPr>
            <w:b/>
            <w:bCs/>
            <w:webHidden/>
          </w:rPr>
        </w:r>
        <w:r w:rsidR="00247B68" w:rsidRPr="00371805">
          <w:rPr>
            <w:b/>
            <w:bCs/>
            <w:webHidden/>
          </w:rPr>
          <w:fldChar w:fldCharType="separate"/>
        </w:r>
        <w:r w:rsidR="008F2FD1">
          <w:rPr>
            <w:b/>
            <w:bCs/>
            <w:webHidden/>
            <w:rtl/>
          </w:rPr>
          <w:t>12</w:t>
        </w:r>
        <w:r w:rsidR="00247B68" w:rsidRPr="00371805">
          <w:rPr>
            <w:b/>
            <w:bCs/>
            <w:webHidden/>
          </w:rPr>
          <w:fldChar w:fldCharType="end"/>
        </w:r>
      </w:hyperlink>
    </w:p>
    <w:p w14:paraId="264DFC48" w14:textId="3BFB8169" w:rsidR="00247B68" w:rsidRPr="00371805" w:rsidRDefault="00BB1EE7" w:rsidP="00D253CE">
      <w:pPr>
        <w:pStyle w:val="TOC1"/>
        <w:rPr>
          <w:rFonts w:asciiTheme="minorHAnsi" w:hAnsiTheme="minorHAnsi" w:cstheme="minorBidi"/>
          <w:b/>
          <w:bCs/>
          <w:kern w:val="2"/>
          <w:lang w:val="en-GB" w:eastAsia="en-GB"/>
          <w14:ligatures w14:val="standardContextual"/>
        </w:rPr>
      </w:pPr>
      <w:hyperlink w:anchor="_Toc140648200" w:history="1">
        <w:r w:rsidR="00247B68" w:rsidRPr="00371805">
          <w:rPr>
            <w:rStyle w:val="Hyperlink"/>
            <w:b/>
            <w:bCs/>
            <w:lang w:bidi="ar-SY"/>
          </w:rPr>
          <w:t>15</w:t>
        </w:r>
        <w:r w:rsidR="00247B68" w:rsidRPr="00371805">
          <w:rPr>
            <w:rFonts w:asciiTheme="minorHAnsi" w:hAnsiTheme="minorHAnsi" w:cstheme="minorBidi"/>
            <w:b/>
            <w:bCs/>
            <w:kern w:val="2"/>
            <w:lang w:val="en-GB" w:eastAsia="en-GB"/>
            <w14:ligatures w14:val="standardContextual"/>
          </w:rPr>
          <w:tab/>
        </w:r>
        <w:r w:rsidR="00247B68" w:rsidRPr="00371805">
          <w:rPr>
            <w:rStyle w:val="Hyperlink"/>
            <w:b/>
            <w:bCs/>
            <w:rtl/>
            <w:lang w:bidi="ar-SY"/>
          </w:rPr>
          <w:t xml:space="preserve">الأعمال التحضيرية لـلجمعية </w:t>
        </w:r>
        <w:r w:rsidR="00247B68" w:rsidRPr="00371805">
          <w:rPr>
            <w:rStyle w:val="Hyperlink"/>
            <w:b/>
            <w:bCs/>
            <w:lang w:bidi="ar-SY"/>
          </w:rPr>
          <w:t>WTSA-24</w:t>
        </w:r>
        <w:r w:rsidR="00247B68" w:rsidRPr="00371805">
          <w:rPr>
            <w:b/>
            <w:bCs/>
            <w:webHidden/>
          </w:rPr>
          <w:tab/>
        </w:r>
        <w:r w:rsidR="00247B68" w:rsidRPr="00371805">
          <w:rPr>
            <w:b/>
            <w:bCs/>
            <w:webHidden/>
            <w:rtl/>
          </w:rPr>
          <w:tab/>
        </w:r>
        <w:r w:rsidR="00247B68" w:rsidRPr="00371805">
          <w:rPr>
            <w:b/>
            <w:bCs/>
            <w:webHidden/>
          </w:rPr>
          <w:fldChar w:fldCharType="begin"/>
        </w:r>
        <w:r w:rsidR="00247B68" w:rsidRPr="00371805">
          <w:rPr>
            <w:b/>
            <w:bCs/>
            <w:webHidden/>
          </w:rPr>
          <w:instrText xml:space="preserve"> PAGEREF _Toc140648200 \h </w:instrText>
        </w:r>
        <w:r w:rsidR="00247B68" w:rsidRPr="00371805">
          <w:rPr>
            <w:b/>
            <w:bCs/>
            <w:webHidden/>
          </w:rPr>
        </w:r>
        <w:r w:rsidR="00247B68" w:rsidRPr="00371805">
          <w:rPr>
            <w:b/>
            <w:bCs/>
            <w:webHidden/>
          </w:rPr>
          <w:fldChar w:fldCharType="separate"/>
        </w:r>
        <w:r w:rsidR="008F2FD1">
          <w:rPr>
            <w:b/>
            <w:bCs/>
            <w:webHidden/>
            <w:rtl/>
          </w:rPr>
          <w:t>12</w:t>
        </w:r>
        <w:r w:rsidR="00247B68" w:rsidRPr="00371805">
          <w:rPr>
            <w:b/>
            <w:bCs/>
            <w:webHidden/>
          </w:rPr>
          <w:fldChar w:fldCharType="end"/>
        </w:r>
      </w:hyperlink>
    </w:p>
    <w:p w14:paraId="18D41CD1" w14:textId="550298EB" w:rsidR="00247B68" w:rsidRPr="00371805" w:rsidRDefault="00BB1EE7" w:rsidP="00D253CE">
      <w:pPr>
        <w:pStyle w:val="TOC1"/>
        <w:rPr>
          <w:rFonts w:asciiTheme="minorHAnsi" w:hAnsiTheme="minorHAnsi" w:cstheme="minorBidi"/>
          <w:b/>
          <w:bCs/>
          <w:kern w:val="2"/>
          <w:lang w:val="en-GB" w:eastAsia="en-GB"/>
          <w14:ligatures w14:val="standardContextual"/>
        </w:rPr>
      </w:pPr>
      <w:hyperlink w:anchor="_Toc140648201" w:history="1">
        <w:r w:rsidR="00247B68" w:rsidRPr="00371805">
          <w:rPr>
            <w:rStyle w:val="Hyperlink"/>
            <w:b/>
            <w:bCs/>
            <w:lang w:bidi="ar-SY"/>
          </w:rPr>
          <w:t>16</w:t>
        </w:r>
        <w:r w:rsidR="00247B68" w:rsidRPr="00371805">
          <w:rPr>
            <w:rFonts w:asciiTheme="minorHAnsi" w:hAnsiTheme="minorHAnsi" w:cstheme="minorBidi"/>
            <w:b/>
            <w:bCs/>
            <w:kern w:val="2"/>
            <w:lang w:val="en-GB" w:eastAsia="en-GB"/>
            <w14:ligatures w14:val="standardContextual"/>
          </w:rPr>
          <w:tab/>
        </w:r>
        <w:r w:rsidR="00247B68" w:rsidRPr="00371805">
          <w:rPr>
            <w:rStyle w:val="Hyperlink"/>
            <w:b/>
            <w:bCs/>
            <w:rtl/>
            <w:lang w:bidi="ar-SY"/>
          </w:rPr>
          <w:t>مشاركة أعضاء من البلدان النامية وإفريقيا بشكل خاص</w:t>
        </w:r>
        <w:r w:rsidR="00247B68" w:rsidRPr="00371805">
          <w:rPr>
            <w:b/>
            <w:bCs/>
            <w:webHidden/>
          </w:rPr>
          <w:tab/>
        </w:r>
        <w:r w:rsidR="00247B68" w:rsidRPr="00371805">
          <w:rPr>
            <w:b/>
            <w:bCs/>
            <w:webHidden/>
            <w:rtl/>
          </w:rPr>
          <w:tab/>
        </w:r>
        <w:r w:rsidR="00247B68" w:rsidRPr="00371805">
          <w:rPr>
            <w:b/>
            <w:bCs/>
            <w:webHidden/>
          </w:rPr>
          <w:fldChar w:fldCharType="begin"/>
        </w:r>
        <w:r w:rsidR="00247B68" w:rsidRPr="00371805">
          <w:rPr>
            <w:b/>
            <w:bCs/>
            <w:webHidden/>
          </w:rPr>
          <w:instrText xml:space="preserve"> PAGEREF _Toc140648201 \h </w:instrText>
        </w:r>
        <w:r w:rsidR="00247B68" w:rsidRPr="00371805">
          <w:rPr>
            <w:b/>
            <w:bCs/>
            <w:webHidden/>
          </w:rPr>
        </w:r>
        <w:r w:rsidR="00247B68" w:rsidRPr="00371805">
          <w:rPr>
            <w:b/>
            <w:bCs/>
            <w:webHidden/>
          </w:rPr>
          <w:fldChar w:fldCharType="separate"/>
        </w:r>
        <w:r w:rsidR="008F2FD1">
          <w:rPr>
            <w:b/>
            <w:bCs/>
            <w:webHidden/>
            <w:rtl/>
          </w:rPr>
          <w:t>13</w:t>
        </w:r>
        <w:r w:rsidR="00247B68" w:rsidRPr="00371805">
          <w:rPr>
            <w:b/>
            <w:bCs/>
            <w:webHidden/>
          </w:rPr>
          <w:fldChar w:fldCharType="end"/>
        </w:r>
      </w:hyperlink>
    </w:p>
    <w:p w14:paraId="1C623C6B" w14:textId="57EE559E" w:rsidR="00247B68" w:rsidRPr="00371805" w:rsidRDefault="00BB1EE7" w:rsidP="000965D3">
      <w:pPr>
        <w:pStyle w:val="TOC1"/>
        <w:keepNext/>
        <w:keepLines/>
        <w:rPr>
          <w:rFonts w:asciiTheme="minorHAnsi" w:hAnsiTheme="minorHAnsi" w:cstheme="minorBidi"/>
          <w:b/>
          <w:bCs/>
          <w:kern w:val="2"/>
          <w:lang w:val="en-GB" w:eastAsia="en-GB"/>
          <w14:ligatures w14:val="standardContextual"/>
        </w:rPr>
      </w:pPr>
      <w:hyperlink w:anchor="_Toc140648202" w:history="1">
        <w:r w:rsidR="00247B68" w:rsidRPr="00371805">
          <w:rPr>
            <w:rStyle w:val="Hyperlink"/>
            <w:b/>
            <w:bCs/>
            <w:lang w:bidi="ar-SY"/>
          </w:rPr>
          <w:t>17</w:t>
        </w:r>
        <w:r w:rsidR="00247B68" w:rsidRPr="00371805">
          <w:rPr>
            <w:rFonts w:asciiTheme="minorHAnsi" w:hAnsiTheme="minorHAnsi" w:cstheme="minorBidi"/>
            <w:b/>
            <w:bCs/>
            <w:kern w:val="2"/>
            <w:lang w:val="en-GB" w:eastAsia="en-GB"/>
            <w14:ligatures w14:val="standardContextual"/>
          </w:rPr>
          <w:tab/>
        </w:r>
        <w:r w:rsidR="00247B68" w:rsidRPr="00371805">
          <w:rPr>
            <w:rStyle w:val="Hyperlink"/>
            <w:b/>
            <w:bCs/>
            <w:rtl/>
            <w:lang w:bidi="ar-SY"/>
          </w:rPr>
          <w:t>نتائج فرقتي العمل التابعتين للفريق الاستشاري لتقييس الاتصالات</w:t>
        </w:r>
        <w:r w:rsidR="00247B68" w:rsidRPr="00371805">
          <w:rPr>
            <w:b/>
            <w:bCs/>
            <w:webHidden/>
          </w:rPr>
          <w:tab/>
        </w:r>
        <w:r w:rsidR="00247B68" w:rsidRPr="00371805">
          <w:rPr>
            <w:b/>
            <w:bCs/>
            <w:webHidden/>
            <w:rtl/>
          </w:rPr>
          <w:tab/>
        </w:r>
        <w:r w:rsidR="00247B68" w:rsidRPr="00371805">
          <w:rPr>
            <w:b/>
            <w:bCs/>
            <w:webHidden/>
          </w:rPr>
          <w:fldChar w:fldCharType="begin"/>
        </w:r>
        <w:r w:rsidR="00247B68" w:rsidRPr="00371805">
          <w:rPr>
            <w:b/>
            <w:bCs/>
            <w:webHidden/>
          </w:rPr>
          <w:instrText xml:space="preserve"> PAGEREF _Toc140648202 \h </w:instrText>
        </w:r>
        <w:r w:rsidR="00247B68" w:rsidRPr="00371805">
          <w:rPr>
            <w:b/>
            <w:bCs/>
            <w:webHidden/>
          </w:rPr>
        </w:r>
        <w:r w:rsidR="00247B68" w:rsidRPr="00371805">
          <w:rPr>
            <w:b/>
            <w:bCs/>
            <w:webHidden/>
          </w:rPr>
          <w:fldChar w:fldCharType="separate"/>
        </w:r>
        <w:r w:rsidR="008F2FD1">
          <w:rPr>
            <w:b/>
            <w:bCs/>
            <w:webHidden/>
            <w:rtl/>
          </w:rPr>
          <w:t>13</w:t>
        </w:r>
        <w:r w:rsidR="00247B68" w:rsidRPr="00371805">
          <w:rPr>
            <w:b/>
            <w:bCs/>
            <w:webHidden/>
          </w:rPr>
          <w:fldChar w:fldCharType="end"/>
        </w:r>
      </w:hyperlink>
    </w:p>
    <w:p w14:paraId="7FB49B13" w14:textId="7A01C33D" w:rsidR="00247B68" w:rsidRDefault="00BB1EE7" w:rsidP="000D4FA0">
      <w:pPr>
        <w:pStyle w:val="TOC2"/>
        <w:rPr>
          <w:rFonts w:asciiTheme="minorHAnsi" w:hAnsiTheme="minorHAnsi" w:cstheme="minorBidi"/>
          <w:kern w:val="2"/>
          <w:lang w:val="en-GB" w:eastAsia="en-GB"/>
          <w14:ligatures w14:val="standardContextual"/>
        </w:rPr>
      </w:pPr>
      <w:hyperlink w:anchor="_Toc140648203" w:history="1">
        <w:r w:rsidR="00247B68" w:rsidRPr="00F85574">
          <w:rPr>
            <w:rStyle w:val="Hyperlink"/>
          </w:rPr>
          <w:t>1.17</w:t>
        </w:r>
        <w:r w:rsidR="00247B68">
          <w:rPr>
            <w:rFonts w:asciiTheme="minorHAnsi" w:hAnsiTheme="minorHAnsi" w:cstheme="minorBidi"/>
            <w:kern w:val="2"/>
            <w:lang w:val="en-GB" w:eastAsia="en-GB"/>
            <w14:ligatures w14:val="standardContextual"/>
          </w:rPr>
          <w:tab/>
        </w:r>
        <w:r w:rsidR="00247B68" w:rsidRPr="00F85574">
          <w:rPr>
            <w:rStyle w:val="Hyperlink"/>
            <w:rtl/>
          </w:rPr>
          <w:t xml:space="preserve">فرقة العمل </w:t>
        </w:r>
        <w:r w:rsidR="00247B68" w:rsidRPr="00F85574">
          <w:rPr>
            <w:rStyle w:val="Hyperlink"/>
          </w:rPr>
          <w:t>1</w:t>
        </w:r>
        <w:r w:rsidR="00247B68" w:rsidRPr="00F85574">
          <w:rPr>
            <w:rStyle w:val="Hyperlink"/>
            <w:rtl/>
            <w:lang w:bidi="ar-EG"/>
          </w:rPr>
          <w:t xml:space="preserve"> </w:t>
        </w:r>
        <w:r w:rsidR="00247B68" w:rsidRPr="00F85574">
          <w:rPr>
            <w:rStyle w:val="Hyperlink"/>
            <w:rtl/>
          </w:rPr>
          <w:t>للفريق الاستشاري لتقييس الاتصالات "أساليب العمل وما يتصل بها من أعمال تحضيرية للجمعية العالمية لتقييس الاتصالات" (</w:t>
        </w:r>
        <w:r w:rsidR="00247B68" w:rsidRPr="00F85574">
          <w:rPr>
            <w:rStyle w:val="Hyperlink"/>
          </w:rPr>
          <w:t>WP-WMW</w:t>
        </w:r>
        <w:r w:rsidR="00247B68" w:rsidRPr="00F85574">
          <w:rPr>
            <w:rStyle w:val="Hyperlink"/>
            <w:rtl/>
          </w:rPr>
          <w:t>)</w:t>
        </w:r>
        <w:r w:rsidR="00247B68">
          <w:rPr>
            <w:webHidden/>
          </w:rPr>
          <w:tab/>
        </w:r>
        <w:r w:rsidR="00247B68">
          <w:rPr>
            <w:webHidden/>
            <w:rtl/>
          </w:rPr>
          <w:tab/>
        </w:r>
        <w:r w:rsidR="00247B68">
          <w:rPr>
            <w:webHidden/>
          </w:rPr>
          <w:fldChar w:fldCharType="begin"/>
        </w:r>
        <w:r w:rsidR="00247B68">
          <w:rPr>
            <w:webHidden/>
          </w:rPr>
          <w:instrText xml:space="preserve"> PAGEREF _Toc140648203 \h </w:instrText>
        </w:r>
        <w:r w:rsidR="00247B68">
          <w:rPr>
            <w:webHidden/>
          </w:rPr>
        </w:r>
        <w:r w:rsidR="00247B68">
          <w:rPr>
            <w:webHidden/>
          </w:rPr>
          <w:fldChar w:fldCharType="separate"/>
        </w:r>
        <w:r w:rsidR="008F2FD1">
          <w:rPr>
            <w:webHidden/>
            <w:rtl/>
          </w:rPr>
          <w:t>13</w:t>
        </w:r>
        <w:r w:rsidR="00247B68">
          <w:rPr>
            <w:webHidden/>
          </w:rPr>
          <w:fldChar w:fldCharType="end"/>
        </w:r>
      </w:hyperlink>
    </w:p>
    <w:p w14:paraId="4EAE2FAC" w14:textId="0B4DC4E9" w:rsidR="00247B68" w:rsidRDefault="00BB1EE7" w:rsidP="000D4FA0">
      <w:pPr>
        <w:pStyle w:val="TOC2"/>
        <w:rPr>
          <w:rFonts w:asciiTheme="minorHAnsi" w:hAnsiTheme="minorHAnsi" w:cstheme="minorBidi"/>
          <w:kern w:val="2"/>
          <w:lang w:val="en-GB" w:eastAsia="en-GB"/>
          <w14:ligatures w14:val="standardContextual"/>
        </w:rPr>
      </w:pPr>
      <w:hyperlink w:anchor="_Toc140648204" w:history="1">
        <w:r w:rsidR="00247B68" w:rsidRPr="00F85574">
          <w:rPr>
            <w:rStyle w:val="Hyperlink"/>
          </w:rPr>
          <w:t>2.17</w:t>
        </w:r>
        <w:r w:rsidR="00247B68">
          <w:rPr>
            <w:rFonts w:asciiTheme="minorHAnsi" w:hAnsiTheme="minorHAnsi" w:cstheme="minorBidi"/>
            <w:kern w:val="2"/>
            <w:lang w:val="en-GB" w:eastAsia="en-GB"/>
            <w14:ligatures w14:val="standardContextual"/>
          </w:rPr>
          <w:tab/>
        </w:r>
        <w:r w:rsidR="00247B68" w:rsidRPr="00F85574">
          <w:rPr>
            <w:rStyle w:val="Hyperlink"/>
            <w:rtl/>
          </w:rPr>
          <w:t xml:space="preserve">فرقة العمل </w:t>
        </w:r>
        <w:r w:rsidR="00247B68" w:rsidRPr="00F85574">
          <w:rPr>
            <w:rStyle w:val="Hyperlink"/>
          </w:rPr>
          <w:t>2</w:t>
        </w:r>
        <w:r w:rsidR="00247B68" w:rsidRPr="00F85574">
          <w:rPr>
            <w:rStyle w:val="Hyperlink"/>
            <w:rtl/>
          </w:rPr>
          <w:t xml:space="preserve"> للفريق الاستشاري لتقييس الاتصالات "مشاركة دوائر الصناعة، وبرنامج العمل، وإعادة الهيكلة" (</w:t>
        </w:r>
        <w:r w:rsidR="00247B68" w:rsidRPr="00F85574">
          <w:rPr>
            <w:rStyle w:val="Hyperlink"/>
          </w:rPr>
          <w:t>WP-IEWPR</w:t>
        </w:r>
        <w:r w:rsidR="00247B68" w:rsidRPr="00F85574">
          <w:rPr>
            <w:rStyle w:val="Hyperlink"/>
            <w:rtl/>
          </w:rPr>
          <w:t>)</w:t>
        </w:r>
        <w:r w:rsidR="00247B68">
          <w:rPr>
            <w:webHidden/>
          </w:rPr>
          <w:tab/>
        </w:r>
        <w:r w:rsidR="00247B68">
          <w:rPr>
            <w:webHidden/>
            <w:rtl/>
          </w:rPr>
          <w:tab/>
        </w:r>
        <w:r w:rsidR="00247B68">
          <w:rPr>
            <w:webHidden/>
          </w:rPr>
          <w:fldChar w:fldCharType="begin"/>
        </w:r>
        <w:r w:rsidR="00247B68">
          <w:rPr>
            <w:webHidden/>
          </w:rPr>
          <w:instrText xml:space="preserve"> PAGEREF _Toc140648204 \h </w:instrText>
        </w:r>
        <w:r w:rsidR="00247B68">
          <w:rPr>
            <w:webHidden/>
          </w:rPr>
        </w:r>
        <w:r w:rsidR="00247B68">
          <w:rPr>
            <w:webHidden/>
          </w:rPr>
          <w:fldChar w:fldCharType="separate"/>
        </w:r>
        <w:r w:rsidR="008F2FD1">
          <w:rPr>
            <w:webHidden/>
            <w:rtl/>
          </w:rPr>
          <w:t>15</w:t>
        </w:r>
        <w:r w:rsidR="00247B68">
          <w:rPr>
            <w:webHidden/>
          </w:rPr>
          <w:fldChar w:fldCharType="end"/>
        </w:r>
      </w:hyperlink>
    </w:p>
    <w:p w14:paraId="0B67B86C" w14:textId="159AE1A8" w:rsidR="00247B68" w:rsidRPr="004C00DC" w:rsidRDefault="00BB1EE7" w:rsidP="00D253CE">
      <w:pPr>
        <w:pStyle w:val="TOC1"/>
        <w:rPr>
          <w:rFonts w:asciiTheme="minorHAnsi" w:hAnsiTheme="minorHAnsi" w:cstheme="minorBidi"/>
          <w:b/>
          <w:bCs/>
          <w:kern w:val="2"/>
          <w:lang w:val="en-GB" w:eastAsia="en-GB"/>
          <w14:ligatures w14:val="standardContextual"/>
        </w:rPr>
      </w:pPr>
      <w:hyperlink w:anchor="_Toc140648205" w:history="1">
        <w:r w:rsidR="00247B68" w:rsidRPr="004C00DC">
          <w:rPr>
            <w:rStyle w:val="Hyperlink"/>
            <w:b/>
            <w:bCs/>
            <w:lang w:bidi="ar-SY"/>
          </w:rPr>
          <w:t>18</w:t>
        </w:r>
        <w:r w:rsidR="00247B68" w:rsidRPr="004C00DC">
          <w:rPr>
            <w:rFonts w:asciiTheme="minorHAnsi" w:hAnsiTheme="minorHAnsi" w:cstheme="minorBidi"/>
            <w:b/>
            <w:bCs/>
            <w:kern w:val="2"/>
            <w:lang w:val="en-GB" w:eastAsia="en-GB"/>
            <w14:ligatures w14:val="standardContextual"/>
          </w:rPr>
          <w:tab/>
        </w:r>
        <w:r w:rsidR="00247B68" w:rsidRPr="004C00DC">
          <w:rPr>
            <w:rStyle w:val="Hyperlink"/>
            <w:b/>
            <w:bCs/>
            <w:rtl/>
            <w:lang w:bidi="ar-SY"/>
          </w:rPr>
          <w:t xml:space="preserve">الكبلات البحرية </w:t>
        </w:r>
        <w:r w:rsidR="00247B68" w:rsidRPr="004C00DC">
          <w:rPr>
            <w:rStyle w:val="Hyperlink"/>
            <w:b/>
            <w:bCs/>
            <w:lang w:bidi="ar-SY"/>
          </w:rPr>
          <w:t>SMART</w:t>
        </w:r>
        <w:r w:rsidR="00247B68" w:rsidRPr="004C00DC">
          <w:rPr>
            <w:b/>
            <w:bCs/>
            <w:webHidden/>
          </w:rPr>
          <w:tab/>
        </w:r>
        <w:r w:rsidR="00247B68" w:rsidRPr="004C00DC">
          <w:rPr>
            <w:b/>
            <w:bCs/>
            <w:webHidden/>
            <w:rtl/>
          </w:rPr>
          <w:tab/>
        </w:r>
        <w:r w:rsidR="00247B68" w:rsidRPr="004C00DC">
          <w:rPr>
            <w:b/>
            <w:bCs/>
            <w:webHidden/>
          </w:rPr>
          <w:fldChar w:fldCharType="begin"/>
        </w:r>
        <w:r w:rsidR="00247B68" w:rsidRPr="004C00DC">
          <w:rPr>
            <w:b/>
            <w:bCs/>
            <w:webHidden/>
          </w:rPr>
          <w:instrText xml:space="preserve"> PAGEREF _Toc140648205 \h </w:instrText>
        </w:r>
        <w:r w:rsidR="00247B68" w:rsidRPr="004C00DC">
          <w:rPr>
            <w:b/>
            <w:bCs/>
            <w:webHidden/>
          </w:rPr>
        </w:r>
        <w:r w:rsidR="00247B68" w:rsidRPr="004C00DC">
          <w:rPr>
            <w:b/>
            <w:bCs/>
            <w:webHidden/>
          </w:rPr>
          <w:fldChar w:fldCharType="separate"/>
        </w:r>
        <w:r w:rsidR="008F2FD1">
          <w:rPr>
            <w:b/>
            <w:bCs/>
            <w:webHidden/>
            <w:rtl/>
          </w:rPr>
          <w:t>15</w:t>
        </w:r>
        <w:r w:rsidR="00247B68" w:rsidRPr="004C00DC">
          <w:rPr>
            <w:b/>
            <w:bCs/>
            <w:webHidden/>
          </w:rPr>
          <w:fldChar w:fldCharType="end"/>
        </w:r>
      </w:hyperlink>
    </w:p>
    <w:p w14:paraId="251AC008" w14:textId="26795684" w:rsidR="00247B68" w:rsidRPr="004C00DC" w:rsidRDefault="00BB1EE7" w:rsidP="00D253CE">
      <w:pPr>
        <w:pStyle w:val="TOC1"/>
        <w:rPr>
          <w:rFonts w:asciiTheme="minorHAnsi" w:hAnsiTheme="minorHAnsi" w:cstheme="minorBidi"/>
          <w:b/>
          <w:bCs/>
          <w:kern w:val="2"/>
          <w:lang w:val="en-GB" w:eastAsia="en-GB"/>
          <w14:ligatures w14:val="standardContextual"/>
        </w:rPr>
      </w:pPr>
      <w:hyperlink w:anchor="_Toc140648206" w:history="1">
        <w:r w:rsidR="00247B68" w:rsidRPr="004C00DC">
          <w:rPr>
            <w:rStyle w:val="Hyperlink"/>
            <w:b/>
            <w:bCs/>
            <w:lang w:bidi="ar-SY"/>
          </w:rPr>
          <w:t>19</w:t>
        </w:r>
        <w:r w:rsidR="00247B68" w:rsidRPr="004C00DC">
          <w:rPr>
            <w:rFonts w:asciiTheme="minorHAnsi" w:hAnsiTheme="minorHAnsi" w:cstheme="minorBidi"/>
            <w:b/>
            <w:bCs/>
            <w:kern w:val="2"/>
            <w:lang w:val="en-GB" w:eastAsia="en-GB"/>
            <w14:ligatures w14:val="standardContextual"/>
          </w:rPr>
          <w:tab/>
        </w:r>
        <w:r w:rsidR="00247B68" w:rsidRPr="004C00DC">
          <w:rPr>
            <w:rStyle w:val="Hyperlink"/>
            <w:b/>
            <w:bCs/>
            <w:rtl/>
            <w:lang w:bidi="ar-SY"/>
          </w:rPr>
          <w:t>جدول اجتماعات قطاع تقييس الاتصالات بما في ذلك موعد الاجتماع المقبل للفريق الاستشاري لتقييس الاتصالات</w:t>
        </w:r>
        <w:r w:rsidR="00247B68" w:rsidRPr="004C00DC">
          <w:rPr>
            <w:b/>
            <w:bCs/>
            <w:webHidden/>
          </w:rPr>
          <w:tab/>
        </w:r>
        <w:r w:rsidR="00247B68" w:rsidRPr="004C00DC">
          <w:rPr>
            <w:b/>
            <w:bCs/>
            <w:webHidden/>
            <w:rtl/>
          </w:rPr>
          <w:tab/>
        </w:r>
        <w:r w:rsidR="00247B68" w:rsidRPr="004C00DC">
          <w:rPr>
            <w:b/>
            <w:bCs/>
            <w:webHidden/>
          </w:rPr>
          <w:fldChar w:fldCharType="begin"/>
        </w:r>
        <w:r w:rsidR="00247B68" w:rsidRPr="004C00DC">
          <w:rPr>
            <w:b/>
            <w:bCs/>
            <w:webHidden/>
          </w:rPr>
          <w:instrText xml:space="preserve"> PAGEREF _Toc140648206 \h </w:instrText>
        </w:r>
        <w:r w:rsidR="00247B68" w:rsidRPr="004C00DC">
          <w:rPr>
            <w:b/>
            <w:bCs/>
            <w:webHidden/>
          </w:rPr>
        </w:r>
        <w:r w:rsidR="00247B68" w:rsidRPr="004C00DC">
          <w:rPr>
            <w:b/>
            <w:bCs/>
            <w:webHidden/>
          </w:rPr>
          <w:fldChar w:fldCharType="separate"/>
        </w:r>
        <w:r w:rsidR="008F2FD1">
          <w:rPr>
            <w:b/>
            <w:bCs/>
            <w:webHidden/>
            <w:rtl/>
          </w:rPr>
          <w:t>16</w:t>
        </w:r>
        <w:r w:rsidR="00247B68" w:rsidRPr="004C00DC">
          <w:rPr>
            <w:b/>
            <w:bCs/>
            <w:webHidden/>
          </w:rPr>
          <w:fldChar w:fldCharType="end"/>
        </w:r>
      </w:hyperlink>
    </w:p>
    <w:p w14:paraId="0E45C09C" w14:textId="7CD61889" w:rsidR="00247B68" w:rsidRPr="004C00DC" w:rsidRDefault="00BB1EE7" w:rsidP="00D253CE">
      <w:pPr>
        <w:pStyle w:val="TOC1"/>
        <w:rPr>
          <w:rFonts w:asciiTheme="minorHAnsi" w:hAnsiTheme="minorHAnsi" w:cstheme="minorBidi"/>
          <w:b/>
          <w:bCs/>
          <w:kern w:val="2"/>
          <w:lang w:val="en-GB" w:eastAsia="en-GB"/>
          <w14:ligatures w14:val="standardContextual"/>
        </w:rPr>
      </w:pPr>
      <w:hyperlink w:anchor="_Toc140648207" w:history="1">
        <w:r w:rsidR="00247B68" w:rsidRPr="004C00DC">
          <w:rPr>
            <w:rStyle w:val="Hyperlink"/>
            <w:b/>
            <w:bCs/>
            <w:lang w:bidi="ar-SY"/>
          </w:rPr>
          <w:t>20</w:t>
        </w:r>
        <w:r w:rsidR="00247B68" w:rsidRPr="004C00DC">
          <w:rPr>
            <w:rFonts w:asciiTheme="minorHAnsi" w:hAnsiTheme="minorHAnsi" w:cstheme="minorBidi"/>
            <w:b/>
            <w:bCs/>
            <w:kern w:val="2"/>
            <w:lang w:val="en-GB" w:eastAsia="en-GB"/>
            <w14:ligatures w14:val="standardContextual"/>
          </w:rPr>
          <w:tab/>
        </w:r>
        <w:r w:rsidR="00247B68" w:rsidRPr="004C00DC">
          <w:rPr>
            <w:rStyle w:val="Hyperlink"/>
            <w:b/>
            <w:bCs/>
            <w:rtl/>
            <w:lang w:bidi="ar-SY"/>
          </w:rPr>
          <w:t>النظر في مشروع تقرير الاجتماع</w:t>
        </w:r>
        <w:r w:rsidR="00247B68" w:rsidRPr="004C00DC">
          <w:rPr>
            <w:b/>
            <w:bCs/>
            <w:webHidden/>
          </w:rPr>
          <w:tab/>
        </w:r>
        <w:r w:rsidR="00247B68" w:rsidRPr="004C00DC">
          <w:rPr>
            <w:b/>
            <w:bCs/>
            <w:webHidden/>
            <w:rtl/>
          </w:rPr>
          <w:tab/>
        </w:r>
        <w:r w:rsidR="00247B68" w:rsidRPr="004C00DC">
          <w:rPr>
            <w:b/>
            <w:bCs/>
            <w:webHidden/>
          </w:rPr>
          <w:fldChar w:fldCharType="begin"/>
        </w:r>
        <w:r w:rsidR="00247B68" w:rsidRPr="004C00DC">
          <w:rPr>
            <w:b/>
            <w:bCs/>
            <w:webHidden/>
          </w:rPr>
          <w:instrText xml:space="preserve"> PAGEREF _Toc140648207 \h </w:instrText>
        </w:r>
        <w:r w:rsidR="00247B68" w:rsidRPr="004C00DC">
          <w:rPr>
            <w:b/>
            <w:bCs/>
            <w:webHidden/>
          </w:rPr>
        </w:r>
        <w:r w:rsidR="00247B68" w:rsidRPr="004C00DC">
          <w:rPr>
            <w:b/>
            <w:bCs/>
            <w:webHidden/>
          </w:rPr>
          <w:fldChar w:fldCharType="separate"/>
        </w:r>
        <w:r w:rsidR="008F2FD1">
          <w:rPr>
            <w:b/>
            <w:bCs/>
            <w:webHidden/>
            <w:rtl/>
          </w:rPr>
          <w:t>21</w:t>
        </w:r>
        <w:r w:rsidR="00247B68" w:rsidRPr="004C00DC">
          <w:rPr>
            <w:b/>
            <w:bCs/>
            <w:webHidden/>
          </w:rPr>
          <w:fldChar w:fldCharType="end"/>
        </w:r>
      </w:hyperlink>
    </w:p>
    <w:p w14:paraId="24FAE203" w14:textId="4600AE17" w:rsidR="00247B68" w:rsidRPr="004C00DC" w:rsidRDefault="00BB1EE7" w:rsidP="00D253CE">
      <w:pPr>
        <w:pStyle w:val="TOC1"/>
        <w:rPr>
          <w:rFonts w:asciiTheme="minorHAnsi" w:hAnsiTheme="minorHAnsi" w:cstheme="minorBidi"/>
          <w:b/>
          <w:bCs/>
          <w:kern w:val="2"/>
          <w:lang w:val="en-GB" w:eastAsia="en-GB"/>
          <w14:ligatures w14:val="standardContextual"/>
        </w:rPr>
      </w:pPr>
      <w:hyperlink w:anchor="_Toc140648208" w:history="1">
        <w:r w:rsidR="00247B68" w:rsidRPr="004C00DC">
          <w:rPr>
            <w:rStyle w:val="Hyperlink"/>
            <w:b/>
            <w:bCs/>
            <w:lang w:bidi="ar-SY"/>
          </w:rPr>
          <w:t>21</w:t>
        </w:r>
        <w:r w:rsidR="00247B68" w:rsidRPr="004C00DC">
          <w:rPr>
            <w:rFonts w:asciiTheme="minorHAnsi" w:hAnsiTheme="minorHAnsi" w:cstheme="minorBidi"/>
            <w:b/>
            <w:bCs/>
            <w:kern w:val="2"/>
            <w:lang w:val="en-GB" w:eastAsia="en-GB"/>
            <w14:ligatures w14:val="standardContextual"/>
          </w:rPr>
          <w:tab/>
        </w:r>
        <w:r w:rsidR="00247B68" w:rsidRPr="004C00DC">
          <w:rPr>
            <w:rStyle w:val="Hyperlink"/>
            <w:b/>
            <w:bCs/>
            <w:rtl/>
            <w:lang w:bidi="ar-SY"/>
          </w:rPr>
          <w:t>اختتام الاجتماع</w:t>
        </w:r>
        <w:r w:rsidR="00247B68" w:rsidRPr="004C00DC">
          <w:rPr>
            <w:b/>
            <w:bCs/>
            <w:webHidden/>
          </w:rPr>
          <w:tab/>
        </w:r>
        <w:r w:rsidR="00247B68" w:rsidRPr="004C00DC">
          <w:rPr>
            <w:b/>
            <w:bCs/>
            <w:webHidden/>
            <w:rtl/>
          </w:rPr>
          <w:tab/>
        </w:r>
        <w:r w:rsidR="00247B68" w:rsidRPr="004C00DC">
          <w:rPr>
            <w:b/>
            <w:bCs/>
            <w:webHidden/>
          </w:rPr>
          <w:fldChar w:fldCharType="begin"/>
        </w:r>
        <w:r w:rsidR="00247B68" w:rsidRPr="004C00DC">
          <w:rPr>
            <w:b/>
            <w:bCs/>
            <w:webHidden/>
          </w:rPr>
          <w:instrText xml:space="preserve"> PAGEREF _Toc140648208 \h </w:instrText>
        </w:r>
        <w:r w:rsidR="00247B68" w:rsidRPr="004C00DC">
          <w:rPr>
            <w:b/>
            <w:bCs/>
            <w:webHidden/>
          </w:rPr>
        </w:r>
        <w:r w:rsidR="00247B68" w:rsidRPr="004C00DC">
          <w:rPr>
            <w:b/>
            <w:bCs/>
            <w:webHidden/>
          </w:rPr>
          <w:fldChar w:fldCharType="separate"/>
        </w:r>
        <w:r w:rsidR="008F2FD1">
          <w:rPr>
            <w:b/>
            <w:bCs/>
            <w:webHidden/>
            <w:rtl/>
          </w:rPr>
          <w:t>21</w:t>
        </w:r>
        <w:r w:rsidR="00247B68" w:rsidRPr="004C00DC">
          <w:rPr>
            <w:b/>
            <w:bCs/>
            <w:webHidden/>
          </w:rPr>
          <w:fldChar w:fldCharType="end"/>
        </w:r>
      </w:hyperlink>
    </w:p>
    <w:p w14:paraId="47BD4F8D" w14:textId="490543FA" w:rsidR="00247B68" w:rsidRPr="004C00DC" w:rsidRDefault="00BB1EE7" w:rsidP="00D253CE">
      <w:pPr>
        <w:pStyle w:val="TOC1"/>
        <w:rPr>
          <w:rFonts w:asciiTheme="minorHAnsi" w:hAnsiTheme="minorHAnsi" w:cstheme="minorBidi"/>
          <w:b/>
          <w:bCs/>
          <w:kern w:val="2"/>
          <w:lang w:val="en-GB" w:eastAsia="en-GB"/>
          <w14:ligatures w14:val="standardContextual"/>
        </w:rPr>
      </w:pPr>
      <w:hyperlink w:anchor="_Toc140648209" w:history="1">
        <w:r w:rsidR="00247B68" w:rsidRPr="004C00DC">
          <w:rPr>
            <w:rStyle w:val="Hyperlink"/>
            <w:b/>
            <w:bCs/>
            <w:rtl/>
            <w:lang w:bidi="ar-SY"/>
          </w:rPr>
          <w:t xml:space="preserve">الملحق </w:t>
        </w:r>
        <w:r w:rsidR="00247B68" w:rsidRPr="004C00DC">
          <w:rPr>
            <w:rStyle w:val="Hyperlink"/>
            <w:b/>
            <w:bCs/>
            <w:lang w:bidi="ar-SY"/>
          </w:rPr>
          <w:t>A</w:t>
        </w:r>
        <w:r w:rsidR="00247B68" w:rsidRPr="004C00DC">
          <w:rPr>
            <w:rStyle w:val="Hyperlink"/>
            <w:rFonts w:hint="cs"/>
            <w:b/>
            <w:bCs/>
            <w:rtl/>
            <w:lang w:bidi="ar-SY"/>
          </w:rPr>
          <w:t xml:space="preserve"> -</w:t>
        </w:r>
        <w:r w:rsidR="00247B68" w:rsidRPr="004C00DC">
          <w:rPr>
            <w:rStyle w:val="Hyperlink"/>
            <w:b/>
            <w:bCs/>
            <w:rtl/>
            <w:lang w:bidi="ar-SY"/>
          </w:rPr>
          <w:t xml:space="preserve"> ملخص نتائج الجلسة العامة للفريق الاستشاري لتقييس الاتصالات وأفرقة العمل للفريق الاستشاري لتقييس الاتصالات وأفرقة المقرِّرين للفريق الاستشاري لتقييس الاتصالات</w:t>
        </w:r>
        <w:r w:rsidR="00247B68" w:rsidRPr="004C00DC">
          <w:rPr>
            <w:b/>
            <w:bCs/>
            <w:webHidden/>
          </w:rPr>
          <w:tab/>
        </w:r>
        <w:r w:rsidR="00247B68" w:rsidRPr="004C00DC">
          <w:rPr>
            <w:b/>
            <w:bCs/>
            <w:webHidden/>
            <w:rtl/>
          </w:rPr>
          <w:tab/>
        </w:r>
        <w:r w:rsidR="00247B68" w:rsidRPr="004C00DC">
          <w:rPr>
            <w:b/>
            <w:bCs/>
            <w:webHidden/>
          </w:rPr>
          <w:fldChar w:fldCharType="begin"/>
        </w:r>
        <w:r w:rsidR="00247B68" w:rsidRPr="004C00DC">
          <w:rPr>
            <w:b/>
            <w:bCs/>
            <w:webHidden/>
          </w:rPr>
          <w:instrText xml:space="preserve"> PAGEREF _Toc140648209 \h </w:instrText>
        </w:r>
        <w:r w:rsidR="00247B68" w:rsidRPr="004C00DC">
          <w:rPr>
            <w:b/>
            <w:bCs/>
            <w:webHidden/>
          </w:rPr>
        </w:r>
        <w:r w:rsidR="00247B68" w:rsidRPr="004C00DC">
          <w:rPr>
            <w:b/>
            <w:bCs/>
            <w:webHidden/>
          </w:rPr>
          <w:fldChar w:fldCharType="separate"/>
        </w:r>
        <w:r w:rsidR="008F2FD1">
          <w:rPr>
            <w:b/>
            <w:bCs/>
            <w:webHidden/>
            <w:rtl/>
          </w:rPr>
          <w:t>22</w:t>
        </w:r>
        <w:r w:rsidR="00247B68" w:rsidRPr="004C00DC">
          <w:rPr>
            <w:b/>
            <w:bCs/>
            <w:webHidden/>
          </w:rPr>
          <w:fldChar w:fldCharType="end"/>
        </w:r>
      </w:hyperlink>
    </w:p>
    <w:p w14:paraId="44A1B27C" w14:textId="4FE83B5B" w:rsidR="00247B68" w:rsidRPr="004C00DC" w:rsidRDefault="00BB1EE7" w:rsidP="00D253CE">
      <w:pPr>
        <w:pStyle w:val="TOC1"/>
        <w:rPr>
          <w:rFonts w:asciiTheme="minorHAnsi" w:hAnsiTheme="minorHAnsi" w:cstheme="minorBidi"/>
          <w:b/>
          <w:bCs/>
          <w:kern w:val="2"/>
          <w:lang w:val="en-GB" w:eastAsia="en-GB"/>
          <w14:ligatures w14:val="standardContextual"/>
        </w:rPr>
      </w:pPr>
      <w:hyperlink w:anchor="_Toc140648210" w:history="1">
        <w:r w:rsidR="00247B68" w:rsidRPr="004C00DC">
          <w:rPr>
            <w:rStyle w:val="Hyperlink"/>
            <w:b/>
            <w:bCs/>
            <w:rtl/>
            <w:lang w:bidi="ar-SY"/>
          </w:rPr>
          <w:t xml:space="preserve">الملحق </w:t>
        </w:r>
        <w:r w:rsidR="00247B68" w:rsidRPr="004C00DC">
          <w:rPr>
            <w:rStyle w:val="Hyperlink"/>
            <w:b/>
            <w:bCs/>
            <w:lang w:bidi="ar-SY"/>
          </w:rPr>
          <w:t>B</w:t>
        </w:r>
        <w:r w:rsidR="00247B68" w:rsidRPr="004C00DC">
          <w:rPr>
            <w:rStyle w:val="Hyperlink"/>
            <w:b/>
            <w:bCs/>
            <w:rtl/>
            <w:lang w:bidi="ar-SY"/>
          </w:rPr>
          <w:t xml:space="preserve"> </w:t>
        </w:r>
        <w:r w:rsidR="00247B68" w:rsidRPr="004C00DC">
          <w:rPr>
            <w:rStyle w:val="Hyperlink"/>
            <w:rFonts w:hint="cs"/>
            <w:b/>
            <w:bCs/>
            <w:rtl/>
            <w:lang w:bidi="ar-SY"/>
          </w:rPr>
          <w:t xml:space="preserve">- </w:t>
        </w:r>
        <w:r w:rsidR="00247B68" w:rsidRPr="004C00DC">
          <w:rPr>
            <w:rStyle w:val="Hyperlink"/>
            <w:b/>
            <w:bCs/>
            <w:rtl/>
            <w:lang w:bidi="ar-SY"/>
          </w:rPr>
          <w:t xml:space="preserve">بنود عمل الفريق الاستشاري لتقييس الاتصالات </w:t>
        </w:r>
        <w:r w:rsidR="00D6216B">
          <w:rPr>
            <w:rStyle w:val="Hyperlink"/>
            <w:b/>
            <w:bCs/>
            <w:lang w:bidi="ar-SY"/>
          </w:rPr>
          <w:t>(</w:t>
        </w:r>
        <w:r w:rsidR="00247B68" w:rsidRPr="004C00DC">
          <w:rPr>
            <w:rStyle w:val="Hyperlink"/>
            <w:b/>
            <w:bCs/>
            <w:lang w:bidi="ar-SY"/>
          </w:rPr>
          <w:t>TSAG</w:t>
        </w:r>
        <w:r w:rsidR="00D6216B">
          <w:rPr>
            <w:rStyle w:val="Hyperlink"/>
            <w:b/>
            <w:bCs/>
            <w:lang w:bidi="ar-SY"/>
          </w:rPr>
          <w:t>)</w:t>
        </w:r>
        <w:r w:rsidR="00247B68" w:rsidRPr="004C00DC">
          <w:rPr>
            <w:b/>
            <w:bCs/>
            <w:webHidden/>
          </w:rPr>
          <w:tab/>
        </w:r>
        <w:r w:rsidR="00247B68" w:rsidRPr="004C00DC">
          <w:rPr>
            <w:b/>
            <w:bCs/>
            <w:webHidden/>
            <w:rtl/>
          </w:rPr>
          <w:tab/>
        </w:r>
        <w:r w:rsidR="00247B68" w:rsidRPr="004C00DC">
          <w:rPr>
            <w:b/>
            <w:bCs/>
            <w:webHidden/>
          </w:rPr>
          <w:fldChar w:fldCharType="begin"/>
        </w:r>
        <w:r w:rsidR="00247B68" w:rsidRPr="004C00DC">
          <w:rPr>
            <w:b/>
            <w:bCs/>
            <w:webHidden/>
          </w:rPr>
          <w:instrText xml:space="preserve"> PAGEREF _Toc140648210 \h </w:instrText>
        </w:r>
        <w:r w:rsidR="00247B68" w:rsidRPr="004C00DC">
          <w:rPr>
            <w:b/>
            <w:bCs/>
            <w:webHidden/>
          </w:rPr>
        </w:r>
        <w:r w:rsidR="00247B68" w:rsidRPr="004C00DC">
          <w:rPr>
            <w:b/>
            <w:bCs/>
            <w:webHidden/>
          </w:rPr>
          <w:fldChar w:fldCharType="separate"/>
        </w:r>
        <w:r w:rsidR="008F2FD1">
          <w:rPr>
            <w:b/>
            <w:bCs/>
            <w:webHidden/>
            <w:rtl/>
          </w:rPr>
          <w:t>25</w:t>
        </w:r>
        <w:r w:rsidR="00247B68" w:rsidRPr="004C00DC">
          <w:rPr>
            <w:b/>
            <w:bCs/>
            <w:webHidden/>
          </w:rPr>
          <w:fldChar w:fldCharType="end"/>
        </w:r>
      </w:hyperlink>
    </w:p>
    <w:p w14:paraId="0A4905DC" w14:textId="0A668996" w:rsidR="00247B68" w:rsidRDefault="00BB1EE7" w:rsidP="00D253CE">
      <w:pPr>
        <w:pStyle w:val="TOC1"/>
        <w:rPr>
          <w:rFonts w:asciiTheme="minorHAnsi" w:hAnsiTheme="minorHAnsi" w:cstheme="minorBidi"/>
          <w:kern w:val="2"/>
          <w:lang w:val="en-GB" w:eastAsia="en-GB"/>
          <w14:ligatures w14:val="standardContextual"/>
        </w:rPr>
      </w:pPr>
      <w:hyperlink w:anchor="_Toc140648211" w:history="1">
        <w:r w:rsidR="00247B68" w:rsidRPr="004C00DC">
          <w:rPr>
            <w:rStyle w:val="Hyperlink"/>
            <w:b/>
            <w:bCs/>
            <w:rtl/>
            <w:lang w:bidi="ar-SY"/>
          </w:rPr>
          <w:t xml:space="preserve">الملحق </w:t>
        </w:r>
        <w:r w:rsidR="00247B68" w:rsidRPr="004C00DC">
          <w:rPr>
            <w:rStyle w:val="Hyperlink"/>
            <w:b/>
            <w:bCs/>
            <w:lang w:bidi="ar-SY"/>
          </w:rPr>
          <w:t>C</w:t>
        </w:r>
        <w:r w:rsidR="00247B68" w:rsidRPr="004C00DC">
          <w:rPr>
            <w:rStyle w:val="Hyperlink"/>
            <w:rFonts w:hint="cs"/>
            <w:b/>
            <w:bCs/>
            <w:rtl/>
            <w:lang w:bidi="ar-SY"/>
          </w:rPr>
          <w:t xml:space="preserve"> -</w:t>
        </w:r>
        <w:r w:rsidR="00247B68" w:rsidRPr="004C00DC">
          <w:rPr>
            <w:rStyle w:val="Hyperlink"/>
            <w:b/>
            <w:bCs/>
            <w:rtl/>
            <w:lang w:bidi="ar-SY"/>
          </w:rPr>
          <w:t xml:space="preserve"> اختصاصات فريق المقرِّر التابع للفريق الاستشاري لتقييس الاتصالات والمعني بالتحول الرقمي المستدام (</w:t>
        </w:r>
        <w:r w:rsidR="00247B68" w:rsidRPr="004C00DC">
          <w:rPr>
            <w:rStyle w:val="Hyperlink"/>
            <w:b/>
            <w:bCs/>
            <w:lang w:bidi="ar-SY"/>
          </w:rPr>
          <w:t>RG-DT</w:t>
        </w:r>
        <w:r w:rsidR="00247B68" w:rsidRPr="004C00DC">
          <w:rPr>
            <w:rStyle w:val="Hyperlink"/>
            <w:b/>
            <w:bCs/>
            <w:rtl/>
            <w:lang w:bidi="ar-SY"/>
          </w:rPr>
          <w:t>)</w:t>
        </w:r>
        <w:r w:rsidR="00247B68" w:rsidRPr="004C00DC">
          <w:rPr>
            <w:b/>
            <w:bCs/>
            <w:webHidden/>
          </w:rPr>
          <w:tab/>
        </w:r>
        <w:r w:rsidR="00247B68" w:rsidRPr="004C00DC">
          <w:rPr>
            <w:b/>
            <w:bCs/>
            <w:webHidden/>
            <w:rtl/>
          </w:rPr>
          <w:tab/>
        </w:r>
        <w:r w:rsidR="00247B68" w:rsidRPr="004C00DC">
          <w:rPr>
            <w:b/>
            <w:bCs/>
            <w:webHidden/>
          </w:rPr>
          <w:fldChar w:fldCharType="begin"/>
        </w:r>
        <w:r w:rsidR="00247B68" w:rsidRPr="004C00DC">
          <w:rPr>
            <w:b/>
            <w:bCs/>
            <w:webHidden/>
          </w:rPr>
          <w:instrText xml:space="preserve"> PAGEREF _Toc140648211 \h </w:instrText>
        </w:r>
        <w:r w:rsidR="00247B68" w:rsidRPr="004C00DC">
          <w:rPr>
            <w:b/>
            <w:bCs/>
            <w:webHidden/>
          </w:rPr>
        </w:r>
        <w:r w:rsidR="00247B68" w:rsidRPr="004C00DC">
          <w:rPr>
            <w:b/>
            <w:bCs/>
            <w:webHidden/>
          </w:rPr>
          <w:fldChar w:fldCharType="separate"/>
        </w:r>
        <w:r w:rsidR="008F2FD1">
          <w:rPr>
            <w:b/>
            <w:bCs/>
            <w:webHidden/>
            <w:rtl/>
          </w:rPr>
          <w:t>28</w:t>
        </w:r>
        <w:r w:rsidR="00247B68" w:rsidRPr="004C00DC">
          <w:rPr>
            <w:b/>
            <w:bCs/>
            <w:webHidden/>
          </w:rPr>
          <w:fldChar w:fldCharType="end"/>
        </w:r>
      </w:hyperlink>
    </w:p>
    <w:p w14:paraId="66D97824" w14:textId="45482578" w:rsidR="00D234F6" w:rsidRPr="00413D56" w:rsidRDefault="00247B68" w:rsidP="00247B68">
      <w:pPr>
        <w:rPr>
          <w:rtl/>
          <w:lang w:bidi="ar-EG"/>
        </w:rPr>
      </w:pPr>
      <w:r>
        <w:rPr>
          <w:rtl/>
          <w:lang w:bidi="ar-EG"/>
        </w:rPr>
        <w:fldChar w:fldCharType="end"/>
      </w:r>
      <w:r w:rsidR="00D234F6" w:rsidRPr="00413D56">
        <w:rPr>
          <w:rtl/>
          <w:lang w:bidi="ar-EG"/>
        </w:rPr>
        <w:br w:type="page"/>
      </w:r>
    </w:p>
    <w:p w14:paraId="1EE7384C" w14:textId="3D7A4E2C" w:rsidR="00596808" w:rsidRPr="00A530DE" w:rsidRDefault="00D234F6" w:rsidP="00A530DE">
      <w:pPr>
        <w:pStyle w:val="Heading1"/>
        <w:rPr>
          <w:rtl/>
        </w:rPr>
      </w:pPr>
      <w:bookmarkStart w:id="7" w:name="_Toc140648176"/>
      <w:r w:rsidRPr="00A530DE">
        <w:lastRenderedPageBreak/>
        <w:t>1</w:t>
      </w:r>
      <w:r w:rsidRPr="00A530DE">
        <w:rPr>
          <w:rtl/>
        </w:rPr>
        <w:tab/>
      </w:r>
      <w:r w:rsidR="00201882" w:rsidRPr="00A530DE">
        <w:rPr>
          <w:rtl/>
        </w:rPr>
        <w:t>افتتاح الاجتماع</w:t>
      </w:r>
      <w:r w:rsidR="008B7452" w:rsidRPr="00A530DE">
        <w:rPr>
          <w:rtl/>
        </w:rPr>
        <w:t>،</w:t>
      </w:r>
      <w:r w:rsidR="00201882" w:rsidRPr="00A530DE">
        <w:rPr>
          <w:rtl/>
        </w:rPr>
        <w:t xml:space="preserve"> رئيس الفريق الاستشاري لتقييس الاتصالات</w:t>
      </w:r>
      <w:bookmarkEnd w:id="7"/>
    </w:p>
    <w:p w14:paraId="36560DDE" w14:textId="77BA0127" w:rsidR="00D234F6" w:rsidRPr="00413D56" w:rsidRDefault="00201882" w:rsidP="00EA5731">
      <w:pPr>
        <w:spacing w:after="120"/>
        <w:rPr>
          <w:rtl/>
          <w:lang w:bidi="ar-SY"/>
        </w:rPr>
      </w:pPr>
      <w:r w:rsidRPr="00413D56">
        <w:rPr>
          <w:rtl/>
          <w:lang w:bidi="ar-SY"/>
        </w:rPr>
        <w:t xml:space="preserve">رحب رئيس الفريق الاستشاري لتقييس </w:t>
      </w:r>
      <w:r w:rsidR="001A26E9" w:rsidRPr="00413D56">
        <w:rPr>
          <w:rtl/>
          <w:lang w:bidi="ar-SY"/>
        </w:rPr>
        <w:t>الاتصالات (</w:t>
      </w:r>
      <w:r w:rsidR="001A26E9" w:rsidRPr="00413D56">
        <w:rPr>
          <w:lang w:bidi="ar-SY"/>
        </w:rPr>
        <w:t>TSAG</w:t>
      </w:r>
      <w:r w:rsidR="001A26E9" w:rsidRPr="00413D56">
        <w:rPr>
          <w:rtl/>
          <w:lang w:bidi="ar-SY"/>
        </w:rPr>
        <w:t>)</w:t>
      </w:r>
      <w:r w:rsidRPr="00413D56">
        <w:rPr>
          <w:rtl/>
          <w:lang w:bidi="ar-SY"/>
        </w:rPr>
        <w:t xml:space="preserve">، السيد عبد الرحمن </w:t>
      </w:r>
      <w:r w:rsidR="009D08E6" w:rsidRPr="00413D56">
        <w:rPr>
          <w:rFonts w:hint="cs"/>
          <w:rtl/>
          <w:lang w:bidi="ar-SY"/>
        </w:rPr>
        <w:t xml:space="preserve">محمد </w:t>
      </w:r>
      <w:r w:rsidRPr="00413D56">
        <w:rPr>
          <w:rtl/>
          <w:lang w:bidi="ar-SY"/>
        </w:rPr>
        <w:t>الحسن، المملكة العربية السعودية</w:t>
      </w:r>
      <w:r w:rsidR="008B7452" w:rsidRPr="00413D56">
        <w:rPr>
          <w:rtl/>
          <w:lang w:bidi="ar-SY"/>
        </w:rPr>
        <w:t>،</w:t>
      </w:r>
      <w:r w:rsidRPr="00413D56">
        <w:rPr>
          <w:rtl/>
          <w:lang w:bidi="ar-SY"/>
        </w:rPr>
        <w:t xml:space="preserve"> بالمشاركين في الفريق الاستشاري لتقييس الاتصالات في الاجتماع الثاني للفريق الاستشاري لتقييس الاتصالات لفترة الدراسة</w:t>
      </w:r>
      <w:r w:rsidR="00A530DE">
        <w:rPr>
          <w:rFonts w:hint="cs"/>
          <w:rtl/>
          <w:lang w:bidi="ar-SY"/>
        </w:rPr>
        <w:t> </w:t>
      </w:r>
      <w:r w:rsidR="00ED7E41" w:rsidRPr="00413D56">
        <w:rPr>
          <w:lang w:bidi="ar-SY"/>
        </w:rPr>
        <w:t>2022</w:t>
      </w:r>
      <w:r w:rsidR="00ED7E41" w:rsidRPr="00413D56">
        <w:rPr>
          <w:rtl/>
          <w:lang w:bidi="ar-EG"/>
        </w:rPr>
        <w:t>-</w:t>
      </w:r>
      <w:r w:rsidR="00ED7E41" w:rsidRPr="00413D56">
        <w:rPr>
          <w:lang w:bidi="ar-EG"/>
        </w:rPr>
        <w:t>2024</w:t>
      </w:r>
      <w:r w:rsidR="008B7452" w:rsidRPr="00413D56">
        <w:rPr>
          <w:rtl/>
          <w:lang w:bidi="ar-SY"/>
        </w:rPr>
        <w:t>،</w:t>
      </w:r>
      <w:r w:rsidRPr="00413D56">
        <w:rPr>
          <w:rtl/>
          <w:lang w:bidi="ar-SY"/>
        </w:rPr>
        <w:t xml:space="preserve"> الذي </w:t>
      </w:r>
      <w:r w:rsidR="00E323B8">
        <w:rPr>
          <w:rFonts w:hint="cs"/>
          <w:rtl/>
          <w:lang w:bidi="ar-SY"/>
        </w:rPr>
        <w:t>عُقد</w:t>
      </w:r>
      <w:r w:rsidRPr="00413D56">
        <w:rPr>
          <w:rtl/>
          <w:lang w:bidi="ar-SY"/>
        </w:rPr>
        <w:t xml:space="preserve"> في جنيف</w:t>
      </w:r>
      <w:r w:rsidR="008B7452" w:rsidRPr="00413D56">
        <w:rPr>
          <w:rtl/>
          <w:lang w:bidi="ar-SY"/>
        </w:rPr>
        <w:t>،</w:t>
      </w:r>
      <w:r w:rsidR="00082938">
        <w:rPr>
          <w:rFonts w:hint="cs"/>
          <w:rtl/>
          <w:lang w:bidi="ar-SY"/>
        </w:rPr>
        <w:t xml:space="preserve"> في الفترة</w:t>
      </w:r>
      <w:r w:rsidRPr="00413D56">
        <w:rPr>
          <w:rtl/>
          <w:lang w:bidi="ar-SY"/>
        </w:rPr>
        <w:t xml:space="preserve"> </w:t>
      </w:r>
      <w:r w:rsidRPr="00413D56">
        <w:rPr>
          <w:lang w:bidi="ar-SY"/>
        </w:rPr>
        <w:t>30</w:t>
      </w:r>
      <w:r w:rsidRPr="00413D56">
        <w:rPr>
          <w:rtl/>
          <w:lang w:bidi="ar-SY"/>
        </w:rPr>
        <w:t xml:space="preserve"> مايو - </w:t>
      </w:r>
      <w:r w:rsidRPr="00413D56">
        <w:rPr>
          <w:lang w:bidi="ar-SY"/>
        </w:rPr>
        <w:t>2</w:t>
      </w:r>
      <w:r w:rsidRPr="00413D56">
        <w:rPr>
          <w:rtl/>
          <w:lang w:bidi="ar-SY"/>
        </w:rPr>
        <w:t xml:space="preserve"> يونيو </w:t>
      </w:r>
      <w:r w:rsidRPr="00413D56">
        <w:rPr>
          <w:lang w:bidi="ar-SY"/>
        </w:rPr>
        <w:t>2023</w:t>
      </w:r>
      <w:r w:rsidRPr="00413D56">
        <w:rPr>
          <w:rtl/>
          <w:lang w:bidi="ar-SY"/>
        </w:rPr>
        <w:t xml:space="preserve">. وساعد السيد الحسن السيد بلال </w:t>
      </w:r>
      <w:proofErr w:type="spellStart"/>
      <w:r w:rsidR="009D561A">
        <w:rPr>
          <w:rFonts w:hint="cs"/>
          <w:rtl/>
          <w:lang w:bidi="ar-SY"/>
        </w:rPr>
        <w:t>الجاموسي</w:t>
      </w:r>
      <w:proofErr w:type="spellEnd"/>
      <w:r w:rsidRPr="00413D56">
        <w:rPr>
          <w:rtl/>
          <w:lang w:bidi="ar-SY"/>
        </w:rPr>
        <w:t xml:space="preserve">، رئيس </w:t>
      </w:r>
      <w:r w:rsidR="00AB288B" w:rsidRPr="00413D56">
        <w:rPr>
          <w:rFonts w:hint="cs"/>
          <w:rtl/>
          <w:lang w:bidi="ar-SY"/>
        </w:rPr>
        <w:t>دائرة</w:t>
      </w:r>
      <w:r w:rsidRPr="00413D56">
        <w:rPr>
          <w:rtl/>
          <w:lang w:bidi="ar-SY"/>
        </w:rPr>
        <w:t xml:space="preserve"> لجان دراسات قطاع تقييس الاتصالات، والسيد مارتن </w:t>
      </w:r>
      <w:proofErr w:type="spellStart"/>
      <w:r w:rsidR="00AB288B" w:rsidRPr="00413D56">
        <w:rPr>
          <w:rFonts w:hint="cs"/>
          <w:rtl/>
          <w:lang w:bidi="ar-SY"/>
        </w:rPr>
        <w:t>ي</w:t>
      </w:r>
      <w:r w:rsidRPr="00413D56">
        <w:rPr>
          <w:rtl/>
          <w:lang w:bidi="ar-SY"/>
        </w:rPr>
        <w:t>وشنر</w:t>
      </w:r>
      <w:proofErr w:type="spellEnd"/>
      <w:r w:rsidRPr="00413D56">
        <w:rPr>
          <w:rtl/>
          <w:lang w:bidi="ar-SY"/>
        </w:rPr>
        <w:t>، المستشار.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D234F6" w:rsidRPr="00413D56" w14:paraId="63DA7609" w14:textId="77777777" w:rsidTr="00D234F6">
        <w:tc>
          <w:tcPr>
            <w:tcW w:w="845" w:type="dxa"/>
          </w:tcPr>
          <w:p w14:paraId="2E584F5A" w14:textId="05033F7A" w:rsidR="00D234F6" w:rsidRPr="00413D56" w:rsidRDefault="00D234F6" w:rsidP="00D234F6">
            <w:pPr>
              <w:rPr>
                <w:lang w:bidi="ar-SY"/>
              </w:rPr>
            </w:pPr>
            <w:r w:rsidRPr="00413D56">
              <w:rPr>
                <w:lang w:bidi="ar-SY"/>
              </w:rPr>
              <w:t>1.1</w:t>
            </w:r>
          </w:p>
        </w:tc>
        <w:tc>
          <w:tcPr>
            <w:tcW w:w="8784" w:type="dxa"/>
          </w:tcPr>
          <w:p w14:paraId="6E09DCCA" w14:textId="2D2AB121" w:rsidR="00D82544" w:rsidRPr="00413D56" w:rsidRDefault="00201882" w:rsidP="00D82544">
            <w:pPr>
              <w:rPr>
                <w:rtl/>
                <w:lang w:bidi="ar-SY"/>
              </w:rPr>
            </w:pPr>
            <w:r w:rsidRPr="00413D56">
              <w:rPr>
                <w:rtl/>
                <w:lang w:bidi="ar-SY"/>
              </w:rPr>
              <w:t xml:space="preserve">تم توفير ترجمة </w:t>
            </w:r>
            <w:r w:rsidR="007B427B">
              <w:rPr>
                <w:rFonts w:hint="cs"/>
                <w:rtl/>
                <w:lang w:bidi="ar-SY"/>
              </w:rPr>
              <w:t>فورية</w:t>
            </w:r>
            <w:r w:rsidRPr="00413D56">
              <w:rPr>
                <w:rtl/>
                <w:lang w:bidi="ar-SY"/>
              </w:rPr>
              <w:t xml:space="preserve"> باللغات الرسمية</w:t>
            </w:r>
            <w:r w:rsidR="002B28E3">
              <w:rPr>
                <w:rFonts w:hint="cs"/>
                <w:rtl/>
                <w:lang w:bidi="ar-SY"/>
              </w:rPr>
              <w:t xml:space="preserve"> الست</w:t>
            </w:r>
            <w:r w:rsidRPr="00413D56">
              <w:rPr>
                <w:rtl/>
                <w:lang w:bidi="ar-SY"/>
              </w:rPr>
              <w:t xml:space="preserve"> للاتحاد خلال الجلستين العامتين</w:t>
            </w:r>
            <w:r w:rsidR="00AB288B" w:rsidRPr="00413D56">
              <w:rPr>
                <w:rFonts w:hint="cs"/>
                <w:rtl/>
                <w:lang w:bidi="ar-SY"/>
              </w:rPr>
              <w:t xml:space="preserve"> المعقودتين في</w:t>
            </w:r>
            <w:r w:rsidRPr="00413D56">
              <w:rPr>
                <w:rtl/>
                <w:lang w:bidi="ar-SY"/>
              </w:rPr>
              <w:t xml:space="preserve"> </w:t>
            </w:r>
            <w:r w:rsidRPr="00413D56">
              <w:rPr>
                <w:lang w:bidi="ar-SY"/>
              </w:rPr>
              <w:t>30</w:t>
            </w:r>
            <w:r w:rsidRPr="00413D56">
              <w:rPr>
                <w:rtl/>
                <w:lang w:bidi="ar-SY"/>
              </w:rPr>
              <w:t xml:space="preserve"> مايو </w:t>
            </w:r>
            <w:r w:rsidR="00D82544" w:rsidRPr="00413D56">
              <w:rPr>
                <w:rtl/>
                <w:lang w:bidi="ar-SY"/>
              </w:rPr>
              <w:t>و</w:t>
            </w:r>
            <w:r w:rsidR="00D82544" w:rsidRPr="00413D56">
              <w:rPr>
                <w:lang w:bidi="ar-SY"/>
              </w:rPr>
              <w:t>2</w:t>
            </w:r>
            <w:r w:rsidR="00A530DE">
              <w:rPr>
                <w:rFonts w:hint="cs"/>
                <w:rtl/>
                <w:lang w:bidi="ar-SY"/>
              </w:rPr>
              <w:t> </w:t>
            </w:r>
            <w:r w:rsidRPr="00413D56">
              <w:rPr>
                <w:rtl/>
                <w:lang w:bidi="ar-SY"/>
              </w:rPr>
              <w:t>يونيو</w:t>
            </w:r>
            <w:r w:rsidR="00A530DE">
              <w:rPr>
                <w:rFonts w:hint="cs"/>
                <w:rtl/>
                <w:lang w:bidi="ar-SY"/>
              </w:rPr>
              <w:t> </w:t>
            </w:r>
            <w:r w:rsidR="00BC4271" w:rsidRPr="00413D56">
              <w:rPr>
                <w:lang w:bidi="ar-SY"/>
              </w:rPr>
              <w:t>2023</w:t>
            </w:r>
            <w:r w:rsidRPr="00413D56">
              <w:rPr>
                <w:rtl/>
                <w:lang w:bidi="ar-SY"/>
              </w:rPr>
              <w:t>؛ و</w:t>
            </w:r>
            <w:r w:rsidR="00AB288B" w:rsidRPr="00413D56">
              <w:rPr>
                <w:rFonts w:hint="cs"/>
                <w:rtl/>
                <w:lang w:bidi="ar-SY"/>
              </w:rPr>
              <w:t xml:space="preserve">توفير عروض نصية </w:t>
            </w:r>
            <w:r w:rsidRPr="00413D56">
              <w:rPr>
                <w:rtl/>
                <w:lang w:bidi="ar-SY"/>
              </w:rPr>
              <w:t>في الوقت الفعلي</w:t>
            </w:r>
            <w:r w:rsidR="00AB288B" w:rsidRPr="00413D56">
              <w:rPr>
                <w:rFonts w:hint="cs"/>
                <w:rtl/>
                <w:lang w:bidi="ar-SY"/>
              </w:rPr>
              <w:t>،</w:t>
            </w:r>
            <w:r w:rsidR="00C862C0" w:rsidRPr="00413D56">
              <w:rPr>
                <w:rStyle w:val="FootnoteReference"/>
                <w:rtl/>
                <w:lang w:bidi="ar-SY"/>
              </w:rPr>
              <w:footnoteReference w:id="1"/>
            </w:r>
            <w:r w:rsidR="00C862C0" w:rsidRPr="00413D56">
              <w:rPr>
                <w:rtl/>
                <w:lang w:bidi="ar-SY"/>
              </w:rPr>
              <w:t xml:space="preserve"> </w:t>
            </w:r>
            <w:r w:rsidR="00AB288B" w:rsidRPr="00413D56">
              <w:rPr>
                <w:rFonts w:hint="cs"/>
                <w:rtl/>
                <w:lang w:bidi="ar-SY"/>
              </w:rPr>
              <w:t>و</w:t>
            </w:r>
            <w:r w:rsidR="00D82544" w:rsidRPr="00413D56">
              <w:rPr>
                <w:rtl/>
                <w:lang w:bidi="ar-SY"/>
              </w:rPr>
              <w:t xml:space="preserve">المشاركة </w:t>
            </w:r>
            <w:r w:rsidR="0005781A" w:rsidRPr="00413D56">
              <w:rPr>
                <w:rtl/>
                <w:lang w:bidi="ar-SY"/>
              </w:rPr>
              <w:t>عن بُعد</w:t>
            </w:r>
            <w:r w:rsidR="00D82544" w:rsidRPr="00413D56">
              <w:rPr>
                <w:rtl/>
                <w:lang w:bidi="ar-SY"/>
              </w:rPr>
              <w:t xml:space="preserve"> ب</w:t>
            </w:r>
            <w:r w:rsidR="00000A6F" w:rsidRPr="00413D56">
              <w:rPr>
                <w:rtl/>
                <w:lang w:bidi="ar-SY"/>
              </w:rPr>
              <w:t>استعمال</w:t>
            </w:r>
            <w:r w:rsidR="00AB288B" w:rsidRPr="00413D56">
              <w:rPr>
                <w:rFonts w:hint="cs"/>
                <w:rtl/>
                <w:lang w:bidi="ar-SY"/>
              </w:rPr>
              <w:t xml:space="preserve"> منصة</w:t>
            </w:r>
            <w:r w:rsidR="00D82544" w:rsidRPr="00413D56">
              <w:rPr>
                <w:rtl/>
                <w:lang w:bidi="ar-SY"/>
              </w:rPr>
              <w:t xml:space="preserve"> </w:t>
            </w:r>
            <w:r w:rsidR="00D82544" w:rsidRPr="00413D56">
              <w:rPr>
                <w:lang w:bidi="ar-SY"/>
              </w:rPr>
              <w:t>Zoom</w:t>
            </w:r>
            <w:r w:rsidR="00D82544" w:rsidRPr="00413D56">
              <w:rPr>
                <w:rtl/>
                <w:lang w:bidi="ar-SY"/>
              </w:rPr>
              <w:t xml:space="preserve">، والبث </w:t>
            </w:r>
            <w:r w:rsidR="00AB288B" w:rsidRPr="00413D56">
              <w:rPr>
                <w:rFonts w:hint="cs"/>
                <w:rtl/>
                <w:lang w:bidi="ar-SY"/>
              </w:rPr>
              <w:t>الشبكي</w:t>
            </w:r>
            <w:r w:rsidR="00C862C0" w:rsidRPr="00413D56">
              <w:rPr>
                <w:rStyle w:val="FootnoteReference"/>
                <w:rtl/>
                <w:lang w:bidi="ar-SY"/>
              </w:rPr>
              <w:footnoteReference w:id="2"/>
            </w:r>
            <w:r w:rsidR="00D82544" w:rsidRPr="00413D56">
              <w:rPr>
                <w:rtl/>
              </w:rPr>
              <w:t xml:space="preserve"> </w:t>
            </w:r>
            <w:r w:rsidR="00D82544" w:rsidRPr="00413D56">
              <w:rPr>
                <w:rtl/>
                <w:lang w:bidi="ar-SY"/>
              </w:rPr>
              <w:t xml:space="preserve">لجميع الجلسات العامة للفريق الاستشاري لتقييس الاتصالات وجلسات </w:t>
            </w:r>
            <w:r w:rsidR="001A26E9">
              <w:rPr>
                <w:rFonts w:hint="cs"/>
                <w:rtl/>
                <w:lang w:bidi="ar-SY"/>
              </w:rPr>
              <w:t>أفرقة</w:t>
            </w:r>
            <w:r w:rsidR="00D82544" w:rsidRPr="00413D56">
              <w:rPr>
                <w:rtl/>
                <w:lang w:bidi="ar-SY"/>
              </w:rPr>
              <w:t xml:space="preserve"> المقر</w:t>
            </w:r>
            <w:r w:rsidR="001A26E9">
              <w:rPr>
                <w:rFonts w:hint="cs"/>
                <w:rtl/>
                <w:lang w:bidi="ar-SY"/>
              </w:rPr>
              <w:t>ِّ</w:t>
            </w:r>
            <w:r w:rsidR="00D82544" w:rsidRPr="00413D56">
              <w:rPr>
                <w:rtl/>
                <w:lang w:bidi="ar-SY"/>
              </w:rPr>
              <w:t>ر</w:t>
            </w:r>
            <w:r w:rsidR="001A26E9">
              <w:rPr>
                <w:rFonts w:hint="cs"/>
                <w:rtl/>
                <w:lang w:bidi="ar-SY"/>
              </w:rPr>
              <w:t>ين</w:t>
            </w:r>
            <w:r w:rsidR="00D82544" w:rsidRPr="00413D56">
              <w:rPr>
                <w:rtl/>
                <w:lang w:bidi="ar-SY"/>
              </w:rPr>
              <w:t>.</w:t>
            </w:r>
          </w:p>
          <w:p w14:paraId="0CE90E68" w14:textId="3A3DABFE" w:rsidR="00D234F6" w:rsidRPr="00413D56" w:rsidRDefault="00AB288B" w:rsidP="007A6848">
            <w:pPr>
              <w:spacing w:before="0"/>
              <w:rPr>
                <w:rtl/>
                <w:lang w:bidi="ar-EG"/>
              </w:rPr>
            </w:pPr>
            <w:r w:rsidRPr="00413D56">
              <w:rPr>
                <w:rFonts w:hint="cs"/>
                <w:rtl/>
                <w:lang w:bidi="ar-SY"/>
              </w:rPr>
              <w:t>و</w:t>
            </w:r>
            <w:r w:rsidR="00D82544" w:rsidRPr="00413D56">
              <w:rPr>
                <w:rtl/>
                <w:lang w:bidi="ar-SY"/>
              </w:rPr>
              <w:t xml:space="preserve">في بداية الاجتماع، قرأت </w:t>
            </w:r>
            <w:r w:rsidR="006713DA" w:rsidRPr="00413D56">
              <w:rPr>
                <w:rFonts w:hint="cs"/>
                <w:rtl/>
                <w:lang w:bidi="ar-SY"/>
              </w:rPr>
              <w:t>شخصية</w:t>
            </w:r>
            <w:r w:rsidR="00D82544" w:rsidRPr="00413D56">
              <w:rPr>
                <w:rtl/>
                <w:lang w:bidi="ar-SY"/>
              </w:rPr>
              <w:t xml:space="preserve"> رمزية الملاحظة الواردة في</w:t>
            </w:r>
            <w:r w:rsidR="006713DA" w:rsidRPr="00413D56">
              <w:rPr>
                <w:rFonts w:hint="cs"/>
                <w:rtl/>
                <w:lang w:bidi="ar-SY"/>
              </w:rPr>
              <w:t xml:space="preserve"> الوثيقة</w:t>
            </w:r>
            <w:r w:rsidR="00D82544" w:rsidRPr="00413D56">
              <w:rPr>
                <w:rtl/>
                <w:lang w:bidi="ar-SY"/>
              </w:rPr>
              <w:t xml:space="preserve"> </w:t>
            </w:r>
            <w:hyperlink r:id="rId10" w:history="1">
              <w:r w:rsidR="00D82544" w:rsidRPr="00413D56">
                <w:rPr>
                  <w:rStyle w:val="Hyperlink"/>
                </w:rPr>
                <w:t>TD231</w:t>
              </w:r>
            </w:hyperlink>
            <w:r w:rsidR="00D82544" w:rsidRPr="00413D56">
              <w:rPr>
                <w:rtl/>
                <w:lang w:bidi="ar-SY"/>
              </w:rPr>
              <w:t xml:space="preserve">، والتي </w:t>
            </w:r>
            <w:r w:rsidR="006713DA" w:rsidRPr="00413D56">
              <w:rPr>
                <w:rFonts w:hint="cs"/>
                <w:rtl/>
                <w:lang w:bidi="ar-SY"/>
              </w:rPr>
              <w:t>ت</w:t>
            </w:r>
            <w:r w:rsidR="00D82544" w:rsidRPr="00413D56">
              <w:rPr>
                <w:rtl/>
                <w:lang w:bidi="ar-SY"/>
              </w:rPr>
              <w:t xml:space="preserve">قدم إرشادات </w:t>
            </w:r>
            <w:r w:rsidR="006713DA" w:rsidRPr="00413D56">
              <w:rPr>
                <w:rFonts w:hint="cs"/>
                <w:rtl/>
                <w:lang w:bidi="ar-SY"/>
              </w:rPr>
              <w:t>بشأن</w:t>
            </w:r>
            <w:r w:rsidR="00D82544" w:rsidRPr="00413D56">
              <w:rPr>
                <w:rtl/>
                <w:lang w:bidi="ar-SY"/>
              </w:rPr>
              <w:t xml:space="preserve"> </w:t>
            </w:r>
            <w:r w:rsidR="00000A6F" w:rsidRPr="00413D56">
              <w:rPr>
                <w:rtl/>
                <w:lang w:bidi="ar-SY"/>
              </w:rPr>
              <w:t>استعمال</w:t>
            </w:r>
            <w:r w:rsidR="00D82544" w:rsidRPr="00413D56">
              <w:rPr>
                <w:rtl/>
                <w:lang w:bidi="ar-SY"/>
              </w:rPr>
              <w:t xml:space="preserve"> </w:t>
            </w:r>
            <w:r w:rsidR="007F1340" w:rsidRPr="00413D56">
              <w:rPr>
                <w:rtl/>
                <w:lang w:bidi="ar-SY"/>
              </w:rPr>
              <w:t xml:space="preserve">منصة </w:t>
            </w:r>
            <w:r w:rsidR="007F1340" w:rsidRPr="00413D56">
              <w:rPr>
                <w:lang w:bidi="ar-SY"/>
              </w:rPr>
              <w:t>Zoom</w:t>
            </w:r>
            <w:r w:rsidR="00D82544" w:rsidRPr="00413D56">
              <w:rPr>
                <w:rtl/>
                <w:lang w:bidi="ar-SY"/>
              </w:rPr>
              <w:t xml:space="preserve"> والمحادثة العامة و</w:t>
            </w:r>
            <w:r w:rsidR="00000A6F" w:rsidRPr="00413D56">
              <w:rPr>
                <w:rtl/>
                <w:lang w:bidi="ar-SY"/>
              </w:rPr>
              <w:t>استعمال</w:t>
            </w:r>
            <w:r w:rsidR="00D82544" w:rsidRPr="00413D56">
              <w:rPr>
                <w:rtl/>
                <w:lang w:bidi="ar-SY"/>
              </w:rPr>
              <w:t xml:space="preserve"> أداة </w:t>
            </w:r>
            <w:r w:rsidR="007F1340" w:rsidRPr="00413D56">
              <w:rPr>
                <w:rtl/>
                <w:lang w:bidi="ar-SY"/>
              </w:rPr>
              <w:t>المؤقِّت</w:t>
            </w:r>
            <w:r w:rsidR="00D82544" w:rsidRPr="00413D56">
              <w:rPr>
                <w:rtl/>
                <w:lang w:bidi="ar-SY"/>
              </w:rPr>
              <w:t xml:space="preserve">. </w:t>
            </w:r>
            <w:r w:rsidR="007F1340" w:rsidRPr="00413D56">
              <w:rPr>
                <w:rFonts w:hint="cs"/>
                <w:rtl/>
                <w:lang w:bidi="ar-SY"/>
              </w:rPr>
              <w:t>و</w:t>
            </w:r>
            <w:r w:rsidR="00D82544" w:rsidRPr="00413D56">
              <w:rPr>
                <w:rtl/>
                <w:lang w:bidi="ar-SY"/>
              </w:rPr>
              <w:t xml:space="preserve">تتوفر معلومات إضافية </w:t>
            </w:r>
            <w:r w:rsidR="007F1340" w:rsidRPr="00413D56">
              <w:rPr>
                <w:rFonts w:hint="cs"/>
                <w:rtl/>
                <w:lang w:bidi="ar-SY"/>
              </w:rPr>
              <w:t>عن</w:t>
            </w:r>
            <w:r w:rsidR="00D82544" w:rsidRPr="00413D56">
              <w:rPr>
                <w:rtl/>
                <w:lang w:bidi="ar-SY"/>
              </w:rPr>
              <w:t xml:space="preserve"> </w:t>
            </w:r>
            <w:r w:rsidR="00000A6F" w:rsidRPr="00413D56">
              <w:rPr>
                <w:rtl/>
                <w:lang w:bidi="ar-SY"/>
              </w:rPr>
              <w:t>استعمال</w:t>
            </w:r>
            <w:r w:rsidR="00D82544" w:rsidRPr="00413D56">
              <w:rPr>
                <w:rtl/>
                <w:lang w:bidi="ar-SY"/>
              </w:rPr>
              <w:t xml:space="preserve"> </w:t>
            </w:r>
            <w:r w:rsidR="007F1340" w:rsidRPr="00413D56">
              <w:rPr>
                <w:rtl/>
                <w:lang w:bidi="ar-SY"/>
              </w:rPr>
              <w:t>منصة</w:t>
            </w:r>
            <w:r w:rsidR="00A530DE">
              <w:rPr>
                <w:rFonts w:hint="cs"/>
                <w:rtl/>
                <w:lang w:bidi="ar-SY"/>
              </w:rPr>
              <w:t> </w:t>
            </w:r>
            <w:r w:rsidR="007F1340" w:rsidRPr="00413D56">
              <w:rPr>
                <w:lang w:bidi="ar-SY"/>
              </w:rPr>
              <w:t>Zoom</w:t>
            </w:r>
            <w:r w:rsidR="00D82544" w:rsidRPr="00413D56">
              <w:rPr>
                <w:rtl/>
                <w:lang w:bidi="ar-SY"/>
              </w:rPr>
              <w:t xml:space="preserve"> في</w:t>
            </w:r>
            <w:r w:rsidR="007F1340" w:rsidRPr="00413D56">
              <w:rPr>
                <w:rFonts w:hint="cs"/>
                <w:rtl/>
                <w:lang w:bidi="ar-SY"/>
              </w:rPr>
              <w:t xml:space="preserve"> الوثيقة</w:t>
            </w:r>
            <w:r w:rsidR="00D82544" w:rsidRPr="00413D56">
              <w:rPr>
                <w:rtl/>
                <w:lang w:bidi="ar-SY"/>
              </w:rPr>
              <w:t xml:space="preserve"> </w:t>
            </w:r>
            <w:hyperlink r:id="rId11" w:history="1">
              <w:r w:rsidR="00D82544" w:rsidRPr="00413D56">
                <w:rPr>
                  <w:rStyle w:val="Hyperlink"/>
                </w:rPr>
                <w:t>TD223</w:t>
              </w:r>
            </w:hyperlink>
            <w:r w:rsidR="008B7452" w:rsidRPr="00A530DE">
              <w:rPr>
                <w:rtl/>
              </w:rPr>
              <w:t>.</w:t>
            </w:r>
          </w:p>
        </w:tc>
      </w:tr>
      <w:tr w:rsidR="00D234F6" w:rsidRPr="00413D56" w14:paraId="69E1E587" w14:textId="77777777" w:rsidTr="00D234F6">
        <w:tc>
          <w:tcPr>
            <w:tcW w:w="845" w:type="dxa"/>
          </w:tcPr>
          <w:p w14:paraId="4EEF1155" w14:textId="4C28EE57" w:rsidR="00D234F6" w:rsidRPr="00413D56" w:rsidRDefault="00D234F6" w:rsidP="00D234F6">
            <w:pPr>
              <w:rPr>
                <w:rtl/>
                <w:lang w:bidi="ar-SY"/>
              </w:rPr>
            </w:pPr>
            <w:r w:rsidRPr="00413D56">
              <w:rPr>
                <w:lang w:bidi="ar-SY"/>
              </w:rPr>
              <w:t>2.1</w:t>
            </w:r>
          </w:p>
        </w:tc>
        <w:tc>
          <w:tcPr>
            <w:tcW w:w="8784" w:type="dxa"/>
          </w:tcPr>
          <w:p w14:paraId="4478D075" w14:textId="5152746A" w:rsidR="00D234F6" w:rsidRPr="00413D56" w:rsidRDefault="009651FE" w:rsidP="00D234F6">
            <w:pPr>
              <w:rPr>
                <w:rtl/>
                <w:lang w:bidi="ar-SY"/>
              </w:rPr>
            </w:pPr>
            <w:r w:rsidRPr="00413D56">
              <w:rPr>
                <w:rFonts w:hint="cs"/>
                <w:rtl/>
                <w:lang w:bidi="ar-SY"/>
              </w:rPr>
              <w:t>و</w:t>
            </w:r>
            <w:r w:rsidR="007A6848" w:rsidRPr="00413D56">
              <w:rPr>
                <w:rtl/>
                <w:lang w:bidi="ar-SY"/>
              </w:rPr>
              <w:t>رحب السيد الحسن بنائب الأمين</w:t>
            </w:r>
            <w:r w:rsidR="007F1340" w:rsidRPr="00413D56">
              <w:rPr>
                <w:rFonts w:hint="cs"/>
                <w:rtl/>
                <w:lang w:bidi="ar-SY"/>
              </w:rPr>
              <w:t>ة</w:t>
            </w:r>
            <w:r w:rsidR="007A6848" w:rsidRPr="00413D56">
              <w:rPr>
                <w:rtl/>
                <w:lang w:bidi="ar-SY"/>
              </w:rPr>
              <w:t xml:space="preserve"> العام</w:t>
            </w:r>
            <w:r w:rsidR="007F1340" w:rsidRPr="00413D56">
              <w:rPr>
                <w:rFonts w:hint="cs"/>
                <w:rtl/>
                <w:lang w:bidi="ar-SY"/>
              </w:rPr>
              <w:t>ة</w:t>
            </w:r>
            <w:r w:rsidR="007A6848" w:rsidRPr="00413D56">
              <w:rPr>
                <w:rtl/>
                <w:lang w:bidi="ar-SY"/>
              </w:rPr>
              <w:t xml:space="preserve"> للاتحاد السيد توماس </w:t>
            </w:r>
            <w:proofErr w:type="spellStart"/>
            <w:r w:rsidR="007F1340" w:rsidRPr="00413D56">
              <w:rPr>
                <w:rtl/>
                <w:lang w:bidi="ar-SY"/>
              </w:rPr>
              <w:t>لامانوسكاس</w:t>
            </w:r>
            <w:proofErr w:type="spellEnd"/>
            <w:r w:rsidR="007F1340" w:rsidRPr="00413D56">
              <w:rPr>
                <w:rFonts w:hint="cs"/>
                <w:rtl/>
                <w:lang w:bidi="ar-SY"/>
              </w:rPr>
              <w:t>؛ و</w:t>
            </w:r>
            <w:r w:rsidR="007A6848" w:rsidRPr="00413D56">
              <w:rPr>
                <w:rtl/>
                <w:lang w:bidi="ar-SY"/>
              </w:rPr>
              <w:t xml:space="preserve">مدير مكتب تنمية الاتصالات السيد </w:t>
            </w:r>
            <w:proofErr w:type="spellStart"/>
            <w:r w:rsidR="007F1340" w:rsidRPr="00413D56">
              <w:rPr>
                <w:rtl/>
                <w:lang w:bidi="ar-SY"/>
              </w:rPr>
              <w:t>كوسماس</w:t>
            </w:r>
            <w:proofErr w:type="spellEnd"/>
            <w:r w:rsidR="007A6848" w:rsidRPr="00413D56">
              <w:rPr>
                <w:rtl/>
                <w:lang w:bidi="ar-SY"/>
              </w:rPr>
              <w:t xml:space="preserve"> </w:t>
            </w:r>
            <w:proofErr w:type="spellStart"/>
            <w:r w:rsidR="007A6848" w:rsidRPr="00413D56">
              <w:rPr>
                <w:rtl/>
                <w:lang w:bidi="ar-SY"/>
              </w:rPr>
              <w:t>زافازافا</w:t>
            </w:r>
            <w:proofErr w:type="spellEnd"/>
            <w:r w:rsidR="008B7452" w:rsidRPr="00413D56">
              <w:rPr>
                <w:rtl/>
                <w:lang w:bidi="ar-SY"/>
              </w:rPr>
              <w:t>؛</w:t>
            </w:r>
            <w:r w:rsidR="007A6848" w:rsidRPr="00413D56">
              <w:rPr>
                <w:rtl/>
                <w:lang w:bidi="ar-SY"/>
              </w:rPr>
              <w:t xml:space="preserve"> </w:t>
            </w:r>
            <w:r w:rsidR="007F1340" w:rsidRPr="00413D56">
              <w:rPr>
                <w:rFonts w:hint="cs"/>
                <w:rtl/>
                <w:lang w:bidi="ar-SY"/>
              </w:rPr>
              <w:t>و</w:t>
            </w:r>
            <w:r w:rsidR="007A6848" w:rsidRPr="00413D56">
              <w:rPr>
                <w:rtl/>
                <w:lang w:bidi="ar-SY"/>
              </w:rPr>
              <w:t>مدير مكتب الاتصالات الراديوية</w:t>
            </w:r>
            <w:r w:rsidR="008B7452" w:rsidRPr="00413D56">
              <w:rPr>
                <w:rtl/>
                <w:lang w:bidi="ar-SY"/>
              </w:rPr>
              <w:t>،</w:t>
            </w:r>
            <w:r w:rsidR="007A6848" w:rsidRPr="00413D56">
              <w:rPr>
                <w:rtl/>
                <w:lang w:bidi="ar-SY"/>
              </w:rPr>
              <w:t xml:space="preserve"> السيد ماريو </w:t>
            </w:r>
            <w:r w:rsidR="007F1340" w:rsidRPr="00413D56">
              <w:rPr>
                <w:rtl/>
                <w:lang w:bidi="ar-SY"/>
              </w:rPr>
              <w:t>مانيفيتش</w:t>
            </w:r>
            <w:r w:rsidR="008B7452" w:rsidRPr="00413D56">
              <w:rPr>
                <w:rtl/>
                <w:lang w:bidi="ar-SY"/>
              </w:rPr>
              <w:t>؛</w:t>
            </w:r>
            <w:r w:rsidR="007A6848" w:rsidRPr="00413D56">
              <w:rPr>
                <w:rtl/>
                <w:lang w:bidi="ar-SY"/>
              </w:rPr>
              <w:t xml:space="preserve"> ومدير مكتب تقييس الاتصالات السيد </w:t>
            </w:r>
            <w:proofErr w:type="spellStart"/>
            <w:r w:rsidR="007A6848" w:rsidRPr="00413D56">
              <w:rPr>
                <w:rtl/>
                <w:lang w:bidi="ar-SY"/>
              </w:rPr>
              <w:t>سيزو</w:t>
            </w:r>
            <w:proofErr w:type="spellEnd"/>
            <w:r w:rsidR="007A6848" w:rsidRPr="00413D56">
              <w:rPr>
                <w:rtl/>
                <w:lang w:bidi="ar-SY"/>
              </w:rPr>
              <w:t xml:space="preserve"> </w:t>
            </w:r>
            <w:proofErr w:type="spellStart"/>
            <w:r w:rsidR="007A6848" w:rsidRPr="00413D56">
              <w:rPr>
                <w:rtl/>
                <w:lang w:bidi="ar-SY"/>
              </w:rPr>
              <w:t>أونوي</w:t>
            </w:r>
            <w:proofErr w:type="spellEnd"/>
            <w:r w:rsidR="007A6848" w:rsidRPr="00413D56">
              <w:rPr>
                <w:rtl/>
                <w:lang w:bidi="ar-SY"/>
              </w:rPr>
              <w:t>.</w:t>
            </w:r>
          </w:p>
        </w:tc>
      </w:tr>
      <w:tr w:rsidR="00D234F6" w:rsidRPr="00413D56" w14:paraId="142CFDAE" w14:textId="77777777" w:rsidTr="00D234F6">
        <w:tc>
          <w:tcPr>
            <w:tcW w:w="845" w:type="dxa"/>
          </w:tcPr>
          <w:p w14:paraId="7C29D0D0" w14:textId="35EA2CE1" w:rsidR="00D234F6" w:rsidRPr="00413D56" w:rsidRDefault="00D234F6" w:rsidP="00D234F6">
            <w:pPr>
              <w:rPr>
                <w:lang w:bidi="ar-SY"/>
              </w:rPr>
            </w:pPr>
            <w:r w:rsidRPr="00413D56">
              <w:rPr>
                <w:lang w:bidi="ar-SY"/>
              </w:rPr>
              <w:t>3.1</w:t>
            </w:r>
          </w:p>
        </w:tc>
        <w:tc>
          <w:tcPr>
            <w:tcW w:w="8784" w:type="dxa"/>
          </w:tcPr>
          <w:p w14:paraId="6B3CBD09" w14:textId="73C38EBD" w:rsidR="00D234F6" w:rsidRPr="00413D56" w:rsidRDefault="009651FE" w:rsidP="00D234F6">
            <w:pPr>
              <w:rPr>
                <w:rtl/>
                <w:lang w:bidi="ar-SY"/>
              </w:rPr>
            </w:pPr>
            <w:r w:rsidRPr="00413D56">
              <w:rPr>
                <w:rFonts w:hint="cs"/>
                <w:rtl/>
                <w:lang w:bidi="ar-SY"/>
              </w:rPr>
              <w:t>و</w:t>
            </w:r>
            <w:r w:rsidR="007A6848" w:rsidRPr="00413D56">
              <w:rPr>
                <w:rtl/>
                <w:lang w:bidi="ar-SY"/>
              </w:rPr>
              <w:t xml:space="preserve">حضر الاجتماع نواب رئيس </w:t>
            </w:r>
            <w:r w:rsidR="007F1340" w:rsidRPr="00413D56">
              <w:rPr>
                <w:rFonts w:hint="cs"/>
                <w:rtl/>
                <w:lang w:bidi="ar-SY"/>
              </w:rPr>
              <w:t>الفريق الاستشاري لتقييس الاتصالات</w:t>
            </w:r>
            <w:r w:rsidR="007A6848" w:rsidRPr="00413D56">
              <w:rPr>
                <w:rtl/>
                <w:lang w:bidi="ar-SY"/>
              </w:rPr>
              <w:t xml:space="preserve"> التالية أسماؤهم</w:t>
            </w:r>
            <w:r w:rsidR="008526F6" w:rsidRPr="00413D56">
              <w:rPr>
                <w:rtl/>
                <w:lang w:bidi="ar-SY"/>
              </w:rPr>
              <w:t>:</w:t>
            </w:r>
            <w:r w:rsidR="007A6848" w:rsidRPr="00413D56">
              <w:rPr>
                <w:rtl/>
                <w:lang w:bidi="ar-SY"/>
              </w:rPr>
              <w:t xml:space="preserve"> السيد إسحاق </w:t>
            </w:r>
            <w:proofErr w:type="spellStart"/>
            <w:r w:rsidR="007A6848" w:rsidRPr="00413D56">
              <w:rPr>
                <w:rtl/>
                <w:lang w:bidi="ar-SY"/>
              </w:rPr>
              <w:t>بواتين</w:t>
            </w:r>
            <w:r w:rsidR="007F1340" w:rsidRPr="00413D56">
              <w:rPr>
                <w:rFonts w:hint="cs"/>
                <w:rtl/>
                <w:lang w:bidi="ar-SY"/>
              </w:rPr>
              <w:t>غ</w:t>
            </w:r>
            <w:proofErr w:type="spellEnd"/>
            <w:r w:rsidR="007A6848" w:rsidRPr="00413D56">
              <w:rPr>
                <w:rtl/>
                <w:lang w:bidi="ar-SY"/>
              </w:rPr>
              <w:t xml:space="preserve"> (غانا)</w:t>
            </w:r>
            <w:r w:rsidR="008B7452" w:rsidRPr="00413D56">
              <w:rPr>
                <w:rtl/>
                <w:lang w:bidi="ar-SY"/>
              </w:rPr>
              <w:t>،</w:t>
            </w:r>
            <w:r w:rsidR="007A6848" w:rsidRPr="00413D56">
              <w:rPr>
                <w:rtl/>
                <w:lang w:bidi="ar-SY"/>
              </w:rPr>
              <w:t xml:space="preserve"> </w:t>
            </w:r>
            <w:r w:rsidR="007F1340" w:rsidRPr="00413D56">
              <w:rPr>
                <w:rFonts w:hint="cs"/>
                <w:rtl/>
                <w:lang w:bidi="ar-SY"/>
              </w:rPr>
              <w:t>و</w:t>
            </w:r>
            <w:r w:rsidR="007A6848" w:rsidRPr="00413D56">
              <w:rPr>
                <w:rtl/>
                <w:lang w:bidi="ar-SY"/>
              </w:rPr>
              <w:t xml:space="preserve">السيد أوليفييه </w:t>
            </w:r>
            <w:proofErr w:type="spellStart"/>
            <w:r w:rsidR="007A6848" w:rsidRPr="00413D56">
              <w:rPr>
                <w:rtl/>
                <w:lang w:bidi="ar-SY"/>
              </w:rPr>
              <w:t>دوبويسون</w:t>
            </w:r>
            <w:proofErr w:type="spellEnd"/>
            <w:r w:rsidR="007A6848" w:rsidRPr="00413D56">
              <w:rPr>
                <w:rtl/>
                <w:lang w:bidi="ar-SY"/>
              </w:rPr>
              <w:t xml:space="preserve"> (فرنسا)</w:t>
            </w:r>
            <w:r w:rsidR="008B7452" w:rsidRPr="00413D56">
              <w:rPr>
                <w:rtl/>
                <w:lang w:bidi="ar-SY"/>
              </w:rPr>
              <w:t>،</w:t>
            </w:r>
            <w:r w:rsidR="007A6848" w:rsidRPr="00413D56">
              <w:rPr>
                <w:rtl/>
                <w:lang w:bidi="ar-SY"/>
              </w:rPr>
              <w:t xml:space="preserve"> </w:t>
            </w:r>
            <w:r w:rsidR="007F1340" w:rsidRPr="00413D56">
              <w:rPr>
                <w:rFonts w:hint="cs"/>
                <w:rtl/>
                <w:lang w:bidi="ar-SY"/>
              </w:rPr>
              <w:t>و</w:t>
            </w:r>
            <w:r w:rsidR="007A6848" w:rsidRPr="00413D56">
              <w:rPr>
                <w:rtl/>
                <w:lang w:bidi="ar-SY"/>
              </w:rPr>
              <w:t xml:space="preserve">السيد </w:t>
            </w:r>
            <w:proofErr w:type="spellStart"/>
            <w:r w:rsidR="007A6848" w:rsidRPr="00413D56">
              <w:rPr>
                <w:rtl/>
                <w:lang w:bidi="ar-SY"/>
              </w:rPr>
              <w:t>توبياس</w:t>
            </w:r>
            <w:proofErr w:type="spellEnd"/>
            <w:r w:rsidR="007A6848" w:rsidRPr="00413D56">
              <w:rPr>
                <w:rtl/>
                <w:lang w:bidi="ar-SY"/>
              </w:rPr>
              <w:t xml:space="preserve"> </w:t>
            </w:r>
            <w:proofErr w:type="spellStart"/>
            <w:r w:rsidR="007A6848" w:rsidRPr="00413D56">
              <w:rPr>
                <w:rtl/>
                <w:lang w:bidi="ar-SY"/>
              </w:rPr>
              <w:t>كوفمان</w:t>
            </w:r>
            <w:proofErr w:type="spellEnd"/>
            <w:r w:rsidR="007A6848" w:rsidRPr="00413D56">
              <w:rPr>
                <w:rtl/>
                <w:lang w:bidi="ar-SY"/>
              </w:rPr>
              <w:t xml:space="preserve"> (جمهورية ألمانيا الاتحادية)</w:t>
            </w:r>
            <w:r w:rsidR="008B7452" w:rsidRPr="00413D56">
              <w:rPr>
                <w:rtl/>
                <w:lang w:bidi="ar-SY"/>
              </w:rPr>
              <w:t>،</w:t>
            </w:r>
            <w:r w:rsidR="007A6848" w:rsidRPr="00413D56">
              <w:rPr>
                <w:rtl/>
                <w:lang w:bidi="ar-SY"/>
              </w:rPr>
              <w:t xml:space="preserve"> </w:t>
            </w:r>
            <w:r w:rsidR="007F1340" w:rsidRPr="00413D56">
              <w:rPr>
                <w:rFonts w:hint="cs"/>
                <w:rtl/>
                <w:lang w:bidi="ar-SY"/>
              </w:rPr>
              <w:t>و</w:t>
            </w:r>
            <w:r w:rsidR="007A6848" w:rsidRPr="00413D56">
              <w:rPr>
                <w:rtl/>
                <w:lang w:bidi="ar-SY"/>
              </w:rPr>
              <w:t xml:space="preserve">السيد غي ميشيل </w:t>
            </w:r>
            <w:proofErr w:type="spellStart"/>
            <w:r w:rsidR="007A6848" w:rsidRPr="00413D56">
              <w:rPr>
                <w:rtl/>
                <w:lang w:bidi="ar-SY"/>
              </w:rPr>
              <w:t>كواكو</w:t>
            </w:r>
            <w:proofErr w:type="spellEnd"/>
            <w:r w:rsidR="007A6848" w:rsidRPr="00413D56">
              <w:rPr>
                <w:rtl/>
                <w:lang w:bidi="ar-SY"/>
              </w:rPr>
              <w:t xml:space="preserve"> (جمهورية كوت ديفوار)</w:t>
            </w:r>
            <w:r w:rsidR="00186816" w:rsidRPr="00413D56">
              <w:rPr>
                <w:rtl/>
                <w:lang w:bidi="ar-SY"/>
              </w:rPr>
              <w:t>،</w:t>
            </w:r>
            <w:r w:rsidR="007A6848" w:rsidRPr="00413D56">
              <w:rPr>
                <w:rtl/>
                <w:lang w:bidi="ar-SY"/>
              </w:rPr>
              <w:t xml:space="preserve"> </w:t>
            </w:r>
            <w:r w:rsidR="007F1340" w:rsidRPr="00413D56">
              <w:rPr>
                <w:rFonts w:hint="cs"/>
                <w:rtl/>
                <w:lang w:bidi="ar-SY"/>
              </w:rPr>
              <w:t>و</w:t>
            </w:r>
            <w:r w:rsidR="007A6848" w:rsidRPr="00413D56">
              <w:rPr>
                <w:rtl/>
                <w:lang w:bidi="ar-SY"/>
              </w:rPr>
              <w:t>السيدة فان</w:t>
            </w:r>
            <w:r w:rsidR="007F1340" w:rsidRPr="00413D56">
              <w:rPr>
                <w:rFonts w:hint="cs"/>
                <w:rtl/>
                <w:lang w:bidi="ar-SY"/>
              </w:rPr>
              <w:t>غ</w:t>
            </w:r>
            <w:r w:rsidR="007A6848" w:rsidRPr="00413D56">
              <w:rPr>
                <w:rtl/>
                <w:lang w:bidi="ar-SY"/>
              </w:rPr>
              <w:t xml:space="preserve"> لي (جمهورية الصين الشعبية)</w:t>
            </w:r>
            <w:r w:rsidR="008B7452" w:rsidRPr="00413D56">
              <w:rPr>
                <w:rtl/>
                <w:lang w:bidi="ar-SY"/>
              </w:rPr>
              <w:t>،</w:t>
            </w:r>
            <w:r w:rsidR="007A6848" w:rsidRPr="00413D56">
              <w:rPr>
                <w:rtl/>
                <w:lang w:bidi="ar-SY"/>
              </w:rPr>
              <w:t xml:space="preserve"> والسيدة </w:t>
            </w:r>
            <w:proofErr w:type="spellStart"/>
            <w:r w:rsidR="007F1340" w:rsidRPr="00413D56">
              <w:rPr>
                <w:rFonts w:hint="cs"/>
                <w:rtl/>
                <w:lang w:bidi="ar-SY"/>
              </w:rPr>
              <w:t>غ</w:t>
            </w:r>
            <w:r w:rsidR="007A6848" w:rsidRPr="00413D56">
              <w:rPr>
                <w:rtl/>
                <w:lang w:bidi="ar-SY"/>
              </w:rPr>
              <w:t>ايل</w:t>
            </w:r>
            <w:proofErr w:type="spellEnd"/>
            <w:r w:rsidR="007A6848" w:rsidRPr="00413D56">
              <w:rPr>
                <w:rtl/>
                <w:lang w:bidi="ar-SY"/>
              </w:rPr>
              <w:t xml:space="preserve"> مارتن كوشر</w:t>
            </w:r>
            <w:r w:rsidR="00186816" w:rsidRPr="00413D56">
              <w:rPr>
                <w:rtl/>
                <w:lang w:bidi="ar-SY"/>
              </w:rPr>
              <w:t xml:space="preserve"> </w:t>
            </w:r>
            <w:r w:rsidR="007F1340" w:rsidRPr="00413D56">
              <w:rPr>
                <w:rFonts w:hint="cs"/>
                <w:rtl/>
              </w:rPr>
              <w:t xml:space="preserve">(شركة </w:t>
            </w:r>
            <w:proofErr w:type="spellStart"/>
            <w:r w:rsidR="00186816" w:rsidRPr="00413D56">
              <w:t>InterDigital</w:t>
            </w:r>
            <w:proofErr w:type="spellEnd"/>
            <w:r w:rsidR="00186816" w:rsidRPr="00413D56">
              <w:t xml:space="preserve"> Canada </w:t>
            </w:r>
            <w:proofErr w:type="spellStart"/>
            <w:r w:rsidR="00186816" w:rsidRPr="00413D56">
              <w:t>Ltée</w:t>
            </w:r>
            <w:proofErr w:type="spellEnd"/>
            <w:r w:rsidR="007F1340" w:rsidRPr="00413D56">
              <w:rPr>
                <w:rFonts w:hint="cs"/>
                <w:rtl/>
              </w:rPr>
              <w:t>)</w:t>
            </w:r>
            <w:r w:rsidR="007A6848" w:rsidRPr="00413D56">
              <w:rPr>
                <w:rtl/>
                <w:lang w:bidi="ar-SY"/>
              </w:rPr>
              <w:t xml:space="preserve">، والسيدة </w:t>
            </w:r>
            <w:proofErr w:type="spellStart"/>
            <w:r w:rsidR="007F1340" w:rsidRPr="00413D56">
              <w:rPr>
                <w:rtl/>
                <w:lang w:bidi="ar-SY"/>
              </w:rPr>
              <w:t>ميهو</w:t>
            </w:r>
            <w:proofErr w:type="spellEnd"/>
            <w:r w:rsidR="007F1340" w:rsidRPr="00413D56">
              <w:rPr>
                <w:rtl/>
                <w:lang w:bidi="ar-SY"/>
              </w:rPr>
              <w:t xml:space="preserve"> </w:t>
            </w:r>
            <w:proofErr w:type="spellStart"/>
            <w:r w:rsidR="007F1340" w:rsidRPr="00413D56">
              <w:rPr>
                <w:rtl/>
                <w:lang w:bidi="ar-SY"/>
              </w:rPr>
              <w:t>ناغانوما</w:t>
            </w:r>
            <w:proofErr w:type="spellEnd"/>
            <w:r w:rsidR="001A26E9">
              <w:rPr>
                <w:rFonts w:hint="cs"/>
                <w:rtl/>
                <w:lang w:bidi="ar-SY"/>
              </w:rPr>
              <w:t xml:space="preserve"> </w:t>
            </w:r>
            <w:r w:rsidR="007A6848" w:rsidRPr="00413D56">
              <w:rPr>
                <w:rtl/>
                <w:lang w:bidi="ar-SY"/>
              </w:rPr>
              <w:t xml:space="preserve">(شركة </w:t>
            </w:r>
            <w:r w:rsidR="007A6848" w:rsidRPr="00413D56">
              <w:rPr>
                <w:lang w:bidi="ar-SY"/>
              </w:rPr>
              <w:t>NEC</w:t>
            </w:r>
            <w:r w:rsidR="008B7452" w:rsidRPr="00413D56">
              <w:rPr>
                <w:rtl/>
                <w:lang w:bidi="ar-SY"/>
              </w:rPr>
              <w:t>،</w:t>
            </w:r>
            <w:r w:rsidR="007A6848" w:rsidRPr="00413D56">
              <w:rPr>
                <w:rtl/>
                <w:lang w:bidi="ar-SY"/>
              </w:rPr>
              <w:t xml:space="preserve"> اليابان)</w:t>
            </w:r>
            <w:r w:rsidR="008B7452" w:rsidRPr="00413D56">
              <w:rPr>
                <w:rtl/>
                <w:lang w:bidi="ar-SY"/>
              </w:rPr>
              <w:t>،</w:t>
            </w:r>
            <w:r w:rsidR="007A6848" w:rsidRPr="00413D56">
              <w:rPr>
                <w:rtl/>
                <w:lang w:bidi="ar-SY"/>
              </w:rPr>
              <w:t xml:space="preserve"> والسيد </w:t>
            </w:r>
            <w:r w:rsidR="00186816" w:rsidRPr="00413D56">
              <w:rPr>
                <w:rtl/>
                <w:lang w:bidi="ar-SY"/>
              </w:rPr>
              <w:t xml:space="preserve">فيكتور مانويل مارتينيز </w:t>
            </w:r>
            <w:proofErr w:type="spellStart"/>
            <w:r w:rsidR="00186816" w:rsidRPr="00413D56">
              <w:rPr>
                <w:rtl/>
                <w:lang w:bidi="ar-SY"/>
              </w:rPr>
              <w:t>فانيغاس</w:t>
            </w:r>
            <w:proofErr w:type="spellEnd"/>
            <w:r w:rsidR="00186816" w:rsidRPr="00413D56">
              <w:rPr>
                <w:rtl/>
                <w:lang w:bidi="ar-SY"/>
              </w:rPr>
              <w:t xml:space="preserve"> </w:t>
            </w:r>
            <w:r w:rsidR="007A6848" w:rsidRPr="00413D56">
              <w:rPr>
                <w:rtl/>
                <w:lang w:bidi="ar-SY"/>
              </w:rPr>
              <w:t xml:space="preserve">(المكسيك)، والسيد </w:t>
            </w:r>
            <w:proofErr w:type="spellStart"/>
            <w:r w:rsidR="00186816" w:rsidRPr="00413D56">
              <w:rPr>
                <w:rtl/>
                <w:lang w:bidi="ar-SY"/>
              </w:rPr>
              <w:t>أولوغبيك</w:t>
            </w:r>
            <w:proofErr w:type="spellEnd"/>
            <w:r w:rsidR="00186816" w:rsidRPr="00413D56">
              <w:rPr>
                <w:rtl/>
                <w:lang w:bidi="ar-SY"/>
              </w:rPr>
              <w:t xml:space="preserve"> </w:t>
            </w:r>
            <w:proofErr w:type="spellStart"/>
            <w:r w:rsidR="00186816" w:rsidRPr="00413D56">
              <w:rPr>
                <w:rtl/>
                <w:lang w:bidi="ar-SY"/>
              </w:rPr>
              <w:t>أزيموف</w:t>
            </w:r>
            <w:proofErr w:type="spellEnd"/>
            <w:r w:rsidR="00186816" w:rsidRPr="00413D56">
              <w:rPr>
                <w:rtl/>
                <w:lang w:bidi="ar-SY"/>
              </w:rPr>
              <w:t xml:space="preserve"> </w:t>
            </w:r>
            <w:r w:rsidR="007A6848" w:rsidRPr="00413D56">
              <w:rPr>
                <w:rtl/>
                <w:lang w:bidi="ar-SY"/>
              </w:rPr>
              <w:t xml:space="preserve">(جمهورية أوزبكستان). ولم يحضر </w:t>
            </w:r>
            <w:r w:rsidR="007F1340" w:rsidRPr="00413D56">
              <w:rPr>
                <w:rtl/>
                <w:lang w:bidi="ar-SY"/>
              </w:rPr>
              <w:t>الاجتماع</w:t>
            </w:r>
            <w:r w:rsidR="007F1340" w:rsidRPr="00413D56">
              <w:rPr>
                <w:rFonts w:hint="cs"/>
                <w:rtl/>
                <w:lang w:bidi="ar-SY"/>
              </w:rPr>
              <w:t xml:space="preserve"> </w:t>
            </w:r>
            <w:r w:rsidR="007A6848" w:rsidRPr="00413D56">
              <w:rPr>
                <w:rtl/>
                <w:lang w:bidi="ar-SY"/>
              </w:rPr>
              <w:t>السيد خالد الحمود (المملكة الأردنية الهاشمية).</w:t>
            </w:r>
          </w:p>
        </w:tc>
      </w:tr>
      <w:tr w:rsidR="00D234F6" w:rsidRPr="00413D56" w14:paraId="3D9FEE39" w14:textId="77777777" w:rsidTr="00D234F6">
        <w:tc>
          <w:tcPr>
            <w:tcW w:w="845" w:type="dxa"/>
          </w:tcPr>
          <w:p w14:paraId="6E4DCF28" w14:textId="21480905" w:rsidR="00D234F6" w:rsidRPr="00413D56" w:rsidRDefault="00D234F6" w:rsidP="00D234F6">
            <w:pPr>
              <w:rPr>
                <w:lang w:bidi="ar-SY"/>
              </w:rPr>
            </w:pPr>
            <w:r w:rsidRPr="00413D56">
              <w:rPr>
                <w:lang w:bidi="ar-SY"/>
              </w:rPr>
              <w:t>4.1</w:t>
            </w:r>
          </w:p>
        </w:tc>
        <w:tc>
          <w:tcPr>
            <w:tcW w:w="8784" w:type="dxa"/>
          </w:tcPr>
          <w:p w14:paraId="3A111D5B" w14:textId="1A3DCC4F" w:rsidR="00D234F6" w:rsidRPr="00413D56" w:rsidRDefault="009651FE" w:rsidP="00D234F6">
            <w:pPr>
              <w:rPr>
                <w:rtl/>
                <w:lang w:bidi="ar-SY"/>
              </w:rPr>
            </w:pPr>
            <w:r w:rsidRPr="00413D56">
              <w:rPr>
                <w:rFonts w:hint="cs"/>
                <w:rtl/>
                <w:lang w:bidi="ar-SY"/>
              </w:rPr>
              <w:t>و</w:t>
            </w:r>
            <w:r w:rsidR="00186816" w:rsidRPr="00413D56">
              <w:rPr>
                <w:rtl/>
                <w:lang w:bidi="ar-SY"/>
              </w:rPr>
              <w:t>حضر الاجتماع الثاني للفريق الاستشاري لت</w:t>
            </w:r>
            <w:r w:rsidRPr="00413D56">
              <w:rPr>
                <w:rtl/>
                <w:lang w:bidi="ar-SY"/>
              </w:rPr>
              <w:t>قييس الاتصالات</w:t>
            </w:r>
            <w:r w:rsidR="00186816" w:rsidRPr="00413D56">
              <w:rPr>
                <w:rtl/>
                <w:lang w:bidi="ar-SY"/>
              </w:rPr>
              <w:t xml:space="preserve"> ما مجموعه </w:t>
            </w:r>
            <w:r w:rsidR="00186816" w:rsidRPr="00413D56">
              <w:rPr>
                <w:lang w:bidi="ar-SY"/>
              </w:rPr>
              <w:t>265</w:t>
            </w:r>
            <w:r w:rsidR="00186816" w:rsidRPr="00413D56">
              <w:rPr>
                <w:rtl/>
                <w:lang w:bidi="ar-SY"/>
              </w:rPr>
              <w:t xml:space="preserve"> </w:t>
            </w:r>
            <w:r w:rsidRPr="00413D56">
              <w:rPr>
                <w:rFonts w:hint="cs"/>
                <w:rtl/>
                <w:lang w:bidi="ar-SY"/>
              </w:rPr>
              <w:t xml:space="preserve">مشاركاً </w:t>
            </w:r>
            <w:r w:rsidR="00186816" w:rsidRPr="00413D56">
              <w:rPr>
                <w:rtl/>
                <w:lang w:bidi="ar-SY"/>
              </w:rPr>
              <w:t>(</w:t>
            </w:r>
            <w:r w:rsidR="00186816" w:rsidRPr="00413D56">
              <w:rPr>
                <w:lang w:bidi="ar-SY"/>
              </w:rPr>
              <w:t>144</w:t>
            </w:r>
            <w:r w:rsidR="00186816" w:rsidRPr="00413D56">
              <w:rPr>
                <w:rtl/>
                <w:lang w:bidi="ar-SY"/>
              </w:rPr>
              <w:t xml:space="preserve"> مشارك</w:t>
            </w:r>
            <w:r w:rsidRPr="00413D56">
              <w:rPr>
                <w:rtl/>
                <w:lang w:bidi="ar-SY"/>
              </w:rPr>
              <w:t>اً</w:t>
            </w:r>
            <w:r w:rsidR="00186816" w:rsidRPr="00413D56">
              <w:rPr>
                <w:rtl/>
                <w:lang w:bidi="ar-SY"/>
              </w:rPr>
              <w:t xml:space="preserve"> </w:t>
            </w:r>
            <w:r w:rsidR="00D377FA">
              <w:rPr>
                <w:rFonts w:hint="cs"/>
                <w:rtl/>
                <w:lang w:bidi="ar-SY"/>
              </w:rPr>
              <w:t>حضورياً</w:t>
            </w:r>
            <w:r w:rsidR="00186816" w:rsidRPr="00413D56">
              <w:rPr>
                <w:rtl/>
                <w:lang w:bidi="ar-SY"/>
              </w:rPr>
              <w:t xml:space="preserve"> </w:t>
            </w:r>
            <w:r w:rsidR="00F25277" w:rsidRPr="00413D56">
              <w:rPr>
                <w:rtl/>
                <w:lang w:bidi="ar-SY"/>
              </w:rPr>
              <w:t>و</w:t>
            </w:r>
            <w:r w:rsidR="00186816" w:rsidRPr="00413D56">
              <w:rPr>
                <w:lang w:bidi="ar-SY"/>
              </w:rPr>
              <w:t>121</w:t>
            </w:r>
            <w:r w:rsidRPr="00413D56">
              <w:rPr>
                <w:rFonts w:hint="cs"/>
                <w:rtl/>
                <w:lang w:bidi="ar-SY"/>
              </w:rPr>
              <w:t xml:space="preserve"> </w:t>
            </w:r>
            <w:r w:rsidR="00186816" w:rsidRPr="00413D56">
              <w:rPr>
                <w:rtl/>
                <w:lang w:bidi="ar-SY"/>
              </w:rPr>
              <w:t>مشارك</w:t>
            </w:r>
            <w:r w:rsidRPr="00413D56">
              <w:rPr>
                <w:rtl/>
                <w:lang w:bidi="ar-SY"/>
              </w:rPr>
              <w:t>اً</w:t>
            </w:r>
            <w:r w:rsidR="00186816" w:rsidRPr="00413D56">
              <w:rPr>
                <w:rtl/>
                <w:lang w:bidi="ar-SY"/>
              </w:rPr>
              <w:t xml:space="preserve"> </w:t>
            </w:r>
            <w:r w:rsidR="0005781A" w:rsidRPr="00413D56">
              <w:rPr>
                <w:rtl/>
                <w:lang w:bidi="ar-SY"/>
              </w:rPr>
              <w:t>عن بُعد</w:t>
            </w:r>
            <w:r w:rsidR="00186816" w:rsidRPr="00413D56">
              <w:rPr>
                <w:rtl/>
                <w:lang w:bidi="ar-SY"/>
              </w:rPr>
              <w:t xml:space="preserve"> فقط)</w:t>
            </w:r>
            <w:r w:rsidR="008526F6" w:rsidRPr="00413D56">
              <w:rPr>
                <w:rtl/>
                <w:lang w:bidi="ar-SY"/>
              </w:rPr>
              <w:t>:</w:t>
            </w:r>
            <w:r w:rsidR="00186816" w:rsidRPr="00413D56">
              <w:rPr>
                <w:rtl/>
                <w:lang w:bidi="ar-SY"/>
              </w:rPr>
              <w:t xml:space="preserve"> </w:t>
            </w:r>
            <w:r w:rsidR="00F25277" w:rsidRPr="00413D56">
              <w:rPr>
                <w:lang w:bidi="ar-SY"/>
              </w:rPr>
              <w:t>54</w:t>
            </w:r>
            <w:r w:rsidR="00186816" w:rsidRPr="00413D56">
              <w:rPr>
                <w:rtl/>
                <w:lang w:bidi="ar-SY"/>
              </w:rPr>
              <w:t xml:space="preserve"> دولة عضو</w:t>
            </w:r>
            <w:r w:rsidRPr="00413D56">
              <w:rPr>
                <w:rtl/>
                <w:lang w:bidi="ar-SY"/>
              </w:rPr>
              <w:t>اً</w:t>
            </w:r>
            <w:r w:rsidR="00186816" w:rsidRPr="00413D56">
              <w:rPr>
                <w:rtl/>
                <w:lang w:bidi="ar-SY"/>
              </w:rPr>
              <w:t xml:space="preserve"> و</w:t>
            </w:r>
            <w:r w:rsidRPr="00413D56">
              <w:rPr>
                <w:rFonts w:hint="cs"/>
                <w:rtl/>
                <w:lang w:bidi="ar-SY"/>
              </w:rPr>
              <w:t xml:space="preserve">من أعضاء القطاع حضر </w:t>
            </w:r>
            <w:r w:rsidR="00F25277" w:rsidRPr="00413D56">
              <w:rPr>
                <w:lang w:bidi="ar-SY"/>
              </w:rPr>
              <w:t>7</w:t>
            </w:r>
            <w:r w:rsidR="00186816" w:rsidRPr="00413D56">
              <w:rPr>
                <w:rtl/>
                <w:lang w:bidi="ar-SY"/>
              </w:rPr>
              <w:t xml:space="preserve"> أعضاء (</w:t>
            </w:r>
            <w:r w:rsidRPr="00413D56">
              <w:rPr>
                <w:rFonts w:hint="cs"/>
                <w:rtl/>
                <w:lang w:bidi="ar-SY"/>
              </w:rPr>
              <w:t>من وكالات التشغيل المعترف بها (</w:t>
            </w:r>
            <w:r w:rsidR="00186816" w:rsidRPr="00413D56">
              <w:rPr>
                <w:lang w:bidi="ar-SY"/>
              </w:rPr>
              <w:t>ROA</w:t>
            </w:r>
            <w:r w:rsidRPr="00413D56">
              <w:rPr>
                <w:rFonts w:hint="cs"/>
                <w:rtl/>
                <w:lang w:bidi="ar-SY"/>
              </w:rPr>
              <w:t>)</w:t>
            </w:r>
            <w:r w:rsidR="00186816" w:rsidRPr="00413D56">
              <w:rPr>
                <w:rtl/>
                <w:lang w:bidi="ar-SY"/>
              </w:rPr>
              <w:t>)</w:t>
            </w:r>
            <w:r w:rsidR="00030656" w:rsidRPr="00413D56">
              <w:rPr>
                <w:rtl/>
                <w:lang w:bidi="ar-SY"/>
              </w:rPr>
              <w:t xml:space="preserve"> و</w:t>
            </w:r>
            <w:r w:rsidR="00F25277" w:rsidRPr="00413D56">
              <w:rPr>
                <w:lang w:bidi="ar-SY"/>
              </w:rPr>
              <w:t>24</w:t>
            </w:r>
            <w:r w:rsidRPr="00413D56">
              <w:rPr>
                <w:rFonts w:hint="cs"/>
                <w:rtl/>
                <w:lang w:bidi="ar-SY"/>
              </w:rPr>
              <w:t xml:space="preserve"> </w:t>
            </w:r>
            <w:r w:rsidR="00186816" w:rsidRPr="00413D56">
              <w:rPr>
                <w:rtl/>
                <w:lang w:bidi="ar-SY"/>
              </w:rPr>
              <w:t>عضو</w:t>
            </w:r>
            <w:r w:rsidRPr="00413D56">
              <w:rPr>
                <w:rFonts w:hint="cs"/>
                <w:rtl/>
                <w:lang w:bidi="ar-SY"/>
              </w:rPr>
              <w:t>اً</w:t>
            </w:r>
            <w:r w:rsidR="00186816" w:rsidRPr="00413D56">
              <w:rPr>
                <w:rtl/>
                <w:lang w:bidi="ar-SY"/>
              </w:rPr>
              <w:t xml:space="preserve"> (</w:t>
            </w:r>
            <w:r w:rsidRPr="00413D56">
              <w:rPr>
                <w:rFonts w:hint="cs"/>
                <w:rtl/>
                <w:lang w:bidi="ar-SY"/>
              </w:rPr>
              <w:t>من منظمات علمية أو صناعية (</w:t>
            </w:r>
            <w:r w:rsidR="00186816" w:rsidRPr="00413D56">
              <w:rPr>
                <w:lang w:bidi="ar-SY"/>
              </w:rPr>
              <w:t>SIO</w:t>
            </w:r>
            <w:r w:rsidRPr="00413D56">
              <w:rPr>
                <w:rFonts w:hint="cs"/>
                <w:rtl/>
                <w:lang w:bidi="ar-SY"/>
              </w:rPr>
              <w:t>)</w:t>
            </w:r>
            <w:r w:rsidR="00186816" w:rsidRPr="00413D56">
              <w:rPr>
                <w:rtl/>
                <w:lang w:bidi="ar-SY"/>
              </w:rPr>
              <w:t>) و</w:t>
            </w:r>
            <w:r w:rsidR="00A530DE">
              <w:rPr>
                <w:rFonts w:hint="cs"/>
                <w:rtl/>
                <w:lang w:bidi="ar-SY"/>
              </w:rPr>
              <w:t>ثمانية</w:t>
            </w:r>
            <w:r w:rsidR="00186816" w:rsidRPr="00413D56">
              <w:rPr>
                <w:rtl/>
                <w:lang w:bidi="ar-SY"/>
              </w:rPr>
              <w:t xml:space="preserve"> أعضاء </w:t>
            </w:r>
            <w:r w:rsidR="00F25277" w:rsidRPr="00413D56">
              <w:rPr>
                <w:rtl/>
                <w:lang w:bidi="ar-EG"/>
              </w:rPr>
              <w:t xml:space="preserve">قطاع </w:t>
            </w:r>
            <w:r w:rsidR="00F25277" w:rsidRPr="00413D56">
              <w:rPr>
                <w:rtl/>
                <w:lang w:bidi="ar-SY"/>
              </w:rPr>
              <w:t>(</w:t>
            </w:r>
            <w:r w:rsidRPr="00413D56">
              <w:rPr>
                <w:rFonts w:hint="cs"/>
                <w:rtl/>
                <w:lang w:bidi="ar-SY"/>
              </w:rPr>
              <w:t xml:space="preserve">من </w:t>
            </w:r>
            <w:r w:rsidR="00F25277" w:rsidRPr="00413D56">
              <w:rPr>
                <w:rtl/>
                <w:lang w:bidi="ar-SY"/>
              </w:rPr>
              <w:t xml:space="preserve">منظمات إقليمية ودولية أخرى)، </w:t>
            </w:r>
            <w:r w:rsidR="00D377FA">
              <w:rPr>
                <w:rFonts w:hint="cs"/>
                <w:rtl/>
                <w:lang w:bidi="ar-SY"/>
              </w:rPr>
              <w:t>و</w:t>
            </w:r>
            <w:r w:rsidR="00F25277" w:rsidRPr="00413D56">
              <w:rPr>
                <w:rtl/>
                <w:lang w:bidi="ar-SY"/>
              </w:rPr>
              <w:t xml:space="preserve">عضو </w:t>
            </w:r>
            <w:r w:rsidR="00186816" w:rsidRPr="00413D56">
              <w:rPr>
                <w:rtl/>
                <w:lang w:bidi="ar-SY"/>
              </w:rPr>
              <w:t xml:space="preserve">قطاع </w:t>
            </w:r>
            <w:r w:rsidR="00764EED" w:rsidRPr="00413D56">
              <w:rPr>
                <w:rtl/>
                <w:lang w:bidi="ar-SY"/>
              </w:rPr>
              <w:t xml:space="preserve">واحد </w:t>
            </w:r>
            <w:r w:rsidR="00186816" w:rsidRPr="00413D56">
              <w:rPr>
                <w:rtl/>
                <w:lang w:bidi="ar-SY"/>
              </w:rPr>
              <w:t>(</w:t>
            </w:r>
            <w:r w:rsidRPr="00413D56">
              <w:rPr>
                <w:rFonts w:hint="cs"/>
                <w:rtl/>
                <w:lang w:bidi="ar-SY"/>
              </w:rPr>
              <w:t xml:space="preserve">من </w:t>
            </w:r>
            <w:r w:rsidR="00186816" w:rsidRPr="00413D56">
              <w:rPr>
                <w:rtl/>
                <w:lang w:bidi="ar-SY"/>
              </w:rPr>
              <w:t>كيانات أخرى)</w:t>
            </w:r>
            <w:r w:rsidR="008B7452" w:rsidRPr="00413D56">
              <w:rPr>
                <w:rtl/>
                <w:lang w:bidi="ar-SY"/>
              </w:rPr>
              <w:t>،</w:t>
            </w:r>
            <w:r w:rsidR="00186816" w:rsidRPr="00413D56">
              <w:rPr>
                <w:rtl/>
                <w:lang w:bidi="ar-SY"/>
              </w:rPr>
              <w:t xml:space="preserve"> ومنظمة إقليمية واحدة</w:t>
            </w:r>
            <w:r w:rsidR="000E4B54" w:rsidRPr="00413D56">
              <w:rPr>
                <w:rtl/>
                <w:lang w:bidi="ar-SY"/>
              </w:rPr>
              <w:t>،</w:t>
            </w:r>
            <w:r w:rsidR="00186816" w:rsidRPr="00413D56">
              <w:rPr>
                <w:rtl/>
                <w:lang w:bidi="ar-SY"/>
              </w:rPr>
              <w:t xml:space="preserve"> وثلاث بعثات دائمة</w:t>
            </w:r>
            <w:r w:rsidR="008B7452" w:rsidRPr="00413D56">
              <w:rPr>
                <w:rtl/>
                <w:lang w:bidi="ar-SY"/>
              </w:rPr>
              <w:t>،</w:t>
            </w:r>
            <w:r w:rsidR="00186816" w:rsidRPr="00413D56">
              <w:rPr>
                <w:rtl/>
                <w:lang w:bidi="ar-SY"/>
              </w:rPr>
              <w:t xml:space="preserve"> وأربعة هيئات أكاديمية</w:t>
            </w:r>
            <w:r w:rsidR="008B7452" w:rsidRPr="00413D56">
              <w:rPr>
                <w:rtl/>
                <w:lang w:bidi="ar-SY"/>
              </w:rPr>
              <w:t>،</w:t>
            </w:r>
            <w:r w:rsidR="00186816" w:rsidRPr="00413D56">
              <w:rPr>
                <w:rtl/>
                <w:lang w:bidi="ar-SY"/>
              </w:rPr>
              <w:t xml:space="preserve"> وكيان واحد </w:t>
            </w:r>
            <w:r w:rsidRPr="00413D56">
              <w:rPr>
                <w:rFonts w:hint="cs"/>
                <w:rtl/>
                <w:lang w:bidi="ar-SY"/>
              </w:rPr>
              <w:t>بموجب ال</w:t>
            </w:r>
            <w:r w:rsidR="00186816" w:rsidRPr="00413D56">
              <w:rPr>
                <w:rtl/>
                <w:lang w:bidi="ar-SY"/>
              </w:rPr>
              <w:t xml:space="preserve">قرار </w:t>
            </w:r>
            <w:r w:rsidR="00186816" w:rsidRPr="00413D56">
              <w:rPr>
                <w:lang w:bidi="ar-SY"/>
              </w:rPr>
              <w:t>99</w:t>
            </w:r>
            <w:r w:rsidRPr="00413D56">
              <w:rPr>
                <w:rFonts w:hint="cs"/>
                <w:rtl/>
                <w:lang w:bidi="ar-SY"/>
              </w:rPr>
              <w:t xml:space="preserve"> لمؤتمر المندوبين المفوضين</w:t>
            </w:r>
            <w:r w:rsidR="008B7452" w:rsidRPr="00413D56">
              <w:rPr>
                <w:rtl/>
                <w:lang w:bidi="ar-SY"/>
              </w:rPr>
              <w:t>،</w:t>
            </w:r>
            <w:r w:rsidR="00186816" w:rsidRPr="00413D56">
              <w:rPr>
                <w:rtl/>
                <w:lang w:bidi="ar-SY"/>
              </w:rPr>
              <w:t xml:space="preserve"> و</w:t>
            </w:r>
            <w:r w:rsidR="00F25277" w:rsidRPr="00413D56">
              <w:rPr>
                <w:lang w:bidi="ar-SY"/>
              </w:rPr>
              <w:t>50</w:t>
            </w:r>
            <w:r w:rsidRPr="00413D56">
              <w:rPr>
                <w:rFonts w:hint="cs"/>
                <w:rtl/>
                <w:lang w:bidi="ar-SY"/>
              </w:rPr>
              <w:t xml:space="preserve"> </w:t>
            </w:r>
            <w:r w:rsidR="00186816" w:rsidRPr="00413D56">
              <w:rPr>
                <w:rtl/>
                <w:lang w:bidi="ar-SY"/>
              </w:rPr>
              <w:t>موظف</w:t>
            </w:r>
            <w:r w:rsidRPr="00413D56">
              <w:rPr>
                <w:rFonts w:hint="cs"/>
                <w:rtl/>
                <w:lang w:bidi="ar-SY"/>
              </w:rPr>
              <w:t>اً في</w:t>
            </w:r>
            <w:r w:rsidR="00186816" w:rsidRPr="00413D56">
              <w:rPr>
                <w:rtl/>
                <w:lang w:bidi="ar-SY"/>
              </w:rPr>
              <w:t xml:space="preserve"> ال</w:t>
            </w:r>
            <w:r w:rsidRPr="00413D56">
              <w:rPr>
                <w:rtl/>
                <w:lang w:bidi="ar-SY"/>
              </w:rPr>
              <w:t>اتحاد</w:t>
            </w:r>
            <w:r w:rsidR="008B7452" w:rsidRPr="00413D56">
              <w:rPr>
                <w:rtl/>
                <w:lang w:bidi="ar-SY"/>
              </w:rPr>
              <w:t>،</w:t>
            </w:r>
            <w:r w:rsidR="00186816" w:rsidRPr="00413D56">
              <w:rPr>
                <w:rtl/>
                <w:lang w:bidi="ar-SY"/>
              </w:rPr>
              <w:t xml:space="preserve"> وخمسة </w:t>
            </w:r>
            <w:r w:rsidRPr="00413D56">
              <w:rPr>
                <w:rFonts w:hint="cs"/>
                <w:rtl/>
                <w:lang w:bidi="ar-SY"/>
              </w:rPr>
              <w:t>موظفين</w:t>
            </w:r>
            <w:r w:rsidR="00186816" w:rsidRPr="00413D56">
              <w:rPr>
                <w:rtl/>
                <w:lang w:bidi="ar-SY"/>
              </w:rPr>
              <w:t xml:space="preserve"> منتخبين في الاتحاد</w:t>
            </w:r>
            <w:r w:rsidR="008B7452" w:rsidRPr="00413D56">
              <w:rPr>
                <w:rtl/>
                <w:lang w:bidi="ar-SY"/>
              </w:rPr>
              <w:t>؛</w:t>
            </w:r>
            <w:r w:rsidR="00186816" w:rsidRPr="00413D56">
              <w:rPr>
                <w:rtl/>
                <w:lang w:bidi="ar-SY"/>
              </w:rPr>
              <w:t xml:space="preserve"> انظر</w:t>
            </w:r>
            <w:r w:rsidR="007F1340" w:rsidRPr="00413D56">
              <w:rPr>
                <w:rFonts w:hint="cs"/>
                <w:rtl/>
                <w:lang w:bidi="ar-SY"/>
              </w:rPr>
              <w:t xml:space="preserve"> الوثيقة </w:t>
            </w:r>
            <w:hyperlink r:id="rId12" w:history="1">
              <w:r w:rsidR="000E4B54" w:rsidRPr="00413D56">
                <w:rPr>
                  <w:rStyle w:val="Hyperlink"/>
                </w:rPr>
                <w:t>TD222</w:t>
              </w:r>
            </w:hyperlink>
            <w:r w:rsidR="008B7452" w:rsidRPr="00413D56">
              <w:rPr>
                <w:rtl/>
              </w:rPr>
              <w:t>،</w:t>
            </w:r>
            <w:r w:rsidR="00186816" w:rsidRPr="00413D56">
              <w:rPr>
                <w:rtl/>
                <w:lang w:bidi="ar-SY"/>
              </w:rPr>
              <w:t xml:space="preserve"> والتي تعكس القائمة النهائية للمشاركين.</w:t>
            </w:r>
          </w:p>
        </w:tc>
      </w:tr>
      <w:tr w:rsidR="00D234F6" w:rsidRPr="00E414F9" w14:paraId="08F5C1D5" w14:textId="77777777" w:rsidTr="00D234F6">
        <w:tc>
          <w:tcPr>
            <w:tcW w:w="845" w:type="dxa"/>
          </w:tcPr>
          <w:p w14:paraId="201F4AE6" w14:textId="42A2DBF5" w:rsidR="00D234F6" w:rsidRPr="00E414F9" w:rsidRDefault="00D234F6" w:rsidP="00D234F6">
            <w:pPr>
              <w:rPr>
                <w:lang w:bidi="ar-SY"/>
              </w:rPr>
            </w:pPr>
            <w:r w:rsidRPr="00E414F9">
              <w:rPr>
                <w:lang w:bidi="ar-SY"/>
              </w:rPr>
              <w:t>1.4.1</w:t>
            </w:r>
          </w:p>
        </w:tc>
        <w:tc>
          <w:tcPr>
            <w:tcW w:w="8784" w:type="dxa"/>
          </w:tcPr>
          <w:p w14:paraId="6B892FA5" w14:textId="38F6297A" w:rsidR="00D234F6" w:rsidRPr="00E414F9" w:rsidRDefault="009651FE" w:rsidP="00D234F6">
            <w:pPr>
              <w:rPr>
                <w:rtl/>
                <w:lang w:bidi="ar-SY"/>
              </w:rPr>
            </w:pPr>
            <w:r w:rsidRPr="00E414F9">
              <w:rPr>
                <w:rFonts w:hint="cs"/>
                <w:rtl/>
                <w:lang w:bidi="ar-SY"/>
              </w:rPr>
              <w:t>و</w:t>
            </w:r>
            <w:r w:rsidR="00A370EF" w:rsidRPr="00E414F9">
              <w:rPr>
                <w:rtl/>
                <w:lang w:bidi="ar-SY"/>
              </w:rPr>
              <w:t>ط</w:t>
            </w:r>
            <w:r w:rsidRPr="00E414F9">
              <w:rPr>
                <w:rFonts w:hint="cs"/>
                <w:rtl/>
                <w:lang w:bidi="ar-SY"/>
              </w:rPr>
              <w:t>ُ</w:t>
            </w:r>
            <w:r w:rsidR="00A370EF" w:rsidRPr="00E414F9">
              <w:rPr>
                <w:rtl/>
                <w:lang w:bidi="ar-SY"/>
              </w:rPr>
              <w:t>لب</w:t>
            </w:r>
            <w:r w:rsidRPr="00E414F9">
              <w:rPr>
                <w:rFonts w:hint="cs"/>
                <w:rtl/>
                <w:lang w:bidi="ar-SY"/>
              </w:rPr>
              <w:t>ت</w:t>
            </w:r>
            <w:r w:rsidR="00A370EF" w:rsidRPr="00E414F9">
              <w:rPr>
                <w:rtl/>
                <w:lang w:bidi="ar-SY"/>
              </w:rPr>
              <w:t xml:space="preserve"> تسع </w:t>
            </w:r>
            <w:r w:rsidR="00E97410" w:rsidRPr="00E414F9">
              <w:rPr>
                <w:rFonts w:hint="cs"/>
                <w:rtl/>
                <w:lang w:bidi="ar-EG"/>
              </w:rPr>
              <w:t xml:space="preserve">مِنح </w:t>
            </w:r>
            <w:r w:rsidRPr="00E414F9">
              <w:rPr>
                <w:rFonts w:hint="cs"/>
                <w:rtl/>
                <w:lang w:bidi="ar-SY"/>
              </w:rPr>
              <w:t>ومُنحت</w:t>
            </w:r>
            <w:r w:rsidR="00A370EF" w:rsidRPr="00E414F9">
              <w:rPr>
                <w:rtl/>
                <w:lang w:bidi="ar-SY"/>
              </w:rPr>
              <w:t>.</w:t>
            </w:r>
          </w:p>
        </w:tc>
      </w:tr>
      <w:tr w:rsidR="00D234F6" w:rsidRPr="00E414F9" w14:paraId="7B0A3D7B" w14:textId="77777777" w:rsidTr="00D234F6">
        <w:tc>
          <w:tcPr>
            <w:tcW w:w="845" w:type="dxa"/>
          </w:tcPr>
          <w:p w14:paraId="02ECFD76" w14:textId="580917E1" w:rsidR="00D234F6" w:rsidRPr="00E414F9" w:rsidRDefault="00D234F6" w:rsidP="00D234F6">
            <w:pPr>
              <w:rPr>
                <w:lang w:bidi="ar-SY"/>
              </w:rPr>
            </w:pPr>
            <w:r w:rsidRPr="00E414F9">
              <w:rPr>
                <w:lang w:bidi="ar-SY"/>
              </w:rPr>
              <w:t>2.4.1</w:t>
            </w:r>
          </w:p>
        </w:tc>
        <w:tc>
          <w:tcPr>
            <w:tcW w:w="8784" w:type="dxa"/>
          </w:tcPr>
          <w:p w14:paraId="58C43AA2" w14:textId="02C8D6CB" w:rsidR="00D234F6" w:rsidRPr="00E414F9" w:rsidRDefault="00D377FA" w:rsidP="00D234F6">
            <w:pPr>
              <w:rPr>
                <w:rtl/>
                <w:lang w:bidi="ar-SY"/>
              </w:rPr>
            </w:pPr>
            <w:r w:rsidRPr="00E414F9">
              <w:rPr>
                <w:rFonts w:hint="cs"/>
                <w:rtl/>
                <w:lang w:bidi="ar-SY"/>
              </w:rPr>
              <w:t>و</w:t>
            </w:r>
            <w:r w:rsidR="00A370EF" w:rsidRPr="00E414F9">
              <w:rPr>
                <w:rtl/>
                <w:lang w:bidi="ar-SY"/>
              </w:rPr>
              <w:t>تم تنظيم دورة تدريبية لل</w:t>
            </w:r>
            <w:r w:rsidR="009651FE" w:rsidRPr="00E414F9">
              <w:rPr>
                <w:rFonts w:hint="cs"/>
                <w:rtl/>
                <w:lang w:bidi="ar-SY"/>
              </w:rPr>
              <w:t>وا</w:t>
            </w:r>
            <w:r w:rsidRPr="00E414F9">
              <w:rPr>
                <w:rFonts w:hint="cs"/>
                <w:rtl/>
                <w:lang w:bidi="ar-SY"/>
              </w:rPr>
              <w:t>ف</w:t>
            </w:r>
            <w:r w:rsidR="009651FE" w:rsidRPr="00E414F9">
              <w:rPr>
                <w:rFonts w:hint="cs"/>
                <w:rtl/>
                <w:lang w:bidi="ar-SY"/>
              </w:rPr>
              <w:t>دين</w:t>
            </w:r>
            <w:r w:rsidR="00A370EF" w:rsidRPr="00E414F9">
              <w:rPr>
                <w:rtl/>
                <w:lang w:bidi="ar-SY"/>
              </w:rPr>
              <w:t xml:space="preserve"> الجدد </w:t>
            </w:r>
            <w:r w:rsidR="009651FE" w:rsidRPr="00E414F9">
              <w:rPr>
                <w:rFonts w:hint="cs"/>
                <w:rtl/>
                <w:lang w:bidi="ar-SY"/>
              </w:rPr>
              <w:t>إلى ا</w:t>
            </w:r>
            <w:r w:rsidR="00A370EF" w:rsidRPr="00E414F9">
              <w:rPr>
                <w:rtl/>
                <w:lang w:bidi="ar-SY"/>
              </w:rPr>
              <w:t>لفريق الاستشاري لت</w:t>
            </w:r>
            <w:r w:rsidR="009651FE" w:rsidRPr="00E414F9">
              <w:rPr>
                <w:rtl/>
                <w:lang w:bidi="ar-SY"/>
              </w:rPr>
              <w:t>قييس الاتصالات</w:t>
            </w:r>
            <w:r w:rsidR="00A370EF" w:rsidRPr="00E414F9">
              <w:rPr>
                <w:rtl/>
                <w:lang w:bidi="ar-SY"/>
              </w:rPr>
              <w:t xml:space="preserve"> في </w:t>
            </w:r>
            <w:r w:rsidR="00A370EF" w:rsidRPr="00E414F9">
              <w:rPr>
                <w:lang w:bidi="ar-SY"/>
              </w:rPr>
              <w:t>31</w:t>
            </w:r>
            <w:r w:rsidR="009651FE" w:rsidRPr="00E414F9">
              <w:rPr>
                <w:rFonts w:hint="cs"/>
                <w:rtl/>
                <w:lang w:bidi="ar-SY"/>
              </w:rPr>
              <w:t xml:space="preserve"> </w:t>
            </w:r>
            <w:r w:rsidR="00A370EF" w:rsidRPr="00E414F9">
              <w:rPr>
                <w:rtl/>
                <w:lang w:bidi="ar-SY"/>
              </w:rPr>
              <w:t xml:space="preserve">مايو </w:t>
            </w:r>
            <w:r w:rsidR="00A370EF" w:rsidRPr="00E414F9">
              <w:rPr>
                <w:lang w:bidi="ar-SY"/>
              </w:rPr>
              <w:t>2023</w:t>
            </w:r>
            <w:r w:rsidR="00A370EF" w:rsidRPr="00E414F9">
              <w:rPr>
                <w:rtl/>
                <w:lang w:bidi="ar-SY"/>
              </w:rPr>
              <w:t xml:space="preserve">؛ </w:t>
            </w:r>
            <w:r w:rsidR="00C96834" w:rsidRPr="00E414F9">
              <w:rPr>
                <w:rtl/>
                <w:lang w:bidi="ar-SY"/>
              </w:rPr>
              <w:t>و</w:t>
            </w:r>
            <w:r w:rsidR="009651FE" w:rsidRPr="00E414F9">
              <w:rPr>
                <w:rFonts w:hint="cs"/>
                <w:rtl/>
                <w:lang w:bidi="ar-SY"/>
              </w:rPr>
              <w:t>ترد</w:t>
            </w:r>
            <w:r w:rsidR="00C96834" w:rsidRPr="00E414F9">
              <w:rPr>
                <w:rtl/>
                <w:lang w:bidi="ar-SY"/>
              </w:rPr>
              <w:t xml:space="preserve"> </w:t>
            </w:r>
            <w:r w:rsidR="009651FE" w:rsidRPr="00E414F9">
              <w:rPr>
                <w:rtl/>
                <w:lang w:bidi="ar-SY"/>
              </w:rPr>
              <w:t>مواد حزمة الترحيب بالوافدين الجدد</w:t>
            </w:r>
            <w:r w:rsidR="009651FE" w:rsidRPr="00E414F9">
              <w:rPr>
                <w:rFonts w:hint="cs"/>
                <w:rtl/>
                <w:lang w:bidi="ar-SY"/>
              </w:rPr>
              <w:t xml:space="preserve"> </w:t>
            </w:r>
            <w:r w:rsidR="00A370EF" w:rsidRPr="00E414F9">
              <w:rPr>
                <w:rtl/>
                <w:lang w:bidi="ar-SY"/>
              </w:rPr>
              <w:t>في</w:t>
            </w:r>
            <w:r w:rsidR="009651FE" w:rsidRPr="00E414F9">
              <w:rPr>
                <w:rFonts w:hint="cs"/>
                <w:rtl/>
                <w:lang w:bidi="ar-SY"/>
              </w:rPr>
              <w:t xml:space="preserve"> الوثيقة</w:t>
            </w:r>
            <w:r w:rsidR="00A370EF" w:rsidRPr="00E414F9">
              <w:rPr>
                <w:rtl/>
                <w:lang w:bidi="ar-SY"/>
              </w:rPr>
              <w:t xml:space="preserve"> </w:t>
            </w:r>
            <w:hyperlink r:id="rId13" w:history="1">
              <w:r w:rsidR="00A370EF" w:rsidRPr="00E414F9">
                <w:rPr>
                  <w:rStyle w:val="Hyperlink"/>
                </w:rPr>
                <w:t>TD224</w:t>
              </w:r>
            </w:hyperlink>
            <w:r w:rsidR="00A370EF" w:rsidRPr="00E414F9">
              <w:rPr>
                <w:rtl/>
                <w:lang w:bidi="ar-SY"/>
              </w:rPr>
              <w:t xml:space="preserve">. </w:t>
            </w:r>
            <w:r w:rsidR="00C96834" w:rsidRPr="00E414F9">
              <w:rPr>
                <w:rtl/>
                <w:lang w:bidi="ar-SY"/>
              </w:rPr>
              <w:t>و</w:t>
            </w:r>
            <w:r w:rsidR="00A370EF" w:rsidRPr="00E414F9">
              <w:rPr>
                <w:rtl/>
                <w:lang w:bidi="ar-SY"/>
              </w:rPr>
              <w:t xml:space="preserve">حضر هذه </w:t>
            </w:r>
            <w:r w:rsidR="0005781A" w:rsidRPr="00E414F9">
              <w:rPr>
                <w:rFonts w:hint="cs"/>
                <w:rtl/>
                <w:lang w:bidi="ar-SY"/>
              </w:rPr>
              <w:t>الدورة التدريبية</w:t>
            </w:r>
            <w:r w:rsidR="00A370EF" w:rsidRPr="00E414F9">
              <w:rPr>
                <w:rtl/>
                <w:lang w:bidi="ar-SY"/>
              </w:rPr>
              <w:t xml:space="preserve"> حوالي </w:t>
            </w:r>
            <w:r w:rsidR="00A370EF" w:rsidRPr="00E414F9">
              <w:rPr>
                <w:lang w:bidi="ar-SY"/>
              </w:rPr>
              <w:t>20</w:t>
            </w:r>
            <w:r w:rsidR="00A370EF" w:rsidRPr="00E414F9">
              <w:rPr>
                <w:rtl/>
                <w:lang w:bidi="ar-SY"/>
              </w:rPr>
              <w:t xml:space="preserve"> </w:t>
            </w:r>
            <w:r w:rsidR="0005781A" w:rsidRPr="00E414F9">
              <w:rPr>
                <w:rFonts w:hint="cs"/>
                <w:rtl/>
                <w:lang w:bidi="ar-SY"/>
              </w:rPr>
              <w:t>وافد</w:t>
            </w:r>
            <w:r w:rsidR="009651FE" w:rsidRPr="00E414F9">
              <w:rPr>
                <w:rtl/>
                <w:lang w:bidi="ar-SY"/>
              </w:rPr>
              <w:t>اً</w:t>
            </w:r>
            <w:r w:rsidR="00A370EF" w:rsidRPr="00E414F9">
              <w:rPr>
                <w:rtl/>
                <w:lang w:bidi="ar-SY"/>
              </w:rPr>
              <w:t xml:space="preserve"> جديد</w:t>
            </w:r>
            <w:r w:rsidR="009651FE" w:rsidRPr="00E414F9">
              <w:rPr>
                <w:rtl/>
                <w:lang w:bidi="ar-SY"/>
              </w:rPr>
              <w:t>اً</w:t>
            </w:r>
            <w:r w:rsidR="00A370EF" w:rsidRPr="00E414F9">
              <w:rPr>
                <w:rtl/>
                <w:lang w:bidi="ar-SY"/>
              </w:rPr>
              <w:t xml:space="preserve"> (حضوريا</w:t>
            </w:r>
            <w:r w:rsidR="0005781A" w:rsidRPr="00E414F9">
              <w:rPr>
                <w:rFonts w:hint="cs"/>
                <w:rtl/>
                <w:lang w:bidi="ar-SY"/>
              </w:rPr>
              <w:t>ً</w:t>
            </w:r>
            <w:r w:rsidR="00A370EF" w:rsidRPr="00E414F9">
              <w:rPr>
                <w:rtl/>
                <w:lang w:bidi="ar-SY"/>
              </w:rPr>
              <w:t xml:space="preserve"> و</w:t>
            </w:r>
            <w:r w:rsidR="0005781A" w:rsidRPr="00E414F9">
              <w:rPr>
                <w:rtl/>
                <w:lang w:bidi="ar-SY"/>
              </w:rPr>
              <w:t>عن بُعد</w:t>
            </w:r>
            <w:r w:rsidR="00A370EF" w:rsidRPr="00E414F9">
              <w:rPr>
                <w:rtl/>
                <w:lang w:bidi="ar-SY"/>
              </w:rPr>
              <w:t>).</w:t>
            </w:r>
          </w:p>
        </w:tc>
      </w:tr>
      <w:tr w:rsidR="00D234F6" w:rsidRPr="00E414F9" w14:paraId="7DF3F4EC" w14:textId="77777777" w:rsidTr="00D234F6">
        <w:tc>
          <w:tcPr>
            <w:tcW w:w="845" w:type="dxa"/>
          </w:tcPr>
          <w:p w14:paraId="47DD4511" w14:textId="6A8CB8C7" w:rsidR="00D234F6" w:rsidRPr="00E414F9" w:rsidRDefault="00D234F6" w:rsidP="00D234F6">
            <w:pPr>
              <w:rPr>
                <w:lang w:bidi="ar-SY"/>
              </w:rPr>
            </w:pPr>
            <w:r w:rsidRPr="00E414F9">
              <w:rPr>
                <w:lang w:bidi="ar-SY"/>
              </w:rPr>
              <w:t>5.1</w:t>
            </w:r>
          </w:p>
        </w:tc>
        <w:tc>
          <w:tcPr>
            <w:tcW w:w="8784" w:type="dxa"/>
          </w:tcPr>
          <w:p w14:paraId="0EAF80FC" w14:textId="10613385" w:rsidR="00D234F6" w:rsidRPr="00E414F9" w:rsidRDefault="0005781A" w:rsidP="00D234F6">
            <w:pPr>
              <w:rPr>
                <w:lang w:bidi="ar-SY"/>
              </w:rPr>
            </w:pPr>
            <w:r w:rsidRPr="00E414F9">
              <w:rPr>
                <w:rFonts w:hint="cs"/>
                <w:rtl/>
                <w:lang w:bidi="ar-SY"/>
              </w:rPr>
              <w:t>و</w:t>
            </w:r>
            <w:r w:rsidR="00C96834" w:rsidRPr="00E414F9">
              <w:rPr>
                <w:rtl/>
                <w:lang w:bidi="ar-SY"/>
              </w:rPr>
              <w:t xml:space="preserve">أبرز نائب </w:t>
            </w:r>
            <w:r w:rsidRPr="00E414F9">
              <w:rPr>
                <w:rtl/>
                <w:lang w:bidi="ar-SY"/>
              </w:rPr>
              <w:t>الأمينة العامة</w:t>
            </w:r>
            <w:r w:rsidR="00C96834" w:rsidRPr="00E414F9">
              <w:rPr>
                <w:rtl/>
                <w:lang w:bidi="ar-SY"/>
              </w:rPr>
              <w:t xml:space="preserve"> للاتحاد، السيد توماس </w:t>
            </w:r>
            <w:proofErr w:type="spellStart"/>
            <w:r w:rsidR="007F1340" w:rsidRPr="00E414F9">
              <w:rPr>
                <w:rtl/>
                <w:lang w:bidi="ar-SY"/>
              </w:rPr>
              <w:t>لامانوسكاس</w:t>
            </w:r>
            <w:proofErr w:type="spellEnd"/>
            <w:r w:rsidR="00C96834" w:rsidRPr="00E414F9">
              <w:rPr>
                <w:rtl/>
                <w:lang w:bidi="ar-SY"/>
              </w:rPr>
              <w:t xml:space="preserve">، في ملاحظاته الافتتاحية، أهمية </w:t>
            </w:r>
            <w:r w:rsidR="002304C9" w:rsidRPr="00E414F9">
              <w:rPr>
                <w:rtl/>
                <w:lang w:bidi="ar-SY"/>
              </w:rPr>
              <w:t>المعايير،</w:t>
            </w:r>
            <w:r w:rsidR="00C96834" w:rsidRPr="00E414F9">
              <w:rPr>
                <w:rtl/>
                <w:lang w:bidi="ar-SY"/>
              </w:rPr>
              <w:t xml:space="preserve"> </w:t>
            </w:r>
            <w:r w:rsidRPr="00E414F9">
              <w:rPr>
                <w:rFonts w:hint="cs"/>
                <w:rtl/>
                <w:lang w:bidi="ar-SY"/>
              </w:rPr>
              <w:t>على غرار</w:t>
            </w:r>
            <w:r w:rsidR="00C96834" w:rsidRPr="00E414F9">
              <w:rPr>
                <w:rtl/>
                <w:lang w:bidi="ar-SY"/>
              </w:rPr>
              <w:t xml:space="preserve"> قادة مجموعة </w:t>
            </w:r>
            <w:r w:rsidRPr="00E414F9">
              <w:rPr>
                <w:rFonts w:hint="cs"/>
                <w:rtl/>
                <w:lang w:bidi="ar-SY"/>
              </w:rPr>
              <w:t xml:space="preserve">الدول </w:t>
            </w:r>
            <w:r w:rsidR="00C96834" w:rsidRPr="00E414F9">
              <w:rPr>
                <w:rtl/>
                <w:lang w:bidi="ar-SY"/>
              </w:rPr>
              <w:t>السبع قبل أيام قليلة من اجتماع الفريق الاستشاري لت</w:t>
            </w:r>
            <w:r w:rsidR="009651FE" w:rsidRPr="00E414F9">
              <w:rPr>
                <w:rtl/>
                <w:lang w:bidi="ar-SY"/>
              </w:rPr>
              <w:t>قييس الاتصالات</w:t>
            </w:r>
            <w:r w:rsidR="00C96834" w:rsidRPr="00E414F9">
              <w:rPr>
                <w:rtl/>
                <w:lang w:bidi="ar-SY"/>
              </w:rPr>
              <w:t xml:space="preserve">. ورأى ضرورة أن يذهب الاتحاد إلى ما هو أبعد من </w:t>
            </w:r>
            <w:r w:rsidRPr="00E414F9">
              <w:rPr>
                <w:rFonts w:hint="cs"/>
                <w:rtl/>
                <w:lang w:bidi="ar-SY"/>
              </w:rPr>
              <w:t>التقييس</w:t>
            </w:r>
            <w:r w:rsidR="00C96834" w:rsidRPr="00E414F9">
              <w:rPr>
                <w:rtl/>
                <w:lang w:bidi="ar-SY"/>
              </w:rPr>
              <w:t xml:space="preserve"> التقني</w:t>
            </w:r>
            <w:r w:rsidRPr="00E414F9">
              <w:rPr>
                <w:rFonts w:hint="cs"/>
                <w:rtl/>
                <w:lang w:bidi="ar-SY"/>
              </w:rPr>
              <w:t>،</w:t>
            </w:r>
            <w:r w:rsidR="00C96834" w:rsidRPr="00E414F9">
              <w:rPr>
                <w:rtl/>
                <w:lang w:bidi="ar-SY"/>
              </w:rPr>
              <w:t xml:space="preserve"> مثل</w:t>
            </w:r>
            <w:r w:rsidRPr="00E414F9">
              <w:rPr>
                <w:rFonts w:hint="cs"/>
                <w:rtl/>
                <w:lang w:bidi="ar-SY"/>
              </w:rPr>
              <w:t>اً أن يتناول</w:t>
            </w:r>
            <w:r w:rsidR="00C96834" w:rsidRPr="00E414F9">
              <w:rPr>
                <w:rtl/>
                <w:lang w:bidi="ar-SY"/>
              </w:rPr>
              <w:t xml:space="preserve"> ال</w:t>
            </w:r>
            <w:r w:rsidR="009651FE" w:rsidRPr="00E414F9">
              <w:rPr>
                <w:rtl/>
                <w:lang w:bidi="ar-SY"/>
              </w:rPr>
              <w:t>اتحاد</w:t>
            </w:r>
            <w:r w:rsidR="00C96834" w:rsidRPr="00E414F9">
              <w:rPr>
                <w:rtl/>
                <w:lang w:bidi="ar-SY"/>
              </w:rPr>
              <w:t xml:space="preserve"> معايير </w:t>
            </w:r>
            <w:r w:rsidRPr="00E414F9">
              <w:rPr>
                <w:rFonts w:hint="cs"/>
                <w:rtl/>
                <w:lang w:bidi="ar-SY"/>
              </w:rPr>
              <w:t xml:space="preserve">في </w:t>
            </w:r>
            <w:r w:rsidR="00C96834" w:rsidRPr="00E414F9">
              <w:rPr>
                <w:rtl/>
                <w:lang w:bidi="ar-SY"/>
              </w:rPr>
              <w:t>المجالات المتعلقة بتحدي أزمة المناخ، و</w:t>
            </w:r>
            <w:r w:rsidRPr="00E414F9">
              <w:rPr>
                <w:rFonts w:hint="cs"/>
                <w:rtl/>
                <w:lang w:bidi="ar-SY"/>
              </w:rPr>
              <w:t>أن</w:t>
            </w:r>
            <w:r w:rsidR="00C96834" w:rsidRPr="00E414F9">
              <w:rPr>
                <w:rtl/>
                <w:lang w:bidi="ar-SY"/>
              </w:rPr>
              <w:t xml:space="preserve"> تكون معايير الاتحاد </w:t>
            </w:r>
            <w:r w:rsidR="006E464B" w:rsidRPr="00E414F9">
              <w:rPr>
                <w:rtl/>
                <w:lang w:bidi="ar-SY"/>
              </w:rPr>
              <w:t xml:space="preserve">مراعية </w:t>
            </w:r>
            <w:r w:rsidRPr="00E414F9">
              <w:rPr>
                <w:rFonts w:hint="cs"/>
                <w:rtl/>
                <w:lang w:bidi="ar-SY"/>
              </w:rPr>
              <w:t>للمساواة بين الجنسين</w:t>
            </w:r>
            <w:r w:rsidR="00C96834" w:rsidRPr="00E414F9">
              <w:rPr>
                <w:rtl/>
                <w:lang w:bidi="ar-SY"/>
              </w:rPr>
              <w:t>، و</w:t>
            </w:r>
            <w:r w:rsidRPr="00E414F9">
              <w:rPr>
                <w:rFonts w:hint="cs"/>
                <w:rtl/>
                <w:lang w:bidi="ar-SY"/>
              </w:rPr>
              <w:t>أن يُدمج</w:t>
            </w:r>
            <w:r w:rsidR="00C96834" w:rsidRPr="00E414F9">
              <w:rPr>
                <w:rtl/>
                <w:lang w:bidi="ar-SY"/>
              </w:rPr>
              <w:t xml:space="preserve"> </w:t>
            </w:r>
            <w:r w:rsidR="00D377FA" w:rsidRPr="00E414F9">
              <w:rPr>
                <w:rFonts w:hint="cs"/>
                <w:rtl/>
                <w:lang w:bidi="ar-SY"/>
              </w:rPr>
              <w:t xml:space="preserve">الاتحاد </w:t>
            </w:r>
            <w:r w:rsidR="00C96834" w:rsidRPr="00E414F9">
              <w:rPr>
                <w:rtl/>
                <w:lang w:bidi="ar-SY"/>
              </w:rPr>
              <w:t>منظور</w:t>
            </w:r>
            <w:r w:rsidRPr="00E414F9">
              <w:rPr>
                <w:rFonts w:hint="cs"/>
                <w:rtl/>
                <w:lang w:bidi="ar-SY"/>
              </w:rPr>
              <w:t>اً</w:t>
            </w:r>
            <w:r w:rsidR="00C96834" w:rsidRPr="00E414F9">
              <w:rPr>
                <w:rtl/>
                <w:lang w:bidi="ar-SY"/>
              </w:rPr>
              <w:t xml:space="preserve"> للبعد الشامل لحقوق الإنسان و</w:t>
            </w:r>
            <w:r w:rsidRPr="00E414F9">
              <w:rPr>
                <w:rFonts w:hint="cs"/>
                <w:rtl/>
                <w:lang w:bidi="ar-SY"/>
              </w:rPr>
              <w:t>أن يتناول عملية تقنية ل</w:t>
            </w:r>
            <w:r w:rsidR="00C96834" w:rsidRPr="00E414F9">
              <w:rPr>
                <w:rtl/>
                <w:lang w:bidi="ar-SY"/>
              </w:rPr>
              <w:t xml:space="preserve">وضع المعايير للتكنولوجيات الجديدة والناشئة، </w:t>
            </w:r>
            <w:r w:rsidRPr="00E414F9">
              <w:rPr>
                <w:rFonts w:hint="cs"/>
                <w:rtl/>
                <w:lang w:bidi="ar-SY"/>
              </w:rPr>
              <w:t>وأن يواصل</w:t>
            </w:r>
            <w:r w:rsidR="00C96834" w:rsidRPr="00E414F9">
              <w:rPr>
                <w:rtl/>
                <w:lang w:bidi="ar-SY"/>
              </w:rPr>
              <w:t xml:space="preserve"> الاتحاد البحث عن </w:t>
            </w:r>
            <w:r w:rsidR="00A973A3" w:rsidRPr="00E414F9">
              <w:rPr>
                <w:rFonts w:hint="cs"/>
                <w:rtl/>
                <w:lang w:bidi="ar-SY"/>
              </w:rPr>
              <w:t xml:space="preserve">أساليب </w:t>
            </w:r>
            <w:r w:rsidR="00C96834" w:rsidRPr="00E414F9">
              <w:rPr>
                <w:rtl/>
                <w:lang w:bidi="ar-SY"/>
              </w:rPr>
              <w:t>جديدة وعملية ل</w:t>
            </w:r>
            <w:r w:rsidRPr="00E414F9">
              <w:rPr>
                <w:rFonts w:hint="cs"/>
                <w:rtl/>
                <w:lang w:bidi="ar-SY"/>
              </w:rPr>
              <w:t>ي</w:t>
            </w:r>
            <w:r w:rsidR="00C96834" w:rsidRPr="00E414F9">
              <w:rPr>
                <w:rtl/>
                <w:lang w:bidi="ar-SY"/>
              </w:rPr>
              <w:t xml:space="preserve">صبح أكثر شمولاً لتلبية </w:t>
            </w:r>
            <w:r w:rsidR="00CA12B7" w:rsidRPr="00E414F9">
              <w:rPr>
                <w:rtl/>
                <w:lang w:bidi="ar-SY"/>
              </w:rPr>
              <w:t xml:space="preserve">الغايات </w:t>
            </w:r>
            <w:r w:rsidR="00C96834" w:rsidRPr="00E414F9">
              <w:rPr>
                <w:rtl/>
                <w:lang w:bidi="ar-SY"/>
              </w:rPr>
              <w:t xml:space="preserve">الاستراتيجية للاتحاد في مجالات التوصيلية </w:t>
            </w:r>
            <w:r w:rsidR="00D377FA" w:rsidRPr="00E414F9">
              <w:rPr>
                <w:rFonts w:hint="cs"/>
                <w:rtl/>
                <w:lang w:bidi="ar-SY"/>
              </w:rPr>
              <w:t>الشاملة</w:t>
            </w:r>
            <w:r w:rsidR="00C96834" w:rsidRPr="00E414F9">
              <w:rPr>
                <w:rtl/>
                <w:lang w:bidi="ar-SY"/>
              </w:rPr>
              <w:t xml:space="preserve"> والتحول الرقمي المستدام.</w:t>
            </w:r>
          </w:p>
        </w:tc>
      </w:tr>
      <w:tr w:rsidR="00D234F6" w:rsidRPr="00413D56" w14:paraId="63FC8D2A" w14:textId="77777777" w:rsidTr="00D234F6">
        <w:tc>
          <w:tcPr>
            <w:tcW w:w="845" w:type="dxa"/>
          </w:tcPr>
          <w:p w14:paraId="6675B23E" w14:textId="554A4D49" w:rsidR="00D234F6" w:rsidRPr="00413D56" w:rsidRDefault="00D234F6" w:rsidP="00D234F6">
            <w:pPr>
              <w:rPr>
                <w:lang w:bidi="ar-SY"/>
              </w:rPr>
            </w:pPr>
            <w:r w:rsidRPr="00413D56">
              <w:rPr>
                <w:lang w:bidi="ar-SY"/>
              </w:rPr>
              <w:lastRenderedPageBreak/>
              <w:t>6.1</w:t>
            </w:r>
          </w:p>
        </w:tc>
        <w:tc>
          <w:tcPr>
            <w:tcW w:w="8784" w:type="dxa"/>
          </w:tcPr>
          <w:p w14:paraId="4C43E6DD" w14:textId="617F9249" w:rsidR="00D234F6" w:rsidRPr="00413D56" w:rsidRDefault="0005781A" w:rsidP="00D234F6">
            <w:pPr>
              <w:rPr>
                <w:rtl/>
                <w:lang w:bidi="ar-SY"/>
              </w:rPr>
            </w:pPr>
            <w:r w:rsidRPr="00413D56">
              <w:rPr>
                <w:rFonts w:hint="cs"/>
                <w:rtl/>
                <w:lang w:bidi="ar-SY"/>
              </w:rPr>
              <w:t>و</w:t>
            </w:r>
            <w:r w:rsidR="00C96834" w:rsidRPr="00413D56">
              <w:rPr>
                <w:rtl/>
                <w:lang w:bidi="ar-SY"/>
              </w:rPr>
              <w:t xml:space="preserve">أقر السيد ماريو </w:t>
            </w:r>
            <w:r w:rsidR="007F1340" w:rsidRPr="00413D56">
              <w:rPr>
                <w:rtl/>
                <w:lang w:bidi="ar-SY"/>
              </w:rPr>
              <w:t>مانيفيتش</w:t>
            </w:r>
            <w:r w:rsidR="008B7452" w:rsidRPr="00413D56">
              <w:rPr>
                <w:rtl/>
                <w:lang w:bidi="ar-SY"/>
              </w:rPr>
              <w:t>،</w:t>
            </w:r>
            <w:r w:rsidR="00C96834" w:rsidRPr="00413D56">
              <w:rPr>
                <w:rtl/>
                <w:lang w:bidi="ar-SY"/>
              </w:rPr>
              <w:t xml:space="preserve"> مدير مكتب الاتصالات الراديوية</w:t>
            </w:r>
            <w:r w:rsidR="008B7452" w:rsidRPr="00413D56">
              <w:rPr>
                <w:rtl/>
                <w:lang w:bidi="ar-SY"/>
              </w:rPr>
              <w:t>،</w:t>
            </w:r>
            <w:r w:rsidR="00C96834" w:rsidRPr="00413D56">
              <w:rPr>
                <w:rtl/>
                <w:lang w:bidi="ar-SY"/>
              </w:rPr>
              <w:t xml:space="preserve"> بالمساهمة الرائعة لقطاع تقييس الاتصالات في</w:t>
            </w:r>
            <w:r w:rsidR="00001BD3">
              <w:rPr>
                <w:rFonts w:hint="cs"/>
                <w:rtl/>
                <w:lang w:bidi="ar-SY"/>
              </w:rPr>
              <w:t> </w:t>
            </w:r>
            <w:r w:rsidR="00C96834" w:rsidRPr="00413D56">
              <w:rPr>
                <w:rtl/>
                <w:lang w:bidi="ar-SY"/>
              </w:rPr>
              <w:t>تشكيل المشهد العالمي للاتصالات</w:t>
            </w:r>
            <w:r w:rsidR="008B7452" w:rsidRPr="00413D56">
              <w:rPr>
                <w:rtl/>
                <w:lang w:bidi="ar-SY"/>
              </w:rPr>
              <w:t>،</w:t>
            </w:r>
            <w:r w:rsidR="00C96834" w:rsidRPr="00413D56">
              <w:rPr>
                <w:rtl/>
                <w:lang w:bidi="ar-SY"/>
              </w:rPr>
              <w:t xml:space="preserve"> وتعزيز قابلية التشغيل البيني ودفع الابتكار</w:t>
            </w:r>
            <w:r w:rsidR="008B7452" w:rsidRPr="00413D56">
              <w:rPr>
                <w:rtl/>
                <w:lang w:bidi="ar-SY"/>
              </w:rPr>
              <w:t>،</w:t>
            </w:r>
            <w:r w:rsidR="00C96834" w:rsidRPr="00413D56">
              <w:rPr>
                <w:rtl/>
                <w:lang w:bidi="ar-SY"/>
              </w:rPr>
              <w:t xml:space="preserve"> معترف</w:t>
            </w:r>
            <w:r w:rsidR="009651FE" w:rsidRPr="00413D56">
              <w:rPr>
                <w:rtl/>
                <w:lang w:bidi="ar-SY"/>
              </w:rPr>
              <w:t>اً</w:t>
            </w:r>
            <w:r w:rsidR="00C96834" w:rsidRPr="00413D56">
              <w:rPr>
                <w:rtl/>
                <w:lang w:bidi="ar-SY"/>
              </w:rPr>
              <w:t xml:space="preserve"> بالجهود الجماعية لقطاع تقييس الاتصالات جنب</w:t>
            </w:r>
            <w:r w:rsidR="009651FE" w:rsidRPr="00413D56">
              <w:rPr>
                <w:rtl/>
                <w:lang w:bidi="ar-SY"/>
              </w:rPr>
              <w:t>اً</w:t>
            </w:r>
            <w:r w:rsidR="00C96834" w:rsidRPr="00413D56">
              <w:rPr>
                <w:rtl/>
                <w:lang w:bidi="ar-SY"/>
              </w:rPr>
              <w:t xml:space="preserve"> إلى جنب مع قطاع الاتصالات الراديوية وقطاع تنمية الاتصالات في التزامها بتحقيق </w:t>
            </w:r>
            <w:r w:rsidRPr="00413D56">
              <w:rPr>
                <w:rFonts w:hint="cs"/>
                <w:rtl/>
                <w:lang w:bidi="ar-SY"/>
              </w:rPr>
              <w:t>توصيلية شاملة</w:t>
            </w:r>
            <w:r w:rsidR="00C96834" w:rsidRPr="00413D56">
              <w:rPr>
                <w:rtl/>
                <w:lang w:bidi="ar-SY"/>
              </w:rPr>
              <w:t xml:space="preserve"> وتحول رقمي مستدام. </w:t>
            </w:r>
            <w:r w:rsidRPr="00413D56">
              <w:rPr>
                <w:rFonts w:hint="cs"/>
                <w:rtl/>
                <w:lang w:bidi="ar-SY"/>
              </w:rPr>
              <w:t xml:space="preserve">وأشار إلى أن </w:t>
            </w:r>
            <w:r w:rsidR="00C96834" w:rsidRPr="00413D56">
              <w:rPr>
                <w:rtl/>
                <w:lang w:bidi="ar-SY"/>
              </w:rPr>
              <w:t xml:space="preserve">قطاع الاتصالات الراديوية وقطاع تقييس الاتصالات </w:t>
            </w:r>
            <w:r w:rsidRPr="00413D56">
              <w:rPr>
                <w:rFonts w:hint="cs"/>
                <w:rtl/>
                <w:lang w:bidi="ar-SY"/>
              </w:rPr>
              <w:t xml:space="preserve">يضعان </w:t>
            </w:r>
            <w:r w:rsidR="00C96834" w:rsidRPr="00413D56">
              <w:rPr>
                <w:rtl/>
                <w:lang w:bidi="ar-SY"/>
              </w:rPr>
              <w:t xml:space="preserve">معايير دولية بشأن الاتصالات </w:t>
            </w:r>
            <w:r w:rsidR="00000A6F" w:rsidRPr="00413D56">
              <w:rPr>
                <w:rFonts w:hint="cs"/>
                <w:rtl/>
                <w:lang w:bidi="ar-SY"/>
              </w:rPr>
              <w:t>و</w:t>
            </w:r>
            <w:r w:rsidR="00C96834" w:rsidRPr="00413D56">
              <w:rPr>
                <w:rtl/>
                <w:lang w:bidi="ar-SY"/>
              </w:rPr>
              <w:t xml:space="preserve">تكنولوجيا المعلومات والاتصالات كل </w:t>
            </w:r>
            <w:r w:rsidR="00000A6F" w:rsidRPr="00413D56">
              <w:rPr>
                <w:rFonts w:hint="cs"/>
                <w:rtl/>
                <w:lang w:bidi="ar-SY"/>
              </w:rPr>
              <w:t>في مجاله</w:t>
            </w:r>
            <w:r w:rsidR="008B7452" w:rsidRPr="00413D56">
              <w:rPr>
                <w:rtl/>
                <w:lang w:bidi="ar-SY"/>
              </w:rPr>
              <w:t>،</w:t>
            </w:r>
            <w:r w:rsidR="00C96834" w:rsidRPr="00413D56">
              <w:rPr>
                <w:rtl/>
                <w:lang w:bidi="ar-SY"/>
              </w:rPr>
              <w:t xml:space="preserve"> مما يتطلب التنسيق بين القطاعين</w:t>
            </w:r>
            <w:r w:rsidR="002304C9" w:rsidRPr="00413D56">
              <w:rPr>
                <w:rtl/>
                <w:lang w:bidi="ar-SY"/>
              </w:rPr>
              <w:t>،</w:t>
            </w:r>
            <w:r w:rsidR="00C96834" w:rsidRPr="00413D56">
              <w:rPr>
                <w:rtl/>
                <w:lang w:bidi="ar-SY"/>
              </w:rPr>
              <w:t xml:space="preserve"> وتجنب الازدواجية وضمان توجيه الجهود نحو أكثر الطرق كفاءة وفعالية كما هو الحال في مجالات مثل أنظمة الطائرات بدون طيار</w:t>
            </w:r>
            <w:r w:rsidR="008B7452" w:rsidRPr="00413D56">
              <w:rPr>
                <w:rtl/>
                <w:lang w:bidi="ar-SY"/>
              </w:rPr>
              <w:t>،</w:t>
            </w:r>
            <w:r w:rsidR="00C96834" w:rsidRPr="00413D56">
              <w:rPr>
                <w:rtl/>
                <w:lang w:bidi="ar-SY"/>
              </w:rPr>
              <w:t xml:space="preserve"> </w:t>
            </w:r>
            <w:r w:rsidR="00000A6F" w:rsidRPr="00413D56">
              <w:rPr>
                <w:rFonts w:hint="cs"/>
                <w:rtl/>
                <w:lang w:bidi="ar-SY"/>
              </w:rPr>
              <w:t>و</w:t>
            </w:r>
            <w:r w:rsidR="00C96834" w:rsidRPr="00413D56">
              <w:rPr>
                <w:rtl/>
                <w:lang w:bidi="ar-SY"/>
              </w:rPr>
              <w:t>التحويلات الثابتة والمتنقلة و</w:t>
            </w:r>
            <w:r w:rsidR="00000A6F" w:rsidRPr="00413D56">
              <w:rPr>
                <w:rFonts w:hint="cs"/>
                <w:rtl/>
                <w:lang w:bidi="ar-SY"/>
              </w:rPr>
              <w:t>الساتلية</w:t>
            </w:r>
            <w:r w:rsidR="00C96834" w:rsidRPr="00413D56">
              <w:rPr>
                <w:rtl/>
                <w:lang w:bidi="ar-SY"/>
              </w:rPr>
              <w:t xml:space="preserve"> في شبكات</w:t>
            </w:r>
            <w:r w:rsidR="00000A6F" w:rsidRPr="00413D56">
              <w:rPr>
                <w:rFonts w:hint="cs"/>
                <w:rtl/>
                <w:lang w:bidi="ar-SY"/>
              </w:rPr>
              <w:t xml:space="preserve"> الاتصالات المتنقلة الدولية</w:t>
            </w:r>
            <w:r w:rsidR="00000A6F" w:rsidRPr="00413D56">
              <w:rPr>
                <w:rtl/>
                <w:lang w:bidi="ar-SY"/>
              </w:rPr>
              <w:noBreakHyphen/>
            </w:r>
            <w:r w:rsidR="00C96834" w:rsidRPr="00413D56">
              <w:rPr>
                <w:lang w:bidi="ar-SY"/>
              </w:rPr>
              <w:t>2020</w:t>
            </w:r>
            <w:r w:rsidR="00C96834" w:rsidRPr="00413D56">
              <w:rPr>
                <w:rtl/>
                <w:lang w:bidi="ar-SY"/>
              </w:rPr>
              <w:t xml:space="preserve"> وما بعدها</w:t>
            </w:r>
            <w:r w:rsidR="008B7452" w:rsidRPr="00413D56">
              <w:rPr>
                <w:rtl/>
                <w:lang w:bidi="ar-SY"/>
              </w:rPr>
              <w:t>،</w:t>
            </w:r>
            <w:r w:rsidR="00C96834" w:rsidRPr="00413D56">
              <w:rPr>
                <w:rtl/>
                <w:lang w:bidi="ar-SY"/>
              </w:rPr>
              <w:t xml:space="preserve"> والاتصالات الساتلية في البلدان النامية</w:t>
            </w:r>
            <w:r w:rsidR="008B7452" w:rsidRPr="00413D56">
              <w:rPr>
                <w:rtl/>
                <w:lang w:bidi="ar-SY"/>
              </w:rPr>
              <w:t>؛</w:t>
            </w:r>
            <w:r w:rsidR="00C96834" w:rsidRPr="00413D56">
              <w:rPr>
                <w:rtl/>
                <w:lang w:bidi="ar-SY"/>
              </w:rPr>
              <w:t xml:space="preserve"> </w:t>
            </w:r>
            <w:r w:rsidR="00000A6F" w:rsidRPr="00413D56">
              <w:rPr>
                <w:rFonts w:hint="cs"/>
                <w:rtl/>
                <w:lang w:bidi="ar-SY"/>
              </w:rPr>
              <w:t>و</w:t>
            </w:r>
            <w:r w:rsidR="00C96834" w:rsidRPr="00413D56">
              <w:rPr>
                <w:rtl/>
                <w:lang w:bidi="ar-SY"/>
              </w:rPr>
              <w:t xml:space="preserve">يساعد </w:t>
            </w:r>
            <w:r w:rsidR="00000A6F" w:rsidRPr="00413D56">
              <w:rPr>
                <w:rtl/>
                <w:lang w:bidi="ar-SY"/>
              </w:rPr>
              <w:t>استعمال</w:t>
            </w:r>
            <w:r w:rsidR="00C96834" w:rsidRPr="00413D56">
              <w:rPr>
                <w:rtl/>
                <w:lang w:bidi="ar-SY"/>
              </w:rPr>
              <w:t xml:space="preserve"> بيانات الاتصال بين قطاع تقييس الاتصالات وقطاع الاتصالات الراديوية </w:t>
            </w:r>
            <w:r w:rsidR="0073332F">
              <w:rPr>
                <w:rFonts w:hint="cs"/>
                <w:rtl/>
                <w:lang w:bidi="ar-EG"/>
              </w:rPr>
              <w:t xml:space="preserve">على </w:t>
            </w:r>
            <w:r w:rsidR="00000A6F" w:rsidRPr="00413D56">
              <w:rPr>
                <w:rFonts w:hint="cs"/>
                <w:rtl/>
                <w:lang w:bidi="ar-SY"/>
              </w:rPr>
              <w:t>بناء جسر</w:t>
            </w:r>
            <w:r w:rsidR="00C96834" w:rsidRPr="00413D56">
              <w:rPr>
                <w:rtl/>
                <w:lang w:bidi="ar-SY"/>
              </w:rPr>
              <w:t xml:space="preserve"> </w:t>
            </w:r>
            <w:r w:rsidR="00000A6F" w:rsidRPr="00413D56">
              <w:rPr>
                <w:rFonts w:hint="cs"/>
                <w:rtl/>
                <w:lang w:bidi="ar-SY"/>
              </w:rPr>
              <w:t>ل</w:t>
            </w:r>
            <w:r w:rsidR="00C96834" w:rsidRPr="00413D56">
              <w:rPr>
                <w:rtl/>
                <w:lang w:bidi="ar-SY"/>
              </w:rPr>
              <w:t xml:space="preserve">تعزيز التعاون المحسن وتسهيل تبادل </w:t>
            </w:r>
            <w:r w:rsidR="00000A6F" w:rsidRPr="00413D56">
              <w:rPr>
                <w:rFonts w:hint="cs"/>
                <w:rtl/>
                <w:lang w:bidi="ar-SY"/>
              </w:rPr>
              <w:t xml:space="preserve">الرؤى </w:t>
            </w:r>
            <w:r w:rsidR="00C96834" w:rsidRPr="00413D56">
              <w:rPr>
                <w:rtl/>
                <w:lang w:bidi="ar-SY"/>
              </w:rPr>
              <w:t>القي</w:t>
            </w:r>
            <w:r w:rsidR="00000A6F" w:rsidRPr="00413D56">
              <w:rPr>
                <w:rFonts w:hint="cs"/>
                <w:rtl/>
                <w:lang w:bidi="ar-SY"/>
              </w:rPr>
              <w:t>ّ</w:t>
            </w:r>
            <w:r w:rsidR="00C96834" w:rsidRPr="00413D56">
              <w:rPr>
                <w:rtl/>
                <w:lang w:bidi="ar-SY"/>
              </w:rPr>
              <w:t>مة</w:t>
            </w:r>
            <w:r w:rsidR="008B7452" w:rsidRPr="00413D56">
              <w:rPr>
                <w:rtl/>
                <w:lang w:bidi="ar-SY"/>
              </w:rPr>
              <w:t>،</w:t>
            </w:r>
            <w:r w:rsidR="00C96834" w:rsidRPr="00413D56">
              <w:rPr>
                <w:rtl/>
                <w:lang w:bidi="ar-SY"/>
              </w:rPr>
              <w:t xml:space="preserve"> وضمان مواءمة العمل وتكامله بشكل مناسب عبر </w:t>
            </w:r>
            <w:r w:rsidR="00000A6F" w:rsidRPr="00413D56">
              <w:rPr>
                <w:rFonts w:hint="cs"/>
                <w:rtl/>
                <w:lang w:bidi="ar-SY"/>
              </w:rPr>
              <w:t>القطاعين</w:t>
            </w:r>
            <w:r w:rsidR="00C96834" w:rsidRPr="00413D56">
              <w:rPr>
                <w:rtl/>
                <w:lang w:bidi="ar-SY"/>
              </w:rPr>
              <w:t xml:space="preserve">. </w:t>
            </w:r>
            <w:r w:rsidR="00000A6F" w:rsidRPr="00413D56">
              <w:rPr>
                <w:rFonts w:hint="cs"/>
                <w:rtl/>
                <w:lang w:bidi="ar-SY"/>
              </w:rPr>
              <w:t>و</w:t>
            </w:r>
            <w:r w:rsidR="00C96834" w:rsidRPr="00413D56">
              <w:rPr>
                <w:rtl/>
                <w:lang w:bidi="ar-SY"/>
              </w:rPr>
              <w:t xml:space="preserve">دعا السيد </w:t>
            </w:r>
            <w:r w:rsidR="007F1340" w:rsidRPr="00413D56">
              <w:rPr>
                <w:rtl/>
                <w:lang w:bidi="ar-SY"/>
              </w:rPr>
              <w:t>مانيفيتش</w:t>
            </w:r>
            <w:r w:rsidR="00C96834" w:rsidRPr="00413D56">
              <w:rPr>
                <w:rtl/>
                <w:lang w:bidi="ar-SY"/>
              </w:rPr>
              <w:t xml:space="preserve"> إلى العمل مع</w:t>
            </w:r>
            <w:r w:rsidR="009651FE" w:rsidRPr="00413D56">
              <w:rPr>
                <w:rtl/>
                <w:lang w:bidi="ar-SY"/>
              </w:rPr>
              <w:t>اً</w:t>
            </w:r>
            <w:r w:rsidR="00C96834" w:rsidRPr="00413D56">
              <w:rPr>
                <w:rtl/>
                <w:lang w:bidi="ar-SY"/>
              </w:rPr>
              <w:t xml:space="preserve"> من أجل تحقيق الأهداف الأوسع </w:t>
            </w:r>
            <w:r w:rsidR="002304C9" w:rsidRPr="00413D56">
              <w:rPr>
                <w:rtl/>
                <w:lang w:bidi="ar-SY"/>
              </w:rPr>
              <w:t>للاتحاد،</w:t>
            </w:r>
            <w:r w:rsidR="00C96834" w:rsidRPr="00413D56">
              <w:rPr>
                <w:rtl/>
                <w:lang w:bidi="ar-SY"/>
              </w:rPr>
              <w:t xml:space="preserve"> والمساهمة في الإطار الدولي الذي ي</w:t>
            </w:r>
            <w:r w:rsidR="00000A6F" w:rsidRPr="00413D56">
              <w:rPr>
                <w:rFonts w:hint="cs"/>
                <w:rtl/>
                <w:lang w:bidi="ar-SY"/>
              </w:rPr>
              <w:t>ُ</w:t>
            </w:r>
            <w:r w:rsidR="00C96834" w:rsidRPr="00413D56">
              <w:rPr>
                <w:rtl/>
                <w:lang w:bidi="ar-SY"/>
              </w:rPr>
              <w:t>مكّن من النهوض ب</w:t>
            </w:r>
            <w:r w:rsidR="0073332F">
              <w:rPr>
                <w:rFonts w:hint="cs"/>
                <w:rtl/>
                <w:lang w:bidi="ar-SY"/>
              </w:rPr>
              <w:t xml:space="preserve">خدمات </w:t>
            </w:r>
            <w:r w:rsidR="00C96834" w:rsidRPr="00413D56">
              <w:rPr>
                <w:rtl/>
                <w:lang w:bidi="ar-SY"/>
              </w:rPr>
              <w:t xml:space="preserve">الاتصالات والاتصالات الراديوية. </w:t>
            </w:r>
            <w:r w:rsidR="00000A6F" w:rsidRPr="00413D56">
              <w:rPr>
                <w:rFonts w:hint="cs"/>
                <w:rtl/>
                <w:lang w:bidi="ar-SY"/>
              </w:rPr>
              <w:t>و</w:t>
            </w:r>
            <w:r w:rsidR="00C96834" w:rsidRPr="00413D56">
              <w:rPr>
                <w:rtl/>
                <w:lang w:bidi="ar-SY"/>
              </w:rPr>
              <w:t xml:space="preserve">بالإضافة إلى </w:t>
            </w:r>
            <w:r w:rsidR="002304C9" w:rsidRPr="00413D56">
              <w:rPr>
                <w:rtl/>
                <w:lang w:bidi="ar-SY"/>
              </w:rPr>
              <w:t>ذلك،</w:t>
            </w:r>
            <w:r w:rsidR="00C96834" w:rsidRPr="00413D56">
              <w:rPr>
                <w:rtl/>
                <w:lang w:bidi="ar-SY"/>
              </w:rPr>
              <w:t xml:space="preserve"> </w:t>
            </w:r>
            <w:r w:rsidR="00000A6F" w:rsidRPr="00413D56">
              <w:rPr>
                <w:rtl/>
                <w:lang w:bidi="ar-SY"/>
              </w:rPr>
              <w:t>تؤدي</w:t>
            </w:r>
            <w:r w:rsidR="00C96834" w:rsidRPr="00413D56">
              <w:rPr>
                <w:rtl/>
                <w:lang w:bidi="ar-SY"/>
              </w:rPr>
              <w:t xml:space="preserve"> الإدارات وفريق التنسيق المشترك بين القطاعات (</w:t>
            </w:r>
            <w:r w:rsidR="00C96834" w:rsidRPr="00413D56">
              <w:rPr>
                <w:lang w:bidi="ar-SY"/>
              </w:rPr>
              <w:t>ISCG</w:t>
            </w:r>
            <w:r w:rsidR="00C96834" w:rsidRPr="00413D56">
              <w:rPr>
                <w:rtl/>
                <w:lang w:bidi="ar-SY"/>
              </w:rPr>
              <w:t>) دور</w:t>
            </w:r>
            <w:r w:rsidR="009651FE" w:rsidRPr="00413D56">
              <w:rPr>
                <w:rtl/>
                <w:lang w:bidi="ar-SY"/>
              </w:rPr>
              <w:t>اً</w:t>
            </w:r>
            <w:r w:rsidR="00C96834" w:rsidRPr="00413D56">
              <w:rPr>
                <w:rtl/>
                <w:lang w:bidi="ar-SY"/>
              </w:rPr>
              <w:t xml:space="preserve"> لا غنى عنه </w:t>
            </w:r>
            <w:r w:rsidR="00000A6F" w:rsidRPr="00413D56">
              <w:rPr>
                <w:rFonts w:hint="cs"/>
                <w:rtl/>
                <w:lang w:bidi="ar-SY"/>
              </w:rPr>
              <w:t>في ا</w:t>
            </w:r>
            <w:r w:rsidR="00C96834" w:rsidRPr="00413D56">
              <w:rPr>
                <w:rtl/>
                <w:lang w:bidi="ar-SY"/>
              </w:rPr>
              <w:t>لحفاظ على الاتساق بين مختلف القطاعات وفق</w:t>
            </w:r>
            <w:r w:rsidR="009651FE" w:rsidRPr="00413D56">
              <w:rPr>
                <w:rtl/>
                <w:lang w:bidi="ar-SY"/>
              </w:rPr>
              <w:t>اً</w:t>
            </w:r>
            <w:r w:rsidR="00C96834" w:rsidRPr="00413D56">
              <w:rPr>
                <w:rtl/>
                <w:lang w:bidi="ar-SY"/>
              </w:rPr>
              <w:t xml:space="preserve"> للمقرر </w:t>
            </w:r>
            <w:r w:rsidR="002304C9" w:rsidRPr="00413D56">
              <w:rPr>
                <w:lang w:bidi="ar-SY"/>
              </w:rPr>
              <w:t>5</w:t>
            </w:r>
            <w:r w:rsidR="00C96834" w:rsidRPr="00413D56">
              <w:rPr>
                <w:rtl/>
                <w:lang w:bidi="ar-SY"/>
              </w:rPr>
              <w:t xml:space="preserve"> لمؤتمر المندوبين المفوضين. </w:t>
            </w:r>
            <w:r w:rsidR="00000A6F" w:rsidRPr="00413D56">
              <w:rPr>
                <w:rFonts w:hint="cs"/>
                <w:rtl/>
                <w:lang w:bidi="ar-SY"/>
              </w:rPr>
              <w:t>وأضاف</w:t>
            </w:r>
            <w:r w:rsidR="00C96834" w:rsidRPr="00413D56">
              <w:rPr>
                <w:rtl/>
                <w:lang w:bidi="ar-SY"/>
              </w:rPr>
              <w:t xml:space="preserve"> السيد </w:t>
            </w:r>
            <w:r w:rsidR="007F1340" w:rsidRPr="00413D56">
              <w:rPr>
                <w:rtl/>
                <w:lang w:bidi="ar-SY"/>
              </w:rPr>
              <w:t>مانيفيتش</w:t>
            </w:r>
            <w:r w:rsidR="002304C9" w:rsidRPr="00413D56">
              <w:rPr>
                <w:rtl/>
                <w:lang w:bidi="ar-SY"/>
              </w:rPr>
              <w:t xml:space="preserve"> </w:t>
            </w:r>
            <w:r w:rsidR="00000A6F" w:rsidRPr="00413D56">
              <w:rPr>
                <w:rFonts w:hint="cs"/>
                <w:rtl/>
                <w:lang w:bidi="ar-SY"/>
              </w:rPr>
              <w:t>أن</w:t>
            </w:r>
            <w:r w:rsidR="0073332F">
              <w:rPr>
                <w:rFonts w:hint="cs"/>
                <w:rtl/>
                <w:lang w:bidi="ar-SY"/>
              </w:rPr>
              <w:t>ه</w:t>
            </w:r>
            <w:r w:rsidR="00000A6F" w:rsidRPr="00413D56">
              <w:rPr>
                <w:rFonts w:hint="cs"/>
                <w:rtl/>
                <w:lang w:bidi="ar-SY"/>
              </w:rPr>
              <w:t xml:space="preserve"> يتطلع إلى </w:t>
            </w:r>
            <w:r w:rsidR="00C96834" w:rsidRPr="00413D56">
              <w:rPr>
                <w:rtl/>
                <w:lang w:bidi="ar-SY"/>
              </w:rPr>
              <w:t>المؤتمر</w:t>
            </w:r>
            <w:r w:rsidR="00000A6F" w:rsidRPr="00413D56">
              <w:rPr>
                <w:rFonts w:hint="cs"/>
                <w:rtl/>
                <w:lang w:bidi="ar-SY"/>
              </w:rPr>
              <w:t xml:space="preserve"> العالمي للاتصالات الراديوية لعام </w:t>
            </w:r>
            <w:r w:rsidR="00000A6F" w:rsidRPr="00413D56">
              <w:rPr>
                <w:lang w:val="en-CA" w:bidi="ar-SY"/>
              </w:rPr>
              <w:t>2023</w:t>
            </w:r>
            <w:r w:rsidR="00C96834" w:rsidRPr="00413D56">
              <w:rPr>
                <w:rtl/>
                <w:lang w:bidi="ar-SY"/>
              </w:rPr>
              <w:t xml:space="preserve"> </w:t>
            </w:r>
            <w:r w:rsidR="00000A6F" w:rsidRPr="00413D56">
              <w:rPr>
                <w:lang w:bidi="ar-SY"/>
              </w:rPr>
              <w:t>(</w:t>
            </w:r>
            <w:r w:rsidR="00C96834" w:rsidRPr="00413D56">
              <w:rPr>
                <w:lang w:bidi="ar-SY"/>
              </w:rPr>
              <w:t>WRC</w:t>
            </w:r>
            <w:r w:rsidR="00000A6F" w:rsidRPr="00413D56">
              <w:rPr>
                <w:lang w:bidi="ar-SY"/>
              </w:rPr>
              <w:noBreakHyphen/>
            </w:r>
            <w:r w:rsidR="00C96834" w:rsidRPr="00413D56">
              <w:rPr>
                <w:lang w:bidi="ar-SY"/>
              </w:rPr>
              <w:t>23</w:t>
            </w:r>
            <w:r w:rsidR="00000A6F" w:rsidRPr="00413D56">
              <w:rPr>
                <w:lang w:bidi="ar-SY"/>
              </w:rPr>
              <w:t>)</w:t>
            </w:r>
            <w:r w:rsidR="00C96834" w:rsidRPr="00413D56">
              <w:rPr>
                <w:rtl/>
                <w:lang w:bidi="ar-SY"/>
              </w:rPr>
              <w:t xml:space="preserve"> في دبي ودعا</w:t>
            </w:r>
            <w:r w:rsidR="00000A6F" w:rsidRPr="00413D56">
              <w:rPr>
                <w:rFonts w:hint="cs"/>
                <w:rtl/>
                <w:lang w:bidi="ar-SY"/>
              </w:rPr>
              <w:t xml:space="preserve"> الأعضاء</w:t>
            </w:r>
            <w:r w:rsidR="00C96834" w:rsidRPr="00413D56">
              <w:rPr>
                <w:rtl/>
                <w:lang w:bidi="ar-SY"/>
              </w:rPr>
              <w:t xml:space="preserve"> لتحديث لوائح الراديو</w:t>
            </w:r>
            <w:r w:rsidR="00000A6F" w:rsidRPr="00413D56">
              <w:rPr>
                <w:rFonts w:hint="cs"/>
                <w:rtl/>
                <w:lang w:bidi="ar-SY"/>
              </w:rPr>
              <w:t>، وهي</w:t>
            </w:r>
            <w:r w:rsidR="00C96834" w:rsidRPr="00413D56">
              <w:rPr>
                <w:rtl/>
                <w:lang w:bidi="ar-SY"/>
              </w:rPr>
              <w:t xml:space="preserve"> المعاهدة الدولية التي </w:t>
            </w:r>
            <w:r w:rsidR="00000A6F" w:rsidRPr="00413D56">
              <w:rPr>
                <w:rFonts w:hint="cs"/>
                <w:rtl/>
                <w:lang w:bidi="ar-SY"/>
              </w:rPr>
              <w:t>تصون</w:t>
            </w:r>
            <w:r w:rsidR="00C96834" w:rsidRPr="00413D56">
              <w:rPr>
                <w:rtl/>
                <w:lang w:bidi="ar-SY"/>
              </w:rPr>
              <w:t xml:space="preserve"> طيف الترددات الساتلية و</w:t>
            </w:r>
            <w:r w:rsidR="00000A6F" w:rsidRPr="00413D56">
              <w:rPr>
                <w:rFonts w:hint="cs"/>
                <w:rtl/>
                <w:lang w:bidi="ar-SY"/>
              </w:rPr>
              <w:t>ال</w:t>
            </w:r>
            <w:r w:rsidR="00C96834" w:rsidRPr="00413D56">
              <w:rPr>
                <w:rtl/>
                <w:lang w:bidi="ar-SY"/>
              </w:rPr>
              <w:t xml:space="preserve">مدارات </w:t>
            </w:r>
            <w:r w:rsidR="00000A6F" w:rsidRPr="00413D56">
              <w:rPr>
                <w:rFonts w:hint="cs"/>
                <w:rtl/>
                <w:lang w:bidi="ar-SY"/>
              </w:rPr>
              <w:t>الساتلية</w:t>
            </w:r>
            <w:r w:rsidR="00C96834" w:rsidRPr="00413D56">
              <w:rPr>
                <w:rtl/>
                <w:lang w:bidi="ar-SY"/>
              </w:rPr>
              <w:t>.</w:t>
            </w:r>
          </w:p>
        </w:tc>
      </w:tr>
      <w:tr w:rsidR="00D234F6" w:rsidRPr="00E414F9" w14:paraId="61842E48" w14:textId="77777777" w:rsidTr="00D234F6">
        <w:tc>
          <w:tcPr>
            <w:tcW w:w="845" w:type="dxa"/>
          </w:tcPr>
          <w:p w14:paraId="594183AB" w14:textId="2C53C6BF" w:rsidR="00D234F6" w:rsidRPr="00E414F9" w:rsidRDefault="00D234F6" w:rsidP="00D234F6">
            <w:pPr>
              <w:rPr>
                <w:lang w:bidi="ar-SY"/>
              </w:rPr>
            </w:pPr>
            <w:r w:rsidRPr="00E414F9">
              <w:rPr>
                <w:lang w:bidi="ar-SY"/>
              </w:rPr>
              <w:t>7.1</w:t>
            </w:r>
          </w:p>
        </w:tc>
        <w:tc>
          <w:tcPr>
            <w:tcW w:w="8784" w:type="dxa"/>
          </w:tcPr>
          <w:p w14:paraId="41652D35" w14:textId="022D9F01" w:rsidR="00D234F6" w:rsidRPr="00E414F9" w:rsidRDefault="00000A6F" w:rsidP="00D234F6">
            <w:pPr>
              <w:rPr>
                <w:rtl/>
                <w:lang w:bidi="ar-SY"/>
              </w:rPr>
            </w:pPr>
            <w:r w:rsidRPr="00E414F9">
              <w:rPr>
                <w:rFonts w:hint="cs"/>
                <w:spacing w:val="-4"/>
                <w:rtl/>
                <w:lang w:bidi="ar-SY"/>
              </w:rPr>
              <w:t>و</w:t>
            </w:r>
            <w:r w:rsidR="002304C9" w:rsidRPr="00E414F9">
              <w:rPr>
                <w:spacing w:val="-4"/>
                <w:rtl/>
                <w:lang w:bidi="ar-SY"/>
              </w:rPr>
              <w:t xml:space="preserve">عرض مدير مكتب تنمية الاتصالات، السيد </w:t>
            </w:r>
            <w:proofErr w:type="spellStart"/>
            <w:r w:rsidR="007F1340" w:rsidRPr="00E414F9">
              <w:rPr>
                <w:spacing w:val="-4"/>
                <w:rtl/>
                <w:lang w:bidi="ar-SY"/>
              </w:rPr>
              <w:t>كوسماس</w:t>
            </w:r>
            <w:proofErr w:type="spellEnd"/>
            <w:r w:rsidR="002304C9" w:rsidRPr="00E414F9">
              <w:rPr>
                <w:spacing w:val="-4"/>
                <w:rtl/>
                <w:lang w:bidi="ar-SY"/>
              </w:rPr>
              <w:t xml:space="preserve"> </w:t>
            </w:r>
            <w:proofErr w:type="spellStart"/>
            <w:r w:rsidR="00D45306" w:rsidRPr="00E414F9">
              <w:rPr>
                <w:spacing w:val="-4"/>
                <w:rtl/>
                <w:lang w:bidi="ar-SY"/>
              </w:rPr>
              <w:t>زافازافا</w:t>
            </w:r>
            <w:proofErr w:type="spellEnd"/>
            <w:r w:rsidR="00D45306" w:rsidRPr="00E414F9">
              <w:rPr>
                <w:spacing w:val="-4"/>
                <w:rtl/>
                <w:lang w:bidi="ar-SY"/>
              </w:rPr>
              <w:t>،</w:t>
            </w:r>
            <w:r w:rsidR="002304C9" w:rsidRPr="00E414F9">
              <w:rPr>
                <w:spacing w:val="-4"/>
                <w:rtl/>
                <w:lang w:bidi="ar-SY"/>
              </w:rPr>
              <w:t xml:space="preserve"> أولويات قطاع تنمية الاتصالات</w:t>
            </w:r>
            <w:r w:rsidR="008526F6" w:rsidRPr="00E414F9">
              <w:rPr>
                <w:spacing w:val="-4"/>
                <w:rtl/>
                <w:lang w:bidi="ar-SY"/>
              </w:rPr>
              <w:t>:</w:t>
            </w:r>
            <w:r w:rsidR="002304C9" w:rsidRPr="00E414F9">
              <w:rPr>
                <w:spacing w:val="-4"/>
                <w:rtl/>
                <w:lang w:bidi="ar-SY"/>
              </w:rPr>
              <w:t xml:space="preserve"> </w:t>
            </w:r>
            <w:r w:rsidR="002304C9" w:rsidRPr="00E414F9">
              <w:rPr>
                <w:spacing w:val="-4"/>
                <w:lang w:bidi="ar-SY"/>
              </w:rPr>
              <w:t>1</w:t>
            </w:r>
            <w:r w:rsidR="002304C9" w:rsidRPr="00E414F9">
              <w:rPr>
                <w:spacing w:val="-4"/>
                <w:rtl/>
                <w:lang w:bidi="ar-SY"/>
              </w:rPr>
              <w:t>)</w:t>
            </w:r>
            <w:r w:rsidRPr="00E414F9">
              <w:rPr>
                <w:rFonts w:hint="cs"/>
                <w:spacing w:val="-4"/>
                <w:rtl/>
                <w:lang w:bidi="ar-SY"/>
              </w:rPr>
              <w:t> سد</w:t>
            </w:r>
            <w:r w:rsidR="002304C9" w:rsidRPr="00E414F9">
              <w:rPr>
                <w:spacing w:val="-4"/>
                <w:rtl/>
                <w:lang w:bidi="ar-SY"/>
              </w:rPr>
              <w:t xml:space="preserve"> الميل الأخير وتقديم التكنولوجيا وكشفها وضمان وجود وجه بشري من أجل توصيلية هادفة وعدم ترك أي شخص يتخلف عن </w:t>
            </w:r>
            <w:r w:rsidR="00D45306" w:rsidRPr="00E414F9">
              <w:rPr>
                <w:spacing w:val="-4"/>
                <w:rtl/>
                <w:lang w:bidi="ar-SY"/>
              </w:rPr>
              <w:t>الركب؛</w:t>
            </w:r>
            <w:r w:rsidR="002304C9" w:rsidRPr="00E414F9">
              <w:rPr>
                <w:spacing w:val="-4"/>
                <w:rtl/>
                <w:lang w:bidi="ar-SY"/>
              </w:rPr>
              <w:t xml:space="preserve"> </w:t>
            </w:r>
            <w:r w:rsidR="002304C9" w:rsidRPr="00E414F9">
              <w:rPr>
                <w:spacing w:val="-4"/>
                <w:lang w:bidi="ar-SY"/>
              </w:rPr>
              <w:t>2</w:t>
            </w:r>
            <w:r w:rsidR="002304C9" w:rsidRPr="00E414F9">
              <w:rPr>
                <w:spacing w:val="-4"/>
                <w:rtl/>
                <w:lang w:bidi="ar-SY"/>
              </w:rPr>
              <w:t>)</w:t>
            </w:r>
            <w:r w:rsidRPr="00E414F9">
              <w:rPr>
                <w:rFonts w:hint="cs"/>
                <w:spacing w:val="-4"/>
                <w:rtl/>
                <w:lang w:bidi="ar-SY"/>
              </w:rPr>
              <w:t> </w:t>
            </w:r>
            <w:r w:rsidR="002304C9" w:rsidRPr="00E414F9">
              <w:rPr>
                <w:spacing w:val="-4"/>
                <w:rtl/>
                <w:lang w:bidi="ar-SY"/>
              </w:rPr>
              <w:t xml:space="preserve">النظر في بيئة </w:t>
            </w:r>
            <w:r w:rsidR="00620B5A" w:rsidRPr="00E414F9">
              <w:rPr>
                <w:rFonts w:hint="cs"/>
                <w:spacing w:val="-4"/>
                <w:rtl/>
                <w:lang w:bidi="ar-SY"/>
              </w:rPr>
              <w:t xml:space="preserve">تمكينية </w:t>
            </w:r>
            <w:r w:rsidR="002304C9" w:rsidRPr="00E414F9">
              <w:rPr>
                <w:spacing w:val="-4"/>
                <w:rtl/>
                <w:lang w:bidi="ar-SY"/>
              </w:rPr>
              <w:t>كما سيتم تناولها في الندوة العالمية</w:t>
            </w:r>
            <w:r w:rsidRPr="00E414F9">
              <w:rPr>
                <w:rFonts w:hint="cs"/>
                <w:spacing w:val="-4"/>
                <w:rtl/>
                <w:lang w:bidi="ar-SY"/>
              </w:rPr>
              <w:t xml:space="preserve"> لمنظمي الاتصالات لعام </w:t>
            </w:r>
            <w:r w:rsidRPr="00E414F9">
              <w:rPr>
                <w:spacing w:val="-4"/>
                <w:lang w:val="en-CA" w:bidi="ar-SY"/>
              </w:rPr>
              <w:t>2023</w:t>
            </w:r>
            <w:r w:rsidR="002304C9" w:rsidRPr="00E414F9">
              <w:rPr>
                <w:spacing w:val="-4"/>
                <w:rtl/>
                <w:lang w:bidi="ar-SY"/>
              </w:rPr>
              <w:t xml:space="preserve"> </w:t>
            </w:r>
            <w:r w:rsidRPr="00E414F9">
              <w:rPr>
                <w:spacing w:val="-4"/>
                <w:lang w:bidi="ar-SY"/>
              </w:rPr>
              <w:t>(</w:t>
            </w:r>
            <w:r w:rsidR="002304C9" w:rsidRPr="00E414F9">
              <w:rPr>
                <w:spacing w:val="-4"/>
                <w:lang w:bidi="ar-SY"/>
              </w:rPr>
              <w:t>GSR</w:t>
            </w:r>
            <w:r w:rsidRPr="00E414F9">
              <w:rPr>
                <w:spacing w:val="-4"/>
                <w:lang w:bidi="ar-SY"/>
              </w:rPr>
              <w:noBreakHyphen/>
            </w:r>
            <w:r w:rsidR="002304C9" w:rsidRPr="00E414F9">
              <w:rPr>
                <w:spacing w:val="-4"/>
                <w:lang w:bidi="ar-SY"/>
              </w:rPr>
              <w:t>23</w:t>
            </w:r>
            <w:r w:rsidRPr="00E414F9">
              <w:rPr>
                <w:spacing w:val="-4"/>
                <w:lang w:bidi="ar-SY"/>
              </w:rPr>
              <w:t>)</w:t>
            </w:r>
            <w:r w:rsidR="002304C9" w:rsidRPr="00E414F9">
              <w:rPr>
                <w:rtl/>
                <w:lang w:bidi="ar-SY"/>
              </w:rPr>
              <w:t xml:space="preserve"> في</w:t>
            </w:r>
            <w:r w:rsidR="00001BD3" w:rsidRPr="00E414F9">
              <w:rPr>
                <w:rFonts w:hint="cs"/>
                <w:rtl/>
                <w:lang w:bidi="ar-SY"/>
              </w:rPr>
              <w:t> </w:t>
            </w:r>
            <w:r w:rsidR="002304C9" w:rsidRPr="00E414F9">
              <w:rPr>
                <w:rtl/>
                <w:lang w:bidi="ar-SY"/>
              </w:rPr>
              <w:t xml:space="preserve">مصر في يونيو </w:t>
            </w:r>
            <w:r w:rsidR="002304C9" w:rsidRPr="00E414F9">
              <w:rPr>
                <w:lang w:bidi="ar-SY"/>
              </w:rPr>
              <w:t>2023</w:t>
            </w:r>
            <w:r w:rsidR="002304C9" w:rsidRPr="00E414F9">
              <w:rPr>
                <w:rtl/>
                <w:lang w:bidi="ar-SY"/>
              </w:rPr>
              <w:t xml:space="preserve">؛ </w:t>
            </w:r>
            <w:r w:rsidR="002304C9" w:rsidRPr="00E414F9">
              <w:rPr>
                <w:lang w:bidi="ar-SY"/>
              </w:rPr>
              <w:t>3</w:t>
            </w:r>
            <w:r w:rsidR="002304C9" w:rsidRPr="00E414F9">
              <w:rPr>
                <w:rtl/>
                <w:lang w:bidi="ar-SY"/>
              </w:rPr>
              <w:t>)</w:t>
            </w:r>
            <w:r w:rsidR="009D398C" w:rsidRPr="00E414F9">
              <w:rPr>
                <w:rFonts w:hint="cs"/>
                <w:rtl/>
                <w:lang w:bidi="ar-SY"/>
              </w:rPr>
              <w:t> </w:t>
            </w:r>
            <w:r w:rsidR="002304C9" w:rsidRPr="00E414F9">
              <w:rPr>
                <w:rtl/>
                <w:lang w:bidi="ar-SY"/>
              </w:rPr>
              <w:t>التحول الرقمي و</w:t>
            </w:r>
            <w:r w:rsidR="009D398C" w:rsidRPr="00E414F9">
              <w:rPr>
                <w:rFonts w:hint="cs"/>
                <w:rtl/>
                <w:lang w:bidi="ar-SY"/>
              </w:rPr>
              <w:t>بلوغ</w:t>
            </w:r>
            <w:r w:rsidR="002304C9" w:rsidRPr="00E414F9">
              <w:rPr>
                <w:rtl/>
                <w:lang w:bidi="ar-SY"/>
              </w:rPr>
              <w:t xml:space="preserve"> أهداف التنمية المستدامة</w:t>
            </w:r>
            <w:r w:rsidR="0073332F" w:rsidRPr="00E414F9">
              <w:rPr>
                <w:rFonts w:hint="cs"/>
                <w:rtl/>
                <w:lang w:bidi="ar-SY"/>
              </w:rPr>
              <w:t>؛</w:t>
            </w:r>
            <w:r w:rsidR="002304C9" w:rsidRPr="00E414F9">
              <w:rPr>
                <w:rtl/>
                <w:lang w:bidi="ar-SY"/>
              </w:rPr>
              <w:t xml:space="preserve"> </w:t>
            </w:r>
            <w:r w:rsidR="002304C9" w:rsidRPr="00E414F9">
              <w:rPr>
                <w:lang w:bidi="ar-SY"/>
              </w:rPr>
              <w:t>4</w:t>
            </w:r>
            <w:r w:rsidR="002304C9" w:rsidRPr="00E414F9">
              <w:rPr>
                <w:rtl/>
                <w:lang w:bidi="ar-SY"/>
              </w:rPr>
              <w:t>)</w:t>
            </w:r>
            <w:r w:rsidR="009D398C" w:rsidRPr="00E414F9">
              <w:rPr>
                <w:rFonts w:hint="cs"/>
                <w:rtl/>
                <w:lang w:bidi="ar-SY"/>
              </w:rPr>
              <w:t> </w:t>
            </w:r>
            <w:r w:rsidR="002304C9" w:rsidRPr="00E414F9">
              <w:rPr>
                <w:rtl/>
                <w:lang w:bidi="ar-SY"/>
              </w:rPr>
              <w:t xml:space="preserve">الحاجة إلى التعاون وتعبئة الموارد </w:t>
            </w:r>
            <w:r w:rsidR="009D398C" w:rsidRPr="00E414F9">
              <w:rPr>
                <w:rFonts w:hint="cs"/>
                <w:rtl/>
                <w:lang w:bidi="ar-SY"/>
              </w:rPr>
              <w:t xml:space="preserve">على الصعيد </w:t>
            </w:r>
            <w:r w:rsidR="009D398C" w:rsidRPr="00E414F9">
              <w:rPr>
                <w:rtl/>
                <w:lang w:bidi="ar-SY"/>
              </w:rPr>
              <w:t xml:space="preserve">الدولي </w:t>
            </w:r>
            <w:r w:rsidR="009D398C" w:rsidRPr="00E414F9">
              <w:rPr>
                <w:rFonts w:hint="cs"/>
                <w:rtl/>
                <w:lang w:bidi="ar-SY"/>
              </w:rPr>
              <w:t>لكي ننفذ</w:t>
            </w:r>
            <w:r w:rsidR="002304C9" w:rsidRPr="00E414F9">
              <w:rPr>
                <w:rtl/>
                <w:lang w:bidi="ar-SY"/>
              </w:rPr>
              <w:t xml:space="preserve"> مشاريع مؤثرة في جميع أنحاء العالم؛ </w:t>
            </w:r>
            <w:r w:rsidR="002304C9" w:rsidRPr="00E414F9">
              <w:rPr>
                <w:lang w:bidi="ar-SY"/>
              </w:rPr>
              <w:t>5</w:t>
            </w:r>
            <w:r w:rsidR="002304C9" w:rsidRPr="00E414F9">
              <w:rPr>
                <w:rtl/>
                <w:lang w:bidi="ar-SY"/>
              </w:rPr>
              <w:t>)</w:t>
            </w:r>
            <w:r w:rsidR="009D398C" w:rsidRPr="00E414F9">
              <w:rPr>
                <w:rFonts w:hint="cs"/>
                <w:rtl/>
                <w:lang w:bidi="ar-SY"/>
              </w:rPr>
              <w:t> </w:t>
            </w:r>
            <w:r w:rsidR="002304C9" w:rsidRPr="00E414F9">
              <w:rPr>
                <w:rtl/>
                <w:lang w:bidi="ar-SY"/>
              </w:rPr>
              <w:t xml:space="preserve">الأمن السيبراني وحماية الأطفال على </w:t>
            </w:r>
            <w:r w:rsidR="00267339" w:rsidRPr="00E414F9">
              <w:rPr>
                <w:rFonts w:hint="cs"/>
                <w:rtl/>
                <w:lang w:bidi="ar-SY"/>
              </w:rPr>
              <w:t>الإنترنت</w:t>
            </w:r>
            <w:r w:rsidR="008B7452" w:rsidRPr="00E414F9">
              <w:rPr>
                <w:rtl/>
                <w:lang w:bidi="ar-SY"/>
              </w:rPr>
              <w:t>،</w:t>
            </w:r>
            <w:r w:rsidR="002304C9" w:rsidRPr="00E414F9">
              <w:rPr>
                <w:rtl/>
                <w:lang w:bidi="ar-SY"/>
              </w:rPr>
              <w:t xml:space="preserve"> والتزام مكتب تنمية الاتصالات بالمساعدة في سد </w:t>
            </w:r>
            <w:r w:rsidR="009D398C" w:rsidRPr="00E414F9">
              <w:rPr>
                <w:rFonts w:hint="cs"/>
                <w:rtl/>
                <w:lang w:bidi="ar-SY"/>
              </w:rPr>
              <w:t>ال</w:t>
            </w:r>
            <w:r w:rsidR="002304C9" w:rsidRPr="00E414F9">
              <w:rPr>
                <w:rtl/>
                <w:lang w:bidi="ar-SY"/>
              </w:rPr>
              <w:t>فجوة التقييس</w:t>
            </w:r>
            <w:r w:rsidR="009D398C" w:rsidRPr="00E414F9">
              <w:rPr>
                <w:rFonts w:hint="cs"/>
                <w:rtl/>
                <w:lang w:bidi="ar-SY"/>
              </w:rPr>
              <w:t>ية</w:t>
            </w:r>
            <w:r w:rsidR="002304C9" w:rsidRPr="00E414F9">
              <w:rPr>
                <w:rtl/>
                <w:lang w:bidi="ar-SY"/>
              </w:rPr>
              <w:t xml:space="preserve"> كمجال ذي اهتمام مشترك</w:t>
            </w:r>
            <w:r w:rsidR="008B7452" w:rsidRPr="00E414F9">
              <w:rPr>
                <w:rtl/>
                <w:lang w:bidi="ar-SY"/>
              </w:rPr>
              <w:t>،</w:t>
            </w:r>
            <w:r w:rsidR="002304C9" w:rsidRPr="00E414F9">
              <w:rPr>
                <w:rtl/>
                <w:lang w:bidi="ar-SY"/>
              </w:rPr>
              <w:t xml:space="preserve"> </w:t>
            </w:r>
            <w:r w:rsidR="009D398C" w:rsidRPr="00E414F9">
              <w:rPr>
                <w:rFonts w:hint="cs"/>
                <w:rtl/>
                <w:lang w:bidi="ar-SY"/>
              </w:rPr>
              <w:t>شأنه شأن</w:t>
            </w:r>
            <w:r w:rsidR="002304C9" w:rsidRPr="00E414F9">
              <w:rPr>
                <w:rtl/>
                <w:lang w:bidi="ar-SY"/>
              </w:rPr>
              <w:t xml:space="preserve"> </w:t>
            </w:r>
            <w:r w:rsidR="009D398C" w:rsidRPr="00E414F9">
              <w:rPr>
                <w:rtl/>
                <w:lang w:bidi="ar-SY"/>
              </w:rPr>
              <w:t>إمكانية النفاذ</w:t>
            </w:r>
            <w:r w:rsidR="002304C9" w:rsidRPr="00E414F9">
              <w:rPr>
                <w:rtl/>
                <w:lang w:bidi="ar-SY"/>
              </w:rPr>
              <w:t xml:space="preserve"> والبيئة والمدن الذكية وأنظمة الإنذار المبكر.</w:t>
            </w:r>
          </w:p>
        </w:tc>
      </w:tr>
      <w:tr w:rsidR="00D234F6" w:rsidRPr="00413D56" w14:paraId="1AE7F2D8" w14:textId="77777777" w:rsidTr="00D234F6">
        <w:tc>
          <w:tcPr>
            <w:tcW w:w="845" w:type="dxa"/>
          </w:tcPr>
          <w:p w14:paraId="2FC003EB" w14:textId="49389823" w:rsidR="00D234F6" w:rsidRPr="00413D56" w:rsidRDefault="00D234F6" w:rsidP="00D234F6">
            <w:pPr>
              <w:rPr>
                <w:lang w:bidi="ar-SY"/>
              </w:rPr>
            </w:pPr>
            <w:r w:rsidRPr="00413D56">
              <w:rPr>
                <w:lang w:bidi="ar-SY"/>
              </w:rPr>
              <w:t>8.1</w:t>
            </w:r>
          </w:p>
        </w:tc>
        <w:tc>
          <w:tcPr>
            <w:tcW w:w="8784" w:type="dxa"/>
          </w:tcPr>
          <w:p w14:paraId="7463274F" w14:textId="148D60D6" w:rsidR="00D234F6" w:rsidRPr="00413D56" w:rsidRDefault="009D398C" w:rsidP="00D234F6">
            <w:pPr>
              <w:rPr>
                <w:rtl/>
                <w:lang w:bidi="ar-SY"/>
              </w:rPr>
            </w:pPr>
            <w:r w:rsidRPr="00413D56">
              <w:rPr>
                <w:rFonts w:hint="cs"/>
                <w:rtl/>
                <w:lang w:bidi="ar-SY"/>
              </w:rPr>
              <w:t>و</w:t>
            </w:r>
            <w:r w:rsidR="001855EF" w:rsidRPr="00413D56">
              <w:rPr>
                <w:rtl/>
                <w:lang w:bidi="ar-SY"/>
              </w:rPr>
              <w:t xml:space="preserve">رحب السيد </w:t>
            </w:r>
            <w:proofErr w:type="spellStart"/>
            <w:r w:rsidR="007F1340" w:rsidRPr="00413D56">
              <w:rPr>
                <w:rFonts w:hint="cs"/>
                <w:rtl/>
                <w:lang w:bidi="ar-SY"/>
              </w:rPr>
              <w:t>سيزو</w:t>
            </w:r>
            <w:proofErr w:type="spellEnd"/>
            <w:r w:rsidR="007F1340" w:rsidRPr="00413D56">
              <w:rPr>
                <w:rFonts w:hint="cs"/>
                <w:rtl/>
                <w:lang w:bidi="ar-SY"/>
              </w:rPr>
              <w:t xml:space="preserve"> </w:t>
            </w:r>
            <w:proofErr w:type="spellStart"/>
            <w:r w:rsidR="007F1340" w:rsidRPr="00413D56">
              <w:rPr>
                <w:rFonts w:hint="cs"/>
                <w:rtl/>
                <w:lang w:bidi="ar-SY"/>
              </w:rPr>
              <w:t>أونوي</w:t>
            </w:r>
            <w:proofErr w:type="spellEnd"/>
            <w:r w:rsidR="001855EF" w:rsidRPr="00413D56">
              <w:rPr>
                <w:rtl/>
                <w:lang w:bidi="ar-SY"/>
              </w:rPr>
              <w:t xml:space="preserve">، مدير مكتب تقييس </w:t>
            </w:r>
            <w:r w:rsidR="00D45306" w:rsidRPr="00413D56">
              <w:rPr>
                <w:rtl/>
                <w:lang w:bidi="ar-SY"/>
              </w:rPr>
              <w:t>الاتصالات،</w:t>
            </w:r>
            <w:r w:rsidR="001855EF" w:rsidRPr="00413D56">
              <w:rPr>
                <w:rtl/>
                <w:lang w:bidi="ar-SY"/>
              </w:rPr>
              <w:t xml:space="preserve"> بجميع المندوبين في الاجتماع الثاني للفريق الاستشاري لتقييس الاتصالات في فترة الدراسة </w:t>
            </w:r>
            <w:r w:rsidR="00D45306" w:rsidRPr="00413D56">
              <w:rPr>
                <w:lang w:bidi="ar-SY"/>
              </w:rPr>
              <w:t>2022</w:t>
            </w:r>
            <w:r w:rsidR="00D45306" w:rsidRPr="00413D56">
              <w:rPr>
                <w:rtl/>
                <w:lang w:bidi="ar-EG"/>
              </w:rPr>
              <w:t>-</w:t>
            </w:r>
            <w:r w:rsidR="00D45306" w:rsidRPr="00413D56">
              <w:rPr>
                <w:lang w:bidi="ar-EG"/>
              </w:rPr>
              <w:t>2024</w:t>
            </w:r>
            <w:r w:rsidR="001855EF" w:rsidRPr="00413D56">
              <w:rPr>
                <w:rtl/>
                <w:lang w:bidi="ar-SY"/>
              </w:rPr>
              <w:t xml:space="preserve"> هذه. </w:t>
            </w:r>
            <w:r w:rsidR="00D45306" w:rsidRPr="00413D56">
              <w:rPr>
                <w:rtl/>
                <w:lang w:bidi="ar-SY"/>
              </w:rPr>
              <w:t>و</w:t>
            </w:r>
            <w:r w:rsidRPr="00413D56">
              <w:rPr>
                <w:rFonts w:hint="cs"/>
                <w:rtl/>
                <w:lang w:bidi="ar-SY"/>
              </w:rPr>
              <w:t>ي</w:t>
            </w:r>
            <w:r w:rsidR="00D45306" w:rsidRPr="00413D56">
              <w:rPr>
                <w:rtl/>
                <w:lang w:bidi="ar-SY"/>
              </w:rPr>
              <w:t>رد خطابه</w:t>
            </w:r>
            <w:r w:rsidR="001855EF" w:rsidRPr="00413D56">
              <w:rPr>
                <w:rtl/>
                <w:lang w:bidi="ar-SY"/>
              </w:rPr>
              <w:t xml:space="preserve"> في</w:t>
            </w:r>
            <w:r w:rsidRPr="00413D56">
              <w:rPr>
                <w:rFonts w:hint="cs"/>
                <w:rtl/>
                <w:lang w:bidi="ar-SY"/>
              </w:rPr>
              <w:t xml:space="preserve"> الوثيقة</w:t>
            </w:r>
            <w:r w:rsidR="001855EF" w:rsidRPr="00413D56">
              <w:rPr>
                <w:rtl/>
                <w:lang w:bidi="ar-SY"/>
              </w:rPr>
              <w:t xml:space="preserve"> </w:t>
            </w:r>
            <w:hyperlink r:id="rId14" w:history="1">
              <w:r w:rsidR="00D45306" w:rsidRPr="00413D56">
                <w:rPr>
                  <w:rStyle w:val="Hyperlink"/>
                </w:rPr>
                <w:t>TD225</w:t>
              </w:r>
            </w:hyperlink>
            <w:r w:rsidR="001855EF" w:rsidRPr="00413D56">
              <w:rPr>
                <w:rtl/>
                <w:lang w:bidi="ar-SY"/>
              </w:rPr>
              <w:t>.</w:t>
            </w:r>
          </w:p>
        </w:tc>
      </w:tr>
      <w:tr w:rsidR="00D234F6" w:rsidRPr="00413D56" w14:paraId="330CCB2F" w14:textId="77777777" w:rsidTr="00D234F6">
        <w:tc>
          <w:tcPr>
            <w:tcW w:w="845" w:type="dxa"/>
          </w:tcPr>
          <w:p w14:paraId="4C8B8E92" w14:textId="5C1667FA" w:rsidR="00D234F6" w:rsidRPr="00413D56" w:rsidRDefault="00D234F6" w:rsidP="00D234F6">
            <w:pPr>
              <w:rPr>
                <w:lang w:bidi="ar-SY"/>
              </w:rPr>
            </w:pPr>
            <w:r w:rsidRPr="00413D56">
              <w:rPr>
                <w:lang w:bidi="ar-SY"/>
              </w:rPr>
              <w:t>9.1</w:t>
            </w:r>
          </w:p>
        </w:tc>
        <w:tc>
          <w:tcPr>
            <w:tcW w:w="8784" w:type="dxa"/>
          </w:tcPr>
          <w:p w14:paraId="20E9591F" w14:textId="6BA9AEED" w:rsidR="00D234F6" w:rsidRPr="000E2947" w:rsidRDefault="00D45306" w:rsidP="00D234F6">
            <w:pPr>
              <w:rPr>
                <w:spacing w:val="-4"/>
                <w:rtl/>
                <w:lang w:bidi="ar-SY"/>
              </w:rPr>
            </w:pPr>
            <w:r w:rsidRPr="000E2947">
              <w:rPr>
                <w:spacing w:val="-4"/>
                <w:rtl/>
                <w:lang w:bidi="ar-SY"/>
              </w:rPr>
              <w:t>ولاحظ رئيس الفريق الاستشاري لت</w:t>
            </w:r>
            <w:r w:rsidR="009651FE" w:rsidRPr="000E2947">
              <w:rPr>
                <w:spacing w:val="-4"/>
                <w:rtl/>
                <w:lang w:bidi="ar-SY"/>
              </w:rPr>
              <w:t>قييس الاتصالات</w:t>
            </w:r>
            <w:r w:rsidRPr="000E2947">
              <w:rPr>
                <w:spacing w:val="-4"/>
                <w:rtl/>
                <w:lang w:bidi="ar-SY"/>
              </w:rPr>
              <w:t xml:space="preserve"> أن قطاع تقييس الاتصالات </w:t>
            </w:r>
            <w:r w:rsidR="009D398C" w:rsidRPr="000E2947">
              <w:rPr>
                <w:rFonts w:hint="cs"/>
                <w:spacing w:val="-4"/>
                <w:rtl/>
                <w:lang w:bidi="ar-SY"/>
              </w:rPr>
              <w:t>وصل</w:t>
            </w:r>
            <w:r w:rsidRPr="000E2947">
              <w:rPr>
                <w:spacing w:val="-4"/>
                <w:rtl/>
                <w:lang w:bidi="ar-SY"/>
              </w:rPr>
              <w:t xml:space="preserve"> بالفعل </w:t>
            </w:r>
            <w:r w:rsidR="009D398C" w:rsidRPr="000E2947">
              <w:rPr>
                <w:rFonts w:hint="cs"/>
                <w:spacing w:val="-4"/>
                <w:rtl/>
                <w:lang w:bidi="ar-SY"/>
              </w:rPr>
              <w:t xml:space="preserve">إلى </w:t>
            </w:r>
            <w:r w:rsidRPr="000E2947">
              <w:rPr>
                <w:spacing w:val="-4"/>
                <w:rtl/>
                <w:lang w:bidi="ar-SY"/>
              </w:rPr>
              <w:t>منتصف الطريق في</w:t>
            </w:r>
            <w:r w:rsidR="000E2947">
              <w:rPr>
                <w:rFonts w:hint="cs"/>
                <w:spacing w:val="-4"/>
                <w:rtl/>
                <w:lang w:bidi="ar-SY"/>
              </w:rPr>
              <w:t> </w:t>
            </w:r>
            <w:r w:rsidRPr="000E2947">
              <w:rPr>
                <w:spacing w:val="-4"/>
                <w:rtl/>
                <w:lang w:bidi="ar-SY"/>
              </w:rPr>
              <w:t xml:space="preserve">فترة الدراسة </w:t>
            </w:r>
            <w:r w:rsidRPr="000E2947">
              <w:rPr>
                <w:spacing w:val="-4"/>
                <w:lang w:bidi="ar-SY"/>
              </w:rPr>
              <w:t>2202</w:t>
            </w:r>
            <w:r w:rsidRPr="000E2947">
              <w:rPr>
                <w:spacing w:val="-4"/>
                <w:rtl/>
                <w:lang w:bidi="ar-EG"/>
              </w:rPr>
              <w:t>-</w:t>
            </w:r>
            <w:r w:rsidRPr="000E2947">
              <w:rPr>
                <w:spacing w:val="-4"/>
                <w:lang w:bidi="ar-EG"/>
              </w:rPr>
              <w:t>2024</w:t>
            </w:r>
            <w:r w:rsidRPr="000E2947">
              <w:rPr>
                <w:spacing w:val="-4"/>
                <w:rtl/>
                <w:lang w:bidi="ar-SY"/>
              </w:rPr>
              <w:t xml:space="preserve">، ولم يتبق سوى عام واحد لإكمال العمل ولإعداد أنفسنا للجمعية المقبلة. واعترف بالعمل الممتاز الذي أنجزته </w:t>
            </w:r>
            <w:r w:rsidR="009D398C" w:rsidRPr="000E2947">
              <w:rPr>
                <w:rFonts w:hint="cs"/>
                <w:spacing w:val="-4"/>
                <w:rtl/>
                <w:lang w:bidi="ar-SY"/>
              </w:rPr>
              <w:t>أفرقة المقر</w:t>
            </w:r>
            <w:r w:rsidR="0073332F" w:rsidRPr="000E2947">
              <w:rPr>
                <w:rFonts w:hint="cs"/>
                <w:spacing w:val="-4"/>
                <w:rtl/>
                <w:lang w:bidi="ar-SY"/>
              </w:rPr>
              <w:t>ِّ</w:t>
            </w:r>
            <w:r w:rsidR="009D398C" w:rsidRPr="000E2947">
              <w:rPr>
                <w:rFonts w:hint="cs"/>
                <w:spacing w:val="-4"/>
                <w:rtl/>
                <w:lang w:bidi="ar-SY"/>
              </w:rPr>
              <w:t xml:space="preserve">رين </w:t>
            </w:r>
            <w:r w:rsidRPr="000E2947">
              <w:rPr>
                <w:spacing w:val="-4"/>
                <w:rtl/>
                <w:lang w:bidi="ar-SY"/>
              </w:rPr>
              <w:t xml:space="preserve">والمناقشات المثمرة التي أجرتها في اجتماعاتها </w:t>
            </w:r>
            <w:r w:rsidR="009D398C" w:rsidRPr="000E2947">
              <w:rPr>
                <w:rFonts w:hint="cs"/>
                <w:spacing w:val="-4"/>
                <w:rtl/>
                <w:lang w:bidi="ar-SY"/>
              </w:rPr>
              <w:t>المرحلية</w:t>
            </w:r>
            <w:r w:rsidRPr="000E2947">
              <w:rPr>
                <w:spacing w:val="-4"/>
                <w:rtl/>
                <w:lang w:bidi="ar-SY"/>
              </w:rPr>
              <w:t xml:space="preserve"> العديدة. </w:t>
            </w:r>
            <w:r w:rsidR="009D398C" w:rsidRPr="000E2947">
              <w:rPr>
                <w:rFonts w:hint="cs"/>
                <w:spacing w:val="-4"/>
                <w:rtl/>
                <w:lang w:bidi="ar-SY"/>
              </w:rPr>
              <w:t>و</w:t>
            </w:r>
            <w:r w:rsidRPr="000E2947">
              <w:rPr>
                <w:spacing w:val="-4"/>
                <w:rtl/>
                <w:lang w:bidi="ar-SY"/>
              </w:rPr>
              <w:t>سيقوم اجتماع الفريق الاستشاري لت</w:t>
            </w:r>
            <w:r w:rsidR="009651FE" w:rsidRPr="000E2947">
              <w:rPr>
                <w:spacing w:val="-4"/>
                <w:rtl/>
                <w:lang w:bidi="ar-SY"/>
              </w:rPr>
              <w:t>قييس الاتصالات</w:t>
            </w:r>
            <w:r w:rsidRPr="000E2947">
              <w:rPr>
                <w:spacing w:val="-4"/>
                <w:rtl/>
                <w:lang w:bidi="ar-SY"/>
              </w:rPr>
              <w:t xml:space="preserve"> </w:t>
            </w:r>
            <w:r w:rsidR="009D398C" w:rsidRPr="000E2947">
              <w:rPr>
                <w:rFonts w:hint="cs"/>
                <w:spacing w:val="-4"/>
                <w:rtl/>
                <w:lang w:bidi="ar-SY"/>
              </w:rPr>
              <w:t>باستعراض</w:t>
            </w:r>
            <w:r w:rsidRPr="000E2947">
              <w:rPr>
                <w:spacing w:val="-4"/>
                <w:rtl/>
                <w:lang w:bidi="ar-SY"/>
              </w:rPr>
              <w:t xml:space="preserve"> النتائج. </w:t>
            </w:r>
            <w:r w:rsidR="009D398C" w:rsidRPr="000E2947">
              <w:rPr>
                <w:rFonts w:hint="cs"/>
                <w:spacing w:val="-4"/>
                <w:rtl/>
                <w:lang w:bidi="ar-SY"/>
              </w:rPr>
              <w:t xml:space="preserve">وقد </w:t>
            </w:r>
            <w:r w:rsidRPr="000E2947">
              <w:rPr>
                <w:spacing w:val="-4"/>
                <w:rtl/>
                <w:lang w:bidi="ar-SY"/>
              </w:rPr>
              <w:t>أدى تقصير مدة اجتماع الفريق الاستشاري لتقييس الاتصالات في هذا الأسبوع والعدد الكبير من المساهمات الواردة إلى ضرورة العمل بأكبر قدر ممكن من الكفاءة.</w:t>
            </w:r>
          </w:p>
        </w:tc>
      </w:tr>
      <w:tr w:rsidR="00D234F6" w:rsidRPr="00413D56" w14:paraId="6BED46D5" w14:textId="77777777" w:rsidTr="00D234F6">
        <w:tc>
          <w:tcPr>
            <w:tcW w:w="845" w:type="dxa"/>
          </w:tcPr>
          <w:p w14:paraId="47458C67" w14:textId="7D499FFA" w:rsidR="00D234F6" w:rsidRPr="00413D56" w:rsidRDefault="00D234F6" w:rsidP="00D234F6">
            <w:pPr>
              <w:rPr>
                <w:lang w:bidi="ar-SY"/>
              </w:rPr>
            </w:pPr>
            <w:r w:rsidRPr="00413D56">
              <w:rPr>
                <w:lang w:bidi="ar-SY"/>
              </w:rPr>
              <w:t>10.1</w:t>
            </w:r>
          </w:p>
        </w:tc>
        <w:tc>
          <w:tcPr>
            <w:tcW w:w="8784" w:type="dxa"/>
          </w:tcPr>
          <w:p w14:paraId="522837B0" w14:textId="6E0233CF" w:rsidR="00D234F6" w:rsidRPr="00413D56" w:rsidRDefault="0073332F" w:rsidP="00D234F6">
            <w:pPr>
              <w:rPr>
                <w:lang w:bidi="ar-SY"/>
              </w:rPr>
            </w:pPr>
            <w:r>
              <w:rPr>
                <w:rFonts w:hint="cs"/>
                <w:rtl/>
              </w:rPr>
              <w:t>و</w:t>
            </w:r>
            <w:r w:rsidR="009D398C" w:rsidRPr="00413D56">
              <w:rPr>
                <w:rtl/>
              </w:rPr>
              <w:t xml:space="preserve">يلخص </w:t>
            </w:r>
            <w:hyperlink w:anchor="_الملحق_A_ملخص" w:history="1">
              <w:r w:rsidR="00E13D3C" w:rsidRPr="00916830">
                <w:rPr>
                  <w:color w:val="0000FF"/>
                  <w:u w:val="single"/>
                  <w:rtl/>
                  <w:lang w:bidi="ar-SY"/>
                </w:rPr>
                <w:t>الملحق</w:t>
              </w:r>
              <w:r w:rsidR="00E13D3C" w:rsidRPr="00916830">
                <w:rPr>
                  <w:rFonts w:hint="cs"/>
                  <w:color w:val="0000FF"/>
                  <w:u w:val="single"/>
                  <w:rtl/>
                  <w:lang w:bidi="ar-SY"/>
                </w:rPr>
                <w:t> </w:t>
              </w:r>
              <w:r w:rsidR="00E13D3C" w:rsidRPr="00916830">
                <w:rPr>
                  <w:color w:val="0000FF"/>
                  <w:u w:val="single"/>
                  <w:lang w:bidi="ar-SY"/>
                </w:rPr>
                <w:t>A</w:t>
              </w:r>
            </w:hyperlink>
            <w:r w:rsidR="00752E6E" w:rsidRPr="00413D56">
              <w:rPr>
                <w:rFonts w:hint="cs"/>
                <w:rtl/>
              </w:rPr>
              <w:t xml:space="preserve"> </w:t>
            </w:r>
            <w:r w:rsidR="00082E5C" w:rsidRPr="00413D56">
              <w:rPr>
                <w:rtl/>
              </w:rPr>
              <w:t>هذا التقرير النتائج الرئيسية (التقارير وبيانات الاتصال والاجتماعات التالية) لاجتماع الفريق الاستشاري لت</w:t>
            </w:r>
            <w:r w:rsidR="009651FE" w:rsidRPr="00413D56">
              <w:rPr>
                <w:rtl/>
              </w:rPr>
              <w:t>قييس الاتصالات</w:t>
            </w:r>
            <w:r w:rsidR="009D398C" w:rsidRPr="00413D56">
              <w:rPr>
                <w:rFonts w:hint="cs"/>
                <w:rtl/>
              </w:rPr>
              <w:t xml:space="preserve"> هذا</w:t>
            </w:r>
            <w:r w:rsidR="00082E5C" w:rsidRPr="00413D56">
              <w:rPr>
                <w:rtl/>
              </w:rPr>
              <w:t>.</w:t>
            </w:r>
          </w:p>
        </w:tc>
      </w:tr>
    </w:tbl>
    <w:p w14:paraId="3A3D1F89" w14:textId="50DEDEF9" w:rsidR="00D234F6" w:rsidRPr="00413D56" w:rsidRDefault="00D234F6" w:rsidP="00001BD3">
      <w:pPr>
        <w:pStyle w:val="Heading1"/>
        <w:spacing w:after="120"/>
        <w:rPr>
          <w:rtl/>
          <w:lang w:bidi="ar-SY"/>
        </w:rPr>
      </w:pPr>
      <w:bookmarkStart w:id="8" w:name="_Toc140648177"/>
      <w:r w:rsidRPr="00413D56">
        <w:rPr>
          <w:lang w:bidi="ar-EG"/>
        </w:rPr>
        <w:t>2</w:t>
      </w:r>
      <w:r w:rsidRPr="00413D56">
        <w:rPr>
          <w:rtl/>
          <w:lang w:bidi="ar-SY"/>
        </w:rPr>
        <w:tab/>
      </w:r>
      <w:r w:rsidR="009D398C" w:rsidRPr="00413D56">
        <w:rPr>
          <w:rFonts w:hint="cs"/>
          <w:rtl/>
          <w:lang w:bidi="ar-SY"/>
        </w:rPr>
        <w:t>اعتماد</w:t>
      </w:r>
      <w:r w:rsidR="00147329" w:rsidRPr="00413D56">
        <w:rPr>
          <w:rtl/>
          <w:lang w:bidi="ar-SY"/>
        </w:rPr>
        <w:t xml:space="preserve"> جدول الأعمال و</w:t>
      </w:r>
      <w:r w:rsidR="009D398C" w:rsidRPr="00413D56">
        <w:rPr>
          <w:rFonts w:hint="cs"/>
          <w:rtl/>
          <w:lang w:bidi="ar-SY"/>
        </w:rPr>
        <w:t>توزيع</w:t>
      </w:r>
      <w:r w:rsidR="00147329" w:rsidRPr="00413D56">
        <w:rPr>
          <w:rtl/>
          <w:lang w:bidi="ar-SY"/>
        </w:rPr>
        <w:t xml:space="preserve"> الوثائق وخطة إدارة الوقت</w:t>
      </w:r>
      <w:bookmarkEnd w:id="8"/>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D234F6" w:rsidRPr="00413D56" w14:paraId="6564E89F" w14:textId="77777777" w:rsidTr="00BC3394">
        <w:tc>
          <w:tcPr>
            <w:tcW w:w="845" w:type="dxa"/>
          </w:tcPr>
          <w:p w14:paraId="6FFD2DCE" w14:textId="5D1A1455" w:rsidR="00D234F6" w:rsidRPr="00413D56" w:rsidRDefault="00D234F6" w:rsidP="00BC3394">
            <w:pPr>
              <w:rPr>
                <w:lang w:bidi="ar-SY"/>
              </w:rPr>
            </w:pPr>
            <w:r w:rsidRPr="00413D56">
              <w:rPr>
                <w:lang w:bidi="ar-SY"/>
              </w:rPr>
              <w:t>1.2</w:t>
            </w:r>
          </w:p>
        </w:tc>
        <w:tc>
          <w:tcPr>
            <w:tcW w:w="8784" w:type="dxa"/>
          </w:tcPr>
          <w:p w14:paraId="78E90D60" w14:textId="5699261F" w:rsidR="00147329" w:rsidRPr="00001BD3" w:rsidRDefault="00147329" w:rsidP="00147329">
            <w:pPr>
              <w:rPr>
                <w:rtl/>
                <w:lang w:bidi="ar-SY"/>
              </w:rPr>
            </w:pPr>
            <w:r w:rsidRPr="00001BD3">
              <w:rPr>
                <w:rtl/>
                <w:lang w:bidi="ar-SY"/>
              </w:rPr>
              <w:t>اعتمد الاجتماع مشروع جدول الأعمال و</w:t>
            </w:r>
            <w:r w:rsidR="00B55EAC" w:rsidRPr="00001BD3">
              <w:rPr>
                <w:rtl/>
                <w:lang w:bidi="ar-SY"/>
              </w:rPr>
              <w:t>توزيع</w:t>
            </w:r>
            <w:r w:rsidRPr="00001BD3">
              <w:rPr>
                <w:rtl/>
                <w:lang w:bidi="ar-SY"/>
              </w:rPr>
              <w:t xml:space="preserve"> الوثائق وخطة العمل</w:t>
            </w:r>
            <w:r w:rsidR="00B55EAC" w:rsidRPr="00001BD3">
              <w:rPr>
                <w:rtl/>
                <w:lang w:bidi="ar-SY"/>
              </w:rPr>
              <w:t xml:space="preserve"> </w:t>
            </w:r>
            <w:r w:rsidR="0073332F" w:rsidRPr="00001BD3">
              <w:rPr>
                <w:rtl/>
              </w:rPr>
              <w:t xml:space="preserve">(الوثيقة </w:t>
            </w:r>
            <w:hyperlink r:id="rId15" w:history="1">
              <w:r w:rsidRPr="00001BD3">
                <w:rPr>
                  <w:rStyle w:val="Hyperlink"/>
                </w:rPr>
                <w:t>TD171R2</w:t>
              </w:r>
            </w:hyperlink>
            <w:r w:rsidR="0073332F" w:rsidRPr="00001BD3">
              <w:rPr>
                <w:rtl/>
              </w:rPr>
              <w:t>)</w:t>
            </w:r>
            <w:r w:rsidRPr="00001BD3">
              <w:rPr>
                <w:rtl/>
                <w:lang w:bidi="ar-SY"/>
              </w:rPr>
              <w:t>.</w:t>
            </w:r>
          </w:p>
          <w:p w14:paraId="5ED325FB" w14:textId="25452F7C" w:rsidR="00D234F6" w:rsidRPr="00001BD3" w:rsidRDefault="00B55EAC" w:rsidP="00147329">
            <w:pPr>
              <w:spacing w:before="0"/>
              <w:rPr>
                <w:rtl/>
                <w:lang w:bidi="ar-SY"/>
              </w:rPr>
            </w:pPr>
            <w:r w:rsidRPr="00001BD3">
              <w:rPr>
                <w:rtl/>
                <w:lang w:bidi="ar-SY"/>
              </w:rPr>
              <w:t>واعتمد</w:t>
            </w:r>
            <w:r w:rsidR="00147329" w:rsidRPr="00001BD3">
              <w:rPr>
                <w:rtl/>
                <w:lang w:bidi="ar-SY"/>
              </w:rPr>
              <w:t xml:space="preserve"> الفريق الاستشاري لت</w:t>
            </w:r>
            <w:r w:rsidR="009651FE" w:rsidRPr="00001BD3">
              <w:rPr>
                <w:rtl/>
                <w:lang w:bidi="ar-SY"/>
              </w:rPr>
              <w:t>قييس الاتصالات</w:t>
            </w:r>
            <w:r w:rsidR="00147329" w:rsidRPr="00001BD3">
              <w:rPr>
                <w:rtl/>
                <w:lang w:bidi="ar-SY"/>
              </w:rPr>
              <w:t xml:space="preserve"> خطة إدارة الوقت الواردة في</w:t>
            </w:r>
            <w:r w:rsidRPr="00001BD3">
              <w:rPr>
                <w:rtl/>
                <w:lang w:bidi="ar-SY"/>
              </w:rPr>
              <w:t xml:space="preserve"> الوثيقة</w:t>
            </w:r>
            <w:r w:rsidR="00147329" w:rsidRPr="00001BD3">
              <w:rPr>
                <w:rtl/>
                <w:lang w:bidi="ar-SY"/>
              </w:rPr>
              <w:t xml:space="preserve"> </w:t>
            </w:r>
            <w:hyperlink r:id="rId16" w:history="1">
              <w:r w:rsidR="00147329" w:rsidRPr="00001BD3">
                <w:rPr>
                  <w:rStyle w:val="Hyperlink"/>
                </w:rPr>
                <w:t>TD170R5</w:t>
              </w:r>
            </w:hyperlink>
            <w:r w:rsidR="00147329" w:rsidRPr="00001BD3">
              <w:rPr>
                <w:rtl/>
                <w:lang w:bidi="ar-SY"/>
              </w:rPr>
              <w:t xml:space="preserve">، والتي </w:t>
            </w:r>
            <w:r w:rsidRPr="00001BD3">
              <w:rPr>
                <w:rtl/>
                <w:lang w:bidi="ar-SY"/>
              </w:rPr>
              <w:t xml:space="preserve">روجعت صيغتها على النحو الوارد في الوثيقة </w:t>
            </w:r>
            <w:hyperlink r:id="rId17" w:history="1">
              <w:r w:rsidR="00001BD3" w:rsidRPr="00001BD3">
                <w:rPr>
                  <w:rStyle w:val="Hyperlink"/>
                </w:rPr>
                <w:t>TD170R5</w:t>
              </w:r>
            </w:hyperlink>
            <w:r w:rsidR="00147329" w:rsidRPr="00001BD3">
              <w:rPr>
                <w:rtl/>
                <w:lang w:bidi="ar-SY"/>
              </w:rPr>
              <w:t>، وأحاط علماً ب</w:t>
            </w:r>
            <w:r w:rsidR="0073332F" w:rsidRPr="00001BD3">
              <w:rPr>
                <w:rtl/>
                <w:lang w:bidi="ar-SY"/>
              </w:rPr>
              <w:t>ال</w:t>
            </w:r>
            <w:r w:rsidR="00147329" w:rsidRPr="00001BD3">
              <w:rPr>
                <w:rtl/>
                <w:lang w:bidi="ar-SY"/>
              </w:rPr>
              <w:t xml:space="preserve">نظرة </w:t>
            </w:r>
            <w:r w:rsidR="0073332F" w:rsidRPr="00001BD3">
              <w:rPr>
                <w:rtl/>
                <w:lang w:bidi="ar-SY"/>
              </w:rPr>
              <w:t>ال</w:t>
            </w:r>
            <w:r w:rsidR="00147329" w:rsidRPr="00001BD3">
              <w:rPr>
                <w:rtl/>
                <w:lang w:bidi="ar-SY"/>
              </w:rPr>
              <w:t xml:space="preserve">عامة على جداول الأعمال والتقارير </w:t>
            </w:r>
            <w:r w:rsidRPr="00001BD3">
              <w:rPr>
                <w:rtl/>
                <w:lang w:bidi="ar-SY"/>
              </w:rPr>
              <w:t xml:space="preserve">الواردة </w:t>
            </w:r>
            <w:r w:rsidR="00147329" w:rsidRPr="00001BD3">
              <w:rPr>
                <w:rtl/>
                <w:lang w:bidi="ar-SY"/>
              </w:rPr>
              <w:t>في</w:t>
            </w:r>
            <w:r w:rsidRPr="00001BD3">
              <w:rPr>
                <w:rtl/>
                <w:lang w:bidi="ar-SY"/>
              </w:rPr>
              <w:t xml:space="preserve"> الوثيقة</w:t>
            </w:r>
            <w:r w:rsidR="00147329" w:rsidRPr="00001BD3">
              <w:rPr>
                <w:rtl/>
                <w:lang w:bidi="ar-SY"/>
              </w:rPr>
              <w:t xml:space="preserve"> </w:t>
            </w:r>
            <w:hyperlink r:id="rId18" w:history="1">
              <w:r w:rsidR="00147329" w:rsidRPr="00001BD3">
                <w:rPr>
                  <w:rStyle w:val="Hyperlink"/>
                </w:rPr>
                <w:t>TD174</w:t>
              </w:r>
            </w:hyperlink>
            <w:r w:rsidR="00147329" w:rsidRPr="00001BD3">
              <w:rPr>
                <w:rtl/>
                <w:lang w:bidi="ar-SY"/>
              </w:rPr>
              <w:t xml:space="preserve">. </w:t>
            </w:r>
            <w:r w:rsidRPr="00001BD3">
              <w:rPr>
                <w:rtl/>
                <w:lang w:bidi="ar-SY"/>
              </w:rPr>
              <w:t>و</w:t>
            </w:r>
            <w:r w:rsidR="00147329" w:rsidRPr="00001BD3">
              <w:rPr>
                <w:rtl/>
                <w:lang w:bidi="ar-SY"/>
              </w:rPr>
              <w:t xml:space="preserve">في المجموع، تم تنظيم أربع جلسات </w:t>
            </w:r>
            <w:r w:rsidR="00ED5377" w:rsidRPr="00001BD3">
              <w:rPr>
                <w:rtl/>
                <w:lang w:bidi="ar-SY"/>
              </w:rPr>
              <w:t>عامة،</w:t>
            </w:r>
            <w:r w:rsidR="00147329" w:rsidRPr="00001BD3">
              <w:rPr>
                <w:rtl/>
                <w:lang w:bidi="ar-SY"/>
              </w:rPr>
              <w:t xml:space="preserve"> وأربع جلسات عامة </w:t>
            </w:r>
            <w:r w:rsidR="0073332F" w:rsidRPr="00001BD3">
              <w:rPr>
                <w:rtl/>
                <w:lang w:bidi="ar-SY"/>
              </w:rPr>
              <w:t>لأفرقة</w:t>
            </w:r>
            <w:r w:rsidRPr="00001BD3">
              <w:rPr>
                <w:rtl/>
                <w:lang w:bidi="ar-SY"/>
              </w:rPr>
              <w:t xml:space="preserve"> العمل</w:t>
            </w:r>
            <w:r w:rsidR="00ED5377" w:rsidRPr="00001BD3">
              <w:rPr>
                <w:rtl/>
                <w:lang w:bidi="ar-SY"/>
              </w:rPr>
              <w:t>،</w:t>
            </w:r>
            <w:r w:rsidR="00147329" w:rsidRPr="00001BD3">
              <w:rPr>
                <w:rtl/>
                <w:lang w:bidi="ar-SY"/>
              </w:rPr>
              <w:t xml:space="preserve"> وثماني جلسات </w:t>
            </w:r>
            <w:r w:rsidRPr="00001BD3">
              <w:rPr>
                <w:rtl/>
                <w:lang w:bidi="ar-SY"/>
              </w:rPr>
              <w:t>لأفرقة المقرِّرين</w:t>
            </w:r>
            <w:r w:rsidR="00ED5377" w:rsidRPr="00001BD3">
              <w:rPr>
                <w:rtl/>
                <w:lang w:bidi="ar-SY"/>
              </w:rPr>
              <w:t>،</w:t>
            </w:r>
            <w:r w:rsidR="00147329" w:rsidRPr="00001BD3">
              <w:rPr>
                <w:rtl/>
                <w:lang w:bidi="ar-SY"/>
              </w:rPr>
              <w:t xml:space="preserve"> وجلسة مخصصة واحدة</w:t>
            </w:r>
            <w:r w:rsidR="008B7452" w:rsidRPr="00001BD3">
              <w:rPr>
                <w:rtl/>
                <w:lang w:bidi="ar-SY"/>
              </w:rPr>
              <w:t>،</w:t>
            </w:r>
            <w:r w:rsidR="00147329" w:rsidRPr="00001BD3">
              <w:rPr>
                <w:rtl/>
                <w:lang w:bidi="ar-SY"/>
              </w:rPr>
              <w:t xml:space="preserve"> وتسع جلسات أخرى.</w:t>
            </w:r>
          </w:p>
        </w:tc>
      </w:tr>
      <w:tr w:rsidR="00D234F6" w:rsidRPr="00413D56" w14:paraId="45BEF56A" w14:textId="77777777" w:rsidTr="00BC3394">
        <w:tc>
          <w:tcPr>
            <w:tcW w:w="845" w:type="dxa"/>
          </w:tcPr>
          <w:p w14:paraId="6B3CFED1" w14:textId="0665B17A" w:rsidR="00D234F6" w:rsidRPr="00413D56" w:rsidRDefault="00D234F6" w:rsidP="00BC3394">
            <w:pPr>
              <w:rPr>
                <w:rtl/>
                <w:lang w:bidi="ar-SY"/>
              </w:rPr>
            </w:pPr>
            <w:r w:rsidRPr="00413D56">
              <w:rPr>
                <w:lang w:bidi="ar-SY"/>
              </w:rPr>
              <w:t>2.2</w:t>
            </w:r>
          </w:p>
        </w:tc>
        <w:tc>
          <w:tcPr>
            <w:tcW w:w="8784" w:type="dxa"/>
          </w:tcPr>
          <w:p w14:paraId="5FD4B56C" w14:textId="2B7E1E62" w:rsidR="00D234F6" w:rsidRPr="00413D56" w:rsidRDefault="00B55EAC" w:rsidP="00BC3394">
            <w:pPr>
              <w:rPr>
                <w:rtl/>
                <w:lang w:bidi="ar-SY"/>
              </w:rPr>
            </w:pPr>
            <w:r w:rsidRPr="00413D56">
              <w:rPr>
                <w:rFonts w:hint="cs"/>
                <w:rtl/>
                <w:lang w:bidi="ar-SY"/>
              </w:rPr>
              <w:t>و</w:t>
            </w:r>
            <w:r w:rsidR="00ED5377" w:rsidRPr="00413D56">
              <w:rPr>
                <w:rtl/>
                <w:lang w:bidi="ar-SY"/>
              </w:rPr>
              <w:t>اعتمد الفريق الاستشاري لت</w:t>
            </w:r>
            <w:r w:rsidR="009651FE" w:rsidRPr="00413D56">
              <w:rPr>
                <w:rtl/>
                <w:lang w:bidi="ar-SY"/>
              </w:rPr>
              <w:t>قييس الاتصالات</w:t>
            </w:r>
            <w:r w:rsidR="00ED5377" w:rsidRPr="00413D56">
              <w:rPr>
                <w:rtl/>
                <w:lang w:bidi="ar-SY"/>
              </w:rPr>
              <w:t xml:space="preserve"> مشروع جدول الأعمال </w:t>
            </w:r>
            <w:r w:rsidRPr="00413D56">
              <w:rPr>
                <w:rFonts w:hint="cs"/>
                <w:rtl/>
                <w:lang w:bidi="ar-SY"/>
              </w:rPr>
              <w:t xml:space="preserve">الوارد </w:t>
            </w:r>
            <w:r w:rsidR="00ED5377" w:rsidRPr="00413D56">
              <w:rPr>
                <w:rtl/>
                <w:lang w:bidi="ar-SY"/>
              </w:rPr>
              <w:t xml:space="preserve">في </w:t>
            </w:r>
            <w:r w:rsidRPr="00413D56">
              <w:rPr>
                <w:rFonts w:hint="cs"/>
                <w:rtl/>
                <w:lang w:bidi="ar-SY"/>
              </w:rPr>
              <w:t xml:space="preserve">الوثيقة </w:t>
            </w:r>
            <w:hyperlink r:id="rId19" w:history="1">
              <w:r w:rsidR="00ED5377" w:rsidRPr="00413D56">
                <w:rPr>
                  <w:rStyle w:val="Hyperlink"/>
                </w:rPr>
                <w:t>TD172R1</w:t>
              </w:r>
            </w:hyperlink>
            <w:r w:rsidR="00ED5377" w:rsidRPr="00413D56">
              <w:rPr>
                <w:rtl/>
              </w:rPr>
              <w:t xml:space="preserve"> </w:t>
            </w:r>
            <w:r w:rsidR="00ED5377" w:rsidRPr="00413D56">
              <w:rPr>
                <w:rtl/>
                <w:lang w:bidi="ar-SY"/>
              </w:rPr>
              <w:t>للجلسة العامة الختامية للفريق الاستشاري لت</w:t>
            </w:r>
            <w:r w:rsidR="009651FE" w:rsidRPr="00413D56">
              <w:rPr>
                <w:rtl/>
                <w:lang w:bidi="ar-SY"/>
              </w:rPr>
              <w:t>قييس الاتصالات</w:t>
            </w:r>
            <w:r w:rsidR="00ED5377" w:rsidRPr="00413D56">
              <w:rPr>
                <w:rtl/>
                <w:lang w:bidi="ar-SY"/>
              </w:rPr>
              <w:t xml:space="preserve"> التي </w:t>
            </w:r>
            <w:r w:rsidR="008B72C8">
              <w:rPr>
                <w:rFonts w:hint="cs"/>
                <w:rtl/>
                <w:lang w:bidi="ar-SY"/>
              </w:rPr>
              <w:t>عُقدت</w:t>
            </w:r>
            <w:r w:rsidR="00ED5377" w:rsidRPr="00413D56">
              <w:rPr>
                <w:rtl/>
                <w:lang w:bidi="ar-SY"/>
              </w:rPr>
              <w:t xml:space="preserve"> في </w:t>
            </w:r>
            <w:r w:rsidR="00ED5377" w:rsidRPr="00413D56">
              <w:rPr>
                <w:lang w:bidi="ar-SY"/>
              </w:rPr>
              <w:t>2</w:t>
            </w:r>
            <w:r w:rsidR="00ED5377" w:rsidRPr="00413D56">
              <w:rPr>
                <w:rtl/>
                <w:lang w:bidi="ar-SY"/>
              </w:rPr>
              <w:t xml:space="preserve"> يونيو </w:t>
            </w:r>
            <w:r w:rsidR="00ED5377" w:rsidRPr="00413D56">
              <w:rPr>
                <w:lang w:bidi="ar-SY"/>
              </w:rPr>
              <w:t>2023</w:t>
            </w:r>
            <w:r w:rsidR="00ED5377" w:rsidRPr="00413D56">
              <w:rPr>
                <w:rtl/>
                <w:lang w:bidi="ar-SY"/>
              </w:rPr>
              <w:t>. وات</w:t>
            </w:r>
            <w:r w:rsidRPr="00413D56">
              <w:rPr>
                <w:rFonts w:hint="cs"/>
                <w:rtl/>
                <w:lang w:bidi="ar-SY"/>
              </w:rPr>
              <w:t>ُ</w:t>
            </w:r>
            <w:r w:rsidR="00ED5377" w:rsidRPr="00413D56">
              <w:rPr>
                <w:rtl/>
                <w:lang w:bidi="ar-SY"/>
              </w:rPr>
              <w:t xml:space="preserve">فق على إضافة بند جديد </w:t>
            </w:r>
            <w:r w:rsidRPr="00413D56">
              <w:rPr>
                <w:lang w:bidi="ar-SY"/>
              </w:rPr>
              <w:t>1.30</w:t>
            </w:r>
            <w:r w:rsidR="00ED5377" w:rsidRPr="00413D56">
              <w:rPr>
                <w:rtl/>
                <w:lang w:bidi="ar-SY"/>
              </w:rPr>
              <w:t xml:space="preserve"> </w:t>
            </w:r>
            <w:r w:rsidRPr="00413D56">
              <w:rPr>
                <w:rFonts w:hint="cs"/>
                <w:rtl/>
                <w:lang w:bidi="ar-SY"/>
              </w:rPr>
              <w:t>في</w:t>
            </w:r>
            <w:r w:rsidR="00ED5377" w:rsidRPr="00413D56">
              <w:rPr>
                <w:rtl/>
                <w:lang w:bidi="ar-SY"/>
              </w:rPr>
              <w:t xml:space="preserve"> جدول الأعمال تحت </w:t>
            </w:r>
            <w:r w:rsidRPr="00413D56">
              <w:rPr>
                <w:rFonts w:hint="cs"/>
                <w:rtl/>
                <w:lang w:bidi="ar-SY"/>
              </w:rPr>
              <w:t>"</w:t>
            </w:r>
            <w:r w:rsidRPr="00413D56">
              <w:rPr>
                <w:rtl/>
                <w:lang w:bidi="ar-SY"/>
              </w:rPr>
              <w:t>ما يستجد من أعمال</w:t>
            </w:r>
            <w:r w:rsidRPr="00413D56">
              <w:rPr>
                <w:rFonts w:hint="cs"/>
                <w:rtl/>
                <w:lang w:bidi="ar-SY"/>
              </w:rPr>
              <w:t xml:space="preserve">" </w:t>
            </w:r>
            <w:r w:rsidR="00ED5377" w:rsidRPr="00413D56">
              <w:rPr>
                <w:rtl/>
                <w:lang w:bidi="ar-SY"/>
              </w:rPr>
              <w:t xml:space="preserve">بشأن المشاركة </w:t>
            </w:r>
            <w:r w:rsidR="0005781A" w:rsidRPr="00413D56">
              <w:rPr>
                <w:rtl/>
                <w:lang w:bidi="ar-SY"/>
              </w:rPr>
              <w:t>عن بُعد</w:t>
            </w:r>
            <w:r w:rsidR="00ED5377" w:rsidRPr="00413D56">
              <w:rPr>
                <w:rtl/>
                <w:lang w:bidi="ar-SY"/>
              </w:rPr>
              <w:t xml:space="preserve"> في</w:t>
            </w:r>
            <w:r w:rsidRPr="00413D56">
              <w:rPr>
                <w:rFonts w:hint="cs"/>
                <w:rtl/>
                <w:lang w:bidi="ar-SY"/>
              </w:rPr>
              <w:t xml:space="preserve"> </w:t>
            </w:r>
            <w:r w:rsidRPr="00413D56">
              <w:rPr>
                <w:rtl/>
                <w:lang w:bidi="ar-SY"/>
              </w:rPr>
              <w:t>الجمعية العالمية لتقييس الاتصالات لعام</w:t>
            </w:r>
            <w:r w:rsidRPr="00413D56">
              <w:rPr>
                <w:rFonts w:hint="cs"/>
                <w:rtl/>
                <w:lang w:bidi="ar-SY"/>
              </w:rPr>
              <w:t xml:space="preserve"> </w:t>
            </w:r>
            <w:r w:rsidRPr="00413D56">
              <w:rPr>
                <w:lang w:val="en-CA" w:bidi="ar-SY"/>
              </w:rPr>
              <w:t>2024</w:t>
            </w:r>
            <w:r w:rsidR="00ED5377" w:rsidRPr="00413D56">
              <w:rPr>
                <w:rtl/>
                <w:lang w:bidi="ar-SY"/>
              </w:rPr>
              <w:t xml:space="preserve"> </w:t>
            </w:r>
            <w:r w:rsidRPr="00413D56">
              <w:rPr>
                <w:lang w:bidi="ar-SY"/>
              </w:rPr>
              <w:t>(</w:t>
            </w:r>
            <w:r w:rsidR="00ED5377" w:rsidRPr="00413D56">
              <w:rPr>
                <w:lang w:bidi="ar-SY"/>
              </w:rPr>
              <w:t>WTSA-24</w:t>
            </w:r>
            <w:r w:rsidRPr="00413D56">
              <w:rPr>
                <w:lang w:bidi="ar-SY"/>
              </w:rPr>
              <w:t>)</w:t>
            </w:r>
            <w:r w:rsidR="00ED5377" w:rsidRPr="00413D56">
              <w:rPr>
                <w:rtl/>
                <w:lang w:bidi="ar-SY"/>
              </w:rPr>
              <w:t>.</w:t>
            </w:r>
          </w:p>
          <w:p w14:paraId="1E0876B6" w14:textId="56EA065E" w:rsidR="00ED5377" w:rsidRPr="00413D56" w:rsidRDefault="00B55EAC" w:rsidP="00BC3394">
            <w:pPr>
              <w:rPr>
                <w:rtl/>
                <w:lang w:bidi="ar-SY"/>
              </w:rPr>
            </w:pPr>
            <w:r w:rsidRPr="00413D56">
              <w:rPr>
                <w:rFonts w:hint="cs"/>
                <w:rtl/>
                <w:lang w:bidi="ar-SY"/>
              </w:rPr>
              <w:t>وت</w:t>
            </w:r>
            <w:r w:rsidR="00ED5377" w:rsidRPr="00413D56">
              <w:rPr>
                <w:rtl/>
                <w:lang w:bidi="ar-SY"/>
              </w:rPr>
              <w:t>وفر</w:t>
            </w:r>
            <w:r w:rsidRPr="00413D56">
              <w:rPr>
                <w:rFonts w:hint="cs"/>
                <w:rtl/>
                <w:lang w:bidi="ar-SY"/>
              </w:rPr>
              <w:t xml:space="preserve"> الوثيقة </w:t>
            </w:r>
            <w:hyperlink r:id="rId20" w:history="1">
              <w:r w:rsidR="00ED5377" w:rsidRPr="00413D56">
                <w:rPr>
                  <w:rStyle w:val="Hyperlink"/>
                </w:rPr>
                <w:t>TD174</w:t>
              </w:r>
            </w:hyperlink>
            <w:r w:rsidRPr="00413D56">
              <w:rPr>
                <w:rFonts w:hint="cs"/>
                <w:rtl/>
              </w:rPr>
              <w:t xml:space="preserve"> </w:t>
            </w:r>
            <w:r w:rsidR="00ED5377" w:rsidRPr="00413D56">
              <w:rPr>
                <w:rtl/>
                <w:lang w:bidi="ar-SY"/>
              </w:rPr>
              <w:t xml:space="preserve">نظرة عامة على جميع </w:t>
            </w:r>
            <w:r w:rsidRPr="00413D56">
              <w:rPr>
                <w:rFonts w:hint="cs"/>
                <w:rtl/>
                <w:lang w:bidi="ar-SY"/>
              </w:rPr>
              <w:t>مشاريع</w:t>
            </w:r>
            <w:r w:rsidR="00ED5377" w:rsidRPr="00413D56">
              <w:rPr>
                <w:rtl/>
                <w:lang w:bidi="ar-SY"/>
              </w:rPr>
              <w:t xml:space="preserve"> جدول الأعمال والتقارير.</w:t>
            </w:r>
          </w:p>
        </w:tc>
      </w:tr>
      <w:tr w:rsidR="00D234F6" w:rsidRPr="00413D56" w14:paraId="3E42E245" w14:textId="77777777" w:rsidTr="00BC3394">
        <w:tc>
          <w:tcPr>
            <w:tcW w:w="845" w:type="dxa"/>
          </w:tcPr>
          <w:p w14:paraId="49D9C06B" w14:textId="72AA8965" w:rsidR="00D234F6" w:rsidRPr="00413D56" w:rsidRDefault="00D234F6" w:rsidP="00BC3394">
            <w:pPr>
              <w:rPr>
                <w:lang w:bidi="ar-SY"/>
              </w:rPr>
            </w:pPr>
            <w:r w:rsidRPr="00413D56">
              <w:rPr>
                <w:lang w:bidi="ar-SY"/>
              </w:rPr>
              <w:lastRenderedPageBreak/>
              <w:t>3.2</w:t>
            </w:r>
          </w:p>
        </w:tc>
        <w:tc>
          <w:tcPr>
            <w:tcW w:w="8784" w:type="dxa"/>
          </w:tcPr>
          <w:p w14:paraId="41B7ABB4" w14:textId="03D334EE" w:rsidR="00D234F6" w:rsidRPr="00413D56" w:rsidRDefault="00B55EAC" w:rsidP="00BC3394">
            <w:pPr>
              <w:rPr>
                <w:rtl/>
                <w:lang w:bidi="ar-SY"/>
              </w:rPr>
            </w:pPr>
            <w:r w:rsidRPr="00413D56">
              <w:rPr>
                <w:rFonts w:hint="cs"/>
                <w:rtl/>
                <w:lang w:bidi="ar-SY"/>
              </w:rPr>
              <w:t>وت</w:t>
            </w:r>
            <w:r w:rsidR="00ED5377" w:rsidRPr="00413D56">
              <w:rPr>
                <w:rtl/>
                <w:lang w:bidi="ar-SY"/>
              </w:rPr>
              <w:t>سرد</w:t>
            </w:r>
            <w:r w:rsidRPr="00413D56">
              <w:rPr>
                <w:rFonts w:hint="cs"/>
                <w:rtl/>
                <w:lang w:bidi="ar-SY"/>
              </w:rPr>
              <w:t xml:space="preserve"> الوثيقة </w:t>
            </w:r>
            <w:hyperlink r:id="rId21" w:history="1">
              <w:r w:rsidR="00ED5377" w:rsidRPr="00413D56">
                <w:rPr>
                  <w:rStyle w:val="Hyperlink"/>
                </w:rPr>
                <w:t>TD229R2</w:t>
              </w:r>
            </w:hyperlink>
            <w:r w:rsidR="00ED5377" w:rsidRPr="00413D56">
              <w:rPr>
                <w:rtl/>
                <w:lang w:bidi="ar-SY"/>
              </w:rPr>
              <w:t>جميع المساهمات المقدمة والتي تم النظر فيها أثناء الاجتماع الثاني للفريق الاستشاري لت</w:t>
            </w:r>
            <w:r w:rsidR="009651FE" w:rsidRPr="00413D56">
              <w:rPr>
                <w:rtl/>
                <w:lang w:bidi="ar-SY"/>
              </w:rPr>
              <w:t>قييس الاتصالات</w:t>
            </w:r>
            <w:r w:rsidR="00ED5377" w:rsidRPr="00413D56">
              <w:rPr>
                <w:rtl/>
                <w:lang w:bidi="ar-SY"/>
              </w:rPr>
              <w:t xml:space="preserve">. </w:t>
            </w:r>
            <w:r w:rsidRPr="00413D56">
              <w:rPr>
                <w:rFonts w:hint="cs"/>
                <w:rtl/>
                <w:lang w:bidi="ar-SY"/>
              </w:rPr>
              <w:t>وت</w:t>
            </w:r>
            <w:r w:rsidR="00ED5377" w:rsidRPr="00413D56">
              <w:rPr>
                <w:rtl/>
                <w:lang w:bidi="ar-SY"/>
              </w:rPr>
              <w:t>وفر</w:t>
            </w:r>
            <w:r w:rsidRPr="00413D56">
              <w:rPr>
                <w:rFonts w:hint="cs"/>
                <w:rtl/>
                <w:lang w:bidi="ar-SY"/>
              </w:rPr>
              <w:t xml:space="preserve"> الوثيقة</w:t>
            </w:r>
            <w:r w:rsidR="00ED5377" w:rsidRPr="00413D56">
              <w:rPr>
                <w:rtl/>
                <w:lang w:bidi="ar-SY"/>
              </w:rPr>
              <w:t xml:space="preserve"> </w:t>
            </w:r>
            <w:hyperlink r:id="rId22" w:history="1">
              <w:r w:rsidRPr="00413D56">
                <w:rPr>
                  <w:rStyle w:val="Hyperlink"/>
                </w:rPr>
                <w:t>TD230</w:t>
              </w:r>
            </w:hyperlink>
            <w:r w:rsidR="00ED5377" w:rsidRPr="00413D56">
              <w:rPr>
                <w:rtl/>
                <w:lang w:bidi="ar-SY"/>
              </w:rPr>
              <w:t xml:space="preserve"> قائمة بجميع </w:t>
            </w:r>
            <w:r w:rsidR="009D08E6" w:rsidRPr="00413D56">
              <w:rPr>
                <w:rtl/>
                <w:lang w:bidi="ar-SY"/>
              </w:rPr>
              <w:t>الوثائق المؤقتة</w:t>
            </w:r>
            <w:r w:rsidRPr="00413D56">
              <w:rPr>
                <w:rFonts w:hint="cs"/>
                <w:rtl/>
                <w:lang w:bidi="ar-SY"/>
              </w:rPr>
              <w:t xml:space="preserve"> </w:t>
            </w:r>
            <w:r w:rsidR="001B6A9A">
              <w:rPr>
                <w:rFonts w:hint="cs"/>
                <w:rtl/>
                <w:lang w:bidi="ar-SY"/>
              </w:rPr>
              <w:t>البالغ عددها</w:t>
            </w:r>
            <w:r w:rsidR="00753ED6" w:rsidRPr="00413D56">
              <w:rPr>
                <w:rFonts w:hint="cs"/>
                <w:rtl/>
                <w:lang w:bidi="ar-SY"/>
              </w:rPr>
              <w:t xml:space="preserve"> </w:t>
            </w:r>
            <w:r w:rsidR="00ED5377" w:rsidRPr="00413D56">
              <w:rPr>
                <w:lang w:bidi="ar-SY"/>
              </w:rPr>
              <w:t>133</w:t>
            </w:r>
            <w:r w:rsidRPr="00413D56">
              <w:rPr>
                <w:rFonts w:hint="cs"/>
                <w:rtl/>
                <w:lang w:bidi="ar-SY"/>
              </w:rPr>
              <w:t xml:space="preserve"> وثيقة</w:t>
            </w:r>
            <w:r w:rsidR="00ED5377" w:rsidRPr="00413D56">
              <w:rPr>
                <w:rtl/>
                <w:lang w:bidi="ar-SY"/>
              </w:rPr>
              <w:t xml:space="preserve"> لاجتماع الفريق الاستشاري لت</w:t>
            </w:r>
            <w:r w:rsidR="009651FE" w:rsidRPr="00413D56">
              <w:rPr>
                <w:rtl/>
                <w:lang w:bidi="ar-SY"/>
              </w:rPr>
              <w:t>قييس الاتصالات</w:t>
            </w:r>
            <w:r w:rsidR="00ED5377" w:rsidRPr="00413D56">
              <w:rPr>
                <w:rtl/>
                <w:lang w:bidi="ar-SY"/>
              </w:rPr>
              <w:t>.</w:t>
            </w:r>
          </w:p>
        </w:tc>
      </w:tr>
      <w:tr w:rsidR="00D234F6" w:rsidRPr="00413D56" w14:paraId="06DC5391" w14:textId="77777777" w:rsidTr="00BC3394">
        <w:tc>
          <w:tcPr>
            <w:tcW w:w="845" w:type="dxa"/>
          </w:tcPr>
          <w:p w14:paraId="26EF4EA7" w14:textId="2EDD18BB" w:rsidR="00D234F6" w:rsidRPr="00413D56" w:rsidRDefault="00D234F6" w:rsidP="00BC3394">
            <w:pPr>
              <w:rPr>
                <w:lang w:bidi="ar-SY"/>
              </w:rPr>
            </w:pPr>
            <w:r w:rsidRPr="00413D56">
              <w:rPr>
                <w:lang w:bidi="ar-SY"/>
              </w:rPr>
              <w:t>4.2</w:t>
            </w:r>
          </w:p>
        </w:tc>
        <w:tc>
          <w:tcPr>
            <w:tcW w:w="8784" w:type="dxa"/>
          </w:tcPr>
          <w:p w14:paraId="45A9317D" w14:textId="5242B969" w:rsidR="00D234F6" w:rsidRPr="00413D56" w:rsidRDefault="00B55EAC" w:rsidP="00BC3394">
            <w:pPr>
              <w:rPr>
                <w:rtl/>
                <w:lang w:bidi="ar-SY"/>
              </w:rPr>
            </w:pPr>
            <w:r w:rsidRPr="00413D56">
              <w:rPr>
                <w:rFonts w:hint="cs"/>
                <w:rtl/>
                <w:lang w:bidi="ar-SY"/>
              </w:rPr>
              <w:t>وت</w:t>
            </w:r>
            <w:r w:rsidR="00ED5377" w:rsidRPr="00413D56">
              <w:rPr>
                <w:rtl/>
                <w:lang w:bidi="ar-SY"/>
              </w:rPr>
              <w:t>لخص</w:t>
            </w:r>
            <w:r w:rsidRPr="00413D56">
              <w:rPr>
                <w:rFonts w:hint="cs"/>
                <w:rtl/>
                <w:lang w:bidi="ar-SY"/>
              </w:rPr>
              <w:t xml:space="preserve"> الوثيقة</w:t>
            </w:r>
            <w:r w:rsidR="00ED5377" w:rsidRPr="00413D56">
              <w:rPr>
                <w:rtl/>
                <w:lang w:bidi="ar-SY"/>
              </w:rPr>
              <w:t xml:space="preserve"> </w:t>
            </w:r>
            <w:hyperlink r:id="rId23" w:history="1">
              <w:r w:rsidR="00ED5377" w:rsidRPr="00413D56">
                <w:rPr>
                  <w:rStyle w:val="Hyperlink"/>
                </w:rPr>
                <w:t>TD228R2</w:t>
              </w:r>
            </w:hyperlink>
            <w:r w:rsidR="00753ED6" w:rsidRPr="00413D56">
              <w:rPr>
                <w:rtl/>
                <w:lang w:bidi="ar-SY"/>
              </w:rPr>
              <w:t xml:space="preserve"> </w:t>
            </w:r>
            <w:r w:rsidR="00ED5377" w:rsidRPr="00413D56">
              <w:rPr>
                <w:rtl/>
                <w:lang w:bidi="ar-SY"/>
              </w:rPr>
              <w:t>بيانات الاتصال</w:t>
            </w:r>
            <w:r w:rsidR="00753ED6" w:rsidRPr="00413D56">
              <w:rPr>
                <w:rFonts w:hint="cs"/>
                <w:rtl/>
                <w:lang w:bidi="ar-SY"/>
              </w:rPr>
              <w:t xml:space="preserve"> </w:t>
            </w:r>
            <w:r w:rsidR="00C45348">
              <w:rPr>
                <w:rFonts w:hint="cs"/>
                <w:rtl/>
                <w:lang w:bidi="ar-SY"/>
              </w:rPr>
              <w:t>البالغ عددها</w:t>
            </w:r>
            <w:r w:rsidR="00ED5377" w:rsidRPr="00413D56">
              <w:rPr>
                <w:rtl/>
                <w:lang w:bidi="ar-SY"/>
              </w:rPr>
              <w:t xml:space="preserve"> </w:t>
            </w:r>
            <w:r w:rsidR="00ED5377" w:rsidRPr="00413D56">
              <w:rPr>
                <w:lang w:bidi="ar-SY"/>
              </w:rPr>
              <w:t>26</w:t>
            </w:r>
            <w:r w:rsidR="00ED5377" w:rsidRPr="00413D56">
              <w:rPr>
                <w:rtl/>
                <w:lang w:bidi="ar-SY"/>
              </w:rPr>
              <w:t xml:space="preserve"> </w:t>
            </w:r>
            <w:r w:rsidR="00753ED6" w:rsidRPr="00413D56">
              <w:rPr>
                <w:rFonts w:hint="cs"/>
                <w:rtl/>
                <w:lang w:bidi="ar-SY"/>
              </w:rPr>
              <w:t xml:space="preserve">بياناً </w:t>
            </w:r>
            <w:r w:rsidR="00ED5377" w:rsidRPr="00413D56">
              <w:rPr>
                <w:rtl/>
                <w:lang w:bidi="ar-SY"/>
              </w:rPr>
              <w:t>وارد</w:t>
            </w:r>
            <w:r w:rsidR="00753ED6" w:rsidRPr="00413D56">
              <w:rPr>
                <w:rFonts w:hint="cs"/>
                <w:rtl/>
                <w:lang w:bidi="ar-SY"/>
              </w:rPr>
              <w:t>اً</w:t>
            </w:r>
            <w:r w:rsidR="00ED5377" w:rsidRPr="00413D56">
              <w:rPr>
                <w:rtl/>
                <w:lang w:bidi="ar-SY"/>
              </w:rPr>
              <w:t xml:space="preserve"> تلقاها الفريق الاستشاري لت</w:t>
            </w:r>
            <w:r w:rsidR="009651FE" w:rsidRPr="00413D56">
              <w:rPr>
                <w:rtl/>
                <w:lang w:bidi="ar-SY"/>
              </w:rPr>
              <w:t>قييس الاتصالات</w:t>
            </w:r>
            <w:r w:rsidR="00ED5377" w:rsidRPr="00413D56">
              <w:rPr>
                <w:rtl/>
                <w:lang w:bidi="ar-SY"/>
              </w:rPr>
              <w:t xml:space="preserve"> منذ </w:t>
            </w:r>
            <w:r w:rsidR="00ED5377" w:rsidRPr="00413D56">
              <w:rPr>
                <w:lang w:bidi="ar-SY"/>
              </w:rPr>
              <w:t>17</w:t>
            </w:r>
            <w:r w:rsidR="00ED5377" w:rsidRPr="00413D56">
              <w:rPr>
                <w:rtl/>
                <w:lang w:bidi="ar-SY"/>
              </w:rPr>
              <w:t xml:space="preserve"> ديسمبر </w:t>
            </w:r>
            <w:r w:rsidR="00ED5377" w:rsidRPr="00413D56">
              <w:rPr>
                <w:lang w:bidi="ar-SY"/>
              </w:rPr>
              <w:t>2023</w:t>
            </w:r>
            <w:r w:rsidR="008B7452" w:rsidRPr="00413D56">
              <w:rPr>
                <w:rtl/>
                <w:lang w:bidi="ar-SY"/>
              </w:rPr>
              <w:t>،</w:t>
            </w:r>
            <w:r w:rsidR="00ED5377" w:rsidRPr="00413D56">
              <w:rPr>
                <w:rtl/>
                <w:lang w:bidi="ar-SY"/>
              </w:rPr>
              <w:t xml:space="preserve"> مقابل </w:t>
            </w:r>
            <w:proofErr w:type="gramStart"/>
            <w:r w:rsidR="00753ED6" w:rsidRPr="00413D56">
              <w:rPr>
                <w:rFonts w:hint="cs"/>
                <w:rtl/>
                <w:lang w:bidi="ar-SY"/>
              </w:rPr>
              <w:t>تسعة</w:t>
            </w:r>
            <w:proofErr w:type="gramEnd"/>
            <w:r w:rsidR="00753ED6" w:rsidRPr="00413D56">
              <w:rPr>
                <w:rFonts w:hint="cs"/>
                <w:rtl/>
                <w:lang w:bidi="ar-SY"/>
              </w:rPr>
              <w:t xml:space="preserve"> </w:t>
            </w:r>
            <w:r w:rsidR="00ED5377" w:rsidRPr="00413D56">
              <w:rPr>
                <w:rtl/>
                <w:lang w:bidi="ar-SY"/>
              </w:rPr>
              <w:t>بيانات اتصال صادرة وافق عليها الفريق الاستشاري لتقييس الاتصالات في</w:t>
            </w:r>
            <w:r w:rsidR="00DF18A9">
              <w:rPr>
                <w:rFonts w:hint="cs"/>
                <w:rtl/>
                <w:lang w:bidi="ar-SY"/>
              </w:rPr>
              <w:t> </w:t>
            </w:r>
            <w:r w:rsidR="00753ED6" w:rsidRPr="00413D56">
              <w:rPr>
                <w:rFonts w:hint="cs"/>
                <w:rtl/>
                <w:lang w:bidi="ar-SY"/>
              </w:rPr>
              <w:t xml:space="preserve">اجتماعه الذي </w:t>
            </w:r>
            <w:r w:rsidR="00873DAD">
              <w:rPr>
                <w:rFonts w:hint="cs"/>
                <w:rtl/>
                <w:lang w:bidi="ar-SY"/>
              </w:rPr>
              <w:t>عُقد</w:t>
            </w:r>
            <w:r w:rsidR="00753ED6" w:rsidRPr="00413D56">
              <w:rPr>
                <w:rFonts w:hint="cs"/>
                <w:rtl/>
                <w:lang w:bidi="ar-SY"/>
              </w:rPr>
              <w:t xml:space="preserve"> في </w:t>
            </w:r>
            <w:r w:rsidR="00ED5377" w:rsidRPr="00413D56">
              <w:rPr>
                <w:rtl/>
                <w:lang w:bidi="ar-SY"/>
              </w:rPr>
              <w:t>مايو</w:t>
            </w:r>
            <w:r w:rsidR="00753ED6" w:rsidRPr="00413D56">
              <w:rPr>
                <w:rtl/>
                <w:lang w:bidi="ar-SY"/>
              </w:rPr>
              <w:t>/</w:t>
            </w:r>
            <w:r w:rsidR="00ED5377" w:rsidRPr="00413D56">
              <w:rPr>
                <w:rtl/>
                <w:lang w:bidi="ar-SY"/>
              </w:rPr>
              <w:t xml:space="preserve">يونيو </w:t>
            </w:r>
            <w:r w:rsidR="00ED5377" w:rsidRPr="00413D56">
              <w:rPr>
                <w:lang w:bidi="ar-SY"/>
              </w:rPr>
              <w:t>2023</w:t>
            </w:r>
            <w:r w:rsidR="00ED5377" w:rsidRPr="00413D56">
              <w:rPr>
                <w:rtl/>
                <w:lang w:bidi="ar-SY"/>
              </w:rPr>
              <w:t xml:space="preserve"> </w:t>
            </w:r>
            <w:r w:rsidR="00753ED6" w:rsidRPr="00413D56">
              <w:rPr>
                <w:rFonts w:hint="cs"/>
                <w:rtl/>
                <w:lang w:bidi="ar-SY"/>
              </w:rPr>
              <w:t>والتي أُرسلت</w:t>
            </w:r>
            <w:r w:rsidR="00ED5377" w:rsidRPr="00413D56">
              <w:rPr>
                <w:rtl/>
                <w:lang w:bidi="ar-SY"/>
              </w:rPr>
              <w:t xml:space="preserve"> حتى </w:t>
            </w:r>
            <w:r w:rsidR="00ED5377" w:rsidRPr="00413D56">
              <w:rPr>
                <w:lang w:bidi="ar-SY"/>
              </w:rPr>
              <w:t>5</w:t>
            </w:r>
            <w:r w:rsidR="00ED5377" w:rsidRPr="00413D56">
              <w:rPr>
                <w:rtl/>
                <w:lang w:bidi="ar-SY"/>
              </w:rPr>
              <w:t xml:space="preserve"> يونيو </w:t>
            </w:r>
            <w:r w:rsidR="00ED5377" w:rsidRPr="00413D56">
              <w:rPr>
                <w:lang w:bidi="ar-SY"/>
              </w:rPr>
              <w:t>2023</w:t>
            </w:r>
            <w:r w:rsidR="008B7452" w:rsidRPr="00413D56">
              <w:rPr>
                <w:rtl/>
                <w:lang w:bidi="ar-SY"/>
              </w:rPr>
              <w:t>،</w:t>
            </w:r>
            <w:r w:rsidR="00ED5377" w:rsidRPr="00413D56">
              <w:rPr>
                <w:rtl/>
                <w:lang w:bidi="ar-SY"/>
              </w:rPr>
              <w:t xml:space="preserve"> و</w:t>
            </w:r>
            <w:r w:rsidR="00753ED6" w:rsidRPr="00413D56">
              <w:rPr>
                <w:lang w:val="en-CA" w:bidi="ar-SY"/>
              </w:rPr>
              <w:t>11</w:t>
            </w:r>
            <w:r w:rsidR="00753ED6" w:rsidRPr="00413D56">
              <w:rPr>
                <w:rFonts w:hint="cs"/>
                <w:rtl/>
                <w:lang w:val="en-CA" w:bidi="ar-EG"/>
              </w:rPr>
              <w:t xml:space="preserve"> </w:t>
            </w:r>
            <w:r w:rsidR="00ED5377" w:rsidRPr="00413D56">
              <w:rPr>
                <w:rtl/>
                <w:lang w:bidi="ar-SY"/>
              </w:rPr>
              <w:t xml:space="preserve">بيان اتصال </w:t>
            </w:r>
            <w:r w:rsidR="00833B28">
              <w:rPr>
                <w:rFonts w:hint="cs"/>
                <w:rtl/>
                <w:lang w:bidi="ar-SY"/>
              </w:rPr>
              <w:t>أُرسلت</w:t>
            </w:r>
            <w:r w:rsidR="00ED5377" w:rsidRPr="00413D56">
              <w:rPr>
                <w:rtl/>
                <w:lang w:bidi="ar-SY"/>
              </w:rPr>
              <w:t xml:space="preserve"> من </w:t>
            </w:r>
            <w:r w:rsidR="00753ED6" w:rsidRPr="00413D56">
              <w:rPr>
                <w:rFonts w:hint="cs"/>
                <w:rtl/>
                <w:lang w:bidi="ar-SY"/>
              </w:rPr>
              <w:t>اجتماع</w:t>
            </w:r>
            <w:r w:rsidR="00ED5377" w:rsidRPr="00413D56">
              <w:rPr>
                <w:rtl/>
                <w:lang w:bidi="ar-SY"/>
              </w:rPr>
              <w:t xml:space="preserve"> الفريق الاستشاري لت</w:t>
            </w:r>
            <w:r w:rsidR="009651FE" w:rsidRPr="00413D56">
              <w:rPr>
                <w:rtl/>
                <w:lang w:bidi="ar-SY"/>
              </w:rPr>
              <w:t>قييس الاتصالات</w:t>
            </w:r>
            <w:r w:rsidR="00753ED6" w:rsidRPr="00413D56">
              <w:rPr>
                <w:rFonts w:hint="cs"/>
                <w:rtl/>
                <w:lang w:bidi="ar-SY"/>
              </w:rPr>
              <w:t xml:space="preserve"> الذي </w:t>
            </w:r>
            <w:r w:rsidR="000F55DE">
              <w:rPr>
                <w:rFonts w:hint="cs"/>
                <w:rtl/>
                <w:lang w:bidi="ar-SY"/>
              </w:rPr>
              <w:t>عُقد</w:t>
            </w:r>
            <w:r w:rsidR="00753ED6" w:rsidRPr="00413D56">
              <w:rPr>
                <w:rFonts w:hint="cs"/>
                <w:rtl/>
                <w:lang w:bidi="ar-SY"/>
              </w:rPr>
              <w:t xml:space="preserve"> في </w:t>
            </w:r>
            <w:r w:rsidR="00753ED6" w:rsidRPr="00413D56">
              <w:rPr>
                <w:rtl/>
                <w:lang w:bidi="ar-SY"/>
              </w:rPr>
              <w:t xml:space="preserve">ديسمبر </w:t>
            </w:r>
            <w:r w:rsidR="00753ED6" w:rsidRPr="00413D56">
              <w:rPr>
                <w:lang w:bidi="ar-SY"/>
              </w:rPr>
              <w:t>2022</w:t>
            </w:r>
            <w:r w:rsidR="00ED5377" w:rsidRPr="00413D56">
              <w:rPr>
                <w:rtl/>
                <w:lang w:bidi="ar-SY"/>
              </w:rPr>
              <w:t>.</w:t>
            </w:r>
          </w:p>
        </w:tc>
      </w:tr>
    </w:tbl>
    <w:p w14:paraId="5F62D902" w14:textId="237EED6E" w:rsidR="00D234F6" w:rsidRPr="00413D56" w:rsidRDefault="00D234F6" w:rsidP="00DF18A9">
      <w:pPr>
        <w:pStyle w:val="Heading1"/>
        <w:spacing w:after="120"/>
        <w:rPr>
          <w:rtl/>
          <w:lang w:bidi="ar-SY"/>
        </w:rPr>
      </w:pPr>
      <w:bookmarkStart w:id="9" w:name="_Toc140648178"/>
      <w:r w:rsidRPr="00413D56">
        <w:rPr>
          <w:lang w:bidi="ar-EG"/>
        </w:rPr>
        <w:t>3</w:t>
      </w:r>
      <w:r w:rsidRPr="00413D56">
        <w:rPr>
          <w:rtl/>
          <w:lang w:bidi="ar-SY"/>
        </w:rPr>
        <w:tab/>
      </w:r>
      <w:r w:rsidR="00ED5377" w:rsidRPr="00413D56">
        <w:rPr>
          <w:rtl/>
          <w:lang w:bidi="ar-SY"/>
        </w:rPr>
        <w:t>تقارير مدير مكتب تقييس الاتصالات</w:t>
      </w:r>
      <w:bookmarkEnd w:id="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D234F6" w:rsidRPr="00413D56" w14:paraId="2D4A7BE3" w14:textId="77777777" w:rsidTr="00BC3394">
        <w:tc>
          <w:tcPr>
            <w:tcW w:w="845" w:type="dxa"/>
          </w:tcPr>
          <w:p w14:paraId="6E2C138A" w14:textId="7FAC49D2" w:rsidR="00D234F6" w:rsidRPr="00413D56" w:rsidRDefault="00D234F6" w:rsidP="00BC3394">
            <w:pPr>
              <w:rPr>
                <w:lang w:bidi="ar-SY"/>
              </w:rPr>
            </w:pPr>
            <w:r w:rsidRPr="00413D56">
              <w:rPr>
                <w:lang w:bidi="ar-SY"/>
              </w:rPr>
              <w:t>1.3</w:t>
            </w:r>
          </w:p>
        </w:tc>
        <w:tc>
          <w:tcPr>
            <w:tcW w:w="8784" w:type="dxa"/>
          </w:tcPr>
          <w:p w14:paraId="2BF691F7" w14:textId="0529ADD2" w:rsidR="00D234F6" w:rsidRPr="00413D56" w:rsidRDefault="00923CB9" w:rsidP="00BC3394">
            <w:pPr>
              <w:rPr>
                <w:rtl/>
                <w:lang w:bidi="ar-SY"/>
              </w:rPr>
            </w:pPr>
            <w:r>
              <w:rPr>
                <w:rFonts w:hint="cs"/>
                <w:rtl/>
                <w:lang w:bidi="ar-SY"/>
              </w:rPr>
              <w:t>عرض</w:t>
            </w:r>
            <w:r w:rsidR="009850D6" w:rsidRPr="00413D56">
              <w:rPr>
                <w:rtl/>
                <w:lang w:bidi="ar-SY"/>
              </w:rPr>
              <w:t xml:space="preserve"> مدير مكتب تقييس الاتصالات تقرير</w:t>
            </w:r>
            <w:r w:rsidR="007B5202" w:rsidRPr="00413D56">
              <w:rPr>
                <w:rFonts w:hint="cs"/>
                <w:rtl/>
                <w:lang w:bidi="ar-SY"/>
              </w:rPr>
              <w:t>اً</w:t>
            </w:r>
            <w:r w:rsidR="009850D6" w:rsidRPr="00413D56">
              <w:rPr>
                <w:rtl/>
                <w:lang w:bidi="ar-SY"/>
              </w:rPr>
              <w:t xml:space="preserve"> </w:t>
            </w:r>
            <w:r w:rsidR="007B5202" w:rsidRPr="00413D56">
              <w:rPr>
                <w:rFonts w:hint="cs"/>
                <w:rtl/>
                <w:lang w:bidi="ar-SY"/>
              </w:rPr>
              <w:t xml:space="preserve">عن </w:t>
            </w:r>
            <w:r w:rsidR="009850D6" w:rsidRPr="00413D56">
              <w:rPr>
                <w:rtl/>
                <w:lang w:bidi="ar-SY"/>
              </w:rPr>
              <w:t>نشاط قطاع تقييس الاتصالات (</w:t>
            </w:r>
            <w:r w:rsidR="00051146" w:rsidRPr="00413D56">
              <w:rPr>
                <w:rFonts w:hint="cs"/>
                <w:rtl/>
                <w:lang w:bidi="ar-SY"/>
              </w:rPr>
              <w:t xml:space="preserve">الوثيقة </w:t>
            </w:r>
            <w:hyperlink r:id="rId24" w:history="1">
              <w:r w:rsidR="009850D6" w:rsidRPr="00413D56">
                <w:rPr>
                  <w:rStyle w:val="Hyperlink"/>
                  <w:bCs/>
                </w:rPr>
                <w:t>TD189</w:t>
              </w:r>
            </w:hyperlink>
            <w:r w:rsidR="009850D6" w:rsidRPr="00413D56">
              <w:rPr>
                <w:rtl/>
                <w:lang w:bidi="ar-SY"/>
              </w:rPr>
              <w:t xml:space="preserve">، </w:t>
            </w:r>
            <w:r w:rsidR="007B5202" w:rsidRPr="00413D56">
              <w:rPr>
                <w:rFonts w:hint="cs"/>
                <w:rtl/>
                <w:lang w:bidi="ar-SY"/>
              </w:rPr>
              <w:t>و</w:t>
            </w:r>
            <w:r w:rsidR="009850D6" w:rsidRPr="00413D56">
              <w:rPr>
                <w:rtl/>
                <w:lang w:bidi="ar-SY"/>
              </w:rPr>
              <w:t xml:space="preserve">مجموعة </w:t>
            </w:r>
            <w:r w:rsidR="007B5202" w:rsidRPr="00413D56">
              <w:rPr>
                <w:rFonts w:hint="cs"/>
                <w:rtl/>
                <w:lang w:bidi="ar-SY"/>
              </w:rPr>
              <w:t xml:space="preserve">من </w:t>
            </w:r>
            <w:r w:rsidR="009850D6" w:rsidRPr="00413D56">
              <w:rPr>
                <w:rtl/>
                <w:lang w:bidi="ar-SY"/>
              </w:rPr>
              <w:t xml:space="preserve">الشرائح في </w:t>
            </w:r>
            <w:hyperlink r:id="rId25" w:history="1">
              <w:r w:rsidR="009850D6" w:rsidRPr="00413D56">
                <w:rPr>
                  <w:rStyle w:val="Hyperlink"/>
                  <w:rtl/>
                </w:rPr>
                <w:t>الإضافة</w:t>
              </w:r>
            </w:hyperlink>
            <w:r w:rsidR="007B5202" w:rsidRPr="00413D56">
              <w:rPr>
                <w:rStyle w:val="Hyperlink"/>
                <w:rFonts w:hint="cs"/>
                <w:rtl/>
              </w:rPr>
              <w:t xml:space="preserve"> </w:t>
            </w:r>
            <w:hyperlink r:id="rId26" w:history="1">
              <w:r w:rsidR="009850D6" w:rsidRPr="00413D56">
                <w:rPr>
                  <w:rStyle w:val="Hyperlink"/>
                </w:rPr>
                <w:t>1</w:t>
              </w:r>
            </w:hyperlink>
            <w:r w:rsidR="007B5202" w:rsidRPr="00413D56">
              <w:rPr>
                <w:rFonts w:hint="cs"/>
                <w:rtl/>
                <w:lang w:bidi="ar-SY"/>
              </w:rPr>
              <w:t>)،</w:t>
            </w:r>
            <w:r w:rsidR="009850D6" w:rsidRPr="00413D56">
              <w:rPr>
                <w:rtl/>
                <w:lang w:bidi="ar-SY"/>
              </w:rPr>
              <w:t xml:space="preserve"> مسلطاً الضوء على النتائج الرئيسية التي </w:t>
            </w:r>
            <w:r>
              <w:rPr>
                <w:rFonts w:hint="cs"/>
                <w:rtl/>
                <w:lang w:bidi="ar-SY"/>
              </w:rPr>
              <w:t xml:space="preserve">حققها </w:t>
            </w:r>
            <w:r w:rsidR="009850D6" w:rsidRPr="00413D56">
              <w:rPr>
                <w:rtl/>
                <w:lang w:bidi="ar-SY"/>
              </w:rPr>
              <w:t xml:space="preserve">قطاع تقييس الاتصالات </w:t>
            </w:r>
            <w:r w:rsidR="007B5202" w:rsidRPr="00413D56">
              <w:rPr>
                <w:rFonts w:hint="cs"/>
                <w:rtl/>
                <w:lang w:bidi="ar-SY"/>
              </w:rPr>
              <w:t xml:space="preserve">في مجال </w:t>
            </w:r>
            <w:r w:rsidR="007B5202" w:rsidRPr="00413D56">
              <w:rPr>
                <w:rtl/>
                <w:lang w:bidi="ar-SY"/>
              </w:rPr>
              <w:t>التقييس</w:t>
            </w:r>
            <w:r w:rsidR="007B5202" w:rsidRPr="00413D56">
              <w:rPr>
                <w:rFonts w:hint="cs"/>
                <w:rtl/>
                <w:lang w:bidi="ar-SY"/>
              </w:rPr>
              <w:t xml:space="preserve"> </w:t>
            </w:r>
            <w:r w:rsidR="009850D6" w:rsidRPr="00413D56">
              <w:rPr>
                <w:rtl/>
                <w:lang w:bidi="ar-SY"/>
              </w:rPr>
              <w:t xml:space="preserve">في الفترة من </w:t>
            </w:r>
            <w:r w:rsidR="009850D6" w:rsidRPr="00413D56">
              <w:rPr>
                <w:lang w:bidi="ar-SY"/>
              </w:rPr>
              <w:t>1</w:t>
            </w:r>
            <w:r w:rsidR="009850D6" w:rsidRPr="00413D56">
              <w:rPr>
                <w:rtl/>
                <w:lang w:bidi="ar-SY"/>
              </w:rPr>
              <w:t xml:space="preserve"> ديسمبر </w:t>
            </w:r>
            <w:r w:rsidR="009850D6" w:rsidRPr="00413D56">
              <w:rPr>
                <w:lang w:bidi="ar-SY"/>
              </w:rPr>
              <w:t>2022</w:t>
            </w:r>
            <w:r w:rsidR="009850D6" w:rsidRPr="00413D56">
              <w:rPr>
                <w:rtl/>
                <w:lang w:bidi="ar-SY"/>
              </w:rPr>
              <w:t xml:space="preserve"> إلى </w:t>
            </w:r>
            <w:r w:rsidR="009850D6" w:rsidRPr="00413D56">
              <w:rPr>
                <w:lang w:bidi="ar-SY"/>
              </w:rPr>
              <w:t>19</w:t>
            </w:r>
            <w:r w:rsidR="009850D6" w:rsidRPr="00413D56">
              <w:rPr>
                <w:rtl/>
                <w:lang w:bidi="ar-SY"/>
              </w:rPr>
              <w:t xml:space="preserve"> مايو </w:t>
            </w:r>
            <w:r w:rsidR="009850D6" w:rsidRPr="00413D56">
              <w:rPr>
                <w:lang w:bidi="ar-SY"/>
              </w:rPr>
              <w:t>2023</w:t>
            </w:r>
            <w:r w:rsidR="009850D6" w:rsidRPr="00413D56">
              <w:rPr>
                <w:rtl/>
                <w:lang w:bidi="ar-SY"/>
              </w:rPr>
              <w:t>. وأحاط الاجتماع علماً بالتقرير.</w:t>
            </w:r>
          </w:p>
        </w:tc>
      </w:tr>
      <w:tr w:rsidR="00D234F6" w:rsidRPr="003133EE" w14:paraId="7CCC98B5" w14:textId="77777777" w:rsidTr="00BC3394">
        <w:tc>
          <w:tcPr>
            <w:tcW w:w="845" w:type="dxa"/>
          </w:tcPr>
          <w:p w14:paraId="1D7F6E10" w14:textId="7A86C500" w:rsidR="00D234F6" w:rsidRPr="003133EE" w:rsidRDefault="00D234F6" w:rsidP="00BC3394">
            <w:pPr>
              <w:rPr>
                <w:rtl/>
                <w:lang w:bidi="ar-SY"/>
              </w:rPr>
            </w:pPr>
            <w:r w:rsidRPr="003133EE">
              <w:rPr>
                <w:lang w:bidi="ar-SY"/>
              </w:rPr>
              <w:t>2.3</w:t>
            </w:r>
          </w:p>
        </w:tc>
        <w:tc>
          <w:tcPr>
            <w:tcW w:w="8784" w:type="dxa"/>
          </w:tcPr>
          <w:p w14:paraId="3CAE10F0" w14:textId="26714432" w:rsidR="00D234F6" w:rsidRPr="003133EE" w:rsidRDefault="00923CB9" w:rsidP="00BC3394">
            <w:pPr>
              <w:rPr>
                <w:spacing w:val="4"/>
                <w:rtl/>
                <w:lang w:bidi="ar-SY"/>
              </w:rPr>
            </w:pPr>
            <w:r w:rsidRPr="003133EE">
              <w:rPr>
                <w:rFonts w:hint="cs"/>
                <w:spacing w:val="4"/>
                <w:rtl/>
                <w:lang w:bidi="ar-SY"/>
              </w:rPr>
              <w:t>وعرض</w:t>
            </w:r>
            <w:r w:rsidR="00DA10EA" w:rsidRPr="003133EE">
              <w:rPr>
                <w:spacing w:val="4"/>
                <w:rtl/>
                <w:lang w:bidi="ar-SY"/>
              </w:rPr>
              <w:t xml:space="preserve"> رئيس مكتب ال</w:t>
            </w:r>
            <w:r w:rsidR="009651FE" w:rsidRPr="003133EE">
              <w:rPr>
                <w:spacing w:val="4"/>
                <w:rtl/>
                <w:lang w:bidi="ar-SY"/>
              </w:rPr>
              <w:t>اتحاد</w:t>
            </w:r>
            <w:r w:rsidR="00DA10EA" w:rsidRPr="003133EE">
              <w:rPr>
                <w:spacing w:val="4"/>
                <w:rtl/>
                <w:lang w:bidi="ar-SY"/>
              </w:rPr>
              <w:t xml:space="preserve"> ل</w:t>
            </w:r>
            <w:r w:rsidR="007B5202" w:rsidRPr="003133EE">
              <w:rPr>
                <w:rFonts w:hint="cs"/>
                <w:spacing w:val="4"/>
                <w:rtl/>
                <w:lang w:bidi="ar-SY"/>
              </w:rPr>
              <w:t xml:space="preserve">منطقة </w:t>
            </w:r>
            <w:r w:rsidR="00DA10EA" w:rsidRPr="003133EE">
              <w:rPr>
                <w:spacing w:val="4"/>
                <w:rtl/>
                <w:lang w:bidi="ar-SY"/>
              </w:rPr>
              <w:t xml:space="preserve">أوروبا، السيد </w:t>
            </w:r>
            <w:proofErr w:type="spellStart"/>
            <w:r w:rsidR="00DA10EA" w:rsidRPr="003133EE">
              <w:rPr>
                <w:spacing w:val="4"/>
                <w:rtl/>
                <w:lang w:bidi="ar-SY"/>
              </w:rPr>
              <w:t>ياروسلاف</w:t>
            </w:r>
            <w:proofErr w:type="spellEnd"/>
            <w:r w:rsidR="00DA10EA" w:rsidRPr="003133EE">
              <w:rPr>
                <w:spacing w:val="4"/>
                <w:rtl/>
                <w:lang w:bidi="ar-SY"/>
              </w:rPr>
              <w:t xml:space="preserve"> </w:t>
            </w:r>
            <w:proofErr w:type="spellStart"/>
            <w:r w:rsidR="00DA10EA" w:rsidRPr="003133EE">
              <w:rPr>
                <w:spacing w:val="4"/>
                <w:rtl/>
                <w:lang w:bidi="ar-SY"/>
              </w:rPr>
              <w:t>بوندر</w:t>
            </w:r>
            <w:proofErr w:type="spellEnd"/>
            <w:r w:rsidR="008B7452" w:rsidRPr="003133EE">
              <w:rPr>
                <w:spacing w:val="4"/>
                <w:rtl/>
                <w:lang w:bidi="ar-SY"/>
              </w:rPr>
              <w:t>،</w:t>
            </w:r>
            <w:r w:rsidR="00DA10EA" w:rsidRPr="003133EE">
              <w:rPr>
                <w:spacing w:val="4"/>
                <w:rtl/>
                <w:lang w:bidi="ar-SY"/>
              </w:rPr>
              <w:t xml:space="preserve"> نيابة</w:t>
            </w:r>
            <w:r w:rsidR="00D8633B" w:rsidRPr="003133EE">
              <w:rPr>
                <w:rFonts w:hint="cs"/>
                <w:spacing w:val="4"/>
                <w:rtl/>
                <w:lang w:bidi="ar-SY"/>
              </w:rPr>
              <w:t>ً</w:t>
            </w:r>
            <w:r w:rsidR="00DA10EA" w:rsidRPr="003133EE">
              <w:rPr>
                <w:spacing w:val="4"/>
                <w:rtl/>
                <w:lang w:bidi="ar-SY"/>
              </w:rPr>
              <w:t xml:space="preserve"> عن مديري المكاتب الإقليمية</w:t>
            </w:r>
            <w:r w:rsidR="008B7452" w:rsidRPr="003133EE">
              <w:rPr>
                <w:spacing w:val="4"/>
                <w:rtl/>
                <w:lang w:bidi="ar-SY"/>
              </w:rPr>
              <w:t>،</w:t>
            </w:r>
            <w:r w:rsidR="00DA10EA" w:rsidRPr="003133EE">
              <w:rPr>
                <w:spacing w:val="4"/>
                <w:rtl/>
                <w:lang w:bidi="ar-SY"/>
              </w:rPr>
              <w:t xml:space="preserve"> في</w:t>
            </w:r>
            <w:r w:rsidR="0092087A" w:rsidRPr="003133EE">
              <w:rPr>
                <w:rFonts w:hint="eastAsia"/>
                <w:spacing w:val="4"/>
                <w:rtl/>
                <w:lang w:bidi="ar-SY"/>
              </w:rPr>
              <w:t> </w:t>
            </w:r>
            <w:r w:rsidR="00030656" w:rsidRPr="003133EE">
              <w:rPr>
                <w:rFonts w:hint="cs"/>
                <w:spacing w:val="4"/>
                <w:rtl/>
                <w:lang w:bidi="ar-SY"/>
              </w:rPr>
              <w:t xml:space="preserve">الوثيقة </w:t>
            </w:r>
            <w:hyperlink r:id="rId27" w:history="1">
              <w:r w:rsidR="00DA10EA" w:rsidRPr="003133EE">
                <w:rPr>
                  <w:rStyle w:val="Hyperlink"/>
                  <w:spacing w:val="4"/>
                </w:rPr>
                <w:t>TD190</w:t>
              </w:r>
            </w:hyperlink>
            <w:r w:rsidR="007B5202" w:rsidRPr="003133EE">
              <w:rPr>
                <w:rFonts w:hint="cs"/>
                <w:spacing w:val="4"/>
                <w:rtl/>
              </w:rPr>
              <w:t xml:space="preserve">، </w:t>
            </w:r>
            <w:r w:rsidR="00DA10EA" w:rsidRPr="003133EE">
              <w:rPr>
                <w:spacing w:val="4"/>
                <w:rtl/>
                <w:lang w:bidi="ar-SY"/>
              </w:rPr>
              <w:t xml:space="preserve">مساهمة المكاتب الإقليمية للاتحاد في الخطة التشغيلية لقطاع تقييس الاتصالات وأنشطة التنسيق مع مكتب تقييس الاتصالات (ديسمبر </w:t>
            </w:r>
            <w:r w:rsidR="00DA10EA" w:rsidRPr="003133EE">
              <w:rPr>
                <w:spacing w:val="4"/>
                <w:lang w:bidi="ar-SY"/>
              </w:rPr>
              <w:t>2022</w:t>
            </w:r>
            <w:r w:rsidR="00DA10EA" w:rsidRPr="003133EE">
              <w:rPr>
                <w:spacing w:val="4"/>
                <w:rtl/>
                <w:lang w:bidi="ar-SY"/>
              </w:rPr>
              <w:t xml:space="preserve"> - أبريل </w:t>
            </w:r>
            <w:r w:rsidR="00DA10EA" w:rsidRPr="003133EE">
              <w:rPr>
                <w:spacing w:val="4"/>
                <w:lang w:bidi="ar-SY"/>
              </w:rPr>
              <w:t>2023</w:t>
            </w:r>
            <w:r w:rsidR="00DA10EA" w:rsidRPr="003133EE">
              <w:rPr>
                <w:spacing w:val="4"/>
                <w:rtl/>
                <w:lang w:bidi="ar-SY"/>
              </w:rPr>
              <w:t>)</w:t>
            </w:r>
            <w:r w:rsidR="008B7452" w:rsidRPr="003133EE">
              <w:rPr>
                <w:spacing w:val="4"/>
                <w:rtl/>
                <w:lang w:bidi="ar-SY"/>
              </w:rPr>
              <w:t>.</w:t>
            </w:r>
            <w:r w:rsidR="00DA10EA" w:rsidRPr="003133EE">
              <w:rPr>
                <w:spacing w:val="4"/>
                <w:rtl/>
                <w:lang w:bidi="ar-SY"/>
              </w:rPr>
              <w:t xml:space="preserve"> </w:t>
            </w:r>
            <w:r w:rsidR="00030656" w:rsidRPr="003133EE">
              <w:rPr>
                <w:rFonts w:hint="cs"/>
                <w:spacing w:val="4"/>
                <w:rtl/>
                <w:lang w:bidi="ar-SY"/>
              </w:rPr>
              <w:t>وت</w:t>
            </w:r>
            <w:r w:rsidR="00DA10EA" w:rsidRPr="003133EE">
              <w:rPr>
                <w:spacing w:val="4"/>
                <w:rtl/>
                <w:lang w:bidi="ar-SY"/>
              </w:rPr>
              <w:t xml:space="preserve">لخص </w:t>
            </w:r>
            <w:r w:rsidR="00030656" w:rsidRPr="003133EE">
              <w:rPr>
                <w:rFonts w:hint="cs"/>
                <w:spacing w:val="4"/>
                <w:rtl/>
                <w:lang w:bidi="ar-SY"/>
              </w:rPr>
              <w:t>الوثيقة المؤقتة</w:t>
            </w:r>
            <w:r w:rsidR="00DA10EA" w:rsidRPr="003133EE">
              <w:rPr>
                <w:spacing w:val="4"/>
                <w:rtl/>
                <w:lang w:bidi="ar-SY"/>
              </w:rPr>
              <w:t xml:space="preserve"> مساهمة المكاتب الإقليمية للاتحاد في تنفيذ </w:t>
            </w:r>
            <w:r w:rsidR="006E1ED7" w:rsidRPr="003133EE">
              <w:rPr>
                <w:rFonts w:hint="cs"/>
                <w:spacing w:val="4"/>
                <w:rtl/>
                <w:lang w:bidi="ar-SY"/>
              </w:rPr>
              <w:t>ال</w:t>
            </w:r>
            <w:r w:rsidR="00DA10EA" w:rsidRPr="003133EE">
              <w:rPr>
                <w:spacing w:val="4"/>
                <w:rtl/>
                <w:lang w:bidi="ar-SY"/>
              </w:rPr>
              <w:t>خطة التشغيل</w:t>
            </w:r>
            <w:r w:rsidR="006E1ED7" w:rsidRPr="003133EE">
              <w:rPr>
                <w:rFonts w:hint="cs"/>
                <w:spacing w:val="4"/>
                <w:rtl/>
                <w:lang w:bidi="ar-SY"/>
              </w:rPr>
              <w:t>ية</w:t>
            </w:r>
            <w:r w:rsidR="00DA10EA" w:rsidRPr="003133EE">
              <w:rPr>
                <w:spacing w:val="4"/>
                <w:rtl/>
                <w:lang w:bidi="ar-SY"/>
              </w:rPr>
              <w:t xml:space="preserve"> </w:t>
            </w:r>
            <w:r w:rsidR="00E11A34" w:rsidRPr="003133EE">
              <w:rPr>
                <w:rFonts w:hint="cs"/>
                <w:spacing w:val="4"/>
                <w:rtl/>
                <w:lang w:bidi="ar-SY"/>
              </w:rPr>
              <w:t xml:space="preserve">الرباعية </w:t>
            </w:r>
            <w:r w:rsidR="006E1ED7" w:rsidRPr="003133EE">
              <w:rPr>
                <w:spacing w:val="4"/>
                <w:rtl/>
                <w:lang w:bidi="ar-SY"/>
              </w:rPr>
              <w:t>المتجددة</w:t>
            </w:r>
            <w:r w:rsidR="006E1ED7" w:rsidRPr="003133EE">
              <w:rPr>
                <w:rFonts w:hint="cs"/>
                <w:spacing w:val="4"/>
                <w:rtl/>
                <w:lang w:bidi="ar-SY"/>
              </w:rPr>
              <w:t xml:space="preserve"> </w:t>
            </w:r>
            <w:r w:rsidR="00DA10EA" w:rsidRPr="003133EE">
              <w:rPr>
                <w:spacing w:val="4"/>
                <w:rtl/>
                <w:lang w:bidi="ar-SY"/>
              </w:rPr>
              <w:t xml:space="preserve">لقطاع تقييس الاتصالات على النحو المطلوب في القرار </w:t>
            </w:r>
            <w:r w:rsidR="00DA10EA" w:rsidRPr="003133EE">
              <w:rPr>
                <w:spacing w:val="4"/>
                <w:lang w:bidi="ar-SY"/>
              </w:rPr>
              <w:t>25</w:t>
            </w:r>
            <w:r w:rsidR="00DA10EA" w:rsidRPr="003133EE">
              <w:rPr>
                <w:spacing w:val="4"/>
                <w:rtl/>
                <w:lang w:bidi="ar-SY"/>
              </w:rPr>
              <w:t xml:space="preserve"> </w:t>
            </w:r>
            <w:r w:rsidR="00030656" w:rsidRPr="003133EE">
              <w:rPr>
                <w:rFonts w:hint="cs"/>
                <w:spacing w:val="4"/>
                <w:rtl/>
                <w:lang w:bidi="ar-SY"/>
              </w:rPr>
              <w:t>(المراج</w:t>
            </w:r>
            <w:r w:rsidR="006E1ED7" w:rsidRPr="003133EE">
              <w:rPr>
                <w:rFonts w:hint="cs"/>
                <w:spacing w:val="4"/>
                <w:rtl/>
                <w:lang w:bidi="ar-SY"/>
              </w:rPr>
              <w:t>َ</w:t>
            </w:r>
            <w:r w:rsidR="00030656" w:rsidRPr="003133EE">
              <w:rPr>
                <w:rFonts w:hint="cs"/>
                <w:spacing w:val="4"/>
                <w:rtl/>
                <w:lang w:bidi="ar-SY"/>
              </w:rPr>
              <w:t xml:space="preserve">ع في </w:t>
            </w:r>
            <w:r w:rsidR="00DA10EA" w:rsidRPr="003133EE">
              <w:rPr>
                <w:spacing w:val="4"/>
                <w:rtl/>
                <w:lang w:bidi="ar-SY"/>
              </w:rPr>
              <w:t xml:space="preserve">بوخارست، </w:t>
            </w:r>
            <w:r w:rsidR="00DA10EA" w:rsidRPr="003133EE">
              <w:rPr>
                <w:spacing w:val="4"/>
                <w:lang w:bidi="ar-SY"/>
              </w:rPr>
              <w:t>2022</w:t>
            </w:r>
            <w:r w:rsidR="00DA10EA" w:rsidRPr="003133EE">
              <w:rPr>
                <w:spacing w:val="4"/>
                <w:rtl/>
                <w:lang w:bidi="ar-SY"/>
              </w:rPr>
              <w:t xml:space="preserve">) </w:t>
            </w:r>
            <w:r w:rsidR="006E1ED7" w:rsidRPr="003133EE">
              <w:rPr>
                <w:rFonts w:hint="cs"/>
                <w:spacing w:val="4"/>
                <w:rtl/>
                <w:lang w:bidi="ar-SY"/>
              </w:rPr>
              <w:t>ل</w:t>
            </w:r>
            <w:r w:rsidR="00DA10EA" w:rsidRPr="003133EE">
              <w:rPr>
                <w:spacing w:val="4"/>
                <w:rtl/>
                <w:lang w:bidi="ar-SY"/>
              </w:rPr>
              <w:t>مؤتمر المندوبين المفوضين للاتحاد.</w:t>
            </w:r>
          </w:p>
        </w:tc>
      </w:tr>
      <w:tr w:rsidR="00D234F6" w:rsidRPr="003133EE" w14:paraId="42AAF21A" w14:textId="77777777" w:rsidTr="00BC3394">
        <w:tc>
          <w:tcPr>
            <w:tcW w:w="845" w:type="dxa"/>
          </w:tcPr>
          <w:p w14:paraId="500B4992" w14:textId="6C186793" w:rsidR="00D234F6" w:rsidRPr="003133EE" w:rsidRDefault="00D234F6" w:rsidP="00BC3394">
            <w:pPr>
              <w:rPr>
                <w:lang w:bidi="ar-SY"/>
              </w:rPr>
            </w:pPr>
            <w:r w:rsidRPr="003133EE">
              <w:rPr>
                <w:lang w:bidi="ar-SY"/>
              </w:rPr>
              <w:t>1.2.3</w:t>
            </w:r>
          </w:p>
        </w:tc>
        <w:tc>
          <w:tcPr>
            <w:tcW w:w="8784" w:type="dxa"/>
          </w:tcPr>
          <w:p w14:paraId="5C123C94" w14:textId="4A82D11F" w:rsidR="00D234F6" w:rsidRPr="003133EE" w:rsidRDefault="00694B5D" w:rsidP="00BC3394">
            <w:pPr>
              <w:rPr>
                <w:rtl/>
                <w:lang w:bidi="ar-SY"/>
              </w:rPr>
            </w:pPr>
            <w:r w:rsidRPr="003133EE">
              <w:rPr>
                <w:rtl/>
                <w:lang w:bidi="ar-SY"/>
              </w:rPr>
              <w:t>وأعرب الاجتماع عن تقديره للتحسينات التي أدخلها موظفو مكتب تقييس الاتصالات على منصة ال</w:t>
            </w:r>
            <w:r w:rsidR="009651FE" w:rsidRPr="003133EE">
              <w:rPr>
                <w:rtl/>
                <w:lang w:bidi="ar-SY"/>
              </w:rPr>
              <w:t>اتحاد</w:t>
            </w:r>
            <w:r w:rsidRPr="003133EE">
              <w:rPr>
                <w:rtl/>
                <w:lang w:bidi="ar-SY"/>
              </w:rPr>
              <w:t xml:space="preserve"> </w:t>
            </w:r>
            <w:proofErr w:type="spellStart"/>
            <w:r w:rsidRPr="003133EE">
              <w:rPr>
                <w:lang w:bidi="ar-SY"/>
              </w:rPr>
              <w:t>MyWorkspace</w:t>
            </w:r>
            <w:proofErr w:type="spellEnd"/>
            <w:r w:rsidR="008B7452" w:rsidRPr="003133EE">
              <w:rPr>
                <w:rtl/>
                <w:lang w:bidi="ar-SY"/>
              </w:rPr>
              <w:t>،</w:t>
            </w:r>
            <w:r w:rsidRPr="003133EE">
              <w:rPr>
                <w:rtl/>
                <w:lang w:bidi="ar-SY"/>
              </w:rPr>
              <w:t xml:space="preserve"> وأحاط الاجتماع علماً بالتقرير ودعا لجان الدراسات إلى النظر في المواد.</w:t>
            </w:r>
          </w:p>
        </w:tc>
      </w:tr>
      <w:tr w:rsidR="00D234F6" w:rsidRPr="003133EE" w14:paraId="03E8F828" w14:textId="77777777" w:rsidTr="00BC3394">
        <w:tc>
          <w:tcPr>
            <w:tcW w:w="845" w:type="dxa"/>
          </w:tcPr>
          <w:p w14:paraId="33169E59" w14:textId="38552CEF" w:rsidR="00D234F6" w:rsidRPr="003133EE" w:rsidRDefault="00D234F6" w:rsidP="00BC3394">
            <w:pPr>
              <w:rPr>
                <w:lang w:bidi="ar-SY"/>
              </w:rPr>
            </w:pPr>
            <w:r w:rsidRPr="003133EE">
              <w:rPr>
                <w:lang w:bidi="ar-SY"/>
              </w:rPr>
              <w:t>3.3</w:t>
            </w:r>
          </w:p>
        </w:tc>
        <w:tc>
          <w:tcPr>
            <w:tcW w:w="8784" w:type="dxa"/>
          </w:tcPr>
          <w:p w14:paraId="05C57A14" w14:textId="52BF18C3" w:rsidR="00D234F6" w:rsidRPr="003133EE" w:rsidRDefault="00923CB9" w:rsidP="00BC3394">
            <w:pPr>
              <w:rPr>
                <w:rtl/>
                <w:lang w:bidi="ar-SY"/>
              </w:rPr>
            </w:pPr>
            <w:r w:rsidRPr="003133EE">
              <w:rPr>
                <w:rFonts w:hint="cs"/>
                <w:rtl/>
                <w:lang w:bidi="ar-SY"/>
              </w:rPr>
              <w:t>وعرض</w:t>
            </w:r>
            <w:r w:rsidR="00797B9D" w:rsidRPr="003133EE">
              <w:rPr>
                <w:rtl/>
                <w:lang w:bidi="ar-SY"/>
              </w:rPr>
              <w:t xml:space="preserve"> السيد </w:t>
            </w:r>
            <w:proofErr w:type="spellStart"/>
            <w:r w:rsidR="006E1ED7" w:rsidRPr="003133EE">
              <w:rPr>
                <w:rtl/>
                <w:lang w:bidi="ar-SY"/>
              </w:rPr>
              <w:t>ألاسان</w:t>
            </w:r>
            <w:proofErr w:type="spellEnd"/>
            <w:r w:rsidR="006E1ED7" w:rsidRPr="003133EE">
              <w:rPr>
                <w:rtl/>
                <w:lang w:bidi="ar-SY"/>
              </w:rPr>
              <w:t xml:space="preserve"> </w:t>
            </w:r>
            <w:proofErr w:type="spellStart"/>
            <w:r w:rsidR="006E1ED7" w:rsidRPr="003133EE">
              <w:rPr>
                <w:rtl/>
                <w:lang w:bidi="ar-SY"/>
              </w:rPr>
              <w:t>با</w:t>
            </w:r>
            <w:proofErr w:type="spellEnd"/>
            <w:r w:rsidR="008B7452" w:rsidRPr="003133EE">
              <w:rPr>
                <w:rtl/>
                <w:lang w:bidi="ar-SY"/>
              </w:rPr>
              <w:t>،</w:t>
            </w:r>
            <w:r w:rsidR="00797B9D" w:rsidRPr="003133EE">
              <w:rPr>
                <w:rtl/>
                <w:lang w:bidi="ar-SY"/>
              </w:rPr>
              <w:t xml:space="preserve"> رئيس إدارة الموارد المالية في الاتحاد</w:t>
            </w:r>
            <w:r w:rsidR="008B7452" w:rsidRPr="003133EE">
              <w:rPr>
                <w:rtl/>
                <w:lang w:bidi="ar-SY"/>
              </w:rPr>
              <w:t>،</w:t>
            </w:r>
            <w:r w:rsidR="00797B9D" w:rsidRPr="003133EE">
              <w:rPr>
                <w:rtl/>
                <w:lang w:bidi="ar-SY"/>
              </w:rPr>
              <w:t xml:space="preserve"> في</w:t>
            </w:r>
            <w:r w:rsidR="00030656" w:rsidRPr="003133EE">
              <w:rPr>
                <w:rFonts w:hint="cs"/>
                <w:rtl/>
                <w:lang w:bidi="ar-SY"/>
              </w:rPr>
              <w:t xml:space="preserve"> الوثيقة</w:t>
            </w:r>
            <w:r w:rsidR="00797B9D" w:rsidRPr="003133EE">
              <w:rPr>
                <w:rtl/>
                <w:lang w:bidi="ar-SY"/>
              </w:rPr>
              <w:t xml:space="preserve"> </w:t>
            </w:r>
            <w:hyperlink r:id="rId28" w:history="1">
              <w:r w:rsidR="00797B9D" w:rsidRPr="003133EE">
                <w:rPr>
                  <w:rStyle w:val="Hyperlink"/>
                </w:rPr>
                <w:t>TD197</w:t>
              </w:r>
            </w:hyperlink>
            <w:r w:rsidR="00797B9D" w:rsidRPr="003133EE">
              <w:rPr>
                <w:rtl/>
              </w:rPr>
              <w:t xml:space="preserve"> </w:t>
            </w:r>
            <w:r w:rsidR="00797B9D" w:rsidRPr="003133EE">
              <w:rPr>
                <w:rtl/>
                <w:lang w:bidi="ar-SY"/>
              </w:rPr>
              <w:t xml:space="preserve">مشروع الخطط </w:t>
            </w:r>
            <w:r w:rsidR="003405B7" w:rsidRPr="003133EE">
              <w:rPr>
                <w:rtl/>
                <w:lang w:bidi="ar-SY"/>
              </w:rPr>
              <w:t>التشغيل</w:t>
            </w:r>
            <w:r w:rsidR="003405B7" w:rsidRPr="003133EE">
              <w:rPr>
                <w:rFonts w:hint="cs"/>
                <w:rtl/>
                <w:lang w:bidi="ar-SY"/>
              </w:rPr>
              <w:t>ية</w:t>
            </w:r>
            <w:r w:rsidR="003405B7" w:rsidRPr="003133EE">
              <w:rPr>
                <w:rtl/>
                <w:lang w:bidi="ar-SY"/>
              </w:rPr>
              <w:t xml:space="preserve"> </w:t>
            </w:r>
            <w:r w:rsidR="00D350F6" w:rsidRPr="003133EE">
              <w:rPr>
                <w:rFonts w:hint="cs"/>
                <w:rtl/>
                <w:lang w:bidi="ar-EG"/>
              </w:rPr>
              <w:t xml:space="preserve">الرباعية </w:t>
            </w:r>
            <w:r w:rsidR="003405B7" w:rsidRPr="003133EE">
              <w:rPr>
                <w:rtl/>
                <w:lang w:bidi="ar-SY"/>
              </w:rPr>
              <w:t>المتجددة</w:t>
            </w:r>
            <w:r w:rsidR="003405B7" w:rsidRPr="003133EE">
              <w:rPr>
                <w:rFonts w:hint="cs"/>
                <w:rtl/>
                <w:lang w:bidi="ar-SY"/>
              </w:rPr>
              <w:t xml:space="preserve"> </w:t>
            </w:r>
            <w:r w:rsidR="00797B9D" w:rsidRPr="003133EE">
              <w:rPr>
                <w:rtl/>
                <w:lang w:bidi="ar-SY"/>
              </w:rPr>
              <w:t xml:space="preserve">للاتحاد للفترة </w:t>
            </w:r>
            <w:r w:rsidR="00797B9D" w:rsidRPr="003133EE">
              <w:rPr>
                <w:lang w:bidi="ar-SY"/>
              </w:rPr>
              <w:t>2024</w:t>
            </w:r>
            <w:r w:rsidR="00797B9D" w:rsidRPr="003133EE">
              <w:rPr>
                <w:rtl/>
                <w:lang w:bidi="ar-SY"/>
              </w:rPr>
              <w:t>-</w:t>
            </w:r>
            <w:r w:rsidR="00797B9D" w:rsidRPr="003133EE">
              <w:rPr>
                <w:lang w:bidi="ar-SY"/>
              </w:rPr>
              <w:t>2027</w:t>
            </w:r>
            <w:r w:rsidR="00797B9D" w:rsidRPr="003133EE">
              <w:rPr>
                <w:rtl/>
                <w:lang w:bidi="ar-SY"/>
              </w:rPr>
              <w:t>.</w:t>
            </w:r>
          </w:p>
        </w:tc>
      </w:tr>
      <w:tr w:rsidR="00D234F6" w:rsidRPr="00413D56" w14:paraId="54F82636" w14:textId="77777777" w:rsidTr="00BC3394">
        <w:tc>
          <w:tcPr>
            <w:tcW w:w="845" w:type="dxa"/>
          </w:tcPr>
          <w:p w14:paraId="4BCD88A8" w14:textId="0990B4C7" w:rsidR="00D234F6" w:rsidRPr="00413D56" w:rsidRDefault="00D234F6" w:rsidP="00D234F6">
            <w:pPr>
              <w:rPr>
                <w:lang w:bidi="ar-SY"/>
              </w:rPr>
            </w:pPr>
            <w:r w:rsidRPr="00413D56">
              <w:rPr>
                <w:lang w:bidi="ar-SY"/>
              </w:rPr>
              <w:t>1.3.3</w:t>
            </w:r>
          </w:p>
        </w:tc>
        <w:tc>
          <w:tcPr>
            <w:tcW w:w="8784" w:type="dxa"/>
          </w:tcPr>
          <w:p w14:paraId="2700638F" w14:textId="5DD29C1F" w:rsidR="00D234F6" w:rsidRPr="00B700DB" w:rsidRDefault="006E1ED7" w:rsidP="00D234F6">
            <w:pPr>
              <w:rPr>
                <w:spacing w:val="2"/>
                <w:rtl/>
                <w:lang w:bidi="ar-SY"/>
              </w:rPr>
            </w:pPr>
            <w:r w:rsidRPr="00B700DB">
              <w:rPr>
                <w:rFonts w:hint="cs"/>
                <w:spacing w:val="2"/>
                <w:rtl/>
                <w:lang w:bidi="ar-SY"/>
              </w:rPr>
              <w:t>و</w:t>
            </w:r>
            <w:r w:rsidR="00797B9D" w:rsidRPr="00B700DB">
              <w:rPr>
                <w:spacing w:val="2"/>
                <w:rtl/>
                <w:lang w:bidi="ar-SY"/>
              </w:rPr>
              <w:t>أدلى المندوبون بتعليقات مثل الحاجة إلى معالجة المخاطر والمخاطر التشغيلية، ومعالجة أهداف التنمية المستدامة من وجهة نظر استراتيجية وتشغيلية. و</w:t>
            </w:r>
            <w:r w:rsidRPr="00B700DB">
              <w:rPr>
                <w:rFonts w:hint="cs"/>
                <w:spacing w:val="2"/>
                <w:rtl/>
                <w:lang w:bidi="ar-SY"/>
              </w:rPr>
              <w:t>قد تريد</w:t>
            </w:r>
            <w:r w:rsidR="00797B9D" w:rsidRPr="00B700DB">
              <w:rPr>
                <w:spacing w:val="2"/>
                <w:rtl/>
                <w:lang w:bidi="ar-SY"/>
              </w:rPr>
              <w:t xml:space="preserve"> الأمانة العامة للاتحاد أن تأخذ هذه التعليقات في</w:t>
            </w:r>
            <w:r w:rsidR="00B700DB">
              <w:rPr>
                <w:rFonts w:hint="cs"/>
                <w:spacing w:val="2"/>
                <w:rtl/>
                <w:lang w:bidi="ar-SY"/>
              </w:rPr>
              <w:t> </w:t>
            </w:r>
            <w:r w:rsidR="00797B9D" w:rsidRPr="00B700DB">
              <w:rPr>
                <w:spacing w:val="2"/>
                <w:rtl/>
                <w:lang w:bidi="ar-SY"/>
              </w:rPr>
              <w:t xml:space="preserve">الاعتبار عند تقديم وثيقة محسنة إلى اجتماع المجلس. </w:t>
            </w:r>
            <w:r w:rsidRPr="00B700DB">
              <w:rPr>
                <w:rFonts w:hint="cs"/>
                <w:spacing w:val="2"/>
                <w:rtl/>
                <w:lang w:bidi="ar-SY"/>
              </w:rPr>
              <w:t>و</w:t>
            </w:r>
            <w:r w:rsidR="00797B9D" w:rsidRPr="00B700DB">
              <w:rPr>
                <w:spacing w:val="2"/>
                <w:rtl/>
                <w:lang w:bidi="ar-SY"/>
              </w:rPr>
              <w:t>أحاط الفريق الاستشاري لت</w:t>
            </w:r>
            <w:r w:rsidR="009651FE" w:rsidRPr="00B700DB">
              <w:rPr>
                <w:spacing w:val="2"/>
                <w:rtl/>
                <w:lang w:bidi="ar-SY"/>
              </w:rPr>
              <w:t>قييس الاتصالات</w:t>
            </w:r>
            <w:r w:rsidR="00797B9D" w:rsidRPr="00B700DB">
              <w:rPr>
                <w:spacing w:val="2"/>
                <w:rtl/>
                <w:lang w:bidi="ar-SY"/>
              </w:rPr>
              <w:t xml:space="preserve"> علماً بالوثيقة </w:t>
            </w:r>
            <w:r w:rsidR="00797B9D" w:rsidRPr="00B700DB">
              <w:rPr>
                <w:spacing w:val="2"/>
                <w:lang w:bidi="ar-SY"/>
              </w:rPr>
              <w:t>TD197</w:t>
            </w:r>
            <w:r w:rsidR="00797B9D" w:rsidRPr="00B700DB">
              <w:rPr>
                <w:spacing w:val="2"/>
                <w:rtl/>
                <w:lang w:bidi="ar-SY"/>
              </w:rPr>
              <w:t>.</w:t>
            </w:r>
          </w:p>
        </w:tc>
      </w:tr>
      <w:tr w:rsidR="00D234F6" w:rsidRPr="00413D56" w14:paraId="169B0295" w14:textId="77777777" w:rsidTr="00BC3394">
        <w:tc>
          <w:tcPr>
            <w:tcW w:w="845" w:type="dxa"/>
          </w:tcPr>
          <w:p w14:paraId="69A493FA" w14:textId="4F0C0ECD" w:rsidR="00D234F6" w:rsidRPr="00413D56" w:rsidRDefault="00D234F6" w:rsidP="00D234F6">
            <w:pPr>
              <w:rPr>
                <w:lang w:bidi="ar-SY"/>
              </w:rPr>
            </w:pPr>
            <w:r w:rsidRPr="00413D56">
              <w:rPr>
                <w:lang w:bidi="ar-SY"/>
              </w:rPr>
              <w:t>4.3</w:t>
            </w:r>
          </w:p>
        </w:tc>
        <w:tc>
          <w:tcPr>
            <w:tcW w:w="8784" w:type="dxa"/>
          </w:tcPr>
          <w:p w14:paraId="69CDC8BE" w14:textId="7AA119DB" w:rsidR="00D234F6" w:rsidRPr="00413D56" w:rsidRDefault="00923CB9" w:rsidP="00D234F6">
            <w:pPr>
              <w:rPr>
                <w:rtl/>
                <w:lang w:bidi="ar-SY"/>
              </w:rPr>
            </w:pPr>
            <w:r>
              <w:rPr>
                <w:rFonts w:hint="cs"/>
                <w:rtl/>
                <w:lang w:bidi="ar-SY"/>
              </w:rPr>
              <w:t>وعرض</w:t>
            </w:r>
            <w:r w:rsidR="00797B9D" w:rsidRPr="00413D56">
              <w:rPr>
                <w:rtl/>
                <w:lang w:bidi="ar-SY"/>
              </w:rPr>
              <w:t xml:space="preserve"> مكتب تقييس الاتصالات في</w:t>
            </w:r>
            <w:r w:rsidR="00030656" w:rsidRPr="00413D56">
              <w:rPr>
                <w:rFonts w:hint="cs"/>
                <w:rtl/>
                <w:lang w:bidi="ar-SY"/>
              </w:rPr>
              <w:t xml:space="preserve"> الوثيقة</w:t>
            </w:r>
            <w:r w:rsidR="00797B9D" w:rsidRPr="00413D56">
              <w:rPr>
                <w:rtl/>
                <w:lang w:bidi="ar-SY"/>
              </w:rPr>
              <w:t xml:space="preserve"> </w:t>
            </w:r>
            <w:hyperlink r:id="rId29" w:history="1">
              <w:r w:rsidR="00797B9D" w:rsidRPr="00413D56">
                <w:rPr>
                  <w:rStyle w:val="Hyperlink"/>
                  <w:bCs/>
                </w:rPr>
                <w:t>TD191R2</w:t>
              </w:r>
            </w:hyperlink>
            <w:r w:rsidR="00797B9D" w:rsidRPr="00413D56">
              <w:rPr>
                <w:rtl/>
                <w:lang w:bidi="ar-EG"/>
              </w:rPr>
              <w:t xml:space="preserve"> </w:t>
            </w:r>
            <w:r w:rsidR="00797B9D" w:rsidRPr="00413D56">
              <w:rPr>
                <w:rtl/>
                <w:lang w:bidi="ar-SY"/>
              </w:rPr>
              <w:t xml:space="preserve">خطة عمل </w:t>
            </w:r>
            <w:r w:rsidR="00CC5ED1" w:rsidRPr="00413D56">
              <w:rPr>
                <w:rtl/>
                <w:lang w:bidi="ar-SY"/>
              </w:rPr>
              <w:t>الجمعية العالمية لتقييس الاتصالات لعام</w:t>
            </w:r>
            <w:r w:rsidR="00963F13">
              <w:rPr>
                <w:rFonts w:hint="eastAsia"/>
                <w:rtl/>
                <w:lang w:bidi="ar-SY"/>
              </w:rPr>
              <w:t> </w:t>
            </w:r>
            <w:r w:rsidR="00CC5ED1" w:rsidRPr="00413D56">
              <w:rPr>
                <w:lang w:val="en-CA" w:bidi="ar-SY"/>
              </w:rPr>
              <w:t>2020</w:t>
            </w:r>
            <w:r w:rsidR="00CC5ED1" w:rsidRPr="00413D56">
              <w:rPr>
                <w:rFonts w:hint="cs"/>
                <w:rtl/>
                <w:lang w:val="en-CA" w:bidi="ar-EG"/>
              </w:rPr>
              <w:t xml:space="preserve"> </w:t>
            </w:r>
            <w:r w:rsidR="00CC5ED1" w:rsidRPr="00413D56">
              <w:rPr>
                <w:lang w:val="en-CA" w:bidi="ar-EG"/>
              </w:rPr>
              <w:t>(</w:t>
            </w:r>
            <w:r w:rsidR="00797B9D" w:rsidRPr="00413D56">
              <w:rPr>
                <w:lang w:bidi="ar-SY"/>
              </w:rPr>
              <w:t>WTSA-20</w:t>
            </w:r>
            <w:r w:rsidR="00CC5ED1" w:rsidRPr="00413D56">
              <w:rPr>
                <w:lang w:bidi="ar-SY"/>
              </w:rPr>
              <w:t>)</w:t>
            </w:r>
            <w:r w:rsidR="00797B9D" w:rsidRPr="00413D56">
              <w:rPr>
                <w:rtl/>
                <w:lang w:bidi="ar-SY"/>
              </w:rPr>
              <w:t xml:space="preserve"> لفترة الدراسة </w:t>
            </w:r>
            <w:r w:rsidR="00797B9D" w:rsidRPr="00413D56">
              <w:rPr>
                <w:lang w:bidi="ar-SY"/>
              </w:rPr>
              <w:t>2022</w:t>
            </w:r>
            <w:r w:rsidR="00797B9D" w:rsidRPr="00413D56">
              <w:rPr>
                <w:rtl/>
                <w:lang w:bidi="ar-EG"/>
              </w:rPr>
              <w:t>-</w:t>
            </w:r>
            <w:r w:rsidR="00797B9D" w:rsidRPr="00413D56">
              <w:t>2024</w:t>
            </w:r>
            <w:r w:rsidR="00797B9D" w:rsidRPr="00413D56">
              <w:rPr>
                <w:rtl/>
                <w:lang w:bidi="ar-SY"/>
              </w:rPr>
              <w:t xml:space="preserve"> المتعلقة بقرارات ورأي الجمعية العالمية لتقييس </w:t>
            </w:r>
            <w:r w:rsidR="00E4063C" w:rsidRPr="00413D56">
              <w:rPr>
                <w:rtl/>
                <w:lang w:bidi="ar-SY"/>
              </w:rPr>
              <w:t>الاتصالات،</w:t>
            </w:r>
            <w:r w:rsidR="00797B9D" w:rsidRPr="00413D56">
              <w:rPr>
                <w:rtl/>
                <w:lang w:bidi="ar-SY"/>
              </w:rPr>
              <w:t xml:space="preserve"> والتي تم تحديثها منذ ديسمبر </w:t>
            </w:r>
            <w:r w:rsidR="00797B9D" w:rsidRPr="00413D56">
              <w:rPr>
                <w:lang w:bidi="ar-SY"/>
              </w:rPr>
              <w:t>2022</w:t>
            </w:r>
            <w:r w:rsidR="00797B9D" w:rsidRPr="00413D56">
              <w:rPr>
                <w:rtl/>
                <w:lang w:bidi="ar-SY"/>
              </w:rPr>
              <w:t>.</w:t>
            </w:r>
          </w:p>
        </w:tc>
      </w:tr>
      <w:tr w:rsidR="00D234F6" w:rsidRPr="00413D56" w14:paraId="30627697" w14:textId="77777777" w:rsidTr="00BC3394">
        <w:tc>
          <w:tcPr>
            <w:tcW w:w="845" w:type="dxa"/>
          </w:tcPr>
          <w:p w14:paraId="42F367BD" w14:textId="131492F3" w:rsidR="00D234F6" w:rsidRPr="00413D56" w:rsidRDefault="00D234F6" w:rsidP="00D234F6">
            <w:pPr>
              <w:rPr>
                <w:lang w:bidi="ar-SY"/>
              </w:rPr>
            </w:pPr>
            <w:r w:rsidRPr="00413D56">
              <w:rPr>
                <w:lang w:bidi="ar-SY"/>
              </w:rPr>
              <w:t>1.4.3</w:t>
            </w:r>
          </w:p>
        </w:tc>
        <w:tc>
          <w:tcPr>
            <w:tcW w:w="8784" w:type="dxa"/>
          </w:tcPr>
          <w:p w14:paraId="0EDF879E" w14:textId="388B33E6" w:rsidR="00D234F6" w:rsidRPr="00413D56" w:rsidRDefault="00CC5ED1" w:rsidP="00D234F6">
            <w:pPr>
              <w:rPr>
                <w:rtl/>
                <w:lang w:bidi="ar-SY"/>
              </w:rPr>
            </w:pPr>
            <w:r w:rsidRPr="001725B6">
              <w:rPr>
                <w:rFonts w:hint="cs"/>
                <w:spacing w:val="-6"/>
                <w:rtl/>
                <w:lang w:bidi="ar-SY"/>
              </w:rPr>
              <w:t>و</w:t>
            </w:r>
            <w:r w:rsidR="00797B9D" w:rsidRPr="001725B6">
              <w:rPr>
                <w:spacing w:val="-6"/>
                <w:rtl/>
                <w:lang w:bidi="ar-SY"/>
              </w:rPr>
              <w:t>لكي يفهم المندوبون علاقة قطاع تقييس الاتصالات ب</w:t>
            </w:r>
            <w:r w:rsidRPr="001725B6">
              <w:rPr>
                <w:spacing w:val="-6"/>
                <w:rtl/>
                <w:lang w:bidi="ar-SY"/>
              </w:rPr>
              <w:t>مجلس العمليات البريدية للاتحاد البريدي العالمي</w:t>
            </w:r>
            <w:r w:rsidR="00797B9D" w:rsidRPr="001725B6">
              <w:rPr>
                <w:spacing w:val="-6"/>
                <w:rtl/>
                <w:lang w:bidi="ar-SY"/>
              </w:rPr>
              <w:t xml:space="preserve"> </w:t>
            </w:r>
            <w:r w:rsidRPr="001725B6">
              <w:rPr>
                <w:spacing w:val="-6"/>
                <w:lang w:val="en-CA" w:bidi="ar-SY"/>
              </w:rPr>
              <w:t>(</w:t>
            </w:r>
            <w:r w:rsidR="00797B9D" w:rsidRPr="001725B6">
              <w:rPr>
                <w:spacing w:val="-6"/>
                <w:lang w:bidi="ar-SY"/>
              </w:rPr>
              <w:t>UPU</w:t>
            </w:r>
            <w:r w:rsidRPr="001725B6">
              <w:rPr>
                <w:spacing w:val="-6"/>
                <w:lang w:bidi="ar-SY"/>
              </w:rPr>
              <w:t> </w:t>
            </w:r>
            <w:r w:rsidR="00797B9D" w:rsidRPr="001725B6">
              <w:rPr>
                <w:spacing w:val="-6"/>
                <w:lang w:bidi="ar-SY"/>
              </w:rPr>
              <w:t>POC</w:t>
            </w:r>
            <w:r w:rsidRPr="001725B6">
              <w:rPr>
                <w:spacing w:val="-6"/>
                <w:lang w:bidi="ar-SY"/>
              </w:rPr>
              <w:t>)</w:t>
            </w:r>
            <w:r w:rsidR="00797B9D" w:rsidRPr="00413D56">
              <w:rPr>
                <w:rtl/>
                <w:lang w:bidi="ar-SY"/>
              </w:rPr>
              <w:t xml:space="preserve"> بموجب </w:t>
            </w:r>
            <w:r w:rsidRPr="00413D56">
              <w:rPr>
                <w:rFonts w:hint="cs"/>
                <w:rtl/>
                <w:lang w:bidi="ar-SY"/>
              </w:rPr>
              <w:t>ال</w:t>
            </w:r>
            <w:r w:rsidR="00797B9D" w:rsidRPr="00413D56">
              <w:rPr>
                <w:rtl/>
                <w:lang w:bidi="ar-SY"/>
              </w:rPr>
              <w:t xml:space="preserve">قرار </w:t>
            </w:r>
            <w:r w:rsidRPr="00413D56">
              <w:rPr>
                <w:lang w:val="en-CA" w:bidi="ar-SY"/>
              </w:rPr>
              <w:t>11</w:t>
            </w:r>
            <w:r w:rsidRPr="00413D56">
              <w:rPr>
                <w:rFonts w:hint="cs"/>
                <w:rtl/>
                <w:lang w:bidi="ar-SY"/>
              </w:rPr>
              <w:t xml:space="preserve"> ل</w:t>
            </w:r>
            <w:r w:rsidR="00797B9D" w:rsidRPr="00413D56">
              <w:rPr>
                <w:rtl/>
                <w:lang w:bidi="ar-SY"/>
              </w:rPr>
              <w:t xml:space="preserve">لجمعية العالمية لتقييس الاتصالات، </w:t>
            </w:r>
            <w:r w:rsidR="00030656" w:rsidRPr="00413D56">
              <w:rPr>
                <w:rFonts w:hint="cs"/>
                <w:rtl/>
                <w:lang w:bidi="ar-SY"/>
              </w:rPr>
              <w:t>ت</w:t>
            </w:r>
            <w:r w:rsidR="00797B9D" w:rsidRPr="00413D56">
              <w:rPr>
                <w:rtl/>
                <w:lang w:bidi="ar-SY"/>
              </w:rPr>
              <w:t>قدم</w:t>
            </w:r>
            <w:r w:rsidR="00030656" w:rsidRPr="00413D56">
              <w:rPr>
                <w:rFonts w:hint="cs"/>
                <w:rtl/>
                <w:lang w:bidi="ar-SY"/>
              </w:rPr>
              <w:t xml:space="preserve"> الوثيقة</w:t>
            </w:r>
            <w:r w:rsidR="00797B9D" w:rsidRPr="00413D56">
              <w:rPr>
                <w:rtl/>
                <w:lang w:bidi="ar-SY"/>
              </w:rPr>
              <w:t xml:space="preserve"> </w:t>
            </w:r>
            <w:hyperlink r:id="rId30">
              <w:r w:rsidR="0078264B" w:rsidRPr="00413D56">
                <w:rPr>
                  <w:rStyle w:val="Hyperlink"/>
                </w:rPr>
                <w:t>TD281</w:t>
              </w:r>
            </w:hyperlink>
            <w:r w:rsidR="0078264B" w:rsidRPr="00413D56">
              <w:rPr>
                <w:rtl/>
                <w:lang w:bidi="ar-EG"/>
              </w:rPr>
              <w:t xml:space="preserve"> </w:t>
            </w:r>
            <w:r w:rsidR="00797B9D" w:rsidRPr="00413D56">
              <w:rPr>
                <w:rtl/>
                <w:lang w:bidi="ar-SY"/>
              </w:rPr>
              <w:t>تحديث</w:t>
            </w:r>
            <w:r w:rsidR="009651FE" w:rsidRPr="00413D56">
              <w:rPr>
                <w:rtl/>
                <w:lang w:bidi="ar-SY"/>
              </w:rPr>
              <w:t>اً</w:t>
            </w:r>
            <w:r w:rsidR="00797B9D" w:rsidRPr="00413D56">
              <w:rPr>
                <w:rtl/>
                <w:lang w:bidi="ar-SY"/>
              </w:rPr>
              <w:t xml:space="preserve"> بشأن التعاون بين مكتب تقييس الاتصالات وأمانة الاتحاد البريدي </w:t>
            </w:r>
            <w:r w:rsidR="0078264B" w:rsidRPr="00413D56">
              <w:rPr>
                <w:rtl/>
                <w:lang w:bidi="ar-SY"/>
              </w:rPr>
              <w:t>العالمي،</w:t>
            </w:r>
            <w:r w:rsidR="00797B9D" w:rsidRPr="00413D56">
              <w:rPr>
                <w:rtl/>
                <w:lang w:bidi="ar-SY"/>
              </w:rPr>
              <w:t xml:space="preserve"> بناءً على طلب فريق إدارة الفريق الاستشاري لتقييس الاتصالات.</w:t>
            </w:r>
            <w:r w:rsidRPr="00413D56">
              <w:rPr>
                <w:rFonts w:hint="cs"/>
                <w:rtl/>
                <w:lang w:bidi="ar-SY"/>
              </w:rPr>
              <w:t xml:space="preserve"> و</w:t>
            </w:r>
            <w:r w:rsidR="00797B9D" w:rsidRPr="00413D56">
              <w:rPr>
                <w:rtl/>
                <w:lang w:bidi="ar-SY"/>
              </w:rPr>
              <w:t>نوقشت هذه المسألة بالتفصيل داخل</w:t>
            </w:r>
            <w:r w:rsidRPr="00413D56">
              <w:rPr>
                <w:rFonts w:hint="cs"/>
                <w:rtl/>
                <w:lang w:bidi="ar-SY"/>
              </w:rPr>
              <w:t xml:space="preserve"> </w:t>
            </w:r>
            <w:r w:rsidRPr="00413D56">
              <w:rPr>
                <w:rtl/>
                <w:lang w:bidi="ar-SY"/>
              </w:rPr>
              <w:t xml:space="preserve">فريق المقرِّر المعني </w:t>
            </w:r>
            <w:r w:rsidR="00E605C9">
              <w:rPr>
                <w:rFonts w:hint="cs"/>
                <w:rtl/>
                <w:lang w:bidi="ar-SY"/>
              </w:rPr>
              <w:t>ب</w:t>
            </w:r>
            <w:r w:rsidR="00E605C9">
              <w:rPr>
                <w:rFonts w:hint="cs"/>
                <w:rtl/>
                <w:lang w:bidi="ar-EG"/>
              </w:rPr>
              <w:t>الأعمال التحضيرية ل</w:t>
            </w:r>
            <w:r w:rsidRPr="00413D56">
              <w:rPr>
                <w:rtl/>
                <w:lang w:bidi="ar-SY"/>
              </w:rPr>
              <w:t>لجمعية العالمية لتقييس الاتصالات</w:t>
            </w:r>
            <w:r w:rsidR="00797B9D" w:rsidRPr="00413D56">
              <w:rPr>
                <w:rtl/>
                <w:lang w:bidi="ar-SY"/>
              </w:rPr>
              <w:t xml:space="preserve"> </w:t>
            </w:r>
            <w:r w:rsidRPr="00413D56">
              <w:rPr>
                <w:lang w:val="en-CA" w:bidi="ar-SY"/>
              </w:rPr>
              <w:t>(</w:t>
            </w:r>
            <w:r w:rsidR="00797B9D" w:rsidRPr="00413D56">
              <w:rPr>
                <w:lang w:bidi="ar-SY"/>
              </w:rPr>
              <w:t>RG-WTSA</w:t>
            </w:r>
            <w:r w:rsidRPr="00413D56">
              <w:rPr>
                <w:lang w:bidi="ar-SY"/>
              </w:rPr>
              <w:t>)</w:t>
            </w:r>
            <w:r w:rsidR="00797B9D" w:rsidRPr="00413D56">
              <w:rPr>
                <w:rtl/>
                <w:lang w:bidi="ar-SY"/>
              </w:rPr>
              <w:t>.</w:t>
            </w:r>
          </w:p>
        </w:tc>
      </w:tr>
      <w:tr w:rsidR="00D234F6" w:rsidRPr="00413D56" w14:paraId="7790E4A6" w14:textId="77777777" w:rsidTr="00BC3394">
        <w:tc>
          <w:tcPr>
            <w:tcW w:w="845" w:type="dxa"/>
          </w:tcPr>
          <w:p w14:paraId="2DA720F6" w14:textId="04FE9356" w:rsidR="00D234F6" w:rsidRPr="00413D56" w:rsidRDefault="00D234F6" w:rsidP="00D234F6">
            <w:pPr>
              <w:rPr>
                <w:lang w:bidi="ar-SY"/>
              </w:rPr>
            </w:pPr>
            <w:r w:rsidRPr="00413D56">
              <w:rPr>
                <w:lang w:bidi="ar-SY"/>
              </w:rPr>
              <w:t>2.4.3</w:t>
            </w:r>
          </w:p>
        </w:tc>
        <w:tc>
          <w:tcPr>
            <w:tcW w:w="8784" w:type="dxa"/>
          </w:tcPr>
          <w:p w14:paraId="7FA8534E" w14:textId="3DED3A5A" w:rsidR="00D234F6" w:rsidRPr="00413D56" w:rsidRDefault="00CC5ED1" w:rsidP="00D234F6">
            <w:pPr>
              <w:rPr>
                <w:rtl/>
                <w:lang w:bidi="ar-SY"/>
              </w:rPr>
            </w:pPr>
            <w:r w:rsidRPr="00413D56">
              <w:rPr>
                <w:rFonts w:hint="cs"/>
                <w:rtl/>
                <w:lang w:bidi="ar-SY"/>
              </w:rPr>
              <w:t>و</w:t>
            </w:r>
            <w:r w:rsidR="0078264B" w:rsidRPr="00413D56">
              <w:rPr>
                <w:rtl/>
                <w:lang w:bidi="ar-SY"/>
              </w:rPr>
              <w:t>تمت دعوة</w:t>
            </w:r>
            <w:r w:rsidRPr="00413D56">
              <w:rPr>
                <w:rFonts w:hint="cs"/>
                <w:rtl/>
                <w:lang w:bidi="ar-EG"/>
              </w:rPr>
              <w:t xml:space="preserve"> الفريق</w:t>
            </w:r>
            <w:r w:rsidR="0078264B" w:rsidRPr="00413D56">
              <w:rPr>
                <w:rtl/>
                <w:lang w:bidi="ar-SY"/>
              </w:rPr>
              <w:t xml:space="preserve"> </w:t>
            </w:r>
            <w:r w:rsidR="0078264B" w:rsidRPr="00413D56">
              <w:rPr>
                <w:lang w:bidi="ar-SY"/>
              </w:rPr>
              <w:t>RG-WTSA</w:t>
            </w:r>
            <w:r w:rsidR="0078264B" w:rsidRPr="00413D56">
              <w:rPr>
                <w:rtl/>
                <w:lang w:bidi="ar-SY"/>
              </w:rPr>
              <w:t xml:space="preserve"> للنظر في خطة العمل </w:t>
            </w:r>
            <w:r w:rsidRPr="00413D56">
              <w:rPr>
                <w:rFonts w:hint="cs"/>
                <w:rtl/>
                <w:lang w:bidi="ar-SY"/>
              </w:rPr>
              <w:t xml:space="preserve">الواردة </w:t>
            </w:r>
            <w:r w:rsidR="0078264B" w:rsidRPr="00413D56">
              <w:rPr>
                <w:rtl/>
                <w:lang w:bidi="ar-SY"/>
              </w:rPr>
              <w:t>في</w:t>
            </w:r>
            <w:r w:rsidR="00030656" w:rsidRPr="00413D56">
              <w:rPr>
                <w:rFonts w:hint="cs"/>
                <w:rtl/>
                <w:lang w:bidi="ar-SY"/>
              </w:rPr>
              <w:t xml:space="preserve"> الوثيقة</w:t>
            </w:r>
            <w:r w:rsidR="0078264B" w:rsidRPr="00413D56">
              <w:rPr>
                <w:rtl/>
                <w:lang w:bidi="ar-SY"/>
              </w:rPr>
              <w:t xml:space="preserve"> </w:t>
            </w:r>
            <w:hyperlink r:id="rId31" w:history="1">
              <w:r w:rsidR="0078264B" w:rsidRPr="00413D56">
                <w:rPr>
                  <w:rStyle w:val="Hyperlink"/>
                  <w:bCs/>
                </w:rPr>
                <w:t>TD191R2</w:t>
              </w:r>
            </w:hyperlink>
            <w:r w:rsidR="0078264B" w:rsidRPr="00413D56">
              <w:rPr>
                <w:rtl/>
                <w:lang w:bidi="ar-EG"/>
              </w:rPr>
              <w:t xml:space="preserve"> </w:t>
            </w:r>
            <w:r w:rsidR="0078264B" w:rsidRPr="00413D56">
              <w:rPr>
                <w:rtl/>
              </w:rPr>
              <w:t>ع</w:t>
            </w:r>
            <w:r w:rsidR="0078264B" w:rsidRPr="00413D56">
              <w:rPr>
                <w:rtl/>
                <w:lang w:bidi="ar-SY"/>
              </w:rPr>
              <w:t xml:space="preserve">ند مناقشة </w:t>
            </w:r>
            <w:r w:rsidRPr="00413D56">
              <w:rPr>
                <w:rFonts w:hint="cs"/>
                <w:rtl/>
                <w:lang w:bidi="ar-SY"/>
              </w:rPr>
              <w:t>الأعمال التحضيرية</w:t>
            </w:r>
            <w:r w:rsidR="0078264B" w:rsidRPr="00413D56">
              <w:rPr>
                <w:rtl/>
                <w:lang w:bidi="ar-SY"/>
              </w:rPr>
              <w:t xml:space="preserve"> للجمعية </w:t>
            </w:r>
            <w:r w:rsidR="0078264B" w:rsidRPr="00413D56">
              <w:rPr>
                <w:lang w:bidi="ar-SY"/>
              </w:rPr>
              <w:t>WTSA-24</w:t>
            </w:r>
            <w:r w:rsidR="0078264B" w:rsidRPr="00413D56">
              <w:rPr>
                <w:rtl/>
                <w:lang w:bidi="ar-SY"/>
              </w:rPr>
              <w:t>.</w:t>
            </w:r>
          </w:p>
        </w:tc>
      </w:tr>
      <w:tr w:rsidR="00D234F6" w:rsidRPr="00413D56" w14:paraId="2FC20743" w14:textId="77777777" w:rsidTr="00BC3394">
        <w:tc>
          <w:tcPr>
            <w:tcW w:w="845" w:type="dxa"/>
          </w:tcPr>
          <w:p w14:paraId="33ADF2D6" w14:textId="30A28D07" w:rsidR="00D234F6" w:rsidRPr="00413D56" w:rsidRDefault="00D234F6" w:rsidP="00D234F6">
            <w:pPr>
              <w:rPr>
                <w:lang w:bidi="ar-SY"/>
              </w:rPr>
            </w:pPr>
            <w:r w:rsidRPr="00413D56">
              <w:rPr>
                <w:lang w:bidi="ar-SY"/>
              </w:rPr>
              <w:t>3.4.3</w:t>
            </w:r>
          </w:p>
        </w:tc>
        <w:tc>
          <w:tcPr>
            <w:tcW w:w="8784" w:type="dxa"/>
          </w:tcPr>
          <w:p w14:paraId="3349C2C6" w14:textId="37F7ADF0" w:rsidR="00D234F6" w:rsidRPr="00413D56" w:rsidRDefault="00CC5ED1" w:rsidP="00D234F6">
            <w:pPr>
              <w:rPr>
                <w:rtl/>
                <w:lang w:bidi="ar-SY"/>
              </w:rPr>
            </w:pPr>
            <w:r w:rsidRPr="00413D56">
              <w:rPr>
                <w:rFonts w:hint="cs"/>
                <w:rtl/>
                <w:lang w:bidi="ar-SY"/>
              </w:rPr>
              <w:t>و</w:t>
            </w:r>
            <w:r w:rsidR="0078264B" w:rsidRPr="00413D56">
              <w:rPr>
                <w:rtl/>
                <w:lang w:bidi="ar-SY"/>
              </w:rPr>
              <w:t xml:space="preserve">أعرب الاجتماع عن تقديره لهذه </w:t>
            </w:r>
            <w:r w:rsidR="00E4063C" w:rsidRPr="00413D56">
              <w:rPr>
                <w:rtl/>
                <w:lang w:bidi="ar-SY"/>
              </w:rPr>
              <w:t>الوثيقة،</w:t>
            </w:r>
            <w:r w:rsidR="0078264B" w:rsidRPr="00413D56">
              <w:rPr>
                <w:rtl/>
                <w:lang w:bidi="ar-SY"/>
              </w:rPr>
              <w:t xml:space="preserve"> التي تم تحديثها مرة أخرى</w:t>
            </w:r>
            <w:r w:rsidR="00030656" w:rsidRPr="00413D56">
              <w:rPr>
                <w:rFonts w:hint="cs"/>
                <w:rtl/>
                <w:lang w:bidi="ar-SY"/>
              </w:rPr>
              <w:t xml:space="preserve"> </w:t>
            </w:r>
            <w:r w:rsidR="0078264B" w:rsidRPr="00413D56">
              <w:rPr>
                <w:rtl/>
                <w:lang w:bidi="ar-SY"/>
              </w:rPr>
              <w:t>في</w:t>
            </w:r>
            <w:r w:rsidR="00030656" w:rsidRPr="00413D56">
              <w:rPr>
                <w:rFonts w:hint="cs"/>
                <w:rtl/>
                <w:lang w:bidi="ar-SY"/>
              </w:rPr>
              <w:t xml:space="preserve"> الوثيقة</w:t>
            </w:r>
            <w:r w:rsidR="0078264B" w:rsidRPr="00413D56">
              <w:rPr>
                <w:rtl/>
                <w:lang w:bidi="ar-SY"/>
              </w:rPr>
              <w:t xml:space="preserve"> </w:t>
            </w:r>
            <w:hyperlink r:id="rId32">
              <w:r w:rsidR="0078264B" w:rsidRPr="00413D56">
                <w:rPr>
                  <w:rStyle w:val="Hyperlink"/>
                </w:rPr>
                <w:t>TD191R3</w:t>
              </w:r>
            </w:hyperlink>
            <w:r w:rsidR="0078264B" w:rsidRPr="00413D56">
              <w:rPr>
                <w:rtl/>
              </w:rPr>
              <w:t xml:space="preserve"> </w:t>
            </w:r>
            <w:r w:rsidR="0078264B" w:rsidRPr="00413D56">
              <w:rPr>
                <w:rtl/>
                <w:lang w:bidi="ar-SY"/>
              </w:rPr>
              <w:t xml:space="preserve">بعد الاجتماع </w:t>
            </w:r>
            <w:r w:rsidRPr="00413D56">
              <w:rPr>
                <w:rFonts w:hint="cs"/>
                <w:rtl/>
                <w:lang w:bidi="ar-SY"/>
              </w:rPr>
              <w:t>وتعميمها</w:t>
            </w:r>
            <w:r w:rsidR="0078264B" w:rsidRPr="00413D56">
              <w:rPr>
                <w:rtl/>
                <w:lang w:bidi="ar-SY"/>
              </w:rPr>
              <w:t xml:space="preserve"> </w:t>
            </w:r>
            <w:r w:rsidRPr="00413D56">
              <w:rPr>
                <w:rFonts w:hint="cs"/>
                <w:rtl/>
                <w:lang w:bidi="ar-SY"/>
              </w:rPr>
              <w:t>على</w:t>
            </w:r>
            <w:r w:rsidR="0078264B" w:rsidRPr="00413D56">
              <w:rPr>
                <w:rtl/>
                <w:lang w:bidi="ar-SY"/>
              </w:rPr>
              <w:t xml:space="preserve"> </w:t>
            </w:r>
            <w:r w:rsidR="00752E6E" w:rsidRPr="00413D56">
              <w:rPr>
                <w:rtl/>
                <w:lang w:bidi="ar-SY"/>
              </w:rPr>
              <w:t>لجان دراسات قطاع تقييس</w:t>
            </w:r>
            <w:r w:rsidR="0078264B" w:rsidRPr="00413D56">
              <w:rPr>
                <w:rtl/>
                <w:lang w:bidi="ar-SY"/>
              </w:rPr>
              <w:t xml:space="preserve"> الاتصالات </w:t>
            </w:r>
            <w:r w:rsidR="000C6B72">
              <w:rPr>
                <w:rFonts w:hint="cs"/>
                <w:rtl/>
                <w:lang w:bidi="ar-SY"/>
              </w:rPr>
              <w:t>والمنظمات الإقليمية للاتصالات</w:t>
            </w:r>
            <w:r w:rsidR="008B7452" w:rsidRPr="00413D56">
              <w:rPr>
                <w:rtl/>
                <w:lang w:bidi="ar-SY"/>
              </w:rPr>
              <w:t>،</w:t>
            </w:r>
            <w:r w:rsidR="0078264B" w:rsidRPr="00413D56">
              <w:rPr>
                <w:rtl/>
                <w:lang w:bidi="ar-SY"/>
              </w:rPr>
              <w:t xml:space="preserve"> انظر</w:t>
            </w:r>
            <w:r w:rsidR="00030656" w:rsidRPr="00413D56">
              <w:rPr>
                <w:rFonts w:hint="cs"/>
                <w:rtl/>
                <w:lang w:bidi="ar-SY"/>
              </w:rPr>
              <w:t xml:space="preserve"> بيان الاتصال</w:t>
            </w:r>
            <w:r w:rsidR="0078264B" w:rsidRPr="00413D56">
              <w:rPr>
                <w:rtl/>
                <w:lang w:bidi="ar-SY"/>
              </w:rPr>
              <w:t xml:space="preserve"> </w:t>
            </w:r>
            <w:hyperlink r:id="rId33" w:history="1">
              <w:r w:rsidR="0078264B" w:rsidRPr="00413D56">
                <w:rPr>
                  <w:rStyle w:val="Hyperlink"/>
                </w:rPr>
                <w:t>TSAG-LS15</w:t>
              </w:r>
            </w:hyperlink>
            <w:r w:rsidR="0078264B" w:rsidRPr="00413D56">
              <w:rPr>
                <w:rtl/>
                <w:lang w:bidi="ar-SY"/>
              </w:rPr>
              <w:t>.</w:t>
            </w:r>
          </w:p>
        </w:tc>
      </w:tr>
    </w:tbl>
    <w:p w14:paraId="3D164713" w14:textId="31BB4C6F" w:rsidR="00C44D4E" w:rsidRPr="00413D56" w:rsidRDefault="00C44D4E" w:rsidP="00C44D4E">
      <w:pPr>
        <w:pStyle w:val="Heading1"/>
        <w:rPr>
          <w:lang w:bidi="ar-SY"/>
        </w:rPr>
      </w:pPr>
      <w:bookmarkStart w:id="10" w:name="_Toc140648179"/>
      <w:r w:rsidRPr="00413D56">
        <w:rPr>
          <w:lang w:bidi="ar-EG"/>
        </w:rPr>
        <w:lastRenderedPageBreak/>
        <w:t>4</w:t>
      </w:r>
      <w:r w:rsidRPr="00413D56">
        <w:rPr>
          <w:rtl/>
          <w:lang w:bidi="ar-SY"/>
        </w:rPr>
        <w:tab/>
      </w:r>
      <w:r w:rsidR="0078264B" w:rsidRPr="00413D56">
        <w:rPr>
          <w:rtl/>
          <w:lang w:bidi="ar-SY"/>
        </w:rPr>
        <w:t>التحول الرقمي</w:t>
      </w:r>
      <w:bookmarkEnd w:id="10"/>
    </w:p>
    <w:p w14:paraId="5DF68CE2" w14:textId="100AD73C" w:rsidR="00C44D4E" w:rsidRPr="00413D56" w:rsidRDefault="00C44D4E" w:rsidP="00DF18A9">
      <w:pPr>
        <w:pStyle w:val="Heading2"/>
        <w:spacing w:after="120"/>
        <w:rPr>
          <w:rtl/>
          <w:lang w:bidi="ar-SY"/>
        </w:rPr>
      </w:pPr>
      <w:bookmarkStart w:id="11" w:name="_Toc140648180"/>
      <w:r w:rsidRPr="00413D56">
        <w:rPr>
          <w:lang w:bidi="ar-SY"/>
        </w:rPr>
        <w:t>1.4</w:t>
      </w:r>
      <w:r w:rsidRPr="00413D56">
        <w:rPr>
          <w:rtl/>
          <w:lang w:bidi="ar-SY"/>
        </w:rPr>
        <w:tab/>
      </w:r>
      <w:r w:rsidR="006064C5" w:rsidRPr="00413D56">
        <w:rPr>
          <w:rtl/>
          <w:lang w:bidi="ar-SY"/>
        </w:rPr>
        <w:t>الفريق المتخصص الجديد المقترح</w:t>
      </w:r>
      <w:r w:rsidR="00654C1E" w:rsidRPr="00413D56">
        <w:rPr>
          <w:rtl/>
          <w:lang w:bidi="ar-SY"/>
        </w:rPr>
        <w:t xml:space="preserve"> </w:t>
      </w:r>
      <w:r w:rsidR="000F2A87">
        <w:rPr>
          <w:rFonts w:hint="cs"/>
          <w:rtl/>
          <w:lang w:bidi="ar-SY"/>
        </w:rPr>
        <w:t>بشأن التحول</w:t>
      </w:r>
      <w:r w:rsidR="00654C1E" w:rsidRPr="00413D56">
        <w:rPr>
          <w:rtl/>
          <w:lang w:bidi="ar-SY"/>
        </w:rPr>
        <w:t xml:space="preserve"> الرقمي (</w:t>
      </w:r>
      <w:r w:rsidR="00654C1E" w:rsidRPr="00413D56">
        <w:rPr>
          <w:lang w:bidi="ar-SY"/>
        </w:rPr>
        <w:t>FG-DT</w:t>
      </w:r>
      <w:r w:rsidR="00654C1E" w:rsidRPr="00413D56">
        <w:rPr>
          <w:rtl/>
          <w:lang w:bidi="ar-SY"/>
        </w:rPr>
        <w:t>)</w:t>
      </w:r>
      <w:bookmarkEnd w:id="1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C44D4E" w:rsidRPr="00413D56" w14:paraId="58E1E1D6" w14:textId="77777777" w:rsidTr="00BC3394">
        <w:tc>
          <w:tcPr>
            <w:tcW w:w="845" w:type="dxa"/>
          </w:tcPr>
          <w:p w14:paraId="368D2AB8" w14:textId="75C9E5AC" w:rsidR="00C44D4E" w:rsidRPr="00413D56" w:rsidRDefault="00C44D4E" w:rsidP="00BC3394">
            <w:pPr>
              <w:rPr>
                <w:lang w:bidi="ar-SY"/>
              </w:rPr>
            </w:pPr>
            <w:r w:rsidRPr="00413D56">
              <w:rPr>
                <w:lang w:bidi="ar-SY"/>
              </w:rPr>
              <w:t>1.1.4</w:t>
            </w:r>
          </w:p>
        </w:tc>
        <w:tc>
          <w:tcPr>
            <w:tcW w:w="8784" w:type="dxa"/>
          </w:tcPr>
          <w:p w14:paraId="60AC9BCD" w14:textId="7CF9BDA4" w:rsidR="00C44D4E" w:rsidRPr="00C92C19" w:rsidRDefault="00512BE7" w:rsidP="00BC3394">
            <w:pPr>
              <w:rPr>
                <w:spacing w:val="2"/>
                <w:rtl/>
                <w:lang w:bidi="ar-SY"/>
              </w:rPr>
            </w:pPr>
            <w:r w:rsidRPr="00C92C19">
              <w:rPr>
                <w:spacing w:val="2"/>
                <w:rtl/>
                <w:lang w:bidi="ar-SY"/>
              </w:rPr>
              <w:t>تلقى الفريق الاستشاري لت</w:t>
            </w:r>
            <w:r w:rsidR="009651FE" w:rsidRPr="00C92C19">
              <w:rPr>
                <w:spacing w:val="2"/>
                <w:rtl/>
                <w:lang w:bidi="ar-SY"/>
              </w:rPr>
              <w:t>قييس الاتصالات</w:t>
            </w:r>
            <w:r w:rsidRPr="00C92C19">
              <w:rPr>
                <w:spacing w:val="2"/>
                <w:rtl/>
                <w:lang w:bidi="ar-SY"/>
              </w:rPr>
              <w:t xml:space="preserve"> مقترحين في</w:t>
            </w:r>
            <w:r w:rsidR="00030656" w:rsidRPr="00C92C19">
              <w:rPr>
                <w:rFonts w:hint="cs"/>
                <w:spacing w:val="2"/>
                <w:rtl/>
                <w:lang w:bidi="ar-SY"/>
              </w:rPr>
              <w:t xml:space="preserve"> المساهمة </w:t>
            </w:r>
            <w:hyperlink r:id="rId34" w:history="1">
              <w:r w:rsidRPr="00C92C19">
                <w:rPr>
                  <w:rStyle w:val="Hyperlink"/>
                  <w:spacing w:val="2"/>
                </w:rPr>
                <w:t>C49</w:t>
              </w:r>
            </w:hyperlink>
            <w:r w:rsidRPr="00C92C19">
              <w:rPr>
                <w:spacing w:val="2"/>
                <w:rtl/>
              </w:rPr>
              <w:t xml:space="preserve"> </w:t>
            </w:r>
            <w:r w:rsidRPr="00C92C19">
              <w:rPr>
                <w:spacing w:val="2"/>
                <w:rtl/>
                <w:lang w:bidi="ar-SY"/>
              </w:rPr>
              <w:t xml:space="preserve">من نيجيريا وجنوب إفريقيا وجامعة </w:t>
            </w:r>
            <w:proofErr w:type="spellStart"/>
            <w:r w:rsidRPr="00C92C19">
              <w:rPr>
                <w:spacing w:val="2"/>
                <w:lang w:bidi="ar-SY"/>
              </w:rPr>
              <w:t>Tarbiat</w:t>
            </w:r>
            <w:proofErr w:type="spellEnd"/>
            <w:r w:rsidRPr="00C92C19">
              <w:rPr>
                <w:spacing w:val="2"/>
                <w:lang w:bidi="ar-SY"/>
              </w:rPr>
              <w:t xml:space="preserve"> </w:t>
            </w:r>
            <w:proofErr w:type="spellStart"/>
            <w:r w:rsidRPr="00C92C19">
              <w:rPr>
                <w:spacing w:val="2"/>
                <w:lang w:bidi="ar-SY"/>
              </w:rPr>
              <w:t>Modares</w:t>
            </w:r>
            <w:proofErr w:type="spellEnd"/>
            <w:r w:rsidRPr="00C92C19">
              <w:rPr>
                <w:spacing w:val="2"/>
                <w:rtl/>
                <w:lang w:bidi="ar-SY"/>
              </w:rPr>
              <w:t xml:space="preserve"> (جمهورية إيران الإسلامية) وفيتنام؛ </w:t>
            </w:r>
            <w:r w:rsidR="00030656" w:rsidRPr="00C92C19">
              <w:rPr>
                <w:rFonts w:hint="cs"/>
                <w:spacing w:val="2"/>
                <w:rtl/>
                <w:lang w:bidi="ar-SY"/>
              </w:rPr>
              <w:t>و</w:t>
            </w:r>
            <w:r w:rsidRPr="00C92C19">
              <w:rPr>
                <w:spacing w:val="2"/>
                <w:rtl/>
                <w:lang w:bidi="ar-SY"/>
              </w:rPr>
              <w:t>في</w:t>
            </w:r>
            <w:r w:rsidR="00030656" w:rsidRPr="00C92C19">
              <w:rPr>
                <w:rFonts w:hint="cs"/>
                <w:spacing w:val="2"/>
                <w:rtl/>
                <w:lang w:bidi="ar-SY"/>
              </w:rPr>
              <w:t xml:space="preserve"> المساهمة</w:t>
            </w:r>
            <w:r w:rsidR="00AC3003" w:rsidRPr="00C92C19">
              <w:rPr>
                <w:rFonts w:hint="cs"/>
                <w:spacing w:val="2"/>
                <w:rtl/>
                <w:lang w:bidi="ar-SY"/>
              </w:rPr>
              <w:t xml:space="preserve"> </w:t>
            </w:r>
            <w:hyperlink r:id="rId35" w:history="1">
              <w:r w:rsidRPr="00C92C19">
                <w:rPr>
                  <w:rStyle w:val="Hyperlink"/>
                  <w:spacing w:val="2"/>
                </w:rPr>
                <w:t>C51R1</w:t>
              </w:r>
            </w:hyperlink>
            <w:r w:rsidR="00030656" w:rsidRPr="00C92C19">
              <w:rPr>
                <w:rFonts w:hint="cs"/>
                <w:spacing w:val="2"/>
                <w:rtl/>
              </w:rPr>
              <w:t xml:space="preserve"> </w:t>
            </w:r>
            <w:r w:rsidRPr="00C92C19">
              <w:rPr>
                <w:spacing w:val="2"/>
                <w:rtl/>
                <w:lang w:bidi="ar-SY"/>
              </w:rPr>
              <w:t>من البحرين ومصر</w:t>
            </w:r>
            <w:r w:rsidR="00030656" w:rsidRPr="00C92C19">
              <w:rPr>
                <w:spacing w:val="2"/>
                <w:rtl/>
                <w:lang w:bidi="ar-SY"/>
              </w:rPr>
              <w:t xml:space="preserve"> و</w:t>
            </w:r>
            <w:r w:rsidR="006064C5" w:rsidRPr="00C92C19">
              <w:rPr>
                <w:rFonts w:hint="cs"/>
                <w:spacing w:val="2"/>
                <w:rtl/>
                <w:lang w:bidi="ar-SY"/>
              </w:rPr>
              <w:t>شركة</w:t>
            </w:r>
            <w:r w:rsidR="004D01E2" w:rsidRPr="00C92C19">
              <w:rPr>
                <w:rFonts w:hint="eastAsia"/>
                <w:spacing w:val="2"/>
                <w:rtl/>
                <w:lang w:bidi="ar-SY"/>
              </w:rPr>
              <w:t> </w:t>
            </w:r>
            <w:r w:rsidRPr="00C92C19">
              <w:rPr>
                <w:spacing w:val="2"/>
                <w:lang w:bidi="ar-SY"/>
              </w:rPr>
              <w:t>Huawei Technologies Switzerland AG</w:t>
            </w:r>
            <w:r w:rsidRPr="00C92C19">
              <w:rPr>
                <w:spacing w:val="2"/>
                <w:rtl/>
                <w:lang w:bidi="ar-SY"/>
              </w:rPr>
              <w:t xml:space="preserve"> والكويت والسودان</w:t>
            </w:r>
            <w:r w:rsidR="008B7452" w:rsidRPr="00C92C19">
              <w:rPr>
                <w:spacing w:val="2"/>
                <w:rtl/>
                <w:lang w:bidi="ar-SY"/>
              </w:rPr>
              <w:t>؛</w:t>
            </w:r>
            <w:r w:rsidRPr="00C92C19">
              <w:rPr>
                <w:spacing w:val="2"/>
                <w:rtl/>
                <w:lang w:bidi="ar-SY"/>
              </w:rPr>
              <w:t xml:space="preserve"> لإنشاء </w:t>
            </w:r>
            <w:r w:rsidR="006064C5" w:rsidRPr="00C92C19">
              <w:rPr>
                <w:spacing w:val="2"/>
                <w:rtl/>
                <w:lang w:bidi="ar-SY"/>
              </w:rPr>
              <w:t>فريق متخصص</w:t>
            </w:r>
            <w:r w:rsidRPr="00C92C19">
              <w:rPr>
                <w:spacing w:val="2"/>
                <w:rtl/>
                <w:lang w:bidi="ar-SY"/>
              </w:rPr>
              <w:t xml:space="preserve"> جديد معني بالتحول الرقمي </w:t>
            </w:r>
            <w:r w:rsidR="006064C5" w:rsidRPr="00C92C19">
              <w:rPr>
                <w:rFonts w:hint="cs"/>
                <w:spacing w:val="2"/>
                <w:rtl/>
                <w:lang w:bidi="ar-SY"/>
              </w:rPr>
              <w:t>ومشروع</w:t>
            </w:r>
            <w:r w:rsidRPr="00C92C19">
              <w:rPr>
                <w:spacing w:val="2"/>
                <w:rtl/>
                <w:lang w:bidi="ar-SY"/>
              </w:rPr>
              <w:t xml:space="preserve"> اختصاصات مقترحة</w:t>
            </w:r>
            <w:r w:rsidR="008B7452" w:rsidRPr="00C92C19">
              <w:rPr>
                <w:spacing w:val="2"/>
                <w:rtl/>
                <w:lang w:bidi="ar-SY"/>
              </w:rPr>
              <w:t>؛</w:t>
            </w:r>
            <w:r w:rsidRPr="00C92C19">
              <w:rPr>
                <w:spacing w:val="2"/>
                <w:rtl/>
                <w:lang w:bidi="ar-SY"/>
              </w:rPr>
              <w:t xml:space="preserve"> وتعليقات على </w:t>
            </w:r>
            <w:r w:rsidR="006064C5" w:rsidRPr="00C92C19">
              <w:rPr>
                <w:rFonts w:hint="cs"/>
                <w:spacing w:val="2"/>
                <w:rtl/>
                <w:lang w:bidi="ar-SY"/>
              </w:rPr>
              <w:t>المقترحين</w:t>
            </w:r>
            <w:r w:rsidRPr="00C92C19">
              <w:rPr>
                <w:spacing w:val="2"/>
                <w:rtl/>
                <w:lang w:bidi="ar-SY"/>
              </w:rPr>
              <w:t xml:space="preserve"> في</w:t>
            </w:r>
            <w:r w:rsidR="00030656" w:rsidRPr="00C92C19">
              <w:rPr>
                <w:rFonts w:hint="cs"/>
                <w:spacing w:val="2"/>
                <w:rtl/>
                <w:lang w:bidi="ar-SY"/>
              </w:rPr>
              <w:t xml:space="preserve"> الوثيقة</w:t>
            </w:r>
            <w:r w:rsidRPr="00C92C19">
              <w:rPr>
                <w:spacing w:val="2"/>
                <w:rtl/>
                <w:lang w:bidi="ar-SY"/>
              </w:rPr>
              <w:t xml:space="preserve"> </w:t>
            </w:r>
            <w:hyperlink r:id="rId36" w:history="1">
              <w:r w:rsidRPr="00C92C19">
                <w:rPr>
                  <w:rStyle w:val="Hyperlink"/>
                  <w:spacing w:val="2"/>
                </w:rPr>
                <w:t>TD266</w:t>
              </w:r>
            </w:hyperlink>
            <w:r w:rsidRPr="00C92C19">
              <w:rPr>
                <w:spacing w:val="2"/>
                <w:rtl/>
              </w:rPr>
              <w:t xml:space="preserve"> </w:t>
            </w:r>
            <w:r w:rsidRPr="00C92C19">
              <w:rPr>
                <w:spacing w:val="2"/>
                <w:rtl/>
                <w:lang w:bidi="ar-SY"/>
              </w:rPr>
              <w:t xml:space="preserve">من </w:t>
            </w:r>
            <w:r w:rsidR="00E605C9" w:rsidRPr="00C92C19">
              <w:rPr>
                <w:rFonts w:hint="cs"/>
                <w:spacing w:val="2"/>
                <w:rtl/>
                <w:lang w:bidi="ar-SY"/>
              </w:rPr>
              <w:t>فريق</w:t>
            </w:r>
            <w:r w:rsidR="00E605C9" w:rsidRPr="00C92C19">
              <w:rPr>
                <w:spacing w:val="2"/>
                <w:rtl/>
                <w:lang w:bidi="ar-SY"/>
              </w:rPr>
              <w:t xml:space="preserve"> التنسيق المعني ببرنامج التقييس</w:t>
            </w:r>
            <w:r w:rsidR="00E605C9" w:rsidRPr="00C92C19">
              <w:rPr>
                <w:rFonts w:hint="cs"/>
                <w:spacing w:val="2"/>
                <w:rtl/>
                <w:lang w:bidi="ar-SY"/>
              </w:rPr>
              <w:t xml:space="preserve"> </w:t>
            </w:r>
            <w:r w:rsidR="00E605C9" w:rsidRPr="00C92C19">
              <w:rPr>
                <w:spacing w:val="2"/>
                <w:lang w:val="en-CA" w:bidi="ar-SY"/>
              </w:rPr>
              <w:t>(SPCG)</w:t>
            </w:r>
            <w:r w:rsidR="00E605C9" w:rsidRPr="00C92C19">
              <w:rPr>
                <w:spacing w:val="2"/>
                <w:rtl/>
                <w:lang w:bidi="ar-SY"/>
              </w:rPr>
              <w:t xml:space="preserve"> في هيئة إدارة التقييس لدى اللجنة الكهرتقنية الدولية/هيئة الإدارة التقنية للمنظمة الدولية للتوحيد القياسي/الفريق الاستشاري لتقييس الاتصالات بقطاع تقييس الاتصالات (</w:t>
            </w:r>
            <w:r w:rsidR="00E605C9" w:rsidRPr="00C92C19">
              <w:rPr>
                <w:spacing w:val="2"/>
                <w:lang w:bidi="ar-SY"/>
              </w:rPr>
              <w:t>IEC SMB/ISO TMB/ITU-T TSAG</w:t>
            </w:r>
            <w:r w:rsidR="00E605C9" w:rsidRPr="00C92C19">
              <w:rPr>
                <w:spacing w:val="2"/>
                <w:rtl/>
                <w:lang w:bidi="ar-SY"/>
              </w:rPr>
              <w:t>)</w:t>
            </w:r>
            <w:r w:rsidR="006064C5" w:rsidRPr="00C92C19">
              <w:rPr>
                <w:spacing w:val="2"/>
                <w:rtl/>
                <w:lang w:bidi="ar-SY"/>
              </w:rPr>
              <w:t>.</w:t>
            </w:r>
          </w:p>
        </w:tc>
      </w:tr>
      <w:tr w:rsidR="00C44D4E" w:rsidRPr="00413D56" w14:paraId="16A35396" w14:textId="77777777" w:rsidTr="00BC3394">
        <w:tc>
          <w:tcPr>
            <w:tcW w:w="845" w:type="dxa"/>
          </w:tcPr>
          <w:p w14:paraId="6CA1AAD4" w14:textId="1AC283D2" w:rsidR="00C44D4E" w:rsidRPr="00413D56" w:rsidRDefault="00C44D4E" w:rsidP="00BC3394">
            <w:pPr>
              <w:rPr>
                <w:rtl/>
                <w:lang w:bidi="ar-SY"/>
              </w:rPr>
            </w:pPr>
            <w:r w:rsidRPr="00413D56">
              <w:rPr>
                <w:lang w:bidi="ar-SY"/>
              </w:rPr>
              <w:t>2.1.4</w:t>
            </w:r>
          </w:p>
        </w:tc>
        <w:tc>
          <w:tcPr>
            <w:tcW w:w="8784" w:type="dxa"/>
          </w:tcPr>
          <w:p w14:paraId="112369ED" w14:textId="70FDA11C" w:rsidR="00C44D4E" w:rsidRPr="00413D56" w:rsidRDefault="006064C5" w:rsidP="00BC3394">
            <w:pPr>
              <w:rPr>
                <w:rtl/>
                <w:lang w:bidi="ar-SY"/>
              </w:rPr>
            </w:pPr>
            <w:r w:rsidRPr="00413D56">
              <w:rPr>
                <w:rFonts w:hint="cs"/>
                <w:rtl/>
                <w:lang w:bidi="ar-SY"/>
              </w:rPr>
              <w:t>و</w:t>
            </w:r>
            <w:r w:rsidR="00233FCF" w:rsidRPr="00413D56">
              <w:rPr>
                <w:rtl/>
                <w:lang w:bidi="ar-SY"/>
              </w:rPr>
              <w:t xml:space="preserve">أيدت عدة دول أعضاء (الهند وكينيا والاتحاد الروسي وتونس) </w:t>
            </w:r>
            <w:r w:rsidR="00AC3003" w:rsidRPr="00413D56">
              <w:rPr>
                <w:rFonts w:hint="cs"/>
                <w:rtl/>
                <w:lang w:bidi="ar-SY"/>
              </w:rPr>
              <w:t>المساهمة</w:t>
            </w:r>
            <w:r w:rsidR="00233FCF" w:rsidRPr="00413D56">
              <w:rPr>
                <w:rtl/>
                <w:lang w:bidi="ar-SY"/>
              </w:rPr>
              <w:t xml:space="preserve"> </w:t>
            </w:r>
            <w:r w:rsidR="00233FCF" w:rsidRPr="00413D56">
              <w:rPr>
                <w:lang w:bidi="ar-SY"/>
              </w:rPr>
              <w:t>C51</w:t>
            </w:r>
            <w:r w:rsidR="00233FCF" w:rsidRPr="00413D56">
              <w:rPr>
                <w:rtl/>
                <w:lang w:bidi="ar-SY"/>
              </w:rPr>
              <w:t xml:space="preserve"> </w:t>
            </w:r>
            <w:r w:rsidR="00AC3003" w:rsidRPr="00413D56">
              <w:rPr>
                <w:rFonts w:hint="cs"/>
                <w:rtl/>
                <w:lang w:bidi="ar-SY"/>
              </w:rPr>
              <w:t>فيما يتعلق بإنشاء فريق متخصص</w:t>
            </w:r>
            <w:r w:rsidR="00233FCF" w:rsidRPr="00413D56">
              <w:rPr>
                <w:rtl/>
                <w:lang w:bidi="ar-SY"/>
              </w:rPr>
              <w:t>. وأعربت كندا عن معارضتها لإنشاء مثل هذا الفريق المتخصص.</w:t>
            </w:r>
          </w:p>
        </w:tc>
      </w:tr>
      <w:tr w:rsidR="00C44D4E" w:rsidRPr="00413D56" w14:paraId="0D144A25" w14:textId="77777777" w:rsidTr="00BC3394">
        <w:tc>
          <w:tcPr>
            <w:tcW w:w="845" w:type="dxa"/>
          </w:tcPr>
          <w:p w14:paraId="12CA5499" w14:textId="1AF6686D" w:rsidR="00C44D4E" w:rsidRPr="00413D56" w:rsidRDefault="00C44D4E" w:rsidP="00BC3394">
            <w:pPr>
              <w:rPr>
                <w:lang w:bidi="ar-SY"/>
              </w:rPr>
            </w:pPr>
            <w:r w:rsidRPr="00413D56">
              <w:rPr>
                <w:lang w:bidi="ar-SY"/>
              </w:rPr>
              <w:t>3.1.4</w:t>
            </w:r>
          </w:p>
        </w:tc>
        <w:tc>
          <w:tcPr>
            <w:tcW w:w="8784" w:type="dxa"/>
          </w:tcPr>
          <w:p w14:paraId="771C2069" w14:textId="3E24E92D" w:rsidR="00C44D4E" w:rsidRPr="00413D56" w:rsidRDefault="00233FCF" w:rsidP="00BC3394">
            <w:pPr>
              <w:rPr>
                <w:rtl/>
                <w:lang w:bidi="ar-SY"/>
              </w:rPr>
            </w:pPr>
            <w:r w:rsidRPr="00413D56">
              <w:rPr>
                <w:rtl/>
                <w:lang w:bidi="ar-SY"/>
              </w:rPr>
              <w:t>و</w:t>
            </w:r>
            <w:r w:rsidR="00AC3003" w:rsidRPr="00413D56">
              <w:rPr>
                <w:rFonts w:hint="cs"/>
                <w:rtl/>
                <w:lang w:bidi="ar-SY"/>
              </w:rPr>
              <w:t>و</w:t>
            </w:r>
            <w:r w:rsidRPr="00413D56">
              <w:rPr>
                <w:rtl/>
                <w:lang w:bidi="ar-SY"/>
              </w:rPr>
              <w:t xml:space="preserve">افق الاجتماع على إنشاء </w:t>
            </w:r>
            <w:r w:rsidR="00AC3003" w:rsidRPr="00413D56">
              <w:rPr>
                <w:rFonts w:hint="cs"/>
                <w:rtl/>
                <w:lang w:bidi="ar-SY"/>
              </w:rPr>
              <w:t>فريق</w:t>
            </w:r>
            <w:r w:rsidRPr="00413D56">
              <w:rPr>
                <w:rtl/>
                <w:lang w:bidi="ar-SY"/>
              </w:rPr>
              <w:t xml:space="preserve"> مخصص (</w:t>
            </w:r>
            <w:r w:rsidRPr="00413D56">
              <w:rPr>
                <w:lang w:bidi="ar-SY"/>
              </w:rPr>
              <w:t>AHG</w:t>
            </w:r>
            <w:r w:rsidRPr="00413D56">
              <w:rPr>
                <w:rtl/>
                <w:lang w:bidi="ar-SY"/>
              </w:rPr>
              <w:t xml:space="preserve">) </w:t>
            </w:r>
            <w:r w:rsidR="00AC3003" w:rsidRPr="00413D56">
              <w:rPr>
                <w:rFonts w:hint="cs"/>
                <w:rtl/>
                <w:lang w:bidi="ar-SY"/>
              </w:rPr>
              <w:t>معني ب</w:t>
            </w:r>
            <w:r w:rsidR="00030656" w:rsidRPr="00413D56">
              <w:rPr>
                <w:rFonts w:hint="cs"/>
                <w:rtl/>
                <w:lang w:bidi="ar-SY"/>
              </w:rPr>
              <w:t>المساهمتين</w:t>
            </w:r>
            <w:r w:rsidR="00030656" w:rsidRPr="00413D56">
              <w:rPr>
                <w:rtl/>
                <w:lang w:bidi="ar-SY"/>
              </w:rPr>
              <w:t xml:space="preserve"> </w:t>
            </w:r>
            <w:r w:rsidR="00030656" w:rsidRPr="00413D56">
              <w:rPr>
                <w:lang w:bidi="ar-SY"/>
              </w:rPr>
              <w:t>C49</w:t>
            </w:r>
            <w:r w:rsidR="00030656" w:rsidRPr="00413D56">
              <w:rPr>
                <w:rtl/>
                <w:lang w:bidi="ar-SY"/>
              </w:rPr>
              <w:t xml:space="preserve"> و</w:t>
            </w:r>
            <w:r w:rsidR="00030656" w:rsidRPr="00413D56">
              <w:rPr>
                <w:lang w:bidi="ar-SY"/>
              </w:rPr>
              <w:t>C51</w:t>
            </w:r>
            <w:r w:rsidR="00030656" w:rsidRPr="00413D56">
              <w:rPr>
                <w:rtl/>
                <w:lang w:bidi="ar-SY"/>
              </w:rPr>
              <w:t xml:space="preserve"> و</w:t>
            </w:r>
            <w:r w:rsidR="00030656" w:rsidRPr="00413D56">
              <w:rPr>
                <w:rFonts w:hint="cs"/>
                <w:rtl/>
                <w:lang w:bidi="ar-SY"/>
              </w:rPr>
              <w:t xml:space="preserve">الوثيقة </w:t>
            </w:r>
            <w:r w:rsidR="00030656" w:rsidRPr="00413D56">
              <w:rPr>
                <w:lang w:bidi="ar-SY"/>
              </w:rPr>
              <w:t>TD266</w:t>
            </w:r>
            <w:r w:rsidR="00030656" w:rsidRPr="00413D56">
              <w:rPr>
                <w:rtl/>
                <w:lang w:bidi="ar-SY"/>
              </w:rPr>
              <w:t xml:space="preserve">، </w:t>
            </w:r>
            <w:r w:rsidRPr="00413D56">
              <w:rPr>
                <w:rtl/>
                <w:lang w:bidi="ar-SY"/>
              </w:rPr>
              <w:t xml:space="preserve">تحت قيادة السيد أحمد شرفات (جمهورية </w:t>
            </w:r>
            <w:r w:rsidR="00AC3003" w:rsidRPr="00413D56">
              <w:rPr>
                <w:rtl/>
                <w:lang w:bidi="ar-SY"/>
              </w:rPr>
              <w:t>إيران</w:t>
            </w:r>
            <w:r w:rsidRPr="00413D56">
              <w:rPr>
                <w:rtl/>
                <w:lang w:bidi="ar-SY"/>
              </w:rPr>
              <w:t xml:space="preserve"> الإسلامية) بمساعدة السيد أحمد سعيد (مصر</w:t>
            </w:r>
            <w:r w:rsidR="00E4063C" w:rsidRPr="00413D56">
              <w:rPr>
                <w:rtl/>
                <w:lang w:bidi="ar-SY"/>
              </w:rPr>
              <w:t>)،</w:t>
            </w:r>
            <w:r w:rsidRPr="00413D56">
              <w:rPr>
                <w:rtl/>
                <w:lang w:bidi="ar-SY"/>
              </w:rPr>
              <w:t xml:space="preserve"> لمناقشة الوثائق الثلاث ولتقديم </w:t>
            </w:r>
            <w:r w:rsidR="00AC3003" w:rsidRPr="00413D56">
              <w:rPr>
                <w:rFonts w:hint="cs"/>
                <w:rtl/>
                <w:lang w:bidi="ar-SY"/>
              </w:rPr>
              <w:t>مقترح</w:t>
            </w:r>
            <w:r w:rsidRPr="00413D56">
              <w:rPr>
                <w:rtl/>
                <w:lang w:bidi="ar-SY"/>
              </w:rPr>
              <w:t xml:space="preserve"> وتقرير إلى الجلسة العامة الختامية.</w:t>
            </w:r>
          </w:p>
        </w:tc>
      </w:tr>
      <w:tr w:rsidR="00C44D4E" w:rsidRPr="00413D56" w14:paraId="27A37011" w14:textId="77777777" w:rsidTr="00BC3394">
        <w:tc>
          <w:tcPr>
            <w:tcW w:w="845" w:type="dxa"/>
          </w:tcPr>
          <w:p w14:paraId="5E6D136E" w14:textId="1B55BFB9" w:rsidR="00C44D4E" w:rsidRPr="00413D56" w:rsidRDefault="00C44D4E" w:rsidP="00BC3394">
            <w:pPr>
              <w:rPr>
                <w:lang w:bidi="ar-SY"/>
              </w:rPr>
            </w:pPr>
            <w:r w:rsidRPr="00413D56">
              <w:rPr>
                <w:lang w:bidi="ar-SY"/>
              </w:rPr>
              <w:t>4.1.4</w:t>
            </w:r>
          </w:p>
        </w:tc>
        <w:tc>
          <w:tcPr>
            <w:tcW w:w="8784" w:type="dxa"/>
          </w:tcPr>
          <w:p w14:paraId="198F4053" w14:textId="278EDC18" w:rsidR="00C44D4E" w:rsidRPr="00413D56" w:rsidRDefault="00833526" w:rsidP="00BC3394">
            <w:pPr>
              <w:rPr>
                <w:rtl/>
                <w:lang w:bidi="ar-SY"/>
              </w:rPr>
            </w:pPr>
            <w:r>
              <w:rPr>
                <w:rFonts w:hint="cs"/>
                <w:rtl/>
                <w:lang w:bidi="ar-SY"/>
              </w:rPr>
              <w:t>ونظم</w:t>
            </w:r>
            <w:r w:rsidR="00233FCF" w:rsidRPr="00413D56">
              <w:rPr>
                <w:rtl/>
                <w:lang w:bidi="ar-SY"/>
              </w:rPr>
              <w:t xml:space="preserve"> السيد أحمد سعيد (مصر)</w:t>
            </w:r>
            <w:r>
              <w:rPr>
                <w:rFonts w:hint="cs"/>
                <w:rtl/>
                <w:lang w:bidi="ar-SY"/>
              </w:rPr>
              <w:t xml:space="preserve"> اجتماع</w:t>
            </w:r>
            <w:r w:rsidR="00233FCF" w:rsidRPr="00413D56">
              <w:rPr>
                <w:rtl/>
                <w:lang w:bidi="ar-SY"/>
              </w:rPr>
              <w:t xml:space="preserve"> </w:t>
            </w:r>
            <w:r w:rsidR="00AC3003" w:rsidRPr="00413D56">
              <w:rPr>
                <w:rFonts w:hint="cs"/>
                <w:rtl/>
                <w:lang w:bidi="ar-SY"/>
              </w:rPr>
              <w:t>الفريق المخصص</w:t>
            </w:r>
            <w:r w:rsidR="00233FCF" w:rsidRPr="00413D56">
              <w:rPr>
                <w:rtl/>
                <w:lang w:bidi="ar-SY"/>
              </w:rPr>
              <w:t xml:space="preserve"> </w:t>
            </w:r>
            <w:r w:rsidR="00AC3003" w:rsidRPr="00413D56">
              <w:rPr>
                <w:rFonts w:hint="cs"/>
                <w:rtl/>
                <w:lang w:bidi="ar-SY"/>
              </w:rPr>
              <w:t>المعني ب</w:t>
            </w:r>
            <w:r w:rsidR="00030656" w:rsidRPr="00413D56">
              <w:rPr>
                <w:rFonts w:hint="cs"/>
                <w:rtl/>
                <w:lang w:bidi="ar-SY"/>
              </w:rPr>
              <w:t>المساهمتين</w:t>
            </w:r>
            <w:r w:rsidR="00233FCF" w:rsidRPr="00413D56">
              <w:rPr>
                <w:rtl/>
                <w:lang w:bidi="ar-SY"/>
              </w:rPr>
              <w:t xml:space="preserve"> </w:t>
            </w:r>
            <w:r w:rsidR="00233FCF" w:rsidRPr="00413D56">
              <w:rPr>
                <w:lang w:bidi="ar-SY"/>
              </w:rPr>
              <w:t>C49</w:t>
            </w:r>
            <w:r w:rsidR="00233FCF" w:rsidRPr="00413D56">
              <w:rPr>
                <w:rtl/>
                <w:lang w:bidi="ar-SY"/>
              </w:rPr>
              <w:t xml:space="preserve"> </w:t>
            </w:r>
            <w:r w:rsidR="00E4063C" w:rsidRPr="00413D56">
              <w:rPr>
                <w:rtl/>
                <w:lang w:bidi="ar-SY"/>
              </w:rPr>
              <w:t>و</w:t>
            </w:r>
            <w:r w:rsidR="00E4063C" w:rsidRPr="00413D56">
              <w:rPr>
                <w:lang w:bidi="ar-SY"/>
              </w:rPr>
              <w:t>C</w:t>
            </w:r>
            <w:r w:rsidR="00ED7E41" w:rsidRPr="00413D56">
              <w:rPr>
                <w:lang w:bidi="ar-SY"/>
              </w:rPr>
              <w:t>51</w:t>
            </w:r>
            <w:r w:rsidR="00030656" w:rsidRPr="00413D56">
              <w:rPr>
                <w:rtl/>
                <w:lang w:bidi="ar-SY"/>
              </w:rPr>
              <w:t xml:space="preserve"> و</w:t>
            </w:r>
            <w:r w:rsidR="00030656" w:rsidRPr="00413D56">
              <w:rPr>
                <w:rFonts w:hint="cs"/>
                <w:rtl/>
                <w:lang w:bidi="ar-SY"/>
              </w:rPr>
              <w:t xml:space="preserve">الوثيقة </w:t>
            </w:r>
            <w:r w:rsidR="00233FCF" w:rsidRPr="00413D56">
              <w:rPr>
                <w:lang w:bidi="ar-SY"/>
              </w:rPr>
              <w:t>TD</w:t>
            </w:r>
            <w:r w:rsidR="002402DB" w:rsidRPr="00413D56">
              <w:rPr>
                <w:lang w:bidi="ar-SY"/>
              </w:rPr>
              <w:t>266</w:t>
            </w:r>
            <w:r w:rsidR="002402DB" w:rsidRPr="00413D56">
              <w:rPr>
                <w:rtl/>
                <w:lang w:bidi="ar-SY"/>
              </w:rPr>
              <w:t>،</w:t>
            </w:r>
            <w:r w:rsidR="00233FCF" w:rsidRPr="00413D56">
              <w:rPr>
                <w:rtl/>
                <w:lang w:bidi="ar-SY"/>
              </w:rPr>
              <w:t xml:space="preserve"> </w:t>
            </w:r>
            <w:r w:rsidR="00923CB9">
              <w:rPr>
                <w:rtl/>
                <w:lang w:bidi="ar-SY"/>
              </w:rPr>
              <w:t>وعرض</w:t>
            </w:r>
            <w:r w:rsidR="00233FCF" w:rsidRPr="00413D56">
              <w:rPr>
                <w:rtl/>
                <w:lang w:bidi="ar-SY"/>
              </w:rPr>
              <w:t xml:space="preserve"> تقريره في</w:t>
            </w:r>
            <w:r w:rsidR="00030656" w:rsidRPr="00413D56">
              <w:rPr>
                <w:rFonts w:hint="cs"/>
                <w:rtl/>
                <w:lang w:bidi="ar-SY"/>
              </w:rPr>
              <w:t xml:space="preserve"> الوثيقة</w:t>
            </w:r>
            <w:r w:rsidR="00233FCF" w:rsidRPr="00413D56">
              <w:rPr>
                <w:rtl/>
                <w:lang w:bidi="ar-SY"/>
              </w:rPr>
              <w:t xml:space="preserve"> </w:t>
            </w:r>
            <w:hyperlink r:id="rId37" w:history="1">
              <w:r w:rsidR="00233FCF" w:rsidRPr="00413D56">
                <w:rPr>
                  <w:rStyle w:val="Hyperlink"/>
                </w:rPr>
                <w:t>TD284</w:t>
              </w:r>
            </w:hyperlink>
            <w:r w:rsidR="00233FCF" w:rsidRPr="00413D56">
              <w:rPr>
                <w:rtl/>
                <w:lang w:bidi="ar-SY"/>
              </w:rPr>
              <w:t xml:space="preserve">. وكاستنتاج رئيسي، </w:t>
            </w:r>
            <w:r w:rsidR="00AC3003" w:rsidRPr="00413D56">
              <w:rPr>
                <w:rFonts w:hint="cs"/>
                <w:rtl/>
                <w:lang w:bidi="ar-SY"/>
              </w:rPr>
              <w:t>خلص</w:t>
            </w:r>
            <w:r w:rsidR="00233FCF" w:rsidRPr="00413D56">
              <w:rPr>
                <w:rtl/>
                <w:lang w:bidi="ar-SY"/>
              </w:rPr>
              <w:t xml:space="preserve"> </w:t>
            </w:r>
            <w:r w:rsidR="00AC3003" w:rsidRPr="00413D56">
              <w:rPr>
                <w:rFonts w:hint="cs"/>
                <w:rtl/>
                <w:lang w:bidi="ar-SY"/>
              </w:rPr>
              <w:t>ال</w:t>
            </w:r>
            <w:r w:rsidR="00233FCF" w:rsidRPr="00413D56">
              <w:rPr>
                <w:rtl/>
                <w:lang w:bidi="ar-SY"/>
              </w:rPr>
              <w:t xml:space="preserve">فريق المخصص </w:t>
            </w:r>
            <w:r w:rsidR="00AC3003" w:rsidRPr="00413D56">
              <w:rPr>
                <w:rFonts w:hint="cs"/>
                <w:rtl/>
                <w:lang w:bidi="ar-SY"/>
              </w:rPr>
              <w:t xml:space="preserve">إلى </w:t>
            </w:r>
            <w:r w:rsidR="00233FCF" w:rsidRPr="00413D56">
              <w:rPr>
                <w:rtl/>
                <w:lang w:bidi="ar-SY"/>
              </w:rPr>
              <w:t xml:space="preserve">أن إنشاء مثل هذا الفريق </w:t>
            </w:r>
            <w:r w:rsidR="00F16FFB" w:rsidRPr="00413D56">
              <w:rPr>
                <w:rFonts w:hint="cs"/>
                <w:rtl/>
                <w:lang w:bidi="ar-SY"/>
              </w:rPr>
              <w:t>المتخصص</w:t>
            </w:r>
            <w:r w:rsidR="00233FCF" w:rsidRPr="00413D56">
              <w:rPr>
                <w:rtl/>
                <w:lang w:bidi="ar-SY"/>
              </w:rPr>
              <w:t xml:space="preserve"> سابق </w:t>
            </w:r>
            <w:r w:rsidR="003578CF" w:rsidRPr="00413D56">
              <w:rPr>
                <w:rtl/>
                <w:lang w:bidi="ar-SY"/>
              </w:rPr>
              <w:t>لأوانه،</w:t>
            </w:r>
            <w:r w:rsidR="00233FCF" w:rsidRPr="00413D56">
              <w:rPr>
                <w:rtl/>
                <w:lang w:bidi="ar-SY"/>
              </w:rPr>
              <w:t xml:space="preserve"> ولكن كان هناك </w:t>
            </w:r>
            <w:r w:rsidR="00F16FFB" w:rsidRPr="00413D56">
              <w:rPr>
                <w:rFonts w:hint="cs"/>
                <w:rtl/>
                <w:lang w:bidi="ar-SY"/>
              </w:rPr>
              <w:t>توافق في الآراء</w:t>
            </w:r>
            <w:r w:rsidR="00233FCF" w:rsidRPr="00413D56">
              <w:rPr>
                <w:rtl/>
                <w:lang w:bidi="ar-SY"/>
              </w:rPr>
              <w:t xml:space="preserve"> على إنشاء فريق مقر</w:t>
            </w:r>
            <w:r w:rsidR="00E605C9">
              <w:rPr>
                <w:rFonts w:hint="cs"/>
                <w:rtl/>
                <w:lang w:bidi="ar-SY"/>
              </w:rPr>
              <w:t>ِّ</w:t>
            </w:r>
            <w:r w:rsidR="00233FCF" w:rsidRPr="00413D56">
              <w:rPr>
                <w:rtl/>
                <w:lang w:bidi="ar-SY"/>
              </w:rPr>
              <w:t xml:space="preserve">ر </w:t>
            </w:r>
            <w:r w:rsidR="00F16FFB" w:rsidRPr="00413D56">
              <w:rPr>
                <w:rFonts w:hint="cs"/>
                <w:rtl/>
                <w:lang w:bidi="ar-SY"/>
              </w:rPr>
              <w:t>تابع ل</w:t>
            </w:r>
            <w:r w:rsidR="00233FCF" w:rsidRPr="00413D56">
              <w:rPr>
                <w:rtl/>
                <w:lang w:bidi="ar-SY"/>
              </w:rPr>
              <w:t xml:space="preserve">لفريق الاستشاري لتقييس الاتصالات </w:t>
            </w:r>
            <w:r w:rsidR="00F16FFB" w:rsidRPr="00413D56">
              <w:rPr>
                <w:rFonts w:hint="cs"/>
                <w:rtl/>
                <w:lang w:bidi="ar-SY"/>
              </w:rPr>
              <w:t>معني ب</w:t>
            </w:r>
            <w:r w:rsidR="00233FCF" w:rsidRPr="00413D56">
              <w:rPr>
                <w:rtl/>
                <w:lang w:bidi="ar-SY"/>
              </w:rPr>
              <w:t>التحول الرقمي المستدام (</w:t>
            </w:r>
            <w:r w:rsidR="00233FCF" w:rsidRPr="00413D56">
              <w:rPr>
                <w:lang w:bidi="ar-SY"/>
              </w:rPr>
              <w:t>RG-DT</w:t>
            </w:r>
            <w:r w:rsidR="00233FCF" w:rsidRPr="00413D56">
              <w:rPr>
                <w:rtl/>
                <w:lang w:bidi="ar-SY"/>
              </w:rPr>
              <w:t>).</w:t>
            </w:r>
          </w:p>
        </w:tc>
      </w:tr>
      <w:tr w:rsidR="00C44D4E" w:rsidRPr="00413D56" w14:paraId="0F62F768" w14:textId="77777777" w:rsidTr="00BC3394">
        <w:tc>
          <w:tcPr>
            <w:tcW w:w="845" w:type="dxa"/>
          </w:tcPr>
          <w:p w14:paraId="440F13B1" w14:textId="7BD5EF22" w:rsidR="00C44D4E" w:rsidRPr="00413D56" w:rsidRDefault="00C44D4E" w:rsidP="00BC3394">
            <w:pPr>
              <w:rPr>
                <w:lang w:bidi="ar-SY"/>
              </w:rPr>
            </w:pPr>
            <w:r w:rsidRPr="00413D56">
              <w:rPr>
                <w:lang w:bidi="ar-SY"/>
              </w:rPr>
              <w:t>5.1.4</w:t>
            </w:r>
          </w:p>
        </w:tc>
        <w:tc>
          <w:tcPr>
            <w:tcW w:w="8784" w:type="dxa"/>
          </w:tcPr>
          <w:p w14:paraId="11734D23" w14:textId="48479AD0" w:rsidR="00C44D4E" w:rsidRPr="00413D56" w:rsidRDefault="00233FCF" w:rsidP="00BC3394">
            <w:pPr>
              <w:rPr>
                <w:rtl/>
                <w:lang w:bidi="ar-SY"/>
              </w:rPr>
            </w:pPr>
            <w:r w:rsidRPr="00413D56">
              <w:rPr>
                <w:rtl/>
                <w:lang w:bidi="ar-SY"/>
              </w:rPr>
              <w:t>و</w:t>
            </w:r>
            <w:r w:rsidR="00F16FFB" w:rsidRPr="00413D56">
              <w:rPr>
                <w:rFonts w:hint="cs"/>
                <w:rtl/>
                <w:lang w:bidi="ar-SY"/>
              </w:rPr>
              <w:t>و</w:t>
            </w:r>
            <w:r w:rsidRPr="00413D56">
              <w:rPr>
                <w:rtl/>
                <w:lang w:bidi="ar-SY"/>
              </w:rPr>
              <w:t xml:space="preserve">افق الاجتماع على التقرير </w:t>
            </w:r>
            <w:r w:rsidR="00F16FFB" w:rsidRPr="00413D56">
              <w:rPr>
                <w:rFonts w:hint="cs"/>
                <w:rtl/>
                <w:lang w:bidi="ar-SY"/>
              </w:rPr>
              <w:t>الوارد ف</w:t>
            </w:r>
            <w:r w:rsidRPr="00413D56">
              <w:rPr>
                <w:rtl/>
                <w:lang w:bidi="ar-SY"/>
              </w:rPr>
              <w:t>ي</w:t>
            </w:r>
            <w:r w:rsidR="00030656" w:rsidRPr="00413D56">
              <w:rPr>
                <w:rFonts w:hint="cs"/>
                <w:rtl/>
                <w:lang w:bidi="ar-SY"/>
              </w:rPr>
              <w:t xml:space="preserve"> الوثيقة</w:t>
            </w:r>
            <w:r w:rsidRPr="00413D56">
              <w:rPr>
                <w:rtl/>
                <w:lang w:bidi="ar-SY"/>
              </w:rPr>
              <w:t xml:space="preserve"> </w:t>
            </w:r>
            <w:hyperlink r:id="rId38" w:history="1">
              <w:r w:rsidRPr="00413D56">
                <w:rPr>
                  <w:rStyle w:val="Hyperlink"/>
                </w:rPr>
                <w:t>TD284</w:t>
              </w:r>
            </w:hyperlink>
            <w:r w:rsidRPr="00413D56">
              <w:rPr>
                <w:rtl/>
                <w:lang w:bidi="ar-SY"/>
              </w:rPr>
              <w:t>.</w:t>
            </w:r>
          </w:p>
        </w:tc>
      </w:tr>
      <w:tr w:rsidR="00C44D4E" w:rsidRPr="00413D56" w14:paraId="29D42C9C" w14:textId="77777777" w:rsidTr="00BC3394">
        <w:tc>
          <w:tcPr>
            <w:tcW w:w="845" w:type="dxa"/>
          </w:tcPr>
          <w:p w14:paraId="62BA1364" w14:textId="63AB1580" w:rsidR="00C44D4E" w:rsidRPr="00413D56" w:rsidRDefault="00C44D4E" w:rsidP="00BC3394">
            <w:pPr>
              <w:rPr>
                <w:lang w:bidi="ar-SY"/>
              </w:rPr>
            </w:pPr>
            <w:r w:rsidRPr="00413D56">
              <w:rPr>
                <w:lang w:bidi="ar-SY"/>
              </w:rPr>
              <w:t>2.4</w:t>
            </w:r>
          </w:p>
        </w:tc>
        <w:tc>
          <w:tcPr>
            <w:tcW w:w="8784" w:type="dxa"/>
          </w:tcPr>
          <w:p w14:paraId="1786CF87" w14:textId="1DDEA889" w:rsidR="00C44D4E" w:rsidRPr="00413D56" w:rsidRDefault="00923CB9" w:rsidP="00BC3394">
            <w:pPr>
              <w:rPr>
                <w:rtl/>
                <w:lang w:bidi="ar-SY"/>
              </w:rPr>
            </w:pPr>
            <w:r>
              <w:rPr>
                <w:rFonts w:hint="cs"/>
                <w:rtl/>
                <w:lang w:bidi="ar-SY"/>
              </w:rPr>
              <w:t>وعرض</w:t>
            </w:r>
            <w:r w:rsidR="002402DB" w:rsidRPr="00413D56">
              <w:rPr>
                <w:rtl/>
                <w:lang w:bidi="ar-SY"/>
              </w:rPr>
              <w:t xml:space="preserve"> مكتب تقييس الاتصالات</w:t>
            </w:r>
            <w:r w:rsidR="00030656" w:rsidRPr="00413D56">
              <w:rPr>
                <w:rFonts w:hint="cs"/>
                <w:rtl/>
                <w:lang w:bidi="ar-SY"/>
              </w:rPr>
              <w:t xml:space="preserve"> الوثيقة</w:t>
            </w:r>
            <w:r w:rsidR="00F16FFB" w:rsidRPr="00413D56">
              <w:rPr>
                <w:rFonts w:hint="cs"/>
                <w:rtl/>
                <w:lang w:bidi="ar-SY"/>
              </w:rPr>
              <w:t xml:space="preserve"> </w:t>
            </w:r>
            <w:hyperlink r:id="rId39" w:history="1">
              <w:r w:rsidR="002402DB" w:rsidRPr="00413D56">
                <w:rPr>
                  <w:rStyle w:val="Hyperlink"/>
                </w:rPr>
                <w:t>TD295</w:t>
              </w:r>
            </w:hyperlink>
            <w:r w:rsidR="00030656" w:rsidRPr="00413D56">
              <w:rPr>
                <w:rFonts w:hint="cs"/>
                <w:rtl/>
              </w:rPr>
              <w:t xml:space="preserve"> </w:t>
            </w:r>
            <w:r w:rsidR="002402DB" w:rsidRPr="00413D56">
              <w:rPr>
                <w:rtl/>
                <w:lang w:bidi="ar-SY"/>
              </w:rPr>
              <w:t xml:space="preserve">"أنشطة التحول الرقمي في عام </w:t>
            </w:r>
            <w:r w:rsidR="002402DB" w:rsidRPr="00413D56">
              <w:rPr>
                <w:lang w:bidi="ar-SY"/>
              </w:rPr>
              <w:t>2023</w:t>
            </w:r>
            <w:r w:rsidR="00D73C68" w:rsidRPr="00413D56">
              <w:rPr>
                <w:rtl/>
                <w:lang w:bidi="ar-SY"/>
              </w:rPr>
              <w:t>”،</w:t>
            </w:r>
            <w:r w:rsidR="002402DB" w:rsidRPr="00413D56">
              <w:rPr>
                <w:rtl/>
                <w:lang w:bidi="ar-SY"/>
              </w:rPr>
              <w:t xml:space="preserve"> ال</w:t>
            </w:r>
            <w:r w:rsidR="00F16FFB" w:rsidRPr="00413D56">
              <w:rPr>
                <w:rFonts w:hint="cs"/>
                <w:rtl/>
                <w:lang w:bidi="ar-SY"/>
              </w:rPr>
              <w:t>ت</w:t>
            </w:r>
            <w:r w:rsidR="002402DB" w:rsidRPr="00413D56">
              <w:rPr>
                <w:rtl/>
                <w:lang w:bidi="ar-SY"/>
              </w:rPr>
              <w:t xml:space="preserve">ي </w:t>
            </w:r>
            <w:r w:rsidR="00F16FFB" w:rsidRPr="00413D56">
              <w:rPr>
                <w:rFonts w:hint="cs"/>
                <w:rtl/>
                <w:lang w:bidi="ar-SY"/>
              </w:rPr>
              <w:t>تقدم</w:t>
            </w:r>
            <w:r w:rsidR="002402DB" w:rsidRPr="00413D56">
              <w:rPr>
                <w:rtl/>
                <w:lang w:bidi="ar-SY"/>
              </w:rPr>
              <w:t xml:space="preserve"> معلومات عن أنشطة قطاع تقييس الاتصالات بشأن المدن الذكية المستدامة والتحول الرقمي </w:t>
            </w:r>
            <w:r w:rsidR="00F16FFB" w:rsidRPr="00413D56">
              <w:rPr>
                <w:rFonts w:hint="cs"/>
                <w:rtl/>
                <w:lang w:bidi="ar-SY"/>
              </w:rPr>
              <w:t>التي أجريت</w:t>
            </w:r>
            <w:r w:rsidR="002402DB" w:rsidRPr="00413D56">
              <w:rPr>
                <w:rtl/>
                <w:lang w:bidi="ar-SY"/>
              </w:rPr>
              <w:t xml:space="preserve"> في عام </w:t>
            </w:r>
            <w:r w:rsidR="002402DB" w:rsidRPr="00413D56">
              <w:rPr>
                <w:lang w:bidi="ar-SY"/>
              </w:rPr>
              <w:t>2023</w:t>
            </w:r>
            <w:r w:rsidR="002402DB" w:rsidRPr="00413D56">
              <w:rPr>
                <w:rtl/>
                <w:lang w:bidi="ar-SY"/>
              </w:rPr>
              <w:t>.</w:t>
            </w:r>
          </w:p>
        </w:tc>
      </w:tr>
      <w:tr w:rsidR="00C44D4E" w:rsidRPr="00413D56" w14:paraId="263F2936" w14:textId="77777777" w:rsidTr="00BC3394">
        <w:tc>
          <w:tcPr>
            <w:tcW w:w="845" w:type="dxa"/>
          </w:tcPr>
          <w:p w14:paraId="4BC029D9" w14:textId="3CD6E30A" w:rsidR="00C44D4E" w:rsidRPr="00413D56" w:rsidRDefault="00C44D4E" w:rsidP="00BC3394">
            <w:pPr>
              <w:rPr>
                <w:lang w:bidi="ar-SY"/>
              </w:rPr>
            </w:pPr>
            <w:r w:rsidRPr="00413D56">
              <w:rPr>
                <w:lang w:bidi="ar-SY"/>
              </w:rPr>
              <w:t>1.2.4</w:t>
            </w:r>
          </w:p>
        </w:tc>
        <w:tc>
          <w:tcPr>
            <w:tcW w:w="8784" w:type="dxa"/>
          </w:tcPr>
          <w:p w14:paraId="2612471F" w14:textId="7FB36FA7" w:rsidR="00C44D4E" w:rsidRPr="00413D56" w:rsidRDefault="003578CF" w:rsidP="00BC3394">
            <w:pPr>
              <w:rPr>
                <w:rtl/>
                <w:lang w:bidi="ar-SY"/>
              </w:rPr>
            </w:pPr>
            <w:r w:rsidRPr="00413D56">
              <w:rPr>
                <w:rtl/>
                <w:lang w:bidi="ar-SY"/>
              </w:rPr>
              <w:t xml:space="preserve">وأحاط الاجتماع علماً </w:t>
            </w:r>
            <w:r w:rsidR="00030656" w:rsidRPr="00413D56">
              <w:rPr>
                <w:rFonts w:hint="cs"/>
                <w:rtl/>
                <w:lang w:bidi="ar-SY"/>
              </w:rPr>
              <w:t>بالوثيقة</w:t>
            </w:r>
            <w:r w:rsidRPr="00413D56">
              <w:rPr>
                <w:rtl/>
                <w:lang w:bidi="ar-SY"/>
              </w:rPr>
              <w:t xml:space="preserve"> </w:t>
            </w:r>
            <w:r w:rsidRPr="00413D56">
              <w:rPr>
                <w:lang w:bidi="ar-SY"/>
              </w:rPr>
              <w:t>TD295</w:t>
            </w:r>
            <w:r w:rsidRPr="00413D56">
              <w:rPr>
                <w:rtl/>
                <w:lang w:bidi="ar-SY"/>
              </w:rPr>
              <w:t>، وطلب من</w:t>
            </w:r>
            <w:r w:rsidR="00030656" w:rsidRPr="00413D56">
              <w:rPr>
                <w:rFonts w:hint="cs"/>
                <w:rtl/>
                <w:lang w:bidi="ar-SY"/>
              </w:rPr>
              <w:t xml:space="preserve"> الفريق</w:t>
            </w:r>
            <w:r w:rsidRPr="00413D56">
              <w:rPr>
                <w:rtl/>
                <w:lang w:bidi="ar-SY"/>
              </w:rPr>
              <w:t xml:space="preserve"> </w:t>
            </w:r>
            <w:r w:rsidRPr="00413D56">
              <w:rPr>
                <w:lang w:bidi="ar-SY"/>
              </w:rPr>
              <w:t>RG-DT</w:t>
            </w:r>
            <w:r w:rsidRPr="00413D56">
              <w:rPr>
                <w:rtl/>
                <w:lang w:bidi="ar-SY"/>
              </w:rPr>
              <w:t xml:space="preserve"> النظر في تلك الوثيقة.</w:t>
            </w:r>
          </w:p>
        </w:tc>
      </w:tr>
    </w:tbl>
    <w:p w14:paraId="576D488B" w14:textId="591E440B" w:rsidR="00C44D4E" w:rsidRPr="008F2D0D" w:rsidRDefault="00C44D4E" w:rsidP="008F2D0D">
      <w:pPr>
        <w:pStyle w:val="Heading2"/>
        <w:spacing w:after="120"/>
        <w:rPr>
          <w:rtl/>
        </w:rPr>
      </w:pPr>
      <w:bookmarkStart w:id="12" w:name="_Toc140648181"/>
      <w:r w:rsidRPr="008F2D0D">
        <w:t>2.4</w:t>
      </w:r>
      <w:r w:rsidRPr="008F2D0D">
        <w:rPr>
          <w:rtl/>
        </w:rPr>
        <w:tab/>
      </w:r>
      <w:r w:rsidR="003578CF" w:rsidRPr="008F2D0D">
        <w:rPr>
          <w:rtl/>
        </w:rPr>
        <w:t>فريق المقر</w:t>
      </w:r>
      <w:r w:rsidR="00E605C9" w:rsidRPr="008F2D0D">
        <w:rPr>
          <w:rFonts w:hint="cs"/>
          <w:rtl/>
        </w:rPr>
        <w:t>ِّ</w:t>
      </w:r>
      <w:r w:rsidR="003578CF" w:rsidRPr="008F2D0D">
        <w:rPr>
          <w:rtl/>
        </w:rPr>
        <w:t xml:space="preserve">ر الجديد </w:t>
      </w:r>
      <w:r w:rsidR="00F16FFB" w:rsidRPr="008F2D0D">
        <w:rPr>
          <w:rFonts w:hint="cs"/>
          <w:rtl/>
        </w:rPr>
        <w:t xml:space="preserve">التابع </w:t>
      </w:r>
      <w:r w:rsidR="003578CF" w:rsidRPr="008F2D0D">
        <w:rPr>
          <w:rtl/>
        </w:rPr>
        <w:t xml:space="preserve">للفريق الاستشاري لتقييس الاتصالات </w:t>
      </w:r>
      <w:r w:rsidR="00F16FFB" w:rsidRPr="008F2D0D">
        <w:rPr>
          <w:rFonts w:hint="cs"/>
          <w:rtl/>
        </w:rPr>
        <w:t>و</w:t>
      </w:r>
      <w:r w:rsidR="003578CF" w:rsidRPr="008F2D0D">
        <w:rPr>
          <w:rtl/>
        </w:rPr>
        <w:t>المعني بالتحول الرقمي المستدام</w:t>
      </w:r>
      <w:r w:rsidR="008F2D0D">
        <w:rPr>
          <w:rFonts w:hint="cs"/>
          <w:rtl/>
        </w:rPr>
        <w:t> </w:t>
      </w:r>
      <w:r w:rsidR="003578CF" w:rsidRPr="008F2D0D">
        <w:rPr>
          <w:rtl/>
        </w:rPr>
        <w:t>(</w:t>
      </w:r>
      <w:r w:rsidR="003578CF" w:rsidRPr="008F2D0D">
        <w:t>RG</w:t>
      </w:r>
      <w:r w:rsidR="008F2D0D" w:rsidRPr="008F2D0D">
        <w:noBreakHyphen/>
      </w:r>
      <w:r w:rsidR="003578CF" w:rsidRPr="008F2D0D">
        <w:t>DT</w:t>
      </w:r>
      <w:r w:rsidR="003578CF" w:rsidRPr="008F2D0D">
        <w:rPr>
          <w:rtl/>
        </w:rPr>
        <w:t>)</w:t>
      </w:r>
      <w:bookmarkEnd w:id="12"/>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C44D4E" w:rsidRPr="00413D56" w14:paraId="6B42161E" w14:textId="77777777" w:rsidTr="00BC3394">
        <w:tc>
          <w:tcPr>
            <w:tcW w:w="845" w:type="dxa"/>
          </w:tcPr>
          <w:p w14:paraId="47CE5E79" w14:textId="74D374E9" w:rsidR="00C44D4E" w:rsidRPr="00413D56" w:rsidRDefault="00C44D4E" w:rsidP="00BC3394">
            <w:pPr>
              <w:rPr>
                <w:lang w:bidi="ar-SY"/>
              </w:rPr>
            </w:pPr>
            <w:r w:rsidRPr="00413D56">
              <w:rPr>
                <w:lang w:bidi="ar-SY"/>
              </w:rPr>
              <w:t>1.2.4</w:t>
            </w:r>
          </w:p>
        </w:tc>
        <w:tc>
          <w:tcPr>
            <w:tcW w:w="8784" w:type="dxa"/>
          </w:tcPr>
          <w:p w14:paraId="530B156F" w14:textId="76351064" w:rsidR="00C44D4E" w:rsidRPr="00413D56" w:rsidRDefault="00D01BDA" w:rsidP="00BC3394">
            <w:pPr>
              <w:rPr>
                <w:rtl/>
                <w:lang w:bidi="ar-SY"/>
              </w:rPr>
            </w:pPr>
            <w:r>
              <w:rPr>
                <w:rFonts w:hint="cs"/>
                <w:rtl/>
                <w:lang w:bidi="ar-SY"/>
              </w:rPr>
              <w:t>عرض</w:t>
            </w:r>
            <w:r w:rsidR="003578CF" w:rsidRPr="00413D56">
              <w:rPr>
                <w:rtl/>
                <w:lang w:bidi="ar-SY"/>
              </w:rPr>
              <w:t xml:space="preserve"> السيد أحمد سعيد</w:t>
            </w:r>
            <w:r w:rsidR="008B7452" w:rsidRPr="00413D56">
              <w:rPr>
                <w:rtl/>
                <w:lang w:bidi="ar-SY"/>
              </w:rPr>
              <w:t>،</w:t>
            </w:r>
            <w:r w:rsidR="003578CF" w:rsidRPr="00413D56">
              <w:rPr>
                <w:rtl/>
                <w:lang w:bidi="ar-SY"/>
              </w:rPr>
              <w:t xml:space="preserve"> منظم اجتماعات </w:t>
            </w:r>
            <w:r w:rsidR="00A6288F" w:rsidRPr="00413D56">
              <w:rPr>
                <w:rFonts w:hint="cs"/>
                <w:rtl/>
                <w:lang w:bidi="ar-SY"/>
              </w:rPr>
              <w:t>ال</w:t>
            </w:r>
            <w:r w:rsidR="003578CF" w:rsidRPr="00413D56">
              <w:rPr>
                <w:rtl/>
                <w:lang w:bidi="ar-SY"/>
              </w:rPr>
              <w:t xml:space="preserve">فريق المخصص المعني </w:t>
            </w:r>
            <w:r w:rsidR="00A6288F" w:rsidRPr="00413D56">
              <w:rPr>
                <w:rFonts w:hint="cs"/>
                <w:rtl/>
                <w:lang w:bidi="ar-SY"/>
              </w:rPr>
              <w:t>بالمساهمتين</w:t>
            </w:r>
            <w:r w:rsidR="003578CF" w:rsidRPr="00413D56">
              <w:rPr>
                <w:rtl/>
                <w:lang w:bidi="ar-SY"/>
              </w:rPr>
              <w:t xml:space="preserve"> </w:t>
            </w:r>
            <w:r w:rsidR="003578CF" w:rsidRPr="00413D56">
              <w:rPr>
                <w:lang w:bidi="ar-SY"/>
              </w:rPr>
              <w:t>C49</w:t>
            </w:r>
            <w:r w:rsidR="003578CF" w:rsidRPr="00413D56">
              <w:rPr>
                <w:rtl/>
                <w:lang w:bidi="ar-SY"/>
              </w:rPr>
              <w:t xml:space="preserve"> </w:t>
            </w:r>
            <w:r w:rsidR="00ED7E41" w:rsidRPr="00413D56">
              <w:rPr>
                <w:rtl/>
                <w:lang w:bidi="ar-SY"/>
              </w:rPr>
              <w:t>و</w:t>
            </w:r>
            <w:r w:rsidR="00ED7E41" w:rsidRPr="00413D56">
              <w:rPr>
                <w:lang w:bidi="ar-SY"/>
              </w:rPr>
              <w:t>C51</w:t>
            </w:r>
            <w:r w:rsidR="003578CF" w:rsidRPr="00413D56">
              <w:rPr>
                <w:rtl/>
                <w:lang w:bidi="ar-SY"/>
              </w:rPr>
              <w:t xml:space="preserve"> و</w:t>
            </w:r>
            <w:r w:rsidR="00A6288F" w:rsidRPr="00413D56">
              <w:rPr>
                <w:rFonts w:hint="cs"/>
                <w:rtl/>
                <w:lang w:bidi="ar-SY"/>
              </w:rPr>
              <w:t>الوثيقة</w:t>
            </w:r>
            <w:r w:rsidR="000A6CC4">
              <w:rPr>
                <w:rFonts w:hint="eastAsia"/>
                <w:rtl/>
                <w:lang w:bidi="ar-SY"/>
              </w:rPr>
              <w:t> </w:t>
            </w:r>
            <w:r w:rsidR="00A6288F" w:rsidRPr="00413D56">
              <w:rPr>
                <w:lang w:val="en-CA" w:bidi="ar-SY"/>
              </w:rPr>
              <w:t>T</w:t>
            </w:r>
            <w:r w:rsidR="003578CF" w:rsidRPr="00413D56">
              <w:rPr>
                <w:lang w:bidi="ar-SY"/>
              </w:rPr>
              <w:t>D266</w:t>
            </w:r>
            <w:r w:rsidR="003578CF" w:rsidRPr="00413D56">
              <w:rPr>
                <w:rtl/>
                <w:lang w:bidi="ar-SY"/>
              </w:rPr>
              <w:t xml:space="preserve">، </w:t>
            </w:r>
            <w:r w:rsidR="00A6288F" w:rsidRPr="00413D56">
              <w:rPr>
                <w:rFonts w:hint="cs"/>
                <w:rtl/>
                <w:lang w:bidi="ar-SY"/>
              </w:rPr>
              <w:t>المقترح الوارد</w:t>
            </w:r>
            <w:r w:rsidR="003578CF" w:rsidRPr="00413D56">
              <w:rPr>
                <w:rtl/>
                <w:lang w:bidi="ar-SY"/>
              </w:rPr>
              <w:t xml:space="preserve"> في</w:t>
            </w:r>
            <w:r w:rsidR="00030656" w:rsidRPr="00413D56">
              <w:rPr>
                <w:rFonts w:hint="cs"/>
                <w:rtl/>
                <w:lang w:bidi="ar-SY"/>
              </w:rPr>
              <w:t xml:space="preserve"> الوثيقة </w:t>
            </w:r>
            <w:hyperlink r:id="rId40" w:history="1">
              <w:r w:rsidR="003578CF" w:rsidRPr="00413D56">
                <w:rPr>
                  <w:rStyle w:val="Hyperlink"/>
                </w:rPr>
                <w:t>TD285</w:t>
              </w:r>
            </w:hyperlink>
            <w:r w:rsidR="00030656" w:rsidRPr="00413D56">
              <w:rPr>
                <w:rFonts w:hint="cs"/>
                <w:rtl/>
              </w:rPr>
              <w:t xml:space="preserve"> </w:t>
            </w:r>
            <w:r w:rsidR="003578CF" w:rsidRPr="00413D56">
              <w:rPr>
                <w:rtl/>
                <w:lang w:bidi="ar-SY"/>
              </w:rPr>
              <w:t>لإنشاء فريق مق</w:t>
            </w:r>
            <w:r w:rsidR="00A6288F" w:rsidRPr="00413D56">
              <w:rPr>
                <w:rFonts w:hint="cs"/>
                <w:rtl/>
                <w:lang w:bidi="ar-SY"/>
              </w:rPr>
              <w:t>ِّ</w:t>
            </w:r>
            <w:r w:rsidR="003578CF" w:rsidRPr="00413D56">
              <w:rPr>
                <w:rtl/>
                <w:lang w:bidi="ar-SY"/>
              </w:rPr>
              <w:t xml:space="preserve">رر جديد </w:t>
            </w:r>
            <w:r w:rsidR="00A6288F" w:rsidRPr="00413D56">
              <w:rPr>
                <w:rFonts w:hint="cs"/>
                <w:rtl/>
                <w:lang w:bidi="ar-SY"/>
              </w:rPr>
              <w:t xml:space="preserve">تابع </w:t>
            </w:r>
            <w:r w:rsidR="003578CF" w:rsidRPr="00413D56">
              <w:rPr>
                <w:rtl/>
                <w:lang w:bidi="ar-SY"/>
              </w:rPr>
              <w:t xml:space="preserve">للفريق الاستشاري لتقييس الاتصالات </w:t>
            </w:r>
            <w:r w:rsidR="00A6288F" w:rsidRPr="00413D56">
              <w:rPr>
                <w:rFonts w:hint="cs"/>
                <w:rtl/>
                <w:lang w:bidi="ar-SY"/>
              </w:rPr>
              <w:t>ومعني ب</w:t>
            </w:r>
            <w:r w:rsidR="003578CF" w:rsidRPr="00413D56">
              <w:rPr>
                <w:rtl/>
                <w:lang w:bidi="ar-SY"/>
              </w:rPr>
              <w:t>التحول الرقمي (</w:t>
            </w:r>
            <w:r w:rsidR="003578CF" w:rsidRPr="00413D56">
              <w:rPr>
                <w:lang w:bidi="ar-SY"/>
              </w:rPr>
              <w:t>RG</w:t>
            </w:r>
            <w:r w:rsidR="0089494F">
              <w:rPr>
                <w:lang w:bidi="ar-SY"/>
              </w:rPr>
              <w:noBreakHyphen/>
            </w:r>
            <w:r w:rsidR="003578CF" w:rsidRPr="00413D56">
              <w:rPr>
                <w:lang w:bidi="ar-SY"/>
              </w:rPr>
              <w:t>DT</w:t>
            </w:r>
            <w:r w:rsidR="003578CF" w:rsidRPr="00413D56">
              <w:rPr>
                <w:rtl/>
                <w:lang w:bidi="ar-SY"/>
              </w:rPr>
              <w:t>) مع مشروع اختصاصات مقترحة.</w:t>
            </w:r>
          </w:p>
        </w:tc>
      </w:tr>
      <w:tr w:rsidR="00C44D4E" w:rsidRPr="00413D56" w14:paraId="60D92A5C" w14:textId="77777777" w:rsidTr="00BC3394">
        <w:tc>
          <w:tcPr>
            <w:tcW w:w="845" w:type="dxa"/>
          </w:tcPr>
          <w:p w14:paraId="61577216" w14:textId="63875396" w:rsidR="00C44D4E" w:rsidRPr="00413D56" w:rsidRDefault="00C44D4E" w:rsidP="00BC3394">
            <w:pPr>
              <w:rPr>
                <w:rtl/>
                <w:lang w:bidi="ar-SY"/>
              </w:rPr>
            </w:pPr>
            <w:r w:rsidRPr="00413D56">
              <w:rPr>
                <w:lang w:bidi="ar-SY"/>
              </w:rPr>
              <w:t>2.2.4</w:t>
            </w:r>
          </w:p>
        </w:tc>
        <w:tc>
          <w:tcPr>
            <w:tcW w:w="8784" w:type="dxa"/>
          </w:tcPr>
          <w:p w14:paraId="72C09320" w14:textId="3EC3BA90" w:rsidR="00C44D4E" w:rsidRPr="00413D56" w:rsidRDefault="00A6288F" w:rsidP="00BC3394">
            <w:pPr>
              <w:rPr>
                <w:rtl/>
                <w:lang w:bidi="ar-SY"/>
              </w:rPr>
            </w:pPr>
            <w:r w:rsidRPr="00413D56">
              <w:rPr>
                <w:rFonts w:hint="cs"/>
                <w:rtl/>
                <w:lang w:bidi="ar-SY"/>
              </w:rPr>
              <w:t>و</w:t>
            </w:r>
            <w:r w:rsidR="003578CF" w:rsidRPr="00413D56">
              <w:rPr>
                <w:rtl/>
                <w:lang w:bidi="ar-SY"/>
              </w:rPr>
              <w:t>أنشأ الفريق الاستشاري لت</w:t>
            </w:r>
            <w:r w:rsidR="009651FE" w:rsidRPr="00413D56">
              <w:rPr>
                <w:rtl/>
                <w:lang w:bidi="ar-SY"/>
              </w:rPr>
              <w:t>قييس الاتصالات</w:t>
            </w:r>
            <w:r w:rsidR="003578CF" w:rsidRPr="00413D56">
              <w:rPr>
                <w:rtl/>
                <w:lang w:bidi="ar-SY"/>
              </w:rPr>
              <w:t xml:space="preserve"> فريق مقر</w:t>
            </w:r>
            <w:r w:rsidR="00833526">
              <w:rPr>
                <w:rFonts w:hint="cs"/>
                <w:rtl/>
                <w:lang w:bidi="ar-SY"/>
              </w:rPr>
              <w:t>ِّ</w:t>
            </w:r>
            <w:r w:rsidR="003578CF" w:rsidRPr="00413D56">
              <w:rPr>
                <w:rtl/>
                <w:lang w:bidi="ar-SY"/>
              </w:rPr>
              <w:t xml:space="preserve">ر جديد </w:t>
            </w:r>
            <w:r w:rsidRPr="00413D56">
              <w:rPr>
                <w:rFonts w:hint="cs"/>
                <w:rtl/>
                <w:lang w:bidi="ar-SY"/>
              </w:rPr>
              <w:t>تابع له ومعني ب</w:t>
            </w:r>
            <w:r w:rsidR="003578CF" w:rsidRPr="00413D56">
              <w:rPr>
                <w:rtl/>
                <w:lang w:bidi="ar-SY"/>
              </w:rPr>
              <w:t>التحول الرقمي المستدام</w:t>
            </w:r>
            <w:r w:rsidR="007E137A">
              <w:rPr>
                <w:rFonts w:hint="cs"/>
                <w:rtl/>
                <w:lang w:bidi="ar-SY"/>
              </w:rPr>
              <w:t> </w:t>
            </w:r>
            <w:r w:rsidRPr="00413D56">
              <w:rPr>
                <w:lang w:bidi="ar-SY"/>
              </w:rPr>
              <w:t>(</w:t>
            </w:r>
            <w:r w:rsidR="003578CF" w:rsidRPr="00413D56">
              <w:rPr>
                <w:lang w:bidi="ar-SY"/>
              </w:rPr>
              <w:t>RG</w:t>
            </w:r>
            <w:r w:rsidRPr="00413D56">
              <w:rPr>
                <w:lang w:bidi="ar-SY"/>
              </w:rPr>
              <w:noBreakHyphen/>
            </w:r>
            <w:r w:rsidR="003578CF" w:rsidRPr="00413D56">
              <w:rPr>
                <w:lang w:bidi="ar-SY"/>
              </w:rPr>
              <w:t>DT</w:t>
            </w:r>
            <w:r w:rsidRPr="00413D56">
              <w:rPr>
                <w:lang w:bidi="ar-SY"/>
              </w:rPr>
              <w:t>)</w:t>
            </w:r>
            <w:r w:rsidR="003578CF" w:rsidRPr="00413D56">
              <w:rPr>
                <w:rtl/>
                <w:lang w:bidi="ar-SY"/>
              </w:rPr>
              <w:t xml:space="preserve"> </w:t>
            </w:r>
            <w:r w:rsidRPr="00413D56">
              <w:rPr>
                <w:rFonts w:hint="cs"/>
                <w:rtl/>
                <w:lang w:bidi="ar-SY"/>
              </w:rPr>
              <w:t xml:space="preserve">وأعد </w:t>
            </w:r>
            <w:r w:rsidR="003578CF" w:rsidRPr="00413D56">
              <w:rPr>
                <w:rtl/>
                <w:lang w:bidi="ar-SY"/>
              </w:rPr>
              <w:t xml:space="preserve">مشروع اختصاصات </w:t>
            </w:r>
            <w:r w:rsidRPr="00413D56">
              <w:rPr>
                <w:rFonts w:hint="cs"/>
                <w:rtl/>
                <w:lang w:bidi="ar-SY"/>
              </w:rPr>
              <w:t xml:space="preserve">يرد </w:t>
            </w:r>
            <w:r w:rsidR="003578CF" w:rsidRPr="00413D56">
              <w:rPr>
                <w:rtl/>
                <w:lang w:bidi="ar-SY"/>
              </w:rPr>
              <w:t>في</w:t>
            </w:r>
            <w:r w:rsidR="002D151E" w:rsidRPr="00413D56">
              <w:rPr>
                <w:rtl/>
                <w:lang w:bidi="ar-SY"/>
              </w:rPr>
              <w:t xml:space="preserve"> </w:t>
            </w:r>
            <w:hyperlink w:anchor="_الملحق_C_اختصاصات" w:history="1">
              <w:r w:rsidR="002D151E" w:rsidRPr="00FA497E">
                <w:rPr>
                  <w:rStyle w:val="Hyperlink"/>
                  <w:rtl/>
                </w:rPr>
                <w:t>الملحق</w:t>
              </w:r>
              <w:r w:rsidR="00752E6E" w:rsidRPr="00FA497E">
                <w:rPr>
                  <w:rStyle w:val="Hyperlink"/>
                  <w:rFonts w:hint="cs"/>
                  <w:rtl/>
                </w:rPr>
                <w:t xml:space="preserve"> </w:t>
              </w:r>
              <w:r w:rsidR="00752E6E" w:rsidRPr="00FA497E">
                <w:rPr>
                  <w:rStyle w:val="Hyperlink"/>
                  <w:lang w:val="en-CA"/>
                </w:rPr>
                <w:t>C</w:t>
              </w:r>
            </w:hyperlink>
            <w:r w:rsidR="003578CF" w:rsidRPr="00413D56">
              <w:rPr>
                <w:rtl/>
                <w:lang w:bidi="ar-SY"/>
              </w:rPr>
              <w:t xml:space="preserve"> (</w:t>
            </w:r>
            <w:r w:rsidRPr="00413D56">
              <w:rPr>
                <w:rFonts w:hint="cs"/>
                <w:rtl/>
                <w:lang w:bidi="ar-SY"/>
              </w:rPr>
              <w:t xml:space="preserve">الوثيقة </w:t>
            </w:r>
            <w:hyperlink r:id="rId41" w:history="1">
              <w:r w:rsidR="002D151E" w:rsidRPr="00413D56">
                <w:rPr>
                  <w:rStyle w:val="Hyperlink"/>
                </w:rPr>
                <w:t>TD285R1</w:t>
              </w:r>
            </w:hyperlink>
            <w:r w:rsidR="003578CF" w:rsidRPr="00413D56">
              <w:rPr>
                <w:rtl/>
                <w:lang w:bidi="ar-SY"/>
              </w:rPr>
              <w:t>). ووافق الفريق الاستشاري لت</w:t>
            </w:r>
            <w:r w:rsidR="009651FE" w:rsidRPr="00413D56">
              <w:rPr>
                <w:rtl/>
                <w:lang w:bidi="ar-SY"/>
              </w:rPr>
              <w:t>قييس الاتصالات</w:t>
            </w:r>
            <w:r w:rsidR="003578CF" w:rsidRPr="00413D56">
              <w:rPr>
                <w:rtl/>
                <w:lang w:bidi="ar-SY"/>
              </w:rPr>
              <w:t xml:space="preserve"> على أن </w:t>
            </w:r>
            <w:r w:rsidRPr="00413D56">
              <w:rPr>
                <w:rFonts w:hint="cs"/>
                <w:rtl/>
                <w:lang w:bidi="ar-SY"/>
              </w:rPr>
              <w:t>يعمل ال</w:t>
            </w:r>
            <w:r w:rsidR="003578CF" w:rsidRPr="00413D56">
              <w:rPr>
                <w:rtl/>
                <w:lang w:bidi="ar-SY"/>
              </w:rPr>
              <w:t xml:space="preserve">فريق </w:t>
            </w:r>
            <w:r w:rsidR="003578CF" w:rsidRPr="00413D56">
              <w:rPr>
                <w:lang w:bidi="ar-SY"/>
              </w:rPr>
              <w:t>RG</w:t>
            </w:r>
            <w:r w:rsidR="00367C2B">
              <w:rPr>
                <w:lang w:bidi="ar-SY"/>
              </w:rPr>
              <w:noBreakHyphen/>
            </w:r>
            <w:r w:rsidR="003578CF" w:rsidRPr="00413D56">
              <w:rPr>
                <w:lang w:bidi="ar-SY"/>
              </w:rPr>
              <w:t>DT</w:t>
            </w:r>
            <w:r w:rsidR="003578CF" w:rsidRPr="00413D56">
              <w:rPr>
                <w:rtl/>
                <w:lang w:bidi="ar-SY"/>
              </w:rPr>
              <w:t xml:space="preserve"> حتى نهاية فترة الدراسة </w:t>
            </w:r>
            <w:r w:rsidR="002D151E" w:rsidRPr="00413D56">
              <w:rPr>
                <w:rtl/>
                <w:lang w:bidi="ar-SY"/>
              </w:rPr>
              <w:t>هذه،</w:t>
            </w:r>
            <w:r w:rsidR="003578CF" w:rsidRPr="00413D56">
              <w:rPr>
                <w:rtl/>
                <w:lang w:bidi="ar-SY"/>
              </w:rPr>
              <w:t xml:space="preserve"> وأن</w:t>
            </w:r>
            <w:r w:rsidRPr="00413D56">
              <w:rPr>
                <w:rFonts w:hint="cs"/>
                <w:rtl/>
                <w:lang w:bidi="ar-SY"/>
              </w:rPr>
              <w:t xml:space="preserve"> يرفع الفريق </w:t>
            </w:r>
            <w:r w:rsidR="003578CF" w:rsidRPr="00413D56">
              <w:rPr>
                <w:lang w:bidi="ar-SY"/>
              </w:rPr>
              <w:t>RG</w:t>
            </w:r>
            <w:r w:rsidR="007E137A">
              <w:rPr>
                <w:lang w:bidi="ar-SY"/>
              </w:rPr>
              <w:noBreakHyphen/>
            </w:r>
            <w:r w:rsidR="003578CF" w:rsidRPr="00413D56">
              <w:rPr>
                <w:lang w:bidi="ar-SY"/>
              </w:rPr>
              <w:t>DT</w:t>
            </w:r>
            <w:r w:rsidR="003578CF" w:rsidRPr="00413D56">
              <w:rPr>
                <w:rtl/>
                <w:lang w:bidi="ar-SY"/>
              </w:rPr>
              <w:t xml:space="preserve"> تقاريره إلى فرقة العمل </w:t>
            </w:r>
            <w:r w:rsidR="003578CF" w:rsidRPr="00413D56">
              <w:rPr>
                <w:lang w:bidi="ar-SY"/>
              </w:rPr>
              <w:t>2</w:t>
            </w:r>
            <w:r w:rsidRPr="00413D56">
              <w:rPr>
                <w:rFonts w:hint="cs"/>
                <w:rtl/>
                <w:lang w:bidi="ar-SY"/>
              </w:rPr>
              <w:t xml:space="preserve"> ل</w:t>
            </w:r>
            <w:r w:rsidRPr="00413D56">
              <w:rPr>
                <w:rtl/>
                <w:lang w:bidi="ar-SY"/>
              </w:rPr>
              <w:t>لفريق الاستشاري لتقييس الاتصالات</w:t>
            </w:r>
            <w:r w:rsidR="003578CF" w:rsidRPr="00413D56">
              <w:rPr>
                <w:rtl/>
                <w:lang w:bidi="ar-SY"/>
              </w:rPr>
              <w:t xml:space="preserve">. </w:t>
            </w:r>
            <w:r w:rsidRPr="00413D56">
              <w:rPr>
                <w:rFonts w:hint="cs"/>
                <w:rtl/>
                <w:lang w:bidi="ar-SY"/>
              </w:rPr>
              <w:t>و</w:t>
            </w:r>
            <w:r w:rsidR="003578CF" w:rsidRPr="00413D56">
              <w:rPr>
                <w:rtl/>
                <w:lang w:bidi="ar-SY"/>
              </w:rPr>
              <w:t xml:space="preserve">من المقرر عقد </w:t>
            </w:r>
            <w:proofErr w:type="gramStart"/>
            <w:r w:rsidR="00D73C68" w:rsidRPr="00413D56">
              <w:rPr>
                <w:rtl/>
                <w:lang w:bidi="ar-SY"/>
              </w:rPr>
              <w:t>ثلاث</w:t>
            </w:r>
            <w:r w:rsidR="009C2E9C">
              <w:rPr>
                <w:rFonts w:hint="cs"/>
                <w:rtl/>
                <w:lang w:bidi="ar-EG"/>
              </w:rPr>
              <w:t>ة</w:t>
            </w:r>
            <w:proofErr w:type="gramEnd"/>
            <w:r w:rsidR="003578CF" w:rsidRPr="00413D56">
              <w:rPr>
                <w:rtl/>
                <w:lang w:bidi="ar-SY"/>
              </w:rPr>
              <w:t xml:space="preserve"> اجتماعات افتراضية</w:t>
            </w:r>
            <w:r w:rsidRPr="00413D56">
              <w:rPr>
                <w:rFonts w:hint="cs"/>
                <w:rtl/>
                <w:lang w:bidi="ar-SY"/>
              </w:rPr>
              <w:t xml:space="preserve"> للفريق</w:t>
            </w:r>
            <w:r w:rsidR="007E137A">
              <w:rPr>
                <w:rFonts w:hint="cs"/>
                <w:rtl/>
                <w:lang w:bidi="ar-SY"/>
              </w:rPr>
              <w:t> </w:t>
            </w:r>
            <w:r w:rsidR="003578CF" w:rsidRPr="00413D56">
              <w:rPr>
                <w:lang w:bidi="ar-SY"/>
              </w:rPr>
              <w:t>FG</w:t>
            </w:r>
            <w:r w:rsidR="007E137A">
              <w:rPr>
                <w:lang w:bidi="ar-SY"/>
              </w:rPr>
              <w:noBreakHyphen/>
            </w:r>
            <w:r w:rsidR="003578CF" w:rsidRPr="00413D56">
              <w:rPr>
                <w:lang w:bidi="ar-SY"/>
              </w:rPr>
              <w:t>DT</w:t>
            </w:r>
            <w:r w:rsidR="003578CF" w:rsidRPr="00413D56">
              <w:rPr>
                <w:rtl/>
                <w:lang w:bidi="ar-SY"/>
              </w:rPr>
              <w:t xml:space="preserve"> في</w:t>
            </w:r>
            <w:r w:rsidR="00FA497E">
              <w:rPr>
                <w:rFonts w:hint="cs"/>
                <w:rtl/>
                <w:lang w:bidi="ar-SY"/>
              </w:rPr>
              <w:t> </w:t>
            </w:r>
            <w:r w:rsidR="003578CF" w:rsidRPr="00413D56">
              <w:rPr>
                <w:rtl/>
                <w:lang w:bidi="ar-SY"/>
              </w:rPr>
              <w:t>عام</w:t>
            </w:r>
            <w:r w:rsidR="00FA497E">
              <w:rPr>
                <w:rFonts w:hint="cs"/>
                <w:rtl/>
                <w:lang w:bidi="ar-SY"/>
              </w:rPr>
              <w:t> </w:t>
            </w:r>
            <w:r w:rsidR="002D151E" w:rsidRPr="00413D56">
              <w:rPr>
                <w:lang w:bidi="ar-SY"/>
              </w:rPr>
              <w:t>2023</w:t>
            </w:r>
            <w:r w:rsidR="002D151E" w:rsidRPr="00413D56">
              <w:rPr>
                <w:rtl/>
                <w:lang w:bidi="ar-SY"/>
              </w:rPr>
              <w:t>؛</w:t>
            </w:r>
            <w:r w:rsidR="003578CF" w:rsidRPr="00413D56">
              <w:rPr>
                <w:rtl/>
                <w:lang w:bidi="ar-SY"/>
              </w:rPr>
              <w:t xml:space="preserve"> انظر </w:t>
            </w:r>
            <w:r w:rsidRPr="00413D56">
              <w:rPr>
                <w:rFonts w:hint="cs"/>
                <w:rtl/>
                <w:lang w:bidi="ar-SY"/>
              </w:rPr>
              <w:t xml:space="preserve">الفقرة </w:t>
            </w:r>
            <w:r w:rsidRPr="00413D56">
              <w:rPr>
                <w:lang w:bidi="ar-SY"/>
              </w:rPr>
              <w:t>3.19</w:t>
            </w:r>
            <w:r w:rsidRPr="00413D56">
              <w:rPr>
                <w:rFonts w:hint="cs"/>
                <w:rtl/>
                <w:lang w:bidi="ar-EG"/>
              </w:rPr>
              <w:t xml:space="preserve"> </w:t>
            </w:r>
            <w:r w:rsidR="002D151E" w:rsidRPr="00413D56">
              <w:rPr>
                <w:rtl/>
                <w:lang w:bidi="ar-SY"/>
              </w:rPr>
              <w:t>(</w:t>
            </w:r>
            <w:r w:rsidRPr="00413D56">
              <w:rPr>
                <w:rFonts w:hint="cs"/>
                <w:rtl/>
                <w:lang w:bidi="ar-SY"/>
              </w:rPr>
              <w:t xml:space="preserve">الوثيقة </w:t>
            </w:r>
            <w:hyperlink r:id="rId42" w:history="1">
              <w:r w:rsidR="002D151E" w:rsidRPr="00413D56">
                <w:rPr>
                  <w:rStyle w:val="Hyperlink"/>
                </w:rPr>
                <w:t>TD283R1</w:t>
              </w:r>
            </w:hyperlink>
            <w:r w:rsidR="003578CF" w:rsidRPr="00413D56">
              <w:rPr>
                <w:rtl/>
                <w:lang w:bidi="ar-SY"/>
              </w:rPr>
              <w:t xml:space="preserve">). </w:t>
            </w:r>
            <w:r w:rsidRPr="00413D56">
              <w:rPr>
                <w:rFonts w:hint="cs"/>
                <w:rtl/>
                <w:lang w:bidi="ar-SY"/>
              </w:rPr>
              <w:t>و</w:t>
            </w:r>
            <w:r w:rsidR="003578CF" w:rsidRPr="00413D56">
              <w:rPr>
                <w:rtl/>
                <w:lang w:bidi="ar-SY"/>
              </w:rPr>
              <w:t xml:space="preserve">طلب الفريق الاستشاري لتقييس الاتصالات من مكتب تقييس الاتصالات تنفيذ البنية التحتية اللوجستية لهذا </w:t>
            </w:r>
            <w:r w:rsidRPr="00413D56">
              <w:rPr>
                <w:rFonts w:hint="cs"/>
                <w:rtl/>
                <w:lang w:bidi="ar-SY"/>
              </w:rPr>
              <w:t xml:space="preserve">الفريق </w:t>
            </w:r>
            <w:r w:rsidR="003578CF" w:rsidRPr="00413D56">
              <w:rPr>
                <w:lang w:bidi="ar-SY"/>
              </w:rPr>
              <w:t>RG</w:t>
            </w:r>
            <w:r w:rsidR="00347ADF">
              <w:rPr>
                <w:lang w:bidi="ar-SY"/>
              </w:rPr>
              <w:noBreakHyphen/>
            </w:r>
            <w:r w:rsidR="003578CF" w:rsidRPr="00413D56">
              <w:rPr>
                <w:lang w:bidi="ar-SY"/>
              </w:rPr>
              <w:t>DT</w:t>
            </w:r>
            <w:r w:rsidR="003578CF" w:rsidRPr="00413D56">
              <w:rPr>
                <w:rtl/>
                <w:lang w:bidi="ar-SY"/>
              </w:rPr>
              <w:t xml:space="preserve"> الجديد.</w:t>
            </w:r>
          </w:p>
        </w:tc>
      </w:tr>
      <w:tr w:rsidR="00C44D4E" w:rsidRPr="00413D56" w14:paraId="26BA469D" w14:textId="77777777" w:rsidTr="00BC3394">
        <w:tc>
          <w:tcPr>
            <w:tcW w:w="845" w:type="dxa"/>
          </w:tcPr>
          <w:p w14:paraId="063AEF74" w14:textId="6C62DA38" w:rsidR="00C44D4E" w:rsidRPr="00413D56" w:rsidRDefault="00C44D4E" w:rsidP="00BC3394">
            <w:pPr>
              <w:rPr>
                <w:lang w:bidi="ar-SY"/>
              </w:rPr>
            </w:pPr>
            <w:r w:rsidRPr="00413D56">
              <w:rPr>
                <w:lang w:bidi="ar-SY"/>
              </w:rPr>
              <w:t>3.2.4</w:t>
            </w:r>
          </w:p>
        </w:tc>
        <w:tc>
          <w:tcPr>
            <w:tcW w:w="8784" w:type="dxa"/>
          </w:tcPr>
          <w:p w14:paraId="1E00FB6D" w14:textId="37661F46" w:rsidR="00C44D4E" w:rsidRPr="00413D56" w:rsidRDefault="00A6288F" w:rsidP="00BC3394">
            <w:pPr>
              <w:rPr>
                <w:rtl/>
                <w:lang w:bidi="ar-SY"/>
              </w:rPr>
            </w:pPr>
            <w:r w:rsidRPr="00413D56">
              <w:rPr>
                <w:rFonts w:hint="cs"/>
                <w:rtl/>
                <w:lang w:bidi="ar-SY"/>
              </w:rPr>
              <w:t>و</w:t>
            </w:r>
            <w:r w:rsidR="002D151E" w:rsidRPr="00413D56">
              <w:rPr>
                <w:rtl/>
                <w:lang w:bidi="ar-SY"/>
              </w:rPr>
              <w:t>عي</w:t>
            </w:r>
            <w:r w:rsidRPr="00413D56">
              <w:rPr>
                <w:rFonts w:hint="cs"/>
                <w:rtl/>
                <w:lang w:bidi="ar-SY"/>
              </w:rPr>
              <w:t>ّ</w:t>
            </w:r>
            <w:r w:rsidR="002D151E" w:rsidRPr="00413D56">
              <w:rPr>
                <w:rtl/>
                <w:lang w:bidi="ar-SY"/>
              </w:rPr>
              <w:t xml:space="preserve">ن الفريق الاستشاري لتقييس الاتصالات السيد أحمد سعيد (مصر) مقرراً </w:t>
            </w:r>
            <w:r w:rsidR="000F7F9B" w:rsidRPr="00413D56">
              <w:rPr>
                <w:rFonts w:hint="cs"/>
                <w:rtl/>
                <w:lang w:bidi="ar-SY"/>
              </w:rPr>
              <w:t>للفريق</w:t>
            </w:r>
            <w:r w:rsidR="002D151E" w:rsidRPr="00413D56">
              <w:rPr>
                <w:rtl/>
                <w:lang w:bidi="ar-SY"/>
              </w:rPr>
              <w:t xml:space="preserve"> </w:t>
            </w:r>
            <w:r w:rsidR="006F4A17">
              <w:rPr>
                <w:lang w:bidi="ar-SY"/>
              </w:rPr>
              <w:t>RG</w:t>
            </w:r>
            <w:r w:rsidR="000F7F9B" w:rsidRPr="00413D56">
              <w:rPr>
                <w:lang w:val="en-CA" w:bidi="ar-SY"/>
              </w:rPr>
              <w:noBreakHyphen/>
              <w:t>DT</w:t>
            </w:r>
            <w:r w:rsidR="002D151E" w:rsidRPr="00413D56">
              <w:rPr>
                <w:rtl/>
                <w:lang w:bidi="ar-SY"/>
              </w:rPr>
              <w:t xml:space="preserve">، والسيد أحمد رضا شرفات (جمهورية </w:t>
            </w:r>
            <w:r w:rsidR="00C47439" w:rsidRPr="00413D56">
              <w:rPr>
                <w:rtl/>
                <w:lang w:bidi="ar-SY"/>
              </w:rPr>
              <w:t>إيران</w:t>
            </w:r>
            <w:r w:rsidR="002D151E" w:rsidRPr="00413D56">
              <w:rPr>
                <w:rtl/>
                <w:lang w:bidi="ar-SY"/>
              </w:rPr>
              <w:t xml:space="preserve"> الإسلامية) والسيدة </w:t>
            </w:r>
            <w:proofErr w:type="spellStart"/>
            <w:r w:rsidR="002D151E" w:rsidRPr="00413D56">
              <w:rPr>
                <w:rtl/>
                <w:lang w:bidi="ar-SY"/>
              </w:rPr>
              <w:t>سينثيا</w:t>
            </w:r>
            <w:proofErr w:type="spellEnd"/>
            <w:r w:rsidR="002D151E" w:rsidRPr="00413D56">
              <w:rPr>
                <w:rtl/>
                <w:lang w:bidi="ar-SY"/>
              </w:rPr>
              <w:t xml:space="preserve"> </w:t>
            </w:r>
            <w:proofErr w:type="spellStart"/>
            <w:r w:rsidR="002D151E" w:rsidRPr="00413D56">
              <w:rPr>
                <w:rtl/>
                <w:lang w:bidi="ar-SY"/>
              </w:rPr>
              <w:t>ليسوفي</w:t>
            </w:r>
            <w:proofErr w:type="spellEnd"/>
            <w:r w:rsidR="002D151E" w:rsidRPr="00413D56">
              <w:rPr>
                <w:rtl/>
                <w:lang w:bidi="ar-SY"/>
              </w:rPr>
              <w:t xml:space="preserve"> (</w:t>
            </w:r>
            <w:r w:rsidR="003C0692" w:rsidRPr="00413D56">
              <w:rPr>
                <w:rtl/>
                <w:lang w:bidi="ar-SY"/>
              </w:rPr>
              <w:t xml:space="preserve">جمهورية </w:t>
            </w:r>
            <w:r w:rsidR="002D151E" w:rsidRPr="00413D56">
              <w:rPr>
                <w:rtl/>
                <w:lang w:bidi="ar-SY"/>
              </w:rPr>
              <w:t>جنوب إفريقيا</w:t>
            </w:r>
            <w:r w:rsidR="003C0692" w:rsidRPr="00413D56">
              <w:rPr>
                <w:rtl/>
                <w:lang w:bidi="ar-SY"/>
              </w:rPr>
              <w:t>)</w:t>
            </w:r>
            <w:r w:rsidR="002D151E" w:rsidRPr="00413D56">
              <w:rPr>
                <w:rtl/>
                <w:lang w:bidi="ar-SY"/>
              </w:rPr>
              <w:t xml:space="preserve"> </w:t>
            </w:r>
            <w:r w:rsidR="00C47439" w:rsidRPr="00413D56">
              <w:rPr>
                <w:rFonts w:hint="cs"/>
                <w:rtl/>
                <w:lang w:bidi="ar-SY"/>
              </w:rPr>
              <w:t>مقرِّرين</w:t>
            </w:r>
            <w:r w:rsidR="002D151E" w:rsidRPr="00413D56">
              <w:rPr>
                <w:rtl/>
                <w:lang w:bidi="ar-SY"/>
              </w:rPr>
              <w:t xml:space="preserve"> </w:t>
            </w:r>
            <w:r w:rsidR="00C47439" w:rsidRPr="00413D56">
              <w:rPr>
                <w:rFonts w:hint="cs"/>
                <w:rtl/>
                <w:lang w:bidi="ar-SY"/>
              </w:rPr>
              <w:t>معاونين</w:t>
            </w:r>
            <w:r w:rsidR="002D151E" w:rsidRPr="00413D56">
              <w:rPr>
                <w:rtl/>
                <w:lang w:bidi="ar-SY"/>
              </w:rPr>
              <w:t xml:space="preserve"> </w:t>
            </w:r>
            <w:r w:rsidR="00C47439" w:rsidRPr="00413D56">
              <w:rPr>
                <w:rFonts w:hint="cs"/>
                <w:rtl/>
                <w:lang w:bidi="ar-SY"/>
              </w:rPr>
              <w:t>للفريق</w:t>
            </w:r>
            <w:r w:rsidR="000F68C9">
              <w:rPr>
                <w:rFonts w:hint="cs"/>
                <w:rtl/>
                <w:lang w:bidi="ar-SY"/>
              </w:rPr>
              <w:t> </w:t>
            </w:r>
            <w:r w:rsidR="002D151E" w:rsidRPr="00413D56">
              <w:rPr>
                <w:lang w:bidi="ar-SY"/>
              </w:rPr>
              <w:t>RG</w:t>
            </w:r>
            <w:r w:rsidR="00C47439" w:rsidRPr="00413D56">
              <w:rPr>
                <w:lang w:bidi="ar-SY"/>
              </w:rPr>
              <w:noBreakHyphen/>
            </w:r>
            <w:r w:rsidR="009826F6" w:rsidRPr="00413D56">
              <w:rPr>
                <w:lang w:bidi="ar-SY"/>
              </w:rPr>
              <w:t>DT</w:t>
            </w:r>
            <w:r w:rsidR="009826F6" w:rsidRPr="00413D56">
              <w:rPr>
                <w:rtl/>
                <w:lang w:bidi="ar-SY"/>
              </w:rPr>
              <w:t>،</w:t>
            </w:r>
            <w:r w:rsidR="002D151E" w:rsidRPr="00413D56">
              <w:rPr>
                <w:rtl/>
                <w:lang w:bidi="ar-SY"/>
              </w:rPr>
              <w:t xml:space="preserve"> حيث </w:t>
            </w:r>
            <w:r w:rsidR="00C47439" w:rsidRPr="00413D56">
              <w:rPr>
                <w:rFonts w:hint="cs"/>
                <w:rtl/>
                <w:lang w:bidi="ar-SY"/>
              </w:rPr>
              <w:t>سيعمل</w:t>
            </w:r>
            <w:r w:rsidR="002D151E" w:rsidRPr="00413D56">
              <w:rPr>
                <w:rtl/>
                <w:lang w:bidi="ar-SY"/>
              </w:rPr>
              <w:t xml:space="preserve"> المقر</w:t>
            </w:r>
            <w:r w:rsidR="00C47439" w:rsidRPr="00413D56">
              <w:rPr>
                <w:rFonts w:hint="cs"/>
                <w:rtl/>
                <w:lang w:bidi="ar-SY"/>
              </w:rPr>
              <w:t>ِّ</w:t>
            </w:r>
            <w:r w:rsidR="002D151E" w:rsidRPr="00413D56">
              <w:rPr>
                <w:rtl/>
                <w:lang w:bidi="ar-SY"/>
              </w:rPr>
              <w:t>ران المساعدان على أساس التناوب لدعم المقر</w:t>
            </w:r>
            <w:r w:rsidR="00C47439" w:rsidRPr="00413D56">
              <w:rPr>
                <w:rFonts w:hint="cs"/>
                <w:rtl/>
                <w:lang w:bidi="ar-SY"/>
              </w:rPr>
              <w:t>ِّ</w:t>
            </w:r>
            <w:r w:rsidR="002D151E" w:rsidRPr="00413D56">
              <w:rPr>
                <w:rtl/>
                <w:lang w:bidi="ar-SY"/>
              </w:rPr>
              <w:t>ر. و</w:t>
            </w:r>
            <w:r w:rsidR="00C47439" w:rsidRPr="00413D56">
              <w:rPr>
                <w:rFonts w:hint="cs"/>
                <w:rtl/>
                <w:lang w:bidi="ar-SY"/>
              </w:rPr>
              <w:t>اتُفق</w:t>
            </w:r>
            <w:r w:rsidR="002D151E" w:rsidRPr="00413D56">
              <w:rPr>
                <w:rtl/>
                <w:lang w:bidi="ar-SY"/>
              </w:rPr>
              <w:t xml:space="preserve"> على أن يتناوب السيدان سعيد وشرفات </w:t>
            </w:r>
            <w:r w:rsidR="00C47439" w:rsidRPr="00413D56">
              <w:rPr>
                <w:rFonts w:hint="cs"/>
                <w:rtl/>
                <w:lang w:bidi="ar-SY"/>
              </w:rPr>
              <w:t xml:space="preserve">دوري المقرِّر والمقرِّر المعاون </w:t>
            </w:r>
            <w:r w:rsidR="002D151E" w:rsidRPr="00413D56">
              <w:rPr>
                <w:rtl/>
                <w:lang w:bidi="ar-SY"/>
              </w:rPr>
              <w:t>بين اجتماعات الفريق الاستشاري لتقييس الاتصالات.</w:t>
            </w:r>
          </w:p>
        </w:tc>
      </w:tr>
    </w:tbl>
    <w:p w14:paraId="158B509C" w14:textId="5B1A929B" w:rsidR="00C44D4E" w:rsidRPr="00413D56" w:rsidRDefault="00C44D4E" w:rsidP="000F68C9">
      <w:pPr>
        <w:pStyle w:val="Heading2"/>
        <w:spacing w:after="120"/>
        <w:rPr>
          <w:rtl/>
          <w:lang w:bidi="ar-SY"/>
        </w:rPr>
      </w:pPr>
      <w:bookmarkStart w:id="13" w:name="_Toc140648182"/>
      <w:r w:rsidRPr="00413D56">
        <w:rPr>
          <w:lang w:bidi="ar-SY"/>
        </w:rPr>
        <w:lastRenderedPageBreak/>
        <w:t>3.4</w:t>
      </w:r>
      <w:r w:rsidRPr="00413D56">
        <w:rPr>
          <w:rtl/>
          <w:lang w:bidi="ar-SY"/>
        </w:rPr>
        <w:tab/>
      </w:r>
      <w:r w:rsidR="00C47439" w:rsidRPr="00413D56">
        <w:rPr>
          <w:rtl/>
          <w:lang w:bidi="ar-SY"/>
        </w:rPr>
        <w:t>التحالف الرقمي للاتحاد بشأن الشراكة من أجل التوصيل</w:t>
      </w:r>
      <w:bookmarkEnd w:id="1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C44D4E" w:rsidRPr="00413D56" w14:paraId="752C2D80" w14:textId="77777777" w:rsidTr="00BC3394">
        <w:tc>
          <w:tcPr>
            <w:tcW w:w="845" w:type="dxa"/>
          </w:tcPr>
          <w:p w14:paraId="1CA03C47" w14:textId="0F335373" w:rsidR="00C44D4E" w:rsidRPr="00413D56" w:rsidRDefault="00C44D4E" w:rsidP="00BC3394">
            <w:pPr>
              <w:rPr>
                <w:lang w:bidi="ar-SY"/>
              </w:rPr>
            </w:pPr>
            <w:r w:rsidRPr="00413D56">
              <w:rPr>
                <w:lang w:bidi="ar-SY"/>
              </w:rPr>
              <w:t>1.3.4</w:t>
            </w:r>
          </w:p>
        </w:tc>
        <w:tc>
          <w:tcPr>
            <w:tcW w:w="8784" w:type="dxa"/>
          </w:tcPr>
          <w:p w14:paraId="4A352DD5" w14:textId="62B9036D" w:rsidR="00C44D4E" w:rsidRPr="00413D56" w:rsidRDefault="0097194D" w:rsidP="000F68C9">
            <w:pPr>
              <w:rPr>
                <w:rtl/>
                <w:lang w:bidi="ar-SY"/>
              </w:rPr>
            </w:pPr>
            <w:r w:rsidRPr="00413D56">
              <w:rPr>
                <w:rtl/>
                <w:lang w:bidi="ar-SY"/>
              </w:rPr>
              <w:t>ن</w:t>
            </w:r>
            <w:r w:rsidR="00C47439" w:rsidRPr="00413D56">
              <w:rPr>
                <w:rFonts w:hint="cs"/>
                <w:rtl/>
                <w:lang w:bidi="ar-SY"/>
              </w:rPr>
              <w:t>ُ</w:t>
            </w:r>
            <w:r w:rsidRPr="00413D56">
              <w:rPr>
                <w:rtl/>
                <w:lang w:bidi="ar-SY"/>
              </w:rPr>
              <w:t>ظم</w:t>
            </w:r>
            <w:r w:rsidR="00C47439" w:rsidRPr="00413D56">
              <w:rPr>
                <w:rFonts w:hint="cs"/>
                <w:rtl/>
                <w:lang w:bidi="ar-SY"/>
              </w:rPr>
              <w:t>ت</w:t>
            </w:r>
            <w:r w:rsidRPr="00413D56">
              <w:rPr>
                <w:rtl/>
                <w:lang w:bidi="ar-SY"/>
              </w:rPr>
              <w:t xml:space="preserve"> جلسة إعلامية عن </w:t>
            </w:r>
            <w:r w:rsidR="00C47439" w:rsidRPr="00413D56">
              <w:rPr>
                <w:rtl/>
                <w:lang w:bidi="ar-SY"/>
              </w:rPr>
              <w:t>التحالف الرقمي للاتحاد بشأن الشراكة من أجل التوصيل</w:t>
            </w:r>
            <w:r w:rsidR="00C47439" w:rsidRPr="00413D56">
              <w:rPr>
                <w:rFonts w:hint="cs"/>
                <w:rtl/>
                <w:lang w:bidi="ar-SY"/>
              </w:rPr>
              <w:t xml:space="preserve"> </w:t>
            </w:r>
            <w:r w:rsidR="00D73C68" w:rsidRPr="00413D56">
              <w:rPr>
                <w:rtl/>
                <w:lang w:bidi="ar-SY"/>
              </w:rPr>
              <w:t>في</w:t>
            </w:r>
            <w:r w:rsidRPr="00413D56">
              <w:rPr>
                <w:rtl/>
                <w:lang w:bidi="ar-SY"/>
              </w:rPr>
              <w:t xml:space="preserve"> </w:t>
            </w:r>
            <w:r w:rsidR="009826F6" w:rsidRPr="00413D56">
              <w:rPr>
                <w:lang w:bidi="ar-SY"/>
              </w:rPr>
              <w:t>2</w:t>
            </w:r>
            <w:r w:rsidRPr="00413D56">
              <w:rPr>
                <w:rtl/>
                <w:lang w:bidi="ar-SY"/>
              </w:rPr>
              <w:t xml:space="preserve"> يونيو </w:t>
            </w:r>
            <w:r w:rsidR="009826F6" w:rsidRPr="00413D56">
              <w:rPr>
                <w:lang w:bidi="ar-SY"/>
              </w:rPr>
              <w:t>2023</w:t>
            </w:r>
            <w:r w:rsidRPr="00413D56">
              <w:rPr>
                <w:rtl/>
                <w:lang w:bidi="ar-SY"/>
              </w:rPr>
              <w:t xml:space="preserve"> (</w:t>
            </w:r>
            <w:r w:rsidR="00C47439" w:rsidRPr="00413D56">
              <w:rPr>
                <w:rFonts w:hint="cs"/>
                <w:rtl/>
                <w:lang w:bidi="ar-SY"/>
              </w:rPr>
              <w:t>الساعة</w:t>
            </w:r>
            <w:r w:rsidR="000F68C9">
              <w:rPr>
                <w:rFonts w:hint="eastAsia"/>
                <w:rtl/>
                <w:lang w:bidi="ar-SY"/>
              </w:rPr>
              <w:t> </w:t>
            </w:r>
            <w:r w:rsidR="009826F6" w:rsidRPr="00413D56">
              <w:rPr>
                <w:lang w:bidi="ar-SY"/>
              </w:rPr>
              <w:t>1400</w:t>
            </w:r>
            <w:r w:rsidRPr="00413D56">
              <w:rPr>
                <w:rtl/>
                <w:lang w:bidi="ar-SY"/>
              </w:rPr>
              <w:t>-</w:t>
            </w:r>
            <w:r w:rsidR="009826F6" w:rsidRPr="00413D56">
              <w:rPr>
                <w:lang w:bidi="ar-SY"/>
              </w:rPr>
              <w:t>1430</w:t>
            </w:r>
            <w:r w:rsidRPr="00413D56">
              <w:rPr>
                <w:rtl/>
                <w:lang w:bidi="ar-SY"/>
              </w:rPr>
              <w:t xml:space="preserve">) تحت رعاية </w:t>
            </w:r>
            <w:r w:rsidR="0005781A" w:rsidRPr="00413D56">
              <w:rPr>
                <w:rtl/>
                <w:lang w:bidi="ar-SY"/>
              </w:rPr>
              <w:t>الأمينة العامة</w:t>
            </w:r>
            <w:r w:rsidRPr="00413D56">
              <w:rPr>
                <w:rtl/>
                <w:lang w:bidi="ar-SY"/>
              </w:rPr>
              <w:t xml:space="preserve"> للاتحاد. </w:t>
            </w:r>
            <w:r w:rsidR="00C47439" w:rsidRPr="00413D56">
              <w:rPr>
                <w:rFonts w:hint="cs"/>
                <w:rtl/>
                <w:lang w:bidi="ar-SY"/>
              </w:rPr>
              <w:t>ويعزز</w:t>
            </w:r>
            <w:r w:rsidRPr="00413D56">
              <w:rPr>
                <w:rtl/>
                <w:lang w:bidi="ar-SY"/>
              </w:rPr>
              <w:t xml:space="preserve"> التحالف الرقمي </w:t>
            </w:r>
            <w:r w:rsidR="00C47439" w:rsidRPr="00413D56">
              <w:rPr>
                <w:rtl/>
                <w:lang w:bidi="ar-SY"/>
              </w:rPr>
              <w:t>بشأن الشراكة من أجل التوصيل</w:t>
            </w:r>
            <w:r w:rsidR="00C47439" w:rsidRPr="00413D56">
              <w:rPr>
                <w:rFonts w:hint="cs"/>
                <w:rtl/>
                <w:lang w:bidi="ar-SY"/>
              </w:rPr>
              <w:t xml:space="preserve"> التوصيلية </w:t>
            </w:r>
            <w:r w:rsidRPr="00413D56">
              <w:rPr>
                <w:rtl/>
                <w:lang w:bidi="ar-SY"/>
              </w:rPr>
              <w:t>الشامل</w:t>
            </w:r>
            <w:r w:rsidR="00C47439" w:rsidRPr="00413D56">
              <w:rPr>
                <w:rFonts w:hint="cs"/>
                <w:rtl/>
                <w:lang w:bidi="ar-SY"/>
              </w:rPr>
              <w:t>ة</w:t>
            </w:r>
            <w:r w:rsidRPr="00413D56">
              <w:rPr>
                <w:rtl/>
                <w:lang w:bidi="ar-SY"/>
              </w:rPr>
              <w:t xml:space="preserve"> والهادف</w:t>
            </w:r>
            <w:r w:rsidR="00C47439" w:rsidRPr="00413D56">
              <w:rPr>
                <w:rFonts w:hint="cs"/>
                <w:rtl/>
                <w:lang w:bidi="ar-SY"/>
              </w:rPr>
              <w:t>ة</w:t>
            </w:r>
            <w:r w:rsidRPr="00413D56">
              <w:rPr>
                <w:rtl/>
                <w:lang w:bidi="ar-SY"/>
              </w:rPr>
              <w:t xml:space="preserve"> والتحول الرقمي ل</w:t>
            </w:r>
            <w:r w:rsidR="00C47439" w:rsidRPr="00413D56">
              <w:rPr>
                <w:rFonts w:hint="cs"/>
                <w:rtl/>
                <w:lang w:bidi="ar-SY"/>
              </w:rPr>
              <w:t>صالح ا</w:t>
            </w:r>
            <w:r w:rsidRPr="00413D56">
              <w:rPr>
                <w:rtl/>
                <w:lang w:bidi="ar-SY"/>
              </w:rPr>
              <w:t>لجميع. وترد مواد العرض في</w:t>
            </w:r>
            <w:r w:rsidR="00030656" w:rsidRPr="00413D56">
              <w:rPr>
                <w:rFonts w:hint="cs"/>
                <w:rtl/>
                <w:lang w:bidi="ar-SY"/>
              </w:rPr>
              <w:t xml:space="preserve"> الوثيقة</w:t>
            </w:r>
            <w:r w:rsidRPr="00413D56">
              <w:rPr>
                <w:rtl/>
                <w:lang w:bidi="ar-SY"/>
              </w:rPr>
              <w:t xml:space="preserve"> </w:t>
            </w:r>
            <w:hyperlink r:id="rId43" w:history="1">
              <w:r w:rsidRPr="00413D56">
                <w:rPr>
                  <w:rStyle w:val="Hyperlink"/>
                  <w:rFonts w:eastAsia="SimSun"/>
                  <w:bCs/>
                </w:rPr>
                <w:t>TD302</w:t>
              </w:r>
            </w:hyperlink>
            <w:r w:rsidRPr="00413D56">
              <w:rPr>
                <w:rtl/>
                <w:lang w:bidi="ar-SY"/>
              </w:rPr>
              <w:t>.</w:t>
            </w:r>
          </w:p>
        </w:tc>
      </w:tr>
    </w:tbl>
    <w:p w14:paraId="60B952DD" w14:textId="719C1718" w:rsidR="00C44D4E" w:rsidRPr="00413D56" w:rsidRDefault="00C44D4E" w:rsidP="00C44D4E">
      <w:pPr>
        <w:pStyle w:val="Heading1"/>
        <w:rPr>
          <w:lang w:bidi="ar-SY"/>
        </w:rPr>
      </w:pPr>
      <w:bookmarkStart w:id="14" w:name="_Toc140648183"/>
      <w:r w:rsidRPr="00413D56">
        <w:rPr>
          <w:lang w:bidi="ar-EG"/>
        </w:rPr>
        <w:t>5</w:t>
      </w:r>
      <w:r w:rsidRPr="00413D56">
        <w:rPr>
          <w:rtl/>
          <w:lang w:bidi="ar-SY"/>
        </w:rPr>
        <w:tab/>
      </w:r>
      <w:r w:rsidR="00C47439" w:rsidRPr="00413D56">
        <w:rPr>
          <w:rtl/>
          <w:lang w:bidi="ar-SY"/>
        </w:rPr>
        <w:t>الأفرقة المتخصصة</w:t>
      </w:r>
      <w:r w:rsidR="0097194D" w:rsidRPr="00413D56">
        <w:rPr>
          <w:rtl/>
          <w:lang w:bidi="ar-SY"/>
        </w:rPr>
        <w:t xml:space="preserve"> لقطاع تقييس الاتصالات</w:t>
      </w:r>
      <w:bookmarkEnd w:id="14"/>
    </w:p>
    <w:p w14:paraId="40ACE38B" w14:textId="737BE776" w:rsidR="00C44D4E" w:rsidRPr="00413D56" w:rsidRDefault="00C44D4E" w:rsidP="000F68C9">
      <w:pPr>
        <w:pStyle w:val="Heading2"/>
        <w:spacing w:after="120"/>
        <w:rPr>
          <w:rtl/>
          <w:lang w:bidi="ar-SY"/>
        </w:rPr>
      </w:pPr>
      <w:bookmarkStart w:id="15" w:name="_Toc140648184"/>
      <w:r w:rsidRPr="00413D56">
        <w:rPr>
          <w:lang w:bidi="ar-SY"/>
        </w:rPr>
        <w:t>1.5</w:t>
      </w:r>
      <w:r w:rsidRPr="00413D56">
        <w:rPr>
          <w:rtl/>
          <w:lang w:bidi="ar-SY"/>
        </w:rPr>
        <w:tab/>
      </w:r>
      <w:r w:rsidR="00724BBE" w:rsidRPr="00413D56">
        <w:rPr>
          <w:rtl/>
          <w:lang w:bidi="ar-SY"/>
        </w:rPr>
        <w:t xml:space="preserve">الفريق المتخصص لقطاع تقييس الاتصالات المعني </w:t>
      </w:r>
      <w:proofErr w:type="spellStart"/>
      <w:r w:rsidR="00724BBE" w:rsidRPr="00413D56">
        <w:rPr>
          <w:rtl/>
          <w:lang w:bidi="ar-SY"/>
        </w:rPr>
        <w:t>بالميتافيرس</w:t>
      </w:r>
      <w:proofErr w:type="spellEnd"/>
      <w:r w:rsidR="00724BBE" w:rsidRPr="00413D56">
        <w:rPr>
          <w:rtl/>
          <w:lang w:bidi="ar-SY"/>
        </w:rPr>
        <w:t xml:space="preserve"> (</w:t>
      </w:r>
      <w:r w:rsidR="00724BBE" w:rsidRPr="00413D56">
        <w:rPr>
          <w:lang w:bidi="ar-SY"/>
        </w:rPr>
        <w:t>FG-MV</w:t>
      </w:r>
      <w:r w:rsidR="00724BBE" w:rsidRPr="00413D56">
        <w:rPr>
          <w:rtl/>
          <w:lang w:bidi="ar-SY"/>
        </w:rPr>
        <w:t>)</w:t>
      </w:r>
      <w:bookmarkEnd w:id="1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C44D4E" w:rsidRPr="00413D56" w14:paraId="5089C0A9" w14:textId="77777777" w:rsidTr="00BC3394">
        <w:tc>
          <w:tcPr>
            <w:tcW w:w="845" w:type="dxa"/>
          </w:tcPr>
          <w:p w14:paraId="43A21D9E" w14:textId="7D94C2CD" w:rsidR="00C44D4E" w:rsidRPr="00413D56" w:rsidRDefault="00916CC0" w:rsidP="00BC3394">
            <w:pPr>
              <w:rPr>
                <w:lang w:bidi="ar-SY"/>
              </w:rPr>
            </w:pPr>
            <w:r w:rsidRPr="00413D56">
              <w:rPr>
                <w:lang w:bidi="ar-SY"/>
              </w:rPr>
              <w:t>1.1</w:t>
            </w:r>
            <w:r w:rsidR="00515874" w:rsidRPr="00413D56">
              <w:rPr>
                <w:lang w:bidi="ar-SY"/>
              </w:rPr>
              <w:t>.</w:t>
            </w:r>
            <w:r w:rsidRPr="00413D56">
              <w:rPr>
                <w:lang w:bidi="ar-SY"/>
              </w:rPr>
              <w:t>5</w:t>
            </w:r>
          </w:p>
        </w:tc>
        <w:tc>
          <w:tcPr>
            <w:tcW w:w="8784" w:type="dxa"/>
          </w:tcPr>
          <w:p w14:paraId="3D57133C" w14:textId="16B6D3F0" w:rsidR="00C44D4E" w:rsidRPr="00413D56" w:rsidRDefault="006F4A17" w:rsidP="00BC3394">
            <w:pPr>
              <w:rPr>
                <w:rtl/>
                <w:lang w:bidi="ar-SY"/>
              </w:rPr>
            </w:pPr>
            <w:r>
              <w:rPr>
                <w:rFonts w:hint="cs"/>
                <w:rtl/>
                <w:lang w:bidi="ar-SY"/>
              </w:rPr>
              <w:t>عرض</w:t>
            </w:r>
            <w:r w:rsidR="00724BBE" w:rsidRPr="00413D56">
              <w:rPr>
                <w:rtl/>
                <w:lang w:bidi="ar-SY"/>
              </w:rPr>
              <w:t xml:space="preserve"> رئيس</w:t>
            </w:r>
            <w:r w:rsidR="00F81604" w:rsidRPr="00413D56">
              <w:rPr>
                <w:rFonts w:hint="cs"/>
                <w:rtl/>
                <w:lang w:bidi="ar-SY"/>
              </w:rPr>
              <w:t xml:space="preserve"> الفريق</w:t>
            </w:r>
            <w:r w:rsidR="00724BBE" w:rsidRPr="00413D56">
              <w:rPr>
                <w:rtl/>
                <w:lang w:bidi="ar-SY"/>
              </w:rPr>
              <w:t xml:space="preserve"> </w:t>
            </w:r>
            <w:r w:rsidR="00724BBE" w:rsidRPr="00413D56">
              <w:rPr>
                <w:lang w:bidi="ar-SY"/>
              </w:rPr>
              <w:t>FG</w:t>
            </w:r>
            <w:r w:rsidR="00440BA3">
              <w:rPr>
                <w:lang w:bidi="ar-SY"/>
              </w:rPr>
              <w:noBreakHyphen/>
            </w:r>
            <w:r w:rsidR="00724BBE" w:rsidRPr="00413D56">
              <w:rPr>
                <w:lang w:bidi="ar-SY"/>
              </w:rPr>
              <w:t>MV</w:t>
            </w:r>
            <w:r w:rsidR="00724BBE" w:rsidRPr="00413D56">
              <w:rPr>
                <w:rtl/>
                <w:lang w:bidi="ar-SY"/>
              </w:rPr>
              <w:t xml:space="preserve">، السيد شين </w:t>
            </w:r>
            <w:proofErr w:type="spellStart"/>
            <w:r w:rsidR="00724BBE" w:rsidRPr="00413D56">
              <w:rPr>
                <w:rtl/>
                <w:lang w:bidi="ar-SY"/>
              </w:rPr>
              <w:t>غاك</w:t>
            </w:r>
            <w:proofErr w:type="spellEnd"/>
            <w:r w:rsidR="00724BBE" w:rsidRPr="00413D56">
              <w:rPr>
                <w:rtl/>
                <w:lang w:bidi="ar-SY"/>
              </w:rPr>
              <w:t xml:space="preserve"> </w:t>
            </w:r>
            <w:proofErr w:type="spellStart"/>
            <w:r w:rsidR="00724BBE" w:rsidRPr="00413D56">
              <w:rPr>
                <w:rtl/>
                <w:lang w:bidi="ar-SY"/>
              </w:rPr>
              <w:t>كانغ</w:t>
            </w:r>
            <w:proofErr w:type="spellEnd"/>
            <w:r w:rsidR="00724BBE" w:rsidRPr="00413D56">
              <w:rPr>
                <w:rtl/>
                <w:lang w:bidi="ar-SY"/>
              </w:rPr>
              <w:t>، في</w:t>
            </w:r>
            <w:r w:rsidR="00030656" w:rsidRPr="00413D56">
              <w:rPr>
                <w:rFonts w:hint="cs"/>
                <w:rtl/>
                <w:lang w:bidi="ar-SY"/>
              </w:rPr>
              <w:t xml:space="preserve"> الوثيقة</w:t>
            </w:r>
            <w:r w:rsidR="00724BBE" w:rsidRPr="00413D56">
              <w:rPr>
                <w:rtl/>
                <w:lang w:bidi="ar-SY"/>
              </w:rPr>
              <w:t xml:space="preserve"> </w:t>
            </w:r>
            <w:hyperlink r:id="rId44" w:history="1">
              <w:r w:rsidR="00724BBE" w:rsidRPr="00413D56">
                <w:rPr>
                  <w:rStyle w:val="Hyperlink"/>
                </w:rPr>
                <w:t>TD198</w:t>
              </w:r>
            </w:hyperlink>
            <w:r w:rsidR="00724BBE" w:rsidRPr="00413D56">
              <w:rPr>
                <w:rtl/>
                <w:lang w:eastAsia="en-US" w:bidi="ar-EG"/>
              </w:rPr>
              <w:t xml:space="preserve"> </w:t>
            </w:r>
            <w:r w:rsidR="00724BBE" w:rsidRPr="00413D56">
              <w:rPr>
                <w:rtl/>
                <w:lang w:bidi="ar-SY"/>
              </w:rPr>
              <w:t>بيان اتصال من</w:t>
            </w:r>
            <w:r w:rsidR="00F81604" w:rsidRPr="00413D56">
              <w:rPr>
                <w:rFonts w:hint="cs"/>
                <w:rtl/>
                <w:lang w:bidi="ar-SY"/>
              </w:rPr>
              <w:t xml:space="preserve"> الفريق</w:t>
            </w:r>
            <w:r w:rsidR="00724BBE" w:rsidRPr="00413D56">
              <w:rPr>
                <w:rtl/>
                <w:lang w:bidi="ar-SY"/>
              </w:rPr>
              <w:t xml:space="preserve"> </w:t>
            </w:r>
            <w:r w:rsidR="00724BBE" w:rsidRPr="00413D56">
              <w:rPr>
                <w:lang w:bidi="ar-SY"/>
              </w:rPr>
              <w:t>FG</w:t>
            </w:r>
            <w:r w:rsidR="00781BB2">
              <w:rPr>
                <w:lang w:bidi="ar-SY"/>
              </w:rPr>
              <w:noBreakHyphen/>
            </w:r>
            <w:r w:rsidR="00724BBE" w:rsidRPr="00413D56">
              <w:rPr>
                <w:lang w:bidi="ar-SY"/>
              </w:rPr>
              <w:t>MV</w:t>
            </w:r>
            <w:r w:rsidR="008B7452" w:rsidRPr="00413D56">
              <w:rPr>
                <w:rtl/>
                <w:lang w:bidi="ar-SY"/>
              </w:rPr>
              <w:t>،</w:t>
            </w:r>
            <w:r w:rsidR="00724BBE" w:rsidRPr="00413D56">
              <w:rPr>
                <w:rtl/>
                <w:lang w:bidi="ar-SY"/>
              </w:rPr>
              <w:t xml:space="preserve"> والذي يحتوي على </w:t>
            </w:r>
            <w:r w:rsidR="00401417">
              <w:rPr>
                <w:rFonts w:hint="cs"/>
                <w:rtl/>
                <w:lang w:bidi="ar-SY"/>
              </w:rPr>
              <w:t>ال</w:t>
            </w:r>
            <w:r w:rsidR="00724BBE" w:rsidRPr="00413D56">
              <w:rPr>
                <w:rtl/>
                <w:lang w:bidi="ar-SY"/>
              </w:rPr>
              <w:t xml:space="preserve">تقرير </w:t>
            </w:r>
            <w:r w:rsidR="00401417">
              <w:rPr>
                <w:rFonts w:hint="cs"/>
                <w:rtl/>
                <w:lang w:bidi="ar-SY"/>
              </w:rPr>
              <w:t>ال</w:t>
            </w:r>
            <w:r w:rsidR="00724BBE" w:rsidRPr="00413D56">
              <w:rPr>
                <w:rtl/>
                <w:lang w:bidi="ar-SY"/>
              </w:rPr>
              <w:t xml:space="preserve">مرحلي </w:t>
            </w:r>
            <w:r w:rsidR="00F81604" w:rsidRPr="00413D56">
              <w:rPr>
                <w:rFonts w:hint="cs"/>
                <w:rtl/>
                <w:lang w:bidi="ar-SY"/>
              </w:rPr>
              <w:t>للفريق</w:t>
            </w:r>
            <w:r w:rsidR="00724BBE" w:rsidRPr="00413D56">
              <w:rPr>
                <w:rtl/>
                <w:lang w:bidi="ar-SY"/>
              </w:rPr>
              <w:t xml:space="preserve"> </w:t>
            </w:r>
            <w:r w:rsidR="00724BBE" w:rsidRPr="00413D56">
              <w:rPr>
                <w:lang w:bidi="ar-SY"/>
              </w:rPr>
              <w:t>FG</w:t>
            </w:r>
            <w:r w:rsidR="00440BA3">
              <w:rPr>
                <w:lang w:bidi="ar-SY"/>
              </w:rPr>
              <w:noBreakHyphen/>
            </w:r>
            <w:r w:rsidR="00724BBE" w:rsidRPr="00413D56">
              <w:rPr>
                <w:lang w:bidi="ar-SY"/>
              </w:rPr>
              <w:t>MV</w:t>
            </w:r>
            <w:r w:rsidR="00724BBE" w:rsidRPr="00413D56">
              <w:rPr>
                <w:rtl/>
                <w:lang w:bidi="ar-SY"/>
              </w:rPr>
              <w:t xml:space="preserve"> </w:t>
            </w:r>
            <w:r w:rsidR="00F81604" w:rsidRPr="00413D56">
              <w:rPr>
                <w:rFonts w:hint="cs"/>
                <w:rtl/>
                <w:lang w:bidi="ar-SY"/>
              </w:rPr>
              <w:t>و</w:t>
            </w:r>
            <w:r w:rsidR="00724BBE" w:rsidRPr="00413D56">
              <w:rPr>
                <w:rtl/>
                <w:lang w:bidi="ar-SY"/>
              </w:rPr>
              <w:t xml:space="preserve">تحديثات </w:t>
            </w:r>
            <w:r w:rsidR="00401417">
              <w:rPr>
                <w:rFonts w:hint="cs"/>
                <w:rtl/>
                <w:lang w:bidi="ar-SY"/>
              </w:rPr>
              <w:t xml:space="preserve">للفترة </w:t>
            </w:r>
            <w:r w:rsidR="00724BBE" w:rsidRPr="00413D56">
              <w:rPr>
                <w:rtl/>
                <w:lang w:bidi="ar-SY"/>
              </w:rPr>
              <w:t>من ديسمبر</w:t>
            </w:r>
            <w:r w:rsidR="00030656" w:rsidRPr="00413D56">
              <w:rPr>
                <w:rFonts w:hint="cs"/>
                <w:rtl/>
                <w:lang w:bidi="ar-SY"/>
              </w:rPr>
              <w:t xml:space="preserve"> </w:t>
            </w:r>
            <w:r w:rsidR="00724BBE" w:rsidRPr="00413D56">
              <w:rPr>
                <w:lang w:bidi="ar-SY"/>
              </w:rPr>
              <w:t>2022</w:t>
            </w:r>
            <w:r w:rsidR="00724BBE" w:rsidRPr="00413D56">
              <w:rPr>
                <w:rtl/>
                <w:lang w:bidi="ar-EG"/>
              </w:rPr>
              <w:t xml:space="preserve"> </w:t>
            </w:r>
            <w:r w:rsidR="00724BBE" w:rsidRPr="00413D56">
              <w:rPr>
                <w:rtl/>
                <w:lang w:bidi="ar-SY"/>
              </w:rPr>
              <w:t xml:space="preserve">إلى مايو </w:t>
            </w:r>
            <w:r w:rsidR="00724BBE" w:rsidRPr="00413D56">
              <w:rPr>
                <w:lang w:bidi="ar-SY"/>
              </w:rPr>
              <w:t>2023</w:t>
            </w:r>
            <w:r w:rsidR="00724BBE" w:rsidRPr="00413D56">
              <w:rPr>
                <w:rtl/>
                <w:lang w:bidi="ar-SY"/>
              </w:rPr>
              <w:t>.</w:t>
            </w:r>
          </w:p>
        </w:tc>
      </w:tr>
      <w:tr w:rsidR="00C44D4E" w:rsidRPr="00413D56" w14:paraId="2332C243" w14:textId="77777777" w:rsidTr="00BC3394">
        <w:tc>
          <w:tcPr>
            <w:tcW w:w="845" w:type="dxa"/>
          </w:tcPr>
          <w:p w14:paraId="4FB0E165" w14:textId="18E0641E" w:rsidR="00C44D4E" w:rsidRPr="00413D56" w:rsidRDefault="00916CC0" w:rsidP="00BC3394">
            <w:pPr>
              <w:rPr>
                <w:rtl/>
                <w:lang w:bidi="ar-SY"/>
              </w:rPr>
            </w:pPr>
            <w:r w:rsidRPr="00413D56">
              <w:rPr>
                <w:lang w:bidi="ar-SY"/>
              </w:rPr>
              <w:t>1.1.1.5</w:t>
            </w:r>
          </w:p>
        </w:tc>
        <w:tc>
          <w:tcPr>
            <w:tcW w:w="8784" w:type="dxa"/>
          </w:tcPr>
          <w:p w14:paraId="4FC3BCE7" w14:textId="2D75403B" w:rsidR="00C44D4E" w:rsidRPr="000F68C9" w:rsidRDefault="00724BBE" w:rsidP="00BC3394">
            <w:pPr>
              <w:rPr>
                <w:spacing w:val="-4"/>
                <w:rtl/>
                <w:lang w:bidi="ar-SY"/>
              </w:rPr>
            </w:pPr>
            <w:r w:rsidRPr="000F68C9">
              <w:rPr>
                <w:spacing w:val="-4"/>
                <w:rtl/>
                <w:lang w:bidi="ar-SY"/>
              </w:rPr>
              <w:t>وأحاط الفريق الاستشاري لت</w:t>
            </w:r>
            <w:r w:rsidR="009651FE" w:rsidRPr="000F68C9">
              <w:rPr>
                <w:spacing w:val="-4"/>
                <w:rtl/>
                <w:lang w:bidi="ar-SY"/>
              </w:rPr>
              <w:t>قييس الاتصالات</w:t>
            </w:r>
            <w:r w:rsidRPr="000F68C9">
              <w:rPr>
                <w:spacing w:val="-4"/>
                <w:rtl/>
                <w:lang w:bidi="ar-SY"/>
              </w:rPr>
              <w:t xml:space="preserve"> علما</w:t>
            </w:r>
            <w:r w:rsidR="00F81604" w:rsidRPr="000F68C9">
              <w:rPr>
                <w:rFonts w:hint="cs"/>
                <w:spacing w:val="-4"/>
                <w:rtl/>
                <w:lang w:bidi="ar-SY"/>
              </w:rPr>
              <w:t>ً</w:t>
            </w:r>
            <w:r w:rsidRPr="000F68C9">
              <w:rPr>
                <w:spacing w:val="-4"/>
                <w:rtl/>
                <w:lang w:bidi="ar-SY"/>
              </w:rPr>
              <w:t xml:space="preserve"> بهذا التقرير المتميز</w:t>
            </w:r>
            <w:r w:rsidR="00F81604" w:rsidRPr="000F68C9">
              <w:rPr>
                <w:rFonts w:hint="cs"/>
                <w:spacing w:val="-4"/>
                <w:rtl/>
                <w:lang w:bidi="ar-SY"/>
              </w:rPr>
              <w:t xml:space="preserve"> </w:t>
            </w:r>
            <w:r w:rsidRPr="000F68C9">
              <w:rPr>
                <w:spacing w:val="-4"/>
                <w:rtl/>
                <w:lang w:bidi="ar-SY"/>
              </w:rPr>
              <w:t>الذي وجده المندوبون زاخر</w:t>
            </w:r>
            <w:r w:rsidR="009651FE" w:rsidRPr="000F68C9">
              <w:rPr>
                <w:spacing w:val="-4"/>
                <w:rtl/>
                <w:lang w:bidi="ar-SY"/>
              </w:rPr>
              <w:t>اً</w:t>
            </w:r>
            <w:r w:rsidRPr="000F68C9">
              <w:rPr>
                <w:spacing w:val="-4"/>
                <w:rtl/>
                <w:lang w:bidi="ar-SY"/>
              </w:rPr>
              <w:t xml:space="preserve"> بالمعلومات ومفيد</w:t>
            </w:r>
            <w:r w:rsidR="009651FE" w:rsidRPr="000F68C9">
              <w:rPr>
                <w:spacing w:val="-4"/>
                <w:rtl/>
                <w:lang w:bidi="ar-SY"/>
              </w:rPr>
              <w:t>اً</w:t>
            </w:r>
            <w:r w:rsidRPr="000F68C9">
              <w:rPr>
                <w:spacing w:val="-4"/>
                <w:rtl/>
                <w:lang w:bidi="ar-SY"/>
              </w:rPr>
              <w:t>.</w:t>
            </w:r>
          </w:p>
        </w:tc>
      </w:tr>
      <w:tr w:rsidR="00C44D4E" w:rsidRPr="00413D56" w14:paraId="5E0A5A68" w14:textId="77777777" w:rsidTr="00BC3394">
        <w:tc>
          <w:tcPr>
            <w:tcW w:w="845" w:type="dxa"/>
          </w:tcPr>
          <w:p w14:paraId="6D533DBC" w14:textId="106139A0" w:rsidR="00C44D4E" w:rsidRPr="00413D56" w:rsidRDefault="00916CC0" w:rsidP="00BC3394">
            <w:pPr>
              <w:rPr>
                <w:lang w:bidi="ar-SY"/>
              </w:rPr>
            </w:pPr>
            <w:r w:rsidRPr="00413D56">
              <w:rPr>
                <w:lang w:bidi="ar-SY"/>
              </w:rPr>
              <w:t>2.1.5</w:t>
            </w:r>
          </w:p>
        </w:tc>
        <w:tc>
          <w:tcPr>
            <w:tcW w:w="8784" w:type="dxa"/>
          </w:tcPr>
          <w:p w14:paraId="2D743462" w14:textId="11F24765" w:rsidR="00C44D4E" w:rsidRPr="000F68C9" w:rsidRDefault="00923CB9" w:rsidP="00BC3394">
            <w:pPr>
              <w:rPr>
                <w:spacing w:val="-2"/>
                <w:rtl/>
                <w:lang w:bidi="ar-SY"/>
              </w:rPr>
            </w:pPr>
            <w:r w:rsidRPr="000F68C9">
              <w:rPr>
                <w:rFonts w:hint="cs"/>
                <w:spacing w:val="-2"/>
                <w:rtl/>
                <w:lang w:bidi="ar-SY"/>
              </w:rPr>
              <w:t>وعرض</w:t>
            </w:r>
            <w:r w:rsidR="00724BBE" w:rsidRPr="000F68C9">
              <w:rPr>
                <w:spacing w:val="-2"/>
                <w:rtl/>
                <w:lang w:bidi="ar-SY"/>
              </w:rPr>
              <w:t xml:space="preserve"> رئيس لجنة الدراسات </w:t>
            </w:r>
            <w:r w:rsidR="00724BBE" w:rsidRPr="000F68C9">
              <w:rPr>
                <w:spacing w:val="-2"/>
                <w:lang w:bidi="ar-SY"/>
              </w:rPr>
              <w:t>20</w:t>
            </w:r>
            <w:r w:rsidR="00724BBE" w:rsidRPr="000F68C9">
              <w:rPr>
                <w:spacing w:val="-2"/>
                <w:rtl/>
                <w:lang w:bidi="ar-SY"/>
              </w:rPr>
              <w:t xml:space="preserve"> لقطاع تقييس الاتصالات، السيد </w:t>
            </w:r>
            <w:proofErr w:type="spellStart"/>
            <w:r w:rsidR="00D73C68" w:rsidRPr="000F68C9">
              <w:rPr>
                <w:spacing w:val="-2"/>
                <w:rtl/>
                <w:lang w:bidi="ar-SY"/>
              </w:rPr>
              <w:t>هيونغ</w:t>
            </w:r>
            <w:proofErr w:type="spellEnd"/>
            <w:r w:rsidR="00F81604" w:rsidRPr="000F68C9">
              <w:rPr>
                <w:rFonts w:hint="cs"/>
                <w:spacing w:val="-2"/>
                <w:rtl/>
                <w:lang w:bidi="ar-SY"/>
              </w:rPr>
              <w:t>-</w:t>
            </w:r>
            <w:r w:rsidR="00D73C68" w:rsidRPr="000F68C9">
              <w:rPr>
                <w:spacing w:val="-2"/>
                <w:rtl/>
                <w:lang w:bidi="ar-SY"/>
              </w:rPr>
              <w:t>جون كيم،</w:t>
            </w:r>
            <w:r w:rsidR="00724BBE" w:rsidRPr="000F68C9">
              <w:rPr>
                <w:spacing w:val="-2"/>
                <w:rtl/>
                <w:lang w:bidi="ar-SY"/>
              </w:rPr>
              <w:t xml:space="preserve"> في</w:t>
            </w:r>
            <w:r w:rsidR="00030656" w:rsidRPr="000F68C9">
              <w:rPr>
                <w:rFonts w:hint="cs"/>
                <w:spacing w:val="-2"/>
                <w:rtl/>
                <w:lang w:bidi="ar-SY"/>
              </w:rPr>
              <w:t xml:space="preserve"> الوثيقة</w:t>
            </w:r>
            <w:r w:rsidR="00724BBE" w:rsidRPr="000F68C9">
              <w:rPr>
                <w:spacing w:val="-2"/>
                <w:rtl/>
                <w:lang w:bidi="ar-SY"/>
              </w:rPr>
              <w:t xml:space="preserve"> </w:t>
            </w:r>
            <w:hyperlink r:id="rId45" w:history="1">
              <w:r w:rsidR="00D73C68" w:rsidRPr="000F68C9">
                <w:rPr>
                  <w:rStyle w:val="Hyperlink"/>
                  <w:spacing w:val="-2"/>
                </w:rPr>
                <w:t>TD236</w:t>
              </w:r>
            </w:hyperlink>
            <w:r w:rsidR="00030656" w:rsidRPr="000F68C9">
              <w:rPr>
                <w:rFonts w:hint="cs"/>
                <w:spacing w:val="-2"/>
                <w:rtl/>
                <w:lang w:eastAsia="en-US"/>
              </w:rPr>
              <w:t xml:space="preserve"> </w:t>
            </w:r>
            <w:r w:rsidR="00724BBE" w:rsidRPr="000F68C9">
              <w:rPr>
                <w:spacing w:val="-2"/>
                <w:rtl/>
                <w:lang w:bidi="ar-SY"/>
              </w:rPr>
              <w:t>بيان اتصال يُبلغ الفريق الاستشاري لتقييس الاتصالات و</w:t>
            </w:r>
            <w:r w:rsidR="00F81604" w:rsidRPr="000F68C9">
              <w:rPr>
                <w:rFonts w:hint="cs"/>
                <w:spacing w:val="-2"/>
                <w:rtl/>
                <w:lang w:bidi="ar-SY"/>
              </w:rPr>
              <w:t>ال</w:t>
            </w:r>
            <w:r w:rsidR="00724BBE" w:rsidRPr="000F68C9">
              <w:rPr>
                <w:spacing w:val="-2"/>
                <w:rtl/>
                <w:lang w:bidi="ar-SY"/>
              </w:rPr>
              <w:t xml:space="preserve">فريق </w:t>
            </w:r>
            <w:r w:rsidR="00724BBE" w:rsidRPr="000F68C9">
              <w:rPr>
                <w:spacing w:val="-2"/>
                <w:lang w:bidi="ar-SY"/>
              </w:rPr>
              <w:t>FG</w:t>
            </w:r>
            <w:r w:rsidR="00440BA3">
              <w:rPr>
                <w:spacing w:val="-2"/>
                <w:lang w:bidi="ar-SY"/>
              </w:rPr>
              <w:noBreakHyphen/>
            </w:r>
            <w:r w:rsidR="00724BBE" w:rsidRPr="000F68C9">
              <w:rPr>
                <w:spacing w:val="-2"/>
                <w:lang w:bidi="ar-SY"/>
              </w:rPr>
              <w:t>MV</w:t>
            </w:r>
            <w:r w:rsidR="00724BBE" w:rsidRPr="000F68C9">
              <w:rPr>
                <w:spacing w:val="-2"/>
                <w:rtl/>
                <w:lang w:bidi="ar-SY"/>
              </w:rPr>
              <w:t xml:space="preserve"> ب</w:t>
            </w:r>
            <w:r w:rsidR="00F81604" w:rsidRPr="000F68C9">
              <w:rPr>
                <w:rFonts w:hint="cs"/>
                <w:spacing w:val="-2"/>
                <w:rtl/>
                <w:lang w:bidi="ar-SY"/>
              </w:rPr>
              <w:t>نقل</w:t>
            </w:r>
            <w:r w:rsidR="00724BBE" w:rsidRPr="000F68C9">
              <w:rPr>
                <w:spacing w:val="-2"/>
                <w:rtl/>
                <w:lang w:bidi="ar-SY"/>
              </w:rPr>
              <w:t xml:space="preserve"> </w:t>
            </w:r>
            <w:r w:rsidR="00F81604" w:rsidRPr="000F68C9">
              <w:rPr>
                <w:rFonts w:hint="cs"/>
                <w:spacing w:val="-2"/>
                <w:rtl/>
                <w:lang w:bidi="ar-SY"/>
              </w:rPr>
              <w:t xml:space="preserve">بند عمل </w:t>
            </w:r>
            <w:r w:rsidR="00724BBE" w:rsidRPr="000F68C9">
              <w:rPr>
                <w:spacing w:val="-2"/>
                <w:rtl/>
                <w:lang w:bidi="ar-SY"/>
              </w:rPr>
              <w:t xml:space="preserve">مقترح جديد </w:t>
            </w:r>
            <w:r w:rsidR="00F81604" w:rsidRPr="000F68C9">
              <w:rPr>
                <w:rFonts w:hint="cs"/>
                <w:spacing w:val="-2"/>
                <w:rtl/>
                <w:lang w:bidi="ar-SY"/>
              </w:rPr>
              <w:t>من المسألة </w:t>
            </w:r>
            <w:r w:rsidR="00F81604" w:rsidRPr="000F68C9">
              <w:rPr>
                <w:spacing w:val="-2"/>
                <w:lang w:val="en-CA" w:bidi="ar-SY"/>
              </w:rPr>
              <w:t>3/20</w:t>
            </w:r>
            <w:r w:rsidR="00724BBE" w:rsidRPr="000F68C9">
              <w:rPr>
                <w:spacing w:val="-2"/>
                <w:rtl/>
                <w:lang w:bidi="ar-SY"/>
              </w:rPr>
              <w:t xml:space="preserve"> إلى الفريق </w:t>
            </w:r>
            <w:r w:rsidR="00724BBE" w:rsidRPr="000F68C9">
              <w:rPr>
                <w:spacing w:val="-2"/>
                <w:lang w:bidi="ar-SY"/>
              </w:rPr>
              <w:t>FG</w:t>
            </w:r>
            <w:r w:rsidR="006E37D7">
              <w:rPr>
                <w:spacing w:val="-2"/>
                <w:lang w:bidi="ar-SY"/>
              </w:rPr>
              <w:noBreakHyphen/>
            </w:r>
            <w:r w:rsidR="00724BBE" w:rsidRPr="000F68C9">
              <w:rPr>
                <w:spacing w:val="-2"/>
                <w:lang w:bidi="ar-SY"/>
              </w:rPr>
              <w:t>MV</w:t>
            </w:r>
            <w:r w:rsidR="00724BBE" w:rsidRPr="000F68C9">
              <w:rPr>
                <w:spacing w:val="-2"/>
                <w:rtl/>
                <w:lang w:bidi="ar-SY"/>
              </w:rPr>
              <w:t xml:space="preserve"> نظر</w:t>
            </w:r>
            <w:r w:rsidR="009651FE" w:rsidRPr="000F68C9">
              <w:rPr>
                <w:spacing w:val="-2"/>
                <w:rtl/>
                <w:lang w:bidi="ar-SY"/>
              </w:rPr>
              <w:t>اً</w:t>
            </w:r>
            <w:r w:rsidR="00724BBE" w:rsidRPr="000F68C9">
              <w:rPr>
                <w:spacing w:val="-2"/>
                <w:rtl/>
                <w:lang w:bidi="ar-SY"/>
              </w:rPr>
              <w:t xml:space="preserve"> ل</w:t>
            </w:r>
            <w:r w:rsidR="00F81604" w:rsidRPr="000F68C9">
              <w:rPr>
                <w:rFonts w:hint="cs"/>
                <w:spacing w:val="-2"/>
                <w:rtl/>
                <w:lang w:bidi="ar-SY"/>
              </w:rPr>
              <w:t xml:space="preserve">أن </w:t>
            </w:r>
            <w:r w:rsidR="00724BBE" w:rsidRPr="000F68C9">
              <w:rPr>
                <w:spacing w:val="-2"/>
                <w:rtl/>
                <w:lang w:bidi="ar-SY"/>
              </w:rPr>
              <w:t xml:space="preserve">نطاق </w:t>
            </w:r>
            <w:r w:rsidR="00F81604" w:rsidRPr="000F68C9">
              <w:rPr>
                <w:rFonts w:hint="cs"/>
                <w:spacing w:val="-2"/>
                <w:rtl/>
                <w:lang w:bidi="ar-SY"/>
              </w:rPr>
              <w:t xml:space="preserve">هذا المقترح </w:t>
            </w:r>
            <w:r w:rsidR="00724BBE" w:rsidRPr="000F68C9">
              <w:rPr>
                <w:spacing w:val="-2"/>
                <w:rtl/>
                <w:lang w:bidi="ar-SY"/>
              </w:rPr>
              <w:t xml:space="preserve">متعلق </w:t>
            </w:r>
            <w:proofErr w:type="spellStart"/>
            <w:r w:rsidR="00724BBE" w:rsidRPr="000F68C9">
              <w:rPr>
                <w:spacing w:val="-2"/>
                <w:rtl/>
                <w:lang w:bidi="ar-SY"/>
              </w:rPr>
              <w:t>بالميتافيرس</w:t>
            </w:r>
            <w:proofErr w:type="spellEnd"/>
            <w:r w:rsidR="00724BBE" w:rsidRPr="000F68C9">
              <w:rPr>
                <w:spacing w:val="-2"/>
                <w:rtl/>
                <w:lang w:bidi="ar-SY"/>
              </w:rPr>
              <w:t xml:space="preserve">. </w:t>
            </w:r>
            <w:r w:rsidR="00F81604" w:rsidRPr="000F68C9">
              <w:rPr>
                <w:rFonts w:hint="cs"/>
                <w:spacing w:val="-2"/>
                <w:rtl/>
                <w:lang w:bidi="ar-SY"/>
              </w:rPr>
              <w:t>و</w:t>
            </w:r>
            <w:r w:rsidR="00724BBE" w:rsidRPr="000F68C9">
              <w:rPr>
                <w:spacing w:val="-2"/>
                <w:rtl/>
                <w:lang w:bidi="ar-SY"/>
              </w:rPr>
              <w:t xml:space="preserve">شجعت لجنة الدراسات </w:t>
            </w:r>
            <w:r w:rsidR="00D73C68" w:rsidRPr="000F68C9">
              <w:rPr>
                <w:spacing w:val="-2"/>
                <w:lang w:bidi="ar-SY"/>
              </w:rPr>
              <w:t>20</w:t>
            </w:r>
            <w:r w:rsidR="00724BBE" w:rsidRPr="000F68C9">
              <w:rPr>
                <w:spacing w:val="-2"/>
                <w:rtl/>
                <w:lang w:bidi="ar-SY"/>
              </w:rPr>
              <w:t xml:space="preserve"> الفريق الاستشاري لت</w:t>
            </w:r>
            <w:r w:rsidR="009651FE" w:rsidRPr="000F68C9">
              <w:rPr>
                <w:spacing w:val="-2"/>
                <w:rtl/>
                <w:lang w:bidi="ar-SY"/>
              </w:rPr>
              <w:t>قييس الاتصالات</w:t>
            </w:r>
            <w:r w:rsidR="00724BBE" w:rsidRPr="000F68C9">
              <w:rPr>
                <w:spacing w:val="-2"/>
                <w:rtl/>
                <w:lang w:bidi="ar-SY"/>
              </w:rPr>
              <w:t xml:space="preserve"> على أن </w:t>
            </w:r>
            <w:r w:rsidR="00F81604" w:rsidRPr="000F68C9">
              <w:rPr>
                <w:rFonts w:hint="cs"/>
                <w:spacing w:val="-2"/>
                <w:rtl/>
                <w:lang w:bidi="ar-SY"/>
              </w:rPr>
              <w:t>ي</w:t>
            </w:r>
            <w:r w:rsidR="00724BBE" w:rsidRPr="000F68C9">
              <w:rPr>
                <w:spacing w:val="-2"/>
                <w:rtl/>
                <w:lang w:bidi="ar-SY"/>
              </w:rPr>
              <w:t xml:space="preserve">طلب من جميع لجان الدراسات الأخرى التابعة لقطاع تقييس الاتصالات نقل أي بنود عمل جديدة مقترحة وبنود عمل جارية </w:t>
            </w:r>
            <w:r w:rsidR="00F81604" w:rsidRPr="000F68C9">
              <w:rPr>
                <w:rFonts w:hint="cs"/>
                <w:spacing w:val="-2"/>
                <w:rtl/>
                <w:lang w:bidi="ar-SY"/>
              </w:rPr>
              <w:t>م</w:t>
            </w:r>
            <w:r w:rsidR="00724BBE" w:rsidRPr="000F68C9">
              <w:rPr>
                <w:spacing w:val="-2"/>
                <w:rtl/>
                <w:lang w:bidi="ar-SY"/>
              </w:rPr>
              <w:t>تعلق</w:t>
            </w:r>
            <w:r w:rsidR="00F81604" w:rsidRPr="000F68C9">
              <w:rPr>
                <w:rFonts w:hint="cs"/>
                <w:spacing w:val="-2"/>
                <w:rtl/>
                <w:lang w:bidi="ar-SY"/>
              </w:rPr>
              <w:t>ة</w:t>
            </w:r>
            <w:r w:rsidR="00724BBE" w:rsidRPr="000F68C9">
              <w:rPr>
                <w:spacing w:val="-2"/>
                <w:rtl/>
                <w:lang w:bidi="ar-SY"/>
              </w:rPr>
              <w:t xml:space="preserve"> </w:t>
            </w:r>
            <w:proofErr w:type="spellStart"/>
            <w:r w:rsidR="00724BBE" w:rsidRPr="000F68C9">
              <w:rPr>
                <w:spacing w:val="-2"/>
                <w:rtl/>
                <w:lang w:bidi="ar-SY"/>
              </w:rPr>
              <w:t>بالميتافيرس</w:t>
            </w:r>
            <w:proofErr w:type="spellEnd"/>
            <w:r w:rsidR="00724BBE" w:rsidRPr="000F68C9">
              <w:rPr>
                <w:spacing w:val="-2"/>
                <w:rtl/>
                <w:lang w:bidi="ar-SY"/>
              </w:rPr>
              <w:t xml:space="preserve"> إلى الفريق </w:t>
            </w:r>
            <w:r w:rsidR="00724BBE" w:rsidRPr="000F68C9">
              <w:rPr>
                <w:spacing w:val="-2"/>
                <w:lang w:bidi="ar-SY"/>
              </w:rPr>
              <w:t>FG</w:t>
            </w:r>
            <w:r w:rsidR="00440BA3">
              <w:rPr>
                <w:spacing w:val="-2"/>
                <w:lang w:bidi="ar-SY"/>
              </w:rPr>
              <w:noBreakHyphen/>
            </w:r>
            <w:r w:rsidR="00724BBE" w:rsidRPr="000F68C9">
              <w:rPr>
                <w:spacing w:val="-2"/>
                <w:lang w:bidi="ar-SY"/>
              </w:rPr>
              <w:t>MV</w:t>
            </w:r>
            <w:r w:rsidR="00724BBE" w:rsidRPr="000F68C9">
              <w:rPr>
                <w:spacing w:val="-2"/>
                <w:rtl/>
                <w:lang w:bidi="ar-SY"/>
              </w:rPr>
              <w:t xml:space="preserve"> </w:t>
            </w:r>
            <w:r w:rsidR="00F81604" w:rsidRPr="000F68C9">
              <w:rPr>
                <w:rFonts w:hint="cs"/>
                <w:spacing w:val="-2"/>
                <w:rtl/>
                <w:lang w:bidi="ar-SY"/>
              </w:rPr>
              <w:t>لمواصلة دراستها</w:t>
            </w:r>
            <w:r w:rsidR="00724BBE" w:rsidRPr="000F68C9">
              <w:rPr>
                <w:spacing w:val="-2"/>
                <w:rtl/>
                <w:lang w:bidi="ar-SY"/>
              </w:rPr>
              <w:t>.</w:t>
            </w:r>
          </w:p>
        </w:tc>
      </w:tr>
      <w:tr w:rsidR="00C44D4E" w:rsidRPr="00413D56" w14:paraId="0C4D134F" w14:textId="77777777" w:rsidTr="00BC3394">
        <w:tc>
          <w:tcPr>
            <w:tcW w:w="845" w:type="dxa"/>
          </w:tcPr>
          <w:p w14:paraId="4E3B3A92" w14:textId="5200FDCC" w:rsidR="00C44D4E" w:rsidRPr="00413D56" w:rsidRDefault="00916CC0" w:rsidP="00BC3394">
            <w:pPr>
              <w:rPr>
                <w:lang w:bidi="ar-SY"/>
              </w:rPr>
            </w:pPr>
            <w:r w:rsidRPr="00413D56">
              <w:rPr>
                <w:lang w:bidi="ar-SY"/>
              </w:rPr>
              <w:t>1.2.1.5</w:t>
            </w:r>
          </w:p>
        </w:tc>
        <w:tc>
          <w:tcPr>
            <w:tcW w:w="8784" w:type="dxa"/>
          </w:tcPr>
          <w:p w14:paraId="5142D75E" w14:textId="73C41D02" w:rsidR="00C44D4E" w:rsidRPr="00413D56" w:rsidRDefault="00373FF6" w:rsidP="00BC3394">
            <w:pPr>
              <w:rPr>
                <w:rtl/>
                <w:lang w:bidi="ar-SY"/>
              </w:rPr>
            </w:pPr>
            <w:r w:rsidRPr="00413D56">
              <w:rPr>
                <w:rFonts w:hint="cs"/>
                <w:rtl/>
                <w:lang w:bidi="ar-SY"/>
              </w:rPr>
              <w:t>و</w:t>
            </w:r>
            <w:r w:rsidR="00D73C68" w:rsidRPr="00413D56">
              <w:rPr>
                <w:rtl/>
                <w:lang w:bidi="ar-SY"/>
              </w:rPr>
              <w:t>طلب الفريق الاستشاري لتقييس الاتصالات من السيد كيم التشاور بشكل غير رسمي مع رؤساء لجان دراسات قطاع تقييس الاتصالات والأطراف المهتمة بشأن هذا ال</w:t>
            </w:r>
            <w:r w:rsidRPr="00413D56">
              <w:rPr>
                <w:rtl/>
                <w:lang w:bidi="ar-SY"/>
              </w:rPr>
              <w:t>مقترح</w:t>
            </w:r>
            <w:r w:rsidR="00D73C68" w:rsidRPr="00413D56">
              <w:rPr>
                <w:rtl/>
                <w:lang w:bidi="ar-SY"/>
              </w:rPr>
              <w:t xml:space="preserve"> وتقديم تقرير إلى الجلسة العامة الختامية. </w:t>
            </w:r>
            <w:r w:rsidR="000D17CF" w:rsidRPr="00413D56">
              <w:rPr>
                <w:rFonts w:hint="cs"/>
                <w:rtl/>
                <w:lang w:bidi="ar-SY"/>
              </w:rPr>
              <w:t>و</w:t>
            </w:r>
            <w:r w:rsidR="00D73C68" w:rsidRPr="00413D56">
              <w:rPr>
                <w:rtl/>
                <w:lang w:bidi="ar-SY"/>
              </w:rPr>
              <w:t xml:space="preserve">طُلب من السيد كيم أن يأخذ في </w:t>
            </w:r>
            <w:r w:rsidR="000D17CF" w:rsidRPr="00413D56">
              <w:rPr>
                <w:rFonts w:hint="cs"/>
                <w:rtl/>
                <w:lang w:bidi="ar-SY"/>
              </w:rPr>
              <w:t>الاعتبار</w:t>
            </w:r>
            <w:r w:rsidR="00D73C68" w:rsidRPr="00413D56">
              <w:rPr>
                <w:rtl/>
                <w:lang w:bidi="ar-SY"/>
              </w:rPr>
              <w:t xml:space="preserve"> الخبرات المكتسبة أثناء إنشاء </w:t>
            </w:r>
            <w:r w:rsidR="00401417" w:rsidRPr="00401417">
              <w:rPr>
                <w:rtl/>
                <w:lang w:bidi="ar-SY"/>
              </w:rPr>
              <w:t>الفريق المتخصص المعني بتكنولوجيا المعلومات الكمومية من أجل الشبكات</w:t>
            </w:r>
            <w:r w:rsidR="00401417">
              <w:rPr>
                <w:rFonts w:hint="cs"/>
                <w:rtl/>
                <w:lang w:bidi="ar-SY"/>
              </w:rPr>
              <w:t xml:space="preserve"> </w:t>
            </w:r>
            <w:r w:rsidR="00401417">
              <w:rPr>
                <w:lang w:val="en-CA" w:bidi="ar-SY"/>
              </w:rPr>
              <w:t>(</w:t>
            </w:r>
            <w:r w:rsidR="00D73C68" w:rsidRPr="00413D56">
              <w:rPr>
                <w:lang w:bidi="ar-SY"/>
              </w:rPr>
              <w:t>FG</w:t>
            </w:r>
            <w:r w:rsidR="00781BB2">
              <w:rPr>
                <w:lang w:bidi="ar-SY"/>
              </w:rPr>
              <w:noBreakHyphen/>
            </w:r>
            <w:r w:rsidR="00D73C68" w:rsidRPr="00413D56">
              <w:rPr>
                <w:lang w:bidi="ar-SY"/>
              </w:rPr>
              <w:t>QIT4N</w:t>
            </w:r>
            <w:r w:rsidR="00401417">
              <w:rPr>
                <w:lang w:bidi="ar-SY"/>
              </w:rPr>
              <w:t>)</w:t>
            </w:r>
            <w:r w:rsidR="00D73C68" w:rsidRPr="00413D56">
              <w:rPr>
                <w:rtl/>
                <w:lang w:bidi="ar-SY"/>
              </w:rPr>
              <w:t xml:space="preserve"> وبشأن قضايا التكنولوجيا الناشئة</w:t>
            </w:r>
            <w:r w:rsidR="008B7452" w:rsidRPr="00413D56">
              <w:rPr>
                <w:rtl/>
                <w:lang w:bidi="ar-SY"/>
              </w:rPr>
              <w:t>،</w:t>
            </w:r>
            <w:r w:rsidR="00D73C68" w:rsidRPr="00413D56">
              <w:rPr>
                <w:rtl/>
                <w:lang w:bidi="ar-SY"/>
              </w:rPr>
              <w:t xml:space="preserve"> التي ليس لدى قطاع تقييس الاتصالات آلية مناسبة </w:t>
            </w:r>
            <w:r w:rsidR="000D17CF" w:rsidRPr="00413D56">
              <w:rPr>
                <w:rFonts w:hint="cs"/>
                <w:rtl/>
                <w:lang w:bidi="ar-SY"/>
              </w:rPr>
              <w:t>بشأن</w:t>
            </w:r>
            <w:r w:rsidR="00D73C68" w:rsidRPr="00413D56">
              <w:rPr>
                <w:rtl/>
                <w:lang w:bidi="ar-SY"/>
              </w:rPr>
              <w:t>ها في الوقت الحالي.</w:t>
            </w:r>
          </w:p>
        </w:tc>
      </w:tr>
      <w:tr w:rsidR="00C44D4E" w:rsidRPr="00413D56" w14:paraId="1CE1E10D" w14:textId="77777777" w:rsidTr="00BC3394">
        <w:tc>
          <w:tcPr>
            <w:tcW w:w="845" w:type="dxa"/>
          </w:tcPr>
          <w:p w14:paraId="03EA6F3B" w14:textId="5A7184CD" w:rsidR="00C44D4E" w:rsidRPr="00413D56" w:rsidRDefault="00916CC0" w:rsidP="00BC3394">
            <w:pPr>
              <w:rPr>
                <w:lang w:bidi="ar-SY"/>
              </w:rPr>
            </w:pPr>
            <w:r w:rsidRPr="00413D56">
              <w:rPr>
                <w:lang w:bidi="ar-SY"/>
              </w:rPr>
              <w:t>2.2.1.5</w:t>
            </w:r>
          </w:p>
        </w:tc>
        <w:tc>
          <w:tcPr>
            <w:tcW w:w="8784" w:type="dxa"/>
          </w:tcPr>
          <w:p w14:paraId="53B9E062" w14:textId="6A417DA2" w:rsidR="00C44D4E" w:rsidRPr="00413D56" w:rsidRDefault="000D17CF" w:rsidP="00BC3394">
            <w:pPr>
              <w:rPr>
                <w:rtl/>
                <w:lang w:bidi="ar-SY"/>
              </w:rPr>
            </w:pPr>
            <w:r w:rsidRPr="00413D56">
              <w:rPr>
                <w:rFonts w:hint="cs"/>
                <w:rtl/>
                <w:lang w:bidi="ar-SY"/>
              </w:rPr>
              <w:t>و</w:t>
            </w:r>
            <w:r w:rsidR="00D73C68" w:rsidRPr="00413D56">
              <w:rPr>
                <w:rtl/>
                <w:lang w:bidi="ar-SY"/>
              </w:rPr>
              <w:t>عرض السيد كيم في</w:t>
            </w:r>
            <w:r w:rsidR="00030656" w:rsidRPr="00413D56">
              <w:rPr>
                <w:rFonts w:hint="cs"/>
                <w:rtl/>
                <w:lang w:bidi="ar-SY"/>
              </w:rPr>
              <w:t xml:space="preserve"> الوثيقة</w:t>
            </w:r>
            <w:r w:rsidR="00D73C68" w:rsidRPr="00413D56">
              <w:rPr>
                <w:rtl/>
                <w:lang w:bidi="ar-SY"/>
              </w:rPr>
              <w:t xml:space="preserve"> </w:t>
            </w:r>
            <w:hyperlink r:id="rId46" w:history="1">
              <w:r w:rsidR="00D73C68" w:rsidRPr="00413D56">
                <w:rPr>
                  <w:rStyle w:val="Hyperlink"/>
                  <w:rFonts w:eastAsia="SimSun"/>
                  <w:bCs/>
                </w:rPr>
                <w:t>TD301</w:t>
              </w:r>
            </w:hyperlink>
            <w:r w:rsidR="00D73C68" w:rsidRPr="00413D56">
              <w:rPr>
                <w:rtl/>
                <w:lang w:eastAsia="en-US"/>
              </w:rPr>
              <w:t xml:space="preserve"> </w:t>
            </w:r>
            <w:r w:rsidR="00D73C68" w:rsidRPr="00413D56">
              <w:rPr>
                <w:rtl/>
                <w:lang w:bidi="ar-SY"/>
              </w:rPr>
              <w:t xml:space="preserve">نتائج المشاورات غير الرسمية بشأن "بنود العمل </w:t>
            </w:r>
            <w:r w:rsidRPr="00413D56">
              <w:rPr>
                <w:rFonts w:hint="cs"/>
                <w:rtl/>
                <w:lang w:bidi="ar-SY"/>
              </w:rPr>
              <w:t xml:space="preserve">بشأن </w:t>
            </w:r>
            <w:proofErr w:type="spellStart"/>
            <w:r w:rsidRPr="00413D56">
              <w:rPr>
                <w:rFonts w:hint="cs"/>
                <w:rtl/>
                <w:lang w:bidi="ar-SY"/>
              </w:rPr>
              <w:t>الميتافيرس</w:t>
            </w:r>
            <w:proofErr w:type="spellEnd"/>
            <w:r w:rsidR="00D73C68" w:rsidRPr="00413D56">
              <w:rPr>
                <w:rtl/>
                <w:lang w:bidi="ar-SY"/>
              </w:rPr>
              <w:t xml:space="preserve"> و</w:t>
            </w:r>
            <w:r w:rsidRPr="00413D56">
              <w:rPr>
                <w:rFonts w:hint="cs"/>
                <w:rtl/>
                <w:lang w:bidi="ar-SY"/>
              </w:rPr>
              <w:t>لجان</w:t>
            </w:r>
            <w:r w:rsidR="003C254D">
              <w:rPr>
                <w:rFonts w:hint="cs"/>
                <w:rtl/>
                <w:lang w:bidi="ar-SY"/>
              </w:rPr>
              <w:t> </w:t>
            </w:r>
            <w:r w:rsidR="00D73C68" w:rsidRPr="00413D56">
              <w:rPr>
                <w:rtl/>
                <w:lang w:bidi="ar-SY"/>
              </w:rPr>
              <w:t>الدراسات".</w:t>
            </w:r>
          </w:p>
        </w:tc>
      </w:tr>
      <w:tr w:rsidR="00C44D4E" w:rsidRPr="00413D56" w14:paraId="27B6FC19" w14:textId="77777777" w:rsidTr="00BC3394">
        <w:tc>
          <w:tcPr>
            <w:tcW w:w="845" w:type="dxa"/>
          </w:tcPr>
          <w:p w14:paraId="20837436" w14:textId="3E0A70BC" w:rsidR="00C44D4E" w:rsidRPr="00413D56" w:rsidRDefault="00916CC0" w:rsidP="00BC3394">
            <w:pPr>
              <w:rPr>
                <w:lang w:bidi="ar-SY"/>
              </w:rPr>
            </w:pPr>
            <w:r w:rsidRPr="00413D56">
              <w:rPr>
                <w:lang w:bidi="ar-SY"/>
              </w:rPr>
              <w:t>3.2.1.5</w:t>
            </w:r>
          </w:p>
        </w:tc>
        <w:tc>
          <w:tcPr>
            <w:tcW w:w="8784" w:type="dxa"/>
          </w:tcPr>
          <w:p w14:paraId="6E0DEFD7" w14:textId="2A5E9F70" w:rsidR="00C44D4E" w:rsidRPr="00413D56" w:rsidRDefault="00D73C68" w:rsidP="00BC3394">
            <w:pPr>
              <w:rPr>
                <w:rtl/>
                <w:lang w:bidi="ar-SY"/>
              </w:rPr>
            </w:pPr>
            <w:r w:rsidRPr="00413D56">
              <w:rPr>
                <w:rtl/>
                <w:lang w:bidi="ar-SY"/>
              </w:rPr>
              <w:t>وأحاط الفريق الاستشاري لت</w:t>
            </w:r>
            <w:r w:rsidR="009651FE" w:rsidRPr="00413D56">
              <w:rPr>
                <w:rtl/>
                <w:lang w:bidi="ar-SY"/>
              </w:rPr>
              <w:t>قييس الاتصالات</w:t>
            </w:r>
            <w:r w:rsidRPr="00413D56">
              <w:rPr>
                <w:rtl/>
                <w:lang w:bidi="ar-SY"/>
              </w:rPr>
              <w:t xml:space="preserve"> علماً بالتقرير، ووافق على إرسال بيان اتصال وفقاً </w:t>
            </w:r>
            <w:r w:rsidR="000D17CF" w:rsidRPr="00413D56">
              <w:rPr>
                <w:rFonts w:hint="cs"/>
                <w:rtl/>
                <w:lang w:bidi="ar-SY"/>
              </w:rPr>
              <w:t>ل</w:t>
            </w:r>
            <w:r w:rsidR="00030656" w:rsidRPr="00413D56">
              <w:rPr>
                <w:rFonts w:hint="cs"/>
                <w:rtl/>
                <w:lang w:bidi="ar-SY"/>
              </w:rPr>
              <w:t>لوثيقة</w:t>
            </w:r>
            <w:r w:rsidRPr="00413D56">
              <w:rPr>
                <w:rtl/>
                <w:lang w:bidi="ar-SY"/>
              </w:rPr>
              <w:t xml:space="preserve"> </w:t>
            </w:r>
            <w:hyperlink r:id="rId47" w:history="1">
              <w:r w:rsidRPr="00413D56">
                <w:rPr>
                  <w:rStyle w:val="Hyperlink"/>
                  <w:lang w:eastAsia="en-US"/>
                </w:rPr>
                <w:t>TD301</w:t>
              </w:r>
            </w:hyperlink>
            <w:r w:rsidR="00030656" w:rsidRPr="00413D56">
              <w:rPr>
                <w:rFonts w:hint="cs"/>
                <w:rtl/>
              </w:rPr>
              <w:t xml:space="preserve"> </w:t>
            </w:r>
            <w:r w:rsidRPr="00413D56">
              <w:rPr>
                <w:rtl/>
                <w:lang w:bidi="ar-SY"/>
              </w:rPr>
              <w:t>إلى جميع لجان دراسات قطاع تقييس الاتصالات كما هو الحال في</w:t>
            </w:r>
            <w:r w:rsidR="00030656" w:rsidRPr="00413D56">
              <w:rPr>
                <w:rFonts w:hint="cs"/>
                <w:rtl/>
                <w:lang w:bidi="ar-SY"/>
              </w:rPr>
              <w:t xml:space="preserve"> بيان الاتصال </w:t>
            </w:r>
            <w:hyperlink r:id="rId48" w:history="1">
              <w:r w:rsidRPr="00413D56">
                <w:rPr>
                  <w:rStyle w:val="Hyperlink"/>
                  <w:lang w:eastAsia="en-US"/>
                </w:rPr>
                <w:t>TSAG-</w:t>
              </w:r>
              <w:r w:rsidRPr="00413D56">
                <w:rPr>
                  <w:rStyle w:val="Hyperlink"/>
                </w:rPr>
                <w:t>LS21</w:t>
              </w:r>
            </w:hyperlink>
            <w:r w:rsidRPr="00413D56">
              <w:rPr>
                <w:rtl/>
                <w:lang w:bidi="ar-SY"/>
              </w:rPr>
              <w:t>.</w:t>
            </w:r>
          </w:p>
        </w:tc>
      </w:tr>
      <w:tr w:rsidR="00C44D4E" w:rsidRPr="00413D56" w14:paraId="062F92FC" w14:textId="77777777" w:rsidTr="00BC3394">
        <w:tc>
          <w:tcPr>
            <w:tcW w:w="845" w:type="dxa"/>
          </w:tcPr>
          <w:p w14:paraId="31F221A0" w14:textId="18648CEE" w:rsidR="00C44D4E" w:rsidRPr="00413D56" w:rsidRDefault="00916CC0" w:rsidP="00BC3394">
            <w:pPr>
              <w:rPr>
                <w:lang w:bidi="ar-SY"/>
              </w:rPr>
            </w:pPr>
            <w:r w:rsidRPr="00413D56">
              <w:rPr>
                <w:lang w:bidi="ar-SY"/>
              </w:rPr>
              <w:t>3.1.5</w:t>
            </w:r>
          </w:p>
        </w:tc>
        <w:tc>
          <w:tcPr>
            <w:tcW w:w="8784" w:type="dxa"/>
          </w:tcPr>
          <w:p w14:paraId="3100C919" w14:textId="6F839378" w:rsidR="00C44D4E" w:rsidRPr="00413D56" w:rsidRDefault="00923CB9" w:rsidP="00BC3394">
            <w:pPr>
              <w:rPr>
                <w:rtl/>
                <w:lang w:bidi="ar-SY"/>
              </w:rPr>
            </w:pPr>
            <w:r>
              <w:rPr>
                <w:rFonts w:hint="cs"/>
                <w:rtl/>
                <w:lang w:bidi="ar-SY"/>
              </w:rPr>
              <w:t>وعرض</w:t>
            </w:r>
            <w:r w:rsidR="00D73C68" w:rsidRPr="00413D56">
              <w:rPr>
                <w:rtl/>
                <w:lang w:bidi="ar-SY"/>
              </w:rPr>
              <w:t xml:space="preserve"> رئيس </w:t>
            </w:r>
            <w:r w:rsidR="000D17CF" w:rsidRPr="00413D56">
              <w:rPr>
                <w:rFonts w:hint="cs"/>
                <w:rtl/>
                <w:lang w:bidi="ar-SY"/>
              </w:rPr>
              <w:t xml:space="preserve">الفريق </w:t>
            </w:r>
            <w:r w:rsidR="00D73C68" w:rsidRPr="00413D56">
              <w:rPr>
                <w:lang w:bidi="ar-SY"/>
              </w:rPr>
              <w:t>FG</w:t>
            </w:r>
            <w:r w:rsidR="00F13C23">
              <w:rPr>
                <w:lang w:bidi="ar-SY"/>
              </w:rPr>
              <w:noBreakHyphen/>
            </w:r>
            <w:r w:rsidR="00E4063C" w:rsidRPr="00413D56">
              <w:rPr>
                <w:lang w:bidi="ar-SY"/>
              </w:rPr>
              <w:t>MV</w:t>
            </w:r>
            <w:r w:rsidR="00E4063C" w:rsidRPr="00413D56">
              <w:rPr>
                <w:rtl/>
                <w:lang w:bidi="ar-SY"/>
              </w:rPr>
              <w:t>،</w:t>
            </w:r>
            <w:r w:rsidR="00D73C68" w:rsidRPr="00413D56">
              <w:rPr>
                <w:rtl/>
                <w:lang w:bidi="ar-SY"/>
              </w:rPr>
              <w:t xml:space="preserve"> السيد </w:t>
            </w:r>
            <w:r w:rsidR="00E4063C" w:rsidRPr="00413D56">
              <w:rPr>
                <w:rtl/>
                <w:lang w:bidi="ar-SY"/>
              </w:rPr>
              <w:t>شين</w:t>
            </w:r>
            <w:r w:rsidR="000D17CF" w:rsidRPr="00413D56">
              <w:rPr>
                <w:rFonts w:hint="cs"/>
                <w:rtl/>
                <w:lang w:bidi="ar-SY"/>
              </w:rPr>
              <w:t>-</w:t>
            </w:r>
            <w:proofErr w:type="spellStart"/>
            <w:r w:rsidR="00E4063C" w:rsidRPr="00413D56">
              <w:rPr>
                <w:rtl/>
                <w:lang w:bidi="ar-SY"/>
              </w:rPr>
              <w:t>غاك</w:t>
            </w:r>
            <w:proofErr w:type="spellEnd"/>
            <w:r w:rsidR="00E4063C" w:rsidRPr="00413D56">
              <w:rPr>
                <w:rtl/>
                <w:lang w:bidi="ar-SY"/>
              </w:rPr>
              <w:t xml:space="preserve"> </w:t>
            </w:r>
            <w:proofErr w:type="spellStart"/>
            <w:r w:rsidR="00E4063C" w:rsidRPr="00413D56">
              <w:rPr>
                <w:rtl/>
                <w:lang w:bidi="ar-SY"/>
              </w:rPr>
              <w:t>كانغ</w:t>
            </w:r>
            <w:proofErr w:type="spellEnd"/>
            <w:r w:rsidR="00D73C68" w:rsidRPr="00413D56">
              <w:rPr>
                <w:rtl/>
                <w:lang w:bidi="ar-SY"/>
              </w:rPr>
              <w:t>، في</w:t>
            </w:r>
            <w:r w:rsidR="00030656" w:rsidRPr="00413D56">
              <w:rPr>
                <w:rFonts w:hint="cs"/>
                <w:rtl/>
                <w:lang w:bidi="ar-SY"/>
              </w:rPr>
              <w:t xml:space="preserve"> الوثيقة</w:t>
            </w:r>
            <w:r w:rsidR="00D73C68" w:rsidRPr="00413D56">
              <w:rPr>
                <w:rtl/>
                <w:lang w:bidi="ar-SY"/>
              </w:rPr>
              <w:t xml:space="preserve"> </w:t>
            </w:r>
            <w:hyperlink r:id="rId49" w:history="1">
              <w:r w:rsidR="00D73C68" w:rsidRPr="00413D56">
                <w:rPr>
                  <w:rStyle w:val="Hyperlink"/>
                </w:rPr>
                <w:t>TD241</w:t>
              </w:r>
            </w:hyperlink>
            <w:r w:rsidR="00E4063C" w:rsidRPr="00413D56">
              <w:rPr>
                <w:rtl/>
                <w:lang w:eastAsia="en-US"/>
              </w:rPr>
              <w:t xml:space="preserve"> </w:t>
            </w:r>
            <w:r w:rsidR="00D73C68" w:rsidRPr="00413D56">
              <w:rPr>
                <w:rtl/>
                <w:lang w:bidi="ar-SY"/>
              </w:rPr>
              <w:t>بيان اتصال من</w:t>
            </w:r>
            <w:r w:rsidR="000D17CF" w:rsidRPr="00413D56">
              <w:rPr>
                <w:rFonts w:hint="cs"/>
                <w:rtl/>
                <w:lang w:bidi="ar-SY"/>
              </w:rPr>
              <w:t xml:space="preserve"> الفريق</w:t>
            </w:r>
            <w:r w:rsidR="00D73C68" w:rsidRPr="00413D56">
              <w:rPr>
                <w:rtl/>
                <w:lang w:bidi="ar-SY"/>
              </w:rPr>
              <w:t xml:space="preserve"> </w:t>
            </w:r>
            <w:r w:rsidR="00D73C68" w:rsidRPr="00413D56">
              <w:rPr>
                <w:lang w:bidi="ar-SY"/>
              </w:rPr>
              <w:t>FG</w:t>
            </w:r>
            <w:r w:rsidR="00F13C23">
              <w:rPr>
                <w:lang w:bidi="ar-SY"/>
              </w:rPr>
              <w:noBreakHyphen/>
            </w:r>
            <w:r w:rsidR="00D73C68" w:rsidRPr="00413D56">
              <w:rPr>
                <w:lang w:bidi="ar-SY"/>
              </w:rPr>
              <w:t>MV</w:t>
            </w:r>
            <w:r w:rsidR="008B7452" w:rsidRPr="00413D56">
              <w:rPr>
                <w:rtl/>
                <w:lang w:bidi="ar-SY"/>
              </w:rPr>
              <w:t>،</w:t>
            </w:r>
            <w:r w:rsidR="00D73C68" w:rsidRPr="00413D56">
              <w:rPr>
                <w:rtl/>
                <w:lang w:bidi="ar-SY"/>
              </w:rPr>
              <w:t xml:space="preserve"> يطلب التعاون </w:t>
            </w:r>
            <w:r w:rsidR="000D17CF" w:rsidRPr="00413D56">
              <w:rPr>
                <w:rFonts w:hint="cs"/>
                <w:rtl/>
                <w:lang w:bidi="ar-SY"/>
              </w:rPr>
              <w:t>بشأن</w:t>
            </w:r>
            <w:r w:rsidR="00D73C68" w:rsidRPr="00413D56">
              <w:rPr>
                <w:rtl/>
                <w:lang w:bidi="ar-SY"/>
              </w:rPr>
              <w:t xml:space="preserve"> أعمال التقييس </w:t>
            </w:r>
            <w:r w:rsidR="000D17CF" w:rsidRPr="00413D56">
              <w:rPr>
                <w:rFonts w:hint="cs"/>
                <w:rtl/>
                <w:lang w:bidi="ar-SY"/>
              </w:rPr>
              <w:t xml:space="preserve">المتعلقة </w:t>
            </w:r>
            <w:proofErr w:type="spellStart"/>
            <w:r w:rsidR="00E4063C" w:rsidRPr="00413D56">
              <w:rPr>
                <w:rtl/>
                <w:lang w:bidi="ar-SY"/>
              </w:rPr>
              <w:t>بالميتافيرس</w:t>
            </w:r>
            <w:proofErr w:type="spellEnd"/>
            <w:r w:rsidR="00D73C68" w:rsidRPr="00413D56">
              <w:rPr>
                <w:rtl/>
                <w:lang w:bidi="ar-SY"/>
              </w:rPr>
              <w:t>.</w:t>
            </w:r>
          </w:p>
        </w:tc>
      </w:tr>
      <w:tr w:rsidR="00916CC0" w:rsidRPr="00413D56" w14:paraId="385B2908" w14:textId="77777777" w:rsidTr="00BC3394">
        <w:tc>
          <w:tcPr>
            <w:tcW w:w="845" w:type="dxa"/>
          </w:tcPr>
          <w:p w14:paraId="756D61CA" w14:textId="785122F6" w:rsidR="00916CC0" w:rsidRPr="00413D56" w:rsidRDefault="00916CC0" w:rsidP="00BC3394">
            <w:pPr>
              <w:rPr>
                <w:lang w:bidi="ar-SY"/>
              </w:rPr>
            </w:pPr>
            <w:r w:rsidRPr="00413D56">
              <w:rPr>
                <w:lang w:bidi="ar-SY"/>
              </w:rPr>
              <w:t>1.3.1.5</w:t>
            </w:r>
          </w:p>
        </w:tc>
        <w:tc>
          <w:tcPr>
            <w:tcW w:w="8784" w:type="dxa"/>
          </w:tcPr>
          <w:p w14:paraId="004D8104" w14:textId="695878AC" w:rsidR="00916CC0" w:rsidRPr="00413D56" w:rsidRDefault="000D17CF" w:rsidP="00BC3394">
            <w:pPr>
              <w:rPr>
                <w:rtl/>
                <w:lang w:bidi="ar-SY"/>
              </w:rPr>
            </w:pPr>
            <w:r w:rsidRPr="00413D56">
              <w:rPr>
                <w:rFonts w:hint="cs"/>
                <w:rtl/>
                <w:lang w:bidi="ar-SY"/>
              </w:rPr>
              <w:t>و</w:t>
            </w:r>
            <w:r w:rsidR="00E4063C" w:rsidRPr="00413D56">
              <w:rPr>
                <w:rtl/>
                <w:lang w:bidi="ar-SY"/>
              </w:rPr>
              <w:t>أحاط الفريق الاستشاري لت</w:t>
            </w:r>
            <w:r w:rsidR="009651FE" w:rsidRPr="00413D56">
              <w:rPr>
                <w:rtl/>
                <w:lang w:bidi="ar-SY"/>
              </w:rPr>
              <w:t>قييس الاتصالات</w:t>
            </w:r>
            <w:r w:rsidR="00E4063C" w:rsidRPr="00413D56">
              <w:rPr>
                <w:rtl/>
                <w:lang w:bidi="ar-SY"/>
              </w:rPr>
              <w:t xml:space="preserve"> علماً بالوثيقة </w:t>
            </w:r>
            <w:r w:rsidR="00E4063C" w:rsidRPr="00413D56">
              <w:rPr>
                <w:lang w:bidi="ar-SY"/>
              </w:rPr>
              <w:t>TD241</w:t>
            </w:r>
            <w:r w:rsidR="00E4063C" w:rsidRPr="00413D56">
              <w:rPr>
                <w:rtl/>
                <w:lang w:bidi="ar-SY"/>
              </w:rPr>
              <w:t>.</w:t>
            </w:r>
          </w:p>
        </w:tc>
      </w:tr>
    </w:tbl>
    <w:p w14:paraId="10E58BEB" w14:textId="25FD5907" w:rsidR="00515874" w:rsidRPr="00413D56" w:rsidRDefault="00515874" w:rsidP="003C254D">
      <w:pPr>
        <w:pStyle w:val="Heading2"/>
        <w:spacing w:after="120"/>
        <w:rPr>
          <w:rtl/>
          <w:lang w:bidi="ar-SY"/>
        </w:rPr>
      </w:pPr>
      <w:bookmarkStart w:id="16" w:name="_Toc140648185"/>
      <w:r w:rsidRPr="00413D56">
        <w:rPr>
          <w:lang w:bidi="ar-SY"/>
        </w:rPr>
        <w:t>2.5</w:t>
      </w:r>
      <w:r w:rsidRPr="00413D56">
        <w:rPr>
          <w:rtl/>
          <w:lang w:bidi="ar-SY"/>
        </w:rPr>
        <w:tab/>
      </w:r>
      <w:r w:rsidR="00E4063C" w:rsidRPr="00413D56">
        <w:rPr>
          <w:rtl/>
          <w:lang w:bidi="ar-SY"/>
        </w:rPr>
        <w:t xml:space="preserve">الفريق المتخصص لقطاع تقييس الاتصالات المعني بنماذج </w:t>
      </w:r>
      <w:r w:rsidR="000D17CF" w:rsidRPr="00413D56">
        <w:rPr>
          <w:rFonts w:hint="cs"/>
          <w:rtl/>
          <w:lang w:bidi="ar-SY"/>
        </w:rPr>
        <w:t>تحديد تكاليف</w:t>
      </w:r>
      <w:r w:rsidR="00E4063C" w:rsidRPr="00413D56">
        <w:rPr>
          <w:rtl/>
          <w:lang w:bidi="ar-SY"/>
        </w:rPr>
        <w:t xml:space="preserve"> خدمات البيانات ب</w:t>
      </w:r>
      <w:r w:rsidR="000D17CF" w:rsidRPr="00413D56">
        <w:rPr>
          <w:rtl/>
          <w:lang w:bidi="ar-SY"/>
        </w:rPr>
        <w:t>أسعار ميسورة</w:t>
      </w:r>
      <w:r w:rsidR="00E4063C" w:rsidRPr="00413D56">
        <w:rPr>
          <w:rtl/>
          <w:lang w:bidi="ar-SY"/>
        </w:rPr>
        <w:t xml:space="preserve"> (</w:t>
      </w:r>
      <w:r w:rsidR="00E4063C" w:rsidRPr="00413D56">
        <w:rPr>
          <w:lang w:bidi="ar-SY"/>
        </w:rPr>
        <w:t>FG-CD</w:t>
      </w:r>
      <w:r w:rsidR="00E4063C" w:rsidRPr="00413D56">
        <w:rPr>
          <w:rtl/>
          <w:lang w:bidi="ar-SY"/>
        </w:rPr>
        <w:t>)</w:t>
      </w:r>
      <w:bookmarkEnd w:id="1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515874" w:rsidRPr="00413D56" w14:paraId="3AFF7615" w14:textId="77777777" w:rsidTr="00BC3394">
        <w:tc>
          <w:tcPr>
            <w:tcW w:w="845" w:type="dxa"/>
          </w:tcPr>
          <w:p w14:paraId="24DFB6B2" w14:textId="21ABC2C5" w:rsidR="00515874" w:rsidRPr="00413D56" w:rsidRDefault="00515874" w:rsidP="00BC3394">
            <w:pPr>
              <w:rPr>
                <w:lang w:bidi="ar-SY"/>
              </w:rPr>
            </w:pPr>
            <w:r w:rsidRPr="00413D56">
              <w:rPr>
                <w:lang w:bidi="ar-SY"/>
              </w:rPr>
              <w:t>1.2.5</w:t>
            </w:r>
          </w:p>
        </w:tc>
        <w:tc>
          <w:tcPr>
            <w:tcW w:w="8784" w:type="dxa"/>
          </w:tcPr>
          <w:p w14:paraId="3570948B" w14:textId="4C0D3D5B" w:rsidR="00515874" w:rsidRPr="00413D56" w:rsidRDefault="006F4A17" w:rsidP="00BC3394">
            <w:pPr>
              <w:rPr>
                <w:rtl/>
                <w:lang w:bidi="ar-SY"/>
              </w:rPr>
            </w:pPr>
            <w:r>
              <w:rPr>
                <w:rFonts w:hint="cs"/>
                <w:rtl/>
                <w:lang w:bidi="ar-SY"/>
              </w:rPr>
              <w:t>عرض</w:t>
            </w:r>
            <w:r w:rsidR="00E4063C" w:rsidRPr="00413D56">
              <w:rPr>
                <w:rtl/>
                <w:lang w:bidi="ar-SY"/>
              </w:rPr>
              <w:t xml:space="preserve"> رئيس لجنة الدراسات </w:t>
            </w:r>
            <w:r w:rsidR="00E4063C" w:rsidRPr="00413D56">
              <w:rPr>
                <w:lang w:bidi="ar-SY"/>
              </w:rPr>
              <w:t>3</w:t>
            </w:r>
            <w:r w:rsidR="00E4063C" w:rsidRPr="00413D56">
              <w:rPr>
                <w:rtl/>
                <w:lang w:bidi="ar-SY"/>
              </w:rPr>
              <w:t xml:space="preserve"> لقطاع تقييس الاتصالات</w:t>
            </w:r>
            <w:r w:rsidR="008B7452" w:rsidRPr="00413D56">
              <w:rPr>
                <w:rtl/>
                <w:lang w:bidi="ar-SY"/>
              </w:rPr>
              <w:t>،</w:t>
            </w:r>
            <w:r w:rsidR="00E4063C" w:rsidRPr="00413D56">
              <w:rPr>
                <w:rtl/>
                <w:lang w:bidi="ar-SY"/>
              </w:rPr>
              <w:t xml:space="preserve"> السيد أحمد سعيد</w:t>
            </w:r>
            <w:r w:rsidR="008B7452" w:rsidRPr="00413D56">
              <w:rPr>
                <w:rtl/>
                <w:lang w:bidi="ar-SY"/>
              </w:rPr>
              <w:t>،</w:t>
            </w:r>
            <w:r w:rsidR="00E4063C" w:rsidRPr="00413D56">
              <w:rPr>
                <w:rtl/>
                <w:lang w:bidi="ar-SY"/>
              </w:rPr>
              <w:t xml:space="preserve"> في</w:t>
            </w:r>
            <w:r w:rsidR="000D17CF" w:rsidRPr="00413D56">
              <w:rPr>
                <w:rFonts w:hint="cs"/>
                <w:rtl/>
                <w:lang w:bidi="ar-SY"/>
              </w:rPr>
              <w:t xml:space="preserve"> الوثيقة</w:t>
            </w:r>
            <w:r w:rsidR="00E4063C" w:rsidRPr="00413D56">
              <w:rPr>
                <w:rtl/>
                <w:lang w:bidi="ar-SY"/>
              </w:rPr>
              <w:t xml:space="preserve"> </w:t>
            </w:r>
            <w:hyperlink r:id="rId50" w:history="1">
              <w:r w:rsidR="00E4063C" w:rsidRPr="00413D56">
                <w:rPr>
                  <w:rStyle w:val="Hyperlink"/>
                </w:rPr>
                <w:t>TD240</w:t>
              </w:r>
            </w:hyperlink>
            <w:r w:rsidR="00D552ED" w:rsidRPr="00413D56">
              <w:rPr>
                <w:rtl/>
                <w:lang w:bidi="ar-SY"/>
              </w:rPr>
              <w:t xml:space="preserve"> </w:t>
            </w:r>
            <w:r w:rsidR="00E4063C" w:rsidRPr="00413D56">
              <w:rPr>
                <w:rtl/>
                <w:lang w:bidi="ar-SY"/>
              </w:rPr>
              <w:t>بيان اتصال</w:t>
            </w:r>
            <w:r w:rsidR="008B7452" w:rsidRPr="00413D56">
              <w:rPr>
                <w:rtl/>
                <w:lang w:bidi="ar-SY"/>
              </w:rPr>
              <w:t>،</w:t>
            </w:r>
            <w:r w:rsidR="00E4063C" w:rsidRPr="00413D56">
              <w:rPr>
                <w:rtl/>
                <w:lang w:bidi="ar-SY"/>
              </w:rPr>
              <w:t xml:space="preserve"> يُبلغ عن إنشاء فريق </w:t>
            </w:r>
            <w:r w:rsidR="000D17CF" w:rsidRPr="00413D56">
              <w:rPr>
                <w:rFonts w:hint="cs"/>
                <w:rtl/>
                <w:lang w:bidi="ar-SY"/>
              </w:rPr>
              <w:t>متخصص</w:t>
            </w:r>
            <w:r w:rsidR="00E4063C" w:rsidRPr="00413D56">
              <w:rPr>
                <w:rtl/>
                <w:lang w:bidi="ar-SY"/>
              </w:rPr>
              <w:t xml:space="preserve"> جديد لقطاع تقييس الاتصالات </w:t>
            </w:r>
            <w:r w:rsidR="000D17CF" w:rsidRPr="00413D56">
              <w:rPr>
                <w:rFonts w:hint="cs"/>
                <w:rtl/>
                <w:lang w:bidi="ar-SY"/>
              </w:rPr>
              <w:t>معني ب</w:t>
            </w:r>
            <w:r w:rsidR="00E4063C" w:rsidRPr="00413D56">
              <w:rPr>
                <w:rtl/>
                <w:lang w:bidi="ar-SY"/>
              </w:rPr>
              <w:t xml:space="preserve">نماذج </w:t>
            </w:r>
            <w:r w:rsidR="000D17CF" w:rsidRPr="00413D56">
              <w:rPr>
                <w:rFonts w:hint="cs"/>
                <w:rtl/>
                <w:lang w:bidi="ar-SY"/>
              </w:rPr>
              <w:t>تحديد تكاليف</w:t>
            </w:r>
            <w:r w:rsidR="00E4063C" w:rsidRPr="00413D56">
              <w:rPr>
                <w:rtl/>
                <w:lang w:bidi="ar-SY"/>
              </w:rPr>
              <w:t xml:space="preserve"> خدمات البيانات ب</w:t>
            </w:r>
            <w:r w:rsidR="000D17CF" w:rsidRPr="00413D56">
              <w:rPr>
                <w:rtl/>
                <w:lang w:bidi="ar-SY"/>
              </w:rPr>
              <w:t>أسعار ميسورة</w:t>
            </w:r>
            <w:r w:rsidR="00E4063C" w:rsidRPr="00413D56">
              <w:rPr>
                <w:rtl/>
                <w:lang w:bidi="ar-SY"/>
              </w:rPr>
              <w:t xml:space="preserve"> (</w:t>
            </w:r>
            <w:r w:rsidR="00E4063C" w:rsidRPr="00413D56">
              <w:rPr>
                <w:lang w:bidi="ar-SY"/>
              </w:rPr>
              <w:t>FG-CD</w:t>
            </w:r>
            <w:r w:rsidR="00E4063C" w:rsidRPr="00413D56">
              <w:rPr>
                <w:rtl/>
                <w:lang w:bidi="ar-SY"/>
              </w:rPr>
              <w:t>).</w:t>
            </w:r>
          </w:p>
        </w:tc>
      </w:tr>
      <w:tr w:rsidR="00515874" w:rsidRPr="00413D56" w14:paraId="7847517D" w14:textId="77777777" w:rsidTr="00BC3394">
        <w:tc>
          <w:tcPr>
            <w:tcW w:w="845" w:type="dxa"/>
          </w:tcPr>
          <w:p w14:paraId="7561D872" w14:textId="56BA7250" w:rsidR="00515874" w:rsidRPr="00413D56" w:rsidRDefault="00515874" w:rsidP="00BC3394">
            <w:pPr>
              <w:rPr>
                <w:rtl/>
                <w:lang w:bidi="ar-SY"/>
              </w:rPr>
            </w:pPr>
            <w:r w:rsidRPr="00413D56">
              <w:rPr>
                <w:lang w:bidi="ar-SY"/>
              </w:rPr>
              <w:t>2.2.5</w:t>
            </w:r>
          </w:p>
        </w:tc>
        <w:tc>
          <w:tcPr>
            <w:tcW w:w="8784" w:type="dxa"/>
          </w:tcPr>
          <w:p w14:paraId="45B97EEE" w14:textId="1E85BF7F" w:rsidR="00515874" w:rsidRPr="00413D56" w:rsidRDefault="00923CB9" w:rsidP="00BC3394">
            <w:pPr>
              <w:rPr>
                <w:rtl/>
                <w:lang w:bidi="ar-SY"/>
              </w:rPr>
            </w:pPr>
            <w:r>
              <w:rPr>
                <w:rFonts w:hint="cs"/>
                <w:rtl/>
                <w:lang w:bidi="ar-SY"/>
              </w:rPr>
              <w:t>وعرض</w:t>
            </w:r>
            <w:r w:rsidR="00E4063C" w:rsidRPr="00413D56">
              <w:rPr>
                <w:rtl/>
                <w:lang w:bidi="ar-SY"/>
              </w:rPr>
              <w:t xml:space="preserve"> رئيس </w:t>
            </w:r>
            <w:r w:rsidR="00472CC1" w:rsidRPr="00413D56">
              <w:rPr>
                <w:rtl/>
                <w:lang w:bidi="ar-SY"/>
              </w:rPr>
              <w:t>فريق التنسيق المعني ببرنامج التقييس (</w:t>
            </w:r>
            <w:r w:rsidR="00472CC1" w:rsidRPr="00413D56">
              <w:rPr>
                <w:lang w:bidi="ar-SY"/>
              </w:rPr>
              <w:t>SPCG</w:t>
            </w:r>
            <w:r w:rsidR="00472CC1" w:rsidRPr="00413D56">
              <w:rPr>
                <w:rtl/>
                <w:lang w:bidi="ar-SY"/>
              </w:rPr>
              <w:t xml:space="preserve">) </w:t>
            </w:r>
            <w:r w:rsidR="00E4063C" w:rsidRPr="00413D56">
              <w:rPr>
                <w:rtl/>
                <w:lang w:bidi="ar-SY"/>
              </w:rPr>
              <w:t>في</w:t>
            </w:r>
            <w:r w:rsidR="00030656" w:rsidRPr="00413D56">
              <w:rPr>
                <w:rFonts w:hint="cs"/>
                <w:rtl/>
                <w:lang w:bidi="ar-SY"/>
              </w:rPr>
              <w:t xml:space="preserve"> الوثيقة</w:t>
            </w:r>
            <w:r w:rsidR="00E4063C" w:rsidRPr="00413D56">
              <w:rPr>
                <w:rtl/>
                <w:lang w:bidi="ar-SY"/>
              </w:rPr>
              <w:t xml:space="preserve"> </w:t>
            </w:r>
            <w:hyperlink r:id="rId51" w:history="1">
              <w:r w:rsidR="00E4063C" w:rsidRPr="00413D56">
                <w:rPr>
                  <w:rStyle w:val="Hyperlink"/>
                </w:rPr>
                <w:t>TD264</w:t>
              </w:r>
            </w:hyperlink>
            <w:r w:rsidR="0057788C" w:rsidRPr="00413D56">
              <w:rPr>
                <w:rtl/>
                <w:lang w:bidi="ar-EG"/>
              </w:rPr>
              <w:t xml:space="preserve"> </w:t>
            </w:r>
            <w:r w:rsidR="00E4063C" w:rsidRPr="00413D56">
              <w:rPr>
                <w:rtl/>
                <w:lang w:bidi="ar-SY"/>
              </w:rPr>
              <w:t xml:space="preserve">توصية </w:t>
            </w:r>
            <w:r w:rsidR="00472CC1" w:rsidRPr="00413D56">
              <w:rPr>
                <w:rtl/>
                <w:lang w:bidi="ar-SY"/>
              </w:rPr>
              <w:t>فريق التنسيق المعني ببرنامج التقييس المشترك بين اللجنة الكهرتقنية الدولية والمنظمة الدولية للتوحيد القياسي وقطاع تقييس الاتصالات</w:t>
            </w:r>
            <w:r w:rsidR="00D552ED">
              <w:rPr>
                <w:rFonts w:hint="cs"/>
                <w:rtl/>
                <w:lang w:bidi="ar-SY"/>
              </w:rPr>
              <w:t xml:space="preserve"> </w:t>
            </w:r>
            <w:r w:rsidR="00D552ED">
              <w:rPr>
                <w:lang w:val="en-CA" w:bidi="ar-SY"/>
              </w:rPr>
              <w:t>(</w:t>
            </w:r>
            <w:r w:rsidR="00D552ED" w:rsidRPr="002905E3">
              <w:t>IEC/ISO/ITU</w:t>
            </w:r>
            <w:r w:rsidR="00D552ED">
              <w:rPr>
                <w:lang w:val="en-CA" w:bidi="ar-SY"/>
              </w:rPr>
              <w:t>)</w:t>
            </w:r>
            <w:r w:rsidR="00E4063C" w:rsidRPr="00413D56">
              <w:rPr>
                <w:rtl/>
                <w:lang w:bidi="ar-SY"/>
              </w:rPr>
              <w:t xml:space="preserve"> بشأن </w:t>
            </w:r>
            <w:r w:rsidR="006064C5" w:rsidRPr="00413D56">
              <w:rPr>
                <w:rtl/>
                <w:lang w:bidi="ar-SY"/>
              </w:rPr>
              <w:t>الفريق المتخصص الجديد</w:t>
            </w:r>
            <w:r w:rsidR="00E4063C" w:rsidRPr="00413D56">
              <w:rPr>
                <w:rtl/>
                <w:lang w:bidi="ar-SY"/>
              </w:rPr>
              <w:t xml:space="preserve"> لقطاع تقييس الاتصالات </w:t>
            </w:r>
            <w:r w:rsidR="00472CC1" w:rsidRPr="00413D56">
              <w:rPr>
                <w:rFonts w:hint="cs"/>
                <w:rtl/>
                <w:lang w:bidi="ar-SY"/>
              </w:rPr>
              <w:t>المعني ب</w:t>
            </w:r>
            <w:r w:rsidR="00E4063C" w:rsidRPr="00413D56">
              <w:rPr>
                <w:rtl/>
                <w:lang w:bidi="ar-SY"/>
              </w:rPr>
              <w:t xml:space="preserve">نماذج </w:t>
            </w:r>
            <w:r w:rsidR="00472CC1" w:rsidRPr="00413D56">
              <w:rPr>
                <w:rFonts w:hint="cs"/>
                <w:rtl/>
                <w:lang w:bidi="ar-SY"/>
              </w:rPr>
              <w:t xml:space="preserve">تحديد تكاليف </w:t>
            </w:r>
            <w:r w:rsidR="00E4063C" w:rsidRPr="00413D56">
              <w:rPr>
                <w:rtl/>
                <w:lang w:bidi="ar-SY"/>
              </w:rPr>
              <w:t>خدمات البيانات ب</w:t>
            </w:r>
            <w:r w:rsidR="000D17CF" w:rsidRPr="00413D56">
              <w:rPr>
                <w:rtl/>
                <w:lang w:bidi="ar-SY"/>
              </w:rPr>
              <w:t>أسعار ميسورة</w:t>
            </w:r>
            <w:r w:rsidR="00E4063C" w:rsidRPr="00413D56">
              <w:rPr>
                <w:rtl/>
                <w:lang w:bidi="ar-SY"/>
              </w:rPr>
              <w:t xml:space="preserve"> (</w:t>
            </w:r>
            <w:r w:rsidR="00E4063C" w:rsidRPr="00413D56">
              <w:rPr>
                <w:lang w:bidi="ar-SY"/>
              </w:rPr>
              <w:t>FG</w:t>
            </w:r>
            <w:r w:rsidR="00227367">
              <w:rPr>
                <w:lang w:bidi="ar-SY"/>
              </w:rPr>
              <w:noBreakHyphen/>
            </w:r>
            <w:r w:rsidR="00E4063C" w:rsidRPr="00413D56">
              <w:rPr>
                <w:lang w:bidi="ar-SY"/>
              </w:rPr>
              <w:t>CD</w:t>
            </w:r>
            <w:r w:rsidR="00E4063C" w:rsidRPr="00413D56">
              <w:rPr>
                <w:rtl/>
                <w:lang w:bidi="ar-SY"/>
              </w:rPr>
              <w:t>).</w:t>
            </w:r>
          </w:p>
        </w:tc>
      </w:tr>
      <w:tr w:rsidR="00515874" w:rsidRPr="00413D56" w14:paraId="77B8AA4F" w14:textId="77777777" w:rsidTr="00BC3394">
        <w:tc>
          <w:tcPr>
            <w:tcW w:w="845" w:type="dxa"/>
          </w:tcPr>
          <w:p w14:paraId="630E313A" w14:textId="70BD878B" w:rsidR="00515874" w:rsidRPr="00413D56" w:rsidRDefault="00515874" w:rsidP="00BC3394">
            <w:pPr>
              <w:rPr>
                <w:lang w:bidi="ar-SY"/>
              </w:rPr>
            </w:pPr>
            <w:r w:rsidRPr="00413D56">
              <w:rPr>
                <w:lang w:bidi="ar-SY"/>
              </w:rPr>
              <w:t>3.2.5</w:t>
            </w:r>
          </w:p>
        </w:tc>
        <w:tc>
          <w:tcPr>
            <w:tcW w:w="8784" w:type="dxa"/>
          </w:tcPr>
          <w:p w14:paraId="328371FC" w14:textId="633F2A03" w:rsidR="00515874" w:rsidRPr="00744A62" w:rsidRDefault="0057788C" w:rsidP="00BC3394">
            <w:pPr>
              <w:rPr>
                <w:rtl/>
                <w:lang w:bidi="ar-SY"/>
              </w:rPr>
            </w:pPr>
            <w:r w:rsidRPr="00744A62">
              <w:rPr>
                <w:rtl/>
                <w:lang w:bidi="ar-SY"/>
              </w:rPr>
              <w:t>و</w:t>
            </w:r>
            <w:r w:rsidR="00472CC1" w:rsidRPr="00744A62">
              <w:rPr>
                <w:rFonts w:hint="cs"/>
                <w:rtl/>
                <w:lang w:bidi="ar-SY"/>
              </w:rPr>
              <w:t>و</w:t>
            </w:r>
            <w:r w:rsidRPr="00744A62">
              <w:rPr>
                <w:rtl/>
                <w:lang w:bidi="ar-SY"/>
              </w:rPr>
              <w:t>افق الاجتماع على قبول توصية</w:t>
            </w:r>
            <w:r w:rsidR="00472CC1" w:rsidRPr="00744A62">
              <w:rPr>
                <w:rFonts w:hint="cs"/>
                <w:rtl/>
                <w:lang w:bidi="ar-SY"/>
              </w:rPr>
              <w:t xml:space="preserve"> فريق التنسيق</w:t>
            </w:r>
            <w:r w:rsidRPr="00744A62">
              <w:rPr>
                <w:rtl/>
                <w:lang w:bidi="ar-SY"/>
              </w:rPr>
              <w:t xml:space="preserve"> </w:t>
            </w:r>
            <w:r w:rsidRPr="00744A62">
              <w:rPr>
                <w:lang w:bidi="ar-SY"/>
              </w:rPr>
              <w:t>SPCG</w:t>
            </w:r>
            <w:r w:rsidRPr="00744A62">
              <w:rPr>
                <w:rtl/>
                <w:lang w:bidi="ar-SY"/>
              </w:rPr>
              <w:t xml:space="preserve"> وإرسال بيان </w:t>
            </w:r>
            <w:r w:rsidR="00D552ED" w:rsidRPr="00744A62">
              <w:rPr>
                <w:rFonts w:hint="cs"/>
                <w:rtl/>
                <w:lang w:bidi="ar-EG"/>
              </w:rPr>
              <w:t>الاتصال</w:t>
            </w:r>
            <w:r w:rsidRPr="00744A62">
              <w:rPr>
                <w:rtl/>
                <w:lang w:bidi="ar-SY"/>
              </w:rPr>
              <w:t xml:space="preserve"> </w:t>
            </w:r>
            <w:r w:rsidR="00D552ED" w:rsidRPr="00744A62">
              <w:rPr>
                <w:rFonts w:hint="cs"/>
                <w:rtl/>
                <w:lang w:bidi="ar-SY"/>
              </w:rPr>
              <w:t xml:space="preserve">الوارد </w:t>
            </w:r>
            <w:r w:rsidRPr="00744A62">
              <w:rPr>
                <w:rtl/>
                <w:lang w:bidi="ar-SY"/>
              </w:rPr>
              <w:t xml:space="preserve">في </w:t>
            </w:r>
            <w:r w:rsidR="00D552ED" w:rsidRPr="00744A62">
              <w:rPr>
                <w:rFonts w:hint="cs"/>
                <w:rtl/>
                <w:lang w:bidi="ar-EG"/>
              </w:rPr>
              <w:t xml:space="preserve">بيان الاتصال/الوثيقة </w:t>
            </w:r>
            <w:hyperlink r:id="rId52" w:history="1">
              <w:r w:rsidRPr="00744A62">
                <w:rPr>
                  <w:rStyle w:val="Hyperlink"/>
                </w:rPr>
                <w:t>TSAG</w:t>
              </w:r>
              <w:r w:rsidR="00D552ED" w:rsidRPr="00744A62">
                <w:rPr>
                  <w:rStyle w:val="Hyperlink"/>
                </w:rPr>
                <w:noBreakHyphen/>
              </w:r>
              <w:r w:rsidRPr="00744A62">
                <w:rPr>
                  <w:rStyle w:val="Hyperlink"/>
                </w:rPr>
                <w:t>LS13</w:t>
              </w:r>
            </w:hyperlink>
            <w:r w:rsidRPr="00744A62">
              <w:t>/</w:t>
            </w:r>
            <w:hyperlink r:id="rId53" w:history="1">
              <w:r w:rsidRPr="00744A62">
                <w:rPr>
                  <w:rStyle w:val="Hyperlink"/>
                </w:rPr>
                <w:t>TD288</w:t>
              </w:r>
            </w:hyperlink>
            <w:r w:rsidRPr="00744A62">
              <w:rPr>
                <w:rtl/>
                <w:lang w:bidi="ar-SY"/>
              </w:rPr>
              <w:t xml:space="preserve"> إلى </w:t>
            </w:r>
            <w:r w:rsidR="00472CC1" w:rsidRPr="00744A62">
              <w:rPr>
                <w:rFonts w:hint="cs"/>
                <w:rtl/>
                <w:lang w:bidi="ar-SY"/>
              </w:rPr>
              <w:t xml:space="preserve">لجنة الدراسات </w:t>
            </w:r>
            <w:r w:rsidR="00472CC1" w:rsidRPr="00744A62">
              <w:rPr>
                <w:lang w:val="en-CA" w:bidi="ar-SY"/>
              </w:rPr>
              <w:t>3</w:t>
            </w:r>
            <w:r w:rsidR="00472CC1" w:rsidRPr="00744A62">
              <w:rPr>
                <w:rFonts w:hint="cs"/>
                <w:rtl/>
                <w:lang w:val="en-CA" w:bidi="ar-EG"/>
              </w:rPr>
              <w:t xml:space="preserve"> لقطاع تقييس الاتصالات و</w:t>
            </w:r>
            <w:r w:rsidR="00626210" w:rsidRPr="00744A62">
              <w:rPr>
                <w:rFonts w:hint="cs"/>
                <w:rtl/>
                <w:lang w:val="en-CA" w:bidi="ar-EG"/>
              </w:rPr>
              <w:t xml:space="preserve">إلى الفريق </w:t>
            </w:r>
            <w:r w:rsidRPr="00744A62">
              <w:rPr>
                <w:lang w:bidi="ar-SY"/>
              </w:rPr>
              <w:t>FG</w:t>
            </w:r>
            <w:r w:rsidR="00227367" w:rsidRPr="00744A62">
              <w:rPr>
                <w:lang w:bidi="ar-SY"/>
              </w:rPr>
              <w:noBreakHyphen/>
            </w:r>
            <w:r w:rsidRPr="00744A62">
              <w:rPr>
                <w:lang w:bidi="ar-SY"/>
              </w:rPr>
              <w:t>CD</w:t>
            </w:r>
            <w:r w:rsidRPr="00744A62">
              <w:rPr>
                <w:rtl/>
                <w:lang w:bidi="ar-SY"/>
              </w:rPr>
              <w:t>.</w:t>
            </w:r>
          </w:p>
        </w:tc>
      </w:tr>
    </w:tbl>
    <w:p w14:paraId="11C0902A" w14:textId="47768E8C" w:rsidR="00515874" w:rsidRPr="00413D56" w:rsidRDefault="00515874" w:rsidP="003C254D">
      <w:pPr>
        <w:pStyle w:val="Heading2"/>
        <w:spacing w:after="120"/>
        <w:rPr>
          <w:rtl/>
          <w:lang w:bidi="ar-SY"/>
        </w:rPr>
      </w:pPr>
      <w:bookmarkStart w:id="17" w:name="_Toc140648186"/>
      <w:r w:rsidRPr="00413D56">
        <w:rPr>
          <w:lang w:bidi="ar-SY"/>
        </w:rPr>
        <w:lastRenderedPageBreak/>
        <w:t>3.5</w:t>
      </w:r>
      <w:r w:rsidRPr="00413D56">
        <w:rPr>
          <w:rtl/>
          <w:lang w:bidi="ar-SY"/>
        </w:rPr>
        <w:tab/>
      </w:r>
      <w:r w:rsidR="0057788C" w:rsidRPr="00413D56">
        <w:rPr>
          <w:rtl/>
          <w:lang w:bidi="ar-SY"/>
        </w:rPr>
        <w:t>الفريق المتخصص لقطاع تقييس الاتصالات المعني بالشبكات المستقلة (</w:t>
      </w:r>
      <w:r w:rsidR="0057788C" w:rsidRPr="00413D56">
        <w:rPr>
          <w:lang w:bidi="ar-SY"/>
        </w:rPr>
        <w:t>FG-AN</w:t>
      </w:r>
      <w:r w:rsidR="0057788C" w:rsidRPr="00413D56">
        <w:rPr>
          <w:rtl/>
          <w:lang w:bidi="ar-SY"/>
        </w:rPr>
        <w:t>)</w:t>
      </w:r>
      <w:bookmarkEnd w:id="1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515874" w:rsidRPr="00413D56" w14:paraId="60AC6819" w14:textId="77777777" w:rsidTr="00BC3394">
        <w:tc>
          <w:tcPr>
            <w:tcW w:w="845" w:type="dxa"/>
          </w:tcPr>
          <w:p w14:paraId="23675F72" w14:textId="6EBFECA8" w:rsidR="00515874" w:rsidRPr="00413D56" w:rsidRDefault="00515874" w:rsidP="00BC3394">
            <w:pPr>
              <w:rPr>
                <w:lang w:bidi="ar-SY"/>
              </w:rPr>
            </w:pPr>
            <w:r w:rsidRPr="00413D56">
              <w:rPr>
                <w:lang w:bidi="ar-SY"/>
              </w:rPr>
              <w:t>1.3.5</w:t>
            </w:r>
          </w:p>
        </w:tc>
        <w:tc>
          <w:tcPr>
            <w:tcW w:w="8784" w:type="dxa"/>
          </w:tcPr>
          <w:p w14:paraId="4FC55721" w14:textId="303042A7" w:rsidR="00515874" w:rsidRPr="00413D56" w:rsidRDefault="002923A0" w:rsidP="00BC3394">
            <w:pPr>
              <w:rPr>
                <w:rtl/>
                <w:lang w:bidi="ar-SY"/>
              </w:rPr>
            </w:pPr>
            <w:r>
              <w:rPr>
                <w:rFonts w:hint="cs"/>
                <w:rtl/>
                <w:lang w:bidi="ar-SY"/>
              </w:rPr>
              <w:t>عرض</w:t>
            </w:r>
            <w:r w:rsidR="00E4063C" w:rsidRPr="00413D56">
              <w:rPr>
                <w:rtl/>
                <w:lang w:bidi="ar-SY"/>
              </w:rPr>
              <w:t xml:space="preserve"> نائب رئيس لجنة الدراسات </w:t>
            </w:r>
            <w:r w:rsidR="00E4063C" w:rsidRPr="00413D56">
              <w:rPr>
                <w:lang w:bidi="ar-SY"/>
              </w:rPr>
              <w:t>13</w:t>
            </w:r>
            <w:r w:rsidR="00E4063C" w:rsidRPr="00413D56">
              <w:rPr>
                <w:rtl/>
                <w:lang w:bidi="ar-SY"/>
              </w:rPr>
              <w:t xml:space="preserve"> لقطاع تقييس </w:t>
            </w:r>
            <w:r w:rsidR="0057788C" w:rsidRPr="00413D56">
              <w:rPr>
                <w:rtl/>
                <w:lang w:bidi="ar-SY"/>
              </w:rPr>
              <w:t>الاتصالات،</w:t>
            </w:r>
            <w:r w:rsidR="00E4063C" w:rsidRPr="00413D56">
              <w:rPr>
                <w:rtl/>
                <w:lang w:bidi="ar-SY"/>
              </w:rPr>
              <w:t xml:space="preserve"> السيد سكوت </w:t>
            </w:r>
            <w:proofErr w:type="spellStart"/>
            <w:r w:rsidR="00E4063C" w:rsidRPr="00413D56">
              <w:rPr>
                <w:rtl/>
                <w:lang w:bidi="ar-SY"/>
              </w:rPr>
              <w:t>مانسفيلد</w:t>
            </w:r>
            <w:proofErr w:type="spellEnd"/>
            <w:r w:rsidR="00E4063C" w:rsidRPr="00413D56">
              <w:rPr>
                <w:rtl/>
                <w:lang w:bidi="ar-SY"/>
              </w:rPr>
              <w:t xml:space="preserve"> (</w:t>
            </w:r>
            <w:r w:rsidR="00FF65A5" w:rsidRPr="00413D56">
              <w:rPr>
                <w:rFonts w:hint="cs"/>
                <w:rtl/>
                <w:lang w:bidi="ar-SY"/>
              </w:rPr>
              <w:t xml:space="preserve">شركة </w:t>
            </w:r>
            <w:r w:rsidR="00E4063C" w:rsidRPr="00413D56">
              <w:rPr>
                <w:rtl/>
                <w:lang w:bidi="ar-SY"/>
              </w:rPr>
              <w:t>إريكسون كندا</w:t>
            </w:r>
            <w:r w:rsidR="008C56D6" w:rsidRPr="00413D56">
              <w:rPr>
                <w:rtl/>
                <w:lang w:bidi="ar-SY"/>
              </w:rPr>
              <w:t>)،</w:t>
            </w:r>
            <w:r w:rsidR="00E4063C" w:rsidRPr="00413D56">
              <w:rPr>
                <w:rtl/>
                <w:lang w:bidi="ar-SY"/>
              </w:rPr>
              <w:t xml:space="preserve"> في</w:t>
            </w:r>
            <w:r w:rsidR="00030656" w:rsidRPr="00413D56">
              <w:rPr>
                <w:rFonts w:hint="cs"/>
                <w:rtl/>
                <w:lang w:bidi="ar-SY"/>
              </w:rPr>
              <w:t xml:space="preserve"> الوثيقة</w:t>
            </w:r>
            <w:r w:rsidR="00E4063C" w:rsidRPr="00413D56">
              <w:rPr>
                <w:rtl/>
                <w:lang w:bidi="ar-SY"/>
              </w:rPr>
              <w:t xml:space="preserve"> </w:t>
            </w:r>
            <w:hyperlink r:id="rId54">
              <w:r w:rsidR="0057788C" w:rsidRPr="00413D56">
                <w:rPr>
                  <w:rStyle w:val="Hyperlink"/>
                </w:rPr>
                <w:t>TD247</w:t>
              </w:r>
            </w:hyperlink>
            <w:r w:rsidR="00992113" w:rsidRPr="00413D56">
              <w:rPr>
                <w:rtl/>
              </w:rPr>
              <w:t xml:space="preserve"> </w:t>
            </w:r>
            <w:r w:rsidR="00E4063C" w:rsidRPr="00413D56">
              <w:rPr>
                <w:rtl/>
                <w:lang w:bidi="ar-SY"/>
              </w:rPr>
              <w:t xml:space="preserve">بيان اتصال بشأن استمرار </w:t>
            </w:r>
            <w:r w:rsidR="00FF65A5" w:rsidRPr="00413D56">
              <w:rPr>
                <w:rFonts w:hint="cs"/>
                <w:rtl/>
                <w:lang w:bidi="ar-SY"/>
              </w:rPr>
              <w:t>عمل الفريق</w:t>
            </w:r>
            <w:r w:rsidR="00E4063C" w:rsidRPr="00413D56">
              <w:rPr>
                <w:rtl/>
                <w:lang w:bidi="ar-SY"/>
              </w:rPr>
              <w:t xml:space="preserve"> </w:t>
            </w:r>
            <w:r w:rsidR="00E4063C" w:rsidRPr="00413D56">
              <w:rPr>
                <w:lang w:bidi="ar-SY"/>
              </w:rPr>
              <w:t>FG</w:t>
            </w:r>
            <w:r w:rsidR="00AB7BCB">
              <w:rPr>
                <w:lang w:bidi="ar-SY"/>
              </w:rPr>
              <w:noBreakHyphen/>
            </w:r>
            <w:r w:rsidR="00E4063C" w:rsidRPr="00413D56">
              <w:rPr>
                <w:lang w:bidi="ar-SY"/>
              </w:rPr>
              <w:t>AN</w:t>
            </w:r>
            <w:r w:rsidR="00E4063C" w:rsidRPr="00413D56">
              <w:rPr>
                <w:rtl/>
                <w:lang w:bidi="ar-SY"/>
              </w:rPr>
              <w:t xml:space="preserve"> حتى نهاية عام </w:t>
            </w:r>
            <w:r w:rsidR="00E4063C" w:rsidRPr="00413D56">
              <w:rPr>
                <w:lang w:bidi="ar-SY"/>
              </w:rPr>
              <w:t>2023</w:t>
            </w:r>
            <w:r w:rsidR="00E4063C" w:rsidRPr="00413D56">
              <w:rPr>
                <w:rtl/>
                <w:lang w:bidi="ar-SY"/>
              </w:rPr>
              <w:t>.</w:t>
            </w:r>
          </w:p>
        </w:tc>
      </w:tr>
      <w:tr w:rsidR="00515874" w:rsidRPr="00413D56" w14:paraId="52AE3130" w14:textId="77777777" w:rsidTr="00BC3394">
        <w:tc>
          <w:tcPr>
            <w:tcW w:w="845" w:type="dxa"/>
          </w:tcPr>
          <w:p w14:paraId="5122827D" w14:textId="4031090C" w:rsidR="00515874" w:rsidRPr="00413D56" w:rsidRDefault="00515874" w:rsidP="00BC3394">
            <w:pPr>
              <w:rPr>
                <w:rtl/>
                <w:lang w:bidi="ar-SY"/>
              </w:rPr>
            </w:pPr>
            <w:r w:rsidRPr="00413D56">
              <w:rPr>
                <w:lang w:bidi="ar-SY"/>
              </w:rPr>
              <w:t>1.1.3.5</w:t>
            </w:r>
          </w:p>
        </w:tc>
        <w:tc>
          <w:tcPr>
            <w:tcW w:w="8784" w:type="dxa"/>
          </w:tcPr>
          <w:p w14:paraId="33F4D578" w14:textId="455E1867" w:rsidR="00515874" w:rsidRPr="00413D56" w:rsidRDefault="00FF65A5" w:rsidP="00BC3394">
            <w:pPr>
              <w:rPr>
                <w:rtl/>
                <w:lang w:bidi="ar-SY"/>
              </w:rPr>
            </w:pPr>
            <w:r w:rsidRPr="00413D56">
              <w:rPr>
                <w:rFonts w:hint="cs"/>
                <w:rtl/>
                <w:lang w:bidi="ar-SY"/>
              </w:rPr>
              <w:t>و</w:t>
            </w:r>
            <w:r w:rsidR="00992113" w:rsidRPr="00413D56">
              <w:rPr>
                <w:rtl/>
                <w:lang w:bidi="ar-SY"/>
              </w:rPr>
              <w:t>أحاط الاجتماع علما</w:t>
            </w:r>
            <w:r w:rsidRPr="00413D56">
              <w:rPr>
                <w:rFonts w:hint="cs"/>
                <w:rtl/>
                <w:lang w:bidi="ar-SY"/>
              </w:rPr>
              <w:t>ً</w:t>
            </w:r>
            <w:r w:rsidR="00992113" w:rsidRPr="00413D56">
              <w:rPr>
                <w:rtl/>
                <w:lang w:bidi="ar-SY"/>
              </w:rPr>
              <w:t xml:space="preserve"> </w:t>
            </w:r>
            <w:r w:rsidRPr="00413D56">
              <w:rPr>
                <w:rFonts w:hint="cs"/>
                <w:rtl/>
                <w:lang w:bidi="ar-SY"/>
              </w:rPr>
              <w:t>بالوثيقة</w:t>
            </w:r>
            <w:r w:rsidR="00992113" w:rsidRPr="00413D56">
              <w:rPr>
                <w:rtl/>
                <w:lang w:bidi="ar-SY"/>
              </w:rPr>
              <w:t xml:space="preserve"> </w:t>
            </w:r>
            <w:r w:rsidR="00992113" w:rsidRPr="00413D56">
              <w:rPr>
                <w:lang w:bidi="ar-SY"/>
              </w:rPr>
              <w:t>TD247</w:t>
            </w:r>
            <w:r w:rsidR="00992113" w:rsidRPr="00413D56">
              <w:rPr>
                <w:rtl/>
                <w:lang w:bidi="ar-SY"/>
              </w:rPr>
              <w:t>.</w:t>
            </w:r>
          </w:p>
        </w:tc>
      </w:tr>
    </w:tbl>
    <w:p w14:paraId="36F7A944" w14:textId="03BDF98E" w:rsidR="00515874" w:rsidRPr="00413D56" w:rsidRDefault="00515874" w:rsidP="003C254D">
      <w:pPr>
        <w:pStyle w:val="Heading2"/>
        <w:spacing w:after="120"/>
        <w:rPr>
          <w:rtl/>
          <w:lang w:bidi="ar-SY"/>
        </w:rPr>
      </w:pPr>
      <w:bookmarkStart w:id="18" w:name="_Toc140648187"/>
      <w:r w:rsidRPr="00413D56">
        <w:rPr>
          <w:lang w:bidi="ar-SY"/>
        </w:rPr>
        <w:t>4.5</w:t>
      </w:r>
      <w:r w:rsidRPr="00413D56">
        <w:rPr>
          <w:rtl/>
          <w:lang w:bidi="ar-SY"/>
        </w:rPr>
        <w:tab/>
      </w:r>
      <w:r w:rsidR="008C56D6" w:rsidRPr="00413D56">
        <w:rPr>
          <w:rtl/>
          <w:lang w:bidi="ar-SY"/>
        </w:rPr>
        <w:t xml:space="preserve">الفريق المتخصص لقطاع تقييس الاتصالات </w:t>
      </w:r>
      <w:r w:rsidR="00FF65A5" w:rsidRPr="00413D56">
        <w:rPr>
          <w:rFonts w:hint="cs"/>
          <w:rtl/>
          <w:lang w:bidi="ar-SY"/>
        </w:rPr>
        <w:t>المعني ب</w:t>
      </w:r>
      <w:r w:rsidR="008C56D6" w:rsidRPr="00413D56">
        <w:rPr>
          <w:rtl/>
          <w:lang w:bidi="ar-SY"/>
        </w:rPr>
        <w:t xml:space="preserve">اتحادات </w:t>
      </w:r>
      <w:r w:rsidR="00FF65A5" w:rsidRPr="00413D56">
        <w:rPr>
          <w:rFonts w:hint="cs"/>
          <w:rtl/>
          <w:lang w:bidi="ar-SY"/>
        </w:rPr>
        <w:t xml:space="preserve">منصات </w:t>
      </w:r>
      <w:r w:rsidR="008C56D6" w:rsidRPr="00413D56">
        <w:rPr>
          <w:rtl/>
          <w:lang w:bidi="ar-SY"/>
        </w:rPr>
        <w:t>الاختبار للاتصالات المتنقلة الدولية-</w:t>
      </w:r>
      <w:r w:rsidR="008C56D6" w:rsidRPr="00413D56">
        <w:rPr>
          <w:lang w:bidi="ar-SY"/>
        </w:rPr>
        <w:t>2020</w:t>
      </w:r>
      <w:r w:rsidR="008C56D6" w:rsidRPr="00413D56">
        <w:rPr>
          <w:rtl/>
          <w:lang w:bidi="ar-SY"/>
        </w:rPr>
        <w:t xml:space="preserve"> وما بعده</w:t>
      </w:r>
      <w:r w:rsidR="00FF65A5" w:rsidRPr="00413D56">
        <w:rPr>
          <w:rFonts w:hint="cs"/>
          <w:rtl/>
          <w:lang w:bidi="ar-SY"/>
        </w:rPr>
        <w:t>ا</w:t>
      </w:r>
      <w:r w:rsidR="008C56D6" w:rsidRPr="00413D56">
        <w:rPr>
          <w:rtl/>
          <w:lang w:bidi="ar-SY"/>
        </w:rPr>
        <w:t xml:space="preserve"> (</w:t>
      </w:r>
      <w:r w:rsidR="008C56D6" w:rsidRPr="00413D56">
        <w:rPr>
          <w:lang w:bidi="ar-SY"/>
        </w:rPr>
        <w:t>FG-</w:t>
      </w:r>
      <w:proofErr w:type="spellStart"/>
      <w:r w:rsidR="008C56D6" w:rsidRPr="00413D56">
        <w:rPr>
          <w:lang w:bidi="ar-SY"/>
        </w:rPr>
        <w:t>TBFxG</w:t>
      </w:r>
      <w:proofErr w:type="spellEnd"/>
      <w:r w:rsidR="008C56D6" w:rsidRPr="00413D56">
        <w:rPr>
          <w:rtl/>
          <w:lang w:bidi="ar-SY"/>
        </w:rPr>
        <w:t>)</w:t>
      </w:r>
      <w:bookmarkEnd w:id="18"/>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515874" w:rsidRPr="001F59C9" w14:paraId="597E562C" w14:textId="77777777" w:rsidTr="00BC3394">
        <w:tc>
          <w:tcPr>
            <w:tcW w:w="845" w:type="dxa"/>
          </w:tcPr>
          <w:p w14:paraId="56255EFB" w14:textId="18F6E9FC" w:rsidR="00515874" w:rsidRPr="001F59C9" w:rsidRDefault="00515874" w:rsidP="00BC3394">
            <w:pPr>
              <w:rPr>
                <w:lang w:bidi="ar-SY"/>
              </w:rPr>
            </w:pPr>
            <w:r w:rsidRPr="001F59C9">
              <w:rPr>
                <w:lang w:bidi="ar-SY"/>
              </w:rPr>
              <w:t>1.4.5</w:t>
            </w:r>
          </w:p>
        </w:tc>
        <w:tc>
          <w:tcPr>
            <w:tcW w:w="8784" w:type="dxa"/>
          </w:tcPr>
          <w:p w14:paraId="72B9B5BF" w14:textId="2E0BB2D2" w:rsidR="00515874" w:rsidRPr="001F59C9" w:rsidRDefault="00FF65A5" w:rsidP="00BC3394">
            <w:pPr>
              <w:rPr>
                <w:rtl/>
                <w:lang w:bidi="ar-SY"/>
              </w:rPr>
            </w:pPr>
            <w:r w:rsidRPr="001F59C9">
              <w:rPr>
                <w:rFonts w:hint="cs"/>
                <w:rtl/>
                <w:lang w:bidi="ar-SY"/>
              </w:rPr>
              <w:t>عُرض</w:t>
            </w:r>
            <w:r w:rsidR="008C56D6" w:rsidRPr="001F59C9">
              <w:rPr>
                <w:rtl/>
                <w:lang w:bidi="ar-SY"/>
              </w:rPr>
              <w:t xml:space="preserve"> بيان اتصال من لجنة الدراسات </w:t>
            </w:r>
            <w:r w:rsidR="008C56D6" w:rsidRPr="001F59C9">
              <w:rPr>
                <w:lang w:bidi="ar-SY"/>
              </w:rPr>
              <w:t>11</w:t>
            </w:r>
            <w:r w:rsidR="008C56D6" w:rsidRPr="001F59C9">
              <w:rPr>
                <w:rtl/>
                <w:lang w:bidi="ar-SY"/>
              </w:rPr>
              <w:t xml:space="preserve"> لقطاع تقييس الاتصالات في</w:t>
            </w:r>
            <w:r w:rsidRPr="001F59C9">
              <w:rPr>
                <w:rFonts w:hint="cs"/>
                <w:rtl/>
                <w:lang w:bidi="ar-SY"/>
              </w:rPr>
              <w:t xml:space="preserve"> الوثيقة</w:t>
            </w:r>
            <w:r w:rsidR="008C56D6" w:rsidRPr="001F59C9">
              <w:rPr>
                <w:rtl/>
                <w:lang w:bidi="ar-SY"/>
              </w:rPr>
              <w:t xml:space="preserve"> </w:t>
            </w:r>
            <w:hyperlink r:id="rId55" w:history="1">
              <w:r w:rsidR="008C56D6" w:rsidRPr="001F59C9">
                <w:rPr>
                  <w:rStyle w:val="Hyperlink"/>
                </w:rPr>
                <w:t>TD270</w:t>
              </w:r>
            </w:hyperlink>
            <w:r w:rsidR="008C56D6" w:rsidRPr="001F59C9">
              <w:rPr>
                <w:rtl/>
                <w:lang w:bidi="ar-SY"/>
              </w:rPr>
              <w:t xml:space="preserve">، </w:t>
            </w:r>
            <w:r w:rsidRPr="001F59C9">
              <w:rPr>
                <w:rFonts w:hint="cs"/>
                <w:rtl/>
                <w:lang w:bidi="ar-SY"/>
              </w:rPr>
              <w:t>ويُبلغ عن</w:t>
            </w:r>
            <w:r w:rsidR="008C56D6" w:rsidRPr="001F59C9">
              <w:rPr>
                <w:rtl/>
                <w:lang w:bidi="ar-SY"/>
              </w:rPr>
              <w:t xml:space="preserve"> تمديد </w:t>
            </w:r>
            <w:r w:rsidR="00BE0C02" w:rsidRPr="001F59C9">
              <w:rPr>
                <w:rFonts w:hint="cs"/>
                <w:rtl/>
                <w:lang w:bidi="ar-SY"/>
              </w:rPr>
              <w:t xml:space="preserve">فترة عمل </w:t>
            </w:r>
            <w:r w:rsidR="006064C5" w:rsidRPr="001F59C9">
              <w:rPr>
                <w:rtl/>
                <w:lang w:bidi="ar-SY"/>
              </w:rPr>
              <w:t>الفريق المتخصص</w:t>
            </w:r>
            <w:r w:rsidR="008C56D6" w:rsidRPr="001F59C9">
              <w:rPr>
                <w:rtl/>
                <w:lang w:bidi="ar-SY"/>
              </w:rPr>
              <w:t xml:space="preserve"> المعني باتحادات </w:t>
            </w:r>
            <w:r w:rsidRPr="001F59C9">
              <w:rPr>
                <w:rtl/>
                <w:lang w:bidi="ar-SY"/>
              </w:rPr>
              <w:t xml:space="preserve">منصات الاختبار </w:t>
            </w:r>
            <w:r w:rsidR="008C56D6" w:rsidRPr="001F59C9">
              <w:rPr>
                <w:rtl/>
                <w:lang w:bidi="ar-SY"/>
              </w:rPr>
              <w:t>للاتصالات المتنقلة الدولية-</w:t>
            </w:r>
            <w:r w:rsidR="008C56D6" w:rsidRPr="001F59C9">
              <w:rPr>
                <w:lang w:bidi="ar-SY"/>
              </w:rPr>
              <w:t>2020</w:t>
            </w:r>
            <w:r w:rsidR="008C56D6" w:rsidRPr="001F59C9">
              <w:rPr>
                <w:rtl/>
                <w:lang w:bidi="ar-EG"/>
              </w:rPr>
              <w:t xml:space="preserve"> </w:t>
            </w:r>
            <w:r w:rsidR="008C56D6" w:rsidRPr="001F59C9">
              <w:rPr>
                <w:rtl/>
                <w:lang w:bidi="ar-SY"/>
              </w:rPr>
              <w:t>وما بعدها (</w:t>
            </w:r>
            <w:r w:rsidR="008C56D6" w:rsidRPr="001F59C9">
              <w:rPr>
                <w:lang w:bidi="ar-SY"/>
              </w:rPr>
              <w:t>FG</w:t>
            </w:r>
            <w:r w:rsidR="00AD1493" w:rsidRPr="001F59C9">
              <w:rPr>
                <w:lang w:bidi="ar-SY"/>
              </w:rPr>
              <w:noBreakHyphen/>
            </w:r>
            <w:proofErr w:type="spellStart"/>
            <w:r w:rsidR="008C56D6" w:rsidRPr="001F59C9">
              <w:rPr>
                <w:lang w:bidi="ar-SY"/>
              </w:rPr>
              <w:t>TBFxG</w:t>
            </w:r>
            <w:proofErr w:type="spellEnd"/>
            <w:r w:rsidR="008C56D6" w:rsidRPr="001F59C9">
              <w:rPr>
                <w:rtl/>
                <w:lang w:bidi="ar-SY"/>
              </w:rPr>
              <w:t xml:space="preserve">) حتى يونيو </w:t>
            </w:r>
            <w:r w:rsidR="008C56D6" w:rsidRPr="001F59C9">
              <w:rPr>
                <w:lang w:bidi="ar-SY"/>
              </w:rPr>
              <w:t>2024</w:t>
            </w:r>
            <w:r w:rsidR="008C56D6" w:rsidRPr="001F59C9">
              <w:rPr>
                <w:rtl/>
                <w:lang w:bidi="ar-SY"/>
              </w:rPr>
              <w:t>.</w:t>
            </w:r>
          </w:p>
        </w:tc>
      </w:tr>
      <w:tr w:rsidR="00515874" w:rsidRPr="001F59C9" w14:paraId="37208A5E" w14:textId="77777777" w:rsidTr="00BC3394">
        <w:tc>
          <w:tcPr>
            <w:tcW w:w="845" w:type="dxa"/>
          </w:tcPr>
          <w:p w14:paraId="5EBCC481" w14:textId="4A7DBA19" w:rsidR="00515874" w:rsidRPr="001F59C9" w:rsidRDefault="00515874" w:rsidP="00BC3394">
            <w:pPr>
              <w:rPr>
                <w:rtl/>
                <w:lang w:bidi="ar-SY"/>
              </w:rPr>
            </w:pPr>
            <w:r w:rsidRPr="001F59C9">
              <w:rPr>
                <w:lang w:bidi="ar-SY"/>
              </w:rPr>
              <w:t>1.1.4.5</w:t>
            </w:r>
          </w:p>
        </w:tc>
        <w:tc>
          <w:tcPr>
            <w:tcW w:w="8784" w:type="dxa"/>
          </w:tcPr>
          <w:p w14:paraId="0ACB5FA2" w14:textId="1F756319" w:rsidR="00515874" w:rsidRPr="001F59C9" w:rsidRDefault="00FF65A5" w:rsidP="00BC3394">
            <w:pPr>
              <w:rPr>
                <w:rtl/>
                <w:lang w:bidi="ar-SY"/>
              </w:rPr>
            </w:pPr>
            <w:r w:rsidRPr="001F59C9">
              <w:rPr>
                <w:rFonts w:hint="cs"/>
                <w:rtl/>
                <w:lang w:bidi="ar-SY"/>
              </w:rPr>
              <w:t>و</w:t>
            </w:r>
            <w:r w:rsidR="008C56D6" w:rsidRPr="001F59C9">
              <w:rPr>
                <w:rtl/>
                <w:lang w:bidi="ar-SY"/>
              </w:rPr>
              <w:t>أحاط الفريق الاستشاري لت</w:t>
            </w:r>
            <w:r w:rsidR="009651FE" w:rsidRPr="001F59C9">
              <w:rPr>
                <w:rtl/>
                <w:lang w:bidi="ar-SY"/>
              </w:rPr>
              <w:t>قييس الاتصالات</w:t>
            </w:r>
            <w:r w:rsidR="008C56D6" w:rsidRPr="001F59C9">
              <w:rPr>
                <w:rtl/>
                <w:lang w:bidi="ar-SY"/>
              </w:rPr>
              <w:t xml:space="preserve"> علماً بالوثيقة </w:t>
            </w:r>
            <w:r w:rsidR="008C56D6" w:rsidRPr="001F59C9">
              <w:rPr>
                <w:lang w:bidi="ar-SY"/>
              </w:rPr>
              <w:t>TD270</w:t>
            </w:r>
            <w:r w:rsidR="008C56D6" w:rsidRPr="001F59C9">
              <w:rPr>
                <w:rtl/>
                <w:lang w:bidi="ar-SY"/>
              </w:rPr>
              <w:t>.</w:t>
            </w:r>
          </w:p>
        </w:tc>
      </w:tr>
    </w:tbl>
    <w:p w14:paraId="0E7A84CF" w14:textId="153C8657" w:rsidR="00515874" w:rsidRPr="00413D56" w:rsidRDefault="00515874" w:rsidP="00515874">
      <w:pPr>
        <w:pStyle w:val="Heading1"/>
        <w:rPr>
          <w:lang w:bidi="ar-SY"/>
        </w:rPr>
      </w:pPr>
      <w:bookmarkStart w:id="19" w:name="_Toc140648188"/>
      <w:r w:rsidRPr="00413D56">
        <w:rPr>
          <w:lang w:bidi="ar-EG"/>
        </w:rPr>
        <w:t>6</w:t>
      </w:r>
      <w:r w:rsidRPr="00413D56">
        <w:rPr>
          <w:rtl/>
          <w:lang w:bidi="ar-SY"/>
        </w:rPr>
        <w:tab/>
      </w:r>
      <w:r w:rsidR="00BA12D1" w:rsidRPr="00413D56">
        <w:rPr>
          <w:rtl/>
          <w:lang w:bidi="ar-SY"/>
        </w:rPr>
        <w:t>أنشطة التنسيق المشتركة لقطاع تقييس الاتصالات</w:t>
      </w:r>
      <w:bookmarkEnd w:id="19"/>
    </w:p>
    <w:p w14:paraId="0D45ADF4" w14:textId="3E34E3BC" w:rsidR="00515874" w:rsidRPr="00413D56" w:rsidRDefault="00515874" w:rsidP="003C254D">
      <w:pPr>
        <w:pStyle w:val="Heading2"/>
        <w:spacing w:after="120"/>
        <w:rPr>
          <w:rtl/>
          <w:lang w:bidi="ar-SY"/>
        </w:rPr>
      </w:pPr>
      <w:bookmarkStart w:id="20" w:name="_Toc140648189"/>
      <w:r w:rsidRPr="00413D56">
        <w:rPr>
          <w:lang w:bidi="ar-SY"/>
        </w:rPr>
        <w:t>1.6</w:t>
      </w:r>
      <w:r w:rsidRPr="00413D56">
        <w:rPr>
          <w:rtl/>
          <w:lang w:bidi="ar-SY"/>
        </w:rPr>
        <w:tab/>
      </w:r>
      <w:r w:rsidR="00BA12D1" w:rsidRPr="00413D56">
        <w:rPr>
          <w:rtl/>
          <w:lang w:bidi="ar-SY"/>
        </w:rPr>
        <w:t xml:space="preserve">نشاط التنسيق المشترك لقطاع تقييس الاتصالات </w:t>
      </w:r>
      <w:r w:rsidR="00FF65A5" w:rsidRPr="00413D56">
        <w:rPr>
          <w:rFonts w:hint="cs"/>
          <w:rtl/>
          <w:lang w:bidi="ar-SY"/>
        </w:rPr>
        <w:t>المعني ب</w:t>
      </w:r>
      <w:r w:rsidR="00BA12D1" w:rsidRPr="00413D56">
        <w:rPr>
          <w:rtl/>
          <w:lang w:bidi="ar-SY"/>
        </w:rPr>
        <w:t xml:space="preserve">شهادات </w:t>
      </w:r>
      <w:r w:rsidR="00FF65A5" w:rsidRPr="00413D56">
        <w:rPr>
          <w:rFonts w:hint="cs"/>
          <w:rtl/>
          <w:lang w:bidi="ar-SY"/>
        </w:rPr>
        <w:t>كوفيد-</w:t>
      </w:r>
      <w:r w:rsidR="00FF65A5" w:rsidRPr="00413D56">
        <w:rPr>
          <w:lang w:val="en-CA" w:bidi="ar-SY"/>
        </w:rPr>
        <w:t>19</w:t>
      </w:r>
      <w:r w:rsidR="00BA12D1" w:rsidRPr="00413D56">
        <w:rPr>
          <w:rtl/>
          <w:lang w:bidi="ar-SY"/>
        </w:rPr>
        <w:t xml:space="preserve"> الرقمية (</w:t>
      </w:r>
      <w:r w:rsidR="00BA12D1" w:rsidRPr="00413D56">
        <w:rPr>
          <w:lang w:bidi="ar-SY"/>
        </w:rPr>
        <w:t>ITU</w:t>
      </w:r>
      <w:r w:rsidR="00FF65A5" w:rsidRPr="00413D56">
        <w:rPr>
          <w:lang w:bidi="ar-SY"/>
        </w:rPr>
        <w:noBreakHyphen/>
      </w:r>
      <w:r w:rsidR="00BA12D1" w:rsidRPr="00413D56">
        <w:rPr>
          <w:lang w:bidi="ar-SY"/>
        </w:rPr>
        <w:t>T</w:t>
      </w:r>
      <w:r w:rsidR="00FF65A5" w:rsidRPr="00413D56">
        <w:rPr>
          <w:lang w:bidi="ar-SY"/>
        </w:rPr>
        <w:t> </w:t>
      </w:r>
      <w:r w:rsidR="00BA12D1" w:rsidRPr="00413D56">
        <w:rPr>
          <w:lang w:bidi="ar-SY"/>
        </w:rPr>
        <w:t>JCA</w:t>
      </w:r>
      <w:r w:rsidR="00FF65A5" w:rsidRPr="00413D56">
        <w:rPr>
          <w:lang w:bidi="ar-SY"/>
        </w:rPr>
        <w:noBreakHyphen/>
      </w:r>
      <w:r w:rsidR="00BA12D1" w:rsidRPr="00413D56">
        <w:rPr>
          <w:lang w:bidi="ar-SY"/>
        </w:rPr>
        <w:t>DCC</w:t>
      </w:r>
      <w:r w:rsidR="00BA12D1" w:rsidRPr="00413D56">
        <w:rPr>
          <w:rtl/>
          <w:lang w:bidi="ar-SY"/>
        </w:rPr>
        <w:t>)</w:t>
      </w:r>
      <w:bookmarkEnd w:id="20"/>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515874" w:rsidRPr="00413D56" w14:paraId="2E19166D" w14:textId="77777777" w:rsidTr="00BC3394">
        <w:tc>
          <w:tcPr>
            <w:tcW w:w="845" w:type="dxa"/>
          </w:tcPr>
          <w:p w14:paraId="452F1852" w14:textId="5885F14A" w:rsidR="00515874" w:rsidRPr="00413D56" w:rsidRDefault="00515874" w:rsidP="00BC3394">
            <w:pPr>
              <w:rPr>
                <w:lang w:bidi="ar-SY"/>
              </w:rPr>
            </w:pPr>
            <w:r w:rsidRPr="00413D56">
              <w:rPr>
                <w:lang w:bidi="ar-SY"/>
              </w:rPr>
              <w:t>1.1.6</w:t>
            </w:r>
          </w:p>
        </w:tc>
        <w:tc>
          <w:tcPr>
            <w:tcW w:w="8784" w:type="dxa"/>
          </w:tcPr>
          <w:p w14:paraId="3AC4E1D9" w14:textId="1E5A4DC7" w:rsidR="00515874" w:rsidRPr="00413D56" w:rsidRDefault="00FF65A5" w:rsidP="00BC3394">
            <w:pPr>
              <w:rPr>
                <w:rtl/>
                <w:lang w:bidi="ar-SY"/>
              </w:rPr>
            </w:pPr>
            <w:r w:rsidRPr="00413D56">
              <w:rPr>
                <w:rFonts w:hint="cs"/>
                <w:rtl/>
                <w:lang w:bidi="ar-EG"/>
              </w:rPr>
              <w:t xml:space="preserve">عرض </w:t>
            </w:r>
            <w:r w:rsidR="00BA12D1" w:rsidRPr="00413D56">
              <w:rPr>
                <w:rtl/>
                <w:lang w:bidi="ar-SY"/>
              </w:rPr>
              <w:t xml:space="preserve">السيد </w:t>
            </w:r>
            <w:proofErr w:type="spellStart"/>
            <w:r w:rsidR="00BA12D1" w:rsidRPr="00413D56">
              <w:rPr>
                <w:rtl/>
                <w:lang w:bidi="ar-SY"/>
              </w:rPr>
              <w:t>هيونغ</w:t>
            </w:r>
            <w:proofErr w:type="spellEnd"/>
            <w:r w:rsidRPr="00413D56">
              <w:rPr>
                <w:rFonts w:hint="cs"/>
                <w:rtl/>
                <w:lang w:bidi="ar-SY"/>
              </w:rPr>
              <w:t>-</w:t>
            </w:r>
            <w:r w:rsidR="00BA12D1" w:rsidRPr="00413D56">
              <w:rPr>
                <w:rtl/>
                <w:lang w:bidi="ar-SY"/>
              </w:rPr>
              <w:t>يول</w:t>
            </w:r>
            <w:r w:rsidR="000B59F6" w:rsidRPr="00413D56">
              <w:rPr>
                <w:rtl/>
                <w:lang w:bidi="ar-SY"/>
              </w:rPr>
              <w:t xml:space="preserve"> يوم،</w:t>
            </w:r>
            <w:r w:rsidR="00BA12D1" w:rsidRPr="00413D56">
              <w:rPr>
                <w:rtl/>
                <w:lang w:bidi="ar-SY"/>
              </w:rPr>
              <w:t xml:space="preserve"> الرئيس المشارك </w:t>
            </w:r>
            <w:r w:rsidR="00F95669">
              <w:rPr>
                <w:rFonts w:hint="cs"/>
                <w:rtl/>
                <w:lang w:bidi="ar-EG"/>
              </w:rPr>
              <w:t>ل</w:t>
            </w:r>
            <w:r w:rsidRPr="00413D56">
              <w:rPr>
                <w:rtl/>
                <w:lang w:bidi="ar-SY"/>
              </w:rPr>
              <w:t>نشاط التنسيق المشترك لقطاع تقييس الاتصالات المعني بشهادات كوفيد-</w:t>
            </w:r>
            <w:r w:rsidRPr="00413D56">
              <w:rPr>
                <w:lang w:bidi="ar-SY"/>
              </w:rPr>
              <w:t>19</w:t>
            </w:r>
            <w:r w:rsidRPr="00413D56">
              <w:rPr>
                <w:rtl/>
                <w:lang w:bidi="ar-SY"/>
              </w:rPr>
              <w:t xml:space="preserve"> الرقمية</w:t>
            </w:r>
            <w:r w:rsidR="008B7452" w:rsidRPr="00413D56">
              <w:rPr>
                <w:rtl/>
                <w:lang w:bidi="ar-SY"/>
              </w:rPr>
              <w:t>،</w:t>
            </w:r>
            <w:r w:rsidR="00BA12D1" w:rsidRPr="00413D56">
              <w:rPr>
                <w:rtl/>
                <w:lang w:bidi="ar-SY"/>
              </w:rPr>
              <w:t xml:space="preserve"> في</w:t>
            </w:r>
            <w:r w:rsidRPr="00413D56">
              <w:rPr>
                <w:rFonts w:hint="cs"/>
                <w:rtl/>
                <w:lang w:bidi="ar-SY"/>
              </w:rPr>
              <w:t xml:space="preserve"> الوثيقة</w:t>
            </w:r>
            <w:r w:rsidR="00BA12D1" w:rsidRPr="00413D56">
              <w:rPr>
                <w:rtl/>
                <w:lang w:bidi="ar-SY"/>
              </w:rPr>
              <w:t xml:space="preserve"> </w:t>
            </w:r>
            <w:hyperlink r:id="rId56" w:history="1">
              <w:r w:rsidR="00BA12D1" w:rsidRPr="00413D56">
                <w:rPr>
                  <w:rStyle w:val="Hyperlink"/>
                </w:rPr>
                <w:t>TD209</w:t>
              </w:r>
            </w:hyperlink>
            <w:r w:rsidR="00BA12D1" w:rsidRPr="00413D56">
              <w:rPr>
                <w:rtl/>
                <w:lang w:bidi="ar-SY"/>
              </w:rPr>
              <w:t xml:space="preserve"> </w:t>
            </w:r>
            <w:r w:rsidRPr="00413D56">
              <w:rPr>
                <w:rFonts w:hint="cs"/>
                <w:rtl/>
                <w:lang w:bidi="ar-SY"/>
              </w:rPr>
              <w:t>التقرير المرحلي ل</w:t>
            </w:r>
            <w:r w:rsidR="00BA12D1" w:rsidRPr="00413D56">
              <w:rPr>
                <w:rtl/>
                <w:lang w:bidi="ar-SY"/>
              </w:rPr>
              <w:t xml:space="preserve">نشاط التنسيق المشترك </w:t>
            </w:r>
            <w:r w:rsidRPr="00413D56">
              <w:rPr>
                <w:rFonts w:hint="cs"/>
                <w:rtl/>
                <w:lang w:bidi="ar-SY"/>
              </w:rPr>
              <w:t>المعني ب</w:t>
            </w:r>
            <w:r w:rsidR="00BA12D1" w:rsidRPr="00413D56">
              <w:rPr>
                <w:rtl/>
                <w:lang w:bidi="ar-SY"/>
              </w:rPr>
              <w:t xml:space="preserve">شهادات </w:t>
            </w:r>
            <w:r w:rsidRPr="00413D56">
              <w:rPr>
                <w:rFonts w:hint="cs"/>
                <w:rtl/>
                <w:lang w:bidi="ar-SY"/>
              </w:rPr>
              <w:t>كوفيد-</w:t>
            </w:r>
            <w:r w:rsidR="00BA12D1" w:rsidRPr="00413D56">
              <w:rPr>
                <w:lang w:bidi="ar-SY"/>
              </w:rPr>
              <w:t>19</w:t>
            </w:r>
            <w:r w:rsidR="00BA12D1" w:rsidRPr="00413D56">
              <w:rPr>
                <w:rtl/>
                <w:lang w:bidi="ar-SY"/>
              </w:rPr>
              <w:t xml:space="preserve"> الرقمية (</w:t>
            </w:r>
            <w:r w:rsidR="00BA12D1" w:rsidRPr="00413D56">
              <w:rPr>
                <w:lang w:bidi="ar-SY"/>
              </w:rPr>
              <w:t>JCA-DCC</w:t>
            </w:r>
            <w:r w:rsidR="00BA12D1" w:rsidRPr="00413D56">
              <w:rPr>
                <w:rtl/>
                <w:lang w:bidi="ar-SY"/>
              </w:rPr>
              <w:t xml:space="preserve">) واجتماعه </w:t>
            </w:r>
            <w:r w:rsidRPr="00413D56">
              <w:rPr>
                <w:rFonts w:hint="cs"/>
                <w:rtl/>
                <w:lang w:bidi="ar-SY"/>
              </w:rPr>
              <w:t xml:space="preserve">الذي </w:t>
            </w:r>
            <w:r w:rsidR="001A6736">
              <w:rPr>
                <w:rFonts w:hint="cs"/>
                <w:rtl/>
                <w:lang w:bidi="ar-SY"/>
              </w:rPr>
              <w:t>عُقد</w:t>
            </w:r>
            <w:r w:rsidR="00BA12D1" w:rsidRPr="00413D56">
              <w:rPr>
                <w:rtl/>
                <w:lang w:bidi="ar-SY"/>
              </w:rPr>
              <w:t xml:space="preserve"> في </w:t>
            </w:r>
            <w:r w:rsidR="00BA12D1" w:rsidRPr="00413D56">
              <w:rPr>
                <w:lang w:bidi="ar-SY"/>
              </w:rPr>
              <w:t>24</w:t>
            </w:r>
            <w:r w:rsidR="00BA12D1" w:rsidRPr="00413D56">
              <w:rPr>
                <w:rtl/>
                <w:lang w:bidi="ar-SY"/>
              </w:rPr>
              <w:t xml:space="preserve"> فبراير </w:t>
            </w:r>
            <w:r w:rsidR="00BA12D1" w:rsidRPr="00413D56">
              <w:rPr>
                <w:lang w:bidi="ar-SY"/>
              </w:rPr>
              <w:t>2023</w:t>
            </w:r>
            <w:r w:rsidR="00BA12D1" w:rsidRPr="00413D56">
              <w:rPr>
                <w:rtl/>
                <w:lang w:bidi="ar-SY"/>
              </w:rPr>
              <w:t xml:space="preserve"> </w:t>
            </w:r>
            <w:r w:rsidR="00884948" w:rsidRPr="00413D56">
              <w:rPr>
                <w:rtl/>
                <w:lang w:bidi="ar-SY"/>
              </w:rPr>
              <w:t>و</w:t>
            </w:r>
            <w:r w:rsidRPr="00413D56">
              <w:rPr>
                <w:rFonts w:hint="cs"/>
                <w:rtl/>
                <w:lang w:bidi="ar-SY"/>
              </w:rPr>
              <w:t xml:space="preserve">الذي </w:t>
            </w:r>
            <w:r w:rsidR="00884948" w:rsidRPr="00413D56">
              <w:rPr>
                <w:rtl/>
                <w:lang w:bidi="ar-SY"/>
              </w:rPr>
              <w:t>يُبلغ</w:t>
            </w:r>
            <w:r w:rsidR="00BA12D1" w:rsidRPr="00413D56">
              <w:rPr>
                <w:rtl/>
                <w:lang w:bidi="ar-SY"/>
              </w:rPr>
              <w:t xml:space="preserve"> الفريق الاستشاري لت</w:t>
            </w:r>
            <w:r w:rsidR="009651FE" w:rsidRPr="00413D56">
              <w:rPr>
                <w:rtl/>
                <w:lang w:bidi="ar-SY"/>
              </w:rPr>
              <w:t>قييس الاتصالات</w:t>
            </w:r>
            <w:r w:rsidR="00BA12D1" w:rsidRPr="00413D56">
              <w:rPr>
                <w:rtl/>
                <w:lang w:bidi="ar-SY"/>
              </w:rPr>
              <w:t xml:space="preserve"> بأنشط</w:t>
            </w:r>
            <w:r w:rsidRPr="00413D56">
              <w:rPr>
                <w:rFonts w:hint="cs"/>
                <w:rtl/>
                <w:lang w:bidi="ar-SY"/>
              </w:rPr>
              <w:t>ته</w:t>
            </w:r>
            <w:r w:rsidR="00BA12D1" w:rsidRPr="00413D56">
              <w:rPr>
                <w:rtl/>
                <w:lang w:bidi="ar-SY"/>
              </w:rPr>
              <w:t xml:space="preserve"> </w:t>
            </w:r>
            <w:r w:rsidRPr="00413D56">
              <w:rPr>
                <w:rFonts w:hint="cs"/>
                <w:rtl/>
                <w:lang w:bidi="ar-SY"/>
              </w:rPr>
              <w:t>المقررة</w:t>
            </w:r>
            <w:r w:rsidR="00BA12D1" w:rsidRPr="00413D56">
              <w:rPr>
                <w:rtl/>
                <w:lang w:bidi="ar-SY"/>
              </w:rPr>
              <w:t xml:space="preserve"> في سبتمبر </w:t>
            </w:r>
            <w:r w:rsidR="00BA12D1" w:rsidRPr="00413D56">
              <w:rPr>
                <w:lang w:bidi="ar-SY"/>
              </w:rPr>
              <w:t>2023</w:t>
            </w:r>
            <w:r w:rsidR="00BA12D1" w:rsidRPr="00413D56">
              <w:rPr>
                <w:rtl/>
                <w:lang w:bidi="ar-SY"/>
              </w:rPr>
              <w:t>.</w:t>
            </w:r>
          </w:p>
        </w:tc>
      </w:tr>
      <w:tr w:rsidR="00515874" w:rsidRPr="00413D56" w14:paraId="522F37C4" w14:textId="77777777" w:rsidTr="00BC3394">
        <w:tc>
          <w:tcPr>
            <w:tcW w:w="845" w:type="dxa"/>
          </w:tcPr>
          <w:p w14:paraId="137E3036" w14:textId="589661B6" w:rsidR="00515874" w:rsidRPr="00413D56" w:rsidRDefault="00515874" w:rsidP="00BC3394">
            <w:pPr>
              <w:rPr>
                <w:rtl/>
                <w:lang w:bidi="ar-SY"/>
              </w:rPr>
            </w:pPr>
            <w:r w:rsidRPr="00413D56">
              <w:rPr>
                <w:lang w:bidi="ar-SY"/>
              </w:rPr>
              <w:t>1.1.1.6</w:t>
            </w:r>
          </w:p>
        </w:tc>
        <w:tc>
          <w:tcPr>
            <w:tcW w:w="8784" w:type="dxa"/>
          </w:tcPr>
          <w:p w14:paraId="6B0C4E92" w14:textId="5A872CA5" w:rsidR="00515874" w:rsidRPr="00413D56" w:rsidRDefault="00BA12D1" w:rsidP="00BC3394">
            <w:pPr>
              <w:rPr>
                <w:rtl/>
                <w:lang w:bidi="ar-SY"/>
              </w:rPr>
            </w:pPr>
            <w:r w:rsidRPr="00413D56">
              <w:rPr>
                <w:rtl/>
                <w:lang w:bidi="ar-SY"/>
              </w:rPr>
              <w:t>وأحاط الاجتماع علما</w:t>
            </w:r>
            <w:r w:rsidR="00FF65A5" w:rsidRPr="00413D56">
              <w:rPr>
                <w:rFonts w:hint="cs"/>
                <w:rtl/>
                <w:lang w:bidi="ar-SY"/>
              </w:rPr>
              <w:t>ً بالوثيقة</w:t>
            </w:r>
            <w:r w:rsidRPr="00413D56">
              <w:rPr>
                <w:rtl/>
                <w:lang w:bidi="ar-SY"/>
              </w:rPr>
              <w:t xml:space="preserve"> </w:t>
            </w:r>
            <w:r w:rsidRPr="00413D56">
              <w:rPr>
                <w:lang w:bidi="ar-SY"/>
              </w:rPr>
              <w:t>TD209</w:t>
            </w:r>
            <w:r w:rsidRPr="00413D56">
              <w:rPr>
                <w:rtl/>
                <w:lang w:bidi="ar-SY"/>
              </w:rPr>
              <w:t>.</w:t>
            </w:r>
          </w:p>
        </w:tc>
      </w:tr>
    </w:tbl>
    <w:p w14:paraId="1DC87715" w14:textId="37FE8BB3" w:rsidR="00515874" w:rsidRPr="00413D56" w:rsidRDefault="00515874" w:rsidP="00D070FE">
      <w:pPr>
        <w:pStyle w:val="Heading2"/>
        <w:spacing w:after="120"/>
        <w:rPr>
          <w:rtl/>
          <w:lang w:bidi="ar-SY"/>
        </w:rPr>
      </w:pPr>
      <w:bookmarkStart w:id="21" w:name="_Toc140648190"/>
      <w:r w:rsidRPr="00413D56">
        <w:rPr>
          <w:lang w:bidi="ar-SY"/>
        </w:rPr>
        <w:t>2.6</w:t>
      </w:r>
      <w:r w:rsidRPr="00413D56">
        <w:rPr>
          <w:rtl/>
          <w:lang w:bidi="ar-SY"/>
        </w:rPr>
        <w:tab/>
      </w:r>
      <w:r w:rsidR="00BA12D1" w:rsidRPr="00413D56">
        <w:rPr>
          <w:rtl/>
          <w:lang w:bidi="ar-SY"/>
        </w:rPr>
        <w:t xml:space="preserve">نشاط التنسيق المشترك لقطاع تقييس الاتصالات </w:t>
      </w:r>
      <w:r w:rsidR="00FF65A5" w:rsidRPr="00413D56">
        <w:rPr>
          <w:rFonts w:hint="cs"/>
          <w:rtl/>
          <w:lang w:bidi="ar-SY"/>
        </w:rPr>
        <w:t>المعني</w:t>
      </w:r>
      <w:r w:rsidR="00BA12D1" w:rsidRPr="00413D56">
        <w:rPr>
          <w:rtl/>
          <w:lang w:bidi="ar-SY"/>
        </w:rPr>
        <w:t xml:space="preserve"> </w:t>
      </w:r>
      <w:r w:rsidR="00FF65A5" w:rsidRPr="00413D56">
        <w:rPr>
          <w:rFonts w:hint="cs"/>
          <w:rtl/>
          <w:lang w:bidi="ar-SY"/>
        </w:rPr>
        <w:t>ب</w:t>
      </w:r>
      <w:r w:rsidR="00BA12D1" w:rsidRPr="00413D56">
        <w:rPr>
          <w:rtl/>
          <w:lang w:bidi="ar-SY"/>
        </w:rPr>
        <w:t xml:space="preserve">شبكة توزيع المفاتيح </w:t>
      </w:r>
      <w:r w:rsidR="00FF65A5" w:rsidRPr="00413D56">
        <w:rPr>
          <w:rFonts w:hint="cs"/>
          <w:rtl/>
          <w:lang w:bidi="ar-SY"/>
        </w:rPr>
        <w:t>الكمومية</w:t>
      </w:r>
      <w:r w:rsidR="00BA12D1" w:rsidRPr="00413D56">
        <w:rPr>
          <w:rtl/>
          <w:lang w:bidi="ar-SY"/>
        </w:rPr>
        <w:t xml:space="preserve"> (</w:t>
      </w:r>
      <w:r w:rsidR="00BA12D1" w:rsidRPr="00413D56">
        <w:rPr>
          <w:lang w:bidi="ar-SY"/>
        </w:rPr>
        <w:t>ITU</w:t>
      </w:r>
      <w:r w:rsidR="00FF65A5" w:rsidRPr="00413D56">
        <w:rPr>
          <w:lang w:bidi="ar-SY"/>
        </w:rPr>
        <w:noBreakHyphen/>
      </w:r>
      <w:r w:rsidR="00BA12D1" w:rsidRPr="00413D56">
        <w:rPr>
          <w:lang w:bidi="ar-SY"/>
        </w:rPr>
        <w:t>T</w:t>
      </w:r>
      <w:r w:rsidR="00FF65A5" w:rsidRPr="00413D56">
        <w:rPr>
          <w:lang w:bidi="ar-SY"/>
        </w:rPr>
        <w:t> </w:t>
      </w:r>
      <w:r w:rsidR="00BA12D1" w:rsidRPr="00413D56">
        <w:rPr>
          <w:lang w:bidi="ar-SY"/>
        </w:rPr>
        <w:t>JCA</w:t>
      </w:r>
      <w:r w:rsidR="00FF65A5" w:rsidRPr="00413D56">
        <w:rPr>
          <w:lang w:bidi="ar-SY"/>
        </w:rPr>
        <w:noBreakHyphen/>
      </w:r>
      <w:r w:rsidR="00BA12D1" w:rsidRPr="00413D56">
        <w:rPr>
          <w:lang w:bidi="ar-SY"/>
        </w:rPr>
        <w:t>QKDN</w:t>
      </w:r>
      <w:r w:rsidR="00BA12D1" w:rsidRPr="00413D56">
        <w:rPr>
          <w:rtl/>
          <w:lang w:bidi="ar-SY"/>
        </w:rPr>
        <w:t>)</w:t>
      </w:r>
      <w:bookmarkEnd w:id="2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515874" w:rsidRPr="00413D56" w14:paraId="2CF16C9C" w14:textId="77777777" w:rsidTr="00BC3394">
        <w:tc>
          <w:tcPr>
            <w:tcW w:w="845" w:type="dxa"/>
          </w:tcPr>
          <w:p w14:paraId="2E8D1CA6" w14:textId="50AA649C" w:rsidR="00515874" w:rsidRPr="00413D56" w:rsidRDefault="00515874" w:rsidP="00BC3394">
            <w:pPr>
              <w:rPr>
                <w:lang w:bidi="ar-SY"/>
              </w:rPr>
            </w:pPr>
            <w:r w:rsidRPr="00413D56">
              <w:rPr>
                <w:lang w:bidi="ar-SY"/>
              </w:rPr>
              <w:t>1.2.6</w:t>
            </w:r>
          </w:p>
        </w:tc>
        <w:tc>
          <w:tcPr>
            <w:tcW w:w="8784" w:type="dxa"/>
          </w:tcPr>
          <w:p w14:paraId="7690D2BC" w14:textId="4663EB5A" w:rsidR="00515874" w:rsidRPr="00413D56" w:rsidRDefault="00D01BDA" w:rsidP="00BC3394">
            <w:pPr>
              <w:rPr>
                <w:rtl/>
                <w:lang w:bidi="ar-SY"/>
              </w:rPr>
            </w:pPr>
            <w:r>
              <w:rPr>
                <w:rFonts w:hint="cs"/>
                <w:rtl/>
                <w:lang w:bidi="ar-SY"/>
              </w:rPr>
              <w:t>عرض</w:t>
            </w:r>
            <w:r w:rsidR="00BA12D1" w:rsidRPr="00413D56">
              <w:rPr>
                <w:rtl/>
                <w:lang w:bidi="ar-SY"/>
              </w:rPr>
              <w:t xml:space="preserve"> السيد جونسون لاي، رئيس </w:t>
            </w:r>
            <w:r w:rsidR="00FF65A5" w:rsidRPr="00413D56">
              <w:rPr>
                <w:rtl/>
                <w:lang w:bidi="ar-SY"/>
              </w:rPr>
              <w:t xml:space="preserve">نشاط التنسيق المشترك لقطاع تقييس الاتصالات </w:t>
            </w:r>
            <w:r w:rsidR="00FF65A5" w:rsidRPr="00413D56">
              <w:rPr>
                <w:rFonts w:hint="cs"/>
                <w:rtl/>
                <w:lang w:bidi="ar-SY"/>
              </w:rPr>
              <w:t>المعني</w:t>
            </w:r>
            <w:r w:rsidR="00FF65A5" w:rsidRPr="00413D56">
              <w:rPr>
                <w:rtl/>
                <w:lang w:bidi="ar-SY"/>
              </w:rPr>
              <w:t xml:space="preserve"> </w:t>
            </w:r>
            <w:r w:rsidR="00FF65A5" w:rsidRPr="00413D56">
              <w:rPr>
                <w:rFonts w:hint="cs"/>
                <w:rtl/>
                <w:lang w:bidi="ar-SY"/>
              </w:rPr>
              <w:t>ب</w:t>
            </w:r>
            <w:r w:rsidR="00FF65A5" w:rsidRPr="00413D56">
              <w:rPr>
                <w:rtl/>
                <w:lang w:bidi="ar-SY"/>
              </w:rPr>
              <w:t xml:space="preserve">شبكة توزيع المفاتيح </w:t>
            </w:r>
            <w:r w:rsidR="00FF65A5" w:rsidRPr="00413D56">
              <w:rPr>
                <w:rFonts w:hint="cs"/>
                <w:rtl/>
                <w:lang w:bidi="ar-SY"/>
              </w:rPr>
              <w:t>الكمومية</w:t>
            </w:r>
            <w:r w:rsidR="00FF65A5" w:rsidRPr="00413D56">
              <w:rPr>
                <w:rtl/>
                <w:lang w:bidi="ar-SY"/>
              </w:rPr>
              <w:t xml:space="preserve"> (</w:t>
            </w:r>
            <w:r w:rsidR="00FF65A5" w:rsidRPr="00413D56">
              <w:rPr>
                <w:lang w:bidi="ar-SY"/>
              </w:rPr>
              <w:t>ITU</w:t>
            </w:r>
            <w:r w:rsidR="00FF65A5" w:rsidRPr="00413D56">
              <w:rPr>
                <w:lang w:bidi="ar-SY"/>
              </w:rPr>
              <w:noBreakHyphen/>
              <w:t>T JCA</w:t>
            </w:r>
            <w:r w:rsidR="00FF65A5" w:rsidRPr="00413D56">
              <w:rPr>
                <w:lang w:bidi="ar-SY"/>
              </w:rPr>
              <w:noBreakHyphen/>
              <w:t>QKDN</w:t>
            </w:r>
            <w:r w:rsidR="00FF65A5" w:rsidRPr="00413D56">
              <w:rPr>
                <w:rtl/>
                <w:lang w:bidi="ar-SY"/>
              </w:rPr>
              <w:t>)</w:t>
            </w:r>
            <w:r w:rsidR="00BA12D1" w:rsidRPr="00413D56">
              <w:rPr>
                <w:rtl/>
                <w:lang w:bidi="ar-SY"/>
              </w:rPr>
              <w:t>، في</w:t>
            </w:r>
            <w:r w:rsidR="00051146" w:rsidRPr="00413D56">
              <w:rPr>
                <w:rFonts w:hint="cs"/>
                <w:rtl/>
                <w:lang w:bidi="ar-SY"/>
              </w:rPr>
              <w:t xml:space="preserve"> الوثيقة</w:t>
            </w:r>
            <w:r w:rsidR="00BA12D1" w:rsidRPr="00413D56">
              <w:rPr>
                <w:rtl/>
                <w:lang w:bidi="ar-SY"/>
              </w:rPr>
              <w:t xml:space="preserve"> </w:t>
            </w:r>
            <w:hyperlink r:id="rId57" w:history="1">
              <w:r w:rsidR="00BA12D1" w:rsidRPr="00413D56">
                <w:rPr>
                  <w:rStyle w:val="Hyperlink"/>
                </w:rPr>
                <w:t>TD210</w:t>
              </w:r>
            </w:hyperlink>
            <w:r w:rsidR="00BA12D1" w:rsidRPr="00413D56">
              <w:rPr>
                <w:rtl/>
              </w:rPr>
              <w:t xml:space="preserve"> </w:t>
            </w:r>
            <w:r w:rsidR="00BA12D1" w:rsidRPr="00413D56">
              <w:rPr>
                <w:rtl/>
                <w:lang w:bidi="ar-SY"/>
              </w:rPr>
              <w:t>ملخص</w:t>
            </w:r>
            <w:r w:rsidR="009651FE" w:rsidRPr="00413D56">
              <w:rPr>
                <w:rtl/>
                <w:lang w:bidi="ar-SY"/>
              </w:rPr>
              <w:t>اً</w:t>
            </w:r>
            <w:r w:rsidR="00BA12D1" w:rsidRPr="00413D56">
              <w:rPr>
                <w:rtl/>
                <w:lang w:bidi="ar-SY"/>
              </w:rPr>
              <w:t xml:space="preserve"> تنفيذي</w:t>
            </w:r>
            <w:r w:rsidR="009651FE" w:rsidRPr="00413D56">
              <w:rPr>
                <w:rtl/>
                <w:lang w:bidi="ar-SY"/>
              </w:rPr>
              <w:t>اً</w:t>
            </w:r>
            <w:r w:rsidR="00BA12D1" w:rsidRPr="00413D56">
              <w:rPr>
                <w:rtl/>
                <w:lang w:bidi="ar-SY"/>
              </w:rPr>
              <w:t xml:space="preserve"> للاجتماع الأول لنشاط التنسيق المشترك </w:t>
            </w:r>
            <w:r w:rsidR="00FF65A5" w:rsidRPr="00413D56">
              <w:rPr>
                <w:rFonts w:hint="cs"/>
                <w:rtl/>
                <w:lang w:bidi="ar-SY"/>
              </w:rPr>
              <w:t>المعني ب</w:t>
            </w:r>
            <w:r w:rsidR="00BA12D1" w:rsidRPr="00413D56">
              <w:rPr>
                <w:rtl/>
                <w:lang w:bidi="ar-SY"/>
              </w:rPr>
              <w:t xml:space="preserve">شبكة توزيع المفاتيح </w:t>
            </w:r>
            <w:r w:rsidR="00FF65A5" w:rsidRPr="00413D56">
              <w:rPr>
                <w:rFonts w:hint="cs"/>
                <w:rtl/>
                <w:lang w:bidi="ar-SY"/>
              </w:rPr>
              <w:t>الكمومية</w:t>
            </w:r>
            <w:r w:rsidR="00BA12D1" w:rsidRPr="00413D56">
              <w:rPr>
                <w:rtl/>
                <w:lang w:bidi="ar-SY"/>
              </w:rPr>
              <w:t xml:space="preserve"> (</w:t>
            </w:r>
            <w:r w:rsidR="00BA12D1" w:rsidRPr="00413D56">
              <w:rPr>
                <w:lang w:bidi="ar-SY"/>
              </w:rPr>
              <w:t>JCA-QKDN</w:t>
            </w:r>
            <w:r w:rsidR="00BA12D1" w:rsidRPr="00413D56">
              <w:rPr>
                <w:rtl/>
                <w:lang w:bidi="ar-SY"/>
              </w:rPr>
              <w:t>)</w:t>
            </w:r>
            <w:r w:rsidR="008B7452" w:rsidRPr="00413D56">
              <w:rPr>
                <w:rtl/>
                <w:lang w:bidi="ar-SY"/>
              </w:rPr>
              <w:t>،</w:t>
            </w:r>
            <w:r w:rsidR="00BA12D1" w:rsidRPr="00413D56">
              <w:rPr>
                <w:rtl/>
                <w:lang w:bidi="ar-SY"/>
              </w:rPr>
              <w:t xml:space="preserve"> جنيف</w:t>
            </w:r>
            <w:r w:rsidR="008B7452" w:rsidRPr="00413D56">
              <w:rPr>
                <w:rtl/>
                <w:lang w:bidi="ar-SY"/>
              </w:rPr>
              <w:t>،</w:t>
            </w:r>
            <w:r w:rsidR="00BA12D1" w:rsidRPr="00413D56">
              <w:rPr>
                <w:rtl/>
                <w:lang w:bidi="ar-SY"/>
              </w:rPr>
              <w:t xml:space="preserve"> </w:t>
            </w:r>
            <w:r w:rsidR="00BA12D1" w:rsidRPr="00413D56">
              <w:rPr>
                <w:lang w:bidi="ar-SY"/>
              </w:rPr>
              <w:t>22</w:t>
            </w:r>
            <w:r w:rsidR="00FF65A5" w:rsidRPr="00413D56">
              <w:rPr>
                <w:rFonts w:hint="cs"/>
                <w:rtl/>
                <w:lang w:bidi="ar-SY"/>
              </w:rPr>
              <w:t xml:space="preserve"> </w:t>
            </w:r>
            <w:r w:rsidR="00BA12D1" w:rsidRPr="00413D56">
              <w:rPr>
                <w:rtl/>
                <w:lang w:bidi="ar-SY"/>
              </w:rPr>
              <w:t xml:space="preserve">مارس </w:t>
            </w:r>
            <w:r w:rsidR="00BA12D1" w:rsidRPr="00413D56">
              <w:rPr>
                <w:lang w:bidi="ar-SY"/>
              </w:rPr>
              <w:t>2023</w:t>
            </w:r>
            <w:r w:rsidR="00BA12D1" w:rsidRPr="00413D56">
              <w:rPr>
                <w:rtl/>
                <w:lang w:bidi="ar-SY"/>
              </w:rPr>
              <w:t>.</w:t>
            </w:r>
          </w:p>
        </w:tc>
      </w:tr>
      <w:tr w:rsidR="00515874" w:rsidRPr="00413D56" w14:paraId="41E59B3A" w14:textId="77777777" w:rsidTr="00BC3394">
        <w:tc>
          <w:tcPr>
            <w:tcW w:w="845" w:type="dxa"/>
          </w:tcPr>
          <w:p w14:paraId="44E06F51" w14:textId="4B63EEDA" w:rsidR="00515874" w:rsidRPr="00413D56" w:rsidRDefault="00515874" w:rsidP="00BC3394">
            <w:pPr>
              <w:rPr>
                <w:rtl/>
                <w:lang w:bidi="ar-SY"/>
              </w:rPr>
            </w:pPr>
            <w:r w:rsidRPr="00413D56">
              <w:rPr>
                <w:lang w:bidi="ar-SY"/>
              </w:rPr>
              <w:t>1.1.2.6</w:t>
            </w:r>
          </w:p>
        </w:tc>
        <w:tc>
          <w:tcPr>
            <w:tcW w:w="8784" w:type="dxa"/>
          </w:tcPr>
          <w:p w14:paraId="711B5DAD" w14:textId="5DCC9D1C" w:rsidR="00515874" w:rsidRPr="00413D56" w:rsidRDefault="000B59F6" w:rsidP="00BC3394">
            <w:pPr>
              <w:rPr>
                <w:rtl/>
                <w:lang w:bidi="ar-EG"/>
              </w:rPr>
            </w:pPr>
            <w:r w:rsidRPr="00413D56">
              <w:rPr>
                <w:rtl/>
                <w:lang w:bidi="ar-SY"/>
              </w:rPr>
              <w:t>وأحاط الاجتماع علماً</w:t>
            </w:r>
            <w:r w:rsidR="004B744E" w:rsidRPr="00413D56">
              <w:rPr>
                <w:rtl/>
                <w:lang w:bidi="ar-SY"/>
              </w:rPr>
              <w:t xml:space="preserve"> </w:t>
            </w:r>
            <w:r w:rsidR="00FF65A5" w:rsidRPr="00413D56">
              <w:rPr>
                <w:rFonts w:hint="cs"/>
                <w:rtl/>
                <w:lang w:bidi="ar-SY"/>
              </w:rPr>
              <w:t xml:space="preserve">بالوثيقة </w:t>
            </w:r>
            <w:r w:rsidR="004B744E" w:rsidRPr="00413D56">
              <w:rPr>
                <w:lang w:bidi="ar-SY"/>
              </w:rPr>
              <w:t>TD210</w:t>
            </w:r>
            <w:r w:rsidR="004B744E" w:rsidRPr="00413D56">
              <w:rPr>
                <w:rtl/>
                <w:lang w:bidi="ar-EG"/>
              </w:rPr>
              <w:t>.</w:t>
            </w:r>
          </w:p>
        </w:tc>
      </w:tr>
    </w:tbl>
    <w:p w14:paraId="7E3274ED" w14:textId="27DEA2FD" w:rsidR="00515874" w:rsidRPr="00413D56" w:rsidRDefault="00515874" w:rsidP="00D070FE">
      <w:pPr>
        <w:pStyle w:val="Heading2"/>
        <w:spacing w:after="120"/>
        <w:rPr>
          <w:rtl/>
          <w:lang w:bidi="ar-SY"/>
        </w:rPr>
      </w:pPr>
      <w:bookmarkStart w:id="22" w:name="_Toc140648191"/>
      <w:r w:rsidRPr="00413D56">
        <w:rPr>
          <w:lang w:bidi="ar-SY"/>
        </w:rPr>
        <w:t>3.6</w:t>
      </w:r>
      <w:r w:rsidRPr="00413D56">
        <w:rPr>
          <w:rtl/>
          <w:lang w:bidi="ar-SY"/>
        </w:rPr>
        <w:tab/>
      </w:r>
      <w:r w:rsidR="000B59F6" w:rsidRPr="00413D56">
        <w:rPr>
          <w:rtl/>
          <w:lang w:bidi="ar-SY"/>
        </w:rPr>
        <w:t>نشاط التنسيق المشترك لقطاع تقييس الاتصالات بشأن الاتصالات المتنقلة الدولية</w:t>
      </w:r>
      <w:r w:rsidR="00051146" w:rsidRPr="00413D56">
        <w:rPr>
          <w:rtl/>
          <w:lang w:bidi="ar-SY"/>
        </w:rPr>
        <w:noBreakHyphen/>
      </w:r>
      <w:r w:rsidR="000B59F6" w:rsidRPr="00413D56">
        <w:rPr>
          <w:lang w:bidi="ar-SY"/>
        </w:rPr>
        <w:t>2020</w:t>
      </w:r>
      <w:r w:rsidR="000B59F6" w:rsidRPr="00413D56">
        <w:rPr>
          <w:rtl/>
          <w:lang w:bidi="ar-SY"/>
        </w:rPr>
        <w:t xml:space="preserve"> وما بعده</w:t>
      </w:r>
      <w:r w:rsidR="00FF65A5" w:rsidRPr="00413D56">
        <w:rPr>
          <w:rFonts w:hint="cs"/>
          <w:rtl/>
          <w:lang w:bidi="ar-SY"/>
        </w:rPr>
        <w:t>ا</w:t>
      </w:r>
      <w:r w:rsidR="000B59F6" w:rsidRPr="00413D56">
        <w:rPr>
          <w:rtl/>
          <w:lang w:bidi="ar-SY"/>
        </w:rPr>
        <w:t xml:space="preserve"> (</w:t>
      </w:r>
      <w:r w:rsidR="000B59F6" w:rsidRPr="00413D56">
        <w:rPr>
          <w:lang w:bidi="ar-SY"/>
        </w:rPr>
        <w:t>JCA</w:t>
      </w:r>
      <w:r w:rsidR="00FF65A5" w:rsidRPr="00413D56">
        <w:rPr>
          <w:lang w:bidi="ar-SY"/>
        </w:rPr>
        <w:noBreakHyphen/>
      </w:r>
      <w:r w:rsidR="000B59F6" w:rsidRPr="00413D56">
        <w:rPr>
          <w:lang w:bidi="ar-SY"/>
        </w:rPr>
        <w:t>IMT2020</w:t>
      </w:r>
      <w:r w:rsidR="000B59F6" w:rsidRPr="00413D56">
        <w:rPr>
          <w:rtl/>
          <w:lang w:bidi="ar-SY"/>
        </w:rPr>
        <w:t>)</w:t>
      </w:r>
      <w:bookmarkEnd w:id="22"/>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515874" w:rsidRPr="00413D56" w14:paraId="2AEABBBF" w14:textId="77777777" w:rsidTr="00BC3394">
        <w:tc>
          <w:tcPr>
            <w:tcW w:w="845" w:type="dxa"/>
          </w:tcPr>
          <w:p w14:paraId="70BCA48D" w14:textId="16A97F60" w:rsidR="00515874" w:rsidRPr="00413D56" w:rsidRDefault="00515874" w:rsidP="00BC3394">
            <w:pPr>
              <w:rPr>
                <w:lang w:bidi="ar-SY"/>
              </w:rPr>
            </w:pPr>
            <w:r w:rsidRPr="00413D56">
              <w:rPr>
                <w:lang w:bidi="ar-SY"/>
              </w:rPr>
              <w:t>1.3.6</w:t>
            </w:r>
          </w:p>
        </w:tc>
        <w:tc>
          <w:tcPr>
            <w:tcW w:w="8784" w:type="dxa"/>
          </w:tcPr>
          <w:p w14:paraId="1001AA30" w14:textId="70AB8B36" w:rsidR="00515874" w:rsidRPr="00413D56" w:rsidRDefault="00D01BDA" w:rsidP="00BC3394">
            <w:pPr>
              <w:rPr>
                <w:rtl/>
                <w:lang w:bidi="ar-SY"/>
              </w:rPr>
            </w:pPr>
            <w:r>
              <w:rPr>
                <w:rFonts w:hint="cs"/>
                <w:rtl/>
                <w:lang w:bidi="ar-SY"/>
              </w:rPr>
              <w:t>عرض</w:t>
            </w:r>
            <w:r w:rsidR="000B59F6" w:rsidRPr="00413D56">
              <w:rPr>
                <w:rtl/>
                <w:lang w:bidi="ar-SY"/>
              </w:rPr>
              <w:t xml:space="preserve"> السيد</w:t>
            </w:r>
            <w:r w:rsidR="000B59F6" w:rsidRPr="00413D56">
              <w:rPr>
                <w:rtl/>
                <w:lang w:bidi="ar-EG"/>
              </w:rPr>
              <w:t xml:space="preserve"> </w:t>
            </w:r>
            <w:r w:rsidR="000B59F6" w:rsidRPr="00413D56">
              <w:rPr>
                <w:rtl/>
              </w:rPr>
              <w:t xml:space="preserve">سكوت </w:t>
            </w:r>
            <w:proofErr w:type="spellStart"/>
            <w:r w:rsidR="000B59F6" w:rsidRPr="00413D56">
              <w:rPr>
                <w:rtl/>
              </w:rPr>
              <w:t>مانسفيلد</w:t>
            </w:r>
            <w:proofErr w:type="spellEnd"/>
            <w:r w:rsidR="000B59F6" w:rsidRPr="00413D56">
              <w:rPr>
                <w:rtl/>
                <w:lang w:bidi="ar-SY"/>
              </w:rPr>
              <w:t xml:space="preserve"> (شركة </w:t>
            </w:r>
            <w:r w:rsidR="008751EB" w:rsidRPr="00413D56">
              <w:rPr>
                <w:rFonts w:hint="cs"/>
                <w:rtl/>
                <w:lang w:bidi="ar-SY"/>
              </w:rPr>
              <w:t>إريكسون</w:t>
            </w:r>
            <w:r w:rsidR="000B59F6" w:rsidRPr="00413D56">
              <w:rPr>
                <w:rtl/>
                <w:lang w:bidi="ar-SY"/>
              </w:rPr>
              <w:t xml:space="preserve"> كندا) نائب رئيس لجنة </w:t>
            </w:r>
            <w:r w:rsidR="00FF65A5" w:rsidRPr="00413D56">
              <w:rPr>
                <w:rFonts w:hint="cs"/>
                <w:rtl/>
                <w:lang w:bidi="ar-EG"/>
              </w:rPr>
              <w:t xml:space="preserve">الدراسات </w:t>
            </w:r>
            <w:r w:rsidR="00FF65A5" w:rsidRPr="00413D56">
              <w:rPr>
                <w:lang w:val="en-CA" w:bidi="ar-EG"/>
              </w:rPr>
              <w:t>13</w:t>
            </w:r>
            <w:r w:rsidR="00FF65A5" w:rsidRPr="00413D56">
              <w:rPr>
                <w:rFonts w:hint="cs"/>
                <w:rtl/>
                <w:lang w:val="en-CA" w:bidi="ar-EG"/>
              </w:rPr>
              <w:t xml:space="preserve"> لقطاع </w:t>
            </w:r>
            <w:r w:rsidR="000B59F6" w:rsidRPr="00413D56">
              <w:rPr>
                <w:rtl/>
                <w:lang w:bidi="ar-SY"/>
              </w:rPr>
              <w:t>تقييس الاتصالات (</w:t>
            </w:r>
            <w:r w:rsidR="00FF65A5" w:rsidRPr="00413D56">
              <w:rPr>
                <w:rFonts w:hint="cs"/>
                <w:rtl/>
                <w:lang w:bidi="ar-SY"/>
              </w:rPr>
              <w:t xml:space="preserve">شركة </w:t>
            </w:r>
            <w:r w:rsidR="000B59F6" w:rsidRPr="00413D56">
              <w:rPr>
                <w:rtl/>
                <w:lang w:bidi="ar-SY"/>
              </w:rPr>
              <w:t>إريكسون كندا) في</w:t>
            </w:r>
            <w:r w:rsidR="00051146" w:rsidRPr="00413D56">
              <w:rPr>
                <w:rFonts w:hint="cs"/>
                <w:rtl/>
                <w:lang w:bidi="ar-SY"/>
              </w:rPr>
              <w:t xml:space="preserve"> الوثيقة</w:t>
            </w:r>
            <w:r w:rsidR="000B59F6" w:rsidRPr="00413D56">
              <w:rPr>
                <w:rtl/>
                <w:lang w:bidi="ar-SY"/>
              </w:rPr>
              <w:t xml:space="preserve"> </w:t>
            </w:r>
            <w:hyperlink r:id="rId58">
              <w:r w:rsidR="000B59F6" w:rsidRPr="00413D56">
                <w:rPr>
                  <w:rStyle w:val="Hyperlink"/>
                </w:rPr>
                <w:t>TD246</w:t>
              </w:r>
            </w:hyperlink>
            <w:r w:rsidR="00CC5B37" w:rsidRPr="00413D56">
              <w:rPr>
                <w:rtl/>
                <w:lang w:bidi="ar-SY"/>
              </w:rPr>
              <w:t xml:space="preserve"> </w:t>
            </w:r>
            <w:r w:rsidR="000B59F6" w:rsidRPr="00413D56">
              <w:rPr>
                <w:rtl/>
                <w:lang w:bidi="ar-SY"/>
              </w:rPr>
              <w:t xml:space="preserve">بيان اتصال </w:t>
            </w:r>
            <w:r w:rsidR="00FF65A5" w:rsidRPr="00413D56">
              <w:rPr>
                <w:rFonts w:hint="cs"/>
                <w:rtl/>
                <w:lang w:bidi="ar-SY"/>
              </w:rPr>
              <w:t>يُبلغ عن</w:t>
            </w:r>
            <w:r w:rsidR="000B59F6" w:rsidRPr="00413D56">
              <w:rPr>
                <w:rtl/>
                <w:lang w:bidi="ar-SY"/>
              </w:rPr>
              <w:t xml:space="preserve"> الاختصاصات </w:t>
            </w:r>
            <w:r w:rsidR="009D08E6" w:rsidRPr="00413D56">
              <w:rPr>
                <w:rtl/>
                <w:lang w:bidi="ar-SY"/>
              </w:rPr>
              <w:t>المراجعة</w:t>
            </w:r>
            <w:r w:rsidR="000B59F6" w:rsidRPr="00413D56">
              <w:rPr>
                <w:rtl/>
                <w:lang w:bidi="ar-SY"/>
              </w:rPr>
              <w:t xml:space="preserve"> ل</w:t>
            </w:r>
            <w:r w:rsidR="00FF65A5" w:rsidRPr="00413D56">
              <w:rPr>
                <w:rFonts w:hint="cs"/>
                <w:rtl/>
                <w:lang w:bidi="ar-SY"/>
              </w:rPr>
              <w:t>لنشاط</w:t>
            </w:r>
            <w:r w:rsidR="000B59F6" w:rsidRPr="00413D56">
              <w:rPr>
                <w:rtl/>
                <w:lang w:bidi="ar-SY"/>
              </w:rPr>
              <w:t xml:space="preserve"> </w:t>
            </w:r>
            <w:r w:rsidR="000B59F6" w:rsidRPr="00413D56">
              <w:rPr>
                <w:lang w:bidi="ar-SY"/>
              </w:rPr>
              <w:t>JCA-IMT2020</w:t>
            </w:r>
            <w:r w:rsidR="000B59F6" w:rsidRPr="00413D56">
              <w:rPr>
                <w:rtl/>
                <w:lang w:bidi="ar-SY"/>
              </w:rPr>
              <w:t>.</w:t>
            </w:r>
          </w:p>
        </w:tc>
      </w:tr>
      <w:tr w:rsidR="00515874" w:rsidRPr="00413D56" w14:paraId="1EE6668B" w14:textId="77777777" w:rsidTr="00BC3394">
        <w:tc>
          <w:tcPr>
            <w:tcW w:w="845" w:type="dxa"/>
          </w:tcPr>
          <w:p w14:paraId="0A314CBB" w14:textId="4ADA3CCA" w:rsidR="00515874" w:rsidRPr="00413D56" w:rsidRDefault="00515874" w:rsidP="00BC3394">
            <w:pPr>
              <w:rPr>
                <w:rtl/>
                <w:lang w:bidi="ar-SY"/>
              </w:rPr>
            </w:pPr>
            <w:r w:rsidRPr="00413D56">
              <w:rPr>
                <w:lang w:bidi="ar-SY"/>
              </w:rPr>
              <w:t>1.1.3.6</w:t>
            </w:r>
          </w:p>
        </w:tc>
        <w:tc>
          <w:tcPr>
            <w:tcW w:w="8784" w:type="dxa"/>
          </w:tcPr>
          <w:p w14:paraId="20595A35" w14:textId="53C1EDF2" w:rsidR="00515874" w:rsidRPr="00413D56" w:rsidRDefault="00FF65A5" w:rsidP="00BC3394">
            <w:pPr>
              <w:rPr>
                <w:rtl/>
                <w:lang w:bidi="ar-SY"/>
              </w:rPr>
            </w:pPr>
            <w:r w:rsidRPr="00413D56">
              <w:rPr>
                <w:rFonts w:hint="cs"/>
                <w:rtl/>
                <w:lang w:bidi="ar-SY"/>
              </w:rPr>
              <w:t>و</w:t>
            </w:r>
            <w:r w:rsidR="000B59F6" w:rsidRPr="00413D56">
              <w:rPr>
                <w:rtl/>
                <w:lang w:bidi="ar-SY"/>
              </w:rPr>
              <w:t>أحاط الاجتماع علما</w:t>
            </w:r>
            <w:r w:rsidRPr="00413D56">
              <w:rPr>
                <w:rFonts w:hint="cs"/>
                <w:rtl/>
                <w:lang w:bidi="ar-SY"/>
              </w:rPr>
              <w:t>ً بالوثيقة</w:t>
            </w:r>
            <w:r w:rsidR="000B59F6" w:rsidRPr="00413D56">
              <w:rPr>
                <w:rtl/>
                <w:lang w:bidi="ar-SY"/>
              </w:rPr>
              <w:t xml:space="preserve"> </w:t>
            </w:r>
            <w:r w:rsidR="000B59F6" w:rsidRPr="00413D56">
              <w:rPr>
                <w:lang w:bidi="ar-SY"/>
              </w:rPr>
              <w:t>TD246</w:t>
            </w:r>
            <w:r w:rsidR="000B59F6" w:rsidRPr="00413D56">
              <w:rPr>
                <w:rtl/>
                <w:lang w:bidi="ar-SY"/>
              </w:rPr>
              <w:t>.</w:t>
            </w:r>
          </w:p>
        </w:tc>
      </w:tr>
    </w:tbl>
    <w:p w14:paraId="1D554222" w14:textId="583383B3" w:rsidR="00515874" w:rsidRPr="00413D56" w:rsidRDefault="00515874" w:rsidP="00D070FE">
      <w:pPr>
        <w:pStyle w:val="Heading1"/>
        <w:spacing w:after="120"/>
        <w:rPr>
          <w:rtl/>
          <w:lang w:bidi="ar-SY"/>
        </w:rPr>
      </w:pPr>
      <w:bookmarkStart w:id="23" w:name="_Toc140648192"/>
      <w:r w:rsidRPr="00413D56">
        <w:rPr>
          <w:lang w:bidi="ar-SY"/>
        </w:rPr>
        <w:lastRenderedPageBreak/>
        <w:t>7</w:t>
      </w:r>
      <w:r w:rsidRPr="00413D56">
        <w:rPr>
          <w:rtl/>
          <w:lang w:bidi="ar-SY"/>
        </w:rPr>
        <w:tab/>
      </w:r>
      <w:r w:rsidR="004B744E" w:rsidRPr="00413D56">
        <w:rPr>
          <w:rtl/>
          <w:lang w:bidi="ar-SY"/>
        </w:rPr>
        <w:t xml:space="preserve">التنسيق مع </w:t>
      </w:r>
      <w:r w:rsidR="00FF65A5" w:rsidRPr="00413D56">
        <w:rPr>
          <w:rtl/>
          <w:lang w:bidi="ar-SY"/>
        </w:rPr>
        <w:t>اللجنة الكهرتقنية الدولية</w:t>
      </w:r>
      <w:r w:rsidR="00FF65A5" w:rsidRPr="00413D56">
        <w:rPr>
          <w:rFonts w:hint="cs"/>
          <w:rtl/>
          <w:lang w:bidi="ar-SY"/>
        </w:rPr>
        <w:t xml:space="preserve"> </w:t>
      </w:r>
      <w:r w:rsidR="00FF65A5" w:rsidRPr="00413D56">
        <w:rPr>
          <w:lang w:val="en-CA" w:bidi="ar-SY"/>
        </w:rPr>
        <w:t>(IEC)</w:t>
      </w:r>
      <w:r w:rsidR="00FF65A5" w:rsidRPr="00413D56">
        <w:rPr>
          <w:rtl/>
          <w:lang w:bidi="ar-SY"/>
        </w:rPr>
        <w:t xml:space="preserve"> والمنظمة الدولية للتوحيد القياسي </w:t>
      </w:r>
      <w:r w:rsidR="00FF65A5" w:rsidRPr="00413D56">
        <w:rPr>
          <w:lang w:val="en-CA" w:bidi="ar-SY"/>
        </w:rPr>
        <w:t>(ISO)</w:t>
      </w:r>
      <w:r w:rsidR="00FF65A5" w:rsidRPr="00413D56">
        <w:rPr>
          <w:rFonts w:hint="cs"/>
          <w:rtl/>
          <w:lang w:bidi="ar-EG"/>
        </w:rPr>
        <w:t xml:space="preserve"> </w:t>
      </w:r>
      <w:r w:rsidR="004B744E" w:rsidRPr="00413D56">
        <w:rPr>
          <w:rtl/>
          <w:lang w:bidi="ar-SY"/>
        </w:rPr>
        <w:t xml:space="preserve">وفريق </w:t>
      </w:r>
      <w:r w:rsidR="00FF65A5" w:rsidRPr="00413D56">
        <w:rPr>
          <w:rtl/>
          <w:lang w:bidi="ar-SY"/>
        </w:rPr>
        <w:t xml:space="preserve">التنسيق المعني ببرنامج التقييس </w:t>
      </w:r>
      <w:r w:rsidR="00FF65A5" w:rsidRPr="00413D56">
        <w:rPr>
          <w:lang w:bidi="ar-SY"/>
        </w:rPr>
        <w:t>(SPCG)</w:t>
      </w:r>
      <w:r w:rsidR="00FF65A5" w:rsidRPr="00413D56">
        <w:rPr>
          <w:rFonts w:hint="cs"/>
          <w:rtl/>
          <w:lang w:bidi="ar-SY"/>
        </w:rPr>
        <w:t xml:space="preserve"> </w:t>
      </w:r>
      <w:r w:rsidR="00FF65A5" w:rsidRPr="00413D56">
        <w:rPr>
          <w:rtl/>
          <w:lang w:bidi="ar-SY"/>
        </w:rPr>
        <w:t>المشترك</w:t>
      </w:r>
      <w:r w:rsidR="00FF65A5" w:rsidRPr="00413D56">
        <w:rPr>
          <w:rFonts w:hint="cs"/>
          <w:rtl/>
          <w:lang w:bidi="ar-SY"/>
        </w:rPr>
        <w:t xml:space="preserve"> </w:t>
      </w:r>
      <w:r w:rsidR="00FF65A5" w:rsidRPr="00413D56">
        <w:rPr>
          <w:rtl/>
          <w:lang w:bidi="ar-SY"/>
        </w:rPr>
        <w:t>بين اللجنة الكهرتقنية الدولية والمنظمة الدولية للتوحيد القياسي وقطاع تقييس الاتصالات</w:t>
      </w:r>
      <w:r w:rsidR="00FF65A5" w:rsidRPr="00413D56">
        <w:rPr>
          <w:rFonts w:hint="cs"/>
          <w:rtl/>
          <w:lang w:bidi="ar-EG"/>
        </w:rPr>
        <w:t xml:space="preserve"> </w:t>
      </w:r>
      <w:r w:rsidR="00FF65A5" w:rsidRPr="00413D56">
        <w:rPr>
          <w:lang w:val="en-CA" w:bidi="ar-EG"/>
        </w:rPr>
        <w:t>(</w:t>
      </w:r>
      <w:r w:rsidR="004B744E" w:rsidRPr="00413D56">
        <w:rPr>
          <w:lang w:bidi="ar-SY"/>
        </w:rPr>
        <w:t>IEC-ISO-ITU-T</w:t>
      </w:r>
      <w:r w:rsidR="00FF65A5" w:rsidRPr="00413D56">
        <w:rPr>
          <w:lang w:bidi="ar-SY"/>
        </w:rPr>
        <w:t>)</w:t>
      </w:r>
      <w:bookmarkEnd w:id="23"/>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515874" w:rsidRPr="001F59C9" w14:paraId="4A802D14" w14:textId="77777777" w:rsidTr="00BC3394">
        <w:tc>
          <w:tcPr>
            <w:tcW w:w="845" w:type="dxa"/>
          </w:tcPr>
          <w:p w14:paraId="6AD6CA22" w14:textId="4AA04CF2" w:rsidR="00515874" w:rsidRPr="001F59C9" w:rsidRDefault="00515874" w:rsidP="00BC3394">
            <w:pPr>
              <w:rPr>
                <w:lang w:bidi="ar-SY"/>
              </w:rPr>
            </w:pPr>
            <w:r w:rsidRPr="001F59C9">
              <w:rPr>
                <w:lang w:bidi="ar-SY"/>
              </w:rPr>
              <w:t>1.7</w:t>
            </w:r>
          </w:p>
        </w:tc>
        <w:tc>
          <w:tcPr>
            <w:tcW w:w="8784" w:type="dxa"/>
          </w:tcPr>
          <w:p w14:paraId="4D157040" w14:textId="18B6B74C" w:rsidR="00515874" w:rsidRPr="001F59C9" w:rsidRDefault="004B744E" w:rsidP="00BC3394">
            <w:pPr>
              <w:rPr>
                <w:rtl/>
                <w:lang w:bidi="ar-SY"/>
              </w:rPr>
            </w:pPr>
            <w:r w:rsidRPr="001F59C9">
              <w:rPr>
                <w:rtl/>
                <w:lang w:bidi="ar-SY"/>
              </w:rPr>
              <w:t>أحاط الفريق الاستشاري لت</w:t>
            </w:r>
            <w:r w:rsidR="009651FE" w:rsidRPr="001F59C9">
              <w:rPr>
                <w:rtl/>
                <w:lang w:bidi="ar-SY"/>
              </w:rPr>
              <w:t>قييس الاتصالات</w:t>
            </w:r>
            <w:r w:rsidRPr="001F59C9">
              <w:rPr>
                <w:rtl/>
                <w:lang w:bidi="ar-SY"/>
              </w:rPr>
              <w:t xml:space="preserve"> علماً بالتقرير (</w:t>
            </w:r>
            <w:r w:rsidR="00FF65A5" w:rsidRPr="001F59C9">
              <w:rPr>
                <w:rFonts w:hint="cs"/>
                <w:rtl/>
                <w:lang w:bidi="ar-SY"/>
              </w:rPr>
              <w:t xml:space="preserve">الوارد </w:t>
            </w:r>
            <w:r w:rsidRPr="001F59C9">
              <w:rPr>
                <w:rtl/>
                <w:lang w:bidi="ar-SY"/>
              </w:rPr>
              <w:t>في</w:t>
            </w:r>
            <w:r w:rsidR="00051146" w:rsidRPr="001F59C9">
              <w:rPr>
                <w:rFonts w:hint="cs"/>
                <w:rtl/>
                <w:lang w:bidi="ar-SY"/>
              </w:rPr>
              <w:t xml:space="preserve"> الوثيقة</w:t>
            </w:r>
            <w:r w:rsidRPr="001F59C9">
              <w:rPr>
                <w:rtl/>
                <w:lang w:bidi="ar-SY"/>
              </w:rPr>
              <w:t xml:space="preserve"> </w:t>
            </w:r>
            <w:hyperlink r:id="rId59" w:history="1">
              <w:r w:rsidRPr="001F59C9">
                <w:rPr>
                  <w:rStyle w:val="Hyperlink"/>
                </w:rPr>
                <w:t>TD213</w:t>
              </w:r>
            </w:hyperlink>
            <w:r w:rsidRPr="001F59C9">
              <w:rPr>
                <w:rtl/>
                <w:lang w:bidi="ar-SY"/>
              </w:rPr>
              <w:t xml:space="preserve">) الصادر عن الاجتماع الثاني والعشرين </w:t>
            </w:r>
            <w:r w:rsidR="00FF65A5" w:rsidRPr="001F59C9">
              <w:rPr>
                <w:rtl/>
                <w:lang w:bidi="ar-SY"/>
              </w:rPr>
              <w:t>للتعاونية العالمية للمعايير (</w:t>
            </w:r>
            <w:r w:rsidR="00FF65A5" w:rsidRPr="001F59C9">
              <w:rPr>
                <w:lang w:bidi="ar-SY"/>
              </w:rPr>
              <w:t>WSC</w:t>
            </w:r>
            <w:r w:rsidR="00FF65A5" w:rsidRPr="001F59C9">
              <w:rPr>
                <w:rtl/>
                <w:lang w:bidi="ar-SY"/>
              </w:rPr>
              <w:t>) المشتركة بين اللجنة الكهرتقنية الدولية والمنظمة الدولية للتوحيد القياسي والاتحاد الدولي للاتصالات</w:t>
            </w:r>
            <w:r w:rsidRPr="001F59C9">
              <w:rPr>
                <w:rtl/>
                <w:lang w:bidi="ar-SY"/>
              </w:rPr>
              <w:t xml:space="preserve"> الذي </w:t>
            </w:r>
            <w:r w:rsidR="00831CAA" w:rsidRPr="001F59C9">
              <w:rPr>
                <w:rFonts w:hint="cs"/>
                <w:rtl/>
                <w:lang w:bidi="ar-SY"/>
              </w:rPr>
              <w:t>عُقد</w:t>
            </w:r>
            <w:r w:rsidRPr="001F59C9">
              <w:rPr>
                <w:rtl/>
                <w:lang w:bidi="ar-SY"/>
              </w:rPr>
              <w:t xml:space="preserve"> في </w:t>
            </w:r>
            <w:r w:rsidRPr="001F59C9">
              <w:rPr>
                <w:lang w:bidi="ar-SY"/>
              </w:rPr>
              <w:t>24</w:t>
            </w:r>
            <w:r w:rsidRPr="001F59C9">
              <w:rPr>
                <w:rtl/>
                <w:lang w:bidi="ar-EG"/>
              </w:rPr>
              <w:t xml:space="preserve"> </w:t>
            </w:r>
            <w:r w:rsidRPr="001F59C9">
              <w:rPr>
                <w:rtl/>
                <w:lang w:bidi="ar-SY"/>
              </w:rPr>
              <w:t xml:space="preserve">فبراير </w:t>
            </w:r>
            <w:r w:rsidRPr="001F59C9">
              <w:rPr>
                <w:lang w:bidi="ar-SY"/>
              </w:rPr>
              <w:t>2023</w:t>
            </w:r>
            <w:r w:rsidR="008B7452" w:rsidRPr="001F59C9">
              <w:rPr>
                <w:rtl/>
                <w:lang w:bidi="ar-SY"/>
              </w:rPr>
              <w:t>،</w:t>
            </w:r>
            <w:r w:rsidRPr="001F59C9">
              <w:rPr>
                <w:rtl/>
                <w:lang w:bidi="ar-SY"/>
              </w:rPr>
              <w:t xml:space="preserve"> و</w:t>
            </w:r>
            <w:r w:rsidR="00FF65A5" w:rsidRPr="001F59C9">
              <w:rPr>
                <w:rFonts w:hint="cs"/>
                <w:rtl/>
                <w:lang w:bidi="ar-SY"/>
              </w:rPr>
              <w:t xml:space="preserve">الذي </w:t>
            </w:r>
            <w:r w:rsidRPr="001F59C9">
              <w:rPr>
                <w:rtl/>
                <w:lang w:bidi="ar-SY"/>
              </w:rPr>
              <w:t>يتضمن بيان</w:t>
            </w:r>
            <w:r w:rsidR="009651FE" w:rsidRPr="001F59C9">
              <w:rPr>
                <w:rtl/>
                <w:lang w:bidi="ar-SY"/>
              </w:rPr>
              <w:t>اً</w:t>
            </w:r>
            <w:r w:rsidRPr="001F59C9">
              <w:rPr>
                <w:rtl/>
                <w:lang w:bidi="ar-SY"/>
              </w:rPr>
              <w:t xml:space="preserve"> أدلى به المفوض السامي للأمم المتحدة لحقوق الإنسان</w:t>
            </w:r>
            <w:r w:rsidR="008B7452" w:rsidRPr="001F59C9">
              <w:rPr>
                <w:rtl/>
                <w:lang w:bidi="ar-SY"/>
              </w:rPr>
              <w:t>،</w:t>
            </w:r>
            <w:r w:rsidRPr="001F59C9">
              <w:rPr>
                <w:rtl/>
                <w:lang w:bidi="ar-SY"/>
              </w:rPr>
              <w:t xml:space="preserve"> السيد. </w:t>
            </w:r>
            <w:r w:rsidR="003006C0" w:rsidRPr="001F59C9">
              <w:rPr>
                <w:rtl/>
                <w:lang w:bidi="ar-SY"/>
              </w:rPr>
              <w:t xml:space="preserve">فولكر </w:t>
            </w:r>
            <w:r w:rsidR="003451F6" w:rsidRPr="001F59C9">
              <w:rPr>
                <w:rtl/>
                <w:lang w:bidi="ar-SY"/>
              </w:rPr>
              <w:t>تورك،</w:t>
            </w:r>
            <w:r w:rsidR="00FF65A5" w:rsidRPr="001F59C9">
              <w:rPr>
                <w:rFonts w:hint="cs"/>
                <w:rtl/>
                <w:lang w:bidi="ar-SY"/>
              </w:rPr>
              <w:t xml:space="preserve"> في</w:t>
            </w:r>
            <w:r w:rsidRPr="001F59C9">
              <w:rPr>
                <w:rtl/>
                <w:lang w:bidi="ar-SY"/>
              </w:rPr>
              <w:t xml:space="preserve"> </w:t>
            </w:r>
            <w:r w:rsidRPr="001F59C9">
              <w:rPr>
                <w:lang w:bidi="ar-SY"/>
              </w:rPr>
              <w:t>24</w:t>
            </w:r>
            <w:r w:rsidRPr="001F59C9">
              <w:rPr>
                <w:rtl/>
                <w:lang w:bidi="ar-SY"/>
              </w:rPr>
              <w:t xml:space="preserve"> فبراير </w:t>
            </w:r>
            <w:r w:rsidRPr="001F59C9">
              <w:rPr>
                <w:lang w:bidi="ar-SY"/>
              </w:rPr>
              <w:t>2023</w:t>
            </w:r>
            <w:r w:rsidRPr="001F59C9">
              <w:rPr>
                <w:rtl/>
                <w:lang w:bidi="ar-SY"/>
              </w:rPr>
              <w:t xml:space="preserve"> في اجتماع التعاون</w:t>
            </w:r>
            <w:r w:rsidR="00FF65A5" w:rsidRPr="001F59C9">
              <w:rPr>
                <w:rFonts w:hint="cs"/>
                <w:rtl/>
                <w:lang w:bidi="ar-SY"/>
              </w:rPr>
              <w:t>ية</w:t>
            </w:r>
            <w:r w:rsidRPr="001F59C9">
              <w:rPr>
                <w:rtl/>
                <w:lang w:bidi="ar-SY"/>
              </w:rPr>
              <w:t xml:space="preserve"> العالمي</w:t>
            </w:r>
            <w:r w:rsidR="00FF65A5" w:rsidRPr="001F59C9">
              <w:rPr>
                <w:rFonts w:hint="cs"/>
                <w:rtl/>
                <w:lang w:bidi="ar-SY"/>
              </w:rPr>
              <w:t>ة</w:t>
            </w:r>
            <w:r w:rsidRPr="001F59C9">
              <w:rPr>
                <w:rtl/>
                <w:lang w:bidi="ar-SY"/>
              </w:rPr>
              <w:t xml:space="preserve"> للمعايير.</w:t>
            </w:r>
          </w:p>
        </w:tc>
      </w:tr>
      <w:tr w:rsidR="00515874" w:rsidRPr="00413D56" w14:paraId="4E2EF97E" w14:textId="77777777" w:rsidTr="00BC3394">
        <w:tc>
          <w:tcPr>
            <w:tcW w:w="845" w:type="dxa"/>
          </w:tcPr>
          <w:p w14:paraId="324E2C56" w14:textId="6767570C" w:rsidR="00515874" w:rsidRPr="00413D56" w:rsidRDefault="00515874" w:rsidP="00BC3394">
            <w:pPr>
              <w:rPr>
                <w:rtl/>
                <w:lang w:bidi="ar-SY"/>
              </w:rPr>
            </w:pPr>
            <w:r w:rsidRPr="00413D56">
              <w:rPr>
                <w:lang w:bidi="ar-SY"/>
              </w:rPr>
              <w:t>1.1.7</w:t>
            </w:r>
          </w:p>
        </w:tc>
        <w:tc>
          <w:tcPr>
            <w:tcW w:w="8784" w:type="dxa"/>
          </w:tcPr>
          <w:p w14:paraId="0CAEACDD" w14:textId="324F5975" w:rsidR="004B744E" w:rsidRPr="00413D56" w:rsidRDefault="000C079C" w:rsidP="004B744E">
            <w:pPr>
              <w:rPr>
                <w:rtl/>
                <w:lang w:bidi="ar-SY"/>
              </w:rPr>
            </w:pPr>
            <w:r w:rsidRPr="00413D56">
              <w:rPr>
                <w:rFonts w:hint="cs"/>
                <w:rtl/>
                <w:lang w:bidi="ar-SY"/>
              </w:rPr>
              <w:t>و</w:t>
            </w:r>
            <w:r w:rsidR="004B744E" w:rsidRPr="00413D56">
              <w:rPr>
                <w:rtl/>
                <w:lang w:bidi="ar-SY"/>
              </w:rPr>
              <w:t>طُلب من مكتب تقييس الاتصالات إعداد تقرير إلى الاجتماع التالي للفريق الاستشاري لتقييس الاتصالات لتقديم معلومات ع</w:t>
            </w:r>
            <w:r w:rsidRPr="00413D56">
              <w:rPr>
                <w:rFonts w:hint="cs"/>
                <w:rtl/>
                <w:lang w:bidi="ar-SY"/>
              </w:rPr>
              <w:t>ما يلي</w:t>
            </w:r>
            <w:r w:rsidR="008526F6" w:rsidRPr="00413D56">
              <w:rPr>
                <w:rFonts w:hint="cs"/>
                <w:rtl/>
                <w:lang w:bidi="ar-SY"/>
              </w:rPr>
              <w:t>:</w:t>
            </w:r>
          </w:p>
          <w:p w14:paraId="242A46CB" w14:textId="48246F32" w:rsidR="004B744E" w:rsidRPr="00413D56" w:rsidRDefault="00D070FE" w:rsidP="00D070FE">
            <w:pPr>
              <w:pStyle w:val="enumlev1"/>
              <w:rPr>
                <w:rtl/>
              </w:rPr>
            </w:pPr>
            <w:r>
              <w:rPr>
                <w:rFonts w:hint="cs"/>
                <w:rtl/>
              </w:rPr>
              <w:t xml:space="preserve"> </w:t>
            </w:r>
            <w:proofErr w:type="gramStart"/>
            <w:r w:rsidR="00884948" w:rsidRPr="00413D56">
              <w:rPr>
                <w:rtl/>
              </w:rPr>
              <w:t>أ</w:t>
            </w:r>
            <w:r>
              <w:rPr>
                <w:rFonts w:hint="cs"/>
                <w:rtl/>
              </w:rPr>
              <w:t xml:space="preserve"> </w:t>
            </w:r>
            <w:r w:rsidR="00884948" w:rsidRPr="00413D56">
              <w:rPr>
                <w:rtl/>
              </w:rPr>
              <w:t>)</w:t>
            </w:r>
            <w:proofErr w:type="gramEnd"/>
            <w:r>
              <w:rPr>
                <w:rtl/>
              </w:rPr>
              <w:tab/>
            </w:r>
            <w:r w:rsidR="004B744E" w:rsidRPr="00413D56">
              <w:rPr>
                <w:rtl/>
              </w:rPr>
              <w:t>كيف</w:t>
            </w:r>
            <w:r w:rsidR="000C079C" w:rsidRPr="00413D56">
              <w:rPr>
                <w:rFonts w:hint="cs"/>
                <w:rtl/>
              </w:rPr>
              <w:t>ية</w:t>
            </w:r>
            <w:r w:rsidR="004B744E" w:rsidRPr="00413D56">
              <w:rPr>
                <w:rtl/>
              </w:rPr>
              <w:t xml:space="preserve"> تطبيق المعايير المسؤولة </w:t>
            </w:r>
            <w:r w:rsidR="000C079C" w:rsidRPr="00413D56">
              <w:rPr>
                <w:rFonts w:hint="cs"/>
                <w:rtl/>
              </w:rPr>
              <w:t>بشأن المساواة بين الجنسين</w:t>
            </w:r>
            <w:r w:rsidR="004B744E" w:rsidRPr="00413D56">
              <w:rPr>
                <w:rtl/>
              </w:rPr>
              <w:t>؟</w:t>
            </w:r>
          </w:p>
          <w:p w14:paraId="7C07B16F" w14:textId="4FC7914A" w:rsidR="00515874" w:rsidRPr="00413D56" w:rsidRDefault="004B744E" w:rsidP="00D070FE">
            <w:pPr>
              <w:pStyle w:val="enumlev1"/>
              <w:rPr>
                <w:rtl/>
              </w:rPr>
            </w:pPr>
            <w:r w:rsidRPr="00413D56">
              <w:rPr>
                <w:rtl/>
              </w:rPr>
              <w:t>ب)</w:t>
            </w:r>
            <w:r w:rsidR="00D070FE">
              <w:rPr>
                <w:rtl/>
              </w:rPr>
              <w:tab/>
            </w:r>
            <w:r w:rsidRPr="00413D56">
              <w:rPr>
                <w:rtl/>
              </w:rPr>
              <w:t xml:space="preserve">توضيح نهج حقوق </w:t>
            </w:r>
            <w:r w:rsidR="003006C0" w:rsidRPr="00413D56">
              <w:rPr>
                <w:rtl/>
              </w:rPr>
              <w:t>الإنسان،</w:t>
            </w:r>
            <w:r w:rsidRPr="00413D56">
              <w:rPr>
                <w:rtl/>
              </w:rPr>
              <w:t xml:space="preserve"> </w:t>
            </w:r>
            <w:r w:rsidR="000C079C" w:rsidRPr="00413D56">
              <w:rPr>
                <w:rFonts w:hint="cs"/>
                <w:rtl/>
              </w:rPr>
              <w:t>و</w:t>
            </w:r>
            <w:r w:rsidRPr="00413D56">
              <w:rPr>
                <w:rtl/>
              </w:rPr>
              <w:t>ما الذي يقوم به ال</w:t>
            </w:r>
            <w:r w:rsidR="009651FE" w:rsidRPr="00413D56">
              <w:rPr>
                <w:rtl/>
              </w:rPr>
              <w:t>اتحاد</w:t>
            </w:r>
            <w:r w:rsidRPr="00413D56">
              <w:rPr>
                <w:rtl/>
              </w:rPr>
              <w:t xml:space="preserve"> أو </w:t>
            </w:r>
            <w:r w:rsidR="002D2FE8" w:rsidRPr="00413D56">
              <w:rPr>
                <w:rFonts w:hint="cs"/>
                <w:rtl/>
              </w:rPr>
              <w:t>يعتزم ا</w:t>
            </w:r>
            <w:r w:rsidRPr="00413D56">
              <w:rPr>
                <w:rtl/>
              </w:rPr>
              <w:t xml:space="preserve">لقيام </w:t>
            </w:r>
            <w:r w:rsidR="003451F6" w:rsidRPr="00413D56">
              <w:rPr>
                <w:rtl/>
              </w:rPr>
              <w:t>به،</w:t>
            </w:r>
            <w:r w:rsidRPr="00413D56">
              <w:rPr>
                <w:rtl/>
              </w:rPr>
              <w:t xml:space="preserve"> </w:t>
            </w:r>
            <w:r w:rsidR="003451F6" w:rsidRPr="00413D56">
              <w:rPr>
                <w:rtl/>
              </w:rPr>
              <w:t>ولماذا،</w:t>
            </w:r>
            <w:r w:rsidRPr="00413D56">
              <w:rPr>
                <w:rtl/>
              </w:rPr>
              <w:t xml:space="preserve"> وكيف يرتبط نهج الموارد البشرية بمعايير قطاع تقييس الاتصالات؟</w:t>
            </w:r>
          </w:p>
        </w:tc>
      </w:tr>
      <w:tr w:rsidR="00515874" w:rsidRPr="00413D56" w14:paraId="169E6992" w14:textId="77777777" w:rsidTr="00BC3394">
        <w:tc>
          <w:tcPr>
            <w:tcW w:w="845" w:type="dxa"/>
          </w:tcPr>
          <w:p w14:paraId="2A7B31AD" w14:textId="78F40FD6" w:rsidR="00515874" w:rsidRPr="00413D56" w:rsidRDefault="00515874" w:rsidP="00515874">
            <w:pPr>
              <w:rPr>
                <w:lang w:bidi="ar-SY"/>
              </w:rPr>
            </w:pPr>
            <w:r w:rsidRPr="00413D56">
              <w:rPr>
                <w:lang w:bidi="ar-SY"/>
              </w:rPr>
              <w:t>2.7</w:t>
            </w:r>
          </w:p>
        </w:tc>
        <w:tc>
          <w:tcPr>
            <w:tcW w:w="8784" w:type="dxa"/>
          </w:tcPr>
          <w:p w14:paraId="532D9448" w14:textId="0877D395" w:rsidR="00515874" w:rsidRPr="00413D56" w:rsidRDefault="002D2FE8" w:rsidP="00515874">
            <w:pPr>
              <w:rPr>
                <w:rtl/>
                <w:lang w:bidi="ar-SY"/>
              </w:rPr>
            </w:pPr>
            <w:r w:rsidRPr="00413D56">
              <w:rPr>
                <w:rFonts w:hint="cs"/>
                <w:rtl/>
                <w:lang w:bidi="ar-SY"/>
              </w:rPr>
              <w:t>و</w:t>
            </w:r>
            <w:r w:rsidR="003451F6" w:rsidRPr="00413D56">
              <w:rPr>
                <w:rtl/>
                <w:lang w:bidi="ar-SY"/>
              </w:rPr>
              <w:t>أحاط الفريق الاستشاري لت</w:t>
            </w:r>
            <w:r w:rsidR="009651FE" w:rsidRPr="00413D56">
              <w:rPr>
                <w:rtl/>
                <w:lang w:bidi="ar-SY"/>
              </w:rPr>
              <w:t>قييس الاتصالات</w:t>
            </w:r>
            <w:r w:rsidR="003451F6" w:rsidRPr="00413D56">
              <w:rPr>
                <w:rtl/>
                <w:lang w:bidi="ar-SY"/>
              </w:rPr>
              <w:t xml:space="preserve"> علماً بالتقرير (</w:t>
            </w:r>
            <w:r w:rsidR="00335AE8" w:rsidRPr="00413D56">
              <w:rPr>
                <w:rFonts w:hint="cs"/>
                <w:rtl/>
                <w:lang w:bidi="ar-EG"/>
              </w:rPr>
              <w:t xml:space="preserve">الوارد </w:t>
            </w:r>
            <w:r w:rsidR="003451F6" w:rsidRPr="00413D56">
              <w:rPr>
                <w:rtl/>
                <w:lang w:bidi="ar-SY"/>
              </w:rPr>
              <w:t>في</w:t>
            </w:r>
            <w:r w:rsidR="00335AE8" w:rsidRPr="00413D56">
              <w:rPr>
                <w:rFonts w:hint="cs"/>
                <w:rtl/>
                <w:lang w:bidi="ar-SY"/>
              </w:rPr>
              <w:t xml:space="preserve"> الوثيقة</w:t>
            </w:r>
            <w:r w:rsidR="003451F6" w:rsidRPr="00413D56">
              <w:rPr>
                <w:rtl/>
                <w:lang w:bidi="ar-SY"/>
              </w:rPr>
              <w:t xml:space="preserve"> </w:t>
            </w:r>
            <w:hyperlink r:id="rId60" w:history="1">
              <w:r w:rsidR="003451F6" w:rsidRPr="00413D56">
                <w:rPr>
                  <w:rStyle w:val="Hyperlink"/>
                </w:rPr>
                <w:t>TD211</w:t>
              </w:r>
            </w:hyperlink>
            <w:r w:rsidR="003451F6" w:rsidRPr="00413D56">
              <w:rPr>
                <w:rtl/>
                <w:lang w:bidi="ar-SY"/>
              </w:rPr>
              <w:t xml:space="preserve">) عن التقدم الذي أحرزه </w:t>
            </w:r>
            <w:r w:rsidR="00335AE8" w:rsidRPr="00413D56">
              <w:rPr>
                <w:rtl/>
                <w:lang w:bidi="ar-SY"/>
              </w:rPr>
              <w:t>فر</w:t>
            </w:r>
            <w:r w:rsidR="00E605C9" w:rsidRPr="00413D56">
              <w:rPr>
                <w:rFonts w:hint="cs"/>
                <w:rtl/>
                <w:lang w:bidi="ar-SY"/>
              </w:rPr>
              <w:t>يق</w:t>
            </w:r>
            <w:r w:rsidR="00E605C9" w:rsidRPr="00413D56">
              <w:rPr>
                <w:rtl/>
                <w:lang w:bidi="ar-SY"/>
              </w:rPr>
              <w:t xml:space="preserve"> التنسيق المعني ببرنامج التقييس </w:t>
            </w:r>
            <w:r w:rsidR="00CC5B37">
              <w:rPr>
                <w:rFonts w:hint="cs"/>
                <w:rtl/>
                <w:lang w:bidi="ar-SY"/>
              </w:rPr>
              <w:t>المشترك بين</w:t>
            </w:r>
            <w:r w:rsidR="00E605C9" w:rsidRPr="00413D56">
              <w:rPr>
                <w:rtl/>
                <w:lang w:bidi="ar-SY"/>
              </w:rPr>
              <w:t xml:space="preserve"> هيئة إدارة التقييس لدى اللجنة الكهرتقنية الدولية/هيئة الإدارة التقنية للمنظمة الدولية للتوحيد القياسي/الفريق الاستشاري لتقييس الاتصالات بقطاع تقييس الاتصالات (</w:t>
            </w:r>
            <w:r w:rsidR="00E605C9" w:rsidRPr="00413D56">
              <w:rPr>
                <w:lang w:bidi="ar-SY"/>
              </w:rPr>
              <w:t>IEC SMB/ISO TMB/ITU-T TSAG</w:t>
            </w:r>
            <w:r w:rsidR="00E605C9" w:rsidRPr="00413D56">
              <w:rPr>
                <w:rtl/>
                <w:lang w:bidi="ar-SY"/>
              </w:rPr>
              <w:t>)</w:t>
            </w:r>
            <w:r w:rsidR="003451F6" w:rsidRPr="00413D56">
              <w:rPr>
                <w:rtl/>
                <w:lang w:bidi="ar-SY"/>
              </w:rPr>
              <w:t>.</w:t>
            </w:r>
          </w:p>
        </w:tc>
      </w:tr>
      <w:tr w:rsidR="00515874" w:rsidRPr="00413D56" w14:paraId="57AF3903" w14:textId="77777777" w:rsidTr="00BC3394">
        <w:tc>
          <w:tcPr>
            <w:tcW w:w="845" w:type="dxa"/>
          </w:tcPr>
          <w:p w14:paraId="69F92364" w14:textId="0DC3B9A2" w:rsidR="00515874" w:rsidRPr="00413D56" w:rsidRDefault="00515874" w:rsidP="00515874">
            <w:pPr>
              <w:rPr>
                <w:lang w:bidi="ar-SY"/>
              </w:rPr>
            </w:pPr>
            <w:r w:rsidRPr="00413D56">
              <w:rPr>
                <w:lang w:bidi="ar-SY"/>
              </w:rPr>
              <w:t>1.2.7</w:t>
            </w:r>
          </w:p>
        </w:tc>
        <w:tc>
          <w:tcPr>
            <w:tcW w:w="8784" w:type="dxa"/>
          </w:tcPr>
          <w:p w14:paraId="15CF95B7" w14:textId="5516ADA5" w:rsidR="00515874" w:rsidRPr="00413D56" w:rsidRDefault="003451F6" w:rsidP="00515874">
            <w:pPr>
              <w:rPr>
                <w:rtl/>
                <w:lang w:bidi="ar-SY"/>
              </w:rPr>
            </w:pPr>
            <w:r w:rsidRPr="00413D56">
              <w:rPr>
                <w:rtl/>
                <w:lang w:bidi="ar-SY"/>
              </w:rPr>
              <w:t xml:space="preserve">وشجع الاجتماع </w:t>
            </w:r>
            <w:r w:rsidR="00335AE8" w:rsidRPr="00413D56">
              <w:rPr>
                <w:rFonts w:hint="cs"/>
                <w:rtl/>
                <w:lang w:bidi="ar-SY"/>
              </w:rPr>
              <w:t>ال</w:t>
            </w:r>
            <w:r w:rsidRPr="00413D56">
              <w:rPr>
                <w:rtl/>
                <w:lang w:bidi="ar-SY"/>
              </w:rPr>
              <w:t xml:space="preserve">فريق </w:t>
            </w:r>
            <w:r w:rsidRPr="00413D56">
              <w:rPr>
                <w:lang w:bidi="ar-SY"/>
              </w:rPr>
              <w:t>SPCG</w:t>
            </w:r>
            <w:r w:rsidRPr="00413D56">
              <w:rPr>
                <w:rtl/>
                <w:lang w:bidi="ar-SY"/>
              </w:rPr>
              <w:t xml:space="preserve"> على النظر في </w:t>
            </w:r>
            <w:r w:rsidR="00335AE8" w:rsidRPr="00413D56">
              <w:rPr>
                <w:rFonts w:hint="cs"/>
                <w:rtl/>
                <w:lang w:bidi="ar-SY"/>
              </w:rPr>
              <w:t>إمكانات</w:t>
            </w:r>
            <w:r w:rsidRPr="00413D56">
              <w:rPr>
                <w:rtl/>
                <w:lang w:bidi="ar-SY"/>
              </w:rPr>
              <w:t xml:space="preserve"> التنسيق التي يوفرها نشاط </w:t>
            </w:r>
            <w:r w:rsidR="00335AE8" w:rsidRPr="00413D56">
              <w:rPr>
                <w:rFonts w:hint="cs"/>
                <w:rtl/>
                <w:lang w:bidi="ar-SY"/>
              </w:rPr>
              <w:t>التنسيق المشترك ل</w:t>
            </w:r>
            <w:r w:rsidRPr="00413D56">
              <w:rPr>
                <w:rtl/>
                <w:lang w:bidi="ar-SY"/>
              </w:rPr>
              <w:t xml:space="preserve">قطاع تقييس الاتصالات </w:t>
            </w:r>
            <w:r w:rsidR="00335AE8" w:rsidRPr="00413D56">
              <w:rPr>
                <w:rFonts w:hint="cs"/>
                <w:rtl/>
                <w:lang w:bidi="ar-SY"/>
              </w:rPr>
              <w:t>المعني ب</w:t>
            </w:r>
            <w:r w:rsidRPr="00413D56">
              <w:rPr>
                <w:rtl/>
                <w:lang w:bidi="ar-SY"/>
              </w:rPr>
              <w:t>التعلم الآلي (</w:t>
            </w:r>
            <w:r w:rsidRPr="00413D56">
              <w:rPr>
                <w:lang w:bidi="ar-SY"/>
              </w:rPr>
              <w:t>JCA-ML</w:t>
            </w:r>
            <w:r w:rsidRPr="00413D56">
              <w:rPr>
                <w:rtl/>
                <w:lang w:bidi="ar-SY"/>
              </w:rPr>
              <w:t xml:space="preserve">) </w:t>
            </w:r>
            <w:r w:rsidR="00335AE8" w:rsidRPr="00413D56">
              <w:rPr>
                <w:rFonts w:hint="cs"/>
                <w:rtl/>
                <w:lang w:bidi="ar-SY"/>
              </w:rPr>
              <w:t>و</w:t>
            </w:r>
            <w:r w:rsidRPr="00413D56">
              <w:rPr>
                <w:rtl/>
                <w:lang w:bidi="ar-SY"/>
              </w:rPr>
              <w:t xml:space="preserve">الذي تديره لجنة الدراسات </w:t>
            </w:r>
            <w:r w:rsidRPr="00413D56">
              <w:rPr>
                <w:lang w:bidi="ar-SY"/>
              </w:rPr>
              <w:t>13</w:t>
            </w:r>
            <w:r w:rsidRPr="00413D56">
              <w:rPr>
                <w:rtl/>
                <w:lang w:bidi="ar-SY"/>
              </w:rPr>
              <w:t>، في سياق الحاجة إلى التنسيق بشأن الذكاء الاصطناعي (</w:t>
            </w:r>
            <w:r w:rsidRPr="00413D56">
              <w:rPr>
                <w:lang w:bidi="ar-SY"/>
              </w:rPr>
              <w:t>AI</w:t>
            </w:r>
            <w:r w:rsidRPr="00413D56">
              <w:rPr>
                <w:rtl/>
                <w:lang w:bidi="ar-SY"/>
              </w:rPr>
              <w:t>).</w:t>
            </w:r>
          </w:p>
        </w:tc>
      </w:tr>
    </w:tbl>
    <w:p w14:paraId="78206D5D" w14:textId="003BDDC5" w:rsidR="001E2157" w:rsidRPr="00413D56" w:rsidRDefault="001E2157" w:rsidP="00D070FE">
      <w:pPr>
        <w:pStyle w:val="Heading1"/>
        <w:spacing w:after="120"/>
        <w:rPr>
          <w:rtl/>
          <w:lang w:bidi="ar-SY"/>
        </w:rPr>
      </w:pPr>
      <w:bookmarkStart w:id="24" w:name="_Toc140648193"/>
      <w:r w:rsidRPr="00413D56">
        <w:rPr>
          <w:lang w:bidi="ar-SY"/>
        </w:rPr>
        <w:t>8</w:t>
      </w:r>
      <w:r w:rsidRPr="00413D56">
        <w:rPr>
          <w:rtl/>
          <w:lang w:bidi="ar-SY"/>
        </w:rPr>
        <w:tab/>
      </w:r>
      <w:r w:rsidR="00335AE8" w:rsidRPr="00413D56">
        <w:rPr>
          <w:rtl/>
          <w:lang w:bidi="ar-SY"/>
        </w:rPr>
        <w:t>هيئة التعاون العالمية في مجال المعايير</w:t>
      </w:r>
      <w:r w:rsidR="003451F6" w:rsidRPr="00413D56">
        <w:rPr>
          <w:rtl/>
          <w:lang w:bidi="ar-SY"/>
        </w:rPr>
        <w:t xml:space="preserve"> (</w:t>
      </w:r>
      <w:r w:rsidR="003451F6" w:rsidRPr="00413D56">
        <w:rPr>
          <w:lang w:bidi="ar-SY"/>
        </w:rPr>
        <w:t>GSC</w:t>
      </w:r>
      <w:r w:rsidR="003451F6" w:rsidRPr="00413D56">
        <w:rPr>
          <w:rtl/>
          <w:lang w:bidi="ar-SY"/>
        </w:rPr>
        <w:t>)</w:t>
      </w:r>
      <w:bookmarkEnd w:id="24"/>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1E2157" w:rsidRPr="00413D56" w14:paraId="4057C16C" w14:textId="77777777" w:rsidTr="00BC3394">
        <w:tc>
          <w:tcPr>
            <w:tcW w:w="845" w:type="dxa"/>
          </w:tcPr>
          <w:p w14:paraId="0F1073A3" w14:textId="3E2033F6" w:rsidR="001E2157" w:rsidRPr="00413D56" w:rsidRDefault="001E2157" w:rsidP="00BC3394">
            <w:pPr>
              <w:rPr>
                <w:lang w:bidi="ar-SY"/>
              </w:rPr>
            </w:pPr>
            <w:r w:rsidRPr="00413D56">
              <w:rPr>
                <w:lang w:bidi="ar-SY"/>
              </w:rPr>
              <w:t>1.8</w:t>
            </w:r>
          </w:p>
        </w:tc>
        <w:tc>
          <w:tcPr>
            <w:tcW w:w="8784" w:type="dxa"/>
          </w:tcPr>
          <w:p w14:paraId="0530E898" w14:textId="41662584" w:rsidR="001E2157" w:rsidRPr="00413D56" w:rsidRDefault="00335AE8" w:rsidP="00BC3394">
            <w:pPr>
              <w:rPr>
                <w:rtl/>
                <w:lang w:bidi="ar-SY"/>
              </w:rPr>
            </w:pPr>
            <w:r w:rsidRPr="00413D56">
              <w:rPr>
                <w:rFonts w:hint="cs"/>
                <w:rtl/>
                <w:lang w:bidi="ar-SY"/>
              </w:rPr>
              <w:t>عرض</w:t>
            </w:r>
            <w:r w:rsidR="003451F6" w:rsidRPr="00413D56">
              <w:rPr>
                <w:rtl/>
                <w:lang w:bidi="ar-SY"/>
              </w:rPr>
              <w:t xml:space="preserve"> مكتب تقييس الاتصالات في</w:t>
            </w:r>
            <w:r w:rsidR="00051146" w:rsidRPr="00413D56">
              <w:rPr>
                <w:rFonts w:hint="cs"/>
                <w:rtl/>
                <w:lang w:bidi="ar-SY"/>
              </w:rPr>
              <w:t xml:space="preserve"> الوثيقة</w:t>
            </w:r>
            <w:r w:rsidR="003451F6" w:rsidRPr="00413D56">
              <w:rPr>
                <w:rtl/>
                <w:lang w:bidi="ar-SY"/>
              </w:rPr>
              <w:t xml:space="preserve"> </w:t>
            </w:r>
            <w:hyperlink r:id="rId61" w:history="1">
              <w:r w:rsidR="003451F6" w:rsidRPr="00413D56">
                <w:rPr>
                  <w:rStyle w:val="Hyperlink"/>
                </w:rPr>
                <w:t>TD254</w:t>
              </w:r>
            </w:hyperlink>
            <w:r w:rsidR="003451F6" w:rsidRPr="00413D56">
              <w:rPr>
                <w:rtl/>
                <w:lang w:eastAsia="en-US" w:bidi="ar-EG"/>
              </w:rPr>
              <w:t xml:space="preserve"> </w:t>
            </w:r>
            <w:r w:rsidR="003451F6" w:rsidRPr="00413D56">
              <w:rPr>
                <w:rtl/>
                <w:lang w:bidi="ar-SY"/>
              </w:rPr>
              <w:t>تقريراً يقدم نتائج اجتماع</w:t>
            </w:r>
            <w:r w:rsidRPr="00413D56">
              <w:rPr>
                <w:rFonts w:hint="cs"/>
                <w:rtl/>
                <w:lang w:bidi="ar-SY"/>
              </w:rPr>
              <w:t xml:space="preserve"> </w:t>
            </w:r>
            <w:r w:rsidRPr="00413D56">
              <w:rPr>
                <w:rtl/>
                <w:lang w:bidi="ar-SY"/>
              </w:rPr>
              <w:t>هيئة التعاون العالمية في مجال المعايير</w:t>
            </w:r>
            <w:r w:rsidRPr="00413D56">
              <w:rPr>
                <w:rFonts w:hint="cs"/>
                <w:rtl/>
                <w:lang w:bidi="ar-SY"/>
              </w:rPr>
              <w:t xml:space="preserve"> لعام </w:t>
            </w:r>
            <w:r w:rsidRPr="00413D56">
              <w:rPr>
                <w:lang w:bidi="ar-SY"/>
              </w:rPr>
              <w:t>2023</w:t>
            </w:r>
            <w:r w:rsidR="00844BF4" w:rsidRPr="00413D56">
              <w:rPr>
                <w:rFonts w:hint="cs"/>
                <w:rtl/>
                <w:lang w:bidi="ar-SY"/>
              </w:rPr>
              <w:t xml:space="preserve"> </w:t>
            </w:r>
            <w:r w:rsidR="003451F6" w:rsidRPr="00413D56">
              <w:rPr>
                <w:rtl/>
                <w:lang w:bidi="ar-SY"/>
              </w:rPr>
              <w:t>(</w:t>
            </w:r>
            <w:r w:rsidR="003451F6" w:rsidRPr="00413D56">
              <w:rPr>
                <w:lang w:bidi="ar-SY"/>
              </w:rPr>
              <w:t>GSC-23</w:t>
            </w:r>
            <w:r w:rsidR="003451F6" w:rsidRPr="00413D56">
              <w:rPr>
                <w:rtl/>
                <w:lang w:bidi="ar-SY"/>
              </w:rPr>
              <w:t xml:space="preserve">) الذي </w:t>
            </w:r>
            <w:r w:rsidR="00902697">
              <w:rPr>
                <w:rFonts w:hint="cs"/>
                <w:rtl/>
                <w:lang w:bidi="ar-SY"/>
              </w:rPr>
              <w:t>عُقد</w:t>
            </w:r>
            <w:r w:rsidR="003451F6" w:rsidRPr="00413D56">
              <w:rPr>
                <w:rtl/>
                <w:lang w:bidi="ar-SY"/>
              </w:rPr>
              <w:t xml:space="preserve"> في </w:t>
            </w:r>
            <w:r w:rsidR="00800ECB" w:rsidRPr="00413D56">
              <w:rPr>
                <w:rtl/>
                <w:lang w:bidi="ar-SY"/>
              </w:rPr>
              <w:t>لندن،</w:t>
            </w:r>
            <w:r w:rsidR="003451F6" w:rsidRPr="00413D56">
              <w:rPr>
                <w:rtl/>
                <w:lang w:bidi="ar-SY"/>
              </w:rPr>
              <w:t xml:space="preserve"> المملكة </w:t>
            </w:r>
            <w:r w:rsidR="001C36A8" w:rsidRPr="00413D56">
              <w:rPr>
                <w:rtl/>
                <w:lang w:bidi="ar-SY"/>
              </w:rPr>
              <w:t>المتحدة،</w:t>
            </w:r>
            <w:r w:rsidR="00FC5111">
              <w:rPr>
                <w:rFonts w:hint="cs"/>
                <w:rtl/>
                <w:lang w:bidi="ar-SY"/>
              </w:rPr>
              <w:t xml:space="preserve"> </w:t>
            </w:r>
            <w:r w:rsidR="00336867">
              <w:rPr>
                <w:rFonts w:hint="cs"/>
                <w:rtl/>
                <w:lang w:bidi="ar-SY"/>
              </w:rPr>
              <w:t>يومَي</w:t>
            </w:r>
            <w:r w:rsidR="003451F6" w:rsidRPr="00413D56">
              <w:rPr>
                <w:rtl/>
                <w:lang w:bidi="ar-SY"/>
              </w:rPr>
              <w:t xml:space="preserve"> </w:t>
            </w:r>
            <w:r w:rsidR="003451F6" w:rsidRPr="00413D56">
              <w:rPr>
                <w:lang w:bidi="ar-SY"/>
              </w:rPr>
              <w:t>26</w:t>
            </w:r>
            <w:r w:rsidR="00336867">
              <w:rPr>
                <w:rFonts w:hint="cs"/>
                <w:rtl/>
                <w:lang w:bidi="ar-SY"/>
              </w:rPr>
              <w:t xml:space="preserve"> و</w:t>
            </w:r>
            <w:r w:rsidR="003451F6" w:rsidRPr="00413D56">
              <w:rPr>
                <w:lang w:bidi="ar-SY"/>
              </w:rPr>
              <w:t>27</w:t>
            </w:r>
            <w:r w:rsidR="003451F6" w:rsidRPr="00413D56">
              <w:rPr>
                <w:rtl/>
                <w:lang w:bidi="ar-SY"/>
              </w:rPr>
              <w:t xml:space="preserve"> أبريل </w:t>
            </w:r>
            <w:r w:rsidR="003451F6" w:rsidRPr="00413D56">
              <w:rPr>
                <w:lang w:bidi="ar-SY"/>
              </w:rPr>
              <w:t>2023</w:t>
            </w:r>
            <w:r w:rsidR="003451F6" w:rsidRPr="00413D56">
              <w:rPr>
                <w:rtl/>
                <w:lang w:bidi="ar-SY"/>
              </w:rPr>
              <w:t>.</w:t>
            </w:r>
          </w:p>
        </w:tc>
      </w:tr>
      <w:tr w:rsidR="001E2157" w:rsidRPr="00413D56" w14:paraId="40A3C5A2" w14:textId="77777777" w:rsidTr="00BC3394">
        <w:tc>
          <w:tcPr>
            <w:tcW w:w="845" w:type="dxa"/>
          </w:tcPr>
          <w:p w14:paraId="01A41A8A" w14:textId="6FED24E4" w:rsidR="001E2157" w:rsidRPr="00413D56" w:rsidRDefault="001E2157" w:rsidP="00BC3394">
            <w:pPr>
              <w:rPr>
                <w:rtl/>
                <w:lang w:bidi="ar-SY"/>
              </w:rPr>
            </w:pPr>
            <w:r w:rsidRPr="00413D56">
              <w:rPr>
                <w:lang w:bidi="ar-SY"/>
              </w:rPr>
              <w:t>1.1.8</w:t>
            </w:r>
          </w:p>
        </w:tc>
        <w:tc>
          <w:tcPr>
            <w:tcW w:w="8784" w:type="dxa"/>
          </w:tcPr>
          <w:p w14:paraId="0F9ACC7E" w14:textId="19491A04" w:rsidR="001E2157" w:rsidRPr="00413D56" w:rsidRDefault="00800ECB" w:rsidP="00BC3394">
            <w:pPr>
              <w:rPr>
                <w:rtl/>
                <w:lang w:bidi="ar-SY"/>
              </w:rPr>
            </w:pPr>
            <w:r w:rsidRPr="00413D56">
              <w:rPr>
                <w:rtl/>
                <w:lang w:bidi="ar-SY"/>
              </w:rPr>
              <w:t xml:space="preserve">وأحاط الاجتماع علماً </w:t>
            </w:r>
            <w:r w:rsidR="00844BF4" w:rsidRPr="00413D56">
              <w:rPr>
                <w:rFonts w:hint="cs"/>
                <w:rtl/>
                <w:lang w:bidi="ar-SY"/>
              </w:rPr>
              <w:t>بالوثيقة</w:t>
            </w:r>
            <w:r w:rsidRPr="00413D56">
              <w:rPr>
                <w:rtl/>
                <w:lang w:bidi="ar-SY"/>
              </w:rPr>
              <w:t xml:space="preserve"> </w:t>
            </w:r>
            <w:r w:rsidRPr="00413D56">
              <w:rPr>
                <w:lang w:bidi="ar-SY"/>
              </w:rPr>
              <w:t>TD254</w:t>
            </w:r>
            <w:r w:rsidRPr="00413D56">
              <w:rPr>
                <w:rtl/>
                <w:lang w:bidi="ar-SY"/>
              </w:rPr>
              <w:t>.</w:t>
            </w:r>
          </w:p>
        </w:tc>
      </w:tr>
    </w:tbl>
    <w:p w14:paraId="2780A794" w14:textId="662F4B75" w:rsidR="001E2157" w:rsidRPr="00413D56" w:rsidRDefault="001E2157" w:rsidP="00D070FE">
      <w:pPr>
        <w:pStyle w:val="Heading1"/>
        <w:spacing w:after="120"/>
        <w:rPr>
          <w:rtl/>
          <w:lang w:bidi="ar-SY"/>
        </w:rPr>
      </w:pPr>
      <w:bookmarkStart w:id="25" w:name="_Toc140648194"/>
      <w:r w:rsidRPr="00413D56">
        <w:rPr>
          <w:lang w:bidi="ar-SY"/>
        </w:rPr>
        <w:t>9</w:t>
      </w:r>
      <w:r w:rsidRPr="00413D56">
        <w:rPr>
          <w:rtl/>
          <w:lang w:bidi="ar-SY"/>
        </w:rPr>
        <w:tab/>
      </w:r>
      <w:r w:rsidR="001C36A8" w:rsidRPr="00413D56">
        <w:rPr>
          <w:rtl/>
          <w:lang w:bidi="ar-SY"/>
        </w:rPr>
        <w:t xml:space="preserve">التنسيق بين </w:t>
      </w:r>
      <w:r w:rsidR="00844BF4" w:rsidRPr="00413D56">
        <w:rPr>
          <w:rFonts w:hint="cs"/>
          <w:rtl/>
          <w:lang w:bidi="ar-SY"/>
        </w:rPr>
        <w:t xml:space="preserve">القطاعات مع </w:t>
      </w:r>
      <w:r w:rsidR="001C36A8" w:rsidRPr="00413D56">
        <w:rPr>
          <w:rtl/>
          <w:lang w:bidi="ar-SY"/>
        </w:rPr>
        <w:t>قطاع تنمية الاتصالات وقطاع الاتصالات الراديوية</w:t>
      </w:r>
      <w:bookmarkEnd w:id="2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1E2157" w:rsidRPr="00413D56" w14:paraId="1C3BE2B4" w14:textId="77777777" w:rsidTr="00BC3394">
        <w:tc>
          <w:tcPr>
            <w:tcW w:w="845" w:type="dxa"/>
          </w:tcPr>
          <w:p w14:paraId="0DA99BE8" w14:textId="7DA0759E" w:rsidR="001E2157" w:rsidRPr="00413D56" w:rsidRDefault="001E2157" w:rsidP="00BC3394">
            <w:pPr>
              <w:rPr>
                <w:lang w:bidi="ar-SY"/>
              </w:rPr>
            </w:pPr>
            <w:r w:rsidRPr="00413D56">
              <w:rPr>
                <w:lang w:bidi="ar-SY"/>
              </w:rPr>
              <w:t>1.9</w:t>
            </w:r>
          </w:p>
        </w:tc>
        <w:tc>
          <w:tcPr>
            <w:tcW w:w="8784" w:type="dxa"/>
          </w:tcPr>
          <w:p w14:paraId="3ECEBD2B" w14:textId="2DD46F47" w:rsidR="001E2157" w:rsidRPr="00413D56" w:rsidRDefault="00D01BDA" w:rsidP="00BC3394">
            <w:pPr>
              <w:rPr>
                <w:rtl/>
                <w:lang w:bidi="ar-SY"/>
              </w:rPr>
            </w:pPr>
            <w:r>
              <w:rPr>
                <w:rFonts w:hint="cs"/>
                <w:rtl/>
                <w:lang w:bidi="ar-SY"/>
              </w:rPr>
              <w:t>عرض</w:t>
            </w:r>
            <w:r w:rsidR="001C36A8" w:rsidRPr="00413D56">
              <w:rPr>
                <w:rtl/>
                <w:lang w:bidi="ar-SY"/>
              </w:rPr>
              <w:t xml:space="preserve"> السيد فابيو بيجي، رئيس فريق التنسيق المشترك بين القطاعات</w:t>
            </w:r>
            <w:r w:rsidR="009E7E6F" w:rsidRPr="00413D56">
              <w:rPr>
                <w:rFonts w:hint="cs"/>
                <w:rtl/>
                <w:lang w:bidi="ar-SY"/>
              </w:rPr>
              <w:t xml:space="preserve"> </w:t>
            </w:r>
            <w:r w:rsidR="009E7E6F" w:rsidRPr="00413D56">
              <w:rPr>
                <w:lang w:val="en-CA" w:bidi="ar-SY"/>
              </w:rPr>
              <w:t>(ISCG)</w:t>
            </w:r>
            <w:r w:rsidR="008B7452" w:rsidRPr="00413D56">
              <w:rPr>
                <w:rtl/>
                <w:lang w:bidi="ar-SY"/>
              </w:rPr>
              <w:t>،</w:t>
            </w:r>
            <w:r w:rsidR="001C36A8" w:rsidRPr="00413D56">
              <w:rPr>
                <w:rtl/>
                <w:lang w:bidi="ar-SY"/>
              </w:rPr>
              <w:t xml:space="preserve"> التقرير المرحلي </w:t>
            </w:r>
            <w:r w:rsidR="009E7E6F" w:rsidRPr="00413D56">
              <w:rPr>
                <w:rFonts w:hint="cs"/>
                <w:rtl/>
                <w:lang w:bidi="ar-SY"/>
              </w:rPr>
              <w:t xml:space="preserve">للفريق </w:t>
            </w:r>
            <w:r w:rsidR="001C36A8" w:rsidRPr="00413D56">
              <w:rPr>
                <w:rtl/>
                <w:lang w:bidi="ar-SY"/>
              </w:rPr>
              <w:t>(</w:t>
            </w:r>
            <w:r w:rsidR="009E7E6F" w:rsidRPr="00413D56">
              <w:rPr>
                <w:rFonts w:hint="cs"/>
                <w:rtl/>
                <w:lang w:bidi="ar-SY"/>
              </w:rPr>
              <w:t>الوارد</w:t>
            </w:r>
            <w:r w:rsidR="00D070FE">
              <w:rPr>
                <w:rFonts w:hint="eastAsia"/>
                <w:rtl/>
                <w:lang w:bidi="ar-SY"/>
              </w:rPr>
              <w:t> </w:t>
            </w:r>
            <w:r w:rsidR="001C36A8" w:rsidRPr="00413D56">
              <w:rPr>
                <w:rtl/>
                <w:lang w:bidi="ar-SY"/>
              </w:rPr>
              <w:t>في</w:t>
            </w:r>
            <w:r w:rsidR="00051146" w:rsidRPr="00413D56">
              <w:rPr>
                <w:rFonts w:hint="cs"/>
                <w:rtl/>
                <w:lang w:bidi="ar-SY"/>
              </w:rPr>
              <w:t xml:space="preserve"> الوثيقة</w:t>
            </w:r>
            <w:r w:rsidR="001C36A8" w:rsidRPr="00413D56">
              <w:rPr>
                <w:rtl/>
                <w:lang w:bidi="ar-SY"/>
              </w:rPr>
              <w:t xml:space="preserve"> </w:t>
            </w:r>
            <w:hyperlink r:id="rId62" w:history="1">
              <w:r w:rsidR="001C36A8" w:rsidRPr="00413D56">
                <w:rPr>
                  <w:rStyle w:val="Hyperlink"/>
                </w:rPr>
                <w:t>TD216</w:t>
              </w:r>
            </w:hyperlink>
            <w:r w:rsidR="001C36A8" w:rsidRPr="00413D56">
              <w:rPr>
                <w:rtl/>
                <w:lang w:bidi="ar-SY"/>
              </w:rPr>
              <w:t>) بشأن القضايا ذات الاهتمام المشترك</w:t>
            </w:r>
            <w:r w:rsidR="008B7452" w:rsidRPr="00413D56">
              <w:rPr>
                <w:rtl/>
                <w:lang w:bidi="ar-SY"/>
              </w:rPr>
              <w:t>،</w:t>
            </w:r>
            <w:r w:rsidR="001C36A8" w:rsidRPr="00413D56">
              <w:rPr>
                <w:rtl/>
                <w:lang w:bidi="ar-SY"/>
              </w:rPr>
              <w:t xml:space="preserve"> </w:t>
            </w:r>
            <w:r w:rsidR="008E78D8">
              <w:rPr>
                <w:rFonts w:hint="cs"/>
                <w:rtl/>
                <w:lang w:bidi="ar-SY"/>
              </w:rPr>
              <w:t>والذي ي</w:t>
            </w:r>
            <w:r w:rsidR="001C36A8" w:rsidRPr="00413D56">
              <w:rPr>
                <w:rtl/>
                <w:lang w:bidi="ar-SY"/>
              </w:rPr>
              <w:t>سلط الضوء على استنتاجات اجتماعه الأخير (</w:t>
            </w:r>
            <w:r w:rsidR="001C36A8" w:rsidRPr="00413D56">
              <w:rPr>
                <w:lang w:bidi="ar-SY"/>
              </w:rPr>
              <w:t>2</w:t>
            </w:r>
            <w:r w:rsidR="001C36A8" w:rsidRPr="00413D56">
              <w:rPr>
                <w:rtl/>
                <w:lang w:bidi="ar-SY"/>
              </w:rPr>
              <w:t xml:space="preserve"> مايو </w:t>
            </w:r>
            <w:r w:rsidR="001C36A8" w:rsidRPr="00413D56">
              <w:rPr>
                <w:lang w:bidi="ar-SY"/>
              </w:rPr>
              <w:t>2023</w:t>
            </w:r>
            <w:r w:rsidR="001C36A8" w:rsidRPr="00413D56">
              <w:rPr>
                <w:rtl/>
                <w:lang w:bidi="ar-SY"/>
              </w:rPr>
              <w:t>).</w:t>
            </w:r>
          </w:p>
        </w:tc>
      </w:tr>
      <w:tr w:rsidR="001E2157" w:rsidRPr="00413D56" w14:paraId="31F0F1DA" w14:textId="77777777" w:rsidTr="00BC3394">
        <w:tc>
          <w:tcPr>
            <w:tcW w:w="845" w:type="dxa"/>
          </w:tcPr>
          <w:p w14:paraId="4074E331" w14:textId="55DFD77E" w:rsidR="001E2157" w:rsidRPr="00413D56" w:rsidRDefault="001E2157" w:rsidP="00BC3394">
            <w:pPr>
              <w:rPr>
                <w:rtl/>
                <w:lang w:bidi="ar-SY"/>
              </w:rPr>
            </w:pPr>
            <w:r w:rsidRPr="00413D56">
              <w:rPr>
                <w:lang w:bidi="ar-SY"/>
              </w:rPr>
              <w:t>1.1.9</w:t>
            </w:r>
          </w:p>
        </w:tc>
        <w:tc>
          <w:tcPr>
            <w:tcW w:w="8784" w:type="dxa"/>
          </w:tcPr>
          <w:p w14:paraId="5F3C936F" w14:textId="395229F6" w:rsidR="001E2157" w:rsidRPr="00413D56" w:rsidRDefault="009E7E6F" w:rsidP="00BC3394">
            <w:pPr>
              <w:rPr>
                <w:rtl/>
                <w:lang w:bidi="ar-SY"/>
              </w:rPr>
            </w:pPr>
            <w:r w:rsidRPr="00413D56">
              <w:rPr>
                <w:rFonts w:hint="cs"/>
                <w:rtl/>
                <w:lang w:bidi="ar-SY"/>
              </w:rPr>
              <w:t>و</w:t>
            </w:r>
            <w:r w:rsidR="001C36A8" w:rsidRPr="00413D56">
              <w:rPr>
                <w:rtl/>
                <w:lang w:bidi="ar-SY"/>
              </w:rPr>
              <w:t>أحاط الفريق الاستشاري لت</w:t>
            </w:r>
            <w:r w:rsidR="009651FE" w:rsidRPr="00413D56">
              <w:rPr>
                <w:rtl/>
                <w:lang w:bidi="ar-SY"/>
              </w:rPr>
              <w:t>قييس الاتصالات</w:t>
            </w:r>
            <w:r w:rsidR="001C36A8" w:rsidRPr="00413D56">
              <w:rPr>
                <w:rtl/>
                <w:lang w:bidi="ar-SY"/>
              </w:rPr>
              <w:t xml:space="preserve"> علماً بالوثيقة </w:t>
            </w:r>
            <w:r w:rsidR="001C36A8" w:rsidRPr="00413D56">
              <w:rPr>
                <w:lang w:bidi="ar-SY"/>
              </w:rPr>
              <w:t>TD216</w:t>
            </w:r>
            <w:r w:rsidR="001C36A8" w:rsidRPr="00413D56">
              <w:rPr>
                <w:rtl/>
                <w:lang w:bidi="ar-SY"/>
              </w:rPr>
              <w:t>.</w:t>
            </w:r>
          </w:p>
        </w:tc>
      </w:tr>
      <w:tr w:rsidR="001E2157" w:rsidRPr="00413D56" w14:paraId="5360C053" w14:textId="77777777" w:rsidTr="00BC3394">
        <w:tc>
          <w:tcPr>
            <w:tcW w:w="845" w:type="dxa"/>
          </w:tcPr>
          <w:p w14:paraId="667CA5AD" w14:textId="08956C8D" w:rsidR="001E2157" w:rsidRPr="00413D56" w:rsidRDefault="001E2157" w:rsidP="001E2157">
            <w:pPr>
              <w:rPr>
                <w:lang w:bidi="ar-SY"/>
              </w:rPr>
            </w:pPr>
            <w:r w:rsidRPr="00413D56">
              <w:rPr>
                <w:lang w:bidi="ar-SY"/>
              </w:rPr>
              <w:t>2.1.9</w:t>
            </w:r>
          </w:p>
        </w:tc>
        <w:tc>
          <w:tcPr>
            <w:tcW w:w="8784" w:type="dxa"/>
          </w:tcPr>
          <w:p w14:paraId="56ECBECE" w14:textId="43322BA5" w:rsidR="001E2157" w:rsidRPr="00413D56" w:rsidRDefault="009E7E6F" w:rsidP="001E2157">
            <w:pPr>
              <w:rPr>
                <w:rtl/>
                <w:lang w:bidi="ar-SY"/>
              </w:rPr>
            </w:pPr>
            <w:r w:rsidRPr="00413D56">
              <w:rPr>
                <w:rFonts w:hint="cs"/>
                <w:rtl/>
                <w:lang w:bidi="ar-SY"/>
              </w:rPr>
              <w:t>و</w:t>
            </w:r>
            <w:r w:rsidR="001C36A8" w:rsidRPr="00413D56">
              <w:rPr>
                <w:rtl/>
                <w:lang w:bidi="ar-SY"/>
              </w:rPr>
              <w:t>يؤيد الفريق الاستشاري لت</w:t>
            </w:r>
            <w:r w:rsidR="009651FE" w:rsidRPr="00413D56">
              <w:rPr>
                <w:rtl/>
                <w:lang w:bidi="ar-SY"/>
              </w:rPr>
              <w:t>قييس الاتصالات</w:t>
            </w:r>
            <w:r w:rsidR="001C36A8" w:rsidRPr="00413D56">
              <w:rPr>
                <w:rtl/>
                <w:lang w:bidi="ar-SY"/>
              </w:rPr>
              <w:t xml:space="preserve"> تنظيم اجتماع</w:t>
            </w:r>
            <w:r w:rsidRPr="00413D56">
              <w:rPr>
                <w:rFonts w:hint="cs"/>
                <w:rtl/>
                <w:lang w:bidi="ar-SY"/>
              </w:rPr>
              <w:t xml:space="preserve"> للفريق</w:t>
            </w:r>
            <w:r w:rsidR="001C36A8" w:rsidRPr="00413D56">
              <w:rPr>
                <w:rtl/>
                <w:lang w:bidi="ar-SY"/>
              </w:rPr>
              <w:t xml:space="preserve"> </w:t>
            </w:r>
            <w:r w:rsidR="001C36A8" w:rsidRPr="00413D56">
              <w:rPr>
                <w:lang w:bidi="ar-SY"/>
              </w:rPr>
              <w:t>ISCG</w:t>
            </w:r>
            <w:r w:rsidR="001C36A8" w:rsidRPr="00413D56">
              <w:rPr>
                <w:rtl/>
                <w:lang w:bidi="ar-SY"/>
              </w:rPr>
              <w:t xml:space="preserve"> أثناء الاجتماع التالي للفريق الاستشاري لت</w:t>
            </w:r>
            <w:r w:rsidR="009651FE" w:rsidRPr="00413D56">
              <w:rPr>
                <w:rtl/>
                <w:lang w:bidi="ar-SY"/>
              </w:rPr>
              <w:t>قييس الاتصالات</w:t>
            </w:r>
            <w:r w:rsidR="001C36A8" w:rsidRPr="00413D56">
              <w:rPr>
                <w:rtl/>
                <w:lang w:bidi="ar-SY"/>
              </w:rPr>
              <w:t xml:space="preserve"> في فبراير </w:t>
            </w:r>
            <w:r w:rsidR="001C36A8" w:rsidRPr="00413D56">
              <w:rPr>
                <w:lang w:bidi="ar-SY"/>
              </w:rPr>
              <w:t>2024</w:t>
            </w:r>
            <w:r w:rsidR="008B7452" w:rsidRPr="00413D56">
              <w:rPr>
                <w:rtl/>
                <w:lang w:bidi="ar-SY"/>
              </w:rPr>
              <w:t>،</w:t>
            </w:r>
            <w:r w:rsidR="001C36A8" w:rsidRPr="00413D56">
              <w:rPr>
                <w:rtl/>
                <w:lang w:bidi="ar-SY"/>
              </w:rPr>
              <w:t xml:space="preserve"> انظر (</w:t>
            </w:r>
            <w:r w:rsidR="001C36A8" w:rsidRPr="00413D56">
              <w:rPr>
                <w:lang w:bidi="ar-SY"/>
              </w:rPr>
              <w:t>RG-WM-2</w:t>
            </w:r>
            <w:r w:rsidR="001C36A8" w:rsidRPr="00413D56">
              <w:rPr>
                <w:rtl/>
                <w:lang w:bidi="ar-SY"/>
              </w:rPr>
              <w:t>)</w:t>
            </w:r>
            <w:r w:rsidR="008B7452" w:rsidRPr="00413D56">
              <w:rPr>
                <w:rtl/>
                <w:lang w:bidi="ar-SY"/>
              </w:rPr>
              <w:t>،</w:t>
            </w:r>
            <w:r w:rsidR="001C36A8" w:rsidRPr="00413D56">
              <w:rPr>
                <w:rtl/>
                <w:lang w:bidi="ar-SY"/>
              </w:rPr>
              <w:t xml:space="preserve"> الفقرة </w:t>
            </w:r>
            <w:r w:rsidRPr="00413D56">
              <w:rPr>
                <w:lang w:bidi="ar-SY"/>
              </w:rPr>
              <w:t>6.1.17</w:t>
            </w:r>
            <w:r w:rsidR="001C36A8" w:rsidRPr="00413D56">
              <w:rPr>
                <w:rtl/>
                <w:lang w:bidi="ar-SY"/>
              </w:rPr>
              <w:t>.</w:t>
            </w:r>
          </w:p>
        </w:tc>
      </w:tr>
      <w:tr w:rsidR="001E2157" w:rsidRPr="00413D56" w14:paraId="27EFD395" w14:textId="77777777" w:rsidTr="00BC3394">
        <w:tc>
          <w:tcPr>
            <w:tcW w:w="845" w:type="dxa"/>
          </w:tcPr>
          <w:p w14:paraId="4EBCA010" w14:textId="0296112E" w:rsidR="001E2157" w:rsidRPr="00413D56" w:rsidRDefault="001E2157" w:rsidP="001E2157">
            <w:pPr>
              <w:rPr>
                <w:lang w:bidi="ar-SY"/>
              </w:rPr>
            </w:pPr>
            <w:r w:rsidRPr="00413D56">
              <w:rPr>
                <w:lang w:bidi="ar-SY"/>
              </w:rPr>
              <w:t>2.9</w:t>
            </w:r>
          </w:p>
        </w:tc>
        <w:tc>
          <w:tcPr>
            <w:tcW w:w="8784" w:type="dxa"/>
          </w:tcPr>
          <w:p w14:paraId="35556426" w14:textId="60CD4E55" w:rsidR="001E2157" w:rsidRPr="00413D56" w:rsidRDefault="009E7E6F" w:rsidP="001E2157">
            <w:pPr>
              <w:rPr>
                <w:rtl/>
                <w:lang w:bidi="ar-SY"/>
              </w:rPr>
            </w:pPr>
            <w:r w:rsidRPr="00413D56">
              <w:rPr>
                <w:rFonts w:hint="cs"/>
                <w:rtl/>
                <w:lang w:bidi="ar-SY"/>
              </w:rPr>
              <w:t>و</w:t>
            </w:r>
            <w:r w:rsidR="001C36A8" w:rsidRPr="00413D56">
              <w:rPr>
                <w:rtl/>
                <w:lang w:bidi="ar-SY"/>
              </w:rPr>
              <w:t>أحاط الفريق الاستشاري لت</w:t>
            </w:r>
            <w:r w:rsidR="009651FE" w:rsidRPr="00413D56">
              <w:rPr>
                <w:rtl/>
                <w:lang w:bidi="ar-SY"/>
              </w:rPr>
              <w:t>قييس الاتصالات</w:t>
            </w:r>
            <w:r w:rsidR="001C36A8" w:rsidRPr="00413D56">
              <w:rPr>
                <w:rtl/>
                <w:lang w:bidi="ar-SY"/>
              </w:rPr>
              <w:t xml:space="preserve"> علماً ببيان الاتصال الصادر عن لجنة الدراسات </w:t>
            </w:r>
            <w:r w:rsidR="001C36A8" w:rsidRPr="00413D56">
              <w:rPr>
                <w:lang w:bidi="ar-SY"/>
              </w:rPr>
              <w:t>13</w:t>
            </w:r>
            <w:r w:rsidR="001C36A8" w:rsidRPr="00413D56">
              <w:rPr>
                <w:rtl/>
                <w:lang w:bidi="ar-SY"/>
              </w:rPr>
              <w:t xml:space="preserve"> لقطاع تقييس الاتصالات (</w:t>
            </w:r>
            <w:r w:rsidRPr="00413D56">
              <w:rPr>
                <w:rFonts w:hint="cs"/>
                <w:rtl/>
                <w:lang w:bidi="ar-SY"/>
              </w:rPr>
              <w:t xml:space="preserve">الوارد </w:t>
            </w:r>
            <w:r w:rsidR="001C36A8" w:rsidRPr="00413D56">
              <w:rPr>
                <w:rtl/>
                <w:lang w:bidi="ar-SY"/>
              </w:rPr>
              <w:t>في</w:t>
            </w:r>
            <w:r w:rsidR="00051146" w:rsidRPr="00413D56">
              <w:rPr>
                <w:rFonts w:hint="cs"/>
                <w:rtl/>
                <w:lang w:bidi="ar-SY"/>
              </w:rPr>
              <w:t xml:space="preserve"> الوثيقة</w:t>
            </w:r>
            <w:r w:rsidR="001C36A8" w:rsidRPr="00413D56">
              <w:rPr>
                <w:rtl/>
                <w:lang w:bidi="ar-SY"/>
              </w:rPr>
              <w:t xml:space="preserve"> </w:t>
            </w:r>
            <w:hyperlink r:id="rId63">
              <w:r w:rsidR="001C36A8" w:rsidRPr="00413D56">
                <w:rPr>
                  <w:rStyle w:val="Hyperlink"/>
                </w:rPr>
                <w:t>TD242</w:t>
              </w:r>
            </w:hyperlink>
            <w:r w:rsidR="001C36A8" w:rsidRPr="00413D56">
              <w:rPr>
                <w:rtl/>
                <w:lang w:bidi="ar-SY"/>
              </w:rPr>
              <w:t>) "</w:t>
            </w:r>
            <w:r w:rsidR="001C36A8" w:rsidRPr="00413D56">
              <w:rPr>
                <w:lang w:bidi="ar-SY"/>
              </w:rPr>
              <w:t>LS</w:t>
            </w:r>
            <w:r w:rsidRPr="00413D56">
              <w:rPr>
                <w:lang w:val="en-CA" w:bidi="ar-SY"/>
              </w:rPr>
              <w:t>/</w:t>
            </w:r>
            <w:r w:rsidR="001C36A8" w:rsidRPr="00413D56">
              <w:rPr>
                <w:lang w:bidi="ar-SY"/>
              </w:rPr>
              <w:t>i</w:t>
            </w:r>
            <w:r w:rsidR="001C36A8" w:rsidRPr="00413D56">
              <w:rPr>
                <w:rtl/>
                <w:lang w:bidi="ar-SY"/>
              </w:rPr>
              <w:t xml:space="preserve"> بشأن مراجعة جداول </w:t>
            </w:r>
            <w:r w:rsidRPr="00413D56">
              <w:rPr>
                <w:rFonts w:hint="cs"/>
                <w:rtl/>
                <w:lang w:bidi="ar-SY"/>
              </w:rPr>
              <w:t>التقابل</w:t>
            </w:r>
            <w:r w:rsidR="001C36A8" w:rsidRPr="00413D56">
              <w:rPr>
                <w:rtl/>
                <w:lang w:bidi="ar-SY"/>
              </w:rPr>
              <w:t xml:space="preserve"> </w:t>
            </w:r>
            <w:r w:rsidRPr="00413D56">
              <w:rPr>
                <w:rFonts w:hint="cs"/>
                <w:rtl/>
                <w:lang w:bidi="ar-SY"/>
              </w:rPr>
              <w:t xml:space="preserve">بين المسائل </w:t>
            </w:r>
            <w:r w:rsidR="001C36A8" w:rsidRPr="00413D56">
              <w:rPr>
                <w:rtl/>
                <w:lang w:bidi="ar-SY"/>
              </w:rPr>
              <w:t>ذات الاهتمام المشترك بين القطاعات"</w:t>
            </w:r>
            <w:r w:rsidR="008B7452" w:rsidRPr="00413D56">
              <w:rPr>
                <w:rtl/>
                <w:lang w:bidi="ar-SY"/>
              </w:rPr>
              <w:t>،</w:t>
            </w:r>
            <w:r w:rsidR="001C36A8" w:rsidRPr="00413D56">
              <w:rPr>
                <w:rtl/>
                <w:lang w:bidi="ar-SY"/>
              </w:rPr>
              <w:t xml:space="preserve"> الذي قدمه نائب رئيس لجنة الدراسات </w:t>
            </w:r>
            <w:r w:rsidR="001C36A8" w:rsidRPr="00413D56">
              <w:rPr>
                <w:lang w:bidi="ar-SY"/>
              </w:rPr>
              <w:t>13</w:t>
            </w:r>
            <w:r w:rsidR="008B7452" w:rsidRPr="00413D56">
              <w:rPr>
                <w:rtl/>
                <w:lang w:bidi="ar-SY"/>
              </w:rPr>
              <w:t>،</w:t>
            </w:r>
            <w:r w:rsidR="001C36A8" w:rsidRPr="00413D56">
              <w:rPr>
                <w:rtl/>
                <w:lang w:bidi="ar-SY"/>
              </w:rPr>
              <w:t xml:space="preserve"> السيد </w:t>
            </w:r>
            <w:r w:rsidR="00E60722" w:rsidRPr="00413D56">
              <w:rPr>
                <w:rFonts w:hint="cs"/>
                <w:rtl/>
                <w:lang w:bidi="ar-SY"/>
              </w:rPr>
              <w:t xml:space="preserve">سكوت </w:t>
            </w:r>
            <w:proofErr w:type="spellStart"/>
            <w:r w:rsidR="00E60722" w:rsidRPr="00413D56">
              <w:rPr>
                <w:rFonts w:hint="cs"/>
                <w:rtl/>
                <w:lang w:bidi="ar-SY"/>
              </w:rPr>
              <w:t>مانسفيلد</w:t>
            </w:r>
            <w:proofErr w:type="spellEnd"/>
            <w:r w:rsidR="001C36A8" w:rsidRPr="00413D56">
              <w:rPr>
                <w:rtl/>
                <w:lang w:bidi="ar-SY"/>
              </w:rPr>
              <w:t xml:space="preserve"> (شركة إريكسون كندا).</w:t>
            </w:r>
          </w:p>
        </w:tc>
      </w:tr>
    </w:tbl>
    <w:p w14:paraId="50F5CABE" w14:textId="54A3EE42" w:rsidR="00877B56" w:rsidRPr="00413D56" w:rsidRDefault="00877B56" w:rsidP="00D070FE">
      <w:pPr>
        <w:pStyle w:val="Heading1"/>
        <w:spacing w:after="120"/>
        <w:rPr>
          <w:rtl/>
          <w:lang w:bidi="ar-SY"/>
        </w:rPr>
      </w:pPr>
      <w:bookmarkStart w:id="26" w:name="_Toc140648195"/>
      <w:r w:rsidRPr="00413D56">
        <w:rPr>
          <w:lang w:bidi="ar-SY"/>
        </w:rPr>
        <w:lastRenderedPageBreak/>
        <w:t>10</w:t>
      </w:r>
      <w:r w:rsidRPr="00413D56">
        <w:rPr>
          <w:rtl/>
          <w:lang w:bidi="ar-SY"/>
        </w:rPr>
        <w:tab/>
      </w:r>
      <w:r w:rsidR="001C36A8" w:rsidRPr="00413D56">
        <w:rPr>
          <w:rtl/>
          <w:lang w:bidi="ar-SY"/>
        </w:rPr>
        <w:t xml:space="preserve">التعاون </w:t>
      </w:r>
      <w:r w:rsidR="00E60722" w:rsidRPr="00413D56">
        <w:rPr>
          <w:rFonts w:hint="cs"/>
          <w:rtl/>
          <w:lang w:bidi="ar-SY"/>
        </w:rPr>
        <w:t>بشأن</w:t>
      </w:r>
      <w:r w:rsidR="001C36A8" w:rsidRPr="00413D56">
        <w:rPr>
          <w:rtl/>
          <w:lang w:bidi="ar-SY"/>
        </w:rPr>
        <w:t xml:space="preserve"> معايير اتصالات أنظمة النقل الذكية (</w:t>
      </w:r>
      <w:r w:rsidR="001C36A8" w:rsidRPr="00413D56">
        <w:rPr>
          <w:lang w:bidi="ar-SY"/>
        </w:rPr>
        <w:t>CITS</w:t>
      </w:r>
      <w:r w:rsidR="001C36A8" w:rsidRPr="00413D56">
        <w:rPr>
          <w:rtl/>
          <w:lang w:bidi="ar-SY"/>
        </w:rPr>
        <w:t>)</w:t>
      </w:r>
      <w:bookmarkEnd w:id="2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877B56" w:rsidRPr="00413D56" w14:paraId="522E1EF1" w14:textId="77777777" w:rsidTr="00BC3394">
        <w:tc>
          <w:tcPr>
            <w:tcW w:w="845" w:type="dxa"/>
          </w:tcPr>
          <w:p w14:paraId="006FB94A" w14:textId="30655C99" w:rsidR="00877B56" w:rsidRPr="00413D56" w:rsidRDefault="00877B56" w:rsidP="00BC3394">
            <w:pPr>
              <w:rPr>
                <w:lang w:bidi="ar-SY"/>
              </w:rPr>
            </w:pPr>
            <w:r w:rsidRPr="00413D56">
              <w:rPr>
                <w:lang w:bidi="ar-SY"/>
              </w:rPr>
              <w:t>1.10</w:t>
            </w:r>
          </w:p>
        </w:tc>
        <w:tc>
          <w:tcPr>
            <w:tcW w:w="8784" w:type="dxa"/>
          </w:tcPr>
          <w:p w14:paraId="5923EC53" w14:textId="11D4E233" w:rsidR="00877B56" w:rsidRPr="00413D56" w:rsidRDefault="002A3C05" w:rsidP="00BC3394">
            <w:pPr>
              <w:rPr>
                <w:rtl/>
                <w:lang w:bidi="ar-SY"/>
              </w:rPr>
            </w:pPr>
            <w:r w:rsidRPr="00413D56">
              <w:rPr>
                <w:rtl/>
                <w:lang w:bidi="ar-SY"/>
              </w:rPr>
              <w:t>أحاط الفريق الاستشاري لتقييس الاتصالات</w:t>
            </w:r>
            <w:r w:rsidR="00E96646" w:rsidRPr="00413D56">
              <w:rPr>
                <w:rFonts w:hint="cs"/>
                <w:rtl/>
                <w:lang w:bidi="ar-SY"/>
              </w:rPr>
              <w:t xml:space="preserve"> علماً</w:t>
            </w:r>
            <w:r w:rsidRPr="00413D56">
              <w:rPr>
                <w:rtl/>
                <w:lang w:bidi="ar-SY"/>
              </w:rPr>
              <w:t>، مع التقدير، ب</w:t>
            </w:r>
            <w:r w:rsidR="00E96646" w:rsidRPr="00413D56">
              <w:rPr>
                <w:rFonts w:hint="cs"/>
                <w:rtl/>
                <w:lang w:bidi="ar-SY"/>
              </w:rPr>
              <w:t>ال</w:t>
            </w:r>
            <w:r w:rsidRPr="00413D56">
              <w:rPr>
                <w:rtl/>
                <w:lang w:bidi="ar-SY"/>
              </w:rPr>
              <w:t xml:space="preserve">تقرير </w:t>
            </w:r>
            <w:r w:rsidR="00E96646" w:rsidRPr="00413D56">
              <w:rPr>
                <w:rFonts w:hint="cs"/>
                <w:rtl/>
                <w:lang w:bidi="ar-SY"/>
              </w:rPr>
              <w:t>الم</w:t>
            </w:r>
            <w:r w:rsidR="008E78D8">
              <w:rPr>
                <w:rFonts w:hint="cs"/>
                <w:rtl/>
                <w:lang w:bidi="ar-SY"/>
              </w:rPr>
              <w:t>ت</w:t>
            </w:r>
            <w:r w:rsidR="00E96646" w:rsidRPr="00413D56">
              <w:rPr>
                <w:rFonts w:hint="cs"/>
                <w:rtl/>
                <w:lang w:bidi="ar-SY"/>
              </w:rPr>
              <w:t>علق ب</w:t>
            </w:r>
            <w:r w:rsidR="00E96646" w:rsidRPr="00413D56">
              <w:rPr>
                <w:rtl/>
                <w:lang w:bidi="ar-SY"/>
              </w:rPr>
              <w:t xml:space="preserve">التعاون بشأن معايير اتصالات أنظمة النقل الذكية </w:t>
            </w:r>
            <w:r w:rsidRPr="00413D56">
              <w:rPr>
                <w:rtl/>
                <w:lang w:bidi="ar-SY"/>
              </w:rPr>
              <w:t>(</w:t>
            </w:r>
            <w:r w:rsidR="00E96646" w:rsidRPr="00413D56">
              <w:rPr>
                <w:rFonts w:hint="cs"/>
                <w:rtl/>
                <w:lang w:bidi="ar-SY"/>
              </w:rPr>
              <w:t xml:space="preserve">الوارد </w:t>
            </w:r>
            <w:r w:rsidRPr="00413D56">
              <w:rPr>
                <w:rtl/>
                <w:lang w:bidi="ar-SY"/>
              </w:rPr>
              <w:t>في</w:t>
            </w:r>
            <w:r w:rsidR="00051146" w:rsidRPr="00413D56">
              <w:rPr>
                <w:rFonts w:hint="cs"/>
                <w:rtl/>
                <w:lang w:bidi="ar-SY"/>
              </w:rPr>
              <w:t xml:space="preserve"> الوثيقة</w:t>
            </w:r>
            <w:r w:rsidRPr="00413D56">
              <w:rPr>
                <w:rtl/>
                <w:lang w:bidi="ar-SY"/>
              </w:rPr>
              <w:t xml:space="preserve"> </w:t>
            </w:r>
            <w:hyperlink r:id="rId64" w:history="1">
              <w:r w:rsidRPr="00413D56">
                <w:rPr>
                  <w:rStyle w:val="Hyperlink"/>
                </w:rPr>
                <w:t>TD215</w:t>
              </w:r>
            </w:hyperlink>
            <w:r w:rsidRPr="00413D56">
              <w:rPr>
                <w:rtl/>
                <w:lang w:bidi="ar-SY"/>
              </w:rPr>
              <w:t xml:space="preserve">)، الذي يلخص أنشطة قطاع تقييس الاتصالات في مجال </w:t>
            </w:r>
            <w:r w:rsidR="00E96646" w:rsidRPr="00413D56">
              <w:rPr>
                <w:rFonts w:hint="cs"/>
                <w:rtl/>
                <w:lang w:bidi="ar-SY"/>
              </w:rPr>
              <w:t xml:space="preserve">معايير </w:t>
            </w:r>
            <w:r w:rsidRPr="00413D56">
              <w:rPr>
                <w:rtl/>
                <w:lang w:bidi="ar-SY"/>
              </w:rPr>
              <w:t xml:space="preserve">اتصالات أنظمة النقل الذكية منذ الاجتماع الأخير للفريق الاستشاري لتقييس الاتصالات في ديسمبر </w:t>
            </w:r>
            <w:r w:rsidRPr="00413D56">
              <w:rPr>
                <w:lang w:bidi="ar-SY"/>
              </w:rPr>
              <w:t>2022</w:t>
            </w:r>
            <w:r w:rsidRPr="00413D56">
              <w:rPr>
                <w:rtl/>
                <w:lang w:bidi="ar-SY"/>
              </w:rPr>
              <w:t>.</w:t>
            </w:r>
          </w:p>
        </w:tc>
      </w:tr>
      <w:tr w:rsidR="00877B56" w:rsidRPr="00413D56" w14:paraId="7075665A" w14:textId="77777777" w:rsidTr="00BC3394">
        <w:tc>
          <w:tcPr>
            <w:tcW w:w="845" w:type="dxa"/>
          </w:tcPr>
          <w:p w14:paraId="4E65F358" w14:textId="1459D7AE" w:rsidR="00877B56" w:rsidRPr="00413D56" w:rsidRDefault="00877B56" w:rsidP="00BC3394">
            <w:pPr>
              <w:rPr>
                <w:rtl/>
                <w:lang w:bidi="ar-SY"/>
              </w:rPr>
            </w:pPr>
            <w:r w:rsidRPr="00413D56">
              <w:rPr>
                <w:lang w:bidi="ar-SY"/>
              </w:rPr>
              <w:t>1.1.10</w:t>
            </w:r>
          </w:p>
        </w:tc>
        <w:tc>
          <w:tcPr>
            <w:tcW w:w="8784" w:type="dxa"/>
          </w:tcPr>
          <w:p w14:paraId="3835511C" w14:textId="2081A357" w:rsidR="00877B56" w:rsidRPr="00977C73" w:rsidRDefault="00E96646" w:rsidP="00BC3394">
            <w:pPr>
              <w:rPr>
                <w:spacing w:val="-2"/>
                <w:rtl/>
                <w:lang w:bidi="ar-SY"/>
              </w:rPr>
            </w:pPr>
            <w:r w:rsidRPr="00977C73">
              <w:rPr>
                <w:rFonts w:hint="cs"/>
                <w:spacing w:val="-2"/>
                <w:rtl/>
                <w:lang w:bidi="ar-SY"/>
              </w:rPr>
              <w:t xml:space="preserve">ورأت </w:t>
            </w:r>
            <w:r w:rsidR="002A3C05" w:rsidRPr="00977C73">
              <w:rPr>
                <w:spacing w:val="-2"/>
                <w:rtl/>
                <w:lang w:bidi="ar-SY"/>
              </w:rPr>
              <w:t xml:space="preserve">إحدى الدول الأعضاء أن </w:t>
            </w:r>
            <w:r w:rsidRPr="00977C73">
              <w:rPr>
                <w:rFonts w:hint="cs"/>
                <w:spacing w:val="-2"/>
                <w:rtl/>
                <w:lang w:bidi="ar-SY"/>
              </w:rPr>
              <w:t xml:space="preserve">معايير </w:t>
            </w:r>
            <w:r w:rsidRPr="00977C73">
              <w:rPr>
                <w:spacing w:val="-2"/>
                <w:rtl/>
                <w:lang w:bidi="ar-SY"/>
              </w:rPr>
              <w:t xml:space="preserve">اتصالات أنظمة النقل الذكية </w:t>
            </w:r>
            <w:r w:rsidR="00B96160" w:rsidRPr="00977C73">
              <w:rPr>
                <w:rFonts w:hint="cs"/>
                <w:spacing w:val="-2"/>
                <w:rtl/>
                <w:lang w:bidi="ar-SY"/>
              </w:rPr>
              <w:t>هي</w:t>
            </w:r>
            <w:r w:rsidR="002A3C05" w:rsidRPr="00977C73">
              <w:rPr>
                <w:spacing w:val="-2"/>
                <w:rtl/>
                <w:lang w:bidi="ar-SY"/>
              </w:rPr>
              <w:t xml:space="preserve"> قصة نجاح طويلة الأجل لل</w:t>
            </w:r>
            <w:r w:rsidR="009651FE" w:rsidRPr="00977C73">
              <w:rPr>
                <w:spacing w:val="-2"/>
                <w:rtl/>
                <w:lang w:bidi="ar-SY"/>
              </w:rPr>
              <w:t>اتحاد</w:t>
            </w:r>
            <w:r w:rsidR="002A3C05" w:rsidRPr="00977C73">
              <w:rPr>
                <w:spacing w:val="-2"/>
                <w:rtl/>
                <w:lang w:bidi="ar-SY"/>
              </w:rPr>
              <w:t xml:space="preserve">؛ </w:t>
            </w:r>
            <w:r w:rsidRPr="00977C73">
              <w:rPr>
                <w:rFonts w:hint="cs"/>
                <w:spacing w:val="-2"/>
                <w:rtl/>
                <w:lang w:bidi="ar-SY"/>
              </w:rPr>
              <w:t>وي</w:t>
            </w:r>
            <w:r w:rsidR="002A3C05" w:rsidRPr="00977C73">
              <w:rPr>
                <w:spacing w:val="-2"/>
                <w:rtl/>
                <w:lang w:bidi="ar-SY"/>
              </w:rPr>
              <w:t xml:space="preserve">ُنظر إلى </w:t>
            </w:r>
            <w:r w:rsidR="00B96160" w:rsidRPr="00977C73">
              <w:rPr>
                <w:rFonts w:hint="cs"/>
                <w:spacing w:val="-2"/>
                <w:rtl/>
                <w:lang w:bidi="ar-SY"/>
              </w:rPr>
              <w:t xml:space="preserve">أن </w:t>
            </w:r>
            <w:r w:rsidRPr="00977C73">
              <w:rPr>
                <w:rFonts w:hint="cs"/>
                <w:spacing w:val="-2"/>
                <w:rtl/>
                <w:lang w:bidi="ar-SY"/>
              </w:rPr>
              <w:t xml:space="preserve">معايير </w:t>
            </w:r>
            <w:r w:rsidRPr="00977C73">
              <w:rPr>
                <w:spacing w:val="-2"/>
                <w:rtl/>
                <w:lang w:bidi="ar-SY"/>
              </w:rPr>
              <w:t xml:space="preserve">اتصالات أنظمة النقل الذكية </w:t>
            </w:r>
            <w:r w:rsidR="002A3C05" w:rsidRPr="00977C73">
              <w:rPr>
                <w:spacing w:val="-2"/>
                <w:rtl/>
                <w:lang w:bidi="ar-SY"/>
              </w:rPr>
              <w:t>تعمل بنجاح كبير في بناء علاقات للتعاون والتيسير مع الشركاء و</w:t>
            </w:r>
            <w:r w:rsidRPr="00977C73">
              <w:rPr>
                <w:rFonts w:hint="cs"/>
                <w:spacing w:val="-2"/>
                <w:rtl/>
                <w:lang w:bidi="ar-SY"/>
              </w:rPr>
              <w:t>ال</w:t>
            </w:r>
            <w:r w:rsidR="002A3C05" w:rsidRPr="00977C73">
              <w:rPr>
                <w:spacing w:val="-2"/>
                <w:rtl/>
                <w:lang w:bidi="ar-SY"/>
              </w:rPr>
              <w:t xml:space="preserve">منظمات </w:t>
            </w:r>
            <w:r w:rsidRPr="00977C73">
              <w:rPr>
                <w:rFonts w:hint="cs"/>
                <w:spacing w:val="-2"/>
                <w:rtl/>
                <w:lang w:bidi="ar-SY"/>
              </w:rPr>
              <w:t>الأخرى المعنية ب</w:t>
            </w:r>
            <w:r w:rsidR="002A3C05" w:rsidRPr="00977C73">
              <w:rPr>
                <w:spacing w:val="-2"/>
                <w:rtl/>
                <w:lang w:bidi="ar-SY"/>
              </w:rPr>
              <w:t>وضع المعايير؛ وأ</w:t>
            </w:r>
            <w:r w:rsidR="003B1BD1" w:rsidRPr="00977C73">
              <w:rPr>
                <w:rFonts w:hint="cs"/>
                <w:spacing w:val="-2"/>
                <w:rtl/>
                <w:lang w:bidi="ar-SY"/>
              </w:rPr>
              <w:t>ُ</w:t>
            </w:r>
            <w:r w:rsidR="002A3C05" w:rsidRPr="00977C73">
              <w:rPr>
                <w:spacing w:val="-2"/>
                <w:rtl/>
                <w:lang w:bidi="ar-SY"/>
              </w:rPr>
              <w:t xml:space="preserve">ثنى على موظفي الدعم التابعين لمكتب تقييس الاتصالات </w:t>
            </w:r>
            <w:r w:rsidR="003B1BD1" w:rsidRPr="00977C73">
              <w:rPr>
                <w:rFonts w:hint="cs"/>
                <w:spacing w:val="-2"/>
                <w:rtl/>
                <w:lang w:bidi="ar-SY"/>
              </w:rPr>
              <w:t>على عملهم المتعلق ب</w:t>
            </w:r>
            <w:r w:rsidR="003B1BD1" w:rsidRPr="00977C73">
              <w:rPr>
                <w:spacing w:val="-2"/>
                <w:rtl/>
                <w:lang w:bidi="ar-SY"/>
              </w:rPr>
              <w:t>إدارة خدمات أمانة</w:t>
            </w:r>
            <w:r w:rsidR="003B1BD1" w:rsidRPr="00977C73">
              <w:rPr>
                <w:rFonts w:hint="cs"/>
                <w:spacing w:val="-2"/>
                <w:rtl/>
                <w:lang w:bidi="ar-SY"/>
              </w:rPr>
              <w:t xml:space="preserve"> معايير </w:t>
            </w:r>
            <w:r w:rsidR="003B1BD1" w:rsidRPr="00977C73">
              <w:rPr>
                <w:spacing w:val="-2"/>
                <w:rtl/>
                <w:lang w:bidi="ar-SY"/>
              </w:rPr>
              <w:t xml:space="preserve">اتصالات أنظمة النقل الذكية </w:t>
            </w:r>
            <w:r w:rsidR="003B1BD1" w:rsidRPr="00977C73">
              <w:rPr>
                <w:rFonts w:hint="cs"/>
                <w:spacing w:val="-2"/>
                <w:rtl/>
                <w:lang w:bidi="ar-SY"/>
              </w:rPr>
              <w:t>بشكل</w:t>
            </w:r>
            <w:r w:rsidR="002A3C05" w:rsidRPr="00977C73">
              <w:rPr>
                <w:spacing w:val="-2"/>
                <w:rtl/>
                <w:lang w:bidi="ar-SY"/>
              </w:rPr>
              <w:t xml:space="preserve"> ممتاز. </w:t>
            </w:r>
            <w:r w:rsidR="003B1BD1" w:rsidRPr="00977C73">
              <w:rPr>
                <w:rFonts w:hint="cs"/>
                <w:spacing w:val="-2"/>
                <w:rtl/>
                <w:lang w:bidi="ar-SY"/>
              </w:rPr>
              <w:t>و</w:t>
            </w:r>
            <w:r w:rsidR="002A3C05" w:rsidRPr="00977C73">
              <w:rPr>
                <w:spacing w:val="-2"/>
                <w:rtl/>
                <w:lang w:bidi="ar-SY"/>
              </w:rPr>
              <w:t>نُصِح الفريق الاستشاري لت</w:t>
            </w:r>
            <w:r w:rsidR="009651FE" w:rsidRPr="00977C73">
              <w:rPr>
                <w:spacing w:val="-2"/>
                <w:rtl/>
                <w:lang w:bidi="ar-SY"/>
              </w:rPr>
              <w:t>قييس الاتصالات</w:t>
            </w:r>
            <w:r w:rsidR="002A3C05" w:rsidRPr="00977C73">
              <w:rPr>
                <w:spacing w:val="-2"/>
                <w:rtl/>
                <w:lang w:bidi="ar-SY"/>
              </w:rPr>
              <w:t xml:space="preserve"> ب</w:t>
            </w:r>
            <w:r w:rsidR="003B1BD1" w:rsidRPr="00977C73">
              <w:rPr>
                <w:rFonts w:hint="cs"/>
                <w:spacing w:val="-2"/>
                <w:rtl/>
                <w:lang w:bidi="ar-SY"/>
              </w:rPr>
              <w:t>أن ي</w:t>
            </w:r>
            <w:r w:rsidR="002A3C05" w:rsidRPr="00977C73">
              <w:rPr>
                <w:spacing w:val="-2"/>
                <w:rtl/>
                <w:lang w:bidi="ar-SY"/>
              </w:rPr>
              <w:t xml:space="preserve">نظر بجدية في نموذج </w:t>
            </w:r>
            <w:r w:rsidR="003B1BD1" w:rsidRPr="00977C73">
              <w:rPr>
                <w:rFonts w:hint="cs"/>
                <w:spacing w:val="-2"/>
                <w:rtl/>
                <w:lang w:bidi="ar-SY"/>
              </w:rPr>
              <w:t xml:space="preserve">معايير </w:t>
            </w:r>
            <w:r w:rsidR="003B1BD1" w:rsidRPr="00977C73">
              <w:rPr>
                <w:spacing w:val="-2"/>
                <w:rtl/>
                <w:lang w:bidi="ar-SY"/>
              </w:rPr>
              <w:t xml:space="preserve">اتصالات أنظمة النقل الذكية </w:t>
            </w:r>
            <w:r w:rsidR="00B96160" w:rsidRPr="00977C73">
              <w:rPr>
                <w:rFonts w:hint="cs"/>
                <w:spacing w:val="-2"/>
                <w:rtl/>
                <w:lang w:bidi="ar-SY"/>
              </w:rPr>
              <w:t>بشأن ال</w:t>
            </w:r>
            <w:r w:rsidR="00B96160" w:rsidRPr="00977C73">
              <w:rPr>
                <w:spacing w:val="-2"/>
                <w:rtl/>
                <w:lang w:bidi="ar-SY"/>
              </w:rPr>
              <w:t xml:space="preserve">تعاون </w:t>
            </w:r>
            <w:r w:rsidR="002A3C05" w:rsidRPr="00977C73">
              <w:rPr>
                <w:spacing w:val="-2"/>
                <w:rtl/>
                <w:lang w:bidi="ar-SY"/>
              </w:rPr>
              <w:t>ك</w:t>
            </w:r>
            <w:r w:rsidR="003B1BD1" w:rsidRPr="00977C73">
              <w:rPr>
                <w:rFonts w:hint="cs"/>
                <w:spacing w:val="-2"/>
                <w:rtl/>
                <w:lang w:bidi="ar-SY"/>
              </w:rPr>
              <w:t xml:space="preserve">إجراء </w:t>
            </w:r>
            <w:r w:rsidR="002A3C05" w:rsidRPr="00977C73">
              <w:rPr>
                <w:spacing w:val="-2"/>
                <w:rtl/>
                <w:lang w:bidi="ar-SY"/>
              </w:rPr>
              <w:t>بديل ل</w:t>
            </w:r>
            <w:r w:rsidR="00C47439" w:rsidRPr="00977C73">
              <w:rPr>
                <w:spacing w:val="-2"/>
                <w:rtl/>
                <w:lang w:bidi="ar-SY"/>
              </w:rPr>
              <w:t>لأفرقة المتخصصة</w:t>
            </w:r>
            <w:r w:rsidR="002A3C05" w:rsidRPr="00977C73">
              <w:rPr>
                <w:spacing w:val="-2"/>
                <w:rtl/>
                <w:lang w:bidi="ar-SY"/>
              </w:rPr>
              <w:t>.</w:t>
            </w:r>
          </w:p>
        </w:tc>
      </w:tr>
    </w:tbl>
    <w:p w14:paraId="0A006766" w14:textId="07A4828B" w:rsidR="00877B56" w:rsidRPr="00413D56" w:rsidRDefault="00877B56" w:rsidP="00977C73">
      <w:pPr>
        <w:pStyle w:val="Heading1"/>
        <w:spacing w:after="120"/>
        <w:rPr>
          <w:rtl/>
          <w:lang w:bidi="ar-SY"/>
        </w:rPr>
      </w:pPr>
      <w:bookmarkStart w:id="27" w:name="_Toc140648196"/>
      <w:r w:rsidRPr="00413D56">
        <w:rPr>
          <w:lang w:bidi="ar-SY"/>
        </w:rPr>
        <w:t>11</w:t>
      </w:r>
      <w:r w:rsidRPr="00413D56">
        <w:rPr>
          <w:rtl/>
          <w:lang w:bidi="ar-SY"/>
        </w:rPr>
        <w:tab/>
      </w:r>
      <w:r w:rsidR="002A3C05" w:rsidRPr="00413D56">
        <w:rPr>
          <w:rtl/>
          <w:lang w:bidi="ar-SY"/>
        </w:rPr>
        <w:t>اللغات على قدم المساواة</w:t>
      </w:r>
      <w:bookmarkEnd w:id="2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877B56" w:rsidRPr="00413D56" w14:paraId="4F1C0CA3" w14:textId="77777777" w:rsidTr="00BC3394">
        <w:tc>
          <w:tcPr>
            <w:tcW w:w="845" w:type="dxa"/>
          </w:tcPr>
          <w:p w14:paraId="4C8B620F" w14:textId="7EBE9D07" w:rsidR="00877B56" w:rsidRPr="00413D56" w:rsidRDefault="00877B56" w:rsidP="00BC3394">
            <w:pPr>
              <w:rPr>
                <w:lang w:bidi="ar-SY"/>
              </w:rPr>
            </w:pPr>
            <w:r w:rsidRPr="00413D56">
              <w:rPr>
                <w:lang w:bidi="ar-SY"/>
              </w:rPr>
              <w:t>1.11</w:t>
            </w:r>
          </w:p>
        </w:tc>
        <w:tc>
          <w:tcPr>
            <w:tcW w:w="8784" w:type="dxa"/>
          </w:tcPr>
          <w:p w14:paraId="1A3DC786" w14:textId="4224E01D" w:rsidR="00877B56" w:rsidRPr="00413D56" w:rsidRDefault="003B1BD1" w:rsidP="00BC3394">
            <w:pPr>
              <w:rPr>
                <w:rtl/>
                <w:lang w:bidi="ar-SY"/>
              </w:rPr>
            </w:pPr>
            <w:r w:rsidRPr="00413D56">
              <w:rPr>
                <w:rFonts w:hint="cs"/>
                <w:rtl/>
                <w:lang w:bidi="ar-SY"/>
              </w:rPr>
              <w:t>عرضت</w:t>
            </w:r>
            <w:r w:rsidR="002A3C05" w:rsidRPr="00413D56">
              <w:rPr>
                <w:rtl/>
                <w:lang w:bidi="ar-SY"/>
              </w:rPr>
              <w:t xml:space="preserve"> رئيسة لجنة تقييس </w:t>
            </w:r>
            <w:r w:rsidRPr="00413D56">
              <w:rPr>
                <w:rFonts w:hint="cs"/>
                <w:rtl/>
                <w:lang w:bidi="ar-SY"/>
              </w:rPr>
              <w:t>ا</w:t>
            </w:r>
            <w:r w:rsidR="002A3C05" w:rsidRPr="00413D56">
              <w:rPr>
                <w:rtl/>
                <w:lang w:bidi="ar-SY"/>
              </w:rPr>
              <w:t>لمفردات (</w:t>
            </w:r>
            <w:r w:rsidR="002A3C05" w:rsidRPr="00413D56">
              <w:rPr>
                <w:lang w:bidi="ar-SY"/>
              </w:rPr>
              <w:t>SCV</w:t>
            </w:r>
            <w:r w:rsidR="002A3C05" w:rsidRPr="00413D56">
              <w:rPr>
                <w:rtl/>
                <w:lang w:bidi="ar-SY"/>
              </w:rPr>
              <w:t>)، السيدة ريم بلحاج (تونس)،</w:t>
            </w:r>
            <w:r w:rsidR="00051146" w:rsidRPr="00413D56">
              <w:rPr>
                <w:rFonts w:hint="cs"/>
                <w:rtl/>
                <w:lang w:bidi="ar-SY"/>
              </w:rPr>
              <w:t xml:space="preserve"> الوثيقة</w:t>
            </w:r>
            <w:r w:rsidR="002A3C05" w:rsidRPr="00413D56">
              <w:rPr>
                <w:rtl/>
                <w:lang w:bidi="ar-SY"/>
              </w:rPr>
              <w:t xml:space="preserve"> </w:t>
            </w:r>
            <w:hyperlink r:id="rId65" w:history="1">
              <w:r w:rsidR="002A3C05" w:rsidRPr="00413D56">
                <w:rPr>
                  <w:rStyle w:val="Hyperlink"/>
                </w:rPr>
                <w:t>TD218</w:t>
              </w:r>
            </w:hyperlink>
            <w:r w:rsidR="002A3C05" w:rsidRPr="00413D56">
              <w:rPr>
                <w:rtl/>
              </w:rPr>
              <w:t xml:space="preserve"> </w:t>
            </w:r>
            <w:r w:rsidR="002A3C05" w:rsidRPr="00413D56">
              <w:rPr>
                <w:rtl/>
                <w:lang w:bidi="ar-SY"/>
              </w:rPr>
              <w:t xml:space="preserve">مع تقرير أنشطة </w:t>
            </w:r>
            <w:r w:rsidRPr="00413D56">
              <w:rPr>
                <w:rFonts w:hint="cs"/>
                <w:rtl/>
                <w:lang w:bidi="ar-SY"/>
              </w:rPr>
              <w:t>اللجنة</w:t>
            </w:r>
            <w:r w:rsidR="00573ED5">
              <w:rPr>
                <w:rFonts w:hint="eastAsia"/>
                <w:rtl/>
                <w:lang w:bidi="ar-SY"/>
              </w:rPr>
              <w:t> </w:t>
            </w:r>
            <w:r w:rsidR="002A3C05" w:rsidRPr="00413D56">
              <w:rPr>
                <w:lang w:bidi="ar-SY"/>
              </w:rPr>
              <w:t>SCV</w:t>
            </w:r>
            <w:r w:rsidR="002A3C05" w:rsidRPr="00413D56">
              <w:rPr>
                <w:rtl/>
                <w:lang w:bidi="ar-SY"/>
              </w:rPr>
              <w:t xml:space="preserve"> في الفترة من يناير إلى مايو </w:t>
            </w:r>
            <w:r w:rsidR="002A3C05" w:rsidRPr="00413D56">
              <w:rPr>
                <w:lang w:bidi="ar-SY"/>
              </w:rPr>
              <w:t>2023</w:t>
            </w:r>
            <w:r w:rsidR="002A3C05" w:rsidRPr="00413D56">
              <w:rPr>
                <w:rtl/>
                <w:lang w:bidi="ar-SY"/>
              </w:rPr>
              <w:t xml:space="preserve">. </w:t>
            </w:r>
            <w:r w:rsidRPr="00413D56">
              <w:rPr>
                <w:rFonts w:hint="cs"/>
                <w:rtl/>
                <w:lang w:bidi="ar-SY"/>
              </w:rPr>
              <w:t>و</w:t>
            </w:r>
            <w:r w:rsidR="002A3C05" w:rsidRPr="00413D56">
              <w:rPr>
                <w:rtl/>
                <w:lang w:bidi="ar-SY"/>
              </w:rPr>
              <w:t>ي</w:t>
            </w:r>
            <w:r w:rsidRPr="00413D56">
              <w:rPr>
                <w:rFonts w:hint="cs"/>
                <w:rtl/>
                <w:lang w:bidi="ar-SY"/>
              </w:rPr>
              <w:t>ُ</w:t>
            </w:r>
            <w:r w:rsidR="002A3C05" w:rsidRPr="00413D56">
              <w:rPr>
                <w:rtl/>
                <w:lang w:bidi="ar-SY"/>
              </w:rPr>
              <w:t xml:space="preserve">وجه الانتباه إلى </w:t>
            </w:r>
            <w:r w:rsidRPr="00413D56">
              <w:rPr>
                <w:rFonts w:hint="cs"/>
                <w:rtl/>
                <w:lang w:bidi="ar-SY"/>
              </w:rPr>
              <w:t>أنه من ال</w:t>
            </w:r>
            <w:r w:rsidR="002A3C05" w:rsidRPr="00413D56">
              <w:rPr>
                <w:rtl/>
                <w:lang w:bidi="ar-SY"/>
              </w:rPr>
              <w:t>ملا</w:t>
            </w:r>
            <w:r w:rsidRPr="00413D56">
              <w:rPr>
                <w:rFonts w:hint="cs"/>
                <w:rtl/>
                <w:lang w:bidi="ar-SY"/>
              </w:rPr>
              <w:t>ئم</w:t>
            </w:r>
            <w:r w:rsidR="002A3C05" w:rsidRPr="00413D56">
              <w:rPr>
                <w:rtl/>
                <w:lang w:bidi="ar-SY"/>
              </w:rPr>
              <w:t xml:space="preserve"> أو </w:t>
            </w:r>
            <w:r w:rsidRPr="00413D56">
              <w:rPr>
                <w:rFonts w:hint="cs"/>
                <w:rtl/>
                <w:lang w:bidi="ar-SY"/>
              </w:rPr>
              <w:t>ال</w:t>
            </w:r>
            <w:r w:rsidR="00373FF6" w:rsidRPr="00413D56">
              <w:rPr>
                <w:rtl/>
                <w:lang w:bidi="ar-SY"/>
              </w:rPr>
              <w:t>مقترح</w:t>
            </w:r>
            <w:r w:rsidR="002A3C05" w:rsidRPr="00413D56">
              <w:rPr>
                <w:rtl/>
                <w:lang w:bidi="ar-SY"/>
              </w:rPr>
              <w:t xml:space="preserve"> </w:t>
            </w:r>
            <w:r w:rsidRPr="00413D56">
              <w:rPr>
                <w:rFonts w:hint="cs"/>
                <w:rtl/>
                <w:lang w:bidi="ar-SY"/>
              </w:rPr>
              <w:t>إعداد</w:t>
            </w:r>
            <w:r w:rsidR="002A3C05" w:rsidRPr="00413D56">
              <w:rPr>
                <w:rtl/>
                <w:lang w:bidi="ar-SY"/>
              </w:rPr>
              <w:t xml:space="preserve"> مذكرات تفاهم مع </w:t>
            </w:r>
            <w:r w:rsidRPr="00413D56">
              <w:rPr>
                <w:rFonts w:hint="cs"/>
                <w:rtl/>
                <w:lang w:bidi="ar-SY"/>
              </w:rPr>
              <w:t>المنظمات</w:t>
            </w:r>
            <w:r w:rsidR="002A3C05" w:rsidRPr="00413D56">
              <w:rPr>
                <w:rtl/>
                <w:lang w:bidi="ar-SY"/>
              </w:rPr>
              <w:t xml:space="preserve"> الأخرى</w:t>
            </w:r>
            <w:r w:rsidRPr="00413D56">
              <w:rPr>
                <w:rFonts w:hint="cs"/>
                <w:rtl/>
                <w:lang w:bidi="ar-SY"/>
              </w:rPr>
              <w:t xml:space="preserve"> المعنية بوضع المعايير</w:t>
            </w:r>
            <w:r w:rsidR="002A3C05" w:rsidRPr="00413D56">
              <w:rPr>
                <w:rtl/>
                <w:lang w:bidi="ar-SY"/>
              </w:rPr>
              <w:t>.</w:t>
            </w:r>
          </w:p>
        </w:tc>
      </w:tr>
      <w:tr w:rsidR="00877B56" w:rsidRPr="00413D56" w14:paraId="5BB999BE" w14:textId="77777777" w:rsidTr="00BC3394">
        <w:tc>
          <w:tcPr>
            <w:tcW w:w="845" w:type="dxa"/>
          </w:tcPr>
          <w:p w14:paraId="021DA275" w14:textId="78DFF1E4" w:rsidR="00877B56" w:rsidRPr="00413D56" w:rsidRDefault="00877B56" w:rsidP="00BC3394">
            <w:pPr>
              <w:rPr>
                <w:rtl/>
                <w:lang w:bidi="ar-SY"/>
              </w:rPr>
            </w:pPr>
            <w:r w:rsidRPr="00413D56">
              <w:rPr>
                <w:lang w:bidi="ar-SY"/>
              </w:rPr>
              <w:t>1.1.11</w:t>
            </w:r>
          </w:p>
        </w:tc>
        <w:tc>
          <w:tcPr>
            <w:tcW w:w="8784" w:type="dxa"/>
          </w:tcPr>
          <w:p w14:paraId="45EE22CB" w14:textId="54D6EF7E" w:rsidR="00877B56" w:rsidRPr="00413D56" w:rsidRDefault="003B1BD1" w:rsidP="00BC3394">
            <w:pPr>
              <w:rPr>
                <w:rtl/>
                <w:lang w:bidi="ar-SY"/>
              </w:rPr>
            </w:pPr>
            <w:r w:rsidRPr="00413D56">
              <w:rPr>
                <w:rFonts w:hint="cs"/>
                <w:rtl/>
                <w:lang w:bidi="ar-SY"/>
              </w:rPr>
              <w:t>و</w:t>
            </w:r>
            <w:r w:rsidR="002A3C05" w:rsidRPr="00413D56">
              <w:rPr>
                <w:rtl/>
                <w:lang w:bidi="ar-SY"/>
              </w:rPr>
              <w:t xml:space="preserve">أيد العديد من الأعضاء فكرة </w:t>
            </w:r>
            <w:r w:rsidR="00E91915" w:rsidRPr="00413D56">
              <w:rPr>
                <w:rFonts w:hint="cs"/>
                <w:rtl/>
                <w:lang w:bidi="ar-SY"/>
              </w:rPr>
              <w:t>إعداد</w:t>
            </w:r>
            <w:r w:rsidR="002A3C05" w:rsidRPr="00413D56">
              <w:rPr>
                <w:rtl/>
                <w:lang w:bidi="ar-SY"/>
              </w:rPr>
              <w:t xml:space="preserve"> مذكرات تفاهم مع </w:t>
            </w:r>
            <w:r w:rsidR="00E91915" w:rsidRPr="00413D56">
              <w:rPr>
                <w:rFonts w:hint="cs"/>
                <w:rtl/>
                <w:lang w:bidi="ar-SY"/>
              </w:rPr>
              <w:t>المنظمات</w:t>
            </w:r>
            <w:r w:rsidR="00E91915" w:rsidRPr="00413D56">
              <w:rPr>
                <w:rtl/>
                <w:lang w:bidi="ar-SY"/>
              </w:rPr>
              <w:t xml:space="preserve"> الأخرى</w:t>
            </w:r>
            <w:r w:rsidR="00E91915" w:rsidRPr="00413D56">
              <w:rPr>
                <w:rFonts w:hint="cs"/>
                <w:rtl/>
                <w:lang w:bidi="ar-SY"/>
              </w:rPr>
              <w:t xml:space="preserve"> المعنية بوضع المعايير</w:t>
            </w:r>
            <w:r w:rsidR="002A3C05" w:rsidRPr="00413D56">
              <w:rPr>
                <w:rtl/>
                <w:lang w:bidi="ar-SY"/>
              </w:rPr>
              <w:t>، و</w:t>
            </w:r>
            <w:r w:rsidR="00E91915" w:rsidRPr="00413D56">
              <w:rPr>
                <w:rFonts w:hint="cs"/>
                <w:rtl/>
                <w:lang w:bidi="ar-SY"/>
              </w:rPr>
              <w:t>التمسوا</w:t>
            </w:r>
            <w:r w:rsidR="002A3C05" w:rsidRPr="00413D56">
              <w:rPr>
                <w:rtl/>
                <w:lang w:bidi="ar-SY"/>
              </w:rPr>
              <w:t xml:space="preserve"> </w:t>
            </w:r>
            <w:r w:rsidR="00E91915" w:rsidRPr="00413D56">
              <w:rPr>
                <w:rFonts w:hint="cs"/>
                <w:rtl/>
                <w:lang w:bidi="ar-SY"/>
              </w:rPr>
              <w:t>تقاسم</w:t>
            </w:r>
            <w:r w:rsidR="002A3C05" w:rsidRPr="00413D56">
              <w:rPr>
                <w:rtl/>
                <w:lang w:bidi="ar-SY"/>
              </w:rPr>
              <w:t xml:space="preserve"> هذه المذكرات مع الفريق الاستشاري لتقييس الاتصالات في الاجتماعات المقبلة.</w:t>
            </w:r>
          </w:p>
        </w:tc>
      </w:tr>
      <w:tr w:rsidR="00877B56" w:rsidRPr="00413D56" w14:paraId="4A1F483B" w14:textId="77777777" w:rsidTr="00BC3394">
        <w:tc>
          <w:tcPr>
            <w:tcW w:w="845" w:type="dxa"/>
          </w:tcPr>
          <w:p w14:paraId="2DE45BAF" w14:textId="7B58C890" w:rsidR="00877B56" w:rsidRPr="00413D56" w:rsidRDefault="00877B56" w:rsidP="00877B56">
            <w:pPr>
              <w:rPr>
                <w:lang w:bidi="ar-SY"/>
              </w:rPr>
            </w:pPr>
            <w:r w:rsidRPr="00413D56">
              <w:rPr>
                <w:lang w:bidi="ar-SY"/>
              </w:rPr>
              <w:t>2.1.11</w:t>
            </w:r>
          </w:p>
        </w:tc>
        <w:tc>
          <w:tcPr>
            <w:tcW w:w="8784" w:type="dxa"/>
          </w:tcPr>
          <w:p w14:paraId="2C9E25DD" w14:textId="704F5800" w:rsidR="00877B56" w:rsidRPr="00413D56" w:rsidRDefault="00E91915" w:rsidP="00877B56">
            <w:pPr>
              <w:rPr>
                <w:rtl/>
                <w:lang w:bidi="ar-SY"/>
              </w:rPr>
            </w:pPr>
            <w:r w:rsidRPr="00413D56">
              <w:rPr>
                <w:rFonts w:hint="cs"/>
                <w:rtl/>
                <w:lang w:bidi="ar-SY"/>
              </w:rPr>
              <w:t>و</w:t>
            </w:r>
            <w:r w:rsidR="002A3C05" w:rsidRPr="00413D56">
              <w:rPr>
                <w:rtl/>
                <w:lang w:bidi="ar-SY"/>
              </w:rPr>
              <w:t xml:space="preserve">أُبلغ </w:t>
            </w:r>
            <w:r w:rsidRPr="00413D56">
              <w:rPr>
                <w:rtl/>
                <w:lang w:bidi="ar-SY"/>
              </w:rPr>
              <w:t xml:space="preserve">الفريق الاستشاري لتقييس الاتصالات </w:t>
            </w:r>
            <w:r w:rsidR="002A3C05" w:rsidRPr="00413D56">
              <w:rPr>
                <w:rtl/>
                <w:lang w:bidi="ar-SY"/>
              </w:rPr>
              <w:t xml:space="preserve">بالحاجة إلى إيجاد رئيس جديد </w:t>
            </w:r>
            <w:r w:rsidRPr="00413D56">
              <w:rPr>
                <w:rtl/>
                <w:lang w:bidi="ar-SY"/>
              </w:rPr>
              <w:t>ل</w:t>
            </w:r>
            <w:r w:rsidRPr="00413D56">
              <w:rPr>
                <w:rFonts w:hint="cs"/>
                <w:rtl/>
                <w:lang w:bidi="ar-SY"/>
              </w:rPr>
              <w:t>ل</w:t>
            </w:r>
            <w:r w:rsidRPr="00413D56">
              <w:rPr>
                <w:rtl/>
                <w:lang w:bidi="ar-SY"/>
              </w:rPr>
              <w:t xml:space="preserve">جنة تقييس </w:t>
            </w:r>
            <w:r w:rsidRPr="00413D56">
              <w:rPr>
                <w:rFonts w:hint="cs"/>
                <w:rtl/>
                <w:lang w:bidi="ar-SY"/>
              </w:rPr>
              <w:t>ا</w:t>
            </w:r>
            <w:r w:rsidRPr="00413D56">
              <w:rPr>
                <w:rtl/>
                <w:lang w:bidi="ar-SY"/>
              </w:rPr>
              <w:t xml:space="preserve">لمفردات </w:t>
            </w:r>
            <w:r w:rsidR="002A3C05" w:rsidRPr="00413D56">
              <w:rPr>
                <w:rtl/>
                <w:lang w:bidi="ar-SY"/>
              </w:rPr>
              <w:t>لفترة الدراسة</w:t>
            </w:r>
            <w:r w:rsidR="00977C73">
              <w:rPr>
                <w:rFonts w:hint="cs"/>
                <w:rtl/>
                <w:lang w:bidi="ar-SY"/>
              </w:rPr>
              <w:t> </w:t>
            </w:r>
            <w:r w:rsidR="002A3C05" w:rsidRPr="00413D56">
              <w:rPr>
                <w:lang w:bidi="ar-SY"/>
              </w:rPr>
              <w:t>2025</w:t>
            </w:r>
            <w:r w:rsidR="002A3C05" w:rsidRPr="00413D56">
              <w:rPr>
                <w:rtl/>
                <w:lang w:bidi="ar-SY"/>
              </w:rPr>
              <w:t>-</w:t>
            </w:r>
            <w:r w:rsidR="002A3C05" w:rsidRPr="00413D56">
              <w:rPr>
                <w:lang w:bidi="ar-SY"/>
              </w:rPr>
              <w:t>2028</w:t>
            </w:r>
            <w:r w:rsidR="002A3C05" w:rsidRPr="00413D56">
              <w:rPr>
                <w:rtl/>
                <w:lang w:bidi="ar-SY"/>
              </w:rPr>
              <w:t>، لملء</w:t>
            </w:r>
            <w:r w:rsidR="002A3C05" w:rsidRPr="00413D56">
              <w:rPr>
                <w:rtl/>
                <w:lang w:bidi="ar-EG"/>
              </w:rPr>
              <w:t xml:space="preserve"> المكان</w:t>
            </w:r>
            <w:r w:rsidR="002A3C05" w:rsidRPr="00413D56">
              <w:rPr>
                <w:rtl/>
                <w:lang w:bidi="ar-SY"/>
              </w:rPr>
              <w:t xml:space="preserve"> الشاغر للسيدة ريم بلحاج، التي </w:t>
            </w:r>
            <w:r w:rsidRPr="00413D56">
              <w:rPr>
                <w:rFonts w:hint="cs"/>
                <w:rtl/>
                <w:lang w:bidi="ar-SY"/>
              </w:rPr>
              <w:t>أصبحت</w:t>
            </w:r>
            <w:r w:rsidR="002A3C05" w:rsidRPr="00413D56">
              <w:rPr>
                <w:rtl/>
                <w:lang w:bidi="ar-SY"/>
              </w:rPr>
              <w:t xml:space="preserve"> في فترة ولايتها الثانية.</w:t>
            </w:r>
          </w:p>
        </w:tc>
      </w:tr>
      <w:tr w:rsidR="00877B56" w:rsidRPr="00413D56" w14:paraId="3D1A31A3" w14:textId="77777777" w:rsidTr="00BC3394">
        <w:tc>
          <w:tcPr>
            <w:tcW w:w="845" w:type="dxa"/>
          </w:tcPr>
          <w:p w14:paraId="60E3B83F" w14:textId="336A2B70" w:rsidR="00877B56" w:rsidRPr="00413D56" w:rsidRDefault="00877B56" w:rsidP="00877B56">
            <w:pPr>
              <w:rPr>
                <w:lang w:bidi="ar-SY"/>
              </w:rPr>
            </w:pPr>
            <w:r w:rsidRPr="00413D56">
              <w:rPr>
                <w:lang w:bidi="ar-SY"/>
              </w:rPr>
              <w:t>3.1.11</w:t>
            </w:r>
          </w:p>
        </w:tc>
        <w:tc>
          <w:tcPr>
            <w:tcW w:w="8784" w:type="dxa"/>
          </w:tcPr>
          <w:p w14:paraId="1B203190" w14:textId="67F298A9" w:rsidR="00877B56" w:rsidRPr="00413D56" w:rsidRDefault="00E91915" w:rsidP="00877B56">
            <w:pPr>
              <w:rPr>
                <w:rtl/>
                <w:lang w:bidi="ar-SY"/>
              </w:rPr>
            </w:pPr>
            <w:r w:rsidRPr="00413D56">
              <w:rPr>
                <w:rFonts w:hint="cs"/>
                <w:rtl/>
                <w:lang w:bidi="ar-SY"/>
              </w:rPr>
              <w:t>و</w:t>
            </w:r>
            <w:r w:rsidR="002A3C05" w:rsidRPr="00413D56">
              <w:rPr>
                <w:rtl/>
                <w:lang w:bidi="ar-SY"/>
              </w:rPr>
              <w:t>أحاط الفريق الاستشاري لت</w:t>
            </w:r>
            <w:r w:rsidR="009651FE" w:rsidRPr="00413D56">
              <w:rPr>
                <w:rtl/>
                <w:lang w:bidi="ar-SY"/>
              </w:rPr>
              <w:t>قييس الاتصالات</w:t>
            </w:r>
            <w:r w:rsidR="002A3C05" w:rsidRPr="00413D56">
              <w:rPr>
                <w:rtl/>
                <w:lang w:bidi="ar-SY"/>
              </w:rPr>
              <w:t xml:space="preserve"> علماً بهذا التقرير.</w:t>
            </w:r>
          </w:p>
        </w:tc>
      </w:tr>
      <w:tr w:rsidR="00877B56" w:rsidRPr="00413D56" w14:paraId="3C29BDB2" w14:textId="77777777" w:rsidTr="00BC3394">
        <w:tc>
          <w:tcPr>
            <w:tcW w:w="845" w:type="dxa"/>
          </w:tcPr>
          <w:p w14:paraId="63EEEE57" w14:textId="006BE690" w:rsidR="00877B56" w:rsidRPr="00413D56" w:rsidRDefault="00877B56" w:rsidP="00877B56">
            <w:pPr>
              <w:rPr>
                <w:lang w:bidi="ar-SY"/>
              </w:rPr>
            </w:pPr>
            <w:r w:rsidRPr="00413D56">
              <w:rPr>
                <w:lang w:bidi="ar-SY"/>
              </w:rPr>
              <w:t>2.11</w:t>
            </w:r>
          </w:p>
        </w:tc>
        <w:tc>
          <w:tcPr>
            <w:tcW w:w="8784" w:type="dxa"/>
          </w:tcPr>
          <w:p w14:paraId="603A6B0D" w14:textId="7E48F51A" w:rsidR="00877B56" w:rsidRPr="00413D56" w:rsidRDefault="00923CB9" w:rsidP="00877B56">
            <w:pPr>
              <w:rPr>
                <w:rtl/>
                <w:lang w:bidi="ar-SY"/>
              </w:rPr>
            </w:pPr>
            <w:r>
              <w:rPr>
                <w:rFonts w:hint="cs"/>
                <w:rtl/>
                <w:lang w:bidi="ar-SY"/>
              </w:rPr>
              <w:t>وعرض</w:t>
            </w:r>
            <w:r w:rsidR="002A3C05" w:rsidRPr="00413D56">
              <w:rPr>
                <w:rtl/>
                <w:lang w:bidi="ar-SY"/>
              </w:rPr>
              <w:t xml:space="preserve"> السيد فيل </w:t>
            </w:r>
            <w:proofErr w:type="spellStart"/>
            <w:r w:rsidR="002A3C05" w:rsidRPr="00413D56">
              <w:rPr>
                <w:rtl/>
                <w:lang w:bidi="ar-SY"/>
              </w:rPr>
              <w:t>روشتون</w:t>
            </w:r>
            <w:proofErr w:type="spellEnd"/>
            <w:r w:rsidR="008B7452" w:rsidRPr="00413D56">
              <w:rPr>
                <w:rtl/>
                <w:lang w:bidi="ar-SY"/>
              </w:rPr>
              <w:t>،</w:t>
            </w:r>
            <w:r w:rsidR="002A3C05" w:rsidRPr="00413D56">
              <w:rPr>
                <w:rtl/>
                <w:lang w:bidi="ar-SY"/>
              </w:rPr>
              <w:t xml:space="preserve"> رئيس لجنة الدراسات </w:t>
            </w:r>
            <w:r w:rsidR="00884948" w:rsidRPr="00413D56">
              <w:rPr>
                <w:lang w:bidi="ar-SY"/>
              </w:rPr>
              <w:t>2</w:t>
            </w:r>
            <w:r w:rsidR="002A3C05" w:rsidRPr="00413D56">
              <w:rPr>
                <w:rtl/>
                <w:lang w:bidi="ar-SY"/>
              </w:rPr>
              <w:t xml:space="preserve"> لقطاع تقييس الاتصالات</w:t>
            </w:r>
            <w:r w:rsidR="008B7452" w:rsidRPr="00413D56">
              <w:rPr>
                <w:rtl/>
                <w:lang w:bidi="ar-SY"/>
              </w:rPr>
              <w:t>،</w:t>
            </w:r>
            <w:r w:rsidR="002A3C05" w:rsidRPr="00413D56">
              <w:rPr>
                <w:rtl/>
                <w:lang w:bidi="ar-SY"/>
              </w:rPr>
              <w:t xml:space="preserve"> بيان الاتصال </w:t>
            </w:r>
            <w:r w:rsidR="007D1699" w:rsidRPr="00413D56">
              <w:rPr>
                <w:rFonts w:hint="cs"/>
                <w:rtl/>
                <w:lang w:bidi="ar-SY"/>
              </w:rPr>
              <w:t xml:space="preserve">الوارد </w:t>
            </w:r>
            <w:r w:rsidR="002A3C05" w:rsidRPr="00413D56">
              <w:rPr>
                <w:rtl/>
                <w:lang w:bidi="ar-SY"/>
              </w:rPr>
              <w:t xml:space="preserve">في </w:t>
            </w:r>
            <w:hyperlink r:id="rId66" w:history="1">
              <w:r w:rsidR="007D1699" w:rsidRPr="00413D56">
                <w:rPr>
                  <w:rStyle w:val="Hyperlink"/>
                </w:rPr>
                <w:t>TD243</w:t>
              </w:r>
            </w:hyperlink>
            <w:r w:rsidR="002A3C05" w:rsidRPr="00413D56">
              <w:rPr>
                <w:rtl/>
                <w:lang w:bidi="ar-SY"/>
              </w:rPr>
              <w:t xml:space="preserve">، </w:t>
            </w:r>
            <w:r w:rsidR="007D1699" w:rsidRPr="00413D56">
              <w:rPr>
                <w:rFonts w:hint="cs"/>
                <w:rtl/>
                <w:lang w:bidi="ar-SY"/>
              </w:rPr>
              <w:t>و</w:t>
            </w:r>
            <w:r w:rsidR="002A3C05" w:rsidRPr="00413D56">
              <w:rPr>
                <w:rtl/>
                <w:lang w:bidi="ar-SY"/>
              </w:rPr>
              <w:t xml:space="preserve">الذي يقدم معلومات عن </w:t>
            </w:r>
            <w:r w:rsidR="007D1699" w:rsidRPr="00413D56">
              <w:rPr>
                <w:rFonts w:hint="cs"/>
                <w:rtl/>
                <w:lang w:bidi="ar-SY"/>
              </w:rPr>
              <w:t>الأنشطة الحالية المتعلقة ب</w:t>
            </w:r>
            <w:r w:rsidR="002A3C05" w:rsidRPr="00413D56">
              <w:rPr>
                <w:rtl/>
                <w:lang w:bidi="ar-SY"/>
              </w:rPr>
              <w:t xml:space="preserve">المصطلحات </w:t>
            </w:r>
            <w:r w:rsidR="007D1699" w:rsidRPr="00413D56">
              <w:rPr>
                <w:rFonts w:hint="cs"/>
                <w:rtl/>
                <w:lang w:bidi="ar-SY"/>
              </w:rPr>
              <w:t>و</w:t>
            </w:r>
            <w:r w:rsidR="002A3C05" w:rsidRPr="00413D56">
              <w:rPr>
                <w:rtl/>
                <w:lang w:bidi="ar-SY"/>
              </w:rPr>
              <w:t>التع</w:t>
            </w:r>
            <w:r w:rsidR="00B96160">
              <w:rPr>
                <w:rFonts w:hint="cs"/>
                <w:rtl/>
                <w:lang w:bidi="ar-SY"/>
              </w:rPr>
              <w:t>ا</w:t>
            </w:r>
            <w:r w:rsidR="002A3C05" w:rsidRPr="00413D56">
              <w:rPr>
                <w:rtl/>
                <w:lang w:bidi="ar-SY"/>
              </w:rPr>
              <w:t xml:space="preserve">ريف داخل لجنة الدراسات </w:t>
            </w:r>
            <w:r w:rsidR="002A3C05" w:rsidRPr="00413D56">
              <w:rPr>
                <w:lang w:bidi="ar-SY"/>
              </w:rPr>
              <w:t>2</w:t>
            </w:r>
            <w:r w:rsidR="002A3C05" w:rsidRPr="00413D56">
              <w:rPr>
                <w:rtl/>
                <w:lang w:bidi="ar-SY"/>
              </w:rPr>
              <w:t xml:space="preserve">. </w:t>
            </w:r>
            <w:r w:rsidR="007D1699" w:rsidRPr="00413D56">
              <w:rPr>
                <w:rFonts w:hint="cs"/>
                <w:rtl/>
                <w:lang w:bidi="ar-SY"/>
              </w:rPr>
              <w:t>و</w:t>
            </w:r>
            <w:r w:rsidR="002A3C05" w:rsidRPr="00413D56">
              <w:rPr>
                <w:rtl/>
                <w:lang w:bidi="ar-SY"/>
              </w:rPr>
              <w:t xml:space="preserve">تطلب لجنة الدراسات </w:t>
            </w:r>
            <w:r w:rsidR="002A3C05" w:rsidRPr="00413D56">
              <w:rPr>
                <w:lang w:bidi="ar-SY"/>
              </w:rPr>
              <w:t>2</w:t>
            </w:r>
            <w:r w:rsidR="002A3C05" w:rsidRPr="00413D56">
              <w:rPr>
                <w:rtl/>
                <w:lang w:bidi="ar-SY"/>
              </w:rPr>
              <w:t xml:space="preserve"> من الفريق الاستشاري لت</w:t>
            </w:r>
            <w:r w:rsidR="009651FE" w:rsidRPr="00413D56">
              <w:rPr>
                <w:rtl/>
                <w:lang w:bidi="ar-SY"/>
              </w:rPr>
              <w:t>قييس الاتصالات</w:t>
            </w:r>
            <w:r w:rsidR="002A3C05" w:rsidRPr="00413D56">
              <w:rPr>
                <w:rtl/>
                <w:lang w:bidi="ar-SY"/>
              </w:rPr>
              <w:t xml:space="preserve"> تقييم </w:t>
            </w:r>
            <w:r w:rsidR="00B96160">
              <w:rPr>
                <w:rFonts w:hint="cs"/>
                <w:rtl/>
                <w:lang w:bidi="ar-SY"/>
              </w:rPr>
              <w:t>المسائل</w:t>
            </w:r>
            <w:r w:rsidR="002A3C05" w:rsidRPr="00413D56">
              <w:rPr>
                <w:rtl/>
                <w:lang w:bidi="ar-SY"/>
              </w:rPr>
              <w:t xml:space="preserve"> المحتملة، بما في ذلك احتمال حذف </w:t>
            </w:r>
            <w:r w:rsidR="007D1699" w:rsidRPr="00413D56">
              <w:rPr>
                <w:rFonts w:hint="cs"/>
                <w:rtl/>
                <w:lang w:bidi="ar-SY"/>
              </w:rPr>
              <w:t xml:space="preserve">البند </w:t>
            </w:r>
            <w:r w:rsidR="00E4676C" w:rsidRPr="00413D56">
              <w:rPr>
                <w:lang w:val="en-CA" w:bidi="ar-SY"/>
              </w:rPr>
              <w:t>2.3</w:t>
            </w:r>
            <w:r w:rsidR="002A3C05" w:rsidRPr="00413D56">
              <w:rPr>
                <w:rtl/>
                <w:lang w:bidi="ar-EG"/>
              </w:rPr>
              <w:t xml:space="preserve"> </w:t>
            </w:r>
            <w:r w:rsidR="002A3C05" w:rsidRPr="00413D56">
              <w:rPr>
                <w:rtl/>
                <w:lang w:bidi="ar-SY"/>
              </w:rPr>
              <w:t xml:space="preserve">(التعاريف الموضوعة في هذا النص) من </w:t>
            </w:r>
            <w:r w:rsidR="00E4676C" w:rsidRPr="00413D56">
              <w:rPr>
                <w:rFonts w:hint="cs"/>
                <w:rtl/>
                <w:lang w:bidi="ar-SY"/>
              </w:rPr>
              <w:t>نماذج</w:t>
            </w:r>
            <w:r w:rsidR="002A3C05" w:rsidRPr="00413D56">
              <w:rPr>
                <w:rtl/>
                <w:lang w:bidi="ar-SY"/>
              </w:rPr>
              <w:t xml:space="preserve"> الوثائق غير الرسمية. </w:t>
            </w:r>
            <w:r w:rsidR="00E4676C" w:rsidRPr="00413D56">
              <w:rPr>
                <w:rFonts w:hint="cs"/>
                <w:rtl/>
                <w:lang w:bidi="ar-SY"/>
              </w:rPr>
              <w:t>و</w:t>
            </w:r>
            <w:r w:rsidR="002A3C05" w:rsidRPr="00413D56">
              <w:rPr>
                <w:rtl/>
                <w:lang w:bidi="ar-SY"/>
              </w:rPr>
              <w:t xml:space="preserve">تطلب لجنة الدراسات </w:t>
            </w:r>
            <w:r w:rsidR="002A3C05" w:rsidRPr="00413D56">
              <w:rPr>
                <w:lang w:bidi="ar-SY"/>
              </w:rPr>
              <w:t>2</w:t>
            </w:r>
            <w:r w:rsidR="002A3C05" w:rsidRPr="00413D56">
              <w:rPr>
                <w:rtl/>
                <w:lang w:bidi="ar-EG"/>
              </w:rPr>
              <w:t xml:space="preserve"> </w:t>
            </w:r>
            <w:r w:rsidR="002A3C05" w:rsidRPr="00413D56">
              <w:rPr>
                <w:rtl/>
                <w:lang w:bidi="ar-SY"/>
              </w:rPr>
              <w:t xml:space="preserve">من الفريق الاستشاري لتقييس الاتصالات تقييم مسألة التعاريف الخارجية وتعديل دليل المؤلف وربما بعض توصيات السلسلة </w:t>
            </w:r>
            <w:r w:rsidR="00E4676C" w:rsidRPr="00413D56">
              <w:rPr>
                <w:lang w:bidi="ar-SY"/>
              </w:rPr>
              <w:t>A</w:t>
            </w:r>
            <w:r w:rsidR="00884948" w:rsidRPr="00413D56">
              <w:rPr>
                <w:rtl/>
                <w:lang w:bidi="ar-SY"/>
              </w:rPr>
              <w:t xml:space="preserve"> </w:t>
            </w:r>
            <w:r w:rsidR="002A3C05" w:rsidRPr="00413D56">
              <w:rPr>
                <w:rtl/>
                <w:lang w:bidi="ar-SY"/>
              </w:rPr>
              <w:t>لقطاع تقييس الاتصالات إذا لزم الأمر.</w:t>
            </w:r>
          </w:p>
        </w:tc>
      </w:tr>
      <w:tr w:rsidR="00877B56" w:rsidRPr="001F59C9" w14:paraId="35612E76" w14:textId="77777777" w:rsidTr="00BC3394">
        <w:tc>
          <w:tcPr>
            <w:tcW w:w="845" w:type="dxa"/>
          </w:tcPr>
          <w:p w14:paraId="721E3312" w14:textId="78397215" w:rsidR="00877B56" w:rsidRPr="001F59C9" w:rsidRDefault="00877B56" w:rsidP="00877B56">
            <w:pPr>
              <w:rPr>
                <w:lang w:bidi="ar-SY"/>
              </w:rPr>
            </w:pPr>
            <w:r w:rsidRPr="001F59C9">
              <w:rPr>
                <w:lang w:bidi="ar-SY"/>
              </w:rPr>
              <w:t>1.2.11</w:t>
            </w:r>
          </w:p>
        </w:tc>
        <w:tc>
          <w:tcPr>
            <w:tcW w:w="8784" w:type="dxa"/>
          </w:tcPr>
          <w:p w14:paraId="0B9A3147" w14:textId="6F298E00" w:rsidR="00877B56" w:rsidRPr="001F59C9" w:rsidRDefault="00E4676C" w:rsidP="00877B56">
            <w:pPr>
              <w:rPr>
                <w:rtl/>
                <w:lang w:bidi="ar-SY"/>
              </w:rPr>
            </w:pPr>
            <w:r w:rsidRPr="001F59C9">
              <w:rPr>
                <w:rFonts w:hint="cs"/>
                <w:rtl/>
                <w:lang w:bidi="ar-SY"/>
              </w:rPr>
              <w:t>و</w:t>
            </w:r>
            <w:r w:rsidR="009B4D95" w:rsidRPr="001F59C9">
              <w:rPr>
                <w:rtl/>
                <w:lang w:bidi="ar-SY"/>
              </w:rPr>
              <w:t>طلب الفريق الاستشاري لت</w:t>
            </w:r>
            <w:r w:rsidR="009651FE" w:rsidRPr="001F59C9">
              <w:rPr>
                <w:rtl/>
                <w:lang w:bidi="ar-SY"/>
              </w:rPr>
              <w:t>قييس الاتصالات</w:t>
            </w:r>
            <w:r w:rsidR="009B4D95" w:rsidRPr="001F59C9">
              <w:rPr>
                <w:rtl/>
                <w:lang w:bidi="ar-SY"/>
              </w:rPr>
              <w:t xml:space="preserve"> من</w:t>
            </w:r>
            <w:r w:rsidRPr="001F59C9">
              <w:rPr>
                <w:rFonts w:hint="cs"/>
                <w:rtl/>
                <w:lang w:bidi="ar-SY"/>
              </w:rPr>
              <w:t xml:space="preserve"> الفريق</w:t>
            </w:r>
            <w:r w:rsidR="009B4D95" w:rsidRPr="001F59C9">
              <w:rPr>
                <w:rtl/>
                <w:lang w:bidi="ar-SY"/>
              </w:rPr>
              <w:t xml:space="preserve"> </w:t>
            </w:r>
            <w:r w:rsidR="009B4D95" w:rsidRPr="001F59C9">
              <w:rPr>
                <w:lang w:bidi="ar-SY"/>
              </w:rPr>
              <w:t>RG-WM</w:t>
            </w:r>
            <w:r w:rsidR="009B4D95" w:rsidRPr="001F59C9">
              <w:rPr>
                <w:rtl/>
                <w:lang w:bidi="ar-SY"/>
              </w:rPr>
              <w:t xml:space="preserve"> النظر في بيان الاتصال هذا وتقديم التوجيه إلى الفريق الاستشاري لت</w:t>
            </w:r>
            <w:r w:rsidR="009651FE" w:rsidRPr="001F59C9">
              <w:rPr>
                <w:rtl/>
                <w:lang w:bidi="ar-SY"/>
              </w:rPr>
              <w:t>قييس الاتصالات</w:t>
            </w:r>
            <w:r w:rsidR="009B4D95" w:rsidRPr="001F59C9">
              <w:rPr>
                <w:rtl/>
                <w:lang w:bidi="ar-SY"/>
              </w:rPr>
              <w:t xml:space="preserve">. </w:t>
            </w:r>
            <w:r w:rsidRPr="001F59C9">
              <w:rPr>
                <w:rFonts w:hint="cs"/>
                <w:rtl/>
                <w:lang w:bidi="ar-SY"/>
              </w:rPr>
              <w:t>و</w:t>
            </w:r>
            <w:r w:rsidR="009B4D95" w:rsidRPr="001F59C9">
              <w:rPr>
                <w:rtl/>
                <w:lang w:bidi="ar-SY"/>
              </w:rPr>
              <w:t xml:space="preserve">تم إصلاح المشكلة </w:t>
            </w:r>
            <w:r w:rsidRPr="001F59C9">
              <w:rPr>
                <w:rFonts w:hint="cs"/>
                <w:rtl/>
                <w:lang w:bidi="ar-SY"/>
              </w:rPr>
              <w:t xml:space="preserve">المثارة بشأن </w:t>
            </w:r>
            <w:r w:rsidR="009D398C" w:rsidRPr="001F59C9">
              <w:rPr>
                <w:rtl/>
                <w:lang w:bidi="ar-SY"/>
              </w:rPr>
              <w:t>إمكانية النفاذ</w:t>
            </w:r>
            <w:r w:rsidR="009B4D95" w:rsidRPr="001F59C9">
              <w:rPr>
                <w:rtl/>
                <w:lang w:bidi="ar-SY"/>
              </w:rPr>
              <w:t xml:space="preserve"> إلى </w:t>
            </w:r>
            <w:r w:rsidR="004539B0" w:rsidRPr="001F59C9">
              <w:rPr>
                <w:rFonts w:hint="cs"/>
                <w:rtl/>
                <w:lang w:bidi="ar-SY"/>
              </w:rPr>
              <w:t xml:space="preserve">الصفحة الإلكترونية </w:t>
            </w:r>
            <w:r w:rsidR="009B4D95" w:rsidRPr="001F59C9">
              <w:rPr>
                <w:rtl/>
                <w:lang w:bidi="ar-SY"/>
              </w:rPr>
              <w:t>الخاصة بـ</w:t>
            </w:r>
            <w:r w:rsidRPr="001F59C9">
              <w:rPr>
                <w:rtl/>
                <w:lang w:bidi="ar-SY"/>
              </w:rPr>
              <w:t>لجنة تنسيق المصطلحات</w:t>
            </w:r>
            <w:r w:rsidR="009B4D95" w:rsidRPr="001F59C9">
              <w:rPr>
                <w:rtl/>
                <w:lang w:bidi="ar-SY"/>
              </w:rPr>
              <w:t xml:space="preserve"> </w:t>
            </w:r>
            <w:r w:rsidRPr="001F59C9">
              <w:rPr>
                <w:lang w:val="en-CA" w:bidi="ar-SY"/>
              </w:rPr>
              <w:t>(</w:t>
            </w:r>
            <w:r w:rsidR="009B4D95" w:rsidRPr="001F59C9">
              <w:rPr>
                <w:lang w:bidi="ar-SY"/>
              </w:rPr>
              <w:t>CCT</w:t>
            </w:r>
            <w:r w:rsidRPr="001F59C9">
              <w:rPr>
                <w:lang w:bidi="ar-SY"/>
              </w:rPr>
              <w:t>)</w:t>
            </w:r>
            <w:r w:rsidR="009B4D95" w:rsidRPr="001F59C9">
              <w:rPr>
                <w:rtl/>
                <w:lang w:bidi="ar-SY"/>
              </w:rPr>
              <w:t xml:space="preserve"> خلال الاجتماع</w:t>
            </w:r>
            <w:r w:rsidRPr="001F59C9">
              <w:rPr>
                <w:rFonts w:hint="cs"/>
                <w:rtl/>
                <w:lang w:bidi="ar-SY"/>
              </w:rPr>
              <w:t>.</w:t>
            </w:r>
          </w:p>
        </w:tc>
      </w:tr>
      <w:tr w:rsidR="00877B56" w:rsidRPr="001F59C9" w14:paraId="7CB606D7" w14:textId="77777777" w:rsidTr="00BC3394">
        <w:tc>
          <w:tcPr>
            <w:tcW w:w="845" w:type="dxa"/>
          </w:tcPr>
          <w:p w14:paraId="496C46AB" w14:textId="7C362FBC" w:rsidR="00877B56" w:rsidRPr="001F59C9" w:rsidRDefault="00877B56" w:rsidP="00877B56">
            <w:pPr>
              <w:rPr>
                <w:b/>
                <w:bCs/>
                <w:lang w:bidi="ar-SY"/>
              </w:rPr>
            </w:pPr>
            <w:r w:rsidRPr="001F59C9">
              <w:rPr>
                <w:b/>
                <w:bCs/>
                <w:lang w:bidi="ar-SY"/>
              </w:rPr>
              <w:t>3.11</w:t>
            </w:r>
          </w:p>
        </w:tc>
        <w:tc>
          <w:tcPr>
            <w:tcW w:w="8784" w:type="dxa"/>
          </w:tcPr>
          <w:p w14:paraId="59DFE08A" w14:textId="60BADB00" w:rsidR="00877B56" w:rsidRPr="001F59C9" w:rsidRDefault="009B4D95" w:rsidP="00877B56">
            <w:pPr>
              <w:rPr>
                <w:b/>
                <w:bCs/>
                <w:rtl/>
                <w:lang w:bidi="ar-SY"/>
              </w:rPr>
            </w:pPr>
            <w:r w:rsidRPr="001F59C9">
              <w:rPr>
                <w:b/>
                <w:bCs/>
                <w:rtl/>
                <w:lang w:bidi="ar-SY"/>
              </w:rPr>
              <w:t>المسائل المتعلقة باللغة الشاملة</w:t>
            </w:r>
          </w:p>
        </w:tc>
      </w:tr>
      <w:tr w:rsidR="00877B56" w:rsidRPr="00413D56" w14:paraId="0E0F8285" w14:textId="77777777" w:rsidTr="00BC3394">
        <w:tc>
          <w:tcPr>
            <w:tcW w:w="845" w:type="dxa"/>
          </w:tcPr>
          <w:p w14:paraId="7CEBC546" w14:textId="2D2E5B99" w:rsidR="00877B56" w:rsidRPr="00413D56" w:rsidRDefault="00877B56" w:rsidP="00877B56">
            <w:pPr>
              <w:rPr>
                <w:lang w:bidi="ar-SY"/>
              </w:rPr>
            </w:pPr>
            <w:r w:rsidRPr="00413D56">
              <w:rPr>
                <w:lang w:bidi="ar-SY"/>
              </w:rPr>
              <w:t>1.3.11</w:t>
            </w:r>
          </w:p>
        </w:tc>
        <w:tc>
          <w:tcPr>
            <w:tcW w:w="8784" w:type="dxa"/>
          </w:tcPr>
          <w:p w14:paraId="7BFC0317" w14:textId="5C48A3C8" w:rsidR="00877B56" w:rsidRPr="00413D56" w:rsidRDefault="00D01BDA" w:rsidP="00877B56">
            <w:pPr>
              <w:rPr>
                <w:rtl/>
                <w:lang w:bidi="ar-SY"/>
              </w:rPr>
            </w:pPr>
            <w:r>
              <w:rPr>
                <w:rFonts w:hint="cs"/>
                <w:rtl/>
                <w:lang w:bidi="ar-SY"/>
              </w:rPr>
              <w:t>عرض</w:t>
            </w:r>
            <w:r w:rsidR="009B4D95" w:rsidRPr="00413D56">
              <w:rPr>
                <w:rtl/>
                <w:lang w:bidi="ar-SY"/>
              </w:rPr>
              <w:t xml:space="preserve"> السيد </w:t>
            </w:r>
            <w:r w:rsidR="00E4676C" w:rsidRPr="00413D56">
              <w:rPr>
                <w:rFonts w:hint="cs"/>
                <w:rtl/>
                <w:lang w:bidi="ar-SY"/>
              </w:rPr>
              <w:t>غ</w:t>
            </w:r>
            <w:r w:rsidR="009B4D95" w:rsidRPr="00413D56">
              <w:rPr>
                <w:rtl/>
                <w:lang w:bidi="ar-SY"/>
              </w:rPr>
              <w:t xml:space="preserve">لين </w:t>
            </w:r>
            <w:proofErr w:type="spellStart"/>
            <w:r w:rsidR="009B4D95" w:rsidRPr="00413D56">
              <w:rPr>
                <w:rtl/>
                <w:lang w:bidi="ar-SY"/>
              </w:rPr>
              <w:t>بارسونز</w:t>
            </w:r>
            <w:proofErr w:type="spellEnd"/>
            <w:r w:rsidR="009B4D95" w:rsidRPr="00413D56">
              <w:rPr>
                <w:rtl/>
                <w:lang w:bidi="ar-SY"/>
              </w:rPr>
              <w:t xml:space="preserve"> رئيس لجنة الدراسات </w:t>
            </w:r>
            <w:r w:rsidR="00E4676C" w:rsidRPr="00413D56">
              <w:rPr>
                <w:lang w:bidi="ar-SY"/>
              </w:rPr>
              <w:t>15</w:t>
            </w:r>
            <w:r w:rsidR="009B4D95" w:rsidRPr="00413D56">
              <w:rPr>
                <w:rtl/>
                <w:lang w:bidi="ar-SY"/>
              </w:rPr>
              <w:t xml:space="preserve"> لقطاع تقييس الاتصالات (شركة إريكسون كندا) بيان الاتصال </w:t>
            </w:r>
            <w:r w:rsidR="00E4676C" w:rsidRPr="00413D56">
              <w:rPr>
                <w:rFonts w:hint="cs"/>
                <w:rtl/>
                <w:lang w:bidi="ar-SY"/>
              </w:rPr>
              <w:t xml:space="preserve">الوارد </w:t>
            </w:r>
            <w:r w:rsidR="009B4D95" w:rsidRPr="00413D56">
              <w:rPr>
                <w:rtl/>
                <w:lang w:bidi="ar-SY"/>
              </w:rPr>
              <w:t>في</w:t>
            </w:r>
            <w:r w:rsidR="00E4676C" w:rsidRPr="00413D56">
              <w:rPr>
                <w:rFonts w:hint="cs"/>
                <w:rtl/>
                <w:lang w:bidi="ar-SY"/>
              </w:rPr>
              <w:t xml:space="preserve"> الوثيقة</w:t>
            </w:r>
            <w:r w:rsidR="009B4D95" w:rsidRPr="00413D56">
              <w:rPr>
                <w:rtl/>
                <w:lang w:bidi="ar-SY"/>
              </w:rPr>
              <w:t xml:space="preserve"> </w:t>
            </w:r>
            <w:hyperlink r:id="rId67" w:history="1">
              <w:r w:rsidR="009B4D95" w:rsidRPr="00413D56">
                <w:rPr>
                  <w:rStyle w:val="Hyperlink"/>
                </w:rPr>
                <w:t>TD263</w:t>
              </w:r>
            </w:hyperlink>
            <w:r w:rsidR="009B4D95" w:rsidRPr="00413D56">
              <w:rPr>
                <w:rtl/>
                <w:lang w:bidi="ar-SY"/>
              </w:rPr>
              <w:t xml:space="preserve">، والذي يوفر معلومات عن الإجراءات التي اتخذتها لجنة الدراسات </w:t>
            </w:r>
            <w:r w:rsidR="00E4676C" w:rsidRPr="00413D56">
              <w:rPr>
                <w:lang w:bidi="ar-SY"/>
              </w:rPr>
              <w:t>15</w:t>
            </w:r>
            <w:r w:rsidR="009B4D95" w:rsidRPr="00413D56">
              <w:rPr>
                <w:rtl/>
                <w:lang w:bidi="ar-SY"/>
              </w:rPr>
              <w:t xml:space="preserve"> بشأن موضوع اللغة غير الشاملة.</w:t>
            </w:r>
          </w:p>
        </w:tc>
      </w:tr>
      <w:tr w:rsidR="00877B56" w:rsidRPr="00413D56" w14:paraId="639C5F33" w14:textId="77777777" w:rsidTr="00BC3394">
        <w:tc>
          <w:tcPr>
            <w:tcW w:w="845" w:type="dxa"/>
          </w:tcPr>
          <w:p w14:paraId="1E6E389D" w14:textId="5256092D" w:rsidR="00877B56" w:rsidRPr="00413D56" w:rsidRDefault="00877B56" w:rsidP="00877B56">
            <w:pPr>
              <w:rPr>
                <w:lang w:bidi="ar-SY"/>
              </w:rPr>
            </w:pPr>
            <w:r w:rsidRPr="00413D56">
              <w:rPr>
                <w:lang w:bidi="ar-SY"/>
              </w:rPr>
              <w:t>2.3.11</w:t>
            </w:r>
          </w:p>
        </w:tc>
        <w:tc>
          <w:tcPr>
            <w:tcW w:w="8784" w:type="dxa"/>
          </w:tcPr>
          <w:p w14:paraId="057E9164" w14:textId="5BA8FE73" w:rsidR="00877B56" w:rsidRPr="00413D56" w:rsidRDefault="00923CB9" w:rsidP="00877B56">
            <w:pPr>
              <w:rPr>
                <w:rtl/>
                <w:lang w:bidi="ar-SY"/>
              </w:rPr>
            </w:pPr>
            <w:r>
              <w:rPr>
                <w:rFonts w:hint="cs"/>
                <w:rtl/>
                <w:lang w:bidi="ar-EG"/>
              </w:rPr>
              <w:t>وعرض</w:t>
            </w:r>
            <w:r w:rsidR="009B4D95" w:rsidRPr="00413D56">
              <w:rPr>
                <w:rtl/>
                <w:lang w:bidi="ar-SY"/>
              </w:rPr>
              <w:t xml:space="preserve"> الاتحاد الروسي </w:t>
            </w:r>
            <w:r w:rsidR="00BC5E62" w:rsidRPr="00413D56">
              <w:rPr>
                <w:rFonts w:hint="cs"/>
                <w:rtl/>
                <w:lang w:bidi="ar-SY"/>
              </w:rPr>
              <w:t>المساهمة</w:t>
            </w:r>
            <w:r w:rsidR="009B4D95" w:rsidRPr="00413D56">
              <w:rPr>
                <w:rtl/>
                <w:lang w:bidi="ar-SY"/>
              </w:rPr>
              <w:t xml:space="preserve"> </w:t>
            </w:r>
            <w:hyperlink r:id="rId68" w:history="1">
              <w:r w:rsidR="009B4D95" w:rsidRPr="00413D56">
                <w:rPr>
                  <w:rStyle w:val="Hyperlink"/>
                </w:rPr>
                <w:t>C40</w:t>
              </w:r>
            </w:hyperlink>
            <w:r w:rsidR="00BC5E62" w:rsidRPr="00413D56">
              <w:rPr>
                <w:rFonts w:hint="cs"/>
                <w:rtl/>
                <w:lang w:bidi="ar-SY"/>
              </w:rPr>
              <w:t xml:space="preserve"> </w:t>
            </w:r>
            <w:r w:rsidR="00B96160">
              <w:rPr>
                <w:rFonts w:hint="cs"/>
                <w:rtl/>
                <w:lang w:bidi="ar-EG"/>
              </w:rPr>
              <w:t>بشأن</w:t>
            </w:r>
            <w:r w:rsidR="00B91803" w:rsidRPr="00413D56">
              <w:rPr>
                <w:rFonts w:hint="cs"/>
                <w:rtl/>
                <w:lang w:bidi="ar-EG"/>
              </w:rPr>
              <w:t xml:space="preserve"> </w:t>
            </w:r>
            <w:r w:rsidR="00BC5E62" w:rsidRPr="00413D56">
              <w:rPr>
                <w:rFonts w:hint="cs"/>
                <w:rtl/>
                <w:lang w:bidi="ar-SY"/>
              </w:rPr>
              <w:t>"</w:t>
            </w:r>
            <w:r w:rsidR="009B4D95" w:rsidRPr="00413D56">
              <w:rPr>
                <w:rtl/>
                <w:lang w:bidi="ar-SY"/>
              </w:rPr>
              <w:t xml:space="preserve">متابعة الحل المشترك للغة شاملة </w:t>
            </w:r>
            <w:r w:rsidR="00BC5E62" w:rsidRPr="00413D56">
              <w:rPr>
                <w:rFonts w:hint="cs"/>
                <w:rtl/>
                <w:lang w:bidi="ar-SY"/>
              </w:rPr>
              <w:t>لل</w:t>
            </w:r>
            <w:r w:rsidR="009B4D95" w:rsidRPr="00413D56">
              <w:rPr>
                <w:rtl/>
                <w:lang w:bidi="ar-SY"/>
              </w:rPr>
              <w:t xml:space="preserve">جان دراسات قطاع تقييس الاتصالات"، والتي تقترح متابعة القرار السابق للفريق الاستشاري لتقييس الاتصالات بشأن تأجيل أي نشاط يتعلق بمواءمة </w:t>
            </w:r>
            <w:r w:rsidR="00BC5E62" w:rsidRPr="00413D56">
              <w:rPr>
                <w:rFonts w:hint="cs"/>
                <w:rtl/>
                <w:lang w:bidi="ar-SY"/>
              </w:rPr>
              <w:t xml:space="preserve">نصوص </w:t>
            </w:r>
            <w:r w:rsidR="009B4D95" w:rsidRPr="00413D56">
              <w:rPr>
                <w:rtl/>
                <w:lang w:bidi="ar-SY"/>
              </w:rPr>
              <w:t xml:space="preserve">قطاع تقييس الاتصالات مع المتطلبات غير المعيارية للغة </w:t>
            </w:r>
            <w:r w:rsidR="00BC5E62" w:rsidRPr="00413D56">
              <w:rPr>
                <w:rFonts w:hint="cs"/>
                <w:rtl/>
                <w:lang w:bidi="ar-SY"/>
              </w:rPr>
              <w:t>الشاملة</w:t>
            </w:r>
            <w:r w:rsidR="009B4D95" w:rsidRPr="00413D56">
              <w:rPr>
                <w:rtl/>
                <w:lang w:bidi="ar-SY"/>
              </w:rPr>
              <w:t xml:space="preserve"> حتى يتم التوصل إلى حل شامل مشترك للاتحاد و</w:t>
            </w:r>
            <w:r w:rsidR="00BC5E62" w:rsidRPr="00413D56">
              <w:rPr>
                <w:rFonts w:hint="cs"/>
                <w:rtl/>
                <w:lang w:bidi="ar-SY"/>
              </w:rPr>
              <w:t>ت</w:t>
            </w:r>
            <w:r w:rsidR="009B4D95" w:rsidRPr="00413D56">
              <w:rPr>
                <w:rtl/>
                <w:lang w:bidi="ar-SY"/>
              </w:rPr>
              <w:t xml:space="preserve">وصي لجان </w:t>
            </w:r>
            <w:r w:rsidR="00B91803" w:rsidRPr="00413D56">
              <w:rPr>
                <w:rFonts w:hint="cs"/>
                <w:rtl/>
                <w:lang w:bidi="ar-SY"/>
              </w:rPr>
              <w:t>الدراسات</w:t>
            </w:r>
            <w:r w:rsidR="009B4D95" w:rsidRPr="00413D56">
              <w:rPr>
                <w:rtl/>
                <w:lang w:bidi="ar-SY"/>
              </w:rPr>
              <w:t xml:space="preserve"> بالتركيز على القضايا الفعلية. </w:t>
            </w:r>
            <w:r w:rsidR="00B91803" w:rsidRPr="00413D56">
              <w:rPr>
                <w:rFonts w:hint="cs"/>
                <w:rtl/>
                <w:lang w:bidi="ar-SY"/>
              </w:rPr>
              <w:t>و</w:t>
            </w:r>
            <w:r w:rsidR="009B4D95" w:rsidRPr="00413D56">
              <w:rPr>
                <w:rtl/>
                <w:lang w:bidi="ar-SY"/>
              </w:rPr>
              <w:t xml:space="preserve">اقترح الاتحاد الروسي إرسال بيان اتصال إلى </w:t>
            </w:r>
            <w:r w:rsidR="00B91803" w:rsidRPr="00413D56">
              <w:rPr>
                <w:rtl/>
                <w:lang w:bidi="ar-SY"/>
              </w:rPr>
              <w:t>لجان دراسات قطاع تقييس الاتص</w:t>
            </w:r>
            <w:r w:rsidR="009B4D95" w:rsidRPr="00413D56">
              <w:rPr>
                <w:rtl/>
                <w:lang w:bidi="ar-SY"/>
              </w:rPr>
              <w:t xml:space="preserve">الات مع توصية واضحة لتأجيل عملية مراجعة التوصيات الحالية لقطاع تقييس الاتصالات مع المتطلبات غير المعيارية للغة </w:t>
            </w:r>
            <w:r w:rsidR="00B91803" w:rsidRPr="00413D56">
              <w:rPr>
                <w:rFonts w:hint="cs"/>
                <w:rtl/>
                <w:lang w:bidi="ar-SY"/>
              </w:rPr>
              <w:t>ال</w:t>
            </w:r>
            <w:r w:rsidR="009B4D95" w:rsidRPr="00413D56">
              <w:rPr>
                <w:rtl/>
                <w:lang w:bidi="ar-SY"/>
              </w:rPr>
              <w:t>شاملة لتجنب ال</w:t>
            </w:r>
            <w:r w:rsidR="00000A6F" w:rsidRPr="00413D56">
              <w:rPr>
                <w:rtl/>
                <w:lang w:bidi="ar-SY"/>
              </w:rPr>
              <w:t>استعمال</w:t>
            </w:r>
            <w:r w:rsidR="009B4D95" w:rsidRPr="00413D56">
              <w:rPr>
                <w:rtl/>
                <w:lang w:bidi="ar-SY"/>
              </w:rPr>
              <w:t xml:space="preserve"> غير الف</w:t>
            </w:r>
            <w:r w:rsidR="00F25385">
              <w:rPr>
                <w:rFonts w:hint="cs"/>
                <w:rtl/>
                <w:lang w:bidi="ar-SY"/>
              </w:rPr>
              <w:t>عّ</w:t>
            </w:r>
            <w:r w:rsidR="009B4D95" w:rsidRPr="00413D56">
              <w:rPr>
                <w:rtl/>
                <w:lang w:bidi="ar-SY"/>
              </w:rPr>
              <w:t xml:space="preserve">ال للموارد حتى </w:t>
            </w:r>
            <w:r w:rsidR="00B91803" w:rsidRPr="00413D56">
              <w:rPr>
                <w:rFonts w:hint="cs"/>
                <w:rtl/>
                <w:lang w:bidi="ar-SY"/>
              </w:rPr>
              <w:t>يتخذ</w:t>
            </w:r>
            <w:r w:rsidR="009B4D95" w:rsidRPr="00413D56">
              <w:rPr>
                <w:rtl/>
                <w:lang w:bidi="ar-SY"/>
              </w:rPr>
              <w:t xml:space="preserve"> المجلس</w:t>
            </w:r>
            <w:r w:rsidR="00030656" w:rsidRPr="00413D56">
              <w:rPr>
                <w:rtl/>
                <w:lang w:bidi="ar-SY"/>
              </w:rPr>
              <w:t xml:space="preserve"> و</w:t>
            </w:r>
            <w:r w:rsidR="009B4D95" w:rsidRPr="00413D56">
              <w:rPr>
                <w:rtl/>
                <w:lang w:bidi="ar-SY"/>
              </w:rPr>
              <w:t xml:space="preserve">(أو) مؤتمر المندوبين المفوضين القرار المناسب </w:t>
            </w:r>
            <w:r w:rsidR="00B91803" w:rsidRPr="00413D56">
              <w:rPr>
                <w:rFonts w:hint="cs"/>
                <w:rtl/>
                <w:lang w:bidi="ar-SY"/>
              </w:rPr>
              <w:t>الذي يتعين</w:t>
            </w:r>
            <w:r w:rsidR="009B4D95" w:rsidRPr="00413D56">
              <w:rPr>
                <w:rtl/>
                <w:lang w:bidi="ar-SY"/>
              </w:rPr>
              <w:t xml:space="preserve"> تطبيقه </w:t>
            </w:r>
            <w:r w:rsidR="00B96160">
              <w:rPr>
                <w:rFonts w:hint="cs"/>
                <w:rtl/>
                <w:lang w:bidi="ar-SY"/>
              </w:rPr>
              <w:t xml:space="preserve">على </w:t>
            </w:r>
            <w:r w:rsidR="009B4D95" w:rsidRPr="00413D56">
              <w:rPr>
                <w:rtl/>
                <w:lang w:bidi="ar-SY"/>
              </w:rPr>
              <w:t>الاتحاد</w:t>
            </w:r>
            <w:r w:rsidR="00B96160">
              <w:rPr>
                <w:rFonts w:hint="cs"/>
                <w:rtl/>
                <w:lang w:bidi="ar-SY"/>
              </w:rPr>
              <w:t xml:space="preserve"> ككل</w:t>
            </w:r>
            <w:r w:rsidR="009B4D95" w:rsidRPr="00413D56">
              <w:rPr>
                <w:rtl/>
                <w:lang w:bidi="ar-SY"/>
              </w:rPr>
              <w:t>.</w:t>
            </w:r>
          </w:p>
        </w:tc>
      </w:tr>
      <w:tr w:rsidR="00877B56" w:rsidRPr="00413D56" w14:paraId="42B2C9B0" w14:textId="77777777" w:rsidTr="00BC3394">
        <w:tc>
          <w:tcPr>
            <w:tcW w:w="845" w:type="dxa"/>
          </w:tcPr>
          <w:p w14:paraId="4100A2E1" w14:textId="42001E74" w:rsidR="00877B56" w:rsidRPr="00413D56" w:rsidRDefault="00877B56" w:rsidP="009B46E5">
            <w:pPr>
              <w:keepNext/>
              <w:keepLines/>
              <w:rPr>
                <w:lang w:bidi="ar-SY"/>
              </w:rPr>
            </w:pPr>
            <w:r w:rsidRPr="00413D56">
              <w:rPr>
                <w:lang w:bidi="ar-SY"/>
              </w:rPr>
              <w:lastRenderedPageBreak/>
              <w:t>3.3.11</w:t>
            </w:r>
          </w:p>
        </w:tc>
        <w:tc>
          <w:tcPr>
            <w:tcW w:w="8784" w:type="dxa"/>
          </w:tcPr>
          <w:p w14:paraId="5075650F" w14:textId="15724652" w:rsidR="00877B56" w:rsidRPr="00413D56" w:rsidRDefault="00B91803" w:rsidP="009B46E5">
            <w:pPr>
              <w:keepNext/>
              <w:keepLines/>
              <w:rPr>
                <w:rtl/>
                <w:lang w:bidi="ar-SY"/>
              </w:rPr>
            </w:pPr>
            <w:r w:rsidRPr="00413D56">
              <w:rPr>
                <w:rFonts w:hint="cs"/>
                <w:rtl/>
                <w:lang w:bidi="ar-SY"/>
              </w:rPr>
              <w:t>و</w:t>
            </w:r>
            <w:r w:rsidR="009B4D95" w:rsidRPr="00413D56">
              <w:rPr>
                <w:rtl/>
                <w:lang w:bidi="ar-SY"/>
              </w:rPr>
              <w:t>تمت دعوة الاتحاد الروسي للمساعدة في صياغة بيان اتصال</w:t>
            </w:r>
            <w:r w:rsidRPr="00413D56">
              <w:rPr>
                <w:rFonts w:hint="cs"/>
                <w:rtl/>
                <w:lang w:bidi="ar-SY"/>
              </w:rPr>
              <w:t xml:space="preserve"> </w:t>
            </w:r>
            <w:r w:rsidR="009B4D95" w:rsidRPr="00413D56">
              <w:rPr>
                <w:rtl/>
                <w:lang w:bidi="ar-SY"/>
              </w:rPr>
              <w:t xml:space="preserve">تم </w:t>
            </w:r>
            <w:r w:rsidRPr="00413D56">
              <w:rPr>
                <w:rFonts w:hint="cs"/>
                <w:rtl/>
                <w:lang w:bidi="ar-SY"/>
              </w:rPr>
              <w:t>اقتراحه</w:t>
            </w:r>
            <w:r w:rsidR="009B4D95" w:rsidRPr="00413D56">
              <w:rPr>
                <w:rtl/>
                <w:lang w:bidi="ar-SY"/>
              </w:rPr>
              <w:t xml:space="preserve"> في</w:t>
            </w:r>
            <w:r w:rsidR="00051146" w:rsidRPr="00413D56">
              <w:rPr>
                <w:rFonts w:hint="cs"/>
                <w:rtl/>
                <w:lang w:bidi="ar-SY"/>
              </w:rPr>
              <w:t xml:space="preserve"> الوثيقة </w:t>
            </w:r>
            <w:hyperlink r:id="rId69" w:history="1">
              <w:r w:rsidR="009B4D95" w:rsidRPr="00413D56">
                <w:rPr>
                  <w:rStyle w:val="Hyperlink"/>
                  <w:rFonts w:eastAsia="SimSun"/>
                  <w:bCs/>
                  <w:iCs/>
                </w:rPr>
                <w:t>TD300</w:t>
              </w:r>
            </w:hyperlink>
            <w:r w:rsidR="009B4D95" w:rsidRPr="00413D56">
              <w:rPr>
                <w:rtl/>
                <w:lang w:bidi="ar-SY"/>
              </w:rPr>
              <w:t xml:space="preserve"> </w:t>
            </w:r>
            <w:r w:rsidR="00B96160">
              <w:rPr>
                <w:rFonts w:hint="cs"/>
                <w:rtl/>
                <w:lang w:bidi="ar-SY"/>
              </w:rPr>
              <w:t xml:space="preserve">بعنوان </w:t>
            </w:r>
            <w:r w:rsidRPr="00413D56">
              <w:rPr>
                <w:rFonts w:hint="cs"/>
                <w:rtl/>
                <w:lang w:bidi="ar-SY"/>
              </w:rPr>
              <w:t>"</w:t>
            </w:r>
            <w:r w:rsidRPr="00413D56">
              <w:rPr>
                <w:rtl/>
                <w:lang w:bidi="ar-SY"/>
              </w:rPr>
              <w:t xml:space="preserve">بيان اتصال يتعلق </w:t>
            </w:r>
            <w:r w:rsidRPr="00413D56">
              <w:rPr>
                <w:rFonts w:hint="cs"/>
                <w:rtl/>
                <w:lang w:bidi="ar-SY"/>
              </w:rPr>
              <w:t>ب</w:t>
            </w:r>
            <w:r w:rsidR="00000A6F" w:rsidRPr="00413D56">
              <w:rPr>
                <w:rtl/>
                <w:lang w:bidi="ar-SY"/>
              </w:rPr>
              <w:t>استعمال</w:t>
            </w:r>
            <w:r w:rsidR="009B4D95" w:rsidRPr="00413D56">
              <w:rPr>
                <w:rtl/>
                <w:lang w:bidi="ar-SY"/>
              </w:rPr>
              <w:t xml:space="preserve"> لغة شاملة في نصوص قطاع تقييس الاتصالات </w:t>
            </w:r>
            <w:r w:rsidR="00DE3265" w:rsidRPr="00413D56">
              <w:rPr>
                <w:rtl/>
                <w:lang w:bidi="ar-SY"/>
              </w:rPr>
              <w:t>[</w:t>
            </w:r>
            <w:r w:rsidR="00945E49">
              <w:rPr>
                <w:rFonts w:hint="cs"/>
                <w:rtl/>
                <w:lang w:bidi="ar-SY"/>
              </w:rPr>
              <w:t>إلى</w:t>
            </w:r>
            <w:r w:rsidR="00DE3265" w:rsidRPr="00413D56">
              <w:rPr>
                <w:rtl/>
                <w:lang w:bidi="ar-SY"/>
              </w:rPr>
              <w:t xml:space="preserve"> جميع</w:t>
            </w:r>
            <w:r w:rsidR="009B4D95" w:rsidRPr="00413D56">
              <w:rPr>
                <w:rtl/>
                <w:lang w:bidi="ar-SY"/>
              </w:rPr>
              <w:t xml:space="preserve"> لجان دراسات قطاع تقييس الاتصالات]" </w:t>
            </w:r>
            <w:r w:rsidRPr="00413D56">
              <w:rPr>
                <w:rFonts w:hint="cs"/>
                <w:rtl/>
                <w:lang w:bidi="ar-SY"/>
              </w:rPr>
              <w:t>و</w:t>
            </w:r>
            <w:r w:rsidR="009B4D95" w:rsidRPr="00413D56">
              <w:rPr>
                <w:rtl/>
                <w:lang w:bidi="ar-SY"/>
              </w:rPr>
              <w:t xml:space="preserve">الذي يقدم إرشادات للجان دراسات الاتحاد بشأن مسألة </w:t>
            </w:r>
            <w:r w:rsidR="00000A6F" w:rsidRPr="00413D56">
              <w:rPr>
                <w:rtl/>
                <w:lang w:bidi="ar-SY"/>
              </w:rPr>
              <w:t>استعمال</w:t>
            </w:r>
            <w:r w:rsidR="009B4D95" w:rsidRPr="00413D56">
              <w:rPr>
                <w:rtl/>
                <w:lang w:bidi="ar-SY"/>
              </w:rPr>
              <w:t xml:space="preserve"> لغة شاملة في نصوص قطاع تقييس الاتصالات.</w:t>
            </w:r>
          </w:p>
        </w:tc>
      </w:tr>
      <w:tr w:rsidR="00877B56" w:rsidRPr="00413D56" w14:paraId="1FE9397D" w14:textId="77777777" w:rsidTr="00BC3394">
        <w:tc>
          <w:tcPr>
            <w:tcW w:w="845" w:type="dxa"/>
          </w:tcPr>
          <w:p w14:paraId="7ED93AE0" w14:textId="60C532C9" w:rsidR="00877B56" w:rsidRPr="00413D56" w:rsidRDefault="00877B56" w:rsidP="00877B56">
            <w:pPr>
              <w:rPr>
                <w:lang w:bidi="ar-SY"/>
              </w:rPr>
            </w:pPr>
            <w:r w:rsidRPr="00413D56">
              <w:rPr>
                <w:lang w:bidi="ar-SY"/>
              </w:rPr>
              <w:t>4.3.11</w:t>
            </w:r>
          </w:p>
        </w:tc>
        <w:tc>
          <w:tcPr>
            <w:tcW w:w="8784" w:type="dxa"/>
          </w:tcPr>
          <w:p w14:paraId="6EB48F45" w14:textId="5B7A5860" w:rsidR="00877B56" w:rsidRPr="00413D56" w:rsidRDefault="00B91803" w:rsidP="00877B56">
            <w:pPr>
              <w:rPr>
                <w:rtl/>
                <w:lang w:bidi="ar-SY"/>
              </w:rPr>
            </w:pPr>
            <w:r w:rsidRPr="00413D56">
              <w:rPr>
                <w:rFonts w:hint="cs"/>
                <w:rtl/>
                <w:lang w:bidi="ar-SY"/>
              </w:rPr>
              <w:t>و</w:t>
            </w:r>
            <w:r w:rsidR="009B4D95" w:rsidRPr="00413D56">
              <w:rPr>
                <w:rtl/>
                <w:lang w:bidi="ar-SY"/>
              </w:rPr>
              <w:t>وافق الفريق الاستشاري لت</w:t>
            </w:r>
            <w:r w:rsidR="009651FE" w:rsidRPr="00413D56">
              <w:rPr>
                <w:rtl/>
                <w:lang w:bidi="ar-SY"/>
              </w:rPr>
              <w:t>قييس الاتصالات</w:t>
            </w:r>
            <w:r w:rsidR="009B4D95" w:rsidRPr="00413D56">
              <w:rPr>
                <w:rtl/>
                <w:lang w:bidi="ar-SY"/>
              </w:rPr>
              <w:t xml:space="preserve"> على إرسال</w:t>
            </w:r>
            <w:r w:rsidR="00051146" w:rsidRPr="00413D56">
              <w:rPr>
                <w:rFonts w:hint="cs"/>
                <w:rtl/>
                <w:lang w:bidi="ar-SY"/>
              </w:rPr>
              <w:t xml:space="preserve"> بيان </w:t>
            </w:r>
            <w:r w:rsidR="00051146" w:rsidRPr="00BB3CAD">
              <w:rPr>
                <w:rFonts w:hint="cs"/>
                <w:rtl/>
                <w:lang w:bidi="ar-SY"/>
              </w:rPr>
              <w:t>الاتصال</w:t>
            </w:r>
            <w:r w:rsidRPr="00BB3CAD">
              <w:rPr>
                <w:rFonts w:hint="cs"/>
                <w:rtl/>
                <w:lang w:bidi="ar-SY"/>
              </w:rPr>
              <w:t>/الوثيقة</w:t>
            </w:r>
            <w:r w:rsidR="009B4D95" w:rsidRPr="00BB3CAD">
              <w:rPr>
                <w:rtl/>
                <w:lang w:bidi="ar-SY"/>
              </w:rPr>
              <w:t xml:space="preserve"> </w:t>
            </w:r>
            <w:hyperlink r:id="rId70" w:history="1">
              <w:r w:rsidR="009B4D95" w:rsidRPr="00BB3CAD">
                <w:rPr>
                  <w:rStyle w:val="Hyperlink"/>
                </w:rPr>
                <w:t>TSAG-LS20</w:t>
              </w:r>
            </w:hyperlink>
            <w:r w:rsidR="00753ED6" w:rsidRPr="00BB3CAD">
              <w:t>/</w:t>
            </w:r>
            <w:hyperlink r:id="rId71" w:history="1">
              <w:r w:rsidR="009B4D95" w:rsidRPr="00BB3CAD">
                <w:rPr>
                  <w:rStyle w:val="Hyperlink"/>
                  <w:rFonts w:eastAsia="SimSun"/>
                  <w:bCs/>
                  <w:iCs/>
                </w:rPr>
                <w:t>TD300R1</w:t>
              </w:r>
            </w:hyperlink>
            <w:r w:rsidR="009B4D95" w:rsidRPr="00413D56">
              <w:rPr>
                <w:rtl/>
                <w:lang w:bidi="ar-SY"/>
              </w:rPr>
              <w:t xml:space="preserve"> بشأن </w:t>
            </w:r>
            <w:r w:rsidR="00000A6F" w:rsidRPr="00413D56">
              <w:rPr>
                <w:rtl/>
                <w:lang w:bidi="ar-SY"/>
              </w:rPr>
              <w:t>استعمال</w:t>
            </w:r>
            <w:r w:rsidR="009B4D95" w:rsidRPr="00413D56">
              <w:rPr>
                <w:rtl/>
                <w:lang w:bidi="ar-SY"/>
              </w:rPr>
              <w:t xml:space="preserve"> لغة شاملة في نصوص قطاع تقييس الاتصالات إلى جميع لجان دراسات قطاع تقييس الاتصالات</w:t>
            </w:r>
            <w:r w:rsidR="00030656" w:rsidRPr="00413D56">
              <w:rPr>
                <w:rtl/>
                <w:lang w:bidi="ar-SY"/>
              </w:rPr>
              <w:t xml:space="preserve"> و</w:t>
            </w:r>
            <w:r w:rsidRPr="00413D56">
              <w:rPr>
                <w:rtl/>
                <w:lang w:bidi="ar-SY"/>
              </w:rPr>
              <w:t xml:space="preserve">لجنة تقييس </w:t>
            </w:r>
            <w:r w:rsidRPr="00413D56">
              <w:rPr>
                <w:rFonts w:hint="cs"/>
                <w:rtl/>
                <w:lang w:bidi="ar-SY"/>
              </w:rPr>
              <w:t>ا</w:t>
            </w:r>
            <w:r w:rsidRPr="00413D56">
              <w:rPr>
                <w:rtl/>
                <w:lang w:bidi="ar-SY"/>
              </w:rPr>
              <w:t xml:space="preserve">لمفردات </w:t>
            </w:r>
            <w:r w:rsidR="00030656" w:rsidRPr="00413D56">
              <w:rPr>
                <w:rtl/>
                <w:lang w:bidi="ar-SY"/>
              </w:rPr>
              <w:t>و</w:t>
            </w:r>
            <w:r w:rsidRPr="00413D56">
              <w:rPr>
                <w:rtl/>
                <w:lang w:bidi="ar-SY"/>
              </w:rPr>
              <w:t>فريق التنسيق المشترك بين القطاعات</w:t>
            </w:r>
            <w:r w:rsidR="009B4D95" w:rsidRPr="00413D56">
              <w:rPr>
                <w:rtl/>
                <w:lang w:bidi="ar-SY"/>
              </w:rPr>
              <w:t>.</w:t>
            </w:r>
          </w:p>
        </w:tc>
      </w:tr>
    </w:tbl>
    <w:p w14:paraId="6F6FA470" w14:textId="4397C492" w:rsidR="00877B56" w:rsidRPr="00413D56" w:rsidRDefault="00877B56" w:rsidP="00945E49">
      <w:pPr>
        <w:pStyle w:val="Heading1"/>
        <w:spacing w:after="120"/>
        <w:rPr>
          <w:rtl/>
          <w:lang w:bidi="ar-SY"/>
        </w:rPr>
      </w:pPr>
      <w:bookmarkStart w:id="28" w:name="_Toc140648197"/>
      <w:r w:rsidRPr="00413D56">
        <w:rPr>
          <w:lang w:bidi="ar-SY"/>
        </w:rPr>
        <w:t>12</w:t>
      </w:r>
      <w:r w:rsidRPr="00413D56">
        <w:rPr>
          <w:rtl/>
          <w:lang w:bidi="ar-SY"/>
        </w:rPr>
        <w:tab/>
      </w:r>
      <w:r w:rsidR="00791DC4">
        <w:rPr>
          <w:rFonts w:hint="cs"/>
          <w:rtl/>
          <w:lang w:bidi="ar-SY"/>
        </w:rPr>
        <w:t xml:space="preserve">مسائل </w:t>
      </w:r>
      <w:r w:rsidR="009B4D95" w:rsidRPr="00413D56">
        <w:rPr>
          <w:rtl/>
          <w:lang w:bidi="ar-SY"/>
        </w:rPr>
        <w:t>حقوق الملكية الفكرية</w:t>
      </w:r>
      <w:r w:rsidR="008B7452" w:rsidRPr="00413D56">
        <w:rPr>
          <w:rtl/>
          <w:lang w:bidi="ar-SY"/>
        </w:rPr>
        <w:t>،</w:t>
      </w:r>
      <w:r w:rsidR="009B4D95" w:rsidRPr="00413D56">
        <w:rPr>
          <w:rtl/>
          <w:lang w:bidi="ar-SY"/>
        </w:rPr>
        <w:t xml:space="preserve"> المعايير المفتوحة</w:t>
      </w:r>
      <w:bookmarkEnd w:id="28"/>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877B56" w:rsidRPr="00413D56" w14:paraId="759B9245" w14:textId="77777777" w:rsidTr="00BC3394">
        <w:tc>
          <w:tcPr>
            <w:tcW w:w="845" w:type="dxa"/>
          </w:tcPr>
          <w:p w14:paraId="29044C2F" w14:textId="6EBCFD67" w:rsidR="00877B56" w:rsidRPr="00413D56" w:rsidRDefault="00877B56" w:rsidP="00BC3394">
            <w:pPr>
              <w:rPr>
                <w:lang w:bidi="ar-SY"/>
              </w:rPr>
            </w:pPr>
            <w:r w:rsidRPr="00413D56">
              <w:rPr>
                <w:lang w:bidi="ar-SY"/>
              </w:rPr>
              <w:t>1.12</w:t>
            </w:r>
          </w:p>
        </w:tc>
        <w:tc>
          <w:tcPr>
            <w:tcW w:w="8784" w:type="dxa"/>
          </w:tcPr>
          <w:p w14:paraId="24EB6557" w14:textId="605F27F3" w:rsidR="00877B56" w:rsidRPr="00413D56" w:rsidRDefault="009B4D95" w:rsidP="00BC3394">
            <w:pPr>
              <w:rPr>
                <w:rtl/>
                <w:lang w:bidi="ar-SY"/>
              </w:rPr>
            </w:pPr>
            <w:r w:rsidRPr="00413D56">
              <w:rPr>
                <w:rtl/>
                <w:lang w:bidi="ar-SY"/>
              </w:rPr>
              <w:t>قدم الاتحاد الروسي</w:t>
            </w:r>
            <w:r w:rsidR="00B91803" w:rsidRPr="00413D56">
              <w:rPr>
                <w:rFonts w:hint="cs"/>
                <w:rtl/>
                <w:lang w:bidi="ar-EG"/>
              </w:rPr>
              <w:t xml:space="preserve"> المساهمة</w:t>
            </w:r>
            <w:r w:rsidRPr="00413D56">
              <w:rPr>
                <w:rtl/>
                <w:lang w:bidi="ar-SY"/>
              </w:rPr>
              <w:t xml:space="preserve"> </w:t>
            </w:r>
            <w:hyperlink r:id="rId72" w:history="1">
              <w:r w:rsidRPr="00413D56">
                <w:rPr>
                  <w:rStyle w:val="Hyperlink"/>
                </w:rPr>
                <w:t>C42</w:t>
              </w:r>
            </w:hyperlink>
            <w:r w:rsidR="00B91803" w:rsidRPr="00413D56">
              <w:rPr>
                <w:rFonts w:hint="cs"/>
                <w:rtl/>
              </w:rPr>
              <w:t xml:space="preserve"> </w:t>
            </w:r>
            <w:r w:rsidRPr="00413D56">
              <w:rPr>
                <w:rtl/>
                <w:lang w:bidi="ar-SY"/>
              </w:rPr>
              <w:t xml:space="preserve">"تعريف المعيار المفتوح في </w:t>
            </w:r>
            <w:r w:rsidRPr="00B67DA0">
              <w:rPr>
                <w:rtl/>
                <w:lang w:bidi="ar-SY"/>
              </w:rPr>
              <w:t>قطاع تقييس الاتصالات"،</w:t>
            </w:r>
            <w:r w:rsidRPr="00413D56">
              <w:rPr>
                <w:rtl/>
                <w:lang w:bidi="ar-SY"/>
              </w:rPr>
              <w:t xml:space="preserve"> وال</w:t>
            </w:r>
            <w:r w:rsidR="001B6455" w:rsidRPr="00413D56">
              <w:rPr>
                <w:rFonts w:hint="cs"/>
                <w:rtl/>
                <w:lang w:bidi="ar-SY"/>
              </w:rPr>
              <w:t>ت</w:t>
            </w:r>
            <w:r w:rsidRPr="00413D56">
              <w:rPr>
                <w:rtl/>
                <w:lang w:bidi="ar-SY"/>
              </w:rPr>
              <w:t xml:space="preserve">ي </w:t>
            </w:r>
            <w:r w:rsidR="001B6455" w:rsidRPr="00413D56">
              <w:rPr>
                <w:rFonts w:hint="cs"/>
                <w:rtl/>
                <w:lang w:bidi="ar-SY"/>
              </w:rPr>
              <w:t>ت</w:t>
            </w:r>
            <w:r w:rsidRPr="00413D56">
              <w:rPr>
                <w:rtl/>
                <w:lang w:bidi="ar-SY"/>
              </w:rPr>
              <w:t xml:space="preserve">قترح تعديل التعريف الحالي للمعيار المفتوح عن طريق إزالة "الشروط والأحكام المعقولة (والتي قد تشمل التعويض النقدي)" خلال </w:t>
            </w:r>
            <w:r w:rsidR="001B6455" w:rsidRPr="00413D56">
              <w:rPr>
                <w:rFonts w:hint="cs"/>
                <w:rtl/>
                <w:lang w:bidi="ar-SY"/>
              </w:rPr>
              <w:t>ال</w:t>
            </w:r>
            <w:r w:rsidRPr="00413D56">
              <w:rPr>
                <w:rtl/>
                <w:lang w:bidi="ar-SY"/>
              </w:rPr>
              <w:t xml:space="preserve">مفاوضات </w:t>
            </w:r>
            <w:r w:rsidR="001B6455" w:rsidRPr="00413D56">
              <w:rPr>
                <w:rFonts w:hint="cs"/>
                <w:rtl/>
                <w:lang w:bidi="ar-SY"/>
              </w:rPr>
              <w:t>ال</w:t>
            </w:r>
            <w:r w:rsidRPr="00413D56">
              <w:rPr>
                <w:rtl/>
                <w:lang w:bidi="ar-SY"/>
              </w:rPr>
              <w:t>تجارية</w:t>
            </w:r>
            <w:r w:rsidR="001B6455" w:rsidRPr="00413D56">
              <w:rPr>
                <w:rFonts w:hint="cs"/>
                <w:rtl/>
                <w:lang w:bidi="ar-SY"/>
              </w:rPr>
              <w:t xml:space="preserve"> </w:t>
            </w:r>
            <w:r w:rsidR="001B6455" w:rsidRPr="00413D56">
              <w:rPr>
                <w:rtl/>
                <w:lang w:bidi="ar-SY"/>
              </w:rPr>
              <w:t>المغلقة</w:t>
            </w:r>
            <w:r w:rsidRPr="00413D56">
              <w:rPr>
                <w:rtl/>
                <w:lang w:bidi="ar-SY"/>
              </w:rPr>
              <w:t>. و</w:t>
            </w:r>
            <w:r w:rsidR="001B6455" w:rsidRPr="00413D56">
              <w:rPr>
                <w:rFonts w:hint="cs"/>
                <w:rtl/>
                <w:lang w:bidi="ar-SY"/>
              </w:rPr>
              <w:t>ت</w:t>
            </w:r>
            <w:r w:rsidRPr="00413D56">
              <w:rPr>
                <w:rtl/>
                <w:lang w:bidi="ar-SY"/>
              </w:rPr>
              <w:t>قترح أيض</w:t>
            </w:r>
            <w:r w:rsidR="009651FE" w:rsidRPr="00413D56">
              <w:rPr>
                <w:rtl/>
                <w:lang w:bidi="ar-SY"/>
              </w:rPr>
              <w:t>اً</w:t>
            </w:r>
            <w:r w:rsidRPr="00413D56">
              <w:rPr>
                <w:rtl/>
                <w:lang w:bidi="ar-SY"/>
              </w:rPr>
              <w:t xml:space="preserve"> تقييم جدوى </w:t>
            </w:r>
            <w:r w:rsidR="001B6455" w:rsidRPr="00413D56">
              <w:rPr>
                <w:rFonts w:hint="cs"/>
                <w:rtl/>
                <w:lang w:bidi="ar-SY"/>
              </w:rPr>
              <w:t>مشاركة</w:t>
            </w:r>
            <w:r w:rsidRPr="00413D56">
              <w:rPr>
                <w:rtl/>
                <w:lang w:bidi="ar-SY"/>
              </w:rPr>
              <w:t xml:space="preserve"> ال</w:t>
            </w:r>
            <w:r w:rsidR="009651FE" w:rsidRPr="00413D56">
              <w:rPr>
                <w:rtl/>
                <w:lang w:bidi="ar-SY"/>
              </w:rPr>
              <w:t>اتحاد</w:t>
            </w:r>
            <w:r w:rsidRPr="00413D56">
              <w:rPr>
                <w:rtl/>
                <w:lang w:bidi="ar-SY"/>
              </w:rPr>
              <w:t xml:space="preserve"> في دراسة "الشروط والأحكام </w:t>
            </w:r>
            <w:r w:rsidR="001B6455" w:rsidRPr="00413D56">
              <w:rPr>
                <w:rtl/>
                <w:lang w:bidi="ar-SY"/>
              </w:rPr>
              <w:t>المعقول</w:t>
            </w:r>
            <w:r w:rsidR="001B6455" w:rsidRPr="00413D56">
              <w:rPr>
                <w:rFonts w:hint="cs"/>
                <w:rtl/>
                <w:lang w:bidi="ar-SY"/>
              </w:rPr>
              <w:t>ة</w:t>
            </w:r>
            <w:r w:rsidRPr="00413D56">
              <w:rPr>
                <w:rtl/>
                <w:lang w:bidi="ar-SY"/>
              </w:rPr>
              <w:t>". واقت</w:t>
            </w:r>
            <w:r w:rsidR="001B6455" w:rsidRPr="00413D56">
              <w:rPr>
                <w:rFonts w:hint="cs"/>
                <w:rtl/>
                <w:lang w:bidi="ar-SY"/>
              </w:rPr>
              <w:t>ُ</w:t>
            </w:r>
            <w:r w:rsidRPr="00413D56">
              <w:rPr>
                <w:rtl/>
                <w:lang w:bidi="ar-SY"/>
              </w:rPr>
              <w:t>رح كذلك تغيير تعريف المعيار المفتوح بإلغاء الشرط (</w:t>
            </w:r>
            <w:r w:rsidRPr="00413D56">
              <w:rPr>
                <w:lang w:bidi="ar-SY"/>
              </w:rPr>
              <w:t>2</w:t>
            </w:r>
            <w:r w:rsidRPr="00413D56">
              <w:rPr>
                <w:rtl/>
                <w:lang w:bidi="ar-SY"/>
              </w:rPr>
              <w:t>).</w:t>
            </w:r>
          </w:p>
        </w:tc>
      </w:tr>
      <w:tr w:rsidR="00877B56" w:rsidRPr="00413D56" w14:paraId="0083FBE5" w14:textId="77777777" w:rsidTr="00BC3394">
        <w:tc>
          <w:tcPr>
            <w:tcW w:w="845" w:type="dxa"/>
          </w:tcPr>
          <w:p w14:paraId="6C474ED5" w14:textId="0ADA8A1A" w:rsidR="00877B56" w:rsidRPr="00413D56" w:rsidRDefault="00877B56" w:rsidP="00BC3394">
            <w:pPr>
              <w:rPr>
                <w:rtl/>
                <w:lang w:bidi="ar-SY"/>
              </w:rPr>
            </w:pPr>
            <w:r w:rsidRPr="00413D56">
              <w:rPr>
                <w:lang w:bidi="ar-SY"/>
              </w:rPr>
              <w:t>1.1.12</w:t>
            </w:r>
          </w:p>
        </w:tc>
        <w:tc>
          <w:tcPr>
            <w:tcW w:w="8784" w:type="dxa"/>
          </w:tcPr>
          <w:p w14:paraId="06A845A2" w14:textId="714F5088" w:rsidR="00877B56" w:rsidRPr="00413D56" w:rsidRDefault="001B6455" w:rsidP="00BC3394">
            <w:pPr>
              <w:rPr>
                <w:rtl/>
                <w:lang w:bidi="ar-SY"/>
              </w:rPr>
            </w:pPr>
            <w:r w:rsidRPr="00413D56">
              <w:rPr>
                <w:rFonts w:hint="cs"/>
                <w:rtl/>
                <w:lang w:bidi="ar-SY"/>
              </w:rPr>
              <w:t>و</w:t>
            </w:r>
            <w:r w:rsidR="009B4D95" w:rsidRPr="00413D56">
              <w:rPr>
                <w:rtl/>
                <w:lang w:bidi="ar-SY"/>
              </w:rPr>
              <w:t>طلب الاجتماع من الاتحاد الروسي قيادة المشاورات غير الرسمية بشأن</w:t>
            </w:r>
            <w:r w:rsidRPr="00413D56">
              <w:rPr>
                <w:rFonts w:hint="cs"/>
                <w:rtl/>
                <w:lang w:bidi="ar-SY"/>
              </w:rPr>
              <w:t xml:space="preserve"> المساهمة</w:t>
            </w:r>
            <w:r w:rsidR="009B4D95" w:rsidRPr="00413D56">
              <w:rPr>
                <w:rtl/>
                <w:lang w:bidi="ar-SY"/>
              </w:rPr>
              <w:t xml:space="preserve"> </w:t>
            </w:r>
            <w:r w:rsidR="009B4D95" w:rsidRPr="00413D56">
              <w:rPr>
                <w:lang w:bidi="ar-SY"/>
              </w:rPr>
              <w:t>C42</w:t>
            </w:r>
            <w:r w:rsidR="009B4D95" w:rsidRPr="00413D56">
              <w:rPr>
                <w:rtl/>
                <w:lang w:bidi="ar-SY"/>
              </w:rPr>
              <w:t xml:space="preserve"> وتقديم تقرير </w:t>
            </w:r>
            <w:r w:rsidR="00791DC4">
              <w:rPr>
                <w:rFonts w:hint="cs"/>
                <w:rtl/>
                <w:lang w:bidi="ar-SY"/>
              </w:rPr>
              <w:t xml:space="preserve">عن ذلك </w:t>
            </w:r>
            <w:r w:rsidRPr="00413D56">
              <w:rPr>
                <w:rFonts w:hint="cs"/>
                <w:rtl/>
                <w:lang w:bidi="ar-SY"/>
              </w:rPr>
              <w:t>إلى</w:t>
            </w:r>
            <w:r w:rsidR="009B4D95" w:rsidRPr="00413D56">
              <w:rPr>
                <w:rtl/>
                <w:lang w:bidi="ar-SY"/>
              </w:rPr>
              <w:t xml:space="preserve"> الجلسة العامة الختامية.</w:t>
            </w:r>
          </w:p>
        </w:tc>
      </w:tr>
      <w:tr w:rsidR="00877B56" w:rsidRPr="00413D56" w14:paraId="5CA9DA13" w14:textId="77777777" w:rsidTr="00BC3394">
        <w:tc>
          <w:tcPr>
            <w:tcW w:w="845" w:type="dxa"/>
          </w:tcPr>
          <w:p w14:paraId="620D637C" w14:textId="14AB3677" w:rsidR="00877B56" w:rsidRPr="00413D56" w:rsidRDefault="00877B56" w:rsidP="00877B56">
            <w:pPr>
              <w:rPr>
                <w:lang w:bidi="ar-SY"/>
              </w:rPr>
            </w:pPr>
            <w:r w:rsidRPr="00413D56">
              <w:rPr>
                <w:lang w:bidi="ar-SY"/>
              </w:rPr>
              <w:t>2.1.12</w:t>
            </w:r>
          </w:p>
        </w:tc>
        <w:tc>
          <w:tcPr>
            <w:tcW w:w="8784" w:type="dxa"/>
          </w:tcPr>
          <w:p w14:paraId="36AE6D74" w14:textId="6DA235AD" w:rsidR="00877B56" w:rsidRPr="00413D56" w:rsidRDefault="001B6455" w:rsidP="00877B56">
            <w:pPr>
              <w:rPr>
                <w:rtl/>
                <w:lang w:bidi="ar-SY"/>
              </w:rPr>
            </w:pPr>
            <w:r w:rsidRPr="00413D56">
              <w:rPr>
                <w:rFonts w:hint="cs"/>
                <w:rtl/>
                <w:lang w:bidi="ar-SY"/>
              </w:rPr>
              <w:t>و</w:t>
            </w:r>
            <w:r w:rsidR="009B4D95" w:rsidRPr="00413D56">
              <w:rPr>
                <w:rtl/>
                <w:lang w:bidi="ar-SY"/>
              </w:rPr>
              <w:t>أفاد الاتحاد الروسي بأن</w:t>
            </w:r>
            <w:r w:rsidRPr="00413D56">
              <w:rPr>
                <w:rFonts w:hint="cs"/>
                <w:rtl/>
                <w:lang w:bidi="ar-SY"/>
              </w:rPr>
              <w:t xml:space="preserve"> ال</w:t>
            </w:r>
            <w:r w:rsidR="009B4D95" w:rsidRPr="00413D56">
              <w:rPr>
                <w:rtl/>
                <w:lang w:bidi="ar-SY"/>
              </w:rPr>
              <w:t xml:space="preserve">مشاورات غير </w:t>
            </w:r>
            <w:r w:rsidRPr="00413D56">
              <w:rPr>
                <w:rFonts w:hint="cs"/>
                <w:rtl/>
                <w:lang w:bidi="ar-SY"/>
              </w:rPr>
              <w:t>ال</w:t>
            </w:r>
            <w:r w:rsidR="009B4D95" w:rsidRPr="00413D56">
              <w:rPr>
                <w:rtl/>
                <w:lang w:bidi="ar-SY"/>
              </w:rPr>
              <w:t>رسمية بشأن</w:t>
            </w:r>
            <w:r w:rsidRPr="00413D56">
              <w:rPr>
                <w:rFonts w:hint="cs"/>
                <w:rtl/>
                <w:lang w:bidi="ar-SY"/>
              </w:rPr>
              <w:t xml:space="preserve"> المساهمة</w:t>
            </w:r>
            <w:r w:rsidR="009B4D95" w:rsidRPr="00413D56">
              <w:rPr>
                <w:rtl/>
                <w:lang w:bidi="ar-SY"/>
              </w:rPr>
              <w:t xml:space="preserve"> </w:t>
            </w:r>
            <w:r w:rsidR="009B4D95" w:rsidRPr="00413D56">
              <w:rPr>
                <w:lang w:bidi="ar-SY"/>
              </w:rPr>
              <w:t>C42</w:t>
            </w:r>
            <w:r w:rsidR="009B4D95" w:rsidRPr="00413D56">
              <w:rPr>
                <w:rtl/>
                <w:lang w:bidi="ar-SY"/>
              </w:rPr>
              <w:t xml:space="preserve"> </w:t>
            </w:r>
            <w:r w:rsidRPr="00413D56">
              <w:rPr>
                <w:rFonts w:hint="cs"/>
                <w:rtl/>
                <w:lang w:bidi="ar-SY"/>
              </w:rPr>
              <w:t xml:space="preserve">قد أجريت </w:t>
            </w:r>
            <w:r w:rsidR="009B4D95" w:rsidRPr="00413D56">
              <w:rPr>
                <w:rtl/>
                <w:lang w:bidi="ar-SY"/>
              </w:rPr>
              <w:t>وقد</w:t>
            </w:r>
            <w:r w:rsidRPr="00413D56">
              <w:rPr>
                <w:rFonts w:hint="cs"/>
                <w:rtl/>
                <w:lang w:bidi="ar-SY"/>
              </w:rPr>
              <w:t>ّ</w:t>
            </w:r>
            <w:r w:rsidR="009B4D95" w:rsidRPr="00413D56">
              <w:rPr>
                <w:rtl/>
                <w:lang w:bidi="ar-SY"/>
              </w:rPr>
              <w:t>م تقرير</w:t>
            </w:r>
            <w:r w:rsidR="00E13D3C">
              <w:rPr>
                <w:rFonts w:hint="cs"/>
                <w:rtl/>
                <w:lang w:bidi="ar-SY"/>
              </w:rPr>
              <w:t>اً</w:t>
            </w:r>
            <w:r w:rsidR="009B4D95" w:rsidRPr="00413D56">
              <w:rPr>
                <w:rtl/>
                <w:lang w:bidi="ar-SY"/>
              </w:rPr>
              <w:t xml:space="preserve"> عن نتائجها إلى الجلسة العامة الختامية. و</w:t>
            </w:r>
            <w:r w:rsidRPr="00413D56">
              <w:rPr>
                <w:rFonts w:hint="cs"/>
                <w:rtl/>
                <w:lang w:bidi="ar-SY"/>
              </w:rPr>
              <w:t>أشار التقرير إلى</w:t>
            </w:r>
            <w:r w:rsidR="009B4D95" w:rsidRPr="00413D56">
              <w:rPr>
                <w:rtl/>
                <w:lang w:bidi="ar-SY"/>
              </w:rPr>
              <w:t xml:space="preserve"> أن حوالي </w:t>
            </w:r>
            <w:r w:rsidR="009B4D95" w:rsidRPr="00413D56">
              <w:rPr>
                <w:lang w:bidi="ar-SY"/>
              </w:rPr>
              <w:t>20</w:t>
            </w:r>
            <w:r w:rsidR="002C7EF6" w:rsidRPr="00413D56">
              <w:rPr>
                <w:rtl/>
                <w:lang w:bidi="ar-EG"/>
              </w:rPr>
              <w:t xml:space="preserve"> </w:t>
            </w:r>
            <w:r w:rsidR="009B4D95" w:rsidRPr="00413D56">
              <w:rPr>
                <w:rtl/>
                <w:lang w:bidi="ar-SY"/>
              </w:rPr>
              <w:t>وفدا</w:t>
            </w:r>
            <w:r w:rsidRPr="00413D56">
              <w:rPr>
                <w:rFonts w:hint="cs"/>
                <w:rtl/>
                <w:lang w:bidi="ar-SY"/>
              </w:rPr>
              <w:t>ً</w:t>
            </w:r>
            <w:r w:rsidR="009B4D95" w:rsidRPr="00413D56">
              <w:rPr>
                <w:rtl/>
                <w:lang w:bidi="ar-SY"/>
              </w:rPr>
              <w:t xml:space="preserve"> </w:t>
            </w:r>
            <w:r w:rsidR="002C7EF6" w:rsidRPr="00413D56">
              <w:rPr>
                <w:rtl/>
                <w:lang w:bidi="ar-SY"/>
              </w:rPr>
              <w:t>شارك</w:t>
            </w:r>
            <w:r w:rsidRPr="00413D56">
              <w:rPr>
                <w:rFonts w:hint="cs"/>
                <w:rtl/>
                <w:lang w:bidi="ar-SY"/>
              </w:rPr>
              <w:t xml:space="preserve"> في المشاورات</w:t>
            </w:r>
            <w:r w:rsidR="002C7EF6" w:rsidRPr="00413D56">
              <w:rPr>
                <w:rtl/>
                <w:lang w:bidi="ar-SY"/>
              </w:rPr>
              <w:t>؛</w:t>
            </w:r>
            <w:r w:rsidR="009B4D95" w:rsidRPr="00413D56">
              <w:rPr>
                <w:rtl/>
                <w:lang w:bidi="ar-SY"/>
              </w:rPr>
              <w:t xml:space="preserve"> </w:t>
            </w:r>
            <w:r w:rsidRPr="00413D56">
              <w:rPr>
                <w:rFonts w:hint="cs"/>
                <w:rtl/>
                <w:lang w:bidi="ar-SY"/>
              </w:rPr>
              <w:t>و</w:t>
            </w:r>
            <w:r w:rsidR="009B4D95" w:rsidRPr="00413D56">
              <w:rPr>
                <w:rtl/>
                <w:lang w:bidi="ar-SY"/>
              </w:rPr>
              <w:t xml:space="preserve">تم استلام </w:t>
            </w:r>
            <w:r w:rsidR="00373FF6" w:rsidRPr="00413D56">
              <w:rPr>
                <w:rtl/>
                <w:lang w:bidi="ar-SY"/>
              </w:rPr>
              <w:t>مقترح</w:t>
            </w:r>
            <w:r w:rsidR="009B4D95" w:rsidRPr="00413D56">
              <w:rPr>
                <w:rtl/>
                <w:lang w:bidi="ar-SY"/>
              </w:rPr>
              <w:t xml:space="preserve"> واحد عن طريق البريد الإلكتروني مع </w:t>
            </w:r>
            <w:r w:rsidR="002C7EF6" w:rsidRPr="00413D56">
              <w:rPr>
                <w:rtl/>
                <w:lang w:bidi="ar-SY"/>
              </w:rPr>
              <w:t>أسئلة،</w:t>
            </w:r>
            <w:r w:rsidR="009B4D95" w:rsidRPr="00413D56">
              <w:rPr>
                <w:rtl/>
                <w:lang w:bidi="ar-SY"/>
              </w:rPr>
              <w:t xml:space="preserve"> ومع ذلك</w:t>
            </w:r>
            <w:r w:rsidR="008B7452" w:rsidRPr="00413D56">
              <w:rPr>
                <w:rtl/>
                <w:lang w:bidi="ar-SY"/>
              </w:rPr>
              <w:t>،</w:t>
            </w:r>
            <w:r w:rsidR="009B4D95" w:rsidRPr="00413D56">
              <w:rPr>
                <w:rtl/>
                <w:lang w:bidi="ar-SY"/>
              </w:rPr>
              <w:t xml:space="preserve"> لم </w:t>
            </w:r>
            <w:r w:rsidRPr="00413D56">
              <w:rPr>
                <w:rFonts w:hint="cs"/>
                <w:rtl/>
                <w:lang w:bidi="ar-SY"/>
              </w:rPr>
              <w:t>يحظ</w:t>
            </w:r>
            <w:r w:rsidR="009B4D95" w:rsidRPr="00413D56">
              <w:rPr>
                <w:rtl/>
                <w:lang w:bidi="ar-SY"/>
              </w:rPr>
              <w:t xml:space="preserve"> ال</w:t>
            </w:r>
            <w:r w:rsidR="00373FF6" w:rsidRPr="00413D56">
              <w:rPr>
                <w:rtl/>
                <w:lang w:bidi="ar-SY"/>
              </w:rPr>
              <w:t>مقترح</w:t>
            </w:r>
            <w:r w:rsidR="009B4D95" w:rsidRPr="00413D56">
              <w:rPr>
                <w:rtl/>
                <w:lang w:bidi="ar-SY"/>
              </w:rPr>
              <w:t xml:space="preserve"> </w:t>
            </w:r>
            <w:r w:rsidRPr="00413D56">
              <w:rPr>
                <w:rFonts w:hint="cs"/>
                <w:rtl/>
                <w:lang w:bidi="ar-SY"/>
              </w:rPr>
              <w:t>ب</w:t>
            </w:r>
            <w:r w:rsidR="009B4D95" w:rsidRPr="00413D56">
              <w:rPr>
                <w:rtl/>
                <w:lang w:bidi="ar-SY"/>
              </w:rPr>
              <w:t>دعم.</w:t>
            </w:r>
          </w:p>
        </w:tc>
      </w:tr>
      <w:tr w:rsidR="00877B56" w:rsidRPr="00413D56" w14:paraId="2392392D" w14:textId="77777777" w:rsidTr="00BC3394">
        <w:tc>
          <w:tcPr>
            <w:tcW w:w="845" w:type="dxa"/>
          </w:tcPr>
          <w:p w14:paraId="175002F3" w14:textId="4ADEAB60" w:rsidR="00877B56" w:rsidRPr="00413D56" w:rsidRDefault="00877B56" w:rsidP="00877B56">
            <w:pPr>
              <w:rPr>
                <w:lang w:bidi="ar-SY"/>
              </w:rPr>
            </w:pPr>
            <w:r w:rsidRPr="00413D56">
              <w:rPr>
                <w:lang w:bidi="ar-SY"/>
              </w:rPr>
              <w:t>3.1.12</w:t>
            </w:r>
          </w:p>
        </w:tc>
        <w:tc>
          <w:tcPr>
            <w:tcW w:w="8784" w:type="dxa"/>
          </w:tcPr>
          <w:p w14:paraId="738DD787" w14:textId="1EB78861" w:rsidR="00877B56" w:rsidRPr="00413D56" w:rsidRDefault="002C7EF6" w:rsidP="00877B56">
            <w:pPr>
              <w:rPr>
                <w:rtl/>
                <w:lang w:bidi="ar-SY"/>
              </w:rPr>
            </w:pPr>
            <w:r w:rsidRPr="00413D56">
              <w:rPr>
                <w:rtl/>
                <w:lang w:bidi="ar-SY"/>
              </w:rPr>
              <w:t>وأحاط الاجتماع علما</w:t>
            </w:r>
            <w:r w:rsidR="001B6455" w:rsidRPr="00413D56">
              <w:rPr>
                <w:rFonts w:hint="cs"/>
                <w:rtl/>
                <w:lang w:bidi="ar-SY"/>
              </w:rPr>
              <w:t>ً</w:t>
            </w:r>
            <w:r w:rsidRPr="00413D56">
              <w:rPr>
                <w:rtl/>
                <w:lang w:bidi="ar-SY"/>
              </w:rPr>
              <w:t xml:space="preserve"> بالتقرير، ودعا إلى مواصلة المشاورات خارج الإنترنت أو في الاجتماعات المقبلة. </w:t>
            </w:r>
            <w:r w:rsidR="001B6455" w:rsidRPr="00413D56">
              <w:rPr>
                <w:rFonts w:hint="cs"/>
                <w:rtl/>
                <w:lang w:bidi="ar-SY"/>
              </w:rPr>
              <w:t>وأُحيط علماً بالمساهمة</w:t>
            </w:r>
            <w:r w:rsidRPr="00413D56">
              <w:rPr>
                <w:rtl/>
                <w:lang w:bidi="ar-SY"/>
              </w:rPr>
              <w:t xml:space="preserve"> </w:t>
            </w:r>
            <w:r w:rsidRPr="00413D56">
              <w:rPr>
                <w:lang w:bidi="ar-SY"/>
              </w:rPr>
              <w:t>C42</w:t>
            </w:r>
            <w:r w:rsidRPr="00413D56">
              <w:rPr>
                <w:rtl/>
                <w:lang w:bidi="ar-SY"/>
              </w:rPr>
              <w:t>.</w:t>
            </w:r>
          </w:p>
        </w:tc>
      </w:tr>
    </w:tbl>
    <w:p w14:paraId="791EE9A8" w14:textId="03D0E94A" w:rsidR="00CF4277" w:rsidRPr="002E6676" w:rsidRDefault="00CF4277" w:rsidP="002E6676">
      <w:pPr>
        <w:pStyle w:val="Heading1"/>
        <w:spacing w:after="120"/>
        <w:rPr>
          <w:spacing w:val="-2"/>
          <w:rtl/>
          <w:lang w:bidi="ar-SY"/>
        </w:rPr>
      </w:pPr>
      <w:bookmarkStart w:id="29" w:name="_Toc140648198"/>
      <w:r w:rsidRPr="002E6676">
        <w:rPr>
          <w:spacing w:val="-2"/>
          <w:lang w:bidi="ar-SY"/>
        </w:rPr>
        <w:t>13</w:t>
      </w:r>
      <w:r w:rsidRPr="002E6676">
        <w:rPr>
          <w:spacing w:val="-2"/>
          <w:rtl/>
          <w:lang w:bidi="ar-SY"/>
        </w:rPr>
        <w:tab/>
      </w:r>
      <w:r w:rsidR="002C7EF6" w:rsidRPr="002E6676">
        <w:rPr>
          <w:spacing w:val="-2"/>
          <w:rtl/>
          <w:lang w:bidi="ar-SY"/>
        </w:rPr>
        <w:t>الأنشطة المتعلقة بالمساواة بين الجنسين في قطاع تقييس الاتصالات ومكتب تقييس الاتصالات</w:t>
      </w:r>
      <w:bookmarkEnd w:id="2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CF4277" w:rsidRPr="00413D56" w14:paraId="03A74DC7" w14:textId="77777777" w:rsidTr="00BC3394">
        <w:tc>
          <w:tcPr>
            <w:tcW w:w="845" w:type="dxa"/>
          </w:tcPr>
          <w:p w14:paraId="31F6D90E" w14:textId="0C3E7D9F" w:rsidR="00CF4277" w:rsidRPr="00413D56" w:rsidRDefault="00CF4277" w:rsidP="00BC3394">
            <w:pPr>
              <w:rPr>
                <w:lang w:bidi="ar-SY"/>
              </w:rPr>
            </w:pPr>
            <w:r w:rsidRPr="00413D56">
              <w:rPr>
                <w:lang w:bidi="ar-SY"/>
              </w:rPr>
              <w:t>1.13</w:t>
            </w:r>
          </w:p>
        </w:tc>
        <w:tc>
          <w:tcPr>
            <w:tcW w:w="8784" w:type="dxa"/>
          </w:tcPr>
          <w:p w14:paraId="65F1ADD9" w14:textId="363BDF58" w:rsidR="00CF4277" w:rsidRPr="00413D56" w:rsidRDefault="00E13D3C" w:rsidP="00BC3394">
            <w:pPr>
              <w:rPr>
                <w:rtl/>
                <w:lang w:bidi="ar-SY"/>
              </w:rPr>
            </w:pPr>
            <w:r>
              <w:rPr>
                <w:rFonts w:hint="cs"/>
                <w:rtl/>
                <w:lang w:bidi="ar-SY"/>
              </w:rPr>
              <w:t>ع</w:t>
            </w:r>
            <w:r w:rsidR="001B6455" w:rsidRPr="00413D56">
              <w:rPr>
                <w:rFonts w:hint="cs"/>
                <w:rtl/>
                <w:lang w:bidi="ar-SY"/>
              </w:rPr>
              <w:t>رض</w:t>
            </w:r>
            <w:r w:rsidR="002C7EF6" w:rsidRPr="00413D56">
              <w:rPr>
                <w:rtl/>
                <w:lang w:bidi="ar-SY"/>
              </w:rPr>
              <w:t xml:space="preserve"> مكتب تقييس الاتصالات</w:t>
            </w:r>
            <w:r w:rsidR="001B6455" w:rsidRPr="00413D56">
              <w:rPr>
                <w:rFonts w:hint="cs"/>
                <w:rtl/>
                <w:lang w:bidi="ar-SY"/>
              </w:rPr>
              <w:t xml:space="preserve"> الوثيقة</w:t>
            </w:r>
            <w:r w:rsidR="002C7EF6" w:rsidRPr="00413D56">
              <w:rPr>
                <w:rtl/>
                <w:lang w:bidi="ar-SY"/>
              </w:rPr>
              <w:t xml:space="preserve"> </w:t>
            </w:r>
            <w:hyperlink r:id="rId73" w:history="1">
              <w:r w:rsidR="002C7EF6" w:rsidRPr="00413D56">
                <w:rPr>
                  <w:rStyle w:val="Hyperlink"/>
                  <w:bCs/>
                </w:rPr>
                <w:t>TD196</w:t>
              </w:r>
            </w:hyperlink>
            <w:r w:rsidR="002C7EF6" w:rsidRPr="00413D56">
              <w:rPr>
                <w:rtl/>
                <w:lang w:bidi="ar-SY"/>
              </w:rPr>
              <w:t>، ال</w:t>
            </w:r>
            <w:r w:rsidR="001B6455" w:rsidRPr="00413D56">
              <w:rPr>
                <w:rFonts w:hint="cs"/>
                <w:rtl/>
                <w:lang w:bidi="ar-SY"/>
              </w:rPr>
              <w:t>ت</w:t>
            </w:r>
            <w:r w:rsidR="002C7EF6" w:rsidRPr="00413D56">
              <w:rPr>
                <w:rtl/>
                <w:lang w:bidi="ar-SY"/>
              </w:rPr>
              <w:t xml:space="preserve">ي </w:t>
            </w:r>
            <w:r w:rsidR="001B6455" w:rsidRPr="00413D56">
              <w:rPr>
                <w:rFonts w:hint="cs"/>
                <w:rtl/>
                <w:lang w:bidi="ar-SY"/>
              </w:rPr>
              <w:t>ت</w:t>
            </w:r>
            <w:r w:rsidR="002C7EF6" w:rsidRPr="00413D56">
              <w:rPr>
                <w:rtl/>
                <w:lang w:bidi="ar-SY"/>
              </w:rPr>
              <w:t>قدم معلومات عن نتائج الدراسة الاستقصائية بشأن تعزيز المساواة بين الجنسين في أنشطة قطاع تقييس الاتصالات.</w:t>
            </w:r>
          </w:p>
        </w:tc>
      </w:tr>
      <w:tr w:rsidR="00CF4277" w:rsidRPr="00413D56" w14:paraId="4BA41DC6" w14:textId="77777777" w:rsidTr="00BC3394">
        <w:tc>
          <w:tcPr>
            <w:tcW w:w="845" w:type="dxa"/>
          </w:tcPr>
          <w:p w14:paraId="445F8D01" w14:textId="10D26B17" w:rsidR="00CF4277" w:rsidRPr="00413D56" w:rsidRDefault="00CF4277" w:rsidP="00BC3394">
            <w:pPr>
              <w:rPr>
                <w:rtl/>
                <w:lang w:bidi="ar-SY"/>
              </w:rPr>
            </w:pPr>
            <w:r w:rsidRPr="00413D56">
              <w:rPr>
                <w:lang w:bidi="ar-SY"/>
              </w:rPr>
              <w:t>1.1.13</w:t>
            </w:r>
          </w:p>
        </w:tc>
        <w:tc>
          <w:tcPr>
            <w:tcW w:w="8784" w:type="dxa"/>
          </w:tcPr>
          <w:p w14:paraId="20B144AB" w14:textId="2FC85041" w:rsidR="00CF4277" w:rsidRPr="00413D56" w:rsidRDefault="001B6455" w:rsidP="00BC3394">
            <w:pPr>
              <w:rPr>
                <w:rtl/>
                <w:lang w:bidi="ar-SY"/>
              </w:rPr>
            </w:pPr>
            <w:r w:rsidRPr="00413D56">
              <w:rPr>
                <w:rFonts w:hint="cs"/>
                <w:rtl/>
                <w:lang w:bidi="ar-SY"/>
              </w:rPr>
              <w:t>و</w:t>
            </w:r>
            <w:r w:rsidR="002C7EF6" w:rsidRPr="00413D56">
              <w:rPr>
                <w:rtl/>
                <w:lang w:bidi="ar-SY"/>
              </w:rPr>
              <w:t>أحاط الفريق الاستشاري لت</w:t>
            </w:r>
            <w:r w:rsidR="009651FE" w:rsidRPr="00413D56">
              <w:rPr>
                <w:rtl/>
                <w:lang w:bidi="ar-SY"/>
              </w:rPr>
              <w:t>قييس الاتصالات</w:t>
            </w:r>
            <w:r w:rsidR="002C7EF6" w:rsidRPr="00413D56">
              <w:rPr>
                <w:rtl/>
                <w:lang w:bidi="ar-SY"/>
              </w:rPr>
              <w:t xml:space="preserve"> علماً ب</w:t>
            </w:r>
            <w:r w:rsidRPr="00413D56">
              <w:rPr>
                <w:rFonts w:hint="cs"/>
                <w:rtl/>
                <w:lang w:bidi="ar-SY"/>
              </w:rPr>
              <w:t>الوثيقة</w:t>
            </w:r>
            <w:r w:rsidR="002C7EF6" w:rsidRPr="00413D56">
              <w:rPr>
                <w:rtl/>
                <w:lang w:bidi="ar-SY"/>
              </w:rPr>
              <w:t xml:space="preserve"> </w:t>
            </w:r>
            <w:r w:rsidR="002C7EF6" w:rsidRPr="00413D56">
              <w:rPr>
                <w:lang w:bidi="ar-SY"/>
              </w:rPr>
              <w:t>TD196</w:t>
            </w:r>
            <w:r w:rsidR="002C7EF6" w:rsidRPr="00413D56">
              <w:rPr>
                <w:rtl/>
                <w:lang w:bidi="ar-SY"/>
              </w:rPr>
              <w:t xml:space="preserve"> ودعا الأعضاء إلى اتخاذ خطوات تؤدي إلى زيادة مشاركة المرأة في أنشطة الاتحاد.</w:t>
            </w:r>
          </w:p>
        </w:tc>
      </w:tr>
    </w:tbl>
    <w:p w14:paraId="28D4A276" w14:textId="696610BB" w:rsidR="00CF4277" w:rsidRPr="00413D56" w:rsidRDefault="00CF4277" w:rsidP="005009D4">
      <w:pPr>
        <w:pStyle w:val="Heading1"/>
        <w:spacing w:after="120"/>
        <w:rPr>
          <w:rtl/>
          <w:lang w:bidi="ar-SY"/>
        </w:rPr>
      </w:pPr>
      <w:bookmarkStart w:id="30" w:name="_Toc140648199"/>
      <w:r w:rsidRPr="00413D56">
        <w:rPr>
          <w:lang w:bidi="ar-SY"/>
        </w:rPr>
        <w:t>14</w:t>
      </w:r>
      <w:r w:rsidRPr="00413D56">
        <w:rPr>
          <w:rtl/>
          <w:lang w:bidi="ar-SY"/>
        </w:rPr>
        <w:tab/>
      </w:r>
      <w:r w:rsidR="002C7EF6" w:rsidRPr="00413D56">
        <w:rPr>
          <w:rtl/>
          <w:lang w:bidi="ar-SY"/>
        </w:rPr>
        <w:t xml:space="preserve">مجلة الاتحاد </w:t>
      </w:r>
      <w:r w:rsidR="001B6455" w:rsidRPr="00413D56">
        <w:rPr>
          <w:rtl/>
          <w:lang w:bidi="ar-SY"/>
        </w:rPr>
        <w:t>بشأن التكنولوجيات المستقبلية والمتطورة</w:t>
      </w:r>
      <w:bookmarkEnd w:id="30"/>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CF4277" w:rsidRPr="001F59C9" w14:paraId="733DD0E4" w14:textId="77777777" w:rsidTr="00BC3394">
        <w:tc>
          <w:tcPr>
            <w:tcW w:w="845" w:type="dxa"/>
          </w:tcPr>
          <w:p w14:paraId="00696376" w14:textId="291E719B" w:rsidR="00CF4277" w:rsidRPr="001F59C9" w:rsidRDefault="00CF4277" w:rsidP="00BC3394">
            <w:pPr>
              <w:rPr>
                <w:lang w:bidi="ar-SY"/>
              </w:rPr>
            </w:pPr>
            <w:r w:rsidRPr="001F59C9">
              <w:rPr>
                <w:lang w:bidi="ar-SY"/>
              </w:rPr>
              <w:t>1.14</w:t>
            </w:r>
          </w:p>
        </w:tc>
        <w:tc>
          <w:tcPr>
            <w:tcW w:w="8784" w:type="dxa"/>
          </w:tcPr>
          <w:p w14:paraId="66194A21" w14:textId="56A0A307" w:rsidR="00CF4277" w:rsidRPr="001F59C9" w:rsidRDefault="002C7EF6" w:rsidP="00BC3394">
            <w:pPr>
              <w:rPr>
                <w:rtl/>
                <w:lang w:bidi="ar-SY"/>
              </w:rPr>
            </w:pPr>
            <w:r w:rsidRPr="001F59C9">
              <w:rPr>
                <w:rtl/>
                <w:lang w:bidi="ar-SY"/>
              </w:rPr>
              <w:t>أحاط الفريق الاستشاري لت</w:t>
            </w:r>
            <w:r w:rsidR="009651FE" w:rsidRPr="001F59C9">
              <w:rPr>
                <w:rtl/>
                <w:lang w:bidi="ar-SY"/>
              </w:rPr>
              <w:t>قييس الاتصالات</w:t>
            </w:r>
            <w:r w:rsidRPr="001F59C9">
              <w:rPr>
                <w:rtl/>
                <w:lang w:bidi="ar-SY"/>
              </w:rPr>
              <w:t xml:space="preserve"> علم</w:t>
            </w:r>
            <w:r w:rsidR="009651FE" w:rsidRPr="001F59C9">
              <w:rPr>
                <w:rtl/>
                <w:lang w:bidi="ar-SY"/>
              </w:rPr>
              <w:t>اً</w:t>
            </w:r>
            <w:r w:rsidRPr="001F59C9">
              <w:rPr>
                <w:rtl/>
                <w:lang w:bidi="ar-SY"/>
              </w:rPr>
              <w:t xml:space="preserve"> ب</w:t>
            </w:r>
            <w:r w:rsidR="00051146" w:rsidRPr="001F59C9">
              <w:rPr>
                <w:rFonts w:hint="cs"/>
                <w:rtl/>
                <w:lang w:bidi="ar-SY"/>
              </w:rPr>
              <w:t>الوثيقة</w:t>
            </w:r>
            <w:r w:rsidRPr="001F59C9">
              <w:rPr>
                <w:rtl/>
                <w:lang w:bidi="ar-SY"/>
              </w:rPr>
              <w:t xml:space="preserve"> </w:t>
            </w:r>
            <w:hyperlink r:id="rId74" w:history="1">
              <w:r w:rsidRPr="001F59C9">
                <w:rPr>
                  <w:rStyle w:val="Hyperlink"/>
                </w:rPr>
                <w:t>TD227</w:t>
              </w:r>
            </w:hyperlink>
            <w:r w:rsidRPr="001F59C9">
              <w:rPr>
                <w:rtl/>
              </w:rPr>
              <w:t xml:space="preserve"> </w:t>
            </w:r>
            <w:r w:rsidR="001B6455" w:rsidRPr="001F59C9">
              <w:rPr>
                <w:rFonts w:hint="cs"/>
                <w:rtl/>
              </w:rPr>
              <w:t xml:space="preserve">بشأن </w:t>
            </w:r>
            <w:r w:rsidRPr="001F59C9">
              <w:rPr>
                <w:i/>
                <w:iCs/>
                <w:rtl/>
                <w:lang w:bidi="ar-SY"/>
              </w:rPr>
              <w:t xml:space="preserve">مجلة الاتحاد </w:t>
            </w:r>
            <w:r w:rsidR="001B6455" w:rsidRPr="001F59C9">
              <w:rPr>
                <w:i/>
                <w:iCs/>
                <w:rtl/>
                <w:lang w:bidi="ar-SY"/>
              </w:rPr>
              <w:t>بشأن التكنولوجيات المستقبلية والمتطورة</w:t>
            </w:r>
            <w:r w:rsidRPr="001F59C9">
              <w:rPr>
                <w:rtl/>
                <w:lang w:bidi="ar-SY"/>
              </w:rPr>
              <w:t xml:space="preserve">، والتي نشرت </w:t>
            </w:r>
            <w:r w:rsidRPr="001F59C9">
              <w:rPr>
                <w:lang w:bidi="ar-SY"/>
              </w:rPr>
              <w:t>148</w:t>
            </w:r>
            <w:r w:rsidRPr="001F59C9">
              <w:rPr>
                <w:rtl/>
                <w:lang w:bidi="ar-SY"/>
              </w:rPr>
              <w:t xml:space="preserve"> </w:t>
            </w:r>
            <w:r w:rsidR="006E464B" w:rsidRPr="001F59C9">
              <w:rPr>
                <w:rtl/>
                <w:lang w:bidi="ar-SY"/>
              </w:rPr>
              <w:t xml:space="preserve">ورقة بحثية </w:t>
            </w:r>
            <w:r w:rsidRPr="001F59C9">
              <w:rPr>
                <w:rtl/>
                <w:lang w:bidi="ar-SY"/>
              </w:rPr>
              <w:t xml:space="preserve">منذ إطلاقها في سبتمبر </w:t>
            </w:r>
            <w:r w:rsidRPr="001F59C9">
              <w:rPr>
                <w:lang w:bidi="ar-SY"/>
              </w:rPr>
              <w:t>2020</w:t>
            </w:r>
            <w:r w:rsidRPr="001F59C9">
              <w:rPr>
                <w:rtl/>
                <w:lang w:bidi="ar-SY"/>
              </w:rPr>
              <w:t xml:space="preserve">. </w:t>
            </w:r>
            <w:r w:rsidR="00CA75C0" w:rsidRPr="001F59C9">
              <w:rPr>
                <w:rFonts w:hint="cs"/>
                <w:rtl/>
                <w:lang w:bidi="ar-SY"/>
              </w:rPr>
              <w:t>و</w:t>
            </w:r>
            <w:r w:rsidRPr="001F59C9">
              <w:rPr>
                <w:rtl/>
                <w:lang w:bidi="ar-SY"/>
              </w:rPr>
              <w:t>علاوة</w:t>
            </w:r>
            <w:r w:rsidR="002E6676" w:rsidRPr="001F59C9">
              <w:rPr>
                <w:rFonts w:hint="cs"/>
                <w:rtl/>
                <w:lang w:bidi="ar-SY"/>
              </w:rPr>
              <w:t>ً</w:t>
            </w:r>
            <w:r w:rsidRPr="001F59C9">
              <w:rPr>
                <w:rtl/>
                <w:lang w:bidi="ar-SY"/>
              </w:rPr>
              <w:t xml:space="preserve"> على ذلك، لا تزال هناك </w:t>
            </w:r>
            <w:r w:rsidR="00E13D3C" w:rsidRPr="001F59C9">
              <w:rPr>
                <w:rFonts w:hint="cs"/>
                <w:rtl/>
                <w:lang w:bidi="ar-SY"/>
              </w:rPr>
              <w:t>أعداد</w:t>
            </w:r>
            <w:r w:rsidRPr="001F59C9">
              <w:rPr>
                <w:rtl/>
                <w:lang w:bidi="ar-SY"/>
              </w:rPr>
              <w:t xml:space="preserve"> خاصة جديدة </w:t>
            </w:r>
            <w:r w:rsidR="00E13D3C" w:rsidRPr="001F59C9">
              <w:rPr>
                <w:rFonts w:hint="cs"/>
                <w:rtl/>
                <w:lang w:bidi="ar-SY"/>
              </w:rPr>
              <w:t>تطلب</w:t>
            </w:r>
            <w:r w:rsidRPr="001F59C9">
              <w:rPr>
                <w:rtl/>
                <w:lang w:bidi="ar-SY"/>
              </w:rPr>
              <w:t xml:space="preserve"> تقديم </w:t>
            </w:r>
            <w:r w:rsidR="006E464B" w:rsidRPr="001F59C9">
              <w:rPr>
                <w:rtl/>
                <w:lang w:bidi="ar-SY"/>
              </w:rPr>
              <w:t xml:space="preserve">ورقات بحثية </w:t>
            </w:r>
            <w:r w:rsidRPr="001F59C9">
              <w:rPr>
                <w:rtl/>
                <w:lang w:bidi="ar-SY"/>
              </w:rPr>
              <w:t xml:space="preserve">عن </w:t>
            </w:r>
            <w:r w:rsidR="00CA75C0" w:rsidRPr="001F59C9">
              <w:rPr>
                <w:rFonts w:hint="cs"/>
                <w:rtl/>
                <w:lang w:bidi="ar-SY"/>
              </w:rPr>
              <w:t>تكنولوجيا</w:t>
            </w:r>
            <w:r w:rsidRPr="001F59C9">
              <w:rPr>
                <w:rtl/>
                <w:lang w:bidi="ar-SY"/>
              </w:rPr>
              <w:t xml:space="preserve"> الجيل الخامس وما </w:t>
            </w:r>
            <w:r w:rsidR="00CA75C0" w:rsidRPr="001F59C9">
              <w:rPr>
                <w:rFonts w:hint="cs"/>
                <w:rtl/>
                <w:lang w:bidi="ar-SY"/>
              </w:rPr>
              <w:t>بعد</w:t>
            </w:r>
            <w:r w:rsidRPr="001F59C9">
              <w:rPr>
                <w:rtl/>
                <w:lang w:bidi="ar-SY"/>
              </w:rPr>
              <w:t xml:space="preserve"> الأنظمة اللاسلكية، والأمن </w:t>
            </w:r>
            <w:r w:rsidR="00CA75C0" w:rsidRPr="001F59C9">
              <w:rPr>
                <w:rFonts w:hint="cs"/>
                <w:rtl/>
                <w:lang w:bidi="ar-SY"/>
              </w:rPr>
              <w:t>القائم ع</w:t>
            </w:r>
            <w:r w:rsidRPr="001F59C9">
              <w:rPr>
                <w:rtl/>
                <w:lang w:bidi="ar-SY"/>
              </w:rPr>
              <w:t>لى الذكاء الاصطناعي، والذكاء الاصطناعي</w:t>
            </w:r>
            <w:r w:rsidR="00CA75C0" w:rsidRPr="001F59C9">
              <w:rPr>
                <w:rFonts w:hint="cs"/>
                <w:rtl/>
                <w:lang w:bidi="ar-SY"/>
              </w:rPr>
              <w:t xml:space="preserve"> من أجل </w:t>
            </w:r>
            <w:r w:rsidR="009D398C" w:rsidRPr="001F59C9">
              <w:rPr>
                <w:rtl/>
                <w:lang w:bidi="ar-SY"/>
              </w:rPr>
              <w:t>إمكانية النفاذ</w:t>
            </w:r>
            <w:r w:rsidRPr="001F59C9">
              <w:rPr>
                <w:rtl/>
                <w:lang w:bidi="ar-SY"/>
              </w:rPr>
              <w:t xml:space="preserve">، </w:t>
            </w:r>
            <w:r w:rsidR="00CA75C0" w:rsidRPr="001F59C9">
              <w:rPr>
                <w:rFonts w:hint="cs"/>
                <w:rtl/>
                <w:lang w:bidi="ar-SY"/>
              </w:rPr>
              <w:t>وال</w:t>
            </w:r>
            <w:r w:rsidR="00191574" w:rsidRPr="001F59C9">
              <w:rPr>
                <w:rtl/>
                <w:lang w:bidi="ar-SY"/>
              </w:rPr>
              <w:t>ميتافيرس،</w:t>
            </w:r>
            <w:r w:rsidRPr="001F59C9">
              <w:rPr>
                <w:rtl/>
                <w:lang w:bidi="ar-SY"/>
              </w:rPr>
              <w:t xml:space="preserve"> </w:t>
            </w:r>
            <w:r w:rsidR="00FE3661" w:rsidRPr="001F59C9">
              <w:rPr>
                <w:rFonts w:hint="cs"/>
                <w:rtl/>
                <w:lang w:bidi="ar-SY"/>
              </w:rPr>
              <w:t xml:space="preserve">والكوكبات </w:t>
            </w:r>
            <w:r w:rsidR="00CA75C0" w:rsidRPr="001F59C9">
              <w:rPr>
                <w:rFonts w:hint="cs"/>
                <w:rtl/>
                <w:lang w:bidi="ar-SY"/>
              </w:rPr>
              <w:t>الساتلية</w:t>
            </w:r>
            <w:r w:rsidR="00191574" w:rsidRPr="001F59C9">
              <w:rPr>
                <w:rtl/>
                <w:lang w:bidi="ar-SY"/>
              </w:rPr>
              <w:t xml:space="preserve"> </w:t>
            </w:r>
            <w:r w:rsidR="00CA75C0" w:rsidRPr="001F59C9">
              <w:rPr>
                <w:rFonts w:hint="cs"/>
                <w:rtl/>
                <w:lang w:bidi="ar-SY"/>
              </w:rPr>
              <w:t xml:space="preserve">والفضاء، </w:t>
            </w:r>
            <w:r w:rsidRPr="001F59C9">
              <w:rPr>
                <w:rtl/>
                <w:lang w:bidi="ar-SY"/>
              </w:rPr>
              <w:t>للنشر في</w:t>
            </w:r>
            <w:r w:rsidR="00CA75C0" w:rsidRPr="001F59C9">
              <w:rPr>
                <w:rFonts w:hint="cs"/>
                <w:rtl/>
                <w:lang w:bidi="ar-SY"/>
              </w:rPr>
              <w:t xml:space="preserve"> عامي</w:t>
            </w:r>
            <w:r w:rsidRPr="001F59C9">
              <w:rPr>
                <w:rtl/>
                <w:lang w:bidi="ar-SY"/>
              </w:rPr>
              <w:t xml:space="preserve"> </w:t>
            </w:r>
            <w:r w:rsidRPr="001F59C9">
              <w:rPr>
                <w:lang w:bidi="ar-SY"/>
              </w:rPr>
              <w:t>2023</w:t>
            </w:r>
            <w:r w:rsidRPr="001F59C9">
              <w:rPr>
                <w:rtl/>
                <w:lang w:bidi="ar-SY"/>
              </w:rPr>
              <w:t xml:space="preserve"> و</w:t>
            </w:r>
            <w:r w:rsidRPr="001F59C9">
              <w:rPr>
                <w:lang w:bidi="ar-SY"/>
              </w:rPr>
              <w:t>2024</w:t>
            </w:r>
            <w:r w:rsidRPr="001F59C9">
              <w:rPr>
                <w:rtl/>
                <w:lang w:bidi="ar-SY"/>
              </w:rPr>
              <w:t>.</w:t>
            </w:r>
          </w:p>
        </w:tc>
      </w:tr>
      <w:tr w:rsidR="00CF4277" w:rsidRPr="00413D56" w14:paraId="38430A63" w14:textId="77777777" w:rsidTr="00BC3394">
        <w:tc>
          <w:tcPr>
            <w:tcW w:w="845" w:type="dxa"/>
          </w:tcPr>
          <w:p w14:paraId="2583C18D" w14:textId="11C1715F" w:rsidR="00CF4277" w:rsidRPr="00413D56" w:rsidRDefault="00CF4277" w:rsidP="00BC3394">
            <w:pPr>
              <w:rPr>
                <w:rtl/>
                <w:lang w:bidi="ar-SY"/>
              </w:rPr>
            </w:pPr>
            <w:r w:rsidRPr="00413D56">
              <w:rPr>
                <w:lang w:bidi="ar-SY"/>
              </w:rPr>
              <w:t>1.1.14</w:t>
            </w:r>
          </w:p>
        </w:tc>
        <w:tc>
          <w:tcPr>
            <w:tcW w:w="8784" w:type="dxa"/>
          </w:tcPr>
          <w:p w14:paraId="4AA5087A" w14:textId="50C60C9B" w:rsidR="00CF4277" w:rsidRPr="00413D56" w:rsidRDefault="00191574" w:rsidP="00BC3394">
            <w:pPr>
              <w:rPr>
                <w:rtl/>
                <w:lang w:bidi="ar-SY"/>
              </w:rPr>
            </w:pPr>
            <w:r w:rsidRPr="00413D56">
              <w:rPr>
                <w:rtl/>
                <w:lang w:bidi="ar-SY"/>
              </w:rPr>
              <w:t>وأحاط الاجتماع علما</w:t>
            </w:r>
            <w:r w:rsidR="004F5ECD" w:rsidRPr="00413D56">
              <w:rPr>
                <w:rFonts w:hint="cs"/>
                <w:rtl/>
                <w:lang w:bidi="ar-SY"/>
              </w:rPr>
              <w:t>ً بالوثيقة</w:t>
            </w:r>
            <w:r w:rsidRPr="00413D56">
              <w:rPr>
                <w:rtl/>
                <w:lang w:bidi="ar-SY"/>
              </w:rPr>
              <w:t xml:space="preserve"> </w:t>
            </w:r>
            <w:r w:rsidRPr="00413D56">
              <w:rPr>
                <w:lang w:bidi="ar-SY"/>
              </w:rPr>
              <w:t>TD227</w:t>
            </w:r>
            <w:r w:rsidR="004F5ECD" w:rsidRPr="00413D56">
              <w:rPr>
                <w:rFonts w:hint="cs"/>
                <w:rtl/>
                <w:lang w:bidi="ar-SY"/>
              </w:rPr>
              <w:t>.</w:t>
            </w:r>
          </w:p>
        </w:tc>
      </w:tr>
    </w:tbl>
    <w:p w14:paraId="02A3111F" w14:textId="5B68F2BD" w:rsidR="00CF4277" w:rsidRPr="00413D56" w:rsidRDefault="00CF4277" w:rsidP="002E6676">
      <w:pPr>
        <w:pStyle w:val="Heading1"/>
        <w:spacing w:after="120"/>
        <w:rPr>
          <w:rtl/>
          <w:lang w:bidi="ar-SY"/>
        </w:rPr>
      </w:pPr>
      <w:bookmarkStart w:id="31" w:name="_Toc140648200"/>
      <w:r w:rsidRPr="00413D56">
        <w:rPr>
          <w:lang w:bidi="ar-SY"/>
        </w:rPr>
        <w:t>15</w:t>
      </w:r>
      <w:r w:rsidRPr="00413D56">
        <w:rPr>
          <w:rtl/>
          <w:lang w:bidi="ar-SY"/>
        </w:rPr>
        <w:tab/>
      </w:r>
      <w:r w:rsidR="00E87458">
        <w:rPr>
          <w:rFonts w:hint="cs"/>
          <w:rtl/>
          <w:lang w:bidi="ar-SY"/>
        </w:rPr>
        <w:t>الأعمال التحضيرية</w:t>
      </w:r>
      <w:r w:rsidR="00954EFC" w:rsidRPr="00413D56">
        <w:rPr>
          <w:rtl/>
          <w:lang w:bidi="ar-SY"/>
        </w:rPr>
        <w:t xml:space="preserve"> لـ</w:t>
      </w:r>
      <w:r w:rsidR="002801E8" w:rsidRPr="00413D56">
        <w:rPr>
          <w:rtl/>
          <w:lang w:bidi="ar-SY"/>
        </w:rPr>
        <w:t>لجمعية</w:t>
      </w:r>
      <w:r w:rsidR="00954EFC" w:rsidRPr="00413D56">
        <w:rPr>
          <w:rtl/>
          <w:lang w:bidi="ar-SY"/>
        </w:rPr>
        <w:t xml:space="preserve"> </w:t>
      </w:r>
      <w:r w:rsidR="00954EFC" w:rsidRPr="00413D56">
        <w:rPr>
          <w:lang w:bidi="ar-SY"/>
        </w:rPr>
        <w:t>WTSA-24</w:t>
      </w:r>
      <w:bookmarkEnd w:id="31"/>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CF4277" w:rsidRPr="00413D56" w14:paraId="36EEB9F4" w14:textId="77777777" w:rsidTr="00BC3394">
        <w:tc>
          <w:tcPr>
            <w:tcW w:w="845" w:type="dxa"/>
          </w:tcPr>
          <w:p w14:paraId="44D47840" w14:textId="671B239A" w:rsidR="00CF4277" w:rsidRPr="00413D56" w:rsidRDefault="00CF4277" w:rsidP="00BC3394">
            <w:pPr>
              <w:rPr>
                <w:lang w:bidi="ar-SY"/>
              </w:rPr>
            </w:pPr>
            <w:r w:rsidRPr="00413D56">
              <w:rPr>
                <w:lang w:bidi="ar-SY"/>
              </w:rPr>
              <w:t>1.15</w:t>
            </w:r>
          </w:p>
        </w:tc>
        <w:tc>
          <w:tcPr>
            <w:tcW w:w="8784" w:type="dxa"/>
          </w:tcPr>
          <w:p w14:paraId="26160C9D" w14:textId="055912C3" w:rsidR="00CF4277" w:rsidRPr="00413D56" w:rsidRDefault="002801E8" w:rsidP="00BC3394">
            <w:pPr>
              <w:rPr>
                <w:rtl/>
                <w:lang w:bidi="ar-SY"/>
              </w:rPr>
            </w:pPr>
            <w:r w:rsidRPr="00413D56">
              <w:rPr>
                <w:rtl/>
                <w:lang w:bidi="ar-SY"/>
              </w:rPr>
              <w:t>قدم مكتب تقييس الاتصالات</w:t>
            </w:r>
            <w:r w:rsidR="00051146" w:rsidRPr="00413D56">
              <w:rPr>
                <w:rFonts w:hint="cs"/>
                <w:rtl/>
                <w:lang w:bidi="ar-SY"/>
              </w:rPr>
              <w:t xml:space="preserve"> الوثيقة</w:t>
            </w:r>
            <w:r w:rsidRPr="00413D56">
              <w:rPr>
                <w:rtl/>
                <w:lang w:bidi="ar-SY"/>
              </w:rPr>
              <w:t xml:space="preserve"> </w:t>
            </w:r>
            <w:hyperlink r:id="rId75" w:history="1">
              <w:r w:rsidRPr="00413D56">
                <w:rPr>
                  <w:rStyle w:val="Hyperlink"/>
                </w:rPr>
                <w:t>TD248</w:t>
              </w:r>
            </w:hyperlink>
            <w:r w:rsidRPr="00413D56">
              <w:rPr>
                <w:rtl/>
                <w:lang w:bidi="ar-SY"/>
              </w:rPr>
              <w:t>، ال</w:t>
            </w:r>
            <w:r w:rsidR="004F5ECD" w:rsidRPr="00413D56">
              <w:rPr>
                <w:rFonts w:hint="cs"/>
                <w:rtl/>
                <w:lang w:bidi="ar-SY"/>
              </w:rPr>
              <w:t>ت</w:t>
            </w:r>
            <w:r w:rsidRPr="00413D56">
              <w:rPr>
                <w:rtl/>
                <w:lang w:bidi="ar-SY"/>
              </w:rPr>
              <w:t xml:space="preserve">ي </w:t>
            </w:r>
            <w:r w:rsidR="004F5ECD" w:rsidRPr="00413D56">
              <w:rPr>
                <w:rFonts w:hint="cs"/>
                <w:rtl/>
                <w:lang w:bidi="ar-SY"/>
              </w:rPr>
              <w:t>ت</w:t>
            </w:r>
            <w:r w:rsidRPr="00413D56">
              <w:rPr>
                <w:rtl/>
                <w:lang w:bidi="ar-SY"/>
              </w:rPr>
              <w:t xml:space="preserve">حتوي على تحديث للاجتماعات التحضيرية الإقليمية للجمعية </w:t>
            </w:r>
            <w:r w:rsidRPr="00413D56">
              <w:rPr>
                <w:lang w:bidi="ar-SY"/>
              </w:rPr>
              <w:t>WTSA-24</w:t>
            </w:r>
            <w:r w:rsidRPr="00413D56">
              <w:rPr>
                <w:rtl/>
                <w:lang w:bidi="ar-SY"/>
              </w:rPr>
              <w:t>.</w:t>
            </w:r>
          </w:p>
        </w:tc>
      </w:tr>
      <w:tr w:rsidR="00CF4277" w:rsidRPr="00413D56" w14:paraId="1865B438" w14:textId="77777777" w:rsidTr="00BC3394">
        <w:tc>
          <w:tcPr>
            <w:tcW w:w="845" w:type="dxa"/>
          </w:tcPr>
          <w:p w14:paraId="7F609416" w14:textId="09D18652" w:rsidR="00CF4277" w:rsidRPr="00413D56" w:rsidRDefault="00CF4277" w:rsidP="00BC3394">
            <w:pPr>
              <w:rPr>
                <w:rtl/>
                <w:lang w:bidi="ar-SY"/>
              </w:rPr>
            </w:pPr>
            <w:r w:rsidRPr="00413D56">
              <w:rPr>
                <w:lang w:bidi="ar-SY"/>
              </w:rPr>
              <w:t>1.1.15</w:t>
            </w:r>
          </w:p>
        </w:tc>
        <w:tc>
          <w:tcPr>
            <w:tcW w:w="8784" w:type="dxa"/>
          </w:tcPr>
          <w:p w14:paraId="371E1704" w14:textId="60D22EAA" w:rsidR="00CF4277" w:rsidRPr="00413D56" w:rsidRDefault="002801E8" w:rsidP="00BC3394">
            <w:pPr>
              <w:rPr>
                <w:rtl/>
                <w:lang w:bidi="ar-SY"/>
              </w:rPr>
            </w:pPr>
            <w:r w:rsidRPr="00413D56">
              <w:rPr>
                <w:rtl/>
                <w:lang w:bidi="ar-SY"/>
              </w:rPr>
              <w:t>وأحاط الاجتماع علما</w:t>
            </w:r>
            <w:r w:rsidR="004F5ECD" w:rsidRPr="00413D56">
              <w:rPr>
                <w:rFonts w:hint="cs"/>
                <w:rtl/>
                <w:lang w:bidi="ar-SY"/>
              </w:rPr>
              <w:t>ً بالوثيقة</w:t>
            </w:r>
            <w:r w:rsidRPr="00413D56">
              <w:rPr>
                <w:rtl/>
                <w:lang w:bidi="ar-SY"/>
              </w:rPr>
              <w:t xml:space="preserve"> </w:t>
            </w:r>
            <w:r w:rsidRPr="00413D56">
              <w:rPr>
                <w:lang w:bidi="ar-SY"/>
              </w:rPr>
              <w:t>TD248</w:t>
            </w:r>
            <w:r w:rsidR="004F5ECD" w:rsidRPr="00413D56">
              <w:rPr>
                <w:rFonts w:hint="cs"/>
                <w:rtl/>
                <w:lang w:bidi="ar-SY"/>
              </w:rPr>
              <w:t>.</w:t>
            </w:r>
          </w:p>
        </w:tc>
      </w:tr>
      <w:tr w:rsidR="00CF4277" w:rsidRPr="00413D56" w14:paraId="6AD25155" w14:textId="77777777" w:rsidTr="00BC3394">
        <w:tc>
          <w:tcPr>
            <w:tcW w:w="845" w:type="dxa"/>
          </w:tcPr>
          <w:p w14:paraId="346EAC6A" w14:textId="1E13DFD4" w:rsidR="00CF4277" w:rsidRPr="00413D56" w:rsidRDefault="00CF4277" w:rsidP="00CF4277">
            <w:pPr>
              <w:rPr>
                <w:lang w:bidi="ar-SY"/>
              </w:rPr>
            </w:pPr>
            <w:r w:rsidRPr="00413D56">
              <w:rPr>
                <w:lang w:bidi="ar-SY"/>
              </w:rPr>
              <w:lastRenderedPageBreak/>
              <w:t>2.15</w:t>
            </w:r>
          </w:p>
        </w:tc>
        <w:tc>
          <w:tcPr>
            <w:tcW w:w="8784" w:type="dxa"/>
          </w:tcPr>
          <w:p w14:paraId="14D92E4F" w14:textId="0A610BB3" w:rsidR="00CF4277" w:rsidRPr="00413D56" w:rsidRDefault="00923CB9" w:rsidP="00CF4277">
            <w:pPr>
              <w:rPr>
                <w:rtl/>
                <w:lang w:bidi="ar-SY"/>
              </w:rPr>
            </w:pPr>
            <w:r>
              <w:rPr>
                <w:rFonts w:hint="cs"/>
                <w:rtl/>
                <w:lang w:bidi="ar-SY"/>
              </w:rPr>
              <w:t>وعرض</w:t>
            </w:r>
            <w:r w:rsidR="002801E8" w:rsidRPr="00413D56">
              <w:rPr>
                <w:rtl/>
                <w:lang w:bidi="ar-SY"/>
              </w:rPr>
              <w:t xml:space="preserve"> مكتب تقييس الاتصالات</w:t>
            </w:r>
            <w:r w:rsidR="00051146" w:rsidRPr="00413D56">
              <w:rPr>
                <w:rFonts w:hint="cs"/>
                <w:rtl/>
                <w:lang w:bidi="ar-SY"/>
              </w:rPr>
              <w:t xml:space="preserve"> الوثيقة</w:t>
            </w:r>
            <w:r w:rsidR="002801E8" w:rsidRPr="00413D56">
              <w:rPr>
                <w:rtl/>
                <w:lang w:bidi="ar-SY"/>
              </w:rPr>
              <w:t xml:space="preserve"> </w:t>
            </w:r>
            <w:hyperlink r:id="rId76" w:history="1">
              <w:r w:rsidR="002801E8" w:rsidRPr="00413D56">
                <w:rPr>
                  <w:rStyle w:val="Hyperlink"/>
                </w:rPr>
                <w:t>TD249</w:t>
              </w:r>
            </w:hyperlink>
            <w:r w:rsidR="002801E8" w:rsidRPr="00413D56">
              <w:rPr>
                <w:rtl/>
                <w:lang w:bidi="ar-SY"/>
              </w:rPr>
              <w:t>، ال</w:t>
            </w:r>
            <w:r w:rsidR="00DD26C9" w:rsidRPr="00413D56">
              <w:rPr>
                <w:rFonts w:hint="cs"/>
                <w:rtl/>
                <w:lang w:bidi="ar-SY"/>
              </w:rPr>
              <w:t>ت</w:t>
            </w:r>
            <w:r w:rsidR="002801E8" w:rsidRPr="00413D56">
              <w:rPr>
                <w:rtl/>
                <w:lang w:bidi="ar-SY"/>
              </w:rPr>
              <w:t xml:space="preserve">ي </w:t>
            </w:r>
            <w:r w:rsidR="00DD26C9" w:rsidRPr="00413D56">
              <w:rPr>
                <w:rFonts w:hint="cs"/>
                <w:rtl/>
                <w:lang w:bidi="ar-SY"/>
              </w:rPr>
              <w:t>ت</w:t>
            </w:r>
            <w:r w:rsidR="002801E8" w:rsidRPr="00413D56">
              <w:rPr>
                <w:rtl/>
                <w:lang w:bidi="ar-SY"/>
              </w:rPr>
              <w:t xml:space="preserve">حتوي على تحديث </w:t>
            </w:r>
            <w:r w:rsidR="00DD26C9" w:rsidRPr="00413D56">
              <w:rPr>
                <w:rFonts w:hint="cs"/>
                <w:rtl/>
                <w:lang w:bidi="ar-SY"/>
              </w:rPr>
              <w:t>بشأن ا</w:t>
            </w:r>
            <w:r w:rsidR="002801E8" w:rsidRPr="00413D56">
              <w:rPr>
                <w:rtl/>
                <w:lang w:bidi="ar-SY"/>
              </w:rPr>
              <w:t xml:space="preserve">لتخطيط للتنسيق </w:t>
            </w:r>
            <w:r w:rsidR="00DD26C9" w:rsidRPr="00413D56">
              <w:rPr>
                <w:rFonts w:hint="cs"/>
                <w:rtl/>
                <w:lang w:bidi="ar-SY"/>
              </w:rPr>
              <w:t>بين الأقاليم</w:t>
            </w:r>
            <w:r w:rsidR="002801E8" w:rsidRPr="00413D56">
              <w:rPr>
                <w:rtl/>
                <w:lang w:bidi="ar-SY"/>
              </w:rPr>
              <w:t xml:space="preserve"> للجمعية </w:t>
            </w:r>
            <w:r w:rsidR="002801E8" w:rsidRPr="00413D56">
              <w:rPr>
                <w:lang w:bidi="ar-SY"/>
              </w:rPr>
              <w:t>WTSA-24</w:t>
            </w:r>
            <w:r w:rsidR="002801E8" w:rsidRPr="00413D56">
              <w:rPr>
                <w:rtl/>
                <w:lang w:bidi="ar-SY"/>
              </w:rPr>
              <w:t>.</w:t>
            </w:r>
          </w:p>
        </w:tc>
      </w:tr>
      <w:tr w:rsidR="00CF4277" w:rsidRPr="00413D56" w14:paraId="62856254" w14:textId="77777777" w:rsidTr="00BC3394">
        <w:tc>
          <w:tcPr>
            <w:tcW w:w="845" w:type="dxa"/>
          </w:tcPr>
          <w:p w14:paraId="37E94678" w14:textId="0DB4385D" w:rsidR="00CF4277" w:rsidRPr="00413D56" w:rsidRDefault="00CF4277" w:rsidP="00CF4277">
            <w:pPr>
              <w:rPr>
                <w:lang w:bidi="ar-SY"/>
              </w:rPr>
            </w:pPr>
            <w:r w:rsidRPr="00413D56">
              <w:rPr>
                <w:lang w:bidi="ar-SY"/>
              </w:rPr>
              <w:t>1.2.15</w:t>
            </w:r>
          </w:p>
        </w:tc>
        <w:tc>
          <w:tcPr>
            <w:tcW w:w="8784" w:type="dxa"/>
          </w:tcPr>
          <w:p w14:paraId="0B414875" w14:textId="361F32C9" w:rsidR="00CF4277" w:rsidRPr="00413D56" w:rsidRDefault="002801E8" w:rsidP="00CF4277">
            <w:pPr>
              <w:rPr>
                <w:rtl/>
                <w:lang w:bidi="ar-SY"/>
              </w:rPr>
            </w:pPr>
            <w:r w:rsidRPr="00413D56">
              <w:rPr>
                <w:rtl/>
                <w:lang w:bidi="ar-SY"/>
              </w:rPr>
              <w:t>وأحاط الاجتماع علما</w:t>
            </w:r>
            <w:r w:rsidR="00DD26C9" w:rsidRPr="00413D56">
              <w:rPr>
                <w:rFonts w:hint="cs"/>
                <w:rtl/>
                <w:lang w:bidi="ar-SY"/>
              </w:rPr>
              <w:t>ً بالوثيقة</w:t>
            </w:r>
            <w:r w:rsidRPr="00413D56">
              <w:rPr>
                <w:rtl/>
                <w:lang w:bidi="ar-SY"/>
              </w:rPr>
              <w:t xml:space="preserve"> </w:t>
            </w:r>
            <w:r w:rsidRPr="00413D56">
              <w:rPr>
                <w:lang w:bidi="ar-SY"/>
              </w:rPr>
              <w:t>TD249</w:t>
            </w:r>
            <w:r w:rsidRPr="00413D56">
              <w:rPr>
                <w:rtl/>
                <w:lang w:bidi="ar-SY"/>
              </w:rPr>
              <w:t>.</w:t>
            </w:r>
          </w:p>
        </w:tc>
      </w:tr>
      <w:tr w:rsidR="00CF4277" w:rsidRPr="00413D56" w14:paraId="5F0D71E3" w14:textId="77777777" w:rsidTr="00BC3394">
        <w:tc>
          <w:tcPr>
            <w:tcW w:w="845" w:type="dxa"/>
          </w:tcPr>
          <w:p w14:paraId="010905AC" w14:textId="46D68F89" w:rsidR="00CF4277" w:rsidRPr="00413D56" w:rsidRDefault="00CF4277" w:rsidP="00BC3394">
            <w:pPr>
              <w:rPr>
                <w:lang w:bidi="ar-SY"/>
              </w:rPr>
            </w:pPr>
            <w:r w:rsidRPr="00413D56">
              <w:rPr>
                <w:lang w:bidi="ar-SY"/>
              </w:rPr>
              <w:t>3.15</w:t>
            </w:r>
          </w:p>
        </w:tc>
        <w:tc>
          <w:tcPr>
            <w:tcW w:w="8784" w:type="dxa"/>
          </w:tcPr>
          <w:p w14:paraId="5004D09A" w14:textId="6F47CF77" w:rsidR="002801E8" w:rsidRPr="00413D56" w:rsidRDefault="00DD26C9" w:rsidP="002801E8">
            <w:pPr>
              <w:rPr>
                <w:rtl/>
                <w:lang w:bidi="ar-SY"/>
              </w:rPr>
            </w:pPr>
            <w:r w:rsidRPr="00413D56">
              <w:rPr>
                <w:rFonts w:hint="cs"/>
                <w:rtl/>
                <w:lang w:bidi="ar-SY"/>
              </w:rPr>
              <w:t>و</w:t>
            </w:r>
            <w:r w:rsidR="002801E8" w:rsidRPr="00413D56">
              <w:rPr>
                <w:rtl/>
                <w:lang w:bidi="ar-SY"/>
              </w:rPr>
              <w:t xml:space="preserve">كان هناك طلب إلى مكتب تقييس الاتصالات </w:t>
            </w:r>
            <w:r w:rsidRPr="00413D56">
              <w:rPr>
                <w:rFonts w:hint="cs"/>
                <w:rtl/>
                <w:lang w:bidi="ar-SY"/>
              </w:rPr>
              <w:t>ب</w:t>
            </w:r>
            <w:r w:rsidR="002801E8" w:rsidRPr="00413D56">
              <w:rPr>
                <w:rtl/>
                <w:lang w:bidi="ar-SY"/>
              </w:rPr>
              <w:t xml:space="preserve">أن يقدم تقريراً إلى الاجتماع المقبل للفريق الاستشاري لتقييس الاتصالات </w:t>
            </w:r>
            <w:r w:rsidRPr="00413D56">
              <w:rPr>
                <w:rFonts w:hint="cs"/>
                <w:rtl/>
                <w:lang w:bidi="ar-SY"/>
              </w:rPr>
              <w:t>ع</w:t>
            </w:r>
            <w:r w:rsidR="002801E8" w:rsidRPr="00413D56">
              <w:rPr>
                <w:rtl/>
                <w:lang w:bidi="ar-SY"/>
              </w:rPr>
              <w:t>ما يلي</w:t>
            </w:r>
            <w:r w:rsidR="008526F6" w:rsidRPr="00413D56">
              <w:rPr>
                <w:rtl/>
                <w:lang w:bidi="ar-SY"/>
              </w:rPr>
              <w:t>:</w:t>
            </w:r>
          </w:p>
          <w:p w14:paraId="63C38D11" w14:textId="19EA9432" w:rsidR="002801E8" w:rsidRPr="00413D56" w:rsidRDefault="005009D4" w:rsidP="005009D4">
            <w:pPr>
              <w:pStyle w:val="enumlev1"/>
              <w:rPr>
                <w:rtl/>
              </w:rPr>
            </w:pPr>
            <w:r>
              <w:rPr>
                <w:rFonts w:hint="cs"/>
                <w:rtl/>
              </w:rPr>
              <w:t xml:space="preserve"> </w:t>
            </w:r>
            <w:proofErr w:type="gramStart"/>
            <w:r w:rsidR="002801E8" w:rsidRPr="00413D56">
              <w:rPr>
                <w:rtl/>
              </w:rPr>
              <w:t>أ</w:t>
            </w:r>
            <w:r>
              <w:rPr>
                <w:rFonts w:hint="cs"/>
                <w:rtl/>
              </w:rPr>
              <w:t xml:space="preserve"> </w:t>
            </w:r>
            <w:r w:rsidR="002801E8" w:rsidRPr="00413D56">
              <w:rPr>
                <w:rtl/>
              </w:rPr>
              <w:t>)</w:t>
            </w:r>
            <w:proofErr w:type="gramEnd"/>
            <w:r>
              <w:rPr>
                <w:rtl/>
              </w:rPr>
              <w:tab/>
            </w:r>
            <w:r w:rsidR="00DD26C9" w:rsidRPr="00413D56">
              <w:rPr>
                <w:rFonts w:hint="cs"/>
                <w:rtl/>
                <w:lang w:bidi="ar-EG"/>
              </w:rPr>
              <w:t>تقييم</w:t>
            </w:r>
            <w:r w:rsidR="002801E8" w:rsidRPr="00413D56">
              <w:rPr>
                <w:rtl/>
              </w:rPr>
              <w:t xml:space="preserve"> الزيادة التدريجية نحو المشاركة </w:t>
            </w:r>
            <w:r w:rsidR="00DD26C9" w:rsidRPr="00413D56">
              <w:rPr>
                <w:rFonts w:hint="cs"/>
                <w:rtl/>
              </w:rPr>
              <w:t xml:space="preserve">بالحضور </w:t>
            </w:r>
            <w:r w:rsidR="002801E8" w:rsidRPr="00413D56">
              <w:rPr>
                <w:rtl/>
              </w:rPr>
              <w:t xml:space="preserve">الشخصي عبر جميع لجان الدراسات، مع مراعاة النجاح في </w:t>
            </w:r>
            <w:r w:rsidR="00DD26C9" w:rsidRPr="00413D56">
              <w:rPr>
                <w:rFonts w:hint="cs"/>
                <w:rtl/>
              </w:rPr>
              <w:t>هذا الاجتماع ل</w:t>
            </w:r>
            <w:r w:rsidR="002801E8" w:rsidRPr="00413D56">
              <w:rPr>
                <w:rtl/>
              </w:rPr>
              <w:t>لفريق الاستشاري لتقييس الاتصالات؛</w:t>
            </w:r>
          </w:p>
          <w:p w14:paraId="6007BF4F" w14:textId="68106545" w:rsidR="002801E8" w:rsidRPr="00413D56" w:rsidRDefault="002801E8" w:rsidP="005009D4">
            <w:pPr>
              <w:pStyle w:val="enumlev1"/>
              <w:rPr>
                <w:rtl/>
              </w:rPr>
            </w:pPr>
            <w:r w:rsidRPr="00413D56">
              <w:rPr>
                <w:rtl/>
              </w:rPr>
              <w:t>ب)</w:t>
            </w:r>
            <w:r w:rsidR="005009D4">
              <w:rPr>
                <w:rtl/>
              </w:rPr>
              <w:tab/>
            </w:r>
            <w:r w:rsidRPr="00413D56">
              <w:rPr>
                <w:rtl/>
              </w:rPr>
              <w:t xml:space="preserve">النظر في </w:t>
            </w:r>
            <w:r w:rsidR="00DD26C9" w:rsidRPr="00413D56">
              <w:rPr>
                <w:rFonts w:hint="cs"/>
                <w:rtl/>
              </w:rPr>
              <w:t xml:space="preserve">تنظيم </w:t>
            </w:r>
            <w:r w:rsidRPr="00413D56">
              <w:rPr>
                <w:rtl/>
              </w:rPr>
              <w:t xml:space="preserve">الجمعية </w:t>
            </w:r>
            <w:r w:rsidR="00DD26C9" w:rsidRPr="00413D56">
              <w:t>WTSA-24</w:t>
            </w:r>
            <w:r w:rsidRPr="00413D56">
              <w:rPr>
                <w:rtl/>
              </w:rPr>
              <w:t xml:space="preserve"> دون مشاركة </w:t>
            </w:r>
            <w:r w:rsidR="0005781A" w:rsidRPr="00413D56">
              <w:rPr>
                <w:rtl/>
              </w:rPr>
              <w:t>عن بُعد</w:t>
            </w:r>
            <w:r w:rsidRPr="00413D56">
              <w:rPr>
                <w:rtl/>
              </w:rPr>
              <w:t xml:space="preserve">، وتقديم تقرير عن هذا التنفيذ كجزء من </w:t>
            </w:r>
            <w:r w:rsidR="00DD26C9" w:rsidRPr="00413D56">
              <w:rPr>
                <w:rFonts w:hint="cs"/>
                <w:rtl/>
              </w:rPr>
              <w:t>الأعمال التحضيرية</w:t>
            </w:r>
            <w:r w:rsidRPr="00413D56">
              <w:rPr>
                <w:rtl/>
              </w:rPr>
              <w:t xml:space="preserve"> </w:t>
            </w:r>
            <w:r w:rsidR="00DD26C9" w:rsidRPr="00413D56">
              <w:rPr>
                <w:rtl/>
              </w:rPr>
              <w:t xml:space="preserve">للجمعية </w:t>
            </w:r>
            <w:r w:rsidR="00DD26C9" w:rsidRPr="00413D56">
              <w:t>WTSA-24</w:t>
            </w:r>
            <w:r w:rsidRPr="00413D56">
              <w:rPr>
                <w:rtl/>
              </w:rPr>
              <w:t xml:space="preserve">، مع ملاحظة أن البث </w:t>
            </w:r>
            <w:r w:rsidR="00DD26C9" w:rsidRPr="00413D56">
              <w:rPr>
                <w:rFonts w:hint="cs"/>
                <w:rtl/>
              </w:rPr>
              <w:t>الشبكي</w:t>
            </w:r>
            <w:r w:rsidR="00492D54" w:rsidRPr="00413D56">
              <w:rPr>
                <w:rtl/>
              </w:rPr>
              <w:t>،</w:t>
            </w:r>
            <w:r w:rsidRPr="00413D56">
              <w:rPr>
                <w:rtl/>
              </w:rPr>
              <w:t xml:space="preserve"> </w:t>
            </w:r>
            <w:r w:rsidR="00492D54" w:rsidRPr="00413D56">
              <w:rPr>
                <w:rtl/>
              </w:rPr>
              <w:t>و</w:t>
            </w:r>
            <w:r w:rsidR="00DD26C9" w:rsidRPr="00413D56">
              <w:rPr>
                <w:rFonts w:hint="cs"/>
                <w:rtl/>
              </w:rPr>
              <w:t xml:space="preserve">البث </w:t>
            </w:r>
            <w:r w:rsidR="00492D54" w:rsidRPr="00413D56">
              <w:rPr>
                <w:rtl/>
              </w:rPr>
              <w:t>التدفق</w:t>
            </w:r>
            <w:r w:rsidR="00DD26C9" w:rsidRPr="00413D56">
              <w:rPr>
                <w:rFonts w:hint="cs"/>
                <w:rtl/>
              </w:rPr>
              <w:t>ي</w:t>
            </w:r>
            <w:r w:rsidR="00492D54" w:rsidRPr="00413D56">
              <w:rPr>
                <w:rtl/>
              </w:rPr>
              <w:t>،</w:t>
            </w:r>
            <w:r w:rsidRPr="00413D56">
              <w:rPr>
                <w:rtl/>
              </w:rPr>
              <w:t xml:space="preserve"> و</w:t>
            </w:r>
            <w:r w:rsidR="00DD26C9" w:rsidRPr="00413D56">
              <w:rPr>
                <w:rFonts w:hint="cs"/>
                <w:rtl/>
              </w:rPr>
              <w:t>العروض النصية</w:t>
            </w:r>
            <w:r w:rsidRPr="00413D56">
              <w:rPr>
                <w:rtl/>
              </w:rPr>
              <w:t xml:space="preserve"> س</w:t>
            </w:r>
            <w:r w:rsidR="00DD26C9" w:rsidRPr="00413D56">
              <w:rPr>
                <w:rFonts w:hint="cs"/>
                <w:rtl/>
              </w:rPr>
              <w:t>ت</w:t>
            </w:r>
            <w:r w:rsidRPr="00413D56">
              <w:rPr>
                <w:rtl/>
              </w:rPr>
              <w:t>كون متاح</w:t>
            </w:r>
            <w:r w:rsidR="00DD26C9" w:rsidRPr="00413D56">
              <w:rPr>
                <w:rFonts w:hint="cs"/>
                <w:rtl/>
              </w:rPr>
              <w:t xml:space="preserve">ة </w:t>
            </w:r>
            <w:r w:rsidRPr="00413D56">
              <w:rPr>
                <w:rtl/>
              </w:rPr>
              <w:t>كالمعتاد؛</w:t>
            </w:r>
          </w:p>
          <w:p w14:paraId="118C2824" w14:textId="77777777" w:rsidR="00CF4277" w:rsidRDefault="002801E8" w:rsidP="005009D4">
            <w:pPr>
              <w:pStyle w:val="enumlev1"/>
              <w:rPr>
                <w:rtl/>
              </w:rPr>
            </w:pPr>
            <w:r w:rsidRPr="00413D56">
              <w:rPr>
                <w:rtl/>
              </w:rPr>
              <w:t>ج)</w:t>
            </w:r>
            <w:r w:rsidR="005009D4">
              <w:rPr>
                <w:rtl/>
              </w:rPr>
              <w:tab/>
            </w:r>
            <w:r w:rsidRPr="00413D56">
              <w:rPr>
                <w:rtl/>
              </w:rPr>
              <w:t>جمع وتقييم الدروس المستفادة من المؤتمر</w:t>
            </w:r>
            <w:r w:rsidR="00DD26C9" w:rsidRPr="00413D56">
              <w:rPr>
                <w:rFonts w:hint="cs"/>
                <w:rtl/>
              </w:rPr>
              <w:t xml:space="preserve"> العالمي للاتصالات الراديوية لعام </w:t>
            </w:r>
            <w:r w:rsidR="00DD26C9" w:rsidRPr="00413D56">
              <w:rPr>
                <w:lang w:val="en-CA"/>
              </w:rPr>
              <w:t>2023</w:t>
            </w:r>
            <w:r w:rsidRPr="00413D56">
              <w:rPr>
                <w:rtl/>
              </w:rPr>
              <w:t xml:space="preserve"> </w:t>
            </w:r>
            <w:r w:rsidR="00DD26C9" w:rsidRPr="00413D56">
              <w:t>(</w:t>
            </w:r>
            <w:r w:rsidRPr="00413D56">
              <w:t>WRC-23</w:t>
            </w:r>
            <w:r w:rsidR="00E13D3C">
              <w:rPr>
                <w:lang w:val="en-CA"/>
              </w:rPr>
              <w:t>)</w:t>
            </w:r>
            <w:r w:rsidRPr="00413D56">
              <w:rPr>
                <w:rtl/>
              </w:rPr>
              <w:t xml:space="preserve"> ومناقشتها مع مكتب الاتصالات الراديوية بشأن أي قضايا </w:t>
            </w:r>
            <w:r w:rsidR="00DD26C9" w:rsidRPr="00413D56">
              <w:rPr>
                <w:rFonts w:hint="cs"/>
                <w:rtl/>
              </w:rPr>
              <w:t>ت</w:t>
            </w:r>
            <w:r w:rsidRPr="00413D56">
              <w:rPr>
                <w:rtl/>
              </w:rPr>
              <w:t>تم مواجهتها بينما يمضي مكتب الاتصالات الراديوية قدم</w:t>
            </w:r>
            <w:r w:rsidR="009651FE" w:rsidRPr="00413D56">
              <w:rPr>
                <w:rtl/>
              </w:rPr>
              <w:t>اً</w:t>
            </w:r>
            <w:r w:rsidRPr="00413D56">
              <w:rPr>
                <w:rtl/>
              </w:rPr>
              <w:t xml:space="preserve"> نحو المؤتمر </w:t>
            </w:r>
            <w:r w:rsidRPr="00413D56">
              <w:t>WRC-23</w:t>
            </w:r>
            <w:r w:rsidRPr="00413D56">
              <w:rPr>
                <w:rtl/>
              </w:rPr>
              <w:t xml:space="preserve"> دون إمكانية المشاركة </w:t>
            </w:r>
            <w:r w:rsidR="0005781A" w:rsidRPr="00413D56">
              <w:rPr>
                <w:rtl/>
              </w:rPr>
              <w:t>عن بُعد</w:t>
            </w:r>
            <w:r w:rsidR="00DD26C9" w:rsidRPr="00413D56">
              <w:rPr>
                <w:rFonts w:hint="cs"/>
                <w:rtl/>
              </w:rPr>
              <w:t>.</w:t>
            </w:r>
          </w:p>
          <w:p w14:paraId="522B37ED" w14:textId="3C349004" w:rsidR="005009D4" w:rsidRPr="00413D56" w:rsidRDefault="005009D4" w:rsidP="005009D4">
            <w:pPr>
              <w:rPr>
                <w:rtl/>
              </w:rPr>
            </w:pPr>
            <w:r w:rsidRPr="00413D56">
              <w:rPr>
                <w:rtl/>
              </w:rPr>
              <w:t xml:space="preserve">وسينظر مكتب تقييس الاتصالات في هذه القضايا عند التفاوض بشأن اتفاق البلد المضيف مع الهند </w:t>
            </w:r>
            <w:r w:rsidRPr="00413D56">
              <w:rPr>
                <w:rFonts w:hint="cs"/>
                <w:rtl/>
              </w:rPr>
              <w:t>ل</w:t>
            </w:r>
            <w:r w:rsidRPr="00413D56">
              <w:rPr>
                <w:rtl/>
              </w:rPr>
              <w:t>لجمعية</w:t>
            </w:r>
            <w:r w:rsidRPr="00413D56">
              <w:rPr>
                <w:rFonts w:hint="cs"/>
                <w:rtl/>
              </w:rPr>
              <w:t> </w:t>
            </w:r>
            <w:r w:rsidRPr="00413D56">
              <w:t>WTSA-24</w:t>
            </w:r>
            <w:r w:rsidRPr="00413D56">
              <w:rPr>
                <w:rtl/>
              </w:rPr>
              <w:t>. و</w:t>
            </w:r>
            <w:r w:rsidRPr="00413D56">
              <w:rPr>
                <w:rFonts w:hint="cs"/>
                <w:rtl/>
              </w:rPr>
              <w:t xml:space="preserve">أشير إلى </w:t>
            </w:r>
            <w:r w:rsidRPr="00413D56">
              <w:rPr>
                <w:rtl/>
              </w:rPr>
              <w:t xml:space="preserve">أنه قد يلزم اتخاذ قرار بشأن المشاركة عن بُعد في </w:t>
            </w:r>
            <w:r w:rsidRPr="00413D56">
              <w:rPr>
                <w:rFonts w:hint="cs"/>
                <w:rtl/>
              </w:rPr>
              <w:t>ا</w:t>
            </w:r>
            <w:r w:rsidRPr="00413D56">
              <w:rPr>
                <w:rtl/>
              </w:rPr>
              <w:t>لجمعية</w:t>
            </w:r>
            <w:r w:rsidRPr="00413D56">
              <w:rPr>
                <w:rFonts w:hint="cs"/>
                <w:rtl/>
              </w:rPr>
              <w:t> </w:t>
            </w:r>
            <w:r w:rsidRPr="00413D56">
              <w:t>WTSA-24</w:t>
            </w:r>
            <w:r w:rsidRPr="00413D56">
              <w:rPr>
                <w:rtl/>
              </w:rPr>
              <w:t xml:space="preserve"> قبل الاجتماع التالي للفريق الاستشاري لتقييس الاتصالات المقرر عقده في فبراير </w:t>
            </w:r>
            <w:r w:rsidRPr="00413D56">
              <w:t>2024</w:t>
            </w:r>
            <w:r w:rsidRPr="00413D56">
              <w:rPr>
                <w:rtl/>
              </w:rPr>
              <w:t>.</w:t>
            </w:r>
          </w:p>
        </w:tc>
      </w:tr>
    </w:tbl>
    <w:p w14:paraId="0B70B737" w14:textId="4CA638BD" w:rsidR="00CF4277" w:rsidRPr="00413D56" w:rsidRDefault="00CF4277" w:rsidP="005009D4">
      <w:pPr>
        <w:pStyle w:val="Heading1"/>
        <w:spacing w:after="120"/>
        <w:rPr>
          <w:rtl/>
          <w:lang w:bidi="ar-SY"/>
        </w:rPr>
      </w:pPr>
      <w:bookmarkStart w:id="32" w:name="_Toc140648201"/>
      <w:r w:rsidRPr="00413D56">
        <w:rPr>
          <w:lang w:bidi="ar-SY"/>
        </w:rPr>
        <w:t>16</w:t>
      </w:r>
      <w:r w:rsidRPr="00413D56">
        <w:rPr>
          <w:rtl/>
          <w:lang w:bidi="ar-SY"/>
        </w:rPr>
        <w:tab/>
      </w:r>
      <w:r w:rsidR="00492D54" w:rsidRPr="00413D56">
        <w:rPr>
          <w:rtl/>
          <w:lang w:bidi="ar-SY"/>
        </w:rPr>
        <w:t xml:space="preserve">مشاركة أعضاء من </w:t>
      </w:r>
      <w:r w:rsidR="00DD26C9" w:rsidRPr="00413D56">
        <w:rPr>
          <w:rFonts w:hint="cs"/>
          <w:rtl/>
          <w:lang w:bidi="ar-SY"/>
        </w:rPr>
        <w:t>البلدان</w:t>
      </w:r>
      <w:r w:rsidR="00492D54" w:rsidRPr="00413D56">
        <w:rPr>
          <w:rtl/>
          <w:lang w:bidi="ar-SY"/>
        </w:rPr>
        <w:t xml:space="preserve"> النامية و</w:t>
      </w:r>
      <w:r w:rsidR="00DD26C9" w:rsidRPr="00413D56">
        <w:rPr>
          <w:rtl/>
          <w:lang w:bidi="ar-SY"/>
        </w:rPr>
        <w:t>إفريقي</w:t>
      </w:r>
      <w:r w:rsidR="00492D54" w:rsidRPr="00413D56">
        <w:rPr>
          <w:rtl/>
          <w:lang w:bidi="ar-SY"/>
        </w:rPr>
        <w:t>ا بشكل خاص</w:t>
      </w:r>
      <w:bookmarkEnd w:id="32"/>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8784"/>
      </w:tblGrid>
      <w:tr w:rsidR="00CF4277" w:rsidRPr="00413D56" w14:paraId="3203E87A" w14:textId="77777777" w:rsidTr="00BC3394">
        <w:tc>
          <w:tcPr>
            <w:tcW w:w="845" w:type="dxa"/>
          </w:tcPr>
          <w:p w14:paraId="7E315E4B" w14:textId="29803DD8" w:rsidR="00CF4277" w:rsidRPr="00413D56" w:rsidRDefault="00CF4277" w:rsidP="00BC3394">
            <w:pPr>
              <w:rPr>
                <w:lang w:bidi="ar-SY"/>
              </w:rPr>
            </w:pPr>
            <w:r w:rsidRPr="00413D56">
              <w:rPr>
                <w:lang w:bidi="ar-SY"/>
              </w:rPr>
              <w:t>1.16</w:t>
            </w:r>
          </w:p>
        </w:tc>
        <w:tc>
          <w:tcPr>
            <w:tcW w:w="8784" w:type="dxa"/>
          </w:tcPr>
          <w:p w14:paraId="46FB4E9E" w14:textId="2184EB6E" w:rsidR="00CF4277" w:rsidRPr="00413D56" w:rsidRDefault="00492D54" w:rsidP="00BC3394">
            <w:pPr>
              <w:rPr>
                <w:rtl/>
                <w:lang w:bidi="ar-SY"/>
              </w:rPr>
            </w:pPr>
            <w:r w:rsidRPr="00413D56">
              <w:rPr>
                <w:rtl/>
                <w:lang w:bidi="ar-SY"/>
              </w:rPr>
              <w:t xml:space="preserve">أثارت كينيا </w:t>
            </w:r>
            <w:r w:rsidR="00DD26C9" w:rsidRPr="00413D56">
              <w:rPr>
                <w:rFonts w:hint="cs"/>
                <w:rtl/>
                <w:lang w:bidi="ar-SY"/>
              </w:rPr>
              <w:t>شواغل إزاء</w:t>
            </w:r>
            <w:r w:rsidRPr="00413D56">
              <w:rPr>
                <w:rtl/>
                <w:lang w:bidi="ar-SY"/>
              </w:rPr>
              <w:t xml:space="preserve"> حدوث انخفاض حاد في مشاركة البلدان ال</w:t>
            </w:r>
            <w:r w:rsidR="00DD26C9" w:rsidRPr="00413D56">
              <w:rPr>
                <w:rtl/>
                <w:lang w:bidi="ar-SY"/>
              </w:rPr>
              <w:t>إفريقي</w:t>
            </w:r>
            <w:r w:rsidRPr="00413D56">
              <w:rPr>
                <w:rtl/>
                <w:lang w:bidi="ar-SY"/>
              </w:rPr>
              <w:t>ة والبلدان النامية بشكل عام.</w:t>
            </w:r>
          </w:p>
        </w:tc>
      </w:tr>
      <w:tr w:rsidR="00CF4277" w:rsidRPr="00413D56" w14:paraId="79163434" w14:textId="77777777" w:rsidTr="00BC3394">
        <w:tc>
          <w:tcPr>
            <w:tcW w:w="845" w:type="dxa"/>
          </w:tcPr>
          <w:p w14:paraId="5AFA6B6F" w14:textId="3130E95D" w:rsidR="00CF4277" w:rsidRPr="00413D56" w:rsidRDefault="00CF4277" w:rsidP="00BC3394">
            <w:pPr>
              <w:rPr>
                <w:rtl/>
                <w:lang w:bidi="ar-SY"/>
              </w:rPr>
            </w:pPr>
            <w:r w:rsidRPr="00413D56">
              <w:rPr>
                <w:lang w:bidi="ar-SY"/>
              </w:rPr>
              <w:t>1.1.16</w:t>
            </w:r>
          </w:p>
        </w:tc>
        <w:tc>
          <w:tcPr>
            <w:tcW w:w="8784" w:type="dxa"/>
          </w:tcPr>
          <w:p w14:paraId="53F8565E" w14:textId="78D804E7" w:rsidR="00CF4277" w:rsidRPr="00413D56" w:rsidRDefault="00DD26C9" w:rsidP="00BC3394">
            <w:pPr>
              <w:rPr>
                <w:rtl/>
                <w:lang w:bidi="ar-SY"/>
              </w:rPr>
            </w:pPr>
            <w:r w:rsidRPr="00413D56">
              <w:rPr>
                <w:rFonts w:hint="cs"/>
                <w:rtl/>
                <w:lang w:bidi="ar-SY"/>
              </w:rPr>
              <w:t>و</w:t>
            </w:r>
            <w:r w:rsidR="00492D54" w:rsidRPr="00413D56">
              <w:rPr>
                <w:rtl/>
                <w:lang w:bidi="ar-SY"/>
              </w:rPr>
              <w:t>طلب الاجتماع من مكتب تقييس الاتصالات تقديم معلومات وتحليلات للوضع</w:t>
            </w:r>
            <w:r w:rsidR="008B7452" w:rsidRPr="00413D56">
              <w:rPr>
                <w:rtl/>
                <w:lang w:bidi="ar-SY"/>
              </w:rPr>
              <w:t>،</w:t>
            </w:r>
            <w:r w:rsidR="00492D54" w:rsidRPr="00413D56">
              <w:rPr>
                <w:rtl/>
                <w:lang w:bidi="ar-SY"/>
              </w:rPr>
              <w:t xml:space="preserve"> بما في ذلك </w:t>
            </w:r>
            <w:r w:rsidR="00373FF6" w:rsidRPr="00413D56">
              <w:rPr>
                <w:rtl/>
                <w:lang w:bidi="ar-SY"/>
              </w:rPr>
              <w:t>مقترح</w:t>
            </w:r>
            <w:r w:rsidR="00492D54" w:rsidRPr="00413D56">
              <w:rPr>
                <w:rtl/>
                <w:lang w:bidi="ar-SY"/>
              </w:rPr>
              <w:t xml:space="preserve">ات بشأن تدابير التخفيف الممكنة (مثل </w:t>
            </w:r>
            <w:r w:rsidRPr="00413D56">
              <w:rPr>
                <w:rFonts w:hint="cs"/>
                <w:rtl/>
                <w:lang w:bidi="ar-SY"/>
              </w:rPr>
              <w:t>سد الفجوة التقييسية</w:t>
            </w:r>
            <w:r w:rsidR="00492D54" w:rsidRPr="00413D56">
              <w:rPr>
                <w:rtl/>
                <w:lang w:bidi="ar-SY"/>
              </w:rPr>
              <w:t>) إلى الاجتماع المقبل للفريق الاستشاري لتقييس الاتصالات.</w:t>
            </w:r>
          </w:p>
        </w:tc>
      </w:tr>
    </w:tbl>
    <w:p w14:paraId="3C7550A7" w14:textId="5214001C" w:rsidR="00CF4277" w:rsidRPr="00413D56" w:rsidRDefault="00CF4277" w:rsidP="005009D4">
      <w:pPr>
        <w:pStyle w:val="Heading1"/>
        <w:rPr>
          <w:rtl/>
          <w:lang w:bidi="ar-SY"/>
        </w:rPr>
      </w:pPr>
      <w:bookmarkStart w:id="33" w:name="_Toc140648202"/>
      <w:r w:rsidRPr="00413D56">
        <w:rPr>
          <w:lang w:bidi="ar-SY"/>
        </w:rPr>
        <w:t>17</w:t>
      </w:r>
      <w:r w:rsidRPr="00413D56">
        <w:rPr>
          <w:rtl/>
          <w:lang w:bidi="ar-SY"/>
        </w:rPr>
        <w:tab/>
      </w:r>
      <w:r w:rsidR="00492D54" w:rsidRPr="00413D56">
        <w:rPr>
          <w:rtl/>
          <w:lang w:bidi="ar-SY"/>
        </w:rPr>
        <w:t>نتائج فرق</w:t>
      </w:r>
      <w:r w:rsidR="00475B1A" w:rsidRPr="00413D56">
        <w:rPr>
          <w:rFonts w:hint="cs"/>
          <w:rtl/>
          <w:lang w:bidi="ar-SY"/>
        </w:rPr>
        <w:t>تي</w:t>
      </w:r>
      <w:r w:rsidR="00492D54" w:rsidRPr="00413D56">
        <w:rPr>
          <w:rtl/>
          <w:lang w:bidi="ar-SY"/>
        </w:rPr>
        <w:t xml:space="preserve"> </w:t>
      </w:r>
      <w:r w:rsidR="00475B1A" w:rsidRPr="00413D56">
        <w:rPr>
          <w:rFonts w:hint="cs"/>
          <w:rtl/>
          <w:lang w:bidi="ar-SY"/>
        </w:rPr>
        <w:t>ال</w:t>
      </w:r>
      <w:r w:rsidR="00492D54" w:rsidRPr="00413D56">
        <w:rPr>
          <w:rtl/>
          <w:lang w:bidi="ar-SY"/>
        </w:rPr>
        <w:t xml:space="preserve">عمل </w:t>
      </w:r>
      <w:r w:rsidR="00475B1A" w:rsidRPr="00413D56">
        <w:rPr>
          <w:rFonts w:hint="cs"/>
          <w:rtl/>
          <w:lang w:bidi="ar-SY"/>
        </w:rPr>
        <w:t>التابعتين ل</w:t>
      </w:r>
      <w:r w:rsidR="00492D54" w:rsidRPr="00413D56">
        <w:rPr>
          <w:rtl/>
          <w:lang w:bidi="ar-SY"/>
        </w:rPr>
        <w:t>لفريق الاستشاري لت</w:t>
      </w:r>
      <w:r w:rsidR="009651FE" w:rsidRPr="00413D56">
        <w:rPr>
          <w:rtl/>
          <w:lang w:bidi="ar-SY"/>
        </w:rPr>
        <w:t>قييس الاتصالات</w:t>
      </w:r>
      <w:bookmarkEnd w:id="33"/>
    </w:p>
    <w:p w14:paraId="4D1E7C1E" w14:textId="1B482251" w:rsidR="00492D54" w:rsidRPr="009041B4" w:rsidRDefault="00475B1A" w:rsidP="005009D4">
      <w:pPr>
        <w:rPr>
          <w:spacing w:val="-5"/>
          <w:lang w:bidi="ar-SY"/>
        </w:rPr>
      </w:pPr>
      <w:r w:rsidRPr="009041B4">
        <w:rPr>
          <w:rFonts w:hint="cs"/>
          <w:spacing w:val="-5"/>
          <w:rtl/>
          <w:lang w:bidi="ar-SY"/>
        </w:rPr>
        <w:t>أحرزت</w:t>
      </w:r>
      <w:r w:rsidR="00492D54" w:rsidRPr="009041B4">
        <w:rPr>
          <w:spacing w:val="-5"/>
          <w:rtl/>
          <w:lang w:bidi="ar-SY"/>
        </w:rPr>
        <w:t xml:space="preserve"> </w:t>
      </w:r>
      <w:r w:rsidRPr="009041B4">
        <w:rPr>
          <w:rFonts w:hint="cs"/>
          <w:spacing w:val="-5"/>
          <w:rtl/>
          <w:lang w:bidi="ar-SY"/>
        </w:rPr>
        <w:t>فرقتا العمل</w:t>
      </w:r>
      <w:r w:rsidR="00492D54" w:rsidRPr="009041B4">
        <w:rPr>
          <w:spacing w:val="-5"/>
          <w:rtl/>
          <w:lang w:bidi="ar-SY"/>
        </w:rPr>
        <w:t xml:space="preserve"> </w:t>
      </w:r>
      <w:r w:rsidRPr="009041B4">
        <w:rPr>
          <w:rFonts w:hint="cs"/>
          <w:spacing w:val="-5"/>
          <w:rtl/>
          <w:lang w:bidi="ar-SY"/>
        </w:rPr>
        <w:t xml:space="preserve">التابعتان </w:t>
      </w:r>
      <w:r w:rsidR="00492D54" w:rsidRPr="009041B4">
        <w:rPr>
          <w:spacing w:val="-5"/>
          <w:rtl/>
          <w:lang w:bidi="ar-SY"/>
        </w:rPr>
        <w:t>للفريق الاستشاري لت</w:t>
      </w:r>
      <w:r w:rsidR="009651FE" w:rsidRPr="009041B4">
        <w:rPr>
          <w:spacing w:val="-5"/>
          <w:rtl/>
          <w:lang w:bidi="ar-SY"/>
        </w:rPr>
        <w:t>قييس الاتصالات</w:t>
      </w:r>
      <w:r w:rsidR="00492D54" w:rsidRPr="009041B4">
        <w:rPr>
          <w:spacing w:val="-5"/>
          <w:rtl/>
          <w:lang w:bidi="ar-SY"/>
        </w:rPr>
        <w:t xml:space="preserve"> </w:t>
      </w:r>
      <w:r w:rsidRPr="009041B4">
        <w:rPr>
          <w:rFonts w:hint="cs"/>
          <w:spacing w:val="-5"/>
          <w:rtl/>
          <w:lang w:bidi="ar-SY"/>
        </w:rPr>
        <w:t xml:space="preserve">تقدماً </w:t>
      </w:r>
      <w:r w:rsidR="00492D54" w:rsidRPr="009041B4">
        <w:rPr>
          <w:spacing w:val="-5"/>
          <w:rtl/>
          <w:lang w:bidi="ar-SY"/>
        </w:rPr>
        <w:t>في أعمالهما وقدمتا نتائجهما إلى الجلسة العامة الختامية للفريق الاستشاري لت</w:t>
      </w:r>
      <w:r w:rsidR="009651FE" w:rsidRPr="009041B4">
        <w:rPr>
          <w:spacing w:val="-5"/>
          <w:rtl/>
          <w:lang w:bidi="ar-SY"/>
        </w:rPr>
        <w:t>قييس الاتصالات</w:t>
      </w:r>
      <w:r w:rsidR="00492D54" w:rsidRPr="009041B4">
        <w:rPr>
          <w:spacing w:val="-5"/>
          <w:rtl/>
          <w:lang w:bidi="ar-SY"/>
        </w:rPr>
        <w:t xml:space="preserve">. </w:t>
      </w:r>
      <w:r w:rsidR="00F63544" w:rsidRPr="009041B4">
        <w:rPr>
          <w:rFonts w:hint="cs"/>
          <w:spacing w:val="-5"/>
          <w:rtl/>
          <w:lang w:bidi="ar-SY"/>
        </w:rPr>
        <w:t>واتُفق</w:t>
      </w:r>
      <w:r w:rsidR="00492D54" w:rsidRPr="009041B4">
        <w:rPr>
          <w:spacing w:val="-5"/>
          <w:rtl/>
          <w:lang w:bidi="ar-SY"/>
        </w:rPr>
        <w:t xml:space="preserve"> على التقارير. </w:t>
      </w:r>
      <w:r w:rsidR="00F63544" w:rsidRPr="009041B4">
        <w:rPr>
          <w:rFonts w:hint="cs"/>
          <w:spacing w:val="-5"/>
          <w:rtl/>
          <w:lang w:bidi="ar-SY"/>
        </w:rPr>
        <w:t>و</w:t>
      </w:r>
      <w:r w:rsidR="00492D54" w:rsidRPr="009041B4">
        <w:rPr>
          <w:spacing w:val="-5"/>
          <w:rtl/>
          <w:lang w:bidi="ar-SY"/>
        </w:rPr>
        <w:t xml:space="preserve">فيما يلي ملخص لقرارات الجلسة العامة. </w:t>
      </w:r>
      <w:r w:rsidR="00F63544" w:rsidRPr="009041B4">
        <w:rPr>
          <w:rFonts w:hint="cs"/>
          <w:spacing w:val="-5"/>
          <w:rtl/>
          <w:lang w:bidi="ar-SY"/>
        </w:rPr>
        <w:t>و</w:t>
      </w:r>
      <w:r w:rsidR="00492D54" w:rsidRPr="009041B4">
        <w:rPr>
          <w:spacing w:val="-5"/>
          <w:rtl/>
          <w:lang w:bidi="ar-SY"/>
        </w:rPr>
        <w:t xml:space="preserve">يقدم </w:t>
      </w:r>
      <w:hyperlink w:anchor="_الملحق_A_ملخص" w:history="1">
        <w:r w:rsidR="00265F03" w:rsidRPr="009041B4">
          <w:rPr>
            <w:color w:val="0000FF"/>
            <w:spacing w:val="-5"/>
            <w:u w:val="single"/>
            <w:rtl/>
            <w:lang w:bidi="ar-SY"/>
          </w:rPr>
          <w:t>ال</w:t>
        </w:r>
        <w:r w:rsidR="00051146" w:rsidRPr="009041B4">
          <w:rPr>
            <w:color w:val="0000FF"/>
            <w:spacing w:val="-5"/>
            <w:u w:val="single"/>
            <w:rtl/>
            <w:lang w:bidi="ar-SY"/>
          </w:rPr>
          <w:t>ملحق</w:t>
        </w:r>
        <w:r w:rsidR="00752E6E" w:rsidRPr="009041B4">
          <w:rPr>
            <w:rFonts w:hint="cs"/>
            <w:color w:val="0000FF"/>
            <w:spacing w:val="-5"/>
            <w:u w:val="single"/>
            <w:rtl/>
            <w:lang w:bidi="ar-SY"/>
          </w:rPr>
          <w:t> </w:t>
        </w:r>
        <w:r w:rsidR="00752E6E" w:rsidRPr="009041B4">
          <w:rPr>
            <w:color w:val="0000FF"/>
            <w:spacing w:val="-5"/>
            <w:u w:val="single"/>
            <w:lang w:bidi="ar-SY"/>
          </w:rPr>
          <w:t>A</w:t>
        </w:r>
      </w:hyperlink>
      <w:r w:rsidR="00265F03" w:rsidRPr="009041B4">
        <w:rPr>
          <w:spacing w:val="-5"/>
          <w:rtl/>
          <w:lang w:bidi="ar-SY"/>
        </w:rPr>
        <w:t xml:space="preserve"> </w:t>
      </w:r>
      <w:r w:rsidR="00492D54" w:rsidRPr="009041B4">
        <w:rPr>
          <w:spacing w:val="-5"/>
          <w:rtl/>
          <w:lang w:bidi="ar-SY"/>
        </w:rPr>
        <w:t xml:space="preserve">بهذا التقرير جدولاً يسرد </w:t>
      </w:r>
      <w:r w:rsidR="00F63544" w:rsidRPr="009041B4">
        <w:rPr>
          <w:rFonts w:hint="cs"/>
          <w:spacing w:val="-5"/>
          <w:rtl/>
          <w:lang w:bidi="ar-SY"/>
        </w:rPr>
        <w:t>الوثائق المؤقتة</w:t>
      </w:r>
      <w:r w:rsidR="00492D54" w:rsidRPr="009041B4">
        <w:rPr>
          <w:spacing w:val="-5"/>
          <w:rtl/>
          <w:lang w:bidi="ar-SY"/>
        </w:rPr>
        <w:t xml:space="preserve"> </w:t>
      </w:r>
      <w:r w:rsidR="00F63544" w:rsidRPr="009041B4">
        <w:rPr>
          <w:rFonts w:hint="cs"/>
          <w:spacing w:val="-5"/>
          <w:rtl/>
          <w:lang w:bidi="ar-SY"/>
        </w:rPr>
        <w:t>و</w:t>
      </w:r>
      <w:r w:rsidR="00492D54" w:rsidRPr="009041B4">
        <w:rPr>
          <w:spacing w:val="-5"/>
          <w:rtl/>
          <w:lang w:bidi="ar-SY"/>
        </w:rPr>
        <w:t xml:space="preserve">تقارير مختلف </w:t>
      </w:r>
      <w:r w:rsidR="00F63544" w:rsidRPr="009041B4">
        <w:rPr>
          <w:rFonts w:hint="cs"/>
          <w:spacing w:val="-5"/>
          <w:rtl/>
          <w:lang w:bidi="ar-SY"/>
        </w:rPr>
        <w:t>أ</w:t>
      </w:r>
      <w:r w:rsidR="00492D54" w:rsidRPr="009041B4">
        <w:rPr>
          <w:spacing w:val="-5"/>
          <w:rtl/>
          <w:lang w:bidi="ar-SY"/>
        </w:rPr>
        <w:t>فرق</w:t>
      </w:r>
      <w:r w:rsidR="00F63544" w:rsidRPr="009041B4">
        <w:rPr>
          <w:rFonts w:hint="cs"/>
          <w:spacing w:val="-5"/>
          <w:rtl/>
          <w:lang w:bidi="ar-SY"/>
        </w:rPr>
        <w:t>ة</w:t>
      </w:r>
      <w:r w:rsidR="00492D54" w:rsidRPr="009041B4">
        <w:rPr>
          <w:spacing w:val="-5"/>
          <w:rtl/>
          <w:lang w:bidi="ar-SY"/>
        </w:rPr>
        <w:t xml:space="preserve"> العمل وأفرقة </w:t>
      </w:r>
      <w:r w:rsidR="00265F03" w:rsidRPr="009041B4">
        <w:rPr>
          <w:spacing w:val="-5"/>
          <w:rtl/>
          <w:lang w:bidi="ar-SY"/>
        </w:rPr>
        <w:t>المقر</w:t>
      </w:r>
      <w:r w:rsidR="00F63544" w:rsidRPr="009041B4">
        <w:rPr>
          <w:rFonts w:hint="cs"/>
          <w:spacing w:val="-5"/>
          <w:rtl/>
          <w:lang w:bidi="ar-SY"/>
        </w:rPr>
        <w:t>ِّ</w:t>
      </w:r>
      <w:r w:rsidR="00265F03" w:rsidRPr="009041B4">
        <w:rPr>
          <w:spacing w:val="-5"/>
          <w:rtl/>
          <w:lang w:bidi="ar-SY"/>
        </w:rPr>
        <w:t>رين،</w:t>
      </w:r>
      <w:r w:rsidR="00492D54" w:rsidRPr="009041B4">
        <w:rPr>
          <w:spacing w:val="-5"/>
          <w:rtl/>
          <w:lang w:bidi="ar-SY"/>
        </w:rPr>
        <w:t xml:space="preserve"> وبيانات الاتصال التي </w:t>
      </w:r>
      <w:r w:rsidR="00F63544" w:rsidRPr="009041B4">
        <w:rPr>
          <w:rFonts w:hint="cs"/>
          <w:spacing w:val="-5"/>
          <w:rtl/>
          <w:lang w:bidi="ar-SY"/>
        </w:rPr>
        <w:t>صدرت عنها</w:t>
      </w:r>
      <w:r w:rsidR="00492D54" w:rsidRPr="009041B4">
        <w:rPr>
          <w:spacing w:val="-5"/>
          <w:rtl/>
          <w:lang w:bidi="ar-SY"/>
        </w:rPr>
        <w:t xml:space="preserve"> والأنشطة المؤقتة </w:t>
      </w:r>
      <w:r w:rsidR="00F63544" w:rsidRPr="009041B4">
        <w:rPr>
          <w:rFonts w:hint="cs"/>
          <w:spacing w:val="-5"/>
          <w:rtl/>
          <w:lang w:bidi="ar-SY"/>
        </w:rPr>
        <w:t>المقررة</w:t>
      </w:r>
      <w:r w:rsidR="00492D54" w:rsidRPr="009041B4">
        <w:rPr>
          <w:spacing w:val="-5"/>
          <w:rtl/>
          <w:lang w:bidi="ar-SY"/>
        </w:rPr>
        <w:t>.</w:t>
      </w:r>
    </w:p>
    <w:p w14:paraId="5A762752" w14:textId="0C5AD337" w:rsidR="00CF4277" w:rsidRPr="00413D56" w:rsidRDefault="00CF4277" w:rsidP="005009D4">
      <w:pPr>
        <w:pStyle w:val="Heading2"/>
        <w:spacing w:after="120"/>
        <w:rPr>
          <w:rtl/>
          <w:lang w:bidi="ar-SY"/>
        </w:rPr>
      </w:pPr>
      <w:bookmarkStart w:id="34" w:name="_Toc140648203"/>
      <w:r w:rsidRPr="00413D56">
        <w:rPr>
          <w:lang w:bidi="ar-SY"/>
        </w:rPr>
        <w:t>1.17</w:t>
      </w:r>
      <w:r w:rsidRPr="00413D56">
        <w:rPr>
          <w:rtl/>
          <w:lang w:bidi="ar-SY"/>
        </w:rPr>
        <w:tab/>
      </w:r>
      <w:r w:rsidR="00265F03" w:rsidRPr="00413D56">
        <w:rPr>
          <w:rtl/>
          <w:lang w:bidi="ar-SY"/>
        </w:rPr>
        <w:t xml:space="preserve">فرقة العمل </w:t>
      </w:r>
      <w:r w:rsidR="001F141E" w:rsidRPr="00413D56">
        <w:rPr>
          <w:lang w:bidi="ar-SY"/>
        </w:rPr>
        <w:t>1</w:t>
      </w:r>
      <w:r w:rsidR="001F141E" w:rsidRPr="00413D56">
        <w:rPr>
          <w:rtl/>
          <w:lang w:bidi="ar-EG"/>
        </w:rPr>
        <w:t xml:space="preserve"> </w:t>
      </w:r>
      <w:r w:rsidR="00265F03" w:rsidRPr="00413D56">
        <w:rPr>
          <w:rtl/>
          <w:lang w:bidi="ar-SY"/>
        </w:rPr>
        <w:t xml:space="preserve">للفريق الاستشاري لتقييس الاتصالات "أساليب العمل وما يتصل بها من </w:t>
      </w:r>
      <w:r w:rsidR="00F63544" w:rsidRPr="00413D56">
        <w:rPr>
          <w:rtl/>
          <w:lang w:bidi="ar-SY"/>
        </w:rPr>
        <w:t>أعمال تحضيرية للجمعية</w:t>
      </w:r>
      <w:r w:rsidR="00F63544" w:rsidRPr="00413D56">
        <w:rPr>
          <w:rFonts w:hint="cs"/>
          <w:rtl/>
          <w:lang w:bidi="ar-SY"/>
        </w:rPr>
        <w:t xml:space="preserve"> </w:t>
      </w:r>
      <w:r w:rsidR="00265F03" w:rsidRPr="00413D56">
        <w:rPr>
          <w:rtl/>
          <w:lang w:bidi="ar-SY"/>
        </w:rPr>
        <w:t>العالمية لتقييس الاتصالات" (</w:t>
      </w:r>
      <w:r w:rsidR="00265F03" w:rsidRPr="00413D56">
        <w:rPr>
          <w:lang w:bidi="ar-SY"/>
        </w:rPr>
        <w:t>WP</w:t>
      </w:r>
      <w:r w:rsidR="00F63544" w:rsidRPr="00413D56">
        <w:rPr>
          <w:lang w:bidi="ar-SY"/>
        </w:rPr>
        <w:t>-</w:t>
      </w:r>
      <w:r w:rsidR="00265F03" w:rsidRPr="00413D56">
        <w:rPr>
          <w:lang w:bidi="ar-SY"/>
        </w:rPr>
        <w:t>WMW</w:t>
      </w:r>
      <w:r w:rsidR="00265F03" w:rsidRPr="00413D56">
        <w:rPr>
          <w:rtl/>
          <w:lang w:bidi="ar-SY"/>
        </w:rPr>
        <w:t>)</w:t>
      </w:r>
      <w:bookmarkEnd w:id="34"/>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8746"/>
      </w:tblGrid>
      <w:tr w:rsidR="00CF4277" w:rsidRPr="00413D56" w14:paraId="498813B1" w14:textId="77777777" w:rsidTr="00CF4277">
        <w:tc>
          <w:tcPr>
            <w:tcW w:w="893" w:type="dxa"/>
          </w:tcPr>
          <w:p w14:paraId="7BA3F586" w14:textId="31BE1F17" w:rsidR="00CF4277" w:rsidRPr="00413D56" w:rsidRDefault="00CF4277" w:rsidP="00BC3394">
            <w:pPr>
              <w:rPr>
                <w:lang w:bidi="ar-SY"/>
              </w:rPr>
            </w:pPr>
            <w:r w:rsidRPr="00413D56">
              <w:rPr>
                <w:lang w:bidi="ar-SY"/>
              </w:rPr>
              <w:t>1.1.17</w:t>
            </w:r>
          </w:p>
        </w:tc>
        <w:tc>
          <w:tcPr>
            <w:tcW w:w="8746" w:type="dxa"/>
          </w:tcPr>
          <w:p w14:paraId="5C0F143B" w14:textId="40CEA15B" w:rsidR="00CF4277" w:rsidRPr="00413D56" w:rsidRDefault="001F141E" w:rsidP="00BC3394">
            <w:pPr>
              <w:rPr>
                <w:rtl/>
                <w:lang w:bidi="ar-SY"/>
              </w:rPr>
            </w:pPr>
            <w:r w:rsidRPr="00413D56">
              <w:rPr>
                <w:rtl/>
                <w:lang w:bidi="ar-SY"/>
              </w:rPr>
              <w:t xml:space="preserve">اجتمعت فرقة العمل </w:t>
            </w:r>
            <w:r w:rsidRPr="00413D56">
              <w:rPr>
                <w:lang w:bidi="ar-SY"/>
              </w:rPr>
              <w:t>1</w:t>
            </w:r>
            <w:r w:rsidRPr="00413D56">
              <w:rPr>
                <w:rtl/>
                <w:lang w:bidi="ar-SY"/>
              </w:rPr>
              <w:t xml:space="preserve"> </w:t>
            </w:r>
            <w:r w:rsidR="00F63544" w:rsidRPr="00413D56">
              <w:rPr>
                <w:rFonts w:hint="cs"/>
                <w:rtl/>
                <w:lang w:bidi="ar-SY"/>
              </w:rPr>
              <w:t xml:space="preserve">تحت </w:t>
            </w:r>
            <w:r w:rsidRPr="00413D56">
              <w:rPr>
                <w:rtl/>
                <w:lang w:bidi="ar-SY"/>
              </w:rPr>
              <w:t xml:space="preserve">قيادة رئيس فرقة العمل </w:t>
            </w:r>
            <w:r w:rsidRPr="00413D56">
              <w:rPr>
                <w:lang w:bidi="ar-SY"/>
              </w:rPr>
              <w:t>1</w:t>
            </w:r>
            <w:r w:rsidRPr="00413D56">
              <w:rPr>
                <w:rtl/>
                <w:lang w:bidi="ar-SY"/>
              </w:rPr>
              <w:t xml:space="preserve">، السيد </w:t>
            </w:r>
            <w:proofErr w:type="spellStart"/>
            <w:r w:rsidRPr="00413D56">
              <w:rPr>
                <w:rtl/>
                <w:lang w:bidi="ar-SY"/>
              </w:rPr>
              <w:t>توبياس</w:t>
            </w:r>
            <w:proofErr w:type="spellEnd"/>
            <w:r w:rsidRPr="00413D56">
              <w:rPr>
                <w:rtl/>
                <w:lang w:bidi="ar-SY"/>
              </w:rPr>
              <w:t xml:space="preserve"> </w:t>
            </w:r>
            <w:proofErr w:type="spellStart"/>
            <w:r w:rsidRPr="00413D56">
              <w:rPr>
                <w:rtl/>
                <w:lang w:bidi="ar-SY"/>
              </w:rPr>
              <w:t>كوفمان</w:t>
            </w:r>
            <w:proofErr w:type="spellEnd"/>
            <w:r w:rsidRPr="00413D56">
              <w:rPr>
                <w:rtl/>
                <w:lang w:bidi="ar-SY"/>
              </w:rPr>
              <w:t xml:space="preserve"> (ألمانيا)</w:t>
            </w:r>
            <w:r w:rsidR="008B7452" w:rsidRPr="00413D56">
              <w:rPr>
                <w:rtl/>
                <w:lang w:bidi="ar-SY"/>
              </w:rPr>
              <w:t>،</w:t>
            </w:r>
            <w:r w:rsidRPr="00413D56">
              <w:rPr>
                <w:rtl/>
                <w:lang w:bidi="ar-SY"/>
              </w:rPr>
              <w:t xml:space="preserve"> بمساعدة نائب</w:t>
            </w:r>
            <w:r w:rsidR="00F63544" w:rsidRPr="00413D56">
              <w:rPr>
                <w:rFonts w:hint="cs"/>
                <w:rtl/>
                <w:lang w:bidi="ar-SY"/>
              </w:rPr>
              <w:t>ة</w:t>
            </w:r>
            <w:r w:rsidRPr="00413D56">
              <w:rPr>
                <w:rtl/>
                <w:lang w:bidi="ar-SY"/>
              </w:rPr>
              <w:t xml:space="preserve"> رئيس فرقة العمل </w:t>
            </w:r>
            <w:r w:rsidRPr="00413D56">
              <w:rPr>
                <w:lang w:bidi="ar-SY"/>
              </w:rPr>
              <w:t>1</w:t>
            </w:r>
            <w:r w:rsidR="008B7452" w:rsidRPr="00413D56">
              <w:rPr>
                <w:rtl/>
                <w:lang w:bidi="ar-SY"/>
              </w:rPr>
              <w:t>،</w:t>
            </w:r>
            <w:r w:rsidRPr="00413D56">
              <w:rPr>
                <w:rtl/>
                <w:lang w:bidi="ar-SY"/>
              </w:rPr>
              <w:t xml:space="preserve"> السيدة مينا لي</w:t>
            </w:r>
            <w:r w:rsidR="008B7452" w:rsidRPr="00413D56">
              <w:rPr>
                <w:rtl/>
                <w:lang w:bidi="ar-SY"/>
              </w:rPr>
              <w:t>،</w:t>
            </w:r>
            <w:r w:rsidRPr="00413D56">
              <w:rPr>
                <w:rtl/>
                <w:lang w:bidi="ar-SY"/>
              </w:rPr>
              <w:t xml:space="preserve"> </w:t>
            </w:r>
            <w:r w:rsidR="00F63544" w:rsidRPr="00413D56">
              <w:rPr>
                <w:rFonts w:hint="cs"/>
                <w:rtl/>
                <w:lang w:bidi="ar-SY"/>
              </w:rPr>
              <w:t xml:space="preserve">جمهورية </w:t>
            </w:r>
            <w:r w:rsidRPr="00413D56">
              <w:rPr>
                <w:rtl/>
                <w:lang w:bidi="ar-SY"/>
              </w:rPr>
              <w:t>كوريا</w:t>
            </w:r>
            <w:r w:rsidR="00F63544" w:rsidRPr="00413D56">
              <w:rPr>
                <w:rFonts w:hint="cs"/>
                <w:rtl/>
                <w:lang w:bidi="ar-SY"/>
              </w:rPr>
              <w:t xml:space="preserve"> </w:t>
            </w:r>
            <w:r w:rsidRPr="00413D56">
              <w:rPr>
                <w:rtl/>
                <w:lang w:bidi="ar-SY"/>
              </w:rPr>
              <w:t xml:space="preserve">والسيد </w:t>
            </w:r>
            <w:proofErr w:type="spellStart"/>
            <w:r w:rsidRPr="00413D56">
              <w:rPr>
                <w:rtl/>
                <w:lang w:bidi="ar-SY"/>
              </w:rPr>
              <w:t>سيماو</w:t>
            </w:r>
            <w:proofErr w:type="spellEnd"/>
            <w:r w:rsidRPr="00413D56">
              <w:rPr>
                <w:rtl/>
                <w:lang w:bidi="ar-SY"/>
              </w:rPr>
              <w:t xml:space="preserve"> </w:t>
            </w:r>
            <w:proofErr w:type="spellStart"/>
            <w:r w:rsidRPr="00413D56">
              <w:rPr>
                <w:rtl/>
                <w:lang w:bidi="ar-SY"/>
              </w:rPr>
              <w:t>كامبوس</w:t>
            </w:r>
            <w:proofErr w:type="spellEnd"/>
            <w:r w:rsidR="00F63544" w:rsidRPr="00413D56">
              <w:rPr>
                <w:rFonts w:hint="cs"/>
                <w:rtl/>
                <w:lang w:bidi="ar-SY"/>
              </w:rPr>
              <w:t xml:space="preserve"> (مكتب </w:t>
            </w:r>
            <w:r w:rsidR="006B4CDF" w:rsidRPr="00E762CB">
              <w:rPr>
                <w:rFonts w:hint="cs"/>
                <w:rtl/>
                <w:lang w:bidi="ar-SY"/>
              </w:rPr>
              <w:t>تقييس</w:t>
            </w:r>
            <w:r w:rsidR="006B4CDF">
              <w:rPr>
                <w:rFonts w:hint="cs"/>
                <w:rtl/>
                <w:lang w:bidi="ar-SY"/>
              </w:rPr>
              <w:t xml:space="preserve"> </w:t>
            </w:r>
            <w:r w:rsidR="00F63544" w:rsidRPr="00413D56">
              <w:rPr>
                <w:rFonts w:hint="cs"/>
                <w:rtl/>
                <w:lang w:bidi="ar-SY"/>
              </w:rPr>
              <w:t>الاتصالات)</w:t>
            </w:r>
            <w:r w:rsidRPr="00413D56">
              <w:rPr>
                <w:rtl/>
                <w:lang w:bidi="ar-SY"/>
              </w:rPr>
              <w:t>.</w:t>
            </w:r>
          </w:p>
        </w:tc>
      </w:tr>
      <w:tr w:rsidR="00CF4277" w:rsidRPr="00413D56" w14:paraId="292CE84B" w14:textId="77777777" w:rsidTr="00CF4277">
        <w:tc>
          <w:tcPr>
            <w:tcW w:w="893" w:type="dxa"/>
          </w:tcPr>
          <w:p w14:paraId="04685B99" w14:textId="01389DF4" w:rsidR="00CF4277" w:rsidRPr="00413D56" w:rsidRDefault="00CF4277" w:rsidP="00BC3394">
            <w:pPr>
              <w:rPr>
                <w:rtl/>
                <w:lang w:bidi="ar-SY"/>
              </w:rPr>
            </w:pPr>
            <w:r w:rsidRPr="00413D56">
              <w:rPr>
                <w:lang w:bidi="ar-SY"/>
              </w:rPr>
              <w:t>2.1.17</w:t>
            </w:r>
          </w:p>
        </w:tc>
        <w:tc>
          <w:tcPr>
            <w:tcW w:w="8746" w:type="dxa"/>
          </w:tcPr>
          <w:p w14:paraId="328EBE72" w14:textId="59FD9183" w:rsidR="00CF4277" w:rsidRPr="00413D56" w:rsidRDefault="00923CB9" w:rsidP="00BC3394">
            <w:pPr>
              <w:rPr>
                <w:rtl/>
                <w:lang w:bidi="ar-SY"/>
              </w:rPr>
            </w:pPr>
            <w:r>
              <w:rPr>
                <w:rFonts w:hint="cs"/>
                <w:rtl/>
                <w:lang w:bidi="ar-SY"/>
              </w:rPr>
              <w:t>وعرض</w:t>
            </w:r>
            <w:r w:rsidR="00F63544" w:rsidRPr="00413D56">
              <w:rPr>
                <w:rFonts w:hint="cs"/>
                <w:rtl/>
                <w:lang w:bidi="ar-SY"/>
              </w:rPr>
              <w:t>ت</w:t>
            </w:r>
            <w:r w:rsidR="001F141E" w:rsidRPr="00413D56">
              <w:rPr>
                <w:rtl/>
                <w:lang w:bidi="ar-SY"/>
              </w:rPr>
              <w:t xml:space="preserve"> نائب</w:t>
            </w:r>
            <w:r w:rsidR="00F63544" w:rsidRPr="00413D56">
              <w:rPr>
                <w:rFonts w:hint="cs"/>
                <w:rtl/>
                <w:lang w:bidi="ar-SY"/>
              </w:rPr>
              <w:t>ة</w:t>
            </w:r>
            <w:r w:rsidR="001F141E" w:rsidRPr="00413D56">
              <w:rPr>
                <w:rtl/>
                <w:lang w:bidi="ar-SY"/>
              </w:rPr>
              <w:t xml:space="preserve"> رئيس فرقة العمل </w:t>
            </w:r>
            <w:r w:rsidR="00F63544" w:rsidRPr="00413D56">
              <w:rPr>
                <w:lang w:bidi="ar-SY"/>
              </w:rPr>
              <w:t>1</w:t>
            </w:r>
            <w:r w:rsidR="001F141E" w:rsidRPr="00413D56">
              <w:rPr>
                <w:rtl/>
                <w:lang w:bidi="ar-SY"/>
              </w:rPr>
              <w:t xml:space="preserve"> تقرير فرقة العمل </w:t>
            </w:r>
            <w:r w:rsidR="001F141E" w:rsidRPr="00413D56">
              <w:rPr>
                <w:lang w:bidi="ar-SY"/>
              </w:rPr>
              <w:t>1</w:t>
            </w:r>
            <w:r w:rsidR="001F141E" w:rsidRPr="00413D56">
              <w:rPr>
                <w:rtl/>
                <w:lang w:bidi="ar-SY"/>
              </w:rPr>
              <w:t xml:space="preserve"> </w:t>
            </w:r>
            <w:r w:rsidR="00F63544" w:rsidRPr="00413D56">
              <w:rPr>
                <w:rFonts w:hint="cs"/>
                <w:rtl/>
                <w:lang w:bidi="ar-SY"/>
              </w:rPr>
              <w:t xml:space="preserve">الوارد </w:t>
            </w:r>
            <w:r w:rsidR="001F141E" w:rsidRPr="00413D56">
              <w:rPr>
                <w:rtl/>
                <w:lang w:bidi="ar-SY"/>
              </w:rPr>
              <w:t xml:space="preserve">في الوثيقة </w:t>
            </w:r>
            <w:hyperlink r:id="rId77" w:history="1">
              <w:r w:rsidR="001F141E" w:rsidRPr="00413D56">
                <w:rPr>
                  <w:rStyle w:val="Hyperlink"/>
                  <w:bCs/>
                </w:rPr>
                <w:t>TD177R1</w:t>
              </w:r>
            </w:hyperlink>
            <w:r w:rsidR="001F141E" w:rsidRPr="00413D56">
              <w:rPr>
                <w:rtl/>
                <w:lang w:bidi="ar-SY"/>
              </w:rPr>
              <w:t>.</w:t>
            </w:r>
          </w:p>
        </w:tc>
      </w:tr>
      <w:tr w:rsidR="00CF4277" w:rsidRPr="00413D56" w14:paraId="3D65F16B" w14:textId="77777777" w:rsidTr="00CF4277">
        <w:tc>
          <w:tcPr>
            <w:tcW w:w="893" w:type="dxa"/>
          </w:tcPr>
          <w:p w14:paraId="3A4D7281" w14:textId="491645B6" w:rsidR="00CF4277" w:rsidRPr="00413D56" w:rsidRDefault="00CF4277" w:rsidP="00CF4277">
            <w:pPr>
              <w:rPr>
                <w:lang w:bidi="ar-SY"/>
              </w:rPr>
            </w:pPr>
            <w:r w:rsidRPr="00413D56">
              <w:rPr>
                <w:lang w:bidi="ar-SY"/>
              </w:rPr>
              <w:t>3.1.17</w:t>
            </w:r>
          </w:p>
        </w:tc>
        <w:tc>
          <w:tcPr>
            <w:tcW w:w="8746" w:type="dxa"/>
          </w:tcPr>
          <w:p w14:paraId="482E9063" w14:textId="273B031E" w:rsidR="00CF4277" w:rsidRPr="00413D56" w:rsidRDefault="00F63544" w:rsidP="00CF4277">
            <w:pPr>
              <w:rPr>
                <w:rtl/>
                <w:lang w:bidi="ar-SY"/>
              </w:rPr>
            </w:pPr>
            <w:r w:rsidRPr="00413D56">
              <w:rPr>
                <w:rFonts w:hint="cs"/>
                <w:rtl/>
                <w:lang w:bidi="ar-SY"/>
              </w:rPr>
              <w:t>واعتمد</w:t>
            </w:r>
            <w:r w:rsidR="001F141E" w:rsidRPr="00413D56">
              <w:rPr>
                <w:rtl/>
                <w:lang w:bidi="ar-SY"/>
              </w:rPr>
              <w:t xml:space="preserve"> الفريق الاستشاري لت</w:t>
            </w:r>
            <w:r w:rsidR="009651FE" w:rsidRPr="00413D56">
              <w:rPr>
                <w:rtl/>
                <w:lang w:bidi="ar-SY"/>
              </w:rPr>
              <w:t>قييس الاتصالات</w:t>
            </w:r>
            <w:r w:rsidR="001F141E" w:rsidRPr="00413D56">
              <w:rPr>
                <w:rtl/>
                <w:lang w:bidi="ar-SY"/>
              </w:rPr>
              <w:t xml:space="preserve"> تقرير اجتماع فرقة العمل </w:t>
            </w:r>
            <w:r w:rsidR="00A02EB5" w:rsidRPr="00413D56">
              <w:rPr>
                <w:lang w:bidi="ar-SY"/>
              </w:rPr>
              <w:t>1</w:t>
            </w:r>
            <w:r w:rsidR="001F141E" w:rsidRPr="00413D56">
              <w:rPr>
                <w:rtl/>
                <w:lang w:bidi="ar-SY"/>
              </w:rPr>
              <w:t xml:space="preserve"> </w:t>
            </w:r>
            <w:r w:rsidRPr="00413D56">
              <w:rPr>
                <w:rFonts w:hint="cs"/>
                <w:rtl/>
                <w:lang w:bidi="ar-SY"/>
              </w:rPr>
              <w:t xml:space="preserve">الوارد </w:t>
            </w:r>
            <w:r w:rsidR="001F141E" w:rsidRPr="00413D56">
              <w:rPr>
                <w:rtl/>
                <w:lang w:bidi="ar-SY"/>
              </w:rPr>
              <w:t xml:space="preserve">في الوثيقة </w:t>
            </w:r>
            <w:hyperlink r:id="rId78" w:history="1">
              <w:r w:rsidR="00A02EB5" w:rsidRPr="00413D56">
                <w:rPr>
                  <w:rStyle w:val="Hyperlink"/>
                  <w:bCs/>
                </w:rPr>
                <w:t>TD177R1</w:t>
              </w:r>
            </w:hyperlink>
            <w:r w:rsidRPr="00413D56">
              <w:rPr>
                <w:rFonts w:hint="cs"/>
                <w:rtl/>
              </w:rPr>
              <w:t xml:space="preserve"> </w:t>
            </w:r>
            <w:r w:rsidR="001F141E" w:rsidRPr="00413D56">
              <w:rPr>
                <w:rtl/>
                <w:lang w:bidi="ar-SY"/>
              </w:rPr>
              <w:t>(المرجع</w:t>
            </w:r>
            <w:r w:rsidR="008526F6" w:rsidRPr="00CB0690">
              <w:rPr>
                <w:rFonts w:hint="cs"/>
                <w:rtl/>
                <w:lang w:bidi="ar-SY"/>
              </w:rPr>
              <w:t>:</w:t>
            </w:r>
            <w:r w:rsidR="005009D4">
              <w:rPr>
                <w:lang w:bidi="ar-SY"/>
              </w:rPr>
              <w:t> </w:t>
            </w:r>
            <w:r w:rsidR="001F141E" w:rsidRPr="00413D56">
              <w:rPr>
                <w:rtl/>
                <w:lang w:bidi="ar-SY"/>
              </w:rPr>
              <w:t>إجراء</w:t>
            </w:r>
            <w:r w:rsidRPr="00413D56">
              <w:rPr>
                <w:rFonts w:hint="cs"/>
                <w:rtl/>
                <w:lang w:bidi="ar-SY"/>
              </w:rPr>
              <w:t xml:space="preserve"> فرقة العمل</w:t>
            </w:r>
            <w:r w:rsidR="001F141E" w:rsidRPr="00413D56">
              <w:rPr>
                <w:rtl/>
                <w:lang w:bidi="ar-SY"/>
              </w:rPr>
              <w:t xml:space="preserve"> </w:t>
            </w:r>
            <w:r w:rsidR="001F141E" w:rsidRPr="00413D56">
              <w:rPr>
                <w:lang w:bidi="ar-SY"/>
              </w:rPr>
              <w:t>1-1</w:t>
            </w:r>
            <w:r w:rsidR="001F141E" w:rsidRPr="00413D56">
              <w:rPr>
                <w:rtl/>
                <w:lang w:bidi="ar-SY"/>
              </w:rPr>
              <w:t>).</w:t>
            </w:r>
          </w:p>
        </w:tc>
      </w:tr>
      <w:tr w:rsidR="00CF4277" w:rsidRPr="00413D56" w14:paraId="2BB65346" w14:textId="77777777" w:rsidTr="00CF4277">
        <w:tc>
          <w:tcPr>
            <w:tcW w:w="893" w:type="dxa"/>
          </w:tcPr>
          <w:p w14:paraId="48C02D91" w14:textId="3A21049E" w:rsidR="00CF4277" w:rsidRPr="00413D56" w:rsidRDefault="00CF4277" w:rsidP="00CF4277">
            <w:pPr>
              <w:rPr>
                <w:lang w:bidi="ar-SY"/>
              </w:rPr>
            </w:pPr>
            <w:r w:rsidRPr="00413D56">
              <w:rPr>
                <w:lang w:bidi="ar-SY"/>
              </w:rPr>
              <w:t>4.1.17</w:t>
            </w:r>
          </w:p>
        </w:tc>
        <w:tc>
          <w:tcPr>
            <w:tcW w:w="8746" w:type="dxa"/>
          </w:tcPr>
          <w:p w14:paraId="0FA0ED25" w14:textId="4AA99185" w:rsidR="00CF4277" w:rsidRPr="00413D56" w:rsidRDefault="00F63544" w:rsidP="00ED4BD4">
            <w:pPr>
              <w:rPr>
                <w:rtl/>
                <w:lang w:bidi="ar-SY"/>
              </w:rPr>
            </w:pPr>
            <w:r w:rsidRPr="00413D56">
              <w:rPr>
                <w:rFonts w:hint="cs"/>
                <w:rtl/>
                <w:lang w:bidi="ar-SY"/>
              </w:rPr>
              <w:t>واتفق</w:t>
            </w:r>
            <w:r w:rsidR="00A02EB5" w:rsidRPr="00413D56">
              <w:rPr>
                <w:rtl/>
                <w:lang w:bidi="ar-SY"/>
              </w:rPr>
              <w:t xml:space="preserve"> الفريق الاستشاري لت</w:t>
            </w:r>
            <w:r w:rsidR="009651FE" w:rsidRPr="00413D56">
              <w:rPr>
                <w:rtl/>
                <w:lang w:bidi="ar-SY"/>
              </w:rPr>
              <w:t>قييس الاتصالات</w:t>
            </w:r>
            <w:r w:rsidR="00A02EB5" w:rsidRPr="00413D56">
              <w:rPr>
                <w:rtl/>
                <w:lang w:bidi="ar-SY"/>
              </w:rPr>
              <w:t xml:space="preserve"> على </w:t>
            </w:r>
            <w:r w:rsidRPr="00413D56">
              <w:rPr>
                <w:rFonts w:hint="cs"/>
                <w:rtl/>
                <w:lang w:bidi="ar-SY"/>
              </w:rPr>
              <w:t>أن ي</w:t>
            </w:r>
            <w:r w:rsidR="00A02EB5" w:rsidRPr="00413D56">
              <w:rPr>
                <w:rtl/>
                <w:lang w:bidi="ar-SY"/>
              </w:rPr>
              <w:t xml:space="preserve">حدد </w:t>
            </w:r>
            <w:r w:rsidRPr="00413D56">
              <w:rPr>
                <w:rFonts w:hint="cs"/>
                <w:rtl/>
                <w:lang w:bidi="ar-SY"/>
              </w:rPr>
              <w:t xml:space="preserve">بموجب </w:t>
            </w:r>
            <w:r w:rsidR="00A02EB5" w:rsidRPr="00413D56">
              <w:rPr>
                <w:rtl/>
                <w:lang w:bidi="ar-SY"/>
              </w:rPr>
              <w:t xml:space="preserve">مشروع </w:t>
            </w:r>
            <w:r w:rsidRPr="00413D56">
              <w:rPr>
                <w:rtl/>
                <w:lang w:bidi="ar-SY"/>
              </w:rPr>
              <w:t xml:space="preserve">مراجعة </w:t>
            </w:r>
            <w:r w:rsidR="00A02EB5" w:rsidRPr="00413D56">
              <w:rPr>
                <w:rtl/>
                <w:lang w:bidi="ar-SY"/>
              </w:rPr>
              <w:t xml:space="preserve">التوصية </w:t>
            </w:r>
            <w:r w:rsidR="00A02EB5" w:rsidRPr="00413D56">
              <w:rPr>
                <w:lang w:bidi="ar-SY"/>
              </w:rPr>
              <w:t>ITU-T A.8</w:t>
            </w:r>
            <w:r w:rsidR="00A02EB5" w:rsidRPr="00413D56">
              <w:rPr>
                <w:rtl/>
                <w:lang w:bidi="ar-SY"/>
              </w:rPr>
              <w:t xml:space="preserve"> </w:t>
            </w:r>
            <w:r w:rsidR="00ED4BD4" w:rsidRPr="00413D56">
              <w:rPr>
                <w:rFonts w:hint="cs"/>
                <w:rtl/>
                <w:lang w:bidi="ar-SY"/>
              </w:rPr>
              <w:t xml:space="preserve">بشأن عملية الموافقة التقليدية </w:t>
            </w:r>
            <w:r w:rsidR="00A02EB5" w:rsidRPr="005009D4">
              <w:rPr>
                <w:rtl/>
                <w:lang w:bidi="ar-SY"/>
              </w:rPr>
              <w:t>"</w:t>
            </w:r>
            <w:r w:rsidR="00C57051" w:rsidRPr="00413D56">
              <w:rPr>
                <w:i/>
                <w:iCs/>
                <w:rtl/>
                <w:lang w:bidi="ar-SY"/>
              </w:rPr>
              <w:t>عملية الموافقة البديلة بالنسبة للتوصيات الجديدة والمراجعة لقطاع تقييس الاتصالات</w:t>
            </w:r>
            <w:r w:rsidR="00ED4BD4" w:rsidRPr="005009D4">
              <w:rPr>
                <w:rFonts w:hint="cs"/>
                <w:rtl/>
                <w:lang w:bidi="ar-SY"/>
              </w:rPr>
              <w:t>"</w:t>
            </w:r>
            <w:r w:rsidR="00ED4BD4" w:rsidRPr="00413D56">
              <w:rPr>
                <w:rFonts w:hint="cs"/>
                <w:rtl/>
                <w:lang w:bidi="ar-SY"/>
              </w:rPr>
              <w:t xml:space="preserve">(التقرير </w:t>
            </w:r>
            <w:hyperlink r:id="rId79" w:history="1">
              <w:r w:rsidR="00A02EB5" w:rsidRPr="00413D56">
                <w:rPr>
                  <w:rStyle w:val="Hyperlink"/>
                  <w:lang w:eastAsia="en-US"/>
                </w:rPr>
                <w:t>TSAG-R3</w:t>
              </w:r>
            </w:hyperlink>
            <w:r w:rsidR="00ED4BD4" w:rsidRPr="00413D56">
              <w:rPr>
                <w:rFonts w:hint="cs"/>
                <w:rtl/>
                <w:lang w:bidi="ar-SY"/>
              </w:rPr>
              <w:t xml:space="preserve">) (الوثيقة </w:t>
            </w:r>
            <w:hyperlink r:id="rId80" w:history="1">
              <w:r w:rsidR="00A02EB5" w:rsidRPr="00413D56">
                <w:rPr>
                  <w:rStyle w:val="Hyperlink"/>
                  <w:lang w:eastAsia="en-US"/>
                </w:rPr>
                <w:t>TD293</w:t>
              </w:r>
            </w:hyperlink>
            <w:r w:rsidR="00ED4BD4" w:rsidRPr="00413D56">
              <w:rPr>
                <w:rFonts w:hint="cs"/>
                <w:rtl/>
                <w:lang w:bidi="ar-SY"/>
              </w:rPr>
              <w:t>)</w:t>
            </w:r>
            <w:r w:rsidR="00A02EB5" w:rsidRPr="00413D56">
              <w:rPr>
                <w:rtl/>
                <w:lang w:bidi="ar-SY"/>
              </w:rPr>
              <w:t xml:space="preserve"> (المرجع</w:t>
            </w:r>
            <w:r w:rsidR="008526F6" w:rsidRPr="005942E7">
              <w:rPr>
                <w:rFonts w:hint="cs"/>
                <w:rtl/>
                <w:lang w:bidi="ar-SY"/>
              </w:rPr>
              <w:t>:</w:t>
            </w:r>
            <w:r w:rsidR="00A02EB5" w:rsidRPr="00413D56">
              <w:rPr>
                <w:rtl/>
                <w:lang w:bidi="ar-SY"/>
              </w:rPr>
              <w:t xml:space="preserve"> إجراء</w:t>
            </w:r>
            <w:r w:rsidR="00ED4BD4" w:rsidRPr="00413D56">
              <w:rPr>
                <w:rFonts w:hint="cs"/>
                <w:rtl/>
                <w:lang w:bidi="ar-SY"/>
              </w:rPr>
              <w:t xml:space="preserve"> </w:t>
            </w:r>
            <w:r w:rsidR="00641AC6" w:rsidRPr="00413D56">
              <w:rPr>
                <w:rtl/>
                <w:lang w:bidi="ar-SY"/>
              </w:rPr>
              <w:t xml:space="preserve">فريق المقرِّر </w:t>
            </w:r>
            <w:r w:rsidR="00A02EB5" w:rsidRPr="00413D56">
              <w:rPr>
                <w:lang w:bidi="ar-SY"/>
              </w:rPr>
              <w:t>RG-WM-5</w:t>
            </w:r>
            <w:r w:rsidR="00A02EB5" w:rsidRPr="00413D56">
              <w:rPr>
                <w:rtl/>
                <w:lang w:bidi="ar-SY"/>
              </w:rPr>
              <w:t xml:space="preserve">) وفقاً </w:t>
            </w:r>
            <w:r w:rsidR="00ED4BD4" w:rsidRPr="00413D56">
              <w:rPr>
                <w:rFonts w:hint="cs"/>
                <w:rtl/>
                <w:lang w:bidi="ar-SY"/>
              </w:rPr>
              <w:t>ل</w:t>
            </w:r>
            <w:r w:rsidR="00A02EB5" w:rsidRPr="00413D56">
              <w:rPr>
                <w:rtl/>
                <w:lang w:bidi="ar-SY"/>
              </w:rPr>
              <w:t xml:space="preserve">لقرار </w:t>
            </w:r>
            <w:r w:rsidR="00A02EB5" w:rsidRPr="00413D56">
              <w:rPr>
                <w:lang w:bidi="ar-SY"/>
              </w:rPr>
              <w:t>1</w:t>
            </w:r>
            <w:r w:rsidR="00ED4BD4" w:rsidRPr="00413D56">
              <w:rPr>
                <w:rFonts w:hint="cs"/>
                <w:rtl/>
                <w:lang w:bidi="ar-SY"/>
              </w:rPr>
              <w:t xml:space="preserve"> </w:t>
            </w:r>
            <w:r w:rsidR="00ED4BD4" w:rsidRPr="00413D56">
              <w:rPr>
                <w:rtl/>
                <w:lang w:bidi="ar-SY"/>
              </w:rPr>
              <w:t>للجمعية العالمية لتقييس الاتصالات</w:t>
            </w:r>
            <w:r w:rsidR="00A02EB5" w:rsidRPr="00413D56">
              <w:rPr>
                <w:rtl/>
                <w:lang w:bidi="ar-SY"/>
              </w:rPr>
              <w:t>.</w:t>
            </w:r>
            <w:r w:rsidR="005009D4">
              <w:rPr>
                <w:rtl/>
                <w:lang w:bidi="ar-SY"/>
              </w:rPr>
              <w:tab/>
            </w:r>
            <w:r w:rsidR="005009D4">
              <w:rPr>
                <w:rtl/>
                <w:lang w:bidi="ar-SY"/>
              </w:rPr>
              <w:br/>
            </w:r>
            <w:r w:rsidR="00ED4BD4" w:rsidRPr="005009D4">
              <w:rPr>
                <w:rFonts w:hint="cs"/>
                <w:spacing w:val="-2"/>
                <w:rtl/>
                <w:lang w:bidi="ar-SY"/>
              </w:rPr>
              <w:t>و</w:t>
            </w:r>
            <w:r w:rsidR="00A02EB5" w:rsidRPr="005009D4">
              <w:rPr>
                <w:spacing w:val="-2"/>
                <w:rtl/>
                <w:lang w:bidi="ar-SY"/>
              </w:rPr>
              <w:t xml:space="preserve">سيتم الإعلان عن </w:t>
            </w:r>
            <w:r w:rsidR="00ED4BD4" w:rsidRPr="005009D4">
              <w:rPr>
                <w:rFonts w:hint="cs"/>
                <w:spacing w:val="-2"/>
                <w:rtl/>
                <w:lang w:bidi="ar-SY"/>
              </w:rPr>
              <w:t>ال</w:t>
            </w:r>
            <w:r w:rsidR="00A02EB5" w:rsidRPr="005009D4">
              <w:rPr>
                <w:spacing w:val="-2"/>
                <w:rtl/>
                <w:lang w:bidi="ar-SY"/>
              </w:rPr>
              <w:t xml:space="preserve">مشاورات </w:t>
            </w:r>
            <w:r w:rsidR="00ED4BD4" w:rsidRPr="005009D4">
              <w:rPr>
                <w:rFonts w:hint="cs"/>
                <w:spacing w:val="-2"/>
                <w:rtl/>
                <w:lang w:bidi="ar-SY"/>
              </w:rPr>
              <w:t xml:space="preserve">المتعلقة بعملية الموافقة التقليدية </w:t>
            </w:r>
            <w:r w:rsidR="00A02EB5" w:rsidRPr="005009D4">
              <w:rPr>
                <w:spacing w:val="-2"/>
                <w:rtl/>
                <w:lang w:bidi="ar-SY"/>
              </w:rPr>
              <w:t>للدول الأعضاء من خلال الرسالة المعممة</w:t>
            </w:r>
            <w:r w:rsidR="005009D4" w:rsidRPr="005009D4">
              <w:rPr>
                <w:rFonts w:hint="cs"/>
                <w:spacing w:val="-2"/>
                <w:rtl/>
                <w:lang w:bidi="ar-SY"/>
              </w:rPr>
              <w:t> </w:t>
            </w:r>
            <w:r w:rsidR="00A02EB5" w:rsidRPr="005009D4">
              <w:rPr>
                <w:spacing w:val="-2"/>
                <w:lang w:bidi="ar-SY"/>
              </w:rPr>
              <w:t>111</w:t>
            </w:r>
            <w:r w:rsidR="00A02EB5" w:rsidRPr="005009D4">
              <w:rPr>
                <w:spacing w:val="-2"/>
                <w:rtl/>
                <w:lang w:bidi="ar-SY"/>
              </w:rPr>
              <w:t xml:space="preserve"> </w:t>
            </w:r>
            <w:r w:rsidR="00ED4BD4" w:rsidRPr="005009D4">
              <w:rPr>
                <w:rFonts w:hint="cs"/>
                <w:spacing w:val="-2"/>
                <w:rtl/>
                <w:lang w:bidi="ar-SY"/>
              </w:rPr>
              <w:t>لمكتب تقييس الاتصالات بعد</w:t>
            </w:r>
            <w:r w:rsidR="00A02EB5" w:rsidRPr="005009D4">
              <w:rPr>
                <w:spacing w:val="-2"/>
                <w:rtl/>
                <w:lang w:bidi="ar-SY"/>
              </w:rPr>
              <w:t xml:space="preserve"> تأكيد </w:t>
            </w:r>
            <w:r w:rsidR="00641AC6" w:rsidRPr="005009D4">
              <w:rPr>
                <w:rFonts w:hint="cs"/>
                <w:spacing w:val="-2"/>
                <w:rtl/>
                <w:lang w:bidi="ar-SY"/>
              </w:rPr>
              <w:t>موعد</w:t>
            </w:r>
            <w:r w:rsidR="00A02EB5" w:rsidRPr="005009D4">
              <w:rPr>
                <w:spacing w:val="-2"/>
                <w:rtl/>
                <w:lang w:bidi="ar-SY"/>
              </w:rPr>
              <w:t xml:space="preserve"> ومكان الاجتماع المقبل للفريق الاستشاري لت</w:t>
            </w:r>
            <w:r w:rsidR="009651FE" w:rsidRPr="005009D4">
              <w:rPr>
                <w:spacing w:val="-2"/>
                <w:rtl/>
                <w:lang w:bidi="ar-SY"/>
              </w:rPr>
              <w:t>قييس الاتصالات</w:t>
            </w:r>
            <w:r w:rsidR="00A02EB5" w:rsidRPr="005009D4">
              <w:rPr>
                <w:spacing w:val="-2"/>
                <w:rtl/>
                <w:lang w:bidi="ar-SY"/>
              </w:rPr>
              <w:t>.</w:t>
            </w:r>
          </w:p>
        </w:tc>
      </w:tr>
      <w:tr w:rsidR="00CF4277" w:rsidRPr="00413D56" w14:paraId="399A17A5" w14:textId="77777777" w:rsidTr="00CF4277">
        <w:tc>
          <w:tcPr>
            <w:tcW w:w="893" w:type="dxa"/>
          </w:tcPr>
          <w:p w14:paraId="257844F3" w14:textId="19B8E9DC" w:rsidR="00CF4277" w:rsidRPr="00413D56" w:rsidRDefault="00CF4277" w:rsidP="00CF4277">
            <w:pPr>
              <w:rPr>
                <w:lang w:bidi="ar-SY"/>
              </w:rPr>
            </w:pPr>
            <w:r w:rsidRPr="00413D56">
              <w:rPr>
                <w:lang w:bidi="ar-SY"/>
              </w:rPr>
              <w:lastRenderedPageBreak/>
              <w:t>5.1.17</w:t>
            </w:r>
          </w:p>
        </w:tc>
        <w:tc>
          <w:tcPr>
            <w:tcW w:w="8746" w:type="dxa"/>
          </w:tcPr>
          <w:p w14:paraId="11F9DCD8" w14:textId="04B5E8D9" w:rsidR="00CF4277" w:rsidRPr="00413D56" w:rsidRDefault="00A02EB5" w:rsidP="00CF4277">
            <w:pPr>
              <w:rPr>
                <w:rtl/>
                <w:lang w:bidi="ar-SY"/>
              </w:rPr>
            </w:pPr>
            <w:r w:rsidRPr="00413D56">
              <w:rPr>
                <w:rtl/>
                <w:lang w:bidi="ar-SY"/>
              </w:rPr>
              <w:t>و</w:t>
            </w:r>
            <w:r w:rsidR="00ED4BD4" w:rsidRPr="00413D56">
              <w:rPr>
                <w:rFonts w:hint="cs"/>
                <w:rtl/>
                <w:lang w:bidi="ar-SY"/>
              </w:rPr>
              <w:t>و</w:t>
            </w:r>
            <w:r w:rsidRPr="00413D56">
              <w:rPr>
                <w:rtl/>
                <w:lang w:bidi="ar-SY"/>
              </w:rPr>
              <w:t xml:space="preserve">افق الفريق الاستشاري لتقييس الاتصالات على </w:t>
            </w:r>
            <w:r w:rsidRPr="005009D4">
              <w:rPr>
                <w:rtl/>
                <w:lang w:bidi="ar-SY"/>
              </w:rPr>
              <w:t>"</w:t>
            </w:r>
            <w:r w:rsidRPr="00413D56">
              <w:rPr>
                <w:i/>
                <w:iCs/>
                <w:rtl/>
                <w:lang w:bidi="ar-SY"/>
              </w:rPr>
              <w:t>دليل المؤلف لصياغة توصيات قطاع تقييس الاتصالات</w:t>
            </w:r>
            <w:r w:rsidRPr="005009D4">
              <w:rPr>
                <w:rtl/>
                <w:lang w:bidi="ar-SY"/>
              </w:rPr>
              <w:t>"</w:t>
            </w:r>
            <w:r w:rsidRPr="00413D56">
              <w:rPr>
                <w:rtl/>
                <w:lang w:bidi="ar-SY"/>
              </w:rPr>
              <w:t xml:space="preserve"> </w:t>
            </w:r>
            <w:r w:rsidR="00ED4BD4" w:rsidRPr="00413D56">
              <w:rPr>
                <w:rFonts w:hint="cs"/>
                <w:rtl/>
                <w:lang w:bidi="ar-SY"/>
              </w:rPr>
              <w:t>المراجَع</w:t>
            </w:r>
            <w:r w:rsidRPr="00413D56">
              <w:rPr>
                <w:rtl/>
                <w:lang w:bidi="ar-SY"/>
              </w:rPr>
              <w:t xml:space="preserve"> (</w:t>
            </w:r>
            <w:r w:rsidR="00ED4BD4" w:rsidRPr="00413D56">
              <w:rPr>
                <w:rFonts w:hint="cs"/>
                <w:rtl/>
                <w:lang w:bidi="ar-SY"/>
              </w:rPr>
              <w:t xml:space="preserve">الوثيقة </w:t>
            </w:r>
            <w:hyperlink r:id="rId81" w:history="1">
              <w:r w:rsidRPr="00413D56">
                <w:rPr>
                  <w:rStyle w:val="Hyperlink"/>
                </w:rPr>
                <w:t>TD294</w:t>
              </w:r>
            </w:hyperlink>
            <w:r w:rsidRPr="00413D56">
              <w:rPr>
                <w:rtl/>
                <w:lang w:bidi="ar-SY"/>
              </w:rPr>
              <w:t>). (</w:t>
            </w:r>
            <w:r w:rsidR="00ED4BD4" w:rsidRPr="00413D56">
              <w:rPr>
                <w:rtl/>
                <w:lang w:bidi="ar-SY"/>
              </w:rPr>
              <w:t>المرجع</w:t>
            </w:r>
            <w:r w:rsidR="008526F6" w:rsidRPr="00413D56">
              <w:rPr>
                <w:rFonts w:hint="cs"/>
                <w:rtl/>
                <w:lang w:bidi="ar-SY"/>
              </w:rPr>
              <w:t>:</w:t>
            </w:r>
            <w:r w:rsidR="00ED4BD4" w:rsidRPr="00413D56">
              <w:rPr>
                <w:rtl/>
                <w:lang w:bidi="ar-SY"/>
              </w:rPr>
              <w:t xml:space="preserve"> إجراء</w:t>
            </w:r>
            <w:r w:rsidR="00ED4BD4" w:rsidRPr="00413D56">
              <w:rPr>
                <w:rFonts w:hint="cs"/>
                <w:rtl/>
                <w:lang w:bidi="ar-SY"/>
              </w:rPr>
              <w:t xml:space="preserve"> </w:t>
            </w:r>
            <w:r w:rsidR="00ED4BD4" w:rsidRPr="00413D56">
              <w:rPr>
                <w:rtl/>
                <w:lang w:bidi="ar-SY"/>
              </w:rPr>
              <w:t xml:space="preserve">فريق المقرِّر </w:t>
            </w:r>
            <w:r w:rsidR="00ED4BD4" w:rsidRPr="00413D56">
              <w:rPr>
                <w:lang w:bidi="ar-SY"/>
              </w:rPr>
              <w:t>RG-WM-6</w:t>
            </w:r>
            <w:r w:rsidRPr="00413D56">
              <w:rPr>
                <w:rtl/>
                <w:lang w:bidi="ar-SY"/>
              </w:rPr>
              <w:t>)</w:t>
            </w:r>
          </w:p>
        </w:tc>
      </w:tr>
      <w:tr w:rsidR="00CF4277" w:rsidRPr="00413D56" w14:paraId="0BD81127" w14:textId="77777777" w:rsidTr="00CF4277">
        <w:tc>
          <w:tcPr>
            <w:tcW w:w="893" w:type="dxa"/>
          </w:tcPr>
          <w:p w14:paraId="097BFAE9" w14:textId="6E347755" w:rsidR="00CF4277" w:rsidRPr="00413D56" w:rsidRDefault="00CF4277" w:rsidP="00CF4277">
            <w:pPr>
              <w:rPr>
                <w:lang w:bidi="ar-SY"/>
              </w:rPr>
            </w:pPr>
            <w:r w:rsidRPr="00413D56">
              <w:rPr>
                <w:lang w:bidi="ar-SY"/>
              </w:rPr>
              <w:t>6.1.17</w:t>
            </w:r>
          </w:p>
        </w:tc>
        <w:tc>
          <w:tcPr>
            <w:tcW w:w="8746" w:type="dxa"/>
          </w:tcPr>
          <w:p w14:paraId="74556A33" w14:textId="49BA33CF" w:rsidR="00CF4277" w:rsidRPr="00413D56" w:rsidRDefault="00ED4BD4" w:rsidP="00CF4277">
            <w:pPr>
              <w:rPr>
                <w:rtl/>
                <w:lang w:bidi="ar-SY"/>
              </w:rPr>
            </w:pPr>
            <w:r w:rsidRPr="00413D56">
              <w:rPr>
                <w:rFonts w:hint="cs"/>
                <w:rtl/>
                <w:lang w:bidi="ar-SY"/>
              </w:rPr>
              <w:t>واتفق</w:t>
            </w:r>
            <w:r w:rsidR="00A02EB5" w:rsidRPr="00413D56">
              <w:rPr>
                <w:rtl/>
                <w:lang w:bidi="ar-SY"/>
              </w:rPr>
              <w:t xml:space="preserve"> الفريق الاستشاري لت</w:t>
            </w:r>
            <w:r w:rsidR="009651FE" w:rsidRPr="00413D56">
              <w:rPr>
                <w:rtl/>
                <w:lang w:bidi="ar-SY"/>
              </w:rPr>
              <w:t>قييس الاتصالات</w:t>
            </w:r>
            <w:r w:rsidR="00A02EB5" w:rsidRPr="00413D56">
              <w:rPr>
                <w:rtl/>
                <w:lang w:bidi="ar-SY"/>
              </w:rPr>
              <w:t xml:space="preserve"> على تنظيم اجتماع</w:t>
            </w:r>
            <w:r w:rsidRPr="00413D56">
              <w:rPr>
                <w:rFonts w:hint="cs"/>
                <w:rtl/>
                <w:lang w:bidi="ar-SY"/>
              </w:rPr>
              <w:t xml:space="preserve"> </w:t>
            </w:r>
            <w:r w:rsidR="00304F3B" w:rsidRPr="00413D56">
              <w:rPr>
                <w:rFonts w:hint="cs"/>
                <w:rtl/>
                <w:lang w:bidi="ar-SY"/>
              </w:rPr>
              <w:t>ل</w:t>
            </w:r>
            <w:r w:rsidRPr="00413D56">
              <w:rPr>
                <w:rFonts w:hint="cs"/>
                <w:rtl/>
                <w:lang w:bidi="ar-SY"/>
              </w:rPr>
              <w:t>لفريق</w:t>
            </w:r>
            <w:r w:rsidR="00A02EB5" w:rsidRPr="00413D56">
              <w:rPr>
                <w:rtl/>
                <w:lang w:bidi="ar-SY"/>
              </w:rPr>
              <w:t xml:space="preserve"> </w:t>
            </w:r>
            <w:r w:rsidR="00A02EB5" w:rsidRPr="00413D56">
              <w:rPr>
                <w:lang w:bidi="ar-SY"/>
              </w:rPr>
              <w:t>ISCG</w:t>
            </w:r>
            <w:r w:rsidR="00A02EB5" w:rsidRPr="00413D56">
              <w:rPr>
                <w:rtl/>
                <w:lang w:bidi="ar-SY"/>
              </w:rPr>
              <w:t xml:space="preserve"> خلال الاجتماع المقبل للفريق الاستشاري لت</w:t>
            </w:r>
            <w:r w:rsidR="009651FE" w:rsidRPr="00413D56">
              <w:rPr>
                <w:rtl/>
                <w:lang w:bidi="ar-SY"/>
              </w:rPr>
              <w:t>قييس الاتصالات</w:t>
            </w:r>
            <w:r w:rsidR="00A02EB5" w:rsidRPr="00413D56">
              <w:rPr>
                <w:rtl/>
                <w:lang w:bidi="ar-SY"/>
              </w:rPr>
              <w:t xml:space="preserve"> في فبراير </w:t>
            </w:r>
            <w:r w:rsidR="00A02EB5" w:rsidRPr="00413D56">
              <w:rPr>
                <w:lang w:bidi="ar-SY"/>
              </w:rPr>
              <w:t>2024</w:t>
            </w:r>
            <w:r w:rsidR="00A02EB5" w:rsidRPr="00413D56">
              <w:rPr>
                <w:rtl/>
                <w:lang w:bidi="ar-SY"/>
              </w:rPr>
              <w:t>. (</w:t>
            </w:r>
            <w:r w:rsidRPr="00413D56">
              <w:rPr>
                <w:rtl/>
                <w:lang w:bidi="ar-SY"/>
              </w:rPr>
              <w:t>المرجع</w:t>
            </w:r>
            <w:r w:rsidR="008526F6" w:rsidRPr="00413D56">
              <w:rPr>
                <w:rFonts w:hint="cs"/>
                <w:rtl/>
                <w:lang w:bidi="ar-SY"/>
              </w:rPr>
              <w:t>:</w:t>
            </w:r>
            <w:r w:rsidRPr="00413D56">
              <w:rPr>
                <w:rtl/>
                <w:lang w:bidi="ar-SY"/>
              </w:rPr>
              <w:t xml:space="preserve"> إجراء</w:t>
            </w:r>
            <w:r w:rsidRPr="00413D56">
              <w:rPr>
                <w:rFonts w:hint="cs"/>
                <w:rtl/>
                <w:lang w:bidi="ar-SY"/>
              </w:rPr>
              <w:t xml:space="preserve"> </w:t>
            </w:r>
            <w:r w:rsidRPr="00413D56">
              <w:rPr>
                <w:rtl/>
                <w:lang w:bidi="ar-SY"/>
              </w:rPr>
              <w:t xml:space="preserve">فريق المقرِّر </w:t>
            </w:r>
            <w:r w:rsidRPr="00413D56">
              <w:rPr>
                <w:lang w:bidi="ar-SY"/>
              </w:rPr>
              <w:t>RG-WM-2</w:t>
            </w:r>
            <w:r w:rsidR="00A02EB5" w:rsidRPr="00413D56">
              <w:rPr>
                <w:rtl/>
                <w:lang w:bidi="ar-SY"/>
              </w:rPr>
              <w:t>)</w:t>
            </w:r>
          </w:p>
        </w:tc>
      </w:tr>
      <w:tr w:rsidR="00CF4277" w:rsidRPr="00413D56" w14:paraId="7E6F00B2" w14:textId="77777777" w:rsidTr="00CF4277">
        <w:tc>
          <w:tcPr>
            <w:tcW w:w="893" w:type="dxa"/>
          </w:tcPr>
          <w:p w14:paraId="5E34831E" w14:textId="6C49634E" w:rsidR="00CF4277" w:rsidRPr="00413D56" w:rsidRDefault="00CF4277" w:rsidP="00CF4277">
            <w:pPr>
              <w:rPr>
                <w:lang w:bidi="ar-SY"/>
              </w:rPr>
            </w:pPr>
            <w:r w:rsidRPr="00413D56">
              <w:rPr>
                <w:lang w:bidi="ar-SY"/>
              </w:rPr>
              <w:t>7.1.17</w:t>
            </w:r>
          </w:p>
        </w:tc>
        <w:tc>
          <w:tcPr>
            <w:tcW w:w="8746" w:type="dxa"/>
          </w:tcPr>
          <w:p w14:paraId="1F96FCDA" w14:textId="646A4562" w:rsidR="00CF4277" w:rsidRPr="00413D56" w:rsidRDefault="00304F3B" w:rsidP="00CF4277">
            <w:pPr>
              <w:rPr>
                <w:rtl/>
                <w:lang w:bidi="ar-SY"/>
              </w:rPr>
            </w:pPr>
            <w:r w:rsidRPr="00413D56">
              <w:rPr>
                <w:rFonts w:hint="cs"/>
                <w:rtl/>
                <w:lang w:bidi="ar-SY"/>
              </w:rPr>
              <w:t>و</w:t>
            </w:r>
            <w:r w:rsidR="00A02EB5" w:rsidRPr="00413D56">
              <w:rPr>
                <w:rtl/>
                <w:lang w:bidi="ar-SY"/>
              </w:rPr>
              <w:t>قام الفريق الاستشاري لت</w:t>
            </w:r>
            <w:r w:rsidR="009651FE" w:rsidRPr="00413D56">
              <w:rPr>
                <w:rtl/>
                <w:lang w:bidi="ar-SY"/>
              </w:rPr>
              <w:t>قييس الاتصالات</w:t>
            </w:r>
            <w:r w:rsidR="00A02EB5" w:rsidRPr="00413D56">
              <w:rPr>
                <w:rtl/>
                <w:lang w:bidi="ar-SY"/>
              </w:rPr>
              <w:t xml:space="preserve"> بتغيير </w:t>
            </w:r>
            <w:r w:rsidRPr="00413D56">
              <w:rPr>
                <w:rFonts w:hint="cs"/>
                <w:rtl/>
                <w:lang w:bidi="ar-SY"/>
              </w:rPr>
              <w:t>تسمية</w:t>
            </w:r>
            <w:r w:rsidR="00A02EB5" w:rsidRPr="00413D56">
              <w:rPr>
                <w:rtl/>
                <w:lang w:bidi="ar-SY"/>
              </w:rPr>
              <w:t xml:space="preserve"> المقر</w:t>
            </w:r>
            <w:r w:rsidRPr="00413D56">
              <w:rPr>
                <w:rFonts w:hint="cs"/>
                <w:rtl/>
                <w:lang w:bidi="ar-SY"/>
              </w:rPr>
              <w:t>ِّ</w:t>
            </w:r>
            <w:r w:rsidR="00A02EB5" w:rsidRPr="00413D56">
              <w:rPr>
                <w:rtl/>
                <w:lang w:bidi="ar-SY"/>
              </w:rPr>
              <w:t>ر المعاون</w:t>
            </w:r>
            <w:r w:rsidRPr="00413D56">
              <w:rPr>
                <w:rFonts w:hint="cs"/>
                <w:rtl/>
                <w:lang w:bidi="ar-SY"/>
              </w:rPr>
              <w:t xml:space="preserve"> للفريق</w:t>
            </w:r>
            <w:r w:rsidR="00A02EB5" w:rsidRPr="00413D56">
              <w:rPr>
                <w:rtl/>
                <w:lang w:bidi="ar-SY"/>
              </w:rPr>
              <w:t xml:space="preserve"> </w:t>
            </w:r>
            <w:r w:rsidR="00A02EB5" w:rsidRPr="00413D56">
              <w:rPr>
                <w:lang w:bidi="ar-SY"/>
              </w:rPr>
              <w:t>RG-WM</w:t>
            </w:r>
            <w:r w:rsidR="00A02EB5" w:rsidRPr="00413D56">
              <w:rPr>
                <w:rtl/>
                <w:lang w:bidi="ar-SY"/>
              </w:rPr>
              <w:t xml:space="preserve"> إلى </w:t>
            </w:r>
            <w:r w:rsidR="00A02EB5" w:rsidRPr="005009D4">
              <w:rPr>
                <w:rtl/>
                <w:lang w:bidi="ar-SY"/>
              </w:rPr>
              <w:t>"</w:t>
            </w:r>
            <w:r w:rsidR="00A02EB5" w:rsidRPr="00413D56">
              <w:rPr>
                <w:i/>
                <w:iCs/>
                <w:rtl/>
                <w:lang w:bidi="ar-SY"/>
              </w:rPr>
              <w:t xml:space="preserve">المقرر المعاون المعني بالمشاركة </w:t>
            </w:r>
            <w:r w:rsidR="0005781A" w:rsidRPr="00413D56">
              <w:rPr>
                <w:i/>
                <w:iCs/>
                <w:rtl/>
                <w:lang w:bidi="ar-SY"/>
              </w:rPr>
              <w:t>عن بُعد</w:t>
            </w:r>
            <w:r w:rsidR="00A02EB5" w:rsidRPr="00413D56">
              <w:rPr>
                <w:i/>
                <w:iCs/>
                <w:rtl/>
                <w:lang w:bidi="ar-SY"/>
              </w:rPr>
              <w:t xml:space="preserve"> وأساليب العمل الإلكترونية</w:t>
            </w:r>
            <w:r w:rsidR="00A02EB5" w:rsidRPr="005009D4">
              <w:rPr>
                <w:rtl/>
                <w:lang w:bidi="ar-SY"/>
              </w:rPr>
              <w:t>"</w:t>
            </w:r>
            <w:r w:rsidR="00A02EB5" w:rsidRPr="00413D56">
              <w:rPr>
                <w:i/>
                <w:iCs/>
                <w:rtl/>
                <w:lang w:bidi="ar-SY"/>
              </w:rPr>
              <w:t xml:space="preserve">. </w:t>
            </w:r>
            <w:r w:rsidR="00A02EB5" w:rsidRPr="00413D56">
              <w:rPr>
                <w:rtl/>
                <w:lang w:bidi="ar-SY"/>
              </w:rPr>
              <w:t>(</w:t>
            </w:r>
            <w:r w:rsidR="00ED4BD4" w:rsidRPr="00413D56">
              <w:rPr>
                <w:rtl/>
                <w:lang w:bidi="ar-SY"/>
              </w:rPr>
              <w:t>المرجع</w:t>
            </w:r>
            <w:r w:rsidR="008526F6" w:rsidRPr="00413D56">
              <w:rPr>
                <w:rFonts w:hint="cs"/>
                <w:rtl/>
                <w:lang w:bidi="ar-SY"/>
              </w:rPr>
              <w:t>:</w:t>
            </w:r>
            <w:r w:rsidR="00ED4BD4" w:rsidRPr="00413D56">
              <w:rPr>
                <w:rtl/>
                <w:lang w:bidi="ar-SY"/>
              </w:rPr>
              <w:t xml:space="preserve"> إجراء</w:t>
            </w:r>
            <w:r w:rsidR="00ED4BD4" w:rsidRPr="00413D56">
              <w:rPr>
                <w:rFonts w:hint="cs"/>
                <w:rtl/>
                <w:lang w:bidi="ar-SY"/>
              </w:rPr>
              <w:t xml:space="preserve"> </w:t>
            </w:r>
            <w:r w:rsidR="00ED4BD4" w:rsidRPr="00413D56">
              <w:rPr>
                <w:rtl/>
                <w:lang w:bidi="ar-SY"/>
              </w:rPr>
              <w:t xml:space="preserve">فريق المقرِّر </w:t>
            </w:r>
            <w:r w:rsidR="00ED4BD4" w:rsidRPr="00413D56">
              <w:rPr>
                <w:lang w:bidi="ar-SY"/>
              </w:rPr>
              <w:t>RG-WM-3</w:t>
            </w:r>
            <w:r w:rsidR="00A02EB5" w:rsidRPr="00413D56">
              <w:rPr>
                <w:rtl/>
                <w:lang w:bidi="ar-SY"/>
              </w:rPr>
              <w:t>)</w:t>
            </w:r>
          </w:p>
        </w:tc>
      </w:tr>
      <w:tr w:rsidR="00CF4277" w:rsidRPr="00413D56" w14:paraId="2D7813B8" w14:textId="77777777" w:rsidTr="00CF4277">
        <w:tc>
          <w:tcPr>
            <w:tcW w:w="893" w:type="dxa"/>
          </w:tcPr>
          <w:p w14:paraId="72EE05A2" w14:textId="4A579DDE" w:rsidR="00CF4277" w:rsidRPr="00413D56" w:rsidRDefault="00CF4277" w:rsidP="00CF4277">
            <w:pPr>
              <w:rPr>
                <w:lang w:bidi="ar-SY"/>
              </w:rPr>
            </w:pPr>
            <w:r w:rsidRPr="00413D56">
              <w:rPr>
                <w:lang w:bidi="ar-SY"/>
              </w:rPr>
              <w:t>8.1.17</w:t>
            </w:r>
          </w:p>
        </w:tc>
        <w:tc>
          <w:tcPr>
            <w:tcW w:w="8746" w:type="dxa"/>
          </w:tcPr>
          <w:p w14:paraId="305AFBBB" w14:textId="04E6C8B8" w:rsidR="00CF4277" w:rsidRPr="00BB55C8" w:rsidRDefault="00304F3B" w:rsidP="00CF4277">
            <w:pPr>
              <w:rPr>
                <w:spacing w:val="-2"/>
                <w:rtl/>
                <w:lang w:bidi="ar-SY"/>
              </w:rPr>
            </w:pPr>
            <w:r w:rsidRPr="00BB55C8">
              <w:rPr>
                <w:rFonts w:hint="cs"/>
                <w:spacing w:val="-2"/>
                <w:rtl/>
                <w:lang w:bidi="ar-SY"/>
              </w:rPr>
              <w:t>واتفق</w:t>
            </w:r>
            <w:r w:rsidR="00A02EB5" w:rsidRPr="00BB55C8">
              <w:rPr>
                <w:spacing w:val="-2"/>
                <w:rtl/>
                <w:lang w:bidi="ar-SY"/>
              </w:rPr>
              <w:t xml:space="preserve"> الفريق الاستشاري لت</w:t>
            </w:r>
            <w:r w:rsidR="009651FE" w:rsidRPr="00BB55C8">
              <w:rPr>
                <w:spacing w:val="-2"/>
                <w:rtl/>
                <w:lang w:bidi="ar-SY"/>
              </w:rPr>
              <w:t>قييس الاتصالات</w:t>
            </w:r>
            <w:r w:rsidR="00A02EB5" w:rsidRPr="00BB55C8">
              <w:rPr>
                <w:spacing w:val="-2"/>
                <w:rtl/>
                <w:lang w:bidi="ar-SY"/>
              </w:rPr>
              <w:t xml:space="preserve"> على </w:t>
            </w:r>
            <w:r w:rsidRPr="00BB55C8">
              <w:rPr>
                <w:rFonts w:hint="cs"/>
                <w:spacing w:val="-2"/>
                <w:rtl/>
                <w:lang w:bidi="ar-SY"/>
              </w:rPr>
              <w:t>تكليف</w:t>
            </w:r>
            <w:r w:rsidR="00A02EB5" w:rsidRPr="00BB55C8">
              <w:rPr>
                <w:spacing w:val="-2"/>
                <w:rtl/>
                <w:lang w:bidi="ar-SY"/>
              </w:rPr>
              <w:t xml:space="preserve"> ممثليه </w:t>
            </w:r>
            <w:r w:rsidRPr="00BB55C8">
              <w:rPr>
                <w:rFonts w:hint="cs"/>
                <w:spacing w:val="-2"/>
                <w:rtl/>
                <w:lang w:bidi="ar-SY"/>
              </w:rPr>
              <w:t>في</w:t>
            </w:r>
            <w:r w:rsidR="00A02EB5" w:rsidRPr="00BB55C8">
              <w:rPr>
                <w:spacing w:val="-2"/>
                <w:rtl/>
                <w:lang w:bidi="ar-SY"/>
              </w:rPr>
              <w:t xml:space="preserve"> </w:t>
            </w:r>
            <w:r w:rsidRPr="00BB55C8">
              <w:rPr>
                <w:rFonts w:hint="cs"/>
                <w:spacing w:val="-2"/>
                <w:rtl/>
                <w:lang w:bidi="ar-SY"/>
              </w:rPr>
              <w:t>فريق</w:t>
            </w:r>
            <w:r w:rsidRPr="00BB55C8">
              <w:rPr>
                <w:spacing w:val="-2"/>
                <w:rtl/>
                <w:lang w:bidi="ar-SY"/>
              </w:rPr>
              <w:t xml:space="preserve"> التنسيق المعني ببرنامج التقييس في</w:t>
            </w:r>
            <w:r w:rsidR="00BB55C8" w:rsidRPr="00BB55C8">
              <w:rPr>
                <w:rFonts w:hint="cs"/>
                <w:spacing w:val="-2"/>
                <w:rtl/>
                <w:lang w:bidi="ar-SY"/>
              </w:rPr>
              <w:t> </w:t>
            </w:r>
            <w:r w:rsidRPr="00BB55C8">
              <w:rPr>
                <w:spacing w:val="-2"/>
                <w:rtl/>
                <w:lang w:bidi="ar-SY"/>
              </w:rPr>
              <w:t>هيئة إدارة التقييس لدى اللجنة الكهرتقنية الدولية/هيئة الإدارة التقنية للمنظمة الدولية للتوحيد القياسي/الفريق الاستشاري لتقييس الاتصالات بقطاع تقييس الاتصالات (</w:t>
            </w:r>
            <w:r w:rsidRPr="00BB55C8">
              <w:rPr>
                <w:spacing w:val="-2"/>
                <w:lang w:bidi="ar-SY"/>
              </w:rPr>
              <w:t>IEC SMB/ISO TMB/ITU-T TSAG</w:t>
            </w:r>
            <w:r w:rsidRPr="00BB55C8">
              <w:rPr>
                <w:spacing w:val="-2"/>
                <w:rtl/>
                <w:lang w:bidi="ar-SY"/>
              </w:rPr>
              <w:t>)</w:t>
            </w:r>
            <w:r w:rsidRPr="00BB55C8">
              <w:rPr>
                <w:rFonts w:hint="cs"/>
                <w:spacing w:val="-2"/>
                <w:rtl/>
                <w:lang w:bidi="ar-SY"/>
              </w:rPr>
              <w:t xml:space="preserve"> </w:t>
            </w:r>
            <w:r w:rsidRPr="00BB55C8">
              <w:rPr>
                <w:rFonts w:hint="cs"/>
                <w:rtl/>
                <w:lang w:bidi="ar-SY"/>
              </w:rPr>
              <w:t>بأن يقوموا</w:t>
            </w:r>
            <w:r w:rsidR="00A02EB5" w:rsidRPr="00BB55C8">
              <w:rPr>
                <w:rtl/>
                <w:lang w:bidi="ar-SY"/>
              </w:rPr>
              <w:t xml:space="preserve">، </w:t>
            </w:r>
            <w:r w:rsidRPr="00BB55C8">
              <w:rPr>
                <w:rFonts w:hint="cs"/>
                <w:rtl/>
                <w:lang w:bidi="ar-SY"/>
              </w:rPr>
              <w:t>واضعين في اعتبارهم</w:t>
            </w:r>
            <w:r w:rsidR="00A02EB5" w:rsidRPr="00BB55C8">
              <w:rPr>
                <w:rtl/>
                <w:lang w:bidi="ar-SY"/>
              </w:rPr>
              <w:t xml:space="preserve"> التوصية </w:t>
            </w:r>
            <w:r w:rsidR="00A02EB5" w:rsidRPr="00BB55C8">
              <w:rPr>
                <w:lang w:bidi="ar-SY"/>
              </w:rPr>
              <w:t>ITU-T A.23</w:t>
            </w:r>
            <w:r w:rsidR="00030656" w:rsidRPr="00BB55C8">
              <w:rPr>
                <w:rtl/>
                <w:lang w:bidi="ar-SY"/>
              </w:rPr>
              <w:t xml:space="preserve"> </w:t>
            </w:r>
            <w:r w:rsidRPr="00BB55C8">
              <w:rPr>
                <w:rFonts w:hint="cs"/>
                <w:rtl/>
                <w:lang w:bidi="ar-SY"/>
              </w:rPr>
              <w:t xml:space="preserve">والإضافة </w:t>
            </w:r>
            <w:r w:rsidRPr="00BB55C8">
              <w:rPr>
                <w:lang w:val="en-CA" w:bidi="ar-SY"/>
              </w:rPr>
              <w:t>5</w:t>
            </w:r>
            <w:r w:rsidRPr="00BB55C8">
              <w:rPr>
                <w:rFonts w:hint="cs"/>
                <w:rtl/>
                <w:lang w:val="en-CA" w:bidi="ar-EG"/>
              </w:rPr>
              <w:t xml:space="preserve"> ل</w:t>
            </w:r>
            <w:r w:rsidRPr="00BB55C8">
              <w:rPr>
                <w:rFonts w:hint="cs"/>
                <w:rtl/>
                <w:lang w:bidi="ar-SY"/>
              </w:rPr>
              <w:t xml:space="preserve">سلسلة التوصيات </w:t>
            </w:r>
            <w:r w:rsidR="00A02EB5" w:rsidRPr="00BB55C8">
              <w:rPr>
                <w:lang w:bidi="ar-SY"/>
              </w:rPr>
              <w:t>A</w:t>
            </w:r>
            <w:r w:rsidRPr="00BB55C8">
              <w:rPr>
                <w:rFonts w:hint="cs"/>
                <w:rtl/>
                <w:lang w:bidi="ar-SY"/>
              </w:rPr>
              <w:t xml:space="preserve"> لقطاع تقييس الاتصالات</w:t>
            </w:r>
            <w:r w:rsidR="008B7452" w:rsidRPr="00BB55C8">
              <w:rPr>
                <w:rtl/>
                <w:lang w:bidi="ar-SY"/>
              </w:rPr>
              <w:t>،</w:t>
            </w:r>
            <w:r w:rsidR="00A02EB5" w:rsidRPr="00BB55C8">
              <w:rPr>
                <w:rtl/>
                <w:lang w:bidi="ar-SY"/>
              </w:rPr>
              <w:t xml:space="preserve"> </w:t>
            </w:r>
            <w:r w:rsidRPr="00BB55C8">
              <w:rPr>
                <w:rFonts w:hint="cs"/>
                <w:rtl/>
                <w:lang w:bidi="ar-SY"/>
              </w:rPr>
              <w:t>ب</w:t>
            </w:r>
            <w:r w:rsidR="00A02EB5" w:rsidRPr="00BB55C8">
              <w:rPr>
                <w:rtl/>
                <w:lang w:bidi="ar-SY"/>
              </w:rPr>
              <w:t xml:space="preserve">بدء مشاورات داخلية من أجل </w:t>
            </w:r>
            <w:r w:rsidRPr="00BB55C8">
              <w:rPr>
                <w:rFonts w:hint="cs"/>
                <w:rtl/>
                <w:lang w:bidi="ar-SY"/>
              </w:rPr>
              <w:t>إعداد</w:t>
            </w:r>
            <w:r w:rsidR="00A02EB5" w:rsidRPr="00BB55C8">
              <w:rPr>
                <w:rtl/>
                <w:lang w:bidi="ar-SY"/>
              </w:rPr>
              <w:t xml:space="preserve"> </w:t>
            </w:r>
            <w:r w:rsidR="00373FF6" w:rsidRPr="00BB55C8">
              <w:rPr>
                <w:rtl/>
                <w:lang w:bidi="ar-SY"/>
              </w:rPr>
              <w:t>مقترح</w:t>
            </w:r>
            <w:r w:rsidR="00A02EB5" w:rsidRPr="00BB55C8">
              <w:rPr>
                <w:rtl/>
                <w:lang w:bidi="ar-SY"/>
              </w:rPr>
              <w:t xml:space="preserve"> بشأن آلية </w:t>
            </w:r>
            <w:r w:rsidR="001540B0" w:rsidRPr="00BB55C8">
              <w:rPr>
                <w:rFonts w:hint="cs"/>
                <w:rtl/>
                <w:lang w:bidi="ar-SY"/>
              </w:rPr>
              <w:t>ل</w:t>
            </w:r>
            <w:r w:rsidR="00A02EB5" w:rsidRPr="00BB55C8">
              <w:rPr>
                <w:rtl/>
                <w:lang w:bidi="ar-SY"/>
              </w:rPr>
              <w:t>لتعاون أو مبادئ توجيهية بين لجان</w:t>
            </w:r>
            <w:r w:rsidRPr="00BB55C8">
              <w:rPr>
                <w:rFonts w:hint="cs"/>
                <w:rtl/>
                <w:lang w:bidi="ar-SY"/>
              </w:rPr>
              <w:t xml:space="preserve"> </w:t>
            </w:r>
            <w:r w:rsidR="00A02EB5" w:rsidRPr="00BB55C8">
              <w:rPr>
                <w:rtl/>
                <w:lang w:bidi="ar-SY"/>
              </w:rPr>
              <w:t>دراسات قطاع تقييس الاتصالات واللجان ال</w:t>
            </w:r>
            <w:r w:rsidRPr="00BB55C8">
              <w:rPr>
                <w:rFonts w:hint="cs"/>
                <w:rtl/>
                <w:lang w:bidi="ar-SY"/>
              </w:rPr>
              <w:t>تق</w:t>
            </w:r>
            <w:r w:rsidR="00A02EB5" w:rsidRPr="00BB55C8">
              <w:rPr>
                <w:rtl/>
                <w:lang w:bidi="ar-SY"/>
              </w:rPr>
              <w:t xml:space="preserve">نية </w:t>
            </w:r>
            <w:r w:rsidRPr="00BB55C8">
              <w:rPr>
                <w:rtl/>
                <w:lang w:bidi="ar-SY"/>
              </w:rPr>
              <w:t>للمنظمة الدولية للتوحيد القياسي</w:t>
            </w:r>
            <w:r w:rsidR="00A02EB5" w:rsidRPr="00BB55C8">
              <w:rPr>
                <w:rtl/>
                <w:lang w:bidi="ar-SY"/>
              </w:rPr>
              <w:t xml:space="preserve"> أو </w:t>
            </w:r>
            <w:r w:rsidRPr="00BB55C8">
              <w:rPr>
                <w:rtl/>
                <w:lang w:bidi="ar-SY"/>
              </w:rPr>
              <w:t>اللجنة الكهرتقنية الدولية</w:t>
            </w:r>
            <w:r w:rsidRPr="00BB55C8">
              <w:rPr>
                <w:rFonts w:hint="cs"/>
                <w:rtl/>
                <w:lang w:bidi="ar-SY"/>
              </w:rPr>
              <w:t xml:space="preserve"> </w:t>
            </w:r>
            <w:r w:rsidR="00A02EB5" w:rsidRPr="00BB55C8">
              <w:rPr>
                <w:rtl/>
                <w:lang w:bidi="ar-SY"/>
              </w:rPr>
              <w:t>على التوالي</w:t>
            </w:r>
            <w:r w:rsidR="008B7452" w:rsidRPr="00BB55C8">
              <w:rPr>
                <w:rtl/>
                <w:lang w:bidi="ar-SY"/>
              </w:rPr>
              <w:t>،</w:t>
            </w:r>
            <w:r w:rsidR="00A02EB5" w:rsidRPr="00BB55C8">
              <w:rPr>
                <w:rtl/>
                <w:lang w:bidi="ar-SY"/>
              </w:rPr>
              <w:t xml:space="preserve"> وتقديم تقرير عن التقدم المحرز إلى الاجتماع المقبل للفريق الاستشاري لتقييس الاتصالات. (</w:t>
            </w:r>
            <w:r w:rsidRPr="00BB55C8">
              <w:rPr>
                <w:rtl/>
                <w:lang w:bidi="ar-SY"/>
              </w:rPr>
              <w:t>المرجع</w:t>
            </w:r>
            <w:r w:rsidR="008526F6" w:rsidRPr="00BB55C8">
              <w:rPr>
                <w:rFonts w:hint="cs"/>
                <w:rtl/>
                <w:lang w:bidi="ar-SY"/>
              </w:rPr>
              <w:t>:</w:t>
            </w:r>
            <w:r w:rsidRPr="00BB55C8">
              <w:rPr>
                <w:rtl/>
                <w:lang w:bidi="ar-SY"/>
              </w:rPr>
              <w:t xml:space="preserve"> إجراء</w:t>
            </w:r>
            <w:r w:rsidRPr="00BB55C8">
              <w:rPr>
                <w:rFonts w:hint="cs"/>
                <w:rtl/>
                <w:lang w:bidi="ar-SY"/>
              </w:rPr>
              <w:t xml:space="preserve"> </w:t>
            </w:r>
            <w:r w:rsidRPr="00BB55C8">
              <w:rPr>
                <w:rtl/>
                <w:lang w:bidi="ar-SY"/>
              </w:rPr>
              <w:t>فريق المقرِّر</w:t>
            </w:r>
            <w:r w:rsidR="005009D4" w:rsidRPr="00BB55C8">
              <w:rPr>
                <w:rFonts w:hint="cs"/>
                <w:rtl/>
                <w:lang w:bidi="ar-SY"/>
              </w:rPr>
              <w:t> </w:t>
            </w:r>
            <w:r w:rsidRPr="00BB55C8">
              <w:rPr>
                <w:lang w:bidi="ar-SY"/>
              </w:rPr>
              <w:t>RG-WM-4</w:t>
            </w:r>
            <w:r w:rsidR="00A02EB5" w:rsidRPr="00BB55C8">
              <w:rPr>
                <w:rtl/>
                <w:lang w:bidi="ar-SY"/>
              </w:rPr>
              <w:t>)</w:t>
            </w:r>
          </w:p>
        </w:tc>
      </w:tr>
      <w:tr w:rsidR="00CF4277" w:rsidRPr="00413D56" w14:paraId="783951B3" w14:textId="77777777" w:rsidTr="00CF4277">
        <w:tc>
          <w:tcPr>
            <w:tcW w:w="893" w:type="dxa"/>
          </w:tcPr>
          <w:p w14:paraId="79AAD5CA" w14:textId="4A3D76CA" w:rsidR="00CF4277" w:rsidRPr="00413D56" w:rsidRDefault="00CF4277" w:rsidP="00CF4277">
            <w:pPr>
              <w:rPr>
                <w:lang w:bidi="ar-SY"/>
              </w:rPr>
            </w:pPr>
            <w:r w:rsidRPr="00413D56">
              <w:rPr>
                <w:lang w:bidi="ar-SY"/>
              </w:rPr>
              <w:t>9.1.17</w:t>
            </w:r>
          </w:p>
        </w:tc>
        <w:tc>
          <w:tcPr>
            <w:tcW w:w="8746" w:type="dxa"/>
          </w:tcPr>
          <w:p w14:paraId="29D8AB88" w14:textId="191A45D6" w:rsidR="00CF4277" w:rsidRPr="00413D56" w:rsidRDefault="00DE33BA" w:rsidP="00CF4277">
            <w:pPr>
              <w:rPr>
                <w:rtl/>
                <w:lang w:bidi="ar-SY"/>
              </w:rPr>
            </w:pPr>
            <w:r w:rsidRPr="00413D56">
              <w:rPr>
                <w:rFonts w:hint="cs"/>
                <w:rtl/>
                <w:lang w:bidi="ar-EG"/>
              </w:rPr>
              <w:t>و</w:t>
            </w:r>
            <w:r w:rsidR="00A02EB5" w:rsidRPr="00413D56">
              <w:rPr>
                <w:rtl/>
                <w:lang w:bidi="ar-SY"/>
              </w:rPr>
              <w:t>طلب الفريق الاستشاري لتقييس الاتصالات من مكتب تقييس الاتصالات تحسين دعم الدورة التدريبية للمقر</w:t>
            </w:r>
            <w:r w:rsidRPr="00413D56">
              <w:rPr>
                <w:rFonts w:hint="cs"/>
                <w:rtl/>
                <w:lang w:bidi="ar-SY"/>
              </w:rPr>
              <w:t>ِّ</w:t>
            </w:r>
            <w:r w:rsidR="00A02EB5" w:rsidRPr="00413D56">
              <w:rPr>
                <w:rtl/>
                <w:lang w:bidi="ar-SY"/>
              </w:rPr>
              <w:t>رين والمحررين لتغطية البنود الثلاثة المدرجة في</w:t>
            </w:r>
            <w:r w:rsidRPr="00413D56">
              <w:rPr>
                <w:rFonts w:hint="cs"/>
                <w:rtl/>
                <w:lang w:bidi="ar-SY"/>
              </w:rPr>
              <w:t xml:space="preserve"> الوثيقة</w:t>
            </w:r>
            <w:r w:rsidR="00A02EB5" w:rsidRPr="00413D56">
              <w:rPr>
                <w:rtl/>
                <w:lang w:bidi="ar-SY"/>
              </w:rPr>
              <w:t xml:space="preserve"> </w:t>
            </w:r>
            <w:hyperlink r:id="rId82" w:history="1">
              <w:r w:rsidR="003D05FF" w:rsidRPr="00413D56">
                <w:rPr>
                  <w:rStyle w:val="Hyperlink"/>
                </w:rPr>
                <w:t>TD245R2</w:t>
              </w:r>
            </w:hyperlink>
            <w:r w:rsidR="00AC2A25" w:rsidRPr="00AC2A25">
              <w:rPr>
                <w:rStyle w:val="Hyperlink"/>
                <w:rFonts w:hint="cs"/>
                <w:u w:val="none"/>
                <w:rtl/>
              </w:rPr>
              <w:t xml:space="preserve"> </w:t>
            </w:r>
            <w:r w:rsidR="00A02EB5" w:rsidRPr="00413D56">
              <w:rPr>
                <w:rtl/>
                <w:lang w:bidi="ar-SY"/>
              </w:rPr>
              <w:t>بشكل أفضل</w:t>
            </w:r>
            <w:r w:rsidRPr="00413D56">
              <w:rPr>
                <w:rtl/>
                <w:lang w:bidi="ar-SY"/>
              </w:rPr>
              <w:t>.</w:t>
            </w:r>
            <w:r w:rsidRPr="00413D56">
              <w:rPr>
                <w:rStyle w:val="FootnoteReference"/>
                <w:rtl/>
                <w:lang w:bidi="ar-SY"/>
              </w:rPr>
              <w:footnoteReference w:id="3"/>
            </w:r>
            <w:r w:rsidR="00A02EB5" w:rsidRPr="00413D56">
              <w:rPr>
                <w:rtl/>
                <w:lang w:bidi="ar-SY"/>
              </w:rPr>
              <w:t xml:space="preserve"> (</w:t>
            </w:r>
            <w:r w:rsidR="00304F3B" w:rsidRPr="00413D56">
              <w:rPr>
                <w:rtl/>
                <w:lang w:bidi="ar-SY"/>
              </w:rPr>
              <w:t>المرجع</w:t>
            </w:r>
            <w:r w:rsidR="008526F6" w:rsidRPr="00413D56">
              <w:rPr>
                <w:rFonts w:hint="cs"/>
                <w:rtl/>
                <w:lang w:bidi="ar-SY"/>
              </w:rPr>
              <w:t>:</w:t>
            </w:r>
            <w:r w:rsidR="00304F3B" w:rsidRPr="00413D56">
              <w:rPr>
                <w:rtl/>
                <w:lang w:bidi="ar-SY"/>
              </w:rPr>
              <w:t xml:space="preserve"> إجراء</w:t>
            </w:r>
            <w:r w:rsidR="00304F3B" w:rsidRPr="00413D56">
              <w:rPr>
                <w:rFonts w:hint="cs"/>
                <w:rtl/>
                <w:lang w:bidi="ar-SY"/>
              </w:rPr>
              <w:t xml:space="preserve"> </w:t>
            </w:r>
            <w:r w:rsidR="00304F3B" w:rsidRPr="00413D56">
              <w:rPr>
                <w:rtl/>
                <w:lang w:bidi="ar-SY"/>
              </w:rPr>
              <w:t>فريق المقرِّر</w:t>
            </w:r>
            <w:r w:rsidR="005009D4">
              <w:rPr>
                <w:rFonts w:hint="cs"/>
                <w:rtl/>
                <w:lang w:bidi="ar-SY"/>
              </w:rPr>
              <w:t> </w:t>
            </w:r>
            <w:r w:rsidR="00304F3B" w:rsidRPr="00413D56">
              <w:rPr>
                <w:lang w:bidi="ar-SY"/>
              </w:rPr>
              <w:t>RG</w:t>
            </w:r>
            <w:r w:rsidR="001540B0">
              <w:rPr>
                <w:lang w:bidi="ar-SY"/>
              </w:rPr>
              <w:noBreakHyphen/>
            </w:r>
            <w:r w:rsidR="00304F3B" w:rsidRPr="00413D56">
              <w:rPr>
                <w:lang w:bidi="ar-SY"/>
              </w:rPr>
              <w:t>WM</w:t>
            </w:r>
            <w:r w:rsidR="001540B0">
              <w:rPr>
                <w:lang w:bidi="ar-SY"/>
              </w:rPr>
              <w:noBreakHyphen/>
            </w:r>
            <w:r w:rsidR="00304F3B" w:rsidRPr="00413D56">
              <w:rPr>
                <w:lang w:bidi="ar-SY"/>
              </w:rPr>
              <w:t>7</w:t>
            </w:r>
            <w:r w:rsidR="00A02EB5" w:rsidRPr="00413D56">
              <w:rPr>
                <w:rtl/>
                <w:lang w:bidi="ar-SY"/>
              </w:rPr>
              <w:t>).</w:t>
            </w:r>
          </w:p>
        </w:tc>
      </w:tr>
      <w:tr w:rsidR="00CF4277" w:rsidRPr="00AB2C4D" w14:paraId="0AF6E54B" w14:textId="77777777" w:rsidTr="00CF4277">
        <w:tc>
          <w:tcPr>
            <w:tcW w:w="893" w:type="dxa"/>
          </w:tcPr>
          <w:p w14:paraId="0EC8BF3E" w14:textId="355629C8" w:rsidR="00CF4277" w:rsidRPr="00413D56" w:rsidRDefault="00CF4277" w:rsidP="00CF4277">
            <w:pPr>
              <w:rPr>
                <w:lang w:bidi="ar-SY"/>
              </w:rPr>
            </w:pPr>
            <w:r w:rsidRPr="00413D56">
              <w:rPr>
                <w:lang w:bidi="ar-SY"/>
              </w:rPr>
              <w:t>10.1.17</w:t>
            </w:r>
          </w:p>
        </w:tc>
        <w:tc>
          <w:tcPr>
            <w:tcW w:w="8746" w:type="dxa"/>
          </w:tcPr>
          <w:p w14:paraId="5708F1F8" w14:textId="299EE2D8" w:rsidR="00D605EB" w:rsidRPr="00AB2C4D" w:rsidRDefault="00DE33BA" w:rsidP="00D605EB">
            <w:pPr>
              <w:rPr>
                <w:rtl/>
                <w:lang w:bidi="ar-SY"/>
              </w:rPr>
            </w:pPr>
            <w:r w:rsidRPr="00AB2C4D">
              <w:rPr>
                <w:rFonts w:hint="cs"/>
                <w:rtl/>
                <w:lang w:bidi="ar-SY"/>
              </w:rPr>
              <w:t>واتفق</w:t>
            </w:r>
            <w:r w:rsidR="00D605EB" w:rsidRPr="00AB2C4D">
              <w:rPr>
                <w:rtl/>
                <w:lang w:bidi="ar-SY"/>
              </w:rPr>
              <w:t xml:space="preserve"> الفريق الاستشاري لتقييس الاتصالات على إرسال بيانات الاتصال الثلاثة التالية التي أعدتها فرقة العمل </w:t>
            </w:r>
            <w:r w:rsidRPr="00AB2C4D">
              <w:rPr>
                <w:lang w:bidi="ar-SY"/>
              </w:rPr>
              <w:t>1</w:t>
            </w:r>
            <w:r w:rsidR="008526F6" w:rsidRPr="00AB2C4D">
              <w:rPr>
                <w:rtl/>
                <w:lang w:bidi="ar-SY"/>
              </w:rPr>
              <w:t>:</w:t>
            </w:r>
          </w:p>
          <w:p w14:paraId="0D379B5B" w14:textId="000DEA0B" w:rsidR="00D605EB" w:rsidRPr="00AB2C4D" w:rsidRDefault="00D605EB" w:rsidP="002E6E12">
            <w:pPr>
              <w:pStyle w:val="enumlev1"/>
              <w:rPr>
                <w:rtl/>
              </w:rPr>
            </w:pPr>
            <w:r w:rsidRPr="00AB2C4D">
              <w:t>1</w:t>
            </w:r>
            <w:r w:rsidR="005009D4" w:rsidRPr="00AB2C4D">
              <w:rPr>
                <w:rtl/>
              </w:rPr>
              <w:tab/>
            </w:r>
            <w:r w:rsidR="00DE33BA" w:rsidRPr="00AB2C4D">
              <w:rPr>
                <w:rFonts w:hint="cs"/>
                <w:rtl/>
              </w:rPr>
              <w:t>بيان اتصال</w:t>
            </w:r>
            <w:r w:rsidRPr="00AB2C4D">
              <w:rPr>
                <w:rtl/>
              </w:rPr>
              <w:t xml:space="preserve"> يطلب تعيين جهة اتصال </w:t>
            </w:r>
            <w:r w:rsidR="00DE33BA" w:rsidRPr="00AB2C4D">
              <w:rPr>
                <w:rFonts w:hint="cs"/>
                <w:rtl/>
              </w:rPr>
              <w:t>معنية بأساليب</w:t>
            </w:r>
            <w:r w:rsidRPr="00AB2C4D">
              <w:rPr>
                <w:rtl/>
              </w:rPr>
              <w:t xml:space="preserve"> العمل الإلكترونية (</w:t>
            </w:r>
            <w:r w:rsidRPr="00AB2C4D">
              <w:t>EWM</w:t>
            </w:r>
            <w:r w:rsidRPr="00AB2C4D">
              <w:rPr>
                <w:rtl/>
              </w:rPr>
              <w:t xml:space="preserve">) </w:t>
            </w:r>
            <w:r w:rsidR="00DE3265" w:rsidRPr="00AB2C4D">
              <w:rPr>
                <w:rtl/>
              </w:rPr>
              <w:t>[الى جميع</w:t>
            </w:r>
            <w:r w:rsidRPr="00AB2C4D">
              <w:rPr>
                <w:rtl/>
              </w:rPr>
              <w:t xml:space="preserve"> لجان دراسات قطاع تقييس الاتصالات]. (</w:t>
            </w:r>
            <w:r w:rsidR="00DE33BA" w:rsidRPr="00AB2C4D">
              <w:rPr>
                <w:rFonts w:hint="cs"/>
                <w:rtl/>
              </w:rPr>
              <w:t xml:space="preserve">بيان الاتصال/الوثيقة </w:t>
            </w:r>
            <w:hyperlink r:id="rId83" w:history="1">
              <w:r w:rsidRPr="00AB2C4D">
                <w:rPr>
                  <w:rStyle w:val="Hyperlink"/>
                </w:rPr>
                <w:t>TSAG-LS19</w:t>
              </w:r>
            </w:hyperlink>
            <w:r w:rsidR="00753ED6" w:rsidRPr="00AB2C4D">
              <w:t>/</w:t>
            </w:r>
            <w:hyperlink r:id="rId84" w:history="1">
              <w:r w:rsidRPr="00AB2C4D">
                <w:rPr>
                  <w:rStyle w:val="Hyperlink"/>
                </w:rPr>
                <w:t>TD297</w:t>
              </w:r>
            </w:hyperlink>
            <w:r w:rsidRPr="00AB2C4D">
              <w:rPr>
                <w:rtl/>
              </w:rPr>
              <w:t>) (</w:t>
            </w:r>
            <w:r w:rsidR="00304F3B" w:rsidRPr="00AB2C4D">
              <w:rPr>
                <w:rtl/>
              </w:rPr>
              <w:t>المرجع</w:t>
            </w:r>
            <w:r w:rsidR="008526F6" w:rsidRPr="00AB2C4D">
              <w:rPr>
                <w:rFonts w:hint="cs"/>
                <w:rtl/>
              </w:rPr>
              <w:t>:</w:t>
            </w:r>
            <w:r w:rsidR="00304F3B" w:rsidRPr="00AB2C4D">
              <w:rPr>
                <w:rtl/>
              </w:rPr>
              <w:t xml:space="preserve"> إجراء</w:t>
            </w:r>
            <w:r w:rsidR="00304F3B" w:rsidRPr="00AB2C4D">
              <w:rPr>
                <w:rFonts w:hint="cs"/>
                <w:rtl/>
              </w:rPr>
              <w:t xml:space="preserve"> </w:t>
            </w:r>
            <w:r w:rsidR="00304F3B" w:rsidRPr="00AB2C4D">
              <w:rPr>
                <w:rtl/>
              </w:rPr>
              <w:t xml:space="preserve">فريق المقرِّر </w:t>
            </w:r>
            <w:r w:rsidR="00304F3B" w:rsidRPr="00AB2C4D">
              <w:t>RG-WM-8</w:t>
            </w:r>
            <w:r w:rsidRPr="00AB2C4D">
              <w:rPr>
                <w:rtl/>
              </w:rPr>
              <w:t>)</w:t>
            </w:r>
            <w:r w:rsidR="008B7452" w:rsidRPr="00AB2C4D">
              <w:rPr>
                <w:rtl/>
              </w:rPr>
              <w:t>؛</w:t>
            </w:r>
          </w:p>
          <w:p w14:paraId="294F9786" w14:textId="68E46F12" w:rsidR="00D605EB" w:rsidRPr="00AB2C4D" w:rsidRDefault="00D605EB" w:rsidP="002E6E12">
            <w:pPr>
              <w:pStyle w:val="enumlev1"/>
              <w:rPr>
                <w:rtl/>
              </w:rPr>
            </w:pPr>
            <w:r w:rsidRPr="00AB2C4D">
              <w:t>2</w:t>
            </w:r>
            <w:r w:rsidR="005009D4" w:rsidRPr="00AB2C4D">
              <w:rPr>
                <w:rtl/>
              </w:rPr>
              <w:tab/>
            </w:r>
            <w:r w:rsidR="00DE33BA" w:rsidRPr="00AB2C4D">
              <w:rPr>
                <w:rFonts w:hint="cs"/>
                <w:rtl/>
              </w:rPr>
              <w:t>بيان اتصال</w:t>
            </w:r>
            <w:r w:rsidRPr="00AB2C4D">
              <w:rPr>
                <w:rtl/>
              </w:rPr>
              <w:t xml:space="preserve"> بشأن مشروع تحليل الأجزاء التشغيلية </w:t>
            </w:r>
            <w:r w:rsidR="00752E6E" w:rsidRPr="00AB2C4D">
              <w:rPr>
                <w:rFonts w:hint="cs"/>
                <w:rtl/>
              </w:rPr>
              <w:t xml:space="preserve">من </w:t>
            </w:r>
            <w:r w:rsidRPr="00AB2C4D">
              <w:rPr>
                <w:rtl/>
              </w:rPr>
              <w:t>قرارات</w:t>
            </w:r>
            <w:r w:rsidR="00752E6E" w:rsidRPr="00AB2C4D">
              <w:rPr>
                <w:rFonts w:hint="cs"/>
                <w:rtl/>
              </w:rPr>
              <w:t xml:space="preserve"> الجمعية العالمي</w:t>
            </w:r>
            <w:r w:rsidR="00614A58">
              <w:rPr>
                <w:rFonts w:hint="cs"/>
                <w:rtl/>
              </w:rPr>
              <w:t>ة</w:t>
            </w:r>
            <w:r w:rsidR="00752E6E" w:rsidRPr="00AB2C4D">
              <w:rPr>
                <w:rFonts w:hint="cs"/>
                <w:rtl/>
              </w:rPr>
              <w:t xml:space="preserve"> لتقييس الاتصالات ومؤتمر المندوبين المفوضين والمؤتمر العالمي لتنمية الاتصالات</w:t>
            </w:r>
            <w:r w:rsidRPr="00AB2C4D">
              <w:rPr>
                <w:rtl/>
              </w:rPr>
              <w:t xml:space="preserve"> </w:t>
            </w:r>
            <w:r w:rsidR="00DE3265" w:rsidRPr="00AB2C4D">
              <w:rPr>
                <w:rtl/>
              </w:rPr>
              <w:t>[الى جميع</w:t>
            </w:r>
            <w:r w:rsidRPr="00AB2C4D">
              <w:rPr>
                <w:rtl/>
              </w:rPr>
              <w:t xml:space="preserve"> </w:t>
            </w:r>
            <w:r w:rsidR="00752E6E" w:rsidRPr="00AB2C4D">
              <w:rPr>
                <w:rtl/>
              </w:rPr>
              <w:t>لجان دراسات قطاع تقييس</w:t>
            </w:r>
            <w:r w:rsidRPr="00AB2C4D">
              <w:rPr>
                <w:rtl/>
              </w:rPr>
              <w:t xml:space="preserve"> الاتصالات والمنظمات الإقليمية]. (</w:t>
            </w:r>
            <w:r w:rsidR="00752E6E" w:rsidRPr="00AB2C4D">
              <w:rPr>
                <w:rFonts w:hint="cs"/>
                <w:rtl/>
              </w:rPr>
              <w:t xml:space="preserve">بيان الاتصال/الوثيقة </w:t>
            </w:r>
            <w:hyperlink r:id="rId85" w:history="1">
              <w:r w:rsidRPr="00AB2C4D">
                <w:rPr>
                  <w:rStyle w:val="Hyperlink"/>
                </w:rPr>
                <w:t>TSAG-LS15</w:t>
              </w:r>
            </w:hyperlink>
            <w:r w:rsidR="00753ED6" w:rsidRPr="00AB2C4D">
              <w:t>/</w:t>
            </w:r>
            <w:hyperlink r:id="rId86" w:history="1">
              <w:r w:rsidRPr="00AB2C4D">
                <w:rPr>
                  <w:rStyle w:val="Hyperlink"/>
                </w:rPr>
                <w:t>TD286R1</w:t>
              </w:r>
            </w:hyperlink>
            <w:r w:rsidRPr="00AB2C4D">
              <w:rPr>
                <w:rtl/>
              </w:rPr>
              <w:t>) (</w:t>
            </w:r>
            <w:r w:rsidR="00304F3B" w:rsidRPr="00AB2C4D">
              <w:rPr>
                <w:rtl/>
              </w:rPr>
              <w:t>المرجع</w:t>
            </w:r>
            <w:r w:rsidR="008526F6" w:rsidRPr="00AB2C4D">
              <w:rPr>
                <w:rFonts w:hint="cs"/>
                <w:rtl/>
              </w:rPr>
              <w:t>:</w:t>
            </w:r>
            <w:r w:rsidR="002E6E12" w:rsidRPr="00AB2C4D">
              <w:rPr>
                <w:rFonts w:hint="cs"/>
                <w:rtl/>
              </w:rPr>
              <w:t> </w:t>
            </w:r>
            <w:r w:rsidR="00304F3B" w:rsidRPr="00AB2C4D">
              <w:rPr>
                <w:rtl/>
              </w:rPr>
              <w:t>إجراء</w:t>
            </w:r>
            <w:r w:rsidR="00304F3B" w:rsidRPr="00AB2C4D">
              <w:rPr>
                <w:rFonts w:hint="cs"/>
                <w:rtl/>
              </w:rPr>
              <w:t xml:space="preserve"> </w:t>
            </w:r>
            <w:r w:rsidR="00304F3B" w:rsidRPr="00AB2C4D">
              <w:rPr>
                <w:rtl/>
              </w:rPr>
              <w:t xml:space="preserve">فريق المقرِّر </w:t>
            </w:r>
            <w:r w:rsidR="00304F3B" w:rsidRPr="00AB2C4D">
              <w:t>RG</w:t>
            </w:r>
            <w:r w:rsidR="00752E6E" w:rsidRPr="00AB2C4D">
              <w:noBreakHyphen/>
            </w:r>
            <w:r w:rsidR="00E605C9" w:rsidRPr="00AB2C4D">
              <w:t>WTSA</w:t>
            </w:r>
            <w:r w:rsidR="00752E6E" w:rsidRPr="00AB2C4D">
              <w:noBreakHyphen/>
            </w:r>
            <w:r w:rsidR="00304F3B" w:rsidRPr="00AB2C4D">
              <w:t>2</w:t>
            </w:r>
            <w:r w:rsidRPr="00AB2C4D">
              <w:rPr>
                <w:rtl/>
              </w:rPr>
              <w:t>)</w:t>
            </w:r>
            <w:r w:rsidR="008B7452" w:rsidRPr="00AB2C4D">
              <w:rPr>
                <w:rtl/>
              </w:rPr>
              <w:t>؛</w:t>
            </w:r>
          </w:p>
          <w:p w14:paraId="465D78FA" w14:textId="17E70E23" w:rsidR="00CF4277" w:rsidRPr="00AB2C4D" w:rsidRDefault="00D605EB" w:rsidP="002E6E12">
            <w:pPr>
              <w:pStyle w:val="enumlev1"/>
              <w:rPr>
                <w:rtl/>
              </w:rPr>
            </w:pPr>
            <w:r w:rsidRPr="00AB2C4D">
              <w:t>3</w:t>
            </w:r>
            <w:r w:rsidR="002E6E12" w:rsidRPr="00AB2C4D">
              <w:rPr>
                <w:rtl/>
              </w:rPr>
              <w:tab/>
            </w:r>
            <w:r w:rsidR="00752E6E" w:rsidRPr="00AB2C4D">
              <w:rPr>
                <w:rFonts w:hint="cs"/>
                <w:rtl/>
              </w:rPr>
              <w:t>بيان اتصال</w:t>
            </w:r>
            <w:r w:rsidRPr="00AB2C4D">
              <w:rPr>
                <w:rtl/>
              </w:rPr>
              <w:t xml:space="preserve"> إلى </w:t>
            </w:r>
            <w:r w:rsidR="001540B0" w:rsidRPr="00AB2C4D">
              <w:rPr>
                <w:rFonts w:hint="cs"/>
                <w:rtl/>
                <w:lang w:bidi="ar-EG"/>
              </w:rPr>
              <w:t>ا</w:t>
            </w:r>
            <w:r w:rsidR="00752E6E" w:rsidRPr="00AB2C4D">
              <w:rPr>
                <w:rtl/>
              </w:rPr>
              <w:t>لاتحاد البريدي العالمي</w:t>
            </w:r>
            <w:r w:rsidR="00752E6E" w:rsidRPr="00AB2C4D">
              <w:rPr>
                <w:rFonts w:hint="cs"/>
                <w:rtl/>
              </w:rPr>
              <w:t xml:space="preserve"> </w:t>
            </w:r>
            <w:r w:rsidRPr="00AB2C4D">
              <w:rPr>
                <w:rtl/>
              </w:rPr>
              <w:t xml:space="preserve">بشأن المناقشة الحالية </w:t>
            </w:r>
            <w:r w:rsidR="00752E6E" w:rsidRPr="00AB2C4D">
              <w:rPr>
                <w:rFonts w:hint="cs"/>
                <w:rtl/>
              </w:rPr>
              <w:t xml:space="preserve">المتعلقة بالقرار </w:t>
            </w:r>
            <w:r w:rsidR="00752E6E" w:rsidRPr="00AB2C4D">
              <w:rPr>
                <w:lang w:val="en-CA"/>
              </w:rPr>
              <w:t>11</w:t>
            </w:r>
            <w:r w:rsidR="00752E6E" w:rsidRPr="00AB2C4D">
              <w:rPr>
                <w:rFonts w:hint="cs"/>
                <w:rtl/>
                <w:lang w:val="en-CA" w:bidi="ar-EG"/>
              </w:rPr>
              <w:t xml:space="preserve"> للجمعية</w:t>
            </w:r>
            <w:r w:rsidR="001540B0" w:rsidRPr="00AB2C4D">
              <w:rPr>
                <w:rFonts w:hint="cs"/>
                <w:rtl/>
                <w:lang w:val="en-CA" w:bidi="ar-EG"/>
              </w:rPr>
              <w:t xml:space="preserve"> </w:t>
            </w:r>
            <w:r w:rsidRPr="00AB2C4D">
              <w:t>WTSA</w:t>
            </w:r>
            <w:r w:rsidR="008B7452" w:rsidRPr="00AB2C4D">
              <w:rPr>
                <w:rtl/>
              </w:rPr>
              <w:t>،</w:t>
            </w:r>
            <w:r w:rsidRPr="00AB2C4D">
              <w:rPr>
                <w:rtl/>
              </w:rPr>
              <w:t xml:space="preserve"> للتعليق عليها. (</w:t>
            </w:r>
            <w:r w:rsidR="00752E6E" w:rsidRPr="00AB2C4D">
              <w:rPr>
                <w:rFonts w:hint="cs"/>
                <w:rtl/>
              </w:rPr>
              <w:t xml:space="preserve">بيان الاتصال/الوثيقة </w:t>
            </w:r>
            <w:hyperlink r:id="rId87" w:history="1">
              <w:r w:rsidRPr="00AB2C4D">
                <w:rPr>
                  <w:rStyle w:val="Hyperlink"/>
                </w:rPr>
                <w:t>TSAG-LS17</w:t>
              </w:r>
            </w:hyperlink>
            <w:r w:rsidR="00753ED6" w:rsidRPr="00AB2C4D">
              <w:t>/</w:t>
            </w:r>
            <w:hyperlink r:id="rId88" w:history="1">
              <w:r w:rsidRPr="00AB2C4D">
                <w:rPr>
                  <w:rStyle w:val="Hyperlink"/>
                </w:rPr>
                <w:t>TD291</w:t>
              </w:r>
            </w:hyperlink>
            <w:r w:rsidRPr="00AB2C4D">
              <w:rPr>
                <w:rtl/>
              </w:rPr>
              <w:t>) (</w:t>
            </w:r>
            <w:r w:rsidR="00304F3B" w:rsidRPr="00AB2C4D">
              <w:rPr>
                <w:rtl/>
              </w:rPr>
              <w:t>المرجع</w:t>
            </w:r>
            <w:r w:rsidR="008526F6" w:rsidRPr="00AB2C4D">
              <w:rPr>
                <w:rFonts w:hint="cs"/>
                <w:rtl/>
              </w:rPr>
              <w:t>:</w:t>
            </w:r>
            <w:r w:rsidR="00304F3B" w:rsidRPr="00AB2C4D">
              <w:rPr>
                <w:rtl/>
              </w:rPr>
              <w:t xml:space="preserve"> إجراء</w:t>
            </w:r>
            <w:r w:rsidR="00304F3B" w:rsidRPr="00AB2C4D">
              <w:rPr>
                <w:rFonts w:hint="cs"/>
                <w:rtl/>
              </w:rPr>
              <w:t xml:space="preserve"> </w:t>
            </w:r>
            <w:r w:rsidR="00304F3B" w:rsidRPr="00AB2C4D">
              <w:rPr>
                <w:rtl/>
              </w:rPr>
              <w:t>فريق المقرِّر</w:t>
            </w:r>
            <w:r w:rsidR="002E6E12" w:rsidRPr="00AB2C4D">
              <w:rPr>
                <w:rFonts w:hint="cs"/>
                <w:rtl/>
              </w:rPr>
              <w:t> </w:t>
            </w:r>
            <w:r w:rsidR="00304F3B" w:rsidRPr="00AB2C4D">
              <w:t>RG</w:t>
            </w:r>
            <w:r w:rsidR="002E6E12" w:rsidRPr="00AB2C4D">
              <w:noBreakHyphen/>
            </w:r>
            <w:r w:rsidR="00304F3B" w:rsidRPr="00AB2C4D">
              <w:t>WTSA-3</w:t>
            </w:r>
            <w:r w:rsidRPr="00AB2C4D">
              <w:rPr>
                <w:rtl/>
              </w:rPr>
              <w:t>).</w:t>
            </w:r>
          </w:p>
        </w:tc>
      </w:tr>
      <w:tr w:rsidR="00CF4277" w:rsidRPr="00413D56" w14:paraId="112F7E31" w14:textId="77777777" w:rsidTr="00CF4277">
        <w:tc>
          <w:tcPr>
            <w:tcW w:w="893" w:type="dxa"/>
          </w:tcPr>
          <w:p w14:paraId="5C02B04B" w14:textId="45E78F3E" w:rsidR="00CF4277" w:rsidRPr="00413D56" w:rsidRDefault="00CF4277" w:rsidP="00CF4277">
            <w:pPr>
              <w:rPr>
                <w:lang w:bidi="ar-SY"/>
              </w:rPr>
            </w:pPr>
            <w:r w:rsidRPr="00413D56">
              <w:rPr>
                <w:lang w:bidi="ar-SY"/>
              </w:rPr>
              <w:t>11.1.17</w:t>
            </w:r>
          </w:p>
        </w:tc>
        <w:tc>
          <w:tcPr>
            <w:tcW w:w="8746" w:type="dxa"/>
          </w:tcPr>
          <w:p w14:paraId="6E320D27" w14:textId="6C4A297C" w:rsidR="00CF4277" w:rsidRPr="00413D56" w:rsidRDefault="00752E6E" w:rsidP="00CF4277">
            <w:pPr>
              <w:rPr>
                <w:rtl/>
                <w:lang w:bidi="ar-SY"/>
              </w:rPr>
            </w:pPr>
            <w:r w:rsidRPr="00413D56">
              <w:rPr>
                <w:rFonts w:hint="cs"/>
                <w:rtl/>
                <w:lang w:bidi="ar-SY"/>
              </w:rPr>
              <w:t>واتفق</w:t>
            </w:r>
            <w:r w:rsidR="00D605EB" w:rsidRPr="00413D56">
              <w:rPr>
                <w:rtl/>
                <w:lang w:bidi="ar-SY"/>
              </w:rPr>
              <w:t xml:space="preserve"> الفريق الاستشاري لت</w:t>
            </w:r>
            <w:r w:rsidR="009651FE" w:rsidRPr="00413D56">
              <w:rPr>
                <w:rtl/>
                <w:lang w:bidi="ar-SY"/>
              </w:rPr>
              <w:t>قييس الاتصالات</w:t>
            </w:r>
            <w:r w:rsidR="00D605EB" w:rsidRPr="00413D56">
              <w:rPr>
                <w:rtl/>
                <w:lang w:bidi="ar-SY"/>
              </w:rPr>
              <w:t xml:space="preserve"> على تحديث برنامج عمل</w:t>
            </w:r>
            <w:r w:rsidRPr="00413D56">
              <w:rPr>
                <w:rFonts w:hint="cs"/>
                <w:rtl/>
                <w:lang w:bidi="ar-SY"/>
              </w:rPr>
              <w:t xml:space="preserve"> </w:t>
            </w:r>
            <w:r w:rsidRPr="00413D56">
              <w:rPr>
                <w:rtl/>
                <w:lang w:bidi="ar-SY"/>
              </w:rPr>
              <w:t>فريق المقرِّر</w:t>
            </w:r>
            <w:r w:rsidR="00D605EB" w:rsidRPr="00413D56">
              <w:rPr>
                <w:rtl/>
                <w:lang w:bidi="ar-SY"/>
              </w:rPr>
              <w:t xml:space="preserve"> </w:t>
            </w:r>
            <w:r w:rsidR="00D605EB" w:rsidRPr="00413D56">
              <w:rPr>
                <w:lang w:bidi="ar-SY"/>
              </w:rPr>
              <w:t>RG-WM</w:t>
            </w:r>
            <w:r w:rsidR="00D605EB" w:rsidRPr="00413D56">
              <w:rPr>
                <w:rtl/>
                <w:lang w:bidi="ar-SY"/>
              </w:rPr>
              <w:t xml:space="preserve"> على النحو الوارد في</w:t>
            </w:r>
            <w:r w:rsidR="00051146" w:rsidRPr="00413D56">
              <w:rPr>
                <w:rFonts w:hint="cs"/>
                <w:rtl/>
                <w:lang w:bidi="ar-SY"/>
              </w:rPr>
              <w:t xml:space="preserve"> الوثيقة</w:t>
            </w:r>
            <w:r w:rsidR="00D605EB" w:rsidRPr="00413D56">
              <w:rPr>
                <w:rtl/>
                <w:lang w:bidi="ar-SY"/>
              </w:rPr>
              <w:t xml:space="preserve"> </w:t>
            </w:r>
            <w:hyperlink r:id="rId89" w:history="1">
              <w:r w:rsidR="00D605EB" w:rsidRPr="00413D56">
                <w:rPr>
                  <w:rStyle w:val="Hyperlink"/>
                </w:rPr>
                <w:t>TD298</w:t>
              </w:r>
            </w:hyperlink>
            <w:r w:rsidR="00051146" w:rsidRPr="00413D56">
              <w:rPr>
                <w:rFonts w:hint="cs"/>
                <w:rtl/>
              </w:rPr>
              <w:t xml:space="preserve"> </w:t>
            </w:r>
            <w:r w:rsidR="00D605EB" w:rsidRPr="00413D56">
              <w:rPr>
                <w:lang w:bidi="ar-SY"/>
              </w:rPr>
              <w:t>(RG-WM</w:t>
            </w:r>
            <w:r w:rsidRPr="00413D56">
              <w:rPr>
                <w:lang w:bidi="ar-SY"/>
              </w:rPr>
              <w:noBreakHyphen/>
            </w:r>
            <w:r w:rsidR="00D605EB" w:rsidRPr="00413D56">
              <w:rPr>
                <w:lang w:bidi="ar-SY"/>
              </w:rPr>
              <w:t>9)</w:t>
            </w:r>
            <w:r w:rsidR="00030656" w:rsidRPr="00413D56">
              <w:rPr>
                <w:rtl/>
                <w:lang w:bidi="ar-SY"/>
              </w:rPr>
              <w:t xml:space="preserve"> و</w:t>
            </w:r>
            <w:r w:rsidRPr="00413D56">
              <w:rPr>
                <w:rtl/>
                <w:lang w:bidi="ar-SY"/>
              </w:rPr>
              <w:t xml:space="preserve">فريق المقرِّر </w:t>
            </w:r>
            <w:r w:rsidR="00D605EB" w:rsidRPr="00413D56">
              <w:rPr>
                <w:lang w:bidi="ar-SY"/>
              </w:rPr>
              <w:t>RG-WTSA</w:t>
            </w:r>
            <w:r w:rsidR="00D605EB" w:rsidRPr="00413D56">
              <w:rPr>
                <w:rtl/>
                <w:lang w:bidi="ar-SY"/>
              </w:rPr>
              <w:t xml:space="preserve"> على النحو الوارد في</w:t>
            </w:r>
            <w:r w:rsidR="00051146" w:rsidRPr="00413D56">
              <w:rPr>
                <w:rFonts w:hint="cs"/>
                <w:rtl/>
                <w:lang w:bidi="ar-SY"/>
              </w:rPr>
              <w:t xml:space="preserve"> الوثيقة</w:t>
            </w:r>
            <w:r w:rsidR="00D605EB" w:rsidRPr="00413D56">
              <w:rPr>
                <w:rtl/>
                <w:lang w:bidi="ar-SY"/>
              </w:rPr>
              <w:t xml:space="preserve"> </w:t>
            </w:r>
            <w:hyperlink r:id="rId90" w:history="1">
              <w:r w:rsidR="00D605EB" w:rsidRPr="00413D56">
                <w:rPr>
                  <w:rStyle w:val="Hyperlink"/>
                </w:rPr>
                <w:t>TD296</w:t>
              </w:r>
            </w:hyperlink>
            <w:r w:rsidR="00D605EB" w:rsidRPr="00413D56">
              <w:rPr>
                <w:rtl/>
                <w:lang w:bidi="ar-SY"/>
              </w:rPr>
              <w:t>. (</w:t>
            </w:r>
            <w:r w:rsidRPr="00413D56">
              <w:rPr>
                <w:rtl/>
                <w:lang w:bidi="ar-SY"/>
              </w:rPr>
              <w:t>المرجع</w:t>
            </w:r>
            <w:r w:rsidR="008526F6" w:rsidRPr="00413D56">
              <w:rPr>
                <w:rFonts w:hint="cs"/>
                <w:rtl/>
                <w:lang w:bidi="ar-SY"/>
              </w:rPr>
              <w:t>:</w:t>
            </w:r>
            <w:r w:rsidRPr="00413D56">
              <w:rPr>
                <w:rtl/>
                <w:lang w:bidi="ar-SY"/>
              </w:rPr>
              <w:t xml:space="preserve"> إجراء</w:t>
            </w:r>
            <w:r w:rsidRPr="00413D56">
              <w:rPr>
                <w:rFonts w:hint="cs"/>
                <w:rtl/>
                <w:lang w:bidi="ar-SY"/>
              </w:rPr>
              <w:t xml:space="preserve"> </w:t>
            </w:r>
            <w:r w:rsidR="00304F3B" w:rsidRPr="00413D56">
              <w:rPr>
                <w:rtl/>
                <w:lang w:bidi="ar-SY"/>
              </w:rPr>
              <w:t xml:space="preserve">فريق المقرِّر </w:t>
            </w:r>
            <w:r w:rsidR="00304F3B" w:rsidRPr="00413D56">
              <w:rPr>
                <w:lang w:bidi="ar-SY"/>
              </w:rPr>
              <w:t>RG-WTSA-4</w:t>
            </w:r>
            <w:r w:rsidR="00D605EB" w:rsidRPr="00413D56">
              <w:rPr>
                <w:rtl/>
                <w:lang w:bidi="ar-SY"/>
              </w:rPr>
              <w:t>)</w:t>
            </w:r>
            <w:r w:rsidR="008B7452" w:rsidRPr="00413D56">
              <w:rPr>
                <w:rtl/>
                <w:lang w:bidi="ar-SY"/>
              </w:rPr>
              <w:t>؛</w:t>
            </w:r>
            <w:r w:rsidR="00D605EB" w:rsidRPr="00413D56">
              <w:rPr>
                <w:rtl/>
                <w:lang w:bidi="ar-SY"/>
              </w:rPr>
              <w:t xml:space="preserve"> انظر أيض</w:t>
            </w:r>
            <w:r w:rsidR="009651FE" w:rsidRPr="00413D56">
              <w:rPr>
                <w:rtl/>
                <w:lang w:bidi="ar-SY"/>
              </w:rPr>
              <w:t>اً</w:t>
            </w:r>
            <w:r w:rsidR="00D605EB" w:rsidRPr="00413D56">
              <w:rPr>
                <w:rtl/>
                <w:lang w:bidi="ar-SY"/>
              </w:rPr>
              <w:t xml:space="preserve"> </w:t>
            </w:r>
            <w:hyperlink w:anchor="_الملحق_B_بنود" w:history="1">
              <w:r w:rsidR="00D605EB" w:rsidRPr="00413D56">
                <w:rPr>
                  <w:rStyle w:val="Hyperlink"/>
                  <w:rtl/>
                </w:rPr>
                <w:t>ال</w:t>
              </w:r>
              <w:r w:rsidR="00051146" w:rsidRPr="00413D56">
                <w:rPr>
                  <w:rStyle w:val="Hyperlink"/>
                  <w:rtl/>
                </w:rPr>
                <w:t>ملحق</w:t>
              </w:r>
              <w:r w:rsidRPr="00413D56">
                <w:rPr>
                  <w:rStyle w:val="Hyperlink"/>
                  <w:rFonts w:hint="cs"/>
                  <w:rtl/>
                </w:rPr>
                <w:t xml:space="preserve"> </w:t>
              </w:r>
              <w:r w:rsidRPr="00413D56">
                <w:rPr>
                  <w:rStyle w:val="Hyperlink"/>
                  <w:lang w:val="en-CA"/>
                </w:rPr>
                <w:t>B</w:t>
              </w:r>
            </w:hyperlink>
            <w:r w:rsidR="00D605EB" w:rsidRPr="00413D56">
              <w:rPr>
                <w:rtl/>
                <w:lang w:bidi="ar-SY"/>
              </w:rPr>
              <w:t>.</w:t>
            </w:r>
          </w:p>
        </w:tc>
      </w:tr>
      <w:tr w:rsidR="00CF4277" w:rsidRPr="00413D56" w14:paraId="6F07D05D" w14:textId="77777777" w:rsidTr="00CF4277">
        <w:tc>
          <w:tcPr>
            <w:tcW w:w="893" w:type="dxa"/>
          </w:tcPr>
          <w:p w14:paraId="3522A2DC" w14:textId="13C728AB" w:rsidR="00CF4277" w:rsidRPr="00413D56" w:rsidRDefault="00CF4277" w:rsidP="00CF4277">
            <w:pPr>
              <w:rPr>
                <w:lang w:bidi="ar-SY"/>
              </w:rPr>
            </w:pPr>
            <w:r w:rsidRPr="00413D56">
              <w:rPr>
                <w:lang w:bidi="ar-SY"/>
              </w:rPr>
              <w:t>12.1.17</w:t>
            </w:r>
          </w:p>
        </w:tc>
        <w:tc>
          <w:tcPr>
            <w:tcW w:w="8746" w:type="dxa"/>
          </w:tcPr>
          <w:p w14:paraId="0CCEA7CB" w14:textId="2504D051" w:rsidR="00CF4277" w:rsidRPr="00413D56" w:rsidRDefault="00752E6E" w:rsidP="00CF4277">
            <w:pPr>
              <w:rPr>
                <w:rtl/>
                <w:lang w:bidi="ar-SY"/>
              </w:rPr>
            </w:pPr>
            <w:r w:rsidRPr="00413D56">
              <w:rPr>
                <w:rFonts w:hint="cs"/>
                <w:rtl/>
                <w:lang w:bidi="ar-SY"/>
              </w:rPr>
              <w:t>و</w:t>
            </w:r>
            <w:r w:rsidR="00BA6B6F" w:rsidRPr="00413D56">
              <w:rPr>
                <w:rtl/>
                <w:lang w:bidi="ar-SY"/>
              </w:rPr>
              <w:t>أذن الفريق الاستشاري لت</w:t>
            </w:r>
            <w:r w:rsidR="009651FE" w:rsidRPr="00413D56">
              <w:rPr>
                <w:rtl/>
                <w:lang w:bidi="ar-SY"/>
              </w:rPr>
              <w:t>قييس الاتصالات</w:t>
            </w:r>
            <w:r w:rsidR="00BA6B6F" w:rsidRPr="00413D56">
              <w:rPr>
                <w:rtl/>
                <w:lang w:bidi="ar-SY"/>
              </w:rPr>
              <w:t xml:space="preserve"> </w:t>
            </w:r>
            <w:r w:rsidRPr="00413D56">
              <w:rPr>
                <w:rFonts w:hint="cs"/>
                <w:rtl/>
                <w:lang w:bidi="ar-SY"/>
              </w:rPr>
              <w:t xml:space="preserve">لفريقي </w:t>
            </w:r>
            <w:r w:rsidRPr="00413D56">
              <w:rPr>
                <w:rtl/>
                <w:lang w:bidi="ar-SY"/>
              </w:rPr>
              <w:t>المقرِّر</w:t>
            </w:r>
            <w:r w:rsidRPr="00413D56">
              <w:rPr>
                <w:rFonts w:hint="cs"/>
                <w:rtl/>
                <w:lang w:bidi="ar-SY"/>
              </w:rPr>
              <w:t>ين</w:t>
            </w:r>
            <w:r w:rsidR="00BA6B6F" w:rsidRPr="00413D56">
              <w:rPr>
                <w:rtl/>
                <w:lang w:bidi="ar-SY"/>
              </w:rPr>
              <w:t xml:space="preserve"> </w:t>
            </w:r>
            <w:r w:rsidR="00BA6B6F" w:rsidRPr="00413D56">
              <w:rPr>
                <w:lang w:bidi="ar-SY"/>
              </w:rPr>
              <w:t>RG-WM</w:t>
            </w:r>
            <w:r w:rsidR="00BA6B6F" w:rsidRPr="00413D56">
              <w:rPr>
                <w:rtl/>
                <w:lang w:bidi="ar-SY"/>
              </w:rPr>
              <w:t xml:space="preserve"> </w:t>
            </w:r>
            <w:r w:rsidR="00235D7A" w:rsidRPr="00413D56">
              <w:rPr>
                <w:rtl/>
                <w:lang w:bidi="ar-SY"/>
              </w:rPr>
              <w:t>و</w:t>
            </w:r>
            <w:r w:rsidR="00235D7A" w:rsidRPr="00413D56">
              <w:rPr>
                <w:lang w:bidi="ar-SY"/>
              </w:rPr>
              <w:t>RG</w:t>
            </w:r>
            <w:r w:rsidR="00BA6B6F" w:rsidRPr="00413D56">
              <w:rPr>
                <w:lang w:bidi="ar-SY"/>
              </w:rPr>
              <w:t>-WTSA</w:t>
            </w:r>
            <w:r w:rsidR="00BA6B6F" w:rsidRPr="00413D56">
              <w:rPr>
                <w:rtl/>
                <w:lang w:bidi="ar-SY"/>
              </w:rPr>
              <w:t xml:space="preserve"> بعقد ستة وأربعة</w:t>
            </w:r>
            <w:r w:rsidR="002E6E12">
              <w:rPr>
                <w:rFonts w:hint="cs"/>
                <w:rtl/>
                <w:lang w:bidi="ar-SY"/>
              </w:rPr>
              <w:t> </w:t>
            </w:r>
            <w:r w:rsidR="00BA6B6F" w:rsidRPr="00413D56">
              <w:rPr>
                <w:rtl/>
                <w:lang w:bidi="ar-SY"/>
              </w:rPr>
              <w:t xml:space="preserve">اجتماعات مؤقتة لكل فريق </w:t>
            </w:r>
            <w:r w:rsidRPr="00413D56">
              <w:rPr>
                <w:rtl/>
                <w:lang w:bidi="ar-SY"/>
              </w:rPr>
              <w:t>مقرِّر</w:t>
            </w:r>
            <w:r w:rsidR="00BA6B6F" w:rsidRPr="00413D56">
              <w:rPr>
                <w:rtl/>
                <w:lang w:bidi="ar-SY"/>
              </w:rPr>
              <w:t xml:space="preserve"> (جميعها بالإنترنت</w:t>
            </w:r>
            <w:r w:rsidR="0029154D" w:rsidRPr="00413D56">
              <w:rPr>
                <w:rtl/>
                <w:lang w:bidi="ar-SY"/>
              </w:rPr>
              <w:t>)،</w:t>
            </w:r>
            <w:r w:rsidR="00BA6B6F" w:rsidRPr="00413D56">
              <w:rPr>
                <w:rtl/>
                <w:lang w:bidi="ar-SY"/>
              </w:rPr>
              <w:t xml:space="preserve"> على النحو الوارد في الفقرة </w:t>
            </w:r>
            <w:r w:rsidRPr="00413D56">
              <w:rPr>
                <w:lang w:bidi="ar-SY"/>
              </w:rPr>
              <w:t>3.19</w:t>
            </w:r>
            <w:r w:rsidR="00BA6B6F" w:rsidRPr="00413D56">
              <w:rPr>
                <w:rtl/>
                <w:lang w:bidi="ar-SY"/>
              </w:rPr>
              <w:t xml:space="preserve"> (المرجع</w:t>
            </w:r>
            <w:r w:rsidR="008526F6" w:rsidRPr="00413D56">
              <w:rPr>
                <w:rtl/>
                <w:lang w:bidi="ar-SY"/>
              </w:rPr>
              <w:t>:</w:t>
            </w:r>
            <w:r w:rsidR="00051146" w:rsidRPr="00413D56">
              <w:rPr>
                <w:rFonts w:hint="cs"/>
                <w:rtl/>
                <w:lang w:bidi="ar-SY"/>
              </w:rPr>
              <w:t xml:space="preserve"> الوثيقة</w:t>
            </w:r>
            <w:r w:rsidR="00BA6B6F" w:rsidRPr="00413D56">
              <w:rPr>
                <w:rtl/>
                <w:lang w:bidi="ar-SY"/>
              </w:rPr>
              <w:t xml:space="preserve"> </w:t>
            </w:r>
            <w:hyperlink r:id="rId91" w:history="1">
              <w:r w:rsidR="00BA6B6F" w:rsidRPr="00413D56">
                <w:rPr>
                  <w:rStyle w:val="Hyperlink"/>
                </w:rPr>
                <w:t>TD177R1</w:t>
              </w:r>
            </w:hyperlink>
            <w:r w:rsidR="00051146" w:rsidRPr="00413D56">
              <w:rPr>
                <w:rFonts w:hint="cs"/>
                <w:rtl/>
              </w:rPr>
              <w:t xml:space="preserve">، </w:t>
            </w:r>
            <w:r w:rsidR="00BA6B6F" w:rsidRPr="00413D56">
              <w:rPr>
                <w:rtl/>
                <w:lang w:bidi="ar-SY"/>
              </w:rPr>
              <w:t xml:space="preserve">الفقرة </w:t>
            </w:r>
            <w:r w:rsidRPr="00413D56">
              <w:rPr>
                <w:lang w:bidi="ar-SY"/>
              </w:rPr>
              <w:t>1.6</w:t>
            </w:r>
            <w:r w:rsidR="00BA6B6F" w:rsidRPr="00413D56">
              <w:rPr>
                <w:rtl/>
                <w:lang w:bidi="ar-SY"/>
              </w:rPr>
              <w:t xml:space="preserve"> والفقرة </w:t>
            </w:r>
            <w:r w:rsidRPr="00413D56">
              <w:rPr>
                <w:lang w:bidi="ar-SY"/>
              </w:rPr>
              <w:t>2.6</w:t>
            </w:r>
            <w:r w:rsidR="00BA6B6F" w:rsidRPr="00413D56">
              <w:rPr>
                <w:rtl/>
                <w:lang w:bidi="ar-SY"/>
              </w:rPr>
              <w:t>) (</w:t>
            </w:r>
            <w:r w:rsidRPr="00413D56">
              <w:rPr>
                <w:rtl/>
                <w:lang w:bidi="ar-SY"/>
              </w:rPr>
              <w:t>المرجع</w:t>
            </w:r>
            <w:r w:rsidR="008526F6" w:rsidRPr="00413D56">
              <w:rPr>
                <w:rFonts w:hint="cs"/>
                <w:rtl/>
                <w:lang w:bidi="ar-SY"/>
              </w:rPr>
              <w:t>:</w:t>
            </w:r>
            <w:r w:rsidRPr="00413D56">
              <w:rPr>
                <w:rtl/>
                <w:lang w:bidi="ar-SY"/>
              </w:rPr>
              <w:t xml:space="preserve"> إجراء</w:t>
            </w:r>
            <w:r w:rsidRPr="00413D56">
              <w:rPr>
                <w:rFonts w:hint="cs"/>
                <w:rtl/>
                <w:lang w:bidi="ar-SY"/>
              </w:rPr>
              <w:t xml:space="preserve"> </w:t>
            </w:r>
            <w:r w:rsidR="00304F3B" w:rsidRPr="00413D56">
              <w:rPr>
                <w:rtl/>
                <w:lang w:bidi="ar-SY"/>
              </w:rPr>
              <w:t xml:space="preserve">فريق المقرِّر </w:t>
            </w:r>
            <w:r w:rsidR="00BA6B6F" w:rsidRPr="00413D56">
              <w:rPr>
                <w:lang w:bidi="ar-SY"/>
              </w:rPr>
              <w:t>RG-WM-10</w:t>
            </w:r>
            <w:r w:rsidR="00030656" w:rsidRPr="00413D56">
              <w:rPr>
                <w:rtl/>
                <w:lang w:bidi="ar-SY"/>
              </w:rPr>
              <w:t xml:space="preserve"> و</w:t>
            </w:r>
            <w:r w:rsidR="00304F3B" w:rsidRPr="00413D56">
              <w:rPr>
                <w:rtl/>
                <w:lang w:bidi="ar-SY"/>
              </w:rPr>
              <w:t>إجراء</w:t>
            </w:r>
            <w:r w:rsidR="00304F3B" w:rsidRPr="00413D56">
              <w:rPr>
                <w:rFonts w:hint="cs"/>
                <w:rtl/>
                <w:lang w:bidi="ar-SY"/>
              </w:rPr>
              <w:t xml:space="preserve"> </w:t>
            </w:r>
            <w:r w:rsidR="00304F3B" w:rsidRPr="00413D56">
              <w:rPr>
                <w:rtl/>
                <w:lang w:bidi="ar-SY"/>
              </w:rPr>
              <w:t xml:space="preserve">فريق المقرِّر </w:t>
            </w:r>
            <w:r w:rsidR="00304F3B" w:rsidRPr="00413D56">
              <w:rPr>
                <w:lang w:bidi="ar-SY"/>
              </w:rPr>
              <w:t>RG</w:t>
            </w:r>
            <w:r w:rsidRPr="00413D56">
              <w:rPr>
                <w:lang w:bidi="ar-SY"/>
              </w:rPr>
              <w:noBreakHyphen/>
            </w:r>
            <w:r w:rsidR="00304F3B" w:rsidRPr="00413D56">
              <w:rPr>
                <w:lang w:bidi="ar-SY"/>
              </w:rPr>
              <w:t>WTSA</w:t>
            </w:r>
            <w:r w:rsidRPr="00413D56">
              <w:rPr>
                <w:lang w:bidi="ar-SY"/>
              </w:rPr>
              <w:noBreakHyphen/>
            </w:r>
            <w:r w:rsidR="00304F3B" w:rsidRPr="00413D56">
              <w:rPr>
                <w:lang w:bidi="ar-SY"/>
              </w:rPr>
              <w:t>5</w:t>
            </w:r>
            <w:r w:rsidR="00BA6B6F" w:rsidRPr="00413D56">
              <w:rPr>
                <w:rtl/>
                <w:lang w:bidi="ar-SY"/>
              </w:rPr>
              <w:t>).</w:t>
            </w:r>
          </w:p>
        </w:tc>
      </w:tr>
    </w:tbl>
    <w:p w14:paraId="2A11D7C5" w14:textId="2D7906EE" w:rsidR="00CF4277" w:rsidRPr="00413D56" w:rsidRDefault="00CF4277" w:rsidP="002E6E12">
      <w:pPr>
        <w:pStyle w:val="Heading2"/>
        <w:spacing w:after="120"/>
        <w:rPr>
          <w:rtl/>
          <w:lang w:bidi="ar-SY"/>
        </w:rPr>
      </w:pPr>
      <w:bookmarkStart w:id="35" w:name="_Toc140648204"/>
      <w:r w:rsidRPr="00413D56">
        <w:rPr>
          <w:lang w:bidi="ar-SY"/>
        </w:rPr>
        <w:lastRenderedPageBreak/>
        <w:t>2.17</w:t>
      </w:r>
      <w:r w:rsidRPr="00413D56">
        <w:rPr>
          <w:rtl/>
          <w:lang w:bidi="ar-SY"/>
        </w:rPr>
        <w:tab/>
      </w:r>
      <w:r w:rsidR="0029154D" w:rsidRPr="00413D56">
        <w:rPr>
          <w:rtl/>
          <w:lang w:bidi="ar-SY"/>
        </w:rPr>
        <w:t>فرقة العمل</w:t>
      </w:r>
      <w:r w:rsidR="00051146" w:rsidRPr="00413D56">
        <w:rPr>
          <w:rFonts w:hint="cs"/>
          <w:rtl/>
          <w:lang w:bidi="ar-SY"/>
        </w:rPr>
        <w:t xml:space="preserve"> </w:t>
      </w:r>
      <w:r w:rsidR="0029154D" w:rsidRPr="00413D56">
        <w:rPr>
          <w:lang w:bidi="ar-SY"/>
        </w:rPr>
        <w:t>2</w:t>
      </w:r>
      <w:r w:rsidR="0029154D" w:rsidRPr="00413D56">
        <w:rPr>
          <w:rtl/>
          <w:lang w:bidi="ar-SY"/>
        </w:rPr>
        <w:t xml:space="preserve"> </w:t>
      </w:r>
      <w:r w:rsidR="00752E6E" w:rsidRPr="00413D56">
        <w:rPr>
          <w:rtl/>
          <w:lang w:bidi="ar-SY"/>
        </w:rPr>
        <w:t>للفريق الاستشاري لتقييس الاتصالات</w:t>
      </w:r>
      <w:r w:rsidR="0029154D" w:rsidRPr="00413D56">
        <w:rPr>
          <w:rtl/>
          <w:lang w:bidi="ar-SY"/>
        </w:rPr>
        <w:t xml:space="preserve"> "</w:t>
      </w:r>
      <w:r w:rsidR="00752E6E" w:rsidRPr="00413D56">
        <w:rPr>
          <w:rtl/>
          <w:lang w:bidi="ar-SY"/>
        </w:rPr>
        <w:t>مشاركة دوائر الصناعة</w:t>
      </w:r>
      <w:r w:rsidR="008B7452" w:rsidRPr="00413D56">
        <w:rPr>
          <w:rtl/>
          <w:lang w:bidi="ar-SY"/>
        </w:rPr>
        <w:t>،</w:t>
      </w:r>
      <w:r w:rsidR="0029154D" w:rsidRPr="00413D56">
        <w:rPr>
          <w:rtl/>
          <w:lang w:bidi="ar-SY"/>
        </w:rPr>
        <w:t xml:space="preserve"> </w:t>
      </w:r>
      <w:r w:rsidR="00752E6E" w:rsidRPr="00413D56">
        <w:rPr>
          <w:rFonts w:hint="cs"/>
          <w:rtl/>
          <w:lang w:bidi="ar-SY"/>
        </w:rPr>
        <w:t>و</w:t>
      </w:r>
      <w:r w:rsidR="0029154D" w:rsidRPr="00413D56">
        <w:rPr>
          <w:rtl/>
          <w:lang w:bidi="ar-SY"/>
        </w:rPr>
        <w:t>برنامج العمل</w:t>
      </w:r>
      <w:r w:rsidR="008B7452" w:rsidRPr="00413D56">
        <w:rPr>
          <w:rtl/>
          <w:lang w:bidi="ar-SY"/>
        </w:rPr>
        <w:t>،</w:t>
      </w:r>
      <w:r w:rsidR="0029154D" w:rsidRPr="00413D56">
        <w:rPr>
          <w:rtl/>
          <w:lang w:bidi="ar-SY"/>
        </w:rPr>
        <w:t xml:space="preserve"> </w:t>
      </w:r>
      <w:r w:rsidR="00752E6E" w:rsidRPr="00413D56">
        <w:rPr>
          <w:rFonts w:hint="cs"/>
          <w:rtl/>
          <w:lang w:bidi="ar-SY"/>
        </w:rPr>
        <w:t>و</w:t>
      </w:r>
      <w:r w:rsidR="0029154D" w:rsidRPr="00413D56">
        <w:rPr>
          <w:rtl/>
          <w:lang w:bidi="ar-SY"/>
        </w:rPr>
        <w:t>إعادة الهيكلة" (</w:t>
      </w:r>
      <w:r w:rsidR="0029154D" w:rsidRPr="00413D56">
        <w:rPr>
          <w:lang w:bidi="ar-SY"/>
        </w:rPr>
        <w:t>WP-IEWPR</w:t>
      </w:r>
      <w:r w:rsidR="0029154D" w:rsidRPr="00413D56">
        <w:rPr>
          <w:rtl/>
          <w:lang w:bidi="ar-SY"/>
        </w:rPr>
        <w:t>)</w:t>
      </w:r>
      <w:bookmarkEnd w:id="3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8746"/>
      </w:tblGrid>
      <w:tr w:rsidR="00CF4277" w:rsidRPr="00413D56" w14:paraId="5383BCA7" w14:textId="77777777" w:rsidTr="00BC3394">
        <w:tc>
          <w:tcPr>
            <w:tcW w:w="893" w:type="dxa"/>
          </w:tcPr>
          <w:p w14:paraId="19E385B1" w14:textId="6DBCC14D" w:rsidR="00CF4277" w:rsidRPr="00413D56" w:rsidRDefault="00CF4277" w:rsidP="00BC3394">
            <w:pPr>
              <w:rPr>
                <w:lang w:bidi="ar-SY"/>
              </w:rPr>
            </w:pPr>
            <w:r w:rsidRPr="00413D56">
              <w:rPr>
                <w:lang w:bidi="ar-SY"/>
              </w:rPr>
              <w:t>1.2.17</w:t>
            </w:r>
          </w:p>
        </w:tc>
        <w:tc>
          <w:tcPr>
            <w:tcW w:w="8746" w:type="dxa"/>
          </w:tcPr>
          <w:p w14:paraId="488C902C" w14:textId="6C43870C" w:rsidR="00CF4277" w:rsidRPr="00F05C4F" w:rsidRDefault="0029154D" w:rsidP="00BC3394">
            <w:pPr>
              <w:rPr>
                <w:spacing w:val="-6"/>
                <w:rtl/>
                <w:lang w:bidi="ar-SY"/>
              </w:rPr>
            </w:pPr>
            <w:r w:rsidRPr="00F05C4F">
              <w:rPr>
                <w:spacing w:val="-6"/>
                <w:rtl/>
                <w:lang w:bidi="ar-SY"/>
              </w:rPr>
              <w:t xml:space="preserve">اجتمعت فرقة العمل </w:t>
            </w:r>
            <w:r w:rsidRPr="00F05C4F">
              <w:rPr>
                <w:spacing w:val="-6"/>
                <w:lang w:bidi="ar-SY"/>
              </w:rPr>
              <w:t>2</w:t>
            </w:r>
            <w:r w:rsidR="00752E6E" w:rsidRPr="00F05C4F">
              <w:rPr>
                <w:rFonts w:hint="cs"/>
                <w:spacing w:val="-6"/>
                <w:rtl/>
                <w:lang w:bidi="ar-SY"/>
              </w:rPr>
              <w:t xml:space="preserve"> </w:t>
            </w:r>
            <w:r w:rsidRPr="00F05C4F">
              <w:rPr>
                <w:spacing w:val="-6"/>
                <w:rtl/>
                <w:lang w:bidi="ar-SY"/>
              </w:rPr>
              <w:t>بقيادة رئيس</w:t>
            </w:r>
            <w:r w:rsidR="00752E6E" w:rsidRPr="00F05C4F">
              <w:rPr>
                <w:rFonts w:hint="cs"/>
                <w:spacing w:val="-6"/>
                <w:rtl/>
                <w:lang w:bidi="ar-SY"/>
              </w:rPr>
              <w:t>ة</w:t>
            </w:r>
            <w:r w:rsidRPr="00F05C4F">
              <w:rPr>
                <w:spacing w:val="-6"/>
                <w:rtl/>
                <w:lang w:bidi="ar-SY"/>
              </w:rPr>
              <w:t xml:space="preserve"> فرقة العمل </w:t>
            </w:r>
            <w:r w:rsidRPr="00F05C4F">
              <w:rPr>
                <w:spacing w:val="-6"/>
                <w:lang w:bidi="ar-SY"/>
              </w:rPr>
              <w:t>2</w:t>
            </w:r>
            <w:r w:rsidRPr="00F05C4F">
              <w:rPr>
                <w:spacing w:val="-6"/>
                <w:rtl/>
                <w:lang w:bidi="ar-SY"/>
              </w:rPr>
              <w:t xml:space="preserve">، السيدة </w:t>
            </w:r>
            <w:proofErr w:type="spellStart"/>
            <w:r w:rsidR="00051146" w:rsidRPr="00F05C4F">
              <w:rPr>
                <w:spacing w:val="-6"/>
                <w:rtl/>
                <w:lang w:bidi="ar-SY"/>
              </w:rPr>
              <w:t>غايل</w:t>
            </w:r>
            <w:proofErr w:type="spellEnd"/>
            <w:r w:rsidR="00051146" w:rsidRPr="00F05C4F">
              <w:rPr>
                <w:spacing w:val="-6"/>
                <w:rtl/>
                <w:lang w:bidi="ar-SY"/>
              </w:rPr>
              <w:t xml:space="preserve"> مارتن</w:t>
            </w:r>
            <w:r w:rsidRPr="00F05C4F">
              <w:rPr>
                <w:spacing w:val="-6"/>
                <w:rtl/>
                <w:lang w:bidi="ar-SY"/>
              </w:rPr>
              <w:t xml:space="preserve"> كوشر (</w:t>
            </w:r>
            <w:r w:rsidR="00051146" w:rsidRPr="00F05C4F">
              <w:rPr>
                <w:rFonts w:hint="cs"/>
                <w:spacing w:val="-6"/>
                <w:rtl/>
                <w:lang w:bidi="ar-SY"/>
              </w:rPr>
              <w:t xml:space="preserve">شركة </w:t>
            </w:r>
            <w:proofErr w:type="spellStart"/>
            <w:r w:rsidRPr="00F05C4F">
              <w:rPr>
                <w:spacing w:val="-6"/>
                <w:lang w:bidi="ar-SY"/>
              </w:rPr>
              <w:t>InterDigital</w:t>
            </w:r>
            <w:proofErr w:type="spellEnd"/>
            <w:r w:rsidR="008B7452" w:rsidRPr="00F05C4F">
              <w:rPr>
                <w:spacing w:val="-6"/>
                <w:rtl/>
                <w:lang w:bidi="ar-SY"/>
              </w:rPr>
              <w:t>،</w:t>
            </w:r>
            <w:r w:rsidRPr="00F05C4F">
              <w:rPr>
                <w:spacing w:val="-6"/>
                <w:rtl/>
                <w:lang w:bidi="ar-SY"/>
              </w:rPr>
              <w:t xml:space="preserve"> كندا)، بمساعدة نائب رئيس</w:t>
            </w:r>
            <w:r w:rsidR="00752E6E" w:rsidRPr="00F05C4F">
              <w:rPr>
                <w:rFonts w:hint="cs"/>
                <w:spacing w:val="-6"/>
                <w:rtl/>
                <w:lang w:bidi="ar-SY"/>
              </w:rPr>
              <w:t>ة</w:t>
            </w:r>
            <w:r w:rsidRPr="00F05C4F">
              <w:rPr>
                <w:spacing w:val="-6"/>
                <w:rtl/>
                <w:lang w:bidi="ar-SY"/>
              </w:rPr>
              <w:t xml:space="preserve"> فرقة العمل </w:t>
            </w:r>
            <w:r w:rsidRPr="00F05C4F">
              <w:rPr>
                <w:spacing w:val="-6"/>
                <w:lang w:bidi="ar-SY"/>
              </w:rPr>
              <w:t>2</w:t>
            </w:r>
            <w:r w:rsidR="008B7452" w:rsidRPr="00F05C4F">
              <w:rPr>
                <w:spacing w:val="-6"/>
                <w:rtl/>
                <w:lang w:bidi="ar-SY"/>
              </w:rPr>
              <w:t>،</w:t>
            </w:r>
            <w:r w:rsidRPr="00F05C4F">
              <w:rPr>
                <w:spacing w:val="-6"/>
                <w:rtl/>
                <w:lang w:bidi="ar-SY"/>
              </w:rPr>
              <w:t xml:space="preserve"> السيد غي ميشيل </w:t>
            </w:r>
            <w:proofErr w:type="spellStart"/>
            <w:r w:rsidRPr="00F05C4F">
              <w:rPr>
                <w:spacing w:val="-6"/>
                <w:rtl/>
                <w:lang w:bidi="ar-SY"/>
              </w:rPr>
              <w:t>كواكو</w:t>
            </w:r>
            <w:proofErr w:type="spellEnd"/>
            <w:r w:rsidRPr="00F05C4F">
              <w:rPr>
                <w:spacing w:val="-6"/>
                <w:rtl/>
                <w:lang w:bidi="ar-SY"/>
              </w:rPr>
              <w:t xml:space="preserve"> (كوت ديفوار) والسيدة تاتيانا </w:t>
            </w:r>
            <w:proofErr w:type="spellStart"/>
            <w:r w:rsidRPr="00F05C4F">
              <w:rPr>
                <w:spacing w:val="-6"/>
                <w:rtl/>
                <w:lang w:bidi="ar-SY"/>
              </w:rPr>
              <w:t>كوراكوفا</w:t>
            </w:r>
            <w:proofErr w:type="spellEnd"/>
            <w:r w:rsidRPr="00F05C4F">
              <w:rPr>
                <w:spacing w:val="-6"/>
                <w:rtl/>
                <w:lang w:bidi="ar-SY"/>
              </w:rPr>
              <w:t xml:space="preserve"> </w:t>
            </w:r>
            <w:r w:rsidR="00752E6E" w:rsidRPr="00F05C4F">
              <w:rPr>
                <w:rFonts w:hint="cs"/>
                <w:spacing w:val="-6"/>
                <w:rtl/>
                <w:lang w:bidi="ar-SY"/>
              </w:rPr>
              <w:t>(مكتب تقييس الاتصالات)</w:t>
            </w:r>
            <w:r w:rsidRPr="00F05C4F">
              <w:rPr>
                <w:spacing w:val="-6"/>
                <w:rtl/>
                <w:lang w:bidi="ar-SY"/>
              </w:rPr>
              <w:t>.</w:t>
            </w:r>
          </w:p>
        </w:tc>
      </w:tr>
      <w:tr w:rsidR="00CF4277" w:rsidRPr="00413D56" w14:paraId="28843EBB" w14:textId="77777777" w:rsidTr="00BC3394">
        <w:tc>
          <w:tcPr>
            <w:tcW w:w="893" w:type="dxa"/>
          </w:tcPr>
          <w:p w14:paraId="7FE9363E" w14:textId="158CD02D" w:rsidR="00CF4277" w:rsidRPr="00413D56" w:rsidRDefault="00CF4277" w:rsidP="00BC3394">
            <w:pPr>
              <w:rPr>
                <w:rtl/>
                <w:lang w:bidi="ar-SY"/>
              </w:rPr>
            </w:pPr>
            <w:r w:rsidRPr="00413D56">
              <w:rPr>
                <w:lang w:bidi="ar-SY"/>
              </w:rPr>
              <w:t>2.2.17</w:t>
            </w:r>
          </w:p>
        </w:tc>
        <w:tc>
          <w:tcPr>
            <w:tcW w:w="8746" w:type="dxa"/>
          </w:tcPr>
          <w:p w14:paraId="30D2F816" w14:textId="55A5BABB" w:rsidR="00CF4277" w:rsidRPr="00413D56" w:rsidRDefault="00923CB9" w:rsidP="00BC3394">
            <w:pPr>
              <w:rPr>
                <w:rtl/>
                <w:lang w:bidi="ar-SY"/>
              </w:rPr>
            </w:pPr>
            <w:r>
              <w:rPr>
                <w:rFonts w:hint="cs"/>
                <w:rtl/>
                <w:lang w:bidi="ar-SY"/>
              </w:rPr>
              <w:t>وعرض</w:t>
            </w:r>
            <w:r w:rsidR="00752E6E" w:rsidRPr="00413D56">
              <w:rPr>
                <w:rFonts w:hint="cs"/>
                <w:rtl/>
                <w:lang w:bidi="ar-SY"/>
              </w:rPr>
              <w:t>ت</w:t>
            </w:r>
            <w:r w:rsidR="0029154D" w:rsidRPr="00413D56">
              <w:rPr>
                <w:rtl/>
                <w:lang w:bidi="ar-SY"/>
              </w:rPr>
              <w:t xml:space="preserve"> رئيس</w:t>
            </w:r>
            <w:r w:rsidR="00752E6E" w:rsidRPr="00413D56">
              <w:rPr>
                <w:rFonts w:hint="cs"/>
                <w:rtl/>
                <w:lang w:bidi="ar-SY"/>
              </w:rPr>
              <w:t>ة</w:t>
            </w:r>
            <w:r w:rsidR="0029154D" w:rsidRPr="00413D56">
              <w:rPr>
                <w:rtl/>
                <w:lang w:bidi="ar-SY"/>
              </w:rPr>
              <w:t xml:space="preserve"> فرقة العمل </w:t>
            </w:r>
            <w:r w:rsidR="0029154D" w:rsidRPr="00413D56">
              <w:rPr>
                <w:lang w:bidi="ar-SY"/>
              </w:rPr>
              <w:t>2</w:t>
            </w:r>
            <w:r w:rsidR="0029154D" w:rsidRPr="00413D56">
              <w:rPr>
                <w:rtl/>
                <w:lang w:bidi="ar-SY"/>
              </w:rPr>
              <w:t xml:space="preserve"> تقرير فرقة العمل </w:t>
            </w:r>
            <w:r w:rsidR="0029154D" w:rsidRPr="00413D56">
              <w:rPr>
                <w:lang w:bidi="ar-SY"/>
              </w:rPr>
              <w:t>2</w:t>
            </w:r>
            <w:r w:rsidR="00051146" w:rsidRPr="00413D56">
              <w:rPr>
                <w:rFonts w:hint="cs"/>
                <w:rtl/>
                <w:lang w:bidi="ar-SY"/>
              </w:rPr>
              <w:t xml:space="preserve"> </w:t>
            </w:r>
            <w:r w:rsidR="00752E6E" w:rsidRPr="00413D56">
              <w:rPr>
                <w:rFonts w:hint="cs"/>
                <w:rtl/>
                <w:lang w:bidi="ar-SY"/>
              </w:rPr>
              <w:t xml:space="preserve">الوارد </w:t>
            </w:r>
            <w:r w:rsidR="0029154D" w:rsidRPr="00413D56">
              <w:rPr>
                <w:rtl/>
                <w:lang w:bidi="ar-SY"/>
              </w:rPr>
              <w:t>في</w:t>
            </w:r>
            <w:r w:rsidR="00051146" w:rsidRPr="00413D56">
              <w:rPr>
                <w:rFonts w:hint="cs"/>
                <w:rtl/>
                <w:lang w:bidi="ar-SY"/>
              </w:rPr>
              <w:t xml:space="preserve"> الوثيقة</w:t>
            </w:r>
            <w:r w:rsidR="0029154D" w:rsidRPr="00413D56">
              <w:rPr>
                <w:rtl/>
                <w:lang w:bidi="ar-SY"/>
              </w:rPr>
              <w:t xml:space="preserve"> </w:t>
            </w:r>
            <w:hyperlink r:id="rId92" w:history="1">
              <w:r w:rsidR="0029154D" w:rsidRPr="00413D56">
                <w:rPr>
                  <w:rStyle w:val="Hyperlink"/>
                  <w:bCs/>
                </w:rPr>
                <w:t>TD180R1</w:t>
              </w:r>
            </w:hyperlink>
            <w:r w:rsidR="0029154D" w:rsidRPr="00413D56">
              <w:rPr>
                <w:rtl/>
                <w:lang w:bidi="ar-SY"/>
              </w:rPr>
              <w:t>.</w:t>
            </w:r>
          </w:p>
        </w:tc>
      </w:tr>
      <w:tr w:rsidR="00CF4277" w:rsidRPr="00413D56" w14:paraId="0B339B46" w14:textId="77777777" w:rsidTr="00BC3394">
        <w:tc>
          <w:tcPr>
            <w:tcW w:w="893" w:type="dxa"/>
          </w:tcPr>
          <w:p w14:paraId="7467647F" w14:textId="65F0C403" w:rsidR="00CF4277" w:rsidRPr="00413D56" w:rsidRDefault="00CF4277" w:rsidP="00BC3394">
            <w:pPr>
              <w:rPr>
                <w:lang w:bidi="ar-SY"/>
              </w:rPr>
            </w:pPr>
            <w:r w:rsidRPr="00413D56">
              <w:rPr>
                <w:lang w:bidi="ar-SY"/>
              </w:rPr>
              <w:t>3.2.17</w:t>
            </w:r>
          </w:p>
        </w:tc>
        <w:tc>
          <w:tcPr>
            <w:tcW w:w="8746" w:type="dxa"/>
          </w:tcPr>
          <w:p w14:paraId="3D8750CD" w14:textId="175DF0B8" w:rsidR="00CF4277" w:rsidRPr="00413D56" w:rsidRDefault="00752E6E" w:rsidP="00BC3394">
            <w:pPr>
              <w:rPr>
                <w:rtl/>
                <w:lang w:bidi="ar-SY"/>
              </w:rPr>
            </w:pPr>
            <w:r w:rsidRPr="00413D56">
              <w:rPr>
                <w:rFonts w:hint="cs"/>
                <w:rtl/>
                <w:lang w:bidi="ar-SY"/>
              </w:rPr>
              <w:t>واعتمد</w:t>
            </w:r>
            <w:r w:rsidR="0029154D" w:rsidRPr="00413D56">
              <w:rPr>
                <w:rtl/>
                <w:lang w:bidi="ar-SY"/>
              </w:rPr>
              <w:t xml:space="preserve"> الفريق الاستشاري لت</w:t>
            </w:r>
            <w:r w:rsidR="009651FE" w:rsidRPr="00413D56">
              <w:rPr>
                <w:rtl/>
                <w:lang w:bidi="ar-SY"/>
              </w:rPr>
              <w:t>قييس الاتصالات</w:t>
            </w:r>
            <w:r w:rsidR="0029154D" w:rsidRPr="00413D56">
              <w:rPr>
                <w:rtl/>
                <w:lang w:bidi="ar-SY"/>
              </w:rPr>
              <w:t xml:space="preserve"> تقرير اجتماع فرقة العمل </w:t>
            </w:r>
            <w:r w:rsidR="0029154D" w:rsidRPr="00413D56">
              <w:rPr>
                <w:lang w:bidi="ar-SY"/>
              </w:rPr>
              <w:t>2</w:t>
            </w:r>
            <w:r w:rsidR="0029154D" w:rsidRPr="00413D56">
              <w:rPr>
                <w:rtl/>
                <w:lang w:bidi="ar-SY"/>
              </w:rPr>
              <w:t xml:space="preserve"> </w:t>
            </w:r>
            <w:r w:rsidRPr="00413D56">
              <w:rPr>
                <w:rFonts w:hint="cs"/>
                <w:rtl/>
                <w:lang w:bidi="ar-SY"/>
              </w:rPr>
              <w:t xml:space="preserve">الوارد </w:t>
            </w:r>
            <w:r w:rsidR="0029154D" w:rsidRPr="00413D56">
              <w:rPr>
                <w:rtl/>
                <w:lang w:bidi="ar-SY"/>
              </w:rPr>
              <w:t xml:space="preserve">في الوثيقة </w:t>
            </w:r>
            <w:hyperlink r:id="rId93">
              <w:r w:rsidR="0029154D" w:rsidRPr="00413D56">
                <w:rPr>
                  <w:rStyle w:val="Hyperlink"/>
                </w:rPr>
                <w:t>TD180</w:t>
              </w:r>
            </w:hyperlink>
            <w:r w:rsidR="0029154D" w:rsidRPr="00413D56">
              <w:rPr>
                <w:rStyle w:val="Hyperlink"/>
              </w:rPr>
              <w:t>R2</w:t>
            </w:r>
            <w:r w:rsidRPr="00413D56">
              <w:rPr>
                <w:rFonts w:hint="cs"/>
                <w:rtl/>
              </w:rPr>
              <w:t xml:space="preserve"> </w:t>
            </w:r>
            <w:r w:rsidR="0029154D" w:rsidRPr="00413D56">
              <w:rPr>
                <w:rtl/>
                <w:lang w:bidi="ar-SY"/>
              </w:rPr>
              <w:t>(</w:t>
            </w:r>
            <w:r w:rsidR="00F40070" w:rsidRPr="00413D56">
              <w:rPr>
                <w:rtl/>
                <w:lang w:bidi="ar-SY"/>
              </w:rPr>
              <w:t>المرجع</w:t>
            </w:r>
            <w:r w:rsidR="008526F6" w:rsidRPr="00413D56">
              <w:rPr>
                <w:rFonts w:hint="cs"/>
                <w:rtl/>
                <w:lang w:bidi="ar-SY"/>
              </w:rPr>
              <w:t>:</w:t>
            </w:r>
            <w:r w:rsidR="002E6E12">
              <w:rPr>
                <w:rFonts w:hint="cs"/>
                <w:rtl/>
                <w:lang w:bidi="ar-SY"/>
              </w:rPr>
              <w:t> </w:t>
            </w:r>
            <w:r w:rsidR="00F40070" w:rsidRPr="00413D56">
              <w:rPr>
                <w:rtl/>
                <w:lang w:bidi="ar-SY"/>
              </w:rPr>
              <w:t>إجراء</w:t>
            </w:r>
            <w:r w:rsidR="00F40070" w:rsidRPr="00413D56">
              <w:rPr>
                <w:rFonts w:hint="cs"/>
                <w:rtl/>
                <w:lang w:bidi="ar-SY"/>
              </w:rPr>
              <w:t xml:space="preserve"> فرقة العمل</w:t>
            </w:r>
            <w:r w:rsidR="0029154D" w:rsidRPr="00413D56">
              <w:rPr>
                <w:rtl/>
                <w:lang w:bidi="ar-SY"/>
              </w:rPr>
              <w:t xml:space="preserve"> </w:t>
            </w:r>
            <w:r w:rsidR="0029154D" w:rsidRPr="00413D56">
              <w:rPr>
                <w:lang w:bidi="ar-SY"/>
              </w:rPr>
              <w:t>WP2-3</w:t>
            </w:r>
            <w:r w:rsidR="0029154D" w:rsidRPr="00413D56">
              <w:rPr>
                <w:rtl/>
                <w:lang w:bidi="ar-SY"/>
              </w:rPr>
              <w:t>).</w:t>
            </w:r>
          </w:p>
        </w:tc>
      </w:tr>
      <w:tr w:rsidR="00CF4277" w:rsidRPr="00413D56" w14:paraId="36E8741A" w14:textId="77777777" w:rsidTr="00BC3394">
        <w:tc>
          <w:tcPr>
            <w:tcW w:w="893" w:type="dxa"/>
          </w:tcPr>
          <w:p w14:paraId="55D874E4" w14:textId="7080AB51" w:rsidR="00CF4277" w:rsidRPr="00413D56" w:rsidRDefault="00CF4277" w:rsidP="00BC3394">
            <w:pPr>
              <w:rPr>
                <w:lang w:bidi="ar-SY"/>
              </w:rPr>
            </w:pPr>
            <w:r w:rsidRPr="00413D56">
              <w:rPr>
                <w:lang w:bidi="ar-SY"/>
              </w:rPr>
              <w:t>4.2.17</w:t>
            </w:r>
          </w:p>
        </w:tc>
        <w:tc>
          <w:tcPr>
            <w:tcW w:w="8746" w:type="dxa"/>
          </w:tcPr>
          <w:p w14:paraId="6C092BF6" w14:textId="68DCF4BD" w:rsidR="00CF4277" w:rsidRPr="0082759E" w:rsidRDefault="00F40070" w:rsidP="00BC3394">
            <w:pPr>
              <w:rPr>
                <w:spacing w:val="-4"/>
                <w:lang w:val="en-CA" w:bidi="ar-SY"/>
              </w:rPr>
            </w:pPr>
            <w:r w:rsidRPr="0082759E">
              <w:rPr>
                <w:rFonts w:hint="cs"/>
                <w:spacing w:val="-4"/>
                <w:rtl/>
                <w:lang w:bidi="ar-SY"/>
              </w:rPr>
              <w:t>ووافق</w:t>
            </w:r>
            <w:r w:rsidR="0029154D" w:rsidRPr="0082759E">
              <w:rPr>
                <w:spacing w:val="-4"/>
                <w:rtl/>
                <w:lang w:bidi="ar-SY"/>
              </w:rPr>
              <w:t xml:space="preserve"> الفريق الاستشاري لت</w:t>
            </w:r>
            <w:r w:rsidR="009651FE" w:rsidRPr="0082759E">
              <w:rPr>
                <w:spacing w:val="-4"/>
                <w:rtl/>
                <w:lang w:bidi="ar-SY"/>
              </w:rPr>
              <w:t>قييس الاتصالات</w:t>
            </w:r>
            <w:r w:rsidRPr="0082759E">
              <w:rPr>
                <w:rFonts w:hint="cs"/>
                <w:spacing w:val="-4"/>
                <w:rtl/>
                <w:lang w:bidi="ar-SY"/>
              </w:rPr>
              <w:t xml:space="preserve"> على</w:t>
            </w:r>
            <w:r w:rsidR="0029154D" w:rsidRPr="0082759E">
              <w:rPr>
                <w:spacing w:val="-4"/>
                <w:rtl/>
                <w:lang w:bidi="ar-SY"/>
              </w:rPr>
              <w:t xml:space="preserve"> </w:t>
            </w:r>
            <w:r w:rsidR="0029154D" w:rsidRPr="0082759E">
              <w:rPr>
                <w:i/>
                <w:iCs/>
                <w:spacing w:val="-4"/>
                <w:rtl/>
                <w:lang w:bidi="ar-SY"/>
              </w:rPr>
              <w:t>خطة العمل للمشاركة النشطة ل</w:t>
            </w:r>
            <w:r w:rsidRPr="0082759E">
              <w:rPr>
                <w:rFonts w:hint="cs"/>
                <w:i/>
                <w:iCs/>
                <w:spacing w:val="-4"/>
                <w:rtl/>
                <w:lang w:bidi="ar-SY"/>
              </w:rPr>
              <w:t>دوائر ا</w:t>
            </w:r>
            <w:r w:rsidR="0029154D" w:rsidRPr="0082759E">
              <w:rPr>
                <w:i/>
                <w:iCs/>
                <w:spacing w:val="-4"/>
                <w:rtl/>
                <w:lang w:bidi="ar-SY"/>
              </w:rPr>
              <w:t>لصناعة</w:t>
            </w:r>
            <w:r w:rsidR="0029154D" w:rsidRPr="0082759E">
              <w:rPr>
                <w:spacing w:val="-4"/>
                <w:rtl/>
                <w:lang w:bidi="ar-SY"/>
              </w:rPr>
              <w:t xml:space="preserve"> (</w:t>
            </w:r>
            <w:r w:rsidR="00051146" w:rsidRPr="0082759E">
              <w:rPr>
                <w:rFonts w:hint="cs"/>
                <w:spacing w:val="-4"/>
                <w:rtl/>
                <w:lang w:bidi="ar-SY"/>
              </w:rPr>
              <w:t xml:space="preserve">الوثيقة </w:t>
            </w:r>
            <w:hyperlink r:id="rId94" w:history="1">
              <w:r w:rsidR="00672742" w:rsidRPr="0082759E">
                <w:rPr>
                  <w:rStyle w:val="Hyperlink"/>
                  <w:rFonts w:eastAsia="Malgun Gothic"/>
                  <w:spacing w:val="-4"/>
                </w:rPr>
                <w:t>TD256</w:t>
              </w:r>
            </w:hyperlink>
            <w:r w:rsidR="0029154D" w:rsidRPr="0082759E">
              <w:rPr>
                <w:spacing w:val="-4"/>
                <w:rtl/>
                <w:lang w:bidi="ar-SY"/>
              </w:rPr>
              <w:t>) (</w:t>
            </w:r>
            <w:r w:rsidRPr="0082759E">
              <w:rPr>
                <w:spacing w:val="-4"/>
                <w:rtl/>
                <w:lang w:bidi="ar-SY"/>
              </w:rPr>
              <w:t>المرجع</w:t>
            </w:r>
            <w:r w:rsidR="008526F6" w:rsidRPr="0082759E">
              <w:rPr>
                <w:rFonts w:hint="cs"/>
                <w:spacing w:val="-4"/>
                <w:rtl/>
                <w:lang w:bidi="ar-SY"/>
              </w:rPr>
              <w:t>:</w:t>
            </w:r>
            <w:r w:rsidRPr="0082759E">
              <w:rPr>
                <w:spacing w:val="-4"/>
                <w:rtl/>
                <w:lang w:bidi="ar-SY"/>
              </w:rPr>
              <w:t xml:space="preserve"> إجراء</w:t>
            </w:r>
            <w:r w:rsidRPr="0082759E">
              <w:rPr>
                <w:rFonts w:hint="cs"/>
                <w:spacing w:val="-4"/>
                <w:rtl/>
                <w:lang w:bidi="ar-SY"/>
              </w:rPr>
              <w:t xml:space="preserve"> </w:t>
            </w:r>
            <w:r w:rsidRPr="0082759E">
              <w:rPr>
                <w:spacing w:val="-4"/>
                <w:rtl/>
                <w:lang w:bidi="ar-SY"/>
              </w:rPr>
              <w:t>فريق المقرِّر</w:t>
            </w:r>
            <w:r w:rsidRPr="0082759E">
              <w:rPr>
                <w:rFonts w:hint="cs"/>
                <w:spacing w:val="-4"/>
                <w:rtl/>
                <w:lang w:bidi="ar-SY"/>
              </w:rPr>
              <w:t xml:space="preserve"> </w:t>
            </w:r>
            <w:r w:rsidR="0029154D" w:rsidRPr="0082759E">
              <w:rPr>
                <w:spacing w:val="-4"/>
                <w:lang w:bidi="ar-SY"/>
              </w:rPr>
              <w:t>RG-IEM-1</w:t>
            </w:r>
            <w:r w:rsidR="0029154D" w:rsidRPr="0082759E">
              <w:rPr>
                <w:spacing w:val="-4"/>
                <w:rtl/>
                <w:lang w:bidi="ar-SY"/>
              </w:rPr>
              <w:t>)</w:t>
            </w:r>
          </w:p>
        </w:tc>
      </w:tr>
      <w:tr w:rsidR="00CF4277" w:rsidRPr="00413D56" w14:paraId="763D2751" w14:textId="77777777" w:rsidTr="00BC3394">
        <w:tc>
          <w:tcPr>
            <w:tcW w:w="893" w:type="dxa"/>
          </w:tcPr>
          <w:p w14:paraId="0EBAED7A" w14:textId="16E06AB0" w:rsidR="00CF4277" w:rsidRPr="00413D56" w:rsidRDefault="00CF4277" w:rsidP="00BC3394">
            <w:pPr>
              <w:rPr>
                <w:lang w:bidi="ar-SY"/>
              </w:rPr>
            </w:pPr>
            <w:r w:rsidRPr="00413D56">
              <w:rPr>
                <w:lang w:bidi="ar-SY"/>
              </w:rPr>
              <w:t>5.2.17</w:t>
            </w:r>
          </w:p>
        </w:tc>
        <w:tc>
          <w:tcPr>
            <w:tcW w:w="8746" w:type="dxa"/>
          </w:tcPr>
          <w:p w14:paraId="3435279B" w14:textId="73FE6AD3" w:rsidR="00CF4277" w:rsidRPr="00413D56" w:rsidRDefault="00F40070" w:rsidP="00BC3394">
            <w:pPr>
              <w:rPr>
                <w:rtl/>
                <w:lang w:bidi="ar-SY"/>
              </w:rPr>
            </w:pPr>
            <w:r w:rsidRPr="00413D56">
              <w:rPr>
                <w:rFonts w:hint="cs"/>
                <w:rtl/>
                <w:lang w:bidi="ar-SY"/>
              </w:rPr>
              <w:t>ووافق</w:t>
            </w:r>
            <w:r w:rsidR="00672742" w:rsidRPr="00413D56">
              <w:rPr>
                <w:rtl/>
                <w:lang w:bidi="ar-SY"/>
              </w:rPr>
              <w:t xml:space="preserve"> الفريق الاستشاري لت</w:t>
            </w:r>
            <w:r w:rsidR="009651FE" w:rsidRPr="00413D56">
              <w:rPr>
                <w:rtl/>
                <w:lang w:bidi="ar-SY"/>
              </w:rPr>
              <w:t>قييس الاتصالات</w:t>
            </w:r>
            <w:r w:rsidR="00672742" w:rsidRPr="00413D56">
              <w:rPr>
                <w:rtl/>
                <w:lang w:bidi="ar-SY"/>
              </w:rPr>
              <w:t xml:space="preserve"> على خطة </w:t>
            </w:r>
            <w:r w:rsidRPr="00413D56">
              <w:rPr>
                <w:rFonts w:hint="cs"/>
                <w:rtl/>
                <w:lang w:bidi="ar-SY"/>
              </w:rPr>
              <w:t>تنظيم</w:t>
            </w:r>
            <w:r w:rsidR="00672742" w:rsidRPr="00413D56">
              <w:rPr>
                <w:rtl/>
                <w:lang w:bidi="ar-SY"/>
              </w:rPr>
              <w:t xml:space="preserve"> </w:t>
            </w:r>
            <w:r w:rsidR="00672742" w:rsidRPr="00413D56">
              <w:rPr>
                <w:i/>
                <w:iCs/>
                <w:rtl/>
                <w:lang w:bidi="ar-SY"/>
              </w:rPr>
              <w:t xml:space="preserve">ورشة عمل </w:t>
            </w:r>
            <w:r w:rsidRPr="00413D56">
              <w:rPr>
                <w:rFonts w:hint="cs"/>
                <w:i/>
                <w:iCs/>
                <w:rtl/>
                <w:lang w:bidi="ar-SY"/>
              </w:rPr>
              <w:t>بشأن مشاركة دوائر</w:t>
            </w:r>
            <w:r w:rsidR="00672742" w:rsidRPr="00413D56">
              <w:rPr>
                <w:i/>
                <w:iCs/>
                <w:rtl/>
                <w:lang w:bidi="ar-SY"/>
              </w:rPr>
              <w:t xml:space="preserve"> الصناعة</w:t>
            </w:r>
            <w:r w:rsidR="00672742" w:rsidRPr="00413D56">
              <w:rPr>
                <w:rtl/>
                <w:lang w:bidi="ar-SY"/>
              </w:rPr>
              <w:t xml:space="preserve"> في ربيع عام </w:t>
            </w:r>
            <w:r w:rsidR="00051146" w:rsidRPr="00413D56">
              <w:rPr>
                <w:lang w:bidi="ar-SY"/>
              </w:rPr>
              <w:t>2024</w:t>
            </w:r>
            <w:r w:rsidR="00672742" w:rsidRPr="00413D56">
              <w:rPr>
                <w:rtl/>
                <w:lang w:bidi="ar-SY"/>
              </w:rPr>
              <w:t xml:space="preserve"> وأنشأ لجنته</w:t>
            </w:r>
            <w:r w:rsidRPr="00413D56">
              <w:rPr>
                <w:rFonts w:hint="cs"/>
                <w:rtl/>
                <w:lang w:bidi="ar-SY"/>
              </w:rPr>
              <w:t>ا</w:t>
            </w:r>
            <w:r w:rsidR="00672742" w:rsidRPr="00413D56">
              <w:rPr>
                <w:rtl/>
                <w:lang w:bidi="ar-SY"/>
              </w:rPr>
              <w:t xml:space="preserve"> التوجيهية بالاختصاصات الواردة في</w:t>
            </w:r>
            <w:r w:rsidR="00051146" w:rsidRPr="00413D56">
              <w:rPr>
                <w:rFonts w:hint="cs"/>
                <w:rtl/>
                <w:lang w:bidi="ar-SY"/>
              </w:rPr>
              <w:t xml:space="preserve"> الوثيقة</w:t>
            </w:r>
            <w:r w:rsidR="00672742" w:rsidRPr="00413D56">
              <w:rPr>
                <w:rtl/>
                <w:lang w:bidi="ar-SY"/>
              </w:rPr>
              <w:t xml:space="preserve"> </w:t>
            </w:r>
            <w:hyperlink r:id="rId95">
              <w:r w:rsidR="001E51D2" w:rsidRPr="00413D56">
                <w:rPr>
                  <w:rStyle w:val="Hyperlink"/>
                </w:rPr>
                <w:t>TD257R1</w:t>
              </w:r>
            </w:hyperlink>
            <w:r w:rsidR="00672742" w:rsidRPr="00413D56">
              <w:rPr>
                <w:rtl/>
                <w:lang w:bidi="ar-SY"/>
              </w:rPr>
              <w:t xml:space="preserve">، وكذلك في الملحق </w:t>
            </w:r>
            <w:r w:rsidR="00051146" w:rsidRPr="00413D56">
              <w:rPr>
                <w:lang w:bidi="ar-SY"/>
              </w:rPr>
              <w:t>1</w:t>
            </w:r>
            <w:r w:rsidR="00672742" w:rsidRPr="00413D56">
              <w:rPr>
                <w:rtl/>
                <w:lang w:bidi="ar-SY"/>
              </w:rPr>
              <w:t xml:space="preserve"> </w:t>
            </w:r>
            <w:r w:rsidR="00EE6038">
              <w:rPr>
                <w:rFonts w:hint="cs"/>
                <w:rtl/>
                <w:lang w:bidi="ar-SY"/>
              </w:rPr>
              <w:t>ب</w:t>
            </w:r>
            <w:r w:rsidR="00672742" w:rsidRPr="00413D56">
              <w:rPr>
                <w:rtl/>
                <w:lang w:bidi="ar-SY"/>
              </w:rPr>
              <w:t xml:space="preserve">تقرير فرقة العمل </w:t>
            </w:r>
            <w:r w:rsidR="00235D7A" w:rsidRPr="00413D56">
              <w:rPr>
                <w:lang w:bidi="ar-SY"/>
              </w:rPr>
              <w:t>2</w:t>
            </w:r>
            <w:r w:rsidRPr="00413D56">
              <w:rPr>
                <w:rFonts w:hint="cs"/>
                <w:rtl/>
                <w:lang w:bidi="ar-SY"/>
              </w:rPr>
              <w:t xml:space="preserve"> </w:t>
            </w:r>
            <w:r w:rsidR="00672742" w:rsidRPr="00413D56">
              <w:rPr>
                <w:rtl/>
                <w:lang w:bidi="ar-SY"/>
              </w:rPr>
              <w:t>(</w:t>
            </w:r>
            <w:r w:rsidRPr="00413D56">
              <w:rPr>
                <w:rFonts w:hint="cs"/>
                <w:rtl/>
                <w:lang w:bidi="ar-SY"/>
              </w:rPr>
              <w:t xml:space="preserve">الوثيقة </w:t>
            </w:r>
            <w:r w:rsidR="00672742" w:rsidRPr="00413D56">
              <w:rPr>
                <w:lang w:bidi="ar-SY"/>
              </w:rPr>
              <w:t>TD180R2</w:t>
            </w:r>
            <w:r w:rsidR="00672742" w:rsidRPr="00413D56">
              <w:rPr>
                <w:rtl/>
                <w:lang w:bidi="ar-SY"/>
              </w:rPr>
              <w:t>). (</w:t>
            </w:r>
            <w:r w:rsidRPr="00413D56">
              <w:rPr>
                <w:rtl/>
                <w:lang w:bidi="ar-SY"/>
              </w:rPr>
              <w:t>المرجع</w:t>
            </w:r>
            <w:r w:rsidR="008526F6" w:rsidRPr="00413D56">
              <w:rPr>
                <w:rFonts w:hint="cs"/>
                <w:rtl/>
                <w:lang w:bidi="ar-SY"/>
              </w:rPr>
              <w:t>:</w:t>
            </w:r>
            <w:r w:rsidRPr="00413D56">
              <w:rPr>
                <w:rtl/>
                <w:lang w:bidi="ar-SY"/>
              </w:rPr>
              <w:t xml:space="preserve"> إجراء</w:t>
            </w:r>
            <w:r w:rsidRPr="00413D56">
              <w:rPr>
                <w:rFonts w:hint="cs"/>
                <w:rtl/>
                <w:lang w:bidi="ar-SY"/>
              </w:rPr>
              <w:t xml:space="preserve"> </w:t>
            </w:r>
            <w:r w:rsidRPr="00413D56">
              <w:rPr>
                <w:rtl/>
                <w:lang w:bidi="ar-SY"/>
              </w:rPr>
              <w:t>فريق المقرِّر</w:t>
            </w:r>
            <w:r w:rsidR="00672742" w:rsidRPr="00413D56">
              <w:rPr>
                <w:rtl/>
                <w:lang w:bidi="ar-SY"/>
              </w:rPr>
              <w:t xml:space="preserve"> </w:t>
            </w:r>
            <w:r w:rsidR="00672742" w:rsidRPr="00413D56">
              <w:rPr>
                <w:lang w:bidi="ar-SY"/>
              </w:rPr>
              <w:t>RG-IEM-2</w:t>
            </w:r>
            <w:r w:rsidR="00672742" w:rsidRPr="00413D56">
              <w:rPr>
                <w:rtl/>
                <w:lang w:bidi="ar-SY"/>
              </w:rPr>
              <w:t>)</w:t>
            </w:r>
          </w:p>
        </w:tc>
      </w:tr>
      <w:tr w:rsidR="00CF4277" w:rsidRPr="00413D56" w14:paraId="3A3B86DD" w14:textId="77777777" w:rsidTr="00BC3394">
        <w:tc>
          <w:tcPr>
            <w:tcW w:w="893" w:type="dxa"/>
          </w:tcPr>
          <w:p w14:paraId="231A4F9B" w14:textId="7EE67D11" w:rsidR="00CF4277" w:rsidRPr="00413D56" w:rsidRDefault="00CF4277" w:rsidP="00BC3394">
            <w:pPr>
              <w:rPr>
                <w:lang w:bidi="ar-SY"/>
              </w:rPr>
            </w:pPr>
            <w:r w:rsidRPr="00413D56">
              <w:rPr>
                <w:lang w:bidi="ar-SY"/>
              </w:rPr>
              <w:t>6.2.17</w:t>
            </w:r>
          </w:p>
        </w:tc>
        <w:tc>
          <w:tcPr>
            <w:tcW w:w="8746" w:type="dxa"/>
          </w:tcPr>
          <w:p w14:paraId="436CA67B" w14:textId="197A98ED" w:rsidR="00CF4277" w:rsidRPr="00413D56" w:rsidRDefault="00F40070" w:rsidP="00BC3394">
            <w:pPr>
              <w:rPr>
                <w:rtl/>
                <w:lang w:bidi="ar-SY"/>
              </w:rPr>
            </w:pPr>
            <w:r w:rsidRPr="00413D56">
              <w:rPr>
                <w:rFonts w:hint="cs"/>
                <w:rtl/>
                <w:lang w:bidi="ar-SY"/>
              </w:rPr>
              <w:t>و</w:t>
            </w:r>
            <w:r w:rsidR="001E51D2" w:rsidRPr="00413D56">
              <w:rPr>
                <w:rtl/>
                <w:lang w:bidi="ar-SY"/>
              </w:rPr>
              <w:t>أحاط الفريق الاستشاري لت</w:t>
            </w:r>
            <w:r w:rsidR="009651FE" w:rsidRPr="00413D56">
              <w:rPr>
                <w:rtl/>
                <w:lang w:bidi="ar-SY"/>
              </w:rPr>
              <w:t>قييس الاتصالات</w:t>
            </w:r>
            <w:r w:rsidR="001E51D2" w:rsidRPr="00413D56">
              <w:rPr>
                <w:rtl/>
                <w:lang w:bidi="ar-SY"/>
              </w:rPr>
              <w:t xml:space="preserve"> علماً بتعيين السيد </w:t>
            </w:r>
            <w:proofErr w:type="spellStart"/>
            <w:r w:rsidR="001E51D2" w:rsidRPr="00413D56">
              <w:rPr>
                <w:rtl/>
                <w:lang w:bidi="ar-SY"/>
              </w:rPr>
              <w:t>ديدييه</w:t>
            </w:r>
            <w:proofErr w:type="spellEnd"/>
            <w:r w:rsidR="001E51D2" w:rsidRPr="00413D56">
              <w:rPr>
                <w:rtl/>
                <w:lang w:bidi="ar-SY"/>
              </w:rPr>
              <w:t xml:space="preserve"> </w:t>
            </w:r>
            <w:proofErr w:type="spellStart"/>
            <w:r w:rsidR="001E51D2" w:rsidRPr="00413D56">
              <w:rPr>
                <w:rtl/>
                <w:lang w:bidi="ar-SY"/>
              </w:rPr>
              <w:t>بيرثوميو</w:t>
            </w:r>
            <w:proofErr w:type="spellEnd"/>
            <w:r w:rsidR="001E51D2" w:rsidRPr="00413D56">
              <w:rPr>
                <w:rtl/>
                <w:lang w:bidi="ar-SY"/>
              </w:rPr>
              <w:t xml:space="preserve"> (</w:t>
            </w:r>
            <w:r w:rsidR="00E21226" w:rsidRPr="00413D56">
              <w:rPr>
                <w:rFonts w:hint="cs"/>
                <w:rtl/>
                <w:lang w:bidi="ar-SY"/>
              </w:rPr>
              <w:t xml:space="preserve">شركة </w:t>
            </w:r>
            <w:r w:rsidR="001E51D2" w:rsidRPr="00413D56">
              <w:rPr>
                <w:rtl/>
                <w:lang w:bidi="ar-SY"/>
              </w:rPr>
              <w:t>نوكيا</w:t>
            </w:r>
            <w:r w:rsidR="008B7452" w:rsidRPr="00413D56">
              <w:rPr>
                <w:rtl/>
                <w:lang w:bidi="ar-SY"/>
              </w:rPr>
              <w:t>،</w:t>
            </w:r>
            <w:r w:rsidR="001E51D2" w:rsidRPr="00413D56">
              <w:rPr>
                <w:rtl/>
                <w:lang w:bidi="ar-SY"/>
              </w:rPr>
              <w:t xml:space="preserve"> فنلندا) رئيس</w:t>
            </w:r>
            <w:r w:rsidR="00E21226" w:rsidRPr="00413D56">
              <w:rPr>
                <w:rFonts w:hint="cs"/>
                <w:rtl/>
                <w:lang w:bidi="ar-SY"/>
              </w:rPr>
              <w:t>اً</w:t>
            </w:r>
            <w:r w:rsidR="001E51D2" w:rsidRPr="00413D56">
              <w:rPr>
                <w:rtl/>
                <w:lang w:bidi="ar-SY"/>
              </w:rPr>
              <w:t xml:space="preserve"> للجنة التوجيهية لورشة عمل ال</w:t>
            </w:r>
            <w:r w:rsidR="009651FE" w:rsidRPr="00413D56">
              <w:rPr>
                <w:rtl/>
                <w:lang w:bidi="ar-SY"/>
              </w:rPr>
              <w:t>اتحاد</w:t>
            </w:r>
            <w:r w:rsidR="001E51D2" w:rsidRPr="00413D56">
              <w:rPr>
                <w:rtl/>
                <w:lang w:bidi="ar-SY"/>
              </w:rPr>
              <w:t xml:space="preserve"> </w:t>
            </w:r>
            <w:r w:rsidR="00E21226" w:rsidRPr="00413D56">
              <w:rPr>
                <w:rtl/>
                <w:lang w:bidi="ar-SY"/>
              </w:rPr>
              <w:t>بشأن مشاركة دوائر</w:t>
            </w:r>
            <w:r w:rsidR="00E21226" w:rsidRPr="00413D56">
              <w:rPr>
                <w:rFonts w:hint="cs"/>
                <w:rtl/>
                <w:lang w:bidi="ar-SY"/>
              </w:rPr>
              <w:t xml:space="preserve"> الصناعة</w:t>
            </w:r>
            <w:r w:rsidR="001E51D2" w:rsidRPr="00413D56">
              <w:rPr>
                <w:rtl/>
                <w:lang w:bidi="ar-SY"/>
              </w:rPr>
              <w:t>. (</w:t>
            </w:r>
            <w:r w:rsidRPr="00413D56">
              <w:rPr>
                <w:rtl/>
                <w:lang w:bidi="ar-SY"/>
              </w:rPr>
              <w:t>المرجع</w:t>
            </w:r>
            <w:r w:rsidR="008526F6" w:rsidRPr="00413D56">
              <w:rPr>
                <w:rFonts w:hint="cs"/>
                <w:rtl/>
                <w:lang w:bidi="ar-SY"/>
              </w:rPr>
              <w:t>:</w:t>
            </w:r>
            <w:r w:rsidRPr="00413D56">
              <w:rPr>
                <w:rtl/>
                <w:lang w:bidi="ar-SY"/>
              </w:rPr>
              <w:t xml:space="preserve"> إجراء</w:t>
            </w:r>
            <w:r w:rsidRPr="00413D56">
              <w:rPr>
                <w:rFonts w:hint="cs"/>
                <w:rtl/>
                <w:lang w:bidi="ar-SY"/>
              </w:rPr>
              <w:t xml:space="preserve"> فرقة العمل</w:t>
            </w:r>
            <w:r w:rsidR="001E51D2" w:rsidRPr="00413D56">
              <w:rPr>
                <w:rtl/>
                <w:lang w:bidi="ar-SY"/>
              </w:rPr>
              <w:t xml:space="preserve"> </w:t>
            </w:r>
            <w:r w:rsidR="001E51D2" w:rsidRPr="00413D56">
              <w:rPr>
                <w:lang w:bidi="ar-SY"/>
              </w:rPr>
              <w:t>WP2-1</w:t>
            </w:r>
            <w:r w:rsidR="001E51D2" w:rsidRPr="00413D56">
              <w:rPr>
                <w:rtl/>
                <w:lang w:bidi="ar-SY"/>
              </w:rPr>
              <w:t>)</w:t>
            </w:r>
          </w:p>
        </w:tc>
      </w:tr>
      <w:tr w:rsidR="00CF4277" w:rsidRPr="00413D56" w14:paraId="2E1461D7" w14:textId="77777777" w:rsidTr="00BC3394">
        <w:tc>
          <w:tcPr>
            <w:tcW w:w="893" w:type="dxa"/>
          </w:tcPr>
          <w:p w14:paraId="18B19F62" w14:textId="4C26DA4D" w:rsidR="00CF4277" w:rsidRPr="00413D56" w:rsidRDefault="00CF4277" w:rsidP="00BC3394">
            <w:pPr>
              <w:rPr>
                <w:lang w:bidi="ar-SY"/>
              </w:rPr>
            </w:pPr>
            <w:r w:rsidRPr="00413D56">
              <w:rPr>
                <w:lang w:bidi="ar-SY"/>
              </w:rPr>
              <w:t>7.2.17</w:t>
            </w:r>
          </w:p>
        </w:tc>
        <w:tc>
          <w:tcPr>
            <w:tcW w:w="8746" w:type="dxa"/>
          </w:tcPr>
          <w:p w14:paraId="713C36EF" w14:textId="5460205B" w:rsidR="00CF4277" w:rsidRPr="00413D56" w:rsidRDefault="00E21226" w:rsidP="00BC3394">
            <w:pPr>
              <w:rPr>
                <w:rtl/>
                <w:lang w:bidi="ar-SY"/>
              </w:rPr>
            </w:pPr>
            <w:r w:rsidRPr="00413D56">
              <w:rPr>
                <w:rFonts w:hint="cs"/>
                <w:rtl/>
                <w:lang w:bidi="ar-SY"/>
              </w:rPr>
              <w:t>ووافق</w:t>
            </w:r>
            <w:r w:rsidR="00695572" w:rsidRPr="00413D56">
              <w:rPr>
                <w:rtl/>
                <w:lang w:bidi="ar-SY"/>
              </w:rPr>
              <w:t xml:space="preserve"> الفريق الاستشاري لتقييس الاتصالات </w:t>
            </w:r>
            <w:r w:rsidR="00695572" w:rsidRPr="00413D56">
              <w:rPr>
                <w:i/>
                <w:iCs/>
                <w:rtl/>
                <w:lang w:bidi="ar-SY"/>
              </w:rPr>
              <w:t>على النص الأساسي لتقرير تحليل بدائل إعادة هيكلة لجان دراسات قطاع تقييس الاتصالات</w:t>
            </w:r>
            <w:r w:rsidR="00695572" w:rsidRPr="00413D56">
              <w:rPr>
                <w:rtl/>
                <w:lang w:bidi="ar-SY"/>
              </w:rPr>
              <w:t xml:space="preserve"> (</w:t>
            </w:r>
            <w:r w:rsidRPr="00413D56">
              <w:rPr>
                <w:rFonts w:hint="cs"/>
                <w:rtl/>
                <w:lang w:bidi="ar-SY"/>
              </w:rPr>
              <w:t xml:space="preserve">الوثيقة </w:t>
            </w:r>
            <w:hyperlink r:id="rId96">
              <w:r w:rsidR="00695572" w:rsidRPr="00413D56">
                <w:rPr>
                  <w:rStyle w:val="Hyperlink"/>
                  <w:rFonts w:eastAsia="Malgun Gothic"/>
                </w:rPr>
                <w:t>TD214R1</w:t>
              </w:r>
            </w:hyperlink>
            <w:r w:rsidR="00695572" w:rsidRPr="00413D56">
              <w:rPr>
                <w:rtl/>
                <w:lang w:bidi="ar-SY"/>
              </w:rPr>
              <w:t>) (</w:t>
            </w:r>
            <w:r w:rsidR="00F40070" w:rsidRPr="00413D56">
              <w:rPr>
                <w:rtl/>
                <w:lang w:bidi="ar-SY"/>
              </w:rPr>
              <w:t>المرجع</w:t>
            </w:r>
            <w:r w:rsidR="008526F6" w:rsidRPr="00413D56">
              <w:rPr>
                <w:rFonts w:hint="cs"/>
                <w:rtl/>
                <w:lang w:bidi="ar-SY"/>
              </w:rPr>
              <w:t>:</w:t>
            </w:r>
            <w:r w:rsidR="00F40070" w:rsidRPr="00413D56">
              <w:rPr>
                <w:rtl/>
                <w:lang w:bidi="ar-SY"/>
              </w:rPr>
              <w:t xml:space="preserve"> إجراء</w:t>
            </w:r>
            <w:r w:rsidR="00F40070" w:rsidRPr="00413D56">
              <w:rPr>
                <w:rFonts w:hint="cs"/>
                <w:rtl/>
                <w:lang w:bidi="ar-SY"/>
              </w:rPr>
              <w:t xml:space="preserve"> </w:t>
            </w:r>
            <w:r w:rsidR="00F40070" w:rsidRPr="00413D56">
              <w:rPr>
                <w:rtl/>
                <w:lang w:bidi="ar-SY"/>
              </w:rPr>
              <w:t>فريق المقرِّر</w:t>
            </w:r>
            <w:r w:rsidR="00F40070" w:rsidRPr="00413D56">
              <w:rPr>
                <w:rFonts w:hint="cs"/>
                <w:rtl/>
                <w:lang w:bidi="ar-SY"/>
              </w:rPr>
              <w:t xml:space="preserve"> </w:t>
            </w:r>
            <w:r w:rsidR="00695572" w:rsidRPr="00413D56">
              <w:rPr>
                <w:lang w:bidi="ar-SY"/>
              </w:rPr>
              <w:t>RG-WPR-1</w:t>
            </w:r>
            <w:r w:rsidR="00695572" w:rsidRPr="00413D56">
              <w:rPr>
                <w:rtl/>
                <w:lang w:bidi="ar-SY"/>
              </w:rPr>
              <w:t>).</w:t>
            </w:r>
          </w:p>
        </w:tc>
      </w:tr>
      <w:tr w:rsidR="00CF4277" w:rsidRPr="00413D56" w14:paraId="33E524F1" w14:textId="77777777" w:rsidTr="00BC3394">
        <w:tc>
          <w:tcPr>
            <w:tcW w:w="893" w:type="dxa"/>
          </w:tcPr>
          <w:p w14:paraId="5EFA480D" w14:textId="32860EB7" w:rsidR="00CF4277" w:rsidRPr="00413D56" w:rsidRDefault="00CF4277" w:rsidP="00BC3394">
            <w:pPr>
              <w:rPr>
                <w:lang w:bidi="ar-SY"/>
              </w:rPr>
            </w:pPr>
            <w:r w:rsidRPr="00413D56">
              <w:rPr>
                <w:lang w:bidi="ar-SY"/>
              </w:rPr>
              <w:t>8.2.17</w:t>
            </w:r>
          </w:p>
        </w:tc>
        <w:tc>
          <w:tcPr>
            <w:tcW w:w="8746" w:type="dxa"/>
          </w:tcPr>
          <w:p w14:paraId="42AAF77C" w14:textId="668A39EB" w:rsidR="00CF4277" w:rsidRPr="00413D56" w:rsidRDefault="00E21226" w:rsidP="00BC3394">
            <w:pPr>
              <w:rPr>
                <w:rtl/>
                <w:lang w:bidi="ar-SY"/>
              </w:rPr>
            </w:pPr>
            <w:r w:rsidRPr="00413D56">
              <w:rPr>
                <w:rFonts w:hint="cs"/>
                <w:rtl/>
                <w:lang w:bidi="ar-SY"/>
              </w:rPr>
              <w:t>و</w:t>
            </w:r>
            <w:r w:rsidR="00695572" w:rsidRPr="00413D56">
              <w:rPr>
                <w:rtl/>
                <w:lang w:bidi="ar-SY"/>
              </w:rPr>
              <w:t xml:space="preserve">أحاط الفريق الاستشاري لتقييس الاتصالات علماً بالتقرير المتعلق بتنفيذ خطة العمل لتحليل بدائل </w:t>
            </w:r>
            <w:r w:rsidRPr="00413D56">
              <w:rPr>
                <w:rFonts w:hint="cs"/>
                <w:rtl/>
                <w:lang w:bidi="ar-SY"/>
              </w:rPr>
              <w:t xml:space="preserve">إعادة </w:t>
            </w:r>
            <w:r w:rsidR="00695572" w:rsidRPr="00413D56">
              <w:rPr>
                <w:rtl/>
                <w:lang w:bidi="ar-SY"/>
              </w:rPr>
              <w:t>هيكلة قطاع تقييس الاتصالات</w:t>
            </w:r>
            <w:r w:rsidRPr="00413D56">
              <w:rPr>
                <w:rFonts w:hint="cs"/>
                <w:rtl/>
                <w:lang w:bidi="ar-SY"/>
              </w:rPr>
              <w:t xml:space="preserve"> الوارد في الوثيقة</w:t>
            </w:r>
            <w:r w:rsidR="00695572" w:rsidRPr="00413D56">
              <w:rPr>
                <w:rtl/>
                <w:lang w:bidi="ar-SY"/>
              </w:rPr>
              <w:t xml:space="preserve"> </w:t>
            </w:r>
            <w:hyperlink r:id="rId97" w:history="1">
              <w:r w:rsidR="00695572" w:rsidRPr="00413D56">
                <w:rPr>
                  <w:rStyle w:val="Hyperlink"/>
                  <w:rFonts w:eastAsia="Malgun Gothic"/>
                </w:rPr>
                <w:t>TD234R1</w:t>
              </w:r>
            </w:hyperlink>
            <w:r w:rsidR="00695572" w:rsidRPr="00413D56">
              <w:rPr>
                <w:rtl/>
                <w:lang w:bidi="ar-SY"/>
              </w:rPr>
              <w:t>) (</w:t>
            </w:r>
            <w:r w:rsidR="00F40070" w:rsidRPr="00413D56">
              <w:rPr>
                <w:rtl/>
                <w:lang w:bidi="ar-SY"/>
              </w:rPr>
              <w:t>المرجع</w:t>
            </w:r>
            <w:r w:rsidR="008526F6" w:rsidRPr="00413D56">
              <w:rPr>
                <w:rFonts w:hint="cs"/>
                <w:rtl/>
                <w:lang w:bidi="ar-SY"/>
              </w:rPr>
              <w:t>:</w:t>
            </w:r>
            <w:r w:rsidR="00F40070" w:rsidRPr="00413D56">
              <w:rPr>
                <w:rtl/>
                <w:lang w:bidi="ar-SY"/>
              </w:rPr>
              <w:t xml:space="preserve"> إجراء</w:t>
            </w:r>
            <w:r w:rsidR="00F40070" w:rsidRPr="00413D56">
              <w:rPr>
                <w:rFonts w:hint="cs"/>
                <w:rtl/>
                <w:lang w:bidi="ar-SY"/>
              </w:rPr>
              <w:t xml:space="preserve"> </w:t>
            </w:r>
            <w:r w:rsidR="00F40070" w:rsidRPr="00413D56">
              <w:rPr>
                <w:rtl/>
                <w:lang w:bidi="ar-SY"/>
              </w:rPr>
              <w:t>فريق المقرِّر</w:t>
            </w:r>
            <w:r w:rsidR="00695572" w:rsidRPr="00413D56">
              <w:rPr>
                <w:rtl/>
                <w:lang w:bidi="ar-SY"/>
              </w:rPr>
              <w:t xml:space="preserve"> </w:t>
            </w:r>
            <w:r w:rsidR="00695572" w:rsidRPr="00413D56">
              <w:rPr>
                <w:lang w:bidi="ar-SY"/>
              </w:rPr>
              <w:t>RG-WPR-2</w:t>
            </w:r>
            <w:r w:rsidR="00695572" w:rsidRPr="00413D56">
              <w:rPr>
                <w:rtl/>
                <w:lang w:bidi="ar-SY"/>
              </w:rPr>
              <w:t>)</w:t>
            </w:r>
          </w:p>
        </w:tc>
      </w:tr>
      <w:tr w:rsidR="00CF4277" w:rsidRPr="00413D56" w14:paraId="32CCB7BA" w14:textId="77777777" w:rsidTr="00BC3394">
        <w:tc>
          <w:tcPr>
            <w:tcW w:w="893" w:type="dxa"/>
          </w:tcPr>
          <w:p w14:paraId="78C703AB" w14:textId="09454100" w:rsidR="00CF4277" w:rsidRPr="00413D56" w:rsidRDefault="00CF4277" w:rsidP="00BC3394">
            <w:pPr>
              <w:rPr>
                <w:lang w:bidi="ar-SY"/>
              </w:rPr>
            </w:pPr>
            <w:r w:rsidRPr="00413D56">
              <w:rPr>
                <w:lang w:bidi="ar-SY"/>
              </w:rPr>
              <w:t>9.2.17</w:t>
            </w:r>
          </w:p>
        </w:tc>
        <w:tc>
          <w:tcPr>
            <w:tcW w:w="8746" w:type="dxa"/>
          </w:tcPr>
          <w:p w14:paraId="05E4BA53" w14:textId="4BD5B25C" w:rsidR="00CF4277" w:rsidRPr="00413D56" w:rsidRDefault="00E21226" w:rsidP="00BC3394">
            <w:pPr>
              <w:rPr>
                <w:rtl/>
                <w:lang w:bidi="ar-SY"/>
              </w:rPr>
            </w:pPr>
            <w:r w:rsidRPr="00413D56">
              <w:rPr>
                <w:rFonts w:hint="cs"/>
                <w:rtl/>
                <w:lang w:bidi="ar-SY"/>
              </w:rPr>
              <w:t>و</w:t>
            </w:r>
            <w:r w:rsidR="00695572" w:rsidRPr="00413D56">
              <w:rPr>
                <w:rtl/>
                <w:lang w:bidi="ar-SY"/>
              </w:rPr>
              <w:t>أحاط الفريق الاستشاري لت</w:t>
            </w:r>
            <w:r w:rsidR="009651FE" w:rsidRPr="00413D56">
              <w:rPr>
                <w:rtl/>
                <w:lang w:bidi="ar-SY"/>
              </w:rPr>
              <w:t>قييس الاتصالات</w:t>
            </w:r>
            <w:r w:rsidR="00695572" w:rsidRPr="00413D56">
              <w:rPr>
                <w:rtl/>
                <w:lang w:bidi="ar-SY"/>
              </w:rPr>
              <w:t xml:space="preserve"> علماً بالمصفوفة المحد</w:t>
            </w:r>
            <w:r w:rsidR="00925CD9">
              <w:rPr>
                <w:rFonts w:hint="cs"/>
                <w:rtl/>
                <w:lang w:bidi="ar-SY"/>
              </w:rPr>
              <w:t>ّ</w:t>
            </w:r>
            <w:r w:rsidR="00695572" w:rsidRPr="00413D56">
              <w:rPr>
                <w:rtl/>
                <w:lang w:bidi="ar-SY"/>
              </w:rPr>
              <w:t>ثة لمجالات العمل عبر لجان دراسات قطاع تقييس الاتصالات. (</w:t>
            </w:r>
            <w:r w:rsidRPr="00413D56">
              <w:rPr>
                <w:rFonts w:hint="cs"/>
                <w:rtl/>
                <w:lang w:bidi="ar-SY"/>
              </w:rPr>
              <w:t xml:space="preserve">الوثيقة </w:t>
            </w:r>
            <w:hyperlink r:id="rId98" w:history="1">
              <w:r w:rsidR="00695572" w:rsidRPr="00413D56">
                <w:rPr>
                  <w:rStyle w:val="Hyperlink"/>
                  <w:rFonts w:eastAsia="Malgun Gothic"/>
                </w:rPr>
                <w:t>TD</w:t>
              </w:r>
              <w:r w:rsidR="00695572" w:rsidRPr="00413D56">
                <w:rPr>
                  <w:rStyle w:val="Hyperlink"/>
                </w:rPr>
                <w:t>277</w:t>
              </w:r>
            </w:hyperlink>
            <w:r w:rsidR="00695572" w:rsidRPr="00413D56">
              <w:rPr>
                <w:rtl/>
                <w:lang w:bidi="ar-SY"/>
              </w:rPr>
              <w:t>) (</w:t>
            </w:r>
            <w:r w:rsidR="00F40070" w:rsidRPr="00413D56">
              <w:rPr>
                <w:rtl/>
                <w:lang w:bidi="ar-SY"/>
              </w:rPr>
              <w:t>المرجع</w:t>
            </w:r>
            <w:r w:rsidR="008526F6" w:rsidRPr="00413D56">
              <w:rPr>
                <w:rFonts w:hint="cs"/>
                <w:rtl/>
                <w:lang w:bidi="ar-SY"/>
              </w:rPr>
              <w:t>:</w:t>
            </w:r>
            <w:r w:rsidR="00F40070" w:rsidRPr="00413D56">
              <w:rPr>
                <w:rtl/>
                <w:lang w:bidi="ar-SY"/>
              </w:rPr>
              <w:t xml:space="preserve"> إجراء</w:t>
            </w:r>
            <w:r w:rsidR="00F40070" w:rsidRPr="00413D56">
              <w:rPr>
                <w:rFonts w:hint="cs"/>
                <w:rtl/>
                <w:lang w:bidi="ar-SY"/>
              </w:rPr>
              <w:t xml:space="preserve"> </w:t>
            </w:r>
            <w:r w:rsidR="00F40070" w:rsidRPr="00413D56">
              <w:rPr>
                <w:rtl/>
                <w:lang w:bidi="ar-SY"/>
              </w:rPr>
              <w:t>فريق المقرِّر</w:t>
            </w:r>
            <w:r w:rsidR="00695572" w:rsidRPr="00413D56">
              <w:rPr>
                <w:rtl/>
                <w:lang w:bidi="ar-SY"/>
              </w:rPr>
              <w:t xml:space="preserve"> </w:t>
            </w:r>
            <w:r w:rsidR="00695572" w:rsidRPr="00413D56">
              <w:rPr>
                <w:lang w:bidi="ar-SY"/>
              </w:rPr>
              <w:t>RG-WPR-3</w:t>
            </w:r>
            <w:r w:rsidR="00695572" w:rsidRPr="00413D56">
              <w:rPr>
                <w:rtl/>
                <w:lang w:bidi="ar-SY"/>
              </w:rPr>
              <w:t>)</w:t>
            </w:r>
          </w:p>
        </w:tc>
      </w:tr>
      <w:tr w:rsidR="00CF4277" w:rsidRPr="00E762CB" w14:paraId="5E1E557F" w14:textId="77777777" w:rsidTr="00BC3394">
        <w:tc>
          <w:tcPr>
            <w:tcW w:w="893" w:type="dxa"/>
          </w:tcPr>
          <w:p w14:paraId="72B12F89" w14:textId="3677C357" w:rsidR="00CF4277" w:rsidRPr="00E762CB" w:rsidRDefault="00CF4277" w:rsidP="00BC3394">
            <w:pPr>
              <w:rPr>
                <w:lang w:bidi="ar-SY"/>
              </w:rPr>
            </w:pPr>
            <w:r w:rsidRPr="00E762CB">
              <w:rPr>
                <w:lang w:bidi="ar-SY"/>
              </w:rPr>
              <w:t>10.2.17</w:t>
            </w:r>
          </w:p>
        </w:tc>
        <w:tc>
          <w:tcPr>
            <w:tcW w:w="8746" w:type="dxa"/>
          </w:tcPr>
          <w:p w14:paraId="12799A3A" w14:textId="1573057A" w:rsidR="00CF4277" w:rsidRPr="00E762CB" w:rsidRDefault="00E21226" w:rsidP="00BC3394">
            <w:pPr>
              <w:rPr>
                <w:rtl/>
                <w:lang w:bidi="ar-SY"/>
              </w:rPr>
            </w:pPr>
            <w:r w:rsidRPr="00E762CB">
              <w:rPr>
                <w:rFonts w:hint="cs"/>
                <w:rtl/>
                <w:lang w:bidi="ar-SY"/>
              </w:rPr>
              <w:t>ووافق</w:t>
            </w:r>
            <w:r w:rsidR="00695572" w:rsidRPr="00E762CB">
              <w:rPr>
                <w:rtl/>
                <w:lang w:bidi="ar-SY"/>
              </w:rPr>
              <w:t xml:space="preserve"> الفريق الاستشاري لت</w:t>
            </w:r>
            <w:r w:rsidR="009651FE" w:rsidRPr="00E762CB">
              <w:rPr>
                <w:rtl/>
                <w:lang w:bidi="ar-SY"/>
              </w:rPr>
              <w:t>قييس الاتصالات</w:t>
            </w:r>
            <w:r w:rsidR="00695572" w:rsidRPr="00E762CB">
              <w:rPr>
                <w:rtl/>
                <w:lang w:bidi="ar-SY"/>
              </w:rPr>
              <w:t xml:space="preserve"> على خطة الأنشطة المؤقتة - </w:t>
            </w:r>
            <w:r w:rsidR="00DE6829" w:rsidRPr="00E762CB">
              <w:rPr>
                <w:rFonts w:hint="cs"/>
                <w:rtl/>
                <w:lang w:bidi="ar-SY"/>
              </w:rPr>
              <w:t xml:space="preserve">الفقرة </w:t>
            </w:r>
            <w:r w:rsidR="00695572" w:rsidRPr="00E762CB">
              <w:rPr>
                <w:lang w:bidi="ar-SY"/>
              </w:rPr>
              <w:t>7</w:t>
            </w:r>
            <w:r w:rsidR="00695572" w:rsidRPr="00E762CB">
              <w:rPr>
                <w:rtl/>
                <w:lang w:bidi="ar-EG"/>
              </w:rPr>
              <w:t xml:space="preserve"> </w:t>
            </w:r>
            <w:r w:rsidR="00695572" w:rsidRPr="00E762CB">
              <w:rPr>
                <w:rtl/>
                <w:lang w:bidi="ar-SY"/>
              </w:rPr>
              <w:t>من تقرير فرقة العمل</w:t>
            </w:r>
            <w:r w:rsidR="001C34E9" w:rsidRPr="00E762CB">
              <w:rPr>
                <w:rFonts w:hint="cs"/>
                <w:rtl/>
                <w:lang w:bidi="ar-SY"/>
              </w:rPr>
              <w:t> </w:t>
            </w:r>
            <w:r w:rsidRPr="00E762CB">
              <w:rPr>
                <w:lang w:bidi="ar-SY"/>
              </w:rPr>
              <w:t>2</w:t>
            </w:r>
            <w:r w:rsidRPr="00E762CB">
              <w:rPr>
                <w:rFonts w:hint="cs"/>
                <w:rtl/>
                <w:lang w:bidi="ar-EG"/>
              </w:rPr>
              <w:t>، الوثيقة</w:t>
            </w:r>
            <w:r w:rsidR="000E7F35" w:rsidRPr="00E762CB">
              <w:rPr>
                <w:rFonts w:hint="cs"/>
                <w:rtl/>
                <w:lang w:bidi="ar-SY"/>
              </w:rPr>
              <w:t> </w:t>
            </w:r>
            <w:r w:rsidR="00695572" w:rsidRPr="00E762CB">
              <w:rPr>
                <w:lang w:bidi="ar-SY"/>
              </w:rPr>
              <w:t>TD180R2</w:t>
            </w:r>
            <w:r w:rsidR="00695572" w:rsidRPr="00E762CB">
              <w:rPr>
                <w:rtl/>
                <w:lang w:bidi="ar-SY"/>
              </w:rPr>
              <w:t>. (</w:t>
            </w:r>
            <w:r w:rsidR="00F40070" w:rsidRPr="00E762CB">
              <w:rPr>
                <w:rtl/>
                <w:lang w:bidi="ar-SY"/>
              </w:rPr>
              <w:t>المرجع</w:t>
            </w:r>
            <w:r w:rsidR="008526F6" w:rsidRPr="00E762CB">
              <w:rPr>
                <w:rFonts w:hint="cs"/>
                <w:rtl/>
                <w:lang w:bidi="ar-SY"/>
              </w:rPr>
              <w:t>:</w:t>
            </w:r>
            <w:r w:rsidR="00F40070" w:rsidRPr="00E762CB">
              <w:rPr>
                <w:rtl/>
                <w:lang w:bidi="ar-SY"/>
              </w:rPr>
              <w:t xml:space="preserve"> إجراء</w:t>
            </w:r>
            <w:r w:rsidR="00F40070" w:rsidRPr="00E762CB">
              <w:rPr>
                <w:rFonts w:hint="cs"/>
                <w:rtl/>
                <w:lang w:bidi="ar-SY"/>
              </w:rPr>
              <w:t xml:space="preserve"> فرقة العمل</w:t>
            </w:r>
            <w:r w:rsidR="00695572" w:rsidRPr="00E762CB">
              <w:rPr>
                <w:rtl/>
                <w:lang w:bidi="ar-SY"/>
              </w:rPr>
              <w:t xml:space="preserve"> </w:t>
            </w:r>
            <w:r w:rsidR="00695572" w:rsidRPr="00E762CB">
              <w:rPr>
                <w:lang w:bidi="ar-SY"/>
              </w:rPr>
              <w:t>WP2-2</w:t>
            </w:r>
            <w:r w:rsidR="00695572" w:rsidRPr="00E762CB">
              <w:rPr>
                <w:rtl/>
                <w:lang w:bidi="ar-SY"/>
              </w:rPr>
              <w:t>)</w:t>
            </w:r>
          </w:p>
        </w:tc>
      </w:tr>
      <w:tr w:rsidR="00CF4277" w:rsidRPr="00413D56" w14:paraId="1799E980" w14:textId="77777777" w:rsidTr="00BC3394">
        <w:tc>
          <w:tcPr>
            <w:tcW w:w="893" w:type="dxa"/>
          </w:tcPr>
          <w:p w14:paraId="4CC2CC57" w14:textId="361FD45D" w:rsidR="00CF4277" w:rsidRPr="00413D56" w:rsidRDefault="00CF4277" w:rsidP="00BC3394">
            <w:pPr>
              <w:rPr>
                <w:lang w:bidi="ar-SY"/>
              </w:rPr>
            </w:pPr>
            <w:r w:rsidRPr="00413D56">
              <w:rPr>
                <w:lang w:bidi="ar-SY"/>
              </w:rPr>
              <w:t>11.2.17</w:t>
            </w:r>
          </w:p>
        </w:tc>
        <w:tc>
          <w:tcPr>
            <w:tcW w:w="8746" w:type="dxa"/>
          </w:tcPr>
          <w:p w14:paraId="68261253" w14:textId="411DB82B" w:rsidR="00CF4277" w:rsidRPr="00F05C4F" w:rsidRDefault="00E21226" w:rsidP="00BC3394">
            <w:pPr>
              <w:rPr>
                <w:spacing w:val="-4"/>
                <w:rtl/>
                <w:lang w:bidi="ar-SY"/>
              </w:rPr>
            </w:pPr>
            <w:r w:rsidRPr="00F05C4F">
              <w:rPr>
                <w:rFonts w:hint="cs"/>
                <w:spacing w:val="-4"/>
                <w:rtl/>
                <w:lang w:bidi="ar-SY"/>
              </w:rPr>
              <w:t>و</w:t>
            </w:r>
            <w:r w:rsidR="00695572" w:rsidRPr="00F05C4F">
              <w:rPr>
                <w:spacing w:val="-4"/>
                <w:rtl/>
                <w:lang w:bidi="ar-SY"/>
              </w:rPr>
              <w:t>وافق الفريق الاستشاري لتقييس الاتصالات على إرسال بيان اتصال بشأن آلية الحضانة إلى جميع لجان دراسات</w:t>
            </w:r>
            <w:r w:rsidR="000E7F35" w:rsidRPr="00F05C4F">
              <w:rPr>
                <w:rFonts w:hint="cs"/>
                <w:spacing w:val="-4"/>
                <w:rtl/>
                <w:lang w:bidi="ar-SY"/>
              </w:rPr>
              <w:t> </w:t>
            </w:r>
            <w:r w:rsidR="00695572" w:rsidRPr="00F05C4F">
              <w:rPr>
                <w:spacing w:val="-4"/>
                <w:rtl/>
                <w:lang w:bidi="ar-SY"/>
              </w:rPr>
              <w:t>قطاع تقييس الاتصالات. (</w:t>
            </w:r>
            <w:r w:rsidRPr="00F05C4F">
              <w:rPr>
                <w:rFonts w:hint="cs"/>
                <w:spacing w:val="-4"/>
                <w:rtl/>
                <w:lang w:bidi="ar-SY"/>
              </w:rPr>
              <w:t xml:space="preserve">بيان الاتصال/الوثيقة </w:t>
            </w:r>
            <w:hyperlink r:id="rId99" w:history="1">
              <w:r w:rsidR="00695572" w:rsidRPr="00F05C4F">
                <w:rPr>
                  <w:rStyle w:val="Hyperlink"/>
                  <w:spacing w:val="-4"/>
                </w:rPr>
                <w:t>TSAG-LS16</w:t>
              </w:r>
            </w:hyperlink>
            <w:r w:rsidR="00753ED6" w:rsidRPr="00F05C4F">
              <w:rPr>
                <w:spacing w:val="-4"/>
              </w:rPr>
              <w:t>/</w:t>
            </w:r>
            <w:hyperlink r:id="rId100" w:history="1">
              <w:r w:rsidR="00695572" w:rsidRPr="00F05C4F">
                <w:rPr>
                  <w:rStyle w:val="Hyperlink"/>
                  <w:rFonts w:eastAsia="Malgun Gothic"/>
                  <w:spacing w:val="-4"/>
                </w:rPr>
                <w:t>TD290R1</w:t>
              </w:r>
            </w:hyperlink>
            <w:r w:rsidR="00695572" w:rsidRPr="00F05C4F">
              <w:rPr>
                <w:spacing w:val="-4"/>
                <w:rtl/>
                <w:lang w:bidi="ar-SY"/>
              </w:rPr>
              <w:t>) (</w:t>
            </w:r>
            <w:r w:rsidR="00F40070" w:rsidRPr="00F05C4F">
              <w:rPr>
                <w:spacing w:val="-4"/>
                <w:rtl/>
                <w:lang w:bidi="ar-SY"/>
              </w:rPr>
              <w:t>المرجع</w:t>
            </w:r>
            <w:r w:rsidR="008526F6" w:rsidRPr="00F05C4F">
              <w:rPr>
                <w:rFonts w:hint="cs"/>
                <w:spacing w:val="-4"/>
                <w:rtl/>
                <w:lang w:bidi="ar-SY"/>
              </w:rPr>
              <w:t>:</w:t>
            </w:r>
            <w:r w:rsidR="00F40070" w:rsidRPr="00F05C4F">
              <w:rPr>
                <w:spacing w:val="-4"/>
                <w:rtl/>
                <w:lang w:bidi="ar-SY"/>
              </w:rPr>
              <w:t xml:space="preserve"> إجراء</w:t>
            </w:r>
            <w:r w:rsidR="00F40070" w:rsidRPr="00F05C4F">
              <w:rPr>
                <w:rFonts w:hint="cs"/>
                <w:spacing w:val="-4"/>
                <w:rtl/>
                <w:lang w:bidi="ar-SY"/>
              </w:rPr>
              <w:t xml:space="preserve"> </w:t>
            </w:r>
            <w:r w:rsidR="00F40070" w:rsidRPr="00F05C4F">
              <w:rPr>
                <w:spacing w:val="-4"/>
                <w:rtl/>
                <w:lang w:bidi="ar-SY"/>
              </w:rPr>
              <w:t>فريق المقرِّر</w:t>
            </w:r>
            <w:r w:rsidR="000E7F35" w:rsidRPr="00F05C4F">
              <w:rPr>
                <w:rFonts w:hint="cs"/>
                <w:spacing w:val="-4"/>
                <w:rtl/>
                <w:lang w:bidi="ar-SY"/>
              </w:rPr>
              <w:t> </w:t>
            </w:r>
            <w:r w:rsidR="00695572" w:rsidRPr="00F05C4F">
              <w:rPr>
                <w:spacing w:val="-4"/>
                <w:lang w:bidi="ar-SY"/>
              </w:rPr>
              <w:t>RG</w:t>
            </w:r>
            <w:r w:rsidRPr="00F05C4F">
              <w:rPr>
                <w:spacing w:val="-4"/>
                <w:lang w:bidi="ar-SY"/>
              </w:rPr>
              <w:noBreakHyphen/>
            </w:r>
            <w:r w:rsidR="00695572" w:rsidRPr="00F05C4F">
              <w:rPr>
                <w:spacing w:val="-4"/>
                <w:lang w:bidi="ar-SY"/>
              </w:rPr>
              <w:t>IEM</w:t>
            </w:r>
            <w:r w:rsidRPr="00F05C4F">
              <w:rPr>
                <w:spacing w:val="-4"/>
                <w:lang w:bidi="ar-SY"/>
              </w:rPr>
              <w:noBreakHyphen/>
            </w:r>
            <w:r w:rsidR="00695572" w:rsidRPr="00F05C4F">
              <w:rPr>
                <w:spacing w:val="-4"/>
                <w:lang w:bidi="ar-SY"/>
              </w:rPr>
              <w:t>3</w:t>
            </w:r>
            <w:r w:rsidR="00695572" w:rsidRPr="00F05C4F">
              <w:rPr>
                <w:spacing w:val="-4"/>
                <w:rtl/>
                <w:lang w:bidi="ar-SY"/>
              </w:rPr>
              <w:t>)</w:t>
            </w:r>
          </w:p>
        </w:tc>
      </w:tr>
      <w:tr w:rsidR="00CF4277" w:rsidRPr="00413D56" w14:paraId="4EB4B9C1" w14:textId="77777777" w:rsidTr="00BC3394">
        <w:tc>
          <w:tcPr>
            <w:tcW w:w="893" w:type="dxa"/>
          </w:tcPr>
          <w:p w14:paraId="069F83D5" w14:textId="21656A62" w:rsidR="00CF4277" w:rsidRPr="00413D56" w:rsidRDefault="00CF4277" w:rsidP="00BC3394">
            <w:pPr>
              <w:rPr>
                <w:lang w:bidi="ar-SY"/>
              </w:rPr>
            </w:pPr>
            <w:r w:rsidRPr="00413D56">
              <w:rPr>
                <w:lang w:bidi="ar-SY"/>
              </w:rPr>
              <w:t>12.2.17</w:t>
            </w:r>
          </w:p>
        </w:tc>
        <w:tc>
          <w:tcPr>
            <w:tcW w:w="8746" w:type="dxa"/>
          </w:tcPr>
          <w:p w14:paraId="30913BED" w14:textId="4F74FB8E" w:rsidR="00CF4277" w:rsidRPr="001322EF" w:rsidRDefault="00E21226" w:rsidP="00BC3394">
            <w:pPr>
              <w:rPr>
                <w:rtl/>
                <w:lang w:bidi="ar-SY"/>
              </w:rPr>
            </w:pPr>
            <w:r w:rsidRPr="001322EF">
              <w:rPr>
                <w:rFonts w:hint="cs"/>
                <w:rtl/>
                <w:lang w:bidi="ar-SY"/>
              </w:rPr>
              <w:t>و</w:t>
            </w:r>
            <w:r w:rsidR="00695572" w:rsidRPr="001322EF">
              <w:rPr>
                <w:rtl/>
                <w:lang w:bidi="ar-SY"/>
              </w:rPr>
              <w:t xml:space="preserve">وافق الفريق الاستشاري لتقييس الاتصالات على إرسال بيان اتصال بشأن حالة تنفيذ خطة العمل لتحليل بدائل </w:t>
            </w:r>
            <w:r w:rsidRPr="001322EF">
              <w:rPr>
                <w:rFonts w:hint="cs"/>
                <w:rtl/>
                <w:lang w:bidi="ar-SY"/>
              </w:rPr>
              <w:t xml:space="preserve">إعادة </w:t>
            </w:r>
            <w:r w:rsidR="00695572" w:rsidRPr="001322EF">
              <w:rPr>
                <w:rtl/>
                <w:lang w:bidi="ar-SY"/>
              </w:rPr>
              <w:t>هيكل</w:t>
            </w:r>
            <w:r w:rsidRPr="001322EF">
              <w:rPr>
                <w:rFonts w:hint="cs"/>
                <w:rtl/>
                <w:lang w:bidi="ar-SY"/>
              </w:rPr>
              <w:t xml:space="preserve">ة </w:t>
            </w:r>
            <w:r w:rsidR="00695572" w:rsidRPr="001322EF">
              <w:rPr>
                <w:rtl/>
                <w:lang w:bidi="ar-SY"/>
              </w:rPr>
              <w:t>قطاع تقييس الاتصالات إلى جميع لجان دراسات قطاع تقييس الاتصالات. (</w:t>
            </w:r>
            <w:r w:rsidRPr="001322EF">
              <w:rPr>
                <w:rFonts w:hint="cs"/>
                <w:rtl/>
                <w:lang w:bidi="ar-SY"/>
              </w:rPr>
              <w:t xml:space="preserve">بيان الاتصال/الوثيقة </w:t>
            </w:r>
            <w:hyperlink r:id="rId101" w:history="1">
              <w:r w:rsidR="00695572" w:rsidRPr="001322EF">
                <w:rPr>
                  <w:rStyle w:val="Hyperlink"/>
                </w:rPr>
                <w:t>TSAG-LS18</w:t>
              </w:r>
            </w:hyperlink>
            <w:r w:rsidR="00753ED6" w:rsidRPr="001322EF">
              <w:t>/</w:t>
            </w:r>
            <w:hyperlink r:id="rId102" w:history="1">
              <w:r w:rsidR="00695572" w:rsidRPr="001322EF">
                <w:rPr>
                  <w:rStyle w:val="Hyperlink"/>
                </w:rPr>
                <w:t>TD292R1</w:t>
              </w:r>
            </w:hyperlink>
            <w:r w:rsidR="00695572" w:rsidRPr="001322EF">
              <w:rPr>
                <w:rtl/>
                <w:lang w:bidi="ar-SY"/>
              </w:rPr>
              <w:t>) (</w:t>
            </w:r>
            <w:r w:rsidR="00F40070" w:rsidRPr="001322EF">
              <w:rPr>
                <w:rtl/>
                <w:lang w:bidi="ar-SY"/>
              </w:rPr>
              <w:t>المرجع</w:t>
            </w:r>
            <w:r w:rsidR="008526F6" w:rsidRPr="001322EF">
              <w:rPr>
                <w:rFonts w:hint="cs"/>
                <w:rtl/>
                <w:lang w:bidi="ar-SY"/>
              </w:rPr>
              <w:t>:</w:t>
            </w:r>
            <w:r w:rsidR="00F40070" w:rsidRPr="001322EF">
              <w:rPr>
                <w:rtl/>
                <w:lang w:bidi="ar-SY"/>
              </w:rPr>
              <w:t xml:space="preserve"> إجراء</w:t>
            </w:r>
            <w:r w:rsidR="00F40070" w:rsidRPr="001322EF">
              <w:rPr>
                <w:rFonts w:hint="cs"/>
                <w:rtl/>
                <w:lang w:bidi="ar-SY"/>
              </w:rPr>
              <w:t xml:space="preserve"> </w:t>
            </w:r>
            <w:r w:rsidR="00F40070" w:rsidRPr="001322EF">
              <w:rPr>
                <w:rtl/>
                <w:lang w:bidi="ar-SY"/>
              </w:rPr>
              <w:t>فريق المقرِّر</w:t>
            </w:r>
            <w:r w:rsidR="00695572" w:rsidRPr="001322EF">
              <w:rPr>
                <w:rtl/>
                <w:lang w:bidi="ar-SY"/>
              </w:rPr>
              <w:t xml:space="preserve"> </w:t>
            </w:r>
            <w:r w:rsidR="00695572" w:rsidRPr="001322EF">
              <w:rPr>
                <w:lang w:bidi="ar-SY"/>
              </w:rPr>
              <w:t>RG-WPR-4</w:t>
            </w:r>
            <w:r w:rsidR="00695572" w:rsidRPr="001322EF">
              <w:rPr>
                <w:rtl/>
                <w:lang w:bidi="ar-SY"/>
              </w:rPr>
              <w:t>)</w:t>
            </w:r>
          </w:p>
        </w:tc>
      </w:tr>
      <w:tr w:rsidR="00CF4277" w:rsidRPr="00413D56" w14:paraId="1692A4E5" w14:textId="77777777" w:rsidTr="00BC3394">
        <w:tc>
          <w:tcPr>
            <w:tcW w:w="893" w:type="dxa"/>
          </w:tcPr>
          <w:p w14:paraId="098F7B88" w14:textId="0C793B63" w:rsidR="00CF4277" w:rsidRPr="00413D56" w:rsidRDefault="00CF4277" w:rsidP="00BC3394">
            <w:pPr>
              <w:rPr>
                <w:lang w:bidi="ar-SY"/>
              </w:rPr>
            </w:pPr>
            <w:r w:rsidRPr="00413D56">
              <w:rPr>
                <w:lang w:bidi="ar-SY"/>
              </w:rPr>
              <w:t>13.2.17</w:t>
            </w:r>
          </w:p>
        </w:tc>
        <w:tc>
          <w:tcPr>
            <w:tcW w:w="8746" w:type="dxa"/>
          </w:tcPr>
          <w:p w14:paraId="6082D783" w14:textId="5F59DDC0" w:rsidR="00CF4277" w:rsidRPr="00413D56" w:rsidRDefault="00695572" w:rsidP="00BC3394">
            <w:pPr>
              <w:rPr>
                <w:rtl/>
                <w:lang w:bidi="ar-SY"/>
              </w:rPr>
            </w:pPr>
            <w:r w:rsidRPr="00413D56">
              <w:rPr>
                <w:rtl/>
                <w:lang w:bidi="ar-SY"/>
              </w:rPr>
              <w:t>ووافق الفريق الاستشاري لت</w:t>
            </w:r>
            <w:r w:rsidR="009651FE" w:rsidRPr="00413D56">
              <w:rPr>
                <w:rtl/>
                <w:lang w:bidi="ar-SY"/>
              </w:rPr>
              <w:t>قييس الاتصالات</w:t>
            </w:r>
            <w:r w:rsidRPr="00413D56">
              <w:rPr>
                <w:rtl/>
                <w:lang w:bidi="ar-SY"/>
              </w:rPr>
              <w:t xml:space="preserve"> على </w:t>
            </w:r>
            <w:r w:rsidR="00E21226" w:rsidRPr="00413D56">
              <w:rPr>
                <w:rFonts w:hint="cs"/>
                <w:rtl/>
                <w:lang w:bidi="ar-SY"/>
              </w:rPr>
              <w:t>أن يطلب من</w:t>
            </w:r>
            <w:r w:rsidRPr="00413D56">
              <w:rPr>
                <w:rtl/>
                <w:lang w:bidi="ar-SY"/>
              </w:rPr>
              <w:t xml:space="preserve"> مكتب تقييس الاتصالات</w:t>
            </w:r>
            <w:r w:rsidR="00EE6038">
              <w:rPr>
                <w:rFonts w:hint="cs"/>
                <w:rtl/>
                <w:lang w:bidi="ar-SY"/>
              </w:rPr>
              <w:t xml:space="preserve"> أن يُدرج</w:t>
            </w:r>
            <w:r w:rsidRPr="00413D56">
              <w:rPr>
                <w:rtl/>
                <w:lang w:bidi="ar-SY"/>
              </w:rPr>
              <w:t>، حسب</w:t>
            </w:r>
            <w:r w:rsidR="000E7F35">
              <w:rPr>
                <w:rFonts w:hint="cs"/>
                <w:rtl/>
                <w:lang w:bidi="ar-SY"/>
              </w:rPr>
              <w:t> </w:t>
            </w:r>
            <w:r w:rsidRPr="00413D56">
              <w:rPr>
                <w:rtl/>
                <w:lang w:bidi="ar-SY"/>
              </w:rPr>
              <w:t>الاقتضاء</w:t>
            </w:r>
            <w:r w:rsidR="008B7452" w:rsidRPr="00413D56">
              <w:rPr>
                <w:rtl/>
                <w:lang w:bidi="ar-SY"/>
              </w:rPr>
              <w:t>،</w:t>
            </w:r>
            <w:r w:rsidRPr="00413D56">
              <w:rPr>
                <w:rtl/>
                <w:lang w:bidi="ar-SY"/>
              </w:rPr>
              <w:t xml:space="preserve"> المعلومات الواردة في</w:t>
            </w:r>
            <w:r w:rsidR="00E21226" w:rsidRPr="00413D56">
              <w:rPr>
                <w:rFonts w:hint="cs"/>
                <w:rtl/>
                <w:lang w:bidi="ar-SY"/>
              </w:rPr>
              <w:t xml:space="preserve"> المساهمة</w:t>
            </w:r>
            <w:r w:rsidRPr="00413D56">
              <w:rPr>
                <w:rtl/>
                <w:lang w:bidi="ar-SY"/>
              </w:rPr>
              <w:t xml:space="preserve"> </w:t>
            </w:r>
            <w:hyperlink r:id="rId103" w:history="1">
              <w:r w:rsidRPr="00413D56">
                <w:rPr>
                  <w:rStyle w:val="Hyperlink"/>
                </w:rPr>
                <w:t>C022</w:t>
              </w:r>
            </w:hyperlink>
            <w:r w:rsidR="00E21226" w:rsidRPr="00413D56">
              <w:rPr>
                <w:rFonts w:hint="cs"/>
                <w:rtl/>
              </w:rPr>
              <w:t xml:space="preserve"> </w:t>
            </w:r>
            <w:r w:rsidRPr="00413D56">
              <w:rPr>
                <w:rtl/>
                <w:lang w:bidi="ar-SY"/>
              </w:rPr>
              <w:t xml:space="preserve">في رسالة جماعية للإعلان عن الاجتماع التالي للفريق الاستشاري لتقييس الاتصالات أو في </w:t>
            </w:r>
            <w:r w:rsidR="00E21226" w:rsidRPr="00413D56">
              <w:rPr>
                <w:rFonts w:hint="cs"/>
                <w:rtl/>
                <w:lang w:bidi="ar-SY"/>
              </w:rPr>
              <w:t>رسالة معممة منفصلة ل</w:t>
            </w:r>
            <w:r w:rsidRPr="00413D56">
              <w:rPr>
                <w:rtl/>
                <w:lang w:bidi="ar-SY"/>
              </w:rPr>
              <w:t>مكتب تقييس الاتصالات. (</w:t>
            </w:r>
            <w:r w:rsidR="00F40070" w:rsidRPr="00413D56">
              <w:rPr>
                <w:rtl/>
                <w:lang w:bidi="ar-SY"/>
              </w:rPr>
              <w:t>المرجع</w:t>
            </w:r>
            <w:r w:rsidR="008526F6" w:rsidRPr="00413D56">
              <w:rPr>
                <w:rFonts w:hint="cs"/>
                <w:rtl/>
                <w:lang w:bidi="ar-SY"/>
              </w:rPr>
              <w:t>:</w:t>
            </w:r>
            <w:r w:rsidR="00F40070" w:rsidRPr="00413D56">
              <w:rPr>
                <w:rtl/>
                <w:lang w:bidi="ar-SY"/>
              </w:rPr>
              <w:t xml:space="preserve"> إجراء</w:t>
            </w:r>
            <w:r w:rsidR="00F40070" w:rsidRPr="00413D56">
              <w:rPr>
                <w:rFonts w:hint="cs"/>
                <w:rtl/>
                <w:lang w:bidi="ar-SY"/>
              </w:rPr>
              <w:t xml:space="preserve"> </w:t>
            </w:r>
            <w:r w:rsidR="00F40070" w:rsidRPr="00413D56">
              <w:rPr>
                <w:rtl/>
                <w:lang w:bidi="ar-SY"/>
              </w:rPr>
              <w:t>فريق المقرِّر</w:t>
            </w:r>
            <w:r w:rsidR="000E7F35">
              <w:rPr>
                <w:rFonts w:hint="cs"/>
                <w:rtl/>
              </w:rPr>
              <w:t> </w:t>
            </w:r>
            <w:r w:rsidRPr="00413D56">
              <w:rPr>
                <w:lang w:bidi="ar-SY"/>
              </w:rPr>
              <w:t>RG</w:t>
            </w:r>
            <w:r w:rsidR="00EE6038">
              <w:rPr>
                <w:lang w:bidi="ar-SY"/>
              </w:rPr>
              <w:noBreakHyphen/>
            </w:r>
            <w:r w:rsidRPr="00413D56">
              <w:rPr>
                <w:lang w:bidi="ar-SY"/>
              </w:rPr>
              <w:t>IEM</w:t>
            </w:r>
            <w:r w:rsidR="00EE6038">
              <w:rPr>
                <w:lang w:bidi="ar-SY"/>
              </w:rPr>
              <w:noBreakHyphen/>
            </w:r>
            <w:r w:rsidRPr="00413D56">
              <w:rPr>
                <w:lang w:bidi="ar-SY"/>
              </w:rPr>
              <w:t>4</w:t>
            </w:r>
            <w:r w:rsidRPr="00413D56">
              <w:rPr>
                <w:rtl/>
                <w:lang w:bidi="ar-SY"/>
              </w:rPr>
              <w:t>)</w:t>
            </w:r>
          </w:p>
        </w:tc>
      </w:tr>
    </w:tbl>
    <w:p w14:paraId="5B12DAE4" w14:textId="3C7B8124" w:rsidR="00CF4277" w:rsidRPr="00413D56" w:rsidRDefault="00CF4277" w:rsidP="000E7F35">
      <w:pPr>
        <w:pStyle w:val="Heading1"/>
        <w:spacing w:after="120"/>
        <w:rPr>
          <w:rtl/>
          <w:lang w:bidi="ar-SY"/>
        </w:rPr>
      </w:pPr>
      <w:bookmarkStart w:id="36" w:name="_Toc140648205"/>
      <w:r w:rsidRPr="00413D56">
        <w:rPr>
          <w:lang w:bidi="ar-SY"/>
        </w:rPr>
        <w:t>18</w:t>
      </w:r>
      <w:r w:rsidRPr="00413D56">
        <w:rPr>
          <w:rtl/>
          <w:lang w:bidi="ar-SY"/>
        </w:rPr>
        <w:tab/>
      </w:r>
      <w:r w:rsidR="00263429" w:rsidRPr="00413D56">
        <w:rPr>
          <w:rtl/>
          <w:lang w:bidi="ar-SY"/>
        </w:rPr>
        <w:t xml:space="preserve">الكبلات البحرية </w:t>
      </w:r>
      <w:r w:rsidR="00263429" w:rsidRPr="00413D56">
        <w:rPr>
          <w:lang w:bidi="ar-SY"/>
        </w:rPr>
        <w:t>SMART</w:t>
      </w:r>
      <w:bookmarkEnd w:id="36"/>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8746"/>
      </w:tblGrid>
      <w:tr w:rsidR="00CF4277" w:rsidRPr="00413D56" w14:paraId="5E311772" w14:textId="77777777" w:rsidTr="00BC3394">
        <w:tc>
          <w:tcPr>
            <w:tcW w:w="893" w:type="dxa"/>
          </w:tcPr>
          <w:p w14:paraId="56A48CCB" w14:textId="5C66A777" w:rsidR="00CF4277" w:rsidRPr="00413D56" w:rsidRDefault="00CF4277" w:rsidP="00BC3394">
            <w:pPr>
              <w:rPr>
                <w:lang w:bidi="ar-SY"/>
              </w:rPr>
            </w:pPr>
            <w:r w:rsidRPr="00413D56">
              <w:rPr>
                <w:lang w:bidi="ar-SY"/>
              </w:rPr>
              <w:t>1.18</w:t>
            </w:r>
          </w:p>
        </w:tc>
        <w:tc>
          <w:tcPr>
            <w:tcW w:w="8746" w:type="dxa"/>
          </w:tcPr>
          <w:p w14:paraId="01BA2BDB" w14:textId="33D3118B" w:rsidR="00CF4277" w:rsidRPr="00413D56" w:rsidRDefault="006A3DFF" w:rsidP="005E52C0">
            <w:pPr>
              <w:rPr>
                <w:rtl/>
                <w:lang w:bidi="ar-SY"/>
              </w:rPr>
            </w:pPr>
            <w:r w:rsidRPr="00413D56">
              <w:rPr>
                <w:rFonts w:hint="cs"/>
                <w:rtl/>
                <w:lang w:bidi="ar-SY"/>
              </w:rPr>
              <w:t xml:space="preserve">عرض </w:t>
            </w:r>
            <w:r w:rsidR="005E52C0" w:rsidRPr="00413D56">
              <w:rPr>
                <w:rtl/>
                <w:lang w:bidi="ar-SY"/>
              </w:rPr>
              <w:t xml:space="preserve">رئيس </w:t>
            </w:r>
            <w:r w:rsidRPr="00413D56">
              <w:rPr>
                <w:rtl/>
                <w:lang w:bidi="ar-SY"/>
              </w:rPr>
              <w:t xml:space="preserve">فريق المهام المشترك للاتحاد والمنظمة العالمية للأرصاد الجوية واللجنة الأوقيانوغرافية الحكومية الدولية التابعة لليونسكو والمعني </w:t>
            </w:r>
            <w:r w:rsidR="00EE6038">
              <w:rPr>
                <w:rFonts w:hint="cs"/>
                <w:rtl/>
                <w:lang w:bidi="ar-SY"/>
              </w:rPr>
              <w:t>ب</w:t>
            </w:r>
            <w:r w:rsidRPr="00413D56">
              <w:rPr>
                <w:rtl/>
                <w:lang w:bidi="ar-SY"/>
              </w:rPr>
              <w:t xml:space="preserve">الكبلات البحرية </w:t>
            </w:r>
            <w:r w:rsidRPr="00413D56">
              <w:rPr>
                <w:lang w:bidi="ar-SY"/>
              </w:rPr>
              <w:t>SMART</w:t>
            </w:r>
            <w:r w:rsidR="008B7452" w:rsidRPr="00413D56">
              <w:rPr>
                <w:rtl/>
                <w:lang w:bidi="ar-SY"/>
              </w:rPr>
              <w:t>،</w:t>
            </w:r>
            <w:r w:rsidR="005E52C0" w:rsidRPr="00413D56">
              <w:rPr>
                <w:rtl/>
                <w:lang w:bidi="ar-SY"/>
              </w:rPr>
              <w:t xml:space="preserve"> السيد بروس</w:t>
            </w:r>
            <w:r w:rsidRPr="00413D56">
              <w:rPr>
                <w:rFonts w:hint="cs"/>
                <w:rtl/>
                <w:lang w:bidi="ar-SY"/>
              </w:rPr>
              <w:t xml:space="preserve"> م.</w:t>
            </w:r>
            <w:r w:rsidR="005E52C0" w:rsidRPr="00413D56">
              <w:rPr>
                <w:rtl/>
                <w:lang w:bidi="ar-SY"/>
              </w:rPr>
              <w:t xml:space="preserve"> هاو (جامعة هاواي</w:t>
            </w:r>
            <w:r w:rsidR="008B7452" w:rsidRPr="00413D56">
              <w:rPr>
                <w:rtl/>
                <w:lang w:bidi="ar-SY"/>
              </w:rPr>
              <w:t>،</w:t>
            </w:r>
            <w:r w:rsidR="005E52C0" w:rsidRPr="00413D56">
              <w:rPr>
                <w:rtl/>
                <w:lang w:bidi="ar-SY"/>
              </w:rPr>
              <w:t xml:space="preserve"> الولايات المتحدة الأمريكية)</w:t>
            </w:r>
            <w:r w:rsidR="008B7452" w:rsidRPr="00413D56">
              <w:rPr>
                <w:rtl/>
                <w:lang w:bidi="ar-SY"/>
              </w:rPr>
              <w:t>،</w:t>
            </w:r>
            <w:r w:rsidR="005E52C0" w:rsidRPr="00413D56">
              <w:rPr>
                <w:rtl/>
                <w:lang w:bidi="ar-SY"/>
              </w:rPr>
              <w:t xml:space="preserve"> </w:t>
            </w:r>
            <w:r w:rsidRPr="00413D56">
              <w:rPr>
                <w:rFonts w:hint="cs"/>
                <w:rtl/>
                <w:lang w:bidi="ar-SY"/>
              </w:rPr>
              <w:t>الوثيقة</w:t>
            </w:r>
            <w:r w:rsidR="005E52C0" w:rsidRPr="00413D56">
              <w:rPr>
                <w:rtl/>
                <w:lang w:bidi="ar-SY"/>
              </w:rPr>
              <w:t xml:space="preserve"> </w:t>
            </w:r>
            <w:hyperlink r:id="rId104" w:history="1">
              <w:r w:rsidR="005E52C0" w:rsidRPr="00413D56">
                <w:rPr>
                  <w:rStyle w:val="Hyperlink"/>
                </w:rPr>
                <w:t>TD272R1</w:t>
              </w:r>
            </w:hyperlink>
            <w:r w:rsidRPr="00413D56">
              <w:rPr>
                <w:rFonts w:hint="cs"/>
                <w:rtl/>
              </w:rPr>
              <w:t xml:space="preserve"> </w:t>
            </w:r>
            <w:r w:rsidRPr="00413D56">
              <w:rPr>
                <w:rFonts w:hint="cs"/>
                <w:rtl/>
                <w:lang w:bidi="ar-SY"/>
              </w:rPr>
              <w:t xml:space="preserve">مع </w:t>
            </w:r>
            <w:r w:rsidR="005E52C0" w:rsidRPr="00413D56">
              <w:rPr>
                <w:rtl/>
                <w:lang w:bidi="ar-SY"/>
              </w:rPr>
              <w:t xml:space="preserve">بيان اتصال من </w:t>
            </w:r>
            <w:r w:rsidRPr="00413D56">
              <w:rPr>
                <w:rFonts w:hint="cs"/>
                <w:rtl/>
                <w:lang w:bidi="ar-SY"/>
              </w:rPr>
              <w:t>فريق المهام هذا</w:t>
            </w:r>
            <w:r w:rsidR="008B7452" w:rsidRPr="00413D56">
              <w:rPr>
                <w:rtl/>
                <w:lang w:bidi="ar-SY"/>
              </w:rPr>
              <w:t>،</w:t>
            </w:r>
            <w:r w:rsidR="005E52C0" w:rsidRPr="00413D56">
              <w:rPr>
                <w:rtl/>
                <w:lang w:bidi="ar-SY"/>
              </w:rPr>
              <w:t xml:space="preserve"> </w:t>
            </w:r>
            <w:r w:rsidRPr="00413D56">
              <w:rPr>
                <w:rFonts w:hint="cs"/>
                <w:rtl/>
                <w:lang w:bidi="ar-SY"/>
              </w:rPr>
              <w:t>مسلطاً</w:t>
            </w:r>
            <w:r w:rsidR="005E52C0" w:rsidRPr="00413D56">
              <w:rPr>
                <w:rtl/>
                <w:lang w:bidi="ar-SY"/>
              </w:rPr>
              <w:t xml:space="preserve"> الضوء على أنشطة </w:t>
            </w:r>
            <w:r w:rsidR="00EE6038">
              <w:rPr>
                <w:rFonts w:hint="cs"/>
                <w:rtl/>
                <w:lang w:bidi="ar-SY"/>
              </w:rPr>
              <w:t>فريق المهام</w:t>
            </w:r>
            <w:r w:rsidR="005E52C0" w:rsidRPr="00413D56">
              <w:rPr>
                <w:rtl/>
                <w:lang w:bidi="ar-SY"/>
              </w:rPr>
              <w:t xml:space="preserve"> المشترك المعني بال</w:t>
            </w:r>
            <w:r w:rsidRPr="00413D56">
              <w:rPr>
                <w:rtl/>
                <w:lang w:bidi="ar-SY"/>
              </w:rPr>
              <w:t>كبلات</w:t>
            </w:r>
            <w:r w:rsidR="005E52C0" w:rsidRPr="00413D56">
              <w:rPr>
                <w:rtl/>
                <w:lang w:bidi="ar-SY"/>
              </w:rPr>
              <w:t xml:space="preserve"> </w:t>
            </w:r>
            <w:r w:rsidRPr="00413D56">
              <w:rPr>
                <w:rFonts w:hint="cs"/>
                <w:rtl/>
                <w:lang w:bidi="ar-SY"/>
              </w:rPr>
              <w:t xml:space="preserve">البحرية </w:t>
            </w:r>
            <w:r w:rsidRPr="00413D56">
              <w:rPr>
                <w:lang w:val="en-CA" w:bidi="ar-SY"/>
              </w:rPr>
              <w:t>SMART</w:t>
            </w:r>
            <w:r w:rsidR="005E52C0" w:rsidRPr="00413D56">
              <w:rPr>
                <w:rtl/>
                <w:lang w:bidi="ar-SY"/>
              </w:rPr>
              <w:t xml:space="preserve"> - </w:t>
            </w:r>
            <w:r w:rsidRPr="00413D56">
              <w:rPr>
                <w:rFonts w:hint="cs"/>
                <w:rtl/>
                <w:lang w:bidi="ar-SY"/>
              </w:rPr>
              <w:t>ال</w:t>
            </w:r>
            <w:r w:rsidR="005E52C0" w:rsidRPr="00413D56">
              <w:rPr>
                <w:rtl/>
                <w:lang w:bidi="ar-SY"/>
              </w:rPr>
              <w:t xml:space="preserve">مراقبة </w:t>
            </w:r>
            <w:r w:rsidRPr="00413D56">
              <w:rPr>
                <w:rtl/>
                <w:lang w:bidi="ar-SY"/>
              </w:rPr>
              <w:t>العلمية والاتصالات الموثوقة</w:t>
            </w:r>
            <w:r w:rsidR="005E52C0" w:rsidRPr="00413D56">
              <w:rPr>
                <w:rtl/>
                <w:lang w:bidi="ar-SY"/>
              </w:rPr>
              <w:t>.</w:t>
            </w:r>
          </w:p>
        </w:tc>
      </w:tr>
      <w:tr w:rsidR="00CF4277" w:rsidRPr="00413D56" w14:paraId="0A12CE03" w14:textId="77777777" w:rsidTr="00BC3394">
        <w:tc>
          <w:tcPr>
            <w:tcW w:w="893" w:type="dxa"/>
          </w:tcPr>
          <w:p w14:paraId="1C5D54AC" w14:textId="522AC5E3" w:rsidR="00CF4277" w:rsidRPr="00413D56" w:rsidRDefault="00CF4277" w:rsidP="00BC3394">
            <w:pPr>
              <w:rPr>
                <w:rtl/>
                <w:lang w:bidi="ar-SY"/>
              </w:rPr>
            </w:pPr>
            <w:r w:rsidRPr="00413D56">
              <w:rPr>
                <w:lang w:bidi="ar-SY"/>
              </w:rPr>
              <w:t>2.18</w:t>
            </w:r>
          </w:p>
        </w:tc>
        <w:tc>
          <w:tcPr>
            <w:tcW w:w="8746" w:type="dxa"/>
          </w:tcPr>
          <w:p w14:paraId="43861650" w14:textId="3D1C1E9C" w:rsidR="00CF4277" w:rsidRPr="00AC3AA1" w:rsidRDefault="005E52C0" w:rsidP="00BC3394">
            <w:pPr>
              <w:rPr>
                <w:rtl/>
                <w:lang w:bidi="ar-SY"/>
              </w:rPr>
            </w:pPr>
            <w:r w:rsidRPr="00AC3AA1">
              <w:rPr>
                <w:rtl/>
                <w:lang w:bidi="ar-SY"/>
              </w:rPr>
              <w:t xml:space="preserve">وأحاط الاجتماع علماً </w:t>
            </w:r>
            <w:r w:rsidR="006A3DFF" w:rsidRPr="00AC3AA1">
              <w:rPr>
                <w:rFonts w:hint="cs"/>
                <w:rtl/>
                <w:lang w:bidi="ar-SY"/>
              </w:rPr>
              <w:t>بالوثيقة</w:t>
            </w:r>
            <w:r w:rsidRPr="00AC3AA1">
              <w:rPr>
                <w:rtl/>
                <w:lang w:bidi="ar-SY"/>
              </w:rPr>
              <w:t xml:space="preserve"> </w:t>
            </w:r>
            <w:r w:rsidRPr="00AC3AA1">
              <w:rPr>
                <w:lang w:bidi="ar-SY"/>
              </w:rPr>
              <w:t>TD272R1</w:t>
            </w:r>
            <w:r w:rsidRPr="00AC3AA1">
              <w:rPr>
                <w:rtl/>
                <w:lang w:bidi="ar-SY"/>
              </w:rPr>
              <w:t xml:space="preserve"> ووافق على تقاسم المواد مع جميع </w:t>
            </w:r>
            <w:r w:rsidR="006A3DFF" w:rsidRPr="00AC3AA1">
              <w:rPr>
                <w:rtl/>
                <w:lang w:bidi="ar-SY"/>
              </w:rPr>
              <w:t>لجان دراسات قطاع</w:t>
            </w:r>
            <w:r w:rsidRPr="00AC3AA1">
              <w:rPr>
                <w:rtl/>
                <w:lang w:bidi="ar-SY"/>
              </w:rPr>
              <w:t xml:space="preserve"> تقييس الاتصالات (</w:t>
            </w:r>
            <w:r w:rsidR="006A3DFF" w:rsidRPr="00AC3AA1">
              <w:rPr>
                <w:rFonts w:hint="cs"/>
                <w:rtl/>
                <w:lang w:bidi="ar-SY"/>
              </w:rPr>
              <w:t xml:space="preserve">بيان الاتصال/الوثيقة </w:t>
            </w:r>
            <w:hyperlink r:id="rId105" w:history="1">
              <w:r w:rsidRPr="00AC3AA1">
                <w:rPr>
                  <w:rStyle w:val="Hyperlink"/>
                  <w:rFonts w:eastAsia="SimSun"/>
                  <w:bCs/>
                </w:rPr>
                <w:t>TSAG-LS14R1</w:t>
              </w:r>
            </w:hyperlink>
            <w:r w:rsidR="00753ED6" w:rsidRPr="00AC3AA1">
              <w:t>/</w:t>
            </w:r>
            <w:hyperlink r:id="rId106" w:history="1">
              <w:r w:rsidRPr="00AC3AA1">
                <w:rPr>
                  <w:rStyle w:val="Hyperlink"/>
                  <w:bCs/>
                </w:rPr>
                <w:t>TD287</w:t>
              </w:r>
            </w:hyperlink>
            <w:r w:rsidRPr="00AC3AA1">
              <w:rPr>
                <w:rtl/>
                <w:lang w:bidi="ar-SY"/>
              </w:rPr>
              <w:t>).</w:t>
            </w:r>
          </w:p>
        </w:tc>
      </w:tr>
    </w:tbl>
    <w:p w14:paraId="7DD255CB" w14:textId="5FC58673" w:rsidR="00CF4277" w:rsidRPr="00413D56" w:rsidRDefault="00CF4277" w:rsidP="000E7F35">
      <w:pPr>
        <w:pStyle w:val="Heading1"/>
        <w:spacing w:after="120"/>
        <w:rPr>
          <w:rtl/>
          <w:lang w:bidi="ar-SY"/>
        </w:rPr>
      </w:pPr>
      <w:bookmarkStart w:id="37" w:name="_Toc140648206"/>
      <w:r w:rsidRPr="00413D56">
        <w:rPr>
          <w:lang w:bidi="ar-SY"/>
        </w:rPr>
        <w:lastRenderedPageBreak/>
        <w:t>19</w:t>
      </w:r>
      <w:r w:rsidRPr="00413D56">
        <w:rPr>
          <w:rtl/>
          <w:lang w:bidi="ar-SY"/>
        </w:rPr>
        <w:tab/>
      </w:r>
      <w:r w:rsidR="005E52C0" w:rsidRPr="00413D56">
        <w:rPr>
          <w:rtl/>
          <w:lang w:bidi="ar-SY"/>
        </w:rPr>
        <w:t xml:space="preserve">جدول اجتماعات قطاع تقييس الاتصالات بما في ذلك </w:t>
      </w:r>
      <w:r w:rsidR="006A3DFF" w:rsidRPr="00413D56">
        <w:rPr>
          <w:rFonts w:hint="cs"/>
          <w:rtl/>
          <w:lang w:bidi="ar-SY"/>
        </w:rPr>
        <w:t>موعد</w:t>
      </w:r>
      <w:r w:rsidR="005E52C0" w:rsidRPr="00413D56">
        <w:rPr>
          <w:rtl/>
          <w:lang w:bidi="ar-SY"/>
        </w:rPr>
        <w:t xml:space="preserve"> الاجتماع المقبل للفريق الاستشاري لتقييس الاتصالات</w:t>
      </w:r>
      <w:bookmarkEnd w:id="3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8856"/>
      </w:tblGrid>
      <w:tr w:rsidR="00D47302" w:rsidRPr="00413D56" w14:paraId="4A87EC71" w14:textId="77777777" w:rsidTr="00BC3394">
        <w:tc>
          <w:tcPr>
            <w:tcW w:w="893" w:type="dxa"/>
          </w:tcPr>
          <w:p w14:paraId="7A549FEB" w14:textId="7EEF2FC5" w:rsidR="00D47302" w:rsidRPr="00413D56" w:rsidRDefault="00D47302" w:rsidP="00BC3394">
            <w:pPr>
              <w:rPr>
                <w:lang w:bidi="ar-SY"/>
              </w:rPr>
            </w:pPr>
            <w:r w:rsidRPr="00413D56">
              <w:rPr>
                <w:lang w:bidi="ar-SY"/>
              </w:rPr>
              <w:t>1.19</w:t>
            </w:r>
          </w:p>
        </w:tc>
        <w:tc>
          <w:tcPr>
            <w:tcW w:w="8746" w:type="dxa"/>
          </w:tcPr>
          <w:p w14:paraId="1B87F9D4" w14:textId="200290E7" w:rsidR="00D47302" w:rsidRPr="00413D56" w:rsidRDefault="005E52C0" w:rsidP="00BC3394">
            <w:pPr>
              <w:rPr>
                <w:rtl/>
                <w:lang w:bidi="ar-SY"/>
              </w:rPr>
            </w:pPr>
            <w:r w:rsidRPr="00413D56">
              <w:rPr>
                <w:rtl/>
                <w:lang w:bidi="ar-SY"/>
              </w:rPr>
              <w:t>أحاط الفريق الاستشاري لت</w:t>
            </w:r>
            <w:r w:rsidR="009651FE" w:rsidRPr="00413D56">
              <w:rPr>
                <w:rtl/>
                <w:lang w:bidi="ar-SY"/>
              </w:rPr>
              <w:t>قييس الاتصالات</w:t>
            </w:r>
            <w:r w:rsidRPr="00413D56">
              <w:rPr>
                <w:rtl/>
                <w:lang w:bidi="ar-SY"/>
              </w:rPr>
              <w:t xml:space="preserve"> علماً </w:t>
            </w:r>
            <w:r w:rsidR="006A3DFF" w:rsidRPr="00413D56">
              <w:rPr>
                <w:rFonts w:hint="cs"/>
                <w:rtl/>
                <w:lang w:bidi="ar-SY"/>
              </w:rPr>
              <w:t>بالوثيقة</w:t>
            </w:r>
            <w:r w:rsidRPr="00413D56">
              <w:rPr>
                <w:rtl/>
                <w:lang w:bidi="ar-SY"/>
              </w:rPr>
              <w:t xml:space="preserve"> </w:t>
            </w:r>
            <w:hyperlink r:id="rId107" w:history="1">
              <w:r w:rsidR="00D610B0" w:rsidRPr="00413D56">
                <w:rPr>
                  <w:rStyle w:val="Hyperlink"/>
                  <w:bCs/>
                </w:rPr>
                <w:t>TD194R1</w:t>
              </w:r>
            </w:hyperlink>
            <w:r w:rsidRPr="00413D56">
              <w:rPr>
                <w:rtl/>
                <w:lang w:bidi="ar-SY"/>
              </w:rPr>
              <w:t xml:space="preserve">، </w:t>
            </w:r>
            <w:r w:rsidR="006A3DFF" w:rsidRPr="00413D56">
              <w:rPr>
                <w:rFonts w:hint="cs"/>
                <w:rtl/>
                <w:lang w:bidi="ar-SY"/>
              </w:rPr>
              <w:t xml:space="preserve">التي تشمل </w:t>
            </w:r>
            <w:r w:rsidRPr="00413D56">
              <w:rPr>
                <w:rtl/>
                <w:lang w:bidi="ar-SY"/>
              </w:rPr>
              <w:t xml:space="preserve">الجدول الزمني لاجتماعات قطاع تقييس الاتصالات في عامي </w:t>
            </w:r>
            <w:r w:rsidR="00D610B0" w:rsidRPr="00413D56">
              <w:rPr>
                <w:lang w:bidi="ar-SY"/>
              </w:rPr>
              <w:t>2023</w:t>
            </w:r>
            <w:r w:rsidRPr="00413D56">
              <w:rPr>
                <w:rtl/>
                <w:lang w:bidi="ar-SY"/>
              </w:rPr>
              <w:t xml:space="preserve"> </w:t>
            </w:r>
            <w:r w:rsidR="00D610B0" w:rsidRPr="00413D56">
              <w:rPr>
                <w:rtl/>
                <w:lang w:bidi="ar-SY"/>
              </w:rPr>
              <w:t>و</w:t>
            </w:r>
            <w:r w:rsidR="00D610B0" w:rsidRPr="00413D56">
              <w:rPr>
                <w:lang w:bidi="ar-SY"/>
              </w:rPr>
              <w:t>2024</w:t>
            </w:r>
            <w:r w:rsidRPr="00413D56">
              <w:rPr>
                <w:rtl/>
                <w:lang w:bidi="ar-SY"/>
              </w:rPr>
              <w:t>.</w:t>
            </w:r>
          </w:p>
        </w:tc>
      </w:tr>
      <w:tr w:rsidR="00D47302" w:rsidRPr="00413D56" w14:paraId="750CEC38" w14:textId="77777777" w:rsidTr="00BC3394">
        <w:tc>
          <w:tcPr>
            <w:tcW w:w="893" w:type="dxa"/>
          </w:tcPr>
          <w:p w14:paraId="5B868E41" w14:textId="6DE4962D" w:rsidR="00D47302" w:rsidRPr="00413D56" w:rsidRDefault="00D47302" w:rsidP="00BC3394">
            <w:pPr>
              <w:rPr>
                <w:rtl/>
                <w:lang w:bidi="ar-SY"/>
              </w:rPr>
            </w:pPr>
            <w:r w:rsidRPr="00413D56">
              <w:rPr>
                <w:lang w:bidi="ar-SY"/>
              </w:rPr>
              <w:t>2.19</w:t>
            </w:r>
          </w:p>
        </w:tc>
        <w:tc>
          <w:tcPr>
            <w:tcW w:w="8746" w:type="dxa"/>
          </w:tcPr>
          <w:p w14:paraId="54F97A37" w14:textId="615E6CC3" w:rsidR="00D47302" w:rsidRPr="00413D56" w:rsidRDefault="006A3DFF" w:rsidP="00ED4544">
            <w:pPr>
              <w:spacing w:after="120"/>
              <w:rPr>
                <w:rtl/>
                <w:lang w:bidi="ar-SY"/>
              </w:rPr>
            </w:pPr>
            <w:r w:rsidRPr="00413D56">
              <w:rPr>
                <w:rFonts w:hint="cs"/>
                <w:rtl/>
                <w:lang w:bidi="ar-SY"/>
              </w:rPr>
              <w:t>و</w:t>
            </w:r>
            <w:r w:rsidR="00367066" w:rsidRPr="00413D56">
              <w:rPr>
                <w:rtl/>
                <w:lang w:bidi="ar-SY"/>
              </w:rPr>
              <w:t>أحاط الفريق الاستشاري لت</w:t>
            </w:r>
            <w:r w:rsidR="009651FE" w:rsidRPr="00413D56">
              <w:rPr>
                <w:rtl/>
                <w:lang w:bidi="ar-SY"/>
              </w:rPr>
              <w:t>قييس الاتصالات</w:t>
            </w:r>
            <w:r w:rsidR="00367066" w:rsidRPr="00413D56">
              <w:rPr>
                <w:rtl/>
                <w:lang w:bidi="ar-SY"/>
              </w:rPr>
              <w:t xml:space="preserve"> علماً ب</w:t>
            </w:r>
            <w:r w:rsidRPr="00413D56">
              <w:rPr>
                <w:rFonts w:hint="cs"/>
                <w:rtl/>
                <w:lang w:bidi="ar-SY"/>
              </w:rPr>
              <w:t>ال</w:t>
            </w:r>
            <w:r w:rsidR="00367066" w:rsidRPr="00413D56">
              <w:rPr>
                <w:rtl/>
                <w:lang w:bidi="ar-SY"/>
              </w:rPr>
              <w:t xml:space="preserve">خطط </w:t>
            </w:r>
            <w:r w:rsidRPr="00413D56">
              <w:rPr>
                <w:rFonts w:hint="cs"/>
                <w:rtl/>
                <w:lang w:bidi="ar-SY"/>
              </w:rPr>
              <w:t>الخاصة ب</w:t>
            </w:r>
            <w:r w:rsidR="00367066" w:rsidRPr="00413D56">
              <w:rPr>
                <w:rtl/>
                <w:lang w:bidi="ar-SY"/>
              </w:rPr>
              <w:t xml:space="preserve">الاجتماعين الثالث والرابع للفريق الاستشاري لتقييس الاتصالات </w:t>
            </w:r>
            <w:r w:rsidRPr="00413D56">
              <w:rPr>
                <w:rFonts w:hint="cs"/>
                <w:rtl/>
                <w:lang w:bidi="ar-SY"/>
              </w:rPr>
              <w:t>والاجتماعين</w:t>
            </w:r>
            <w:r w:rsidR="00367066" w:rsidRPr="00413D56">
              <w:rPr>
                <w:rtl/>
                <w:lang w:bidi="ar-SY"/>
              </w:rPr>
              <w:t xml:space="preserve"> </w:t>
            </w:r>
            <w:proofErr w:type="spellStart"/>
            <w:r w:rsidR="00367066" w:rsidRPr="00413D56">
              <w:rPr>
                <w:rtl/>
                <w:lang w:bidi="ar-SY"/>
              </w:rPr>
              <w:t>ال</w:t>
            </w:r>
            <w:r w:rsidR="008751EB">
              <w:rPr>
                <w:rFonts w:hint="cs"/>
                <w:rtl/>
                <w:lang w:bidi="ar-SY"/>
              </w:rPr>
              <w:t>أ</w:t>
            </w:r>
            <w:r w:rsidR="00367066" w:rsidRPr="00413D56">
              <w:rPr>
                <w:rtl/>
                <w:lang w:bidi="ar-SY"/>
              </w:rPr>
              <w:t>ق</w:t>
            </w:r>
            <w:r w:rsidR="00EE6038">
              <w:rPr>
                <w:rFonts w:hint="cs"/>
                <w:rtl/>
                <w:lang w:bidi="ar-SY"/>
              </w:rPr>
              <w:t>ا</w:t>
            </w:r>
            <w:r w:rsidR="00367066" w:rsidRPr="00413D56">
              <w:rPr>
                <w:rtl/>
                <w:lang w:bidi="ar-SY"/>
              </w:rPr>
              <w:t>ليمي</w:t>
            </w:r>
            <w:r w:rsidRPr="00413D56">
              <w:rPr>
                <w:rFonts w:hint="cs"/>
                <w:rtl/>
                <w:lang w:bidi="ar-SY"/>
              </w:rPr>
              <w:t>ين</w:t>
            </w:r>
            <w:proofErr w:type="spellEnd"/>
            <w:r w:rsidR="00367066" w:rsidRPr="00413D56">
              <w:rPr>
                <w:rtl/>
                <w:lang w:bidi="ar-SY"/>
              </w:rPr>
              <w:t xml:space="preserve"> الأول والثاني في فترة الدراسة </w:t>
            </w:r>
            <w:r w:rsidR="00367066" w:rsidRPr="00413D56">
              <w:rPr>
                <w:lang w:bidi="ar-SY"/>
              </w:rPr>
              <w:t>2022</w:t>
            </w:r>
            <w:r w:rsidR="00367066" w:rsidRPr="00413D56">
              <w:rPr>
                <w:rtl/>
                <w:lang w:bidi="ar-SY"/>
              </w:rPr>
              <w:t>-</w:t>
            </w:r>
            <w:r w:rsidR="00367066" w:rsidRPr="00413D56">
              <w:rPr>
                <w:lang w:bidi="ar-SY"/>
              </w:rPr>
              <w:t>2024</w:t>
            </w:r>
            <w:r w:rsidR="008B7452" w:rsidRPr="00413D56">
              <w:rPr>
                <w:rtl/>
                <w:lang w:bidi="ar-SY"/>
              </w:rPr>
              <w:t>،</w:t>
            </w:r>
            <w:r w:rsidR="00367066" w:rsidRPr="00413D56">
              <w:rPr>
                <w:rtl/>
                <w:lang w:bidi="ar-SY"/>
              </w:rPr>
              <w:t xml:space="preserve"> والتي تم </w:t>
            </w:r>
            <w:r w:rsidRPr="00413D56">
              <w:rPr>
                <w:rFonts w:hint="cs"/>
                <w:rtl/>
                <w:lang w:bidi="ar-SY"/>
              </w:rPr>
              <w:t>اقتراحها</w:t>
            </w:r>
            <w:r w:rsidR="00367066" w:rsidRPr="00413D56">
              <w:rPr>
                <w:rtl/>
                <w:lang w:bidi="ar-SY"/>
              </w:rPr>
              <w:t xml:space="preserve"> على النحو التالي</w:t>
            </w:r>
            <w:r w:rsidR="008526F6" w:rsidRPr="00413D56">
              <w:rPr>
                <w:rtl/>
                <w:lang w:bidi="ar-SY"/>
              </w:rPr>
              <w:t>:</w:t>
            </w:r>
            <w:r w:rsidR="00D47302" w:rsidRPr="00413D56">
              <w:rPr>
                <w:rtl/>
                <w:lang w:bidi="ar-SY"/>
              </w:rPr>
              <w:t xml:space="preserve"> </w:t>
            </w:r>
          </w:p>
          <w:tbl>
            <w:tblPr>
              <w:tblStyle w:val="TableGrid"/>
              <w:bidiVisual/>
              <w:tblW w:w="86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0"/>
              <w:gridCol w:w="5410"/>
            </w:tblGrid>
            <w:tr w:rsidR="00246AA7" w:rsidRPr="00413D56" w14:paraId="5E4E7B83" w14:textId="77777777" w:rsidTr="00ED4544">
              <w:trPr>
                <w:tblHeader/>
              </w:trPr>
              <w:tc>
                <w:tcPr>
                  <w:tcW w:w="3200" w:type="dxa"/>
                  <w:tcBorders>
                    <w:top w:val="single" w:sz="12" w:space="0" w:color="auto"/>
                    <w:bottom w:val="single" w:sz="12" w:space="0" w:color="auto"/>
                  </w:tcBorders>
                  <w:shd w:val="clear" w:color="auto" w:fill="auto"/>
                </w:tcPr>
                <w:p w14:paraId="07E62DAB" w14:textId="28CF8D8A" w:rsidR="00246AA7" w:rsidRPr="00413D56" w:rsidRDefault="006A3DFF" w:rsidP="00246AA7">
                  <w:pPr>
                    <w:pStyle w:val="Tablehead0"/>
                    <w:bidi/>
                    <w:spacing w:line="192" w:lineRule="auto"/>
                    <w:rPr>
                      <w:rFonts w:ascii="Dubai" w:hAnsi="Dubai" w:cs="Dubai"/>
                      <w:b w:val="0"/>
                      <w:bCs/>
                      <w:szCs w:val="22"/>
                      <w:lang w:bidi="ar-SY"/>
                    </w:rPr>
                  </w:pPr>
                  <w:r w:rsidRPr="00413D56">
                    <w:rPr>
                      <w:rFonts w:ascii="Dubai" w:hAnsi="Dubai" w:cs="Dubai" w:hint="cs"/>
                      <w:b w:val="0"/>
                      <w:bCs/>
                      <w:sz w:val="24"/>
                      <w:szCs w:val="24"/>
                      <w:rtl/>
                    </w:rPr>
                    <w:t>الحدث</w:t>
                  </w:r>
                </w:p>
              </w:tc>
              <w:tc>
                <w:tcPr>
                  <w:tcW w:w="5410" w:type="dxa"/>
                  <w:tcBorders>
                    <w:top w:val="single" w:sz="12" w:space="0" w:color="auto"/>
                    <w:bottom w:val="single" w:sz="12" w:space="0" w:color="auto"/>
                  </w:tcBorders>
                  <w:shd w:val="clear" w:color="auto" w:fill="auto"/>
                </w:tcPr>
                <w:p w14:paraId="2472AC73" w14:textId="17563B9B" w:rsidR="00246AA7" w:rsidRPr="00413D56" w:rsidRDefault="006A4084" w:rsidP="00246AA7">
                  <w:pPr>
                    <w:pStyle w:val="Tablehead0"/>
                    <w:bidi/>
                    <w:spacing w:line="192" w:lineRule="auto"/>
                    <w:rPr>
                      <w:rFonts w:ascii="Dubai" w:hAnsi="Dubai" w:cs="Dubai"/>
                      <w:b w:val="0"/>
                      <w:bCs/>
                      <w:szCs w:val="22"/>
                    </w:rPr>
                  </w:pPr>
                  <w:r w:rsidRPr="00413D56">
                    <w:rPr>
                      <w:rFonts w:ascii="Dubai" w:hAnsi="Dubai" w:cs="Dubai"/>
                      <w:b w:val="0"/>
                      <w:bCs/>
                      <w:szCs w:val="22"/>
                      <w:rtl/>
                      <w:lang w:bidi="ar-SY"/>
                    </w:rPr>
                    <w:t xml:space="preserve">المكان </w:t>
                  </w:r>
                  <w:r w:rsidR="00EE6038">
                    <w:rPr>
                      <w:rFonts w:ascii="Dubai" w:hAnsi="Dubai" w:cs="Dubai" w:hint="cs"/>
                      <w:b w:val="0"/>
                      <w:bCs/>
                      <w:szCs w:val="22"/>
                      <w:rtl/>
                      <w:lang w:bidi="ar-SY"/>
                    </w:rPr>
                    <w:t>والموعد</w:t>
                  </w:r>
                  <w:r w:rsidRPr="00413D56">
                    <w:rPr>
                      <w:rFonts w:ascii="Dubai" w:hAnsi="Dubai" w:cs="Dubai"/>
                      <w:b w:val="0"/>
                      <w:bCs/>
                      <w:szCs w:val="22"/>
                      <w:rtl/>
                      <w:lang w:bidi="ar-SY"/>
                    </w:rPr>
                    <w:t xml:space="preserve"> المؤقتان (يحدد لاحق</w:t>
                  </w:r>
                  <w:r w:rsidR="009651FE" w:rsidRPr="00413D56">
                    <w:rPr>
                      <w:rFonts w:ascii="Dubai" w:hAnsi="Dubai" w:cs="Dubai"/>
                      <w:b w:val="0"/>
                      <w:bCs/>
                      <w:szCs w:val="22"/>
                      <w:rtl/>
                      <w:lang w:bidi="ar-SY"/>
                    </w:rPr>
                    <w:t>اً</w:t>
                  </w:r>
                  <w:r w:rsidRPr="00413D56">
                    <w:rPr>
                      <w:rFonts w:ascii="Dubai" w:hAnsi="Dubai" w:cs="Dubai"/>
                      <w:b w:val="0"/>
                      <w:bCs/>
                      <w:szCs w:val="22"/>
                      <w:rtl/>
                      <w:lang w:bidi="ar-SY"/>
                    </w:rPr>
                    <w:t>)</w:t>
                  </w:r>
                </w:p>
              </w:tc>
            </w:tr>
            <w:tr w:rsidR="00246AA7" w:rsidRPr="00413D56" w14:paraId="2FC317DF" w14:textId="77777777" w:rsidTr="00ED4544">
              <w:tc>
                <w:tcPr>
                  <w:tcW w:w="3200" w:type="dxa"/>
                  <w:tcBorders>
                    <w:top w:val="single" w:sz="12" w:space="0" w:color="auto"/>
                  </w:tcBorders>
                  <w:shd w:val="clear" w:color="auto" w:fill="auto"/>
                </w:tcPr>
                <w:p w14:paraId="03E5323A" w14:textId="51BABC48" w:rsidR="00246AA7" w:rsidRPr="00413D56" w:rsidRDefault="006A4084" w:rsidP="00246AA7">
                  <w:pPr>
                    <w:pStyle w:val="Tabletext"/>
                    <w:bidi/>
                    <w:spacing w:line="192" w:lineRule="auto"/>
                    <w:rPr>
                      <w:rFonts w:ascii="Dubai" w:eastAsia="SimSun" w:hAnsi="Dubai" w:cs="Dubai"/>
                      <w:bCs/>
                      <w:szCs w:val="22"/>
                      <w:lang w:bidi="ar-SY"/>
                    </w:rPr>
                  </w:pPr>
                  <w:r w:rsidRPr="00413D56">
                    <w:rPr>
                      <w:rFonts w:ascii="Dubai" w:eastAsia="SimSun" w:hAnsi="Dubai" w:cs="Dubai"/>
                      <w:b/>
                      <w:szCs w:val="22"/>
                      <w:rtl/>
                      <w:lang w:bidi="ar-SY"/>
                    </w:rPr>
                    <w:t xml:space="preserve">الاجتماع </w:t>
                  </w:r>
                  <w:r w:rsidR="006A3DFF" w:rsidRPr="00413D56">
                    <w:rPr>
                      <w:rFonts w:ascii="Dubai" w:eastAsia="SimSun" w:hAnsi="Dubai" w:cs="Dubai" w:hint="cs"/>
                      <w:b/>
                      <w:szCs w:val="22"/>
                      <w:rtl/>
                      <w:lang w:bidi="ar-SY"/>
                    </w:rPr>
                    <w:t>الأقاليمي</w:t>
                  </w:r>
                  <w:r w:rsidRPr="00413D56">
                    <w:rPr>
                      <w:rFonts w:ascii="Dubai" w:eastAsia="SimSun" w:hAnsi="Dubai" w:cs="Dubai"/>
                      <w:b/>
                      <w:szCs w:val="22"/>
                      <w:rtl/>
                      <w:lang w:bidi="ar-SY"/>
                    </w:rPr>
                    <w:t xml:space="preserve"> ال</w:t>
                  </w:r>
                  <w:r w:rsidR="00A441D1" w:rsidRPr="00413D56">
                    <w:rPr>
                      <w:rFonts w:ascii="Dubai" w:eastAsia="SimSun" w:hAnsi="Dubai" w:cs="Dubai" w:hint="cs"/>
                      <w:b/>
                      <w:szCs w:val="22"/>
                      <w:rtl/>
                      <w:lang w:bidi="ar-SY"/>
                    </w:rPr>
                    <w:t>أ</w:t>
                  </w:r>
                  <w:r w:rsidRPr="00413D56">
                    <w:rPr>
                      <w:rFonts w:ascii="Dubai" w:eastAsia="SimSun" w:hAnsi="Dubai" w:cs="Dubai"/>
                      <w:b/>
                      <w:szCs w:val="22"/>
                      <w:rtl/>
                      <w:lang w:bidi="ar-SY"/>
                    </w:rPr>
                    <w:t>ول (</w:t>
                  </w:r>
                  <w:r w:rsidRPr="00413D56">
                    <w:rPr>
                      <w:rFonts w:ascii="Dubai" w:eastAsia="SimSun" w:hAnsi="Dubai" w:cs="Dubai"/>
                      <w:bCs/>
                      <w:szCs w:val="22"/>
                      <w:lang w:bidi="ar-SY"/>
                    </w:rPr>
                    <w:t>IRM</w:t>
                  </w:r>
                  <w:r w:rsidRPr="00413D56">
                    <w:rPr>
                      <w:rFonts w:ascii="Dubai" w:eastAsia="SimSun" w:hAnsi="Dubai" w:cs="Dubai"/>
                      <w:b/>
                      <w:szCs w:val="22"/>
                      <w:rtl/>
                      <w:lang w:bidi="ar-SY"/>
                    </w:rPr>
                    <w:t>)</w:t>
                  </w:r>
                  <w:r w:rsidRPr="00413D56">
                    <w:rPr>
                      <w:rFonts w:ascii="Dubai" w:eastAsia="SimSun" w:hAnsi="Dubai" w:cs="Dubai"/>
                      <w:bCs/>
                      <w:szCs w:val="22"/>
                      <w:rtl/>
                      <w:lang w:bidi="ar-SY"/>
                    </w:rPr>
                    <w:t>*</w:t>
                  </w:r>
                </w:p>
              </w:tc>
              <w:tc>
                <w:tcPr>
                  <w:tcW w:w="5410" w:type="dxa"/>
                  <w:tcBorders>
                    <w:top w:val="single" w:sz="12" w:space="0" w:color="auto"/>
                  </w:tcBorders>
                  <w:shd w:val="clear" w:color="auto" w:fill="auto"/>
                </w:tcPr>
                <w:p w14:paraId="0AC48230" w14:textId="77777777" w:rsidR="00246AA7" w:rsidRPr="00413D56" w:rsidRDefault="00246AA7" w:rsidP="00246AA7">
                  <w:pPr>
                    <w:pStyle w:val="Tabletext"/>
                    <w:bidi/>
                    <w:spacing w:line="192" w:lineRule="auto"/>
                    <w:rPr>
                      <w:rFonts w:ascii="Dubai" w:hAnsi="Dubai" w:cs="Dubai"/>
                      <w:szCs w:val="22"/>
                    </w:rPr>
                  </w:pPr>
                  <w:r w:rsidRPr="00413D56">
                    <w:rPr>
                      <w:rFonts w:ascii="Dubai" w:hAnsi="Dubai" w:cs="Dubai"/>
                      <w:szCs w:val="22"/>
                      <w:rtl/>
                    </w:rPr>
                    <w:t xml:space="preserve">افتراضي، الخميس، </w:t>
                  </w:r>
                  <w:r w:rsidRPr="00413D56">
                    <w:rPr>
                      <w:rFonts w:ascii="Dubai" w:hAnsi="Dubai" w:cs="Dubai"/>
                      <w:szCs w:val="22"/>
                      <w:lang w:val="en-US"/>
                    </w:rPr>
                    <w:t>22</w:t>
                  </w:r>
                  <w:r w:rsidRPr="00413D56">
                    <w:rPr>
                      <w:rFonts w:ascii="Dubai" w:hAnsi="Dubai" w:cs="Dubai"/>
                      <w:szCs w:val="22"/>
                      <w:rtl/>
                      <w:lang w:val="en-US" w:bidi="ar-SY"/>
                    </w:rPr>
                    <w:t xml:space="preserve"> فبراير </w:t>
                  </w:r>
                  <w:r w:rsidRPr="00413D56">
                    <w:rPr>
                      <w:rFonts w:ascii="Dubai" w:hAnsi="Dubai" w:cs="Dubai"/>
                      <w:szCs w:val="22"/>
                      <w:lang w:val="en-US" w:bidi="ar-SY"/>
                    </w:rPr>
                    <w:t>2024</w:t>
                  </w:r>
                </w:p>
              </w:tc>
            </w:tr>
            <w:tr w:rsidR="00246AA7" w:rsidRPr="00413D56" w14:paraId="71FC331C" w14:textId="77777777" w:rsidTr="00ED4544">
              <w:tc>
                <w:tcPr>
                  <w:tcW w:w="3200" w:type="dxa"/>
                  <w:shd w:val="clear" w:color="auto" w:fill="auto"/>
                </w:tcPr>
                <w:p w14:paraId="6A7794D6" w14:textId="03D5E79B" w:rsidR="00246AA7" w:rsidRPr="00413D56" w:rsidRDefault="006A4084" w:rsidP="00246AA7">
                  <w:pPr>
                    <w:pStyle w:val="Tabletext"/>
                    <w:bidi/>
                    <w:spacing w:line="192" w:lineRule="auto"/>
                    <w:rPr>
                      <w:rFonts w:ascii="Dubai" w:eastAsia="SimSun" w:hAnsi="Dubai" w:cs="Dubai"/>
                      <w:bCs/>
                      <w:szCs w:val="22"/>
                    </w:rPr>
                  </w:pPr>
                  <w:r w:rsidRPr="00413D56">
                    <w:rPr>
                      <w:rFonts w:ascii="Dubai" w:eastAsia="SimSun" w:hAnsi="Dubai" w:cs="Dubai"/>
                      <w:b/>
                      <w:szCs w:val="22"/>
                      <w:rtl/>
                      <w:lang w:bidi="ar-SY"/>
                    </w:rPr>
                    <w:t>الاجتماع الثالث للفريق الاستشاري لتقييس الاتصالات</w:t>
                  </w:r>
                  <w:r w:rsidR="00246AA7" w:rsidRPr="00413D56">
                    <w:rPr>
                      <w:rFonts w:ascii="Dubai" w:eastAsia="SimSun" w:hAnsi="Dubai" w:cs="Dubai"/>
                      <w:bCs/>
                      <w:szCs w:val="22"/>
                      <w:rtl/>
                      <w:lang w:bidi="ar-SY"/>
                    </w:rPr>
                    <w:t>*</w:t>
                  </w:r>
                </w:p>
              </w:tc>
              <w:tc>
                <w:tcPr>
                  <w:tcW w:w="5410" w:type="dxa"/>
                  <w:shd w:val="clear" w:color="auto" w:fill="auto"/>
                </w:tcPr>
                <w:p w14:paraId="0895B2E2" w14:textId="77777777" w:rsidR="00246AA7" w:rsidRPr="00413D56" w:rsidRDefault="00246AA7" w:rsidP="00246AA7">
                  <w:pPr>
                    <w:pStyle w:val="Tabletext"/>
                    <w:bidi/>
                    <w:spacing w:line="192" w:lineRule="auto"/>
                    <w:rPr>
                      <w:rFonts w:ascii="Dubai" w:eastAsia="SimSun" w:hAnsi="Dubai" w:cs="Dubai"/>
                      <w:szCs w:val="22"/>
                      <w:lang w:val="en-US" w:bidi="ar-SY"/>
                    </w:rPr>
                  </w:pPr>
                  <w:r w:rsidRPr="00413D56">
                    <w:rPr>
                      <w:rFonts w:ascii="Dubai" w:eastAsia="SimSun" w:hAnsi="Dubai" w:cs="Dubai"/>
                      <w:szCs w:val="22"/>
                      <w:rtl/>
                    </w:rPr>
                    <w:t xml:space="preserve">جنيف، الإثنين </w:t>
                  </w:r>
                  <w:r w:rsidRPr="00413D56">
                    <w:rPr>
                      <w:rFonts w:ascii="Dubai" w:eastAsia="SimSun" w:hAnsi="Dubai" w:cs="Dubai"/>
                      <w:szCs w:val="22"/>
                      <w:lang w:val="en-US"/>
                    </w:rPr>
                    <w:t>26</w:t>
                  </w:r>
                  <w:r w:rsidRPr="00413D56">
                    <w:rPr>
                      <w:rFonts w:ascii="Dubai" w:eastAsia="SimSun" w:hAnsi="Dubai" w:cs="Dubai"/>
                      <w:szCs w:val="22"/>
                      <w:rtl/>
                      <w:lang w:val="en-US" w:bidi="ar-SY"/>
                    </w:rPr>
                    <w:t xml:space="preserve"> فبراير - الجمعة </w:t>
                  </w:r>
                  <w:r w:rsidRPr="00413D56">
                    <w:rPr>
                      <w:rFonts w:ascii="Dubai" w:eastAsia="SimSun" w:hAnsi="Dubai" w:cs="Dubai"/>
                      <w:szCs w:val="22"/>
                      <w:lang w:val="en-US" w:bidi="ar-SY"/>
                    </w:rPr>
                    <w:t>1</w:t>
                  </w:r>
                  <w:r w:rsidRPr="00413D56">
                    <w:rPr>
                      <w:rFonts w:ascii="Dubai" w:eastAsia="SimSun" w:hAnsi="Dubai" w:cs="Dubai"/>
                      <w:szCs w:val="22"/>
                      <w:rtl/>
                      <w:lang w:val="en-US" w:bidi="ar-SY"/>
                    </w:rPr>
                    <w:t xml:space="preserve"> مارس </w:t>
                  </w:r>
                  <w:r w:rsidRPr="00413D56">
                    <w:rPr>
                      <w:rFonts w:ascii="Dubai" w:eastAsia="SimSun" w:hAnsi="Dubai" w:cs="Dubai"/>
                      <w:szCs w:val="22"/>
                      <w:lang w:val="en-US" w:bidi="ar-SY"/>
                    </w:rPr>
                    <w:t>2024</w:t>
                  </w:r>
                </w:p>
              </w:tc>
            </w:tr>
            <w:tr w:rsidR="00246AA7" w:rsidRPr="00413D56" w14:paraId="34F57E86" w14:textId="77777777" w:rsidTr="00ED4544">
              <w:tc>
                <w:tcPr>
                  <w:tcW w:w="3200" w:type="dxa"/>
                  <w:shd w:val="clear" w:color="auto" w:fill="auto"/>
                </w:tcPr>
                <w:p w14:paraId="73419D0C" w14:textId="1996CD69" w:rsidR="00246AA7" w:rsidRPr="00413D56" w:rsidRDefault="006A4084" w:rsidP="00246AA7">
                  <w:pPr>
                    <w:pStyle w:val="Tabletext"/>
                    <w:bidi/>
                    <w:spacing w:line="192" w:lineRule="auto"/>
                    <w:rPr>
                      <w:rFonts w:ascii="Dubai" w:eastAsia="SimSun" w:hAnsi="Dubai" w:cs="Dubai"/>
                      <w:b/>
                      <w:szCs w:val="22"/>
                    </w:rPr>
                  </w:pPr>
                  <w:r w:rsidRPr="00413D56">
                    <w:rPr>
                      <w:rFonts w:ascii="Dubai" w:eastAsia="SimSun" w:hAnsi="Dubai" w:cs="Dubai"/>
                      <w:b/>
                      <w:szCs w:val="22"/>
                      <w:rtl/>
                    </w:rPr>
                    <w:t xml:space="preserve">الاجتماع </w:t>
                  </w:r>
                  <w:r w:rsidR="006A3DFF" w:rsidRPr="00413D56">
                    <w:rPr>
                      <w:rFonts w:ascii="Dubai" w:eastAsia="SimSun" w:hAnsi="Dubai" w:cs="Dubai" w:hint="cs"/>
                      <w:b/>
                      <w:szCs w:val="22"/>
                      <w:rtl/>
                      <w:lang w:bidi="ar-SY"/>
                    </w:rPr>
                    <w:t>الأقاليمي</w:t>
                  </w:r>
                  <w:r w:rsidR="006A3DFF" w:rsidRPr="00413D56">
                    <w:rPr>
                      <w:rFonts w:ascii="Dubai" w:eastAsia="SimSun" w:hAnsi="Dubai" w:cs="Dubai"/>
                      <w:b/>
                      <w:szCs w:val="22"/>
                      <w:rtl/>
                      <w:lang w:bidi="ar-SY"/>
                    </w:rPr>
                    <w:t xml:space="preserve"> </w:t>
                  </w:r>
                  <w:r w:rsidRPr="00413D56">
                    <w:rPr>
                      <w:rFonts w:ascii="Dubai" w:eastAsia="SimSun" w:hAnsi="Dubai" w:cs="Dubai"/>
                      <w:b/>
                      <w:szCs w:val="22"/>
                      <w:rtl/>
                    </w:rPr>
                    <w:t>الثاني</w:t>
                  </w:r>
                </w:p>
              </w:tc>
              <w:tc>
                <w:tcPr>
                  <w:tcW w:w="5410" w:type="dxa"/>
                  <w:shd w:val="clear" w:color="auto" w:fill="auto"/>
                </w:tcPr>
                <w:p w14:paraId="3732DA82" w14:textId="77777777" w:rsidR="00246AA7" w:rsidRPr="00413D56" w:rsidRDefault="00246AA7" w:rsidP="00246AA7">
                  <w:pPr>
                    <w:pStyle w:val="Tabletext"/>
                    <w:bidi/>
                    <w:spacing w:line="192" w:lineRule="auto"/>
                    <w:rPr>
                      <w:rFonts w:ascii="Dubai" w:eastAsia="SimSun" w:hAnsi="Dubai" w:cs="Dubai"/>
                      <w:bCs/>
                      <w:szCs w:val="22"/>
                    </w:rPr>
                  </w:pPr>
                  <w:r w:rsidRPr="00413D56">
                    <w:rPr>
                      <w:rFonts w:ascii="Dubai" w:hAnsi="Dubai" w:cs="Dubai"/>
                      <w:szCs w:val="22"/>
                      <w:rtl/>
                      <w:lang w:bidi="ar-SY"/>
                    </w:rPr>
                    <w:t xml:space="preserve">افتراضي، </w:t>
                  </w:r>
                  <w:r w:rsidRPr="00413D56">
                    <w:rPr>
                      <w:rFonts w:ascii="Dubai" w:hAnsi="Dubai" w:cs="Dubai"/>
                      <w:szCs w:val="22"/>
                      <w:rtl/>
                      <w:lang w:val="en-US" w:bidi="ar-SY"/>
                    </w:rPr>
                    <w:t xml:space="preserve">الخميس، </w:t>
                  </w:r>
                  <w:r w:rsidRPr="00413D56">
                    <w:rPr>
                      <w:rFonts w:ascii="Dubai" w:hAnsi="Dubai" w:cs="Dubai"/>
                      <w:szCs w:val="22"/>
                      <w:lang w:val="en-US" w:bidi="ar-SY"/>
                    </w:rPr>
                    <w:t>25</w:t>
                  </w:r>
                  <w:r w:rsidRPr="00413D56">
                    <w:rPr>
                      <w:rFonts w:ascii="Dubai" w:hAnsi="Dubai" w:cs="Dubai"/>
                      <w:szCs w:val="22"/>
                      <w:rtl/>
                      <w:lang w:val="en-US" w:bidi="ar-SY"/>
                    </w:rPr>
                    <w:t xml:space="preserve"> يوليو </w:t>
                  </w:r>
                  <w:r w:rsidRPr="00413D56">
                    <w:rPr>
                      <w:rFonts w:ascii="Dubai" w:hAnsi="Dubai" w:cs="Dubai"/>
                      <w:szCs w:val="22"/>
                      <w:lang w:val="en-US" w:bidi="ar-SY"/>
                    </w:rPr>
                    <w:t>2024</w:t>
                  </w:r>
                </w:p>
              </w:tc>
            </w:tr>
            <w:tr w:rsidR="00246AA7" w:rsidRPr="00413D56" w14:paraId="57856FD1" w14:textId="77777777" w:rsidTr="00ED4544">
              <w:tc>
                <w:tcPr>
                  <w:tcW w:w="3200" w:type="dxa"/>
                  <w:shd w:val="clear" w:color="auto" w:fill="auto"/>
                </w:tcPr>
                <w:p w14:paraId="4903B797" w14:textId="253D1317" w:rsidR="00246AA7" w:rsidRPr="00413D56" w:rsidRDefault="006A4084" w:rsidP="00246AA7">
                  <w:pPr>
                    <w:pStyle w:val="Tabletext"/>
                    <w:bidi/>
                    <w:spacing w:line="192" w:lineRule="auto"/>
                    <w:rPr>
                      <w:rFonts w:ascii="Dubai" w:eastAsia="SimSun" w:hAnsi="Dubai" w:cs="Dubai"/>
                      <w:b/>
                      <w:szCs w:val="22"/>
                    </w:rPr>
                  </w:pPr>
                  <w:r w:rsidRPr="00413D56">
                    <w:rPr>
                      <w:rFonts w:ascii="Dubai" w:eastAsia="SimSun" w:hAnsi="Dubai" w:cs="Dubai"/>
                      <w:b/>
                      <w:szCs w:val="22"/>
                      <w:rtl/>
                    </w:rPr>
                    <w:t>الاجتماع الرابع للفريق الاستشاري لت</w:t>
                  </w:r>
                  <w:r w:rsidR="009651FE" w:rsidRPr="00413D56">
                    <w:rPr>
                      <w:rFonts w:ascii="Dubai" w:eastAsia="SimSun" w:hAnsi="Dubai" w:cs="Dubai"/>
                      <w:b/>
                      <w:szCs w:val="22"/>
                      <w:rtl/>
                    </w:rPr>
                    <w:t>قييس الاتصالات</w:t>
                  </w:r>
                </w:p>
              </w:tc>
              <w:tc>
                <w:tcPr>
                  <w:tcW w:w="5410" w:type="dxa"/>
                  <w:shd w:val="clear" w:color="auto" w:fill="auto"/>
                </w:tcPr>
                <w:p w14:paraId="2EA6FEB0" w14:textId="77777777" w:rsidR="00246AA7" w:rsidRPr="00413D56" w:rsidRDefault="00246AA7" w:rsidP="00246AA7">
                  <w:pPr>
                    <w:pStyle w:val="Tabletext"/>
                    <w:bidi/>
                    <w:spacing w:line="192" w:lineRule="auto"/>
                    <w:rPr>
                      <w:rFonts w:ascii="Dubai" w:eastAsia="SimSun" w:hAnsi="Dubai" w:cs="Dubai"/>
                      <w:szCs w:val="22"/>
                      <w:lang w:val="en-US" w:bidi="ar-SY"/>
                    </w:rPr>
                  </w:pPr>
                  <w:r w:rsidRPr="00413D56">
                    <w:rPr>
                      <w:rFonts w:ascii="Dubai" w:eastAsia="SimSun" w:hAnsi="Dubai" w:cs="Dubai"/>
                      <w:szCs w:val="22"/>
                      <w:rtl/>
                    </w:rPr>
                    <w:t xml:space="preserve">جنيف، سويسرا، الإثنين </w:t>
                  </w:r>
                  <w:r w:rsidRPr="00413D56">
                    <w:rPr>
                      <w:rFonts w:ascii="Dubai" w:eastAsia="SimSun" w:hAnsi="Dubai" w:cs="Dubai"/>
                      <w:szCs w:val="22"/>
                      <w:lang w:val="en-US"/>
                    </w:rPr>
                    <w:t>29</w:t>
                  </w:r>
                  <w:r w:rsidRPr="00413D56">
                    <w:rPr>
                      <w:rFonts w:ascii="Dubai" w:eastAsia="SimSun" w:hAnsi="Dubai" w:cs="Dubai"/>
                      <w:szCs w:val="22"/>
                      <w:rtl/>
                      <w:lang w:val="en-US" w:bidi="ar-SY"/>
                    </w:rPr>
                    <w:t xml:space="preserve"> يوليو - الجمعة </w:t>
                  </w:r>
                  <w:r w:rsidRPr="00413D56">
                    <w:rPr>
                      <w:rFonts w:ascii="Dubai" w:eastAsia="SimSun" w:hAnsi="Dubai" w:cs="Dubai"/>
                      <w:szCs w:val="22"/>
                      <w:lang w:val="en-US" w:bidi="ar-SY"/>
                    </w:rPr>
                    <w:t>2</w:t>
                  </w:r>
                  <w:r w:rsidRPr="00413D56">
                    <w:rPr>
                      <w:rFonts w:ascii="Dubai" w:eastAsia="SimSun" w:hAnsi="Dubai" w:cs="Dubai"/>
                      <w:szCs w:val="22"/>
                      <w:rtl/>
                      <w:lang w:val="en-US" w:bidi="ar-SY"/>
                    </w:rPr>
                    <w:t xml:space="preserve"> أغسطس </w:t>
                  </w:r>
                  <w:r w:rsidRPr="00413D56">
                    <w:rPr>
                      <w:rFonts w:ascii="Dubai" w:eastAsia="SimSun" w:hAnsi="Dubai" w:cs="Dubai"/>
                      <w:szCs w:val="22"/>
                      <w:lang w:val="en-US" w:bidi="ar-SY"/>
                    </w:rPr>
                    <w:t>2024</w:t>
                  </w:r>
                </w:p>
              </w:tc>
            </w:tr>
          </w:tbl>
          <w:p w14:paraId="0DD038B5" w14:textId="1144487F" w:rsidR="00246AA7" w:rsidRPr="00413D56" w:rsidRDefault="00246AA7" w:rsidP="00BC3394">
            <w:pPr>
              <w:rPr>
                <w:b/>
                <w:bCs/>
                <w:rtl/>
                <w:lang w:bidi="ar-SY"/>
              </w:rPr>
            </w:pPr>
            <w:r w:rsidRPr="00413D56">
              <w:rPr>
                <w:b/>
                <w:bCs/>
                <w:rtl/>
                <w:lang w:bidi="ar-SY"/>
              </w:rPr>
              <w:t>ملاحظة</w:t>
            </w:r>
            <w:r w:rsidR="008526F6" w:rsidRPr="00413D56">
              <w:rPr>
                <w:b/>
                <w:bCs/>
                <w:rtl/>
                <w:lang w:bidi="ar-SY"/>
              </w:rPr>
              <w:t>:</w:t>
            </w:r>
          </w:p>
          <w:p w14:paraId="5E996D10" w14:textId="378EB1EA" w:rsidR="00246AA7" w:rsidRPr="00383497" w:rsidRDefault="00246AA7" w:rsidP="00246AA7">
            <w:pPr>
              <w:rPr>
                <w:spacing w:val="-4"/>
                <w:rtl/>
                <w:lang w:bidi="ar-SY"/>
              </w:rPr>
            </w:pPr>
            <w:r w:rsidRPr="00383497">
              <w:rPr>
                <w:spacing w:val="-4"/>
                <w:rtl/>
                <w:lang w:bidi="ar-SY"/>
              </w:rPr>
              <w:t>*</w:t>
            </w:r>
            <w:r w:rsidR="00ED4544" w:rsidRPr="00383497">
              <w:rPr>
                <w:rFonts w:hint="cs"/>
                <w:spacing w:val="-4"/>
                <w:rtl/>
                <w:lang w:bidi="ar-SY"/>
              </w:rPr>
              <w:t xml:space="preserve"> </w:t>
            </w:r>
            <w:r w:rsidR="006A4084" w:rsidRPr="00383497">
              <w:rPr>
                <w:spacing w:val="-4"/>
                <w:rtl/>
                <w:lang w:bidi="ar-SY"/>
              </w:rPr>
              <w:t>أُبل</w:t>
            </w:r>
            <w:r w:rsidR="006A3DFF" w:rsidRPr="00383497">
              <w:rPr>
                <w:rFonts w:hint="cs"/>
                <w:spacing w:val="-4"/>
                <w:rtl/>
                <w:lang w:bidi="ar-SY"/>
              </w:rPr>
              <w:t>ِ</w:t>
            </w:r>
            <w:r w:rsidR="006A4084" w:rsidRPr="00383497">
              <w:rPr>
                <w:spacing w:val="-4"/>
                <w:rtl/>
                <w:lang w:bidi="ar-SY"/>
              </w:rPr>
              <w:t>غ الفريق الاستشاري لت</w:t>
            </w:r>
            <w:r w:rsidR="009651FE" w:rsidRPr="00383497">
              <w:rPr>
                <w:spacing w:val="-4"/>
                <w:rtl/>
                <w:lang w:bidi="ar-SY"/>
              </w:rPr>
              <w:t>قييس الاتصالات</w:t>
            </w:r>
            <w:r w:rsidR="006A4084" w:rsidRPr="00383497">
              <w:rPr>
                <w:spacing w:val="-4"/>
                <w:rtl/>
                <w:lang w:bidi="ar-SY"/>
              </w:rPr>
              <w:t xml:space="preserve"> بإمكانية تغيير موعد أو مكان الاجتماع الثالث للفريق الاستشاري لت</w:t>
            </w:r>
            <w:r w:rsidR="009651FE" w:rsidRPr="00383497">
              <w:rPr>
                <w:spacing w:val="-4"/>
                <w:rtl/>
                <w:lang w:bidi="ar-SY"/>
              </w:rPr>
              <w:t>قييس الاتصالات</w:t>
            </w:r>
            <w:r w:rsidR="008526F6" w:rsidRPr="00383497">
              <w:rPr>
                <w:spacing w:val="-4"/>
                <w:rtl/>
                <w:lang w:bidi="ar-SY"/>
              </w:rPr>
              <w:t>:</w:t>
            </w:r>
            <w:r w:rsidR="006A4084" w:rsidRPr="00383497">
              <w:rPr>
                <w:spacing w:val="-4"/>
                <w:rtl/>
                <w:lang w:bidi="ar-SY"/>
              </w:rPr>
              <w:t xml:space="preserve"> على سبيل المثال، عن طريق </w:t>
            </w:r>
            <w:r w:rsidR="00A441D1" w:rsidRPr="00383497">
              <w:rPr>
                <w:rFonts w:hint="cs"/>
                <w:spacing w:val="-4"/>
                <w:rtl/>
                <w:lang w:bidi="ar-SY"/>
              </w:rPr>
              <w:t>تنظيم</w:t>
            </w:r>
            <w:r w:rsidR="006A4084" w:rsidRPr="00383497">
              <w:rPr>
                <w:spacing w:val="-4"/>
                <w:rtl/>
                <w:lang w:bidi="ar-SY"/>
              </w:rPr>
              <w:t xml:space="preserve"> الاجتماع الثالث للفريق الاستشاري لت</w:t>
            </w:r>
            <w:r w:rsidR="009651FE" w:rsidRPr="00383497">
              <w:rPr>
                <w:spacing w:val="-4"/>
                <w:rtl/>
                <w:lang w:bidi="ar-SY"/>
              </w:rPr>
              <w:t>قييس الاتصالات</w:t>
            </w:r>
            <w:r w:rsidR="006A4084" w:rsidRPr="00383497">
              <w:rPr>
                <w:spacing w:val="-4"/>
                <w:rtl/>
                <w:lang w:bidi="ar-SY"/>
              </w:rPr>
              <w:t xml:space="preserve"> في وقت مبكر (عندما يستضيفه ال</w:t>
            </w:r>
            <w:r w:rsidR="009651FE" w:rsidRPr="00383497">
              <w:rPr>
                <w:spacing w:val="-4"/>
                <w:rtl/>
                <w:lang w:bidi="ar-SY"/>
              </w:rPr>
              <w:t>اتحاد</w:t>
            </w:r>
            <w:r w:rsidR="006A4084" w:rsidRPr="00383497">
              <w:rPr>
                <w:spacing w:val="-4"/>
                <w:rtl/>
                <w:lang w:bidi="ar-SY"/>
              </w:rPr>
              <w:t xml:space="preserve"> في جنيف)</w:t>
            </w:r>
            <w:r w:rsidR="008B7452" w:rsidRPr="00383497">
              <w:rPr>
                <w:spacing w:val="-4"/>
                <w:rtl/>
                <w:lang w:bidi="ar-SY"/>
              </w:rPr>
              <w:t>،</w:t>
            </w:r>
            <w:r w:rsidR="006A4084" w:rsidRPr="00383497">
              <w:rPr>
                <w:spacing w:val="-4"/>
                <w:rtl/>
                <w:lang w:bidi="ar-SY"/>
              </w:rPr>
              <w:t xml:space="preserve"> بسبب احتمال </w:t>
            </w:r>
            <w:r w:rsidR="00A441D1" w:rsidRPr="00383497">
              <w:rPr>
                <w:rFonts w:hint="cs"/>
                <w:spacing w:val="-4"/>
                <w:rtl/>
                <w:lang w:bidi="ar-SY"/>
              </w:rPr>
              <w:t xml:space="preserve">تنظيم </w:t>
            </w:r>
            <w:r w:rsidR="006A4084" w:rsidRPr="00383497">
              <w:rPr>
                <w:spacing w:val="-4"/>
                <w:rtl/>
                <w:lang w:bidi="ar-SY"/>
              </w:rPr>
              <w:t xml:space="preserve">حدث معرض جنيف للسيارات بالتوازي مع </w:t>
            </w:r>
            <w:r w:rsidR="00A441D1" w:rsidRPr="00383497">
              <w:rPr>
                <w:rFonts w:hint="cs"/>
                <w:spacing w:val="-4"/>
                <w:rtl/>
                <w:lang w:bidi="ar-SY"/>
              </w:rPr>
              <w:t>المواعيد المحددة ل</w:t>
            </w:r>
            <w:r w:rsidR="006A4084" w:rsidRPr="00383497">
              <w:rPr>
                <w:spacing w:val="-4"/>
                <w:rtl/>
                <w:lang w:bidi="ar-SY"/>
              </w:rPr>
              <w:t>لحدث الحالي</w:t>
            </w:r>
            <w:r w:rsidR="00A441D1" w:rsidRPr="00383497">
              <w:rPr>
                <w:rFonts w:hint="cs"/>
                <w:spacing w:val="-4"/>
                <w:rtl/>
                <w:lang w:bidi="ar-SY"/>
              </w:rPr>
              <w:t>،</w:t>
            </w:r>
            <w:r w:rsidR="006A4084" w:rsidRPr="00383497">
              <w:rPr>
                <w:spacing w:val="-4"/>
                <w:rtl/>
                <w:lang w:bidi="ar-SY"/>
              </w:rPr>
              <w:t xml:space="preserve"> لتجنب </w:t>
            </w:r>
            <w:r w:rsidR="00A441D1" w:rsidRPr="00383497">
              <w:rPr>
                <w:rFonts w:hint="cs"/>
                <w:spacing w:val="-4"/>
                <w:rtl/>
                <w:lang w:bidi="ar-SY"/>
              </w:rPr>
              <w:t xml:space="preserve">ارتفاع </w:t>
            </w:r>
            <w:r w:rsidR="006A4084" w:rsidRPr="00383497">
              <w:rPr>
                <w:spacing w:val="-4"/>
                <w:rtl/>
                <w:lang w:bidi="ar-SY"/>
              </w:rPr>
              <w:t>أسعار الغرف الفندقية، أو إمكانية تلقي دعوة من بلد مضيف خارج سويسرا.</w:t>
            </w:r>
          </w:p>
          <w:p w14:paraId="54270FCF" w14:textId="599E1E49" w:rsidR="006A4084" w:rsidRPr="00413D56" w:rsidRDefault="006A4084" w:rsidP="006A4084">
            <w:pPr>
              <w:rPr>
                <w:rtl/>
                <w:lang w:bidi="ar-SY"/>
              </w:rPr>
            </w:pPr>
            <w:r w:rsidRPr="00413D56">
              <w:rPr>
                <w:rtl/>
                <w:lang w:bidi="ar-SY"/>
              </w:rPr>
              <w:t xml:space="preserve">كما طُلب تجنب أي تعارض مع فترة السنة الصينية الجديدة في عام </w:t>
            </w:r>
            <w:r w:rsidR="00235D7A" w:rsidRPr="00413D56">
              <w:rPr>
                <w:lang w:bidi="ar-SY"/>
              </w:rPr>
              <w:t>2024</w:t>
            </w:r>
            <w:r w:rsidR="00A441D1" w:rsidRPr="00413D56">
              <w:rPr>
                <w:rFonts w:hint="cs"/>
                <w:rtl/>
                <w:lang w:bidi="ar-SY"/>
              </w:rPr>
              <w:t xml:space="preserve"> </w:t>
            </w:r>
            <w:r w:rsidRPr="00413D56">
              <w:rPr>
                <w:rtl/>
                <w:lang w:bidi="ar-SY"/>
              </w:rPr>
              <w:t>(</w:t>
            </w:r>
            <w:r w:rsidR="00235D7A" w:rsidRPr="00413D56">
              <w:rPr>
                <w:lang w:bidi="ar-SY"/>
              </w:rPr>
              <w:t>15-9</w:t>
            </w:r>
            <w:r w:rsidRPr="00413D56">
              <w:rPr>
                <w:rtl/>
                <w:lang w:bidi="ar-SY"/>
              </w:rPr>
              <w:t xml:space="preserve"> فبراير) و</w:t>
            </w:r>
            <w:r w:rsidR="00A441D1" w:rsidRPr="00413D56">
              <w:rPr>
                <w:rFonts w:hint="cs"/>
                <w:rtl/>
                <w:lang w:bidi="ar-SY"/>
              </w:rPr>
              <w:t>وضع</w:t>
            </w:r>
            <w:r w:rsidRPr="00413D56">
              <w:rPr>
                <w:rtl/>
                <w:lang w:bidi="ar-SY"/>
              </w:rPr>
              <w:t xml:space="preserve"> هذا الشرط في</w:t>
            </w:r>
            <w:r w:rsidR="00383497">
              <w:rPr>
                <w:rFonts w:hint="cs"/>
                <w:rtl/>
                <w:lang w:bidi="ar-SY"/>
              </w:rPr>
              <w:t> </w:t>
            </w:r>
            <w:r w:rsidRPr="00413D56">
              <w:rPr>
                <w:rtl/>
                <w:lang w:bidi="ar-SY"/>
              </w:rPr>
              <w:t>الاعتبار عند التخطيط.</w:t>
            </w:r>
          </w:p>
          <w:p w14:paraId="540C4055" w14:textId="6A941873" w:rsidR="00D47302" w:rsidRPr="00413D56" w:rsidRDefault="00A441D1" w:rsidP="006A4084">
            <w:pPr>
              <w:rPr>
                <w:rtl/>
                <w:lang w:bidi="ar-SY"/>
              </w:rPr>
            </w:pPr>
            <w:r w:rsidRPr="00413D56">
              <w:rPr>
                <w:rFonts w:hint="cs"/>
                <w:rtl/>
                <w:lang w:bidi="ar-SY"/>
              </w:rPr>
              <w:t>و</w:t>
            </w:r>
            <w:r w:rsidR="006A4084" w:rsidRPr="00413D56">
              <w:rPr>
                <w:rtl/>
                <w:lang w:bidi="ar-SY"/>
              </w:rPr>
              <w:t xml:space="preserve">على أي </w:t>
            </w:r>
            <w:r w:rsidR="00364C76" w:rsidRPr="00413D56">
              <w:rPr>
                <w:rtl/>
                <w:lang w:bidi="ar-SY"/>
              </w:rPr>
              <w:t>حال،</w:t>
            </w:r>
            <w:r w:rsidR="006A4084" w:rsidRPr="00413D56">
              <w:rPr>
                <w:rtl/>
                <w:lang w:bidi="ar-SY"/>
              </w:rPr>
              <w:t xml:space="preserve"> </w:t>
            </w:r>
            <w:r w:rsidRPr="00413D56">
              <w:rPr>
                <w:rFonts w:hint="cs"/>
                <w:rtl/>
                <w:lang w:bidi="ar-SY"/>
              </w:rPr>
              <w:t>اتُفق</w:t>
            </w:r>
            <w:r w:rsidR="006A4084" w:rsidRPr="00413D56">
              <w:rPr>
                <w:rtl/>
                <w:lang w:bidi="ar-SY"/>
              </w:rPr>
              <w:t xml:space="preserve"> على أن يكون </w:t>
            </w:r>
            <w:r w:rsidRPr="00413D56">
              <w:rPr>
                <w:rtl/>
                <w:lang w:bidi="ar-SY"/>
              </w:rPr>
              <w:t>الاجتماع الأقاليمي ال</w:t>
            </w:r>
            <w:r w:rsidRPr="00413D56">
              <w:rPr>
                <w:rFonts w:hint="cs"/>
                <w:rtl/>
                <w:lang w:bidi="ar-SY"/>
              </w:rPr>
              <w:t>أ</w:t>
            </w:r>
            <w:r w:rsidRPr="00413D56">
              <w:rPr>
                <w:rtl/>
                <w:lang w:bidi="ar-SY"/>
              </w:rPr>
              <w:t xml:space="preserve">ول </w:t>
            </w:r>
            <w:r w:rsidR="006A4084" w:rsidRPr="00413D56">
              <w:rPr>
                <w:rtl/>
                <w:lang w:bidi="ar-SY"/>
              </w:rPr>
              <w:t>حدث</w:t>
            </w:r>
            <w:r w:rsidR="009651FE" w:rsidRPr="00413D56">
              <w:rPr>
                <w:rtl/>
                <w:lang w:bidi="ar-SY"/>
              </w:rPr>
              <w:t>اً</w:t>
            </w:r>
            <w:r w:rsidR="006A4084" w:rsidRPr="00413D56">
              <w:rPr>
                <w:rtl/>
                <w:lang w:bidi="ar-SY"/>
              </w:rPr>
              <w:t xml:space="preserve"> </w:t>
            </w:r>
            <w:r w:rsidRPr="00413D56">
              <w:rPr>
                <w:rFonts w:hint="cs"/>
                <w:rtl/>
                <w:lang w:bidi="ar-SY"/>
              </w:rPr>
              <w:t>افتراضيا</w:t>
            </w:r>
            <w:r w:rsidR="009651FE" w:rsidRPr="00413D56">
              <w:rPr>
                <w:rtl/>
                <w:lang w:bidi="ar-SY"/>
              </w:rPr>
              <w:t>ً</w:t>
            </w:r>
            <w:r w:rsidR="006A4084" w:rsidRPr="00413D56">
              <w:rPr>
                <w:rtl/>
                <w:lang w:bidi="ar-SY"/>
              </w:rPr>
              <w:t xml:space="preserve"> بالكامل وأن يُعقد يوم الخميس من الأسبوع السابق لاجتماع الفريق الاستشاري لت</w:t>
            </w:r>
            <w:r w:rsidR="009651FE" w:rsidRPr="00413D56">
              <w:rPr>
                <w:rtl/>
                <w:lang w:bidi="ar-SY"/>
              </w:rPr>
              <w:t>قييس الاتصالات</w:t>
            </w:r>
            <w:r w:rsidR="006A4084" w:rsidRPr="00413D56">
              <w:rPr>
                <w:rtl/>
                <w:lang w:bidi="ar-SY"/>
              </w:rPr>
              <w:t>.</w:t>
            </w:r>
          </w:p>
        </w:tc>
      </w:tr>
      <w:tr w:rsidR="00D47302" w:rsidRPr="00E762CB" w14:paraId="5CBFD471" w14:textId="77777777" w:rsidTr="00BC3394">
        <w:tc>
          <w:tcPr>
            <w:tcW w:w="893" w:type="dxa"/>
          </w:tcPr>
          <w:p w14:paraId="2E762C85" w14:textId="658C7C26" w:rsidR="00D47302" w:rsidRPr="00E762CB" w:rsidRDefault="00D47302" w:rsidP="00BC3394">
            <w:pPr>
              <w:rPr>
                <w:lang w:bidi="ar-SY"/>
              </w:rPr>
            </w:pPr>
            <w:r w:rsidRPr="00E762CB">
              <w:rPr>
                <w:lang w:bidi="ar-SY"/>
              </w:rPr>
              <w:t>3.19</w:t>
            </w:r>
          </w:p>
        </w:tc>
        <w:tc>
          <w:tcPr>
            <w:tcW w:w="8746" w:type="dxa"/>
          </w:tcPr>
          <w:p w14:paraId="0696A836" w14:textId="0FB8D184" w:rsidR="00D47302" w:rsidRPr="00E762CB" w:rsidRDefault="008526F6" w:rsidP="00BC3394">
            <w:pPr>
              <w:rPr>
                <w:rtl/>
                <w:lang w:bidi="ar-SY"/>
              </w:rPr>
            </w:pPr>
            <w:r w:rsidRPr="00E762CB">
              <w:rPr>
                <w:rFonts w:hint="cs"/>
                <w:rtl/>
                <w:lang w:bidi="ar-SY"/>
              </w:rPr>
              <w:t>و</w:t>
            </w:r>
            <w:r w:rsidR="00364C76" w:rsidRPr="00E762CB">
              <w:rPr>
                <w:rtl/>
                <w:lang w:bidi="ar-SY"/>
              </w:rPr>
              <w:t>أحاط الفريق الاستشاري لت</w:t>
            </w:r>
            <w:r w:rsidR="009651FE" w:rsidRPr="00E762CB">
              <w:rPr>
                <w:rtl/>
                <w:lang w:bidi="ar-SY"/>
              </w:rPr>
              <w:t>قييس الاتصالات</w:t>
            </w:r>
            <w:r w:rsidR="00364C76" w:rsidRPr="00E762CB">
              <w:rPr>
                <w:rtl/>
                <w:lang w:bidi="ar-SY"/>
              </w:rPr>
              <w:t xml:space="preserve"> علماً بالوثيقة </w:t>
            </w:r>
            <w:hyperlink r:id="rId108" w:history="1">
              <w:r w:rsidR="00364C76" w:rsidRPr="00E762CB">
                <w:rPr>
                  <w:rStyle w:val="Hyperlink"/>
                </w:rPr>
                <w:t>TD283R1</w:t>
              </w:r>
            </w:hyperlink>
            <w:r w:rsidR="00364C76" w:rsidRPr="00E762CB">
              <w:rPr>
                <w:rtl/>
                <w:lang w:bidi="ar-SY"/>
              </w:rPr>
              <w:t xml:space="preserve">، التي </w:t>
            </w:r>
            <w:r w:rsidRPr="00E762CB">
              <w:rPr>
                <w:rFonts w:hint="cs"/>
                <w:rtl/>
                <w:lang w:bidi="ar-SY"/>
              </w:rPr>
              <w:t xml:space="preserve">تجمع </w:t>
            </w:r>
            <w:r w:rsidR="00364C76" w:rsidRPr="00E762CB">
              <w:rPr>
                <w:rtl/>
                <w:lang w:bidi="ar-SY"/>
              </w:rPr>
              <w:t xml:space="preserve">الاجتماعات المؤقتة </w:t>
            </w:r>
            <w:r w:rsidR="00226794" w:rsidRPr="00E762CB">
              <w:rPr>
                <w:rFonts w:hint="cs"/>
                <w:rtl/>
                <w:lang w:bidi="ar-SY"/>
              </w:rPr>
              <w:t>كافة</w:t>
            </w:r>
            <w:r w:rsidR="00226794" w:rsidRPr="00E762CB">
              <w:rPr>
                <w:rtl/>
                <w:lang w:bidi="ar-SY"/>
              </w:rPr>
              <w:t xml:space="preserve"> </w:t>
            </w:r>
            <w:r w:rsidR="00364C76" w:rsidRPr="00E762CB">
              <w:rPr>
                <w:rtl/>
                <w:lang w:bidi="ar-SY"/>
              </w:rPr>
              <w:t>للفريق الاستشاري لت</w:t>
            </w:r>
            <w:r w:rsidR="009651FE" w:rsidRPr="00E762CB">
              <w:rPr>
                <w:rtl/>
                <w:lang w:bidi="ar-SY"/>
              </w:rPr>
              <w:t>قييس الاتصالات</w:t>
            </w:r>
            <w:r w:rsidR="00364C76" w:rsidRPr="00E762CB">
              <w:rPr>
                <w:rtl/>
                <w:lang w:bidi="ar-SY"/>
              </w:rPr>
              <w:t xml:space="preserve"> على النحو التالي</w:t>
            </w:r>
            <w:r w:rsidRPr="00E762CB">
              <w:rPr>
                <w:rtl/>
                <w:lang w:bidi="ar-SY"/>
              </w:rPr>
              <w:t>:</w:t>
            </w:r>
          </w:p>
        </w:tc>
      </w:tr>
    </w:tbl>
    <w:p w14:paraId="0A03BC9E" w14:textId="77777777" w:rsidR="00752E6E" w:rsidRPr="00413D56" w:rsidRDefault="00752E6E" w:rsidP="00CF4277">
      <w:pPr>
        <w:rPr>
          <w:rtl/>
          <w:lang w:bidi="ar-SY"/>
        </w:rPr>
      </w:pPr>
    </w:p>
    <w:p w14:paraId="72E081C4" w14:textId="77777777" w:rsidR="00752E6E" w:rsidRPr="00413D56" w:rsidRDefault="00752E6E" w:rsidP="00CF4277">
      <w:pPr>
        <w:rPr>
          <w:rtl/>
          <w:lang w:bidi="ar-SY"/>
        </w:rPr>
        <w:sectPr w:rsidR="00752E6E" w:rsidRPr="00413D56" w:rsidSect="006C3242">
          <w:headerReference w:type="even" r:id="rId109"/>
          <w:headerReference w:type="default" r:id="rId110"/>
          <w:footerReference w:type="even" r:id="rId111"/>
          <w:footerReference w:type="default" r:id="rId112"/>
          <w:headerReference w:type="first" r:id="rId113"/>
          <w:footerReference w:type="first" r:id="rId114"/>
          <w:type w:val="oddPage"/>
          <w:pgSz w:w="11907" w:h="16840" w:code="9"/>
          <w:pgMar w:top="1418" w:right="1134" w:bottom="1134" w:left="1134" w:header="709" w:footer="709" w:gutter="0"/>
          <w:cols w:space="708"/>
          <w:titlePg/>
          <w:docGrid w:linePitch="360"/>
        </w:sectPr>
      </w:pP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2"/>
        <w:gridCol w:w="1568"/>
        <w:gridCol w:w="2870"/>
        <w:gridCol w:w="889"/>
        <w:gridCol w:w="1301"/>
        <w:gridCol w:w="6147"/>
        <w:gridCol w:w="1541"/>
      </w:tblGrid>
      <w:tr w:rsidR="00E865A3" w:rsidRPr="00200540" w14:paraId="5D204707" w14:textId="77777777" w:rsidTr="000451F2">
        <w:trPr>
          <w:tblHeader/>
          <w:jc w:val="center"/>
        </w:trPr>
        <w:tc>
          <w:tcPr>
            <w:tcW w:w="652" w:type="dxa"/>
            <w:tcBorders>
              <w:top w:val="single" w:sz="12" w:space="0" w:color="auto"/>
              <w:bottom w:val="single" w:sz="12" w:space="0" w:color="auto"/>
            </w:tcBorders>
            <w:shd w:val="clear" w:color="auto" w:fill="auto"/>
            <w:tcMar>
              <w:top w:w="0" w:type="dxa"/>
              <w:left w:w="108" w:type="dxa"/>
              <w:bottom w:w="0" w:type="dxa"/>
              <w:right w:w="108" w:type="dxa"/>
            </w:tcMar>
            <w:hideMark/>
          </w:tcPr>
          <w:p w14:paraId="4B3D734E" w14:textId="77777777" w:rsidR="008F4A22" w:rsidRPr="00200540" w:rsidRDefault="008F4A22" w:rsidP="00200540">
            <w:pPr>
              <w:pStyle w:val="Tablehead0"/>
              <w:keepNext w:val="0"/>
              <w:tabs>
                <w:tab w:val="clear" w:pos="567"/>
                <w:tab w:val="left" w:pos="542"/>
              </w:tabs>
              <w:bidi/>
              <w:spacing w:before="40" w:after="40" w:line="260" w:lineRule="exact"/>
              <w:rPr>
                <w:rFonts w:ascii="Dubai" w:hAnsi="Dubai" w:cs="Dubai"/>
                <w:bCs/>
                <w:sz w:val="20"/>
              </w:rPr>
            </w:pPr>
            <w:r w:rsidRPr="00200540">
              <w:rPr>
                <w:rFonts w:ascii="Dubai" w:hAnsi="Dubai" w:cs="Dubai"/>
                <w:bCs/>
                <w:sz w:val="20"/>
              </w:rPr>
              <w:lastRenderedPageBreak/>
              <w:t>#</w:t>
            </w:r>
          </w:p>
        </w:tc>
        <w:tc>
          <w:tcPr>
            <w:tcW w:w="1582" w:type="dxa"/>
            <w:tcBorders>
              <w:top w:val="single" w:sz="12" w:space="0" w:color="auto"/>
              <w:bottom w:val="single" w:sz="12" w:space="0" w:color="auto"/>
            </w:tcBorders>
            <w:shd w:val="clear" w:color="auto" w:fill="auto"/>
            <w:tcMar>
              <w:top w:w="0" w:type="dxa"/>
              <w:left w:w="108" w:type="dxa"/>
              <w:bottom w:w="0" w:type="dxa"/>
              <w:right w:w="108" w:type="dxa"/>
            </w:tcMar>
            <w:hideMark/>
          </w:tcPr>
          <w:p w14:paraId="0F7D51DA" w14:textId="64135E16" w:rsidR="008F4A22" w:rsidRPr="00200540" w:rsidRDefault="008F4A22" w:rsidP="00200540">
            <w:pPr>
              <w:pStyle w:val="Tablehead0"/>
              <w:keepNext w:val="0"/>
              <w:bidi/>
              <w:spacing w:before="40" w:after="40" w:line="260" w:lineRule="exact"/>
              <w:rPr>
                <w:rFonts w:ascii="Dubai" w:hAnsi="Dubai" w:cs="Dubai"/>
                <w:bCs/>
                <w:sz w:val="20"/>
              </w:rPr>
            </w:pPr>
            <w:r w:rsidRPr="00200540">
              <w:rPr>
                <w:rFonts w:ascii="Dubai" w:hAnsi="Dubai" w:cs="Dubai"/>
                <w:bCs/>
                <w:sz w:val="20"/>
                <w:rtl/>
              </w:rPr>
              <w:t>التاريخ</w:t>
            </w:r>
          </w:p>
        </w:tc>
        <w:tc>
          <w:tcPr>
            <w:tcW w:w="2906" w:type="dxa"/>
            <w:tcBorders>
              <w:top w:val="single" w:sz="12" w:space="0" w:color="auto"/>
              <w:bottom w:val="single" w:sz="12" w:space="0" w:color="auto"/>
            </w:tcBorders>
            <w:shd w:val="clear" w:color="auto" w:fill="auto"/>
            <w:tcMar>
              <w:top w:w="0" w:type="dxa"/>
              <w:left w:w="108" w:type="dxa"/>
              <w:bottom w:w="0" w:type="dxa"/>
              <w:right w:w="108" w:type="dxa"/>
            </w:tcMar>
            <w:hideMark/>
          </w:tcPr>
          <w:p w14:paraId="55B9DBDB" w14:textId="6F479FC3" w:rsidR="008F4A22" w:rsidRPr="00200540" w:rsidRDefault="00012D03" w:rsidP="00200540">
            <w:pPr>
              <w:pStyle w:val="Tablehead0"/>
              <w:keepNext w:val="0"/>
              <w:bidi/>
              <w:spacing w:before="40" w:after="40" w:line="260" w:lineRule="exact"/>
              <w:rPr>
                <w:rFonts w:ascii="Dubai" w:hAnsi="Dubai" w:cs="Dubai"/>
                <w:bCs/>
                <w:sz w:val="20"/>
              </w:rPr>
            </w:pPr>
            <w:r w:rsidRPr="00200540">
              <w:rPr>
                <w:rFonts w:ascii="Dubai" w:hAnsi="Dubai" w:cs="Dubai"/>
                <w:bCs/>
                <w:sz w:val="20"/>
                <w:rtl/>
              </w:rPr>
              <w:t>الوقت</w:t>
            </w:r>
            <w:r w:rsidR="008F4A22" w:rsidRPr="00200540">
              <w:rPr>
                <w:rStyle w:val="FootnoteReference"/>
                <w:bCs/>
                <w:sz w:val="20"/>
                <w:szCs w:val="20"/>
              </w:rPr>
              <w:footnoteReference w:id="4"/>
            </w:r>
          </w:p>
        </w:tc>
        <w:tc>
          <w:tcPr>
            <w:tcW w:w="892" w:type="dxa"/>
            <w:tcBorders>
              <w:top w:val="single" w:sz="12" w:space="0" w:color="auto"/>
              <w:bottom w:val="single" w:sz="12" w:space="0" w:color="auto"/>
            </w:tcBorders>
            <w:shd w:val="clear" w:color="auto" w:fill="auto"/>
          </w:tcPr>
          <w:p w14:paraId="56343B39" w14:textId="156919AB" w:rsidR="008F4A22" w:rsidRPr="00200540" w:rsidRDefault="008526F6" w:rsidP="00200540">
            <w:pPr>
              <w:pStyle w:val="Tablehead0"/>
              <w:keepNext w:val="0"/>
              <w:bidi/>
              <w:spacing w:before="40" w:after="40" w:line="260" w:lineRule="exact"/>
              <w:rPr>
                <w:rFonts w:ascii="Dubai" w:hAnsi="Dubai" w:cs="Dubai"/>
                <w:bCs/>
                <w:sz w:val="20"/>
              </w:rPr>
            </w:pPr>
            <w:r w:rsidRPr="00200540">
              <w:rPr>
                <w:rFonts w:ascii="Dubai" w:hAnsi="Dubai" w:cs="Dubai"/>
                <w:bCs/>
                <w:sz w:val="20"/>
                <w:rtl/>
              </w:rPr>
              <w:t>النسق</w:t>
            </w:r>
            <w:r w:rsidR="00012D03" w:rsidRPr="00200540">
              <w:rPr>
                <w:rStyle w:val="FootnoteReference"/>
                <w:bCs/>
                <w:position w:val="0"/>
                <w:sz w:val="20"/>
                <w:szCs w:val="20"/>
                <w:rtl/>
              </w:rPr>
              <w:t xml:space="preserve"> </w:t>
            </w:r>
            <w:r w:rsidR="008F4A22" w:rsidRPr="00200540">
              <w:rPr>
                <w:rStyle w:val="FootnoteReference"/>
                <w:bCs/>
                <w:sz w:val="20"/>
                <w:szCs w:val="20"/>
                <w:lang w:eastAsia="zh-CN"/>
              </w:rPr>
              <w:footnoteReference w:id="5"/>
            </w:r>
          </w:p>
        </w:tc>
        <w:tc>
          <w:tcPr>
            <w:tcW w:w="1309" w:type="dxa"/>
            <w:tcBorders>
              <w:top w:val="single" w:sz="12" w:space="0" w:color="auto"/>
              <w:bottom w:val="single" w:sz="12" w:space="0" w:color="auto"/>
            </w:tcBorders>
            <w:shd w:val="clear" w:color="auto" w:fill="auto"/>
          </w:tcPr>
          <w:p w14:paraId="2CD0CB4E" w14:textId="529831D0" w:rsidR="008F4A22" w:rsidRPr="00200540" w:rsidRDefault="0036172D" w:rsidP="00200540">
            <w:pPr>
              <w:pStyle w:val="Tablehead0"/>
              <w:keepNext w:val="0"/>
              <w:bidi/>
              <w:spacing w:before="40" w:after="40" w:line="260" w:lineRule="exact"/>
              <w:rPr>
                <w:rFonts w:ascii="Dubai" w:hAnsi="Dubai" w:cs="Dubai"/>
                <w:bCs/>
                <w:sz w:val="20"/>
              </w:rPr>
            </w:pPr>
            <w:r w:rsidRPr="00200540">
              <w:rPr>
                <w:rFonts w:ascii="Dubai" w:hAnsi="Dubai" w:cs="Dubai"/>
                <w:bCs/>
                <w:sz w:val="20"/>
                <w:rtl/>
              </w:rPr>
              <w:t>الفريق</w:t>
            </w:r>
            <w:r w:rsidR="00012D03" w:rsidRPr="00200540">
              <w:rPr>
                <w:rFonts w:ascii="Dubai" w:hAnsi="Dubai" w:cs="Dubai"/>
                <w:bCs/>
                <w:sz w:val="20"/>
                <w:rtl/>
              </w:rPr>
              <w:t xml:space="preserve"> </w:t>
            </w:r>
            <w:r w:rsidR="008526F6" w:rsidRPr="00200540">
              <w:rPr>
                <w:rFonts w:ascii="Dubai" w:hAnsi="Dubai" w:cs="Dubai"/>
                <w:bCs/>
                <w:sz w:val="20"/>
                <w:rtl/>
              </w:rPr>
              <w:t>الاستشاري لتقييس الاتصالات</w:t>
            </w:r>
          </w:p>
        </w:tc>
        <w:tc>
          <w:tcPr>
            <w:tcW w:w="6210" w:type="dxa"/>
            <w:tcBorders>
              <w:top w:val="single" w:sz="12" w:space="0" w:color="auto"/>
              <w:bottom w:val="single" w:sz="12" w:space="0" w:color="auto"/>
            </w:tcBorders>
            <w:shd w:val="clear" w:color="auto" w:fill="auto"/>
            <w:tcMar>
              <w:top w:w="0" w:type="dxa"/>
              <w:left w:w="108" w:type="dxa"/>
              <w:bottom w:w="0" w:type="dxa"/>
              <w:right w:w="108" w:type="dxa"/>
            </w:tcMar>
            <w:hideMark/>
          </w:tcPr>
          <w:p w14:paraId="611441C1" w14:textId="6504F7B1" w:rsidR="008F4A22" w:rsidRPr="00200540" w:rsidRDefault="00012D03" w:rsidP="00200540">
            <w:pPr>
              <w:pStyle w:val="Tablehead0"/>
              <w:bidi/>
              <w:spacing w:before="40" w:after="40" w:line="260" w:lineRule="exact"/>
              <w:rPr>
                <w:rFonts w:ascii="Dubai" w:hAnsi="Dubai" w:cs="Dubai"/>
                <w:bCs/>
                <w:sz w:val="20"/>
              </w:rPr>
            </w:pPr>
            <w:r w:rsidRPr="00200540">
              <w:rPr>
                <w:rFonts w:ascii="Dubai" w:hAnsi="Dubai" w:cs="Dubai"/>
                <w:bCs/>
                <w:sz w:val="20"/>
                <w:rtl/>
              </w:rPr>
              <w:t>المعلومات</w:t>
            </w:r>
            <w:r w:rsidR="00200540">
              <w:rPr>
                <w:rFonts w:ascii="Dubai" w:hAnsi="Dubai" w:cs="Dubai"/>
                <w:bCs/>
                <w:sz w:val="20"/>
                <w:rtl/>
              </w:rPr>
              <w:br/>
            </w:r>
            <w:r w:rsidRPr="00200540">
              <w:rPr>
                <w:rFonts w:ascii="Dubai" w:hAnsi="Dubai" w:cs="Dubai"/>
                <w:bCs/>
                <w:sz w:val="20"/>
                <w:rtl/>
              </w:rPr>
              <w:t>(</w:t>
            </w:r>
            <w:r w:rsidR="008526F6" w:rsidRPr="00200540">
              <w:rPr>
                <w:rFonts w:ascii="Dubai" w:hAnsi="Dubai" w:cs="Dubai"/>
                <w:bCs/>
                <w:sz w:val="20"/>
                <w:rtl/>
              </w:rPr>
              <w:t>الاختصاصات</w:t>
            </w:r>
            <w:r w:rsidR="00753ED6" w:rsidRPr="00200540">
              <w:rPr>
                <w:rFonts w:ascii="Dubai" w:hAnsi="Dubai" w:cs="Dubai"/>
                <w:bCs/>
                <w:sz w:val="20"/>
                <w:rtl/>
              </w:rPr>
              <w:t>/</w:t>
            </w:r>
            <w:r w:rsidRPr="00200540">
              <w:rPr>
                <w:rFonts w:ascii="Dubai" w:hAnsi="Dubai" w:cs="Dubai"/>
                <w:bCs/>
                <w:sz w:val="20"/>
                <w:rtl/>
              </w:rPr>
              <w:t>النطاق</w:t>
            </w:r>
            <w:r w:rsidR="00753ED6" w:rsidRPr="00200540">
              <w:rPr>
                <w:rFonts w:ascii="Dubai" w:hAnsi="Dubai" w:cs="Dubai"/>
                <w:bCs/>
                <w:sz w:val="20"/>
                <w:rtl/>
              </w:rPr>
              <w:t>/</w:t>
            </w:r>
            <w:r w:rsidRPr="00200540">
              <w:rPr>
                <w:rFonts w:ascii="Dubai" w:hAnsi="Dubai" w:cs="Dubai"/>
                <w:bCs/>
                <w:sz w:val="20"/>
                <w:rtl/>
              </w:rPr>
              <w:t>الموضوع الرئيسي)</w:t>
            </w:r>
          </w:p>
        </w:tc>
        <w:tc>
          <w:tcPr>
            <w:tcW w:w="1557" w:type="dxa"/>
            <w:tcBorders>
              <w:top w:val="single" w:sz="12" w:space="0" w:color="auto"/>
              <w:bottom w:val="single" w:sz="12" w:space="0" w:color="auto"/>
            </w:tcBorders>
          </w:tcPr>
          <w:p w14:paraId="612B81D2" w14:textId="391C99A6" w:rsidR="008F4A22" w:rsidRPr="00200540" w:rsidRDefault="008526F6" w:rsidP="00200540">
            <w:pPr>
              <w:pStyle w:val="Tablehead0"/>
              <w:keepNext w:val="0"/>
              <w:bidi/>
              <w:spacing w:before="40" w:after="40" w:line="260" w:lineRule="exact"/>
              <w:rPr>
                <w:rFonts w:ascii="Dubai" w:hAnsi="Dubai" w:cs="Dubai"/>
                <w:bCs/>
                <w:sz w:val="20"/>
              </w:rPr>
            </w:pPr>
            <w:r w:rsidRPr="00200540">
              <w:rPr>
                <w:rFonts w:ascii="Dubai" w:hAnsi="Dubai" w:cs="Dubai"/>
                <w:bCs/>
                <w:sz w:val="20"/>
                <w:rtl/>
              </w:rPr>
              <w:t>الموعد النهائي للتقديم</w:t>
            </w:r>
          </w:p>
        </w:tc>
      </w:tr>
      <w:tr w:rsidR="00E865A3" w:rsidRPr="00200540" w14:paraId="6AE8710D" w14:textId="77777777" w:rsidTr="000451F2">
        <w:trPr>
          <w:jc w:val="center"/>
        </w:trPr>
        <w:tc>
          <w:tcPr>
            <w:tcW w:w="652" w:type="dxa"/>
            <w:shd w:val="clear" w:color="auto" w:fill="auto"/>
            <w:tcMar>
              <w:top w:w="0" w:type="dxa"/>
              <w:left w:w="108" w:type="dxa"/>
              <w:bottom w:w="0" w:type="dxa"/>
              <w:right w:w="108" w:type="dxa"/>
            </w:tcMar>
          </w:tcPr>
          <w:p w14:paraId="3A51CD68" w14:textId="37D848AE" w:rsidR="008D42D9" w:rsidRPr="00200540" w:rsidRDefault="00B55F7E" w:rsidP="00200540">
            <w:pPr>
              <w:pStyle w:val="Tabletext"/>
              <w:bidi/>
              <w:spacing w:line="260" w:lineRule="exact"/>
              <w:ind w:left="360"/>
              <w:rPr>
                <w:rFonts w:ascii="Dubai" w:hAnsi="Dubai" w:cs="Dubai"/>
                <w:sz w:val="20"/>
                <w:lang w:val="en-US"/>
              </w:rPr>
            </w:pPr>
            <w:r w:rsidRPr="00200540">
              <w:rPr>
                <w:rFonts w:ascii="Dubai" w:hAnsi="Dubai" w:cs="Dubai"/>
                <w:sz w:val="20"/>
                <w:lang w:val="en-US"/>
              </w:rPr>
              <w:t>1</w:t>
            </w:r>
          </w:p>
        </w:tc>
        <w:tc>
          <w:tcPr>
            <w:tcW w:w="1582" w:type="dxa"/>
            <w:shd w:val="clear" w:color="auto" w:fill="auto"/>
            <w:tcMar>
              <w:top w:w="0" w:type="dxa"/>
              <w:left w:w="108" w:type="dxa"/>
              <w:bottom w:w="0" w:type="dxa"/>
              <w:right w:w="108" w:type="dxa"/>
            </w:tcMar>
          </w:tcPr>
          <w:p w14:paraId="6F41DDE7" w14:textId="57106856" w:rsidR="008D42D9" w:rsidRPr="00200540" w:rsidRDefault="008D42D9" w:rsidP="00200540">
            <w:pPr>
              <w:pStyle w:val="Tabletext"/>
              <w:bidi/>
              <w:spacing w:line="260" w:lineRule="exact"/>
              <w:rPr>
                <w:rFonts w:ascii="Dubai" w:hAnsi="Dubai" w:cs="Dubai"/>
                <w:sz w:val="20"/>
              </w:rPr>
            </w:pPr>
            <w:r w:rsidRPr="00200540">
              <w:rPr>
                <w:rFonts w:ascii="Dubai" w:hAnsi="Dubai" w:cs="Dubai"/>
                <w:sz w:val="20"/>
              </w:rPr>
              <w:t>27</w:t>
            </w:r>
            <w:r w:rsidRPr="00200540">
              <w:rPr>
                <w:rFonts w:ascii="Dubai" w:hAnsi="Dubai" w:cs="Dubai"/>
                <w:sz w:val="20"/>
                <w:rtl/>
              </w:rPr>
              <w:t xml:space="preserve"> يونيو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4CEADFED" w14:textId="4787A111" w:rsidR="008D42D9" w:rsidRPr="00200540" w:rsidRDefault="002A469B" w:rsidP="000451F2">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503A4E" w:rsidRPr="00200540">
              <w:rPr>
                <w:rFonts w:ascii="Dubai" w:eastAsia="SimSun" w:hAnsi="Dubai" w:cs="Dubai"/>
                <w:sz w:val="20"/>
              </w:rPr>
              <w:t>1500-1200</w:t>
            </w:r>
            <w:r w:rsidR="000451F2">
              <w:rPr>
                <w:rFonts w:ascii="Dubai" w:eastAsia="SimSun" w:hAnsi="Dubai" w:cs="Dubai"/>
                <w:sz w:val="20"/>
                <w:rtl/>
                <w:lang w:bidi="ar-SY"/>
              </w:rPr>
              <w:br/>
            </w:r>
            <w:r w:rsidR="00503A4E" w:rsidRPr="00200540">
              <w:rPr>
                <w:rFonts w:ascii="Dubai" w:hAnsi="Dubai" w:cs="Dubai"/>
                <w:sz w:val="20"/>
                <w:rtl/>
              </w:rPr>
              <w:t xml:space="preserve">(التوقيت العالمي المنسق </w:t>
            </w:r>
            <w:r w:rsidR="00503A4E" w:rsidRPr="00200540">
              <w:rPr>
                <w:rFonts w:ascii="Dubai" w:hAnsi="Dubai" w:cs="Dubai"/>
                <w:sz w:val="20"/>
              </w:rPr>
              <w:t>+02</w:t>
            </w:r>
            <w:r w:rsidR="008526F6" w:rsidRPr="00200540">
              <w:rPr>
                <w:rFonts w:ascii="Dubai" w:hAnsi="Dubai" w:cs="Dubai"/>
                <w:sz w:val="20"/>
              </w:rPr>
              <w:t>:</w:t>
            </w:r>
            <w:r w:rsidR="00503A4E" w:rsidRPr="00200540">
              <w:rPr>
                <w:rFonts w:ascii="Dubai" w:hAnsi="Dubai" w:cs="Dubai"/>
                <w:sz w:val="20"/>
              </w:rPr>
              <w:t>00</w:t>
            </w:r>
            <w:r w:rsidR="00503A4E" w:rsidRPr="00200540">
              <w:rPr>
                <w:rFonts w:ascii="Dubai" w:hAnsi="Dubai" w:cs="Dubai"/>
                <w:sz w:val="20"/>
                <w:rtl/>
              </w:rPr>
              <w:t>)</w:t>
            </w:r>
          </w:p>
        </w:tc>
        <w:tc>
          <w:tcPr>
            <w:tcW w:w="892" w:type="dxa"/>
            <w:shd w:val="clear" w:color="auto" w:fill="auto"/>
          </w:tcPr>
          <w:p w14:paraId="699D6E6C" w14:textId="09AEC677" w:rsidR="008D42D9" w:rsidRPr="00200540" w:rsidRDefault="0036172D"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57A21194" w14:textId="1218E0D0" w:rsidR="008D42D9" w:rsidRPr="00200540" w:rsidRDefault="0036172D" w:rsidP="00200540">
            <w:pPr>
              <w:pStyle w:val="Tabletext"/>
              <w:bidi/>
              <w:spacing w:line="260" w:lineRule="exact"/>
              <w:jc w:val="center"/>
              <w:rPr>
                <w:rFonts w:ascii="Dubai" w:hAnsi="Dubai" w:cs="Dubai"/>
                <w:sz w:val="20"/>
                <w:lang w:bidi="ar-EG"/>
              </w:rPr>
            </w:pPr>
            <w:r w:rsidRPr="00200540">
              <w:rPr>
                <w:rFonts w:ascii="Dubai" w:hAnsi="Dubai" w:cs="Dubai"/>
                <w:sz w:val="20"/>
                <w:rtl/>
              </w:rPr>
              <w:t>فريق</w:t>
            </w:r>
            <w:r w:rsidR="008526F6" w:rsidRPr="00200540">
              <w:rPr>
                <w:rFonts w:ascii="Dubai" w:hAnsi="Dubai" w:cs="Dubai"/>
                <w:sz w:val="20"/>
                <w:rtl/>
              </w:rPr>
              <w:t xml:space="preserve"> المقرَّر</w:t>
            </w:r>
            <w:r w:rsidR="00200540">
              <w:rPr>
                <w:rFonts w:ascii="Dubai" w:hAnsi="Dubai" w:cs="Dubai"/>
                <w:sz w:val="20"/>
                <w:rtl/>
              </w:rPr>
              <w:br/>
            </w:r>
            <w:r w:rsidR="00814059" w:rsidRPr="00200540">
              <w:rPr>
                <w:rFonts w:ascii="Dubai" w:hAnsi="Dubai" w:cs="Dubai"/>
                <w:sz w:val="20"/>
              </w:rPr>
              <w:t>RG-WM</w:t>
            </w:r>
          </w:p>
        </w:tc>
        <w:tc>
          <w:tcPr>
            <w:tcW w:w="6210" w:type="dxa"/>
            <w:shd w:val="clear" w:color="auto" w:fill="auto"/>
            <w:tcMar>
              <w:top w:w="0" w:type="dxa"/>
              <w:left w:w="108" w:type="dxa"/>
              <w:bottom w:w="0" w:type="dxa"/>
              <w:right w:w="108" w:type="dxa"/>
            </w:tcMar>
          </w:tcPr>
          <w:p w14:paraId="7F894DA1" w14:textId="2BB55A81" w:rsidR="008D42D9" w:rsidRPr="00200540" w:rsidRDefault="00590DBE" w:rsidP="000451F2">
            <w:pPr>
              <w:pStyle w:val="Tabletext"/>
              <w:bidi/>
              <w:spacing w:line="260" w:lineRule="exact"/>
              <w:jc w:val="both"/>
              <w:rPr>
                <w:rFonts w:ascii="Dubai" w:hAnsi="Dubai" w:cs="Dubai"/>
                <w:sz w:val="20"/>
                <w:rtl/>
                <w:lang w:val="en-US" w:bidi="ar-EG"/>
              </w:rPr>
            </w:pPr>
            <w:r w:rsidRPr="00200540">
              <w:rPr>
                <w:rFonts w:ascii="Dubai" w:eastAsia="SimSun" w:hAnsi="Dubai" w:cs="Dubai"/>
                <w:sz w:val="20"/>
                <w:rtl/>
                <w:lang w:val="fr-FR"/>
              </w:rPr>
              <w:t xml:space="preserve">التقدم </w:t>
            </w:r>
            <w:r w:rsidR="008526F6" w:rsidRPr="00200540">
              <w:rPr>
                <w:rFonts w:ascii="Dubai" w:eastAsia="SimSun" w:hAnsi="Dubai" w:cs="Dubai"/>
                <w:sz w:val="20"/>
                <w:rtl/>
                <w:lang w:val="fr-FR"/>
              </w:rPr>
              <w:t xml:space="preserve">المحرز بشأن التوصية </w:t>
            </w:r>
            <w:r w:rsidR="008526F6" w:rsidRPr="00200540">
              <w:rPr>
                <w:rFonts w:ascii="Dubai" w:eastAsia="SimSun" w:hAnsi="Dubai" w:cs="Dubai"/>
                <w:sz w:val="20"/>
                <w:lang w:val="fr-FR"/>
              </w:rPr>
              <w:t>ITU-T A.1</w:t>
            </w:r>
          </w:p>
        </w:tc>
        <w:tc>
          <w:tcPr>
            <w:tcW w:w="1557" w:type="dxa"/>
          </w:tcPr>
          <w:p w14:paraId="517404C9" w14:textId="31B2FFD1" w:rsidR="008D42D9" w:rsidRPr="00200540" w:rsidRDefault="008D42D9" w:rsidP="00200540">
            <w:pPr>
              <w:pStyle w:val="Tabletext"/>
              <w:bidi/>
              <w:spacing w:line="260" w:lineRule="exact"/>
              <w:jc w:val="center"/>
              <w:rPr>
                <w:rFonts w:ascii="Dubai" w:hAnsi="Dubai" w:cs="Dubai"/>
                <w:sz w:val="20"/>
              </w:rPr>
            </w:pPr>
            <w:r w:rsidRPr="00200540">
              <w:rPr>
                <w:rFonts w:ascii="Dubai" w:hAnsi="Dubai" w:cs="Dubai"/>
                <w:sz w:val="20"/>
              </w:rPr>
              <w:t>17</w:t>
            </w:r>
            <w:r w:rsidRPr="00200540">
              <w:rPr>
                <w:rFonts w:ascii="Dubai" w:hAnsi="Dubai" w:cs="Dubai"/>
                <w:sz w:val="20"/>
                <w:rtl/>
              </w:rPr>
              <w:t xml:space="preserve"> يونيو </w:t>
            </w:r>
            <w:r w:rsidRPr="00200540">
              <w:rPr>
                <w:rFonts w:ascii="Dubai" w:hAnsi="Dubai" w:cs="Dubai"/>
                <w:sz w:val="20"/>
              </w:rPr>
              <w:t>2023</w:t>
            </w:r>
          </w:p>
        </w:tc>
      </w:tr>
      <w:tr w:rsidR="00E865A3" w:rsidRPr="00200540" w14:paraId="49F310ED" w14:textId="77777777" w:rsidTr="000451F2">
        <w:trPr>
          <w:jc w:val="center"/>
        </w:trPr>
        <w:tc>
          <w:tcPr>
            <w:tcW w:w="652" w:type="dxa"/>
            <w:shd w:val="clear" w:color="auto" w:fill="auto"/>
            <w:tcMar>
              <w:top w:w="0" w:type="dxa"/>
              <w:left w:w="108" w:type="dxa"/>
              <w:bottom w:w="0" w:type="dxa"/>
              <w:right w:w="108" w:type="dxa"/>
            </w:tcMar>
          </w:tcPr>
          <w:p w14:paraId="7245FE59" w14:textId="7F68FE1E" w:rsidR="008526F6"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t>2</w:t>
            </w:r>
          </w:p>
        </w:tc>
        <w:tc>
          <w:tcPr>
            <w:tcW w:w="1582" w:type="dxa"/>
            <w:shd w:val="clear" w:color="auto" w:fill="auto"/>
            <w:tcMar>
              <w:top w:w="0" w:type="dxa"/>
              <w:left w:w="108" w:type="dxa"/>
              <w:bottom w:w="0" w:type="dxa"/>
              <w:right w:w="108" w:type="dxa"/>
            </w:tcMar>
          </w:tcPr>
          <w:p w14:paraId="023B9BA4" w14:textId="47863F3F" w:rsidR="008526F6" w:rsidRPr="00200540" w:rsidRDefault="008526F6" w:rsidP="00200540">
            <w:pPr>
              <w:pStyle w:val="Tabletext"/>
              <w:bidi/>
              <w:spacing w:line="260" w:lineRule="exact"/>
              <w:rPr>
                <w:rFonts w:ascii="Dubai" w:eastAsia="SimSun" w:hAnsi="Dubai" w:cs="Dubai"/>
                <w:sz w:val="20"/>
              </w:rPr>
            </w:pPr>
            <w:r w:rsidRPr="00200540">
              <w:rPr>
                <w:rFonts w:ascii="Dubai" w:hAnsi="Dubai" w:cs="Dubai"/>
                <w:sz w:val="20"/>
              </w:rPr>
              <w:t>4</w:t>
            </w:r>
            <w:r w:rsidRPr="00200540">
              <w:rPr>
                <w:rFonts w:ascii="Dubai" w:hAnsi="Dubai" w:cs="Dubai"/>
                <w:sz w:val="20"/>
                <w:rtl/>
              </w:rPr>
              <w:t xml:space="preserve"> يوليو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43CE8711" w14:textId="21638D4E" w:rsidR="008526F6" w:rsidRPr="00200540" w:rsidRDefault="002A469B" w:rsidP="000451F2">
            <w:pPr>
              <w:pStyle w:val="Tabletext"/>
              <w:bidi/>
              <w:spacing w:line="260" w:lineRule="exact"/>
              <w:jc w:val="center"/>
              <w:rPr>
                <w:rFonts w:ascii="Dubai" w:eastAsia="SimSun" w:hAnsi="Dubai" w:cs="Dubai"/>
                <w:sz w:val="20"/>
              </w:rPr>
            </w:pPr>
            <w:r w:rsidRPr="00200540">
              <w:rPr>
                <w:rFonts w:ascii="Dubai" w:eastAsia="SimSun" w:hAnsi="Dubai" w:cs="Dubai"/>
                <w:sz w:val="20"/>
                <w:rtl/>
              </w:rPr>
              <w:t xml:space="preserve">الساعة </w:t>
            </w:r>
            <w:r w:rsidR="008526F6" w:rsidRPr="00200540">
              <w:rPr>
                <w:rFonts w:ascii="Dubai" w:eastAsia="SimSun" w:hAnsi="Dubai" w:cs="Dubai"/>
                <w:sz w:val="20"/>
              </w:rPr>
              <w:t>1500-1200</w:t>
            </w:r>
            <w:r w:rsidR="000451F2">
              <w:rPr>
                <w:rFonts w:ascii="Dubai" w:eastAsia="SimSun" w:hAnsi="Dubai" w:cs="Dubai"/>
                <w:sz w:val="20"/>
                <w:rtl/>
              </w:rPr>
              <w:br/>
            </w:r>
            <w:r w:rsidR="008526F6" w:rsidRPr="00200540">
              <w:rPr>
                <w:rFonts w:ascii="Dubai" w:hAnsi="Dubai" w:cs="Dubai"/>
                <w:sz w:val="20"/>
                <w:rtl/>
              </w:rPr>
              <w:t xml:space="preserve">(التوقيت العالمي المنسق </w:t>
            </w:r>
            <w:r w:rsidR="008526F6" w:rsidRPr="00200540">
              <w:rPr>
                <w:rFonts w:ascii="Dubai" w:hAnsi="Dubai" w:cs="Dubai"/>
                <w:sz w:val="20"/>
              </w:rPr>
              <w:t>+02:00</w:t>
            </w:r>
            <w:r w:rsidR="008526F6" w:rsidRPr="00200540">
              <w:rPr>
                <w:rFonts w:ascii="Dubai" w:hAnsi="Dubai" w:cs="Dubai"/>
                <w:sz w:val="20"/>
                <w:rtl/>
              </w:rPr>
              <w:t>)</w:t>
            </w:r>
          </w:p>
        </w:tc>
        <w:tc>
          <w:tcPr>
            <w:tcW w:w="892" w:type="dxa"/>
            <w:shd w:val="clear" w:color="auto" w:fill="auto"/>
          </w:tcPr>
          <w:p w14:paraId="652082A0" w14:textId="533561BA" w:rsidR="008526F6"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2B4010BD" w14:textId="61F70DF6" w:rsidR="008526F6" w:rsidRPr="00200540" w:rsidRDefault="008526F6" w:rsidP="00200540">
            <w:pPr>
              <w:pStyle w:val="Tabletext"/>
              <w:bidi/>
              <w:spacing w:line="260" w:lineRule="exact"/>
              <w:jc w:val="center"/>
              <w:rPr>
                <w:rFonts w:ascii="Dubai" w:hAnsi="Dubai" w:cs="Dubai"/>
                <w:sz w:val="20"/>
                <w:lang w:bidi="ar-EG"/>
              </w:rPr>
            </w:pPr>
            <w:r w:rsidRPr="00200540">
              <w:rPr>
                <w:rFonts w:ascii="Dubai" w:hAnsi="Dubai" w:cs="Dubai"/>
                <w:sz w:val="20"/>
                <w:rtl/>
              </w:rPr>
              <w:t>فريق المقرَّر</w:t>
            </w:r>
            <w:r w:rsidR="00200540">
              <w:rPr>
                <w:rFonts w:ascii="Dubai" w:hAnsi="Dubai" w:cs="Dubai"/>
                <w:sz w:val="20"/>
                <w:rtl/>
                <w:lang w:bidi="ar-SY"/>
              </w:rPr>
              <w:br/>
            </w:r>
            <w:r w:rsidRPr="00200540">
              <w:rPr>
                <w:rFonts w:ascii="Dubai" w:hAnsi="Dubai" w:cs="Dubai"/>
                <w:sz w:val="20"/>
              </w:rPr>
              <w:t>RG-WM</w:t>
            </w:r>
          </w:p>
        </w:tc>
        <w:tc>
          <w:tcPr>
            <w:tcW w:w="6210" w:type="dxa"/>
            <w:shd w:val="clear" w:color="auto" w:fill="auto"/>
            <w:tcMar>
              <w:top w:w="0" w:type="dxa"/>
              <w:left w:w="108" w:type="dxa"/>
              <w:bottom w:w="0" w:type="dxa"/>
              <w:right w:w="108" w:type="dxa"/>
            </w:tcMar>
          </w:tcPr>
          <w:p w14:paraId="53CEE99E" w14:textId="7DF7F5FF" w:rsidR="008526F6" w:rsidRPr="00200540" w:rsidRDefault="008526F6" w:rsidP="000451F2">
            <w:pPr>
              <w:pStyle w:val="Tabletext"/>
              <w:bidi/>
              <w:spacing w:line="260" w:lineRule="exact"/>
              <w:jc w:val="both"/>
              <w:rPr>
                <w:rFonts w:ascii="Dubai" w:eastAsia="SimSun" w:hAnsi="Dubai" w:cs="Dubai"/>
                <w:sz w:val="20"/>
                <w:rtl/>
                <w:lang w:val="fr-FR" w:bidi="ar-EG"/>
              </w:rPr>
            </w:pPr>
            <w:r w:rsidRPr="00200540">
              <w:rPr>
                <w:rFonts w:ascii="Dubai" w:eastAsia="SimSun" w:hAnsi="Dubai" w:cs="Dubai"/>
                <w:sz w:val="20"/>
                <w:rtl/>
                <w:lang w:val="fr-FR"/>
              </w:rPr>
              <w:t xml:space="preserve">التقدم المحرز بشأن التوصية </w:t>
            </w:r>
            <w:r w:rsidRPr="00200540">
              <w:rPr>
                <w:rFonts w:ascii="Dubai" w:eastAsia="SimSun" w:hAnsi="Dubai" w:cs="Dubai"/>
                <w:sz w:val="20"/>
                <w:lang w:val="fr-FR"/>
              </w:rPr>
              <w:t>ITU-T A.7</w:t>
            </w:r>
          </w:p>
        </w:tc>
        <w:tc>
          <w:tcPr>
            <w:tcW w:w="1557" w:type="dxa"/>
          </w:tcPr>
          <w:p w14:paraId="43E52CC3" w14:textId="28DD4106" w:rsidR="008526F6" w:rsidRPr="00200540" w:rsidRDefault="008526F6" w:rsidP="00200540">
            <w:pPr>
              <w:pStyle w:val="Tabletext"/>
              <w:bidi/>
              <w:spacing w:line="260" w:lineRule="exact"/>
              <w:jc w:val="center"/>
              <w:rPr>
                <w:rFonts w:ascii="Dubai" w:eastAsia="SimSun" w:hAnsi="Dubai" w:cs="Dubai"/>
                <w:sz w:val="20"/>
              </w:rPr>
            </w:pPr>
            <w:r w:rsidRPr="00200540">
              <w:rPr>
                <w:rFonts w:ascii="Dubai" w:hAnsi="Dubai" w:cs="Dubai"/>
                <w:sz w:val="20"/>
              </w:rPr>
              <w:t>24</w:t>
            </w:r>
            <w:r w:rsidRPr="00200540">
              <w:rPr>
                <w:rFonts w:ascii="Dubai" w:hAnsi="Dubai" w:cs="Dubai"/>
                <w:sz w:val="20"/>
                <w:rtl/>
              </w:rPr>
              <w:t xml:space="preserve"> يونيو </w:t>
            </w:r>
            <w:r w:rsidRPr="00200540">
              <w:rPr>
                <w:rFonts w:ascii="Dubai" w:hAnsi="Dubai" w:cs="Dubai"/>
                <w:sz w:val="20"/>
              </w:rPr>
              <w:t>2023</w:t>
            </w:r>
          </w:p>
        </w:tc>
      </w:tr>
      <w:tr w:rsidR="00E865A3" w:rsidRPr="00200540" w14:paraId="3794D9BE" w14:textId="77777777" w:rsidTr="000451F2">
        <w:trPr>
          <w:jc w:val="center"/>
        </w:trPr>
        <w:tc>
          <w:tcPr>
            <w:tcW w:w="652" w:type="dxa"/>
            <w:shd w:val="clear" w:color="auto" w:fill="auto"/>
            <w:tcMar>
              <w:top w:w="0" w:type="dxa"/>
              <w:left w:w="108" w:type="dxa"/>
              <w:bottom w:w="0" w:type="dxa"/>
              <w:right w:w="108" w:type="dxa"/>
            </w:tcMar>
          </w:tcPr>
          <w:p w14:paraId="0CDD3702" w14:textId="79E9CCF7" w:rsidR="0036172D"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t>3</w:t>
            </w:r>
          </w:p>
        </w:tc>
        <w:tc>
          <w:tcPr>
            <w:tcW w:w="1582" w:type="dxa"/>
            <w:shd w:val="clear" w:color="auto" w:fill="auto"/>
            <w:tcMar>
              <w:top w:w="0" w:type="dxa"/>
              <w:left w:w="108" w:type="dxa"/>
              <w:bottom w:w="0" w:type="dxa"/>
              <w:right w:w="108" w:type="dxa"/>
            </w:tcMar>
          </w:tcPr>
          <w:p w14:paraId="1D93F237" w14:textId="05BDDA8B" w:rsidR="0036172D" w:rsidRPr="00200540" w:rsidRDefault="0036172D" w:rsidP="00200540">
            <w:pPr>
              <w:pStyle w:val="Tabletext"/>
              <w:bidi/>
              <w:spacing w:line="260" w:lineRule="exact"/>
              <w:rPr>
                <w:rFonts w:ascii="Dubai" w:hAnsi="Dubai" w:cs="Dubai"/>
                <w:sz w:val="20"/>
              </w:rPr>
            </w:pPr>
            <w:r w:rsidRPr="00200540">
              <w:rPr>
                <w:rFonts w:ascii="Dubai" w:hAnsi="Dubai" w:cs="Dubai"/>
                <w:sz w:val="20"/>
              </w:rPr>
              <w:t>5</w:t>
            </w:r>
            <w:r w:rsidRPr="00200540">
              <w:rPr>
                <w:rFonts w:ascii="Dubai" w:hAnsi="Dubai" w:cs="Dubai"/>
                <w:sz w:val="20"/>
                <w:rtl/>
              </w:rPr>
              <w:t xml:space="preserve"> يوليو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0E4489D3" w14:textId="7DEAE77A" w:rsidR="0036172D" w:rsidRPr="00200540" w:rsidRDefault="002A469B" w:rsidP="000451F2">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503A4E" w:rsidRPr="00200540">
              <w:rPr>
                <w:rFonts w:ascii="Dubai" w:eastAsia="SimSun" w:hAnsi="Dubai" w:cs="Dubai"/>
                <w:sz w:val="20"/>
              </w:rPr>
              <w:t>1430-1300</w:t>
            </w:r>
            <w:r w:rsidR="000451F2">
              <w:rPr>
                <w:rFonts w:ascii="Dubai" w:eastAsia="SimSun" w:hAnsi="Dubai" w:cs="Dubai"/>
                <w:sz w:val="20"/>
                <w:rtl/>
              </w:rPr>
              <w:br/>
            </w:r>
            <w:r w:rsidR="00503A4E" w:rsidRPr="00200540">
              <w:rPr>
                <w:rFonts w:ascii="Dubai" w:hAnsi="Dubai" w:cs="Dubai"/>
                <w:sz w:val="20"/>
                <w:rtl/>
              </w:rPr>
              <w:t xml:space="preserve">(التوقيت العالمي المنسق </w:t>
            </w:r>
            <w:r w:rsidR="00503A4E" w:rsidRPr="00200540">
              <w:rPr>
                <w:rFonts w:ascii="Dubai" w:hAnsi="Dubai" w:cs="Dubai"/>
                <w:sz w:val="20"/>
              </w:rPr>
              <w:t>+02</w:t>
            </w:r>
            <w:r w:rsidR="008526F6" w:rsidRPr="00200540">
              <w:rPr>
                <w:rFonts w:ascii="Dubai" w:hAnsi="Dubai" w:cs="Dubai"/>
                <w:sz w:val="20"/>
              </w:rPr>
              <w:t>:</w:t>
            </w:r>
            <w:r w:rsidR="00503A4E" w:rsidRPr="00200540">
              <w:rPr>
                <w:rFonts w:ascii="Dubai" w:hAnsi="Dubai" w:cs="Dubai"/>
                <w:sz w:val="20"/>
              </w:rPr>
              <w:t>00</w:t>
            </w:r>
            <w:r w:rsidR="00503A4E" w:rsidRPr="00200540">
              <w:rPr>
                <w:rFonts w:ascii="Dubai" w:hAnsi="Dubai" w:cs="Dubai"/>
                <w:sz w:val="20"/>
                <w:rtl/>
              </w:rPr>
              <w:t>)</w:t>
            </w:r>
          </w:p>
        </w:tc>
        <w:tc>
          <w:tcPr>
            <w:tcW w:w="892" w:type="dxa"/>
            <w:shd w:val="clear" w:color="auto" w:fill="auto"/>
          </w:tcPr>
          <w:p w14:paraId="76682B48" w14:textId="22007F04" w:rsidR="0036172D"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15515BE0" w14:textId="496D53FB" w:rsidR="00814059" w:rsidRPr="00200540" w:rsidRDefault="008526F6" w:rsidP="00200540">
            <w:pPr>
              <w:pStyle w:val="Tabletext"/>
              <w:bidi/>
              <w:spacing w:line="260" w:lineRule="exact"/>
              <w:jc w:val="center"/>
              <w:rPr>
                <w:rFonts w:ascii="Dubai" w:hAnsi="Dubai" w:cs="Dubai"/>
                <w:sz w:val="20"/>
              </w:rPr>
            </w:pPr>
            <w:r w:rsidRPr="00200540">
              <w:rPr>
                <w:rFonts w:ascii="Dubai" w:hAnsi="Dubai" w:cs="Dubai"/>
                <w:sz w:val="20"/>
                <w:rtl/>
              </w:rPr>
              <w:t>فريق المقرَّر</w:t>
            </w:r>
            <w:r w:rsidR="00200540">
              <w:rPr>
                <w:rFonts w:ascii="Dubai" w:hAnsi="Dubai" w:cs="Dubai"/>
                <w:sz w:val="20"/>
                <w:rtl/>
              </w:rPr>
              <w:br/>
            </w:r>
            <w:r w:rsidR="00814059" w:rsidRPr="00200540">
              <w:rPr>
                <w:rFonts w:ascii="Dubai" w:hAnsi="Dubai" w:cs="Dubai"/>
                <w:sz w:val="20"/>
              </w:rPr>
              <w:t>RG-WPR</w:t>
            </w:r>
          </w:p>
        </w:tc>
        <w:tc>
          <w:tcPr>
            <w:tcW w:w="6210" w:type="dxa"/>
            <w:shd w:val="clear" w:color="auto" w:fill="auto"/>
            <w:tcMar>
              <w:top w:w="0" w:type="dxa"/>
              <w:left w:w="108" w:type="dxa"/>
              <w:bottom w:w="0" w:type="dxa"/>
              <w:right w:w="108" w:type="dxa"/>
            </w:tcMar>
          </w:tcPr>
          <w:p w14:paraId="452E3800" w14:textId="2CE6AD56" w:rsidR="0036172D" w:rsidRPr="00200540" w:rsidRDefault="008526F6" w:rsidP="000451F2">
            <w:pPr>
              <w:pStyle w:val="Tabletext"/>
              <w:bidi/>
              <w:spacing w:line="260" w:lineRule="exact"/>
              <w:ind w:left="360" w:hanging="360"/>
              <w:jc w:val="both"/>
              <w:rPr>
                <w:rFonts w:ascii="Dubai" w:hAnsi="Dubai" w:cs="Dubai"/>
                <w:sz w:val="20"/>
              </w:rPr>
            </w:pPr>
            <w:r w:rsidRPr="00200540">
              <w:rPr>
                <w:rFonts w:ascii="Dubai" w:hAnsi="Dubai" w:cs="Dubai"/>
                <w:sz w:val="20"/>
                <w:rtl/>
              </w:rPr>
              <w:t>مراجعات</w:t>
            </w:r>
            <w:r w:rsidR="0036172D" w:rsidRPr="00200540">
              <w:rPr>
                <w:rFonts w:ascii="Dubai" w:hAnsi="Dubai" w:cs="Dubai"/>
                <w:sz w:val="20"/>
                <w:rtl/>
              </w:rPr>
              <w:t xml:space="preserve"> النص الأساسي (</w:t>
            </w:r>
            <w:r w:rsidRPr="00200540">
              <w:rPr>
                <w:rFonts w:ascii="Dubai" w:hAnsi="Dubai" w:cs="Dubai"/>
                <w:sz w:val="20"/>
                <w:rtl/>
              </w:rPr>
              <w:t xml:space="preserve">الوثيقة </w:t>
            </w:r>
            <w:r w:rsidR="0036172D" w:rsidRPr="00200540">
              <w:rPr>
                <w:rFonts w:ascii="Dubai" w:hAnsi="Dubai" w:cs="Dubai"/>
                <w:sz w:val="20"/>
              </w:rPr>
              <w:t>TD214R1</w:t>
            </w:r>
            <w:r w:rsidR="0036172D" w:rsidRPr="00200540">
              <w:rPr>
                <w:rFonts w:ascii="Dubai" w:hAnsi="Dubai" w:cs="Dubai"/>
                <w:sz w:val="20"/>
                <w:rtl/>
              </w:rPr>
              <w:t>) فيما يتعلق بما يلي</w:t>
            </w:r>
            <w:r w:rsidRPr="00200540">
              <w:rPr>
                <w:rFonts w:ascii="Dubai" w:hAnsi="Dubai" w:cs="Dubai"/>
                <w:sz w:val="20"/>
                <w:rtl/>
              </w:rPr>
              <w:t>:</w:t>
            </w:r>
          </w:p>
          <w:p w14:paraId="7EA44CF3" w14:textId="229455C3" w:rsidR="0036172D" w:rsidRPr="000451F2" w:rsidRDefault="000451F2" w:rsidP="000451F2">
            <w:pPr>
              <w:pStyle w:val="enumlev1"/>
              <w:tabs>
                <w:tab w:val="clear" w:pos="794"/>
                <w:tab w:val="left" w:pos="288"/>
              </w:tabs>
              <w:rPr>
                <w:sz w:val="20"/>
                <w:szCs w:val="20"/>
                <w:rtl/>
              </w:rPr>
            </w:pPr>
            <w:r w:rsidRPr="000451F2">
              <w:rPr>
                <w:sz w:val="20"/>
                <w:szCs w:val="20"/>
              </w:rPr>
              <w:sym w:font="Symbol" w:char="F0B7"/>
            </w:r>
            <w:r w:rsidRPr="000451F2">
              <w:rPr>
                <w:sz w:val="20"/>
                <w:szCs w:val="20"/>
                <w:rtl/>
              </w:rPr>
              <w:tab/>
            </w:r>
            <w:r w:rsidR="008526F6" w:rsidRPr="000451F2">
              <w:rPr>
                <w:sz w:val="20"/>
                <w:szCs w:val="20"/>
                <w:rtl/>
              </w:rPr>
              <w:t>تعاريف</w:t>
            </w:r>
            <w:r w:rsidR="0036172D" w:rsidRPr="000451F2">
              <w:rPr>
                <w:sz w:val="20"/>
                <w:szCs w:val="20"/>
                <w:rtl/>
              </w:rPr>
              <w:t xml:space="preserve"> مؤشرات الأداء الرئيسية</w:t>
            </w:r>
          </w:p>
          <w:p w14:paraId="27AB0CA7" w14:textId="2BC626A6" w:rsidR="0036172D" w:rsidRPr="000451F2" w:rsidRDefault="000451F2" w:rsidP="000451F2">
            <w:pPr>
              <w:pStyle w:val="enumlev1"/>
              <w:tabs>
                <w:tab w:val="clear" w:pos="794"/>
                <w:tab w:val="left" w:pos="288"/>
              </w:tabs>
              <w:rPr>
                <w:sz w:val="20"/>
                <w:szCs w:val="20"/>
                <w:rtl/>
              </w:rPr>
            </w:pPr>
            <w:r w:rsidRPr="000451F2">
              <w:rPr>
                <w:sz w:val="20"/>
                <w:szCs w:val="20"/>
              </w:rPr>
              <w:sym w:font="Symbol" w:char="F0B7"/>
            </w:r>
            <w:r w:rsidRPr="000451F2">
              <w:rPr>
                <w:sz w:val="20"/>
                <w:szCs w:val="20"/>
                <w:rtl/>
              </w:rPr>
              <w:tab/>
            </w:r>
            <w:r w:rsidR="0036172D" w:rsidRPr="000451F2">
              <w:rPr>
                <w:sz w:val="20"/>
                <w:szCs w:val="20"/>
                <w:rtl/>
              </w:rPr>
              <w:t>الأولويات النسبية لمؤشرات الأداء الرئيسية</w:t>
            </w:r>
          </w:p>
          <w:p w14:paraId="1CE9F856" w14:textId="3EFDA8DB" w:rsidR="0036172D" w:rsidRPr="00200540" w:rsidRDefault="000451F2" w:rsidP="000451F2">
            <w:pPr>
              <w:pStyle w:val="enumlev1"/>
              <w:tabs>
                <w:tab w:val="clear" w:pos="794"/>
                <w:tab w:val="left" w:pos="288"/>
              </w:tabs>
            </w:pPr>
            <w:r w:rsidRPr="000451F2">
              <w:rPr>
                <w:sz w:val="20"/>
                <w:szCs w:val="20"/>
              </w:rPr>
              <w:sym w:font="Symbol" w:char="F0B7"/>
            </w:r>
            <w:r w:rsidRPr="000451F2">
              <w:rPr>
                <w:sz w:val="20"/>
                <w:szCs w:val="20"/>
                <w:rtl/>
              </w:rPr>
              <w:tab/>
            </w:r>
            <w:r w:rsidR="0036172D" w:rsidRPr="000451F2">
              <w:rPr>
                <w:sz w:val="20"/>
                <w:szCs w:val="20"/>
                <w:rtl/>
              </w:rPr>
              <w:t>الهياكل الجديدة الممكنة</w:t>
            </w:r>
          </w:p>
        </w:tc>
        <w:tc>
          <w:tcPr>
            <w:tcW w:w="1557" w:type="dxa"/>
          </w:tcPr>
          <w:p w14:paraId="56E8AF2B" w14:textId="13C655B5" w:rsidR="0036172D" w:rsidRPr="00200540" w:rsidRDefault="0036172D" w:rsidP="00200540">
            <w:pPr>
              <w:pStyle w:val="Tabletext"/>
              <w:bidi/>
              <w:spacing w:line="260" w:lineRule="exact"/>
              <w:jc w:val="center"/>
              <w:rPr>
                <w:rFonts w:ascii="Dubai" w:hAnsi="Dubai" w:cs="Dubai"/>
                <w:sz w:val="20"/>
              </w:rPr>
            </w:pPr>
            <w:r w:rsidRPr="00200540">
              <w:rPr>
                <w:rFonts w:ascii="Dubai" w:hAnsi="Dubai" w:cs="Dubai"/>
                <w:sz w:val="20"/>
              </w:rPr>
              <w:t>28</w:t>
            </w:r>
            <w:r w:rsidRPr="00200540">
              <w:rPr>
                <w:rFonts w:ascii="Dubai" w:hAnsi="Dubai" w:cs="Dubai"/>
                <w:sz w:val="20"/>
                <w:rtl/>
              </w:rPr>
              <w:t xml:space="preserve"> يونيو </w:t>
            </w:r>
            <w:r w:rsidRPr="00200540">
              <w:rPr>
                <w:rFonts w:ascii="Dubai" w:hAnsi="Dubai" w:cs="Dubai"/>
                <w:sz w:val="20"/>
              </w:rPr>
              <w:t>2023</w:t>
            </w:r>
          </w:p>
        </w:tc>
      </w:tr>
      <w:tr w:rsidR="00E865A3" w:rsidRPr="00200540" w14:paraId="48E25B42" w14:textId="77777777" w:rsidTr="000451F2">
        <w:trPr>
          <w:jc w:val="center"/>
        </w:trPr>
        <w:tc>
          <w:tcPr>
            <w:tcW w:w="652" w:type="dxa"/>
            <w:shd w:val="clear" w:color="auto" w:fill="auto"/>
            <w:tcMar>
              <w:top w:w="0" w:type="dxa"/>
              <w:left w:w="108" w:type="dxa"/>
              <w:bottom w:w="0" w:type="dxa"/>
              <w:right w:w="108" w:type="dxa"/>
            </w:tcMar>
          </w:tcPr>
          <w:p w14:paraId="64720EAF" w14:textId="19691A8A" w:rsidR="0036172D"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t>4</w:t>
            </w:r>
          </w:p>
        </w:tc>
        <w:tc>
          <w:tcPr>
            <w:tcW w:w="1582" w:type="dxa"/>
            <w:shd w:val="clear" w:color="auto" w:fill="auto"/>
            <w:tcMar>
              <w:top w:w="0" w:type="dxa"/>
              <w:left w:w="108" w:type="dxa"/>
              <w:bottom w:w="0" w:type="dxa"/>
              <w:right w:w="108" w:type="dxa"/>
            </w:tcMar>
          </w:tcPr>
          <w:p w14:paraId="06AA466A" w14:textId="363A790F" w:rsidR="0036172D" w:rsidRPr="00200540" w:rsidRDefault="0036172D" w:rsidP="00200540">
            <w:pPr>
              <w:pStyle w:val="Tabletext"/>
              <w:bidi/>
              <w:spacing w:line="260" w:lineRule="exact"/>
              <w:rPr>
                <w:rFonts w:ascii="Dubai" w:hAnsi="Dubai" w:cs="Dubai"/>
                <w:sz w:val="20"/>
              </w:rPr>
            </w:pPr>
            <w:r w:rsidRPr="00200540">
              <w:rPr>
                <w:rFonts w:ascii="Dubai" w:hAnsi="Dubai" w:cs="Dubai"/>
                <w:sz w:val="20"/>
              </w:rPr>
              <w:t>24</w:t>
            </w:r>
            <w:r w:rsidRPr="00200540">
              <w:rPr>
                <w:rFonts w:ascii="Dubai" w:hAnsi="Dubai" w:cs="Dubai"/>
                <w:sz w:val="20"/>
                <w:rtl/>
              </w:rPr>
              <w:t xml:space="preserve"> يوليو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4D5C0721" w14:textId="3CE0A7AA" w:rsidR="0036172D" w:rsidRPr="00200540" w:rsidRDefault="002A469B" w:rsidP="000451F2">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503A4E" w:rsidRPr="00200540">
              <w:rPr>
                <w:rFonts w:ascii="Dubai" w:eastAsia="SimSun" w:hAnsi="Dubai" w:cs="Dubai"/>
                <w:sz w:val="20"/>
              </w:rPr>
              <w:t>1500-1300</w:t>
            </w:r>
            <w:r w:rsidR="000451F2">
              <w:rPr>
                <w:rFonts w:ascii="Dubai" w:eastAsia="SimSun" w:hAnsi="Dubai" w:cs="Dubai"/>
                <w:sz w:val="20"/>
                <w:rtl/>
              </w:rPr>
              <w:br/>
            </w:r>
            <w:r w:rsidR="00503A4E" w:rsidRPr="00200540">
              <w:rPr>
                <w:rFonts w:ascii="Dubai" w:hAnsi="Dubai" w:cs="Dubai"/>
                <w:sz w:val="20"/>
                <w:rtl/>
              </w:rPr>
              <w:t xml:space="preserve">(التوقيت العالمي المنسق </w:t>
            </w:r>
            <w:r w:rsidR="00503A4E" w:rsidRPr="00200540">
              <w:rPr>
                <w:rFonts w:ascii="Dubai" w:hAnsi="Dubai" w:cs="Dubai"/>
                <w:sz w:val="20"/>
              </w:rPr>
              <w:t>+01</w:t>
            </w:r>
            <w:r w:rsidR="008526F6" w:rsidRPr="00200540">
              <w:rPr>
                <w:rFonts w:ascii="Dubai" w:hAnsi="Dubai" w:cs="Dubai"/>
                <w:sz w:val="20"/>
              </w:rPr>
              <w:t>:</w:t>
            </w:r>
            <w:r w:rsidR="00503A4E" w:rsidRPr="00200540">
              <w:rPr>
                <w:rFonts w:ascii="Dubai" w:hAnsi="Dubai" w:cs="Dubai"/>
                <w:sz w:val="20"/>
              </w:rPr>
              <w:t>00</w:t>
            </w:r>
            <w:r w:rsidR="00503A4E" w:rsidRPr="00200540">
              <w:rPr>
                <w:rFonts w:ascii="Dubai" w:hAnsi="Dubai" w:cs="Dubai"/>
                <w:sz w:val="20"/>
                <w:rtl/>
              </w:rPr>
              <w:t>)</w:t>
            </w:r>
          </w:p>
        </w:tc>
        <w:tc>
          <w:tcPr>
            <w:tcW w:w="892" w:type="dxa"/>
            <w:shd w:val="clear" w:color="auto" w:fill="auto"/>
          </w:tcPr>
          <w:p w14:paraId="5E8A66C9" w14:textId="3B7C17BA" w:rsidR="0036172D"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7E961923" w14:textId="2703BF53" w:rsidR="00814059" w:rsidRPr="00200540" w:rsidRDefault="008526F6" w:rsidP="000451F2">
            <w:pPr>
              <w:pStyle w:val="Tabletext"/>
              <w:bidi/>
              <w:spacing w:line="260" w:lineRule="exact"/>
              <w:jc w:val="center"/>
              <w:rPr>
                <w:rFonts w:ascii="Dubai" w:hAnsi="Dubai" w:cs="Dubai"/>
                <w:sz w:val="20"/>
              </w:rPr>
            </w:pPr>
            <w:r w:rsidRPr="00200540">
              <w:rPr>
                <w:rFonts w:ascii="Dubai" w:hAnsi="Dubai" w:cs="Dubai"/>
                <w:sz w:val="20"/>
                <w:rtl/>
              </w:rPr>
              <w:t>فريق المقرَّر</w:t>
            </w:r>
            <w:r w:rsidR="000451F2">
              <w:rPr>
                <w:rFonts w:ascii="Dubai" w:hAnsi="Dubai" w:cs="Dubai"/>
                <w:sz w:val="20"/>
                <w:rtl/>
              </w:rPr>
              <w:br/>
            </w:r>
            <w:r w:rsidR="00814059" w:rsidRPr="00200540">
              <w:rPr>
                <w:rFonts w:ascii="Dubai" w:hAnsi="Dubai" w:cs="Dubai"/>
                <w:sz w:val="20"/>
              </w:rPr>
              <w:t>RG-DT</w:t>
            </w:r>
          </w:p>
        </w:tc>
        <w:tc>
          <w:tcPr>
            <w:tcW w:w="6210" w:type="dxa"/>
            <w:shd w:val="clear" w:color="auto" w:fill="auto"/>
            <w:tcMar>
              <w:top w:w="0" w:type="dxa"/>
              <w:left w:w="108" w:type="dxa"/>
              <w:bottom w:w="0" w:type="dxa"/>
              <w:right w:w="108" w:type="dxa"/>
            </w:tcMar>
          </w:tcPr>
          <w:p w14:paraId="5E08831D" w14:textId="1C557AE8" w:rsidR="0036172D" w:rsidRPr="000451F2" w:rsidRDefault="000451F2" w:rsidP="000451F2">
            <w:pPr>
              <w:pStyle w:val="enumlev1"/>
              <w:tabs>
                <w:tab w:val="clear" w:pos="794"/>
                <w:tab w:val="left" w:pos="288"/>
              </w:tabs>
              <w:ind w:left="289" w:hanging="289"/>
              <w:rPr>
                <w:sz w:val="20"/>
                <w:szCs w:val="20"/>
                <w:rtl/>
              </w:rPr>
            </w:pPr>
            <w:r w:rsidRPr="000451F2">
              <w:rPr>
                <w:sz w:val="20"/>
                <w:szCs w:val="20"/>
              </w:rPr>
              <w:sym w:font="Symbol" w:char="F0B7"/>
            </w:r>
            <w:r w:rsidRPr="000451F2">
              <w:rPr>
                <w:sz w:val="20"/>
                <w:szCs w:val="20"/>
                <w:rtl/>
              </w:rPr>
              <w:tab/>
            </w:r>
            <w:r w:rsidR="0036172D" w:rsidRPr="000451F2">
              <w:rPr>
                <w:sz w:val="20"/>
                <w:szCs w:val="20"/>
                <w:rtl/>
              </w:rPr>
              <w:t>جمع المدخلات التي ست</w:t>
            </w:r>
            <w:r w:rsidR="008526F6" w:rsidRPr="000451F2">
              <w:rPr>
                <w:sz w:val="20"/>
                <w:szCs w:val="20"/>
                <w:rtl/>
              </w:rPr>
              <w:t>ُ</w:t>
            </w:r>
            <w:r w:rsidR="00000A6F" w:rsidRPr="000451F2">
              <w:rPr>
                <w:sz w:val="20"/>
                <w:szCs w:val="20"/>
                <w:rtl/>
              </w:rPr>
              <w:t>ستعمل</w:t>
            </w:r>
            <w:r w:rsidR="0036172D" w:rsidRPr="000451F2">
              <w:rPr>
                <w:sz w:val="20"/>
                <w:szCs w:val="20"/>
                <w:rtl/>
              </w:rPr>
              <w:t xml:space="preserve"> لإجراء تحليل </w:t>
            </w:r>
            <w:r w:rsidR="00627F42" w:rsidRPr="000451F2">
              <w:rPr>
                <w:sz w:val="20"/>
                <w:szCs w:val="20"/>
                <w:rtl/>
              </w:rPr>
              <w:t>ل</w:t>
            </w:r>
            <w:r w:rsidR="0036172D" w:rsidRPr="000451F2">
              <w:rPr>
                <w:sz w:val="20"/>
                <w:szCs w:val="20"/>
                <w:rtl/>
              </w:rPr>
              <w:t xml:space="preserve">فجوة </w:t>
            </w:r>
            <w:r w:rsidR="00627F42" w:rsidRPr="000451F2">
              <w:rPr>
                <w:sz w:val="20"/>
                <w:szCs w:val="20"/>
                <w:rtl/>
              </w:rPr>
              <w:t>ا</w:t>
            </w:r>
            <w:r w:rsidR="0036172D" w:rsidRPr="000451F2">
              <w:rPr>
                <w:sz w:val="20"/>
                <w:szCs w:val="20"/>
                <w:rtl/>
              </w:rPr>
              <w:t>لأنشطة والدراسات المتعلقة بالتحول الرقمي في قطاع تقييس الاتصالات، وقطاع تنمية الاتصالات وقطاع الاتصالات الراديوية وكذلك في هيئات التقييس الأخرى؛</w:t>
            </w:r>
          </w:p>
          <w:p w14:paraId="1F1CAF0A" w14:textId="575F59E6" w:rsidR="0036172D" w:rsidRPr="000451F2" w:rsidRDefault="000451F2" w:rsidP="000451F2">
            <w:pPr>
              <w:pStyle w:val="enumlev1"/>
              <w:tabs>
                <w:tab w:val="clear" w:pos="794"/>
                <w:tab w:val="left" w:pos="288"/>
              </w:tabs>
              <w:ind w:left="289" w:hanging="289"/>
              <w:rPr>
                <w:sz w:val="20"/>
                <w:szCs w:val="20"/>
                <w:rtl/>
              </w:rPr>
            </w:pPr>
            <w:r w:rsidRPr="000451F2">
              <w:rPr>
                <w:sz w:val="20"/>
                <w:szCs w:val="20"/>
              </w:rPr>
              <w:sym w:font="Symbol" w:char="F0B7"/>
            </w:r>
            <w:r w:rsidRPr="000451F2">
              <w:rPr>
                <w:sz w:val="20"/>
                <w:szCs w:val="20"/>
                <w:rtl/>
              </w:rPr>
              <w:tab/>
            </w:r>
            <w:r w:rsidR="0036172D" w:rsidRPr="000451F2">
              <w:rPr>
                <w:sz w:val="20"/>
                <w:szCs w:val="20"/>
                <w:rtl/>
              </w:rPr>
              <w:t>النظر في الت</w:t>
            </w:r>
            <w:r w:rsidR="00627F42" w:rsidRPr="000451F2">
              <w:rPr>
                <w:sz w:val="20"/>
                <w:szCs w:val="20"/>
                <w:rtl/>
              </w:rPr>
              <w:t>عاريف</w:t>
            </w:r>
            <w:r w:rsidR="0036172D" w:rsidRPr="000451F2">
              <w:rPr>
                <w:sz w:val="20"/>
                <w:szCs w:val="20"/>
                <w:rtl/>
              </w:rPr>
              <w:t xml:space="preserve"> والمفاهيم و</w:t>
            </w:r>
            <w:r w:rsidR="00627F42" w:rsidRPr="000451F2">
              <w:rPr>
                <w:sz w:val="20"/>
                <w:szCs w:val="20"/>
                <w:rtl/>
              </w:rPr>
              <w:t>معماريات</w:t>
            </w:r>
            <w:r w:rsidR="0036172D" w:rsidRPr="000451F2">
              <w:rPr>
                <w:sz w:val="20"/>
                <w:szCs w:val="20"/>
                <w:rtl/>
              </w:rPr>
              <w:t xml:space="preserve"> </w:t>
            </w:r>
            <w:r w:rsidR="00730227" w:rsidRPr="000451F2">
              <w:rPr>
                <w:sz w:val="20"/>
                <w:szCs w:val="20"/>
                <w:rtl/>
              </w:rPr>
              <w:t>الأنظمة</w:t>
            </w:r>
            <w:r w:rsidR="0036172D" w:rsidRPr="000451F2">
              <w:rPr>
                <w:sz w:val="20"/>
                <w:szCs w:val="20"/>
                <w:rtl/>
              </w:rPr>
              <w:t xml:space="preserve"> وحالات ال</w:t>
            </w:r>
            <w:r w:rsidR="00000A6F" w:rsidRPr="000451F2">
              <w:rPr>
                <w:sz w:val="20"/>
                <w:szCs w:val="20"/>
                <w:rtl/>
              </w:rPr>
              <w:t>استعمال</w:t>
            </w:r>
            <w:r w:rsidR="0036172D" w:rsidRPr="000451F2">
              <w:rPr>
                <w:sz w:val="20"/>
                <w:szCs w:val="20"/>
                <w:rtl/>
              </w:rPr>
              <w:t xml:space="preserve"> وال</w:t>
            </w:r>
            <w:r w:rsidR="0031767D" w:rsidRPr="000451F2">
              <w:rPr>
                <w:sz w:val="20"/>
                <w:szCs w:val="20"/>
                <w:rtl/>
              </w:rPr>
              <w:t>تكنولوجيات الداعمة الأساسية</w:t>
            </w:r>
            <w:r w:rsidR="0036172D" w:rsidRPr="000451F2">
              <w:rPr>
                <w:sz w:val="20"/>
                <w:szCs w:val="20"/>
                <w:rtl/>
              </w:rPr>
              <w:t xml:space="preserve"> وقابلية التشغيل البيني والنظام </w:t>
            </w:r>
            <w:r w:rsidR="00627F42" w:rsidRPr="000451F2">
              <w:rPr>
                <w:sz w:val="20"/>
                <w:szCs w:val="20"/>
                <w:rtl/>
              </w:rPr>
              <w:t>الإيكولوجي</w:t>
            </w:r>
            <w:r w:rsidR="0036172D" w:rsidRPr="000451F2">
              <w:rPr>
                <w:sz w:val="20"/>
                <w:szCs w:val="20"/>
                <w:rtl/>
              </w:rPr>
              <w:t xml:space="preserve"> للتحول الرقمي؛</w:t>
            </w:r>
          </w:p>
          <w:p w14:paraId="208D6F1E" w14:textId="7095AD0B" w:rsidR="0036172D" w:rsidRPr="00200540" w:rsidRDefault="000451F2" w:rsidP="000451F2">
            <w:pPr>
              <w:pStyle w:val="enumlev1"/>
              <w:tabs>
                <w:tab w:val="clear" w:pos="794"/>
                <w:tab w:val="left" w:pos="288"/>
              </w:tabs>
              <w:ind w:left="289" w:hanging="289"/>
              <w:rPr>
                <w:rFonts w:eastAsia="Times New Roman"/>
                <w:sz w:val="20"/>
                <w:szCs w:val="20"/>
              </w:rPr>
            </w:pPr>
            <w:r w:rsidRPr="000451F2">
              <w:rPr>
                <w:sz w:val="20"/>
                <w:szCs w:val="20"/>
              </w:rPr>
              <w:sym w:font="Symbol" w:char="F0B7"/>
            </w:r>
            <w:r w:rsidRPr="000451F2">
              <w:rPr>
                <w:sz w:val="20"/>
                <w:szCs w:val="20"/>
                <w:rtl/>
              </w:rPr>
              <w:tab/>
            </w:r>
            <w:r w:rsidR="0036172D" w:rsidRPr="00D95CDF">
              <w:rPr>
                <w:spacing w:val="-2"/>
                <w:sz w:val="20"/>
                <w:szCs w:val="20"/>
                <w:rtl/>
              </w:rPr>
              <w:t>وضع مشروع قرار جديد للجمعية العالمية لتقييس الاتصالات بشأن التحول الرقمي</w:t>
            </w:r>
            <w:r w:rsidR="0036172D" w:rsidRPr="00D95CDF">
              <w:rPr>
                <w:rFonts w:eastAsia="Times New Roman"/>
                <w:spacing w:val="-2"/>
                <w:sz w:val="20"/>
                <w:szCs w:val="20"/>
                <w:rtl/>
                <w:lang w:bidi="ar-EG"/>
              </w:rPr>
              <w:t>.</w:t>
            </w:r>
          </w:p>
        </w:tc>
        <w:tc>
          <w:tcPr>
            <w:tcW w:w="1557" w:type="dxa"/>
          </w:tcPr>
          <w:p w14:paraId="6CEC8620" w14:textId="3F53A1C5" w:rsidR="0036172D" w:rsidRPr="00200540" w:rsidRDefault="0036172D" w:rsidP="00200540">
            <w:pPr>
              <w:pStyle w:val="Tabletext"/>
              <w:bidi/>
              <w:spacing w:line="260" w:lineRule="exact"/>
              <w:jc w:val="center"/>
              <w:rPr>
                <w:rFonts w:ascii="Dubai" w:hAnsi="Dubai" w:cs="Dubai"/>
                <w:sz w:val="20"/>
              </w:rPr>
            </w:pPr>
            <w:r w:rsidRPr="00200540">
              <w:rPr>
                <w:rFonts w:ascii="Dubai" w:hAnsi="Dubai" w:cs="Dubai"/>
                <w:sz w:val="20"/>
              </w:rPr>
              <w:t>16</w:t>
            </w:r>
            <w:r w:rsidRPr="00200540">
              <w:rPr>
                <w:rFonts w:ascii="Dubai" w:hAnsi="Dubai" w:cs="Dubai"/>
                <w:sz w:val="20"/>
                <w:rtl/>
              </w:rPr>
              <w:t xml:space="preserve"> يوليو </w:t>
            </w:r>
            <w:r w:rsidRPr="00200540">
              <w:rPr>
                <w:rFonts w:ascii="Dubai" w:hAnsi="Dubai" w:cs="Dubai"/>
                <w:sz w:val="20"/>
              </w:rPr>
              <w:t>2023</w:t>
            </w:r>
          </w:p>
        </w:tc>
      </w:tr>
      <w:tr w:rsidR="00E865A3" w:rsidRPr="00200540" w14:paraId="58FF71E7" w14:textId="77777777" w:rsidTr="000451F2">
        <w:trPr>
          <w:jc w:val="center"/>
        </w:trPr>
        <w:tc>
          <w:tcPr>
            <w:tcW w:w="652" w:type="dxa"/>
            <w:shd w:val="clear" w:color="auto" w:fill="auto"/>
            <w:tcMar>
              <w:top w:w="0" w:type="dxa"/>
              <w:left w:w="108" w:type="dxa"/>
              <w:bottom w:w="0" w:type="dxa"/>
              <w:right w:w="108" w:type="dxa"/>
            </w:tcMar>
          </w:tcPr>
          <w:p w14:paraId="2ED3C087" w14:textId="702BEEE1" w:rsidR="0036172D"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t>5</w:t>
            </w:r>
          </w:p>
        </w:tc>
        <w:tc>
          <w:tcPr>
            <w:tcW w:w="1582" w:type="dxa"/>
            <w:shd w:val="clear" w:color="auto" w:fill="auto"/>
            <w:tcMar>
              <w:top w:w="0" w:type="dxa"/>
              <w:left w:w="108" w:type="dxa"/>
              <w:bottom w:w="0" w:type="dxa"/>
              <w:right w:w="108" w:type="dxa"/>
            </w:tcMar>
          </w:tcPr>
          <w:p w14:paraId="0C8DD4CF" w14:textId="50B2376D" w:rsidR="0036172D" w:rsidRPr="00200540" w:rsidRDefault="0036172D" w:rsidP="00200540">
            <w:pPr>
              <w:pStyle w:val="Tabletext"/>
              <w:bidi/>
              <w:spacing w:line="260" w:lineRule="exact"/>
              <w:rPr>
                <w:rFonts w:ascii="Dubai" w:hAnsi="Dubai" w:cs="Dubai"/>
                <w:sz w:val="20"/>
              </w:rPr>
            </w:pPr>
            <w:r w:rsidRPr="00200540">
              <w:rPr>
                <w:rFonts w:ascii="Dubai" w:hAnsi="Dubai" w:cs="Dubai"/>
                <w:sz w:val="20"/>
              </w:rPr>
              <w:t>27</w:t>
            </w:r>
            <w:r w:rsidRPr="00200540">
              <w:rPr>
                <w:rFonts w:ascii="Dubai" w:hAnsi="Dubai" w:cs="Dubai"/>
                <w:sz w:val="20"/>
                <w:rtl/>
              </w:rPr>
              <w:t xml:space="preserve"> يوليو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3829D3E7" w14:textId="2C17EB3D" w:rsidR="0036172D" w:rsidRPr="00200540" w:rsidRDefault="002A469B" w:rsidP="000451F2">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503A4E" w:rsidRPr="00200540">
              <w:rPr>
                <w:rFonts w:ascii="Dubai" w:eastAsia="SimSun" w:hAnsi="Dubai" w:cs="Dubai"/>
                <w:sz w:val="20"/>
              </w:rPr>
              <w:t>1500-1300</w:t>
            </w:r>
            <w:r w:rsidR="000451F2">
              <w:rPr>
                <w:rFonts w:ascii="Dubai" w:eastAsia="SimSun" w:hAnsi="Dubai" w:cs="Dubai"/>
                <w:sz w:val="20"/>
                <w:rtl/>
              </w:rPr>
              <w:br/>
            </w:r>
            <w:r w:rsidR="00503A4E" w:rsidRPr="00200540">
              <w:rPr>
                <w:rFonts w:ascii="Dubai" w:hAnsi="Dubai" w:cs="Dubai"/>
                <w:sz w:val="20"/>
                <w:rtl/>
              </w:rPr>
              <w:t xml:space="preserve">(التوقيت العالمي المنسق </w:t>
            </w:r>
            <w:r w:rsidR="00503A4E" w:rsidRPr="00200540">
              <w:rPr>
                <w:rFonts w:ascii="Dubai" w:hAnsi="Dubai" w:cs="Dubai"/>
                <w:sz w:val="20"/>
              </w:rPr>
              <w:t>+02</w:t>
            </w:r>
            <w:r w:rsidR="008526F6" w:rsidRPr="00200540">
              <w:rPr>
                <w:rFonts w:ascii="Dubai" w:hAnsi="Dubai" w:cs="Dubai"/>
                <w:sz w:val="20"/>
              </w:rPr>
              <w:t>:</w:t>
            </w:r>
            <w:r w:rsidR="00503A4E" w:rsidRPr="00200540">
              <w:rPr>
                <w:rFonts w:ascii="Dubai" w:hAnsi="Dubai" w:cs="Dubai"/>
                <w:sz w:val="20"/>
              </w:rPr>
              <w:t>00</w:t>
            </w:r>
            <w:r w:rsidR="00503A4E" w:rsidRPr="00200540">
              <w:rPr>
                <w:rFonts w:ascii="Dubai" w:hAnsi="Dubai" w:cs="Dubai"/>
                <w:sz w:val="20"/>
                <w:rtl/>
              </w:rPr>
              <w:t>)</w:t>
            </w:r>
          </w:p>
        </w:tc>
        <w:tc>
          <w:tcPr>
            <w:tcW w:w="892" w:type="dxa"/>
            <w:shd w:val="clear" w:color="auto" w:fill="auto"/>
          </w:tcPr>
          <w:p w14:paraId="37B3226E" w14:textId="7C290FF2" w:rsidR="0036172D"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6E3CA3CF" w14:textId="46B23C3E" w:rsidR="00814059" w:rsidRPr="00200540" w:rsidRDefault="008526F6" w:rsidP="000451F2">
            <w:pPr>
              <w:pStyle w:val="Tabletext"/>
              <w:bidi/>
              <w:spacing w:line="260" w:lineRule="exact"/>
              <w:jc w:val="center"/>
              <w:rPr>
                <w:rFonts w:ascii="Dubai" w:hAnsi="Dubai" w:cs="Dubai"/>
                <w:sz w:val="20"/>
              </w:rPr>
            </w:pPr>
            <w:r w:rsidRPr="00200540">
              <w:rPr>
                <w:rFonts w:ascii="Dubai" w:hAnsi="Dubai" w:cs="Dubai"/>
                <w:sz w:val="20"/>
                <w:rtl/>
              </w:rPr>
              <w:t>فريق المقرَّر</w:t>
            </w:r>
            <w:r w:rsidR="000451F2">
              <w:rPr>
                <w:rFonts w:ascii="Dubai" w:hAnsi="Dubai" w:cs="Dubai"/>
                <w:sz w:val="20"/>
                <w:rtl/>
              </w:rPr>
              <w:br/>
            </w:r>
            <w:r w:rsidR="00814059" w:rsidRPr="00200540">
              <w:rPr>
                <w:rFonts w:ascii="Dubai" w:hAnsi="Dubai" w:cs="Dubai"/>
                <w:sz w:val="20"/>
              </w:rPr>
              <w:t>RG-IEM</w:t>
            </w:r>
          </w:p>
        </w:tc>
        <w:tc>
          <w:tcPr>
            <w:tcW w:w="6210" w:type="dxa"/>
            <w:shd w:val="clear" w:color="auto" w:fill="auto"/>
            <w:tcMar>
              <w:top w:w="0" w:type="dxa"/>
              <w:left w:w="108" w:type="dxa"/>
              <w:bottom w:w="0" w:type="dxa"/>
              <w:right w:w="108" w:type="dxa"/>
            </w:tcMar>
          </w:tcPr>
          <w:p w14:paraId="276531D7" w14:textId="29454719" w:rsidR="0036172D" w:rsidRPr="00200540" w:rsidRDefault="00627F42" w:rsidP="000451F2">
            <w:pPr>
              <w:pStyle w:val="Tabletext"/>
              <w:bidi/>
              <w:spacing w:line="260" w:lineRule="exact"/>
              <w:jc w:val="both"/>
              <w:rPr>
                <w:rFonts w:ascii="Dubai" w:hAnsi="Dubai" w:cs="Dubai"/>
                <w:sz w:val="20"/>
              </w:rPr>
            </w:pPr>
            <w:r w:rsidRPr="00200540">
              <w:rPr>
                <w:rFonts w:ascii="Dubai" w:hAnsi="Dubai" w:cs="Dubai"/>
                <w:sz w:val="20"/>
                <w:rtl/>
              </w:rPr>
              <w:t>استعراض متعلق بكبار مسؤولي التكنولوجيا/الرؤساء التنفيذيين (</w:t>
            </w:r>
            <w:r w:rsidRPr="00200540">
              <w:rPr>
                <w:rFonts w:ascii="Dubai" w:hAnsi="Dubai" w:cs="Dubai"/>
                <w:sz w:val="20"/>
              </w:rPr>
              <w:t>CTO/CXO</w:t>
            </w:r>
            <w:r w:rsidRPr="00200540">
              <w:rPr>
                <w:rFonts w:ascii="Dubai" w:hAnsi="Dubai" w:cs="Dubai"/>
                <w:sz w:val="20"/>
                <w:rtl/>
              </w:rPr>
              <w:t>)</w:t>
            </w:r>
          </w:p>
        </w:tc>
        <w:tc>
          <w:tcPr>
            <w:tcW w:w="1557" w:type="dxa"/>
          </w:tcPr>
          <w:p w14:paraId="7035BF79" w14:textId="2CDA9A40" w:rsidR="0036172D" w:rsidRPr="00200540" w:rsidRDefault="0036172D" w:rsidP="00200540">
            <w:pPr>
              <w:pStyle w:val="Tabletext"/>
              <w:bidi/>
              <w:spacing w:line="260" w:lineRule="exact"/>
              <w:jc w:val="center"/>
              <w:rPr>
                <w:rFonts w:ascii="Dubai" w:hAnsi="Dubai" w:cs="Dubai"/>
                <w:sz w:val="20"/>
              </w:rPr>
            </w:pPr>
            <w:r w:rsidRPr="00200540">
              <w:rPr>
                <w:rFonts w:ascii="Dubai" w:hAnsi="Dubai" w:cs="Dubai"/>
                <w:sz w:val="20"/>
              </w:rPr>
              <w:t>19</w:t>
            </w:r>
            <w:r w:rsidRPr="00200540">
              <w:rPr>
                <w:rFonts w:ascii="Dubai" w:hAnsi="Dubai" w:cs="Dubai"/>
                <w:sz w:val="20"/>
                <w:rtl/>
              </w:rPr>
              <w:t xml:space="preserve"> يوليو </w:t>
            </w:r>
            <w:r w:rsidRPr="00200540">
              <w:rPr>
                <w:rFonts w:ascii="Dubai" w:hAnsi="Dubai" w:cs="Dubai"/>
                <w:sz w:val="20"/>
              </w:rPr>
              <w:t>2023</w:t>
            </w:r>
          </w:p>
        </w:tc>
      </w:tr>
      <w:tr w:rsidR="00E865A3" w:rsidRPr="00E762CB" w14:paraId="6235C303" w14:textId="77777777" w:rsidTr="000451F2">
        <w:trPr>
          <w:jc w:val="center"/>
        </w:trPr>
        <w:tc>
          <w:tcPr>
            <w:tcW w:w="652" w:type="dxa"/>
            <w:shd w:val="clear" w:color="auto" w:fill="auto"/>
            <w:tcMar>
              <w:top w:w="0" w:type="dxa"/>
              <w:left w:w="108" w:type="dxa"/>
              <w:bottom w:w="0" w:type="dxa"/>
              <w:right w:w="108" w:type="dxa"/>
            </w:tcMar>
          </w:tcPr>
          <w:p w14:paraId="5AC188F4" w14:textId="60782A44" w:rsidR="0036172D" w:rsidRPr="00E762CB" w:rsidRDefault="00B55F7E" w:rsidP="00200540">
            <w:pPr>
              <w:pStyle w:val="Tabletext"/>
              <w:bidi/>
              <w:spacing w:line="260" w:lineRule="exact"/>
              <w:ind w:left="360"/>
              <w:rPr>
                <w:rFonts w:ascii="Dubai" w:hAnsi="Dubai" w:cs="Dubai"/>
                <w:sz w:val="20"/>
              </w:rPr>
            </w:pPr>
            <w:r w:rsidRPr="00E762CB">
              <w:rPr>
                <w:rFonts w:ascii="Dubai" w:hAnsi="Dubai" w:cs="Dubai"/>
                <w:sz w:val="20"/>
              </w:rPr>
              <w:t>6</w:t>
            </w:r>
          </w:p>
        </w:tc>
        <w:tc>
          <w:tcPr>
            <w:tcW w:w="1582" w:type="dxa"/>
            <w:shd w:val="clear" w:color="auto" w:fill="auto"/>
            <w:tcMar>
              <w:top w:w="0" w:type="dxa"/>
              <w:left w:w="108" w:type="dxa"/>
              <w:bottom w:w="0" w:type="dxa"/>
              <w:right w:w="108" w:type="dxa"/>
            </w:tcMar>
          </w:tcPr>
          <w:p w14:paraId="4DAFD0E8" w14:textId="43D1DE7C" w:rsidR="0036172D" w:rsidRPr="00E762CB" w:rsidRDefault="0036172D" w:rsidP="00200540">
            <w:pPr>
              <w:pStyle w:val="Tabletext"/>
              <w:bidi/>
              <w:spacing w:line="260" w:lineRule="exact"/>
              <w:rPr>
                <w:rFonts w:ascii="Dubai" w:hAnsi="Dubai" w:cs="Dubai"/>
                <w:sz w:val="20"/>
              </w:rPr>
            </w:pPr>
            <w:r w:rsidRPr="00E762CB">
              <w:rPr>
                <w:rFonts w:ascii="Dubai" w:hAnsi="Dubai" w:cs="Dubai"/>
                <w:sz w:val="20"/>
              </w:rPr>
              <w:t>5</w:t>
            </w:r>
            <w:r w:rsidRPr="00E762CB">
              <w:rPr>
                <w:rFonts w:ascii="Dubai" w:hAnsi="Dubai" w:cs="Dubai"/>
                <w:sz w:val="20"/>
                <w:rtl/>
              </w:rPr>
              <w:t xml:space="preserve"> سبتمبر </w:t>
            </w:r>
            <w:r w:rsidRPr="00E762CB">
              <w:rPr>
                <w:rFonts w:ascii="Dubai" w:hAnsi="Dubai" w:cs="Dubai"/>
                <w:sz w:val="20"/>
              </w:rPr>
              <w:t>2023</w:t>
            </w:r>
          </w:p>
        </w:tc>
        <w:tc>
          <w:tcPr>
            <w:tcW w:w="2906" w:type="dxa"/>
            <w:shd w:val="clear" w:color="auto" w:fill="auto"/>
            <w:tcMar>
              <w:top w:w="0" w:type="dxa"/>
              <w:left w:w="108" w:type="dxa"/>
              <w:bottom w:w="0" w:type="dxa"/>
              <w:right w:w="108" w:type="dxa"/>
            </w:tcMar>
          </w:tcPr>
          <w:p w14:paraId="6CEE2D12" w14:textId="195BBEB5" w:rsidR="0036172D" w:rsidRPr="00E762CB" w:rsidRDefault="002A469B" w:rsidP="000451F2">
            <w:pPr>
              <w:pStyle w:val="Tabletext"/>
              <w:bidi/>
              <w:spacing w:line="260" w:lineRule="exact"/>
              <w:jc w:val="center"/>
              <w:rPr>
                <w:rFonts w:ascii="Dubai" w:hAnsi="Dubai" w:cs="Dubai"/>
                <w:sz w:val="20"/>
              </w:rPr>
            </w:pPr>
            <w:r w:rsidRPr="00E762CB">
              <w:rPr>
                <w:rFonts w:ascii="Dubai" w:eastAsia="SimSun" w:hAnsi="Dubai" w:cs="Dubai"/>
                <w:sz w:val="20"/>
                <w:rtl/>
              </w:rPr>
              <w:t xml:space="preserve">الساعة </w:t>
            </w:r>
            <w:r w:rsidR="00503A4E" w:rsidRPr="00E762CB">
              <w:rPr>
                <w:rFonts w:ascii="Dubai" w:eastAsia="SimSun" w:hAnsi="Dubai" w:cs="Dubai"/>
                <w:sz w:val="20"/>
              </w:rPr>
              <w:t>1500-1300</w:t>
            </w:r>
            <w:r w:rsidR="000451F2" w:rsidRPr="00E762CB">
              <w:rPr>
                <w:rFonts w:ascii="Dubai" w:eastAsia="SimSun" w:hAnsi="Dubai" w:cs="Dubai"/>
                <w:sz w:val="20"/>
                <w:rtl/>
              </w:rPr>
              <w:br/>
            </w:r>
            <w:r w:rsidR="00503A4E" w:rsidRPr="00E762CB">
              <w:rPr>
                <w:rFonts w:ascii="Dubai" w:hAnsi="Dubai" w:cs="Dubai"/>
                <w:sz w:val="20"/>
                <w:rtl/>
              </w:rPr>
              <w:t xml:space="preserve">(التوقيت العالمي المنسق </w:t>
            </w:r>
            <w:r w:rsidR="00503A4E" w:rsidRPr="00E762CB">
              <w:rPr>
                <w:rFonts w:ascii="Dubai" w:hAnsi="Dubai" w:cs="Dubai"/>
                <w:sz w:val="20"/>
              </w:rPr>
              <w:t>+02</w:t>
            </w:r>
            <w:r w:rsidR="008526F6" w:rsidRPr="00E762CB">
              <w:rPr>
                <w:rFonts w:ascii="Dubai" w:hAnsi="Dubai" w:cs="Dubai"/>
                <w:sz w:val="20"/>
              </w:rPr>
              <w:t>:</w:t>
            </w:r>
            <w:r w:rsidR="00503A4E" w:rsidRPr="00E762CB">
              <w:rPr>
                <w:rFonts w:ascii="Dubai" w:hAnsi="Dubai" w:cs="Dubai"/>
                <w:sz w:val="20"/>
              </w:rPr>
              <w:t>00</w:t>
            </w:r>
            <w:r w:rsidR="00503A4E" w:rsidRPr="00E762CB">
              <w:rPr>
                <w:rFonts w:ascii="Dubai" w:hAnsi="Dubai" w:cs="Dubai"/>
                <w:sz w:val="20"/>
                <w:rtl/>
              </w:rPr>
              <w:t>)</w:t>
            </w:r>
          </w:p>
        </w:tc>
        <w:tc>
          <w:tcPr>
            <w:tcW w:w="892" w:type="dxa"/>
            <w:shd w:val="clear" w:color="auto" w:fill="auto"/>
          </w:tcPr>
          <w:p w14:paraId="0843EEBF" w14:textId="4978AA68" w:rsidR="0036172D" w:rsidRPr="00E762CB" w:rsidRDefault="002A469B" w:rsidP="00200540">
            <w:pPr>
              <w:pStyle w:val="Tabletext"/>
              <w:bidi/>
              <w:spacing w:line="260" w:lineRule="exact"/>
              <w:jc w:val="center"/>
              <w:rPr>
                <w:rFonts w:ascii="Dubai" w:hAnsi="Dubai" w:cs="Dubai"/>
                <w:sz w:val="20"/>
              </w:rPr>
            </w:pPr>
            <w:r w:rsidRPr="00E762CB">
              <w:rPr>
                <w:rFonts w:ascii="Dubai" w:hAnsi="Dubai" w:cs="Dubai"/>
                <w:sz w:val="20"/>
                <w:rtl/>
              </w:rPr>
              <w:t>افتراضي</w:t>
            </w:r>
          </w:p>
        </w:tc>
        <w:tc>
          <w:tcPr>
            <w:tcW w:w="1309" w:type="dxa"/>
            <w:shd w:val="clear" w:color="auto" w:fill="auto"/>
          </w:tcPr>
          <w:p w14:paraId="312ADBBF" w14:textId="7854F233" w:rsidR="0036172D" w:rsidRPr="00E762CB" w:rsidRDefault="008526F6" w:rsidP="000451F2">
            <w:pPr>
              <w:pStyle w:val="Tabletext"/>
              <w:bidi/>
              <w:spacing w:line="260" w:lineRule="exact"/>
              <w:jc w:val="center"/>
              <w:rPr>
                <w:rFonts w:ascii="Dubai" w:hAnsi="Dubai" w:cs="Dubai"/>
                <w:sz w:val="20"/>
              </w:rPr>
            </w:pPr>
            <w:r w:rsidRPr="00E762CB">
              <w:rPr>
                <w:rFonts w:ascii="Dubai" w:hAnsi="Dubai" w:cs="Dubai"/>
                <w:sz w:val="20"/>
                <w:rtl/>
              </w:rPr>
              <w:t>فريق المقرَّر</w:t>
            </w:r>
            <w:r w:rsidR="000451F2" w:rsidRPr="00E762CB">
              <w:rPr>
                <w:rFonts w:ascii="Dubai" w:hAnsi="Dubai" w:cs="Dubai"/>
                <w:sz w:val="20"/>
                <w:rtl/>
              </w:rPr>
              <w:br/>
            </w:r>
            <w:r w:rsidR="00E12A2C" w:rsidRPr="00E762CB">
              <w:rPr>
                <w:rFonts w:ascii="Dubai" w:hAnsi="Dubai" w:cs="Dubai"/>
                <w:sz w:val="20"/>
              </w:rPr>
              <w:t>RG-IEM</w:t>
            </w:r>
          </w:p>
        </w:tc>
        <w:tc>
          <w:tcPr>
            <w:tcW w:w="6210" w:type="dxa"/>
            <w:shd w:val="clear" w:color="auto" w:fill="auto"/>
            <w:tcMar>
              <w:top w:w="0" w:type="dxa"/>
              <w:left w:w="108" w:type="dxa"/>
              <w:bottom w:w="0" w:type="dxa"/>
              <w:right w:w="108" w:type="dxa"/>
            </w:tcMar>
          </w:tcPr>
          <w:p w14:paraId="543CF75E" w14:textId="014E974E" w:rsidR="0036172D" w:rsidRPr="00E762CB" w:rsidRDefault="00627F42" w:rsidP="000451F2">
            <w:pPr>
              <w:pStyle w:val="Tabletext"/>
              <w:bidi/>
              <w:spacing w:line="260" w:lineRule="exact"/>
              <w:jc w:val="both"/>
              <w:rPr>
                <w:rFonts w:ascii="Dubai" w:hAnsi="Dubai" w:cs="Dubai"/>
                <w:sz w:val="20"/>
              </w:rPr>
            </w:pPr>
            <w:r w:rsidRPr="00E762CB">
              <w:rPr>
                <w:rFonts w:ascii="Dubai" w:hAnsi="Dubai" w:cs="Dubai"/>
                <w:sz w:val="20"/>
                <w:rtl/>
              </w:rPr>
              <w:t>الأعمال التحضيرية</w:t>
            </w:r>
            <w:r w:rsidR="0036172D" w:rsidRPr="00E762CB">
              <w:rPr>
                <w:rFonts w:ascii="Dubai" w:hAnsi="Dubai" w:cs="Dubai"/>
                <w:sz w:val="20"/>
                <w:rtl/>
              </w:rPr>
              <w:t xml:space="preserve"> لورشة </w:t>
            </w:r>
            <w:r w:rsidR="00894FBA" w:rsidRPr="00E762CB">
              <w:rPr>
                <w:rFonts w:ascii="Dubai" w:hAnsi="Dubai" w:cs="Dubai" w:hint="cs"/>
                <w:sz w:val="20"/>
                <w:rtl/>
              </w:rPr>
              <w:t>العمل الخاصة ب</w:t>
            </w:r>
            <w:r w:rsidRPr="00E762CB">
              <w:rPr>
                <w:rFonts w:ascii="Dubai" w:hAnsi="Dubai" w:cs="Dubai"/>
                <w:sz w:val="20"/>
                <w:rtl/>
              </w:rPr>
              <w:t>مشاركة دوائر</w:t>
            </w:r>
            <w:r w:rsidR="0036172D" w:rsidRPr="00E762CB">
              <w:rPr>
                <w:rFonts w:ascii="Dubai" w:hAnsi="Dubai" w:cs="Dubai"/>
                <w:sz w:val="20"/>
                <w:rtl/>
              </w:rPr>
              <w:t xml:space="preserve"> الصناعة</w:t>
            </w:r>
          </w:p>
        </w:tc>
        <w:tc>
          <w:tcPr>
            <w:tcW w:w="1557" w:type="dxa"/>
          </w:tcPr>
          <w:p w14:paraId="41EAA7D7" w14:textId="1124201E" w:rsidR="0036172D" w:rsidRPr="00E762CB" w:rsidRDefault="0036172D" w:rsidP="00200540">
            <w:pPr>
              <w:pStyle w:val="Tabletext"/>
              <w:bidi/>
              <w:spacing w:line="260" w:lineRule="exact"/>
              <w:jc w:val="center"/>
              <w:rPr>
                <w:rFonts w:ascii="Dubai" w:hAnsi="Dubai" w:cs="Dubai"/>
                <w:sz w:val="20"/>
              </w:rPr>
            </w:pPr>
            <w:r w:rsidRPr="00E762CB">
              <w:rPr>
                <w:rFonts w:ascii="Dubai" w:hAnsi="Dubai" w:cs="Dubai"/>
                <w:sz w:val="20"/>
              </w:rPr>
              <w:t>28</w:t>
            </w:r>
            <w:r w:rsidRPr="00E762CB">
              <w:rPr>
                <w:rFonts w:ascii="Dubai" w:hAnsi="Dubai" w:cs="Dubai"/>
                <w:sz w:val="20"/>
                <w:rtl/>
              </w:rPr>
              <w:t xml:space="preserve"> أغسطس </w:t>
            </w:r>
            <w:r w:rsidRPr="00E762CB">
              <w:rPr>
                <w:rFonts w:ascii="Dubai" w:hAnsi="Dubai" w:cs="Dubai"/>
                <w:sz w:val="20"/>
              </w:rPr>
              <w:t>2023</w:t>
            </w:r>
          </w:p>
        </w:tc>
      </w:tr>
      <w:tr w:rsidR="00E865A3" w:rsidRPr="00E762CB" w14:paraId="3CC97E3F" w14:textId="77777777" w:rsidTr="000451F2">
        <w:trPr>
          <w:jc w:val="center"/>
        </w:trPr>
        <w:tc>
          <w:tcPr>
            <w:tcW w:w="652" w:type="dxa"/>
            <w:shd w:val="clear" w:color="auto" w:fill="auto"/>
            <w:tcMar>
              <w:top w:w="0" w:type="dxa"/>
              <w:left w:w="108" w:type="dxa"/>
              <w:bottom w:w="0" w:type="dxa"/>
              <w:right w:w="108" w:type="dxa"/>
            </w:tcMar>
          </w:tcPr>
          <w:p w14:paraId="4387371C" w14:textId="67652D39" w:rsidR="0036172D" w:rsidRPr="00E762CB" w:rsidRDefault="00B55F7E" w:rsidP="00200540">
            <w:pPr>
              <w:pStyle w:val="Tabletext"/>
              <w:bidi/>
              <w:spacing w:line="260" w:lineRule="exact"/>
              <w:ind w:left="284"/>
              <w:rPr>
                <w:rFonts w:ascii="Dubai" w:hAnsi="Dubai" w:cs="Dubai"/>
                <w:sz w:val="20"/>
              </w:rPr>
            </w:pPr>
            <w:r w:rsidRPr="00E762CB">
              <w:rPr>
                <w:rFonts w:ascii="Dubai" w:hAnsi="Dubai" w:cs="Dubai"/>
                <w:sz w:val="20"/>
              </w:rPr>
              <w:t>7</w:t>
            </w:r>
          </w:p>
        </w:tc>
        <w:tc>
          <w:tcPr>
            <w:tcW w:w="1582" w:type="dxa"/>
            <w:shd w:val="clear" w:color="auto" w:fill="auto"/>
            <w:tcMar>
              <w:top w:w="0" w:type="dxa"/>
              <w:left w:w="108" w:type="dxa"/>
              <w:bottom w:w="0" w:type="dxa"/>
              <w:right w:w="108" w:type="dxa"/>
            </w:tcMar>
          </w:tcPr>
          <w:p w14:paraId="355A1207" w14:textId="19C15A60" w:rsidR="0036172D" w:rsidRPr="00E762CB" w:rsidRDefault="0036172D" w:rsidP="00200540">
            <w:pPr>
              <w:pStyle w:val="Tabletext"/>
              <w:bidi/>
              <w:spacing w:line="260" w:lineRule="exact"/>
              <w:rPr>
                <w:rFonts w:ascii="Dubai" w:hAnsi="Dubai" w:cs="Dubai"/>
                <w:sz w:val="20"/>
              </w:rPr>
            </w:pPr>
            <w:r w:rsidRPr="00E762CB">
              <w:rPr>
                <w:rFonts w:ascii="Dubai" w:hAnsi="Dubai" w:cs="Dubai"/>
                <w:sz w:val="20"/>
              </w:rPr>
              <w:t>12</w:t>
            </w:r>
            <w:r w:rsidRPr="00E762CB">
              <w:rPr>
                <w:rFonts w:ascii="Dubai" w:hAnsi="Dubai" w:cs="Dubai"/>
                <w:sz w:val="20"/>
                <w:rtl/>
              </w:rPr>
              <w:t xml:space="preserve"> سبتمبر </w:t>
            </w:r>
            <w:r w:rsidRPr="00E762CB">
              <w:rPr>
                <w:rFonts w:ascii="Dubai" w:hAnsi="Dubai" w:cs="Dubai"/>
                <w:sz w:val="20"/>
              </w:rPr>
              <w:t>2023</w:t>
            </w:r>
          </w:p>
        </w:tc>
        <w:tc>
          <w:tcPr>
            <w:tcW w:w="2906" w:type="dxa"/>
            <w:shd w:val="clear" w:color="auto" w:fill="auto"/>
            <w:tcMar>
              <w:top w:w="0" w:type="dxa"/>
              <w:left w:w="108" w:type="dxa"/>
              <w:bottom w:w="0" w:type="dxa"/>
              <w:right w:w="108" w:type="dxa"/>
            </w:tcMar>
          </w:tcPr>
          <w:p w14:paraId="5B725CC0" w14:textId="38A70798" w:rsidR="0036172D" w:rsidRPr="00E762CB" w:rsidRDefault="002A469B" w:rsidP="000451F2">
            <w:pPr>
              <w:pStyle w:val="Tabletext"/>
              <w:bidi/>
              <w:spacing w:line="260" w:lineRule="exact"/>
              <w:jc w:val="center"/>
              <w:rPr>
                <w:rFonts w:ascii="Dubai" w:hAnsi="Dubai" w:cs="Dubai"/>
                <w:sz w:val="20"/>
              </w:rPr>
            </w:pPr>
            <w:r w:rsidRPr="00E762CB">
              <w:rPr>
                <w:rFonts w:ascii="Dubai" w:eastAsia="SimSun" w:hAnsi="Dubai" w:cs="Dubai"/>
                <w:sz w:val="20"/>
                <w:rtl/>
              </w:rPr>
              <w:t xml:space="preserve">الساعة </w:t>
            </w:r>
            <w:r w:rsidR="00503A4E" w:rsidRPr="00E762CB">
              <w:rPr>
                <w:rFonts w:ascii="Dubai" w:eastAsia="SimSun" w:hAnsi="Dubai" w:cs="Dubai"/>
                <w:sz w:val="20"/>
              </w:rPr>
              <w:t>1500-1300</w:t>
            </w:r>
            <w:r w:rsidR="000451F2" w:rsidRPr="00E762CB">
              <w:rPr>
                <w:rFonts w:ascii="Dubai" w:eastAsia="SimSun" w:hAnsi="Dubai" w:cs="Dubai"/>
                <w:sz w:val="20"/>
                <w:rtl/>
              </w:rPr>
              <w:br/>
            </w:r>
            <w:r w:rsidR="00503A4E" w:rsidRPr="00E762CB">
              <w:rPr>
                <w:rFonts w:ascii="Dubai" w:hAnsi="Dubai" w:cs="Dubai"/>
                <w:sz w:val="20"/>
                <w:rtl/>
              </w:rPr>
              <w:t xml:space="preserve">(التوقيت العالمي المنسق </w:t>
            </w:r>
            <w:r w:rsidR="00503A4E" w:rsidRPr="00E762CB">
              <w:rPr>
                <w:rFonts w:ascii="Dubai" w:hAnsi="Dubai" w:cs="Dubai"/>
                <w:sz w:val="20"/>
              </w:rPr>
              <w:t>+02</w:t>
            </w:r>
            <w:r w:rsidR="008526F6" w:rsidRPr="00E762CB">
              <w:rPr>
                <w:rFonts w:ascii="Dubai" w:hAnsi="Dubai" w:cs="Dubai"/>
                <w:sz w:val="20"/>
              </w:rPr>
              <w:t>:</w:t>
            </w:r>
            <w:r w:rsidR="00503A4E" w:rsidRPr="00E762CB">
              <w:rPr>
                <w:rFonts w:ascii="Dubai" w:hAnsi="Dubai" w:cs="Dubai"/>
                <w:sz w:val="20"/>
              </w:rPr>
              <w:t>00</w:t>
            </w:r>
            <w:r w:rsidR="00503A4E" w:rsidRPr="00E762CB">
              <w:rPr>
                <w:rFonts w:ascii="Dubai" w:hAnsi="Dubai" w:cs="Dubai"/>
                <w:sz w:val="20"/>
                <w:rtl/>
              </w:rPr>
              <w:t>)</w:t>
            </w:r>
          </w:p>
        </w:tc>
        <w:tc>
          <w:tcPr>
            <w:tcW w:w="892" w:type="dxa"/>
            <w:shd w:val="clear" w:color="auto" w:fill="auto"/>
          </w:tcPr>
          <w:p w14:paraId="4D5D1328" w14:textId="48521103" w:rsidR="0036172D" w:rsidRPr="00E762CB" w:rsidRDefault="002A469B" w:rsidP="00200540">
            <w:pPr>
              <w:pStyle w:val="Tabletext"/>
              <w:bidi/>
              <w:spacing w:line="260" w:lineRule="exact"/>
              <w:jc w:val="center"/>
              <w:rPr>
                <w:rFonts w:ascii="Dubai" w:hAnsi="Dubai" w:cs="Dubai"/>
                <w:sz w:val="20"/>
              </w:rPr>
            </w:pPr>
            <w:r w:rsidRPr="00E762CB">
              <w:rPr>
                <w:rFonts w:ascii="Dubai" w:hAnsi="Dubai" w:cs="Dubai"/>
                <w:sz w:val="20"/>
                <w:rtl/>
              </w:rPr>
              <w:t>افتراضي</w:t>
            </w:r>
          </w:p>
        </w:tc>
        <w:tc>
          <w:tcPr>
            <w:tcW w:w="1309" w:type="dxa"/>
            <w:shd w:val="clear" w:color="auto" w:fill="auto"/>
          </w:tcPr>
          <w:p w14:paraId="06B4C478" w14:textId="56FEAC85" w:rsidR="0036172D" w:rsidRPr="00E762CB" w:rsidRDefault="008526F6" w:rsidP="000451F2">
            <w:pPr>
              <w:pStyle w:val="Tabletext"/>
              <w:bidi/>
              <w:spacing w:line="260" w:lineRule="exact"/>
              <w:jc w:val="center"/>
              <w:rPr>
                <w:rFonts w:ascii="Dubai" w:hAnsi="Dubai" w:cs="Dubai"/>
                <w:sz w:val="20"/>
                <w:lang w:bidi="ar-EG"/>
              </w:rPr>
            </w:pPr>
            <w:r w:rsidRPr="00E762CB">
              <w:rPr>
                <w:rFonts w:ascii="Dubai" w:hAnsi="Dubai" w:cs="Dubai"/>
                <w:sz w:val="20"/>
                <w:rtl/>
              </w:rPr>
              <w:t>فريق المقرَّر</w:t>
            </w:r>
            <w:r w:rsidR="000451F2" w:rsidRPr="00E762CB">
              <w:rPr>
                <w:rFonts w:ascii="Dubai" w:hAnsi="Dubai" w:cs="Dubai"/>
                <w:sz w:val="20"/>
                <w:rtl/>
              </w:rPr>
              <w:br/>
            </w:r>
            <w:r w:rsidR="00E12A2C" w:rsidRPr="00E762CB">
              <w:rPr>
                <w:rFonts w:ascii="Dubai" w:hAnsi="Dubai" w:cs="Dubai"/>
                <w:sz w:val="20"/>
              </w:rPr>
              <w:t>RG-WM</w:t>
            </w:r>
          </w:p>
        </w:tc>
        <w:tc>
          <w:tcPr>
            <w:tcW w:w="6210" w:type="dxa"/>
            <w:shd w:val="clear" w:color="auto" w:fill="auto"/>
            <w:tcMar>
              <w:top w:w="0" w:type="dxa"/>
              <w:left w:w="108" w:type="dxa"/>
              <w:bottom w:w="0" w:type="dxa"/>
              <w:right w:w="108" w:type="dxa"/>
            </w:tcMar>
          </w:tcPr>
          <w:p w14:paraId="5FE1E863" w14:textId="4FD6FF7B" w:rsidR="0036172D" w:rsidRPr="00E762CB" w:rsidRDefault="00627F42" w:rsidP="000451F2">
            <w:pPr>
              <w:pStyle w:val="Tabletext"/>
              <w:bidi/>
              <w:spacing w:line="260" w:lineRule="exact"/>
              <w:jc w:val="both"/>
              <w:rPr>
                <w:rFonts w:ascii="Dubai" w:hAnsi="Dubai" w:cs="Dubai"/>
                <w:sz w:val="20"/>
                <w:lang w:val="en-US"/>
              </w:rPr>
            </w:pPr>
            <w:r w:rsidRPr="00E762CB">
              <w:rPr>
                <w:rFonts w:ascii="Dubai" w:eastAsia="SimSun" w:hAnsi="Dubai" w:cs="Dubai"/>
                <w:sz w:val="20"/>
                <w:rtl/>
              </w:rPr>
              <w:t>ال</w:t>
            </w:r>
            <w:r w:rsidR="0036172D" w:rsidRPr="00E762CB">
              <w:rPr>
                <w:rFonts w:ascii="Dubai" w:eastAsia="SimSun" w:hAnsi="Dubai" w:cs="Dubai"/>
                <w:sz w:val="20"/>
                <w:rtl/>
              </w:rPr>
              <w:t xml:space="preserve">تقدم </w:t>
            </w:r>
            <w:r w:rsidRPr="00E762CB">
              <w:rPr>
                <w:rFonts w:ascii="Dubai" w:eastAsia="SimSun" w:hAnsi="Dubai" w:cs="Dubai"/>
                <w:sz w:val="20"/>
                <w:rtl/>
              </w:rPr>
              <w:t xml:space="preserve">المحرز بشأن </w:t>
            </w:r>
            <w:r w:rsidR="0036172D" w:rsidRPr="00E762CB">
              <w:rPr>
                <w:rFonts w:ascii="Dubai" w:eastAsia="SimSun" w:hAnsi="Dubai" w:cs="Dubai"/>
                <w:sz w:val="20"/>
                <w:rtl/>
              </w:rPr>
              <w:t xml:space="preserve">مشروع </w:t>
            </w:r>
            <w:r w:rsidRPr="00E762CB">
              <w:rPr>
                <w:rFonts w:ascii="Dubai" w:eastAsia="SimSun" w:hAnsi="Dubai" w:cs="Dubai"/>
                <w:sz w:val="20"/>
                <w:rtl/>
              </w:rPr>
              <w:t>الإضافة</w:t>
            </w:r>
            <w:r w:rsidR="0036172D" w:rsidRPr="00E762CB">
              <w:rPr>
                <w:rFonts w:ascii="Dubai" w:eastAsia="SimSun" w:hAnsi="Dubai" w:cs="Dubai"/>
                <w:sz w:val="20"/>
                <w:rtl/>
              </w:rPr>
              <w:t xml:space="preserve"> الجديد</w:t>
            </w:r>
            <w:r w:rsidRPr="00E762CB">
              <w:rPr>
                <w:rFonts w:ascii="Dubai" w:eastAsia="SimSun" w:hAnsi="Dubai" w:cs="Dubai"/>
                <w:sz w:val="20"/>
                <w:rtl/>
              </w:rPr>
              <w:t>ة</w:t>
            </w:r>
            <w:r w:rsidR="0036172D" w:rsidRPr="00E762CB">
              <w:rPr>
                <w:rFonts w:ascii="Dubai" w:eastAsia="SimSun" w:hAnsi="Dubai" w:cs="Dubai"/>
                <w:sz w:val="20"/>
                <w:rtl/>
              </w:rPr>
              <w:t xml:space="preserve"> </w:t>
            </w:r>
            <w:proofErr w:type="spellStart"/>
            <w:proofErr w:type="gramStart"/>
            <w:r w:rsidRPr="00E762CB">
              <w:rPr>
                <w:rFonts w:ascii="Dubai" w:eastAsia="SimSun" w:hAnsi="Dubai" w:cs="Dubai"/>
                <w:sz w:val="20"/>
              </w:rPr>
              <w:t>A.SupRA</w:t>
            </w:r>
            <w:proofErr w:type="spellEnd"/>
            <w:proofErr w:type="gramEnd"/>
            <w:r w:rsidRPr="00E762CB">
              <w:rPr>
                <w:rFonts w:ascii="Dubai" w:eastAsia="SimSun" w:hAnsi="Dubai" w:cs="Dubai"/>
                <w:sz w:val="20"/>
                <w:rtl/>
              </w:rPr>
              <w:t xml:space="preserve"> </w:t>
            </w:r>
            <w:r w:rsidR="0036172D" w:rsidRPr="00E762CB">
              <w:rPr>
                <w:rFonts w:ascii="Dubai" w:eastAsia="SimSun" w:hAnsi="Dubai" w:cs="Dubai"/>
                <w:sz w:val="20"/>
                <w:rtl/>
              </w:rPr>
              <w:t>والطريقة الممكنة للمضي قدم</w:t>
            </w:r>
            <w:r w:rsidR="009651FE" w:rsidRPr="00E762CB">
              <w:rPr>
                <w:rFonts w:ascii="Dubai" w:eastAsia="SimSun" w:hAnsi="Dubai" w:cs="Dubai"/>
                <w:sz w:val="20"/>
                <w:rtl/>
              </w:rPr>
              <w:t>اً</w:t>
            </w:r>
            <w:r w:rsidR="0036172D" w:rsidRPr="00E762CB">
              <w:rPr>
                <w:rFonts w:ascii="Dubai" w:eastAsia="SimSun" w:hAnsi="Dubai" w:cs="Dubai"/>
                <w:sz w:val="20"/>
                <w:rtl/>
              </w:rPr>
              <w:t xml:space="preserve"> في التوصي</w:t>
            </w:r>
            <w:r w:rsidRPr="00E762CB">
              <w:rPr>
                <w:rFonts w:ascii="Dubai" w:eastAsia="SimSun" w:hAnsi="Dubai" w:cs="Dubai"/>
                <w:sz w:val="20"/>
                <w:rtl/>
              </w:rPr>
              <w:t xml:space="preserve">تين </w:t>
            </w:r>
            <w:r w:rsidRPr="00E762CB">
              <w:rPr>
                <w:rFonts w:ascii="Dubai" w:eastAsia="SimSun" w:hAnsi="Dubai" w:cs="Dubai"/>
                <w:sz w:val="20"/>
              </w:rPr>
              <w:t>ITU-T A.4</w:t>
            </w:r>
            <w:r w:rsidRPr="00E762CB">
              <w:rPr>
                <w:rFonts w:ascii="Dubai" w:eastAsia="SimSun" w:hAnsi="Dubai" w:cs="Dubai"/>
                <w:sz w:val="20"/>
                <w:rtl/>
              </w:rPr>
              <w:t xml:space="preserve"> و</w:t>
            </w:r>
            <w:r w:rsidR="00163282" w:rsidRPr="00E762CB">
              <w:rPr>
                <w:rFonts w:ascii="Dubai" w:eastAsia="SimSun" w:hAnsi="Dubai" w:cs="Dubai"/>
                <w:sz w:val="20"/>
              </w:rPr>
              <w:t>ITU-T </w:t>
            </w:r>
            <w:r w:rsidRPr="00E762CB">
              <w:rPr>
                <w:rFonts w:ascii="Dubai" w:eastAsia="SimSun" w:hAnsi="Dubai" w:cs="Dubai"/>
                <w:sz w:val="20"/>
              </w:rPr>
              <w:t>A.6</w:t>
            </w:r>
          </w:p>
        </w:tc>
        <w:tc>
          <w:tcPr>
            <w:tcW w:w="1557" w:type="dxa"/>
          </w:tcPr>
          <w:p w14:paraId="789D1207" w14:textId="52CC6F2A" w:rsidR="0036172D" w:rsidRPr="00E762CB" w:rsidRDefault="0036172D" w:rsidP="00200540">
            <w:pPr>
              <w:pStyle w:val="Tabletext"/>
              <w:bidi/>
              <w:spacing w:line="260" w:lineRule="exact"/>
              <w:jc w:val="center"/>
              <w:rPr>
                <w:rFonts w:ascii="Dubai" w:hAnsi="Dubai" w:cs="Dubai"/>
                <w:sz w:val="20"/>
              </w:rPr>
            </w:pPr>
            <w:r w:rsidRPr="00E762CB">
              <w:rPr>
                <w:rFonts w:ascii="Dubai" w:hAnsi="Dubai" w:cs="Dubai"/>
                <w:sz w:val="20"/>
              </w:rPr>
              <w:t>2</w:t>
            </w:r>
            <w:r w:rsidRPr="00E762CB">
              <w:rPr>
                <w:rFonts w:ascii="Dubai" w:hAnsi="Dubai" w:cs="Dubai"/>
                <w:sz w:val="20"/>
                <w:rtl/>
              </w:rPr>
              <w:t xml:space="preserve"> سبتمبر </w:t>
            </w:r>
            <w:r w:rsidRPr="00E762CB">
              <w:rPr>
                <w:rFonts w:ascii="Dubai" w:hAnsi="Dubai" w:cs="Dubai"/>
                <w:sz w:val="20"/>
              </w:rPr>
              <w:t>2023</w:t>
            </w:r>
          </w:p>
        </w:tc>
      </w:tr>
      <w:tr w:rsidR="00E865A3" w:rsidRPr="00200540" w14:paraId="015B455A" w14:textId="77777777" w:rsidTr="000451F2">
        <w:trPr>
          <w:trHeight w:val="300"/>
          <w:jc w:val="center"/>
        </w:trPr>
        <w:tc>
          <w:tcPr>
            <w:tcW w:w="652" w:type="dxa"/>
            <w:shd w:val="clear" w:color="auto" w:fill="auto"/>
            <w:tcMar>
              <w:top w:w="0" w:type="dxa"/>
              <w:left w:w="108" w:type="dxa"/>
              <w:bottom w:w="0" w:type="dxa"/>
              <w:right w:w="108" w:type="dxa"/>
            </w:tcMar>
          </w:tcPr>
          <w:p w14:paraId="18FCF95A" w14:textId="2F84BEE5" w:rsidR="0036172D"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lastRenderedPageBreak/>
              <w:t>8</w:t>
            </w:r>
          </w:p>
        </w:tc>
        <w:tc>
          <w:tcPr>
            <w:tcW w:w="1582" w:type="dxa"/>
            <w:shd w:val="clear" w:color="auto" w:fill="auto"/>
            <w:tcMar>
              <w:top w:w="0" w:type="dxa"/>
              <w:left w:w="108" w:type="dxa"/>
              <w:bottom w:w="0" w:type="dxa"/>
              <w:right w:w="108" w:type="dxa"/>
            </w:tcMar>
          </w:tcPr>
          <w:p w14:paraId="3BF6A998" w14:textId="1227159D" w:rsidR="0036172D" w:rsidRPr="00200540" w:rsidRDefault="0036172D" w:rsidP="00200540">
            <w:pPr>
              <w:pStyle w:val="Tabletext"/>
              <w:bidi/>
              <w:spacing w:line="260" w:lineRule="exact"/>
              <w:rPr>
                <w:rFonts w:ascii="Dubai" w:hAnsi="Dubai" w:cs="Dubai"/>
                <w:sz w:val="20"/>
              </w:rPr>
            </w:pPr>
            <w:r w:rsidRPr="00200540">
              <w:rPr>
                <w:rFonts w:ascii="Dubai" w:hAnsi="Dubai" w:cs="Dubai"/>
                <w:sz w:val="20"/>
              </w:rPr>
              <w:t>13</w:t>
            </w:r>
            <w:r w:rsidRPr="00200540">
              <w:rPr>
                <w:rFonts w:ascii="Dubai" w:hAnsi="Dubai" w:cs="Dubai"/>
                <w:sz w:val="20"/>
                <w:rtl/>
              </w:rPr>
              <w:t xml:space="preserve"> سبتمبر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047C1FF9" w14:textId="3FC6F0C3" w:rsidR="0036172D" w:rsidRPr="00200540" w:rsidRDefault="002A469B" w:rsidP="000451F2">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503A4E" w:rsidRPr="00200540">
              <w:rPr>
                <w:rFonts w:ascii="Dubai" w:eastAsia="SimSun" w:hAnsi="Dubai" w:cs="Dubai"/>
                <w:sz w:val="20"/>
              </w:rPr>
              <w:t>1400-1200</w:t>
            </w:r>
            <w:r w:rsidR="000451F2">
              <w:rPr>
                <w:rFonts w:ascii="Dubai" w:eastAsia="SimSun" w:hAnsi="Dubai" w:cs="Dubai"/>
                <w:sz w:val="20"/>
                <w:rtl/>
              </w:rPr>
              <w:br/>
            </w:r>
            <w:r w:rsidR="00503A4E" w:rsidRPr="00200540">
              <w:rPr>
                <w:rFonts w:ascii="Dubai" w:hAnsi="Dubai" w:cs="Dubai"/>
                <w:sz w:val="20"/>
                <w:rtl/>
              </w:rPr>
              <w:t xml:space="preserve">(التوقيت العالمي المنسق </w:t>
            </w:r>
            <w:r w:rsidR="00503A4E" w:rsidRPr="00200540">
              <w:rPr>
                <w:rFonts w:ascii="Dubai" w:hAnsi="Dubai" w:cs="Dubai"/>
                <w:sz w:val="20"/>
              </w:rPr>
              <w:t>+02</w:t>
            </w:r>
            <w:r w:rsidR="008526F6" w:rsidRPr="00200540">
              <w:rPr>
                <w:rFonts w:ascii="Dubai" w:hAnsi="Dubai" w:cs="Dubai"/>
                <w:sz w:val="20"/>
              </w:rPr>
              <w:t>:</w:t>
            </w:r>
            <w:r w:rsidR="00503A4E" w:rsidRPr="00200540">
              <w:rPr>
                <w:rFonts w:ascii="Dubai" w:hAnsi="Dubai" w:cs="Dubai"/>
                <w:sz w:val="20"/>
              </w:rPr>
              <w:t>00</w:t>
            </w:r>
            <w:r w:rsidR="00503A4E" w:rsidRPr="00200540">
              <w:rPr>
                <w:rFonts w:ascii="Dubai" w:hAnsi="Dubai" w:cs="Dubai"/>
                <w:sz w:val="20"/>
                <w:rtl/>
              </w:rPr>
              <w:t>)</w:t>
            </w:r>
          </w:p>
        </w:tc>
        <w:tc>
          <w:tcPr>
            <w:tcW w:w="892" w:type="dxa"/>
            <w:shd w:val="clear" w:color="auto" w:fill="auto"/>
          </w:tcPr>
          <w:p w14:paraId="28E3516D" w14:textId="752CDDEF" w:rsidR="0036172D"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774F0554" w14:textId="2981C195" w:rsidR="008526F6" w:rsidRPr="00200540" w:rsidRDefault="008526F6" w:rsidP="00200540">
            <w:pPr>
              <w:pStyle w:val="Tabletext"/>
              <w:bidi/>
              <w:spacing w:line="260" w:lineRule="exact"/>
              <w:jc w:val="center"/>
              <w:rPr>
                <w:rFonts w:ascii="Dubai" w:hAnsi="Dubai" w:cs="Dubai"/>
                <w:sz w:val="20"/>
                <w:rtl/>
              </w:rPr>
            </w:pPr>
            <w:r w:rsidRPr="00200540">
              <w:rPr>
                <w:rFonts w:ascii="Dubai" w:hAnsi="Dubai" w:cs="Dubai"/>
                <w:sz w:val="20"/>
                <w:rtl/>
              </w:rPr>
              <w:t>فريق المقرَّر</w:t>
            </w:r>
          </w:p>
          <w:p w14:paraId="33B789E3" w14:textId="71EC49FE" w:rsidR="0036172D" w:rsidRPr="00200540" w:rsidRDefault="004A6195" w:rsidP="000451F2">
            <w:pPr>
              <w:pStyle w:val="Tabletext"/>
              <w:bidi/>
              <w:spacing w:line="260" w:lineRule="exact"/>
              <w:jc w:val="center"/>
              <w:rPr>
                <w:rFonts w:ascii="Dubai" w:hAnsi="Dubai" w:cs="Dubai"/>
                <w:sz w:val="20"/>
                <w:lang w:bidi="ar-EG"/>
              </w:rPr>
            </w:pPr>
            <w:r w:rsidRPr="00200540">
              <w:rPr>
                <w:rFonts w:ascii="Dubai" w:hAnsi="Dubai" w:cs="Dubai"/>
                <w:sz w:val="20"/>
              </w:rPr>
              <w:t>RG-WPR</w:t>
            </w:r>
          </w:p>
        </w:tc>
        <w:tc>
          <w:tcPr>
            <w:tcW w:w="6210" w:type="dxa"/>
            <w:shd w:val="clear" w:color="auto" w:fill="auto"/>
            <w:tcMar>
              <w:top w:w="0" w:type="dxa"/>
              <w:left w:w="108" w:type="dxa"/>
              <w:bottom w:w="0" w:type="dxa"/>
              <w:right w:w="108" w:type="dxa"/>
            </w:tcMar>
          </w:tcPr>
          <w:p w14:paraId="63BE8049" w14:textId="11115CD4" w:rsidR="0036172D" w:rsidRPr="00200540" w:rsidRDefault="00627F42" w:rsidP="000451F2">
            <w:pPr>
              <w:pStyle w:val="Tabletext"/>
              <w:tabs>
                <w:tab w:val="clear" w:pos="284"/>
                <w:tab w:val="left" w:pos="0"/>
              </w:tabs>
              <w:bidi/>
              <w:spacing w:line="260" w:lineRule="exact"/>
              <w:jc w:val="both"/>
              <w:rPr>
                <w:rFonts w:ascii="Dubai" w:hAnsi="Dubai" w:cs="Dubai"/>
                <w:sz w:val="20"/>
              </w:rPr>
            </w:pPr>
            <w:r w:rsidRPr="00200540">
              <w:rPr>
                <w:rFonts w:ascii="Dubai" w:hAnsi="Dubai" w:cs="Dubai"/>
                <w:sz w:val="20"/>
                <w:rtl/>
              </w:rPr>
              <w:t>مراجعات</w:t>
            </w:r>
            <w:r w:rsidR="0036172D" w:rsidRPr="00200540">
              <w:rPr>
                <w:rFonts w:ascii="Dubai" w:hAnsi="Dubai" w:cs="Dubai"/>
                <w:sz w:val="20"/>
                <w:rtl/>
              </w:rPr>
              <w:t xml:space="preserve"> النص الأساسي (</w:t>
            </w:r>
            <w:r w:rsidRPr="00200540">
              <w:rPr>
                <w:rFonts w:ascii="Dubai" w:hAnsi="Dubai" w:cs="Dubai"/>
                <w:sz w:val="20"/>
                <w:rtl/>
              </w:rPr>
              <w:t xml:space="preserve">الوثيقة </w:t>
            </w:r>
            <w:r w:rsidR="0036172D" w:rsidRPr="00200540">
              <w:rPr>
                <w:rFonts w:ascii="Dubai" w:hAnsi="Dubai" w:cs="Dubai"/>
                <w:sz w:val="20"/>
              </w:rPr>
              <w:t>TD214R1</w:t>
            </w:r>
            <w:r w:rsidR="0036172D" w:rsidRPr="00200540">
              <w:rPr>
                <w:rFonts w:ascii="Dubai" w:hAnsi="Dubai" w:cs="Dubai"/>
                <w:sz w:val="20"/>
                <w:rtl/>
              </w:rPr>
              <w:t>) فيما يتعلق بما يلي</w:t>
            </w:r>
            <w:r w:rsidR="008526F6" w:rsidRPr="00200540">
              <w:rPr>
                <w:rFonts w:ascii="Dubai" w:hAnsi="Dubai" w:cs="Dubai"/>
                <w:sz w:val="20"/>
                <w:rtl/>
              </w:rPr>
              <w:t>:</w:t>
            </w:r>
          </w:p>
          <w:p w14:paraId="4314C047" w14:textId="6782C542" w:rsidR="0036172D" w:rsidRPr="000451F2" w:rsidRDefault="000451F2" w:rsidP="000451F2">
            <w:pPr>
              <w:pStyle w:val="enumlev1"/>
              <w:tabs>
                <w:tab w:val="clear" w:pos="794"/>
                <w:tab w:val="left" w:pos="288"/>
              </w:tabs>
              <w:rPr>
                <w:sz w:val="20"/>
                <w:szCs w:val="20"/>
                <w:rtl/>
              </w:rPr>
            </w:pPr>
            <w:r w:rsidRPr="000451F2">
              <w:rPr>
                <w:sz w:val="20"/>
                <w:szCs w:val="20"/>
              </w:rPr>
              <w:sym w:font="Symbol" w:char="F0B7"/>
            </w:r>
            <w:r w:rsidRPr="000451F2">
              <w:rPr>
                <w:sz w:val="20"/>
                <w:szCs w:val="20"/>
                <w:rtl/>
              </w:rPr>
              <w:tab/>
            </w:r>
            <w:r w:rsidR="00627F42" w:rsidRPr="00200540">
              <w:rPr>
                <w:sz w:val="20"/>
                <w:szCs w:val="20"/>
                <w:rtl/>
              </w:rPr>
              <w:t>تعاريف</w:t>
            </w:r>
            <w:r w:rsidR="0036172D" w:rsidRPr="00200540">
              <w:rPr>
                <w:sz w:val="20"/>
                <w:szCs w:val="20"/>
                <w:rtl/>
              </w:rPr>
              <w:t xml:space="preserve"> مؤشرات الأداء الرئيسية</w:t>
            </w:r>
          </w:p>
          <w:p w14:paraId="0E2146BD" w14:textId="497C3F2D" w:rsidR="0036172D" w:rsidRPr="000451F2" w:rsidRDefault="000451F2" w:rsidP="000451F2">
            <w:pPr>
              <w:pStyle w:val="enumlev1"/>
              <w:tabs>
                <w:tab w:val="clear" w:pos="794"/>
                <w:tab w:val="left" w:pos="288"/>
              </w:tabs>
              <w:rPr>
                <w:sz w:val="20"/>
                <w:szCs w:val="20"/>
                <w:rtl/>
              </w:rPr>
            </w:pPr>
            <w:r w:rsidRPr="000451F2">
              <w:rPr>
                <w:sz w:val="20"/>
                <w:szCs w:val="20"/>
              </w:rPr>
              <w:sym w:font="Symbol" w:char="F0B7"/>
            </w:r>
            <w:r w:rsidRPr="000451F2">
              <w:rPr>
                <w:sz w:val="20"/>
                <w:szCs w:val="20"/>
                <w:rtl/>
              </w:rPr>
              <w:tab/>
            </w:r>
            <w:r w:rsidR="0036172D" w:rsidRPr="00200540">
              <w:rPr>
                <w:sz w:val="20"/>
                <w:szCs w:val="20"/>
                <w:rtl/>
              </w:rPr>
              <w:t>الأولويات النسبية لمؤشرات الأداء الرئيسية</w:t>
            </w:r>
          </w:p>
          <w:p w14:paraId="2DA381D9" w14:textId="1A1E51B7" w:rsidR="0036172D" w:rsidRPr="00200540" w:rsidRDefault="000451F2" w:rsidP="000451F2">
            <w:pPr>
              <w:pStyle w:val="enumlev1"/>
              <w:tabs>
                <w:tab w:val="clear" w:pos="794"/>
                <w:tab w:val="left" w:pos="288"/>
              </w:tabs>
              <w:rPr>
                <w:sz w:val="20"/>
                <w:szCs w:val="20"/>
              </w:rPr>
            </w:pPr>
            <w:r w:rsidRPr="000451F2">
              <w:rPr>
                <w:sz w:val="20"/>
                <w:szCs w:val="20"/>
              </w:rPr>
              <w:sym w:font="Symbol" w:char="F0B7"/>
            </w:r>
            <w:r w:rsidRPr="000451F2">
              <w:rPr>
                <w:sz w:val="20"/>
                <w:szCs w:val="20"/>
                <w:rtl/>
              </w:rPr>
              <w:tab/>
            </w:r>
            <w:r w:rsidR="0036172D" w:rsidRPr="00200540">
              <w:rPr>
                <w:sz w:val="20"/>
                <w:szCs w:val="20"/>
                <w:rtl/>
              </w:rPr>
              <w:t>الهياكل الجديدة الممكنة</w:t>
            </w:r>
          </w:p>
        </w:tc>
        <w:tc>
          <w:tcPr>
            <w:tcW w:w="1557" w:type="dxa"/>
          </w:tcPr>
          <w:p w14:paraId="74B93CB8" w14:textId="2453064C" w:rsidR="0036172D" w:rsidRPr="00200540" w:rsidRDefault="0036172D" w:rsidP="00200540">
            <w:pPr>
              <w:pStyle w:val="Tabletext"/>
              <w:bidi/>
              <w:spacing w:line="260" w:lineRule="exact"/>
              <w:jc w:val="center"/>
              <w:rPr>
                <w:rFonts w:ascii="Dubai" w:hAnsi="Dubai" w:cs="Dubai"/>
                <w:sz w:val="20"/>
              </w:rPr>
            </w:pPr>
            <w:r w:rsidRPr="00200540">
              <w:rPr>
                <w:rFonts w:ascii="Dubai" w:hAnsi="Dubai" w:cs="Dubai"/>
                <w:sz w:val="20"/>
              </w:rPr>
              <w:t>6</w:t>
            </w:r>
            <w:r w:rsidRPr="00200540">
              <w:rPr>
                <w:rFonts w:ascii="Dubai" w:hAnsi="Dubai" w:cs="Dubai"/>
                <w:sz w:val="20"/>
                <w:rtl/>
              </w:rPr>
              <w:t xml:space="preserve"> سبتمبر </w:t>
            </w:r>
            <w:r w:rsidRPr="00200540">
              <w:rPr>
                <w:rFonts w:ascii="Dubai" w:hAnsi="Dubai" w:cs="Dubai"/>
                <w:sz w:val="20"/>
              </w:rPr>
              <w:t>2023</w:t>
            </w:r>
          </w:p>
        </w:tc>
      </w:tr>
      <w:tr w:rsidR="00E865A3" w:rsidRPr="00200540" w14:paraId="280F0FE2" w14:textId="77777777" w:rsidTr="000451F2">
        <w:trPr>
          <w:trHeight w:val="300"/>
          <w:jc w:val="center"/>
        </w:trPr>
        <w:tc>
          <w:tcPr>
            <w:tcW w:w="652" w:type="dxa"/>
            <w:shd w:val="clear" w:color="auto" w:fill="auto"/>
            <w:tcMar>
              <w:top w:w="0" w:type="dxa"/>
              <w:left w:w="108" w:type="dxa"/>
              <w:bottom w:w="0" w:type="dxa"/>
              <w:right w:w="108" w:type="dxa"/>
            </w:tcMar>
          </w:tcPr>
          <w:p w14:paraId="25802D64" w14:textId="129C3335" w:rsidR="0036172D"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t>9</w:t>
            </w:r>
          </w:p>
        </w:tc>
        <w:tc>
          <w:tcPr>
            <w:tcW w:w="1582" w:type="dxa"/>
            <w:shd w:val="clear" w:color="auto" w:fill="auto"/>
            <w:tcMar>
              <w:top w:w="0" w:type="dxa"/>
              <w:left w:w="108" w:type="dxa"/>
              <w:bottom w:w="0" w:type="dxa"/>
              <w:right w:w="108" w:type="dxa"/>
            </w:tcMar>
          </w:tcPr>
          <w:p w14:paraId="415A28CD" w14:textId="3787B95B" w:rsidR="0036172D" w:rsidRPr="00200540" w:rsidRDefault="0036172D" w:rsidP="00200540">
            <w:pPr>
              <w:pStyle w:val="Tabletext"/>
              <w:bidi/>
              <w:spacing w:line="260" w:lineRule="exact"/>
              <w:rPr>
                <w:rFonts w:ascii="Dubai" w:hAnsi="Dubai" w:cs="Dubai"/>
                <w:sz w:val="20"/>
              </w:rPr>
            </w:pPr>
            <w:r w:rsidRPr="00200540">
              <w:rPr>
                <w:rFonts w:ascii="Dubai" w:hAnsi="Dubai" w:cs="Dubai"/>
                <w:sz w:val="20"/>
              </w:rPr>
              <w:t>21</w:t>
            </w:r>
            <w:r w:rsidRPr="00200540">
              <w:rPr>
                <w:rFonts w:ascii="Dubai" w:hAnsi="Dubai" w:cs="Dubai"/>
                <w:sz w:val="20"/>
                <w:rtl/>
              </w:rPr>
              <w:t xml:space="preserve"> سبتمبر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3ADC0CCA" w14:textId="38C9684D" w:rsidR="0036172D" w:rsidRPr="00200540" w:rsidRDefault="002A469B" w:rsidP="000451F2">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5113C6" w:rsidRPr="00200540">
              <w:rPr>
                <w:rFonts w:ascii="Dubai" w:eastAsia="SimSun" w:hAnsi="Dubai" w:cs="Dubai"/>
                <w:sz w:val="20"/>
              </w:rPr>
              <w:t>1500-1300</w:t>
            </w:r>
            <w:r w:rsidR="000451F2">
              <w:rPr>
                <w:rFonts w:ascii="Dubai" w:eastAsia="SimSun" w:hAnsi="Dubai" w:cs="Dubai"/>
                <w:sz w:val="20"/>
                <w:rtl/>
              </w:rPr>
              <w:br/>
            </w:r>
            <w:r w:rsidR="005113C6" w:rsidRPr="00200540">
              <w:rPr>
                <w:rFonts w:ascii="Dubai" w:hAnsi="Dubai" w:cs="Dubai"/>
                <w:sz w:val="20"/>
                <w:rtl/>
              </w:rPr>
              <w:t xml:space="preserve">(التوقيت العالمي المنسق </w:t>
            </w:r>
            <w:r w:rsidR="005113C6" w:rsidRPr="00200540">
              <w:rPr>
                <w:rFonts w:ascii="Dubai" w:hAnsi="Dubai" w:cs="Dubai"/>
                <w:sz w:val="20"/>
              </w:rPr>
              <w:t>+02</w:t>
            </w:r>
            <w:r w:rsidR="008526F6" w:rsidRPr="00200540">
              <w:rPr>
                <w:rFonts w:ascii="Dubai" w:hAnsi="Dubai" w:cs="Dubai"/>
                <w:sz w:val="20"/>
              </w:rPr>
              <w:t>:</w:t>
            </w:r>
            <w:r w:rsidR="005113C6" w:rsidRPr="00200540">
              <w:rPr>
                <w:rFonts w:ascii="Dubai" w:hAnsi="Dubai" w:cs="Dubai"/>
                <w:sz w:val="20"/>
              </w:rPr>
              <w:t>00</w:t>
            </w:r>
            <w:r w:rsidR="005113C6" w:rsidRPr="00200540">
              <w:rPr>
                <w:rFonts w:ascii="Dubai" w:hAnsi="Dubai" w:cs="Dubai"/>
                <w:sz w:val="20"/>
                <w:rtl/>
              </w:rPr>
              <w:t>)</w:t>
            </w:r>
          </w:p>
        </w:tc>
        <w:tc>
          <w:tcPr>
            <w:tcW w:w="892" w:type="dxa"/>
            <w:shd w:val="clear" w:color="auto" w:fill="auto"/>
          </w:tcPr>
          <w:p w14:paraId="26E3681E" w14:textId="3B078953" w:rsidR="0036172D"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7D1E0C5B" w14:textId="21E9C334" w:rsidR="00E12A2C" w:rsidRPr="00200540" w:rsidRDefault="008526F6" w:rsidP="000451F2">
            <w:pPr>
              <w:pStyle w:val="Tabletext"/>
              <w:bidi/>
              <w:spacing w:line="260" w:lineRule="exact"/>
              <w:jc w:val="center"/>
              <w:rPr>
                <w:rFonts w:ascii="Dubai" w:hAnsi="Dubai" w:cs="Dubai"/>
                <w:sz w:val="20"/>
              </w:rPr>
            </w:pPr>
            <w:r w:rsidRPr="00200540">
              <w:rPr>
                <w:rFonts w:ascii="Dubai" w:hAnsi="Dubai" w:cs="Dubai"/>
                <w:sz w:val="20"/>
                <w:rtl/>
              </w:rPr>
              <w:t>فريق المقرَّر</w:t>
            </w:r>
            <w:r w:rsidR="000451F2">
              <w:rPr>
                <w:rFonts w:ascii="Dubai" w:hAnsi="Dubai" w:cs="Dubai"/>
                <w:sz w:val="20"/>
                <w:rtl/>
              </w:rPr>
              <w:br/>
            </w:r>
            <w:r w:rsidR="00E12A2C" w:rsidRPr="00200540">
              <w:rPr>
                <w:rFonts w:ascii="Dubai" w:hAnsi="Dubai" w:cs="Dubai"/>
                <w:sz w:val="20"/>
              </w:rPr>
              <w:t>RG-WTSA</w:t>
            </w:r>
          </w:p>
        </w:tc>
        <w:tc>
          <w:tcPr>
            <w:tcW w:w="6210" w:type="dxa"/>
            <w:shd w:val="clear" w:color="auto" w:fill="auto"/>
            <w:tcMar>
              <w:top w:w="0" w:type="dxa"/>
              <w:left w:w="108" w:type="dxa"/>
              <w:bottom w:w="0" w:type="dxa"/>
              <w:right w:w="108" w:type="dxa"/>
            </w:tcMar>
          </w:tcPr>
          <w:p w14:paraId="04CCE783" w14:textId="478DEAC3" w:rsidR="0036172D" w:rsidRPr="00200540" w:rsidRDefault="00730227" w:rsidP="000451F2">
            <w:pPr>
              <w:pStyle w:val="Tabletext"/>
              <w:bidi/>
              <w:spacing w:line="260" w:lineRule="exact"/>
              <w:jc w:val="both"/>
              <w:rPr>
                <w:rFonts w:ascii="Dubai" w:hAnsi="Dubai" w:cs="Dubai"/>
                <w:sz w:val="20"/>
              </w:rPr>
            </w:pPr>
            <w:r w:rsidRPr="00200540">
              <w:rPr>
                <w:rFonts w:ascii="Dubai" w:eastAsia="SimSun" w:hAnsi="Dubai" w:cs="Dubai"/>
                <w:sz w:val="20"/>
                <w:rtl/>
              </w:rPr>
              <w:t>التقدم المحرز بشأن مشروع الإضافتين الجديدتين</w:t>
            </w:r>
            <w:r w:rsidR="0036172D" w:rsidRPr="00200540">
              <w:rPr>
                <w:rFonts w:ascii="Dubai" w:hAnsi="Dubai" w:cs="Dubai"/>
                <w:sz w:val="20"/>
                <w:rtl/>
              </w:rPr>
              <w:t xml:space="preserve"> </w:t>
            </w:r>
            <w:proofErr w:type="spellStart"/>
            <w:proofErr w:type="gramStart"/>
            <w:r w:rsidR="0036172D" w:rsidRPr="00200540">
              <w:rPr>
                <w:rFonts w:ascii="Dubai" w:hAnsi="Dubai" w:cs="Dubai"/>
                <w:sz w:val="20"/>
              </w:rPr>
              <w:t>A.SupWTSAGL</w:t>
            </w:r>
            <w:proofErr w:type="spellEnd"/>
            <w:proofErr w:type="gramEnd"/>
            <w:r w:rsidR="00030656" w:rsidRPr="00200540">
              <w:rPr>
                <w:rFonts w:ascii="Dubai" w:hAnsi="Dubai" w:cs="Dubai"/>
                <w:sz w:val="20"/>
                <w:rtl/>
              </w:rPr>
              <w:t xml:space="preserve"> و</w:t>
            </w:r>
            <w:r w:rsidR="0036172D" w:rsidRPr="00200540">
              <w:rPr>
                <w:rFonts w:ascii="Dubai" w:hAnsi="Dubai" w:cs="Dubai"/>
                <w:sz w:val="20"/>
              </w:rPr>
              <w:t>A.BN</w:t>
            </w:r>
            <w:r w:rsidR="008B7452" w:rsidRPr="00200540">
              <w:rPr>
                <w:rFonts w:ascii="Dubai" w:hAnsi="Dubai" w:cs="Dubai"/>
                <w:sz w:val="20"/>
                <w:rtl/>
              </w:rPr>
              <w:t>؛</w:t>
            </w:r>
            <w:r w:rsidR="0036172D" w:rsidRPr="00200540">
              <w:rPr>
                <w:rFonts w:ascii="Dubai" w:hAnsi="Dubai" w:cs="Dubai"/>
                <w:sz w:val="20"/>
                <w:rtl/>
              </w:rPr>
              <w:t xml:space="preserve"> </w:t>
            </w:r>
            <w:r w:rsidRPr="00200540">
              <w:rPr>
                <w:rFonts w:ascii="Dubai" w:hAnsi="Dubai" w:cs="Dubai"/>
                <w:sz w:val="20"/>
                <w:rtl/>
              </w:rPr>
              <w:t>و</w:t>
            </w:r>
            <w:r w:rsidR="0036172D" w:rsidRPr="00200540">
              <w:rPr>
                <w:rFonts w:ascii="Dubai" w:hAnsi="Dubai" w:cs="Dubai"/>
                <w:sz w:val="20"/>
                <w:rtl/>
              </w:rPr>
              <w:t>استعراض المقترحات بشأن التنفيذ الملموس لتبسيط قرارات وآراء الجمعية العالمية لتقييس الاتصالات.</w:t>
            </w:r>
          </w:p>
        </w:tc>
        <w:tc>
          <w:tcPr>
            <w:tcW w:w="1557" w:type="dxa"/>
          </w:tcPr>
          <w:p w14:paraId="43DA4828" w14:textId="0B84D487" w:rsidR="0036172D" w:rsidRPr="00200540" w:rsidRDefault="0036172D" w:rsidP="00200540">
            <w:pPr>
              <w:pStyle w:val="Tabletext"/>
              <w:bidi/>
              <w:spacing w:line="260" w:lineRule="exact"/>
              <w:jc w:val="center"/>
              <w:rPr>
                <w:rFonts w:ascii="Dubai" w:hAnsi="Dubai" w:cs="Dubai"/>
                <w:sz w:val="20"/>
              </w:rPr>
            </w:pPr>
            <w:r w:rsidRPr="00200540">
              <w:rPr>
                <w:rFonts w:ascii="Dubai" w:hAnsi="Dubai" w:cs="Dubai"/>
                <w:sz w:val="20"/>
              </w:rPr>
              <w:t>13</w:t>
            </w:r>
            <w:r w:rsidRPr="00200540">
              <w:rPr>
                <w:rFonts w:ascii="Dubai" w:hAnsi="Dubai" w:cs="Dubai"/>
                <w:sz w:val="20"/>
                <w:rtl/>
              </w:rPr>
              <w:t xml:space="preserve"> سبتمبر </w:t>
            </w:r>
            <w:r w:rsidRPr="00200540">
              <w:rPr>
                <w:rFonts w:ascii="Dubai" w:hAnsi="Dubai" w:cs="Dubai"/>
                <w:sz w:val="20"/>
              </w:rPr>
              <w:t>2023</w:t>
            </w:r>
          </w:p>
        </w:tc>
      </w:tr>
      <w:tr w:rsidR="00E865A3" w:rsidRPr="00200540" w14:paraId="5C119712" w14:textId="77777777" w:rsidTr="000451F2">
        <w:trPr>
          <w:trHeight w:val="1130"/>
          <w:jc w:val="center"/>
        </w:trPr>
        <w:tc>
          <w:tcPr>
            <w:tcW w:w="652" w:type="dxa"/>
            <w:shd w:val="clear" w:color="auto" w:fill="auto"/>
            <w:tcMar>
              <w:top w:w="0" w:type="dxa"/>
              <w:left w:w="108" w:type="dxa"/>
              <w:bottom w:w="0" w:type="dxa"/>
              <w:right w:w="108" w:type="dxa"/>
            </w:tcMar>
          </w:tcPr>
          <w:p w14:paraId="64E11369" w14:textId="7D9BF2FB" w:rsidR="0036172D"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t>10</w:t>
            </w:r>
          </w:p>
        </w:tc>
        <w:tc>
          <w:tcPr>
            <w:tcW w:w="1582" w:type="dxa"/>
            <w:shd w:val="clear" w:color="auto" w:fill="auto"/>
            <w:tcMar>
              <w:top w:w="0" w:type="dxa"/>
              <w:left w:w="108" w:type="dxa"/>
              <w:bottom w:w="0" w:type="dxa"/>
              <w:right w:w="108" w:type="dxa"/>
            </w:tcMar>
          </w:tcPr>
          <w:p w14:paraId="29B299D5" w14:textId="57495914" w:rsidR="0036172D" w:rsidRPr="00200540" w:rsidRDefault="0036172D" w:rsidP="00200540">
            <w:pPr>
              <w:pStyle w:val="Tabletext"/>
              <w:bidi/>
              <w:spacing w:line="260" w:lineRule="exact"/>
              <w:rPr>
                <w:rFonts w:ascii="Dubai" w:hAnsi="Dubai" w:cs="Dubai"/>
                <w:sz w:val="20"/>
              </w:rPr>
            </w:pPr>
            <w:r w:rsidRPr="00200540">
              <w:rPr>
                <w:rFonts w:ascii="Dubai" w:hAnsi="Dubai" w:cs="Dubai"/>
                <w:sz w:val="20"/>
              </w:rPr>
              <w:t>27</w:t>
            </w:r>
            <w:r w:rsidRPr="00200540">
              <w:rPr>
                <w:rFonts w:ascii="Dubai" w:hAnsi="Dubai" w:cs="Dubai"/>
                <w:sz w:val="20"/>
                <w:rtl/>
              </w:rPr>
              <w:t xml:space="preserve"> سبتمبر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43C44F6E" w14:textId="19973542" w:rsidR="0036172D" w:rsidRPr="00200540" w:rsidRDefault="002A469B" w:rsidP="000451F2">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5113C6" w:rsidRPr="00200540">
              <w:rPr>
                <w:rFonts w:ascii="Dubai" w:eastAsia="SimSun" w:hAnsi="Dubai" w:cs="Dubai"/>
                <w:sz w:val="20"/>
              </w:rPr>
              <w:t>1500-1300</w:t>
            </w:r>
            <w:r w:rsidR="000451F2">
              <w:rPr>
                <w:rFonts w:ascii="Dubai" w:eastAsia="SimSun" w:hAnsi="Dubai" w:cs="Dubai"/>
                <w:sz w:val="20"/>
                <w:rtl/>
              </w:rPr>
              <w:br/>
            </w:r>
            <w:r w:rsidR="005113C6" w:rsidRPr="00200540">
              <w:rPr>
                <w:rFonts w:ascii="Dubai" w:hAnsi="Dubai" w:cs="Dubai"/>
                <w:sz w:val="20"/>
                <w:rtl/>
              </w:rPr>
              <w:t xml:space="preserve">(التوقيت العالمي المنسق </w:t>
            </w:r>
            <w:r w:rsidR="005113C6" w:rsidRPr="00200540">
              <w:rPr>
                <w:rFonts w:ascii="Dubai" w:hAnsi="Dubai" w:cs="Dubai"/>
                <w:sz w:val="20"/>
              </w:rPr>
              <w:t>+01</w:t>
            </w:r>
            <w:r w:rsidR="008526F6" w:rsidRPr="00200540">
              <w:rPr>
                <w:rFonts w:ascii="Dubai" w:hAnsi="Dubai" w:cs="Dubai"/>
                <w:sz w:val="20"/>
              </w:rPr>
              <w:t>:</w:t>
            </w:r>
            <w:r w:rsidR="005113C6" w:rsidRPr="00200540">
              <w:rPr>
                <w:rFonts w:ascii="Dubai" w:hAnsi="Dubai" w:cs="Dubai"/>
                <w:sz w:val="20"/>
              </w:rPr>
              <w:t>00</w:t>
            </w:r>
            <w:r w:rsidR="005113C6" w:rsidRPr="00200540">
              <w:rPr>
                <w:rFonts w:ascii="Dubai" w:hAnsi="Dubai" w:cs="Dubai"/>
                <w:sz w:val="20"/>
                <w:rtl/>
              </w:rPr>
              <w:t>)</w:t>
            </w:r>
          </w:p>
        </w:tc>
        <w:tc>
          <w:tcPr>
            <w:tcW w:w="892" w:type="dxa"/>
            <w:shd w:val="clear" w:color="auto" w:fill="auto"/>
          </w:tcPr>
          <w:p w14:paraId="5D27FAA3" w14:textId="54C39262" w:rsidR="0036172D"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61C72A96" w14:textId="3EE8FB3F" w:rsidR="00E12A2C" w:rsidRPr="00200540" w:rsidRDefault="008526F6" w:rsidP="000451F2">
            <w:pPr>
              <w:pStyle w:val="Tabletext"/>
              <w:bidi/>
              <w:spacing w:line="260" w:lineRule="exact"/>
              <w:jc w:val="center"/>
              <w:rPr>
                <w:rFonts w:ascii="Dubai" w:hAnsi="Dubai" w:cs="Dubai"/>
                <w:sz w:val="20"/>
              </w:rPr>
            </w:pPr>
            <w:r w:rsidRPr="00200540">
              <w:rPr>
                <w:rFonts w:ascii="Dubai" w:hAnsi="Dubai" w:cs="Dubai"/>
                <w:sz w:val="20"/>
                <w:rtl/>
              </w:rPr>
              <w:t>فريق المقرَّر</w:t>
            </w:r>
            <w:r w:rsidR="000451F2">
              <w:rPr>
                <w:rFonts w:ascii="Dubai" w:hAnsi="Dubai" w:cs="Dubai"/>
                <w:sz w:val="20"/>
                <w:rtl/>
              </w:rPr>
              <w:br/>
            </w:r>
            <w:r w:rsidR="00E12A2C" w:rsidRPr="00200540">
              <w:rPr>
                <w:rFonts w:ascii="Dubai" w:hAnsi="Dubai" w:cs="Dubai"/>
                <w:sz w:val="20"/>
              </w:rPr>
              <w:t>RG-DT</w:t>
            </w:r>
          </w:p>
        </w:tc>
        <w:tc>
          <w:tcPr>
            <w:tcW w:w="6210" w:type="dxa"/>
            <w:shd w:val="clear" w:color="auto" w:fill="auto"/>
            <w:tcMar>
              <w:top w:w="0" w:type="dxa"/>
              <w:left w:w="108" w:type="dxa"/>
              <w:bottom w:w="0" w:type="dxa"/>
              <w:right w:w="108" w:type="dxa"/>
            </w:tcMar>
          </w:tcPr>
          <w:p w14:paraId="3751640E" w14:textId="1084E84C" w:rsidR="0036172D" w:rsidRPr="00A10217" w:rsidRDefault="000451F2" w:rsidP="000451F2">
            <w:pPr>
              <w:pStyle w:val="enumlev1"/>
              <w:tabs>
                <w:tab w:val="clear" w:pos="794"/>
                <w:tab w:val="left" w:pos="288"/>
              </w:tabs>
              <w:ind w:left="289" w:hanging="289"/>
              <w:rPr>
                <w:spacing w:val="-4"/>
                <w:sz w:val="20"/>
                <w:szCs w:val="20"/>
                <w:rtl/>
              </w:rPr>
            </w:pPr>
            <w:r w:rsidRPr="000451F2">
              <w:rPr>
                <w:sz w:val="20"/>
                <w:szCs w:val="20"/>
              </w:rPr>
              <w:sym w:font="Symbol" w:char="F0B7"/>
            </w:r>
            <w:r w:rsidRPr="000451F2">
              <w:rPr>
                <w:sz w:val="20"/>
                <w:szCs w:val="20"/>
                <w:rtl/>
              </w:rPr>
              <w:tab/>
            </w:r>
            <w:r w:rsidR="0036172D" w:rsidRPr="00A10217">
              <w:rPr>
                <w:spacing w:val="-4"/>
                <w:sz w:val="20"/>
                <w:szCs w:val="20"/>
                <w:rtl/>
              </w:rPr>
              <w:t>التقدم</w:t>
            </w:r>
            <w:r w:rsidR="00730227" w:rsidRPr="00A10217">
              <w:rPr>
                <w:spacing w:val="-4"/>
                <w:sz w:val="20"/>
                <w:szCs w:val="20"/>
                <w:rtl/>
              </w:rPr>
              <w:t xml:space="preserve"> المحرز</w:t>
            </w:r>
            <w:r w:rsidR="0036172D" w:rsidRPr="00A10217">
              <w:rPr>
                <w:spacing w:val="-4"/>
                <w:sz w:val="20"/>
                <w:szCs w:val="20"/>
                <w:rtl/>
              </w:rPr>
              <w:t xml:space="preserve"> </w:t>
            </w:r>
            <w:r w:rsidR="00AB7711" w:rsidRPr="00A10217">
              <w:rPr>
                <w:spacing w:val="-4"/>
                <w:sz w:val="20"/>
                <w:szCs w:val="20"/>
                <w:rtl/>
              </w:rPr>
              <w:t>بشأن</w:t>
            </w:r>
            <w:r w:rsidR="0036172D" w:rsidRPr="00A10217">
              <w:rPr>
                <w:spacing w:val="-4"/>
                <w:sz w:val="20"/>
                <w:szCs w:val="20"/>
                <w:rtl/>
              </w:rPr>
              <w:t xml:space="preserve"> تحليل ال</w:t>
            </w:r>
            <w:r w:rsidR="00A91D25" w:rsidRPr="00A10217">
              <w:rPr>
                <w:spacing w:val="-4"/>
                <w:sz w:val="20"/>
                <w:szCs w:val="20"/>
                <w:rtl/>
              </w:rPr>
              <w:t>فجوات</w:t>
            </w:r>
            <w:r w:rsidR="0036172D" w:rsidRPr="00A10217">
              <w:rPr>
                <w:spacing w:val="-4"/>
                <w:sz w:val="20"/>
                <w:szCs w:val="20"/>
                <w:rtl/>
              </w:rPr>
              <w:t xml:space="preserve"> في الأنشطة والدراسات المتعلقة بالتحول الرقمي؛</w:t>
            </w:r>
          </w:p>
          <w:p w14:paraId="6CDDA93B" w14:textId="16D03C8B" w:rsidR="0036172D" w:rsidRPr="000451F2" w:rsidRDefault="000451F2" w:rsidP="000451F2">
            <w:pPr>
              <w:pStyle w:val="enumlev1"/>
              <w:tabs>
                <w:tab w:val="clear" w:pos="794"/>
                <w:tab w:val="left" w:pos="288"/>
              </w:tabs>
              <w:ind w:left="289" w:hanging="289"/>
              <w:rPr>
                <w:sz w:val="20"/>
                <w:szCs w:val="20"/>
                <w:rtl/>
              </w:rPr>
            </w:pPr>
            <w:r w:rsidRPr="000451F2">
              <w:rPr>
                <w:sz w:val="20"/>
                <w:szCs w:val="20"/>
              </w:rPr>
              <w:sym w:font="Symbol" w:char="F0B7"/>
            </w:r>
            <w:r w:rsidRPr="000451F2">
              <w:rPr>
                <w:sz w:val="20"/>
                <w:szCs w:val="20"/>
                <w:rtl/>
              </w:rPr>
              <w:tab/>
            </w:r>
            <w:r w:rsidR="005113C6" w:rsidRPr="000451F2">
              <w:rPr>
                <w:sz w:val="20"/>
                <w:szCs w:val="20"/>
                <w:rtl/>
              </w:rPr>
              <w:t>النظر،</w:t>
            </w:r>
            <w:r w:rsidR="0036172D" w:rsidRPr="000451F2">
              <w:rPr>
                <w:sz w:val="20"/>
                <w:szCs w:val="20"/>
                <w:rtl/>
              </w:rPr>
              <w:t xml:space="preserve"> من بين أمور </w:t>
            </w:r>
            <w:r w:rsidR="00EB550E" w:rsidRPr="000451F2">
              <w:rPr>
                <w:sz w:val="20"/>
                <w:szCs w:val="20"/>
                <w:rtl/>
              </w:rPr>
              <w:t>أخرى،</w:t>
            </w:r>
            <w:r w:rsidR="0036172D" w:rsidRPr="000451F2">
              <w:rPr>
                <w:sz w:val="20"/>
                <w:szCs w:val="20"/>
                <w:rtl/>
              </w:rPr>
              <w:t xml:space="preserve"> في </w:t>
            </w:r>
            <w:r w:rsidR="00EF7E92" w:rsidRPr="000451F2">
              <w:rPr>
                <w:sz w:val="20"/>
                <w:szCs w:val="20"/>
                <w:rtl/>
              </w:rPr>
              <w:t>ال</w:t>
            </w:r>
            <w:r w:rsidR="00627F42" w:rsidRPr="000451F2">
              <w:rPr>
                <w:sz w:val="20"/>
                <w:szCs w:val="20"/>
                <w:rtl/>
              </w:rPr>
              <w:t>تعاريف</w:t>
            </w:r>
            <w:r w:rsidR="0036172D" w:rsidRPr="000451F2">
              <w:rPr>
                <w:sz w:val="20"/>
                <w:szCs w:val="20"/>
                <w:rtl/>
              </w:rPr>
              <w:t xml:space="preserve"> </w:t>
            </w:r>
            <w:r w:rsidR="004971E1" w:rsidRPr="000451F2">
              <w:rPr>
                <w:sz w:val="20"/>
                <w:szCs w:val="20"/>
                <w:rtl/>
              </w:rPr>
              <w:t>والمفاهيم</w:t>
            </w:r>
            <w:r w:rsidR="0036172D" w:rsidRPr="000451F2">
              <w:rPr>
                <w:sz w:val="20"/>
                <w:szCs w:val="20"/>
                <w:rtl/>
              </w:rPr>
              <w:t xml:space="preserve"> و</w:t>
            </w:r>
            <w:r w:rsidR="00327B8B" w:rsidRPr="000451F2">
              <w:rPr>
                <w:sz w:val="20"/>
                <w:szCs w:val="20"/>
                <w:rtl/>
              </w:rPr>
              <w:t>معماريات الأنظمة</w:t>
            </w:r>
            <w:r w:rsidR="0036172D" w:rsidRPr="000451F2">
              <w:rPr>
                <w:sz w:val="20"/>
                <w:szCs w:val="20"/>
                <w:rtl/>
              </w:rPr>
              <w:t xml:space="preserve"> وحالات ال</w:t>
            </w:r>
            <w:r w:rsidR="00000A6F" w:rsidRPr="000451F2">
              <w:rPr>
                <w:sz w:val="20"/>
                <w:szCs w:val="20"/>
                <w:rtl/>
              </w:rPr>
              <w:t>استعمال</w:t>
            </w:r>
            <w:r w:rsidR="0036172D" w:rsidRPr="000451F2">
              <w:rPr>
                <w:sz w:val="20"/>
                <w:szCs w:val="20"/>
                <w:rtl/>
              </w:rPr>
              <w:t xml:space="preserve"> </w:t>
            </w:r>
            <w:r w:rsidR="00730227" w:rsidRPr="000451F2">
              <w:rPr>
                <w:sz w:val="20"/>
                <w:szCs w:val="20"/>
                <w:rtl/>
              </w:rPr>
              <w:t>وال</w:t>
            </w:r>
            <w:r w:rsidR="0031767D" w:rsidRPr="000451F2">
              <w:rPr>
                <w:sz w:val="20"/>
                <w:szCs w:val="20"/>
                <w:rtl/>
              </w:rPr>
              <w:t>تكنولوجيات الداعمة الأساسية</w:t>
            </w:r>
            <w:r w:rsidR="0036172D" w:rsidRPr="000451F2">
              <w:rPr>
                <w:sz w:val="20"/>
                <w:szCs w:val="20"/>
                <w:rtl/>
              </w:rPr>
              <w:t xml:space="preserve"> وقابلية التشغيل البيني و</w:t>
            </w:r>
            <w:r w:rsidR="00730227" w:rsidRPr="000451F2">
              <w:rPr>
                <w:sz w:val="20"/>
                <w:szCs w:val="20"/>
                <w:rtl/>
              </w:rPr>
              <w:t>النظام الإيكولوجي</w:t>
            </w:r>
            <w:r w:rsidR="0036172D" w:rsidRPr="000451F2">
              <w:rPr>
                <w:sz w:val="20"/>
                <w:szCs w:val="20"/>
                <w:rtl/>
              </w:rPr>
              <w:t xml:space="preserve"> للتحول الرقمي</w:t>
            </w:r>
            <w:r w:rsidR="008B7452" w:rsidRPr="000451F2">
              <w:rPr>
                <w:sz w:val="20"/>
                <w:szCs w:val="20"/>
                <w:rtl/>
              </w:rPr>
              <w:t>؛</w:t>
            </w:r>
          </w:p>
          <w:p w14:paraId="1CEEF853" w14:textId="00B3BAFD" w:rsidR="0036172D" w:rsidRPr="00200540" w:rsidRDefault="000451F2" w:rsidP="000451F2">
            <w:pPr>
              <w:pStyle w:val="enumlev1"/>
              <w:tabs>
                <w:tab w:val="clear" w:pos="794"/>
                <w:tab w:val="left" w:pos="288"/>
              </w:tabs>
              <w:ind w:left="289" w:hanging="289"/>
              <w:rPr>
                <w:rFonts w:eastAsia="Times New Roman"/>
                <w:sz w:val="20"/>
                <w:szCs w:val="20"/>
              </w:rPr>
            </w:pPr>
            <w:r w:rsidRPr="000451F2">
              <w:rPr>
                <w:sz w:val="20"/>
                <w:szCs w:val="20"/>
              </w:rPr>
              <w:sym w:font="Symbol" w:char="F0B7"/>
            </w:r>
            <w:r w:rsidRPr="000451F2">
              <w:rPr>
                <w:sz w:val="20"/>
                <w:szCs w:val="20"/>
                <w:rtl/>
              </w:rPr>
              <w:tab/>
            </w:r>
            <w:r w:rsidR="00AB7711" w:rsidRPr="000451F2">
              <w:rPr>
                <w:sz w:val="20"/>
                <w:szCs w:val="20"/>
                <w:rtl/>
              </w:rPr>
              <w:t xml:space="preserve">التقدم المحرز بشأن </w:t>
            </w:r>
            <w:r w:rsidR="0036172D" w:rsidRPr="00200540">
              <w:rPr>
                <w:sz w:val="20"/>
                <w:szCs w:val="20"/>
                <w:rtl/>
              </w:rPr>
              <w:t>مشروع القرار الجديد</w:t>
            </w:r>
            <w:r w:rsidR="00AB7711" w:rsidRPr="00200540">
              <w:rPr>
                <w:sz w:val="20"/>
                <w:szCs w:val="20"/>
                <w:rtl/>
              </w:rPr>
              <w:t xml:space="preserve"> للجمعية</w:t>
            </w:r>
            <w:r w:rsidR="0036172D" w:rsidRPr="00200540">
              <w:rPr>
                <w:sz w:val="20"/>
                <w:szCs w:val="20"/>
                <w:rtl/>
              </w:rPr>
              <w:t xml:space="preserve"> </w:t>
            </w:r>
            <w:r w:rsidR="0036172D" w:rsidRPr="00200540">
              <w:rPr>
                <w:sz w:val="20"/>
                <w:szCs w:val="20"/>
              </w:rPr>
              <w:t>WTSA</w:t>
            </w:r>
            <w:r w:rsidR="0036172D" w:rsidRPr="00200540">
              <w:rPr>
                <w:sz w:val="20"/>
                <w:szCs w:val="20"/>
                <w:rtl/>
              </w:rPr>
              <w:t xml:space="preserve"> بشأن التحول الرقمي.</w:t>
            </w:r>
          </w:p>
        </w:tc>
        <w:tc>
          <w:tcPr>
            <w:tcW w:w="1557" w:type="dxa"/>
          </w:tcPr>
          <w:p w14:paraId="16B9417A" w14:textId="032A3352" w:rsidR="0036172D" w:rsidRPr="00200540" w:rsidRDefault="0036172D" w:rsidP="00200540">
            <w:pPr>
              <w:pStyle w:val="Tabletext"/>
              <w:bidi/>
              <w:spacing w:line="260" w:lineRule="exact"/>
              <w:jc w:val="center"/>
              <w:rPr>
                <w:rFonts w:ascii="Dubai" w:hAnsi="Dubai" w:cs="Dubai"/>
                <w:sz w:val="20"/>
              </w:rPr>
            </w:pPr>
            <w:r w:rsidRPr="00200540">
              <w:rPr>
                <w:rFonts w:ascii="Dubai" w:hAnsi="Dubai" w:cs="Dubai"/>
                <w:sz w:val="20"/>
              </w:rPr>
              <w:t>19</w:t>
            </w:r>
            <w:r w:rsidR="0031767D" w:rsidRPr="00200540">
              <w:rPr>
                <w:rFonts w:ascii="Dubai" w:hAnsi="Dubai" w:cs="Dubai"/>
                <w:sz w:val="20"/>
                <w:rtl/>
              </w:rPr>
              <w:t xml:space="preserve"> </w:t>
            </w:r>
            <w:r w:rsidRPr="00200540">
              <w:rPr>
                <w:rFonts w:ascii="Dubai" w:hAnsi="Dubai" w:cs="Dubai"/>
                <w:sz w:val="20"/>
                <w:rtl/>
              </w:rPr>
              <w:t xml:space="preserve">سبتمبر </w:t>
            </w:r>
            <w:r w:rsidRPr="00200540">
              <w:rPr>
                <w:rFonts w:ascii="Dubai" w:hAnsi="Dubai" w:cs="Dubai"/>
                <w:sz w:val="20"/>
              </w:rPr>
              <w:t>2023</w:t>
            </w:r>
          </w:p>
        </w:tc>
      </w:tr>
      <w:tr w:rsidR="00E865A3" w:rsidRPr="00200540" w14:paraId="509B575F" w14:textId="77777777" w:rsidTr="000451F2">
        <w:trPr>
          <w:jc w:val="center"/>
        </w:trPr>
        <w:tc>
          <w:tcPr>
            <w:tcW w:w="652" w:type="dxa"/>
            <w:shd w:val="clear" w:color="auto" w:fill="auto"/>
            <w:tcMar>
              <w:top w:w="0" w:type="dxa"/>
              <w:left w:w="108" w:type="dxa"/>
              <w:bottom w:w="0" w:type="dxa"/>
              <w:right w:w="108" w:type="dxa"/>
            </w:tcMar>
          </w:tcPr>
          <w:p w14:paraId="29DD7EC2" w14:textId="4ECAF401" w:rsidR="0036172D"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t>11</w:t>
            </w:r>
          </w:p>
        </w:tc>
        <w:tc>
          <w:tcPr>
            <w:tcW w:w="1582" w:type="dxa"/>
            <w:shd w:val="clear" w:color="auto" w:fill="auto"/>
            <w:tcMar>
              <w:top w:w="0" w:type="dxa"/>
              <w:left w:w="108" w:type="dxa"/>
              <w:bottom w:w="0" w:type="dxa"/>
              <w:right w:w="108" w:type="dxa"/>
            </w:tcMar>
          </w:tcPr>
          <w:p w14:paraId="31549D90" w14:textId="2D8CF1C7" w:rsidR="0036172D" w:rsidRPr="00200540" w:rsidRDefault="0036172D" w:rsidP="00200540">
            <w:pPr>
              <w:pStyle w:val="Tabletext"/>
              <w:bidi/>
              <w:spacing w:line="260" w:lineRule="exact"/>
              <w:rPr>
                <w:rFonts w:ascii="Dubai" w:hAnsi="Dubai" w:cs="Dubai"/>
                <w:sz w:val="20"/>
              </w:rPr>
            </w:pPr>
            <w:r w:rsidRPr="00200540">
              <w:rPr>
                <w:rFonts w:ascii="Dubai" w:hAnsi="Dubai" w:cs="Dubai"/>
                <w:sz w:val="20"/>
              </w:rPr>
              <w:t>9</w:t>
            </w:r>
            <w:r w:rsidRPr="00200540">
              <w:rPr>
                <w:rFonts w:ascii="Dubai" w:hAnsi="Dubai" w:cs="Dubai"/>
                <w:sz w:val="20"/>
                <w:rtl/>
              </w:rPr>
              <w:t xml:space="preserve"> أكتوبر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162D62EC" w14:textId="43AF01F4" w:rsidR="0036172D" w:rsidRPr="00200540" w:rsidRDefault="002A469B" w:rsidP="000451F2">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5113C6" w:rsidRPr="00200540">
              <w:rPr>
                <w:rFonts w:ascii="Dubai" w:eastAsia="SimSun" w:hAnsi="Dubai" w:cs="Dubai"/>
                <w:sz w:val="20"/>
              </w:rPr>
              <w:t>1500-1300</w:t>
            </w:r>
            <w:r w:rsidR="000451F2">
              <w:rPr>
                <w:rFonts w:ascii="Dubai" w:eastAsia="SimSun" w:hAnsi="Dubai" w:cs="Dubai"/>
                <w:sz w:val="20"/>
                <w:rtl/>
                <w:lang w:bidi="ar-SY"/>
              </w:rPr>
              <w:br/>
            </w:r>
            <w:r w:rsidR="005113C6" w:rsidRPr="00200540">
              <w:rPr>
                <w:rFonts w:ascii="Dubai" w:hAnsi="Dubai" w:cs="Dubai"/>
                <w:sz w:val="20"/>
                <w:rtl/>
              </w:rPr>
              <w:t xml:space="preserve">(التوقيت العالمي المنسق </w:t>
            </w:r>
            <w:r w:rsidR="005113C6" w:rsidRPr="00200540">
              <w:rPr>
                <w:rFonts w:ascii="Dubai" w:hAnsi="Dubai" w:cs="Dubai"/>
                <w:sz w:val="20"/>
              </w:rPr>
              <w:t>+02</w:t>
            </w:r>
            <w:r w:rsidR="008526F6" w:rsidRPr="00200540">
              <w:rPr>
                <w:rFonts w:ascii="Dubai" w:hAnsi="Dubai" w:cs="Dubai"/>
                <w:sz w:val="20"/>
              </w:rPr>
              <w:t>:</w:t>
            </w:r>
            <w:r w:rsidR="005113C6" w:rsidRPr="00200540">
              <w:rPr>
                <w:rFonts w:ascii="Dubai" w:hAnsi="Dubai" w:cs="Dubai"/>
                <w:sz w:val="20"/>
              </w:rPr>
              <w:t>00</w:t>
            </w:r>
            <w:r w:rsidR="005113C6" w:rsidRPr="00200540">
              <w:rPr>
                <w:rFonts w:ascii="Dubai" w:hAnsi="Dubai" w:cs="Dubai"/>
                <w:sz w:val="20"/>
                <w:rtl/>
              </w:rPr>
              <w:t>)</w:t>
            </w:r>
          </w:p>
        </w:tc>
        <w:tc>
          <w:tcPr>
            <w:tcW w:w="892" w:type="dxa"/>
            <w:shd w:val="clear" w:color="auto" w:fill="auto"/>
          </w:tcPr>
          <w:p w14:paraId="6638C7C1" w14:textId="6AEB6F47" w:rsidR="0036172D"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2B543704" w14:textId="62B26FE0" w:rsidR="00E12A2C" w:rsidRPr="00200540" w:rsidRDefault="008526F6" w:rsidP="000451F2">
            <w:pPr>
              <w:pStyle w:val="Tabletext"/>
              <w:bidi/>
              <w:spacing w:line="260" w:lineRule="exact"/>
              <w:jc w:val="center"/>
              <w:rPr>
                <w:rFonts w:ascii="Dubai" w:hAnsi="Dubai" w:cs="Dubai"/>
                <w:sz w:val="20"/>
              </w:rPr>
            </w:pPr>
            <w:r w:rsidRPr="00200540">
              <w:rPr>
                <w:rFonts w:ascii="Dubai" w:hAnsi="Dubai" w:cs="Dubai"/>
                <w:sz w:val="20"/>
                <w:rtl/>
              </w:rPr>
              <w:t>فريق المقرَّر</w:t>
            </w:r>
            <w:r w:rsidR="000451F2">
              <w:rPr>
                <w:rFonts w:ascii="Dubai" w:hAnsi="Dubai" w:cs="Dubai"/>
                <w:sz w:val="20"/>
                <w:rtl/>
              </w:rPr>
              <w:br/>
            </w:r>
            <w:r w:rsidR="00E12A2C" w:rsidRPr="00200540">
              <w:rPr>
                <w:rFonts w:ascii="Dubai" w:hAnsi="Dubai" w:cs="Dubai"/>
                <w:sz w:val="20"/>
              </w:rPr>
              <w:t>RG-IEM</w:t>
            </w:r>
          </w:p>
        </w:tc>
        <w:tc>
          <w:tcPr>
            <w:tcW w:w="6210" w:type="dxa"/>
            <w:shd w:val="clear" w:color="auto" w:fill="auto"/>
            <w:tcMar>
              <w:top w:w="0" w:type="dxa"/>
              <w:left w:w="108" w:type="dxa"/>
              <w:bottom w:w="0" w:type="dxa"/>
              <w:right w:w="108" w:type="dxa"/>
            </w:tcMar>
          </w:tcPr>
          <w:p w14:paraId="58CF709D" w14:textId="6B4DE974" w:rsidR="0036172D" w:rsidRPr="00200540" w:rsidRDefault="00AB7711" w:rsidP="000451F2">
            <w:pPr>
              <w:pStyle w:val="Tabletext"/>
              <w:bidi/>
              <w:spacing w:line="260" w:lineRule="exact"/>
              <w:jc w:val="both"/>
              <w:rPr>
                <w:rFonts w:ascii="Dubai" w:hAnsi="Dubai" w:cs="Dubai"/>
                <w:sz w:val="20"/>
                <w:rtl/>
                <w:lang w:bidi="ar-EG"/>
              </w:rPr>
            </w:pPr>
            <w:r w:rsidRPr="00200540">
              <w:rPr>
                <w:rFonts w:ascii="Dubai" w:hAnsi="Dubai" w:cs="Dubai"/>
                <w:sz w:val="20"/>
                <w:rtl/>
              </w:rPr>
              <w:t>ال</w:t>
            </w:r>
            <w:r w:rsidR="0036172D" w:rsidRPr="00200540">
              <w:rPr>
                <w:rFonts w:ascii="Dubai" w:hAnsi="Dubai" w:cs="Dubai"/>
                <w:sz w:val="20"/>
                <w:rtl/>
              </w:rPr>
              <w:t xml:space="preserve">قرار </w:t>
            </w:r>
            <w:r w:rsidRPr="00200540">
              <w:rPr>
                <w:rFonts w:ascii="Dubai" w:hAnsi="Dubai" w:cs="Dubai"/>
                <w:sz w:val="20"/>
                <w:lang w:val="en-CA"/>
              </w:rPr>
              <w:t>68</w:t>
            </w:r>
            <w:r w:rsidRPr="00200540">
              <w:rPr>
                <w:rFonts w:ascii="Dubai" w:hAnsi="Dubai" w:cs="Dubai"/>
                <w:sz w:val="20"/>
                <w:rtl/>
                <w:lang w:val="en-CA" w:bidi="ar-EG"/>
              </w:rPr>
              <w:t xml:space="preserve"> ل</w:t>
            </w:r>
            <w:r w:rsidR="0036172D" w:rsidRPr="00200540">
              <w:rPr>
                <w:rFonts w:ascii="Dubai" w:hAnsi="Dubai" w:cs="Dubai"/>
                <w:sz w:val="20"/>
                <w:rtl/>
              </w:rPr>
              <w:t>لجمعية العالمية لتقييس الاتصالات</w:t>
            </w:r>
          </w:p>
        </w:tc>
        <w:tc>
          <w:tcPr>
            <w:tcW w:w="1557" w:type="dxa"/>
          </w:tcPr>
          <w:p w14:paraId="292020E9" w14:textId="03D3305E" w:rsidR="0036172D" w:rsidRPr="00200540" w:rsidRDefault="0036172D" w:rsidP="00200540">
            <w:pPr>
              <w:pStyle w:val="Tabletext"/>
              <w:bidi/>
              <w:spacing w:line="260" w:lineRule="exact"/>
              <w:jc w:val="center"/>
              <w:rPr>
                <w:rFonts w:ascii="Dubai" w:hAnsi="Dubai" w:cs="Dubai"/>
                <w:sz w:val="20"/>
              </w:rPr>
            </w:pPr>
            <w:r w:rsidRPr="00200540">
              <w:rPr>
                <w:rFonts w:ascii="Dubai" w:hAnsi="Dubai" w:cs="Dubai"/>
                <w:sz w:val="20"/>
              </w:rPr>
              <w:t>1</w:t>
            </w:r>
            <w:r w:rsidRPr="00200540">
              <w:rPr>
                <w:rFonts w:ascii="Dubai" w:hAnsi="Dubai" w:cs="Dubai"/>
                <w:sz w:val="20"/>
                <w:rtl/>
              </w:rPr>
              <w:t xml:space="preserve"> أكتوبر </w:t>
            </w:r>
            <w:r w:rsidRPr="00200540">
              <w:rPr>
                <w:rFonts w:ascii="Dubai" w:hAnsi="Dubai" w:cs="Dubai"/>
                <w:sz w:val="20"/>
              </w:rPr>
              <w:t>2023</w:t>
            </w:r>
          </w:p>
        </w:tc>
      </w:tr>
      <w:tr w:rsidR="00E865A3" w:rsidRPr="00200540" w14:paraId="18F5059B" w14:textId="77777777" w:rsidTr="000451F2">
        <w:trPr>
          <w:trHeight w:val="300"/>
          <w:jc w:val="center"/>
        </w:trPr>
        <w:tc>
          <w:tcPr>
            <w:tcW w:w="652" w:type="dxa"/>
            <w:shd w:val="clear" w:color="auto" w:fill="auto"/>
            <w:tcMar>
              <w:top w:w="0" w:type="dxa"/>
              <w:left w:w="108" w:type="dxa"/>
              <w:bottom w:w="0" w:type="dxa"/>
              <w:right w:w="108" w:type="dxa"/>
            </w:tcMar>
          </w:tcPr>
          <w:p w14:paraId="7273B159" w14:textId="1DB28066" w:rsidR="0036172D"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t>12</w:t>
            </w:r>
          </w:p>
        </w:tc>
        <w:tc>
          <w:tcPr>
            <w:tcW w:w="1582" w:type="dxa"/>
            <w:shd w:val="clear" w:color="auto" w:fill="auto"/>
            <w:tcMar>
              <w:top w:w="0" w:type="dxa"/>
              <w:left w:w="108" w:type="dxa"/>
              <w:bottom w:w="0" w:type="dxa"/>
              <w:right w:w="108" w:type="dxa"/>
            </w:tcMar>
          </w:tcPr>
          <w:p w14:paraId="5B679B5E" w14:textId="4C3E21FD" w:rsidR="0036172D" w:rsidRPr="00200540" w:rsidRDefault="0036172D" w:rsidP="00200540">
            <w:pPr>
              <w:pStyle w:val="Tabletext"/>
              <w:bidi/>
              <w:spacing w:line="260" w:lineRule="exact"/>
              <w:rPr>
                <w:rFonts w:ascii="Dubai" w:hAnsi="Dubai" w:cs="Dubai"/>
                <w:sz w:val="20"/>
              </w:rPr>
            </w:pPr>
            <w:r w:rsidRPr="00200540">
              <w:rPr>
                <w:rFonts w:ascii="Dubai" w:hAnsi="Dubai" w:cs="Dubai"/>
                <w:sz w:val="20"/>
              </w:rPr>
              <w:t>19</w:t>
            </w:r>
            <w:r w:rsidRPr="00200540">
              <w:rPr>
                <w:rFonts w:ascii="Dubai" w:hAnsi="Dubai" w:cs="Dubai"/>
                <w:sz w:val="20"/>
                <w:rtl/>
              </w:rPr>
              <w:t xml:space="preserve"> أكتوبر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30C03EB0" w14:textId="6AC8EB2D" w:rsidR="0036172D" w:rsidRPr="00200540" w:rsidRDefault="002A469B" w:rsidP="000451F2">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7A4C29" w:rsidRPr="00200540">
              <w:rPr>
                <w:rFonts w:ascii="Dubai" w:eastAsia="SimSun" w:hAnsi="Dubai" w:cs="Dubai"/>
                <w:sz w:val="20"/>
              </w:rPr>
              <w:t>1500-1300</w:t>
            </w:r>
            <w:r w:rsidR="000451F2">
              <w:rPr>
                <w:rFonts w:ascii="Dubai" w:eastAsia="SimSun" w:hAnsi="Dubai" w:cs="Dubai"/>
                <w:sz w:val="20"/>
                <w:rtl/>
              </w:rPr>
              <w:br/>
            </w:r>
            <w:r w:rsidR="007A4C29" w:rsidRPr="00200540">
              <w:rPr>
                <w:rFonts w:ascii="Dubai" w:hAnsi="Dubai" w:cs="Dubai"/>
                <w:sz w:val="20"/>
                <w:rtl/>
              </w:rPr>
              <w:t xml:space="preserve">(التوقيت العالمي المنسق </w:t>
            </w:r>
            <w:r w:rsidR="007A4C29" w:rsidRPr="00200540">
              <w:rPr>
                <w:rFonts w:ascii="Dubai" w:hAnsi="Dubai" w:cs="Dubai"/>
                <w:sz w:val="20"/>
              </w:rPr>
              <w:t>+0</w:t>
            </w:r>
            <w:r w:rsidR="005113C6" w:rsidRPr="00200540">
              <w:rPr>
                <w:rFonts w:ascii="Dubai" w:hAnsi="Dubai" w:cs="Dubai"/>
                <w:sz w:val="20"/>
              </w:rPr>
              <w:t>2</w:t>
            </w:r>
            <w:r w:rsidR="008526F6" w:rsidRPr="00200540">
              <w:rPr>
                <w:rFonts w:ascii="Dubai" w:hAnsi="Dubai" w:cs="Dubai"/>
                <w:sz w:val="20"/>
              </w:rPr>
              <w:t>:</w:t>
            </w:r>
            <w:r w:rsidR="007A4C29" w:rsidRPr="00200540">
              <w:rPr>
                <w:rFonts w:ascii="Dubai" w:hAnsi="Dubai" w:cs="Dubai"/>
                <w:sz w:val="20"/>
              </w:rPr>
              <w:t>00</w:t>
            </w:r>
            <w:r w:rsidR="007A4C29" w:rsidRPr="00200540">
              <w:rPr>
                <w:rFonts w:ascii="Dubai" w:hAnsi="Dubai" w:cs="Dubai"/>
                <w:sz w:val="20"/>
                <w:rtl/>
              </w:rPr>
              <w:t>)</w:t>
            </w:r>
          </w:p>
        </w:tc>
        <w:tc>
          <w:tcPr>
            <w:tcW w:w="892" w:type="dxa"/>
            <w:shd w:val="clear" w:color="auto" w:fill="auto"/>
          </w:tcPr>
          <w:p w14:paraId="5A31C219" w14:textId="07FC7B14" w:rsidR="0036172D"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41F022F5" w14:textId="0A9F2941" w:rsidR="00E12A2C" w:rsidRPr="00200540" w:rsidRDefault="008526F6" w:rsidP="000451F2">
            <w:pPr>
              <w:pStyle w:val="Tabletext"/>
              <w:bidi/>
              <w:spacing w:line="260" w:lineRule="exact"/>
              <w:jc w:val="center"/>
              <w:rPr>
                <w:rFonts w:ascii="Dubai" w:hAnsi="Dubai" w:cs="Dubai"/>
                <w:sz w:val="20"/>
              </w:rPr>
            </w:pPr>
            <w:r w:rsidRPr="00200540">
              <w:rPr>
                <w:rFonts w:ascii="Dubai" w:hAnsi="Dubai" w:cs="Dubai"/>
                <w:sz w:val="20"/>
                <w:rtl/>
              </w:rPr>
              <w:t>فريق المقرَّر</w:t>
            </w:r>
            <w:r w:rsidR="000451F2">
              <w:rPr>
                <w:rFonts w:ascii="Dubai" w:hAnsi="Dubai" w:cs="Dubai"/>
                <w:sz w:val="20"/>
                <w:rtl/>
              </w:rPr>
              <w:br/>
            </w:r>
            <w:r w:rsidR="00E12A2C" w:rsidRPr="00200540">
              <w:rPr>
                <w:rFonts w:ascii="Dubai" w:hAnsi="Dubai" w:cs="Dubai"/>
                <w:sz w:val="20"/>
              </w:rPr>
              <w:t>RG-WTSA</w:t>
            </w:r>
          </w:p>
        </w:tc>
        <w:tc>
          <w:tcPr>
            <w:tcW w:w="6210" w:type="dxa"/>
            <w:shd w:val="clear" w:color="auto" w:fill="auto"/>
            <w:tcMar>
              <w:top w:w="0" w:type="dxa"/>
              <w:left w:w="108" w:type="dxa"/>
              <w:bottom w:w="0" w:type="dxa"/>
              <w:right w:w="108" w:type="dxa"/>
            </w:tcMar>
          </w:tcPr>
          <w:p w14:paraId="3479DDBB" w14:textId="657FE7E0" w:rsidR="0036172D" w:rsidRPr="00200540" w:rsidRDefault="00AB7711" w:rsidP="000451F2">
            <w:pPr>
              <w:pStyle w:val="Tabletext"/>
              <w:bidi/>
              <w:spacing w:line="260" w:lineRule="exact"/>
              <w:jc w:val="both"/>
              <w:rPr>
                <w:rFonts w:ascii="Dubai" w:hAnsi="Dubai" w:cs="Dubai"/>
                <w:sz w:val="20"/>
              </w:rPr>
            </w:pPr>
            <w:r w:rsidRPr="00200540">
              <w:rPr>
                <w:rFonts w:ascii="Dubai" w:eastAsia="SimSun" w:hAnsi="Dubai" w:cs="Dubai"/>
                <w:sz w:val="20"/>
                <w:rtl/>
              </w:rPr>
              <w:t>التقدم المحرز بشأن مشروع الإضافتين الجديدتين</w:t>
            </w:r>
            <w:r w:rsidRPr="00200540">
              <w:rPr>
                <w:rFonts w:ascii="Dubai" w:hAnsi="Dubai" w:cs="Dubai"/>
                <w:sz w:val="20"/>
                <w:rtl/>
              </w:rPr>
              <w:t xml:space="preserve"> </w:t>
            </w:r>
            <w:proofErr w:type="spellStart"/>
            <w:proofErr w:type="gramStart"/>
            <w:r w:rsidRPr="00200540">
              <w:rPr>
                <w:rFonts w:ascii="Dubai" w:hAnsi="Dubai" w:cs="Dubai"/>
                <w:sz w:val="20"/>
              </w:rPr>
              <w:t>A.SupWTSAGL</w:t>
            </w:r>
            <w:proofErr w:type="spellEnd"/>
            <w:proofErr w:type="gramEnd"/>
            <w:r w:rsidRPr="00200540">
              <w:rPr>
                <w:rFonts w:ascii="Dubai" w:hAnsi="Dubai" w:cs="Dubai"/>
                <w:sz w:val="20"/>
                <w:rtl/>
              </w:rPr>
              <w:t xml:space="preserve"> و</w:t>
            </w:r>
            <w:r w:rsidRPr="00200540">
              <w:rPr>
                <w:rFonts w:ascii="Dubai" w:hAnsi="Dubai" w:cs="Dubai"/>
                <w:sz w:val="20"/>
              </w:rPr>
              <w:t>A.BN</w:t>
            </w:r>
            <w:r w:rsidRPr="00200540">
              <w:rPr>
                <w:rFonts w:ascii="Dubai" w:hAnsi="Dubai" w:cs="Dubai"/>
                <w:sz w:val="20"/>
                <w:rtl/>
              </w:rPr>
              <w:t>؛ واستعراض المقترحات بشأن التنفيذ الملموس لتبسيط قرارات وآراء الجمعية العالمية لتقييس الاتصالات.</w:t>
            </w:r>
          </w:p>
        </w:tc>
        <w:tc>
          <w:tcPr>
            <w:tcW w:w="1557" w:type="dxa"/>
          </w:tcPr>
          <w:p w14:paraId="423C28C6" w14:textId="4144B1FC" w:rsidR="0036172D" w:rsidRPr="00200540" w:rsidRDefault="0036172D" w:rsidP="00200540">
            <w:pPr>
              <w:pStyle w:val="Tabletext"/>
              <w:bidi/>
              <w:spacing w:line="260" w:lineRule="exact"/>
              <w:jc w:val="center"/>
              <w:rPr>
                <w:rFonts w:ascii="Dubai" w:hAnsi="Dubai" w:cs="Dubai"/>
                <w:sz w:val="20"/>
              </w:rPr>
            </w:pPr>
            <w:r w:rsidRPr="00200540">
              <w:rPr>
                <w:rFonts w:ascii="Dubai" w:hAnsi="Dubai" w:cs="Dubai"/>
                <w:sz w:val="20"/>
              </w:rPr>
              <w:t>11</w:t>
            </w:r>
            <w:r w:rsidRPr="00200540">
              <w:rPr>
                <w:rFonts w:ascii="Dubai" w:hAnsi="Dubai" w:cs="Dubai"/>
                <w:sz w:val="20"/>
                <w:rtl/>
              </w:rPr>
              <w:t xml:space="preserve"> أكتوبر </w:t>
            </w:r>
            <w:r w:rsidRPr="00200540">
              <w:rPr>
                <w:rFonts w:ascii="Dubai" w:hAnsi="Dubai" w:cs="Dubai"/>
                <w:sz w:val="20"/>
              </w:rPr>
              <w:t>2023</w:t>
            </w:r>
          </w:p>
        </w:tc>
      </w:tr>
      <w:tr w:rsidR="00E865A3" w:rsidRPr="00200540" w14:paraId="2F542D94" w14:textId="77777777" w:rsidTr="000451F2">
        <w:trPr>
          <w:trHeight w:val="300"/>
          <w:jc w:val="center"/>
        </w:trPr>
        <w:tc>
          <w:tcPr>
            <w:tcW w:w="652" w:type="dxa"/>
            <w:shd w:val="clear" w:color="auto" w:fill="auto"/>
            <w:tcMar>
              <w:top w:w="0" w:type="dxa"/>
              <w:left w:w="108" w:type="dxa"/>
              <w:bottom w:w="0" w:type="dxa"/>
              <w:right w:w="108" w:type="dxa"/>
            </w:tcMar>
          </w:tcPr>
          <w:p w14:paraId="0AE4BE57" w14:textId="389339F6" w:rsidR="00AB7711"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t>13</w:t>
            </w:r>
          </w:p>
        </w:tc>
        <w:tc>
          <w:tcPr>
            <w:tcW w:w="1582" w:type="dxa"/>
            <w:shd w:val="clear" w:color="auto" w:fill="auto"/>
            <w:tcMar>
              <w:top w:w="0" w:type="dxa"/>
              <w:left w:w="108" w:type="dxa"/>
              <w:bottom w:w="0" w:type="dxa"/>
              <w:right w:w="108" w:type="dxa"/>
            </w:tcMar>
          </w:tcPr>
          <w:p w14:paraId="0466B779" w14:textId="79C46BB2" w:rsidR="00AB7711" w:rsidRPr="00200540" w:rsidRDefault="00AB7711" w:rsidP="00200540">
            <w:pPr>
              <w:pStyle w:val="Tabletext"/>
              <w:bidi/>
              <w:spacing w:line="260" w:lineRule="exact"/>
              <w:rPr>
                <w:rFonts w:ascii="Dubai" w:hAnsi="Dubai" w:cs="Dubai"/>
                <w:sz w:val="20"/>
              </w:rPr>
            </w:pPr>
            <w:r w:rsidRPr="00200540">
              <w:rPr>
                <w:rFonts w:ascii="Dubai" w:hAnsi="Dubai" w:cs="Dubai"/>
                <w:sz w:val="20"/>
              </w:rPr>
              <w:t>24</w:t>
            </w:r>
            <w:r w:rsidRPr="00200540">
              <w:rPr>
                <w:rFonts w:ascii="Dubai" w:hAnsi="Dubai" w:cs="Dubai"/>
                <w:sz w:val="20"/>
                <w:rtl/>
              </w:rPr>
              <w:t xml:space="preserve"> أكتوبر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73994258" w14:textId="366D3FB3" w:rsidR="00AB7711" w:rsidRPr="00200540" w:rsidRDefault="002A469B" w:rsidP="000451F2">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AB7711" w:rsidRPr="00200540">
              <w:rPr>
                <w:rFonts w:ascii="Dubai" w:eastAsia="SimSun" w:hAnsi="Dubai" w:cs="Dubai"/>
                <w:sz w:val="20"/>
              </w:rPr>
              <w:t>1500-1200</w:t>
            </w:r>
            <w:r w:rsidR="000451F2">
              <w:rPr>
                <w:rFonts w:ascii="Dubai" w:eastAsia="SimSun" w:hAnsi="Dubai" w:cs="Dubai"/>
                <w:sz w:val="20"/>
                <w:rtl/>
              </w:rPr>
              <w:br/>
            </w:r>
            <w:r w:rsidR="00AB7711" w:rsidRPr="00200540">
              <w:rPr>
                <w:rFonts w:ascii="Dubai" w:hAnsi="Dubai" w:cs="Dubai"/>
                <w:sz w:val="20"/>
                <w:rtl/>
                <w:lang w:bidi="ar-EG"/>
              </w:rPr>
              <w:t>(</w:t>
            </w:r>
            <w:r w:rsidR="00AB7711" w:rsidRPr="00200540">
              <w:rPr>
                <w:rFonts w:ascii="Dubai" w:hAnsi="Dubai" w:cs="Dubai"/>
                <w:sz w:val="20"/>
                <w:rtl/>
              </w:rPr>
              <w:t xml:space="preserve">التوقيت العالمي المنسق </w:t>
            </w:r>
            <w:r w:rsidR="00AB7711" w:rsidRPr="00200540">
              <w:rPr>
                <w:rFonts w:ascii="Dubai" w:hAnsi="Dubai" w:cs="Dubai"/>
                <w:sz w:val="20"/>
              </w:rPr>
              <w:t>+02:00</w:t>
            </w:r>
            <w:r w:rsidR="00AB7711" w:rsidRPr="00200540">
              <w:rPr>
                <w:rFonts w:ascii="Dubai" w:hAnsi="Dubai" w:cs="Dubai"/>
                <w:sz w:val="20"/>
                <w:rtl/>
              </w:rPr>
              <w:t>)</w:t>
            </w:r>
          </w:p>
        </w:tc>
        <w:tc>
          <w:tcPr>
            <w:tcW w:w="892" w:type="dxa"/>
            <w:shd w:val="clear" w:color="auto" w:fill="auto"/>
          </w:tcPr>
          <w:p w14:paraId="59931C4F" w14:textId="37629008" w:rsidR="00AB7711"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7BB1E3BA" w14:textId="5FDD409D" w:rsidR="00AB7711" w:rsidRPr="00200540" w:rsidRDefault="00AB7711" w:rsidP="000451F2">
            <w:pPr>
              <w:pStyle w:val="Tabletext"/>
              <w:bidi/>
              <w:spacing w:line="260" w:lineRule="exact"/>
              <w:jc w:val="center"/>
              <w:rPr>
                <w:rFonts w:ascii="Dubai" w:hAnsi="Dubai" w:cs="Dubai"/>
                <w:sz w:val="20"/>
                <w:lang w:bidi="ar-EG"/>
              </w:rPr>
            </w:pPr>
            <w:r w:rsidRPr="00200540">
              <w:rPr>
                <w:rFonts w:ascii="Dubai" w:hAnsi="Dubai" w:cs="Dubai"/>
                <w:sz w:val="20"/>
                <w:rtl/>
              </w:rPr>
              <w:t>فريق المقرَّر</w:t>
            </w:r>
            <w:r w:rsidR="000451F2">
              <w:rPr>
                <w:rFonts w:ascii="Dubai" w:hAnsi="Dubai" w:cs="Dubai"/>
                <w:sz w:val="20"/>
                <w:rtl/>
              </w:rPr>
              <w:br/>
            </w:r>
            <w:r w:rsidRPr="00200540">
              <w:rPr>
                <w:rFonts w:ascii="Dubai" w:hAnsi="Dubai" w:cs="Dubai"/>
                <w:sz w:val="20"/>
              </w:rPr>
              <w:t>RG-WM</w:t>
            </w:r>
          </w:p>
        </w:tc>
        <w:tc>
          <w:tcPr>
            <w:tcW w:w="6210" w:type="dxa"/>
            <w:shd w:val="clear" w:color="auto" w:fill="auto"/>
            <w:tcMar>
              <w:top w:w="0" w:type="dxa"/>
              <w:left w:w="108" w:type="dxa"/>
              <w:bottom w:w="0" w:type="dxa"/>
              <w:right w:w="108" w:type="dxa"/>
            </w:tcMar>
          </w:tcPr>
          <w:p w14:paraId="727A5F63" w14:textId="2C331FDA" w:rsidR="00AB7711" w:rsidRPr="00200540" w:rsidRDefault="00AB7711" w:rsidP="000451F2">
            <w:pPr>
              <w:pStyle w:val="Tabletext"/>
              <w:bidi/>
              <w:spacing w:line="260" w:lineRule="exact"/>
              <w:jc w:val="both"/>
              <w:rPr>
                <w:rFonts w:ascii="Dubai" w:hAnsi="Dubai" w:cs="Dubai"/>
                <w:sz w:val="20"/>
                <w:lang w:val="en-US"/>
              </w:rPr>
            </w:pPr>
            <w:r w:rsidRPr="00200540">
              <w:rPr>
                <w:rFonts w:ascii="Dubai" w:eastAsia="SimSun" w:hAnsi="Dubai" w:cs="Dubai"/>
                <w:sz w:val="20"/>
                <w:rtl/>
                <w:lang w:val="fr-FR"/>
              </w:rPr>
              <w:t xml:space="preserve">التقدم المحرز بشأن التوصية </w:t>
            </w:r>
            <w:r w:rsidRPr="00200540">
              <w:rPr>
                <w:rFonts w:ascii="Dubai" w:eastAsia="SimSun" w:hAnsi="Dubai" w:cs="Dubai"/>
                <w:sz w:val="20"/>
                <w:lang w:val="fr-FR"/>
              </w:rPr>
              <w:t>ITU-T A.1</w:t>
            </w:r>
          </w:p>
        </w:tc>
        <w:tc>
          <w:tcPr>
            <w:tcW w:w="1557" w:type="dxa"/>
          </w:tcPr>
          <w:p w14:paraId="5BAA4CE1" w14:textId="3C963D48" w:rsidR="00AB7711" w:rsidRPr="00200540" w:rsidRDefault="00AB7711" w:rsidP="00200540">
            <w:pPr>
              <w:pStyle w:val="Tabletext"/>
              <w:bidi/>
              <w:spacing w:line="260" w:lineRule="exact"/>
              <w:jc w:val="center"/>
              <w:rPr>
                <w:rFonts w:ascii="Dubai" w:hAnsi="Dubai" w:cs="Dubai"/>
                <w:sz w:val="20"/>
              </w:rPr>
            </w:pPr>
            <w:r w:rsidRPr="00200540">
              <w:rPr>
                <w:rFonts w:ascii="Dubai" w:hAnsi="Dubai" w:cs="Dubai"/>
                <w:sz w:val="20"/>
              </w:rPr>
              <w:t>14</w:t>
            </w:r>
            <w:r w:rsidRPr="00200540">
              <w:rPr>
                <w:rFonts w:ascii="Dubai" w:hAnsi="Dubai" w:cs="Dubai"/>
                <w:sz w:val="20"/>
                <w:rtl/>
              </w:rPr>
              <w:t xml:space="preserve"> أكتوبر </w:t>
            </w:r>
            <w:r w:rsidRPr="00200540">
              <w:rPr>
                <w:rFonts w:ascii="Dubai" w:hAnsi="Dubai" w:cs="Dubai"/>
                <w:sz w:val="20"/>
              </w:rPr>
              <w:t>2023</w:t>
            </w:r>
          </w:p>
        </w:tc>
      </w:tr>
      <w:tr w:rsidR="00E865A3" w:rsidRPr="00200540" w14:paraId="59712248" w14:textId="77777777" w:rsidTr="000451F2">
        <w:trPr>
          <w:jc w:val="center"/>
        </w:trPr>
        <w:tc>
          <w:tcPr>
            <w:tcW w:w="652" w:type="dxa"/>
            <w:shd w:val="clear" w:color="auto" w:fill="auto"/>
            <w:tcMar>
              <w:top w:w="0" w:type="dxa"/>
              <w:left w:w="108" w:type="dxa"/>
              <w:bottom w:w="0" w:type="dxa"/>
              <w:right w:w="108" w:type="dxa"/>
            </w:tcMar>
          </w:tcPr>
          <w:p w14:paraId="4B655870" w14:textId="01E3D474" w:rsidR="0036172D"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t>14</w:t>
            </w:r>
          </w:p>
        </w:tc>
        <w:tc>
          <w:tcPr>
            <w:tcW w:w="1582" w:type="dxa"/>
            <w:shd w:val="clear" w:color="auto" w:fill="auto"/>
            <w:tcMar>
              <w:top w:w="0" w:type="dxa"/>
              <w:left w:w="108" w:type="dxa"/>
              <w:bottom w:w="0" w:type="dxa"/>
              <w:right w:w="108" w:type="dxa"/>
            </w:tcMar>
          </w:tcPr>
          <w:p w14:paraId="09FE9A15" w14:textId="4CBE9332" w:rsidR="0036172D" w:rsidRPr="00200540" w:rsidRDefault="0036172D" w:rsidP="00200540">
            <w:pPr>
              <w:pStyle w:val="Tabletext"/>
              <w:bidi/>
              <w:spacing w:line="260" w:lineRule="exact"/>
              <w:rPr>
                <w:rFonts w:ascii="Dubai" w:hAnsi="Dubai" w:cs="Dubai"/>
                <w:sz w:val="20"/>
              </w:rPr>
            </w:pPr>
            <w:r w:rsidRPr="00200540">
              <w:rPr>
                <w:rFonts w:ascii="Dubai" w:hAnsi="Dubai" w:cs="Dubai"/>
                <w:sz w:val="20"/>
              </w:rPr>
              <w:t>7</w:t>
            </w:r>
            <w:r w:rsidRPr="00200540">
              <w:rPr>
                <w:rFonts w:ascii="Dubai" w:hAnsi="Dubai" w:cs="Dubai"/>
                <w:sz w:val="20"/>
                <w:rtl/>
              </w:rPr>
              <w:t xml:space="preserve"> نوفمبر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0769BF7F" w14:textId="3AF87EE9" w:rsidR="0036172D" w:rsidRPr="00200540" w:rsidRDefault="002A469B" w:rsidP="000451F2">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7A4C29" w:rsidRPr="00200540">
              <w:rPr>
                <w:rFonts w:ascii="Dubai" w:eastAsia="SimSun" w:hAnsi="Dubai" w:cs="Dubai"/>
                <w:sz w:val="20"/>
              </w:rPr>
              <w:t>1500-1300</w:t>
            </w:r>
            <w:r w:rsidR="000451F2">
              <w:rPr>
                <w:rFonts w:ascii="Dubai" w:eastAsia="SimSun" w:hAnsi="Dubai" w:cs="Dubai"/>
                <w:sz w:val="20"/>
                <w:rtl/>
              </w:rPr>
              <w:br/>
            </w:r>
            <w:r w:rsidR="007A4C29" w:rsidRPr="00200540">
              <w:rPr>
                <w:rFonts w:ascii="Dubai" w:hAnsi="Dubai" w:cs="Dubai"/>
                <w:sz w:val="20"/>
                <w:rtl/>
              </w:rPr>
              <w:t xml:space="preserve">(التوقيت العالمي المنسق </w:t>
            </w:r>
            <w:r w:rsidR="007A4C29" w:rsidRPr="00200540">
              <w:rPr>
                <w:rFonts w:ascii="Dubai" w:hAnsi="Dubai" w:cs="Dubai"/>
                <w:sz w:val="20"/>
              </w:rPr>
              <w:t>+01</w:t>
            </w:r>
            <w:r w:rsidR="008526F6" w:rsidRPr="00200540">
              <w:rPr>
                <w:rFonts w:ascii="Dubai" w:hAnsi="Dubai" w:cs="Dubai"/>
                <w:sz w:val="20"/>
              </w:rPr>
              <w:t>:</w:t>
            </w:r>
            <w:r w:rsidR="007A4C29" w:rsidRPr="00200540">
              <w:rPr>
                <w:rFonts w:ascii="Dubai" w:hAnsi="Dubai" w:cs="Dubai"/>
                <w:sz w:val="20"/>
              </w:rPr>
              <w:t>00</w:t>
            </w:r>
            <w:r w:rsidR="007A4C29" w:rsidRPr="00200540">
              <w:rPr>
                <w:rFonts w:ascii="Dubai" w:hAnsi="Dubai" w:cs="Dubai"/>
                <w:sz w:val="20"/>
                <w:rtl/>
              </w:rPr>
              <w:t>)</w:t>
            </w:r>
          </w:p>
        </w:tc>
        <w:tc>
          <w:tcPr>
            <w:tcW w:w="892" w:type="dxa"/>
            <w:shd w:val="clear" w:color="auto" w:fill="auto"/>
          </w:tcPr>
          <w:p w14:paraId="7EE41086" w14:textId="31E7C94A" w:rsidR="0036172D"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0E5AD706" w14:textId="04A90710" w:rsidR="00E12A2C" w:rsidRPr="00200540" w:rsidRDefault="008526F6" w:rsidP="00F437EB">
            <w:pPr>
              <w:pStyle w:val="Tabletext"/>
              <w:bidi/>
              <w:spacing w:line="260" w:lineRule="exact"/>
              <w:jc w:val="center"/>
              <w:rPr>
                <w:rFonts w:ascii="Dubai" w:hAnsi="Dubai" w:cs="Dubai"/>
                <w:sz w:val="20"/>
              </w:rPr>
            </w:pPr>
            <w:r w:rsidRPr="00200540">
              <w:rPr>
                <w:rFonts w:ascii="Dubai" w:hAnsi="Dubai" w:cs="Dubai"/>
                <w:sz w:val="20"/>
                <w:rtl/>
              </w:rPr>
              <w:t>فريق المقرَّر</w:t>
            </w:r>
            <w:r w:rsidR="00F437EB">
              <w:rPr>
                <w:rFonts w:ascii="Dubai" w:hAnsi="Dubai" w:cs="Dubai"/>
                <w:sz w:val="20"/>
                <w:rtl/>
              </w:rPr>
              <w:br/>
            </w:r>
            <w:r w:rsidR="00E12A2C" w:rsidRPr="00200540">
              <w:rPr>
                <w:rFonts w:ascii="Dubai" w:hAnsi="Dubai" w:cs="Dubai"/>
                <w:sz w:val="20"/>
              </w:rPr>
              <w:t>RG-IEM</w:t>
            </w:r>
          </w:p>
        </w:tc>
        <w:tc>
          <w:tcPr>
            <w:tcW w:w="6210" w:type="dxa"/>
            <w:shd w:val="clear" w:color="auto" w:fill="auto"/>
            <w:tcMar>
              <w:top w:w="0" w:type="dxa"/>
              <w:left w:w="108" w:type="dxa"/>
              <w:bottom w:w="0" w:type="dxa"/>
              <w:right w:w="108" w:type="dxa"/>
            </w:tcMar>
          </w:tcPr>
          <w:p w14:paraId="4DF7BBD9" w14:textId="5220E933" w:rsidR="0036172D" w:rsidRPr="00200540" w:rsidRDefault="0036172D" w:rsidP="000451F2">
            <w:pPr>
              <w:pStyle w:val="Tabletext"/>
              <w:bidi/>
              <w:spacing w:line="260" w:lineRule="exact"/>
              <w:jc w:val="both"/>
              <w:rPr>
                <w:rFonts w:ascii="Dubai" w:hAnsi="Dubai" w:cs="Dubai"/>
                <w:sz w:val="20"/>
              </w:rPr>
            </w:pPr>
            <w:r w:rsidRPr="00200540">
              <w:rPr>
                <w:rFonts w:ascii="Dubai" w:hAnsi="Dubai" w:cs="Dubai"/>
                <w:sz w:val="20"/>
                <w:rtl/>
              </w:rPr>
              <w:t>آلية التكنولوجيا الناشئة</w:t>
            </w:r>
          </w:p>
        </w:tc>
        <w:tc>
          <w:tcPr>
            <w:tcW w:w="1557" w:type="dxa"/>
          </w:tcPr>
          <w:p w14:paraId="33EE564A" w14:textId="1537098E" w:rsidR="0036172D" w:rsidRPr="00200540" w:rsidRDefault="0036172D" w:rsidP="00200540">
            <w:pPr>
              <w:pStyle w:val="Tabletext"/>
              <w:bidi/>
              <w:spacing w:line="260" w:lineRule="exact"/>
              <w:jc w:val="center"/>
              <w:rPr>
                <w:rFonts w:ascii="Dubai" w:hAnsi="Dubai" w:cs="Dubai"/>
                <w:sz w:val="20"/>
              </w:rPr>
            </w:pPr>
            <w:r w:rsidRPr="00200540">
              <w:rPr>
                <w:rFonts w:ascii="Dubai" w:hAnsi="Dubai" w:cs="Dubai"/>
                <w:sz w:val="20"/>
              </w:rPr>
              <w:t>30</w:t>
            </w:r>
            <w:r w:rsidRPr="00200540">
              <w:rPr>
                <w:rFonts w:ascii="Dubai" w:hAnsi="Dubai" w:cs="Dubai"/>
                <w:sz w:val="20"/>
                <w:rtl/>
              </w:rPr>
              <w:t xml:space="preserve"> أكتوبر </w:t>
            </w:r>
            <w:r w:rsidRPr="00200540">
              <w:rPr>
                <w:rFonts w:ascii="Dubai" w:hAnsi="Dubai" w:cs="Dubai"/>
                <w:sz w:val="20"/>
              </w:rPr>
              <w:t>2023</w:t>
            </w:r>
          </w:p>
        </w:tc>
      </w:tr>
      <w:tr w:rsidR="00E865A3" w:rsidRPr="00200540" w14:paraId="299EEE51" w14:textId="77777777" w:rsidTr="000451F2">
        <w:trPr>
          <w:trHeight w:val="300"/>
          <w:jc w:val="center"/>
        </w:trPr>
        <w:tc>
          <w:tcPr>
            <w:tcW w:w="652" w:type="dxa"/>
            <w:shd w:val="clear" w:color="auto" w:fill="auto"/>
            <w:tcMar>
              <w:top w:w="0" w:type="dxa"/>
              <w:left w:w="108" w:type="dxa"/>
              <w:bottom w:w="0" w:type="dxa"/>
              <w:right w:w="108" w:type="dxa"/>
            </w:tcMar>
          </w:tcPr>
          <w:p w14:paraId="643D1658" w14:textId="493C380F" w:rsidR="0036172D" w:rsidRPr="00200540" w:rsidRDefault="00B55F7E" w:rsidP="00C01644">
            <w:pPr>
              <w:pStyle w:val="Tabletext"/>
              <w:keepNext/>
              <w:keepLines/>
              <w:bidi/>
              <w:spacing w:line="260" w:lineRule="exact"/>
              <w:ind w:left="360"/>
              <w:rPr>
                <w:rFonts w:ascii="Dubai" w:hAnsi="Dubai" w:cs="Dubai"/>
                <w:sz w:val="20"/>
              </w:rPr>
            </w:pPr>
            <w:r w:rsidRPr="00200540">
              <w:rPr>
                <w:rFonts w:ascii="Dubai" w:hAnsi="Dubai" w:cs="Dubai"/>
                <w:sz w:val="20"/>
              </w:rPr>
              <w:lastRenderedPageBreak/>
              <w:t>15</w:t>
            </w:r>
          </w:p>
        </w:tc>
        <w:tc>
          <w:tcPr>
            <w:tcW w:w="1582" w:type="dxa"/>
            <w:shd w:val="clear" w:color="auto" w:fill="auto"/>
            <w:tcMar>
              <w:top w:w="0" w:type="dxa"/>
              <w:left w:w="108" w:type="dxa"/>
              <w:bottom w:w="0" w:type="dxa"/>
              <w:right w:w="108" w:type="dxa"/>
            </w:tcMar>
          </w:tcPr>
          <w:p w14:paraId="168F2748" w14:textId="4394E498" w:rsidR="0036172D" w:rsidRPr="00200540" w:rsidRDefault="0036172D" w:rsidP="00C01644">
            <w:pPr>
              <w:pStyle w:val="Tabletext"/>
              <w:keepNext/>
              <w:keepLines/>
              <w:bidi/>
              <w:spacing w:line="260" w:lineRule="exact"/>
              <w:rPr>
                <w:rFonts w:ascii="Dubai" w:hAnsi="Dubai" w:cs="Dubai"/>
                <w:sz w:val="20"/>
              </w:rPr>
            </w:pPr>
            <w:r w:rsidRPr="00200540">
              <w:rPr>
                <w:rFonts w:ascii="Dubai" w:hAnsi="Dubai" w:cs="Dubai"/>
                <w:sz w:val="20"/>
              </w:rPr>
              <w:t>15</w:t>
            </w:r>
            <w:r w:rsidRPr="00200540">
              <w:rPr>
                <w:rFonts w:ascii="Dubai" w:hAnsi="Dubai" w:cs="Dubai"/>
                <w:sz w:val="20"/>
                <w:rtl/>
              </w:rPr>
              <w:t xml:space="preserve"> نوفمبر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0CE2AB8F" w14:textId="582BA810" w:rsidR="0036172D" w:rsidRPr="00200540" w:rsidRDefault="002A469B" w:rsidP="00C01644">
            <w:pPr>
              <w:pStyle w:val="Tabletext"/>
              <w:keepNext/>
              <w:keepLines/>
              <w:bidi/>
              <w:spacing w:line="260" w:lineRule="exact"/>
              <w:jc w:val="center"/>
              <w:rPr>
                <w:rFonts w:ascii="Dubai" w:hAnsi="Dubai" w:cs="Dubai"/>
                <w:sz w:val="20"/>
              </w:rPr>
            </w:pPr>
            <w:r w:rsidRPr="00200540">
              <w:rPr>
                <w:rFonts w:ascii="Dubai" w:eastAsia="SimSun" w:hAnsi="Dubai" w:cs="Dubai"/>
                <w:sz w:val="20"/>
                <w:rtl/>
              </w:rPr>
              <w:t xml:space="preserve">الساعة </w:t>
            </w:r>
            <w:r w:rsidR="007A6094" w:rsidRPr="00200540">
              <w:rPr>
                <w:rFonts w:ascii="Dubai" w:eastAsia="SimSun" w:hAnsi="Dubai" w:cs="Dubai"/>
                <w:sz w:val="20"/>
              </w:rPr>
              <w:t>1400-1230</w:t>
            </w:r>
            <w:r w:rsidR="00F437EB">
              <w:rPr>
                <w:rFonts w:ascii="Dubai" w:eastAsia="SimSun" w:hAnsi="Dubai" w:cs="Dubai"/>
                <w:sz w:val="20"/>
                <w:rtl/>
              </w:rPr>
              <w:br/>
            </w:r>
            <w:r w:rsidR="007A6094" w:rsidRPr="00200540">
              <w:rPr>
                <w:rFonts w:ascii="Dubai" w:hAnsi="Dubai" w:cs="Dubai"/>
                <w:sz w:val="20"/>
                <w:rtl/>
                <w:lang w:bidi="ar-EG"/>
              </w:rPr>
              <w:t>(</w:t>
            </w:r>
            <w:r w:rsidR="007A6094" w:rsidRPr="00200540">
              <w:rPr>
                <w:rFonts w:ascii="Dubai" w:hAnsi="Dubai" w:cs="Dubai"/>
                <w:sz w:val="20"/>
                <w:rtl/>
              </w:rPr>
              <w:t xml:space="preserve">التوقيت العالمي المنسق </w:t>
            </w:r>
            <w:r w:rsidR="007A6094" w:rsidRPr="00200540">
              <w:rPr>
                <w:rFonts w:ascii="Dubai" w:hAnsi="Dubai" w:cs="Dubai"/>
                <w:sz w:val="20"/>
              </w:rPr>
              <w:t>+01</w:t>
            </w:r>
            <w:r w:rsidR="008526F6" w:rsidRPr="00200540">
              <w:rPr>
                <w:rFonts w:ascii="Dubai" w:hAnsi="Dubai" w:cs="Dubai"/>
                <w:sz w:val="20"/>
              </w:rPr>
              <w:t>:</w:t>
            </w:r>
            <w:r w:rsidR="007A6094" w:rsidRPr="00200540">
              <w:rPr>
                <w:rFonts w:ascii="Dubai" w:hAnsi="Dubai" w:cs="Dubai"/>
                <w:sz w:val="20"/>
              </w:rPr>
              <w:t>00</w:t>
            </w:r>
            <w:r w:rsidR="007A6094" w:rsidRPr="00200540">
              <w:rPr>
                <w:rFonts w:ascii="Dubai" w:hAnsi="Dubai" w:cs="Dubai"/>
                <w:sz w:val="20"/>
                <w:rtl/>
              </w:rPr>
              <w:t>)</w:t>
            </w:r>
          </w:p>
        </w:tc>
        <w:tc>
          <w:tcPr>
            <w:tcW w:w="892" w:type="dxa"/>
            <w:shd w:val="clear" w:color="auto" w:fill="auto"/>
          </w:tcPr>
          <w:p w14:paraId="6EDC3B7A" w14:textId="444A1DFC" w:rsidR="0036172D" w:rsidRPr="00200540" w:rsidRDefault="002A469B" w:rsidP="00C01644">
            <w:pPr>
              <w:pStyle w:val="Tabletext"/>
              <w:keepNext/>
              <w:keepLines/>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11E2AFCF" w14:textId="6EC95545" w:rsidR="00E12A2C" w:rsidRPr="00200540" w:rsidRDefault="008526F6" w:rsidP="00C01644">
            <w:pPr>
              <w:pStyle w:val="Tabletext"/>
              <w:keepNext/>
              <w:keepLines/>
              <w:bidi/>
              <w:spacing w:line="260" w:lineRule="exact"/>
              <w:jc w:val="center"/>
              <w:rPr>
                <w:rFonts w:ascii="Dubai" w:hAnsi="Dubai" w:cs="Dubai"/>
                <w:sz w:val="20"/>
              </w:rPr>
            </w:pPr>
            <w:r w:rsidRPr="00200540">
              <w:rPr>
                <w:rFonts w:ascii="Dubai" w:hAnsi="Dubai" w:cs="Dubai"/>
                <w:sz w:val="20"/>
                <w:rtl/>
              </w:rPr>
              <w:t>فريق المقرَّر</w:t>
            </w:r>
            <w:r w:rsidR="00F437EB">
              <w:rPr>
                <w:rFonts w:ascii="Dubai" w:hAnsi="Dubai" w:cs="Dubai"/>
                <w:sz w:val="20"/>
                <w:rtl/>
              </w:rPr>
              <w:br/>
            </w:r>
            <w:r w:rsidR="00E12A2C" w:rsidRPr="00200540">
              <w:rPr>
                <w:rFonts w:ascii="Dubai" w:hAnsi="Dubai" w:cs="Dubai"/>
                <w:sz w:val="20"/>
              </w:rPr>
              <w:t>RG-WPR</w:t>
            </w:r>
          </w:p>
        </w:tc>
        <w:tc>
          <w:tcPr>
            <w:tcW w:w="6210" w:type="dxa"/>
            <w:shd w:val="clear" w:color="auto" w:fill="auto"/>
            <w:tcMar>
              <w:top w:w="0" w:type="dxa"/>
              <w:left w:w="108" w:type="dxa"/>
              <w:bottom w:w="0" w:type="dxa"/>
              <w:right w:w="108" w:type="dxa"/>
            </w:tcMar>
          </w:tcPr>
          <w:p w14:paraId="7EEEECEF" w14:textId="21268486" w:rsidR="0036172D" w:rsidRDefault="00AB7711" w:rsidP="00C01644">
            <w:pPr>
              <w:pStyle w:val="Tabletext"/>
              <w:keepNext/>
              <w:keepLines/>
              <w:bidi/>
              <w:spacing w:line="260" w:lineRule="exact"/>
              <w:ind w:left="360" w:hanging="360"/>
              <w:jc w:val="both"/>
              <w:rPr>
                <w:rFonts w:ascii="Dubai" w:hAnsi="Dubai" w:cs="Dubai"/>
                <w:sz w:val="20"/>
                <w:rtl/>
              </w:rPr>
            </w:pPr>
            <w:r w:rsidRPr="00200540">
              <w:rPr>
                <w:rFonts w:ascii="Dubai" w:hAnsi="Dubai" w:cs="Dubai"/>
                <w:sz w:val="20"/>
                <w:rtl/>
              </w:rPr>
              <w:t xml:space="preserve">مراجعات النص الأساسي (الوثيقة </w:t>
            </w:r>
            <w:r w:rsidR="0036172D" w:rsidRPr="00200540">
              <w:rPr>
                <w:rFonts w:ascii="Dubai" w:hAnsi="Dubai" w:cs="Dubai"/>
                <w:sz w:val="20"/>
              </w:rPr>
              <w:t>TD214R1</w:t>
            </w:r>
            <w:r w:rsidR="0036172D" w:rsidRPr="00200540">
              <w:rPr>
                <w:rFonts w:ascii="Dubai" w:hAnsi="Dubai" w:cs="Dubai"/>
                <w:sz w:val="20"/>
                <w:rtl/>
              </w:rPr>
              <w:t>) فيما يتعلق بما يلي</w:t>
            </w:r>
            <w:r w:rsidR="008526F6" w:rsidRPr="00200540">
              <w:rPr>
                <w:rFonts w:ascii="Dubai" w:hAnsi="Dubai" w:cs="Dubai"/>
                <w:sz w:val="20"/>
                <w:rtl/>
              </w:rPr>
              <w:t>:</w:t>
            </w:r>
          </w:p>
          <w:p w14:paraId="4D8BB3DA" w14:textId="2F338616" w:rsidR="0036172D" w:rsidRPr="00C01644" w:rsidRDefault="00C01644" w:rsidP="00C01644">
            <w:pPr>
              <w:pStyle w:val="enumlev1"/>
              <w:keepNext/>
              <w:keepLines/>
              <w:tabs>
                <w:tab w:val="clear" w:pos="794"/>
                <w:tab w:val="left" w:pos="288"/>
              </w:tabs>
              <w:ind w:left="289" w:hanging="289"/>
              <w:rPr>
                <w:sz w:val="20"/>
                <w:szCs w:val="20"/>
                <w:rtl/>
              </w:rPr>
            </w:pPr>
            <w:r w:rsidRPr="000451F2">
              <w:rPr>
                <w:sz w:val="20"/>
                <w:szCs w:val="20"/>
              </w:rPr>
              <w:sym w:font="Symbol" w:char="F0B7"/>
            </w:r>
            <w:r w:rsidRPr="000451F2">
              <w:rPr>
                <w:sz w:val="20"/>
                <w:szCs w:val="20"/>
                <w:rtl/>
              </w:rPr>
              <w:tab/>
            </w:r>
            <w:r w:rsidR="00627F42" w:rsidRPr="00200540">
              <w:rPr>
                <w:sz w:val="20"/>
                <w:szCs w:val="20"/>
                <w:rtl/>
              </w:rPr>
              <w:t>تعاريف</w:t>
            </w:r>
            <w:r w:rsidR="0036172D" w:rsidRPr="00200540">
              <w:rPr>
                <w:sz w:val="20"/>
                <w:szCs w:val="20"/>
                <w:rtl/>
              </w:rPr>
              <w:t xml:space="preserve"> مؤشرات الأداء الرئيسية</w:t>
            </w:r>
          </w:p>
          <w:p w14:paraId="05FB7B18" w14:textId="24940780" w:rsidR="0036172D" w:rsidRPr="00C01644" w:rsidRDefault="00C01644" w:rsidP="00C01644">
            <w:pPr>
              <w:pStyle w:val="enumlev1"/>
              <w:keepNext/>
              <w:keepLines/>
              <w:tabs>
                <w:tab w:val="clear" w:pos="794"/>
                <w:tab w:val="left" w:pos="288"/>
              </w:tabs>
              <w:ind w:left="289" w:hanging="289"/>
              <w:rPr>
                <w:sz w:val="20"/>
                <w:szCs w:val="20"/>
                <w:rtl/>
              </w:rPr>
            </w:pPr>
            <w:r w:rsidRPr="000451F2">
              <w:rPr>
                <w:sz w:val="20"/>
                <w:szCs w:val="20"/>
              </w:rPr>
              <w:sym w:font="Symbol" w:char="F0B7"/>
            </w:r>
            <w:r w:rsidRPr="000451F2">
              <w:rPr>
                <w:sz w:val="20"/>
                <w:szCs w:val="20"/>
                <w:rtl/>
              </w:rPr>
              <w:tab/>
            </w:r>
            <w:r w:rsidR="0036172D" w:rsidRPr="00200540">
              <w:rPr>
                <w:sz w:val="20"/>
                <w:szCs w:val="20"/>
                <w:rtl/>
              </w:rPr>
              <w:t>الأولويات النسبية لمؤشرات الأداء الرئيسية</w:t>
            </w:r>
          </w:p>
          <w:p w14:paraId="0B4C662B" w14:textId="58CC88F2" w:rsidR="0036172D" w:rsidRPr="00200540" w:rsidRDefault="00C01644" w:rsidP="00C01644">
            <w:pPr>
              <w:pStyle w:val="enumlev1"/>
              <w:keepNext/>
              <w:keepLines/>
              <w:tabs>
                <w:tab w:val="clear" w:pos="794"/>
                <w:tab w:val="left" w:pos="288"/>
              </w:tabs>
              <w:ind w:left="289" w:hanging="289"/>
              <w:rPr>
                <w:sz w:val="20"/>
                <w:szCs w:val="20"/>
              </w:rPr>
            </w:pPr>
            <w:r w:rsidRPr="000451F2">
              <w:rPr>
                <w:sz w:val="20"/>
                <w:szCs w:val="20"/>
              </w:rPr>
              <w:sym w:font="Symbol" w:char="F0B7"/>
            </w:r>
            <w:r w:rsidRPr="000451F2">
              <w:rPr>
                <w:sz w:val="20"/>
                <w:szCs w:val="20"/>
                <w:rtl/>
              </w:rPr>
              <w:tab/>
            </w:r>
            <w:r w:rsidR="0036172D" w:rsidRPr="00200540">
              <w:rPr>
                <w:sz w:val="20"/>
                <w:szCs w:val="20"/>
                <w:rtl/>
              </w:rPr>
              <w:t>الهياكل الجديدة الممكنة</w:t>
            </w:r>
          </w:p>
        </w:tc>
        <w:tc>
          <w:tcPr>
            <w:tcW w:w="1557" w:type="dxa"/>
          </w:tcPr>
          <w:p w14:paraId="0CF83892" w14:textId="07BCE2CE" w:rsidR="0036172D" w:rsidRPr="00200540" w:rsidRDefault="0036172D" w:rsidP="00C01644">
            <w:pPr>
              <w:pStyle w:val="Tabletext"/>
              <w:keepNext/>
              <w:keepLines/>
              <w:bidi/>
              <w:spacing w:line="260" w:lineRule="exact"/>
              <w:jc w:val="center"/>
              <w:rPr>
                <w:rFonts w:ascii="Dubai" w:hAnsi="Dubai" w:cs="Dubai"/>
                <w:sz w:val="20"/>
              </w:rPr>
            </w:pPr>
            <w:r w:rsidRPr="00200540">
              <w:rPr>
                <w:rFonts w:ascii="Dubai" w:hAnsi="Dubai" w:cs="Dubai"/>
                <w:sz w:val="20"/>
              </w:rPr>
              <w:t>8</w:t>
            </w:r>
            <w:r w:rsidRPr="00200540">
              <w:rPr>
                <w:rFonts w:ascii="Dubai" w:hAnsi="Dubai" w:cs="Dubai"/>
                <w:sz w:val="20"/>
                <w:rtl/>
              </w:rPr>
              <w:t xml:space="preserve"> نوفمبر </w:t>
            </w:r>
            <w:r w:rsidRPr="00200540">
              <w:rPr>
                <w:rFonts w:ascii="Dubai" w:hAnsi="Dubai" w:cs="Dubai"/>
                <w:sz w:val="20"/>
              </w:rPr>
              <w:t>2023</w:t>
            </w:r>
          </w:p>
        </w:tc>
      </w:tr>
      <w:tr w:rsidR="00E865A3" w:rsidRPr="00200540" w14:paraId="31266E97" w14:textId="77777777" w:rsidTr="000451F2">
        <w:trPr>
          <w:trHeight w:val="300"/>
          <w:jc w:val="center"/>
        </w:trPr>
        <w:tc>
          <w:tcPr>
            <w:tcW w:w="652" w:type="dxa"/>
            <w:shd w:val="clear" w:color="auto" w:fill="auto"/>
            <w:tcMar>
              <w:top w:w="0" w:type="dxa"/>
              <w:left w:w="108" w:type="dxa"/>
              <w:bottom w:w="0" w:type="dxa"/>
              <w:right w:w="108" w:type="dxa"/>
            </w:tcMar>
          </w:tcPr>
          <w:p w14:paraId="51295285" w14:textId="698B4555" w:rsidR="00AB7711"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t>16</w:t>
            </w:r>
          </w:p>
        </w:tc>
        <w:tc>
          <w:tcPr>
            <w:tcW w:w="1582" w:type="dxa"/>
            <w:shd w:val="clear" w:color="auto" w:fill="auto"/>
            <w:tcMar>
              <w:top w:w="0" w:type="dxa"/>
              <w:left w:w="108" w:type="dxa"/>
              <w:bottom w:w="0" w:type="dxa"/>
              <w:right w:w="108" w:type="dxa"/>
            </w:tcMar>
          </w:tcPr>
          <w:p w14:paraId="394FA1E4" w14:textId="5E9A6249" w:rsidR="00AB7711" w:rsidRPr="00200540" w:rsidRDefault="00AB7711" w:rsidP="00200540">
            <w:pPr>
              <w:pStyle w:val="Tabletext"/>
              <w:bidi/>
              <w:spacing w:line="260" w:lineRule="exact"/>
              <w:rPr>
                <w:rFonts w:ascii="Dubai" w:hAnsi="Dubai" w:cs="Dubai"/>
                <w:sz w:val="20"/>
              </w:rPr>
            </w:pPr>
            <w:r w:rsidRPr="00200540">
              <w:rPr>
                <w:rFonts w:ascii="Dubai" w:hAnsi="Dubai" w:cs="Dubai"/>
                <w:sz w:val="20"/>
              </w:rPr>
              <w:t>16</w:t>
            </w:r>
            <w:r w:rsidRPr="00200540">
              <w:rPr>
                <w:rFonts w:ascii="Dubai" w:hAnsi="Dubai" w:cs="Dubai"/>
                <w:sz w:val="20"/>
                <w:rtl/>
              </w:rPr>
              <w:t xml:space="preserve"> نوفمبر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3F027F0C" w14:textId="14C322C2" w:rsidR="00AB7711" w:rsidRPr="00200540" w:rsidRDefault="002A469B" w:rsidP="00C01644">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AB7711" w:rsidRPr="00200540">
              <w:rPr>
                <w:rFonts w:ascii="Dubai" w:eastAsia="SimSun" w:hAnsi="Dubai" w:cs="Dubai"/>
                <w:sz w:val="20"/>
              </w:rPr>
              <w:t>1500-1300</w:t>
            </w:r>
            <w:r w:rsidR="00C01644">
              <w:rPr>
                <w:rFonts w:ascii="Dubai" w:eastAsia="SimSun" w:hAnsi="Dubai" w:cs="Dubai"/>
                <w:sz w:val="20"/>
                <w:rtl/>
              </w:rPr>
              <w:br/>
            </w:r>
            <w:r w:rsidR="00AB7711" w:rsidRPr="00200540">
              <w:rPr>
                <w:rFonts w:ascii="Dubai" w:hAnsi="Dubai" w:cs="Dubai"/>
                <w:sz w:val="20"/>
                <w:rtl/>
              </w:rPr>
              <w:t xml:space="preserve">(التوقيت العالمي المنسق </w:t>
            </w:r>
            <w:r w:rsidR="00AB7711" w:rsidRPr="00200540">
              <w:rPr>
                <w:rFonts w:ascii="Dubai" w:hAnsi="Dubai" w:cs="Dubai"/>
                <w:sz w:val="20"/>
              </w:rPr>
              <w:t>+01:00</w:t>
            </w:r>
            <w:r w:rsidR="00AB7711" w:rsidRPr="00200540">
              <w:rPr>
                <w:rFonts w:ascii="Dubai" w:hAnsi="Dubai" w:cs="Dubai"/>
                <w:sz w:val="20"/>
                <w:rtl/>
              </w:rPr>
              <w:t>)</w:t>
            </w:r>
          </w:p>
        </w:tc>
        <w:tc>
          <w:tcPr>
            <w:tcW w:w="892" w:type="dxa"/>
            <w:shd w:val="clear" w:color="auto" w:fill="auto"/>
          </w:tcPr>
          <w:p w14:paraId="5DD0B351" w14:textId="788EB3D3" w:rsidR="00AB7711"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2A7C20F7" w14:textId="28BFB27D" w:rsidR="00AB7711" w:rsidRPr="00200540" w:rsidRDefault="00AB7711" w:rsidP="00C01644">
            <w:pPr>
              <w:pStyle w:val="Tabletext"/>
              <w:bidi/>
              <w:spacing w:line="260" w:lineRule="exact"/>
              <w:jc w:val="center"/>
              <w:rPr>
                <w:rFonts w:ascii="Dubai" w:hAnsi="Dubai" w:cs="Dubai"/>
                <w:sz w:val="20"/>
              </w:rPr>
            </w:pPr>
            <w:r w:rsidRPr="00200540">
              <w:rPr>
                <w:rFonts w:ascii="Dubai" w:hAnsi="Dubai" w:cs="Dubai"/>
                <w:sz w:val="20"/>
                <w:rtl/>
              </w:rPr>
              <w:t>فريق المقرَّر</w:t>
            </w:r>
            <w:r w:rsidR="00C01644">
              <w:rPr>
                <w:rFonts w:ascii="Dubai" w:hAnsi="Dubai" w:cs="Dubai"/>
                <w:sz w:val="20"/>
                <w:rtl/>
              </w:rPr>
              <w:br/>
            </w:r>
            <w:r w:rsidRPr="00200540">
              <w:rPr>
                <w:rFonts w:ascii="Dubai" w:hAnsi="Dubai" w:cs="Dubai"/>
                <w:sz w:val="20"/>
              </w:rPr>
              <w:t>RG-WTSA</w:t>
            </w:r>
          </w:p>
        </w:tc>
        <w:tc>
          <w:tcPr>
            <w:tcW w:w="6210" w:type="dxa"/>
            <w:shd w:val="clear" w:color="auto" w:fill="auto"/>
            <w:tcMar>
              <w:top w:w="0" w:type="dxa"/>
              <w:left w:w="108" w:type="dxa"/>
              <w:bottom w:w="0" w:type="dxa"/>
              <w:right w:w="108" w:type="dxa"/>
            </w:tcMar>
          </w:tcPr>
          <w:p w14:paraId="770964D7" w14:textId="65C8E6BA" w:rsidR="00AB7711" w:rsidRPr="00200540" w:rsidRDefault="00AB7711" w:rsidP="000451F2">
            <w:pPr>
              <w:pStyle w:val="Tabletext"/>
              <w:bidi/>
              <w:spacing w:line="260" w:lineRule="exact"/>
              <w:jc w:val="both"/>
              <w:rPr>
                <w:rFonts w:ascii="Dubai" w:hAnsi="Dubai" w:cs="Dubai"/>
                <w:sz w:val="20"/>
              </w:rPr>
            </w:pPr>
            <w:r w:rsidRPr="00200540">
              <w:rPr>
                <w:rFonts w:ascii="Dubai" w:eastAsia="SimSun" w:hAnsi="Dubai" w:cs="Dubai"/>
                <w:sz w:val="20"/>
                <w:rtl/>
              </w:rPr>
              <w:t>التقدم المحرز بشأن مشروع الإضافتين الجديدتين</w:t>
            </w:r>
            <w:r w:rsidRPr="00200540">
              <w:rPr>
                <w:rFonts w:ascii="Dubai" w:hAnsi="Dubai" w:cs="Dubai"/>
                <w:sz w:val="20"/>
                <w:rtl/>
              </w:rPr>
              <w:t xml:space="preserve"> </w:t>
            </w:r>
            <w:proofErr w:type="spellStart"/>
            <w:proofErr w:type="gramStart"/>
            <w:r w:rsidRPr="00200540">
              <w:rPr>
                <w:rFonts w:ascii="Dubai" w:hAnsi="Dubai" w:cs="Dubai"/>
                <w:sz w:val="20"/>
              </w:rPr>
              <w:t>A.SupWTSAGL</w:t>
            </w:r>
            <w:proofErr w:type="spellEnd"/>
            <w:proofErr w:type="gramEnd"/>
            <w:r w:rsidRPr="00200540">
              <w:rPr>
                <w:rFonts w:ascii="Dubai" w:hAnsi="Dubai" w:cs="Dubai"/>
                <w:sz w:val="20"/>
                <w:rtl/>
              </w:rPr>
              <w:t xml:space="preserve"> و</w:t>
            </w:r>
            <w:r w:rsidRPr="00200540">
              <w:rPr>
                <w:rFonts w:ascii="Dubai" w:hAnsi="Dubai" w:cs="Dubai"/>
                <w:sz w:val="20"/>
              </w:rPr>
              <w:t>A.BN</w:t>
            </w:r>
            <w:r w:rsidRPr="00200540">
              <w:rPr>
                <w:rFonts w:ascii="Dubai" w:hAnsi="Dubai" w:cs="Dubai"/>
                <w:sz w:val="20"/>
                <w:rtl/>
              </w:rPr>
              <w:t>؛ واستعراض المقترحات بشأن التنفيذ الملموس لتبسيط قرارات وآراء الجمعية العالمية لتقييس الاتصالات.</w:t>
            </w:r>
          </w:p>
        </w:tc>
        <w:tc>
          <w:tcPr>
            <w:tcW w:w="1557" w:type="dxa"/>
          </w:tcPr>
          <w:p w14:paraId="3E6E8664" w14:textId="17FAB5C7" w:rsidR="00AB7711" w:rsidRPr="00200540" w:rsidRDefault="00AB7711" w:rsidP="00200540">
            <w:pPr>
              <w:pStyle w:val="Tabletext"/>
              <w:bidi/>
              <w:spacing w:line="260" w:lineRule="exact"/>
              <w:jc w:val="center"/>
              <w:rPr>
                <w:rFonts w:ascii="Dubai" w:hAnsi="Dubai" w:cs="Dubai"/>
                <w:sz w:val="20"/>
              </w:rPr>
            </w:pPr>
            <w:r w:rsidRPr="00200540">
              <w:rPr>
                <w:rFonts w:ascii="Dubai" w:hAnsi="Dubai" w:cs="Dubai"/>
                <w:sz w:val="20"/>
              </w:rPr>
              <w:t>8</w:t>
            </w:r>
            <w:r w:rsidRPr="00200540">
              <w:rPr>
                <w:rFonts w:ascii="Dubai" w:hAnsi="Dubai" w:cs="Dubai"/>
                <w:sz w:val="20"/>
                <w:rtl/>
              </w:rPr>
              <w:t xml:space="preserve"> نوفمبر </w:t>
            </w:r>
            <w:r w:rsidRPr="00200540">
              <w:rPr>
                <w:rFonts w:ascii="Dubai" w:hAnsi="Dubai" w:cs="Dubai"/>
                <w:sz w:val="20"/>
              </w:rPr>
              <w:t>2023</w:t>
            </w:r>
          </w:p>
        </w:tc>
      </w:tr>
      <w:tr w:rsidR="00E865A3" w:rsidRPr="00200540" w14:paraId="33AB303F" w14:textId="77777777" w:rsidTr="000451F2">
        <w:trPr>
          <w:trHeight w:val="300"/>
          <w:jc w:val="center"/>
        </w:trPr>
        <w:tc>
          <w:tcPr>
            <w:tcW w:w="652" w:type="dxa"/>
            <w:shd w:val="clear" w:color="auto" w:fill="auto"/>
            <w:tcMar>
              <w:top w:w="0" w:type="dxa"/>
              <w:left w:w="108" w:type="dxa"/>
              <w:bottom w:w="0" w:type="dxa"/>
              <w:right w:w="108" w:type="dxa"/>
            </w:tcMar>
          </w:tcPr>
          <w:p w14:paraId="2A6D5C8A" w14:textId="6B8C094E" w:rsidR="0036172D" w:rsidRPr="00200540" w:rsidRDefault="00B55F7E" w:rsidP="00200540">
            <w:pPr>
              <w:pStyle w:val="Tabletext"/>
              <w:bidi/>
              <w:spacing w:line="260" w:lineRule="exact"/>
              <w:ind w:left="284"/>
              <w:rPr>
                <w:rFonts w:ascii="Dubai" w:hAnsi="Dubai" w:cs="Dubai"/>
                <w:sz w:val="20"/>
              </w:rPr>
            </w:pPr>
            <w:r w:rsidRPr="00200540">
              <w:rPr>
                <w:rFonts w:ascii="Dubai" w:hAnsi="Dubai" w:cs="Dubai"/>
                <w:sz w:val="20"/>
              </w:rPr>
              <w:t>17</w:t>
            </w:r>
          </w:p>
        </w:tc>
        <w:tc>
          <w:tcPr>
            <w:tcW w:w="1582" w:type="dxa"/>
            <w:shd w:val="clear" w:color="auto" w:fill="auto"/>
            <w:tcMar>
              <w:top w:w="0" w:type="dxa"/>
              <w:left w:w="108" w:type="dxa"/>
              <w:bottom w:w="0" w:type="dxa"/>
              <w:right w:w="108" w:type="dxa"/>
            </w:tcMar>
          </w:tcPr>
          <w:p w14:paraId="4083F120" w14:textId="047BF846" w:rsidR="0036172D" w:rsidRPr="00200540" w:rsidRDefault="0036172D" w:rsidP="00200540">
            <w:pPr>
              <w:pStyle w:val="Tabletext"/>
              <w:bidi/>
              <w:spacing w:line="260" w:lineRule="exact"/>
              <w:rPr>
                <w:rFonts w:ascii="Dubai" w:hAnsi="Dubai" w:cs="Dubai"/>
                <w:sz w:val="20"/>
              </w:rPr>
            </w:pPr>
            <w:r w:rsidRPr="00200540">
              <w:rPr>
                <w:rFonts w:ascii="Dubai" w:hAnsi="Dubai" w:cs="Dubai"/>
                <w:sz w:val="20"/>
              </w:rPr>
              <w:t>17</w:t>
            </w:r>
            <w:r w:rsidRPr="00200540">
              <w:rPr>
                <w:rFonts w:ascii="Dubai" w:hAnsi="Dubai" w:cs="Dubai"/>
                <w:sz w:val="20"/>
                <w:rtl/>
              </w:rPr>
              <w:t xml:space="preserve"> نوفمبر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20C62E0C" w14:textId="29B4394B" w:rsidR="007A4C29" w:rsidRPr="00200540" w:rsidRDefault="002A469B" w:rsidP="00C01644">
            <w:pPr>
              <w:pStyle w:val="Tabletext"/>
              <w:bidi/>
              <w:spacing w:line="260" w:lineRule="exact"/>
              <w:jc w:val="center"/>
              <w:rPr>
                <w:rFonts w:ascii="Dubai" w:hAnsi="Dubai" w:cs="Dubai"/>
                <w:sz w:val="20"/>
              </w:rPr>
            </w:pPr>
            <w:r w:rsidRPr="00200540">
              <w:rPr>
                <w:rFonts w:ascii="Dubai" w:hAnsi="Dubai" w:cs="Dubai"/>
                <w:sz w:val="20"/>
                <w:rtl/>
              </w:rPr>
              <w:t>الساعة</w:t>
            </w:r>
            <w:r w:rsidR="0031767D" w:rsidRPr="00200540">
              <w:rPr>
                <w:rFonts w:ascii="Dubai" w:hAnsi="Dubai" w:cs="Dubai"/>
                <w:sz w:val="20"/>
                <w:rtl/>
              </w:rPr>
              <w:t xml:space="preserve"> </w:t>
            </w:r>
            <w:r w:rsidR="007A4C29" w:rsidRPr="00200540">
              <w:rPr>
                <w:rFonts w:ascii="Dubai" w:eastAsia="SimSun" w:hAnsi="Dubai" w:cs="Dubai"/>
                <w:sz w:val="20"/>
              </w:rPr>
              <w:t>1500-1300</w:t>
            </w:r>
            <w:r w:rsidR="00C01644">
              <w:rPr>
                <w:rFonts w:ascii="Dubai" w:eastAsia="SimSun" w:hAnsi="Dubai" w:cs="Dubai"/>
                <w:sz w:val="20"/>
                <w:rtl/>
              </w:rPr>
              <w:br/>
            </w:r>
            <w:r w:rsidR="007A4C29" w:rsidRPr="00200540">
              <w:rPr>
                <w:rFonts w:ascii="Dubai" w:hAnsi="Dubai" w:cs="Dubai"/>
                <w:sz w:val="20"/>
                <w:rtl/>
              </w:rPr>
              <w:t xml:space="preserve">(التوقيت العالمي المنسق </w:t>
            </w:r>
            <w:r w:rsidR="007A4C29" w:rsidRPr="00200540">
              <w:rPr>
                <w:rFonts w:ascii="Dubai" w:hAnsi="Dubai" w:cs="Dubai"/>
                <w:sz w:val="20"/>
              </w:rPr>
              <w:t>+01</w:t>
            </w:r>
            <w:r w:rsidR="008526F6" w:rsidRPr="00200540">
              <w:rPr>
                <w:rFonts w:ascii="Dubai" w:hAnsi="Dubai" w:cs="Dubai"/>
                <w:sz w:val="20"/>
              </w:rPr>
              <w:t>:</w:t>
            </w:r>
            <w:r w:rsidR="007A4C29" w:rsidRPr="00200540">
              <w:rPr>
                <w:rFonts w:ascii="Dubai" w:hAnsi="Dubai" w:cs="Dubai"/>
                <w:sz w:val="20"/>
              </w:rPr>
              <w:t>00</w:t>
            </w:r>
            <w:r w:rsidR="007A4C29" w:rsidRPr="00200540">
              <w:rPr>
                <w:rFonts w:ascii="Dubai" w:hAnsi="Dubai" w:cs="Dubai"/>
                <w:sz w:val="20"/>
                <w:rtl/>
              </w:rPr>
              <w:t>)</w:t>
            </w:r>
          </w:p>
        </w:tc>
        <w:tc>
          <w:tcPr>
            <w:tcW w:w="892" w:type="dxa"/>
            <w:shd w:val="clear" w:color="auto" w:fill="auto"/>
          </w:tcPr>
          <w:p w14:paraId="6DE13888" w14:textId="2611B673" w:rsidR="0036172D"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74429FC1" w14:textId="6FEE1191" w:rsidR="00E12A2C" w:rsidRPr="00200540" w:rsidRDefault="008526F6" w:rsidP="00C01644">
            <w:pPr>
              <w:pStyle w:val="Tabletext"/>
              <w:bidi/>
              <w:spacing w:line="260" w:lineRule="exact"/>
              <w:jc w:val="center"/>
              <w:rPr>
                <w:rFonts w:ascii="Dubai" w:hAnsi="Dubai" w:cs="Dubai"/>
                <w:sz w:val="20"/>
              </w:rPr>
            </w:pPr>
            <w:r w:rsidRPr="00200540">
              <w:rPr>
                <w:rFonts w:ascii="Dubai" w:hAnsi="Dubai" w:cs="Dubai"/>
                <w:sz w:val="20"/>
                <w:rtl/>
              </w:rPr>
              <w:t>فريق المقرَّر</w:t>
            </w:r>
            <w:r w:rsidR="00C01644">
              <w:rPr>
                <w:rFonts w:ascii="Dubai" w:hAnsi="Dubai" w:cs="Dubai"/>
                <w:sz w:val="20"/>
                <w:rtl/>
              </w:rPr>
              <w:br/>
            </w:r>
            <w:r w:rsidR="00E12A2C" w:rsidRPr="00200540">
              <w:rPr>
                <w:rFonts w:ascii="Dubai" w:hAnsi="Dubai" w:cs="Dubai"/>
                <w:sz w:val="20"/>
              </w:rPr>
              <w:t>RG-DT</w:t>
            </w:r>
          </w:p>
        </w:tc>
        <w:tc>
          <w:tcPr>
            <w:tcW w:w="6210" w:type="dxa"/>
            <w:shd w:val="clear" w:color="auto" w:fill="auto"/>
            <w:tcMar>
              <w:top w:w="0" w:type="dxa"/>
              <w:left w:w="108" w:type="dxa"/>
              <w:bottom w:w="0" w:type="dxa"/>
              <w:right w:w="108" w:type="dxa"/>
            </w:tcMar>
          </w:tcPr>
          <w:p w14:paraId="44519BF2" w14:textId="5883FEFC" w:rsidR="00AB7711" w:rsidRPr="00760A1A" w:rsidRDefault="00C01644" w:rsidP="00C01644">
            <w:pPr>
              <w:pStyle w:val="enumlev1"/>
              <w:tabs>
                <w:tab w:val="clear" w:pos="794"/>
                <w:tab w:val="left" w:pos="288"/>
              </w:tabs>
              <w:ind w:left="289" w:hanging="289"/>
              <w:rPr>
                <w:spacing w:val="-4"/>
                <w:sz w:val="20"/>
                <w:szCs w:val="20"/>
                <w:rtl/>
              </w:rPr>
            </w:pPr>
            <w:r w:rsidRPr="000451F2">
              <w:rPr>
                <w:sz w:val="20"/>
                <w:szCs w:val="20"/>
              </w:rPr>
              <w:sym w:font="Symbol" w:char="F0B7"/>
            </w:r>
            <w:r w:rsidRPr="000451F2">
              <w:rPr>
                <w:sz w:val="20"/>
                <w:szCs w:val="20"/>
                <w:rtl/>
              </w:rPr>
              <w:tab/>
            </w:r>
            <w:r w:rsidR="00AB7711" w:rsidRPr="00760A1A">
              <w:rPr>
                <w:spacing w:val="-4"/>
                <w:sz w:val="20"/>
                <w:szCs w:val="20"/>
                <w:rtl/>
              </w:rPr>
              <w:t>التقدم المحرز بشأن تحليل ال</w:t>
            </w:r>
            <w:r w:rsidR="00A91D25" w:rsidRPr="00760A1A">
              <w:rPr>
                <w:spacing w:val="-4"/>
                <w:sz w:val="20"/>
                <w:szCs w:val="20"/>
                <w:rtl/>
              </w:rPr>
              <w:t>فجوات</w:t>
            </w:r>
            <w:r w:rsidR="00AB7711" w:rsidRPr="00760A1A">
              <w:rPr>
                <w:spacing w:val="-4"/>
                <w:sz w:val="20"/>
                <w:szCs w:val="20"/>
                <w:rtl/>
              </w:rPr>
              <w:t xml:space="preserve"> في الأنشطة والدراسات المتعلقة بالتحول الرقمي؛</w:t>
            </w:r>
          </w:p>
          <w:p w14:paraId="3DE83F48" w14:textId="77777777" w:rsidR="00C01644" w:rsidRPr="00C01644" w:rsidRDefault="00C01644" w:rsidP="00C01644">
            <w:pPr>
              <w:pStyle w:val="enumlev1"/>
              <w:tabs>
                <w:tab w:val="clear" w:pos="794"/>
                <w:tab w:val="left" w:pos="288"/>
              </w:tabs>
              <w:ind w:left="289" w:hanging="289"/>
              <w:rPr>
                <w:sz w:val="20"/>
                <w:szCs w:val="20"/>
              </w:rPr>
            </w:pPr>
            <w:r w:rsidRPr="000451F2">
              <w:rPr>
                <w:sz w:val="20"/>
                <w:szCs w:val="20"/>
              </w:rPr>
              <w:sym w:font="Symbol" w:char="F0B7"/>
            </w:r>
            <w:r w:rsidRPr="000451F2">
              <w:rPr>
                <w:sz w:val="20"/>
                <w:szCs w:val="20"/>
                <w:rtl/>
              </w:rPr>
              <w:tab/>
            </w:r>
            <w:r w:rsidR="00AB7711" w:rsidRPr="00C01644">
              <w:rPr>
                <w:sz w:val="20"/>
                <w:szCs w:val="20"/>
                <w:rtl/>
              </w:rPr>
              <w:t xml:space="preserve">النظر، من بين أمور أخرى، في </w:t>
            </w:r>
            <w:r w:rsidR="00BE401F" w:rsidRPr="00C01644">
              <w:rPr>
                <w:sz w:val="20"/>
                <w:szCs w:val="20"/>
                <w:rtl/>
              </w:rPr>
              <w:t>التعاريف والمفاهيم ومعماريات الأنظمة وحالات الاستعمال والتكنولوجيات الداعمة الأساسية وقابلية التشغيل البيني والنظام الإيكولوجي للتحول</w:t>
            </w:r>
            <w:r w:rsidR="00AB7711" w:rsidRPr="00C01644">
              <w:rPr>
                <w:sz w:val="20"/>
                <w:szCs w:val="20"/>
                <w:rtl/>
              </w:rPr>
              <w:t xml:space="preserve"> الرقمي؛</w:t>
            </w:r>
          </w:p>
          <w:p w14:paraId="3902BEA9" w14:textId="11D08640" w:rsidR="0036172D" w:rsidRDefault="00C01644" w:rsidP="00C01644">
            <w:pPr>
              <w:pStyle w:val="enumlev1"/>
              <w:tabs>
                <w:tab w:val="clear" w:pos="794"/>
                <w:tab w:val="left" w:pos="288"/>
              </w:tabs>
              <w:ind w:left="289" w:hanging="289"/>
              <w:rPr>
                <w:sz w:val="20"/>
                <w:szCs w:val="20"/>
                <w:rtl/>
              </w:rPr>
            </w:pPr>
            <w:r w:rsidRPr="000451F2">
              <w:rPr>
                <w:sz w:val="20"/>
                <w:szCs w:val="20"/>
              </w:rPr>
              <w:sym w:font="Symbol" w:char="F0B7"/>
            </w:r>
            <w:r w:rsidRPr="000451F2">
              <w:rPr>
                <w:sz w:val="20"/>
                <w:szCs w:val="20"/>
                <w:rtl/>
              </w:rPr>
              <w:tab/>
            </w:r>
            <w:r w:rsidR="00AB7711" w:rsidRPr="00C01644">
              <w:rPr>
                <w:sz w:val="20"/>
                <w:szCs w:val="20"/>
                <w:rtl/>
              </w:rPr>
              <w:t xml:space="preserve">التقدم المحرز بشأن </w:t>
            </w:r>
            <w:r w:rsidR="00AB7711" w:rsidRPr="00200540">
              <w:rPr>
                <w:sz w:val="20"/>
                <w:szCs w:val="20"/>
                <w:rtl/>
              </w:rPr>
              <w:t xml:space="preserve">مشروع القرار الجديد للجمعية </w:t>
            </w:r>
            <w:r w:rsidR="00AB7711" w:rsidRPr="00200540">
              <w:rPr>
                <w:sz w:val="20"/>
                <w:szCs w:val="20"/>
              </w:rPr>
              <w:t>WTSA</w:t>
            </w:r>
            <w:r w:rsidR="00AB7711" w:rsidRPr="00200540">
              <w:rPr>
                <w:sz w:val="20"/>
                <w:szCs w:val="20"/>
                <w:rtl/>
              </w:rPr>
              <w:t xml:space="preserve"> بشأن التحول الرقمي.</w:t>
            </w:r>
          </w:p>
          <w:p w14:paraId="0B18670E" w14:textId="16FAB432" w:rsidR="0036172D" w:rsidRPr="00200540" w:rsidRDefault="00C01644" w:rsidP="00C01644">
            <w:pPr>
              <w:pStyle w:val="enumlev1"/>
              <w:tabs>
                <w:tab w:val="clear" w:pos="794"/>
                <w:tab w:val="left" w:pos="288"/>
              </w:tabs>
              <w:ind w:left="289" w:hanging="289"/>
              <w:rPr>
                <w:sz w:val="20"/>
                <w:szCs w:val="20"/>
              </w:rPr>
            </w:pPr>
            <w:r w:rsidRPr="000451F2">
              <w:rPr>
                <w:sz w:val="20"/>
                <w:szCs w:val="20"/>
              </w:rPr>
              <w:sym w:font="Symbol" w:char="F0B7"/>
            </w:r>
            <w:r w:rsidRPr="000451F2">
              <w:rPr>
                <w:sz w:val="20"/>
                <w:szCs w:val="20"/>
                <w:rtl/>
              </w:rPr>
              <w:tab/>
            </w:r>
            <w:r w:rsidR="0036172D" w:rsidRPr="00200540">
              <w:rPr>
                <w:sz w:val="20"/>
                <w:szCs w:val="20"/>
                <w:rtl/>
              </w:rPr>
              <w:t>إرسال تقرير</w:t>
            </w:r>
            <w:r w:rsidR="00AB7711" w:rsidRPr="00200540">
              <w:rPr>
                <w:sz w:val="20"/>
                <w:szCs w:val="20"/>
                <w:rtl/>
              </w:rPr>
              <w:t xml:space="preserve"> فريق المقرِّر</w:t>
            </w:r>
            <w:r w:rsidR="0036172D" w:rsidRPr="00200540">
              <w:rPr>
                <w:sz w:val="20"/>
                <w:szCs w:val="20"/>
                <w:rtl/>
              </w:rPr>
              <w:t xml:space="preserve"> </w:t>
            </w:r>
            <w:r w:rsidR="0036172D" w:rsidRPr="00200540">
              <w:rPr>
                <w:sz w:val="20"/>
                <w:szCs w:val="20"/>
              </w:rPr>
              <w:t>RG-DT</w:t>
            </w:r>
            <w:r w:rsidR="0036172D" w:rsidRPr="00200540">
              <w:rPr>
                <w:sz w:val="20"/>
                <w:szCs w:val="20"/>
                <w:rtl/>
              </w:rPr>
              <w:t xml:space="preserve"> إلى </w:t>
            </w:r>
            <w:r w:rsidR="00AB7711" w:rsidRPr="00200540">
              <w:rPr>
                <w:sz w:val="20"/>
                <w:szCs w:val="20"/>
                <w:rtl/>
              </w:rPr>
              <w:t>الفريق الاستشاري لتقييس الاتصالات</w:t>
            </w:r>
            <w:r w:rsidR="0036172D" w:rsidRPr="00200540">
              <w:rPr>
                <w:sz w:val="20"/>
                <w:szCs w:val="20"/>
                <w:rtl/>
              </w:rPr>
              <w:t>.</w:t>
            </w:r>
          </w:p>
        </w:tc>
        <w:tc>
          <w:tcPr>
            <w:tcW w:w="1557" w:type="dxa"/>
          </w:tcPr>
          <w:p w14:paraId="42362EB8" w14:textId="628A2958" w:rsidR="0036172D" w:rsidRPr="00200540" w:rsidRDefault="0036172D" w:rsidP="00200540">
            <w:pPr>
              <w:pStyle w:val="Tabletext"/>
              <w:bidi/>
              <w:spacing w:line="260" w:lineRule="exact"/>
              <w:jc w:val="center"/>
              <w:rPr>
                <w:rFonts w:ascii="Dubai" w:hAnsi="Dubai" w:cs="Dubai"/>
                <w:sz w:val="20"/>
              </w:rPr>
            </w:pPr>
            <w:r w:rsidRPr="00200540">
              <w:rPr>
                <w:rFonts w:ascii="Dubai" w:hAnsi="Dubai" w:cs="Dubai"/>
                <w:sz w:val="20"/>
              </w:rPr>
              <w:t>9</w:t>
            </w:r>
            <w:r w:rsidRPr="00200540">
              <w:rPr>
                <w:rFonts w:ascii="Dubai" w:hAnsi="Dubai" w:cs="Dubai"/>
                <w:sz w:val="20"/>
                <w:rtl/>
              </w:rPr>
              <w:t xml:space="preserve"> نوفمبر </w:t>
            </w:r>
            <w:r w:rsidRPr="00200540">
              <w:rPr>
                <w:rFonts w:ascii="Dubai" w:hAnsi="Dubai" w:cs="Dubai"/>
                <w:sz w:val="20"/>
              </w:rPr>
              <w:t>2023</w:t>
            </w:r>
          </w:p>
        </w:tc>
      </w:tr>
      <w:tr w:rsidR="00E865A3" w:rsidRPr="00200540" w14:paraId="1C85B7EC" w14:textId="77777777" w:rsidTr="000451F2">
        <w:trPr>
          <w:trHeight w:val="300"/>
          <w:jc w:val="center"/>
        </w:trPr>
        <w:tc>
          <w:tcPr>
            <w:tcW w:w="652" w:type="dxa"/>
            <w:shd w:val="clear" w:color="auto" w:fill="auto"/>
            <w:tcMar>
              <w:top w:w="0" w:type="dxa"/>
              <w:left w:w="108" w:type="dxa"/>
              <w:bottom w:w="0" w:type="dxa"/>
              <w:right w:w="108" w:type="dxa"/>
            </w:tcMar>
          </w:tcPr>
          <w:p w14:paraId="4966ADD6" w14:textId="26DA4C01" w:rsidR="0036172D" w:rsidRPr="00200540" w:rsidRDefault="00B55F7E" w:rsidP="00200540">
            <w:pPr>
              <w:pStyle w:val="Tabletext"/>
              <w:bidi/>
              <w:spacing w:line="260" w:lineRule="exact"/>
              <w:ind w:left="284"/>
              <w:rPr>
                <w:rFonts w:ascii="Dubai" w:hAnsi="Dubai" w:cs="Dubai"/>
                <w:sz w:val="20"/>
              </w:rPr>
            </w:pPr>
            <w:r w:rsidRPr="00200540">
              <w:rPr>
                <w:rFonts w:ascii="Dubai" w:hAnsi="Dubai" w:cs="Dubai"/>
                <w:sz w:val="20"/>
              </w:rPr>
              <w:t>18</w:t>
            </w:r>
          </w:p>
        </w:tc>
        <w:tc>
          <w:tcPr>
            <w:tcW w:w="1582" w:type="dxa"/>
            <w:shd w:val="clear" w:color="auto" w:fill="auto"/>
            <w:tcMar>
              <w:top w:w="0" w:type="dxa"/>
              <w:left w:w="108" w:type="dxa"/>
              <w:bottom w:w="0" w:type="dxa"/>
              <w:right w:w="108" w:type="dxa"/>
            </w:tcMar>
          </w:tcPr>
          <w:p w14:paraId="0327D97E" w14:textId="75BDADC4" w:rsidR="0036172D" w:rsidRPr="00200540" w:rsidRDefault="0036172D" w:rsidP="00200540">
            <w:pPr>
              <w:pStyle w:val="Tabletext"/>
              <w:bidi/>
              <w:spacing w:line="260" w:lineRule="exact"/>
              <w:rPr>
                <w:rFonts w:ascii="Dubai" w:hAnsi="Dubai" w:cs="Dubai"/>
                <w:sz w:val="20"/>
              </w:rPr>
            </w:pPr>
            <w:r w:rsidRPr="00200540">
              <w:rPr>
                <w:rFonts w:ascii="Dubai" w:hAnsi="Dubai" w:cs="Dubai"/>
                <w:sz w:val="20"/>
              </w:rPr>
              <w:t>21</w:t>
            </w:r>
            <w:r w:rsidRPr="00200540">
              <w:rPr>
                <w:rFonts w:ascii="Dubai" w:hAnsi="Dubai" w:cs="Dubai"/>
                <w:sz w:val="20"/>
                <w:rtl/>
              </w:rPr>
              <w:t xml:space="preserve"> نوفمبر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2ACF55B8" w14:textId="66F1C8A7" w:rsidR="0036172D" w:rsidRPr="00200540" w:rsidRDefault="002A469B" w:rsidP="00C01644">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36172D" w:rsidRPr="00200540">
              <w:rPr>
                <w:rFonts w:ascii="Dubai" w:eastAsia="SimSun" w:hAnsi="Dubai" w:cs="Dubai"/>
                <w:sz w:val="20"/>
              </w:rPr>
              <w:t>1500-1200</w:t>
            </w:r>
            <w:r w:rsidR="00C01644">
              <w:rPr>
                <w:rFonts w:ascii="Dubai" w:eastAsia="SimSun" w:hAnsi="Dubai" w:cs="Dubai"/>
                <w:sz w:val="20"/>
                <w:rtl/>
              </w:rPr>
              <w:br/>
            </w:r>
            <w:r w:rsidR="007A4C29" w:rsidRPr="00200540">
              <w:rPr>
                <w:rFonts w:ascii="Dubai" w:hAnsi="Dubai" w:cs="Dubai"/>
                <w:sz w:val="20"/>
                <w:rtl/>
                <w:lang w:bidi="ar-EG"/>
              </w:rPr>
              <w:t>(</w:t>
            </w:r>
            <w:r w:rsidR="007A4C29" w:rsidRPr="00200540">
              <w:rPr>
                <w:rFonts w:ascii="Dubai" w:hAnsi="Dubai" w:cs="Dubai"/>
                <w:sz w:val="20"/>
                <w:rtl/>
              </w:rPr>
              <w:t xml:space="preserve">التوقيت العالمي المنسق </w:t>
            </w:r>
            <w:r w:rsidR="007A4C29" w:rsidRPr="00200540">
              <w:rPr>
                <w:rFonts w:ascii="Dubai" w:hAnsi="Dubai" w:cs="Dubai"/>
                <w:sz w:val="20"/>
              </w:rPr>
              <w:t>+01</w:t>
            </w:r>
            <w:r w:rsidR="008526F6" w:rsidRPr="00200540">
              <w:rPr>
                <w:rFonts w:ascii="Dubai" w:hAnsi="Dubai" w:cs="Dubai"/>
                <w:sz w:val="20"/>
              </w:rPr>
              <w:t>:</w:t>
            </w:r>
            <w:r w:rsidR="007A4C29" w:rsidRPr="00200540">
              <w:rPr>
                <w:rFonts w:ascii="Dubai" w:hAnsi="Dubai" w:cs="Dubai"/>
                <w:sz w:val="20"/>
              </w:rPr>
              <w:t>00</w:t>
            </w:r>
            <w:r w:rsidR="007A4C29" w:rsidRPr="00200540">
              <w:rPr>
                <w:rFonts w:ascii="Dubai" w:hAnsi="Dubai" w:cs="Dubai"/>
                <w:sz w:val="20"/>
                <w:rtl/>
              </w:rPr>
              <w:t>)</w:t>
            </w:r>
          </w:p>
        </w:tc>
        <w:tc>
          <w:tcPr>
            <w:tcW w:w="892" w:type="dxa"/>
            <w:shd w:val="clear" w:color="auto" w:fill="auto"/>
          </w:tcPr>
          <w:p w14:paraId="6F184E5B" w14:textId="2AC1453D" w:rsidR="0036172D"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1282FA17" w14:textId="78A3449B" w:rsidR="00E12A2C" w:rsidRPr="00200540" w:rsidRDefault="008526F6" w:rsidP="00E865A3">
            <w:pPr>
              <w:pStyle w:val="Tabletext"/>
              <w:bidi/>
              <w:spacing w:line="260" w:lineRule="exact"/>
              <w:jc w:val="center"/>
              <w:rPr>
                <w:rFonts w:ascii="Dubai" w:hAnsi="Dubai" w:cs="Dubai"/>
                <w:sz w:val="20"/>
              </w:rPr>
            </w:pPr>
            <w:r w:rsidRPr="00200540">
              <w:rPr>
                <w:rFonts w:ascii="Dubai" w:hAnsi="Dubai" w:cs="Dubai"/>
                <w:sz w:val="20"/>
                <w:rtl/>
              </w:rPr>
              <w:t>فريق المقرَّر</w:t>
            </w:r>
            <w:r w:rsidR="00E865A3">
              <w:rPr>
                <w:rFonts w:ascii="Dubai" w:hAnsi="Dubai" w:cs="Dubai"/>
                <w:sz w:val="20"/>
                <w:rtl/>
              </w:rPr>
              <w:br/>
            </w:r>
            <w:r w:rsidR="00E12A2C" w:rsidRPr="00200540">
              <w:rPr>
                <w:rFonts w:ascii="Dubai" w:hAnsi="Dubai" w:cs="Dubai"/>
                <w:sz w:val="20"/>
              </w:rPr>
              <w:t>RG-WM</w:t>
            </w:r>
          </w:p>
        </w:tc>
        <w:tc>
          <w:tcPr>
            <w:tcW w:w="6210" w:type="dxa"/>
            <w:shd w:val="clear" w:color="auto" w:fill="auto"/>
            <w:tcMar>
              <w:top w:w="0" w:type="dxa"/>
              <w:left w:w="108" w:type="dxa"/>
              <w:bottom w:w="0" w:type="dxa"/>
              <w:right w:w="108" w:type="dxa"/>
            </w:tcMar>
          </w:tcPr>
          <w:p w14:paraId="45C0EFBD" w14:textId="244309DA" w:rsidR="0036172D" w:rsidRPr="00200540" w:rsidRDefault="0036172D" w:rsidP="000451F2">
            <w:pPr>
              <w:pStyle w:val="Tabletext"/>
              <w:bidi/>
              <w:spacing w:line="260" w:lineRule="exact"/>
              <w:jc w:val="both"/>
              <w:rPr>
                <w:rFonts w:ascii="Dubai" w:hAnsi="Dubai" w:cs="Dubai"/>
                <w:sz w:val="20"/>
              </w:rPr>
            </w:pPr>
            <w:r w:rsidRPr="00200540">
              <w:rPr>
                <w:rFonts w:ascii="Dubai" w:eastAsia="SimSun" w:hAnsi="Dubai" w:cs="Dubai"/>
                <w:sz w:val="20"/>
                <w:rtl/>
              </w:rPr>
              <w:t xml:space="preserve">مناقشة القضايا المعلقة من اجتماعات فريق </w:t>
            </w:r>
            <w:r w:rsidR="00AB7711" w:rsidRPr="00200540">
              <w:rPr>
                <w:rFonts w:ascii="Dubai" w:hAnsi="Dubai" w:cs="Dubai"/>
                <w:sz w:val="20"/>
                <w:rtl/>
              </w:rPr>
              <w:t xml:space="preserve">المقرِّر </w:t>
            </w:r>
            <w:r w:rsidRPr="00200540">
              <w:rPr>
                <w:rFonts w:ascii="Dubai" w:eastAsia="SimSun" w:hAnsi="Dubai" w:cs="Dubai"/>
                <w:sz w:val="20"/>
                <w:rtl/>
              </w:rPr>
              <w:t>السابقة</w:t>
            </w:r>
          </w:p>
        </w:tc>
        <w:tc>
          <w:tcPr>
            <w:tcW w:w="1557" w:type="dxa"/>
          </w:tcPr>
          <w:p w14:paraId="15BA0605" w14:textId="676C06D5" w:rsidR="0036172D" w:rsidRPr="00200540" w:rsidRDefault="0036172D" w:rsidP="00200540">
            <w:pPr>
              <w:pStyle w:val="Tabletext"/>
              <w:bidi/>
              <w:spacing w:line="260" w:lineRule="exact"/>
              <w:jc w:val="center"/>
              <w:rPr>
                <w:rFonts w:ascii="Dubai" w:hAnsi="Dubai" w:cs="Dubai"/>
                <w:sz w:val="20"/>
              </w:rPr>
            </w:pPr>
            <w:r w:rsidRPr="00200540">
              <w:rPr>
                <w:rFonts w:ascii="Dubai" w:hAnsi="Dubai" w:cs="Dubai"/>
                <w:sz w:val="20"/>
              </w:rPr>
              <w:t>11</w:t>
            </w:r>
            <w:r w:rsidR="0031767D" w:rsidRPr="00200540">
              <w:rPr>
                <w:rFonts w:ascii="Dubai" w:hAnsi="Dubai" w:cs="Dubai"/>
                <w:sz w:val="20"/>
                <w:rtl/>
              </w:rPr>
              <w:t xml:space="preserve"> </w:t>
            </w:r>
            <w:r w:rsidRPr="00200540">
              <w:rPr>
                <w:rFonts w:ascii="Dubai" w:hAnsi="Dubai" w:cs="Dubai"/>
                <w:sz w:val="20"/>
                <w:rtl/>
              </w:rPr>
              <w:t xml:space="preserve">نوفمبر </w:t>
            </w:r>
            <w:r w:rsidRPr="00200540">
              <w:rPr>
                <w:rFonts w:ascii="Dubai" w:hAnsi="Dubai" w:cs="Dubai"/>
                <w:sz w:val="20"/>
              </w:rPr>
              <w:t>2023</w:t>
            </w:r>
          </w:p>
        </w:tc>
      </w:tr>
      <w:tr w:rsidR="00E865A3" w:rsidRPr="00200540" w14:paraId="03D97369" w14:textId="77777777" w:rsidTr="000451F2">
        <w:trPr>
          <w:trHeight w:val="300"/>
          <w:jc w:val="center"/>
        </w:trPr>
        <w:tc>
          <w:tcPr>
            <w:tcW w:w="652" w:type="dxa"/>
            <w:shd w:val="clear" w:color="auto" w:fill="auto"/>
            <w:tcMar>
              <w:top w:w="0" w:type="dxa"/>
              <w:left w:w="108" w:type="dxa"/>
              <w:bottom w:w="0" w:type="dxa"/>
              <w:right w:w="108" w:type="dxa"/>
            </w:tcMar>
          </w:tcPr>
          <w:p w14:paraId="50EDA4DC" w14:textId="38EB2F9F" w:rsidR="0036172D"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t>19</w:t>
            </w:r>
          </w:p>
        </w:tc>
        <w:tc>
          <w:tcPr>
            <w:tcW w:w="1582" w:type="dxa"/>
            <w:shd w:val="clear" w:color="auto" w:fill="auto"/>
            <w:tcMar>
              <w:top w:w="0" w:type="dxa"/>
              <w:left w:w="108" w:type="dxa"/>
              <w:bottom w:w="0" w:type="dxa"/>
              <w:right w:w="108" w:type="dxa"/>
            </w:tcMar>
          </w:tcPr>
          <w:p w14:paraId="47DA7ABE" w14:textId="4F8BD32F" w:rsidR="0036172D" w:rsidRPr="00200540" w:rsidRDefault="0036172D" w:rsidP="00200540">
            <w:pPr>
              <w:pStyle w:val="Tabletext"/>
              <w:bidi/>
              <w:spacing w:line="260" w:lineRule="exact"/>
              <w:rPr>
                <w:rFonts w:ascii="Dubai" w:eastAsia="SimSun" w:hAnsi="Dubai" w:cs="Dubai"/>
                <w:sz w:val="20"/>
              </w:rPr>
            </w:pPr>
            <w:r w:rsidRPr="00200540">
              <w:rPr>
                <w:rFonts w:ascii="Dubai" w:hAnsi="Dubai" w:cs="Dubai"/>
                <w:sz w:val="20"/>
              </w:rPr>
              <w:t>5</w:t>
            </w:r>
            <w:r w:rsidRPr="00200540">
              <w:rPr>
                <w:rFonts w:ascii="Dubai" w:hAnsi="Dubai" w:cs="Dubai"/>
                <w:sz w:val="20"/>
                <w:rtl/>
              </w:rPr>
              <w:t xml:space="preserve"> ديسمبر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23A3974D" w14:textId="173BD2BF" w:rsidR="0036172D" w:rsidRPr="00200540" w:rsidRDefault="002A469B" w:rsidP="00E865A3">
            <w:pPr>
              <w:pStyle w:val="Tabletext"/>
              <w:bidi/>
              <w:spacing w:line="260" w:lineRule="exact"/>
              <w:jc w:val="center"/>
              <w:rPr>
                <w:rFonts w:ascii="Dubai" w:eastAsia="SimSun" w:hAnsi="Dubai" w:cs="Dubai"/>
                <w:sz w:val="20"/>
              </w:rPr>
            </w:pPr>
            <w:r w:rsidRPr="00200540">
              <w:rPr>
                <w:rFonts w:ascii="Dubai" w:eastAsia="SimSun" w:hAnsi="Dubai" w:cs="Dubai"/>
                <w:sz w:val="20"/>
                <w:rtl/>
              </w:rPr>
              <w:t xml:space="preserve">الساعة </w:t>
            </w:r>
            <w:r w:rsidR="007A6094" w:rsidRPr="00200540">
              <w:rPr>
                <w:rFonts w:ascii="Dubai" w:eastAsia="SimSun" w:hAnsi="Dubai" w:cs="Dubai"/>
                <w:sz w:val="20"/>
              </w:rPr>
              <w:t>1500-1200</w:t>
            </w:r>
            <w:r w:rsidR="00E865A3">
              <w:rPr>
                <w:rFonts w:ascii="Dubai" w:eastAsia="SimSun" w:hAnsi="Dubai" w:cs="Dubai"/>
                <w:sz w:val="20"/>
                <w:rtl/>
              </w:rPr>
              <w:br/>
            </w:r>
            <w:r w:rsidR="007A6094" w:rsidRPr="00200540">
              <w:rPr>
                <w:rFonts w:ascii="Dubai" w:hAnsi="Dubai" w:cs="Dubai"/>
                <w:sz w:val="20"/>
                <w:rtl/>
                <w:lang w:bidi="ar-EG"/>
              </w:rPr>
              <w:t>(</w:t>
            </w:r>
            <w:r w:rsidR="007A6094" w:rsidRPr="00200540">
              <w:rPr>
                <w:rFonts w:ascii="Dubai" w:hAnsi="Dubai" w:cs="Dubai"/>
                <w:sz w:val="20"/>
                <w:rtl/>
              </w:rPr>
              <w:t xml:space="preserve">التوقيت العالمي المنسق </w:t>
            </w:r>
            <w:r w:rsidR="007A6094" w:rsidRPr="00200540">
              <w:rPr>
                <w:rFonts w:ascii="Dubai" w:hAnsi="Dubai" w:cs="Dubai"/>
                <w:sz w:val="20"/>
              </w:rPr>
              <w:t>+01</w:t>
            </w:r>
            <w:r w:rsidR="008526F6" w:rsidRPr="00200540">
              <w:rPr>
                <w:rFonts w:ascii="Dubai" w:hAnsi="Dubai" w:cs="Dubai"/>
                <w:sz w:val="20"/>
              </w:rPr>
              <w:t>:</w:t>
            </w:r>
            <w:r w:rsidR="007A6094" w:rsidRPr="00200540">
              <w:rPr>
                <w:rFonts w:ascii="Dubai" w:hAnsi="Dubai" w:cs="Dubai"/>
                <w:sz w:val="20"/>
              </w:rPr>
              <w:t>00</w:t>
            </w:r>
            <w:r w:rsidR="007A6094" w:rsidRPr="00200540">
              <w:rPr>
                <w:rFonts w:ascii="Dubai" w:hAnsi="Dubai" w:cs="Dubai"/>
                <w:sz w:val="20"/>
                <w:rtl/>
              </w:rPr>
              <w:t>)</w:t>
            </w:r>
          </w:p>
        </w:tc>
        <w:tc>
          <w:tcPr>
            <w:tcW w:w="892" w:type="dxa"/>
            <w:shd w:val="clear" w:color="auto" w:fill="auto"/>
          </w:tcPr>
          <w:p w14:paraId="55F03B5D" w14:textId="71B92CD1" w:rsidR="0036172D"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7C22492E" w14:textId="0F9EF8FE" w:rsidR="0036172D" w:rsidRPr="00200540" w:rsidRDefault="008526F6" w:rsidP="00E865A3">
            <w:pPr>
              <w:pStyle w:val="Tabletext"/>
              <w:bidi/>
              <w:spacing w:line="260" w:lineRule="exact"/>
              <w:jc w:val="center"/>
              <w:rPr>
                <w:rFonts w:ascii="Dubai" w:hAnsi="Dubai" w:cs="Dubai"/>
                <w:sz w:val="20"/>
              </w:rPr>
            </w:pPr>
            <w:r w:rsidRPr="00200540">
              <w:rPr>
                <w:rFonts w:ascii="Dubai" w:hAnsi="Dubai" w:cs="Dubai"/>
                <w:sz w:val="20"/>
                <w:rtl/>
              </w:rPr>
              <w:t>فريق المقرَّر</w:t>
            </w:r>
            <w:r w:rsidR="00E865A3">
              <w:rPr>
                <w:rFonts w:ascii="Dubai" w:hAnsi="Dubai" w:cs="Dubai"/>
                <w:sz w:val="20"/>
                <w:rtl/>
              </w:rPr>
              <w:br/>
            </w:r>
            <w:r w:rsidR="00E12A2C" w:rsidRPr="00200540">
              <w:rPr>
                <w:rFonts w:ascii="Dubai" w:hAnsi="Dubai" w:cs="Dubai"/>
                <w:sz w:val="20"/>
              </w:rPr>
              <w:t>RG-WM</w:t>
            </w:r>
          </w:p>
        </w:tc>
        <w:tc>
          <w:tcPr>
            <w:tcW w:w="6210" w:type="dxa"/>
            <w:shd w:val="clear" w:color="auto" w:fill="auto"/>
            <w:tcMar>
              <w:top w:w="0" w:type="dxa"/>
              <w:left w:w="108" w:type="dxa"/>
              <w:bottom w:w="0" w:type="dxa"/>
              <w:right w:w="108" w:type="dxa"/>
            </w:tcMar>
          </w:tcPr>
          <w:p w14:paraId="4A5E6737" w14:textId="65D99843" w:rsidR="0036172D" w:rsidRPr="00200540" w:rsidRDefault="0036172D" w:rsidP="000451F2">
            <w:pPr>
              <w:pStyle w:val="Tabletext"/>
              <w:bidi/>
              <w:spacing w:line="260" w:lineRule="exact"/>
              <w:jc w:val="both"/>
              <w:rPr>
                <w:rFonts w:ascii="Dubai" w:eastAsia="SimSun" w:hAnsi="Dubai" w:cs="Dubai"/>
                <w:sz w:val="20"/>
              </w:rPr>
            </w:pPr>
            <w:r w:rsidRPr="00200540">
              <w:rPr>
                <w:rFonts w:ascii="Dubai" w:eastAsia="SimSun" w:hAnsi="Dubai" w:cs="Dubai"/>
                <w:sz w:val="20"/>
                <w:rtl/>
              </w:rPr>
              <w:t xml:space="preserve">مناقشة القضايا المعلقة من اجتماعات فريق </w:t>
            </w:r>
            <w:r w:rsidR="00AB7711" w:rsidRPr="00200540">
              <w:rPr>
                <w:rFonts w:ascii="Dubai" w:hAnsi="Dubai" w:cs="Dubai"/>
                <w:sz w:val="20"/>
                <w:rtl/>
              </w:rPr>
              <w:t xml:space="preserve">المقرِّر </w:t>
            </w:r>
            <w:r w:rsidRPr="00200540">
              <w:rPr>
                <w:rFonts w:ascii="Dubai" w:eastAsia="SimSun" w:hAnsi="Dubai" w:cs="Dubai"/>
                <w:sz w:val="20"/>
                <w:rtl/>
              </w:rPr>
              <w:t>السابقة</w:t>
            </w:r>
          </w:p>
        </w:tc>
        <w:tc>
          <w:tcPr>
            <w:tcW w:w="1557" w:type="dxa"/>
          </w:tcPr>
          <w:p w14:paraId="22AA8C6A" w14:textId="33582AC9" w:rsidR="0036172D" w:rsidRPr="00200540" w:rsidRDefault="0036172D" w:rsidP="00200540">
            <w:pPr>
              <w:pStyle w:val="Tabletext"/>
              <w:bidi/>
              <w:spacing w:line="260" w:lineRule="exact"/>
              <w:jc w:val="center"/>
              <w:rPr>
                <w:rFonts w:ascii="Dubai" w:eastAsia="SimSun" w:hAnsi="Dubai" w:cs="Dubai"/>
                <w:sz w:val="20"/>
              </w:rPr>
            </w:pPr>
            <w:r w:rsidRPr="00200540">
              <w:rPr>
                <w:rFonts w:ascii="Dubai" w:hAnsi="Dubai" w:cs="Dubai"/>
                <w:sz w:val="20"/>
              </w:rPr>
              <w:t>25</w:t>
            </w:r>
            <w:r w:rsidRPr="00200540">
              <w:rPr>
                <w:rFonts w:ascii="Dubai" w:hAnsi="Dubai" w:cs="Dubai"/>
                <w:sz w:val="20"/>
                <w:rtl/>
              </w:rPr>
              <w:t xml:space="preserve"> نوفمبر </w:t>
            </w:r>
            <w:r w:rsidRPr="00200540">
              <w:rPr>
                <w:rFonts w:ascii="Dubai" w:hAnsi="Dubai" w:cs="Dubai"/>
                <w:sz w:val="20"/>
              </w:rPr>
              <w:t>2023</w:t>
            </w:r>
          </w:p>
        </w:tc>
      </w:tr>
      <w:tr w:rsidR="00E865A3" w:rsidRPr="00200540" w14:paraId="45792211" w14:textId="77777777" w:rsidTr="000451F2">
        <w:trPr>
          <w:jc w:val="center"/>
        </w:trPr>
        <w:tc>
          <w:tcPr>
            <w:tcW w:w="652" w:type="dxa"/>
            <w:shd w:val="clear" w:color="auto" w:fill="auto"/>
            <w:tcMar>
              <w:top w:w="0" w:type="dxa"/>
              <w:left w:w="108" w:type="dxa"/>
              <w:bottom w:w="0" w:type="dxa"/>
              <w:right w:w="108" w:type="dxa"/>
            </w:tcMar>
          </w:tcPr>
          <w:p w14:paraId="482D3FC3" w14:textId="49384B61" w:rsidR="0036172D"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t>20</w:t>
            </w:r>
          </w:p>
        </w:tc>
        <w:tc>
          <w:tcPr>
            <w:tcW w:w="1582" w:type="dxa"/>
            <w:shd w:val="clear" w:color="auto" w:fill="auto"/>
            <w:tcMar>
              <w:top w:w="0" w:type="dxa"/>
              <w:left w:w="108" w:type="dxa"/>
              <w:bottom w:w="0" w:type="dxa"/>
              <w:right w:w="108" w:type="dxa"/>
            </w:tcMar>
          </w:tcPr>
          <w:p w14:paraId="0AF3F3A9" w14:textId="30C0A3B9" w:rsidR="0036172D" w:rsidRPr="00200540" w:rsidRDefault="0036172D" w:rsidP="00200540">
            <w:pPr>
              <w:pStyle w:val="Tabletext"/>
              <w:bidi/>
              <w:spacing w:line="260" w:lineRule="exact"/>
              <w:rPr>
                <w:rFonts w:ascii="Dubai" w:hAnsi="Dubai" w:cs="Dubai"/>
                <w:sz w:val="20"/>
              </w:rPr>
            </w:pPr>
            <w:r w:rsidRPr="00200540">
              <w:rPr>
                <w:rFonts w:ascii="Dubai" w:hAnsi="Dubai" w:cs="Dubai"/>
                <w:sz w:val="20"/>
              </w:rPr>
              <w:t>12</w:t>
            </w:r>
            <w:r w:rsidRPr="00200540">
              <w:rPr>
                <w:rFonts w:ascii="Dubai" w:hAnsi="Dubai" w:cs="Dubai"/>
                <w:sz w:val="20"/>
                <w:rtl/>
              </w:rPr>
              <w:t xml:space="preserve"> ديسمبر </w:t>
            </w:r>
            <w:r w:rsidRPr="00200540">
              <w:rPr>
                <w:rFonts w:ascii="Dubai" w:hAnsi="Dubai" w:cs="Dubai"/>
                <w:sz w:val="20"/>
              </w:rPr>
              <w:t>2023</w:t>
            </w:r>
          </w:p>
        </w:tc>
        <w:tc>
          <w:tcPr>
            <w:tcW w:w="2906" w:type="dxa"/>
            <w:shd w:val="clear" w:color="auto" w:fill="auto"/>
            <w:tcMar>
              <w:top w:w="0" w:type="dxa"/>
              <w:left w:w="108" w:type="dxa"/>
              <w:bottom w:w="0" w:type="dxa"/>
              <w:right w:w="108" w:type="dxa"/>
            </w:tcMar>
          </w:tcPr>
          <w:p w14:paraId="4BD74960" w14:textId="2DF3CC3E" w:rsidR="0036172D" w:rsidRPr="00200540" w:rsidRDefault="002A469B" w:rsidP="00E865A3">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36172D" w:rsidRPr="00200540">
              <w:rPr>
                <w:rFonts w:ascii="Dubai" w:eastAsia="SimSun" w:hAnsi="Dubai" w:cs="Dubai"/>
                <w:sz w:val="20"/>
              </w:rPr>
              <w:t>1500-1300</w:t>
            </w:r>
            <w:r w:rsidR="00E865A3">
              <w:rPr>
                <w:rFonts w:ascii="Dubai" w:eastAsia="SimSun" w:hAnsi="Dubai" w:cs="Dubai"/>
                <w:sz w:val="20"/>
                <w:rtl/>
              </w:rPr>
              <w:br/>
            </w:r>
            <w:r w:rsidR="007A4C29" w:rsidRPr="00200540">
              <w:rPr>
                <w:rFonts w:ascii="Dubai" w:hAnsi="Dubai" w:cs="Dubai"/>
                <w:sz w:val="20"/>
                <w:rtl/>
                <w:lang w:bidi="ar-EG"/>
              </w:rPr>
              <w:t>(</w:t>
            </w:r>
            <w:r w:rsidR="007A4C29" w:rsidRPr="00200540">
              <w:rPr>
                <w:rFonts w:ascii="Dubai" w:hAnsi="Dubai" w:cs="Dubai"/>
                <w:sz w:val="20"/>
                <w:rtl/>
              </w:rPr>
              <w:t xml:space="preserve">التوقيت العالمي المنسق </w:t>
            </w:r>
            <w:r w:rsidR="007A4C29" w:rsidRPr="00200540">
              <w:rPr>
                <w:rFonts w:ascii="Dubai" w:hAnsi="Dubai" w:cs="Dubai"/>
                <w:sz w:val="20"/>
              </w:rPr>
              <w:t>+01</w:t>
            </w:r>
            <w:r w:rsidR="008526F6" w:rsidRPr="00200540">
              <w:rPr>
                <w:rFonts w:ascii="Dubai" w:hAnsi="Dubai" w:cs="Dubai"/>
                <w:sz w:val="20"/>
              </w:rPr>
              <w:t>:</w:t>
            </w:r>
            <w:r w:rsidR="007A4C29" w:rsidRPr="00200540">
              <w:rPr>
                <w:rFonts w:ascii="Dubai" w:hAnsi="Dubai" w:cs="Dubai"/>
                <w:sz w:val="20"/>
              </w:rPr>
              <w:t>00</w:t>
            </w:r>
            <w:r w:rsidR="007A4C29" w:rsidRPr="00200540">
              <w:rPr>
                <w:rFonts w:ascii="Dubai" w:hAnsi="Dubai" w:cs="Dubai"/>
                <w:sz w:val="20"/>
                <w:rtl/>
              </w:rPr>
              <w:t>)</w:t>
            </w:r>
          </w:p>
        </w:tc>
        <w:tc>
          <w:tcPr>
            <w:tcW w:w="892" w:type="dxa"/>
            <w:shd w:val="clear" w:color="auto" w:fill="auto"/>
          </w:tcPr>
          <w:p w14:paraId="1D26BD72" w14:textId="60CFC9F9" w:rsidR="0036172D"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723E8285" w14:textId="338E1AEB" w:rsidR="0036172D" w:rsidRPr="00200540" w:rsidRDefault="008526F6" w:rsidP="00E865A3">
            <w:pPr>
              <w:pStyle w:val="Tabletext"/>
              <w:bidi/>
              <w:spacing w:line="260" w:lineRule="exact"/>
              <w:jc w:val="center"/>
              <w:rPr>
                <w:rFonts w:ascii="Dubai" w:hAnsi="Dubai" w:cs="Dubai"/>
                <w:sz w:val="20"/>
              </w:rPr>
            </w:pPr>
            <w:r w:rsidRPr="00200540">
              <w:rPr>
                <w:rFonts w:ascii="Dubai" w:hAnsi="Dubai" w:cs="Dubai"/>
                <w:sz w:val="20"/>
                <w:rtl/>
              </w:rPr>
              <w:t>فريق المقرَّر</w:t>
            </w:r>
            <w:r w:rsidR="00E865A3">
              <w:rPr>
                <w:rFonts w:ascii="Dubai" w:hAnsi="Dubai" w:cs="Dubai"/>
                <w:sz w:val="20"/>
                <w:rtl/>
              </w:rPr>
              <w:br/>
            </w:r>
            <w:r w:rsidR="00E12A2C" w:rsidRPr="00200540">
              <w:rPr>
                <w:rFonts w:ascii="Dubai" w:hAnsi="Dubai" w:cs="Dubai"/>
                <w:sz w:val="20"/>
              </w:rPr>
              <w:t>RG-IEM</w:t>
            </w:r>
          </w:p>
        </w:tc>
        <w:tc>
          <w:tcPr>
            <w:tcW w:w="6210" w:type="dxa"/>
            <w:shd w:val="clear" w:color="auto" w:fill="auto"/>
            <w:tcMar>
              <w:top w:w="0" w:type="dxa"/>
              <w:left w:w="108" w:type="dxa"/>
              <w:bottom w:w="0" w:type="dxa"/>
              <w:right w:w="108" w:type="dxa"/>
            </w:tcMar>
          </w:tcPr>
          <w:p w14:paraId="63222CCA" w14:textId="76368214" w:rsidR="0036172D" w:rsidRPr="00200540" w:rsidRDefault="0036172D" w:rsidP="000451F2">
            <w:pPr>
              <w:pStyle w:val="Tabletext"/>
              <w:bidi/>
              <w:spacing w:line="260" w:lineRule="exact"/>
              <w:jc w:val="both"/>
              <w:rPr>
                <w:rFonts w:ascii="Dubai" w:hAnsi="Dubai" w:cs="Dubai"/>
                <w:sz w:val="20"/>
              </w:rPr>
            </w:pPr>
            <w:r w:rsidRPr="00200540">
              <w:rPr>
                <w:rFonts w:ascii="Dubai" w:hAnsi="Dubai" w:cs="Dubai"/>
                <w:sz w:val="20"/>
                <w:rtl/>
              </w:rPr>
              <w:t>المقاييس</w:t>
            </w:r>
          </w:p>
        </w:tc>
        <w:tc>
          <w:tcPr>
            <w:tcW w:w="1557" w:type="dxa"/>
          </w:tcPr>
          <w:p w14:paraId="311D209E" w14:textId="4C333305" w:rsidR="0036172D" w:rsidRPr="00200540" w:rsidRDefault="0036172D" w:rsidP="00200540">
            <w:pPr>
              <w:pStyle w:val="Tabletext"/>
              <w:bidi/>
              <w:spacing w:line="260" w:lineRule="exact"/>
              <w:jc w:val="center"/>
              <w:rPr>
                <w:rFonts w:ascii="Dubai" w:hAnsi="Dubai" w:cs="Dubai"/>
                <w:sz w:val="20"/>
              </w:rPr>
            </w:pPr>
            <w:r w:rsidRPr="00200540">
              <w:rPr>
                <w:rFonts w:ascii="Dubai" w:hAnsi="Dubai" w:cs="Dubai"/>
                <w:sz w:val="20"/>
              </w:rPr>
              <w:t>4</w:t>
            </w:r>
            <w:r w:rsidRPr="00200540">
              <w:rPr>
                <w:rFonts w:ascii="Dubai" w:hAnsi="Dubai" w:cs="Dubai"/>
                <w:sz w:val="20"/>
                <w:rtl/>
              </w:rPr>
              <w:t xml:space="preserve"> ديسمبر </w:t>
            </w:r>
            <w:r w:rsidRPr="00200540">
              <w:rPr>
                <w:rFonts w:ascii="Dubai" w:hAnsi="Dubai" w:cs="Dubai"/>
                <w:sz w:val="20"/>
              </w:rPr>
              <w:t>2023</w:t>
            </w:r>
          </w:p>
        </w:tc>
      </w:tr>
      <w:tr w:rsidR="00E865A3" w:rsidRPr="00200540" w14:paraId="04250B48" w14:textId="77777777" w:rsidTr="000451F2">
        <w:trPr>
          <w:jc w:val="center"/>
        </w:trPr>
        <w:tc>
          <w:tcPr>
            <w:tcW w:w="652" w:type="dxa"/>
            <w:shd w:val="clear" w:color="auto" w:fill="auto"/>
            <w:tcMar>
              <w:top w:w="0" w:type="dxa"/>
              <w:left w:w="108" w:type="dxa"/>
              <w:bottom w:w="0" w:type="dxa"/>
              <w:right w:w="108" w:type="dxa"/>
            </w:tcMar>
          </w:tcPr>
          <w:p w14:paraId="531CC9C1" w14:textId="0851D367" w:rsidR="0036172D"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t>21</w:t>
            </w:r>
          </w:p>
        </w:tc>
        <w:tc>
          <w:tcPr>
            <w:tcW w:w="1582" w:type="dxa"/>
            <w:shd w:val="clear" w:color="auto" w:fill="auto"/>
            <w:tcMar>
              <w:top w:w="0" w:type="dxa"/>
              <w:left w:w="108" w:type="dxa"/>
              <w:bottom w:w="0" w:type="dxa"/>
              <w:right w:w="108" w:type="dxa"/>
            </w:tcMar>
          </w:tcPr>
          <w:p w14:paraId="1274DA51" w14:textId="28E2F9C8" w:rsidR="0036172D" w:rsidRPr="00200540" w:rsidRDefault="0036172D" w:rsidP="00200540">
            <w:pPr>
              <w:pStyle w:val="Tabletext"/>
              <w:bidi/>
              <w:spacing w:line="260" w:lineRule="exact"/>
              <w:rPr>
                <w:rFonts w:ascii="Dubai" w:hAnsi="Dubai" w:cs="Dubai"/>
                <w:sz w:val="20"/>
              </w:rPr>
            </w:pPr>
            <w:r w:rsidRPr="00200540">
              <w:rPr>
                <w:rFonts w:ascii="Dubai" w:hAnsi="Dubai" w:cs="Dubai"/>
                <w:sz w:val="20"/>
              </w:rPr>
              <w:t>10</w:t>
            </w:r>
            <w:r w:rsidRPr="00200540">
              <w:rPr>
                <w:rFonts w:ascii="Dubai" w:hAnsi="Dubai" w:cs="Dubai"/>
                <w:sz w:val="20"/>
                <w:rtl/>
              </w:rPr>
              <w:t xml:space="preserve"> يناير </w:t>
            </w:r>
            <w:r w:rsidRPr="00200540">
              <w:rPr>
                <w:rFonts w:ascii="Dubai" w:hAnsi="Dubai" w:cs="Dubai"/>
                <w:sz w:val="20"/>
              </w:rPr>
              <w:t>2024</w:t>
            </w:r>
          </w:p>
        </w:tc>
        <w:tc>
          <w:tcPr>
            <w:tcW w:w="2906" w:type="dxa"/>
            <w:shd w:val="clear" w:color="auto" w:fill="auto"/>
            <w:tcMar>
              <w:top w:w="0" w:type="dxa"/>
              <w:left w:w="108" w:type="dxa"/>
              <w:bottom w:w="0" w:type="dxa"/>
              <w:right w:w="108" w:type="dxa"/>
            </w:tcMar>
          </w:tcPr>
          <w:p w14:paraId="27E809CD" w14:textId="67C72C6F" w:rsidR="0036172D" w:rsidRPr="00200540" w:rsidRDefault="002A469B" w:rsidP="00E865A3">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36172D" w:rsidRPr="00200540">
              <w:rPr>
                <w:rFonts w:ascii="Dubai" w:eastAsia="SimSun" w:hAnsi="Dubai" w:cs="Dubai"/>
                <w:sz w:val="20"/>
              </w:rPr>
              <w:t>1500-1300</w:t>
            </w:r>
            <w:r w:rsidR="00E865A3">
              <w:rPr>
                <w:rFonts w:ascii="Dubai" w:eastAsia="SimSun" w:hAnsi="Dubai" w:cs="Dubai"/>
                <w:sz w:val="20"/>
                <w:rtl/>
              </w:rPr>
              <w:br/>
            </w:r>
            <w:r w:rsidR="0036172D" w:rsidRPr="00200540">
              <w:rPr>
                <w:rFonts w:ascii="Dubai" w:hAnsi="Dubai" w:cs="Dubai"/>
                <w:sz w:val="20"/>
              </w:rPr>
              <w:t xml:space="preserve"> </w:t>
            </w:r>
            <w:r w:rsidR="007A4C29" w:rsidRPr="00200540">
              <w:rPr>
                <w:rFonts w:ascii="Dubai" w:hAnsi="Dubai" w:cs="Dubai"/>
                <w:sz w:val="20"/>
                <w:rtl/>
                <w:lang w:bidi="ar-EG"/>
              </w:rPr>
              <w:t>(</w:t>
            </w:r>
            <w:r w:rsidR="007A4C29" w:rsidRPr="00200540">
              <w:rPr>
                <w:rFonts w:ascii="Dubai" w:hAnsi="Dubai" w:cs="Dubai"/>
                <w:sz w:val="20"/>
                <w:rtl/>
              </w:rPr>
              <w:t xml:space="preserve">التوقيت العالمي المنسق </w:t>
            </w:r>
            <w:r w:rsidR="007A4C29" w:rsidRPr="00200540">
              <w:rPr>
                <w:rFonts w:ascii="Dubai" w:hAnsi="Dubai" w:cs="Dubai"/>
                <w:sz w:val="20"/>
              </w:rPr>
              <w:t>+01</w:t>
            </w:r>
            <w:r w:rsidR="008526F6" w:rsidRPr="00200540">
              <w:rPr>
                <w:rFonts w:ascii="Dubai" w:hAnsi="Dubai" w:cs="Dubai"/>
                <w:sz w:val="20"/>
              </w:rPr>
              <w:t>:</w:t>
            </w:r>
            <w:r w:rsidR="007A4C29" w:rsidRPr="00200540">
              <w:rPr>
                <w:rFonts w:ascii="Dubai" w:hAnsi="Dubai" w:cs="Dubai"/>
                <w:sz w:val="20"/>
              </w:rPr>
              <w:t>00</w:t>
            </w:r>
            <w:r w:rsidR="007A4C29" w:rsidRPr="00200540">
              <w:rPr>
                <w:rFonts w:ascii="Dubai" w:hAnsi="Dubai" w:cs="Dubai"/>
                <w:sz w:val="20"/>
                <w:rtl/>
              </w:rPr>
              <w:t>)</w:t>
            </w:r>
          </w:p>
        </w:tc>
        <w:tc>
          <w:tcPr>
            <w:tcW w:w="892" w:type="dxa"/>
            <w:shd w:val="clear" w:color="auto" w:fill="auto"/>
          </w:tcPr>
          <w:p w14:paraId="0BCCD60B" w14:textId="549234AE" w:rsidR="0036172D"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4C3C0BEF" w14:textId="7B6CA8E5" w:rsidR="00E12A2C" w:rsidRPr="00200540" w:rsidRDefault="008526F6" w:rsidP="00E865A3">
            <w:pPr>
              <w:pStyle w:val="Tabletext"/>
              <w:bidi/>
              <w:spacing w:line="260" w:lineRule="exact"/>
              <w:jc w:val="center"/>
              <w:rPr>
                <w:rFonts w:ascii="Dubai" w:hAnsi="Dubai" w:cs="Dubai"/>
                <w:sz w:val="20"/>
              </w:rPr>
            </w:pPr>
            <w:r w:rsidRPr="00200540">
              <w:rPr>
                <w:rFonts w:ascii="Dubai" w:hAnsi="Dubai" w:cs="Dubai"/>
                <w:sz w:val="20"/>
                <w:rtl/>
              </w:rPr>
              <w:t>فريق المقرَّر</w:t>
            </w:r>
            <w:r w:rsidR="00E865A3">
              <w:rPr>
                <w:rFonts w:ascii="Dubai" w:hAnsi="Dubai" w:cs="Dubai"/>
                <w:sz w:val="20"/>
                <w:rtl/>
              </w:rPr>
              <w:br/>
            </w:r>
            <w:r w:rsidR="00E12A2C" w:rsidRPr="00200540">
              <w:rPr>
                <w:rFonts w:ascii="Dubai" w:hAnsi="Dubai" w:cs="Dubai"/>
                <w:sz w:val="20"/>
              </w:rPr>
              <w:t>RG-WPR</w:t>
            </w:r>
          </w:p>
        </w:tc>
        <w:tc>
          <w:tcPr>
            <w:tcW w:w="6210" w:type="dxa"/>
            <w:shd w:val="clear" w:color="auto" w:fill="auto"/>
            <w:tcMar>
              <w:top w:w="0" w:type="dxa"/>
              <w:left w:w="108" w:type="dxa"/>
              <w:bottom w:w="0" w:type="dxa"/>
              <w:right w:w="108" w:type="dxa"/>
            </w:tcMar>
          </w:tcPr>
          <w:p w14:paraId="26F3B4C2" w14:textId="474BB178" w:rsidR="0036172D" w:rsidRDefault="00AB7711" w:rsidP="000451F2">
            <w:pPr>
              <w:pStyle w:val="Tabletext"/>
              <w:bidi/>
              <w:spacing w:line="260" w:lineRule="exact"/>
              <w:ind w:left="360" w:hanging="360"/>
              <w:jc w:val="both"/>
              <w:rPr>
                <w:rFonts w:ascii="Dubai" w:hAnsi="Dubai" w:cs="Dubai"/>
                <w:sz w:val="20"/>
                <w:rtl/>
              </w:rPr>
            </w:pPr>
            <w:r w:rsidRPr="00200540">
              <w:rPr>
                <w:rFonts w:ascii="Dubai" w:hAnsi="Dubai" w:cs="Dubai"/>
                <w:sz w:val="20"/>
                <w:rtl/>
              </w:rPr>
              <w:t xml:space="preserve">مراجعات النص الأساسي (الوثيقة </w:t>
            </w:r>
            <w:r w:rsidR="0036172D" w:rsidRPr="00200540">
              <w:rPr>
                <w:rFonts w:ascii="Dubai" w:hAnsi="Dubai" w:cs="Dubai"/>
                <w:sz w:val="20"/>
              </w:rPr>
              <w:t>TD214R1</w:t>
            </w:r>
            <w:r w:rsidR="0036172D" w:rsidRPr="00200540">
              <w:rPr>
                <w:rFonts w:ascii="Dubai" w:hAnsi="Dubai" w:cs="Dubai"/>
                <w:sz w:val="20"/>
                <w:rtl/>
              </w:rPr>
              <w:t>) فيما يتعلق بما يلي</w:t>
            </w:r>
            <w:r w:rsidR="008526F6" w:rsidRPr="00200540">
              <w:rPr>
                <w:rFonts w:ascii="Dubai" w:hAnsi="Dubai" w:cs="Dubai"/>
                <w:sz w:val="20"/>
                <w:rtl/>
              </w:rPr>
              <w:t>:</w:t>
            </w:r>
          </w:p>
          <w:p w14:paraId="3A737E17" w14:textId="22A58042" w:rsidR="0036172D" w:rsidRPr="00E865A3" w:rsidRDefault="00E865A3" w:rsidP="00E865A3">
            <w:pPr>
              <w:pStyle w:val="enumlev1"/>
              <w:tabs>
                <w:tab w:val="clear" w:pos="794"/>
                <w:tab w:val="left" w:pos="288"/>
              </w:tabs>
              <w:ind w:left="289" w:hanging="289"/>
              <w:rPr>
                <w:sz w:val="20"/>
                <w:szCs w:val="20"/>
                <w:rtl/>
              </w:rPr>
            </w:pPr>
            <w:r w:rsidRPr="000451F2">
              <w:rPr>
                <w:sz w:val="20"/>
                <w:szCs w:val="20"/>
              </w:rPr>
              <w:sym w:font="Symbol" w:char="F0B7"/>
            </w:r>
            <w:r w:rsidRPr="000451F2">
              <w:rPr>
                <w:sz w:val="20"/>
                <w:szCs w:val="20"/>
                <w:rtl/>
              </w:rPr>
              <w:tab/>
            </w:r>
            <w:r w:rsidR="00627F42" w:rsidRPr="00200540">
              <w:rPr>
                <w:sz w:val="20"/>
                <w:szCs w:val="20"/>
                <w:rtl/>
              </w:rPr>
              <w:t>تعاريف</w:t>
            </w:r>
            <w:r w:rsidR="0036172D" w:rsidRPr="00200540">
              <w:rPr>
                <w:sz w:val="20"/>
                <w:szCs w:val="20"/>
                <w:rtl/>
              </w:rPr>
              <w:t xml:space="preserve"> مؤشرات الأداء الرئيسية</w:t>
            </w:r>
          </w:p>
          <w:p w14:paraId="719352C3" w14:textId="03B7A5FA" w:rsidR="0036172D" w:rsidRPr="00E865A3" w:rsidRDefault="00E865A3" w:rsidP="00E865A3">
            <w:pPr>
              <w:pStyle w:val="enumlev1"/>
              <w:tabs>
                <w:tab w:val="clear" w:pos="794"/>
                <w:tab w:val="left" w:pos="288"/>
              </w:tabs>
              <w:ind w:left="289" w:hanging="289"/>
              <w:rPr>
                <w:sz w:val="20"/>
                <w:szCs w:val="20"/>
                <w:rtl/>
              </w:rPr>
            </w:pPr>
            <w:r w:rsidRPr="000451F2">
              <w:rPr>
                <w:sz w:val="20"/>
                <w:szCs w:val="20"/>
              </w:rPr>
              <w:sym w:font="Symbol" w:char="F0B7"/>
            </w:r>
            <w:r w:rsidRPr="000451F2">
              <w:rPr>
                <w:sz w:val="20"/>
                <w:szCs w:val="20"/>
                <w:rtl/>
              </w:rPr>
              <w:tab/>
            </w:r>
            <w:r w:rsidR="0036172D" w:rsidRPr="00200540">
              <w:rPr>
                <w:sz w:val="20"/>
                <w:szCs w:val="20"/>
                <w:rtl/>
              </w:rPr>
              <w:t>الأولويات النسبية لمؤشرات الأداء الرئيسية</w:t>
            </w:r>
          </w:p>
          <w:p w14:paraId="11B398A9" w14:textId="6FD182D9" w:rsidR="0036172D" w:rsidRPr="00200540" w:rsidRDefault="00E865A3" w:rsidP="00E865A3">
            <w:pPr>
              <w:pStyle w:val="enumlev1"/>
              <w:tabs>
                <w:tab w:val="clear" w:pos="794"/>
                <w:tab w:val="left" w:pos="288"/>
              </w:tabs>
              <w:ind w:left="289" w:hanging="289"/>
              <w:rPr>
                <w:sz w:val="20"/>
                <w:szCs w:val="20"/>
              </w:rPr>
            </w:pPr>
            <w:r w:rsidRPr="000451F2">
              <w:rPr>
                <w:sz w:val="20"/>
                <w:szCs w:val="20"/>
              </w:rPr>
              <w:sym w:font="Symbol" w:char="F0B7"/>
            </w:r>
            <w:r w:rsidRPr="000451F2">
              <w:rPr>
                <w:sz w:val="20"/>
                <w:szCs w:val="20"/>
                <w:rtl/>
              </w:rPr>
              <w:tab/>
            </w:r>
            <w:r w:rsidR="0036172D" w:rsidRPr="00200540">
              <w:rPr>
                <w:sz w:val="20"/>
                <w:szCs w:val="20"/>
                <w:rtl/>
              </w:rPr>
              <w:t>الهياكل الجديدة الممكنة</w:t>
            </w:r>
          </w:p>
        </w:tc>
        <w:tc>
          <w:tcPr>
            <w:tcW w:w="1557" w:type="dxa"/>
          </w:tcPr>
          <w:p w14:paraId="31F44C6F" w14:textId="4CB60532" w:rsidR="0036172D" w:rsidRPr="00200540" w:rsidRDefault="0036172D" w:rsidP="00200540">
            <w:pPr>
              <w:pStyle w:val="Tabletext"/>
              <w:bidi/>
              <w:spacing w:line="260" w:lineRule="exact"/>
              <w:jc w:val="center"/>
              <w:rPr>
                <w:rFonts w:ascii="Dubai" w:hAnsi="Dubai" w:cs="Dubai"/>
                <w:sz w:val="20"/>
              </w:rPr>
            </w:pPr>
            <w:r w:rsidRPr="00200540">
              <w:rPr>
                <w:rFonts w:ascii="Dubai" w:hAnsi="Dubai" w:cs="Dubai"/>
                <w:sz w:val="20"/>
              </w:rPr>
              <w:t>5</w:t>
            </w:r>
            <w:r w:rsidRPr="00200540">
              <w:rPr>
                <w:rFonts w:ascii="Dubai" w:hAnsi="Dubai" w:cs="Dubai"/>
                <w:sz w:val="20"/>
                <w:rtl/>
              </w:rPr>
              <w:t xml:space="preserve"> يناير </w:t>
            </w:r>
            <w:r w:rsidRPr="00200540">
              <w:rPr>
                <w:rFonts w:ascii="Dubai" w:hAnsi="Dubai" w:cs="Dubai"/>
                <w:sz w:val="20"/>
              </w:rPr>
              <w:t>2024</w:t>
            </w:r>
          </w:p>
        </w:tc>
      </w:tr>
      <w:tr w:rsidR="00E865A3" w:rsidRPr="00200540" w14:paraId="73F2019C" w14:textId="77777777" w:rsidTr="000451F2">
        <w:trPr>
          <w:jc w:val="center"/>
        </w:trPr>
        <w:tc>
          <w:tcPr>
            <w:tcW w:w="652" w:type="dxa"/>
            <w:shd w:val="clear" w:color="auto" w:fill="auto"/>
            <w:tcMar>
              <w:top w:w="0" w:type="dxa"/>
              <w:left w:w="108" w:type="dxa"/>
              <w:bottom w:w="0" w:type="dxa"/>
              <w:right w:w="108" w:type="dxa"/>
            </w:tcMar>
          </w:tcPr>
          <w:p w14:paraId="1C2E6B2D" w14:textId="01FD0AE6" w:rsidR="00285B76"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lastRenderedPageBreak/>
              <w:t>22</w:t>
            </w:r>
          </w:p>
        </w:tc>
        <w:tc>
          <w:tcPr>
            <w:tcW w:w="1582" w:type="dxa"/>
            <w:shd w:val="clear" w:color="auto" w:fill="auto"/>
            <w:tcMar>
              <w:top w:w="0" w:type="dxa"/>
              <w:left w:w="108" w:type="dxa"/>
              <w:bottom w:w="0" w:type="dxa"/>
              <w:right w:w="108" w:type="dxa"/>
            </w:tcMar>
          </w:tcPr>
          <w:p w14:paraId="3BD262A8" w14:textId="1C24190A" w:rsidR="00285B76" w:rsidRPr="00200540" w:rsidRDefault="00285B76" w:rsidP="00200540">
            <w:pPr>
              <w:pStyle w:val="Tabletext"/>
              <w:bidi/>
              <w:spacing w:line="260" w:lineRule="exact"/>
              <w:rPr>
                <w:rFonts w:ascii="Dubai" w:hAnsi="Dubai" w:cs="Dubai"/>
                <w:sz w:val="20"/>
              </w:rPr>
            </w:pPr>
            <w:r w:rsidRPr="00200540">
              <w:rPr>
                <w:rFonts w:ascii="Dubai" w:hAnsi="Dubai" w:cs="Dubai"/>
                <w:sz w:val="20"/>
              </w:rPr>
              <w:t>18</w:t>
            </w:r>
            <w:r w:rsidRPr="00200540">
              <w:rPr>
                <w:rFonts w:ascii="Dubai" w:hAnsi="Dubai" w:cs="Dubai"/>
                <w:sz w:val="20"/>
                <w:rtl/>
              </w:rPr>
              <w:t xml:space="preserve"> يناير </w:t>
            </w:r>
            <w:r w:rsidRPr="00200540">
              <w:rPr>
                <w:rFonts w:ascii="Dubai" w:hAnsi="Dubai" w:cs="Dubai"/>
                <w:sz w:val="20"/>
              </w:rPr>
              <w:t>2024</w:t>
            </w:r>
          </w:p>
        </w:tc>
        <w:tc>
          <w:tcPr>
            <w:tcW w:w="2906" w:type="dxa"/>
            <w:shd w:val="clear" w:color="auto" w:fill="auto"/>
            <w:tcMar>
              <w:top w:w="0" w:type="dxa"/>
              <w:left w:w="108" w:type="dxa"/>
              <w:bottom w:w="0" w:type="dxa"/>
              <w:right w:w="108" w:type="dxa"/>
            </w:tcMar>
          </w:tcPr>
          <w:p w14:paraId="111FA18C" w14:textId="2B4D901A" w:rsidR="00285B76" w:rsidRPr="00200540" w:rsidRDefault="002A469B" w:rsidP="00E865A3">
            <w:pPr>
              <w:pStyle w:val="Tabletext"/>
              <w:bidi/>
              <w:spacing w:line="260" w:lineRule="exact"/>
              <w:jc w:val="center"/>
              <w:rPr>
                <w:rFonts w:ascii="Dubai" w:hAnsi="Dubai" w:cs="Dubai"/>
                <w:sz w:val="20"/>
              </w:rPr>
            </w:pPr>
            <w:r w:rsidRPr="00200540">
              <w:rPr>
                <w:rFonts w:ascii="Dubai" w:eastAsia="SimSun" w:hAnsi="Dubai" w:cs="Dubai"/>
                <w:sz w:val="20"/>
                <w:rtl/>
              </w:rPr>
              <w:t xml:space="preserve">الساعة </w:t>
            </w:r>
            <w:r w:rsidR="00285B76" w:rsidRPr="00200540">
              <w:rPr>
                <w:rFonts w:ascii="Dubai" w:eastAsia="SimSun" w:hAnsi="Dubai" w:cs="Dubai"/>
                <w:sz w:val="20"/>
              </w:rPr>
              <w:t>1500-1300</w:t>
            </w:r>
            <w:r w:rsidR="00E865A3">
              <w:rPr>
                <w:rFonts w:ascii="Dubai" w:eastAsia="SimSun" w:hAnsi="Dubai" w:cs="Dubai"/>
                <w:sz w:val="20"/>
                <w:rtl/>
              </w:rPr>
              <w:br/>
            </w:r>
            <w:r w:rsidR="00285B76" w:rsidRPr="00200540">
              <w:rPr>
                <w:rFonts w:ascii="Dubai" w:hAnsi="Dubai" w:cs="Dubai"/>
                <w:sz w:val="20"/>
                <w:rtl/>
                <w:lang w:bidi="ar-EG"/>
              </w:rPr>
              <w:t>(</w:t>
            </w:r>
            <w:r w:rsidR="00285B76" w:rsidRPr="00200540">
              <w:rPr>
                <w:rFonts w:ascii="Dubai" w:hAnsi="Dubai" w:cs="Dubai"/>
                <w:sz w:val="20"/>
                <w:rtl/>
              </w:rPr>
              <w:t xml:space="preserve">التوقيت العالمي المنسق </w:t>
            </w:r>
            <w:r w:rsidR="00285B76" w:rsidRPr="00200540">
              <w:rPr>
                <w:rFonts w:ascii="Dubai" w:hAnsi="Dubai" w:cs="Dubai"/>
                <w:sz w:val="20"/>
              </w:rPr>
              <w:t>+01:00</w:t>
            </w:r>
            <w:r w:rsidR="00285B76" w:rsidRPr="00200540">
              <w:rPr>
                <w:rFonts w:ascii="Dubai" w:hAnsi="Dubai" w:cs="Dubai"/>
                <w:sz w:val="20"/>
                <w:rtl/>
              </w:rPr>
              <w:t>)</w:t>
            </w:r>
          </w:p>
        </w:tc>
        <w:tc>
          <w:tcPr>
            <w:tcW w:w="892" w:type="dxa"/>
            <w:shd w:val="clear" w:color="auto" w:fill="auto"/>
          </w:tcPr>
          <w:p w14:paraId="05853B86" w14:textId="634A88FD" w:rsidR="00285B76"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634937FA" w14:textId="256B4F57" w:rsidR="00285B76" w:rsidRPr="00200540" w:rsidRDefault="00285B76" w:rsidP="00E865A3">
            <w:pPr>
              <w:pStyle w:val="Tabletext"/>
              <w:bidi/>
              <w:spacing w:line="260" w:lineRule="exact"/>
              <w:jc w:val="center"/>
              <w:rPr>
                <w:rFonts w:ascii="Dubai" w:hAnsi="Dubai" w:cs="Dubai"/>
                <w:sz w:val="20"/>
              </w:rPr>
            </w:pPr>
            <w:r w:rsidRPr="00200540">
              <w:rPr>
                <w:rFonts w:ascii="Dubai" w:hAnsi="Dubai" w:cs="Dubai"/>
                <w:sz w:val="20"/>
                <w:rtl/>
              </w:rPr>
              <w:t>فريق المقرَّر</w:t>
            </w:r>
            <w:r w:rsidR="00E865A3">
              <w:rPr>
                <w:rFonts w:ascii="Dubai" w:hAnsi="Dubai" w:cs="Dubai"/>
                <w:sz w:val="20"/>
                <w:rtl/>
              </w:rPr>
              <w:br/>
            </w:r>
            <w:r w:rsidRPr="00200540">
              <w:rPr>
                <w:rFonts w:ascii="Dubai" w:hAnsi="Dubai" w:cs="Dubai"/>
                <w:sz w:val="20"/>
              </w:rPr>
              <w:t>RG-WTSA</w:t>
            </w:r>
          </w:p>
        </w:tc>
        <w:tc>
          <w:tcPr>
            <w:tcW w:w="6210" w:type="dxa"/>
            <w:shd w:val="clear" w:color="auto" w:fill="auto"/>
            <w:tcMar>
              <w:top w:w="0" w:type="dxa"/>
              <w:left w:w="108" w:type="dxa"/>
              <w:bottom w:w="0" w:type="dxa"/>
              <w:right w:w="108" w:type="dxa"/>
            </w:tcMar>
          </w:tcPr>
          <w:p w14:paraId="0AF569C9" w14:textId="085A148A" w:rsidR="00285B76" w:rsidRPr="00200540" w:rsidRDefault="00285B76" w:rsidP="000451F2">
            <w:pPr>
              <w:pStyle w:val="Tabletext"/>
              <w:bidi/>
              <w:spacing w:line="260" w:lineRule="exact"/>
              <w:jc w:val="both"/>
              <w:rPr>
                <w:rFonts w:ascii="Dubai" w:hAnsi="Dubai" w:cs="Dubai"/>
                <w:sz w:val="20"/>
              </w:rPr>
            </w:pPr>
            <w:r w:rsidRPr="00200540">
              <w:rPr>
                <w:rFonts w:ascii="Dubai" w:eastAsia="SimSun" w:hAnsi="Dubai" w:cs="Dubai"/>
                <w:sz w:val="20"/>
                <w:rtl/>
              </w:rPr>
              <w:t>التقدم المحرز بشأن مشروع الإضافتين الجديدتين</w:t>
            </w:r>
            <w:r w:rsidRPr="00200540">
              <w:rPr>
                <w:rFonts w:ascii="Dubai" w:hAnsi="Dubai" w:cs="Dubai"/>
                <w:sz w:val="20"/>
                <w:rtl/>
              </w:rPr>
              <w:t xml:space="preserve"> </w:t>
            </w:r>
            <w:proofErr w:type="spellStart"/>
            <w:proofErr w:type="gramStart"/>
            <w:r w:rsidRPr="00200540">
              <w:rPr>
                <w:rFonts w:ascii="Dubai" w:hAnsi="Dubai" w:cs="Dubai"/>
                <w:sz w:val="20"/>
              </w:rPr>
              <w:t>A.SupWTSAGL</w:t>
            </w:r>
            <w:proofErr w:type="spellEnd"/>
            <w:proofErr w:type="gramEnd"/>
            <w:r w:rsidRPr="00200540">
              <w:rPr>
                <w:rFonts w:ascii="Dubai" w:hAnsi="Dubai" w:cs="Dubai"/>
                <w:sz w:val="20"/>
                <w:rtl/>
              </w:rPr>
              <w:t xml:space="preserve"> و</w:t>
            </w:r>
            <w:r w:rsidRPr="00200540">
              <w:rPr>
                <w:rFonts w:ascii="Dubai" w:hAnsi="Dubai" w:cs="Dubai"/>
                <w:sz w:val="20"/>
              </w:rPr>
              <w:t>A.BN</w:t>
            </w:r>
            <w:r w:rsidRPr="00200540">
              <w:rPr>
                <w:rFonts w:ascii="Dubai" w:hAnsi="Dubai" w:cs="Dubai"/>
                <w:sz w:val="20"/>
                <w:rtl/>
              </w:rPr>
              <w:t>؛ واستعراض المقترحات بشأن التنفيذ الملموس لتبسيط قرارات وآراء الجمعية العالمية لتقييس الاتصالات.</w:t>
            </w:r>
          </w:p>
        </w:tc>
        <w:tc>
          <w:tcPr>
            <w:tcW w:w="1557" w:type="dxa"/>
          </w:tcPr>
          <w:p w14:paraId="03E7F015" w14:textId="0FB7472C" w:rsidR="00285B76" w:rsidRPr="00200540" w:rsidRDefault="00285B76" w:rsidP="00200540">
            <w:pPr>
              <w:pStyle w:val="Tabletext"/>
              <w:bidi/>
              <w:spacing w:line="260" w:lineRule="exact"/>
              <w:jc w:val="center"/>
              <w:rPr>
                <w:rFonts w:ascii="Dubai" w:hAnsi="Dubai" w:cs="Dubai"/>
                <w:sz w:val="20"/>
              </w:rPr>
            </w:pPr>
            <w:r w:rsidRPr="00200540">
              <w:rPr>
                <w:rFonts w:ascii="Dubai" w:hAnsi="Dubai" w:cs="Dubai"/>
                <w:sz w:val="20"/>
              </w:rPr>
              <w:t>10</w:t>
            </w:r>
            <w:r w:rsidRPr="00200540">
              <w:rPr>
                <w:rFonts w:ascii="Dubai" w:hAnsi="Dubai" w:cs="Dubai"/>
                <w:sz w:val="20"/>
                <w:rtl/>
              </w:rPr>
              <w:t xml:space="preserve"> يناير </w:t>
            </w:r>
            <w:r w:rsidRPr="00200540">
              <w:rPr>
                <w:rFonts w:ascii="Dubai" w:hAnsi="Dubai" w:cs="Dubai"/>
                <w:sz w:val="20"/>
              </w:rPr>
              <w:t>2024</w:t>
            </w:r>
          </w:p>
        </w:tc>
      </w:tr>
      <w:tr w:rsidR="00E865A3" w:rsidRPr="00200540" w14:paraId="723402EE" w14:textId="77777777" w:rsidTr="000451F2">
        <w:trPr>
          <w:jc w:val="center"/>
        </w:trPr>
        <w:tc>
          <w:tcPr>
            <w:tcW w:w="652" w:type="dxa"/>
            <w:shd w:val="clear" w:color="auto" w:fill="auto"/>
            <w:tcMar>
              <w:top w:w="0" w:type="dxa"/>
              <w:left w:w="108" w:type="dxa"/>
              <w:bottom w:w="0" w:type="dxa"/>
              <w:right w:w="108" w:type="dxa"/>
            </w:tcMar>
          </w:tcPr>
          <w:p w14:paraId="2634AF6A" w14:textId="5134427E" w:rsidR="0036172D" w:rsidRPr="00200540" w:rsidRDefault="00B55F7E" w:rsidP="00200540">
            <w:pPr>
              <w:pStyle w:val="Tabletext"/>
              <w:bidi/>
              <w:spacing w:line="260" w:lineRule="exact"/>
              <w:ind w:left="360"/>
              <w:rPr>
                <w:rFonts w:ascii="Dubai" w:hAnsi="Dubai" w:cs="Dubai"/>
                <w:sz w:val="20"/>
              </w:rPr>
            </w:pPr>
            <w:r w:rsidRPr="00200540">
              <w:rPr>
                <w:rFonts w:ascii="Dubai" w:hAnsi="Dubai" w:cs="Dubai"/>
                <w:sz w:val="20"/>
              </w:rPr>
              <w:t>23</w:t>
            </w:r>
          </w:p>
        </w:tc>
        <w:tc>
          <w:tcPr>
            <w:tcW w:w="1582" w:type="dxa"/>
            <w:shd w:val="clear" w:color="auto" w:fill="auto"/>
            <w:tcMar>
              <w:top w:w="0" w:type="dxa"/>
              <w:left w:w="108" w:type="dxa"/>
              <w:bottom w:w="0" w:type="dxa"/>
              <w:right w:w="108" w:type="dxa"/>
            </w:tcMar>
          </w:tcPr>
          <w:p w14:paraId="4E3A4528" w14:textId="2AAF8A13" w:rsidR="0036172D" w:rsidRPr="00200540" w:rsidRDefault="0036172D" w:rsidP="00200540">
            <w:pPr>
              <w:pStyle w:val="Tabletext"/>
              <w:bidi/>
              <w:spacing w:line="260" w:lineRule="exact"/>
              <w:rPr>
                <w:rFonts w:ascii="Dubai" w:hAnsi="Dubai" w:cs="Dubai"/>
                <w:sz w:val="20"/>
              </w:rPr>
            </w:pPr>
            <w:r w:rsidRPr="00200540">
              <w:rPr>
                <w:rFonts w:ascii="Dubai" w:hAnsi="Dubai" w:cs="Dubai"/>
                <w:sz w:val="20"/>
              </w:rPr>
              <w:t>30</w:t>
            </w:r>
            <w:r w:rsidRPr="00200540">
              <w:rPr>
                <w:rFonts w:ascii="Dubai" w:hAnsi="Dubai" w:cs="Dubai"/>
                <w:sz w:val="20"/>
                <w:rtl/>
              </w:rPr>
              <w:t xml:space="preserve"> يناير </w:t>
            </w:r>
            <w:r w:rsidRPr="00200540">
              <w:rPr>
                <w:rFonts w:ascii="Dubai" w:hAnsi="Dubai" w:cs="Dubai"/>
                <w:sz w:val="20"/>
              </w:rPr>
              <w:t>2024</w:t>
            </w:r>
          </w:p>
        </w:tc>
        <w:tc>
          <w:tcPr>
            <w:tcW w:w="2906" w:type="dxa"/>
            <w:shd w:val="clear" w:color="auto" w:fill="auto"/>
            <w:tcMar>
              <w:top w:w="0" w:type="dxa"/>
              <w:left w:w="108" w:type="dxa"/>
              <w:bottom w:w="0" w:type="dxa"/>
              <w:right w:w="108" w:type="dxa"/>
            </w:tcMar>
          </w:tcPr>
          <w:p w14:paraId="2C7BEC98" w14:textId="53A3A96D" w:rsidR="0036172D" w:rsidRPr="00200540" w:rsidRDefault="002A469B" w:rsidP="00E865A3">
            <w:pPr>
              <w:pStyle w:val="Tabletext"/>
              <w:bidi/>
              <w:spacing w:line="260" w:lineRule="exact"/>
              <w:jc w:val="center"/>
              <w:rPr>
                <w:rFonts w:ascii="Dubai" w:hAnsi="Dubai" w:cs="Dubai"/>
                <w:sz w:val="20"/>
                <w:rtl/>
                <w:lang w:val="en-US" w:bidi="ar-EG"/>
              </w:rPr>
            </w:pPr>
            <w:r w:rsidRPr="00200540">
              <w:rPr>
                <w:rFonts w:ascii="Dubai" w:eastAsia="SimSun" w:hAnsi="Dubai" w:cs="Dubai"/>
                <w:sz w:val="20"/>
                <w:rtl/>
              </w:rPr>
              <w:t xml:space="preserve">الساعة </w:t>
            </w:r>
            <w:r w:rsidR="0036172D" w:rsidRPr="00200540">
              <w:rPr>
                <w:rFonts w:ascii="Dubai" w:eastAsia="SimSun" w:hAnsi="Dubai" w:cs="Dubai"/>
                <w:sz w:val="20"/>
              </w:rPr>
              <w:t>1500-1300</w:t>
            </w:r>
            <w:r w:rsidR="00E865A3">
              <w:rPr>
                <w:rFonts w:ascii="Dubai" w:eastAsia="SimSun" w:hAnsi="Dubai" w:cs="Dubai"/>
                <w:sz w:val="20"/>
                <w:rtl/>
              </w:rPr>
              <w:br/>
            </w:r>
            <w:r w:rsidR="0036172D" w:rsidRPr="00200540">
              <w:rPr>
                <w:rFonts w:ascii="Dubai" w:hAnsi="Dubai" w:cs="Dubai"/>
                <w:sz w:val="20"/>
                <w:rtl/>
                <w:lang w:bidi="ar-EG"/>
              </w:rPr>
              <w:t>(</w:t>
            </w:r>
            <w:r w:rsidR="0036172D" w:rsidRPr="00200540">
              <w:rPr>
                <w:rFonts w:ascii="Dubai" w:hAnsi="Dubai" w:cs="Dubai"/>
                <w:sz w:val="20"/>
                <w:rtl/>
              </w:rPr>
              <w:t>التوقيت العالمي</w:t>
            </w:r>
            <w:r w:rsidR="00E12A2C" w:rsidRPr="00200540">
              <w:rPr>
                <w:rFonts w:ascii="Dubai" w:hAnsi="Dubai" w:cs="Dubai"/>
                <w:sz w:val="20"/>
                <w:rtl/>
              </w:rPr>
              <w:t xml:space="preserve"> المنسق</w:t>
            </w:r>
            <w:r w:rsidR="0036172D" w:rsidRPr="00200540">
              <w:rPr>
                <w:rFonts w:ascii="Dubai" w:hAnsi="Dubai" w:cs="Dubai"/>
                <w:sz w:val="20"/>
                <w:rtl/>
              </w:rPr>
              <w:t xml:space="preserve"> </w:t>
            </w:r>
            <w:r w:rsidR="00E12A2C" w:rsidRPr="00200540">
              <w:rPr>
                <w:rFonts w:ascii="Dubai" w:hAnsi="Dubai" w:cs="Dubai"/>
                <w:sz w:val="20"/>
              </w:rPr>
              <w:t>+01</w:t>
            </w:r>
            <w:r w:rsidR="008526F6" w:rsidRPr="00200540">
              <w:rPr>
                <w:rFonts w:ascii="Dubai" w:hAnsi="Dubai" w:cs="Dubai"/>
                <w:sz w:val="20"/>
              </w:rPr>
              <w:t>:</w:t>
            </w:r>
            <w:r w:rsidR="00E12A2C" w:rsidRPr="00200540">
              <w:rPr>
                <w:rFonts w:ascii="Dubai" w:hAnsi="Dubai" w:cs="Dubai"/>
                <w:sz w:val="20"/>
              </w:rPr>
              <w:t>00</w:t>
            </w:r>
            <w:r w:rsidR="0036172D" w:rsidRPr="00200540">
              <w:rPr>
                <w:rFonts w:ascii="Dubai" w:hAnsi="Dubai" w:cs="Dubai"/>
                <w:sz w:val="20"/>
                <w:rtl/>
                <w:lang w:bidi="ar-EG"/>
              </w:rPr>
              <w:t>)</w:t>
            </w:r>
          </w:p>
        </w:tc>
        <w:tc>
          <w:tcPr>
            <w:tcW w:w="892" w:type="dxa"/>
            <w:shd w:val="clear" w:color="auto" w:fill="auto"/>
          </w:tcPr>
          <w:p w14:paraId="29304DA0" w14:textId="7981D608" w:rsidR="0036172D" w:rsidRPr="00200540" w:rsidRDefault="002A469B" w:rsidP="00200540">
            <w:pPr>
              <w:pStyle w:val="Tabletext"/>
              <w:bidi/>
              <w:spacing w:line="260" w:lineRule="exact"/>
              <w:jc w:val="center"/>
              <w:rPr>
                <w:rFonts w:ascii="Dubai" w:hAnsi="Dubai" w:cs="Dubai"/>
                <w:sz w:val="20"/>
              </w:rPr>
            </w:pPr>
            <w:r w:rsidRPr="00200540">
              <w:rPr>
                <w:rFonts w:ascii="Dubai" w:hAnsi="Dubai" w:cs="Dubai"/>
                <w:sz w:val="20"/>
                <w:rtl/>
              </w:rPr>
              <w:t>افتراضي</w:t>
            </w:r>
          </w:p>
        </w:tc>
        <w:tc>
          <w:tcPr>
            <w:tcW w:w="1309" w:type="dxa"/>
            <w:shd w:val="clear" w:color="auto" w:fill="auto"/>
          </w:tcPr>
          <w:p w14:paraId="3D1EB4C3" w14:textId="60099914" w:rsidR="0036172D" w:rsidRPr="00200540" w:rsidRDefault="008526F6" w:rsidP="00E865A3">
            <w:pPr>
              <w:pStyle w:val="Tabletext"/>
              <w:bidi/>
              <w:spacing w:line="260" w:lineRule="exact"/>
              <w:jc w:val="center"/>
              <w:rPr>
                <w:rFonts w:ascii="Dubai" w:hAnsi="Dubai" w:cs="Dubai"/>
                <w:sz w:val="20"/>
              </w:rPr>
            </w:pPr>
            <w:r w:rsidRPr="00200540">
              <w:rPr>
                <w:rFonts w:ascii="Dubai" w:hAnsi="Dubai" w:cs="Dubai"/>
                <w:sz w:val="20"/>
                <w:rtl/>
              </w:rPr>
              <w:t>فريق المقرَّر</w:t>
            </w:r>
            <w:r w:rsidR="00E865A3">
              <w:rPr>
                <w:rFonts w:ascii="Dubai" w:hAnsi="Dubai" w:cs="Dubai"/>
                <w:sz w:val="20"/>
                <w:rtl/>
              </w:rPr>
              <w:br/>
            </w:r>
            <w:r w:rsidR="00E12A2C" w:rsidRPr="00200540">
              <w:rPr>
                <w:rFonts w:ascii="Dubai" w:hAnsi="Dubai" w:cs="Dubai"/>
                <w:sz w:val="20"/>
              </w:rPr>
              <w:t>RG-IEM</w:t>
            </w:r>
          </w:p>
        </w:tc>
        <w:tc>
          <w:tcPr>
            <w:tcW w:w="6210" w:type="dxa"/>
            <w:shd w:val="clear" w:color="auto" w:fill="auto"/>
            <w:tcMar>
              <w:top w:w="0" w:type="dxa"/>
              <w:left w:w="108" w:type="dxa"/>
              <w:bottom w:w="0" w:type="dxa"/>
              <w:right w:w="108" w:type="dxa"/>
            </w:tcMar>
          </w:tcPr>
          <w:p w14:paraId="5E097B2C" w14:textId="547E37C2" w:rsidR="0036172D" w:rsidRPr="00200540" w:rsidRDefault="00752E6E" w:rsidP="000451F2">
            <w:pPr>
              <w:pStyle w:val="Tabletext"/>
              <w:bidi/>
              <w:spacing w:line="260" w:lineRule="exact"/>
              <w:jc w:val="both"/>
              <w:rPr>
                <w:rFonts w:ascii="Dubai" w:hAnsi="Dubai" w:cs="Dubai"/>
                <w:sz w:val="20"/>
              </w:rPr>
            </w:pPr>
            <w:r w:rsidRPr="00200540">
              <w:rPr>
                <w:rFonts w:ascii="Dubai" w:hAnsi="Dubai" w:cs="Dubai"/>
                <w:sz w:val="20"/>
                <w:rtl/>
              </w:rPr>
              <w:t>مشاركة دوائر الصناعة</w:t>
            </w:r>
          </w:p>
        </w:tc>
        <w:tc>
          <w:tcPr>
            <w:tcW w:w="1557" w:type="dxa"/>
          </w:tcPr>
          <w:p w14:paraId="2CC73B20" w14:textId="2A31D499" w:rsidR="0036172D" w:rsidRPr="00200540" w:rsidRDefault="0036172D" w:rsidP="00200540">
            <w:pPr>
              <w:pStyle w:val="Tabletext"/>
              <w:bidi/>
              <w:spacing w:line="260" w:lineRule="exact"/>
              <w:jc w:val="center"/>
              <w:rPr>
                <w:rFonts w:ascii="Dubai" w:hAnsi="Dubai" w:cs="Dubai"/>
                <w:sz w:val="20"/>
              </w:rPr>
            </w:pPr>
            <w:r w:rsidRPr="00200540">
              <w:rPr>
                <w:rFonts w:ascii="Dubai" w:hAnsi="Dubai" w:cs="Dubai"/>
                <w:sz w:val="20"/>
              </w:rPr>
              <w:t>22</w:t>
            </w:r>
            <w:r w:rsidRPr="00200540">
              <w:rPr>
                <w:rFonts w:ascii="Dubai" w:hAnsi="Dubai" w:cs="Dubai"/>
                <w:sz w:val="20"/>
                <w:rtl/>
              </w:rPr>
              <w:t xml:space="preserve"> يناير </w:t>
            </w:r>
            <w:r w:rsidRPr="00200540">
              <w:rPr>
                <w:rFonts w:ascii="Dubai" w:hAnsi="Dubai" w:cs="Dubai"/>
                <w:sz w:val="20"/>
              </w:rPr>
              <w:t>2024</w:t>
            </w:r>
          </w:p>
        </w:tc>
      </w:tr>
      <w:tr w:rsidR="00E865A3" w:rsidRPr="00E762CB" w14:paraId="7384FE92" w14:textId="77777777" w:rsidTr="000451F2">
        <w:trPr>
          <w:jc w:val="center"/>
        </w:trPr>
        <w:tc>
          <w:tcPr>
            <w:tcW w:w="652" w:type="dxa"/>
            <w:shd w:val="clear" w:color="auto" w:fill="auto"/>
            <w:tcMar>
              <w:top w:w="0" w:type="dxa"/>
              <w:left w:w="108" w:type="dxa"/>
              <w:bottom w:w="0" w:type="dxa"/>
              <w:right w:w="108" w:type="dxa"/>
            </w:tcMar>
          </w:tcPr>
          <w:p w14:paraId="5061492A" w14:textId="44090D59" w:rsidR="008D42D9" w:rsidRPr="00E762CB" w:rsidRDefault="00B55F7E" w:rsidP="00200540">
            <w:pPr>
              <w:pStyle w:val="Tabletext"/>
              <w:bidi/>
              <w:spacing w:line="260" w:lineRule="exact"/>
              <w:ind w:left="360"/>
              <w:rPr>
                <w:rFonts w:ascii="Dubai" w:hAnsi="Dubai" w:cs="Dubai"/>
                <w:sz w:val="20"/>
              </w:rPr>
            </w:pPr>
            <w:r w:rsidRPr="00E762CB">
              <w:rPr>
                <w:rFonts w:ascii="Dubai" w:hAnsi="Dubai" w:cs="Dubai"/>
                <w:sz w:val="20"/>
              </w:rPr>
              <w:t>24</w:t>
            </w:r>
          </w:p>
        </w:tc>
        <w:tc>
          <w:tcPr>
            <w:tcW w:w="1582" w:type="dxa"/>
            <w:shd w:val="clear" w:color="auto" w:fill="auto"/>
            <w:tcMar>
              <w:top w:w="0" w:type="dxa"/>
              <w:left w:w="108" w:type="dxa"/>
              <w:bottom w:w="0" w:type="dxa"/>
              <w:right w:w="108" w:type="dxa"/>
            </w:tcMar>
          </w:tcPr>
          <w:p w14:paraId="3F40AEE5" w14:textId="712FAA61" w:rsidR="008D42D9" w:rsidRPr="00E762CB" w:rsidRDefault="008D42D9" w:rsidP="00200540">
            <w:pPr>
              <w:pStyle w:val="Tabletext"/>
              <w:bidi/>
              <w:spacing w:line="260" w:lineRule="exact"/>
              <w:rPr>
                <w:rFonts w:ascii="Dubai" w:hAnsi="Dubai" w:cs="Dubai"/>
                <w:sz w:val="20"/>
              </w:rPr>
            </w:pPr>
            <w:r w:rsidRPr="00E762CB">
              <w:rPr>
                <w:rFonts w:ascii="Dubai" w:hAnsi="Dubai" w:cs="Dubai"/>
                <w:sz w:val="20"/>
                <w:rtl/>
              </w:rPr>
              <w:t xml:space="preserve">ربيع </w:t>
            </w:r>
            <w:r w:rsidRPr="00E762CB">
              <w:rPr>
                <w:rFonts w:ascii="Dubai" w:hAnsi="Dubai" w:cs="Dubai"/>
                <w:sz w:val="20"/>
              </w:rPr>
              <w:t>2024</w:t>
            </w:r>
          </w:p>
        </w:tc>
        <w:tc>
          <w:tcPr>
            <w:tcW w:w="2906" w:type="dxa"/>
            <w:shd w:val="clear" w:color="auto" w:fill="auto"/>
            <w:tcMar>
              <w:top w:w="0" w:type="dxa"/>
              <w:left w:w="108" w:type="dxa"/>
              <w:bottom w:w="0" w:type="dxa"/>
              <w:right w:w="108" w:type="dxa"/>
            </w:tcMar>
          </w:tcPr>
          <w:p w14:paraId="2F824A7A" w14:textId="799B9AC2" w:rsidR="008D42D9" w:rsidRPr="00E762CB" w:rsidRDefault="008D42D9" w:rsidP="00200540">
            <w:pPr>
              <w:pStyle w:val="Tabletext"/>
              <w:bidi/>
              <w:spacing w:line="260" w:lineRule="exact"/>
              <w:jc w:val="center"/>
              <w:rPr>
                <w:rFonts w:ascii="Dubai" w:hAnsi="Dubai" w:cs="Dubai"/>
                <w:sz w:val="20"/>
              </w:rPr>
            </w:pPr>
            <w:r w:rsidRPr="00E762CB">
              <w:rPr>
                <w:rFonts w:ascii="Dubai" w:hAnsi="Dubai" w:cs="Dubai"/>
                <w:sz w:val="20"/>
                <w:rtl/>
              </w:rPr>
              <w:t>يحدد لاحق</w:t>
            </w:r>
            <w:r w:rsidR="009651FE" w:rsidRPr="00E762CB">
              <w:rPr>
                <w:rFonts w:ascii="Dubai" w:hAnsi="Dubai" w:cs="Dubai"/>
                <w:sz w:val="20"/>
                <w:rtl/>
              </w:rPr>
              <w:t>اً</w:t>
            </w:r>
          </w:p>
        </w:tc>
        <w:tc>
          <w:tcPr>
            <w:tcW w:w="892" w:type="dxa"/>
            <w:shd w:val="clear" w:color="auto" w:fill="auto"/>
          </w:tcPr>
          <w:p w14:paraId="34700882" w14:textId="5112FDD2" w:rsidR="008D42D9" w:rsidRPr="00E762CB" w:rsidRDefault="008526F6" w:rsidP="00200540">
            <w:pPr>
              <w:pStyle w:val="Tabletext"/>
              <w:bidi/>
              <w:spacing w:line="260" w:lineRule="exact"/>
              <w:jc w:val="center"/>
              <w:rPr>
                <w:rFonts w:ascii="Dubai" w:hAnsi="Dubai" w:cs="Dubai"/>
                <w:sz w:val="20"/>
              </w:rPr>
            </w:pPr>
            <w:r w:rsidRPr="00E762CB">
              <w:rPr>
                <w:rFonts w:ascii="Dubai" w:hAnsi="Dubai" w:cs="Dubai"/>
                <w:sz w:val="20"/>
                <w:rtl/>
              </w:rPr>
              <w:t>المضيف</w:t>
            </w:r>
            <w:r w:rsidR="00E865A3" w:rsidRPr="00E762CB">
              <w:rPr>
                <w:rFonts w:ascii="Dubai" w:hAnsi="Dubai" w:cs="Dubai" w:hint="cs"/>
                <w:sz w:val="20"/>
                <w:rtl/>
              </w:rPr>
              <w:t>/</w:t>
            </w:r>
            <w:r w:rsidR="000943B1" w:rsidRPr="00E762CB">
              <w:rPr>
                <w:rFonts w:ascii="Dubai" w:hAnsi="Dubai" w:cs="Dubai"/>
                <w:sz w:val="20"/>
                <w:rtl/>
              </w:rPr>
              <w:br/>
            </w:r>
            <w:r w:rsidR="00537558" w:rsidRPr="00E762CB">
              <w:rPr>
                <w:rFonts w:ascii="Dubai" w:hAnsi="Dubai" w:cs="Dubai"/>
                <w:sz w:val="20"/>
              </w:rPr>
              <w:t>GE</w:t>
            </w:r>
            <w:r w:rsidRPr="00E762CB">
              <w:rPr>
                <w:rFonts w:ascii="Dubai" w:hAnsi="Dubai" w:cs="Dubai"/>
                <w:sz w:val="20"/>
                <w:rtl/>
              </w:rPr>
              <w:t>؟</w:t>
            </w:r>
          </w:p>
        </w:tc>
        <w:tc>
          <w:tcPr>
            <w:tcW w:w="1309" w:type="dxa"/>
            <w:shd w:val="clear" w:color="auto" w:fill="auto"/>
          </w:tcPr>
          <w:p w14:paraId="49032311" w14:textId="77777777" w:rsidR="008D42D9" w:rsidRPr="00E762CB" w:rsidRDefault="008D42D9" w:rsidP="00200540">
            <w:pPr>
              <w:pStyle w:val="Tabletext"/>
              <w:bidi/>
              <w:spacing w:line="260" w:lineRule="exact"/>
              <w:jc w:val="center"/>
              <w:rPr>
                <w:rFonts w:ascii="Dubai" w:hAnsi="Dubai" w:cs="Dubai"/>
                <w:sz w:val="20"/>
              </w:rPr>
            </w:pPr>
            <w:r w:rsidRPr="00E762CB">
              <w:rPr>
                <w:rFonts w:ascii="Dubai" w:hAnsi="Dubai" w:cs="Dubai"/>
                <w:sz w:val="20"/>
              </w:rPr>
              <w:t>–</w:t>
            </w:r>
          </w:p>
        </w:tc>
        <w:tc>
          <w:tcPr>
            <w:tcW w:w="6210" w:type="dxa"/>
            <w:shd w:val="clear" w:color="auto" w:fill="auto"/>
            <w:tcMar>
              <w:top w:w="0" w:type="dxa"/>
              <w:left w:w="108" w:type="dxa"/>
              <w:bottom w:w="0" w:type="dxa"/>
              <w:right w:w="108" w:type="dxa"/>
            </w:tcMar>
          </w:tcPr>
          <w:p w14:paraId="186513BA" w14:textId="2428DCFF" w:rsidR="008D42D9" w:rsidRPr="00E762CB" w:rsidRDefault="00761250" w:rsidP="000451F2">
            <w:pPr>
              <w:pStyle w:val="Tabletext"/>
              <w:bidi/>
              <w:spacing w:line="260" w:lineRule="exact"/>
              <w:jc w:val="both"/>
              <w:rPr>
                <w:rFonts w:ascii="Dubai" w:hAnsi="Dubai" w:cs="Dubai"/>
                <w:sz w:val="20"/>
              </w:rPr>
            </w:pPr>
            <w:r w:rsidRPr="00E762CB">
              <w:rPr>
                <w:rFonts w:ascii="Dubai" w:hAnsi="Dubai" w:cs="Dubai"/>
                <w:sz w:val="20"/>
                <w:rtl/>
              </w:rPr>
              <w:t xml:space="preserve">ورشة عمل </w:t>
            </w:r>
            <w:r w:rsidR="00285B76" w:rsidRPr="00E762CB">
              <w:rPr>
                <w:rFonts w:ascii="Dubai" w:hAnsi="Dubai" w:cs="Dubai"/>
                <w:sz w:val="20"/>
                <w:rtl/>
              </w:rPr>
              <w:t>بشأن</w:t>
            </w:r>
            <w:r w:rsidR="006E464B" w:rsidRPr="00E762CB">
              <w:rPr>
                <w:rFonts w:ascii="Dubai" w:hAnsi="Dubai" w:cs="Dubai" w:hint="cs"/>
                <w:sz w:val="20"/>
                <w:rtl/>
              </w:rPr>
              <w:t xml:space="preserve"> </w:t>
            </w:r>
            <w:r w:rsidR="006E464B" w:rsidRPr="00E762CB">
              <w:rPr>
                <w:rFonts w:ascii="Dubai" w:hAnsi="Dubai" w:cs="Dubai" w:hint="eastAsia"/>
                <w:sz w:val="20"/>
                <w:rtl/>
              </w:rPr>
              <w:t>مشاركة</w:t>
            </w:r>
            <w:r w:rsidR="00285B76" w:rsidRPr="00E762CB">
              <w:rPr>
                <w:rFonts w:ascii="Dubai" w:hAnsi="Dubai" w:cs="Dubai"/>
                <w:sz w:val="20"/>
                <w:rtl/>
              </w:rPr>
              <w:t xml:space="preserve"> دوائر الصناعة</w:t>
            </w:r>
          </w:p>
        </w:tc>
        <w:tc>
          <w:tcPr>
            <w:tcW w:w="1557" w:type="dxa"/>
          </w:tcPr>
          <w:p w14:paraId="78B28429" w14:textId="640B6B12" w:rsidR="008D42D9" w:rsidRPr="00E762CB" w:rsidRDefault="00761250" w:rsidP="00200540">
            <w:pPr>
              <w:pStyle w:val="Tabletext"/>
              <w:bidi/>
              <w:spacing w:line="260" w:lineRule="exact"/>
              <w:jc w:val="center"/>
              <w:rPr>
                <w:rFonts w:ascii="Dubai" w:hAnsi="Dubai" w:cs="Dubai"/>
                <w:sz w:val="20"/>
              </w:rPr>
            </w:pPr>
            <w:r w:rsidRPr="00E762CB">
              <w:rPr>
                <w:rFonts w:ascii="Dubai" w:hAnsi="Dubai" w:cs="Dubai"/>
                <w:sz w:val="20"/>
              </w:rPr>
              <w:t>–</w:t>
            </w:r>
          </w:p>
        </w:tc>
      </w:tr>
    </w:tbl>
    <w:p w14:paraId="00D661FA" w14:textId="77777777" w:rsidR="00E53D68" w:rsidRPr="00413D56" w:rsidRDefault="00E53D68" w:rsidP="00CF4277">
      <w:pPr>
        <w:rPr>
          <w:rtl/>
          <w:lang w:bidi="ar-SY"/>
        </w:rPr>
        <w:sectPr w:rsidR="00E53D68" w:rsidRPr="00413D56" w:rsidSect="00E53D68">
          <w:headerReference w:type="first" r:id="rId115"/>
          <w:pgSz w:w="16840" w:h="11907" w:orient="landscape" w:code="9"/>
          <w:pgMar w:top="1134" w:right="851" w:bottom="851" w:left="851" w:header="709" w:footer="709" w:gutter="0"/>
          <w:cols w:space="708"/>
          <w:titlePg/>
          <w:docGrid w:linePitch="360"/>
        </w:sectPr>
      </w:pPr>
    </w:p>
    <w:p w14:paraId="7E87EFD5" w14:textId="7631CFC6" w:rsidR="00E53D68" w:rsidRPr="00413D56" w:rsidRDefault="00E53D68" w:rsidP="001E6748">
      <w:pPr>
        <w:pStyle w:val="Heading1"/>
        <w:spacing w:after="120"/>
        <w:rPr>
          <w:rtl/>
          <w:lang w:bidi="ar-SY"/>
        </w:rPr>
      </w:pPr>
      <w:bookmarkStart w:id="38" w:name="_Toc140648207"/>
      <w:r w:rsidRPr="00413D56">
        <w:rPr>
          <w:lang w:bidi="ar-SY"/>
        </w:rPr>
        <w:lastRenderedPageBreak/>
        <w:t>20</w:t>
      </w:r>
      <w:r w:rsidRPr="00413D56">
        <w:rPr>
          <w:rtl/>
          <w:lang w:bidi="ar-SY"/>
        </w:rPr>
        <w:tab/>
      </w:r>
      <w:r w:rsidR="0071749F" w:rsidRPr="00413D56">
        <w:rPr>
          <w:rtl/>
          <w:lang w:bidi="ar-SY"/>
        </w:rPr>
        <w:t xml:space="preserve">النظر في </w:t>
      </w:r>
      <w:r w:rsidR="00285B76" w:rsidRPr="00413D56">
        <w:rPr>
          <w:rFonts w:hint="cs"/>
          <w:rtl/>
          <w:lang w:bidi="ar-SY"/>
        </w:rPr>
        <w:t>مشروع</w:t>
      </w:r>
      <w:r w:rsidR="0071749F" w:rsidRPr="00413D56">
        <w:rPr>
          <w:rtl/>
          <w:lang w:bidi="ar-SY"/>
        </w:rPr>
        <w:t xml:space="preserve"> تقرير الاجتماع</w:t>
      </w:r>
      <w:bookmarkEnd w:id="38"/>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8746"/>
      </w:tblGrid>
      <w:tr w:rsidR="00E53D68" w:rsidRPr="00413D56" w14:paraId="5676953A" w14:textId="77777777" w:rsidTr="00BC3394">
        <w:tc>
          <w:tcPr>
            <w:tcW w:w="893" w:type="dxa"/>
          </w:tcPr>
          <w:p w14:paraId="4008C686" w14:textId="2ACEAF3A" w:rsidR="00E53D68" w:rsidRPr="00413D56" w:rsidRDefault="00E53D68" w:rsidP="00BC3394">
            <w:pPr>
              <w:rPr>
                <w:rtl/>
                <w:lang w:bidi="ar-SY"/>
              </w:rPr>
            </w:pPr>
            <w:r w:rsidRPr="00413D56">
              <w:rPr>
                <w:lang w:bidi="ar-SY"/>
              </w:rPr>
              <w:t>1.20</w:t>
            </w:r>
          </w:p>
        </w:tc>
        <w:tc>
          <w:tcPr>
            <w:tcW w:w="8746" w:type="dxa"/>
          </w:tcPr>
          <w:p w14:paraId="2BB4E9B5" w14:textId="298653A1" w:rsidR="00E53D68" w:rsidRPr="00413D56" w:rsidRDefault="0071749F" w:rsidP="00BC3394">
            <w:pPr>
              <w:rPr>
                <w:rtl/>
                <w:lang w:bidi="ar-SY"/>
              </w:rPr>
            </w:pPr>
            <w:r w:rsidRPr="00413D56">
              <w:rPr>
                <w:rtl/>
                <w:lang w:bidi="ar-SY"/>
              </w:rPr>
              <w:t xml:space="preserve">أعلن الرئيس </w:t>
            </w:r>
            <w:r w:rsidR="00A36C2B" w:rsidRPr="00413D56">
              <w:rPr>
                <w:rtl/>
                <w:lang w:bidi="ar-SY"/>
              </w:rPr>
              <w:t>أنه،</w:t>
            </w:r>
            <w:r w:rsidRPr="00413D56">
              <w:rPr>
                <w:rtl/>
                <w:lang w:bidi="ar-SY"/>
              </w:rPr>
              <w:t xml:space="preserve"> وفقاً للممارسة المتبعة في اجتماعات الفريق الاستشاري لتقييس الاتصالات </w:t>
            </w:r>
            <w:r w:rsidR="00EB3D48" w:rsidRPr="00413D56">
              <w:rPr>
                <w:rtl/>
                <w:lang w:bidi="ar-SY"/>
              </w:rPr>
              <w:t>السابقة،</w:t>
            </w:r>
            <w:r w:rsidRPr="00413D56">
              <w:rPr>
                <w:rtl/>
                <w:lang w:bidi="ar-SY"/>
              </w:rPr>
              <w:t xml:space="preserve"> سيتم إعداد مشروع تقرير الاجتماع الوارد في</w:t>
            </w:r>
            <w:r w:rsidR="00051146" w:rsidRPr="00413D56">
              <w:rPr>
                <w:rFonts w:hint="cs"/>
                <w:rtl/>
                <w:lang w:bidi="ar-SY"/>
              </w:rPr>
              <w:t xml:space="preserve"> الوثيقة</w:t>
            </w:r>
            <w:r w:rsidRPr="00413D56">
              <w:rPr>
                <w:rtl/>
                <w:lang w:bidi="ar-SY"/>
              </w:rPr>
              <w:t xml:space="preserve"> </w:t>
            </w:r>
            <w:hyperlink r:id="rId116" w:history="1">
              <w:r w:rsidRPr="00413D56">
                <w:rPr>
                  <w:rStyle w:val="Hyperlink"/>
                </w:rPr>
                <w:t>TD173</w:t>
              </w:r>
            </w:hyperlink>
            <w:r w:rsidRPr="00413D56">
              <w:rPr>
                <w:rtl/>
                <w:lang w:bidi="ar-EG"/>
              </w:rPr>
              <w:t xml:space="preserve"> </w:t>
            </w:r>
            <w:r w:rsidRPr="00413D56">
              <w:rPr>
                <w:rtl/>
                <w:lang w:bidi="ar-SY"/>
              </w:rPr>
              <w:t xml:space="preserve">في الوقت المناسب </w:t>
            </w:r>
            <w:r w:rsidR="00EA68A4">
              <w:rPr>
                <w:rFonts w:hint="cs"/>
                <w:rtl/>
                <w:lang w:bidi="ar-SY"/>
              </w:rPr>
              <w:t>وسيتاح</w:t>
            </w:r>
            <w:r w:rsidRPr="00413D56">
              <w:rPr>
                <w:rtl/>
                <w:lang w:bidi="ar-SY"/>
              </w:rPr>
              <w:t xml:space="preserve"> </w:t>
            </w:r>
            <w:r w:rsidR="00285B76" w:rsidRPr="00413D56">
              <w:rPr>
                <w:rFonts w:hint="cs"/>
                <w:rtl/>
                <w:lang w:bidi="ar-SY"/>
              </w:rPr>
              <w:t>لاستعراضه</w:t>
            </w:r>
            <w:r w:rsidRPr="00413D56">
              <w:rPr>
                <w:rtl/>
                <w:lang w:bidi="ar-SY"/>
              </w:rPr>
              <w:t xml:space="preserve"> والتعليق </w:t>
            </w:r>
            <w:r w:rsidR="00285B76" w:rsidRPr="00413D56">
              <w:rPr>
                <w:rFonts w:hint="cs"/>
                <w:rtl/>
                <w:lang w:bidi="ar-SY"/>
              </w:rPr>
              <w:t xml:space="preserve">عليه </w:t>
            </w:r>
            <w:r w:rsidRPr="00413D56">
              <w:rPr>
                <w:rtl/>
                <w:lang w:bidi="ar-SY"/>
              </w:rPr>
              <w:t>لمدة أسبوعين.</w:t>
            </w:r>
          </w:p>
        </w:tc>
      </w:tr>
    </w:tbl>
    <w:p w14:paraId="555EE912" w14:textId="70ED802A" w:rsidR="00E53D68" w:rsidRPr="00413D56" w:rsidRDefault="00E53D68" w:rsidP="00C370B1">
      <w:pPr>
        <w:pStyle w:val="Heading1"/>
        <w:spacing w:after="120"/>
        <w:rPr>
          <w:rtl/>
          <w:lang w:bidi="ar-SY"/>
        </w:rPr>
      </w:pPr>
      <w:bookmarkStart w:id="39" w:name="_Toc140648208"/>
      <w:r w:rsidRPr="00413D56">
        <w:rPr>
          <w:lang w:bidi="ar-SY"/>
        </w:rPr>
        <w:t>21</w:t>
      </w:r>
      <w:r w:rsidRPr="00413D56">
        <w:rPr>
          <w:rtl/>
          <w:lang w:bidi="ar-SY"/>
        </w:rPr>
        <w:tab/>
      </w:r>
      <w:r w:rsidR="0071749F" w:rsidRPr="00413D56">
        <w:rPr>
          <w:rtl/>
          <w:lang w:bidi="ar-SY"/>
        </w:rPr>
        <w:t>اختتام الاجتماع</w:t>
      </w:r>
      <w:bookmarkEnd w:id="3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8746"/>
      </w:tblGrid>
      <w:tr w:rsidR="00E53D68" w:rsidRPr="008E7850" w14:paraId="35D88D3B" w14:textId="77777777" w:rsidTr="00BC3394">
        <w:tc>
          <w:tcPr>
            <w:tcW w:w="893" w:type="dxa"/>
          </w:tcPr>
          <w:p w14:paraId="35204310" w14:textId="01A4AC13" w:rsidR="00E53D68" w:rsidRPr="008E7850" w:rsidRDefault="00E53D68" w:rsidP="00BC3394">
            <w:pPr>
              <w:rPr>
                <w:rtl/>
                <w:lang w:bidi="ar-SY"/>
              </w:rPr>
            </w:pPr>
            <w:r w:rsidRPr="008E7850">
              <w:rPr>
                <w:lang w:bidi="ar-SY"/>
              </w:rPr>
              <w:t>1.21</w:t>
            </w:r>
          </w:p>
        </w:tc>
        <w:tc>
          <w:tcPr>
            <w:tcW w:w="8746" w:type="dxa"/>
          </w:tcPr>
          <w:p w14:paraId="31B98964" w14:textId="5C510D27" w:rsidR="00E53D68" w:rsidRPr="00952C09" w:rsidRDefault="00EA11F4" w:rsidP="00BC3394">
            <w:pPr>
              <w:rPr>
                <w:rtl/>
                <w:lang w:bidi="ar-SY"/>
              </w:rPr>
            </w:pPr>
            <w:r w:rsidRPr="00952C09">
              <w:rPr>
                <w:rFonts w:hint="cs"/>
                <w:rtl/>
                <w:lang w:bidi="ar-SY"/>
              </w:rPr>
              <w:t>قدمت</w:t>
            </w:r>
            <w:r w:rsidR="00285B76" w:rsidRPr="00952C09">
              <w:rPr>
                <w:rFonts w:hint="cs"/>
                <w:rtl/>
                <w:lang w:bidi="ar-SY"/>
              </w:rPr>
              <w:t xml:space="preserve"> </w:t>
            </w:r>
            <w:r w:rsidR="0071749F" w:rsidRPr="00952C09">
              <w:rPr>
                <w:rtl/>
                <w:lang w:bidi="ar-SY"/>
              </w:rPr>
              <w:t>الأمينة العامة لل</w:t>
            </w:r>
            <w:r w:rsidR="009651FE" w:rsidRPr="00952C09">
              <w:rPr>
                <w:rtl/>
                <w:lang w:bidi="ar-SY"/>
              </w:rPr>
              <w:t>اتحاد</w:t>
            </w:r>
            <w:r w:rsidR="0071749F" w:rsidRPr="00952C09">
              <w:rPr>
                <w:rtl/>
                <w:lang w:bidi="ar-SY"/>
              </w:rPr>
              <w:t xml:space="preserve">، السيدة دورين </w:t>
            </w:r>
            <w:r w:rsidR="008751EB" w:rsidRPr="00952C09">
              <w:rPr>
                <w:rFonts w:hint="cs"/>
                <w:rtl/>
                <w:lang w:bidi="ar-SY"/>
              </w:rPr>
              <w:t>ب</w:t>
            </w:r>
            <w:r w:rsidR="0071749F" w:rsidRPr="00952C09">
              <w:rPr>
                <w:rtl/>
                <w:lang w:bidi="ar-SY"/>
              </w:rPr>
              <w:t>وغدان</w:t>
            </w:r>
            <w:r w:rsidR="00442E8C" w:rsidRPr="00952C09">
              <w:rPr>
                <w:lang w:bidi="ar-SY"/>
              </w:rPr>
              <w:t>-</w:t>
            </w:r>
            <w:r w:rsidR="0071749F" w:rsidRPr="00952C09">
              <w:rPr>
                <w:rtl/>
                <w:lang w:bidi="ar-SY"/>
              </w:rPr>
              <w:t>مارت</w:t>
            </w:r>
            <w:r w:rsidR="00EA68A4" w:rsidRPr="00952C09">
              <w:rPr>
                <w:rFonts w:hint="cs"/>
                <w:rtl/>
                <w:lang w:bidi="ar-SY"/>
              </w:rPr>
              <w:t>ن</w:t>
            </w:r>
            <w:r w:rsidR="0071749F" w:rsidRPr="00952C09">
              <w:rPr>
                <w:rtl/>
                <w:lang w:bidi="ar-SY"/>
              </w:rPr>
              <w:t xml:space="preserve">، في ملاحظاتها الختامية </w:t>
            </w:r>
            <w:r w:rsidRPr="00952C09">
              <w:rPr>
                <w:rFonts w:hint="cs"/>
                <w:rtl/>
                <w:lang w:bidi="ar-SY"/>
              </w:rPr>
              <w:t>التهنئة لنجاح</w:t>
            </w:r>
            <w:r w:rsidR="0071749F" w:rsidRPr="00952C09">
              <w:rPr>
                <w:rtl/>
                <w:lang w:bidi="ar-SY"/>
              </w:rPr>
              <w:t xml:space="preserve"> اجتماع </w:t>
            </w:r>
            <w:r w:rsidRPr="00952C09">
              <w:rPr>
                <w:rFonts w:hint="cs"/>
                <w:rtl/>
                <w:lang w:bidi="ar-SY"/>
              </w:rPr>
              <w:t>ا</w:t>
            </w:r>
            <w:r w:rsidR="0071749F" w:rsidRPr="00952C09">
              <w:rPr>
                <w:rtl/>
                <w:lang w:bidi="ar-SY"/>
              </w:rPr>
              <w:t>لفريق الاستشاري لت</w:t>
            </w:r>
            <w:r w:rsidR="009651FE" w:rsidRPr="00952C09">
              <w:rPr>
                <w:rtl/>
                <w:lang w:bidi="ar-SY"/>
              </w:rPr>
              <w:t>قييس الاتصالات</w:t>
            </w:r>
            <w:r w:rsidR="0071749F" w:rsidRPr="00952C09">
              <w:rPr>
                <w:rtl/>
                <w:lang w:bidi="ar-SY"/>
              </w:rPr>
              <w:t xml:space="preserve">. وسلطت الضوء على أن اجتماع الفريق الاستشاري لتقييس الاتصالات هذا ساهم في </w:t>
            </w:r>
            <w:r w:rsidRPr="00952C09">
              <w:rPr>
                <w:rFonts w:hint="cs"/>
                <w:rtl/>
                <w:lang w:bidi="ar-SY"/>
              </w:rPr>
              <w:t>أن يكون</w:t>
            </w:r>
            <w:r w:rsidR="0071749F" w:rsidRPr="00952C09">
              <w:rPr>
                <w:rtl/>
                <w:lang w:bidi="ar-SY"/>
              </w:rPr>
              <w:t xml:space="preserve"> الاتحاد أكثر منصات التقييس شمولاً </w:t>
            </w:r>
            <w:r w:rsidRPr="00952C09">
              <w:rPr>
                <w:rFonts w:hint="cs"/>
                <w:rtl/>
                <w:lang w:bidi="ar-SY"/>
              </w:rPr>
              <w:t>ونفاذاً</w:t>
            </w:r>
            <w:r w:rsidR="0071749F" w:rsidRPr="00952C09">
              <w:rPr>
                <w:rtl/>
                <w:lang w:bidi="ar-SY"/>
              </w:rPr>
              <w:t xml:space="preserve"> في العالم. </w:t>
            </w:r>
            <w:r w:rsidRPr="00952C09">
              <w:rPr>
                <w:rFonts w:hint="cs"/>
                <w:rtl/>
                <w:lang w:bidi="ar-SY"/>
              </w:rPr>
              <w:t>وأشارت إلى أن</w:t>
            </w:r>
            <w:r w:rsidR="0071749F" w:rsidRPr="00952C09">
              <w:rPr>
                <w:rtl/>
                <w:lang w:bidi="ar-SY"/>
              </w:rPr>
              <w:t xml:space="preserve"> المناقشات القائمة على توافق الآراء </w:t>
            </w:r>
            <w:r w:rsidR="00631E3F" w:rsidRPr="00952C09">
              <w:rPr>
                <w:rFonts w:hint="cs"/>
                <w:rtl/>
                <w:lang w:bidi="ar-SY"/>
              </w:rPr>
              <w:t>بشأن</w:t>
            </w:r>
            <w:r w:rsidR="0071749F" w:rsidRPr="00952C09">
              <w:rPr>
                <w:rtl/>
                <w:lang w:bidi="ar-SY"/>
              </w:rPr>
              <w:t xml:space="preserve"> ال</w:t>
            </w:r>
            <w:r w:rsidR="00631E3F" w:rsidRPr="00952C09">
              <w:rPr>
                <w:rtl/>
                <w:lang w:bidi="ar-SY"/>
              </w:rPr>
              <w:t>مواضيع</w:t>
            </w:r>
            <w:r w:rsidR="0071749F" w:rsidRPr="00952C09">
              <w:rPr>
                <w:rtl/>
                <w:lang w:bidi="ar-SY"/>
              </w:rPr>
              <w:t xml:space="preserve"> الرئيسية من </w:t>
            </w:r>
            <w:proofErr w:type="spellStart"/>
            <w:r w:rsidR="00631E3F" w:rsidRPr="00952C09">
              <w:rPr>
                <w:rFonts w:hint="cs"/>
                <w:rtl/>
                <w:lang w:bidi="ar-SY"/>
              </w:rPr>
              <w:t>ال</w:t>
            </w:r>
            <w:r w:rsidR="00235D7A" w:rsidRPr="00952C09">
              <w:rPr>
                <w:rtl/>
                <w:lang w:bidi="ar-SY"/>
              </w:rPr>
              <w:t>ميتافيرس</w:t>
            </w:r>
            <w:proofErr w:type="spellEnd"/>
            <w:r w:rsidR="00235D7A" w:rsidRPr="00952C09">
              <w:rPr>
                <w:rtl/>
                <w:lang w:bidi="ar-SY"/>
              </w:rPr>
              <w:t xml:space="preserve"> </w:t>
            </w:r>
            <w:r w:rsidR="0071749F" w:rsidRPr="00952C09">
              <w:rPr>
                <w:rtl/>
                <w:lang w:bidi="ar-SY"/>
              </w:rPr>
              <w:t xml:space="preserve">إلى </w:t>
            </w:r>
            <w:r w:rsidR="00631E3F" w:rsidRPr="00952C09">
              <w:rPr>
                <w:rFonts w:hint="cs"/>
                <w:rtl/>
                <w:lang w:bidi="ar-SY"/>
              </w:rPr>
              <w:t>التحول</w:t>
            </w:r>
            <w:r w:rsidR="0071749F" w:rsidRPr="00952C09">
              <w:rPr>
                <w:rtl/>
                <w:lang w:bidi="ar-SY"/>
              </w:rPr>
              <w:t xml:space="preserve"> الرقمي والابتكار الرقمي كما هو الحال في </w:t>
            </w:r>
            <w:r w:rsidR="006E464B" w:rsidRPr="00952C09">
              <w:rPr>
                <w:rtl/>
                <w:lang w:bidi="ar-SY"/>
              </w:rPr>
              <w:t xml:space="preserve">الغايتين </w:t>
            </w:r>
            <w:r w:rsidR="0071749F" w:rsidRPr="00952C09">
              <w:rPr>
                <w:rtl/>
                <w:lang w:bidi="ar-SY"/>
              </w:rPr>
              <w:t>الاستراتيجي</w:t>
            </w:r>
            <w:r w:rsidR="006E464B" w:rsidRPr="00952C09">
              <w:rPr>
                <w:rtl/>
                <w:lang w:bidi="ar-SY"/>
              </w:rPr>
              <w:t>ت</w:t>
            </w:r>
            <w:r w:rsidR="0071749F" w:rsidRPr="00952C09">
              <w:rPr>
                <w:rtl/>
                <w:lang w:bidi="ar-SY"/>
              </w:rPr>
              <w:t xml:space="preserve">ين للاتحاد، وهما التوصيلية </w:t>
            </w:r>
            <w:r w:rsidR="006E464B" w:rsidRPr="00952C09">
              <w:rPr>
                <w:rtl/>
                <w:lang w:bidi="ar-SY"/>
              </w:rPr>
              <w:t xml:space="preserve">الشاملة </w:t>
            </w:r>
            <w:r w:rsidR="0071749F" w:rsidRPr="00952C09">
              <w:rPr>
                <w:rtl/>
                <w:lang w:bidi="ar-SY"/>
              </w:rPr>
              <w:t xml:space="preserve">والتحول الرقمي المستدام، تضيف قيمة كبيرة إلى عمل الاتحاد </w:t>
            </w:r>
            <w:r w:rsidR="00EA68A4" w:rsidRPr="00952C09">
              <w:rPr>
                <w:rFonts w:hint="cs"/>
                <w:rtl/>
                <w:lang w:bidi="ar-SY"/>
              </w:rPr>
              <w:t>وبروز صورته</w:t>
            </w:r>
            <w:r w:rsidR="0071749F" w:rsidRPr="00952C09">
              <w:rPr>
                <w:rtl/>
                <w:lang w:bidi="ar-SY"/>
              </w:rPr>
              <w:t>. وأقرت ب</w:t>
            </w:r>
            <w:r w:rsidR="00631E3F" w:rsidRPr="00952C09">
              <w:rPr>
                <w:rFonts w:hint="cs"/>
                <w:rtl/>
                <w:lang w:bidi="ar-SY"/>
              </w:rPr>
              <w:t xml:space="preserve">ارتفاع </w:t>
            </w:r>
            <w:r w:rsidR="0071749F" w:rsidRPr="00952C09">
              <w:rPr>
                <w:rtl/>
                <w:lang w:bidi="ar-SY"/>
              </w:rPr>
              <w:t xml:space="preserve">مستوى مشاركة </w:t>
            </w:r>
            <w:r w:rsidR="00631E3F" w:rsidRPr="00952C09">
              <w:rPr>
                <w:rFonts w:hint="cs"/>
                <w:rtl/>
                <w:lang w:bidi="ar-SY"/>
              </w:rPr>
              <w:t>دوائر</w:t>
            </w:r>
            <w:r w:rsidR="0071749F" w:rsidRPr="00952C09">
              <w:rPr>
                <w:rtl/>
                <w:lang w:bidi="ar-SY"/>
              </w:rPr>
              <w:t xml:space="preserve"> الصناعة وأيض</w:t>
            </w:r>
            <w:r w:rsidR="009651FE" w:rsidRPr="00952C09">
              <w:rPr>
                <w:rtl/>
                <w:lang w:bidi="ar-SY"/>
              </w:rPr>
              <w:t>اً</w:t>
            </w:r>
            <w:r w:rsidR="0071749F" w:rsidRPr="00952C09">
              <w:rPr>
                <w:rtl/>
                <w:lang w:bidi="ar-SY"/>
              </w:rPr>
              <w:t xml:space="preserve"> </w:t>
            </w:r>
            <w:r w:rsidR="00EA68A4" w:rsidRPr="00952C09">
              <w:rPr>
                <w:rFonts w:hint="cs"/>
                <w:rtl/>
                <w:lang w:bidi="ar-SY"/>
              </w:rPr>
              <w:t xml:space="preserve">قيادة </w:t>
            </w:r>
            <w:r w:rsidR="00631E3F" w:rsidRPr="00952C09">
              <w:rPr>
                <w:rFonts w:hint="cs"/>
                <w:rtl/>
                <w:lang w:bidi="ar-SY"/>
              </w:rPr>
              <w:t xml:space="preserve">دوائر </w:t>
            </w:r>
            <w:r w:rsidR="00EA68A4" w:rsidRPr="00952C09">
              <w:rPr>
                <w:rFonts w:hint="cs"/>
                <w:rtl/>
                <w:lang w:bidi="ar-SY"/>
              </w:rPr>
              <w:t>ال</w:t>
            </w:r>
            <w:r w:rsidR="0071749F" w:rsidRPr="00952C09">
              <w:rPr>
                <w:rtl/>
                <w:lang w:bidi="ar-SY"/>
              </w:rPr>
              <w:t xml:space="preserve">صناعة، والتي ظهرت في مبادرات رائدة مثل الذكاء الاصطناعي من أجل </w:t>
            </w:r>
            <w:r w:rsidR="00631E3F" w:rsidRPr="00952C09">
              <w:rPr>
                <w:rFonts w:hint="cs"/>
                <w:rtl/>
                <w:lang w:bidi="ar-SY"/>
              </w:rPr>
              <w:t>الصالح العام</w:t>
            </w:r>
            <w:r w:rsidR="0071749F" w:rsidRPr="00952C09">
              <w:rPr>
                <w:rtl/>
                <w:lang w:bidi="ar-SY"/>
              </w:rPr>
              <w:t>، والمبادرة العالمية للعملة الرقمية، ومبادرة متحدون من أجل المدن الذكية المستدامة. وأشارت إلى أن العالم يتجه إلى ال</w:t>
            </w:r>
            <w:r w:rsidR="009651FE" w:rsidRPr="00952C09">
              <w:rPr>
                <w:rtl/>
                <w:lang w:bidi="ar-SY"/>
              </w:rPr>
              <w:t>اتحاد</w:t>
            </w:r>
            <w:r w:rsidR="0071749F" w:rsidRPr="00952C09">
              <w:rPr>
                <w:rtl/>
                <w:lang w:bidi="ar-SY"/>
              </w:rPr>
              <w:t xml:space="preserve"> </w:t>
            </w:r>
            <w:r w:rsidR="00631E3F" w:rsidRPr="00952C09">
              <w:rPr>
                <w:rFonts w:hint="cs"/>
                <w:rtl/>
                <w:lang w:bidi="ar-SY"/>
              </w:rPr>
              <w:t>لوضع</w:t>
            </w:r>
            <w:r w:rsidR="0071749F" w:rsidRPr="00952C09">
              <w:rPr>
                <w:rtl/>
                <w:lang w:bidi="ar-SY"/>
              </w:rPr>
              <w:t xml:space="preserve"> معايير تقنية وتعزيز الثقة في أشياء مثل الذكاء الاصطناعي، حيث يتطلع العالم إلى ال</w:t>
            </w:r>
            <w:r w:rsidR="009651FE" w:rsidRPr="00952C09">
              <w:rPr>
                <w:rtl/>
                <w:lang w:bidi="ar-SY"/>
              </w:rPr>
              <w:t>اتحاد</w:t>
            </w:r>
            <w:r w:rsidR="0071749F" w:rsidRPr="00952C09">
              <w:rPr>
                <w:rtl/>
                <w:lang w:bidi="ar-SY"/>
              </w:rPr>
              <w:t xml:space="preserve"> لاتخاذ إجراءات ملهمة في مجالات مثل المناخ، وكذلك </w:t>
            </w:r>
            <w:r w:rsidR="00631E3F" w:rsidRPr="00952C09">
              <w:rPr>
                <w:rFonts w:hint="cs"/>
                <w:rtl/>
                <w:lang w:bidi="ar-SY"/>
              </w:rPr>
              <w:t>لأن يضمن ا</w:t>
            </w:r>
            <w:r w:rsidR="0071749F" w:rsidRPr="00952C09">
              <w:rPr>
                <w:rtl/>
                <w:lang w:bidi="ar-SY"/>
              </w:rPr>
              <w:t>ل</w:t>
            </w:r>
            <w:r w:rsidR="009651FE" w:rsidRPr="00952C09">
              <w:rPr>
                <w:rtl/>
                <w:lang w:bidi="ar-SY"/>
              </w:rPr>
              <w:t>اتحاد</w:t>
            </w:r>
            <w:r w:rsidR="0071749F" w:rsidRPr="00952C09">
              <w:rPr>
                <w:rtl/>
                <w:lang w:bidi="ar-SY"/>
              </w:rPr>
              <w:t xml:space="preserve"> حماية حقوق الإنسان. وقالت إنها تتطلع إلى اليوم الرقمي</w:t>
            </w:r>
            <w:r w:rsidR="00631E3F" w:rsidRPr="00952C09">
              <w:rPr>
                <w:rFonts w:hint="cs"/>
                <w:rtl/>
                <w:lang w:bidi="ar-SY"/>
              </w:rPr>
              <w:t xml:space="preserve"> المتعلق ب</w:t>
            </w:r>
            <w:r w:rsidR="0071749F" w:rsidRPr="00952C09">
              <w:rPr>
                <w:rtl/>
                <w:lang w:bidi="ar-SY"/>
              </w:rPr>
              <w:t>أهداف التنمية المستدامة في</w:t>
            </w:r>
            <w:r w:rsidR="00C370B1" w:rsidRPr="00952C09">
              <w:rPr>
                <w:rFonts w:hint="cs"/>
                <w:rtl/>
                <w:lang w:bidi="ar-SY"/>
              </w:rPr>
              <w:t> </w:t>
            </w:r>
            <w:r w:rsidR="00235D7A" w:rsidRPr="00952C09">
              <w:rPr>
                <w:lang w:bidi="ar-SY"/>
              </w:rPr>
              <w:t>17</w:t>
            </w:r>
            <w:r w:rsidR="00C370B1" w:rsidRPr="00952C09">
              <w:rPr>
                <w:rFonts w:hint="cs"/>
                <w:rtl/>
                <w:lang w:bidi="ar-SY"/>
              </w:rPr>
              <w:t> </w:t>
            </w:r>
            <w:r w:rsidR="0071749F" w:rsidRPr="00952C09">
              <w:rPr>
                <w:rtl/>
                <w:lang w:bidi="ar-SY"/>
              </w:rPr>
              <w:t xml:space="preserve">سبتمبر </w:t>
            </w:r>
            <w:r w:rsidR="00235D7A" w:rsidRPr="00952C09">
              <w:rPr>
                <w:lang w:bidi="ar-SY"/>
              </w:rPr>
              <w:t>2023</w:t>
            </w:r>
            <w:r w:rsidR="0071749F" w:rsidRPr="00952C09">
              <w:rPr>
                <w:rtl/>
                <w:lang w:bidi="ar-SY"/>
              </w:rPr>
              <w:t xml:space="preserve"> في نيويورك قبيل </w:t>
            </w:r>
            <w:r w:rsidR="00631E3F" w:rsidRPr="00952C09">
              <w:rPr>
                <w:rFonts w:hint="cs"/>
                <w:rtl/>
                <w:lang w:bidi="ar-SY"/>
              </w:rPr>
              <w:t xml:space="preserve">انعقاد </w:t>
            </w:r>
            <w:r w:rsidR="0071749F" w:rsidRPr="00952C09">
              <w:rPr>
                <w:rtl/>
                <w:lang w:bidi="ar-SY"/>
              </w:rPr>
              <w:t>قمة أهداف التنمية المستدامة</w:t>
            </w:r>
            <w:r w:rsidR="00C060AA" w:rsidRPr="00952C09">
              <w:rPr>
                <w:rFonts w:hint="cs"/>
                <w:rtl/>
                <w:lang w:bidi="ar-EG"/>
              </w:rPr>
              <w:t xml:space="preserve"> مباشرة</w:t>
            </w:r>
            <w:r w:rsidR="0071749F" w:rsidRPr="00952C09">
              <w:rPr>
                <w:rtl/>
                <w:lang w:bidi="ar-SY"/>
              </w:rPr>
              <w:t>، حيث يتمثل هدف ال</w:t>
            </w:r>
            <w:r w:rsidR="009651FE" w:rsidRPr="00952C09">
              <w:rPr>
                <w:rtl/>
                <w:lang w:bidi="ar-SY"/>
              </w:rPr>
              <w:t>اتحاد</w:t>
            </w:r>
            <w:r w:rsidR="0071749F" w:rsidRPr="00952C09">
              <w:rPr>
                <w:rtl/>
                <w:lang w:bidi="ar-SY"/>
              </w:rPr>
              <w:t xml:space="preserve"> في </w:t>
            </w:r>
            <w:r w:rsidR="006E464B" w:rsidRPr="00952C09">
              <w:rPr>
                <w:rtl/>
                <w:lang w:bidi="ar-SY"/>
              </w:rPr>
              <w:t xml:space="preserve">وضع </w:t>
            </w:r>
            <w:r w:rsidR="00631E3F" w:rsidRPr="00952C09">
              <w:rPr>
                <w:rFonts w:hint="cs"/>
                <w:rtl/>
                <w:lang w:bidi="ar-SY"/>
              </w:rPr>
              <w:t xml:space="preserve">التكنولوجيا </w:t>
            </w:r>
            <w:r w:rsidR="0071749F" w:rsidRPr="00952C09">
              <w:rPr>
                <w:rtl/>
                <w:lang w:bidi="ar-SY"/>
              </w:rPr>
              <w:t xml:space="preserve">الرقمية في </w:t>
            </w:r>
            <w:r w:rsidR="006E464B" w:rsidRPr="00952C09">
              <w:rPr>
                <w:rtl/>
                <w:lang w:bidi="ar-SY"/>
              </w:rPr>
              <w:t>صميم</w:t>
            </w:r>
            <w:r w:rsidR="006E464B" w:rsidRPr="00952C09">
              <w:rPr>
                <w:rFonts w:hint="cs"/>
                <w:rtl/>
                <w:lang w:bidi="ar-SY"/>
              </w:rPr>
              <w:t xml:space="preserve"> </w:t>
            </w:r>
            <w:r w:rsidR="00EA68A4" w:rsidRPr="00952C09">
              <w:rPr>
                <w:rFonts w:hint="cs"/>
                <w:rtl/>
                <w:lang w:bidi="ar-SY"/>
              </w:rPr>
              <w:t>شتى المجالات</w:t>
            </w:r>
            <w:r w:rsidR="0071749F" w:rsidRPr="00952C09">
              <w:rPr>
                <w:rtl/>
                <w:lang w:bidi="ar-SY"/>
              </w:rPr>
              <w:t xml:space="preserve"> لإنقاذ الأهداف الرقمية المستدامة.</w:t>
            </w:r>
          </w:p>
        </w:tc>
      </w:tr>
      <w:tr w:rsidR="00E53D68" w:rsidRPr="00413D56" w14:paraId="011670CA" w14:textId="77777777" w:rsidTr="00BC3394">
        <w:tc>
          <w:tcPr>
            <w:tcW w:w="893" w:type="dxa"/>
          </w:tcPr>
          <w:p w14:paraId="5E85380E" w14:textId="3993DEB8" w:rsidR="00E53D68" w:rsidRPr="00413D56" w:rsidRDefault="00E53D68" w:rsidP="00E53D68">
            <w:pPr>
              <w:rPr>
                <w:lang w:bidi="ar-SY"/>
              </w:rPr>
            </w:pPr>
            <w:r w:rsidRPr="00413D56">
              <w:rPr>
                <w:lang w:bidi="ar-SY"/>
              </w:rPr>
              <w:t>2.21</w:t>
            </w:r>
          </w:p>
        </w:tc>
        <w:tc>
          <w:tcPr>
            <w:tcW w:w="8746" w:type="dxa"/>
          </w:tcPr>
          <w:p w14:paraId="37C44EF9" w14:textId="735C82CC" w:rsidR="00E53D68" w:rsidRPr="00413D56" w:rsidRDefault="00631E3F" w:rsidP="00E53D68">
            <w:pPr>
              <w:rPr>
                <w:rtl/>
                <w:lang w:bidi="ar-SY"/>
              </w:rPr>
            </w:pPr>
            <w:r w:rsidRPr="00413D56">
              <w:rPr>
                <w:rFonts w:hint="cs"/>
                <w:rtl/>
                <w:lang w:bidi="ar-SY"/>
              </w:rPr>
              <w:t>و</w:t>
            </w:r>
            <w:r w:rsidR="0095657E" w:rsidRPr="00413D56">
              <w:rPr>
                <w:rtl/>
                <w:lang w:bidi="ar-SY"/>
              </w:rPr>
              <w:t xml:space="preserve">أقر مدير مكتب تقييس الاتصالات، السيد </w:t>
            </w:r>
            <w:proofErr w:type="spellStart"/>
            <w:r w:rsidR="0095657E" w:rsidRPr="00413D56">
              <w:rPr>
                <w:rtl/>
                <w:lang w:bidi="ar-SY"/>
              </w:rPr>
              <w:t>سيزو</w:t>
            </w:r>
            <w:proofErr w:type="spellEnd"/>
            <w:r w:rsidR="0095657E" w:rsidRPr="00413D56">
              <w:rPr>
                <w:rtl/>
                <w:lang w:bidi="ar-SY"/>
              </w:rPr>
              <w:t xml:space="preserve"> </w:t>
            </w:r>
            <w:proofErr w:type="spellStart"/>
            <w:r w:rsidR="0095657E" w:rsidRPr="00413D56">
              <w:rPr>
                <w:rtl/>
                <w:lang w:bidi="ar-SY"/>
              </w:rPr>
              <w:t>أونو</w:t>
            </w:r>
            <w:r w:rsidR="007F1340" w:rsidRPr="00413D56">
              <w:rPr>
                <w:rFonts w:hint="cs"/>
                <w:rtl/>
                <w:lang w:bidi="ar-SY"/>
              </w:rPr>
              <w:t>ي</w:t>
            </w:r>
            <w:proofErr w:type="spellEnd"/>
            <w:r w:rsidR="008B7452" w:rsidRPr="00413D56">
              <w:rPr>
                <w:rtl/>
                <w:lang w:bidi="ar-SY"/>
              </w:rPr>
              <w:t>،</w:t>
            </w:r>
            <w:r w:rsidR="0095657E" w:rsidRPr="00413D56">
              <w:rPr>
                <w:rtl/>
                <w:lang w:bidi="ar-SY"/>
              </w:rPr>
              <w:t xml:space="preserve"> في ملاحظاته الختامية بأن اجتماع الفريق الاستشاري لتقييس الاتصالات هذا قد أحرز تقدم</w:t>
            </w:r>
            <w:r w:rsidR="009651FE" w:rsidRPr="00413D56">
              <w:rPr>
                <w:rtl/>
                <w:lang w:bidi="ar-SY"/>
              </w:rPr>
              <w:t>اً</w:t>
            </w:r>
            <w:r w:rsidR="0095657E" w:rsidRPr="00413D56">
              <w:rPr>
                <w:rtl/>
                <w:lang w:bidi="ar-SY"/>
              </w:rPr>
              <w:t xml:space="preserve"> في المناقشات المهمة </w:t>
            </w:r>
            <w:r w:rsidRPr="00413D56">
              <w:rPr>
                <w:rFonts w:hint="cs"/>
                <w:rtl/>
                <w:lang w:bidi="ar-SY"/>
              </w:rPr>
              <w:t>بشأن</w:t>
            </w:r>
            <w:r w:rsidR="0095657E" w:rsidRPr="00413D56">
              <w:rPr>
                <w:rtl/>
                <w:lang w:bidi="ar-SY"/>
              </w:rPr>
              <w:t xml:space="preserve"> استراتيجية قطاع تقييس الاتصالات وعملياته</w:t>
            </w:r>
            <w:r w:rsidR="008B7452" w:rsidRPr="00413D56">
              <w:rPr>
                <w:rtl/>
                <w:lang w:bidi="ar-SY"/>
              </w:rPr>
              <w:t>؛</w:t>
            </w:r>
            <w:r w:rsidR="0095657E" w:rsidRPr="00413D56">
              <w:rPr>
                <w:rtl/>
                <w:lang w:bidi="ar-SY"/>
              </w:rPr>
              <w:t xml:space="preserve"> و</w:t>
            </w:r>
            <w:r w:rsidRPr="00413D56">
              <w:rPr>
                <w:rFonts w:hint="cs"/>
                <w:rtl/>
                <w:lang w:bidi="ar-SY"/>
              </w:rPr>
              <w:t xml:space="preserve">أنه </w:t>
            </w:r>
            <w:r w:rsidR="0095657E" w:rsidRPr="00413D56">
              <w:rPr>
                <w:rtl/>
                <w:lang w:bidi="ar-SY"/>
              </w:rPr>
              <w:t xml:space="preserve">تحرك بكفاءة </w:t>
            </w:r>
            <w:r w:rsidRPr="00413D56">
              <w:rPr>
                <w:rFonts w:hint="cs"/>
                <w:rtl/>
                <w:lang w:bidi="ar-SY"/>
              </w:rPr>
              <w:t>عبر</w:t>
            </w:r>
            <w:r w:rsidR="0095657E" w:rsidRPr="00413D56">
              <w:rPr>
                <w:rtl/>
                <w:lang w:bidi="ar-SY"/>
              </w:rPr>
              <w:t xml:space="preserve"> عبء العمل الكبير. </w:t>
            </w:r>
            <w:r w:rsidR="00DF76EF" w:rsidRPr="00413D56">
              <w:rPr>
                <w:rFonts w:hint="cs"/>
                <w:rtl/>
                <w:lang w:bidi="ar-SY"/>
              </w:rPr>
              <w:t>وأشار إلى أن</w:t>
            </w:r>
            <w:r w:rsidR="0095657E" w:rsidRPr="00413D56">
              <w:rPr>
                <w:rtl/>
                <w:lang w:bidi="ar-SY"/>
              </w:rPr>
              <w:t xml:space="preserve"> المناقشات </w:t>
            </w:r>
            <w:r w:rsidR="00DF76EF" w:rsidRPr="00413D56">
              <w:rPr>
                <w:rtl/>
                <w:lang w:bidi="ar-SY"/>
              </w:rPr>
              <w:t>كانت</w:t>
            </w:r>
            <w:r w:rsidR="00DF76EF" w:rsidRPr="00413D56">
              <w:rPr>
                <w:rFonts w:hint="cs"/>
                <w:rtl/>
                <w:lang w:bidi="ar-SY"/>
              </w:rPr>
              <w:t xml:space="preserve"> </w:t>
            </w:r>
            <w:r w:rsidR="0095657E" w:rsidRPr="00413D56">
              <w:rPr>
                <w:rtl/>
                <w:lang w:bidi="ar-SY"/>
              </w:rPr>
              <w:t xml:space="preserve">مليئة بالتحديات، </w:t>
            </w:r>
            <w:r w:rsidR="00DF76EF" w:rsidRPr="00413D56">
              <w:rPr>
                <w:rFonts w:hint="cs"/>
                <w:rtl/>
                <w:lang w:bidi="ar-SY"/>
              </w:rPr>
              <w:t>و</w:t>
            </w:r>
            <w:r w:rsidR="0095657E" w:rsidRPr="00413D56">
              <w:rPr>
                <w:rtl/>
                <w:lang w:bidi="ar-SY"/>
              </w:rPr>
              <w:t xml:space="preserve">لكن </w:t>
            </w:r>
            <w:r w:rsidR="00DF76EF" w:rsidRPr="00413D56">
              <w:rPr>
                <w:rFonts w:hint="cs"/>
                <w:rtl/>
                <w:lang w:bidi="ar-SY"/>
              </w:rPr>
              <w:t xml:space="preserve">ساد </w:t>
            </w:r>
            <w:r w:rsidR="0095657E" w:rsidRPr="00413D56">
              <w:rPr>
                <w:rtl/>
                <w:lang w:bidi="ar-SY"/>
              </w:rPr>
              <w:t xml:space="preserve">روح التعاون والاحترام المتبادل على الدوام وهو </w:t>
            </w:r>
            <w:r w:rsidR="00DF76EF" w:rsidRPr="00413D56">
              <w:rPr>
                <w:rFonts w:hint="cs"/>
                <w:rtl/>
                <w:lang w:bidi="ar-SY"/>
              </w:rPr>
              <w:t>ما ي</w:t>
            </w:r>
            <w:r w:rsidR="0095657E" w:rsidRPr="00413D56">
              <w:rPr>
                <w:rtl/>
                <w:lang w:bidi="ar-SY"/>
              </w:rPr>
              <w:t>شتهر به ال</w:t>
            </w:r>
            <w:r w:rsidR="009651FE" w:rsidRPr="00413D56">
              <w:rPr>
                <w:rtl/>
                <w:lang w:bidi="ar-SY"/>
              </w:rPr>
              <w:t>اتحاد</w:t>
            </w:r>
            <w:r w:rsidR="0095657E" w:rsidRPr="00413D56">
              <w:rPr>
                <w:rtl/>
                <w:lang w:bidi="ar-SY"/>
              </w:rPr>
              <w:t xml:space="preserve">، وستكون هناك حاجة ماسة إلى هذه الروح بالضبط لجعل الجمعية العالمية لتقييس الاتصالات لعام </w:t>
            </w:r>
            <w:r w:rsidR="00DF76EF" w:rsidRPr="00413D56">
              <w:rPr>
                <w:lang w:bidi="ar-SY"/>
              </w:rPr>
              <w:t>2024</w:t>
            </w:r>
            <w:r w:rsidR="0095657E" w:rsidRPr="00413D56">
              <w:rPr>
                <w:rtl/>
                <w:lang w:bidi="ar-SY"/>
              </w:rPr>
              <w:t xml:space="preserve"> مؤثرة وناجحة. ورحب بالخبراء والمجتمعات </w:t>
            </w:r>
            <w:r w:rsidR="0079010D" w:rsidRPr="00413D56">
              <w:rPr>
                <w:rFonts w:hint="cs"/>
                <w:rtl/>
                <w:lang w:bidi="ar-SY"/>
              </w:rPr>
              <w:t xml:space="preserve">المحلية </w:t>
            </w:r>
            <w:r w:rsidR="0095657E" w:rsidRPr="00413D56">
              <w:rPr>
                <w:rtl/>
                <w:lang w:bidi="ar-SY"/>
              </w:rPr>
              <w:t>للعمل كمبتكرين والتقدم المحرز في معايير الاتحاد ودعم مجالات الابتكار المتنوعة من الطاقة والتنقل إلى الرعاية الصحية والخدمات المالية والزراعة والمدن الذكية و</w:t>
            </w:r>
            <w:r w:rsidR="0079010D" w:rsidRPr="00413D56">
              <w:rPr>
                <w:rFonts w:hint="cs"/>
                <w:rtl/>
                <w:lang w:bidi="ar-SY"/>
              </w:rPr>
              <w:t>تبني</w:t>
            </w:r>
            <w:r w:rsidR="0095657E" w:rsidRPr="00413D56">
              <w:rPr>
                <w:rtl/>
                <w:lang w:bidi="ar-SY"/>
              </w:rPr>
              <w:t xml:space="preserve"> الذكاء الاصطناعي. </w:t>
            </w:r>
            <w:r w:rsidR="0079010D" w:rsidRPr="00413D56">
              <w:rPr>
                <w:rFonts w:hint="cs"/>
                <w:rtl/>
                <w:lang w:bidi="ar-SY"/>
              </w:rPr>
              <w:t>و</w:t>
            </w:r>
            <w:r w:rsidR="0095657E" w:rsidRPr="00413D56">
              <w:rPr>
                <w:rtl/>
                <w:lang w:bidi="ar-SY"/>
              </w:rPr>
              <w:t xml:space="preserve">تعتبر حقوق الإنسان </w:t>
            </w:r>
            <w:r w:rsidR="0079010D" w:rsidRPr="00413D56">
              <w:rPr>
                <w:rFonts w:hint="cs"/>
                <w:rtl/>
                <w:lang w:bidi="ar-SY"/>
              </w:rPr>
              <w:t xml:space="preserve">المدمجة </w:t>
            </w:r>
            <w:r w:rsidR="0095657E" w:rsidRPr="00413D56">
              <w:rPr>
                <w:rtl/>
                <w:lang w:bidi="ar-SY"/>
              </w:rPr>
              <w:t xml:space="preserve">في معايير قطاع تقييس الاتصالات مثالاً على تأثير أصحاب المصلحة، حيث </w:t>
            </w:r>
            <w:r w:rsidR="00C060AA">
              <w:rPr>
                <w:rFonts w:hint="cs"/>
                <w:rtl/>
                <w:lang w:bidi="ar-SY"/>
              </w:rPr>
              <w:t>تجلب</w:t>
            </w:r>
            <w:r w:rsidR="0095657E" w:rsidRPr="00413D56">
              <w:rPr>
                <w:rtl/>
                <w:lang w:bidi="ar-SY"/>
              </w:rPr>
              <w:t xml:space="preserve"> الخبرة التقنية لقطاع تقييس الاتصالات في</w:t>
            </w:r>
            <w:r w:rsidR="00C370B1">
              <w:rPr>
                <w:rFonts w:hint="cs"/>
                <w:rtl/>
                <w:lang w:bidi="ar-SY"/>
              </w:rPr>
              <w:t> </w:t>
            </w:r>
            <w:r w:rsidR="0095657E" w:rsidRPr="00413D56">
              <w:rPr>
                <w:rtl/>
                <w:lang w:bidi="ar-SY"/>
              </w:rPr>
              <w:t xml:space="preserve">صياغة المتطلبات التقنية قيمة إضافية، </w:t>
            </w:r>
            <w:r w:rsidR="0079010D" w:rsidRPr="00413D56">
              <w:rPr>
                <w:rFonts w:hint="cs"/>
                <w:rtl/>
                <w:lang w:bidi="ar-SY"/>
              </w:rPr>
              <w:t>بيد أن</w:t>
            </w:r>
            <w:r w:rsidR="0095657E" w:rsidRPr="00413D56">
              <w:rPr>
                <w:rtl/>
                <w:lang w:bidi="ar-SY"/>
              </w:rPr>
              <w:t xml:space="preserve"> النجاح يتطلب مشاركة المجتمع المدني. </w:t>
            </w:r>
            <w:r w:rsidR="0079010D" w:rsidRPr="00413D56">
              <w:rPr>
                <w:rFonts w:hint="cs"/>
                <w:rtl/>
                <w:lang w:bidi="ar-SY"/>
              </w:rPr>
              <w:t>و</w:t>
            </w:r>
            <w:r w:rsidR="0095657E" w:rsidRPr="00413D56">
              <w:rPr>
                <w:rtl/>
                <w:lang w:bidi="ar-SY"/>
              </w:rPr>
              <w:t>يعد تنفيذ المعايير أمر</w:t>
            </w:r>
            <w:r w:rsidR="009651FE" w:rsidRPr="00413D56">
              <w:rPr>
                <w:rtl/>
                <w:lang w:bidi="ar-SY"/>
              </w:rPr>
              <w:t>اً</w:t>
            </w:r>
            <w:r w:rsidR="0095657E" w:rsidRPr="00413D56">
              <w:rPr>
                <w:rtl/>
                <w:lang w:bidi="ar-SY"/>
              </w:rPr>
              <w:t xml:space="preserve"> مهم</w:t>
            </w:r>
            <w:r w:rsidR="009651FE" w:rsidRPr="00413D56">
              <w:rPr>
                <w:rtl/>
                <w:lang w:bidi="ar-SY"/>
              </w:rPr>
              <w:t>اً</w:t>
            </w:r>
            <w:r w:rsidR="0095657E" w:rsidRPr="00413D56">
              <w:rPr>
                <w:rtl/>
                <w:lang w:bidi="ar-SY"/>
              </w:rPr>
              <w:t xml:space="preserve"> للغاية، فهو يجعل </w:t>
            </w:r>
            <w:r w:rsidR="0079010D" w:rsidRPr="00413D56">
              <w:rPr>
                <w:rFonts w:hint="cs"/>
                <w:rtl/>
                <w:lang w:bidi="ar-SY"/>
              </w:rPr>
              <w:t>التقييس</w:t>
            </w:r>
            <w:r w:rsidR="0095657E" w:rsidRPr="00413D56">
              <w:rPr>
                <w:rtl/>
                <w:lang w:bidi="ar-SY"/>
              </w:rPr>
              <w:t xml:space="preserve"> مفيد</w:t>
            </w:r>
            <w:r w:rsidR="009651FE" w:rsidRPr="00413D56">
              <w:rPr>
                <w:rtl/>
                <w:lang w:bidi="ar-SY"/>
              </w:rPr>
              <w:t>اً</w:t>
            </w:r>
            <w:r w:rsidR="0095657E" w:rsidRPr="00413D56">
              <w:rPr>
                <w:rtl/>
                <w:lang w:bidi="ar-SY"/>
              </w:rPr>
              <w:t xml:space="preserve"> وذا قيمة حق</w:t>
            </w:r>
            <w:r w:rsidR="009651FE" w:rsidRPr="00413D56">
              <w:rPr>
                <w:rtl/>
                <w:lang w:bidi="ar-SY"/>
              </w:rPr>
              <w:t>اً</w:t>
            </w:r>
            <w:r w:rsidR="0095657E" w:rsidRPr="00413D56">
              <w:rPr>
                <w:rtl/>
                <w:lang w:bidi="ar-SY"/>
              </w:rPr>
              <w:t xml:space="preserve">، وهذا هو المكان الذي يمكن أن تؤدي فيه </w:t>
            </w:r>
            <w:r w:rsidR="00752E6E" w:rsidRPr="00413D56">
              <w:rPr>
                <w:rtl/>
                <w:lang w:bidi="ar-SY"/>
              </w:rPr>
              <w:t>مشاركة دوائر الصناعة</w:t>
            </w:r>
            <w:r w:rsidR="0095657E" w:rsidRPr="00413D56">
              <w:rPr>
                <w:rtl/>
                <w:lang w:bidi="ar-SY"/>
              </w:rPr>
              <w:t xml:space="preserve"> إلى وضع </w:t>
            </w:r>
            <w:r w:rsidR="00C060AA">
              <w:rPr>
                <w:rFonts w:hint="cs"/>
                <w:rtl/>
                <w:lang w:bidi="ar-SY"/>
              </w:rPr>
              <w:t>يحقق فائدة</w:t>
            </w:r>
            <w:r w:rsidR="0095657E" w:rsidRPr="00413D56">
              <w:rPr>
                <w:rtl/>
                <w:lang w:bidi="ar-SY"/>
              </w:rPr>
              <w:t xml:space="preserve"> </w:t>
            </w:r>
            <w:r w:rsidR="0079010D" w:rsidRPr="00413D56">
              <w:rPr>
                <w:rFonts w:hint="cs"/>
                <w:rtl/>
                <w:lang w:bidi="ar-SY"/>
              </w:rPr>
              <w:t>للجميع</w:t>
            </w:r>
            <w:r w:rsidR="0095657E" w:rsidRPr="00413D56">
              <w:rPr>
                <w:rtl/>
                <w:lang w:bidi="ar-SY"/>
              </w:rPr>
              <w:t>.</w:t>
            </w:r>
          </w:p>
        </w:tc>
      </w:tr>
      <w:tr w:rsidR="00E53D68" w:rsidRPr="00810575" w14:paraId="4EBA627D" w14:textId="77777777" w:rsidTr="00BC3394">
        <w:tc>
          <w:tcPr>
            <w:tcW w:w="893" w:type="dxa"/>
          </w:tcPr>
          <w:p w14:paraId="4B389B15" w14:textId="2CD5B2CA" w:rsidR="00E53D68" w:rsidRPr="00810575" w:rsidRDefault="00E53D68" w:rsidP="00E53D68">
            <w:pPr>
              <w:rPr>
                <w:lang w:bidi="ar-SY"/>
              </w:rPr>
            </w:pPr>
            <w:r w:rsidRPr="00810575">
              <w:rPr>
                <w:lang w:bidi="ar-SY"/>
              </w:rPr>
              <w:t>3.21</w:t>
            </w:r>
          </w:p>
        </w:tc>
        <w:tc>
          <w:tcPr>
            <w:tcW w:w="8746" w:type="dxa"/>
          </w:tcPr>
          <w:p w14:paraId="55A24EEB" w14:textId="1A1BF406" w:rsidR="00E53D68" w:rsidRPr="00810575" w:rsidRDefault="0079010D" w:rsidP="00E53D68">
            <w:pPr>
              <w:rPr>
                <w:rtl/>
                <w:lang w:bidi="ar-SY"/>
              </w:rPr>
            </w:pPr>
            <w:r w:rsidRPr="00810575">
              <w:rPr>
                <w:rFonts w:hint="cs"/>
                <w:rtl/>
                <w:lang w:bidi="ar-SY"/>
              </w:rPr>
              <w:t>و</w:t>
            </w:r>
            <w:r w:rsidR="0095657E" w:rsidRPr="00810575">
              <w:rPr>
                <w:rtl/>
                <w:lang w:bidi="ar-SY"/>
              </w:rPr>
              <w:t>شكر رئيس الفريق الاستشاري لت</w:t>
            </w:r>
            <w:r w:rsidR="009651FE" w:rsidRPr="00810575">
              <w:rPr>
                <w:rtl/>
                <w:lang w:bidi="ar-SY"/>
              </w:rPr>
              <w:t>قييس الاتصالات</w:t>
            </w:r>
            <w:r w:rsidR="0095657E" w:rsidRPr="00810575">
              <w:rPr>
                <w:rtl/>
                <w:lang w:bidi="ar-SY"/>
              </w:rPr>
              <w:t xml:space="preserve"> المشاركين على الاختتام الناجح لاجتماع الفريق الاستشاري لت</w:t>
            </w:r>
            <w:r w:rsidR="009651FE" w:rsidRPr="00810575">
              <w:rPr>
                <w:rtl/>
                <w:lang w:bidi="ar-SY"/>
              </w:rPr>
              <w:t>قييس الاتصالات</w:t>
            </w:r>
            <w:r w:rsidR="008B7452" w:rsidRPr="00810575">
              <w:rPr>
                <w:rtl/>
                <w:lang w:bidi="ar-SY"/>
              </w:rPr>
              <w:t>،</w:t>
            </w:r>
            <w:r w:rsidR="0095657E" w:rsidRPr="00810575">
              <w:rPr>
                <w:rtl/>
                <w:lang w:bidi="ar-SY"/>
              </w:rPr>
              <w:t xml:space="preserve"> ولا سيما نواب رئيس الفريق الاستشاري</w:t>
            </w:r>
            <w:r w:rsidR="008B7452" w:rsidRPr="00810575">
              <w:rPr>
                <w:rtl/>
                <w:lang w:bidi="ar-SY"/>
              </w:rPr>
              <w:t>،</w:t>
            </w:r>
            <w:r w:rsidR="0095657E" w:rsidRPr="00810575">
              <w:rPr>
                <w:rtl/>
                <w:lang w:bidi="ar-SY"/>
              </w:rPr>
              <w:t xml:space="preserve"> ورؤساء </w:t>
            </w:r>
            <w:r w:rsidRPr="00810575">
              <w:rPr>
                <w:rFonts w:hint="cs"/>
                <w:rtl/>
                <w:lang w:bidi="ar-SY"/>
              </w:rPr>
              <w:t>أ</w:t>
            </w:r>
            <w:r w:rsidR="0095657E" w:rsidRPr="00810575">
              <w:rPr>
                <w:rtl/>
                <w:lang w:bidi="ar-SY"/>
              </w:rPr>
              <w:t>فرق</w:t>
            </w:r>
            <w:r w:rsidRPr="00810575">
              <w:rPr>
                <w:rFonts w:hint="cs"/>
                <w:rtl/>
                <w:lang w:bidi="ar-SY"/>
              </w:rPr>
              <w:t>ة</w:t>
            </w:r>
            <w:r w:rsidR="0095657E" w:rsidRPr="00810575">
              <w:rPr>
                <w:rtl/>
                <w:lang w:bidi="ar-SY"/>
              </w:rPr>
              <w:t xml:space="preserve"> العمل ونواب</w:t>
            </w:r>
            <w:r w:rsidRPr="00810575">
              <w:rPr>
                <w:rFonts w:hint="cs"/>
                <w:rtl/>
                <w:lang w:bidi="ar-SY"/>
              </w:rPr>
              <w:t>هم</w:t>
            </w:r>
            <w:r w:rsidR="008B7452" w:rsidRPr="00810575">
              <w:rPr>
                <w:rtl/>
                <w:lang w:bidi="ar-SY"/>
              </w:rPr>
              <w:t>،</w:t>
            </w:r>
            <w:r w:rsidR="0095657E" w:rsidRPr="00810575">
              <w:rPr>
                <w:rtl/>
                <w:lang w:bidi="ar-SY"/>
              </w:rPr>
              <w:t xml:space="preserve"> والمقر</w:t>
            </w:r>
            <w:r w:rsidRPr="00810575">
              <w:rPr>
                <w:rFonts w:hint="cs"/>
                <w:rtl/>
                <w:lang w:bidi="ar-SY"/>
              </w:rPr>
              <w:t>ِّ</w:t>
            </w:r>
            <w:r w:rsidR="0095657E" w:rsidRPr="00810575">
              <w:rPr>
                <w:rtl/>
                <w:lang w:bidi="ar-SY"/>
              </w:rPr>
              <w:t xml:space="preserve">رين </w:t>
            </w:r>
            <w:r w:rsidRPr="00810575">
              <w:rPr>
                <w:rFonts w:hint="cs"/>
                <w:rtl/>
                <w:lang w:bidi="ar-SY"/>
              </w:rPr>
              <w:t>المعاونين</w:t>
            </w:r>
            <w:r w:rsidR="008B7452" w:rsidRPr="00810575">
              <w:rPr>
                <w:rtl/>
                <w:lang w:bidi="ar-SY"/>
              </w:rPr>
              <w:t>،</w:t>
            </w:r>
            <w:r w:rsidR="0095657E" w:rsidRPr="00810575">
              <w:rPr>
                <w:rtl/>
                <w:lang w:bidi="ar-SY"/>
              </w:rPr>
              <w:t xml:space="preserve"> ورؤساء لجان الدراسات</w:t>
            </w:r>
            <w:r w:rsidR="008B7452" w:rsidRPr="00810575">
              <w:rPr>
                <w:rtl/>
                <w:lang w:bidi="ar-SY"/>
              </w:rPr>
              <w:t>،</w:t>
            </w:r>
            <w:r w:rsidR="0095657E" w:rsidRPr="00810575">
              <w:rPr>
                <w:rtl/>
                <w:lang w:bidi="ar-SY"/>
              </w:rPr>
              <w:t xml:space="preserve"> ورؤساء الأفرقة المخصصة</w:t>
            </w:r>
            <w:r w:rsidR="00F12F35" w:rsidRPr="00810575">
              <w:rPr>
                <w:rFonts w:hint="cs"/>
                <w:rtl/>
                <w:lang w:bidi="ar-SY"/>
              </w:rPr>
              <w:t xml:space="preserve">/أفرقة </w:t>
            </w:r>
            <w:r w:rsidR="0095657E" w:rsidRPr="00810575">
              <w:rPr>
                <w:rtl/>
                <w:lang w:bidi="ar-SY"/>
              </w:rPr>
              <w:t>الصياغة</w:t>
            </w:r>
            <w:r w:rsidR="00753ED6" w:rsidRPr="00810575">
              <w:rPr>
                <w:rtl/>
                <w:lang w:bidi="ar-SY"/>
              </w:rPr>
              <w:t>/</w:t>
            </w:r>
            <w:r w:rsidR="0095657E" w:rsidRPr="00810575">
              <w:rPr>
                <w:rtl/>
                <w:lang w:bidi="ar-SY"/>
              </w:rPr>
              <w:t>التحرير والمندوبين على مشاركتهم الف</w:t>
            </w:r>
            <w:r w:rsidR="00DA386F" w:rsidRPr="00810575">
              <w:rPr>
                <w:rFonts w:hint="cs"/>
                <w:rtl/>
                <w:lang w:bidi="ar-SY"/>
              </w:rPr>
              <w:t>عّ</w:t>
            </w:r>
            <w:r w:rsidR="0095657E" w:rsidRPr="00810575">
              <w:rPr>
                <w:rtl/>
                <w:lang w:bidi="ar-SY"/>
              </w:rPr>
              <w:t xml:space="preserve">الة وروح التوافق لديهم. كما شكر السادة </w:t>
            </w:r>
            <w:proofErr w:type="spellStart"/>
            <w:r w:rsidR="0095657E" w:rsidRPr="00810575">
              <w:rPr>
                <w:rtl/>
                <w:lang w:bidi="ar-SY"/>
              </w:rPr>
              <w:t>سيزو</w:t>
            </w:r>
            <w:proofErr w:type="spellEnd"/>
            <w:r w:rsidR="0095657E" w:rsidRPr="00810575">
              <w:rPr>
                <w:rtl/>
                <w:lang w:bidi="ar-SY"/>
              </w:rPr>
              <w:t xml:space="preserve"> </w:t>
            </w:r>
            <w:proofErr w:type="spellStart"/>
            <w:r w:rsidR="0095657E" w:rsidRPr="00810575">
              <w:rPr>
                <w:rtl/>
                <w:lang w:bidi="ar-SY"/>
              </w:rPr>
              <w:t>أونوي</w:t>
            </w:r>
            <w:proofErr w:type="spellEnd"/>
            <w:r w:rsidR="00936235" w:rsidRPr="00810575">
              <w:rPr>
                <w:rtl/>
                <w:lang w:bidi="ar-SY"/>
              </w:rPr>
              <w:t>،</w:t>
            </w:r>
            <w:r w:rsidR="0095657E" w:rsidRPr="00810575">
              <w:rPr>
                <w:rtl/>
                <w:lang w:bidi="ar-SY"/>
              </w:rPr>
              <w:t xml:space="preserve"> وبلال </w:t>
            </w:r>
            <w:proofErr w:type="spellStart"/>
            <w:r w:rsidR="004B769D" w:rsidRPr="00810575">
              <w:rPr>
                <w:rFonts w:hint="cs"/>
                <w:rtl/>
                <w:lang w:bidi="ar-SY"/>
              </w:rPr>
              <w:t>الجاموسي</w:t>
            </w:r>
            <w:proofErr w:type="spellEnd"/>
            <w:r w:rsidR="0095657E" w:rsidRPr="00810575">
              <w:rPr>
                <w:rtl/>
                <w:lang w:bidi="ar-SY"/>
              </w:rPr>
              <w:t xml:space="preserve">، ومارتن </w:t>
            </w:r>
            <w:proofErr w:type="spellStart"/>
            <w:r w:rsidR="0095657E" w:rsidRPr="00810575">
              <w:rPr>
                <w:rtl/>
                <w:lang w:bidi="ar-SY"/>
              </w:rPr>
              <w:t>أوشنر</w:t>
            </w:r>
            <w:proofErr w:type="spellEnd"/>
            <w:r w:rsidR="0095657E" w:rsidRPr="00810575">
              <w:rPr>
                <w:rtl/>
                <w:lang w:bidi="ar-SY"/>
              </w:rPr>
              <w:t xml:space="preserve"> لتوجيههم ومشورتهم ودعمهم الممتاز</w:t>
            </w:r>
            <w:r w:rsidR="008B7452" w:rsidRPr="00810575">
              <w:rPr>
                <w:rtl/>
                <w:lang w:bidi="ar-SY"/>
              </w:rPr>
              <w:t>،</w:t>
            </w:r>
            <w:r w:rsidR="0095657E" w:rsidRPr="00810575">
              <w:rPr>
                <w:rtl/>
                <w:lang w:bidi="ar-SY"/>
              </w:rPr>
              <w:t xml:space="preserve"> والسيدة </w:t>
            </w:r>
            <w:r w:rsidR="00936235" w:rsidRPr="00810575">
              <w:rPr>
                <w:rtl/>
                <w:lang w:bidi="ar-SY"/>
              </w:rPr>
              <w:t xml:space="preserve">لارا </w:t>
            </w:r>
            <w:proofErr w:type="spellStart"/>
            <w:r w:rsidR="00936235" w:rsidRPr="00810575">
              <w:rPr>
                <w:rtl/>
                <w:lang w:bidi="ar-SY"/>
              </w:rPr>
              <w:t>المنيني</w:t>
            </w:r>
            <w:proofErr w:type="spellEnd"/>
            <w:r w:rsidR="0095657E" w:rsidRPr="00810575">
              <w:rPr>
                <w:rtl/>
                <w:lang w:bidi="ar-SY"/>
              </w:rPr>
              <w:t xml:space="preserve"> على مساعدتها وتفانيها الممتازين</w:t>
            </w:r>
            <w:r w:rsidR="008B7452" w:rsidRPr="00810575">
              <w:rPr>
                <w:rtl/>
                <w:lang w:bidi="ar-SY"/>
              </w:rPr>
              <w:t>،</w:t>
            </w:r>
            <w:r w:rsidR="0095657E" w:rsidRPr="00810575">
              <w:rPr>
                <w:rtl/>
                <w:lang w:bidi="ar-SY"/>
              </w:rPr>
              <w:t xml:space="preserve"> ومستشاري </w:t>
            </w:r>
            <w:r w:rsidR="00F12F35" w:rsidRPr="00810575">
              <w:rPr>
                <w:rFonts w:hint="cs"/>
                <w:rtl/>
                <w:lang w:bidi="ar-SY"/>
              </w:rPr>
              <w:t>مكتب تنمية الاتصالات</w:t>
            </w:r>
            <w:r w:rsidR="0095657E" w:rsidRPr="00810575">
              <w:rPr>
                <w:rtl/>
                <w:lang w:bidi="ar-SY"/>
              </w:rPr>
              <w:t xml:space="preserve"> (السيدة تاتيانا </w:t>
            </w:r>
            <w:proofErr w:type="spellStart"/>
            <w:r w:rsidR="0095657E" w:rsidRPr="00810575">
              <w:rPr>
                <w:rtl/>
                <w:lang w:bidi="ar-SY"/>
              </w:rPr>
              <w:t>كوراكوفا</w:t>
            </w:r>
            <w:proofErr w:type="spellEnd"/>
            <w:r w:rsidR="008B7452" w:rsidRPr="00810575">
              <w:rPr>
                <w:rtl/>
                <w:lang w:bidi="ar-SY"/>
              </w:rPr>
              <w:t>،</w:t>
            </w:r>
            <w:r w:rsidR="0095657E" w:rsidRPr="00810575">
              <w:rPr>
                <w:rtl/>
                <w:lang w:bidi="ar-SY"/>
              </w:rPr>
              <w:t xml:space="preserve"> والسيدة </w:t>
            </w:r>
            <w:proofErr w:type="spellStart"/>
            <w:r w:rsidR="00B03D32" w:rsidRPr="00810575">
              <w:rPr>
                <w:rtl/>
                <w:lang w:bidi="ar-SY"/>
              </w:rPr>
              <w:t>شياويا</w:t>
            </w:r>
            <w:proofErr w:type="spellEnd"/>
            <w:r w:rsidR="00B03D32" w:rsidRPr="00810575">
              <w:rPr>
                <w:rtl/>
                <w:lang w:bidi="ar-SY"/>
              </w:rPr>
              <w:t xml:space="preserve"> يانغ</w:t>
            </w:r>
            <w:r w:rsidR="008B7452" w:rsidRPr="00810575">
              <w:rPr>
                <w:rtl/>
                <w:lang w:bidi="ar-SY"/>
              </w:rPr>
              <w:t>،</w:t>
            </w:r>
            <w:r w:rsidR="0095657E" w:rsidRPr="00810575">
              <w:rPr>
                <w:rtl/>
                <w:lang w:bidi="ar-SY"/>
              </w:rPr>
              <w:t xml:space="preserve"> والسيد </w:t>
            </w:r>
            <w:r w:rsidR="00936235" w:rsidRPr="00810575">
              <w:rPr>
                <w:rtl/>
                <w:lang w:bidi="ar-SY"/>
              </w:rPr>
              <w:t xml:space="preserve">ستيفانو </w:t>
            </w:r>
            <w:proofErr w:type="spellStart"/>
            <w:r w:rsidR="00936235" w:rsidRPr="00810575">
              <w:rPr>
                <w:rtl/>
                <w:lang w:bidi="ar-SY"/>
              </w:rPr>
              <w:t>بوليدوري</w:t>
            </w:r>
            <w:proofErr w:type="spellEnd"/>
            <w:r w:rsidR="008B7452" w:rsidRPr="00810575">
              <w:rPr>
                <w:rtl/>
                <w:lang w:bidi="ar-SY"/>
              </w:rPr>
              <w:t>،</w:t>
            </w:r>
            <w:r w:rsidR="0095657E" w:rsidRPr="00810575">
              <w:rPr>
                <w:rtl/>
                <w:lang w:bidi="ar-SY"/>
              </w:rPr>
              <w:t xml:space="preserve"> السيد </w:t>
            </w:r>
            <w:proofErr w:type="spellStart"/>
            <w:r w:rsidR="00B03D32" w:rsidRPr="00810575">
              <w:rPr>
                <w:rtl/>
                <w:lang w:bidi="ar-SY"/>
              </w:rPr>
              <w:t>هيروشي</w:t>
            </w:r>
            <w:proofErr w:type="spellEnd"/>
            <w:r w:rsidR="00B03D32" w:rsidRPr="00810575">
              <w:rPr>
                <w:rtl/>
                <w:lang w:bidi="ar-SY"/>
              </w:rPr>
              <w:t xml:space="preserve"> أوتا</w:t>
            </w:r>
            <w:r w:rsidR="008B7452" w:rsidRPr="00810575">
              <w:rPr>
                <w:rtl/>
                <w:lang w:bidi="ar-SY"/>
              </w:rPr>
              <w:t>،</w:t>
            </w:r>
            <w:r w:rsidR="0095657E" w:rsidRPr="00810575">
              <w:rPr>
                <w:rtl/>
                <w:lang w:bidi="ar-SY"/>
              </w:rPr>
              <w:t xml:space="preserve"> والسيد </w:t>
            </w:r>
            <w:proofErr w:type="spellStart"/>
            <w:r w:rsidR="00936235" w:rsidRPr="00810575">
              <w:rPr>
                <w:rtl/>
                <w:lang w:bidi="ar-SY"/>
              </w:rPr>
              <w:t>سيماو</w:t>
            </w:r>
            <w:proofErr w:type="spellEnd"/>
            <w:r w:rsidR="00936235" w:rsidRPr="00810575">
              <w:rPr>
                <w:rtl/>
                <w:lang w:bidi="ar-SY"/>
              </w:rPr>
              <w:t xml:space="preserve"> </w:t>
            </w:r>
            <w:proofErr w:type="spellStart"/>
            <w:r w:rsidR="00936235" w:rsidRPr="00810575">
              <w:rPr>
                <w:rtl/>
                <w:lang w:bidi="ar-SY"/>
              </w:rPr>
              <w:t>كامبوس</w:t>
            </w:r>
            <w:proofErr w:type="spellEnd"/>
            <w:r w:rsidR="008B7452" w:rsidRPr="00810575">
              <w:rPr>
                <w:rtl/>
                <w:lang w:bidi="ar-SY"/>
              </w:rPr>
              <w:t>،</w:t>
            </w:r>
            <w:r w:rsidR="0095657E" w:rsidRPr="00810575">
              <w:rPr>
                <w:rtl/>
                <w:lang w:bidi="ar-SY"/>
              </w:rPr>
              <w:t xml:space="preserve"> والسيد </w:t>
            </w:r>
            <w:r w:rsidR="00936235" w:rsidRPr="00810575">
              <w:rPr>
                <w:rtl/>
                <w:lang w:bidi="ar-SY"/>
              </w:rPr>
              <w:t>مارتن أدولف</w:t>
            </w:r>
            <w:r w:rsidR="008B7452" w:rsidRPr="00810575">
              <w:rPr>
                <w:rtl/>
                <w:lang w:bidi="ar-SY"/>
              </w:rPr>
              <w:t>،</w:t>
            </w:r>
            <w:r w:rsidR="0095657E" w:rsidRPr="00810575">
              <w:rPr>
                <w:rtl/>
                <w:lang w:bidi="ar-SY"/>
              </w:rPr>
              <w:t xml:space="preserve"> والسيد </w:t>
            </w:r>
            <w:r w:rsidR="00936235" w:rsidRPr="00810575">
              <w:rPr>
                <w:rtl/>
                <w:lang w:bidi="ar-SY"/>
              </w:rPr>
              <w:t xml:space="preserve">دينيس </w:t>
            </w:r>
            <w:proofErr w:type="spellStart"/>
            <w:r w:rsidR="00936235" w:rsidRPr="00810575">
              <w:rPr>
                <w:rtl/>
                <w:lang w:bidi="ar-SY"/>
              </w:rPr>
              <w:t>أندريف</w:t>
            </w:r>
            <w:proofErr w:type="spellEnd"/>
            <w:r w:rsidR="0095657E" w:rsidRPr="00810575">
              <w:rPr>
                <w:rtl/>
                <w:lang w:bidi="ar-SY"/>
              </w:rPr>
              <w:t>) الذين دعموا العمل</w:t>
            </w:r>
            <w:r w:rsidR="008B7452" w:rsidRPr="00810575">
              <w:rPr>
                <w:rtl/>
                <w:lang w:bidi="ar-SY"/>
              </w:rPr>
              <w:t>،</w:t>
            </w:r>
            <w:r w:rsidR="0095657E" w:rsidRPr="00810575">
              <w:rPr>
                <w:rtl/>
                <w:lang w:bidi="ar-SY"/>
              </w:rPr>
              <w:t xml:space="preserve"> و</w:t>
            </w:r>
            <w:r w:rsidR="00972B8F" w:rsidRPr="00810575">
              <w:rPr>
                <w:rFonts w:hint="cs"/>
                <w:rtl/>
                <w:lang w:bidi="ar-SY"/>
              </w:rPr>
              <w:t>ال</w:t>
            </w:r>
            <w:r w:rsidR="0095657E" w:rsidRPr="00810575">
              <w:rPr>
                <w:rtl/>
                <w:lang w:bidi="ar-SY"/>
              </w:rPr>
              <w:t>مساعدي</w:t>
            </w:r>
            <w:r w:rsidR="00972B8F" w:rsidRPr="00810575">
              <w:rPr>
                <w:rFonts w:hint="cs"/>
                <w:rtl/>
                <w:lang w:bidi="ar-SY"/>
              </w:rPr>
              <w:t>ن المعنيين</w:t>
            </w:r>
            <w:r w:rsidR="0095657E" w:rsidRPr="00810575">
              <w:rPr>
                <w:rtl/>
                <w:lang w:bidi="ar-SY"/>
              </w:rPr>
              <w:t xml:space="preserve"> </w:t>
            </w:r>
            <w:r w:rsidR="0035755A" w:rsidRPr="00810575">
              <w:rPr>
                <w:rFonts w:hint="cs"/>
                <w:rtl/>
                <w:lang w:bidi="ar-SY"/>
              </w:rPr>
              <w:t>بالعرض</w:t>
            </w:r>
            <w:r w:rsidR="008B7452" w:rsidRPr="00810575">
              <w:rPr>
                <w:rtl/>
                <w:lang w:bidi="ar-SY"/>
              </w:rPr>
              <w:t>،</w:t>
            </w:r>
            <w:r w:rsidR="0095657E" w:rsidRPr="00810575">
              <w:rPr>
                <w:rtl/>
                <w:lang w:bidi="ar-SY"/>
              </w:rPr>
              <w:t xml:space="preserve"> وموظفي </w:t>
            </w:r>
            <w:r w:rsidR="00F12F35" w:rsidRPr="00810575">
              <w:rPr>
                <w:rFonts w:hint="cs"/>
                <w:rtl/>
                <w:lang w:bidi="ar-SY"/>
              </w:rPr>
              <w:t xml:space="preserve">مكتب </w:t>
            </w:r>
            <w:r w:rsidR="00972B8F" w:rsidRPr="00810575">
              <w:rPr>
                <w:rFonts w:hint="cs"/>
                <w:rtl/>
                <w:lang w:bidi="ar-SY"/>
              </w:rPr>
              <w:t>تقييس</w:t>
            </w:r>
            <w:r w:rsidR="00F12F35" w:rsidRPr="00810575">
              <w:rPr>
                <w:rFonts w:hint="cs"/>
                <w:rtl/>
                <w:lang w:bidi="ar-SY"/>
              </w:rPr>
              <w:t xml:space="preserve"> الاتصالات</w:t>
            </w:r>
            <w:r w:rsidR="008B7452" w:rsidRPr="00810575">
              <w:rPr>
                <w:rtl/>
                <w:lang w:bidi="ar-SY"/>
              </w:rPr>
              <w:t>،</w:t>
            </w:r>
            <w:r w:rsidR="0095657E" w:rsidRPr="00810575">
              <w:rPr>
                <w:rtl/>
                <w:lang w:bidi="ar-SY"/>
              </w:rPr>
              <w:t xml:space="preserve"> ومكتب تقييس الاتصالات وموظفي خدمات المعلومات لتكنولوجيا المعلومات والخدمات اللوجستية</w:t>
            </w:r>
            <w:r w:rsidR="008B7452" w:rsidRPr="00810575">
              <w:rPr>
                <w:rtl/>
                <w:lang w:bidi="ar-SY"/>
              </w:rPr>
              <w:t>،</w:t>
            </w:r>
            <w:r w:rsidR="0095657E" w:rsidRPr="00810575">
              <w:rPr>
                <w:rtl/>
                <w:lang w:bidi="ar-SY"/>
              </w:rPr>
              <w:t xml:space="preserve"> بالإضافة إلى المترجمين </w:t>
            </w:r>
            <w:r w:rsidR="0011231F" w:rsidRPr="00810575">
              <w:rPr>
                <w:rFonts w:hint="cs"/>
                <w:rtl/>
                <w:lang w:bidi="ar-SY"/>
              </w:rPr>
              <w:t xml:space="preserve">الشفويين </w:t>
            </w:r>
            <w:r w:rsidR="0095657E" w:rsidRPr="00810575">
              <w:rPr>
                <w:rtl/>
                <w:lang w:bidi="ar-SY"/>
              </w:rPr>
              <w:t>و</w:t>
            </w:r>
            <w:r w:rsidR="00972B8F" w:rsidRPr="00810575">
              <w:rPr>
                <w:rFonts w:hint="cs"/>
                <w:rtl/>
                <w:lang w:bidi="ar-SY"/>
              </w:rPr>
              <w:t>القائمين بإعداد العروض النصية</w:t>
            </w:r>
            <w:r w:rsidR="008B7452" w:rsidRPr="00810575">
              <w:rPr>
                <w:rtl/>
                <w:lang w:bidi="ar-SY"/>
              </w:rPr>
              <w:t>،</w:t>
            </w:r>
            <w:r w:rsidR="0095657E" w:rsidRPr="00810575">
              <w:rPr>
                <w:rtl/>
                <w:lang w:bidi="ar-SY"/>
              </w:rPr>
              <w:t xml:space="preserve"> </w:t>
            </w:r>
            <w:r w:rsidR="0003229C" w:rsidRPr="00810575">
              <w:rPr>
                <w:rFonts w:hint="cs"/>
                <w:rtl/>
                <w:lang w:bidi="ar-SY"/>
              </w:rPr>
              <w:t>ل</w:t>
            </w:r>
            <w:r w:rsidR="0095657E" w:rsidRPr="00810575">
              <w:rPr>
                <w:rtl/>
                <w:lang w:bidi="ar-SY"/>
              </w:rPr>
              <w:t>دعمهم وعملهم. وتمنى لجميع المندوبين سفريات آمنة.</w:t>
            </w:r>
          </w:p>
        </w:tc>
      </w:tr>
      <w:tr w:rsidR="00E53D68" w:rsidRPr="00413D56" w14:paraId="7CA69D2A" w14:textId="77777777" w:rsidTr="00BC3394">
        <w:tc>
          <w:tcPr>
            <w:tcW w:w="893" w:type="dxa"/>
          </w:tcPr>
          <w:p w14:paraId="57257817" w14:textId="3AFC1452" w:rsidR="00E53D68" w:rsidRPr="00413D56" w:rsidRDefault="00E53D68" w:rsidP="00E53D68">
            <w:pPr>
              <w:rPr>
                <w:lang w:bidi="ar-SY"/>
              </w:rPr>
            </w:pPr>
            <w:r w:rsidRPr="00413D56">
              <w:rPr>
                <w:lang w:bidi="ar-SY"/>
              </w:rPr>
              <w:t>4.21</w:t>
            </w:r>
          </w:p>
        </w:tc>
        <w:tc>
          <w:tcPr>
            <w:tcW w:w="8746" w:type="dxa"/>
          </w:tcPr>
          <w:p w14:paraId="537CFA99" w14:textId="049980FA" w:rsidR="00E53D68" w:rsidRPr="00413D56" w:rsidRDefault="00F12F35" w:rsidP="00E53D68">
            <w:pPr>
              <w:rPr>
                <w:rtl/>
                <w:lang w:bidi="ar-SY"/>
              </w:rPr>
            </w:pPr>
            <w:r w:rsidRPr="00413D56">
              <w:rPr>
                <w:rFonts w:hint="cs"/>
                <w:rtl/>
                <w:lang w:bidi="ar-SY"/>
              </w:rPr>
              <w:t>و</w:t>
            </w:r>
            <w:r w:rsidR="0095657E" w:rsidRPr="00413D56">
              <w:rPr>
                <w:rtl/>
                <w:lang w:bidi="ar-SY"/>
              </w:rPr>
              <w:t>اخت</w:t>
            </w:r>
            <w:r w:rsidR="0003229C">
              <w:rPr>
                <w:rFonts w:hint="cs"/>
                <w:rtl/>
                <w:lang w:bidi="ar-SY"/>
              </w:rPr>
              <w:t>ُ</w:t>
            </w:r>
            <w:r w:rsidR="0095657E" w:rsidRPr="00413D56">
              <w:rPr>
                <w:rtl/>
                <w:lang w:bidi="ar-SY"/>
              </w:rPr>
              <w:t>تم اجتماع الفريق الاستشاري لت</w:t>
            </w:r>
            <w:r w:rsidR="009651FE" w:rsidRPr="00413D56">
              <w:rPr>
                <w:rtl/>
                <w:lang w:bidi="ar-SY"/>
              </w:rPr>
              <w:t>قييس الاتصالات</w:t>
            </w:r>
            <w:r w:rsidR="0095657E" w:rsidRPr="00413D56">
              <w:rPr>
                <w:rtl/>
                <w:lang w:bidi="ar-SY"/>
              </w:rPr>
              <w:t xml:space="preserve"> في </w:t>
            </w:r>
            <w:r w:rsidR="00936235" w:rsidRPr="00413D56">
              <w:rPr>
                <w:lang w:bidi="ar-SY"/>
              </w:rPr>
              <w:t>2</w:t>
            </w:r>
            <w:r w:rsidR="0095657E" w:rsidRPr="00413D56">
              <w:rPr>
                <w:rtl/>
                <w:lang w:bidi="ar-SY"/>
              </w:rPr>
              <w:t xml:space="preserve"> يونيو </w:t>
            </w:r>
            <w:r w:rsidR="00936235" w:rsidRPr="00413D56">
              <w:rPr>
                <w:lang w:bidi="ar-SY"/>
              </w:rPr>
              <w:t>2023</w:t>
            </w:r>
            <w:r w:rsidR="0095657E" w:rsidRPr="00413D56">
              <w:rPr>
                <w:rtl/>
                <w:lang w:bidi="ar-SY"/>
              </w:rPr>
              <w:t xml:space="preserve"> الساعة </w:t>
            </w:r>
            <w:r w:rsidR="00936235" w:rsidRPr="00413D56">
              <w:rPr>
                <w:lang w:bidi="ar-SY"/>
              </w:rPr>
              <w:t>16</w:t>
            </w:r>
            <w:r w:rsidR="008526F6" w:rsidRPr="00413D56">
              <w:rPr>
                <w:lang w:bidi="ar-SY"/>
              </w:rPr>
              <w:t>:</w:t>
            </w:r>
            <w:r w:rsidR="00936235" w:rsidRPr="00413D56">
              <w:rPr>
                <w:lang w:bidi="ar-SY"/>
              </w:rPr>
              <w:t>50</w:t>
            </w:r>
            <w:r w:rsidR="0095657E" w:rsidRPr="00413D56">
              <w:rPr>
                <w:rtl/>
                <w:lang w:bidi="ar-SY"/>
              </w:rPr>
              <w:t xml:space="preserve"> بتوقيت جنيف.</w:t>
            </w:r>
          </w:p>
        </w:tc>
      </w:tr>
    </w:tbl>
    <w:p w14:paraId="72D83CEF" w14:textId="77777777" w:rsidR="00E53D68" w:rsidRPr="00413D56" w:rsidRDefault="00E53D68" w:rsidP="00D517B2">
      <w:pPr>
        <w:rPr>
          <w:rtl/>
          <w:lang w:bidi="ar-EG"/>
        </w:rPr>
        <w:sectPr w:rsidR="00E53D68" w:rsidRPr="00413D56" w:rsidSect="00E53D68">
          <w:pgSz w:w="11907" w:h="16840" w:code="9"/>
          <w:pgMar w:top="1418" w:right="1134" w:bottom="1134" w:left="1134" w:header="709" w:footer="709" w:gutter="0"/>
          <w:cols w:space="708"/>
          <w:titlePg/>
          <w:docGrid w:linePitch="360"/>
        </w:sectPr>
      </w:pPr>
    </w:p>
    <w:p w14:paraId="3FE2EDD8" w14:textId="78AAE46F" w:rsidR="00596808" w:rsidRPr="00CF277F" w:rsidRDefault="00E53D68" w:rsidP="00AA091C">
      <w:pPr>
        <w:pStyle w:val="Annextitle"/>
        <w:spacing w:before="0" w:after="120"/>
        <w:rPr>
          <w:rtl/>
        </w:rPr>
      </w:pPr>
      <w:bookmarkStart w:id="40" w:name="_الملحق_A_ملخص"/>
      <w:bookmarkStart w:id="41" w:name="_Toc140648209"/>
      <w:bookmarkEnd w:id="40"/>
      <w:r w:rsidRPr="005A45EE">
        <w:rPr>
          <w:rtl/>
        </w:rPr>
        <w:lastRenderedPageBreak/>
        <w:t xml:space="preserve">الملحق </w:t>
      </w:r>
      <w:r w:rsidR="006A3DFF" w:rsidRPr="005A45EE">
        <w:t>A</w:t>
      </w:r>
      <w:r w:rsidRPr="005A45EE">
        <w:rPr>
          <w:rtl/>
        </w:rPr>
        <w:br/>
      </w:r>
      <w:r w:rsidR="00A36C2B" w:rsidRPr="005A45EE">
        <w:rPr>
          <w:rtl/>
        </w:rPr>
        <w:t>ملخص نتائج الجلسة العامة للفريق الاستشاري لت</w:t>
      </w:r>
      <w:r w:rsidR="009651FE" w:rsidRPr="005A45EE">
        <w:rPr>
          <w:rtl/>
        </w:rPr>
        <w:t>قييس الاتصالات</w:t>
      </w:r>
      <w:r w:rsidR="00A36C2B" w:rsidRPr="005A45EE">
        <w:rPr>
          <w:rtl/>
        </w:rPr>
        <w:t xml:space="preserve"> و</w:t>
      </w:r>
      <w:r w:rsidR="00A91D25" w:rsidRPr="005A45EE">
        <w:rPr>
          <w:rFonts w:hint="cs"/>
          <w:rtl/>
        </w:rPr>
        <w:t>أ</w:t>
      </w:r>
      <w:r w:rsidR="00A36C2B" w:rsidRPr="005A45EE">
        <w:rPr>
          <w:rtl/>
        </w:rPr>
        <w:t>فرق</w:t>
      </w:r>
      <w:r w:rsidR="00A91D25" w:rsidRPr="005A45EE">
        <w:rPr>
          <w:rFonts w:hint="cs"/>
          <w:rtl/>
        </w:rPr>
        <w:t>ة</w:t>
      </w:r>
      <w:r w:rsidR="00A36C2B" w:rsidRPr="005A45EE">
        <w:rPr>
          <w:rtl/>
        </w:rPr>
        <w:t xml:space="preserve"> </w:t>
      </w:r>
      <w:r w:rsidR="00A91D25" w:rsidRPr="005A45EE">
        <w:rPr>
          <w:rFonts w:hint="cs"/>
          <w:rtl/>
        </w:rPr>
        <w:t>ال</w:t>
      </w:r>
      <w:r w:rsidR="00A36C2B" w:rsidRPr="005A45EE">
        <w:rPr>
          <w:rtl/>
        </w:rPr>
        <w:t xml:space="preserve">عمل </w:t>
      </w:r>
      <w:r w:rsidR="00A91D25" w:rsidRPr="005A45EE">
        <w:rPr>
          <w:rFonts w:hint="cs"/>
          <w:rtl/>
        </w:rPr>
        <w:t>ل</w:t>
      </w:r>
      <w:r w:rsidR="00A36C2B" w:rsidRPr="005A45EE">
        <w:rPr>
          <w:rtl/>
        </w:rPr>
        <w:t>لفريق الاستشاري لت</w:t>
      </w:r>
      <w:r w:rsidR="009651FE" w:rsidRPr="005A45EE">
        <w:rPr>
          <w:rtl/>
        </w:rPr>
        <w:t>قييس الاتصالات</w:t>
      </w:r>
      <w:r w:rsidR="009D53A7">
        <w:rPr>
          <w:rtl/>
        </w:rPr>
        <w:br/>
      </w:r>
      <w:r w:rsidR="00A36C2B" w:rsidRPr="005A45EE">
        <w:rPr>
          <w:rtl/>
        </w:rPr>
        <w:t xml:space="preserve">وأفرقة </w:t>
      </w:r>
      <w:r w:rsidR="00A91D25" w:rsidRPr="005A45EE">
        <w:rPr>
          <w:rFonts w:hint="cs"/>
          <w:rtl/>
        </w:rPr>
        <w:t>ال</w:t>
      </w:r>
      <w:r w:rsidR="00A36C2B" w:rsidRPr="005A45EE">
        <w:rPr>
          <w:rtl/>
        </w:rPr>
        <w:t>مقر</w:t>
      </w:r>
      <w:r w:rsidR="00A91D25" w:rsidRPr="005A45EE">
        <w:rPr>
          <w:rFonts w:hint="cs"/>
          <w:rtl/>
        </w:rPr>
        <w:t>ِّ</w:t>
      </w:r>
      <w:r w:rsidR="00A36C2B" w:rsidRPr="005A45EE">
        <w:rPr>
          <w:rtl/>
        </w:rPr>
        <w:t>ري</w:t>
      </w:r>
      <w:r w:rsidR="00A91D25" w:rsidRPr="005A45EE">
        <w:rPr>
          <w:rFonts w:hint="cs"/>
          <w:rtl/>
        </w:rPr>
        <w:t>ن ل</w:t>
      </w:r>
      <w:r w:rsidR="00A36C2B" w:rsidRPr="005A45EE">
        <w:rPr>
          <w:rtl/>
        </w:rPr>
        <w:t>لفريق الاستشاري لت</w:t>
      </w:r>
      <w:r w:rsidR="009651FE" w:rsidRPr="005A45EE">
        <w:rPr>
          <w:rtl/>
        </w:rPr>
        <w:t>قييس الاتصالات</w:t>
      </w:r>
      <w:bookmarkEnd w:id="41"/>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99"/>
        <w:gridCol w:w="1156"/>
        <w:gridCol w:w="5634"/>
        <w:gridCol w:w="6936"/>
      </w:tblGrid>
      <w:tr w:rsidR="00E53D68" w:rsidRPr="004741C3" w14:paraId="5FC4DF89" w14:textId="77777777" w:rsidTr="005A45EE">
        <w:trPr>
          <w:tblHeader/>
          <w:jc w:val="center"/>
        </w:trPr>
        <w:tc>
          <w:tcPr>
            <w:tcW w:w="1099" w:type="dxa"/>
            <w:tcBorders>
              <w:top w:val="single" w:sz="12" w:space="0" w:color="auto"/>
              <w:bottom w:val="single" w:sz="12" w:space="0" w:color="auto"/>
            </w:tcBorders>
            <w:shd w:val="clear" w:color="auto" w:fill="auto"/>
            <w:vAlign w:val="center"/>
          </w:tcPr>
          <w:p w14:paraId="2601FCBB" w14:textId="50EA0465" w:rsidR="00E53D68" w:rsidRPr="004741C3" w:rsidRDefault="00995D1F" w:rsidP="007146EB">
            <w:pPr>
              <w:pStyle w:val="Tablehead0"/>
              <w:bidi/>
              <w:spacing w:before="60" w:after="60" w:line="260" w:lineRule="exact"/>
              <w:rPr>
                <w:rFonts w:ascii="Dubai" w:hAnsi="Dubai" w:cs="Dubai"/>
                <w:b w:val="0"/>
                <w:bCs/>
                <w:sz w:val="20"/>
              </w:rPr>
            </w:pPr>
            <w:r w:rsidRPr="004741C3">
              <w:rPr>
                <w:rFonts w:ascii="Dubai" w:hAnsi="Dubai" w:cs="Dubai"/>
                <w:b w:val="0"/>
                <w:bCs/>
                <w:sz w:val="20"/>
                <w:rtl/>
              </w:rPr>
              <w:t>الفريق</w:t>
            </w:r>
          </w:p>
        </w:tc>
        <w:tc>
          <w:tcPr>
            <w:tcW w:w="1156" w:type="dxa"/>
            <w:tcBorders>
              <w:top w:val="single" w:sz="12" w:space="0" w:color="auto"/>
              <w:bottom w:val="single" w:sz="12" w:space="0" w:color="auto"/>
            </w:tcBorders>
            <w:shd w:val="clear" w:color="auto" w:fill="auto"/>
            <w:vAlign w:val="center"/>
          </w:tcPr>
          <w:p w14:paraId="35495D63" w14:textId="76DA2196" w:rsidR="00E53D68" w:rsidRPr="004741C3" w:rsidRDefault="00995D1F" w:rsidP="007146EB">
            <w:pPr>
              <w:pStyle w:val="Tablehead0"/>
              <w:bidi/>
              <w:spacing w:before="60" w:after="60" w:line="260" w:lineRule="exact"/>
              <w:rPr>
                <w:rFonts w:ascii="Dubai" w:hAnsi="Dubai" w:cs="Dubai"/>
                <w:b w:val="0"/>
                <w:bCs/>
                <w:sz w:val="20"/>
              </w:rPr>
            </w:pPr>
            <w:r w:rsidRPr="004741C3">
              <w:rPr>
                <w:rFonts w:ascii="Dubai" w:hAnsi="Dubai" w:cs="Dubai"/>
                <w:b w:val="0"/>
                <w:bCs/>
                <w:sz w:val="20"/>
                <w:rtl/>
              </w:rPr>
              <w:t>التقارير</w:t>
            </w:r>
          </w:p>
        </w:tc>
        <w:tc>
          <w:tcPr>
            <w:tcW w:w="5634" w:type="dxa"/>
            <w:tcBorders>
              <w:top w:val="single" w:sz="12" w:space="0" w:color="auto"/>
              <w:bottom w:val="single" w:sz="12" w:space="0" w:color="auto"/>
            </w:tcBorders>
            <w:shd w:val="clear" w:color="auto" w:fill="auto"/>
            <w:vAlign w:val="center"/>
          </w:tcPr>
          <w:p w14:paraId="5A90756E" w14:textId="66172384" w:rsidR="00E53D68" w:rsidRPr="004741C3" w:rsidRDefault="00995D1F" w:rsidP="007146EB">
            <w:pPr>
              <w:pStyle w:val="Tablehead0"/>
              <w:bidi/>
              <w:spacing w:before="60" w:after="60" w:line="260" w:lineRule="exact"/>
              <w:rPr>
                <w:rFonts w:ascii="Dubai" w:hAnsi="Dubai" w:cs="Dubai"/>
                <w:b w:val="0"/>
                <w:bCs/>
                <w:sz w:val="20"/>
              </w:rPr>
            </w:pPr>
            <w:r w:rsidRPr="004741C3">
              <w:rPr>
                <w:rFonts w:ascii="Dubai" w:hAnsi="Dubai" w:cs="Dubai"/>
                <w:b w:val="0"/>
                <w:bCs/>
                <w:sz w:val="20"/>
                <w:rtl/>
              </w:rPr>
              <w:t xml:space="preserve">بيانات الاتصال الصادرة </w:t>
            </w:r>
            <w:r w:rsidR="00A91D25" w:rsidRPr="004741C3">
              <w:rPr>
                <w:rFonts w:ascii="Dubai" w:hAnsi="Dubai" w:cs="Dubai"/>
                <w:b w:val="0"/>
                <w:bCs/>
                <w:sz w:val="20"/>
                <w:rtl/>
              </w:rPr>
              <w:t>والنواتج</w:t>
            </w:r>
            <w:r w:rsidRPr="004741C3">
              <w:rPr>
                <w:rFonts w:ascii="Dubai" w:hAnsi="Dubai" w:cs="Dubai"/>
                <w:b w:val="0"/>
                <w:bCs/>
                <w:sz w:val="20"/>
                <w:rtl/>
              </w:rPr>
              <w:t xml:space="preserve"> الأخرى المتفق عليها</w:t>
            </w:r>
          </w:p>
        </w:tc>
        <w:tc>
          <w:tcPr>
            <w:tcW w:w="6936" w:type="dxa"/>
            <w:tcBorders>
              <w:top w:val="single" w:sz="12" w:space="0" w:color="auto"/>
              <w:bottom w:val="single" w:sz="12" w:space="0" w:color="auto"/>
            </w:tcBorders>
            <w:shd w:val="clear" w:color="auto" w:fill="auto"/>
            <w:vAlign w:val="center"/>
          </w:tcPr>
          <w:p w14:paraId="72F5EE53" w14:textId="06725D6C" w:rsidR="00E53D68" w:rsidRPr="004741C3" w:rsidRDefault="00995D1F" w:rsidP="007146EB">
            <w:pPr>
              <w:pStyle w:val="Tablehead0"/>
              <w:bidi/>
              <w:spacing w:before="60" w:after="60" w:line="260" w:lineRule="exact"/>
              <w:rPr>
                <w:rFonts w:ascii="Dubai" w:hAnsi="Dubai" w:cs="Dubai"/>
                <w:b w:val="0"/>
                <w:bCs/>
                <w:sz w:val="20"/>
              </w:rPr>
            </w:pPr>
            <w:r w:rsidRPr="004741C3">
              <w:rPr>
                <w:rFonts w:ascii="Dubai" w:hAnsi="Dubai" w:cs="Dubai"/>
                <w:b w:val="0"/>
                <w:bCs/>
                <w:sz w:val="20"/>
                <w:rtl/>
              </w:rPr>
              <w:t>الاجتماعات المقبلة</w:t>
            </w:r>
          </w:p>
        </w:tc>
      </w:tr>
      <w:tr w:rsidR="00E53D68" w:rsidRPr="004741C3" w14:paraId="3CD9BC21" w14:textId="77777777" w:rsidTr="005A45EE">
        <w:trPr>
          <w:jc w:val="center"/>
        </w:trPr>
        <w:tc>
          <w:tcPr>
            <w:tcW w:w="1099" w:type="dxa"/>
            <w:tcBorders>
              <w:top w:val="single" w:sz="4" w:space="0" w:color="auto"/>
              <w:bottom w:val="single" w:sz="2" w:space="0" w:color="auto"/>
            </w:tcBorders>
            <w:shd w:val="clear" w:color="auto" w:fill="auto"/>
          </w:tcPr>
          <w:p w14:paraId="1EC06E80" w14:textId="38FA6F49" w:rsidR="00674435" w:rsidRPr="004741C3" w:rsidRDefault="00674435" w:rsidP="007146EB">
            <w:pPr>
              <w:pStyle w:val="Tabletext"/>
              <w:bidi/>
              <w:spacing w:line="260" w:lineRule="exact"/>
              <w:rPr>
                <w:rFonts w:ascii="Dubai" w:hAnsi="Dubai" w:cs="Dubai"/>
                <w:sz w:val="20"/>
              </w:rPr>
            </w:pPr>
            <w:r w:rsidRPr="004741C3">
              <w:rPr>
                <w:rFonts w:ascii="Dubai" w:hAnsi="Dubai" w:cs="Dubai"/>
                <w:sz w:val="20"/>
                <w:rtl/>
              </w:rPr>
              <w:t>الفريق</w:t>
            </w:r>
            <w:r w:rsidR="005A45EE" w:rsidRPr="004741C3">
              <w:rPr>
                <w:rFonts w:ascii="Dubai" w:hAnsi="Dubai" w:cs="Dubai"/>
                <w:sz w:val="20"/>
                <w:rtl/>
              </w:rPr>
              <w:t xml:space="preserve"> </w:t>
            </w:r>
            <w:r w:rsidR="00A91D25" w:rsidRPr="004741C3">
              <w:rPr>
                <w:rFonts w:ascii="Dubai" w:hAnsi="Dubai" w:cs="Dubai"/>
                <w:sz w:val="20"/>
                <w:rtl/>
              </w:rPr>
              <w:t>الاستشاري لتقييس الاتصالات</w:t>
            </w:r>
          </w:p>
        </w:tc>
        <w:tc>
          <w:tcPr>
            <w:tcW w:w="1156" w:type="dxa"/>
            <w:tcBorders>
              <w:top w:val="single" w:sz="4" w:space="0" w:color="auto"/>
              <w:bottom w:val="single" w:sz="2" w:space="0" w:color="auto"/>
            </w:tcBorders>
            <w:shd w:val="clear" w:color="auto" w:fill="auto"/>
          </w:tcPr>
          <w:p w14:paraId="575BF546" w14:textId="77777777" w:rsidR="00E53D68" w:rsidRPr="004741C3" w:rsidRDefault="00E53D68" w:rsidP="007146EB">
            <w:pPr>
              <w:pStyle w:val="Tabletext"/>
              <w:bidi/>
              <w:spacing w:line="260" w:lineRule="exact"/>
              <w:rPr>
                <w:rFonts w:ascii="Dubai" w:hAnsi="Dubai" w:cs="Dubai"/>
                <w:sz w:val="20"/>
              </w:rPr>
            </w:pPr>
            <w:r w:rsidRPr="004741C3">
              <w:rPr>
                <w:rFonts w:ascii="Dubai" w:hAnsi="Dubai" w:cs="Dubai"/>
                <w:sz w:val="20"/>
              </w:rPr>
              <w:t>(</w:t>
            </w:r>
            <w:hyperlink r:id="rId117" w:history="1">
              <w:r w:rsidRPr="004741C3">
                <w:rPr>
                  <w:rStyle w:val="Hyperlink"/>
                  <w:sz w:val="20"/>
                </w:rPr>
                <w:t>TD173</w:t>
              </w:r>
            </w:hyperlink>
            <w:r w:rsidRPr="004741C3">
              <w:rPr>
                <w:rStyle w:val="Hyperlink"/>
                <w:sz w:val="20"/>
              </w:rPr>
              <w:t>R1</w:t>
            </w:r>
            <w:r w:rsidRPr="004741C3">
              <w:rPr>
                <w:rFonts w:ascii="Dubai" w:hAnsi="Dubai" w:cs="Dubai"/>
                <w:sz w:val="20"/>
              </w:rPr>
              <w:t>)</w:t>
            </w:r>
          </w:p>
          <w:p w14:paraId="7DDD50EC" w14:textId="77777777" w:rsidR="00E53D68" w:rsidRPr="004741C3" w:rsidRDefault="00BB1EE7" w:rsidP="007146EB">
            <w:pPr>
              <w:pStyle w:val="Tabletext"/>
              <w:bidi/>
              <w:spacing w:line="260" w:lineRule="exact"/>
              <w:rPr>
                <w:rFonts w:ascii="Dubai" w:hAnsi="Dubai" w:cs="Dubai"/>
                <w:sz w:val="20"/>
              </w:rPr>
            </w:pPr>
            <w:hyperlink r:id="rId118" w:history="1">
              <w:r w:rsidR="00E53D68" w:rsidRPr="004741C3">
                <w:rPr>
                  <w:rStyle w:val="Hyperlink"/>
                  <w:sz w:val="20"/>
                </w:rPr>
                <w:t>TSAG-R2</w:t>
              </w:r>
            </w:hyperlink>
          </w:p>
        </w:tc>
        <w:tc>
          <w:tcPr>
            <w:tcW w:w="5634" w:type="dxa"/>
            <w:tcBorders>
              <w:top w:val="single" w:sz="4" w:space="0" w:color="auto"/>
              <w:bottom w:val="single" w:sz="2" w:space="0" w:color="auto"/>
            </w:tcBorders>
            <w:shd w:val="clear" w:color="auto" w:fill="auto"/>
          </w:tcPr>
          <w:p w14:paraId="2E766D6A" w14:textId="1C498161"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A91D25" w:rsidRPr="00040EB1">
              <w:rPr>
                <w:spacing w:val="-4"/>
                <w:sz w:val="20"/>
                <w:szCs w:val="20"/>
                <w:rtl/>
              </w:rPr>
              <w:t>بيان اتصال جوابي</w:t>
            </w:r>
            <w:r w:rsidR="00995D1F" w:rsidRPr="00040EB1">
              <w:rPr>
                <w:spacing w:val="-4"/>
                <w:sz w:val="20"/>
                <w:szCs w:val="20"/>
                <w:rtl/>
              </w:rPr>
              <w:t xml:space="preserve"> </w:t>
            </w:r>
            <w:r w:rsidR="00A91D25" w:rsidRPr="00040EB1">
              <w:rPr>
                <w:spacing w:val="-4"/>
                <w:sz w:val="20"/>
                <w:szCs w:val="20"/>
                <w:rtl/>
              </w:rPr>
              <w:t>بشأن</w:t>
            </w:r>
            <w:r w:rsidR="00995D1F" w:rsidRPr="00040EB1">
              <w:rPr>
                <w:spacing w:val="-4"/>
                <w:sz w:val="20"/>
                <w:szCs w:val="20"/>
                <w:rtl/>
              </w:rPr>
              <w:t xml:space="preserve"> </w:t>
            </w:r>
            <w:r w:rsidR="00A91D25" w:rsidRPr="00040EB1">
              <w:rPr>
                <w:spacing w:val="-4"/>
                <w:sz w:val="20"/>
                <w:szCs w:val="20"/>
                <w:rtl/>
              </w:rPr>
              <w:t>ال</w:t>
            </w:r>
            <w:r w:rsidR="00995D1F" w:rsidRPr="00040EB1">
              <w:rPr>
                <w:spacing w:val="-4"/>
                <w:sz w:val="20"/>
                <w:szCs w:val="20"/>
                <w:rtl/>
              </w:rPr>
              <w:t xml:space="preserve">فريق </w:t>
            </w:r>
            <w:r w:rsidR="00A91D25" w:rsidRPr="00040EB1">
              <w:rPr>
                <w:spacing w:val="-4"/>
                <w:sz w:val="20"/>
                <w:szCs w:val="20"/>
                <w:rtl/>
              </w:rPr>
              <w:t>المتخصص</w:t>
            </w:r>
            <w:r w:rsidR="00995D1F" w:rsidRPr="00040EB1">
              <w:rPr>
                <w:spacing w:val="-4"/>
                <w:sz w:val="20"/>
                <w:szCs w:val="20"/>
                <w:rtl/>
              </w:rPr>
              <w:t xml:space="preserve"> الجديد لقطاع تقييس الاتصالات المعني بنماذج </w:t>
            </w:r>
            <w:r w:rsidR="00A91D25" w:rsidRPr="00040EB1">
              <w:rPr>
                <w:spacing w:val="-4"/>
                <w:sz w:val="20"/>
                <w:szCs w:val="20"/>
                <w:rtl/>
              </w:rPr>
              <w:t xml:space="preserve">تحديد </w:t>
            </w:r>
            <w:r w:rsidR="00995D1F" w:rsidRPr="00040EB1">
              <w:rPr>
                <w:spacing w:val="-4"/>
                <w:sz w:val="20"/>
                <w:szCs w:val="20"/>
                <w:rtl/>
              </w:rPr>
              <w:t>تكاليف خدمات البيانات ب</w:t>
            </w:r>
            <w:r w:rsidR="000D17CF" w:rsidRPr="00040EB1">
              <w:rPr>
                <w:spacing w:val="-4"/>
                <w:sz w:val="20"/>
                <w:szCs w:val="20"/>
                <w:rtl/>
              </w:rPr>
              <w:t>أسعار ميسورة</w:t>
            </w:r>
            <w:r w:rsidR="00995D1F" w:rsidRPr="00040EB1">
              <w:rPr>
                <w:spacing w:val="-4"/>
                <w:sz w:val="20"/>
                <w:szCs w:val="20"/>
                <w:rtl/>
              </w:rPr>
              <w:t xml:space="preserve"> (</w:t>
            </w:r>
            <w:r w:rsidR="00995D1F" w:rsidRPr="00040EB1">
              <w:rPr>
                <w:spacing w:val="-4"/>
                <w:sz w:val="20"/>
                <w:szCs w:val="20"/>
              </w:rPr>
              <w:t>FG-CD</w:t>
            </w:r>
            <w:r w:rsidR="00995D1F" w:rsidRPr="00040EB1">
              <w:rPr>
                <w:spacing w:val="-4"/>
                <w:sz w:val="20"/>
                <w:szCs w:val="20"/>
                <w:rtl/>
              </w:rPr>
              <w:t>)</w:t>
            </w:r>
            <w:r w:rsidR="00995D1F" w:rsidRPr="004741C3">
              <w:rPr>
                <w:sz w:val="20"/>
                <w:szCs w:val="20"/>
                <w:rtl/>
              </w:rPr>
              <w:t xml:space="preserve"> [إلى</w:t>
            </w:r>
            <w:r w:rsidR="00A91D25" w:rsidRPr="004741C3">
              <w:rPr>
                <w:sz w:val="20"/>
                <w:szCs w:val="20"/>
                <w:rtl/>
              </w:rPr>
              <w:t xml:space="preserve"> الفريق المتخصص</w:t>
            </w:r>
            <w:r w:rsidR="00995D1F" w:rsidRPr="004741C3">
              <w:rPr>
                <w:sz w:val="20"/>
                <w:szCs w:val="20"/>
                <w:rtl/>
              </w:rPr>
              <w:t xml:space="preserve"> </w:t>
            </w:r>
            <w:r w:rsidR="00995D1F" w:rsidRPr="004741C3">
              <w:rPr>
                <w:sz w:val="20"/>
                <w:szCs w:val="20"/>
              </w:rPr>
              <w:t>ITU-T FG-CD</w:t>
            </w:r>
            <w:r w:rsidR="008B7452" w:rsidRPr="004741C3">
              <w:rPr>
                <w:sz w:val="20"/>
                <w:szCs w:val="20"/>
                <w:rtl/>
              </w:rPr>
              <w:t>،</w:t>
            </w:r>
            <w:r w:rsidR="00995D1F" w:rsidRPr="004741C3">
              <w:rPr>
                <w:sz w:val="20"/>
                <w:szCs w:val="20"/>
                <w:rtl/>
              </w:rPr>
              <w:t xml:space="preserve"> </w:t>
            </w:r>
            <w:r w:rsidR="00A91D25" w:rsidRPr="004741C3">
              <w:rPr>
                <w:sz w:val="20"/>
                <w:szCs w:val="20"/>
                <w:rtl/>
              </w:rPr>
              <w:t xml:space="preserve">ولجنة الدراسات </w:t>
            </w:r>
            <w:r w:rsidR="00A91D25" w:rsidRPr="004741C3">
              <w:rPr>
                <w:sz w:val="20"/>
                <w:szCs w:val="20"/>
                <w:lang w:val="en-CA"/>
              </w:rPr>
              <w:t>3</w:t>
            </w:r>
            <w:r w:rsidR="00A91D25" w:rsidRPr="004741C3">
              <w:rPr>
                <w:sz w:val="20"/>
                <w:szCs w:val="20"/>
                <w:rtl/>
                <w:lang w:val="en-CA" w:bidi="ar-EG"/>
              </w:rPr>
              <w:t xml:space="preserve"> لقطاع تقييس الاتصالات</w:t>
            </w:r>
            <w:r w:rsidR="00995D1F" w:rsidRPr="004741C3">
              <w:rPr>
                <w:sz w:val="20"/>
                <w:szCs w:val="20"/>
                <w:rtl/>
              </w:rPr>
              <w:t>]</w:t>
            </w:r>
            <w:r w:rsidR="00A91D25" w:rsidRPr="004741C3">
              <w:rPr>
                <w:sz w:val="20"/>
                <w:szCs w:val="20"/>
                <w:rtl/>
              </w:rPr>
              <w:t xml:space="preserve"> </w:t>
            </w:r>
            <w:r w:rsidR="00E53D68" w:rsidRPr="004741C3">
              <w:rPr>
                <w:sz w:val="20"/>
                <w:szCs w:val="20"/>
              </w:rPr>
              <w:t>(</w:t>
            </w:r>
            <w:hyperlink r:id="rId119" w:history="1">
              <w:r w:rsidR="00E53D68" w:rsidRPr="004741C3">
                <w:rPr>
                  <w:rStyle w:val="Hyperlink"/>
                  <w:sz w:val="20"/>
                  <w:szCs w:val="20"/>
                </w:rPr>
                <w:t>TSAG-LS13</w:t>
              </w:r>
            </w:hyperlink>
            <w:r w:rsidR="00995D1F" w:rsidRPr="004741C3">
              <w:rPr>
                <w:rStyle w:val="Hyperlink"/>
                <w:sz w:val="20"/>
                <w:szCs w:val="20"/>
              </w:rPr>
              <w:t xml:space="preserve"> </w:t>
            </w:r>
            <w:r w:rsidR="00E53D68" w:rsidRPr="004741C3">
              <w:rPr>
                <w:sz w:val="20"/>
                <w:szCs w:val="20"/>
              </w:rPr>
              <w:t>)</w:t>
            </w:r>
          </w:p>
          <w:p w14:paraId="105042C5" w14:textId="3DCF6A2B"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A91D25" w:rsidRPr="004741C3">
              <w:rPr>
                <w:sz w:val="20"/>
                <w:szCs w:val="20"/>
                <w:rtl/>
              </w:rPr>
              <w:t>بيان اتصال جوابي</w:t>
            </w:r>
            <w:r w:rsidR="00995D1F" w:rsidRPr="004741C3">
              <w:rPr>
                <w:sz w:val="20"/>
                <w:szCs w:val="20"/>
                <w:rtl/>
              </w:rPr>
              <w:t xml:space="preserve"> بشأن ال</w:t>
            </w:r>
            <w:r w:rsidR="006A3DFF" w:rsidRPr="004741C3">
              <w:rPr>
                <w:sz w:val="20"/>
                <w:szCs w:val="20"/>
                <w:rtl/>
              </w:rPr>
              <w:t>كبلات</w:t>
            </w:r>
            <w:r w:rsidR="00995D1F" w:rsidRPr="004741C3">
              <w:rPr>
                <w:sz w:val="20"/>
                <w:szCs w:val="20"/>
                <w:rtl/>
              </w:rPr>
              <w:t xml:space="preserve"> البحرية </w:t>
            </w:r>
            <w:r w:rsidR="003D1111" w:rsidRPr="004741C3">
              <w:rPr>
                <w:sz w:val="20"/>
                <w:szCs w:val="20"/>
              </w:rPr>
              <w:t>SMART</w:t>
            </w:r>
            <w:r w:rsidR="00995D1F" w:rsidRPr="004741C3">
              <w:rPr>
                <w:sz w:val="20"/>
                <w:szCs w:val="20"/>
                <w:rtl/>
              </w:rPr>
              <w:t xml:space="preserve"> - </w:t>
            </w:r>
            <w:r w:rsidR="003D1111" w:rsidRPr="004741C3">
              <w:rPr>
                <w:sz w:val="20"/>
                <w:szCs w:val="20"/>
                <w:rtl/>
              </w:rPr>
              <w:t>المراقبة العلمية والاتصالات الموثوقة</w:t>
            </w:r>
            <w:r w:rsidR="00995D1F" w:rsidRPr="004741C3">
              <w:rPr>
                <w:sz w:val="20"/>
                <w:szCs w:val="20"/>
                <w:rtl/>
              </w:rPr>
              <w:t xml:space="preserve"> [إلى </w:t>
            </w:r>
            <w:r w:rsidR="003D1111" w:rsidRPr="004741C3">
              <w:rPr>
                <w:sz w:val="20"/>
                <w:szCs w:val="20"/>
                <w:rtl/>
              </w:rPr>
              <w:t xml:space="preserve">فريق المهام المشترك للاتحاد والمنظمة العالمية للأرصاد الجوية واللجنة الأوقيانوغرافية الحكومية الدولية التابعة لليونسكو والمعني </w:t>
            </w:r>
            <w:r w:rsidR="0003229C" w:rsidRPr="004741C3">
              <w:rPr>
                <w:sz w:val="20"/>
                <w:szCs w:val="20"/>
                <w:rtl/>
              </w:rPr>
              <w:t>ب</w:t>
            </w:r>
            <w:r w:rsidR="003D1111" w:rsidRPr="004741C3">
              <w:rPr>
                <w:sz w:val="20"/>
                <w:szCs w:val="20"/>
                <w:rtl/>
              </w:rPr>
              <w:t xml:space="preserve">الكبلات البحرية </w:t>
            </w:r>
            <w:r w:rsidR="003D1111" w:rsidRPr="004741C3">
              <w:rPr>
                <w:sz w:val="20"/>
                <w:szCs w:val="20"/>
              </w:rPr>
              <w:t>SMART</w:t>
            </w:r>
            <w:r w:rsidR="008B7452" w:rsidRPr="004741C3">
              <w:rPr>
                <w:sz w:val="20"/>
                <w:szCs w:val="20"/>
                <w:rtl/>
              </w:rPr>
              <w:t>،</w:t>
            </w:r>
            <w:r w:rsidR="00995D1F" w:rsidRPr="004741C3">
              <w:rPr>
                <w:sz w:val="20"/>
                <w:szCs w:val="20"/>
                <w:rtl/>
              </w:rPr>
              <w:t xml:space="preserve"> لجميع لجان دراسات قطاع تقييس الاتصالات] </w:t>
            </w:r>
            <w:r w:rsidR="00E53D68" w:rsidRPr="004741C3">
              <w:rPr>
                <w:sz w:val="20"/>
                <w:szCs w:val="20"/>
              </w:rPr>
              <w:t>(</w:t>
            </w:r>
            <w:hyperlink r:id="rId120" w:history="1">
              <w:r w:rsidR="00E53D68" w:rsidRPr="004741C3">
                <w:rPr>
                  <w:rStyle w:val="Hyperlink"/>
                  <w:sz w:val="20"/>
                  <w:szCs w:val="20"/>
                </w:rPr>
                <w:t>TSAG-LS14R1</w:t>
              </w:r>
            </w:hyperlink>
            <w:r w:rsidR="00E53D68" w:rsidRPr="004741C3">
              <w:rPr>
                <w:sz w:val="20"/>
                <w:szCs w:val="20"/>
              </w:rPr>
              <w:t>)</w:t>
            </w:r>
          </w:p>
          <w:p w14:paraId="721E2913" w14:textId="244DAB05"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3D1111" w:rsidRPr="004741C3">
              <w:rPr>
                <w:sz w:val="20"/>
                <w:szCs w:val="20"/>
                <w:rtl/>
              </w:rPr>
              <w:t xml:space="preserve">بيان اتصال بشأن بنود العمل المتعلقة </w:t>
            </w:r>
            <w:proofErr w:type="spellStart"/>
            <w:r w:rsidR="003D1111" w:rsidRPr="004741C3">
              <w:rPr>
                <w:sz w:val="20"/>
                <w:szCs w:val="20"/>
                <w:rtl/>
              </w:rPr>
              <w:t>بالميتافيرس</w:t>
            </w:r>
            <w:proofErr w:type="spellEnd"/>
            <w:r w:rsidR="003D1111" w:rsidRPr="004741C3">
              <w:rPr>
                <w:sz w:val="20"/>
                <w:szCs w:val="20"/>
                <w:rtl/>
              </w:rPr>
              <w:t xml:space="preserve"> والفريق المتخصص لقطاع تقييس الاتصالات المعني </w:t>
            </w:r>
            <w:proofErr w:type="spellStart"/>
            <w:r w:rsidR="003D1111" w:rsidRPr="004741C3">
              <w:rPr>
                <w:sz w:val="20"/>
                <w:szCs w:val="20"/>
                <w:rtl/>
              </w:rPr>
              <w:t>بالميتافيرس</w:t>
            </w:r>
            <w:proofErr w:type="spellEnd"/>
            <w:r w:rsidR="003D1111" w:rsidRPr="004741C3">
              <w:rPr>
                <w:sz w:val="20"/>
                <w:szCs w:val="20"/>
                <w:rtl/>
              </w:rPr>
              <w:t xml:space="preserve"> [إلى جميع لجان دراسات قطاع تقييس الاتصالات] </w:t>
            </w:r>
            <w:r w:rsidR="00E53D68" w:rsidRPr="004741C3">
              <w:rPr>
                <w:sz w:val="20"/>
                <w:szCs w:val="20"/>
              </w:rPr>
              <w:t>(</w:t>
            </w:r>
            <w:hyperlink r:id="rId121" w:history="1">
              <w:r w:rsidR="00E53D68" w:rsidRPr="004741C3">
                <w:rPr>
                  <w:rStyle w:val="Hyperlink"/>
                  <w:sz w:val="20"/>
                  <w:szCs w:val="20"/>
                </w:rPr>
                <w:t>TSAG-LS21</w:t>
              </w:r>
            </w:hyperlink>
            <w:r w:rsidR="00E53D68" w:rsidRPr="004741C3">
              <w:rPr>
                <w:sz w:val="20"/>
                <w:szCs w:val="20"/>
              </w:rPr>
              <w:t>)</w:t>
            </w:r>
          </w:p>
        </w:tc>
        <w:tc>
          <w:tcPr>
            <w:tcW w:w="6936" w:type="dxa"/>
            <w:tcBorders>
              <w:top w:val="single" w:sz="4" w:space="0" w:color="auto"/>
              <w:bottom w:val="single" w:sz="2" w:space="0" w:color="auto"/>
            </w:tcBorders>
            <w:shd w:val="clear" w:color="auto" w:fill="auto"/>
          </w:tcPr>
          <w:p w14:paraId="0A1AAFDF" w14:textId="3F4FA9B8" w:rsidR="00E53D68" w:rsidRPr="004741C3" w:rsidRDefault="00A91D25" w:rsidP="007146EB">
            <w:pPr>
              <w:pStyle w:val="Tabletext"/>
              <w:numPr>
                <w:ilvl w:val="0"/>
                <w:numId w:val="1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bidi/>
              <w:spacing w:line="260" w:lineRule="exact"/>
              <w:rPr>
                <w:rFonts w:ascii="Dubai" w:hAnsi="Dubai" w:cs="Dubai"/>
                <w:sz w:val="20"/>
              </w:rPr>
            </w:pPr>
            <w:r w:rsidRPr="004741C3">
              <w:rPr>
                <w:rFonts w:ascii="Dubai" w:hAnsi="Dubai" w:cs="Dubai"/>
                <w:sz w:val="20"/>
                <w:rtl/>
              </w:rPr>
              <w:t>تُحدد لاحقاً</w:t>
            </w:r>
          </w:p>
        </w:tc>
      </w:tr>
      <w:tr w:rsidR="00E53D68" w:rsidRPr="004741C3" w14:paraId="19EC2E72" w14:textId="77777777" w:rsidTr="005A45EE">
        <w:trPr>
          <w:jc w:val="center"/>
        </w:trPr>
        <w:tc>
          <w:tcPr>
            <w:tcW w:w="1099" w:type="dxa"/>
            <w:tcBorders>
              <w:top w:val="single" w:sz="4" w:space="0" w:color="auto"/>
              <w:bottom w:val="single" w:sz="2" w:space="0" w:color="auto"/>
            </w:tcBorders>
            <w:shd w:val="clear" w:color="auto" w:fill="auto"/>
          </w:tcPr>
          <w:p w14:paraId="081307B9" w14:textId="3394EB0D" w:rsidR="00674435" w:rsidRPr="006C67DE" w:rsidRDefault="00A91D25" w:rsidP="007146EB">
            <w:pPr>
              <w:pStyle w:val="Tabletext"/>
              <w:bidi/>
              <w:spacing w:line="260" w:lineRule="exact"/>
              <w:rPr>
                <w:rFonts w:ascii="Dubai" w:hAnsi="Dubai" w:cs="Dubai"/>
                <w:spacing w:val="-8"/>
                <w:sz w:val="20"/>
              </w:rPr>
            </w:pPr>
            <w:r w:rsidRPr="006C67DE">
              <w:rPr>
                <w:rFonts w:ascii="Dubai" w:hAnsi="Dubai" w:cs="Dubai"/>
                <w:spacing w:val="-8"/>
                <w:sz w:val="20"/>
                <w:rtl/>
              </w:rPr>
              <w:t xml:space="preserve">فرقة العمل </w:t>
            </w:r>
            <w:r w:rsidR="00674435" w:rsidRPr="006C67DE">
              <w:rPr>
                <w:rFonts w:ascii="Dubai" w:hAnsi="Dubai" w:cs="Dubai"/>
                <w:spacing w:val="-8"/>
                <w:sz w:val="20"/>
              </w:rPr>
              <w:t>1</w:t>
            </w:r>
          </w:p>
        </w:tc>
        <w:tc>
          <w:tcPr>
            <w:tcW w:w="1156" w:type="dxa"/>
            <w:tcBorders>
              <w:top w:val="single" w:sz="4" w:space="0" w:color="auto"/>
              <w:bottom w:val="single" w:sz="2" w:space="0" w:color="auto"/>
            </w:tcBorders>
            <w:shd w:val="clear" w:color="auto" w:fill="auto"/>
          </w:tcPr>
          <w:p w14:paraId="5D1BED7E" w14:textId="77777777" w:rsidR="00E53D68" w:rsidRPr="004741C3" w:rsidRDefault="00BB1EE7" w:rsidP="007146EB">
            <w:pPr>
              <w:pStyle w:val="Tabletext"/>
              <w:bidi/>
              <w:spacing w:line="260" w:lineRule="exact"/>
              <w:rPr>
                <w:rFonts w:ascii="Dubai" w:hAnsi="Dubai" w:cs="Dubai"/>
                <w:sz w:val="20"/>
              </w:rPr>
            </w:pPr>
            <w:hyperlink r:id="rId122" w:history="1">
              <w:r w:rsidR="00E53D68" w:rsidRPr="004741C3">
                <w:rPr>
                  <w:rStyle w:val="Hyperlink"/>
                  <w:bCs/>
                  <w:sz w:val="20"/>
                </w:rPr>
                <w:t>TD177R1</w:t>
              </w:r>
            </w:hyperlink>
          </w:p>
        </w:tc>
        <w:tc>
          <w:tcPr>
            <w:tcW w:w="5634" w:type="dxa"/>
            <w:tcBorders>
              <w:top w:val="single" w:sz="4" w:space="0" w:color="auto"/>
              <w:bottom w:val="single" w:sz="2" w:space="0" w:color="auto"/>
            </w:tcBorders>
            <w:shd w:val="clear" w:color="auto" w:fill="auto"/>
          </w:tcPr>
          <w:p w14:paraId="1372D7D6" w14:textId="4E8D45F6"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3D1111" w:rsidRPr="004741C3">
              <w:rPr>
                <w:sz w:val="20"/>
                <w:szCs w:val="20"/>
                <w:rtl/>
              </w:rPr>
              <w:t xml:space="preserve">بيان اتصال بشأن </w:t>
            </w:r>
            <w:r w:rsidR="00000A6F" w:rsidRPr="004741C3">
              <w:rPr>
                <w:sz w:val="20"/>
                <w:szCs w:val="20"/>
                <w:rtl/>
              </w:rPr>
              <w:t>استعمال</w:t>
            </w:r>
            <w:r w:rsidR="00995D1F" w:rsidRPr="004741C3">
              <w:rPr>
                <w:sz w:val="20"/>
                <w:szCs w:val="20"/>
                <w:rtl/>
              </w:rPr>
              <w:t xml:space="preserve"> لغة شاملة في نصوص قطاع تقييس الاتصالات [</w:t>
            </w:r>
            <w:r w:rsidR="003D1111" w:rsidRPr="004741C3">
              <w:rPr>
                <w:sz w:val="20"/>
                <w:szCs w:val="20"/>
                <w:rtl/>
              </w:rPr>
              <w:t xml:space="preserve">إلى </w:t>
            </w:r>
            <w:r w:rsidR="00995D1F" w:rsidRPr="004741C3">
              <w:rPr>
                <w:sz w:val="20"/>
                <w:szCs w:val="20"/>
                <w:rtl/>
              </w:rPr>
              <w:t>جميع لجان دراسات قطاع تقييس الاتصالات</w:t>
            </w:r>
            <w:r w:rsidR="008B7452" w:rsidRPr="004741C3">
              <w:rPr>
                <w:sz w:val="20"/>
                <w:szCs w:val="20"/>
                <w:rtl/>
              </w:rPr>
              <w:t>،</w:t>
            </w:r>
            <w:r w:rsidR="00995D1F" w:rsidRPr="004741C3">
              <w:rPr>
                <w:sz w:val="20"/>
                <w:szCs w:val="20"/>
                <w:rtl/>
              </w:rPr>
              <w:t xml:space="preserve"> </w:t>
            </w:r>
            <w:r w:rsidR="003D1111" w:rsidRPr="004741C3">
              <w:rPr>
                <w:sz w:val="20"/>
                <w:szCs w:val="20"/>
                <w:rtl/>
              </w:rPr>
              <w:t>ولجنة تقييس المفردات وفريق التنسيق المشترك بين القطاعات</w:t>
            </w:r>
            <w:r w:rsidR="00995D1F" w:rsidRPr="004741C3">
              <w:rPr>
                <w:sz w:val="20"/>
                <w:szCs w:val="20"/>
                <w:rtl/>
              </w:rPr>
              <w:t>]</w:t>
            </w:r>
            <w:r w:rsidR="003D1111" w:rsidRPr="004741C3">
              <w:rPr>
                <w:sz w:val="20"/>
                <w:szCs w:val="20"/>
                <w:rtl/>
              </w:rPr>
              <w:t xml:space="preserve"> </w:t>
            </w:r>
            <w:r w:rsidR="00995D1F" w:rsidRPr="004741C3">
              <w:rPr>
                <w:sz w:val="20"/>
                <w:szCs w:val="20"/>
              </w:rPr>
              <w:t>(</w:t>
            </w:r>
            <w:hyperlink r:id="rId123" w:history="1">
              <w:r w:rsidR="00995D1F" w:rsidRPr="004741C3">
                <w:rPr>
                  <w:rStyle w:val="Hyperlink"/>
                  <w:sz w:val="20"/>
                  <w:szCs w:val="20"/>
                </w:rPr>
                <w:t>TSAG-LS20</w:t>
              </w:r>
            </w:hyperlink>
            <w:r w:rsidR="00995D1F" w:rsidRPr="004741C3">
              <w:rPr>
                <w:sz w:val="20"/>
                <w:szCs w:val="20"/>
              </w:rPr>
              <w:t>)</w:t>
            </w:r>
          </w:p>
        </w:tc>
        <w:tc>
          <w:tcPr>
            <w:tcW w:w="6936" w:type="dxa"/>
            <w:tcBorders>
              <w:top w:val="single" w:sz="4" w:space="0" w:color="auto"/>
              <w:bottom w:val="single" w:sz="2" w:space="0" w:color="auto"/>
            </w:tcBorders>
            <w:shd w:val="clear" w:color="auto" w:fill="auto"/>
          </w:tcPr>
          <w:p w14:paraId="37CEF726" w14:textId="739F3DB2"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A91D25" w:rsidRPr="004741C3">
              <w:rPr>
                <w:sz w:val="20"/>
                <w:szCs w:val="20"/>
                <w:rtl/>
              </w:rPr>
              <w:t>تُحدد لاحقاً</w:t>
            </w:r>
          </w:p>
        </w:tc>
      </w:tr>
      <w:tr w:rsidR="00E53D68" w:rsidRPr="004741C3" w14:paraId="711CFCD9" w14:textId="77777777" w:rsidTr="005A45EE">
        <w:trPr>
          <w:jc w:val="center"/>
        </w:trPr>
        <w:tc>
          <w:tcPr>
            <w:tcW w:w="1099" w:type="dxa"/>
            <w:tcBorders>
              <w:top w:val="single" w:sz="4" w:space="0" w:color="auto"/>
              <w:bottom w:val="single" w:sz="2" w:space="0" w:color="auto"/>
            </w:tcBorders>
            <w:shd w:val="clear" w:color="auto" w:fill="auto"/>
          </w:tcPr>
          <w:p w14:paraId="14BE8363" w14:textId="3DA3D301" w:rsidR="00674435" w:rsidRPr="006C67DE" w:rsidRDefault="00A91D25" w:rsidP="007146EB">
            <w:pPr>
              <w:pStyle w:val="Tabletext"/>
              <w:bidi/>
              <w:spacing w:line="260" w:lineRule="exact"/>
              <w:rPr>
                <w:rFonts w:ascii="Dubai" w:hAnsi="Dubai" w:cs="Dubai"/>
                <w:spacing w:val="-8"/>
                <w:sz w:val="20"/>
              </w:rPr>
            </w:pPr>
            <w:r w:rsidRPr="006C67DE">
              <w:rPr>
                <w:rFonts w:ascii="Dubai" w:hAnsi="Dubai" w:cs="Dubai"/>
                <w:spacing w:val="-8"/>
                <w:sz w:val="20"/>
                <w:rtl/>
              </w:rPr>
              <w:t xml:space="preserve">فرقة العمل </w:t>
            </w:r>
            <w:r w:rsidR="00674435" w:rsidRPr="006C67DE">
              <w:rPr>
                <w:rFonts w:ascii="Dubai" w:hAnsi="Dubai" w:cs="Dubai"/>
                <w:spacing w:val="-8"/>
                <w:sz w:val="20"/>
              </w:rPr>
              <w:t>2</w:t>
            </w:r>
          </w:p>
        </w:tc>
        <w:tc>
          <w:tcPr>
            <w:tcW w:w="1156" w:type="dxa"/>
            <w:tcBorders>
              <w:top w:val="single" w:sz="4" w:space="0" w:color="auto"/>
              <w:bottom w:val="single" w:sz="2" w:space="0" w:color="auto"/>
            </w:tcBorders>
            <w:shd w:val="clear" w:color="auto" w:fill="auto"/>
          </w:tcPr>
          <w:p w14:paraId="6BC33ABD" w14:textId="77777777" w:rsidR="00E53D68" w:rsidRPr="004741C3" w:rsidRDefault="00BB1EE7" w:rsidP="007146EB">
            <w:pPr>
              <w:pStyle w:val="Tabletext"/>
              <w:bidi/>
              <w:spacing w:line="260" w:lineRule="exact"/>
              <w:rPr>
                <w:rFonts w:ascii="Dubai" w:hAnsi="Dubai" w:cs="Dubai"/>
                <w:sz w:val="20"/>
              </w:rPr>
            </w:pPr>
            <w:hyperlink r:id="rId124" w:history="1">
              <w:r w:rsidR="00E53D68" w:rsidRPr="004741C3">
                <w:rPr>
                  <w:rStyle w:val="Hyperlink"/>
                  <w:bCs/>
                  <w:sz w:val="20"/>
                </w:rPr>
                <w:t>TD180R2</w:t>
              </w:r>
            </w:hyperlink>
          </w:p>
        </w:tc>
        <w:tc>
          <w:tcPr>
            <w:tcW w:w="5634" w:type="dxa"/>
            <w:tcBorders>
              <w:top w:val="single" w:sz="4" w:space="0" w:color="auto"/>
              <w:bottom w:val="single" w:sz="2" w:space="0" w:color="auto"/>
            </w:tcBorders>
            <w:shd w:val="clear" w:color="auto" w:fill="auto"/>
          </w:tcPr>
          <w:p w14:paraId="3BB15354" w14:textId="77777777" w:rsidR="00E53D68" w:rsidRPr="004741C3" w:rsidRDefault="00E53D68" w:rsidP="007146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60" w:lineRule="exact"/>
              <w:rPr>
                <w:rFonts w:ascii="Dubai" w:hAnsi="Dubai" w:cs="Dubai"/>
                <w:sz w:val="20"/>
              </w:rPr>
            </w:pPr>
          </w:p>
        </w:tc>
        <w:tc>
          <w:tcPr>
            <w:tcW w:w="6936" w:type="dxa"/>
            <w:tcBorders>
              <w:top w:val="single" w:sz="4" w:space="0" w:color="auto"/>
              <w:bottom w:val="single" w:sz="2" w:space="0" w:color="auto"/>
            </w:tcBorders>
            <w:shd w:val="clear" w:color="auto" w:fill="auto"/>
          </w:tcPr>
          <w:p w14:paraId="1CD6A24C" w14:textId="24219B21"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A91D25" w:rsidRPr="004741C3">
              <w:rPr>
                <w:sz w:val="20"/>
                <w:szCs w:val="20"/>
                <w:rtl/>
              </w:rPr>
              <w:t>تُحدد لاحقاً</w:t>
            </w:r>
          </w:p>
        </w:tc>
      </w:tr>
      <w:tr w:rsidR="00E53D68" w:rsidRPr="004741C3" w14:paraId="593B9EDD" w14:textId="77777777" w:rsidTr="005A45EE">
        <w:trPr>
          <w:jc w:val="center"/>
        </w:trPr>
        <w:tc>
          <w:tcPr>
            <w:tcW w:w="1099" w:type="dxa"/>
            <w:tcBorders>
              <w:top w:val="single" w:sz="4" w:space="0" w:color="auto"/>
              <w:bottom w:val="single" w:sz="2" w:space="0" w:color="auto"/>
            </w:tcBorders>
            <w:shd w:val="clear" w:color="auto" w:fill="auto"/>
          </w:tcPr>
          <w:p w14:paraId="001CF65D" w14:textId="35A3E444" w:rsidR="00674435" w:rsidRPr="004741C3" w:rsidRDefault="00674435" w:rsidP="007146EB">
            <w:pPr>
              <w:pStyle w:val="Tabletext"/>
              <w:bidi/>
              <w:spacing w:line="260" w:lineRule="exact"/>
              <w:rPr>
                <w:rFonts w:ascii="Dubai" w:hAnsi="Dubai" w:cs="Dubai"/>
                <w:sz w:val="20"/>
              </w:rPr>
            </w:pPr>
            <w:r w:rsidRPr="004741C3">
              <w:rPr>
                <w:rFonts w:ascii="Dubai" w:hAnsi="Dubai" w:cs="Dubai"/>
                <w:sz w:val="20"/>
                <w:rtl/>
              </w:rPr>
              <w:t>فريق</w:t>
            </w:r>
            <w:r w:rsidR="00A91D25" w:rsidRPr="004741C3">
              <w:rPr>
                <w:rFonts w:ascii="Dubai" w:hAnsi="Dubai" w:cs="Dubai"/>
                <w:sz w:val="20"/>
                <w:rtl/>
              </w:rPr>
              <w:t xml:space="preserve"> المقرِّر</w:t>
            </w:r>
            <w:r w:rsidR="005A45EE" w:rsidRPr="004741C3">
              <w:rPr>
                <w:rFonts w:ascii="Dubai" w:hAnsi="Dubai" w:cs="Dubai"/>
                <w:sz w:val="20"/>
                <w:rtl/>
              </w:rPr>
              <w:br/>
            </w:r>
            <w:r w:rsidRPr="004741C3">
              <w:rPr>
                <w:rFonts w:ascii="Dubai" w:hAnsi="Dubai" w:cs="Dubai"/>
                <w:sz w:val="20"/>
              </w:rPr>
              <w:t>RG-DT</w:t>
            </w:r>
          </w:p>
        </w:tc>
        <w:tc>
          <w:tcPr>
            <w:tcW w:w="1156" w:type="dxa"/>
            <w:tcBorders>
              <w:top w:val="single" w:sz="4" w:space="0" w:color="auto"/>
              <w:bottom w:val="single" w:sz="2" w:space="0" w:color="auto"/>
            </w:tcBorders>
            <w:shd w:val="clear" w:color="auto" w:fill="auto"/>
          </w:tcPr>
          <w:p w14:paraId="7224060E" w14:textId="77777777" w:rsidR="00E53D68" w:rsidRPr="004741C3" w:rsidRDefault="00E53D68" w:rsidP="007146EB">
            <w:pPr>
              <w:pStyle w:val="Tabletext"/>
              <w:bidi/>
              <w:spacing w:line="260" w:lineRule="exact"/>
              <w:rPr>
                <w:rFonts w:ascii="Dubai" w:hAnsi="Dubai" w:cs="Dubai"/>
                <w:sz w:val="20"/>
              </w:rPr>
            </w:pPr>
            <w:r w:rsidRPr="004741C3">
              <w:rPr>
                <w:rFonts w:ascii="Dubai" w:hAnsi="Dubai" w:cs="Dubai"/>
                <w:sz w:val="20"/>
              </w:rPr>
              <w:t>–</w:t>
            </w:r>
          </w:p>
        </w:tc>
        <w:tc>
          <w:tcPr>
            <w:tcW w:w="5634" w:type="dxa"/>
            <w:tcBorders>
              <w:top w:val="single" w:sz="4" w:space="0" w:color="auto"/>
              <w:bottom w:val="single" w:sz="2" w:space="0" w:color="auto"/>
            </w:tcBorders>
            <w:shd w:val="clear" w:color="auto" w:fill="auto"/>
          </w:tcPr>
          <w:p w14:paraId="6B0930BC" w14:textId="77777777" w:rsidR="00E53D68" w:rsidRPr="004741C3" w:rsidRDefault="00E53D68" w:rsidP="007146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line="260" w:lineRule="exact"/>
              <w:rPr>
                <w:rFonts w:ascii="Dubai" w:hAnsi="Dubai" w:cs="Dubai"/>
                <w:sz w:val="20"/>
              </w:rPr>
            </w:pPr>
            <w:r w:rsidRPr="004741C3">
              <w:rPr>
                <w:rFonts w:ascii="Dubai" w:hAnsi="Dubai" w:cs="Dubai"/>
                <w:sz w:val="20"/>
              </w:rPr>
              <w:t>–</w:t>
            </w:r>
          </w:p>
        </w:tc>
        <w:tc>
          <w:tcPr>
            <w:tcW w:w="6936" w:type="dxa"/>
            <w:tcBorders>
              <w:top w:val="single" w:sz="4" w:space="0" w:color="auto"/>
              <w:bottom w:val="single" w:sz="2" w:space="0" w:color="auto"/>
            </w:tcBorders>
            <w:shd w:val="clear" w:color="auto" w:fill="auto"/>
          </w:tcPr>
          <w:p w14:paraId="25F32370" w14:textId="43A5A10E" w:rsidR="00C04C35" w:rsidRPr="005F6F81" w:rsidRDefault="005A45EE" w:rsidP="007146EB">
            <w:pPr>
              <w:pStyle w:val="enumlev1"/>
              <w:tabs>
                <w:tab w:val="clear" w:pos="794"/>
                <w:tab w:val="left" w:pos="288"/>
              </w:tabs>
              <w:spacing w:line="260" w:lineRule="exact"/>
              <w:ind w:left="289" w:hanging="289"/>
              <w:rPr>
                <w:spacing w:val="-4"/>
                <w:sz w:val="20"/>
                <w:szCs w:val="20"/>
              </w:rPr>
            </w:pPr>
            <w:r w:rsidRPr="004741C3">
              <w:rPr>
                <w:sz w:val="20"/>
                <w:szCs w:val="20"/>
              </w:rPr>
              <w:sym w:font="Symbol" w:char="F0B7"/>
            </w:r>
            <w:r w:rsidRPr="004741C3">
              <w:rPr>
                <w:sz w:val="20"/>
                <w:szCs w:val="20"/>
                <w:rtl/>
              </w:rPr>
              <w:tab/>
            </w:r>
            <w:r w:rsidR="00C04C35" w:rsidRPr="005F6F81">
              <w:rPr>
                <w:spacing w:val="-4"/>
                <w:sz w:val="20"/>
                <w:szCs w:val="20"/>
              </w:rPr>
              <w:t>24</w:t>
            </w:r>
            <w:r w:rsidR="00340A11" w:rsidRPr="005F6F81">
              <w:rPr>
                <w:spacing w:val="-4"/>
                <w:sz w:val="20"/>
                <w:szCs w:val="20"/>
                <w:rtl/>
              </w:rPr>
              <w:t xml:space="preserve"> </w:t>
            </w:r>
            <w:r w:rsidR="00C04C35" w:rsidRPr="005F6F81">
              <w:rPr>
                <w:spacing w:val="-4"/>
                <w:sz w:val="20"/>
                <w:szCs w:val="20"/>
                <w:rtl/>
              </w:rPr>
              <w:t xml:space="preserve">يوليو </w:t>
            </w:r>
            <w:r w:rsidR="00C04C35" w:rsidRPr="005F6F81">
              <w:rPr>
                <w:spacing w:val="-4"/>
                <w:sz w:val="20"/>
                <w:szCs w:val="20"/>
              </w:rPr>
              <w:t>2023</w:t>
            </w:r>
            <w:r w:rsidR="008526F6" w:rsidRPr="005F6F81">
              <w:rPr>
                <w:spacing w:val="-4"/>
                <w:sz w:val="20"/>
                <w:szCs w:val="20"/>
                <w:rtl/>
              </w:rPr>
              <w:t>:</w:t>
            </w:r>
            <w:r w:rsidR="00C04C35" w:rsidRPr="005F6F81">
              <w:rPr>
                <w:spacing w:val="-4"/>
                <w:sz w:val="20"/>
                <w:szCs w:val="20"/>
                <w:rtl/>
              </w:rPr>
              <w:t xml:space="preserve"> الموضوع الرئيسي</w:t>
            </w:r>
            <w:r w:rsidR="008526F6" w:rsidRPr="005F6F81">
              <w:rPr>
                <w:spacing w:val="-4"/>
                <w:sz w:val="20"/>
                <w:szCs w:val="20"/>
                <w:rtl/>
              </w:rPr>
              <w:t>:</w:t>
            </w:r>
            <w:r w:rsidR="00C04C35" w:rsidRPr="005F6F81">
              <w:rPr>
                <w:spacing w:val="-4"/>
                <w:sz w:val="20"/>
                <w:szCs w:val="20"/>
                <w:rtl/>
              </w:rPr>
              <w:t xml:space="preserve"> تحليل ال</w:t>
            </w:r>
            <w:r w:rsidR="00A91D25" w:rsidRPr="005F6F81">
              <w:rPr>
                <w:spacing w:val="-4"/>
                <w:sz w:val="20"/>
                <w:szCs w:val="20"/>
                <w:rtl/>
              </w:rPr>
              <w:t>فجوات</w:t>
            </w:r>
            <w:r w:rsidR="008B7452" w:rsidRPr="005F6F81">
              <w:rPr>
                <w:spacing w:val="-4"/>
                <w:sz w:val="20"/>
                <w:szCs w:val="20"/>
                <w:rtl/>
              </w:rPr>
              <w:t>،</w:t>
            </w:r>
            <w:r w:rsidR="00C04C35" w:rsidRPr="005F6F81">
              <w:rPr>
                <w:spacing w:val="-4"/>
                <w:sz w:val="20"/>
                <w:szCs w:val="20"/>
                <w:rtl/>
              </w:rPr>
              <w:t xml:space="preserve"> وال</w:t>
            </w:r>
            <w:r w:rsidR="00627F42" w:rsidRPr="005F6F81">
              <w:rPr>
                <w:spacing w:val="-4"/>
                <w:sz w:val="20"/>
                <w:szCs w:val="20"/>
                <w:rtl/>
              </w:rPr>
              <w:t>تعاريف</w:t>
            </w:r>
            <w:r w:rsidR="008B7452" w:rsidRPr="005F6F81">
              <w:rPr>
                <w:spacing w:val="-4"/>
                <w:sz w:val="20"/>
                <w:szCs w:val="20"/>
                <w:rtl/>
              </w:rPr>
              <w:t>،</w:t>
            </w:r>
            <w:r w:rsidR="00C04C35" w:rsidRPr="005F6F81">
              <w:rPr>
                <w:spacing w:val="-4"/>
                <w:sz w:val="20"/>
                <w:szCs w:val="20"/>
                <w:rtl/>
              </w:rPr>
              <w:t xml:space="preserve"> والمفاهيم</w:t>
            </w:r>
            <w:r w:rsidR="008B7452" w:rsidRPr="005F6F81">
              <w:rPr>
                <w:spacing w:val="-4"/>
                <w:sz w:val="20"/>
                <w:szCs w:val="20"/>
                <w:rtl/>
              </w:rPr>
              <w:t>،</w:t>
            </w:r>
            <w:r w:rsidR="00C04C35" w:rsidRPr="005F6F81">
              <w:rPr>
                <w:spacing w:val="-4"/>
                <w:sz w:val="20"/>
                <w:szCs w:val="20"/>
                <w:rtl/>
              </w:rPr>
              <w:t xml:space="preserve"> و</w:t>
            </w:r>
            <w:r w:rsidR="00327B8B" w:rsidRPr="005F6F81">
              <w:rPr>
                <w:spacing w:val="-4"/>
                <w:sz w:val="20"/>
                <w:szCs w:val="20"/>
                <w:rtl/>
              </w:rPr>
              <w:t>معماريات</w:t>
            </w:r>
            <w:r w:rsidR="004741C3" w:rsidRPr="005F6F81">
              <w:rPr>
                <w:spacing w:val="-4"/>
                <w:sz w:val="20"/>
                <w:szCs w:val="20"/>
                <w:rtl/>
              </w:rPr>
              <w:t> </w:t>
            </w:r>
            <w:r w:rsidR="00327B8B" w:rsidRPr="005F6F81">
              <w:rPr>
                <w:spacing w:val="-4"/>
                <w:sz w:val="20"/>
                <w:szCs w:val="20"/>
                <w:rtl/>
              </w:rPr>
              <w:t>الأنظمة</w:t>
            </w:r>
            <w:r w:rsidR="008B7452" w:rsidRPr="005F6F81">
              <w:rPr>
                <w:spacing w:val="-4"/>
                <w:sz w:val="20"/>
                <w:szCs w:val="20"/>
                <w:rtl/>
              </w:rPr>
              <w:t>،</w:t>
            </w:r>
            <w:r w:rsidR="00C04C35" w:rsidRPr="005F6F81">
              <w:rPr>
                <w:spacing w:val="-4"/>
                <w:sz w:val="20"/>
                <w:szCs w:val="20"/>
                <w:rtl/>
              </w:rPr>
              <w:t xml:space="preserve"> وحالات ال</w:t>
            </w:r>
            <w:r w:rsidR="00000A6F" w:rsidRPr="005F6F81">
              <w:rPr>
                <w:spacing w:val="-4"/>
                <w:sz w:val="20"/>
                <w:szCs w:val="20"/>
                <w:rtl/>
              </w:rPr>
              <w:t>استعمال</w:t>
            </w:r>
            <w:r w:rsidR="008B7452" w:rsidRPr="005F6F81">
              <w:rPr>
                <w:spacing w:val="-4"/>
                <w:sz w:val="20"/>
                <w:szCs w:val="20"/>
                <w:rtl/>
              </w:rPr>
              <w:t>،</w:t>
            </w:r>
            <w:r w:rsidR="00C04C35" w:rsidRPr="005F6F81">
              <w:rPr>
                <w:spacing w:val="-4"/>
                <w:sz w:val="20"/>
                <w:szCs w:val="20"/>
                <w:rtl/>
              </w:rPr>
              <w:t xml:space="preserve"> وال</w:t>
            </w:r>
            <w:r w:rsidR="0031767D" w:rsidRPr="005F6F81">
              <w:rPr>
                <w:spacing w:val="-4"/>
                <w:sz w:val="20"/>
                <w:szCs w:val="20"/>
                <w:rtl/>
              </w:rPr>
              <w:t>تكنولوجيات الداعمة الأساسية</w:t>
            </w:r>
            <w:r w:rsidR="00C04C35" w:rsidRPr="005F6F81">
              <w:rPr>
                <w:spacing w:val="-4"/>
                <w:sz w:val="20"/>
                <w:szCs w:val="20"/>
                <w:rtl/>
              </w:rPr>
              <w:t>، وقابلية التشغيل البيني</w:t>
            </w:r>
            <w:r w:rsidR="008B7452" w:rsidRPr="005F6F81">
              <w:rPr>
                <w:spacing w:val="-4"/>
                <w:sz w:val="20"/>
                <w:szCs w:val="20"/>
                <w:rtl/>
              </w:rPr>
              <w:t>،</w:t>
            </w:r>
            <w:r w:rsidR="00C04C35" w:rsidRPr="005F6F81">
              <w:rPr>
                <w:spacing w:val="-4"/>
                <w:sz w:val="20"/>
                <w:szCs w:val="20"/>
                <w:rtl/>
              </w:rPr>
              <w:t xml:space="preserve"> و</w:t>
            </w:r>
            <w:r w:rsidR="00730227" w:rsidRPr="005F6F81">
              <w:rPr>
                <w:spacing w:val="-4"/>
                <w:sz w:val="20"/>
                <w:szCs w:val="20"/>
                <w:rtl/>
              </w:rPr>
              <w:t>النظام الإيكولوجي</w:t>
            </w:r>
            <w:r w:rsidR="008B7452" w:rsidRPr="005F6F81">
              <w:rPr>
                <w:spacing w:val="-4"/>
                <w:sz w:val="20"/>
                <w:szCs w:val="20"/>
                <w:rtl/>
              </w:rPr>
              <w:t>،</w:t>
            </w:r>
            <w:r w:rsidR="00C04C35" w:rsidRPr="005F6F81">
              <w:rPr>
                <w:spacing w:val="-4"/>
                <w:sz w:val="20"/>
                <w:szCs w:val="20"/>
                <w:rtl/>
              </w:rPr>
              <w:t xml:space="preserve"> </w:t>
            </w:r>
            <w:r w:rsidR="00327B8B" w:rsidRPr="005F6F81">
              <w:rPr>
                <w:spacing w:val="-4"/>
                <w:sz w:val="20"/>
                <w:szCs w:val="20"/>
                <w:rtl/>
              </w:rPr>
              <w:t>و</w:t>
            </w:r>
            <w:r w:rsidR="00C04C35" w:rsidRPr="005F6F81">
              <w:rPr>
                <w:spacing w:val="-4"/>
                <w:sz w:val="20"/>
                <w:szCs w:val="20"/>
                <w:rtl/>
              </w:rPr>
              <w:t>قرار جديد للجمعية العالمية لتقييس الاتصالات. الموعد النهائي</w:t>
            </w:r>
            <w:r w:rsidR="008526F6" w:rsidRPr="005F6F81">
              <w:rPr>
                <w:spacing w:val="-4"/>
                <w:sz w:val="20"/>
                <w:szCs w:val="20"/>
                <w:rtl/>
              </w:rPr>
              <w:t>:</w:t>
            </w:r>
            <w:r w:rsidR="004741C3" w:rsidRPr="005F6F81">
              <w:rPr>
                <w:spacing w:val="-4"/>
                <w:sz w:val="20"/>
                <w:szCs w:val="20"/>
                <w:rtl/>
              </w:rPr>
              <w:t> </w:t>
            </w:r>
            <w:r w:rsidR="00C04C35" w:rsidRPr="005F6F81">
              <w:rPr>
                <w:spacing w:val="-4"/>
                <w:sz w:val="20"/>
                <w:szCs w:val="20"/>
              </w:rPr>
              <w:t>16</w:t>
            </w:r>
            <w:r w:rsidRPr="005F6F81">
              <w:rPr>
                <w:spacing w:val="-4"/>
                <w:sz w:val="20"/>
                <w:szCs w:val="20"/>
                <w:rtl/>
              </w:rPr>
              <w:t> </w:t>
            </w:r>
            <w:r w:rsidR="00C04C35" w:rsidRPr="005F6F81">
              <w:rPr>
                <w:spacing w:val="-4"/>
                <w:sz w:val="20"/>
                <w:szCs w:val="20"/>
                <w:rtl/>
              </w:rPr>
              <w:t xml:space="preserve">يوليو </w:t>
            </w:r>
            <w:r w:rsidR="00C04C35" w:rsidRPr="005F6F81">
              <w:rPr>
                <w:spacing w:val="-4"/>
                <w:sz w:val="20"/>
                <w:szCs w:val="20"/>
              </w:rPr>
              <w:t>2023</w:t>
            </w:r>
            <w:r w:rsidR="00C04C35" w:rsidRPr="005F6F81">
              <w:rPr>
                <w:spacing w:val="-4"/>
                <w:sz w:val="20"/>
                <w:szCs w:val="20"/>
                <w:rtl/>
              </w:rPr>
              <w:t>.</w:t>
            </w:r>
          </w:p>
          <w:p w14:paraId="12F6AABF" w14:textId="7F3154E2" w:rsidR="00340A11"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340A11" w:rsidRPr="00151700">
              <w:rPr>
                <w:spacing w:val="-4"/>
                <w:sz w:val="20"/>
                <w:szCs w:val="20"/>
              </w:rPr>
              <w:t>27</w:t>
            </w:r>
            <w:r w:rsidR="00340A11" w:rsidRPr="00151700">
              <w:rPr>
                <w:spacing w:val="-4"/>
                <w:sz w:val="20"/>
                <w:szCs w:val="20"/>
                <w:rtl/>
              </w:rPr>
              <w:t xml:space="preserve"> سبتمبر </w:t>
            </w:r>
            <w:r w:rsidR="00340A11" w:rsidRPr="00151700">
              <w:rPr>
                <w:spacing w:val="-4"/>
                <w:sz w:val="20"/>
                <w:szCs w:val="20"/>
              </w:rPr>
              <w:t>2023</w:t>
            </w:r>
            <w:r w:rsidR="008526F6" w:rsidRPr="00151700">
              <w:rPr>
                <w:spacing w:val="-4"/>
                <w:sz w:val="20"/>
                <w:szCs w:val="20"/>
                <w:rtl/>
              </w:rPr>
              <w:t>:</w:t>
            </w:r>
            <w:r w:rsidR="00340A11" w:rsidRPr="00151700">
              <w:rPr>
                <w:spacing w:val="-4"/>
                <w:sz w:val="20"/>
                <w:szCs w:val="20"/>
                <w:rtl/>
              </w:rPr>
              <w:t xml:space="preserve"> الموضوع </w:t>
            </w:r>
            <w:r w:rsidR="00DE3265" w:rsidRPr="00151700">
              <w:rPr>
                <w:spacing w:val="-4"/>
                <w:sz w:val="20"/>
                <w:szCs w:val="20"/>
                <w:rtl/>
              </w:rPr>
              <w:t>الرئيسي: تحليل الفجوات، والتعاريف، والمفاهيم، ومعماريات الأنظمة، وحالات الاستعمال، وال</w:t>
            </w:r>
            <w:r w:rsidR="0031767D" w:rsidRPr="00151700">
              <w:rPr>
                <w:spacing w:val="-4"/>
                <w:sz w:val="20"/>
                <w:szCs w:val="20"/>
                <w:rtl/>
              </w:rPr>
              <w:t>تكنولوجيات الداعمة الأساسية</w:t>
            </w:r>
            <w:r w:rsidR="00DE3265" w:rsidRPr="00151700">
              <w:rPr>
                <w:spacing w:val="-4"/>
                <w:sz w:val="20"/>
                <w:szCs w:val="20"/>
                <w:rtl/>
              </w:rPr>
              <w:t xml:space="preserve">، وقابلية التشغيل البيني، والنظام الإيكولوجي، وقرار جديد للجمعية العالمية لتقييس الاتصالات. الموعد النهائي: </w:t>
            </w:r>
            <w:r w:rsidR="0003229C" w:rsidRPr="00151700">
              <w:rPr>
                <w:spacing w:val="-4"/>
                <w:sz w:val="20"/>
                <w:szCs w:val="20"/>
              </w:rPr>
              <w:t>19</w:t>
            </w:r>
            <w:r w:rsidRPr="00151700">
              <w:rPr>
                <w:spacing w:val="-4"/>
                <w:sz w:val="20"/>
                <w:szCs w:val="20"/>
                <w:rtl/>
              </w:rPr>
              <w:t> </w:t>
            </w:r>
            <w:r w:rsidR="0003229C" w:rsidRPr="00151700">
              <w:rPr>
                <w:spacing w:val="-4"/>
                <w:sz w:val="20"/>
                <w:szCs w:val="20"/>
                <w:rtl/>
              </w:rPr>
              <w:t>سبتمبر</w:t>
            </w:r>
            <w:r w:rsidR="00DE3265" w:rsidRPr="00151700">
              <w:rPr>
                <w:spacing w:val="-4"/>
                <w:sz w:val="20"/>
                <w:szCs w:val="20"/>
                <w:rtl/>
              </w:rPr>
              <w:t xml:space="preserve"> </w:t>
            </w:r>
            <w:r w:rsidR="00DE3265" w:rsidRPr="00151700">
              <w:rPr>
                <w:spacing w:val="-4"/>
                <w:sz w:val="20"/>
                <w:szCs w:val="20"/>
              </w:rPr>
              <w:t>2023</w:t>
            </w:r>
            <w:r w:rsidR="00DE3265" w:rsidRPr="00151700">
              <w:rPr>
                <w:spacing w:val="-4"/>
                <w:sz w:val="20"/>
                <w:szCs w:val="20"/>
                <w:rtl/>
              </w:rPr>
              <w:t>.</w:t>
            </w:r>
          </w:p>
          <w:p w14:paraId="3B236DE4" w14:textId="6CC771C7"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340A11" w:rsidRPr="00151700">
              <w:rPr>
                <w:spacing w:val="-4"/>
                <w:sz w:val="20"/>
                <w:szCs w:val="20"/>
              </w:rPr>
              <w:t>17</w:t>
            </w:r>
            <w:r w:rsidR="00340A11" w:rsidRPr="00151700">
              <w:rPr>
                <w:spacing w:val="-4"/>
                <w:sz w:val="20"/>
                <w:szCs w:val="20"/>
                <w:rtl/>
              </w:rPr>
              <w:t xml:space="preserve"> نوفمبر </w:t>
            </w:r>
            <w:r w:rsidR="00340A11" w:rsidRPr="00151700">
              <w:rPr>
                <w:spacing w:val="-4"/>
                <w:sz w:val="20"/>
                <w:szCs w:val="20"/>
              </w:rPr>
              <w:t>2023</w:t>
            </w:r>
            <w:r w:rsidR="008526F6" w:rsidRPr="00151700">
              <w:rPr>
                <w:spacing w:val="-4"/>
                <w:sz w:val="20"/>
                <w:szCs w:val="20"/>
                <w:rtl/>
              </w:rPr>
              <w:t>:</w:t>
            </w:r>
            <w:r w:rsidR="00340A11" w:rsidRPr="00151700">
              <w:rPr>
                <w:spacing w:val="-4"/>
                <w:sz w:val="20"/>
                <w:szCs w:val="20"/>
                <w:rtl/>
              </w:rPr>
              <w:t xml:space="preserve"> الموضوع </w:t>
            </w:r>
            <w:r w:rsidR="00DE3265" w:rsidRPr="00151700">
              <w:rPr>
                <w:spacing w:val="-4"/>
                <w:sz w:val="20"/>
                <w:szCs w:val="20"/>
                <w:rtl/>
              </w:rPr>
              <w:t>الرئيسي: تحليل الفجوات، والتعاريف، والمفاهيم، ومعماريات</w:t>
            </w:r>
            <w:r w:rsidR="004741C3" w:rsidRPr="00151700">
              <w:rPr>
                <w:spacing w:val="-4"/>
                <w:sz w:val="20"/>
                <w:szCs w:val="20"/>
                <w:rtl/>
              </w:rPr>
              <w:t> </w:t>
            </w:r>
            <w:r w:rsidR="00DE3265" w:rsidRPr="00151700">
              <w:rPr>
                <w:spacing w:val="-4"/>
                <w:sz w:val="20"/>
                <w:szCs w:val="20"/>
                <w:rtl/>
              </w:rPr>
              <w:t>الأنظمة، وحالات الاستعمال، وال</w:t>
            </w:r>
            <w:r w:rsidR="0031767D" w:rsidRPr="00151700">
              <w:rPr>
                <w:spacing w:val="-4"/>
                <w:sz w:val="20"/>
                <w:szCs w:val="20"/>
                <w:rtl/>
              </w:rPr>
              <w:t>تكنولوجيات الداعمة الأساسية</w:t>
            </w:r>
            <w:r w:rsidR="00DE3265" w:rsidRPr="00151700">
              <w:rPr>
                <w:spacing w:val="-4"/>
                <w:sz w:val="20"/>
                <w:szCs w:val="20"/>
                <w:rtl/>
              </w:rPr>
              <w:t>، وقابلية التشغيل البيني، والنظام الإيكولوجي، وقرار جديد للجمعية العالمية لتقييس الاتصالات. الموعد النهائي:</w:t>
            </w:r>
            <w:r w:rsidR="004741C3" w:rsidRPr="00151700">
              <w:rPr>
                <w:spacing w:val="-4"/>
                <w:sz w:val="20"/>
                <w:szCs w:val="20"/>
                <w:rtl/>
              </w:rPr>
              <w:t> </w:t>
            </w:r>
            <w:r w:rsidR="0003229C" w:rsidRPr="00151700">
              <w:rPr>
                <w:spacing w:val="-4"/>
                <w:sz w:val="20"/>
                <w:szCs w:val="20"/>
              </w:rPr>
              <w:t>9</w:t>
            </w:r>
            <w:r w:rsidRPr="00151700">
              <w:rPr>
                <w:spacing w:val="-4"/>
                <w:sz w:val="20"/>
                <w:szCs w:val="20"/>
                <w:rtl/>
                <w:lang w:bidi="ar-EG"/>
              </w:rPr>
              <w:t> </w:t>
            </w:r>
            <w:r w:rsidR="0003229C" w:rsidRPr="00151700">
              <w:rPr>
                <w:spacing w:val="-4"/>
                <w:sz w:val="20"/>
                <w:szCs w:val="20"/>
                <w:rtl/>
              </w:rPr>
              <w:t>نوفمبر</w:t>
            </w:r>
            <w:r w:rsidR="00DE3265" w:rsidRPr="00151700">
              <w:rPr>
                <w:spacing w:val="-4"/>
                <w:sz w:val="20"/>
                <w:szCs w:val="20"/>
                <w:rtl/>
              </w:rPr>
              <w:t xml:space="preserve"> </w:t>
            </w:r>
            <w:r w:rsidR="00DE3265" w:rsidRPr="00151700">
              <w:rPr>
                <w:spacing w:val="-4"/>
                <w:sz w:val="20"/>
                <w:szCs w:val="20"/>
              </w:rPr>
              <w:t>2023</w:t>
            </w:r>
            <w:r w:rsidR="00DE3265" w:rsidRPr="00151700">
              <w:rPr>
                <w:spacing w:val="-4"/>
                <w:sz w:val="20"/>
                <w:szCs w:val="20"/>
                <w:rtl/>
              </w:rPr>
              <w:t>.</w:t>
            </w:r>
          </w:p>
        </w:tc>
      </w:tr>
      <w:tr w:rsidR="00E53D68" w:rsidRPr="004741C3" w14:paraId="67C265AE" w14:textId="77777777" w:rsidTr="005A45EE">
        <w:trPr>
          <w:jc w:val="center"/>
        </w:trPr>
        <w:tc>
          <w:tcPr>
            <w:tcW w:w="1099" w:type="dxa"/>
            <w:tcBorders>
              <w:top w:val="single" w:sz="4" w:space="0" w:color="auto"/>
              <w:bottom w:val="single" w:sz="2" w:space="0" w:color="auto"/>
            </w:tcBorders>
            <w:shd w:val="clear" w:color="auto" w:fill="auto"/>
          </w:tcPr>
          <w:p w14:paraId="5F4A78B9" w14:textId="39EA6FF7" w:rsidR="00674435" w:rsidRPr="004741C3" w:rsidRDefault="00A91D25" w:rsidP="007146EB">
            <w:pPr>
              <w:pStyle w:val="Tabletext"/>
              <w:bidi/>
              <w:spacing w:line="260" w:lineRule="exact"/>
              <w:rPr>
                <w:rFonts w:ascii="Dubai" w:hAnsi="Dubai" w:cs="Dubai"/>
                <w:sz w:val="20"/>
              </w:rPr>
            </w:pPr>
            <w:r w:rsidRPr="004741C3">
              <w:rPr>
                <w:rFonts w:ascii="Dubai" w:hAnsi="Dubai" w:cs="Dubai"/>
                <w:sz w:val="20"/>
                <w:rtl/>
              </w:rPr>
              <w:lastRenderedPageBreak/>
              <w:t>فريق المقرِّر</w:t>
            </w:r>
            <w:r w:rsidR="005A45EE" w:rsidRPr="004741C3">
              <w:rPr>
                <w:rFonts w:ascii="Dubai" w:hAnsi="Dubai" w:cs="Dubai"/>
                <w:sz w:val="20"/>
                <w:rtl/>
              </w:rPr>
              <w:br/>
            </w:r>
            <w:r w:rsidR="00674435" w:rsidRPr="004741C3">
              <w:rPr>
                <w:rFonts w:ascii="Dubai" w:hAnsi="Dubai" w:cs="Dubai"/>
                <w:sz w:val="20"/>
              </w:rPr>
              <w:t>RG-IEM</w:t>
            </w:r>
          </w:p>
        </w:tc>
        <w:tc>
          <w:tcPr>
            <w:tcW w:w="1156" w:type="dxa"/>
            <w:tcBorders>
              <w:top w:val="single" w:sz="4" w:space="0" w:color="auto"/>
              <w:bottom w:val="single" w:sz="2" w:space="0" w:color="auto"/>
            </w:tcBorders>
            <w:shd w:val="clear" w:color="auto" w:fill="auto"/>
          </w:tcPr>
          <w:p w14:paraId="47063563" w14:textId="77777777" w:rsidR="00E53D68" w:rsidRPr="004741C3" w:rsidRDefault="00BB1EE7" w:rsidP="007146EB">
            <w:pPr>
              <w:pStyle w:val="Tabletext"/>
              <w:bidi/>
              <w:spacing w:line="260" w:lineRule="exact"/>
              <w:rPr>
                <w:rFonts w:ascii="Dubai" w:hAnsi="Dubai" w:cs="Dubai"/>
                <w:sz w:val="20"/>
              </w:rPr>
            </w:pPr>
            <w:hyperlink r:id="rId125" w:history="1">
              <w:r w:rsidR="00E53D68" w:rsidRPr="004741C3">
                <w:rPr>
                  <w:rStyle w:val="Hyperlink"/>
                  <w:sz w:val="20"/>
                </w:rPr>
                <w:t>TD182R1</w:t>
              </w:r>
            </w:hyperlink>
          </w:p>
        </w:tc>
        <w:tc>
          <w:tcPr>
            <w:tcW w:w="5634" w:type="dxa"/>
            <w:tcBorders>
              <w:top w:val="single" w:sz="4" w:space="0" w:color="auto"/>
              <w:bottom w:val="single" w:sz="2" w:space="0" w:color="auto"/>
            </w:tcBorders>
            <w:shd w:val="clear" w:color="auto" w:fill="auto"/>
          </w:tcPr>
          <w:p w14:paraId="543AEB2F" w14:textId="16910ADA"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DE3265" w:rsidRPr="004741C3">
              <w:rPr>
                <w:sz w:val="20"/>
                <w:szCs w:val="20"/>
                <w:rtl/>
              </w:rPr>
              <w:t>بيان اتصال</w:t>
            </w:r>
            <w:r w:rsidR="00995D1F" w:rsidRPr="004741C3">
              <w:rPr>
                <w:sz w:val="20"/>
                <w:szCs w:val="20"/>
                <w:rtl/>
              </w:rPr>
              <w:t xml:space="preserve"> بشأن آلية الحضانة </w:t>
            </w:r>
            <w:r w:rsidR="00DE3265" w:rsidRPr="004741C3">
              <w:rPr>
                <w:sz w:val="20"/>
                <w:szCs w:val="20"/>
                <w:rtl/>
              </w:rPr>
              <w:t>[الى جميع</w:t>
            </w:r>
            <w:r w:rsidR="00995D1F" w:rsidRPr="004741C3">
              <w:rPr>
                <w:sz w:val="20"/>
                <w:szCs w:val="20"/>
                <w:rtl/>
              </w:rPr>
              <w:t xml:space="preserve"> لجان دراسات قطاع تقييس الاتصالات]</w:t>
            </w:r>
            <w:r w:rsidR="00DE3265" w:rsidRPr="004741C3">
              <w:rPr>
                <w:sz w:val="20"/>
                <w:szCs w:val="20"/>
                <w:rtl/>
              </w:rPr>
              <w:t xml:space="preserve"> </w:t>
            </w:r>
            <w:r w:rsidR="00E53D68" w:rsidRPr="004741C3">
              <w:rPr>
                <w:sz w:val="20"/>
                <w:szCs w:val="20"/>
              </w:rPr>
              <w:t>(</w:t>
            </w:r>
            <w:hyperlink r:id="rId126" w:history="1">
              <w:r w:rsidR="00E53D68" w:rsidRPr="004741C3">
                <w:rPr>
                  <w:rStyle w:val="Hyperlink"/>
                  <w:sz w:val="20"/>
                  <w:szCs w:val="20"/>
                </w:rPr>
                <w:t>TSAG-LS16</w:t>
              </w:r>
            </w:hyperlink>
            <w:r w:rsidR="00E53D68" w:rsidRPr="004741C3">
              <w:rPr>
                <w:sz w:val="20"/>
                <w:szCs w:val="20"/>
              </w:rPr>
              <w:t>)</w:t>
            </w:r>
          </w:p>
        </w:tc>
        <w:tc>
          <w:tcPr>
            <w:tcW w:w="6936" w:type="dxa"/>
            <w:tcBorders>
              <w:top w:val="single" w:sz="4" w:space="0" w:color="auto"/>
              <w:bottom w:val="single" w:sz="2" w:space="0" w:color="auto"/>
            </w:tcBorders>
            <w:shd w:val="clear" w:color="auto" w:fill="auto"/>
          </w:tcPr>
          <w:p w14:paraId="5C4C2C1F" w14:textId="511DF029" w:rsidR="00340A11" w:rsidRPr="004741C3" w:rsidRDefault="005A45EE" w:rsidP="007146EB">
            <w:pPr>
              <w:pStyle w:val="enumlev1"/>
              <w:tabs>
                <w:tab w:val="clear" w:pos="794"/>
                <w:tab w:val="left" w:pos="288"/>
              </w:tabs>
              <w:spacing w:line="260" w:lineRule="exact"/>
              <w:ind w:left="289" w:hanging="289"/>
              <w:rPr>
                <w:spacing w:val="-2"/>
                <w:sz w:val="20"/>
                <w:szCs w:val="20"/>
              </w:rPr>
            </w:pPr>
            <w:r w:rsidRPr="004741C3">
              <w:rPr>
                <w:spacing w:val="-2"/>
                <w:sz w:val="20"/>
                <w:szCs w:val="20"/>
              </w:rPr>
              <w:sym w:font="Symbol" w:char="F0B7"/>
            </w:r>
            <w:r w:rsidRPr="004741C3">
              <w:rPr>
                <w:spacing w:val="-2"/>
                <w:sz w:val="20"/>
                <w:szCs w:val="20"/>
                <w:rtl/>
              </w:rPr>
              <w:tab/>
            </w:r>
            <w:r w:rsidR="00340A11" w:rsidRPr="004741C3">
              <w:rPr>
                <w:spacing w:val="-2"/>
                <w:sz w:val="20"/>
                <w:szCs w:val="20"/>
              </w:rPr>
              <w:t>27</w:t>
            </w:r>
            <w:r w:rsidR="00340A11" w:rsidRPr="004741C3">
              <w:rPr>
                <w:spacing w:val="-2"/>
                <w:sz w:val="20"/>
                <w:szCs w:val="20"/>
                <w:rtl/>
              </w:rPr>
              <w:t xml:space="preserve"> يوليو </w:t>
            </w:r>
            <w:r w:rsidR="00340A11" w:rsidRPr="004741C3">
              <w:rPr>
                <w:spacing w:val="-2"/>
                <w:sz w:val="20"/>
                <w:szCs w:val="20"/>
              </w:rPr>
              <w:t>2023</w:t>
            </w:r>
            <w:r w:rsidR="008526F6" w:rsidRPr="004741C3">
              <w:rPr>
                <w:spacing w:val="-2"/>
                <w:sz w:val="20"/>
                <w:szCs w:val="20"/>
                <w:rtl/>
              </w:rPr>
              <w:t>:</w:t>
            </w:r>
            <w:r w:rsidR="00DE3265" w:rsidRPr="004741C3">
              <w:rPr>
                <w:spacing w:val="-2"/>
                <w:sz w:val="20"/>
                <w:szCs w:val="20"/>
                <w:rtl/>
              </w:rPr>
              <w:t xml:space="preserve"> الساعة</w:t>
            </w:r>
            <w:r w:rsidR="00340A11" w:rsidRPr="004741C3">
              <w:rPr>
                <w:spacing w:val="-2"/>
                <w:sz w:val="20"/>
                <w:szCs w:val="20"/>
                <w:rtl/>
              </w:rPr>
              <w:t xml:space="preserve"> </w:t>
            </w:r>
            <w:r w:rsidR="00340A11" w:rsidRPr="004741C3">
              <w:rPr>
                <w:spacing w:val="-2"/>
                <w:sz w:val="20"/>
                <w:szCs w:val="20"/>
              </w:rPr>
              <w:t>1500-1300</w:t>
            </w:r>
            <w:r w:rsidR="008B7452" w:rsidRPr="004741C3">
              <w:rPr>
                <w:spacing w:val="-2"/>
                <w:sz w:val="20"/>
                <w:szCs w:val="20"/>
                <w:rtl/>
              </w:rPr>
              <w:t>،</w:t>
            </w:r>
            <w:r w:rsidR="00340A11" w:rsidRPr="004741C3">
              <w:rPr>
                <w:spacing w:val="-2"/>
                <w:sz w:val="20"/>
                <w:szCs w:val="20"/>
                <w:rtl/>
              </w:rPr>
              <w:t xml:space="preserve"> افتراضي. الموضوع الرئيسي</w:t>
            </w:r>
            <w:r w:rsidR="008526F6" w:rsidRPr="004741C3">
              <w:rPr>
                <w:spacing w:val="-2"/>
                <w:sz w:val="20"/>
                <w:szCs w:val="20"/>
                <w:rtl/>
              </w:rPr>
              <w:t>:</w:t>
            </w:r>
            <w:r w:rsidR="00340A11" w:rsidRPr="004741C3">
              <w:rPr>
                <w:spacing w:val="-2"/>
                <w:sz w:val="20"/>
                <w:szCs w:val="20"/>
                <w:rtl/>
              </w:rPr>
              <w:t xml:space="preserve"> </w:t>
            </w:r>
            <w:r w:rsidR="00DE3265" w:rsidRPr="004741C3">
              <w:rPr>
                <w:spacing w:val="-2"/>
                <w:sz w:val="20"/>
                <w:szCs w:val="20"/>
                <w:rtl/>
              </w:rPr>
              <w:t>استعراض متعلق بكبار مسؤولي التكنولوجيا/الرؤساء التنفيذيين (</w:t>
            </w:r>
            <w:r w:rsidR="00DE3265" w:rsidRPr="004741C3">
              <w:rPr>
                <w:spacing w:val="-2"/>
                <w:sz w:val="20"/>
                <w:szCs w:val="20"/>
              </w:rPr>
              <w:t>CTO/CXO</w:t>
            </w:r>
            <w:r w:rsidR="00DE3265" w:rsidRPr="004741C3">
              <w:rPr>
                <w:spacing w:val="-2"/>
                <w:sz w:val="20"/>
                <w:szCs w:val="20"/>
                <w:rtl/>
              </w:rPr>
              <w:t>)</w:t>
            </w:r>
            <w:r w:rsidR="00340A11" w:rsidRPr="004741C3">
              <w:rPr>
                <w:spacing w:val="-2"/>
                <w:sz w:val="20"/>
                <w:szCs w:val="20"/>
                <w:rtl/>
              </w:rPr>
              <w:t>. الموعد النهائي</w:t>
            </w:r>
            <w:r w:rsidR="008526F6" w:rsidRPr="004741C3">
              <w:rPr>
                <w:spacing w:val="-2"/>
                <w:sz w:val="20"/>
                <w:szCs w:val="20"/>
                <w:rtl/>
              </w:rPr>
              <w:t>:</w:t>
            </w:r>
            <w:r w:rsidR="00340A11" w:rsidRPr="004741C3">
              <w:rPr>
                <w:spacing w:val="-2"/>
                <w:sz w:val="20"/>
                <w:szCs w:val="20"/>
                <w:rtl/>
              </w:rPr>
              <w:t xml:space="preserve"> </w:t>
            </w:r>
            <w:r w:rsidR="00340A11" w:rsidRPr="004741C3">
              <w:rPr>
                <w:spacing w:val="-2"/>
                <w:sz w:val="20"/>
                <w:szCs w:val="20"/>
              </w:rPr>
              <w:t>19</w:t>
            </w:r>
            <w:r w:rsidR="00340A11" w:rsidRPr="004741C3">
              <w:rPr>
                <w:spacing w:val="-2"/>
                <w:sz w:val="20"/>
                <w:szCs w:val="20"/>
                <w:rtl/>
              </w:rPr>
              <w:t xml:space="preserve"> يوليو </w:t>
            </w:r>
            <w:r w:rsidR="00340A11" w:rsidRPr="004741C3">
              <w:rPr>
                <w:spacing w:val="-2"/>
                <w:sz w:val="20"/>
                <w:szCs w:val="20"/>
              </w:rPr>
              <w:t>2023</w:t>
            </w:r>
          </w:p>
          <w:p w14:paraId="51AB6435" w14:textId="03689BE3" w:rsidR="00340A11"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340A11" w:rsidRPr="004741C3">
              <w:rPr>
                <w:sz w:val="20"/>
                <w:szCs w:val="20"/>
              </w:rPr>
              <w:t>5</w:t>
            </w:r>
            <w:r w:rsidR="00340A11" w:rsidRPr="004741C3">
              <w:rPr>
                <w:sz w:val="20"/>
                <w:szCs w:val="20"/>
                <w:rtl/>
              </w:rPr>
              <w:t xml:space="preserve"> سبتمبر </w:t>
            </w:r>
            <w:r w:rsidR="00340A11" w:rsidRPr="004741C3">
              <w:rPr>
                <w:sz w:val="20"/>
                <w:szCs w:val="20"/>
              </w:rPr>
              <w:t>2023</w:t>
            </w:r>
            <w:r w:rsidR="008526F6" w:rsidRPr="004741C3">
              <w:rPr>
                <w:sz w:val="20"/>
                <w:szCs w:val="20"/>
                <w:rtl/>
              </w:rPr>
              <w:t>:</w:t>
            </w:r>
            <w:r w:rsidR="00DE3265" w:rsidRPr="004741C3">
              <w:rPr>
                <w:sz w:val="20"/>
                <w:szCs w:val="20"/>
                <w:rtl/>
              </w:rPr>
              <w:t xml:space="preserve"> الساعة</w:t>
            </w:r>
            <w:r w:rsidR="00340A11" w:rsidRPr="004741C3">
              <w:rPr>
                <w:sz w:val="20"/>
                <w:szCs w:val="20"/>
                <w:rtl/>
              </w:rPr>
              <w:t xml:space="preserve"> </w:t>
            </w:r>
            <w:r w:rsidR="00340A11" w:rsidRPr="004741C3">
              <w:rPr>
                <w:sz w:val="20"/>
                <w:szCs w:val="20"/>
              </w:rPr>
              <w:t>1500-1300</w:t>
            </w:r>
            <w:r w:rsidR="008B7452" w:rsidRPr="004741C3">
              <w:rPr>
                <w:sz w:val="20"/>
                <w:szCs w:val="20"/>
                <w:rtl/>
              </w:rPr>
              <w:t>،</w:t>
            </w:r>
            <w:r w:rsidR="00340A11" w:rsidRPr="004741C3">
              <w:rPr>
                <w:sz w:val="20"/>
                <w:szCs w:val="20"/>
                <w:rtl/>
              </w:rPr>
              <w:t xml:space="preserve"> افتراضي. الموضوع الرئيسي</w:t>
            </w:r>
            <w:r w:rsidR="008526F6" w:rsidRPr="004741C3">
              <w:rPr>
                <w:sz w:val="20"/>
                <w:szCs w:val="20"/>
                <w:rtl/>
              </w:rPr>
              <w:t>:</w:t>
            </w:r>
            <w:r w:rsidR="00340A11" w:rsidRPr="004741C3">
              <w:rPr>
                <w:sz w:val="20"/>
                <w:szCs w:val="20"/>
                <w:rtl/>
              </w:rPr>
              <w:t xml:space="preserve"> ورشة عمل. الموعد النهائي</w:t>
            </w:r>
            <w:r w:rsidR="008526F6" w:rsidRPr="004741C3">
              <w:rPr>
                <w:sz w:val="20"/>
                <w:szCs w:val="20"/>
                <w:rtl/>
              </w:rPr>
              <w:t>:</w:t>
            </w:r>
            <w:r w:rsidR="00340A11" w:rsidRPr="004741C3">
              <w:rPr>
                <w:sz w:val="20"/>
                <w:szCs w:val="20"/>
                <w:rtl/>
              </w:rPr>
              <w:t xml:space="preserve"> </w:t>
            </w:r>
            <w:r w:rsidR="00A91ADE" w:rsidRPr="004741C3">
              <w:rPr>
                <w:sz w:val="20"/>
                <w:szCs w:val="20"/>
              </w:rPr>
              <w:t>28</w:t>
            </w:r>
            <w:r w:rsidR="00340A11" w:rsidRPr="004741C3">
              <w:rPr>
                <w:sz w:val="20"/>
                <w:szCs w:val="20"/>
                <w:rtl/>
              </w:rPr>
              <w:t xml:space="preserve"> أغسطس </w:t>
            </w:r>
            <w:r w:rsidR="00A91ADE" w:rsidRPr="004741C3">
              <w:rPr>
                <w:sz w:val="20"/>
                <w:szCs w:val="20"/>
              </w:rPr>
              <w:t>2023</w:t>
            </w:r>
          </w:p>
          <w:p w14:paraId="155A2BF8" w14:textId="2C558466" w:rsidR="0059409B"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59409B" w:rsidRPr="004741C3">
              <w:rPr>
                <w:sz w:val="20"/>
                <w:szCs w:val="20"/>
              </w:rPr>
              <w:t>9</w:t>
            </w:r>
            <w:r w:rsidR="0059409B" w:rsidRPr="004741C3">
              <w:rPr>
                <w:sz w:val="20"/>
                <w:szCs w:val="20"/>
                <w:rtl/>
              </w:rPr>
              <w:t xml:space="preserve"> أكتوبر </w:t>
            </w:r>
            <w:r w:rsidR="0059409B" w:rsidRPr="004741C3">
              <w:rPr>
                <w:sz w:val="20"/>
                <w:szCs w:val="20"/>
              </w:rPr>
              <w:t>2023</w:t>
            </w:r>
            <w:r w:rsidR="008526F6" w:rsidRPr="004741C3">
              <w:rPr>
                <w:sz w:val="20"/>
                <w:szCs w:val="20"/>
                <w:rtl/>
              </w:rPr>
              <w:t>:</w:t>
            </w:r>
            <w:r w:rsidR="00DE3265" w:rsidRPr="004741C3">
              <w:rPr>
                <w:sz w:val="20"/>
                <w:szCs w:val="20"/>
                <w:rtl/>
              </w:rPr>
              <w:t xml:space="preserve"> الساعة</w:t>
            </w:r>
            <w:r w:rsidR="0059409B" w:rsidRPr="004741C3">
              <w:rPr>
                <w:sz w:val="20"/>
                <w:szCs w:val="20"/>
                <w:rtl/>
              </w:rPr>
              <w:t xml:space="preserve"> </w:t>
            </w:r>
            <w:r w:rsidR="0059409B" w:rsidRPr="004741C3">
              <w:rPr>
                <w:sz w:val="20"/>
                <w:szCs w:val="20"/>
              </w:rPr>
              <w:t>1500-1300</w:t>
            </w:r>
            <w:r w:rsidR="008B7452" w:rsidRPr="004741C3">
              <w:rPr>
                <w:sz w:val="20"/>
                <w:szCs w:val="20"/>
                <w:rtl/>
              </w:rPr>
              <w:t>،</w:t>
            </w:r>
            <w:r w:rsidR="0059409B" w:rsidRPr="004741C3">
              <w:rPr>
                <w:sz w:val="20"/>
                <w:szCs w:val="20"/>
                <w:rtl/>
              </w:rPr>
              <w:t xml:space="preserve"> افتراضي. الموضوع الرئيسي</w:t>
            </w:r>
            <w:r w:rsidR="008526F6" w:rsidRPr="004741C3">
              <w:rPr>
                <w:sz w:val="20"/>
                <w:szCs w:val="20"/>
                <w:rtl/>
              </w:rPr>
              <w:t>:</w:t>
            </w:r>
            <w:r w:rsidR="0059409B" w:rsidRPr="004741C3">
              <w:rPr>
                <w:sz w:val="20"/>
                <w:szCs w:val="20"/>
                <w:rtl/>
              </w:rPr>
              <w:t xml:space="preserve"> </w:t>
            </w:r>
            <w:r w:rsidR="00DE3265" w:rsidRPr="004741C3">
              <w:rPr>
                <w:sz w:val="20"/>
                <w:szCs w:val="20"/>
                <w:rtl/>
              </w:rPr>
              <w:t>ال</w:t>
            </w:r>
            <w:r w:rsidR="0059409B" w:rsidRPr="004741C3">
              <w:rPr>
                <w:sz w:val="20"/>
                <w:szCs w:val="20"/>
                <w:rtl/>
              </w:rPr>
              <w:t xml:space="preserve">قرار </w:t>
            </w:r>
            <w:r w:rsidR="00DE3265" w:rsidRPr="004741C3">
              <w:rPr>
                <w:sz w:val="20"/>
                <w:szCs w:val="20"/>
              </w:rPr>
              <w:t>68</w:t>
            </w:r>
            <w:r w:rsidR="00DE3265" w:rsidRPr="004741C3">
              <w:rPr>
                <w:sz w:val="20"/>
                <w:szCs w:val="20"/>
                <w:rtl/>
              </w:rPr>
              <w:t xml:space="preserve"> ل</w:t>
            </w:r>
            <w:r w:rsidR="0059409B" w:rsidRPr="004741C3">
              <w:rPr>
                <w:sz w:val="20"/>
                <w:szCs w:val="20"/>
                <w:rtl/>
              </w:rPr>
              <w:t>لجمعية العالمية لتقييس الاتصالات. الموعد النهائي</w:t>
            </w:r>
            <w:r w:rsidR="008526F6" w:rsidRPr="004741C3">
              <w:rPr>
                <w:sz w:val="20"/>
                <w:szCs w:val="20"/>
                <w:rtl/>
              </w:rPr>
              <w:t>:</w:t>
            </w:r>
            <w:r w:rsidR="0059409B" w:rsidRPr="004741C3">
              <w:rPr>
                <w:sz w:val="20"/>
                <w:szCs w:val="20"/>
                <w:rtl/>
              </w:rPr>
              <w:t xml:space="preserve"> </w:t>
            </w:r>
            <w:r w:rsidR="00A91ADE" w:rsidRPr="004741C3">
              <w:rPr>
                <w:sz w:val="20"/>
                <w:szCs w:val="20"/>
              </w:rPr>
              <w:t>1</w:t>
            </w:r>
            <w:r w:rsidR="0059409B" w:rsidRPr="004741C3">
              <w:rPr>
                <w:sz w:val="20"/>
                <w:szCs w:val="20"/>
                <w:rtl/>
              </w:rPr>
              <w:t xml:space="preserve"> أكتوبر </w:t>
            </w:r>
            <w:r w:rsidR="0059409B" w:rsidRPr="004741C3">
              <w:rPr>
                <w:sz w:val="20"/>
                <w:szCs w:val="20"/>
              </w:rPr>
              <w:t>2023</w:t>
            </w:r>
          </w:p>
          <w:p w14:paraId="73CBA1E7" w14:textId="0D9E074C" w:rsidR="0059409B"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59409B" w:rsidRPr="004741C3">
              <w:rPr>
                <w:sz w:val="20"/>
                <w:szCs w:val="20"/>
              </w:rPr>
              <w:t>7</w:t>
            </w:r>
            <w:r w:rsidR="00DE3265" w:rsidRPr="004741C3">
              <w:rPr>
                <w:sz w:val="20"/>
                <w:szCs w:val="20"/>
                <w:rtl/>
              </w:rPr>
              <w:t xml:space="preserve"> </w:t>
            </w:r>
            <w:r w:rsidR="0059409B" w:rsidRPr="004741C3">
              <w:rPr>
                <w:sz w:val="20"/>
                <w:szCs w:val="20"/>
                <w:rtl/>
              </w:rPr>
              <w:t xml:space="preserve">نوفمبر </w:t>
            </w:r>
            <w:r w:rsidR="0059409B" w:rsidRPr="004741C3">
              <w:rPr>
                <w:sz w:val="20"/>
                <w:szCs w:val="20"/>
              </w:rPr>
              <w:t>2023</w:t>
            </w:r>
            <w:r w:rsidR="008526F6" w:rsidRPr="004741C3">
              <w:rPr>
                <w:sz w:val="20"/>
                <w:szCs w:val="20"/>
                <w:rtl/>
              </w:rPr>
              <w:t>:</w:t>
            </w:r>
            <w:r w:rsidR="00DE3265" w:rsidRPr="004741C3">
              <w:rPr>
                <w:sz w:val="20"/>
                <w:szCs w:val="20"/>
                <w:rtl/>
              </w:rPr>
              <w:t xml:space="preserve"> الساعة</w:t>
            </w:r>
            <w:r w:rsidR="0059409B" w:rsidRPr="004741C3">
              <w:rPr>
                <w:sz w:val="20"/>
                <w:szCs w:val="20"/>
                <w:rtl/>
              </w:rPr>
              <w:t xml:space="preserve"> </w:t>
            </w:r>
            <w:r w:rsidR="0059409B" w:rsidRPr="004741C3">
              <w:rPr>
                <w:sz w:val="20"/>
                <w:szCs w:val="20"/>
              </w:rPr>
              <w:t>1500-1300</w:t>
            </w:r>
            <w:r w:rsidR="008B7452" w:rsidRPr="004741C3">
              <w:rPr>
                <w:sz w:val="20"/>
                <w:szCs w:val="20"/>
                <w:rtl/>
              </w:rPr>
              <w:t>،</w:t>
            </w:r>
            <w:r w:rsidR="0059409B" w:rsidRPr="004741C3">
              <w:rPr>
                <w:sz w:val="20"/>
                <w:szCs w:val="20"/>
                <w:rtl/>
              </w:rPr>
              <w:t xml:space="preserve"> افتراضي. الموضوع الرئيسي</w:t>
            </w:r>
            <w:r w:rsidR="008526F6" w:rsidRPr="004741C3">
              <w:rPr>
                <w:sz w:val="20"/>
                <w:szCs w:val="20"/>
                <w:rtl/>
              </w:rPr>
              <w:t>:</w:t>
            </w:r>
            <w:r w:rsidR="0059409B" w:rsidRPr="004741C3">
              <w:rPr>
                <w:sz w:val="20"/>
                <w:szCs w:val="20"/>
                <w:rtl/>
              </w:rPr>
              <w:t xml:space="preserve"> آلية التكنولوجيا الناشئة. الموعد النهائي</w:t>
            </w:r>
            <w:r w:rsidR="008526F6" w:rsidRPr="004741C3">
              <w:rPr>
                <w:sz w:val="20"/>
                <w:szCs w:val="20"/>
                <w:rtl/>
              </w:rPr>
              <w:t>:</w:t>
            </w:r>
            <w:r w:rsidR="0059409B" w:rsidRPr="004741C3">
              <w:rPr>
                <w:sz w:val="20"/>
                <w:szCs w:val="20"/>
                <w:rtl/>
              </w:rPr>
              <w:t xml:space="preserve"> </w:t>
            </w:r>
            <w:r w:rsidR="0059409B" w:rsidRPr="004741C3">
              <w:rPr>
                <w:sz w:val="20"/>
                <w:szCs w:val="20"/>
              </w:rPr>
              <w:t>30</w:t>
            </w:r>
            <w:r w:rsidR="0059409B" w:rsidRPr="004741C3">
              <w:rPr>
                <w:sz w:val="20"/>
                <w:szCs w:val="20"/>
                <w:rtl/>
              </w:rPr>
              <w:t xml:space="preserve"> أكتوبر </w:t>
            </w:r>
            <w:r w:rsidR="0059409B" w:rsidRPr="004741C3">
              <w:rPr>
                <w:sz w:val="20"/>
                <w:szCs w:val="20"/>
              </w:rPr>
              <w:t>2023</w:t>
            </w:r>
          </w:p>
          <w:p w14:paraId="692D0EE1" w14:textId="7FA5C288" w:rsidR="0059409B"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59409B" w:rsidRPr="004741C3">
              <w:rPr>
                <w:sz w:val="20"/>
                <w:szCs w:val="20"/>
              </w:rPr>
              <w:t>12</w:t>
            </w:r>
            <w:r w:rsidR="0059409B" w:rsidRPr="004741C3">
              <w:rPr>
                <w:sz w:val="20"/>
                <w:szCs w:val="20"/>
                <w:rtl/>
              </w:rPr>
              <w:t xml:space="preserve"> ديسمبر </w:t>
            </w:r>
            <w:r w:rsidR="0059409B" w:rsidRPr="004741C3">
              <w:rPr>
                <w:sz w:val="20"/>
                <w:szCs w:val="20"/>
              </w:rPr>
              <w:t>2023</w:t>
            </w:r>
            <w:r w:rsidR="008526F6" w:rsidRPr="004741C3">
              <w:rPr>
                <w:sz w:val="20"/>
                <w:szCs w:val="20"/>
                <w:rtl/>
              </w:rPr>
              <w:t>:</w:t>
            </w:r>
            <w:r w:rsidR="00DE3265" w:rsidRPr="004741C3">
              <w:rPr>
                <w:sz w:val="20"/>
                <w:szCs w:val="20"/>
                <w:rtl/>
              </w:rPr>
              <w:t xml:space="preserve"> الساعة</w:t>
            </w:r>
            <w:r w:rsidR="0059409B" w:rsidRPr="004741C3">
              <w:rPr>
                <w:sz w:val="20"/>
                <w:szCs w:val="20"/>
                <w:rtl/>
              </w:rPr>
              <w:t xml:space="preserve"> </w:t>
            </w:r>
            <w:r w:rsidR="0059409B" w:rsidRPr="004741C3">
              <w:rPr>
                <w:sz w:val="20"/>
                <w:szCs w:val="20"/>
              </w:rPr>
              <w:t>1500-1300</w:t>
            </w:r>
            <w:r w:rsidR="00DE3265" w:rsidRPr="004741C3">
              <w:rPr>
                <w:sz w:val="20"/>
                <w:szCs w:val="20"/>
                <w:rtl/>
              </w:rPr>
              <w:t>،</w:t>
            </w:r>
            <w:r w:rsidR="0059409B" w:rsidRPr="004741C3">
              <w:rPr>
                <w:sz w:val="20"/>
                <w:szCs w:val="20"/>
                <w:rtl/>
              </w:rPr>
              <w:t xml:space="preserve"> افتراضي. الموضوع الرئيسي</w:t>
            </w:r>
            <w:r w:rsidR="008526F6" w:rsidRPr="004741C3">
              <w:rPr>
                <w:sz w:val="20"/>
                <w:szCs w:val="20"/>
                <w:rtl/>
              </w:rPr>
              <w:t>:</w:t>
            </w:r>
            <w:r w:rsidR="0059409B" w:rsidRPr="004741C3">
              <w:rPr>
                <w:sz w:val="20"/>
                <w:szCs w:val="20"/>
                <w:rtl/>
              </w:rPr>
              <w:t xml:space="preserve"> المقاييس. الموعد النهائي</w:t>
            </w:r>
            <w:r w:rsidR="008526F6" w:rsidRPr="004741C3">
              <w:rPr>
                <w:sz w:val="20"/>
                <w:szCs w:val="20"/>
                <w:rtl/>
              </w:rPr>
              <w:t>:</w:t>
            </w:r>
            <w:r w:rsidR="0059409B" w:rsidRPr="004741C3">
              <w:rPr>
                <w:sz w:val="20"/>
                <w:szCs w:val="20"/>
                <w:rtl/>
              </w:rPr>
              <w:t xml:space="preserve"> </w:t>
            </w:r>
            <w:r w:rsidR="0059409B" w:rsidRPr="004741C3">
              <w:rPr>
                <w:sz w:val="20"/>
                <w:szCs w:val="20"/>
              </w:rPr>
              <w:t>4</w:t>
            </w:r>
            <w:r w:rsidR="00DE3265" w:rsidRPr="004741C3">
              <w:rPr>
                <w:sz w:val="20"/>
                <w:szCs w:val="20"/>
                <w:rtl/>
              </w:rPr>
              <w:t xml:space="preserve"> </w:t>
            </w:r>
            <w:r w:rsidR="0059409B" w:rsidRPr="004741C3">
              <w:rPr>
                <w:sz w:val="20"/>
                <w:szCs w:val="20"/>
                <w:rtl/>
              </w:rPr>
              <w:t xml:space="preserve">ديسمبر </w:t>
            </w:r>
            <w:r w:rsidR="0059409B" w:rsidRPr="004741C3">
              <w:rPr>
                <w:sz w:val="20"/>
                <w:szCs w:val="20"/>
              </w:rPr>
              <w:t>2023</w:t>
            </w:r>
          </w:p>
          <w:p w14:paraId="03C64143" w14:textId="5BFB2850"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59409B" w:rsidRPr="004741C3">
              <w:rPr>
                <w:sz w:val="20"/>
                <w:szCs w:val="20"/>
              </w:rPr>
              <w:t>30</w:t>
            </w:r>
            <w:r w:rsidR="0059409B" w:rsidRPr="004741C3">
              <w:rPr>
                <w:sz w:val="20"/>
                <w:szCs w:val="20"/>
                <w:rtl/>
              </w:rPr>
              <w:t xml:space="preserve"> يناير </w:t>
            </w:r>
            <w:r w:rsidR="0059409B" w:rsidRPr="004741C3">
              <w:rPr>
                <w:sz w:val="20"/>
                <w:szCs w:val="20"/>
              </w:rPr>
              <w:t>2024</w:t>
            </w:r>
            <w:r w:rsidR="008526F6" w:rsidRPr="004741C3">
              <w:rPr>
                <w:sz w:val="20"/>
                <w:szCs w:val="20"/>
                <w:rtl/>
              </w:rPr>
              <w:t>:</w:t>
            </w:r>
            <w:r w:rsidR="0059409B" w:rsidRPr="004741C3">
              <w:rPr>
                <w:sz w:val="20"/>
                <w:szCs w:val="20"/>
                <w:rtl/>
              </w:rPr>
              <w:t xml:space="preserve"> </w:t>
            </w:r>
            <w:r w:rsidR="00DE3265" w:rsidRPr="004741C3">
              <w:rPr>
                <w:sz w:val="20"/>
                <w:szCs w:val="20"/>
                <w:rtl/>
              </w:rPr>
              <w:t xml:space="preserve">الساعة </w:t>
            </w:r>
            <w:r w:rsidR="0059409B" w:rsidRPr="004741C3">
              <w:rPr>
                <w:sz w:val="20"/>
                <w:szCs w:val="20"/>
              </w:rPr>
              <w:t>1500-1300</w:t>
            </w:r>
            <w:r w:rsidR="008B7452" w:rsidRPr="004741C3">
              <w:rPr>
                <w:sz w:val="20"/>
                <w:szCs w:val="20"/>
                <w:rtl/>
              </w:rPr>
              <w:t>،</w:t>
            </w:r>
            <w:r w:rsidR="0059409B" w:rsidRPr="004741C3">
              <w:rPr>
                <w:sz w:val="20"/>
                <w:szCs w:val="20"/>
                <w:rtl/>
              </w:rPr>
              <w:t xml:space="preserve"> افتراضي. الموضوع الرئيسي</w:t>
            </w:r>
            <w:r w:rsidR="008526F6" w:rsidRPr="004741C3">
              <w:rPr>
                <w:sz w:val="20"/>
                <w:szCs w:val="20"/>
                <w:rtl/>
              </w:rPr>
              <w:t>:</w:t>
            </w:r>
            <w:r w:rsidR="0059409B" w:rsidRPr="004741C3">
              <w:rPr>
                <w:sz w:val="20"/>
                <w:szCs w:val="20"/>
                <w:rtl/>
              </w:rPr>
              <w:t xml:space="preserve"> </w:t>
            </w:r>
            <w:r w:rsidR="00752E6E" w:rsidRPr="004741C3">
              <w:rPr>
                <w:sz w:val="20"/>
                <w:szCs w:val="20"/>
                <w:rtl/>
              </w:rPr>
              <w:t>مشاركة دوائر الصناعة</w:t>
            </w:r>
            <w:r w:rsidR="008526F6" w:rsidRPr="004741C3">
              <w:rPr>
                <w:sz w:val="20"/>
                <w:szCs w:val="20"/>
                <w:rtl/>
              </w:rPr>
              <w:t>:</w:t>
            </w:r>
            <w:r w:rsidR="0059409B" w:rsidRPr="004741C3">
              <w:rPr>
                <w:sz w:val="20"/>
                <w:szCs w:val="20"/>
                <w:rtl/>
              </w:rPr>
              <w:t xml:space="preserve"> الموعد النهائي</w:t>
            </w:r>
            <w:r w:rsidR="008526F6" w:rsidRPr="004741C3">
              <w:rPr>
                <w:sz w:val="20"/>
                <w:szCs w:val="20"/>
                <w:rtl/>
              </w:rPr>
              <w:t>:</w:t>
            </w:r>
            <w:r w:rsidR="0059409B" w:rsidRPr="004741C3">
              <w:rPr>
                <w:sz w:val="20"/>
                <w:szCs w:val="20"/>
                <w:rtl/>
              </w:rPr>
              <w:t xml:space="preserve"> </w:t>
            </w:r>
            <w:r w:rsidR="0059409B" w:rsidRPr="004741C3">
              <w:rPr>
                <w:sz w:val="20"/>
                <w:szCs w:val="20"/>
              </w:rPr>
              <w:t>22</w:t>
            </w:r>
            <w:r w:rsidR="0059409B" w:rsidRPr="004741C3">
              <w:rPr>
                <w:sz w:val="20"/>
                <w:szCs w:val="20"/>
                <w:rtl/>
              </w:rPr>
              <w:t xml:space="preserve"> يناير </w:t>
            </w:r>
            <w:r w:rsidR="0059409B" w:rsidRPr="004741C3">
              <w:rPr>
                <w:sz w:val="20"/>
                <w:szCs w:val="20"/>
              </w:rPr>
              <w:t>2024</w:t>
            </w:r>
          </w:p>
        </w:tc>
      </w:tr>
      <w:tr w:rsidR="00E53D68" w:rsidRPr="004741C3" w14:paraId="7554F7DA" w14:textId="77777777" w:rsidTr="005A45EE">
        <w:trPr>
          <w:jc w:val="center"/>
        </w:trPr>
        <w:tc>
          <w:tcPr>
            <w:tcW w:w="1099" w:type="dxa"/>
            <w:shd w:val="clear" w:color="auto" w:fill="auto"/>
          </w:tcPr>
          <w:p w14:paraId="27C3A2D9" w14:textId="689D4FC6" w:rsidR="00674435" w:rsidRPr="004741C3" w:rsidRDefault="00A91D25" w:rsidP="007146EB">
            <w:pPr>
              <w:pStyle w:val="Tabletext"/>
              <w:bidi/>
              <w:spacing w:line="260" w:lineRule="exact"/>
              <w:rPr>
                <w:rFonts w:ascii="Dubai" w:hAnsi="Dubai" w:cs="Dubai"/>
                <w:sz w:val="20"/>
              </w:rPr>
            </w:pPr>
            <w:r w:rsidRPr="004741C3">
              <w:rPr>
                <w:rFonts w:ascii="Dubai" w:hAnsi="Dubai" w:cs="Dubai"/>
                <w:sz w:val="20"/>
                <w:rtl/>
              </w:rPr>
              <w:t>فريق المقرِّر</w:t>
            </w:r>
            <w:r w:rsidR="005A45EE" w:rsidRPr="004741C3">
              <w:rPr>
                <w:rFonts w:ascii="Dubai" w:hAnsi="Dubai" w:cs="Dubai"/>
                <w:sz w:val="20"/>
                <w:rtl/>
              </w:rPr>
              <w:br/>
            </w:r>
            <w:r w:rsidR="00674435" w:rsidRPr="004741C3">
              <w:rPr>
                <w:rFonts w:ascii="Dubai" w:hAnsi="Dubai" w:cs="Dubai"/>
                <w:sz w:val="20"/>
              </w:rPr>
              <w:t>RG-WM</w:t>
            </w:r>
          </w:p>
        </w:tc>
        <w:tc>
          <w:tcPr>
            <w:tcW w:w="1156" w:type="dxa"/>
            <w:shd w:val="clear" w:color="auto" w:fill="auto"/>
          </w:tcPr>
          <w:p w14:paraId="174B221F" w14:textId="77777777" w:rsidR="00E53D68" w:rsidRPr="004741C3" w:rsidRDefault="00BB1EE7" w:rsidP="007146EB">
            <w:pPr>
              <w:pStyle w:val="Tabletext"/>
              <w:bidi/>
              <w:spacing w:line="260" w:lineRule="exact"/>
              <w:rPr>
                <w:rFonts w:ascii="Dubai" w:hAnsi="Dubai" w:cs="Dubai"/>
                <w:sz w:val="20"/>
              </w:rPr>
            </w:pPr>
            <w:hyperlink r:id="rId127" w:history="1">
              <w:r w:rsidR="00E53D68" w:rsidRPr="004741C3">
                <w:rPr>
                  <w:rStyle w:val="Hyperlink"/>
                  <w:sz w:val="20"/>
                </w:rPr>
                <w:t>TD183R3</w:t>
              </w:r>
            </w:hyperlink>
          </w:p>
        </w:tc>
        <w:tc>
          <w:tcPr>
            <w:tcW w:w="5634" w:type="dxa"/>
            <w:shd w:val="clear" w:color="auto" w:fill="auto"/>
          </w:tcPr>
          <w:p w14:paraId="3868B716" w14:textId="020F8740"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995D1F" w:rsidRPr="004741C3">
              <w:rPr>
                <w:sz w:val="20"/>
                <w:szCs w:val="20"/>
                <w:rtl/>
              </w:rPr>
              <w:t>مشروع مراجعة التوصية</w:t>
            </w:r>
            <w:r w:rsidR="00DE3265" w:rsidRPr="004741C3">
              <w:rPr>
                <w:sz w:val="20"/>
                <w:szCs w:val="20"/>
                <w:rtl/>
              </w:rPr>
              <w:t xml:space="preserve"> (المحددة)</w:t>
            </w:r>
            <w:r w:rsidR="00995D1F" w:rsidRPr="004741C3">
              <w:rPr>
                <w:sz w:val="20"/>
                <w:szCs w:val="20"/>
                <w:rtl/>
              </w:rPr>
              <w:t xml:space="preserve"> </w:t>
            </w:r>
            <w:r w:rsidR="00995D1F" w:rsidRPr="004741C3">
              <w:rPr>
                <w:sz w:val="20"/>
                <w:szCs w:val="20"/>
              </w:rPr>
              <w:t>ITU-T A.8</w:t>
            </w:r>
            <w:r w:rsidR="008B7452" w:rsidRPr="004741C3">
              <w:rPr>
                <w:sz w:val="20"/>
                <w:szCs w:val="20"/>
                <w:rtl/>
              </w:rPr>
              <w:t>،</w:t>
            </w:r>
            <w:r w:rsidR="00995D1F" w:rsidRPr="004741C3">
              <w:rPr>
                <w:sz w:val="20"/>
                <w:szCs w:val="20"/>
                <w:rtl/>
              </w:rPr>
              <w:t xml:space="preserve"> </w:t>
            </w:r>
            <w:r w:rsidR="00C57051" w:rsidRPr="004741C3">
              <w:rPr>
                <w:i/>
                <w:iCs/>
                <w:sz w:val="20"/>
                <w:szCs w:val="20"/>
                <w:rtl/>
              </w:rPr>
              <w:t>عملية الموافقة البديلة بالنسبة للتوصيات الجديدة والمراجعة لقطاع تقييس الاتصالات</w:t>
            </w:r>
            <w:r w:rsidR="00995D1F" w:rsidRPr="004741C3">
              <w:rPr>
                <w:sz w:val="20"/>
                <w:szCs w:val="20"/>
                <w:rtl/>
              </w:rPr>
              <w:t xml:space="preserve"> </w:t>
            </w:r>
            <w:r w:rsidR="00E53D68" w:rsidRPr="004741C3">
              <w:rPr>
                <w:sz w:val="20"/>
                <w:szCs w:val="20"/>
              </w:rPr>
              <w:t>(</w:t>
            </w:r>
            <w:hyperlink r:id="rId128" w:history="1">
              <w:r w:rsidR="00E53D68" w:rsidRPr="004741C3">
                <w:rPr>
                  <w:rStyle w:val="Hyperlink"/>
                  <w:sz w:val="20"/>
                  <w:szCs w:val="20"/>
                </w:rPr>
                <w:t>TSAG</w:t>
              </w:r>
              <w:r w:rsidR="00C57051" w:rsidRPr="004741C3">
                <w:rPr>
                  <w:rStyle w:val="Hyperlink"/>
                  <w:sz w:val="20"/>
                  <w:szCs w:val="20"/>
                </w:rPr>
                <w:noBreakHyphen/>
              </w:r>
              <w:r w:rsidR="00E53D68" w:rsidRPr="004741C3">
                <w:rPr>
                  <w:rStyle w:val="Hyperlink"/>
                  <w:sz w:val="20"/>
                  <w:szCs w:val="20"/>
                </w:rPr>
                <w:t>R3</w:t>
              </w:r>
            </w:hyperlink>
            <w:r w:rsidR="00E53D68" w:rsidRPr="004741C3">
              <w:rPr>
                <w:sz w:val="20"/>
                <w:szCs w:val="20"/>
              </w:rPr>
              <w:t>)</w:t>
            </w:r>
          </w:p>
          <w:p w14:paraId="244486D5" w14:textId="5DCD5731"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C57051" w:rsidRPr="004741C3">
              <w:rPr>
                <w:sz w:val="20"/>
                <w:szCs w:val="20"/>
                <w:rtl/>
              </w:rPr>
              <w:t>الموافقة على مراجعة</w:t>
            </w:r>
            <w:r w:rsidR="00DA32DD" w:rsidRPr="004741C3">
              <w:rPr>
                <w:i/>
                <w:iCs/>
                <w:sz w:val="20"/>
                <w:szCs w:val="20"/>
                <w:rtl/>
              </w:rPr>
              <w:t xml:space="preserve"> </w:t>
            </w:r>
            <w:r w:rsidR="00DA32DD" w:rsidRPr="004741C3">
              <w:rPr>
                <w:sz w:val="20"/>
                <w:szCs w:val="20"/>
                <w:rtl/>
              </w:rPr>
              <w:t>"</w:t>
            </w:r>
            <w:r w:rsidR="00DA32DD" w:rsidRPr="004741C3">
              <w:rPr>
                <w:i/>
                <w:iCs/>
                <w:sz w:val="20"/>
                <w:szCs w:val="20"/>
                <w:rtl/>
              </w:rPr>
              <w:t xml:space="preserve">دليل المؤلف لصياغة </w:t>
            </w:r>
            <w:r w:rsidR="00C57051" w:rsidRPr="004741C3">
              <w:rPr>
                <w:i/>
                <w:iCs/>
                <w:sz w:val="20"/>
                <w:szCs w:val="20"/>
                <w:rtl/>
              </w:rPr>
              <w:t xml:space="preserve">توصيات </w:t>
            </w:r>
            <w:r w:rsidR="00DA32DD" w:rsidRPr="004741C3">
              <w:rPr>
                <w:i/>
                <w:iCs/>
                <w:sz w:val="20"/>
                <w:szCs w:val="20"/>
                <w:rtl/>
              </w:rPr>
              <w:t>قطاع تقييس</w:t>
            </w:r>
            <w:r w:rsidR="00DA32DD" w:rsidRPr="004741C3">
              <w:rPr>
                <w:rStyle w:val="Hyperlink"/>
                <w:sz w:val="20"/>
                <w:szCs w:val="20"/>
                <w:u w:val="none"/>
                <w:rtl/>
              </w:rPr>
              <w:t xml:space="preserve"> </w:t>
            </w:r>
            <w:r w:rsidR="00C57051" w:rsidRPr="004741C3">
              <w:rPr>
                <w:i/>
                <w:iCs/>
                <w:sz w:val="20"/>
                <w:szCs w:val="20"/>
                <w:rtl/>
              </w:rPr>
              <w:t>الاتصالات</w:t>
            </w:r>
            <w:r w:rsidR="00C57051" w:rsidRPr="004741C3">
              <w:rPr>
                <w:sz w:val="20"/>
                <w:szCs w:val="20"/>
                <w:rtl/>
              </w:rPr>
              <w:t>"</w:t>
            </w:r>
            <w:r w:rsidR="00C57051" w:rsidRPr="004741C3">
              <w:rPr>
                <w:i/>
                <w:iCs/>
                <w:sz w:val="20"/>
                <w:szCs w:val="20"/>
                <w:rtl/>
              </w:rPr>
              <w:t xml:space="preserve"> </w:t>
            </w:r>
            <w:r w:rsidR="00E53D68" w:rsidRPr="004741C3">
              <w:rPr>
                <w:rStyle w:val="Hyperlink"/>
                <w:sz w:val="20"/>
                <w:szCs w:val="20"/>
              </w:rPr>
              <w:t>(</w:t>
            </w:r>
            <w:hyperlink r:id="rId129" w:history="1">
              <w:r w:rsidR="00E53D68" w:rsidRPr="004741C3">
                <w:rPr>
                  <w:rStyle w:val="Hyperlink"/>
                  <w:sz w:val="20"/>
                  <w:szCs w:val="20"/>
                </w:rPr>
                <w:t>TD294</w:t>
              </w:r>
            </w:hyperlink>
            <w:r w:rsidR="00E53D68" w:rsidRPr="004741C3">
              <w:rPr>
                <w:rStyle w:val="Hyperlink"/>
                <w:sz w:val="20"/>
                <w:szCs w:val="20"/>
              </w:rPr>
              <w:t>)</w:t>
            </w:r>
          </w:p>
          <w:p w14:paraId="73F569ED" w14:textId="2944B45E"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C57051" w:rsidRPr="004741C3">
              <w:rPr>
                <w:sz w:val="20"/>
                <w:szCs w:val="20"/>
                <w:rtl/>
              </w:rPr>
              <w:t>بيان اتصال</w:t>
            </w:r>
            <w:r w:rsidR="00DA32DD" w:rsidRPr="004741C3">
              <w:rPr>
                <w:sz w:val="20"/>
                <w:szCs w:val="20"/>
                <w:rtl/>
              </w:rPr>
              <w:t xml:space="preserve"> </w:t>
            </w:r>
            <w:r w:rsidR="00C57051" w:rsidRPr="004741C3">
              <w:rPr>
                <w:sz w:val="20"/>
                <w:szCs w:val="20"/>
                <w:rtl/>
              </w:rPr>
              <w:t>ل</w:t>
            </w:r>
            <w:r w:rsidR="00DA32DD" w:rsidRPr="004741C3">
              <w:rPr>
                <w:sz w:val="20"/>
                <w:szCs w:val="20"/>
                <w:rtl/>
              </w:rPr>
              <w:t xml:space="preserve">طلب تعيين جهة اتصال </w:t>
            </w:r>
            <w:r w:rsidR="00C57051" w:rsidRPr="004741C3">
              <w:rPr>
                <w:sz w:val="20"/>
                <w:szCs w:val="20"/>
                <w:rtl/>
              </w:rPr>
              <w:t>لأساليب</w:t>
            </w:r>
            <w:r w:rsidR="00DA32DD" w:rsidRPr="004741C3">
              <w:rPr>
                <w:sz w:val="20"/>
                <w:szCs w:val="20"/>
                <w:rtl/>
              </w:rPr>
              <w:t xml:space="preserve"> العمل الإلكترونية (</w:t>
            </w:r>
            <w:r w:rsidR="00DA32DD" w:rsidRPr="004741C3">
              <w:rPr>
                <w:sz w:val="20"/>
                <w:szCs w:val="20"/>
              </w:rPr>
              <w:t>EWM</w:t>
            </w:r>
            <w:r w:rsidR="00DA32DD" w:rsidRPr="004741C3">
              <w:rPr>
                <w:sz w:val="20"/>
                <w:szCs w:val="20"/>
                <w:rtl/>
              </w:rPr>
              <w:t xml:space="preserve">) </w:t>
            </w:r>
            <w:r w:rsidR="00DE3265" w:rsidRPr="004741C3">
              <w:rPr>
                <w:sz w:val="20"/>
                <w:szCs w:val="20"/>
                <w:rtl/>
              </w:rPr>
              <w:t>[الى جميع</w:t>
            </w:r>
            <w:r w:rsidR="00DA32DD" w:rsidRPr="004741C3">
              <w:rPr>
                <w:sz w:val="20"/>
                <w:szCs w:val="20"/>
                <w:rtl/>
              </w:rPr>
              <w:t xml:space="preserve"> </w:t>
            </w:r>
            <w:r w:rsidR="00B91803" w:rsidRPr="004741C3">
              <w:rPr>
                <w:sz w:val="20"/>
                <w:szCs w:val="20"/>
                <w:rtl/>
              </w:rPr>
              <w:t>لجان دراسات قطاع تقييس الاتص</w:t>
            </w:r>
            <w:r w:rsidR="00DA32DD" w:rsidRPr="004741C3">
              <w:rPr>
                <w:sz w:val="20"/>
                <w:szCs w:val="20"/>
                <w:rtl/>
              </w:rPr>
              <w:t xml:space="preserve">الات] </w:t>
            </w:r>
            <w:r w:rsidR="00E53D68" w:rsidRPr="004741C3">
              <w:rPr>
                <w:sz w:val="20"/>
                <w:szCs w:val="20"/>
              </w:rPr>
              <w:t>(</w:t>
            </w:r>
            <w:hyperlink r:id="rId130" w:history="1">
              <w:r w:rsidR="00E53D68" w:rsidRPr="004741C3">
                <w:rPr>
                  <w:rStyle w:val="Hyperlink"/>
                  <w:sz w:val="20"/>
                  <w:szCs w:val="20"/>
                </w:rPr>
                <w:t>TSAG</w:t>
              </w:r>
              <w:r w:rsidR="00C57051" w:rsidRPr="004741C3">
                <w:rPr>
                  <w:rStyle w:val="Hyperlink"/>
                  <w:sz w:val="20"/>
                  <w:szCs w:val="20"/>
                </w:rPr>
                <w:noBreakHyphen/>
              </w:r>
              <w:r w:rsidR="00E53D68" w:rsidRPr="004741C3">
                <w:rPr>
                  <w:rStyle w:val="Hyperlink"/>
                  <w:sz w:val="20"/>
                  <w:szCs w:val="20"/>
                </w:rPr>
                <w:t>LS19</w:t>
              </w:r>
            </w:hyperlink>
            <w:r w:rsidR="00E53D68" w:rsidRPr="004741C3">
              <w:rPr>
                <w:sz w:val="20"/>
                <w:szCs w:val="20"/>
              </w:rPr>
              <w:t>)</w:t>
            </w:r>
          </w:p>
        </w:tc>
        <w:tc>
          <w:tcPr>
            <w:tcW w:w="6936" w:type="dxa"/>
            <w:shd w:val="clear" w:color="auto" w:fill="auto"/>
          </w:tcPr>
          <w:p w14:paraId="647EECF6" w14:textId="6207A9B5" w:rsidR="00E54E91"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E54E91" w:rsidRPr="004741C3">
              <w:rPr>
                <w:sz w:val="20"/>
                <w:szCs w:val="20"/>
              </w:rPr>
              <w:t>12</w:t>
            </w:r>
            <w:r w:rsidR="00E54E91" w:rsidRPr="004741C3">
              <w:rPr>
                <w:sz w:val="20"/>
                <w:szCs w:val="20"/>
                <w:rtl/>
              </w:rPr>
              <w:t xml:space="preserve"> سبتمبر </w:t>
            </w:r>
            <w:r w:rsidR="00E54E91" w:rsidRPr="004741C3">
              <w:rPr>
                <w:sz w:val="20"/>
                <w:szCs w:val="20"/>
              </w:rPr>
              <w:t>2023</w:t>
            </w:r>
            <w:r w:rsidR="008526F6" w:rsidRPr="004741C3">
              <w:rPr>
                <w:sz w:val="20"/>
                <w:szCs w:val="20"/>
                <w:rtl/>
              </w:rPr>
              <w:t>:</w:t>
            </w:r>
            <w:r w:rsidR="00E54E91" w:rsidRPr="004741C3">
              <w:rPr>
                <w:sz w:val="20"/>
                <w:szCs w:val="20"/>
                <w:rtl/>
              </w:rPr>
              <w:t xml:space="preserve"> </w:t>
            </w:r>
            <w:r w:rsidR="00C57051" w:rsidRPr="004741C3">
              <w:rPr>
                <w:sz w:val="20"/>
                <w:szCs w:val="20"/>
                <w:rtl/>
              </w:rPr>
              <w:t xml:space="preserve">الساعة </w:t>
            </w:r>
            <w:r w:rsidR="00E54E91" w:rsidRPr="004741C3">
              <w:rPr>
                <w:sz w:val="20"/>
                <w:szCs w:val="20"/>
              </w:rPr>
              <w:t>1500-1300</w:t>
            </w:r>
            <w:r w:rsidR="008B7452" w:rsidRPr="004741C3">
              <w:rPr>
                <w:sz w:val="20"/>
                <w:szCs w:val="20"/>
                <w:rtl/>
              </w:rPr>
              <w:t>،</w:t>
            </w:r>
            <w:r w:rsidR="00E54E91" w:rsidRPr="004741C3">
              <w:rPr>
                <w:sz w:val="20"/>
                <w:szCs w:val="20"/>
                <w:rtl/>
              </w:rPr>
              <w:t xml:space="preserve"> افتراضي. الموضوع الرئيسي</w:t>
            </w:r>
            <w:r w:rsidR="008526F6" w:rsidRPr="004741C3">
              <w:rPr>
                <w:sz w:val="20"/>
                <w:szCs w:val="20"/>
                <w:rtl/>
              </w:rPr>
              <w:t>:</w:t>
            </w:r>
            <w:r w:rsidR="00E54E91" w:rsidRPr="004741C3">
              <w:rPr>
                <w:sz w:val="20"/>
                <w:szCs w:val="20"/>
                <w:rtl/>
              </w:rPr>
              <w:t xml:space="preserve"> التقدم المحرز في</w:t>
            </w:r>
            <w:r w:rsidRPr="004741C3">
              <w:rPr>
                <w:sz w:val="20"/>
                <w:szCs w:val="20"/>
                <w:rtl/>
              </w:rPr>
              <w:t> </w:t>
            </w:r>
            <w:r w:rsidR="00E54E91" w:rsidRPr="004741C3">
              <w:rPr>
                <w:sz w:val="20"/>
                <w:szCs w:val="20"/>
                <w:rtl/>
              </w:rPr>
              <w:t xml:space="preserve">مشروع </w:t>
            </w:r>
            <w:r w:rsidR="00C57051" w:rsidRPr="004741C3">
              <w:rPr>
                <w:sz w:val="20"/>
                <w:szCs w:val="20"/>
                <w:rtl/>
              </w:rPr>
              <w:t>الإضافة</w:t>
            </w:r>
            <w:r w:rsidR="00E54E91" w:rsidRPr="004741C3">
              <w:rPr>
                <w:sz w:val="20"/>
                <w:szCs w:val="20"/>
                <w:rtl/>
              </w:rPr>
              <w:t xml:space="preserve"> الجديد</w:t>
            </w:r>
            <w:r w:rsidR="00C57051" w:rsidRPr="004741C3">
              <w:rPr>
                <w:sz w:val="20"/>
                <w:szCs w:val="20"/>
                <w:rtl/>
              </w:rPr>
              <w:t>ة</w:t>
            </w:r>
            <w:r w:rsidR="00E54E91" w:rsidRPr="004741C3">
              <w:rPr>
                <w:sz w:val="20"/>
                <w:szCs w:val="20"/>
                <w:rtl/>
              </w:rPr>
              <w:t xml:space="preserve"> </w:t>
            </w:r>
            <w:proofErr w:type="spellStart"/>
            <w:proofErr w:type="gramStart"/>
            <w:r w:rsidR="00E54E91" w:rsidRPr="004741C3">
              <w:rPr>
                <w:sz w:val="20"/>
                <w:szCs w:val="20"/>
              </w:rPr>
              <w:t>A.SupRA</w:t>
            </w:r>
            <w:proofErr w:type="spellEnd"/>
            <w:proofErr w:type="gramEnd"/>
            <w:r w:rsidR="00E54E91" w:rsidRPr="004741C3">
              <w:rPr>
                <w:sz w:val="20"/>
                <w:szCs w:val="20"/>
                <w:rtl/>
              </w:rPr>
              <w:t xml:space="preserve"> والطريقة الممكنة للمضي قدم</w:t>
            </w:r>
            <w:r w:rsidR="009651FE" w:rsidRPr="004741C3">
              <w:rPr>
                <w:sz w:val="20"/>
                <w:szCs w:val="20"/>
                <w:rtl/>
              </w:rPr>
              <w:t>اً</w:t>
            </w:r>
            <w:r w:rsidR="00E54E91" w:rsidRPr="004741C3">
              <w:rPr>
                <w:sz w:val="20"/>
                <w:szCs w:val="20"/>
                <w:rtl/>
              </w:rPr>
              <w:t xml:space="preserve"> </w:t>
            </w:r>
            <w:r w:rsidR="00C57051" w:rsidRPr="004741C3">
              <w:rPr>
                <w:sz w:val="20"/>
                <w:szCs w:val="20"/>
                <w:rtl/>
              </w:rPr>
              <w:t>ب</w:t>
            </w:r>
            <w:r w:rsidR="00E54E91" w:rsidRPr="004741C3">
              <w:rPr>
                <w:sz w:val="20"/>
                <w:szCs w:val="20"/>
                <w:rtl/>
              </w:rPr>
              <w:t>التوصي</w:t>
            </w:r>
            <w:r w:rsidR="00C57051" w:rsidRPr="004741C3">
              <w:rPr>
                <w:sz w:val="20"/>
                <w:szCs w:val="20"/>
                <w:rtl/>
              </w:rPr>
              <w:t>تين</w:t>
            </w:r>
            <w:r w:rsidR="00E54E91" w:rsidRPr="004741C3">
              <w:rPr>
                <w:sz w:val="20"/>
                <w:szCs w:val="20"/>
                <w:rtl/>
              </w:rPr>
              <w:t xml:space="preserve"> </w:t>
            </w:r>
            <w:r w:rsidR="00E54E91" w:rsidRPr="004741C3">
              <w:rPr>
                <w:sz w:val="20"/>
                <w:szCs w:val="20"/>
              </w:rPr>
              <w:t>ITU</w:t>
            </w:r>
            <w:r w:rsidR="00C57051" w:rsidRPr="004741C3">
              <w:rPr>
                <w:sz w:val="20"/>
                <w:szCs w:val="20"/>
              </w:rPr>
              <w:noBreakHyphen/>
            </w:r>
            <w:r w:rsidR="00E54E91" w:rsidRPr="004741C3">
              <w:rPr>
                <w:sz w:val="20"/>
                <w:szCs w:val="20"/>
              </w:rPr>
              <w:t>T</w:t>
            </w:r>
            <w:r w:rsidR="00C57051" w:rsidRPr="004741C3">
              <w:rPr>
                <w:sz w:val="20"/>
                <w:szCs w:val="20"/>
              </w:rPr>
              <w:t> </w:t>
            </w:r>
            <w:r w:rsidR="00E54E91" w:rsidRPr="004741C3">
              <w:rPr>
                <w:sz w:val="20"/>
                <w:szCs w:val="20"/>
              </w:rPr>
              <w:t>A.4</w:t>
            </w:r>
            <w:r w:rsidR="00030656" w:rsidRPr="004741C3">
              <w:rPr>
                <w:sz w:val="20"/>
                <w:szCs w:val="20"/>
                <w:rtl/>
              </w:rPr>
              <w:t xml:space="preserve"> و</w:t>
            </w:r>
            <w:r w:rsidR="00E54E91" w:rsidRPr="004741C3">
              <w:rPr>
                <w:sz w:val="20"/>
                <w:szCs w:val="20"/>
              </w:rPr>
              <w:t>A.6</w:t>
            </w:r>
            <w:r w:rsidR="00E54E91" w:rsidRPr="004741C3">
              <w:rPr>
                <w:sz w:val="20"/>
                <w:szCs w:val="20"/>
                <w:rtl/>
              </w:rPr>
              <w:t>. الموعد النهائي</w:t>
            </w:r>
            <w:r w:rsidR="008526F6" w:rsidRPr="004741C3">
              <w:rPr>
                <w:sz w:val="20"/>
                <w:szCs w:val="20"/>
                <w:rtl/>
              </w:rPr>
              <w:t>:</w:t>
            </w:r>
            <w:r w:rsidR="00E54E91" w:rsidRPr="004741C3">
              <w:rPr>
                <w:sz w:val="20"/>
                <w:szCs w:val="20"/>
                <w:rtl/>
              </w:rPr>
              <w:t xml:space="preserve"> </w:t>
            </w:r>
            <w:r w:rsidR="0003229C" w:rsidRPr="004741C3">
              <w:rPr>
                <w:sz w:val="20"/>
                <w:szCs w:val="20"/>
              </w:rPr>
              <w:t>2</w:t>
            </w:r>
            <w:r w:rsidR="00E54E91" w:rsidRPr="004741C3">
              <w:rPr>
                <w:sz w:val="20"/>
                <w:szCs w:val="20"/>
                <w:rtl/>
              </w:rPr>
              <w:t xml:space="preserve"> سبتمبر </w:t>
            </w:r>
            <w:r w:rsidR="00A91ADE" w:rsidRPr="004741C3">
              <w:rPr>
                <w:sz w:val="20"/>
                <w:szCs w:val="20"/>
              </w:rPr>
              <w:t>2023</w:t>
            </w:r>
          </w:p>
          <w:p w14:paraId="1E9C9A72" w14:textId="414CF599" w:rsidR="00462F72"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462F72" w:rsidRPr="004741C3">
              <w:rPr>
                <w:sz w:val="20"/>
                <w:szCs w:val="20"/>
              </w:rPr>
              <w:t>24</w:t>
            </w:r>
            <w:r w:rsidR="00462F72" w:rsidRPr="004741C3">
              <w:rPr>
                <w:sz w:val="20"/>
                <w:szCs w:val="20"/>
                <w:rtl/>
              </w:rPr>
              <w:t xml:space="preserve"> أكتوبر </w:t>
            </w:r>
            <w:r w:rsidR="00462F72" w:rsidRPr="004741C3">
              <w:rPr>
                <w:sz w:val="20"/>
                <w:szCs w:val="20"/>
              </w:rPr>
              <w:t>2023</w:t>
            </w:r>
            <w:r w:rsidR="008526F6" w:rsidRPr="004741C3">
              <w:rPr>
                <w:sz w:val="20"/>
                <w:szCs w:val="20"/>
                <w:rtl/>
              </w:rPr>
              <w:t>:</w:t>
            </w:r>
            <w:r w:rsidR="00C57051" w:rsidRPr="004741C3">
              <w:rPr>
                <w:sz w:val="20"/>
                <w:szCs w:val="20"/>
                <w:rtl/>
              </w:rPr>
              <w:t xml:space="preserve"> الساعة</w:t>
            </w:r>
            <w:r w:rsidR="00462F72" w:rsidRPr="004741C3">
              <w:rPr>
                <w:sz w:val="20"/>
                <w:szCs w:val="20"/>
                <w:rtl/>
              </w:rPr>
              <w:t xml:space="preserve"> </w:t>
            </w:r>
            <w:r w:rsidR="00462F72" w:rsidRPr="004741C3">
              <w:rPr>
                <w:sz w:val="20"/>
                <w:szCs w:val="20"/>
              </w:rPr>
              <w:t>1500-1</w:t>
            </w:r>
            <w:r w:rsidR="0003229C" w:rsidRPr="004741C3">
              <w:rPr>
                <w:sz w:val="20"/>
                <w:szCs w:val="20"/>
              </w:rPr>
              <w:t>2</w:t>
            </w:r>
            <w:r w:rsidR="00462F72" w:rsidRPr="004741C3">
              <w:rPr>
                <w:sz w:val="20"/>
                <w:szCs w:val="20"/>
              </w:rPr>
              <w:t>00</w:t>
            </w:r>
            <w:r w:rsidR="008B7452" w:rsidRPr="004741C3">
              <w:rPr>
                <w:sz w:val="20"/>
                <w:szCs w:val="20"/>
                <w:rtl/>
              </w:rPr>
              <w:t>،</w:t>
            </w:r>
            <w:r w:rsidR="00462F72" w:rsidRPr="004741C3">
              <w:rPr>
                <w:sz w:val="20"/>
                <w:szCs w:val="20"/>
                <w:rtl/>
              </w:rPr>
              <w:t xml:space="preserve"> افتراضي. الموضوع الرئيسي</w:t>
            </w:r>
            <w:r w:rsidR="008526F6" w:rsidRPr="004741C3">
              <w:rPr>
                <w:sz w:val="20"/>
                <w:szCs w:val="20"/>
                <w:rtl/>
              </w:rPr>
              <w:t>:</w:t>
            </w:r>
            <w:r w:rsidR="00C57051" w:rsidRPr="004741C3">
              <w:rPr>
                <w:sz w:val="20"/>
                <w:szCs w:val="20"/>
                <w:rtl/>
              </w:rPr>
              <w:t xml:space="preserve"> التوصية</w:t>
            </w:r>
            <w:r w:rsidR="00462F72" w:rsidRPr="004741C3">
              <w:rPr>
                <w:sz w:val="20"/>
                <w:szCs w:val="20"/>
                <w:rtl/>
              </w:rPr>
              <w:t xml:space="preserve"> </w:t>
            </w:r>
            <w:r w:rsidR="00462F72" w:rsidRPr="004741C3">
              <w:rPr>
                <w:sz w:val="20"/>
                <w:szCs w:val="20"/>
              </w:rPr>
              <w:t>ITU</w:t>
            </w:r>
            <w:r w:rsidR="00C57051" w:rsidRPr="004741C3">
              <w:rPr>
                <w:sz w:val="20"/>
                <w:szCs w:val="20"/>
              </w:rPr>
              <w:noBreakHyphen/>
            </w:r>
            <w:r w:rsidR="00462F72" w:rsidRPr="004741C3">
              <w:rPr>
                <w:sz w:val="20"/>
                <w:szCs w:val="20"/>
              </w:rPr>
              <w:t>T</w:t>
            </w:r>
            <w:r w:rsidR="00C57051" w:rsidRPr="004741C3">
              <w:rPr>
                <w:sz w:val="20"/>
                <w:szCs w:val="20"/>
              </w:rPr>
              <w:t> </w:t>
            </w:r>
            <w:r w:rsidR="00462F72" w:rsidRPr="004741C3">
              <w:rPr>
                <w:sz w:val="20"/>
                <w:szCs w:val="20"/>
              </w:rPr>
              <w:t>A.1</w:t>
            </w:r>
            <w:r w:rsidR="00462F72" w:rsidRPr="004741C3">
              <w:rPr>
                <w:sz w:val="20"/>
                <w:szCs w:val="20"/>
                <w:rtl/>
              </w:rPr>
              <w:t>. الموعد النهائي</w:t>
            </w:r>
            <w:r w:rsidR="008526F6" w:rsidRPr="004741C3">
              <w:rPr>
                <w:sz w:val="20"/>
                <w:szCs w:val="20"/>
                <w:rtl/>
              </w:rPr>
              <w:t>:</w:t>
            </w:r>
            <w:r w:rsidR="00462F72" w:rsidRPr="004741C3">
              <w:rPr>
                <w:sz w:val="20"/>
                <w:szCs w:val="20"/>
                <w:rtl/>
              </w:rPr>
              <w:t xml:space="preserve"> </w:t>
            </w:r>
            <w:r w:rsidR="00462F72" w:rsidRPr="004741C3">
              <w:rPr>
                <w:sz w:val="20"/>
                <w:szCs w:val="20"/>
              </w:rPr>
              <w:t>14</w:t>
            </w:r>
            <w:r w:rsidR="00462F72" w:rsidRPr="004741C3">
              <w:rPr>
                <w:sz w:val="20"/>
                <w:szCs w:val="20"/>
                <w:rtl/>
              </w:rPr>
              <w:t xml:space="preserve"> أكتوبر </w:t>
            </w:r>
            <w:r w:rsidR="00462F72" w:rsidRPr="004741C3">
              <w:rPr>
                <w:sz w:val="20"/>
                <w:szCs w:val="20"/>
              </w:rPr>
              <w:t>2023</w:t>
            </w:r>
          </w:p>
          <w:p w14:paraId="3E8DCC42" w14:textId="3DAFE192" w:rsidR="00462F72"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462F72" w:rsidRPr="004741C3">
              <w:rPr>
                <w:sz w:val="20"/>
                <w:szCs w:val="20"/>
              </w:rPr>
              <w:t>21</w:t>
            </w:r>
            <w:r w:rsidR="00462F72" w:rsidRPr="004741C3">
              <w:rPr>
                <w:sz w:val="20"/>
                <w:szCs w:val="20"/>
                <w:rtl/>
              </w:rPr>
              <w:t xml:space="preserve"> نوفمبر </w:t>
            </w:r>
            <w:r w:rsidR="00462F72" w:rsidRPr="004741C3">
              <w:rPr>
                <w:sz w:val="20"/>
                <w:szCs w:val="20"/>
              </w:rPr>
              <w:t>2023</w:t>
            </w:r>
            <w:r w:rsidR="008526F6" w:rsidRPr="004741C3">
              <w:rPr>
                <w:sz w:val="20"/>
                <w:szCs w:val="20"/>
                <w:rtl/>
              </w:rPr>
              <w:t>:</w:t>
            </w:r>
            <w:r w:rsidR="00C57051" w:rsidRPr="004741C3">
              <w:rPr>
                <w:sz w:val="20"/>
                <w:szCs w:val="20"/>
                <w:rtl/>
              </w:rPr>
              <w:t xml:space="preserve"> الساعة</w:t>
            </w:r>
            <w:r w:rsidR="00462F72" w:rsidRPr="004741C3">
              <w:rPr>
                <w:sz w:val="20"/>
                <w:szCs w:val="20"/>
                <w:rtl/>
              </w:rPr>
              <w:t xml:space="preserve"> </w:t>
            </w:r>
            <w:r w:rsidR="00462F72" w:rsidRPr="004741C3">
              <w:rPr>
                <w:sz w:val="20"/>
                <w:szCs w:val="20"/>
              </w:rPr>
              <w:t>1500-1</w:t>
            </w:r>
            <w:r w:rsidR="0003229C" w:rsidRPr="004741C3">
              <w:rPr>
                <w:sz w:val="20"/>
                <w:szCs w:val="20"/>
              </w:rPr>
              <w:t>2</w:t>
            </w:r>
            <w:r w:rsidR="00462F72" w:rsidRPr="004741C3">
              <w:rPr>
                <w:sz w:val="20"/>
                <w:szCs w:val="20"/>
              </w:rPr>
              <w:t>00</w:t>
            </w:r>
            <w:r w:rsidR="008B7452" w:rsidRPr="004741C3">
              <w:rPr>
                <w:sz w:val="20"/>
                <w:szCs w:val="20"/>
                <w:rtl/>
              </w:rPr>
              <w:t>،</w:t>
            </w:r>
            <w:r w:rsidR="00462F72" w:rsidRPr="004741C3">
              <w:rPr>
                <w:sz w:val="20"/>
                <w:szCs w:val="20"/>
                <w:rtl/>
              </w:rPr>
              <w:t xml:space="preserve"> افتراضي. الموضوع الرئيسي</w:t>
            </w:r>
            <w:r w:rsidR="008526F6" w:rsidRPr="004741C3">
              <w:rPr>
                <w:sz w:val="20"/>
                <w:szCs w:val="20"/>
                <w:rtl/>
              </w:rPr>
              <w:t>:</w:t>
            </w:r>
            <w:r w:rsidR="00462F72" w:rsidRPr="004741C3">
              <w:rPr>
                <w:sz w:val="20"/>
                <w:szCs w:val="20"/>
                <w:rtl/>
              </w:rPr>
              <w:t xml:space="preserve"> مناقشة القضايا المعلقة من الاجتماعات السابقة لفريق </w:t>
            </w:r>
            <w:r w:rsidR="00C57051" w:rsidRPr="004741C3">
              <w:rPr>
                <w:sz w:val="20"/>
                <w:szCs w:val="20"/>
                <w:rtl/>
              </w:rPr>
              <w:t>المقرِّر</w:t>
            </w:r>
            <w:r w:rsidR="00462F72" w:rsidRPr="004741C3">
              <w:rPr>
                <w:sz w:val="20"/>
                <w:szCs w:val="20"/>
                <w:rtl/>
              </w:rPr>
              <w:t>. الموعد النهائي</w:t>
            </w:r>
            <w:r w:rsidR="008526F6" w:rsidRPr="004741C3">
              <w:rPr>
                <w:sz w:val="20"/>
                <w:szCs w:val="20"/>
                <w:rtl/>
              </w:rPr>
              <w:t>:</w:t>
            </w:r>
            <w:r w:rsidR="00462F72" w:rsidRPr="004741C3">
              <w:rPr>
                <w:sz w:val="20"/>
                <w:szCs w:val="20"/>
                <w:rtl/>
              </w:rPr>
              <w:t xml:space="preserve"> </w:t>
            </w:r>
            <w:r w:rsidR="00F129BD" w:rsidRPr="004741C3">
              <w:rPr>
                <w:sz w:val="20"/>
                <w:szCs w:val="20"/>
              </w:rPr>
              <w:t>11</w:t>
            </w:r>
            <w:r w:rsidR="00462F72" w:rsidRPr="004741C3">
              <w:rPr>
                <w:sz w:val="20"/>
                <w:szCs w:val="20"/>
                <w:rtl/>
              </w:rPr>
              <w:t xml:space="preserve"> نوفمبر </w:t>
            </w:r>
            <w:r w:rsidR="00F129BD" w:rsidRPr="004741C3">
              <w:rPr>
                <w:sz w:val="20"/>
                <w:szCs w:val="20"/>
              </w:rPr>
              <w:t>2023</w:t>
            </w:r>
          </w:p>
          <w:p w14:paraId="76B76970" w14:textId="4E4BE66C"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F129BD" w:rsidRPr="004741C3">
              <w:rPr>
                <w:sz w:val="20"/>
                <w:szCs w:val="20"/>
              </w:rPr>
              <w:t>5</w:t>
            </w:r>
            <w:r w:rsidR="00F129BD" w:rsidRPr="004741C3">
              <w:rPr>
                <w:sz w:val="20"/>
                <w:szCs w:val="20"/>
                <w:rtl/>
              </w:rPr>
              <w:t xml:space="preserve"> ديسمبر </w:t>
            </w:r>
            <w:r w:rsidR="00F129BD" w:rsidRPr="004741C3">
              <w:rPr>
                <w:sz w:val="20"/>
                <w:szCs w:val="20"/>
              </w:rPr>
              <w:t>2023</w:t>
            </w:r>
            <w:r w:rsidR="008526F6" w:rsidRPr="004741C3">
              <w:rPr>
                <w:sz w:val="20"/>
                <w:szCs w:val="20"/>
                <w:rtl/>
              </w:rPr>
              <w:t>:</w:t>
            </w:r>
            <w:r w:rsidR="00F129BD" w:rsidRPr="004741C3">
              <w:rPr>
                <w:sz w:val="20"/>
                <w:szCs w:val="20"/>
                <w:rtl/>
              </w:rPr>
              <w:t xml:space="preserve"> </w:t>
            </w:r>
            <w:r w:rsidR="00C57051" w:rsidRPr="004741C3">
              <w:rPr>
                <w:sz w:val="20"/>
                <w:szCs w:val="20"/>
                <w:rtl/>
              </w:rPr>
              <w:t xml:space="preserve">الساعة </w:t>
            </w:r>
            <w:r w:rsidR="00F129BD" w:rsidRPr="004741C3">
              <w:rPr>
                <w:sz w:val="20"/>
                <w:szCs w:val="20"/>
              </w:rPr>
              <w:t>1500-1</w:t>
            </w:r>
            <w:r w:rsidR="0003229C" w:rsidRPr="004741C3">
              <w:rPr>
                <w:sz w:val="20"/>
                <w:szCs w:val="20"/>
              </w:rPr>
              <w:t>2</w:t>
            </w:r>
            <w:r w:rsidR="00F129BD" w:rsidRPr="004741C3">
              <w:rPr>
                <w:sz w:val="20"/>
                <w:szCs w:val="20"/>
              </w:rPr>
              <w:t>00</w:t>
            </w:r>
            <w:r w:rsidR="008B7452" w:rsidRPr="004741C3">
              <w:rPr>
                <w:sz w:val="20"/>
                <w:szCs w:val="20"/>
                <w:rtl/>
              </w:rPr>
              <w:t>،</w:t>
            </w:r>
            <w:r w:rsidR="00F129BD" w:rsidRPr="004741C3">
              <w:rPr>
                <w:sz w:val="20"/>
                <w:szCs w:val="20"/>
                <w:rtl/>
              </w:rPr>
              <w:t xml:space="preserve"> افتراضي. الموضوع الرئيسي</w:t>
            </w:r>
            <w:r w:rsidR="008526F6" w:rsidRPr="004741C3">
              <w:rPr>
                <w:sz w:val="20"/>
                <w:szCs w:val="20"/>
                <w:rtl/>
              </w:rPr>
              <w:t>:</w:t>
            </w:r>
            <w:r w:rsidR="00F129BD" w:rsidRPr="004741C3">
              <w:rPr>
                <w:sz w:val="20"/>
                <w:szCs w:val="20"/>
                <w:rtl/>
              </w:rPr>
              <w:t xml:space="preserve"> مناقشة القضايا المعلقة من الاجتماعات السابقة لفريق </w:t>
            </w:r>
            <w:r w:rsidR="00C57051" w:rsidRPr="004741C3">
              <w:rPr>
                <w:sz w:val="20"/>
                <w:szCs w:val="20"/>
                <w:rtl/>
              </w:rPr>
              <w:t>المقرِّر</w:t>
            </w:r>
            <w:r w:rsidR="00F129BD" w:rsidRPr="004741C3">
              <w:rPr>
                <w:sz w:val="20"/>
                <w:szCs w:val="20"/>
                <w:rtl/>
              </w:rPr>
              <w:t>. الموعد النهائي</w:t>
            </w:r>
            <w:r w:rsidR="008526F6" w:rsidRPr="004741C3">
              <w:rPr>
                <w:sz w:val="20"/>
                <w:szCs w:val="20"/>
                <w:rtl/>
              </w:rPr>
              <w:t>:</w:t>
            </w:r>
            <w:r w:rsidR="00F129BD" w:rsidRPr="004741C3">
              <w:rPr>
                <w:sz w:val="20"/>
                <w:szCs w:val="20"/>
                <w:rtl/>
              </w:rPr>
              <w:t xml:space="preserve"> </w:t>
            </w:r>
            <w:r w:rsidR="00F129BD" w:rsidRPr="004741C3">
              <w:rPr>
                <w:sz w:val="20"/>
                <w:szCs w:val="20"/>
              </w:rPr>
              <w:t>25</w:t>
            </w:r>
            <w:r w:rsidR="00F129BD" w:rsidRPr="004741C3">
              <w:rPr>
                <w:sz w:val="20"/>
                <w:szCs w:val="20"/>
                <w:rtl/>
              </w:rPr>
              <w:t xml:space="preserve"> نوفمبر </w:t>
            </w:r>
            <w:r w:rsidR="00F129BD" w:rsidRPr="004741C3">
              <w:rPr>
                <w:sz w:val="20"/>
                <w:szCs w:val="20"/>
              </w:rPr>
              <w:t>2023</w:t>
            </w:r>
          </w:p>
        </w:tc>
      </w:tr>
      <w:tr w:rsidR="00E53D68" w:rsidRPr="004741C3" w14:paraId="58153448" w14:textId="77777777" w:rsidTr="005A45EE">
        <w:trPr>
          <w:jc w:val="center"/>
        </w:trPr>
        <w:tc>
          <w:tcPr>
            <w:tcW w:w="1099" w:type="dxa"/>
            <w:shd w:val="clear" w:color="auto" w:fill="auto"/>
          </w:tcPr>
          <w:p w14:paraId="57B5644C" w14:textId="311E85EF" w:rsidR="00674435" w:rsidRPr="004741C3" w:rsidRDefault="00A91D25" w:rsidP="007146EB">
            <w:pPr>
              <w:pStyle w:val="Tabletext"/>
              <w:bidi/>
              <w:spacing w:line="260" w:lineRule="exact"/>
              <w:rPr>
                <w:rFonts w:ascii="Dubai" w:hAnsi="Dubai" w:cs="Dubai"/>
                <w:sz w:val="20"/>
              </w:rPr>
            </w:pPr>
            <w:r w:rsidRPr="004741C3">
              <w:rPr>
                <w:rFonts w:ascii="Dubai" w:hAnsi="Dubai" w:cs="Dubai"/>
                <w:sz w:val="20"/>
                <w:rtl/>
              </w:rPr>
              <w:t>فريق المقرِّر</w:t>
            </w:r>
            <w:r w:rsidR="005A45EE" w:rsidRPr="004741C3">
              <w:rPr>
                <w:rFonts w:ascii="Dubai" w:hAnsi="Dubai" w:cs="Dubai"/>
                <w:sz w:val="20"/>
                <w:rtl/>
              </w:rPr>
              <w:br/>
            </w:r>
            <w:r w:rsidR="00674435" w:rsidRPr="004741C3">
              <w:rPr>
                <w:rFonts w:ascii="Dubai" w:hAnsi="Dubai" w:cs="Dubai"/>
                <w:sz w:val="20"/>
              </w:rPr>
              <w:t>RG-WPR</w:t>
            </w:r>
          </w:p>
        </w:tc>
        <w:tc>
          <w:tcPr>
            <w:tcW w:w="1156" w:type="dxa"/>
            <w:shd w:val="clear" w:color="auto" w:fill="auto"/>
          </w:tcPr>
          <w:p w14:paraId="64D5AC6C" w14:textId="77777777" w:rsidR="00E53D68" w:rsidRPr="004741C3" w:rsidRDefault="00BB1EE7" w:rsidP="007146EB">
            <w:pPr>
              <w:pStyle w:val="Tabletext"/>
              <w:bidi/>
              <w:spacing w:line="260" w:lineRule="exact"/>
              <w:rPr>
                <w:rFonts w:ascii="Dubai" w:hAnsi="Dubai" w:cs="Dubai"/>
                <w:sz w:val="20"/>
              </w:rPr>
            </w:pPr>
            <w:hyperlink r:id="rId131" w:history="1">
              <w:r w:rsidR="00E53D68" w:rsidRPr="004741C3">
                <w:rPr>
                  <w:rStyle w:val="Hyperlink"/>
                  <w:sz w:val="20"/>
                </w:rPr>
                <w:t>TD186</w:t>
              </w:r>
            </w:hyperlink>
          </w:p>
        </w:tc>
        <w:tc>
          <w:tcPr>
            <w:tcW w:w="5634" w:type="dxa"/>
            <w:shd w:val="clear" w:color="auto" w:fill="auto"/>
          </w:tcPr>
          <w:p w14:paraId="74448BE4" w14:textId="78012D70"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03229C" w:rsidRPr="004741C3">
              <w:rPr>
                <w:sz w:val="20"/>
                <w:szCs w:val="20"/>
                <w:rtl/>
              </w:rPr>
              <w:t xml:space="preserve">بيان اتصال بشأن </w:t>
            </w:r>
            <w:r w:rsidR="00DA32DD" w:rsidRPr="004741C3">
              <w:rPr>
                <w:sz w:val="20"/>
                <w:szCs w:val="20"/>
                <w:rtl/>
              </w:rPr>
              <w:t>حالة تنفيذ خطة العمل لتحليل البدائل الهيكلية لقطاع</w:t>
            </w:r>
            <w:r w:rsidRPr="004741C3">
              <w:rPr>
                <w:sz w:val="20"/>
                <w:szCs w:val="20"/>
                <w:rtl/>
              </w:rPr>
              <w:t> </w:t>
            </w:r>
            <w:r w:rsidR="00DA32DD" w:rsidRPr="004741C3">
              <w:rPr>
                <w:sz w:val="20"/>
                <w:szCs w:val="20"/>
                <w:rtl/>
              </w:rPr>
              <w:t xml:space="preserve">تقييس الاتصالات </w:t>
            </w:r>
            <w:r w:rsidR="00DE3265" w:rsidRPr="004741C3">
              <w:rPr>
                <w:sz w:val="20"/>
                <w:szCs w:val="20"/>
                <w:rtl/>
              </w:rPr>
              <w:t>[الى جميع</w:t>
            </w:r>
            <w:r w:rsidR="00DA32DD" w:rsidRPr="004741C3">
              <w:rPr>
                <w:sz w:val="20"/>
                <w:szCs w:val="20"/>
                <w:rtl/>
              </w:rPr>
              <w:t xml:space="preserve"> لجان دراسات قطاع تقييس الاتصالات]</w:t>
            </w:r>
            <w:r w:rsidRPr="004741C3">
              <w:rPr>
                <w:sz w:val="20"/>
                <w:szCs w:val="20"/>
                <w:rtl/>
              </w:rPr>
              <w:t> </w:t>
            </w:r>
            <w:r w:rsidR="00E53D68" w:rsidRPr="004741C3">
              <w:rPr>
                <w:sz w:val="20"/>
                <w:szCs w:val="20"/>
              </w:rPr>
              <w:t>(</w:t>
            </w:r>
            <w:hyperlink r:id="rId132" w:history="1">
              <w:r w:rsidR="00E53D68" w:rsidRPr="004741C3">
                <w:rPr>
                  <w:rStyle w:val="Hyperlink"/>
                  <w:sz w:val="20"/>
                  <w:szCs w:val="20"/>
                </w:rPr>
                <w:t>TSAG</w:t>
              </w:r>
              <w:r w:rsidRPr="004741C3">
                <w:rPr>
                  <w:rStyle w:val="Hyperlink"/>
                  <w:sz w:val="20"/>
                  <w:szCs w:val="20"/>
                </w:rPr>
                <w:noBreakHyphen/>
              </w:r>
              <w:r w:rsidR="00E53D68" w:rsidRPr="004741C3">
                <w:rPr>
                  <w:rStyle w:val="Hyperlink"/>
                  <w:sz w:val="20"/>
                  <w:szCs w:val="20"/>
                </w:rPr>
                <w:t>LS18</w:t>
              </w:r>
            </w:hyperlink>
            <w:r w:rsidR="00E53D68" w:rsidRPr="004741C3">
              <w:rPr>
                <w:sz w:val="20"/>
                <w:szCs w:val="20"/>
              </w:rPr>
              <w:t>)</w:t>
            </w:r>
          </w:p>
        </w:tc>
        <w:tc>
          <w:tcPr>
            <w:tcW w:w="6936" w:type="dxa"/>
            <w:shd w:val="clear" w:color="auto" w:fill="auto"/>
          </w:tcPr>
          <w:p w14:paraId="641AF20A" w14:textId="4FBD9497" w:rsidR="00B1472A" w:rsidRPr="004741C3" w:rsidRDefault="005A45EE" w:rsidP="007146EB">
            <w:pPr>
              <w:pStyle w:val="enumlev1"/>
              <w:tabs>
                <w:tab w:val="clear" w:pos="794"/>
                <w:tab w:val="left" w:pos="288"/>
              </w:tabs>
              <w:spacing w:line="260" w:lineRule="exact"/>
              <w:ind w:left="289" w:hanging="289"/>
              <w:rPr>
                <w:sz w:val="20"/>
                <w:szCs w:val="20"/>
                <w:rtl/>
              </w:rPr>
            </w:pPr>
            <w:r w:rsidRPr="004741C3">
              <w:rPr>
                <w:sz w:val="20"/>
                <w:szCs w:val="20"/>
              </w:rPr>
              <w:sym w:font="Symbol" w:char="F0B7"/>
            </w:r>
            <w:r w:rsidRPr="004741C3">
              <w:rPr>
                <w:sz w:val="20"/>
                <w:szCs w:val="20"/>
                <w:rtl/>
              </w:rPr>
              <w:tab/>
            </w:r>
            <w:r w:rsidR="00B1472A" w:rsidRPr="004741C3">
              <w:rPr>
                <w:sz w:val="20"/>
                <w:szCs w:val="20"/>
              </w:rPr>
              <w:t xml:space="preserve"> 5</w:t>
            </w:r>
            <w:r w:rsidR="00B1472A" w:rsidRPr="004741C3">
              <w:rPr>
                <w:sz w:val="20"/>
                <w:szCs w:val="20"/>
                <w:rtl/>
              </w:rPr>
              <w:t xml:space="preserve">يوليو </w:t>
            </w:r>
            <w:r w:rsidR="00B1472A" w:rsidRPr="004741C3">
              <w:rPr>
                <w:sz w:val="20"/>
                <w:szCs w:val="20"/>
              </w:rPr>
              <w:t>2023</w:t>
            </w:r>
            <w:r w:rsidR="008526F6" w:rsidRPr="004741C3">
              <w:rPr>
                <w:sz w:val="20"/>
                <w:szCs w:val="20"/>
                <w:rtl/>
              </w:rPr>
              <w:t>:</w:t>
            </w:r>
            <w:r w:rsidR="00C57051" w:rsidRPr="004741C3">
              <w:rPr>
                <w:sz w:val="20"/>
                <w:szCs w:val="20"/>
                <w:rtl/>
              </w:rPr>
              <w:t xml:space="preserve"> الساعة</w:t>
            </w:r>
            <w:r w:rsidR="00B1472A" w:rsidRPr="004741C3">
              <w:rPr>
                <w:sz w:val="20"/>
                <w:szCs w:val="20"/>
                <w:rtl/>
              </w:rPr>
              <w:t xml:space="preserve"> </w:t>
            </w:r>
            <w:r w:rsidR="00B1472A" w:rsidRPr="004741C3">
              <w:rPr>
                <w:sz w:val="20"/>
                <w:szCs w:val="20"/>
              </w:rPr>
              <w:t>1430</w:t>
            </w:r>
            <w:r w:rsidR="00C57051" w:rsidRPr="004741C3">
              <w:rPr>
                <w:sz w:val="20"/>
                <w:szCs w:val="20"/>
              </w:rPr>
              <w:noBreakHyphen/>
              <w:t>1300</w:t>
            </w:r>
            <w:r w:rsidR="008B7452" w:rsidRPr="004741C3">
              <w:rPr>
                <w:sz w:val="20"/>
                <w:szCs w:val="20"/>
                <w:rtl/>
              </w:rPr>
              <w:t>،</w:t>
            </w:r>
            <w:r w:rsidR="00B1472A" w:rsidRPr="004741C3">
              <w:rPr>
                <w:sz w:val="20"/>
                <w:szCs w:val="20"/>
                <w:rtl/>
              </w:rPr>
              <w:t xml:space="preserve"> افتراضي. الموضوع الرئيسي</w:t>
            </w:r>
            <w:r w:rsidR="008526F6" w:rsidRPr="004741C3">
              <w:rPr>
                <w:sz w:val="20"/>
                <w:szCs w:val="20"/>
                <w:rtl/>
              </w:rPr>
              <w:t>:</w:t>
            </w:r>
            <w:r w:rsidR="00B1472A" w:rsidRPr="004741C3">
              <w:rPr>
                <w:sz w:val="20"/>
                <w:szCs w:val="20"/>
                <w:rtl/>
              </w:rPr>
              <w:t xml:space="preserve"> </w:t>
            </w:r>
            <w:r w:rsidR="00C57051" w:rsidRPr="004741C3">
              <w:rPr>
                <w:sz w:val="20"/>
                <w:szCs w:val="20"/>
                <w:rtl/>
              </w:rPr>
              <w:t>المراجعات الخاصة</w:t>
            </w:r>
            <w:r w:rsidR="00B1472A" w:rsidRPr="004741C3">
              <w:rPr>
                <w:sz w:val="20"/>
                <w:szCs w:val="20"/>
                <w:rtl/>
              </w:rPr>
              <w:t xml:space="preserve"> بالنص الأسا</w:t>
            </w:r>
            <w:r w:rsidR="00C57051" w:rsidRPr="004741C3">
              <w:rPr>
                <w:sz w:val="20"/>
                <w:szCs w:val="20"/>
                <w:rtl/>
              </w:rPr>
              <w:t xml:space="preserve">سي (الوثيقة </w:t>
            </w:r>
            <w:r w:rsidR="00C57051" w:rsidRPr="004741C3">
              <w:rPr>
                <w:sz w:val="20"/>
                <w:szCs w:val="20"/>
              </w:rPr>
              <w:t>TD214R1</w:t>
            </w:r>
            <w:r w:rsidR="00C57051" w:rsidRPr="004741C3">
              <w:rPr>
                <w:sz w:val="20"/>
                <w:szCs w:val="20"/>
                <w:rtl/>
              </w:rPr>
              <w:t>) بشأن</w:t>
            </w:r>
            <w:r w:rsidR="008526F6" w:rsidRPr="004741C3">
              <w:rPr>
                <w:sz w:val="20"/>
                <w:szCs w:val="20"/>
                <w:rtl/>
              </w:rPr>
              <w:t>:</w:t>
            </w:r>
            <w:r w:rsidR="00B1472A" w:rsidRPr="004741C3">
              <w:rPr>
                <w:sz w:val="20"/>
                <w:szCs w:val="20"/>
                <w:rtl/>
              </w:rPr>
              <w:t xml:space="preserve"> </w:t>
            </w:r>
            <w:r w:rsidR="00627F42" w:rsidRPr="004741C3">
              <w:rPr>
                <w:sz w:val="20"/>
                <w:szCs w:val="20"/>
                <w:rtl/>
              </w:rPr>
              <w:t>تعاريف</w:t>
            </w:r>
            <w:r w:rsidR="00B1472A" w:rsidRPr="004741C3">
              <w:rPr>
                <w:sz w:val="20"/>
                <w:szCs w:val="20"/>
                <w:rtl/>
              </w:rPr>
              <w:t xml:space="preserve"> مؤشرات الأداء الرئيسية، والأولويات النسبية لمؤشرات الأداء الرئيسية، والهياكل الجديدة المحتملة. الموعد النهائي</w:t>
            </w:r>
            <w:r w:rsidR="008526F6" w:rsidRPr="004741C3">
              <w:rPr>
                <w:sz w:val="20"/>
                <w:szCs w:val="20"/>
                <w:rtl/>
              </w:rPr>
              <w:t>:</w:t>
            </w:r>
            <w:r w:rsidR="00B1472A" w:rsidRPr="004741C3">
              <w:rPr>
                <w:sz w:val="20"/>
                <w:szCs w:val="20"/>
                <w:rtl/>
              </w:rPr>
              <w:t xml:space="preserve"> </w:t>
            </w:r>
            <w:r w:rsidR="00B1472A" w:rsidRPr="004741C3">
              <w:rPr>
                <w:sz w:val="20"/>
                <w:szCs w:val="20"/>
              </w:rPr>
              <w:t>28</w:t>
            </w:r>
            <w:r w:rsidR="00B1472A" w:rsidRPr="004741C3">
              <w:rPr>
                <w:sz w:val="20"/>
                <w:szCs w:val="20"/>
                <w:rtl/>
              </w:rPr>
              <w:t xml:space="preserve"> يونيو </w:t>
            </w:r>
            <w:r w:rsidR="00B1472A" w:rsidRPr="004741C3">
              <w:rPr>
                <w:sz w:val="20"/>
                <w:szCs w:val="20"/>
              </w:rPr>
              <w:t>2023</w:t>
            </w:r>
          </w:p>
          <w:p w14:paraId="78C460C4" w14:textId="676F163C" w:rsidR="00B1472A" w:rsidRPr="004741C3" w:rsidRDefault="005A45EE" w:rsidP="007146EB">
            <w:pPr>
              <w:pStyle w:val="enumlev1"/>
              <w:tabs>
                <w:tab w:val="clear" w:pos="794"/>
                <w:tab w:val="left" w:pos="288"/>
              </w:tabs>
              <w:spacing w:line="260" w:lineRule="exact"/>
              <w:ind w:left="289" w:hanging="289"/>
              <w:rPr>
                <w:spacing w:val="-2"/>
                <w:sz w:val="20"/>
                <w:szCs w:val="20"/>
                <w:rtl/>
              </w:rPr>
            </w:pPr>
            <w:r w:rsidRPr="004741C3">
              <w:rPr>
                <w:spacing w:val="-2"/>
                <w:sz w:val="20"/>
                <w:szCs w:val="20"/>
              </w:rPr>
              <w:sym w:font="Symbol" w:char="F0B7"/>
            </w:r>
            <w:r w:rsidRPr="004741C3">
              <w:rPr>
                <w:spacing w:val="-2"/>
                <w:sz w:val="20"/>
                <w:szCs w:val="20"/>
                <w:rtl/>
              </w:rPr>
              <w:tab/>
            </w:r>
            <w:r w:rsidR="00B1472A" w:rsidRPr="004741C3">
              <w:rPr>
                <w:spacing w:val="-2"/>
                <w:sz w:val="20"/>
                <w:szCs w:val="20"/>
              </w:rPr>
              <w:t>13</w:t>
            </w:r>
            <w:r w:rsidR="00C57051" w:rsidRPr="004741C3">
              <w:rPr>
                <w:spacing w:val="-2"/>
                <w:sz w:val="20"/>
                <w:szCs w:val="20"/>
                <w:rtl/>
              </w:rPr>
              <w:t xml:space="preserve"> </w:t>
            </w:r>
            <w:r w:rsidR="00B1472A" w:rsidRPr="004741C3">
              <w:rPr>
                <w:spacing w:val="-2"/>
                <w:sz w:val="20"/>
                <w:szCs w:val="20"/>
                <w:rtl/>
              </w:rPr>
              <w:t xml:space="preserve">سبتمبر </w:t>
            </w:r>
            <w:r w:rsidR="00FF2F16" w:rsidRPr="004741C3">
              <w:rPr>
                <w:spacing w:val="-2"/>
                <w:sz w:val="20"/>
                <w:szCs w:val="20"/>
              </w:rPr>
              <w:t>2023</w:t>
            </w:r>
            <w:r w:rsidR="008526F6" w:rsidRPr="004741C3">
              <w:rPr>
                <w:spacing w:val="-2"/>
                <w:sz w:val="20"/>
                <w:szCs w:val="20"/>
                <w:rtl/>
              </w:rPr>
              <w:t>:</w:t>
            </w:r>
            <w:r w:rsidR="00C57051" w:rsidRPr="004741C3">
              <w:rPr>
                <w:spacing w:val="-2"/>
                <w:sz w:val="20"/>
                <w:szCs w:val="20"/>
                <w:rtl/>
              </w:rPr>
              <w:t xml:space="preserve"> الساعة</w:t>
            </w:r>
            <w:r w:rsidR="00B1472A" w:rsidRPr="004741C3">
              <w:rPr>
                <w:spacing w:val="-2"/>
                <w:sz w:val="20"/>
                <w:szCs w:val="20"/>
                <w:rtl/>
              </w:rPr>
              <w:t xml:space="preserve"> </w:t>
            </w:r>
            <w:r w:rsidR="00FF2F16" w:rsidRPr="004741C3">
              <w:rPr>
                <w:spacing w:val="-2"/>
                <w:sz w:val="20"/>
                <w:szCs w:val="20"/>
              </w:rPr>
              <w:t>13</w:t>
            </w:r>
            <w:r w:rsidR="007F0CC3" w:rsidRPr="004741C3">
              <w:rPr>
                <w:spacing w:val="-2"/>
                <w:sz w:val="20"/>
                <w:szCs w:val="20"/>
              </w:rPr>
              <w:t>3</w:t>
            </w:r>
            <w:r w:rsidR="00FF2F16" w:rsidRPr="004741C3">
              <w:rPr>
                <w:spacing w:val="-2"/>
                <w:sz w:val="20"/>
                <w:szCs w:val="20"/>
              </w:rPr>
              <w:t>0</w:t>
            </w:r>
            <w:r w:rsidR="00C57051" w:rsidRPr="004741C3">
              <w:rPr>
                <w:spacing w:val="-2"/>
                <w:sz w:val="20"/>
                <w:szCs w:val="20"/>
              </w:rPr>
              <w:noBreakHyphen/>
              <w:t>1200</w:t>
            </w:r>
            <w:r w:rsidR="008B7452" w:rsidRPr="004741C3">
              <w:rPr>
                <w:spacing w:val="-2"/>
                <w:sz w:val="20"/>
                <w:szCs w:val="20"/>
                <w:rtl/>
              </w:rPr>
              <w:t>،</w:t>
            </w:r>
            <w:r w:rsidR="00B1472A" w:rsidRPr="004741C3">
              <w:rPr>
                <w:spacing w:val="-2"/>
                <w:sz w:val="20"/>
                <w:szCs w:val="20"/>
                <w:rtl/>
              </w:rPr>
              <w:t xml:space="preserve"> افتراضي. الموضوع الرئيسي</w:t>
            </w:r>
            <w:r w:rsidR="008526F6" w:rsidRPr="004741C3">
              <w:rPr>
                <w:spacing w:val="-2"/>
                <w:sz w:val="20"/>
                <w:szCs w:val="20"/>
                <w:rtl/>
              </w:rPr>
              <w:t>:</w:t>
            </w:r>
            <w:r w:rsidR="00B1472A" w:rsidRPr="004741C3">
              <w:rPr>
                <w:spacing w:val="-2"/>
                <w:sz w:val="20"/>
                <w:szCs w:val="20"/>
                <w:rtl/>
              </w:rPr>
              <w:t xml:space="preserve"> </w:t>
            </w:r>
            <w:r w:rsidR="00C57051" w:rsidRPr="004741C3">
              <w:rPr>
                <w:spacing w:val="-2"/>
                <w:sz w:val="20"/>
                <w:szCs w:val="20"/>
                <w:rtl/>
              </w:rPr>
              <w:t>المراجعات الخاصة</w:t>
            </w:r>
            <w:r w:rsidR="00B1472A" w:rsidRPr="004741C3">
              <w:rPr>
                <w:spacing w:val="-2"/>
                <w:sz w:val="20"/>
                <w:szCs w:val="20"/>
                <w:rtl/>
              </w:rPr>
              <w:t xml:space="preserve"> بالنص الأسا</w:t>
            </w:r>
            <w:r w:rsidR="00C57051" w:rsidRPr="004741C3">
              <w:rPr>
                <w:spacing w:val="-2"/>
                <w:sz w:val="20"/>
                <w:szCs w:val="20"/>
                <w:rtl/>
              </w:rPr>
              <w:t xml:space="preserve">سي (الوثيقة </w:t>
            </w:r>
            <w:r w:rsidR="00C57051" w:rsidRPr="004741C3">
              <w:rPr>
                <w:spacing w:val="-2"/>
                <w:sz w:val="20"/>
                <w:szCs w:val="20"/>
              </w:rPr>
              <w:t>TD214R1</w:t>
            </w:r>
            <w:r w:rsidR="00C57051" w:rsidRPr="004741C3">
              <w:rPr>
                <w:spacing w:val="-2"/>
                <w:sz w:val="20"/>
                <w:szCs w:val="20"/>
                <w:rtl/>
              </w:rPr>
              <w:t>) بشأن</w:t>
            </w:r>
            <w:r w:rsidR="008526F6" w:rsidRPr="004741C3">
              <w:rPr>
                <w:spacing w:val="-2"/>
                <w:sz w:val="20"/>
                <w:szCs w:val="20"/>
                <w:rtl/>
              </w:rPr>
              <w:t>:</w:t>
            </w:r>
            <w:r w:rsidR="00B1472A" w:rsidRPr="004741C3">
              <w:rPr>
                <w:spacing w:val="-2"/>
                <w:sz w:val="20"/>
                <w:szCs w:val="20"/>
                <w:rtl/>
              </w:rPr>
              <w:t xml:space="preserve"> </w:t>
            </w:r>
            <w:r w:rsidR="00627F42" w:rsidRPr="004741C3">
              <w:rPr>
                <w:spacing w:val="-2"/>
                <w:sz w:val="20"/>
                <w:szCs w:val="20"/>
                <w:rtl/>
              </w:rPr>
              <w:t>تعاريف</w:t>
            </w:r>
            <w:r w:rsidR="00B1472A" w:rsidRPr="004741C3">
              <w:rPr>
                <w:spacing w:val="-2"/>
                <w:sz w:val="20"/>
                <w:szCs w:val="20"/>
                <w:rtl/>
              </w:rPr>
              <w:t xml:space="preserve"> مؤشرات الأداء الرئيسية، والأولويات النسبية لمؤشرات الأداء الرئيسية، والهياكل الجديدة المحتملة. الموعد النهائي</w:t>
            </w:r>
            <w:r w:rsidR="008526F6" w:rsidRPr="004741C3">
              <w:rPr>
                <w:spacing w:val="-2"/>
                <w:sz w:val="20"/>
                <w:szCs w:val="20"/>
                <w:rtl/>
              </w:rPr>
              <w:t>:</w:t>
            </w:r>
            <w:r w:rsidR="00B1472A" w:rsidRPr="004741C3">
              <w:rPr>
                <w:spacing w:val="-2"/>
                <w:sz w:val="20"/>
                <w:szCs w:val="20"/>
                <w:rtl/>
              </w:rPr>
              <w:t xml:space="preserve"> </w:t>
            </w:r>
            <w:r w:rsidR="00FF2F16" w:rsidRPr="004741C3">
              <w:rPr>
                <w:spacing w:val="-2"/>
                <w:sz w:val="20"/>
                <w:szCs w:val="20"/>
              </w:rPr>
              <w:t>6</w:t>
            </w:r>
            <w:r w:rsidR="00D73B67" w:rsidRPr="004741C3">
              <w:rPr>
                <w:spacing w:val="-2"/>
                <w:sz w:val="20"/>
                <w:szCs w:val="20"/>
                <w:rtl/>
                <w:lang w:bidi="ar-EG"/>
              </w:rPr>
              <w:t xml:space="preserve"> </w:t>
            </w:r>
            <w:r w:rsidR="00B1472A" w:rsidRPr="004741C3">
              <w:rPr>
                <w:spacing w:val="-2"/>
                <w:sz w:val="20"/>
                <w:szCs w:val="20"/>
                <w:rtl/>
              </w:rPr>
              <w:t xml:space="preserve">سبتمبر </w:t>
            </w:r>
            <w:r w:rsidR="00FF2F16" w:rsidRPr="004741C3">
              <w:rPr>
                <w:spacing w:val="-2"/>
                <w:sz w:val="20"/>
                <w:szCs w:val="20"/>
              </w:rPr>
              <w:t>2023</w:t>
            </w:r>
          </w:p>
          <w:p w14:paraId="20C13811" w14:textId="01C04031" w:rsidR="00B1472A" w:rsidRPr="004741C3" w:rsidRDefault="005A45EE" w:rsidP="007146EB">
            <w:pPr>
              <w:pStyle w:val="enumlev1"/>
              <w:tabs>
                <w:tab w:val="clear" w:pos="794"/>
                <w:tab w:val="left" w:pos="288"/>
              </w:tabs>
              <w:spacing w:line="260" w:lineRule="exact"/>
              <w:ind w:left="289" w:hanging="289"/>
              <w:rPr>
                <w:spacing w:val="-2"/>
                <w:sz w:val="20"/>
                <w:szCs w:val="20"/>
                <w:rtl/>
              </w:rPr>
            </w:pPr>
            <w:r w:rsidRPr="004741C3">
              <w:rPr>
                <w:spacing w:val="-2"/>
                <w:sz w:val="20"/>
                <w:szCs w:val="20"/>
              </w:rPr>
              <w:lastRenderedPageBreak/>
              <w:sym w:font="Symbol" w:char="F0B7"/>
            </w:r>
            <w:r w:rsidRPr="004741C3">
              <w:rPr>
                <w:spacing w:val="-2"/>
                <w:sz w:val="20"/>
                <w:szCs w:val="20"/>
                <w:rtl/>
              </w:rPr>
              <w:tab/>
            </w:r>
            <w:r w:rsidR="00B1472A" w:rsidRPr="004741C3">
              <w:rPr>
                <w:spacing w:val="-2"/>
                <w:sz w:val="20"/>
                <w:szCs w:val="20"/>
              </w:rPr>
              <w:t>15</w:t>
            </w:r>
            <w:r w:rsidR="00937D32" w:rsidRPr="004741C3">
              <w:rPr>
                <w:spacing w:val="-2"/>
                <w:sz w:val="20"/>
                <w:szCs w:val="20"/>
                <w:rtl/>
              </w:rPr>
              <w:t xml:space="preserve"> </w:t>
            </w:r>
            <w:r w:rsidR="00B1472A" w:rsidRPr="004741C3">
              <w:rPr>
                <w:spacing w:val="-2"/>
                <w:sz w:val="20"/>
                <w:szCs w:val="20"/>
                <w:rtl/>
              </w:rPr>
              <w:t xml:space="preserve">نوفمبر </w:t>
            </w:r>
            <w:r w:rsidR="00B1472A" w:rsidRPr="004741C3">
              <w:rPr>
                <w:spacing w:val="-2"/>
                <w:sz w:val="20"/>
                <w:szCs w:val="20"/>
              </w:rPr>
              <w:t>2023</w:t>
            </w:r>
            <w:r w:rsidR="008526F6" w:rsidRPr="004741C3">
              <w:rPr>
                <w:spacing w:val="-2"/>
                <w:sz w:val="20"/>
                <w:szCs w:val="20"/>
                <w:rtl/>
              </w:rPr>
              <w:t>:</w:t>
            </w:r>
            <w:r w:rsidR="00B1472A" w:rsidRPr="004741C3">
              <w:rPr>
                <w:spacing w:val="-2"/>
                <w:sz w:val="20"/>
                <w:szCs w:val="20"/>
                <w:rtl/>
              </w:rPr>
              <w:t xml:space="preserve"> </w:t>
            </w:r>
            <w:r w:rsidR="00937D32" w:rsidRPr="004741C3">
              <w:rPr>
                <w:spacing w:val="-2"/>
                <w:sz w:val="20"/>
                <w:szCs w:val="20"/>
                <w:rtl/>
              </w:rPr>
              <w:t xml:space="preserve">الساعة </w:t>
            </w:r>
            <w:r w:rsidR="00FF2F16" w:rsidRPr="004741C3">
              <w:rPr>
                <w:spacing w:val="-2"/>
                <w:sz w:val="20"/>
                <w:szCs w:val="20"/>
              </w:rPr>
              <w:t>1400</w:t>
            </w:r>
            <w:r w:rsidR="00937D32" w:rsidRPr="004741C3">
              <w:rPr>
                <w:spacing w:val="-2"/>
                <w:sz w:val="20"/>
                <w:szCs w:val="20"/>
              </w:rPr>
              <w:noBreakHyphen/>
              <w:t>1230</w:t>
            </w:r>
            <w:r w:rsidR="008B7452" w:rsidRPr="004741C3">
              <w:rPr>
                <w:spacing w:val="-2"/>
                <w:sz w:val="20"/>
                <w:szCs w:val="20"/>
                <w:rtl/>
              </w:rPr>
              <w:t>،</w:t>
            </w:r>
            <w:r w:rsidR="00B1472A" w:rsidRPr="004741C3">
              <w:rPr>
                <w:spacing w:val="-2"/>
                <w:sz w:val="20"/>
                <w:szCs w:val="20"/>
                <w:rtl/>
              </w:rPr>
              <w:t xml:space="preserve"> افتراضي. الموضوع الرئيسي</w:t>
            </w:r>
            <w:r w:rsidR="008526F6" w:rsidRPr="004741C3">
              <w:rPr>
                <w:spacing w:val="-2"/>
                <w:sz w:val="20"/>
                <w:szCs w:val="20"/>
                <w:rtl/>
              </w:rPr>
              <w:t>:</w:t>
            </w:r>
            <w:r w:rsidR="00B1472A" w:rsidRPr="004741C3">
              <w:rPr>
                <w:spacing w:val="-2"/>
                <w:sz w:val="20"/>
                <w:szCs w:val="20"/>
                <w:rtl/>
              </w:rPr>
              <w:t xml:space="preserve"> </w:t>
            </w:r>
            <w:r w:rsidR="00C57051" w:rsidRPr="004741C3">
              <w:rPr>
                <w:spacing w:val="-2"/>
                <w:sz w:val="20"/>
                <w:szCs w:val="20"/>
                <w:rtl/>
              </w:rPr>
              <w:t>المراجعات الخاصة</w:t>
            </w:r>
            <w:r w:rsidR="00B1472A" w:rsidRPr="004741C3">
              <w:rPr>
                <w:spacing w:val="-2"/>
                <w:sz w:val="20"/>
                <w:szCs w:val="20"/>
                <w:rtl/>
              </w:rPr>
              <w:t xml:space="preserve"> بالنص الأسا</w:t>
            </w:r>
            <w:r w:rsidR="00C57051" w:rsidRPr="004741C3">
              <w:rPr>
                <w:spacing w:val="-2"/>
                <w:sz w:val="20"/>
                <w:szCs w:val="20"/>
                <w:rtl/>
              </w:rPr>
              <w:t xml:space="preserve">سي (الوثيقة </w:t>
            </w:r>
            <w:r w:rsidR="00C57051" w:rsidRPr="004741C3">
              <w:rPr>
                <w:spacing w:val="-2"/>
                <w:sz w:val="20"/>
                <w:szCs w:val="20"/>
              </w:rPr>
              <w:t>TD214R1</w:t>
            </w:r>
            <w:r w:rsidR="00C57051" w:rsidRPr="004741C3">
              <w:rPr>
                <w:spacing w:val="-2"/>
                <w:sz w:val="20"/>
                <w:szCs w:val="20"/>
                <w:rtl/>
              </w:rPr>
              <w:t>) بشأن</w:t>
            </w:r>
            <w:r w:rsidR="008526F6" w:rsidRPr="004741C3">
              <w:rPr>
                <w:spacing w:val="-2"/>
                <w:sz w:val="20"/>
                <w:szCs w:val="20"/>
                <w:rtl/>
              </w:rPr>
              <w:t>:</w:t>
            </w:r>
            <w:r w:rsidR="00B1472A" w:rsidRPr="004741C3">
              <w:rPr>
                <w:spacing w:val="-2"/>
                <w:sz w:val="20"/>
                <w:szCs w:val="20"/>
                <w:rtl/>
              </w:rPr>
              <w:t xml:space="preserve"> </w:t>
            </w:r>
            <w:r w:rsidR="00627F42" w:rsidRPr="004741C3">
              <w:rPr>
                <w:spacing w:val="-2"/>
                <w:sz w:val="20"/>
                <w:szCs w:val="20"/>
                <w:rtl/>
              </w:rPr>
              <w:t>تعاريف</w:t>
            </w:r>
            <w:r w:rsidR="00B1472A" w:rsidRPr="004741C3">
              <w:rPr>
                <w:spacing w:val="-2"/>
                <w:sz w:val="20"/>
                <w:szCs w:val="20"/>
                <w:rtl/>
              </w:rPr>
              <w:t xml:space="preserve"> مؤشرات الأداء الرئيسية، والأولويات النسبية لمؤشرات الأداء الرئيسية، والهياكل الجديدة المحتملة. الموعد النهائي</w:t>
            </w:r>
            <w:r w:rsidR="008526F6" w:rsidRPr="004741C3">
              <w:rPr>
                <w:spacing w:val="-2"/>
                <w:sz w:val="20"/>
                <w:szCs w:val="20"/>
                <w:rtl/>
              </w:rPr>
              <w:t>:</w:t>
            </w:r>
            <w:r w:rsidR="00B1472A" w:rsidRPr="004741C3">
              <w:rPr>
                <w:spacing w:val="-2"/>
                <w:sz w:val="20"/>
                <w:szCs w:val="20"/>
                <w:rtl/>
              </w:rPr>
              <w:t xml:space="preserve"> </w:t>
            </w:r>
            <w:r w:rsidR="00A91ADE" w:rsidRPr="004741C3">
              <w:rPr>
                <w:spacing w:val="-2"/>
                <w:sz w:val="20"/>
                <w:szCs w:val="20"/>
              </w:rPr>
              <w:t>8</w:t>
            </w:r>
            <w:r w:rsidR="00B1472A" w:rsidRPr="004741C3">
              <w:rPr>
                <w:spacing w:val="-2"/>
                <w:sz w:val="20"/>
                <w:szCs w:val="20"/>
                <w:rtl/>
              </w:rPr>
              <w:t xml:space="preserve"> نوفمبر </w:t>
            </w:r>
            <w:r w:rsidR="00A91ADE" w:rsidRPr="004741C3">
              <w:rPr>
                <w:spacing w:val="-2"/>
                <w:sz w:val="20"/>
                <w:szCs w:val="20"/>
              </w:rPr>
              <w:t>2023</w:t>
            </w:r>
          </w:p>
          <w:p w14:paraId="5B2290AD" w14:textId="3341C4E8" w:rsidR="00E53D68" w:rsidRPr="004741C3" w:rsidRDefault="005A45EE" w:rsidP="007146EB">
            <w:pPr>
              <w:pStyle w:val="enumlev1"/>
              <w:tabs>
                <w:tab w:val="clear" w:pos="794"/>
                <w:tab w:val="left" w:pos="288"/>
              </w:tabs>
              <w:spacing w:line="260" w:lineRule="exact"/>
              <w:ind w:left="289" w:hanging="289"/>
              <w:rPr>
                <w:sz w:val="20"/>
                <w:szCs w:val="20"/>
              </w:rPr>
            </w:pPr>
            <w:r w:rsidRPr="004741C3">
              <w:rPr>
                <w:spacing w:val="-2"/>
                <w:sz w:val="20"/>
                <w:szCs w:val="20"/>
              </w:rPr>
              <w:sym w:font="Symbol" w:char="F0B7"/>
            </w:r>
            <w:r w:rsidRPr="004741C3">
              <w:rPr>
                <w:spacing w:val="-2"/>
                <w:sz w:val="20"/>
                <w:szCs w:val="20"/>
                <w:rtl/>
              </w:rPr>
              <w:tab/>
            </w:r>
            <w:r w:rsidR="00B1472A" w:rsidRPr="004741C3">
              <w:rPr>
                <w:spacing w:val="-2"/>
                <w:sz w:val="20"/>
                <w:szCs w:val="20"/>
              </w:rPr>
              <w:t>10</w:t>
            </w:r>
            <w:r w:rsidR="00B1472A" w:rsidRPr="004741C3">
              <w:rPr>
                <w:spacing w:val="-2"/>
                <w:sz w:val="20"/>
                <w:szCs w:val="20"/>
                <w:rtl/>
              </w:rPr>
              <w:t xml:space="preserve"> يناير </w:t>
            </w:r>
            <w:r w:rsidR="00B1472A" w:rsidRPr="004741C3">
              <w:rPr>
                <w:spacing w:val="-2"/>
                <w:sz w:val="20"/>
                <w:szCs w:val="20"/>
              </w:rPr>
              <w:t>2024</w:t>
            </w:r>
            <w:r w:rsidR="008526F6" w:rsidRPr="004741C3">
              <w:rPr>
                <w:spacing w:val="-2"/>
                <w:sz w:val="20"/>
                <w:szCs w:val="20"/>
                <w:rtl/>
              </w:rPr>
              <w:t>:</w:t>
            </w:r>
            <w:r w:rsidR="00937D32" w:rsidRPr="004741C3">
              <w:rPr>
                <w:spacing w:val="-2"/>
                <w:sz w:val="20"/>
                <w:szCs w:val="20"/>
                <w:rtl/>
              </w:rPr>
              <w:t xml:space="preserve"> الساعة</w:t>
            </w:r>
            <w:r w:rsidR="00B1472A" w:rsidRPr="004741C3">
              <w:rPr>
                <w:spacing w:val="-2"/>
                <w:sz w:val="20"/>
                <w:szCs w:val="20"/>
                <w:rtl/>
              </w:rPr>
              <w:t xml:space="preserve"> </w:t>
            </w:r>
            <w:r w:rsidR="00B1472A" w:rsidRPr="004741C3">
              <w:rPr>
                <w:spacing w:val="-2"/>
                <w:sz w:val="20"/>
                <w:szCs w:val="20"/>
              </w:rPr>
              <w:t>1500-1300</w:t>
            </w:r>
            <w:r w:rsidR="00937D32" w:rsidRPr="004741C3">
              <w:rPr>
                <w:spacing w:val="-2"/>
                <w:sz w:val="20"/>
                <w:szCs w:val="20"/>
                <w:rtl/>
              </w:rPr>
              <w:t>،</w:t>
            </w:r>
            <w:r w:rsidR="00B1472A" w:rsidRPr="004741C3">
              <w:rPr>
                <w:spacing w:val="-2"/>
                <w:sz w:val="20"/>
                <w:szCs w:val="20"/>
                <w:rtl/>
              </w:rPr>
              <w:t xml:space="preserve"> افتراضي. الموضوع الرئيسي</w:t>
            </w:r>
            <w:r w:rsidR="008526F6" w:rsidRPr="004741C3">
              <w:rPr>
                <w:spacing w:val="-2"/>
                <w:sz w:val="20"/>
                <w:szCs w:val="20"/>
                <w:rtl/>
              </w:rPr>
              <w:t>:</w:t>
            </w:r>
            <w:r w:rsidR="00B1472A" w:rsidRPr="004741C3">
              <w:rPr>
                <w:spacing w:val="-2"/>
                <w:sz w:val="20"/>
                <w:szCs w:val="20"/>
                <w:rtl/>
              </w:rPr>
              <w:t xml:space="preserve"> </w:t>
            </w:r>
            <w:r w:rsidR="00C57051" w:rsidRPr="004741C3">
              <w:rPr>
                <w:spacing w:val="-2"/>
                <w:sz w:val="20"/>
                <w:szCs w:val="20"/>
                <w:rtl/>
              </w:rPr>
              <w:t>المراجعات الخاصة</w:t>
            </w:r>
            <w:r w:rsidR="00B1472A" w:rsidRPr="004741C3">
              <w:rPr>
                <w:spacing w:val="-2"/>
                <w:sz w:val="20"/>
                <w:szCs w:val="20"/>
                <w:rtl/>
              </w:rPr>
              <w:t xml:space="preserve"> بالنص الأسا</w:t>
            </w:r>
            <w:r w:rsidR="00C57051" w:rsidRPr="004741C3">
              <w:rPr>
                <w:spacing w:val="-2"/>
                <w:sz w:val="20"/>
                <w:szCs w:val="20"/>
                <w:rtl/>
              </w:rPr>
              <w:t xml:space="preserve">سي (الوثيقة </w:t>
            </w:r>
            <w:r w:rsidR="00C57051" w:rsidRPr="004741C3">
              <w:rPr>
                <w:spacing w:val="-2"/>
                <w:sz w:val="20"/>
                <w:szCs w:val="20"/>
              </w:rPr>
              <w:t>TD214R1</w:t>
            </w:r>
            <w:r w:rsidR="00C57051" w:rsidRPr="004741C3">
              <w:rPr>
                <w:spacing w:val="-2"/>
                <w:sz w:val="20"/>
                <w:szCs w:val="20"/>
                <w:rtl/>
              </w:rPr>
              <w:t>) بشأن</w:t>
            </w:r>
            <w:r w:rsidR="008526F6" w:rsidRPr="004741C3">
              <w:rPr>
                <w:spacing w:val="-2"/>
                <w:sz w:val="20"/>
                <w:szCs w:val="20"/>
                <w:rtl/>
              </w:rPr>
              <w:t>:</w:t>
            </w:r>
            <w:r w:rsidR="00B1472A" w:rsidRPr="004741C3">
              <w:rPr>
                <w:spacing w:val="-2"/>
                <w:sz w:val="20"/>
                <w:szCs w:val="20"/>
                <w:rtl/>
              </w:rPr>
              <w:t xml:space="preserve"> </w:t>
            </w:r>
            <w:r w:rsidR="00627F42" w:rsidRPr="004741C3">
              <w:rPr>
                <w:spacing w:val="-2"/>
                <w:sz w:val="20"/>
                <w:szCs w:val="20"/>
                <w:rtl/>
              </w:rPr>
              <w:t>تعاريف</w:t>
            </w:r>
            <w:r w:rsidR="00B1472A" w:rsidRPr="004741C3">
              <w:rPr>
                <w:spacing w:val="-2"/>
                <w:sz w:val="20"/>
                <w:szCs w:val="20"/>
                <w:rtl/>
              </w:rPr>
              <w:t xml:space="preserve"> مؤشرات الأداء الرئيسية، والأولويات النسبية لمؤشرات الأداء الرئيسية، والهياكل الجديدة المحتملة. الموعد النهائي</w:t>
            </w:r>
            <w:r w:rsidR="008526F6" w:rsidRPr="004741C3">
              <w:rPr>
                <w:spacing w:val="-2"/>
                <w:sz w:val="20"/>
                <w:szCs w:val="20"/>
                <w:rtl/>
              </w:rPr>
              <w:t>:</w:t>
            </w:r>
            <w:r w:rsidR="00B1472A" w:rsidRPr="004741C3">
              <w:rPr>
                <w:spacing w:val="-2"/>
                <w:sz w:val="20"/>
                <w:szCs w:val="20"/>
                <w:rtl/>
              </w:rPr>
              <w:t xml:space="preserve"> </w:t>
            </w:r>
            <w:r w:rsidR="00FF2F16" w:rsidRPr="004741C3">
              <w:rPr>
                <w:spacing w:val="-2"/>
                <w:sz w:val="20"/>
                <w:szCs w:val="20"/>
              </w:rPr>
              <w:t>5</w:t>
            </w:r>
            <w:r w:rsidR="00B1472A" w:rsidRPr="004741C3">
              <w:rPr>
                <w:spacing w:val="-2"/>
                <w:sz w:val="20"/>
                <w:szCs w:val="20"/>
                <w:rtl/>
              </w:rPr>
              <w:t xml:space="preserve"> يناير </w:t>
            </w:r>
            <w:r w:rsidR="00FF2F16" w:rsidRPr="004741C3">
              <w:rPr>
                <w:spacing w:val="-2"/>
                <w:sz w:val="20"/>
                <w:szCs w:val="20"/>
              </w:rPr>
              <w:t>2024</w:t>
            </w:r>
          </w:p>
        </w:tc>
      </w:tr>
      <w:tr w:rsidR="00E53D68" w:rsidRPr="004741C3" w14:paraId="3AE3B8AE" w14:textId="77777777" w:rsidTr="005A45EE">
        <w:trPr>
          <w:jc w:val="center"/>
        </w:trPr>
        <w:tc>
          <w:tcPr>
            <w:tcW w:w="1099" w:type="dxa"/>
            <w:shd w:val="clear" w:color="auto" w:fill="auto"/>
          </w:tcPr>
          <w:p w14:paraId="40839C87" w14:textId="153E5B2E" w:rsidR="00674435" w:rsidRPr="004741C3" w:rsidRDefault="00A91D25" w:rsidP="007146EB">
            <w:pPr>
              <w:pStyle w:val="Tabletext"/>
              <w:bidi/>
              <w:spacing w:line="260" w:lineRule="exact"/>
              <w:rPr>
                <w:rFonts w:ascii="Dubai" w:hAnsi="Dubai" w:cs="Dubai"/>
                <w:sz w:val="20"/>
              </w:rPr>
            </w:pPr>
            <w:r w:rsidRPr="004741C3">
              <w:rPr>
                <w:rFonts w:ascii="Dubai" w:hAnsi="Dubai" w:cs="Dubai"/>
                <w:sz w:val="20"/>
                <w:rtl/>
              </w:rPr>
              <w:lastRenderedPageBreak/>
              <w:t>فريق المقرِّر</w:t>
            </w:r>
            <w:r w:rsidR="005A45EE" w:rsidRPr="004741C3">
              <w:rPr>
                <w:rFonts w:ascii="Dubai" w:hAnsi="Dubai" w:cs="Dubai"/>
                <w:sz w:val="20"/>
                <w:rtl/>
              </w:rPr>
              <w:br/>
            </w:r>
            <w:r w:rsidR="00674435" w:rsidRPr="004741C3">
              <w:rPr>
                <w:rFonts w:ascii="Dubai" w:hAnsi="Dubai" w:cs="Dubai"/>
                <w:sz w:val="20"/>
              </w:rPr>
              <w:t>RG</w:t>
            </w:r>
            <w:r w:rsidR="005A45EE" w:rsidRPr="004741C3">
              <w:rPr>
                <w:rFonts w:ascii="Dubai" w:hAnsi="Dubai" w:cs="Dubai"/>
                <w:sz w:val="20"/>
              </w:rPr>
              <w:noBreakHyphen/>
            </w:r>
            <w:r w:rsidR="00674435" w:rsidRPr="004741C3">
              <w:rPr>
                <w:rFonts w:ascii="Dubai" w:hAnsi="Dubai" w:cs="Dubai"/>
                <w:sz w:val="20"/>
              </w:rPr>
              <w:t>WTSA</w:t>
            </w:r>
          </w:p>
        </w:tc>
        <w:tc>
          <w:tcPr>
            <w:tcW w:w="1156" w:type="dxa"/>
            <w:shd w:val="clear" w:color="auto" w:fill="auto"/>
          </w:tcPr>
          <w:p w14:paraId="1418AFE0" w14:textId="77777777" w:rsidR="00E53D68" w:rsidRPr="004741C3" w:rsidRDefault="00BB1EE7" w:rsidP="007146EB">
            <w:pPr>
              <w:pStyle w:val="Tabletext"/>
              <w:bidi/>
              <w:spacing w:line="260" w:lineRule="exact"/>
              <w:rPr>
                <w:rFonts w:ascii="Dubai" w:hAnsi="Dubai" w:cs="Dubai"/>
                <w:sz w:val="20"/>
              </w:rPr>
            </w:pPr>
            <w:hyperlink r:id="rId133" w:history="1">
              <w:r w:rsidR="00E53D68" w:rsidRPr="004741C3">
                <w:rPr>
                  <w:rStyle w:val="Hyperlink"/>
                  <w:sz w:val="20"/>
                </w:rPr>
                <w:t>TD188</w:t>
              </w:r>
            </w:hyperlink>
          </w:p>
        </w:tc>
        <w:tc>
          <w:tcPr>
            <w:tcW w:w="5634" w:type="dxa"/>
            <w:shd w:val="clear" w:color="auto" w:fill="auto"/>
          </w:tcPr>
          <w:p w14:paraId="121FED22" w14:textId="68A2294F"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937D32" w:rsidRPr="004741C3">
              <w:rPr>
                <w:sz w:val="20"/>
                <w:szCs w:val="20"/>
                <w:rtl/>
              </w:rPr>
              <w:t>بيان</w:t>
            </w:r>
            <w:r w:rsidR="00DA32DD" w:rsidRPr="004741C3">
              <w:rPr>
                <w:sz w:val="20"/>
                <w:szCs w:val="20"/>
                <w:rtl/>
              </w:rPr>
              <w:t xml:space="preserve"> </w:t>
            </w:r>
            <w:r w:rsidR="00D73B67" w:rsidRPr="004741C3">
              <w:rPr>
                <w:sz w:val="20"/>
                <w:szCs w:val="20"/>
                <w:rtl/>
              </w:rPr>
              <w:t xml:space="preserve">اتصال </w:t>
            </w:r>
            <w:r w:rsidR="00DA32DD" w:rsidRPr="004741C3">
              <w:rPr>
                <w:sz w:val="20"/>
                <w:szCs w:val="20"/>
                <w:rtl/>
              </w:rPr>
              <w:t>بشأن مشروع تحليل الأجزاء التشغيلية (يقرر</w:t>
            </w:r>
            <w:r w:rsidR="008B7452" w:rsidRPr="004741C3">
              <w:rPr>
                <w:sz w:val="20"/>
                <w:szCs w:val="20"/>
                <w:rtl/>
              </w:rPr>
              <w:t>،</w:t>
            </w:r>
            <w:r w:rsidR="00DA32DD" w:rsidRPr="004741C3">
              <w:rPr>
                <w:sz w:val="20"/>
                <w:szCs w:val="20"/>
                <w:rtl/>
              </w:rPr>
              <w:t xml:space="preserve"> </w:t>
            </w:r>
            <w:r w:rsidR="00937D32" w:rsidRPr="004741C3">
              <w:rPr>
                <w:sz w:val="20"/>
                <w:szCs w:val="20"/>
                <w:rtl/>
              </w:rPr>
              <w:t>يكلف</w:t>
            </w:r>
            <w:r w:rsidR="008B7452" w:rsidRPr="004741C3">
              <w:rPr>
                <w:sz w:val="20"/>
                <w:szCs w:val="20"/>
                <w:rtl/>
              </w:rPr>
              <w:t>،</w:t>
            </w:r>
            <w:r w:rsidR="00DA32DD" w:rsidRPr="004741C3">
              <w:rPr>
                <w:sz w:val="20"/>
                <w:szCs w:val="20"/>
                <w:rtl/>
              </w:rPr>
              <w:t xml:space="preserve"> </w:t>
            </w:r>
            <w:r w:rsidR="00937D32" w:rsidRPr="004741C3">
              <w:rPr>
                <w:sz w:val="20"/>
                <w:szCs w:val="20"/>
                <w:rtl/>
              </w:rPr>
              <w:t>وما إلى ذلك</w:t>
            </w:r>
            <w:r w:rsidR="00DA32DD" w:rsidRPr="004741C3">
              <w:rPr>
                <w:sz w:val="20"/>
                <w:szCs w:val="20"/>
                <w:rtl/>
              </w:rPr>
              <w:t>) من قرارات الجمعية العالمية لتقييس الاتصالات</w:t>
            </w:r>
            <w:r w:rsidR="00753ED6" w:rsidRPr="004741C3">
              <w:rPr>
                <w:sz w:val="20"/>
                <w:szCs w:val="20"/>
                <w:rtl/>
              </w:rPr>
              <w:t>/</w:t>
            </w:r>
            <w:r w:rsidR="00DA32DD" w:rsidRPr="004741C3">
              <w:rPr>
                <w:sz w:val="20"/>
                <w:szCs w:val="20"/>
                <w:rtl/>
              </w:rPr>
              <w:t xml:space="preserve">مؤتمر </w:t>
            </w:r>
            <w:r w:rsidR="00937D32" w:rsidRPr="004741C3">
              <w:rPr>
                <w:sz w:val="20"/>
                <w:szCs w:val="20"/>
                <w:rtl/>
              </w:rPr>
              <w:t>المندوبين المفوضين</w:t>
            </w:r>
            <w:r w:rsidR="00753ED6" w:rsidRPr="004741C3">
              <w:rPr>
                <w:sz w:val="20"/>
                <w:szCs w:val="20"/>
                <w:rtl/>
              </w:rPr>
              <w:t>/</w:t>
            </w:r>
            <w:r w:rsidR="00DA32DD" w:rsidRPr="004741C3">
              <w:rPr>
                <w:sz w:val="20"/>
                <w:szCs w:val="20"/>
                <w:rtl/>
              </w:rPr>
              <w:t xml:space="preserve">المؤتمر العالمي لتنمية الاتصالات </w:t>
            </w:r>
            <w:r w:rsidR="00DE3265" w:rsidRPr="004741C3">
              <w:rPr>
                <w:sz w:val="20"/>
                <w:szCs w:val="20"/>
                <w:rtl/>
              </w:rPr>
              <w:t>[الى جميع</w:t>
            </w:r>
            <w:r w:rsidR="00DA32DD" w:rsidRPr="004741C3">
              <w:rPr>
                <w:sz w:val="20"/>
                <w:szCs w:val="20"/>
                <w:rtl/>
              </w:rPr>
              <w:t xml:space="preserve"> لجان دراسات قطاع تقييس الاتصالات ومنظمات الاتصالات الإقليمية]</w:t>
            </w:r>
            <w:r w:rsidR="00937D32" w:rsidRPr="004741C3">
              <w:rPr>
                <w:sz w:val="20"/>
                <w:szCs w:val="20"/>
                <w:rtl/>
              </w:rPr>
              <w:t xml:space="preserve"> </w:t>
            </w:r>
            <w:r w:rsidR="00E53D68" w:rsidRPr="004741C3">
              <w:rPr>
                <w:sz w:val="20"/>
                <w:szCs w:val="20"/>
              </w:rPr>
              <w:t>(</w:t>
            </w:r>
            <w:hyperlink r:id="rId134" w:history="1">
              <w:r w:rsidR="00E53D68" w:rsidRPr="004741C3">
                <w:rPr>
                  <w:rStyle w:val="Hyperlink"/>
                  <w:sz w:val="20"/>
                  <w:szCs w:val="20"/>
                </w:rPr>
                <w:t>TSAG-LS15</w:t>
              </w:r>
            </w:hyperlink>
            <w:r w:rsidR="00E53D68" w:rsidRPr="004741C3">
              <w:rPr>
                <w:sz w:val="20"/>
                <w:szCs w:val="20"/>
              </w:rPr>
              <w:t>)</w:t>
            </w:r>
          </w:p>
          <w:p w14:paraId="6DD8F323" w14:textId="50CAF405" w:rsidR="00E53D68" w:rsidRPr="004741C3" w:rsidRDefault="005A45EE" w:rsidP="007146EB">
            <w:pPr>
              <w:pStyle w:val="enumlev1"/>
              <w:tabs>
                <w:tab w:val="clear" w:pos="794"/>
                <w:tab w:val="left" w:pos="288"/>
              </w:tabs>
              <w:spacing w:line="260" w:lineRule="exact"/>
              <w:ind w:left="289" w:hanging="289"/>
              <w:rPr>
                <w:sz w:val="20"/>
                <w:szCs w:val="20"/>
              </w:rPr>
            </w:pPr>
            <w:r w:rsidRPr="004741C3">
              <w:rPr>
                <w:sz w:val="20"/>
                <w:szCs w:val="20"/>
              </w:rPr>
              <w:sym w:font="Symbol" w:char="F0B7"/>
            </w:r>
            <w:r w:rsidRPr="004741C3">
              <w:rPr>
                <w:sz w:val="20"/>
                <w:szCs w:val="20"/>
                <w:rtl/>
              </w:rPr>
              <w:tab/>
            </w:r>
            <w:r w:rsidR="00937D32" w:rsidRPr="004741C3">
              <w:rPr>
                <w:sz w:val="20"/>
                <w:szCs w:val="20"/>
                <w:rtl/>
              </w:rPr>
              <w:t>بيان اتصال</w:t>
            </w:r>
            <w:r w:rsidR="00DA32DD" w:rsidRPr="004741C3">
              <w:rPr>
                <w:sz w:val="20"/>
                <w:szCs w:val="20"/>
                <w:rtl/>
              </w:rPr>
              <w:t xml:space="preserve"> بشأن المزيد من التعاون والمصالح المشتركة بين قطاع تقييس الاتصالات والاتحاد البريدي العالمي بموجب </w:t>
            </w:r>
            <w:r w:rsidR="00937D32" w:rsidRPr="004741C3">
              <w:rPr>
                <w:sz w:val="20"/>
                <w:szCs w:val="20"/>
                <w:rtl/>
              </w:rPr>
              <w:t>ال</w:t>
            </w:r>
            <w:r w:rsidR="00DA32DD" w:rsidRPr="004741C3">
              <w:rPr>
                <w:sz w:val="20"/>
                <w:szCs w:val="20"/>
                <w:rtl/>
              </w:rPr>
              <w:t xml:space="preserve">قرار </w:t>
            </w:r>
            <w:r w:rsidR="00937D32" w:rsidRPr="004741C3">
              <w:rPr>
                <w:sz w:val="20"/>
                <w:szCs w:val="20"/>
                <w:lang w:val="en-CA"/>
              </w:rPr>
              <w:t>11</w:t>
            </w:r>
            <w:r w:rsidR="00937D32" w:rsidRPr="004741C3">
              <w:rPr>
                <w:sz w:val="20"/>
                <w:szCs w:val="20"/>
                <w:rtl/>
                <w:lang w:val="en-CA" w:bidi="ar-EG"/>
              </w:rPr>
              <w:t xml:space="preserve"> ل</w:t>
            </w:r>
            <w:r w:rsidR="00DA32DD" w:rsidRPr="004741C3">
              <w:rPr>
                <w:sz w:val="20"/>
                <w:szCs w:val="20"/>
                <w:rtl/>
              </w:rPr>
              <w:t>لجمعية العالمية لتقييس الاتصالات [إلى الاتحاد البريدي العالمي</w:t>
            </w:r>
            <w:r w:rsidR="007B04F1" w:rsidRPr="004741C3">
              <w:rPr>
                <w:sz w:val="20"/>
                <w:szCs w:val="20"/>
                <w:rtl/>
              </w:rPr>
              <w:t>]</w:t>
            </w:r>
            <w:r w:rsidR="00051146" w:rsidRPr="004741C3">
              <w:rPr>
                <w:sz w:val="20"/>
                <w:szCs w:val="20"/>
                <w:rtl/>
              </w:rPr>
              <w:t xml:space="preserve"> </w:t>
            </w:r>
            <w:r w:rsidR="00937D32" w:rsidRPr="004741C3">
              <w:rPr>
                <w:sz w:val="20"/>
                <w:szCs w:val="20"/>
                <w:rtl/>
              </w:rPr>
              <w:t>(</w:t>
            </w:r>
            <w:hyperlink r:id="rId135" w:history="1">
              <w:r w:rsidR="00DF0E69" w:rsidRPr="004741C3">
                <w:rPr>
                  <w:rStyle w:val="Hyperlink"/>
                  <w:sz w:val="20"/>
                  <w:szCs w:val="20"/>
                </w:rPr>
                <w:t>TSAG-LS17</w:t>
              </w:r>
            </w:hyperlink>
            <w:r w:rsidR="00937D32" w:rsidRPr="004741C3">
              <w:rPr>
                <w:sz w:val="20"/>
                <w:szCs w:val="20"/>
                <w:rtl/>
              </w:rPr>
              <w:t>)</w:t>
            </w:r>
          </w:p>
        </w:tc>
        <w:tc>
          <w:tcPr>
            <w:tcW w:w="6936" w:type="dxa"/>
            <w:shd w:val="clear" w:color="auto" w:fill="auto"/>
          </w:tcPr>
          <w:p w14:paraId="552773AE" w14:textId="65D09242" w:rsidR="00305F29" w:rsidRPr="004741C3" w:rsidRDefault="005A45EE" w:rsidP="007146EB">
            <w:pPr>
              <w:pStyle w:val="enumlev1"/>
              <w:tabs>
                <w:tab w:val="clear" w:pos="794"/>
                <w:tab w:val="left" w:pos="288"/>
              </w:tabs>
              <w:spacing w:line="260" w:lineRule="exact"/>
              <w:ind w:left="289" w:hanging="289"/>
              <w:rPr>
                <w:sz w:val="20"/>
                <w:szCs w:val="20"/>
                <w:rtl/>
              </w:rPr>
            </w:pPr>
            <w:r w:rsidRPr="004741C3">
              <w:rPr>
                <w:sz w:val="20"/>
                <w:szCs w:val="20"/>
              </w:rPr>
              <w:sym w:font="Symbol" w:char="F0B7"/>
            </w:r>
            <w:r w:rsidRPr="004741C3">
              <w:rPr>
                <w:sz w:val="20"/>
                <w:szCs w:val="20"/>
                <w:rtl/>
              </w:rPr>
              <w:tab/>
            </w:r>
            <w:r w:rsidR="00305F29" w:rsidRPr="004741C3">
              <w:rPr>
                <w:sz w:val="20"/>
                <w:szCs w:val="20"/>
              </w:rPr>
              <w:t>21</w:t>
            </w:r>
            <w:r w:rsidR="00937D32" w:rsidRPr="004741C3">
              <w:rPr>
                <w:sz w:val="20"/>
                <w:szCs w:val="20"/>
                <w:rtl/>
              </w:rPr>
              <w:t xml:space="preserve"> </w:t>
            </w:r>
            <w:r w:rsidR="00305F29" w:rsidRPr="004741C3">
              <w:rPr>
                <w:sz w:val="20"/>
                <w:szCs w:val="20"/>
                <w:rtl/>
              </w:rPr>
              <w:t xml:space="preserve">سبتمبر </w:t>
            </w:r>
            <w:r w:rsidR="00305F29" w:rsidRPr="004741C3">
              <w:rPr>
                <w:sz w:val="20"/>
                <w:szCs w:val="20"/>
              </w:rPr>
              <w:t>2023</w:t>
            </w:r>
            <w:r w:rsidR="008526F6" w:rsidRPr="004741C3">
              <w:rPr>
                <w:sz w:val="20"/>
                <w:szCs w:val="20"/>
                <w:rtl/>
              </w:rPr>
              <w:t>:</w:t>
            </w:r>
            <w:r w:rsidR="00937D32" w:rsidRPr="004741C3">
              <w:rPr>
                <w:sz w:val="20"/>
                <w:szCs w:val="20"/>
                <w:rtl/>
              </w:rPr>
              <w:t xml:space="preserve"> الساعة</w:t>
            </w:r>
            <w:r w:rsidR="00305F29" w:rsidRPr="004741C3">
              <w:rPr>
                <w:sz w:val="20"/>
                <w:szCs w:val="20"/>
                <w:rtl/>
              </w:rPr>
              <w:t xml:space="preserve"> </w:t>
            </w:r>
            <w:r w:rsidR="00305F29" w:rsidRPr="004741C3">
              <w:rPr>
                <w:sz w:val="20"/>
                <w:szCs w:val="20"/>
              </w:rPr>
              <w:t>1500-1300</w:t>
            </w:r>
            <w:r w:rsidR="008B7452" w:rsidRPr="004741C3">
              <w:rPr>
                <w:sz w:val="20"/>
                <w:szCs w:val="20"/>
                <w:rtl/>
              </w:rPr>
              <w:t>،</w:t>
            </w:r>
            <w:r w:rsidR="00305F29" w:rsidRPr="004741C3">
              <w:rPr>
                <w:sz w:val="20"/>
                <w:szCs w:val="20"/>
                <w:rtl/>
              </w:rPr>
              <w:t xml:space="preserve"> افتراضي</w:t>
            </w:r>
            <w:r w:rsidR="008526F6" w:rsidRPr="004741C3">
              <w:rPr>
                <w:sz w:val="20"/>
                <w:szCs w:val="20"/>
                <w:rtl/>
              </w:rPr>
              <w:t>:</w:t>
            </w:r>
            <w:r w:rsidR="00305F29" w:rsidRPr="004741C3">
              <w:rPr>
                <w:sz w:val="20"/>
                <w:szCs w:val="20"/>
                <w:rtl/>
              </w:rPr>
              <w:t xml:space="preserve"> الموضوع الرئيسي</w:t>
            </w:r>
            <w:r w:rsidR="008526F6" w:rsidRPr="004741C3">
              <w:rPr>
                <w:sz w:val="20"/>
                <w:szCs w:val="20"/>
                <w:rtl/>
              </w:rPr>
              <w:t>:</w:t>
            </w:r>
            <w:r w:rsidR="00305F29" w:rsidRPr="004741C3">
              <w:rPr>
                <w:sz w:val="20"/>
                <w:szCs w:val="20"/>
                <w:rtl/>
              </w:rPr>
              <w:t xml:space="preserve"> </w:t>
            </w:r>
            <w:r w:rsidR="00937D32" w:rsidRPr="004741C3">
              <w:rPr>
                <w:sz w:val="20"/>
                <w:szCs w:val="20"/>
                <w:rtl/>
              </w:rPr>
              <w:t xml:space="preserve">التقدم المحرز بشأن مشروعي الإضافتين الجديدتين </w:t>
            </w:r>
            <w:proofErr w:type="spellStart"/>
            <w:proofErr w:type="gramStart"/>
            <w:r w:rsidR="00305F29" w:rsidRPr="004741C3">
              <w:rPr>
                <w:sz w:val="20"/>
                <w:szCs w:val="20"/>
              </w:rPr>
              <w:t>A.SupWTSAGL</w:t>
            </w:r>
            <w:proofErr w:type="spellEnd"/>
            <w:proofErr w:type="gramEnd"/>
            <w:r w:rsidR="00030656" w:rsidRPr="004741C3">
              <w:rPr>
                <w:sz w:val="20"/>
                <w:szCs w:val="20"/>
                <w:rtl/>
              </w:rPr>
              <w:t xml:space="preserve"> و</w:t>
            </w:r>
            <w:r w:rsidR="00305F29" w:rsidRPr="004741C3">
              <w:rPr>
                <w:sz w:val="20"/>
                <w:szCs w:val="20"/>
              </w:rPr>
              <w:t>A.BN</w:t>
            </w:r>
            <w:r w:rsidR="00937D32" w:rsidRPr="004741C3">
              <w:rPr>
                <w:sz w:val="20"/>
                <w:szCs w:val="20"/>
                <w:rtl/>
              </w:rPr>
              <w:t>؛ واستعراض المقترحات</w:t>
            </w:r>
            <w:r w:rsidR="00305F29" w:rsidRPr="004741C3">
              <w:rPr>
                <w:sz w:val="20"/>
                <w:szCs w:val="20"/>
                <w:rtl/>
              </w:rPr>
              <w:t xml:space="preserve"> بشأن</w:t>
            </w:r>
            <w:r w:rsidR="004741C3" w:rsidRPr="004741C3">
              <w:rPr>
                <w:sz w:val="20"/>
                <w:szCs w:val="20"/>
                <w:rtl/>
              </w:rPr>
              <w:t> </w:t>
            </w:r>
            <w:r w:rsidR="00305F29" w:rsidRPr="004741C3">
              <w:rPr>
                <w:sz w:val="20"/>
                <w:szCs w:val="20"/>
                <w:rtl/>
              </w:rPr>
              <w:t>التنفيذ الملموس لتبسيط قرارات وآراء الجمعية العالمية لتقييس الاتصالات. الموعد النهائي</w:t>
            </w:r>
            <w:r w:rsidR="008526F6" w:rsidRPr="004741C3">
              <w:rPr>
                <w:sz w:val="20"/>
                <w:szCs w:val="20"/>
                <w:rtl/>
              </w:rPr>
              <w:t>:</w:t>
            </w:r>
            <w:r w:rsidR="004741C3" w:rsidRPr="004741C3">
              <w:rPr>
                <w:sz w:val="20"/>
                <w:szCs w:val="20"/>
                <w:rtl/>
              </w:rPr>
              <w:t> </w:t>
            </w:r>
            <w:r w:rsidR="00305F29" w:rsidRPr="004741C3">
              <w:rPr>
                <w:sz w:val="20"/>
                <w:szCs w:val="20"/>
              </w:rPr>
              <w:t>13</w:t>
            </w:r>
            <w:r w:rsidR="00305F29" w:rsidRPr="004741C3">
              <w:rPr>
                <w:sz w:val="20"/>
                <w:szCs w:val="20"/>
                <w:rtl/>
              </w:rPr>
              <w:t xml:space="preserve"> سبتمبر </w:t>
            </w:r>
            <w:r w:rsidR="00305F29" w:rsidRPr="004741C3">
              <w:rPr>
                <w:sz w:val="20"/>
                <w:szCs w:val="20"/>
              </w:rPr>
              <w:t>2023</w:t>
            </w:r>
          </w:p>
          <w:p w14:paraId="658DBCD1" w14:textId="2E346126" w:rsidR="00305F29" w:rsidRPr="004741C3" w:rsidRDefault="005A45EE" w:rsidP="007146EB">
            <w:pPr>
              <w:pStyle w:val="enumlev1"/>
              <w:tabs>
                <w:tab w:val="clear" w:pos="794"/>
                <w:tab w:val="left" w:pos="288"/>
              </w:tabs>
              <w:spacing w:line="260" w:lineRule="exact"/>
              <w:ind w:left="289" w:hanging="289"/>
              <w:rPr>
                <w:sz w:val="20"/>
                <w:szCs w:val="20"/>
                <w:rtl/>
              </w:rPr>
            </w:pPr>
            <w:r w:rsidRPr="004741C3">
              <w:rPr>
                <w:sz w:val="20"/>
                <w:szCs w:val="20"/>
              </w:rPr>
              <w:sym w:font="Symbol" w:char="F0B7"/>
            </w:r>
            <w:r w:rsidRPr="004741C3">
              <w:rPr>
                <w:sz w:val="20"/>
                <w:szCs w:val="20"/>
                <w:rtl/>
              </w:rPr>
              <w:tab/>
            </w:r>
            <w:r w:rsidR="00305F29" w:rsidRPr="004741C3">
              <w:rPr>
                <w:sz w:val="20"/>
                <w:szCs w:val="20"/>
              </w:rPr>
              <w:t>19</w:t>
            </w:r>
            <w:r w:rsidR="00937D32" w:rsidRPr="004741C3">
              <w:rPr>
                <w:sz w:val="20"/>
                <w:szCs w:val="20"/>
                <w:rtl/>
              </w:rPr>
              <w:t xml:space="preserve"> </w:t>
            </w:r>
            <w:r w:rsidR="00305F29" w:rsidRPr="004741C3">
              <w:rPr>
                <w:sz w:val="20"/>
                <w:szCs w:val="20"/>
                <w:rtl/>
              </w:rPr>
              <w:t xml:space="preserve">أكتوبر </w:t>
            </w:r>
            <w:r w:rsidR="00937D32" w:rsidRPr="004741C3">
              <w:rPr>
                <w:sz w:val="20"/>
                <w:szCs w:val="20"/>
              </w:rPr>
              <w:t>2023</w:t>
            </w:r>
            <w:r w:rsidR="00937D32" w:rsidRPr="004741C3">
              <w:rPr>
                <w:sz w:val="20"/>
                <w:szCs w:val="20"/>
                <w:rtl/>
              </w:rPr>
              <w:t xml:space="preserve">: الساعة </w:t>
            </w:r>
            <w:r w:rsidR="00937D32" w:rsidRPr="004741C3">
              <w:rPr>
                <w:sz w:val="20"/>
                <w:szCs w:val="20"/>
              </w:rPr>
              <w:t>1500-1300</w:t>
            </w:r>
            <w:r w:rsidR="00937D32" w:rsidRPr="004741C3">
              <w:rPr>
                <w:sz w:val="20"/>
                <w:szCs w:val="20"/>
                <w:rtl/>
              </w:rPr>
              <w:t>، افتراضي</w:t>
            </w:r>
            <w:r w:rsidR="00305F29" w:rsidRPr="004741C3">
              <w:rPr>
                <w:sz w:val="20"/>
                <w:szCs w:val="20"/>
                <w:rtl/>
              </w:rPr>
              <w:t>. الموضوع الرئيسي</w:t>
            </w:r>
            <w:r w:rsidR="008526F6" w:rsidRPr="004741C3">
              <w:rPr>
                <w:sz w:val="20"/>
                <w:szCs w:val="20"/>
                <w:rtl/>
              </w:rPr>
              <w:t>:</w:t>
            </w:r>
            <w:r w:rsidR="00305F29" w:rsidRPr="004741C3">
              <w:rPr>
                <w:sz w:val="20"/>
                <w:szCs w:val="20"/>
                <w:rtl/>
              </w:rPr>
              <w:t xml:space="preserve"> </w:t>
            </w:r>
            <w:r w:rsidR="00937D32" w:rsidRPr="004741C3">
              <w:rPr>
                <w:sz w:val="20"/>
                <w:szCs w:val="20"/>
                <w:rtl/>
              </w:rPr>
              <w:t xml:space="preserve">التقدم المحرز بشأن مشروعي الإضافتين الجديدتين </w:t>
            </w:r>
            <w:proofErr w:type="spellStart"/>
            <w:proofErr w:type="gramStart"/>
            <w:r w:rsidR="00937D32" w:rsidRPr="004741C3">
              <w:rPr>
                <w:sz w:val="20"/>
                <w:szCs w:val="20"/>
              </w:rPr>
              <w:t>A.SupWTSAGL</w:t>
            </w:r>
            <w:proofErr w:type="spellEnd"/>
            <w:proofErr w:type="gramEnd"/>
            <w:r w:rsidR="00937D32" w:rsidRPr="004741C3">
              <w:rPr>
                <w:sz w:val="20"/>
                <w:szCs w:val="20"/>
                <w:rtl/>
              </w:rPr>
              <w:t xml:space="preserve"> و</w:t>
            </w:r>
            <w:r w:rsidR="00937D32" w:rsidRPr="004741C3">
              <w:rPr>
                <w:sz w:val="20"/>
                <w:szCs w:val="20"/>
              </w:rPr>
              <w:t>A.BN</w:t>
            </w:r>
            <w:r w:rsidR="00937D32" w:rsidRPr="004741C3">
              <w:rPr>
                <w:sz w:val="20"/>
                <w:szCs w:val="20"/>
                <w:rtl/>
              </w:rPr>
              <w:t>؛ واستعراض المقترحات</w:t>
            </w:r>
            <w:r w:rsidR="00305F29" w:rsidRPr="004741C3">
              <w:rPr>
                <w:sz w:val="20"/>
                <w:szCs w:val="20"/>
                <w:rtl/>
              </w:rPr>
              <w:t xml:space="preserve"> بشأن</w:t>
            </w:r>
            <w:r w:rsidR="004741C3" w:rsidRPr="004741C3">
              <w:rPr>
                <w:sz w:val="20"/>
                <w:szCs w:val="20"/>
                <w:rtl/>
              </w:rPr>
              <w:t> </w:t>
            </w:r>
            <w:r w:rsidR="00305F29" w:rsidRPr="004741C3">
              <w:rPr>
                <w:sz w:val="20"/>
                <w:szCs w:val="20"/>
                <w:rtl/>
              </w:rPr>
              <w:t>التنفيذ الملموس لتبسيط قرارات وآراء الجمعية العالمية لتقييس الاتصالات</w:t>
            </w:r>
            <w:r w:rsidR="008B7452" w:rsidRPr="004741C3">
              <w:rPr>
                <w:sz w:val="20"/>
                <w:szCs w:val="20"/>
                <w:rtl/>
              </w:rPr>
              <w:t>؛</w:t>
            </w:r>
            <w:r w:rsidR="00305F29" w:rsidRPr="004741C3">
              <w:rPr>
                <w:sz w:val="20"/>
                <w:szCs w:val="20"/>
                <w:rtl/>
              </w:rPr>
              <w:t xml:space="preserve"> الموعد النهائي</w:t>
            </w:r>
            <w:r w:rsidR="008526F6" w:rsidRPr="004741C3">
              <w:rPr>
                <w:sz w:val="20"/>
                <w:szCs w:val="20"/>
                <w:rtl/>
              </w:rPr>
              <w:t>:</w:t>
            </w:r>
            <w:r w:rsidR="00305F29" w:rsidRPr="004741C3">
              <w:rPr>
                <w:sz w:val="20"/>
                <w:szCs w:val="20"/>
                <w:rtl/>
              </w:rPr>
              <w:t xml:space="preserve"> </w:t>
            </w:r>
            <w:r w:rsidR="00A91ADE" w:rsidRPr="004741C3">
              <w:rPr>
                <w:sz w:val="20"/>
                <w:szCs w:val="20"/>
              </w:rPr>
              <w:t>11</w:t>
            </w:r>
            <w:r w:rsidR="00305F29" w:rsidRPr="004741C3">
              <w:rPr>
                <w:sz w:val="20"/>
                <w:szCs w:val="20"/>
                <w:rtl/>
              </w:rPr>
              <w:t xml:space="preserve"> أكتوبر </w:t>
            </w:r>
            <w:r w:rsidR="00A91ADE" w:rsidRPr="004741C3">
              <w:rPr>
                <w:sz w:val="20"/>
                <w:szCs w:val="20"/>
              </w:rPr>
              <w:t>2023</w:t>
            </w:r>
          </w:p>
          <w:p w14:paraId="09917944" w14:textId="0232FFC6" w:rsidR="00305F29" w:rsidRPr="004741C3" w:rsidRDefault="005A45EE" w:rsidP="007146EB">
            <w:pPr>
              <w:pStyle w:val="enumlev1"/>
              <w:tabs>
                <w:tab w:val="clear" w:pos="794"/>
                <w:tab w:val="left" w:pos="288"/>
              </w:tabs>
              <w:spacing w:line="260" w:lineRule="exact"/>
              <w:ind w:left="289" w:hanging="289"/>
              <w:rPr>
                <w:sz w:val="20"/>
                <w:szCs w:val="20"/>
                <w:rtl/>
              </w:rPr>
            </w:pPr>
            <w:r w:rsidRPr="004741C3">
              <w:rPr>
                <w:sz w:val="20"/>
                <w:szCs w:val="20"/>
              </w:rPr>
              <w:sym w:font="Symbol" w:char="F0B7"/>
            </w:r>
            <w:r w:rsidRPr="004741C3">
              <w:rPr>
                <w:sz w:val="20"/>
                <w:szCs w:val="20"/>
                <w:rtl/>
              </w:rPr>
              <w:tab/>
            </w:r>
            <w:r w:rsidR="00305F29" w:rsidRPr="004741C3">
              <w:rPr>
                <w:sz w:val="20"/>
                <w:szCs w:val="20"/>
              </w:rPr>
              <w:t>16</w:t>
            </w:r>
            <w:r w:rsidR="00937D32" w:rsidRPr="004741C3">
              <w:rPr>
                <w:sz w:val="20"/>
                <w:szCs w:val="20"/>
                <w:rtl/>
              </w:rPr>
              <w:t xml:space="preserve"> </w:t>
            </w:r>
            <w:r w:rsidR="00305F29" w:rsidRPr="004741C3">
              <w:rPr>
                <w:sz w:val="20"/>
                <w:szCs w:val="20"/>
                <w:rtl/>
              </w:rPr>
              <w:t xml:space="preserve">نوفمبر </w:t>
            </w:r>
            <w:r w:rsidR="00937D32" w:rsidRPr="004741C3">
              <w:rPr>
                <w:sz w:val="20"/>
                <w:szCs w:val="20"/>
              </w:rPr>
              <w:t>2023</w:t>
            </w:r>
            <w:r w:rsidR="00937D32" w:rsidRPr="004741C3">
              <w:rPr>
                <w:sz w:val="20"/>
                <w:szCs w:val="20"/>
                <w:rtl/>
              </w:rPr>
              <w:t xml:space="preserve">: الساعة </w:t>
            </w:r>
            <w:r w:rsidR="00937D32" w:rsidRPr="004741C3">
              <w:rPr>
                <w:sz w:val="20"/>
                <w:szCs w:val="20"/>
              </w:rPr>
              <w:t>1500-1300</w:t>
            </w:r>
            <w:r w:rsidR="00937D32" w:rsidRPr="004741C3">
              <w:rPr>
                <w:sz w:val="20"/>
                <w:szCs w:val="20"/>
                <w:rtl/>
              </w:rPr>
              <w:t>، افتراضي</w:t>
            </w:r>
            <w:r w:rsidR="00305F29" w:rsidRPr="004741C3">
              <w:rPr>
                <w:sz w:val="20"/>
                <w:szCs w:val="20"/>
                <w:rtl/>
              </w:rPr>
              <w:t>. الموضوع الرئيسي</w:t>
            </w:r>
            <w:r w:rsidR="008526F6" w:rsidRPr="004741C3">
              <w:rPr>
                <w:sz w:val="20"/>
                <w:szCs w:val="20"/>
                <w:rtl/>
              </w:rPr>
              <w:t>:</w:t>
            </w:r>
            <w:r w:rsidR="00305F29" w:rsidRPr="004741C3">
              <w:rPr>
                <w:sz w:val="20"/>
                <w:szCs w:val="20"/>
                <w:rtl/>
              </w:rPr>
              <w:t xml:space="preserve"> </w:t>
            </w:r>
            <w:r w:rsidR="00937D32" w:rsidRPr="004741C3">
              <w:rPr>
                <w:sz w:val="20"/>
                <w:szCs w:val="20"/>
                <w:rtl/>
              </w:rPr>
              <w:t xml:space="preserve">التقدم المحرز بشأن مشروعي الإضافتين الجديدتين </w:t>
            </w:r>
            <w:proofErr w:type="spellStart"/>
            <w:proofErr w:type="gramStart"/>
            <w:r w:rsidR="00937D32" w:rsidRPr="004741C3">
              <w:rPr>
                <w:sz w:val="20"/>
                <w:szCs w:val="20"/>
              </w:rPr>
              <w:t>A.SupWTSAGL</w:t>
            </w:r>
            <w:proofErr w:type="spellEnd"/>
            <w:proofErr w:type="gramEnd"/>
            <w:r w:rsidR="00937D32" w:rsidRPr="004741C3">
              <w:rPr>
                <w:sz w:val="20"/>
                <w:szCs w:val="20"/>
                <w:rtl/>
              </w:rPr>
              <w:t xml:space="preserve"> و</w:t>
            </w:r>
            <w:r w:rsidR="00937D32" w:rsidRPr="004741C3">
              <w:rPr>
                <w:sz w:val="20"/>
                <w:szCs w:val="20"/>
              </w:rPr>
              <w:t>A.BN</w:t>
            </w:r>
            <w:r w:rsidR="00937D32" w:rsidRPr="004741C3">
              <w:rPr>
                <w:sz w:val="20"/>
                <w:szCs w:val="20"/>
                <w:rtl/>
              </w:rPr>
              <w:t>؛ واستعراض المقترحات</w:t>
            </w:r>
            <w:r w:rsidR="00305F29" w:rsidRPr="004741C3">
              <w:rPr>
                <w:sz w:val="20"/>
                <w:szCs w:val="20"/>
                <w:rtl/>
              </w:rPr>
              <w:t xml:space="preserve"> بشأن</w:t>
            </w:r>
            <w:r w:rsidR="004741C3" w:rsidRPr="004741C3">
              <w:rPr>
                <w:sz w:val="20"/>
                <w:szCs w:val="20"/>
                <w:rtl/>
              </w:rPr>
              <w:t> </w:t>
            </w:r>
            <w:r w:rsidR="00305F29" w:rsidRPr="004741C3">
              <w:rPr>
                <w:sz w:val="20"/>
                <w:szCs w:val="20"/>
                <w:rtl/>
              </w:rPr>
              <w:t>التنفيذ الملموس لتبسيط قرارات وآراء الجمعية العالمية لتقييس الاتصالات. الموعد النهائي</w:t>
            </w:r>
            <w:r w:rsidR="008526F6" w:rsidRPr="004741C3">
              <w:rPr>
                <w:sz w:val="20"/>
                <w:szCs w:val="20"/>
                <w:rtl/>
              </w:rPr>
              <w:t>:</w:t>
            </w:r>
            <w:r w:rsidR="00305F29" w:rsidRPr="004741C3">
              <w:rPr>
                <w:sz w:val="20"/>
                <w:szCs w:val="20"/>
                <w:rtl/>
              </w:rPr>
              <w:t xml:space="preserve"> </w:t>
            </w:r>
            <w:r w:rsidR="00305F29" w:rsidRPr="004741C3">
              <w:rPr>
                <w:sz w:val="20"/>
                <w:szCs w:val="20"/>
              </w:rPr>
              <w:t>8</w:t>
            </w:r>
            <w:r w:rsidR="00305F29" w:rsidRPr="004741C3">
              <w:rPr>
                <w:sz w:val="20"/>
                <w:szCs w:val="20"/>
                <w:rtl/>
              </w:rPr>
              <w:t xml:space="preserve"> نوفمبر </w:t>
            </w:r>
            <w:r w:rsidR="00305F29" w:rsidRPr="004741C3">
              <w:rPr>
                <w:sz w:val="20"/>
                <w:szCs w:val="20"/>
              </w:rPr>
              <w:t>2023</w:t>
            </w:r>
          </w:p>
          <w:p w14:paraId="573F8525" w14:textId="65669BC3" w:rsidR="00E53D68" w:rsidRPr="004741C3" w:rsidRDefault="005A45EE" w:rsidP="00E14AA3">
            <w:pPr>
              <w:pStyle w:val="enumlev1"/>
              <w:tabs>
                <w:tab w:val="clear" w:pos="794"/>
                <w:tab w:val="left" w:pos="288"/>
              </w:tabs>
              <w:spacing w:after="80" w:line="260" w:lineRule="exact"/>
              <w:ind w:left="289" w:hanging="289"/>
              <w:rPr>
                <w:sz w:val="20"/>
                <w:szCs w:val="20"/>
              </w:rPr>
            </w:pPr>
            <w:r w:rsidRPr="004741C3">
              <w:rPr>
                <w:sz w:val="20"/>
                <w:szCs w:val="20"/>
              </w:rPr>
              <w:sym w:font="Symbol" w:char="F0B7"/>
            </w:r>
            <w:r w:rsidRPr="004741C3">
              <w:rPr>
                <w:sz w:val="20"/>
                <w:szCs w:val="20"/>
                <w:rtl/>
              </w:rPr>
              <w:tab/>
            </w:r>
            <w:r w:rsidR="00305F29" w:rsidRPr="004741C3">
              <w:rPr>
                <w:sz w:val="20"/>
                <w:szCs w:val="20"/>
              </w:rPr>
              <w:t>18</w:t>
            </w:r>
            <w:r w:rsidR="00305F29" w:rsidRPr="004741C3">
              <w:rPr>
                <w:sz w:val="20"/>
                <w:szCs w:val="20"/>
                <w:rtl/>
              </w:rPr>
              <w:t xml:space="preserve"> يناير </w:t>
            </w:r>
            <w:r w:rsidR="00305F29" w:rsidRPr="004741C3">
              <w:rPr>
                <w:sz w:val="20"/>
                <w:szCs w:val="20"/>
              </w:rPr>
              <w:t>2024</w:t>
            </w:r>
            <w:r w:rsidR="008526F6" w:rsidRPr="004741C3">
              <w:rPr>
                <w:sz w:val="20"/>
                <w:szCs w:val="20"/>
                <w:rtl/>
              </w:rPr>
              <w:t>:</w:t>
            </w:r>
            <w:r w:rsidR="00305F29" w:rsidRPr="004741C3">
              <w:rPr>
                <w:sz w:val="20"/>
                <w:szCs w:val="20"/>
                <w:rtl/>
              </w:rPr>
              <w:t xml:space="preserve"> </w:t>
            </w:r>
            <w:r w:rsidR="00937D32" w:rsidRPr="004741C3">
              <w:rPr>
                <w:sz w:val="20"/>
                <w:szCs w:val="20"/>
                <w:rtl/>
              </w:rPr>
              <w:t xml:space="preserve">الساعة </w:t>
            </w:r>
            <w:r w:rsidR="00305F29" w:rsidRPr="004741C3">
              <w:rPr>
                <w:sz w:val="20"/>
                <w:szCs w:val="20"/>
              </w:rPr>
              <w:t>1500-1300</w:t>
            </w:r>
            <w:r w:rsidR="00305F29" w:rsidRPr="004741C3">
              <w:rPr>
                <w:sz w:val="20"/>
                <w:szCs w:val="20"/>
                <w:rtl/>
              </w:rPr>
              <w:t>، افتراضي. الموضوع الرئيسي</w:t>
            </w:r>
            <w:r w:rsidR="008526F6" w:rsidRPr="004741C3">
              <w:rPr>
                <w:sz w:val="20"/>
                <w:szCs w:val="20"/>
                <w:rtl/>
              </w:rPr>
              <w:t>:</w:t>
            </w:r>
            <w:r w:rsidR="00305F29" w:rsidRPr="004741C3">
              <w:rPr>
                <w:sz w:val="20"/>
                <w:szCs w:val="20"/>
                <w:rtl/>
              </w:rPr>
              <w:t xml:space="preserve"> </w:t>
            </w:r>
            <w:r w:rsidR="00937D32" w:rsidRPr="004741C3">
              <w:rPr>
                <w:sz w:val="20"/>
                <w:szCs w:val="20"/>
                <w:rtl/>
              </w:rPr>
              <w:t xml:space="preserve">التقدم المحرز بشأن مشروعي الإضافتين الجديدتين </w:t>
            </w:r>
            <w:proofErr w:type="spellStart"/>
            <w:proofErr w:type="gramStart"/>
            <w:r w:rsidR="00937D32" w:rsidRPr="004741C3">
              <w:rPr>
                <w:sz w:val="20"/>
                <w:szCs w:val="20"/>
              </w:rPr>
              <w:t>A.SupWTSAGL</w:t>
            </w:r>
            <w:proofErr w:type="spellEnd"/>
            <w:proofErr w:type="gramEnd"/>
            <w:r w:rsidR="00937D32" w:rsidRPr="004741C3">
              <w:rPr>
                <w:sz w:val="20"/>
                <w:szCs w:val="20"/>
                <w:rtl/>
              </w:rPr>
              <w:t xml:space="preserve"> و</w:t>
            </w:r>
            <w:r w:rsidR="00937D32" w:rsidRPr="004741C3">
              <w:rPr>
                <w:sz w:val="20"/>
                <w:szCs w:val="20"/>
              </w:rPr>
              <w:t>A.BN</w:t>
            </w:r>
            <w:r w:rsidR="00937D32" w:rsidRPr="004741C3">
              <w:rPr>
                <w:sz w:val="20"/>
                <w:szCs w:val="20"/>
                <w:rtl/>
              </w:rPr>
              <w:t>؛ واستعراض المقترحات</w:t>
            </w:r>
            <w:r w:rsidR="00305F29" w:rsidRPr="004741C3">
              <w:rPr>
                <w:sz w:val="20"/>
                <w:szCs w:val="20"/>
                <w:rtl/>
              </w:rPr>
              <w:t xml:space="preserve"> بشأن</w:t>
            </w:r>
            <w:r w:rsidR="004741C3" w:rsidRPr="004741C3">
              <w:rPr>
                <w:sz w:val="20"/>
                <w:szCs w:val="20"/>
                <w:rtl/>
              </w:rPr>
              <w:t> </w:t>
            </w:r>
            <w:r w:rsidR="00305F29" w:rsidRPr="004741C3">
              <w:rPr>
                <w:sz w:val="20"/>
                <w:szCs w:val="20"/>
                <w:rtl/>
              </w:rPr>
              <w:t>التنفيذ الملموس لتبسيط قرارات وآراء الجمعية العالمية لتقييس الاتصالات. الموعد النهائي</w:t>
            </w:r>
            <w:r w:rsidR="008526F6" w:rsidRPr="004741C3">
              <w:rPr>
                <w:sz w:val="20"/>
                <w:szCs w:val="20"/>
                <w:rtl/>
              </w:rPr>
              <w:t>:</w:t>
            </w:r>
            <w:r w:rsidR="00305F29" w:rsidRPr="004741C3">
              <w:rPr>
                <w:sz w:val="20"/>
                <w:szCs w:val="20"/>
                <w:rtl/>
              </w:rPr>
              <w:t xml:space="preserve"> </w:t>
            </w:r>
            <w:r w:rsidR="00305F29" w:rsidRPr="004741C3">
              <w:rPr>
                <w:sz w:val="20"/>
                <w:szCs w:val="20"/>
              </w:rPr>
              <w:t>10</w:t>
            </w:r>
            <w:r w:rsidR="00D73B67" w:rsidRPr="004741C3">
              <w:rPr>
                <w:sz w:val="20"/>
                <w:szCs w:val="20"/>
                <w:rtl/>
              </w:rPr>
              <w:t xml:space="preserve"> </w:t>
            </w:r>
            <w:r w:rsidR="00305F29" w:rsidRPr="004741C3">
              <w:rPr>
                <w:sz w:val="20"/>
                <w:szCs w:val="20"/>
                <w:rtl/>
              </w:rPr>
              <w:t xml:space="preserve">يناير </w:t>
            </w:r>
            <w:r w:rsidR="00305F29" w:rsidRPr="004741C3">
              <w:rPr>
                <w:sz w:val="20"/>
                <w:szCs w:val="20"/>
              </w:rPr>
              <w:t>2024</w:t>
            </w:r>
          </w:p>
        </w:tc>
      </w:tr>
    </w:tbl>
    <w:p w14:paraId="63F72683" w14:textId="7321399F" w:rsidR="00E53D68" w:rsidRPr="00413D56" w:rsidRDefault="00E53D68" w:rsidP="00E53D68">
      <w:pPr>
        <w:rPr>
          <w:rtl/>
        </w:rPr>
      </w:pPr>
      <w:r w:rsidRPr="00413D56">
        <w:rPr>
          <w:rtl/>
        </w:rPr>
        <w:br w:type="page"/>
      </w:r>
    </w:p>
    <w:p w14:paraId="21C48367" w14:textId="345F9FFE" w:rsidR="00E53D68" w:rsidRPr="00CF277F" w:rsidRDefault="00E53D68" w:rsidP="00863F76">
      <w:pPr>
        <w:pStyle w:val="Annextitle"/>
        <w:spacing w:after="120"/>
        <w:rPr>
          <w:rtl/>
        </w:rPr>
      </w:pPr>
      <w:bookmarkStart w:id="42" w:name="_الملحق_B_بنود"/>
      <w:bookmarkStart w:id="43" w:name="_Toc140648210"/>
      <w:bookmarkEnd w:id="42"/>
      <w:r w:rsidRPr="00CF277F">
        <w:rPr>
          <w:rtl/>
        </w:rPr>
        <w:lastRenderedPageBreak/>
        <w:t xml:space="preserve">الملحق </w:t>
      </w:r>
      <w:r w:rsidR="006A3DFF" w:rsidRPr="00CF277F">
        <w:t>B</w:t>
      </w:r>
      <w:r w:rsidRPr="00CF277F">
        <w:rPr>
          <w:rtl/>
        </w:rPr>
        <w:br/>
      </w:r>
      <w:r w:rsidR="00CC45E3" w:rsidRPr="00CF277F">
        <w:rPr>
          <w:rtl/>
        </w:rPr>
        <w:t xml:space="preserve">بنود عمل الفريق الاستشاري لتقييس الاتصالات </w:t>
      </w:r>
      <w:r w:rsidR="000D63CB">
        <w:t>(</w:t>
      </w:r>
      <w:r w:rsidR="00CC45E3" w:rsidRPr="00CF277F">
        <w:t>TSAG</w:t>
      </w:r>
      <w:bookmarkEnd w:id="43"/>
      <w:r w:rsidR="000D63CB">
        <w:t>)</w:t>
      </w:r>
    </w:p>
    <w:tbl>
      <w:tblPr>
        <w:tblStyle w:val="TableGrid"/>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3"/>
        <w:gridCol w:w="1004"/>
        <w:gridCol w:w="756"/>
        <w:gridCol w:w="1254"/>
        <w:gridCol w:w="1104"/>
        <w:gridCol w:w="1237"/>
        <w:gridCol w:w="1192"/>
        <w:gridCol w:w="1774"/>
        <w:gridCol w:w="1817"/>
        <w:gridCol w:w="1131"/>
        <w:gridCol w:w="2663"/>
      </w:tblGrid>
      <w:tr w:rsidR="00CB0E34" w:rsidRPr="004741C3" w14:paraId="7C3D9E1C" w14:textId="77777777" w:rsidTr="004741C3">
        <w:trPr>
          <w:tblHeader/>
          <w:jc w:val="center"/>
        </w:trPr>
        <w:tc>
          <w:tcPr>
            <w:tcW w:w="894" w:type="dxa"/>
            <w:tcBorders>
              <w:top w:val="single" w:sz="12" w:space="0" w:color="auto"/>
              <w:bottom w:val="single" w:sz="12" w:space="0" w:color="auto"/>
            </w:tcBorders>
            <w:shd w:val="clear" w:color="auto" w:fill="auto"/>
            <w:hideMark/>
          </w:tcPr>
          <w:p w14:paraId="5F611A7E" w14:textId="57292FBA" w:rsidR="00E53D68" w:rsidRPr="004741C3" w:rsidRDefault="00F97C48" w:rsidP="00863F76">
            <w:pPr>
              <w:pStyle w:val="Tablehead0"/>
              <w:bidi/>
              <w:spacing w:before="40" w:after="40" w:line="260" w:lineRule="exact"/>
              <w:rPr>
                <w:rFonts w:ascii="Dubai" w:hAnsi="Dubai" w:cs="Dubai"/>
                <w:b w:val="0"/>
                <w:bCs/>
                <w:sz w:val="20"/>
                <w:lang w:eastAsia="fr-FR"/>
              </w:rPr>
            </w:pPr>
            <w:r w:rsidRPr="004741C3">
              <w:rPr>
                <w:rFonts w:ascii="Dubai" w:hAnsi="Dubai" w:cs="Dubai"/>
                <w:b w:val="0"/>
                <w:bCs/>
                <w:sz w:val="20"/>
                <w:rtl/>
              </w:rPr>
              <w:t>الفريق</w:t>
            </w:r>
          </w:p>
        </w:tc>
        <w:tc>
          <w:tcPr>
            <w:tcW w:w="1004" w:type="dxa"/>
            <w:tcBorders>
              <w:top w:val="single" w:sz="12" w:space="0" w:color="auto"/>
              <w:bottom w:val="single" w:sz="12" w:space="0" w:color="auto"/>
            </w:tcBorders>
            <w:shd w:val="clear" w:color="auto" w:fill="auto"/>
            <w:hideMark/>
          </w:tcPr>
          <w:p w14:paraId="2B423123" w14:textId="34402F47" w:rsidR="00E53D68" w:rsidRPr="004741C3" w:rsidRDefault="00937D32" w:rsidP="00863F76">
            <w:pPr>
              <w:pStyle w:val="Tablehead0"/>
              <w:bidi/>
              <w:spacing w:before="40" w:after="40" w:line="260" w:lineRule="exact"/>
              <w:rPr>
                <w:rFonts w:ascii="Dubai" w:hAnsi="Dubai" w:cs="Dubai"/>
                <w:b w:val="0"/>
                <w:bCs/>
                <w:sz w:val="20"/>
                <w:lang w:eastAsia="fr-FR"/>
              </w:rPr>
            </w:pPr>
            <w:r w:rsidRPr="004741C3">
              <w:rPr>
                <w:rFonts w:ascii="Dubai" w:hAnsi="Dubai" w:cs="Dubai"/>
                <w:b w:val="0"/>
                <w:bCs/>
                <w:sz w:val="20"/>
                <w:rtl/>
              </w:rPr>
              <w:t>بند</w:t>
            </w:r>
            <w:r w:rsidR="00F97C48" w:rsidRPr="004741C3">
              <w:rPr>
                <w:rFonts w:ascii="Dubai" w:hAnsi="Dubai" w:cs="Dubai"/>
                <w:b w:val="0"/>
                <w:bCs/>
                <w:sz w:val="20"/>
                <w:rtl/>
              </w:rPr>
              <w:t xml:space="preserve"> العمل</w:t>
            </w:r>
          </w:p>
        </w:tc>
        <w:tc>
          <w:tcPr>
            <w:tcW w:w="757" w:type="dxa"/>
            <w:tcBorders>
              <w:top w:val="single" w:sz="12" w:space="0" w:color="auto"/>
              <w:bottom w:val="single" w:sz="12" w:space="0" w:color="auto"/>
            </w:tcBorders>
            <w:shd w:val="clear" w:color="auto" w:fill="auto"/>
            <w:hideMark/>
          </w:tcPr>
          <w:p w14:paraId="2563CBA1" w14:textId="539C1C55" w:rsidR="00E53D68" w:rsidRPr="004741C3" w:rsidRDefault="00F97C48" w:rsidP="00863F76">
            <w:pPr>
              <w:pStyle w:val="Tablehead0"/>
              <w:bidi/>
              <w:spacing w:before="40" w:after="40" w:line="260" w:lineRule="exact"/>
              <w:rPr>
                <w:rFonts w:ascii="Dubai" w:hAnsi="Dubai" w:cs="Dubai"/>
                <w:b w:val="0"/>
                <w:bCs/>
                <w:sz w:val="20"/>
                <w:lang w:eastAsia="fr-FR"/>
              </w:rPr>
            </w:pPr>
            <w:r w:rsidRPr="004741C3">
              <w:rPr>
                <w:rFonts w:ascii="Dubai" w:hAnsi="Dubai" w:cs="Dubai"/>
                <w:b w:val="0"/>
                <w:bCs/>
                <w:sz w:val="20"/>
                <w:rtl/>
              </w:rPr>
              <w:t>نوع النص</w:t>
            </w:r>
          </w:p>
        </w:tc>
        <w:tc>
          <w:tcPr>
            <w:tcW w:w="1254" w:type="dxa"/>
            <w:tcBorders>
              <w:top w:val="single" w:sz="12" w:space="0" w:color="auto"/>
              <w:bottom w:val="single" w:sz="12" w:space="0" w:color="auto"/>
            </w:tcBorders>
            <w:shd w:val="clear" w:color="auto" w:fill="auto"/>
            <w:hideMark/>
          </w:tcPr>
          <w:p w14:paraId="0087B702" w14:textId="4C1707A2" w:rsidR="00E53D68" w:rsidRPr="004741C3" w:rsidRDefault="00F97C48" w:rsidP="00863F76">
            <w:pPr>
              <w:pStyle w:val="Tablehead0"/>
              <w:bidi/>
              <w:spacing w:before="40" w:after="40" w:line="260" w:lineRule="exact"/>
              <w:rPr>
                <w:rFonts w:ascii="Dubai" w:hAnsi="Dubai" w:cs="Dubai"/>
                <w:b w:val="0"/>
                <w:bCs/>
                <w:sz w:val="20"/>
                <w:lang w:eastAsia="fr-FR"/>
              </w:rPr>
            </w:pPr>
            <w:r w:rsidRPr="004741C3">
              <w:rPr>
                <w:rFonts w:ascii="Dubai" w:hAnsi="Dubai" w:cs="Dubai"/>
                <w:b w:val="0"/>
                <w:bCs/>
                <w:sz w:val="20"/>
                <w:rtl/>
              </w:rPr>
              <w:t>جديد</w:t>
            </w:r>
            <w:r w:rsidR="00753ED6" w:rsidRPr="004741C3">
              <w:rPr>
                <w:rFonts w:ascii="Dubai" w:hAnsi="Dubai" w:cs="Dubai"/>
                <w:b w:val="0"/>
                <w:bCs/>
                <w:sz w:val="20"/>
                <w:rtl/>
              </w:rPr>
              <w:t>/</w:t>
            </w:r>
            <w:r w:rsidRPr="004741C3">
              <w:rPr>
                <w:rFonts w:ascii="Dubai" w:hAnsi="Dubai" w:cs="Dubai"/>
                <w:b w:val="0"/>
                <w:bCs/>
                <w:sz w:val="20"/>
                <w:rtl/>
              </w:rPr>
              <w:t>مراجعة</w:t>
            </w:r>
          </w:p>
        </w:tc>
        <w:tc>
          <w:tcPr>
            <w:tcW w:w="1112" w:type="dxa"/>
            <w:tcBorders>
              <w:top w:val="single" w:sz="12" w:space="0" w:color="auto"/>
              <w:bottom w:val="single" w:sz="12" w:space="0" w:color="auto"/>
            </w:tcBorders>
            <w:shd w:val="clear" w:color="auto" w:fill="auto"/>
            <w:hideMark/>
          </w:tcPr>
          <w:p w14:paraId="71848132" w14:textId="0CDC7920" w:rsidR="00E53D68" w:rsidRPr="004741C3" w:rsidRDefault="00F97C48" w:rsidP="00863F76">
            <w:pPr>
              <w:pStyle w:val="Tablehead0"/>
              <w:bidi/>
              <w:spacing w:before="40" w:after="40" w:line="260" w:lineRule="exact"/>
              <w:rPr>
                <w:rFonts w:ascii="Dubai" w:hAnsi="Dubai" w:cs="Dubai"/>
                <w:b w:val="0"/>
                <w:bCs/>
                <w:sz w:val="20"/>
                <w:lang w:eastAsia="fr-FR"/>
              </w:rPr>
            </w:pPr>
            <w:r w:rsidRPr="004741C3">
              <w:rPr>
                <w:rFonts w:ascii="Dubai" w:hAnsi="Dubai" w:cs="Dubai"/>
                <w:b w:val="0"/>
                <w:bCs/>
                <w:sz w:val="20"/>
                <w:rtl/>
              </w:rPr>
              <w:t>الحالة</w:t>
            </w:r>
          </w:p>
        </w:tc>
        <w:tc>
          <w:tcPr>
            <w:tcW w:w="1246" w:type="dxa"/>
            <w:tcBorders>
              <w:top w:val="single" w:sz="12" w:space="0" w:color="auto"/>
              <w:bottom w:val="single" w:sz="12" w:space="0" w:color="auto"/>
            </w:tcBorders>
            <w:shd w:val="clear" w:color="auto" w:fill="auto"/>
            <w:hideMark/>
          </w:tcPr>
          <w:p w14:paraId="035D4139" w14:textId="5A68C8EB" w:rsidR="00E53D68" w:rsidRPr="004741C3" w:rsidRDefault="00F97C48" w:rsidP="00863F76">
            <w:pPr>
              <w:pStyle w:val="Tablehead0"/>
              <w:bidi/>
              <w:spacing w:before="40" w:after="40" w:line="260" w:lineRule="exact"/>
              <w:rPr>
                <w:rFonts w:ascii="Dubai" w:hAnsi="Dubai" w:cs="Dubai"/>
                <w:b w:val="0"/>
                <w:bCs/>
                <w:sz w:val="20"/>
                <w:lang w:eastAsia="fr-FR"/>
              </w:rPr>
            </w:pPr>
            <w:r w:rsidRPr="004741C3">
              <w:rPr>
                <w:rFonts w:ascii="Dubai" w:hAnsi="Dubai" w:cs="Dubai"/>
                <w:b w:val="0"/>
                <w:bCs/>
                <w:sz w:val="20"/>
                <w:rtl/>
              </w:rPr>
              <w:t>عملية الموافقة</w:t>
            </w:r>
          </w:p>
        </w:tc>
        <w:tc>
          <w:tcPr>
            <w:tcW w:w="1197" w:type="dxa"/>
            <w:tcBorders>
              <w:top w:val="single" w:sz="12" w:space="0" w:color="auto"/>
              <w:bottom w:val="single" w:sz="12" w:space="0" w:color="auto"/>
            </w:tcBorders>
            <w:shd w:val="clear" w:color="auto" w:fill="auto"/>
            <w:hideMark/>
          </w:tcPr>
          <w:p w14:paraId="2B9BCF7F" w14:textId="45B32D54" w:rsidR="00E53D68" w:rsidRPr="004741C3" w:rsidRDefault="00F97C48" w:rsidP="00863F76">
            <w:pPr>
              <w:pStyle w:val="Tablehead0"/>
              <w:bidi/>
              <w:spacing w:before="40" w:after="40" w:line="260" w:lineRule="exact"/>
              <w:rPr>
                <w:rFonts w:ascii="Dubai" w:hAnsi="Dubai" w:cs="Dubai"/>
                <w:b w:val="0"/>
                <w:bCs/>
                <w:sz w:val="20"/>
                <w:lang w:eastAsia="fr-FR"/>
              </w:rPr>
            </w:pPr>
            <w:r w:rsidRPr="004741C3">
              <w:rPr>
                <w:rFonts w:ascii="Dubai" w:hAnsi="Dubai" w:cs="Dubai"/>
                <w:b w:val="0"/>
                <w:bCs/>
                <w:sz w:val="20"/>
                <w:rtl/>
              </w:rPr>
              <w:t>التوقيت</w:t>
            </w:r>
          </w:p>
        </w:tc>
        <w:tc>
          <w:tcPr>
            <w:tcW w:w="1701" w:type="dxa"/>
            <w:tcBorders>
              <w:top w:val="single" w:sz="12" w:space="0" w:color="auto"/>
              <w:bottom w:val="single" w:sz="12" w:space="0" w:color="auto"/>
            </w:tcBorders>
            <w:shd w:val="clear" w:color="auto" w:fill="auto"/>
            <w:hideMark/>
          </w:tcPr>
          <w:p w14:paraId="1373FFED" w14:textId="742A39DF" w:rsidR="00E53D68" w:rsidRPr="004741C3" w:rsidRDefault="00F97C48" w:rsidP="00863F76">
            <w:pPr>
              <w:pStyle w:val="Tablehead0"/>
              <w:bidi/>
              <w:spacing w:before="40" w:after="40" w:line="260" w:lineRule="exact"/>
              <w:rPr>
                <w:rFonts w:ascii="Dubai" w:hAnsi="Dubai" w:cs="Dubai"/>
                <w:b w:val="0"/>
                <w:bCs/>
                <w:sz w:val="20"/>
                <w:lang w:eastAsia="fr-FR"/>
              </w:rPr>
            </w:pPr>
            <w:r w:rsidRPr="004741C3">
              <w:rPr>
                <w:rFonts w:ascii="Dubai" w:hAnsi="Dubai" w:cs="Dubai"/>
                <w:b w:val="0"/>
                <w:bCs/>
                <w:sz w:val="20"/>
                <w:rtl/>
              </w:rPr>
              <w:t>الموضوع</w:t>
            </w:r>
            <w:r w:rsidR="00753ED6" w:rsidRPr="004741C3">
              <w:rPr>
                <w:rFonts w:ascii="Dubai" w:hAnsi="Dubai" w:cs="Dubai"/>
                <w:b w:val="0"/>
                <w:bCs/>
                <w:sz w:val="20"/>
                <w:rtl/>
              </w:rPr>
              <w:t>/</w:t>
            </w:r>
            <w:r w:rsidRPr="004741C3">
              <w:rPr>
                <w:rFonts w:ascii="Dubai" w:hAnsi="Dubai" w:cs="Dubai"/>
                <w:b w:val="0"/>
                <w:bCs/>
                <w:sz w:val="20"/>
                <w:rtl/>
              </w:rPr>
              <w:t>العنوان</w:t>
            </w:r>
          </w:p>
        </w:tc>
        <w:tc>
          <w:tcPr>
            <w:tcW w:w="1834" w:type="dxa"/>
            <w:tcBorders>
              <w:top w:val="single" w:sz="12" w:space="0" w:color="auto"/>
              <w:bottom w:val="single" w:sz="12" w:space="0" w:color="auto"/>
            </w:tcBorders>
            <w:shd w:val="clear" w:color="auto" w:fill="auto"/>
            <w:hideMark/>
          </w:tcPr>
          <w:p w14:paraId="642DD0D5" w14:textId="754CA84D" w:rsidR="00F97C48" w:rsidRPr="004741C3" w:rsidRDefault="00F97C48" w:rsidP="00863F76">
            <w:pPr>
              <w:pStyle w:val="Tablehead0"/>
              <w:bidi/>
              <w:spacing w:before="40" w:after="40" w:line="260" w:lineRule="exact"/>
              <w:rPr>
                <w:rFonts w:ascii="Dubai" w:hAnsi="Dubai" w:cs="Dubai"/>
                <w:bCs/>
                <w:sz w:val="20"/>
              </w:rPr>
            </w:pPr>
            <w:r w:rsidRPr="004741C3">
              <w:rPr>
                <w:rFonts w:ascii="Dubai" w:hAnsi="Dubai" w:cs="Dubai"/>
                <w:b w:val="0"/>
                <w:bCs/>
                <w:sz w:val="20"/>
                <w:rtl/>
              </w:rPr>
              <w:t>النص الأساسي (النصوص</w:t>
            </w:r>
            <w:r w:rsidR="00D73B67" w:rsidRPr="004741C3">
              <w:rPr>
                <w:rFonts w:ascii="Dubai" w:hAnsi="Dubai" w:cs="Dubai"/>
                <w:b w:val="0"/>
                <w:bCs/>
                <w:sz w:val="20"/>
                <w:rtl/>
              </w:rPr>
              <w:t xml:space="preserve"> الأساسية</w:t>
            </w:r>
            <w:r w:rsidRPr="004741C3">
              <w:rPr>
                <w:rFonts w:ascii="Dubai" w:hAnsi="Dubai" w:cs="Dubai"/>
                <w:b w:val="0"/>
                <w:bCs/>
                <w:sz w:val="20"/>
                <w:rtl/>
              </w:rPr>
              <w:t>)</w:t>
            </w:r>
          </w:p>
        </w:tc>
        <w:tc>
          <w:tcPr>
            <w:tcW w:w="1132" w:type="dxa"/>
            <w:tcBorders>
              <w:top w:val="single" w:sz="12" w:space="0" w:color="auto"/>
              <w:bottom w:val="single" w:sz="12" w:space="0" w:color="auto"/>
            </w:tcBorders>
            <w:shd w:val="clear" w:color="auto" w:fill="auto"/>
            <w:hideMark/>
          </w:tcPr>
          <w:p w14:paraId="4CB15BE3" w14:textId="4F313AF0" w:rsidR="00E53D68" w:rsidRPr="004741C3" w:rsidRDefault="00A91D25" w:rsidP="00863F76">
            <w:pPr>
              <w:pStyle w:val="Tablehead0"/>
              <w:bidi/>
              <w:spacing w:before="40" w:after="40" w:line="260" w:lineRule="exact"/>
              <w:rPr>
                <w:rFonts w:ascii="Dubai" w:hAnsi="Dubai" w:cs="Dubai"/>
                <w:b w:val="0"/>
                <w:bCs/>
                <w:sz w:val="20"/>
                <w:lang w:eastAsia="fr-FR"/>
              </w:rPr>
            </w:pPr>
            <w:r w:rsidRPr="004741C3">
              <w:rPr>
                <w:rFonts w:ascii="Dubai" w:hAnsi="Dubai" w:cs="Dubai"/>
                <w:b w:val="0"/>
                <w:bCs/>
                <w:sz w:val="20"/>
                <w:rtl/>
              </w:rPr>
              <w:t>ال</w:t>
            </w:r>
            <w:r w:rsidR="00F97C48" w:rsidRPr="004741C3">
              <w:rPr>
                <w:rFonts w:ascii="Dubai" w:hAnsi="Dubai" w:cs="Dubai"/>
                <w:b w:val="0"/>
                <w:bCs/>
                <w:sz w:val="20"/>
                <w:rtl/>
              </w:rPr>
              <w:t>محرر (</w:t>
            </w:r>
            <w:r w:rsidRPr="004741C3">
              <w:rPr>
                <w:rFonts w:ascii="Dubai" w:hAnsi="Dubai" w:cs="Dubai"/>
                <w:b w:val="0"/>
                <w:bCs/>
                <w:sz w:val="20"/>
                <w:rtl/>
              </w:rPr>
              <w:t>ال</w:t>
            </w:r>
            <w:r w:rsidR="00F97C48" w:rsidRPr="004741C3">
              <w:rPr>
                <w:rFonts w:ascii="Dubai" w:hAnsi="Dubai" w:cs="Dubai"/>
                <w:b w:val="0"/>
                <w:bCs/>
                <w:sz w:val="20"/>
                <w:rtl/>
              </w:rPr>
              <w:t>محررون)</w:t>
            </w:r>
          </w:p>
        </w:tc>
        <w:tc>
          <w:tcPr>
            <w:tcW w:w="2694" w:type="dxa"/>
            <w:tcBorders>
              <w:top w:val="single" w:sz="12" w:space="0" w:color="auto"/>
              <w:bottom w:val="single" w:sz="12" w:space="0" w:color="auto"/>
            </w:tcBorders>
            <w:shd w:val="clear" w:color="auto" w:fill="auto"/>
            <w:hideMark/>
          </w:tcPr>
          <w:p w14:paraId="4B1EEB81" w14:textId="41054812" w:rsidR="00E53D68" w:rsidRPr="004741C3" w:rsidRDefault="00F97C48" w:rsidP="00863F76">
            <w:pPr>
              <w:pStyle w:val="Tablehead0"/>
              <w:bidi/>
              <w:spacing w:before="40" w:after="40" w:line="260" w:lineRule="exact"/>
              <w:rPr>
                <w:rFonts w:ascii="Dubai" w:hAnsi="Dubai" w:cs="Dubai"/>
                <w:b w:val="0"/>
                <w:bCs/>
                <w:sz w:val="20"/>
                <w:lang w:eastAsia="fr-FR"/>
              </w:rPr>
            </w:pPr>
            <w:r w:rsidRPr="004741C3">
              <w:rPr>
                <w:rFonts w:ascii="Dubai" w:hAnsi="Dubai" w:cs="Dubai"/>
                <w:b w:val="0"/>
                <w:bCs/>
                <w:sz w:val="20"/>
                <w:rtl/>
              </w:rPr>
              <w:t>الملخص</w:t>
            </w:r>
          </w:p>
        </w:tc>
      </w:tr>
      <w:tr w:rsidR="00CB0E34" w:rsidRPr="004741C3" w14:paraId="538C4DCC" w14:textId="77777777" w:rsidTr="004741C3">
        <w:trPr>
          <w:jc w:val="center"/>
        </w:trPr>
        <w:tc>
          <w:tcPr>
            <w:tcW w:w="894" w:type="dxa"/>
            <w:tcBorders>
              <w:top w:val="single" w:sz="12" w:space="0" w:color="auto"/>
            </w:tcBorders>
            <w:shd w:val="clear" w:color="auto" w:fill="auto"/>
            <w:hideMark/>
          </w:tcPr>
          <w:p w14:paraId="62E787BD" w14:textId="3F740739" w:rsidR="00DC2029" w:rsidRPr="004741C3" w:rsidRDefault="00DC2029" w:rsidP="00863F76">
            <w:pPr>
              <w:pStyle w:val="Tabletext"/>
              <w:bidi/>
              <w:spacing w:line="260" w:lineRule="exact"/>
              <w:rPr>
                <w:rFonts w:ascii="Dubai" w:hAnsi="Dubai" w:cs="Dubai"/>
                <w:sz w:val="20"/>
              </w:rPr>
            </w:pPr>
            <w:r w:rsidRPr="004741C3">
              <w:rPr>
                <w:rFonts w:ascii="Dubai" w:hAnsi="Dubai" w:cs="Dubai"/>
                <w:sz w:val="20"/>
                <w:rtl/>
              </w:rPr>
              <w:t>فريق المقرِّر</w:t>
            </w:r>
            <w:r w:rsidR="004741C3" w:rsidRPr="004741C3">
              <w:rPr>
                <w:rFonts w:ascii="Dubai" w:hAnsi="Dubai" w:cs="Dubai"/>
                <w:sz w:val="20"/>
                <w:rtl/>
                <w:lang w:bidi="ar-SY"/>
              </w:rPr>
              <w:br/>
            </w:r>
            <w:r w:rsidRPr="004741C3">
              <w:rPr>
                <w:rFonts w:ascii="Dubai" w:hAnsi="Dubai" w:cs="Dubai"/>
                <w:sz w:val="20"/>
              </w:rPr>
              <w:t>RG</w:t>
            </w:r>
            <w:r w:rsidR="004741C3" w:rsidRPr="004741C3">
              <w:rPr>
                <w:rFonts w:ascii="Dubai" w:hAnsi="Dubai" w:cs="Dubai"/>
                <w:sz w:val="20"/>
              </w:rPr>
              <w:noBreakHyphen/>
            </w:r>
            <w:r w:rsidRPr="004741C3">
              <w:rPr>
                <w:rFonts w:ascii="Dubai" w:hAnsi="Dubai" w:cs="Dubai"/>
                <w:sz w:val="20"/>
              </w:rPr>
              <w:t>WM</w:t>
            </w:r>
          </w:p>
        </w:tc>
        <w:tc>
          <w:tcPr>
            <w:tcW w:w="1004" w:type="dxa"/>
            <w:tcBorders>
              <w:top w:val="single" w:sz="12" w:space="0" w:color="auto"/>
            </w:tcBorders>
            <w:shd w:val="clear" w:color="auto" w:fill="auto"/>
            <w:hideMark/>
          </w:tcPr>
          <w:p w14:paraId="674F4954" w14:textId="77777777" w:rsidR="00DC2029" w:rsidRPr="004741C3" w:rsidRDefault="00BB1EE7" w:rsidP="00863F76">
            <w:pPr>
              <w:pStyle w:val="Tabletext"/>
              <w:bidi/>
              <w:spacing w:line="260" w:lineRule="exact"/>
              <w:rPr>
                <w:rFonts w:ascii="Dubai" w:hAnsi="Dubai" w:cs="Dubai"/>
                <w:sz w:val="20"/>
              </w:rPr>
            </w:pPr>
            <w:hyperlink r:id="rId136" w:history="1">
              <w:proofErr w:type="spellStart"/>
              <w:proofErr w:type="gramStart"/>
              <w:r w:rsidR="00DC2029" w:rsidRPr="004741C3">
                <w:rPr>
                  <w:rStyle w:val="Hyperlink"/>
                  <w:sz w:val="20"/>
                </w:rPr>
                <w:t>A.Sup‌RA</w:t>
              </w:r>
              <w:proofErr w:type="spellEnd"/>
              <w:proofErr w:type="gramEnd"/>
            </w:hyperlink>
          </w:p>
        </w:tc>
        <w:tc>
          <w:tcPr>
            <w:tcW w:w="757" w:type="dxa"/>
            <w:tcBorders>
              <w:top w:val="single" w:sz="12" w:space="0" w:color="auto"/>
            </w:tcBorders>
            <w:shd w:val="clear" w:color="auto" w:fill="auto"/>
            <w:hideMark/>
          </w:tcPr>
          <w:p w14:paraId="67BD1C64" w14:textId="13264D97" w:rsidR="00DC2029" w:rsidRPr="004741C3" w:rsidRDefault="00DC2029" w:rsidP="00863F76">
            <w:pPr>
              <w:pStyle w:val="Tabletext"/>
              <w:bidi/>
              <w:spacing w:line="260" w:lineRule="exact"/>
              <w:rPr>
                <w:rFonts w:ascii="Dubai" w:hAnsi="Dubai" w:cs="Dubai"/>
                <w:sz w:val="20"/>
              </w:rPr>
            </w:pPr>
            <w:r w:rsidRPr="004741C3">
              <w:rPr>
                <w:rFonts w:ascii="Dubai" w:hAnsi="Dubai" w:cs="Dubai"/>
                <w:sz w:val="20"/>
                <w:rtl/>
              </w:rPr>
              <w:t>إضافة</w:t>
            </w:r>
          </w:p>
        </w:tc>
        <w:tc>
          <w:tcPr>
            <w:tcW w:w="1254" w:type="dxa"/>
            <w:tcBorders>
              <w:top w:val="single" w:sz="12" w:space="0" w:color="auto"/>
            </w:tcBorders>
            <w:shd w:val="clear" w:color="auto" w:fill="auto"/>
            <w:hideMark/>
          </w:tcPr>
          <w:p w14:paraId="5CF7125A" w14:textId="2C5C0DFD" w:rsidR="00DC2029" w:rsidRPr="004741C3" w:rsidRDefault="00DC2029" w:rsidP="00863F76">
            <w:pPr>
              <w:pStyle w:val="Tabletext"/>
              <w:bidi/>
              <w:spacing w:line="260" w:lineRule="exact"/>
              <w:rPr>
                <w:rFonts w:ascii="Dubai" w:hAnsi="Dubai" w:cs="Dubai"/>
                <w:sz w:val="20"/>
              </w:rPr>
            </w:pPr>
            <w:r w:rsidRPr="004741C3">
              <w:rPr>
                <w:rFonts w:ascii="Dubai" w:hAnsi="Dubai" w:cs="Dubai"/>
                <w:sz w:val="20"/>
                <w:rtl/>
              </w:rPr>
              <w:t>جديد</w:t>
            </w:r>
            <w:r w:rsidR="00D80E11" w:rsidRPr="004741C3">
              <w:rPr>
                <w:rFonts w:ascii="Dubai" w:hAnsi="Dubai" w:cs="Dubai"/>
                <w:sz w:val="20"/>
                <w:rtl/>
              </w:rPr>
              <w:t>ة</w:t>
            </w:r>
          </w:p>
        </w:tc>
        <w:tc>
          <w:tcPr>
            <w:tcW w:w="1112" w:type="dxa"/>
            <w:tcBorders>
              <w:top w:val="single" w:sz="12" w:space="0" w:color="auto"/>
            </w:tcBorders>
            <w:shd w:val="clear" w:color="auto" w:fill="auto"/>
          </w:tcPr>
          <w:p w14:paraId="0D87E15D" w14:textId="64BC674C" w:rsidR="00DC2029" w:rsidRPr="004741C3" w:rsidRDefault="00DC2029" w:rsidP="00863F76">
            <w:pPr>
              <w:pStyle w:val="Tabletext"/>
              <w:bidi/>
              <w:spacing w:line="260" w:lineRule="exact"/>
              <w:rPr>
                <w:rFonts w:ascii="Dubai" w:hAnsi="Dubai" w:cs="Dubai"/>
                <w:sz w:val="20"/>
              </w:rPr>
            </w:pPr>
            <w:r w:rsidRPr="004741C3">
              <w:rPr>
                <w:rFonts w:ascii="Dubai" w:hAnsi="Dubai" w:cs="Dubai"/>
                <w:sz w:val="20"/>
                <w:rtl/>
              </w:rPr>
              <w:t>قيد الدراسة</w:t>
            </w:r>
          </w:p>
        </w:tc>
        <w:tc>
          <w:tcPr>
            <w:tcW w:w="1246" w:type="dxa"/>
            <w:tcBorders>
              <w:top w:val="single" w:sz="12" w:space="0" w:color="auto"/>
            </w:tcBorders>
            <w:shd w:val="clear" w:color="auto" w:fill="auto"/>
            <w:hideMark/>
          </w:tcPr>
          <w:p w14:paraId="30DD5805" w14:textId="2CA35351" w:rsidR="00DC2029" w:rsidRPr="004741C3" w:rsidRDefault="00DC2029" w:rsidP="00863F76">
            <w:pPr>
              <w:pStyle w:val="Tabletext"/>
              <w:bidi/>
              <w:spacing w:line="260" w:lineRule="exact"/>
              <w:rPr>
                <w:rFonts w:ascii="Dubai" w:hAnsi="Dubai" w:cs="Dubai"/>
                <w:sz w:val="20"/>
              </w:rPr>
            </w:pPr>
            <w:r w:rsidRPr="004741C3">
              <w:rPr>
                <w:rFonts w:ascii="Dubai" w:hAnsi="Dubai" w:cs="Dubai"/>
                <w:sz w:val="20"/>
                <w:rtl/>
              </w:rPr>
              <w:t>اتفاق</w:t>
            </w:r>
          </w:p>
        </w:tc>
        <w:tc>
          <w:tcPr>
            <w:tcW w:w="1197" w:type="dxa"/>
            <w:tcBorders>
              <w:top w:val="single" w:sz="12" w:space="0" w:color="auto"/>
            </w:tcBorders>
            <w:shd w:val="clear" w:color="auto" w:fill="auto"/>
            <w:hideMark/>
          </w:tcPr>
          <w:p w14:paraId="36868A3D" w14:textId="4D8A1B67" w:rsidR="00DC2029" w:rsidRPr="004741C3" w:rsidRDefault="00DC2029" w:rsidP="00863F76">
            <w:pPr>
              <w:pStyle w:val="Tabletext"/>
              <w:bidi/>
              <w:spacing w:line="260" w:lineRule="exact"/>
              <w:rPr>
                <w:rFonts w:ascii="Dubai" w:hAnsi="Dubai" w:cs="Dubai"/>
                <w:sz w:val="20"/>
              </w:rPr>
            </w:pPr>
            <w:r w:rsidRPr="004741C3">
              <w:rPr>
                <w:rFonts w:ascii="Dubai" w:hAnsi="Dubai" w:cs="Dubai"/>
                <w:sz w:val="20"/>
              </w:rPr>
              <w:t>2024</w:t>
            </w:r>
            <w:r w:rsidRPr="004741C3">
              <w:rPr>
                <w:rFonts w:ascii="Dubai" w:hAnsi="Dubai" w:cs="Dubai"/>
                <w:sz w:val="20"/>
              </w:rPr>
              <w:noBreakHyphen/>
              <w:t>02</w:t>
            </w:r>
            <w:r w:rsidRPr="004741C3">
              <w:rPr>
                <w:rFonts w:ascii="Dubai" w:hAnsi="Dubai" w:cs="Dubai"/>
                <w:sz w:val="20"/>
                <w:rtl/>
                <w:lang w:bidi="ar-EG"/>
              </w:rPr>
              <w:t xml:space="preserve"> </w:t>
            </w:r>
            <w:r w:rsidRPr="004741C3">
              <w:rPr>
                <w:rFonts w:ascii="Dubai" w:hAnsi="Dubai" w:cs="Dubai"/>
                <w:sz w:val="20"/>
                <w:rtl/>
              </w:rPr>
              <w:t>(أولوية متوسطة)</w:t>
            </w:r>
          </w:p>
        </w:tc>
        <w:tc>
          <w:tcPr>
            <w:tcW w:w="1701" w:type="dxa"/>
            <w:tcBorders>
              <w:top w:val="single" w:sz="12" w:space="0" w:color="auto"/>
            </w:tcBorders>
            <w:shd w:val="clear" w:color="auto" w:fill="auto"/>
            <w:hideMark/>
          </w:tcPr>
          <w:p w14:paraId="62721881" w14:textId="182BBB36" w:rsidR="00DC2029" w:rsidRPr="004741C3" w:rsidRDefault="00DC2029" w:rsidP="00863F76">
            <w:pPr>
              <w:pStyle w:val="Tabletext"/>
              <w:bidi/>
              <w:spacing w:line="260" w:lineRule="exact"/>
              <w:jc w:val="both"/>
              <w:rPr>
                <w:rFonts w:ascii="Dubai" w:hAnsi="Dubai" w:cs="Dubai"/>
                <w:sz w:val="20"/>
              </w:rPr>
            </w:pPr>
            <w:r w:rsidRPr="004741C3">
              <w:rPr>
                <w:rFonts w:ascii="Dubai" w:hAnsi="Dubai" w:cs="Dubai"/>
                <w:sz w:val="20"/>
                <w:rtl/>
              </w:rPr>
              <w:t>مبادئ توجيهية بشأن تعيين وعمل سلطات التسجيل</w:t>
            </w:r>
          </w:p>
        </w:tc>
        <w:tc>
          <w:tcPr>
            <w:tcW w:w="1834" w:type="dxa"/>
            <w:tcBorders>
              <w:top w:val="single" w:sz="12" w:space="0" w:color="auto"/>
            </w:tcBorders>
            <w:shd w:val="clear" w:color="auto" w:fill="auto"/>
            <w:hideMark/>
          </w:tcPr>
          <w:p w14:paraId="4E22FE9B" w14:textId="77777777" w:rsidR="00DC2029" w:rsidRPr="004741C3" w:rsidRDefault="00BB1EE7" w:rsidP="00863F76">
            <w:pPr>
              <w:pStyle w:val="Tabletext"/>
              <w:bidi/>
              <w:spacing w:line="260" w:lineRule="exact"/>
              <w:rPr>
                <w:rFonts w:ascii="Dubai" w:hAnsi="Dubai" w:cs="Dubai"/>
                <w:sz w:val="20"/>
              </w:rPr>
            </w:pPr>
            <w:hyperlink r:id="rId137" w:history="1">
              <w:r w:rsidR="00DC2029" w:rsidRPr="004741C3">
                <w:rPr>
                  <w:rStyle w:val="Hyperlink"/>
                  <w:sz w:val="20"/>
                </w:rPr>
                <w:t>TD251R1</w:t>
              </w:r>
            </w:hyperlink>
          </w:p>
        </w:tc>
        <w:tc>
          <w:tcPr>
            <w:tcW w:w="1132" w:type="dxa"/>
            <w:tcBorders>
              <w:top w:val="single" w:sz="12" w:space="0" w:color="auto"/>
            </w:tcBorders>
            <w:shd w:val="clear" w:color="auto" w:fill="auto"/>
            <w:hideMark/>
          </w:tcPr>
          <w:p w14:paraId="2F8E4FCF" w14:textId="37D8D30D" w:rsidR="00DC2029" w:rsidRPr="004741C3" w:rsidRDefault="00BB1EE7" w:rsidP="00863F76">
            <w:pPr>
              <w:pStyle w:val="Tabletext"/>
              <w:bidi/>
              <w:spacing w:line="260" w:lineRule="exact"/>
              <w:rPr>
                <w:rFonts w:ascii="Dubai" w:hAnsi="Dubai" w:cs="Dubai"/>
                <w:sz w:val="20"/>
              </w:rPr>
            </w:pPr>
            <w:hyperlink r:id="rId138" w:history="1">
              <w:r w:rsidR="00DC2029" w:rsidRPr="004741C3">
                <w:rPr>
                  <w:rStyle w:val="Hyperlink"/>
                  <w:sz w:val="20"/>
                  <w:rtl/>
                </w:rPr>
                <w:t xml:space="preserve">أوليفييه </w:t>
              </w:r>
              <w:proofErr w:type="spellStart"/>
              <w:r w:rsidR="00DC2029" w:rsidRPr="004741C3">
                <w:rPr>
                  <w:rStyle w:val="Hyperlink"/>
                  <w:sz w:val="20"/>
                  <w:rtl/>
                </w:rPr>
                <w:t>دوبويسون</w:t>
              </w:r>
              <w:proofErr w:type="spellEnd"/>
            </w:hyperlink>
          </w:p>
        </w:tc>
        <w:tc>
          <w:tcPr>
            <w:tcW w:w="2694" w:type="dxa"/>
            <w:tcBorders>
              <w:top w:val="single" w:sz="12" w:space="0" w:color="auto"/>
            </w:tcBorders>
            <w:shd w:val="clear" w:color="auto" w:fill="auto"/>
            <w:hideMark/>
          </w:tcPr>
          <w:p w14:paraId="01988754" w14:textId="4DC2C88E" w:rsidR="00DC2029" w:rsidRPr="004741C3" w:rsidRDefault="00DC2029" w:rsidP="00863F76">
            <w:pPr>
              <w:pStyle w:val="Tabletext"/>
              <w:bidi/>
              <w:spacing w:line="260" w:lineRule="exact"/>
              <w:jc w:val="both"/>
              <w:rPr>
                <w:rFonts w:ascii="Dubai" w:hAnsi="Dubai" w:cs="Dubai"/>
                <w:sz w:val="20"/>
              </w:rPr>
            </w:pPr>
            <w:r w:rsidRPr="004741C3">
              <w:rPr>
                <w:rFonts w:ascii="Dubai" w:hAnsi="Dubai" w:cs="Dubai"/>
                <w:sz w:val="20"/>
                <w:rtl/>
              </w:rPr>
              <w:t>تقدم هذه الإضافة إرشادات لمساعدة لجان دراسات قطاع تقييس الاتصالات في وضع توصيات تشمل وظيفة تسجيل وفي اختيار سلطة تسجيل لتوفير هذه الوظيفة.</w:t>
            </w:r>
          </w:p>
        </w:tc>
      </w:tr>
      <w:tr w:rsidR="00CB0E34" w:rsidRPr="004741C3" w14:paraId="10401135" w14:textId="77777777" w:rsidTr="004741C3">
        <w:trPr>
          <w:jc w:val="center"/>
        </w:trPr>
        <w:tc>
          <w:tcPr>
            <w:tcW w:w="894" w:type="dxa"/>
            <w:shd w:val="clear" w:color="auto" w:fill="auto"/>
          </w:tcPr>
          <w:p w14:paraId="4891725D" w14:textId="50F2B754" w:rsidR="00DC2029" w:rsidRPr="004741C3" w:rsidRDefault="00DC2029" w:rsidP="00863F76">
            <w:pPr>
              <w:pStyle w:val="Tabletext"/>
              <w:bidi/>
              <w:spacing w:line="260" w:lineRule="exact"/>
              <w:rPr>
                <w:rFonts w:ascii="Dubai" w:hAnsi="Dubai" w:cs="Dubai"/>
                <w:sz w:val="20"/>
              </w:rPr>
            </w:pPr>
            <w:r w:rsidRPr="004741C3">
              <w:rPr>
                <w:rFonts w:ascii="Dubai" w:hAnsi="Dubai" w:cs="Dubai"/>
                <w:sz w:val="20"/>
                <w:rtl/>
              </w:rPr>
              <w:t>فريق المقرِّر</w:t>
            </w:r>
            <w:r w:rsidR="004741C3" w:rsidRPr="004741C3">
              <w:rPr>
                <w:rFonts w:ascii="Dubai" w:hAnsi="Dubai" w:cs="Dubai"/>
                <w:sz w:val="20"/>
              </w:rPr>
              <w:br/>
            </w:r>
            <w:r w:rsidRPr="004741C3">
              <w:rPr>
                <w:rFonts w:ascii="Dubai" w:hAnsi="Dubai" w:cs="Dubai"/>
                <w:sz w:val="20"/>
              </w:rPr>
              <w:t>RG-WM</w:t>
            </w:r>
          </w:p>
        </w:tc>
        <w:tc>
          <w:tcPr>
            <w:tcW w:w="1004" w:type="dxa"/>
            <w:shd w:val="clear" w:color="auto" w:fill="auto"/>
          </w:tcPr>
          <w:p w14:paraId="0EDD2444" w14:textId="313AD9CD" w:rsidR="00DC2029" w:rsidRPr="004741C3" w:rsidRDefault="00D73B67" w:rsidP="00863F76">
            <w:pPr>
              <w:pStyle w:val="Tabletext"/>
              <w:bidi/>
              <w:spacing w:line="260" w:lineRule="exact"/>
              <w:rPr>
                <w:rFonts w:ascii="Dubai" w:hAnsi="Dubai" w:cs="Dubai"/>
                <w:sz w:val="20"/>
              </w:rPr>
            </w:pPr>
            <w:r w:rsidRPr="004741C3">
              <w:rPr>
                <w:rFonts w:ascii="Dubai" w:hAnsi="Dubai" w:cs="Dubai"/>
                <w:sz w:val="20"/>
              </w:rPr>
              <w:t>1.A</w:t>
            </w:r>
          </w:p>
        </w:tc>
        <w:tc>
          <w:tcPr>
            <w:tcW w:w="757" w:type="dxa"/>
            <w:shd w:val="clear" w:color="auto" w:fill="auto"/>
          </w:tcPr>
          <w:p w14:paraId="54C50D4F" w14:textId="5E2E5E39" w:rsidR="00DC2029" w:rsidRPr="004741C3" w:rsidRDefault="00D73B67" w:rsidP="00863F76">
            <w:pPr>
              <w:pStyle w:val="Tabletext"/>
              <w:bidi/>
              <w:spacing w:line="260" w:lineRule="exact"/>
              <w:rPr>
                <w:rFonts w:ascii="Dubai" w:hAnsi="Dubai" w:cs="Dubai"/>
                <w:sz w:val="20"/>
              </w:rPr>
            </w:pPr>
            <w:r w:rsidRPr="004741C3">
              <w:rPr>
                <w:rFonts w:ascii="Dubai" w:hAnsi="Dubai" w:cs="Dubai"/>
                <w:sz w:val="20"/>
                <w:rtl/>
              </w:rPr>
              <w:t>توصية</w:t>
            </w:r>
          </w:p>
        </w:tc>
        <w:tc>
          <w:tcPr>
            <w:tcW w:w="1254" w:type="dxa"/>
            <w:shd w:val="clear" w:color="auto" w:fill="auto"/>
          </w:tcPr>
          <w:p w14:paraId="269C69EA" w14:textId="24198ECE" w:rsidR="00DC2029" w:rsidRPr="004741C3" w:rsidRDefault="00DC2029" w:rsidP="00863F76">
            <w:pPr>
              <w:pStyle w:val="Tabletext"/>
              <w:bidi/>
              <w:spacing w:line="260" w:lineRule="exact"/>
              <w:rPr>
                <w:rFonts w:ascii="Dubai" w:hAnsi="Dubai" w:cs="Dubai"/>
                <w:sz w:val="20"/>
              </w:rPr>
            </w:pPr>
            <w:r w:rsidRPr="004741C3">
              <w:rPr>
                <w:rFonts w:ascii="Dubai" w:hAnsi="Dubai" w:cs="Dubai"/>
                <w:sz w:val="20"/>
                <w:rtl/>
              </w:rPr>
              <w:t>مراجعة</w:t>
            </w:r>
          </w:p>
        </w:tc>
        <w:tc>
          <w:tcPr>
            <w:tcW w:w="1112" w:type="dxa"/>
            <w:shd w:val="clear" w:color="auto" w:fill="auto"/>
          </w:tcPr>
          <w:p w14:paraId="59980428" w14:textId="7A5B852C" w:rsidR="00DC2029" w:rsidRPr="004741C3" w:rsidRDefault="00DC2029" w:rsidP="00863F76">
            <w:pPr>
              <w:pStyle w:val="Tabletext"/>
              <w:bidi/>
              <w:spacing w:line="260" w:lineRule="exact"/>
              <w:rPr>
                <w:rFonts w:ascii="Dubai" w:hAnsi="Dubai" w:cs="Dubai"/>
                <w:sz w:val="20"/>
              </w:rPr>
            </w:pPr>
            <w:r w:rsidRPr="004741C3">
              <w:rPr>
                <w:rFonts w:ascii="Dubai" w:hAnsi="Dubai" w:cs="Dubai"/>
                <w:sz w:val="20"/>
                <w:rtl/>
              </w:rPr>
              <w:t>قيد الدراسة</w:t>
            </w:r>
          </w:p>
        </w:tc>
        <w:tc>
          <w:tcPr>
            <w:tcW w:w="1246" w:type="dxa"/>
            <w:shd w:val="clear" w:color="auto" w:fill="auto"/>
          </w:tcPr>
          <w:p w14:paraId="37E45DAE" w14:textId="469F6082" w:rsidR="00DC2029" w:rsidRPr="004741C3" w:rsidRDefault="00DC2029" w:rsidP="00863F76">
            <w:pPr>
              <w:pStyle w:val="Tabletext"/>
              <w:bidi/>
              <w:spacing w:line="260" w:lineRule="exact"/>
              <w:rPr>
                <w:rFonts w:ascii="Dubai" w:hAnsi="Dubai" w:cs="Dubai"/>
                <w:sz w:val="20"/>
              </w:rPr>
            </w:pPr>
            <w:r w:rsidRPr="004741C3">
              <w:rPr>
                <w:rFonts w:ascii="Dubai" w:hAnsi="Dubai" w:cs="Dubai"/>
                <w:sz w:val="20"/>
                <w:rtl/>
              </w:rPr>
              <w:t>عملية الموافقة التقليدية</w:t>
            </w:r>
          </w:p>
        </w:tc>
        <w:tc>
          <w:tcPr>
            <w:tcW w:w="1197" w:type="dxa"/>
            <w:shd w:val="clear" w:color="auto" w:fill="auto"/>
          </w:tcPr>
          <w:p w14:paraId="4EEAAC4F" w14:textId="2618308D" w:rsidR="00DC2029" w:rsidRPr="004741C3" w:rsidRDefault="00DC2029" w:rsidP="00863F76">
            <w:pPr>
              <w:pStyle w:val="Tabletext"/>
              <w:bidi/>
              <w:spacing w:line="260" w:lineRule="exact"/>
              <w:rPr>
                <w:rFonts w:ascii="Dubai" w:hAnsi="Dubai" w:cs="Dubai"/>
                <w:sz w:val="20"/>
              </w:rPr>
            </w:pPr>
            <w:r w:rsidRPr="004741C3">
              <w:rPr>
                <w:rFonts w:ascii="Dubai" w:hAnsi="Dubai" w:cs="Dubai"/>
                <w:sz w:val="20"/>
              </w:rPr>
              <w:t>2024-02</w:t>
            </w:r>
            <w:r w:rsidRPr="004741C3">
              <w:rPr>
                <w:rFonts w:ascii="Dubai" w:hAnsi="Dubai" w:cs="Dubai"/>
                <w:sz w:val="20"/>
                <w:vertAlign w:val="superscript"/>
              </w:rPr>
              <w:footnoteReference w:id="6"/>
            </w:r>
          </w:p>
        </w:tc>
        <w:tc>
          <w:tcPr>
            <w:tcW w:w="1701" w:type="dxa"/>
            <w:shd w:val="clear" w:color="auto" w:fill="auto"/>
          </w:tcPr>
          <w:p w14:paraId="1BE13336" w14:textId="1A41D694" w:rsidR="00DC2029" w:rsidRPr="004741C3" w:rsidRDefault="00DC2029" w:rsidP="00863F76">
            <w:pPr>
              <w:pStyle w:val="Tabletext"/>
              <w:bidi/>
              <w:spacing w:line="260" w:lineRule="exact"/>
              <w:jc w:val="both"/>
              <w:rPr>
                <w:rFonts w:ascii="Dubai" w:hAnsi="Dubai" w:cs="Dubai"/>
                <w:sz w:val="20"/>
              </w:rPr>
            </w:pPr>
            <w:r w:rsidRPr="004741C3">
              <w:rPr>
                <w:rFonts w:ascii="Dubai" w:hAnsi="Dubai" w:cs="Dubai"/>
                <w:sz w:val="20"/>
                <w:rtl/>
              </w:rPr>
              <w:t>أساليب عمل لجان دراسات قطاع تقييس الاتصالات بالاتحاد</w:t>
            </w:r>
          </w:p>
        </w:tc>
        <w:tc>
          <w:tcPr>
            <w:tcW w:w="1834" w:type="dxa"/>
            <w:shd w:val="clear" w:color="auto" w:fill="auto"/>
          </w:tcPr>
          <w:p w14:paraId="2976504C" w14:textId="77777777" w:rsidR="00DC2029" w:rsidRPr="004741C3" w:rsidRDefault="00BB1EE7" w:rsidP="00863F76">
            <w:pPr>
              <w:pStyle w:val="Tabletext"/>
              <w:bidi/>
              <w:spacing w:line="260" w:lineRule="exact"/>
              <w:rPr>
                <w:rFonts w:ascii="Dubai" w:hAnsi="Dubai" w:cs="Dubai"/>
                <w:sz w:val="20"/>
              </w:rPr>
            </w:pPr>
            <w:hyperlink r:id="rId139" w:history="1">
              <w:r w:rsidR="00DC2029" w:rsidRPr="004741C3">
                <w:rPr>
                  <w:rStyle w:val="Hyperlink"/>
                  <w:sz w:val="20"/>
                </w:rPr>
                <w:t>TD255R4</w:t>
              </w:r>
            </w:hyperlink>
          </w:p>
        </w:tc>
        <w:tc>
          <w:tcPr>
            <w:tcW w:w="1132" w:type="dxa"/>
            <w:shd w:val="clear" w:color="auto" w:fill="auto"/>
          </w:tcPr>
          <w:p w14:paraId="3AF3377F" w14:textId="7856F4F1" w:rsidR="00DC2029" w:rsidRPr="004741C3" w:rsidRDefault="00BB1EE7" w:rsidP="00863F76">
            <w:pPr>
              <w:pStyle w:val="Tabletext"/>
              <w:bidi/>
              <w:spacing w:line="260" w:lineRule="exact"/>
              <w:rPr>
                <w:rFonts w:ascii="Dubai" w:hAnsi="Dubai" w:cs="Dubai"/>
                <w:sz w:val="20"/>
              </w:rPr>
            </w:pPr>
            <w:hyperlink r:id="rId140" w:history="1">
              <w:r w:rsidR="00DC2029" w:rsidRPr="004741C3">
                <w:rPr>
                  <w:rStyle w:val="Hyperlink"/>
                  <w:sz w:val="20"/>
                  <w:rtl/>
                </w:rPr>
                <w:t xml:space="preserve">أوليفييه </w:t>
              </w:r>
              <w:proofErr w:type="spellStart"/>
              <w:r w:rsidR="00DC2029" w:rsidRPr="004741C3">
                <w:rPr>
                  <w:rStyle w:val="Hyperlink"/>
                  <w:sz w:val="20"/>
                  <w:rtl/>
                </w:rPr>
                <w:t>دوبويسون</w:t>
              </w:r>
              <w:proofErr w:type="spellEnd"/>
            </w:hyperlink>
          </w:p>
        </w:tc>
        <w:tc>
          <w:tcPr>
            <w:tcW w:w="2694" w:type="dxa"/>
            <w:shd w:val="clear" w:color="auto" w:fill="auto"/>
          </w:tcPr>
          <w:p w14:paraId="1FA4CC58" w14:textId="62F15AA2" w:rsidR="00DC2029" w:rsidRPr="004741C3" w:rsidRDefault="00DC2029" w:rsidP="00863F76">
            <w:pPr>
              <w:pStyle w:val="Tabletext"/>
              <w:bidi/>
              <w:spacing w:line="260" w:lineRule="exact"/>
              <w:jc w:val="both"/>
              <w:rPr>
                <w:rFonts w:ascii="Dubai" w:hAnsi="Dubai" w:cs="Dubai"/>
                <w:spacing w:val="-4"/>
                <w:sz w:val="20"/>
              </w:rPr>
            </w:pPr>
            <w:r w:rsidRPr="004741C3">
              <w:rPr>
                <w:rFonts w:ascii="Dubai" w:hAnsi="Dubai" w:cs="Dubai"/>
                <w:spacing w:val="-4"/>
                <w:sz w:val="20"/>
                <w:rtl/>
              </w:rPr>
              <w:t xml:space="preserve">تصف التوصية </w:t>
            </w:r>
            <w:r w:rsidRPr="004741C3">
              <w:rPr>
                <w:rFonts w:ascii="Dubai" w:hAnsi="Dubai" w:cs="Dubai"/>
                <w:spacing w:val="-4"/>
                <w:sz w:val="20"/>
              </w:rPr>
              <w:t>ITU-T A.1</w:t>
            </w:r>
            <w:r w:rsidRPr="004741C3">
              <w:rPr>
                <w:rFonts w:ascii="Dubai" w:hAnsi="Dubai" w:cs="Dubai"/>
                <w:spacing w:val="-4"/>
                <w:sz w:val="20"/>
                <w:rtl/>
              </w:rPr>
              <w:t xml:space="preserve"> أساليب عمل عامة للجان دراسات قطاع تقييس الاتصالات. وتوفر مبادئ توجيهية تتعلق بأساليب العمل، مثل عقد الاجتماعات، وإعداد الدراسات، وإدارة لجان الدراسات، وأفرقة التنسيق المشتركة، ودور المقرِّرين وتجهيز المساهمات والوثائق المؤقتة لقطاع تقييس الاتصالات.</w:t>
            </w:r>
          </w:p>
        </w:tc>
      </w:tr>
      <w:tr w:rsidR="00CB0E34" w:rsidRPr="004741C3" w14:paraId="1EC282A3" w14:textId="77777777" w:rsidTr="004741C3">
        <w:trPr>
          <w:jc w:val="center"/>
        </w:trPr>
        <w:tc>
          <w:tcPr>
            <w:tcW w:w="894" w:type="dxa"/>
            <w:shd w:val="clear" w:color="auto" w:fill="auto"/>
          </w:tcPr>
          <w:p w14:paraId="04E0CB71" w14:textId="66818E76" w:rsidR="00937D32" w:rsidRPr="004741C3" w:rsidRDefault="00937D32" w:rsidP="00863F76">
            <w:pPr>
              <w:pStyle w:val="Tabletext"/>
              <w:bidi/>
              <w:spacing w:line="260" w:lineRule="exact"/>
              <w:rPr>
                <w:rFonts w:ascii="Dubai" w:hAnsi="Dubai" w:cs="Dubai"/>
                <w:sz w:val="20"/>
              </w:rPr>
            </w:pPr>
            <w:r w:rsidRPr="004741C3">
              <w:rPr>
                <w:rFonts w:ascii="Dubai" w:hAnsi="Dubai" w:cs="Dubai"/>
                <w:sz w:val="20"/>
                <w:rtl/>
              </w:rPr>
              <w:t>فريق المقرِّر</w:t>
            </w:r>
            <w:r w:rsidR="004741C3">
              <w:rPr>
                <w:rFonts w:ascii="Dubai" w:hAnsi="Dubai" w:cs="Dubai"/>
                <w:sz w:val="20"/>
                <w:rtl/>
                <w:lang w:bidi="ar-SY"/>
              </w:rPr>
              <w:br/>
            </w:r>
            <w:r w:rsidRPr="004741C3">
              <w:rPr>
                <w:rFonts w:ascii="Dubai" w:hAnsi="Dubai" w:cs="Dubai"/>
                <w:sz w:val="20"/>
              </w:rPr>
              <w:t>RG-WM</w:t>
            </w:r>
          </w:p>
        </w:tc>
        <w:tc>
          <w:tcPr>
            <w:tcW w:w="1004" w:type="dxa"/>
            <w:shd w:val="clear" w:color="auto" w:fill="auto"/>
          </w:tcPr>
          <w:p w14:paraId="3EE94F78" w14:textId="633DA3B8" w:rsidR="00937D32" w:rsidRPr="004741C3" w:rsidRDefault="00D73B67" w:rsidP="00863F76">
            <w:pPr>
              <w:pStyle w:val="Tabletext"/>
              <w:bidi/>
              <w:spacing w:line="260" w:lineRule="exact"/>
              <w:rPr>
                <w:rFonts w:ascii="Dubai" w:hAnsi="Dubai" w:cs="Dubai"/>
                <w:sz w:val="20"/>
              </w:rPr>
            </w:pPr>
            <w:r w:rsidRPr="004741C3">
              <w:rPr>
                <w:rFonts w:ascii="Dubai" w:hAnsi="Dubai" w:cs="Dubai"/>
                <w:sz w:val="20"/>
              </w:rPr>
              <w:t>7.A</w:t>
            </w:r>
          </w:p>
        </w:tc>
        <w:tc>
          <w:tcPr>
            <w:tcW w:w="757" w:type="dxa"/>
            <w:shd w:val="clear" w:color="auto" w:fill="auto"/>
          </w:tcPr>
          <w:p w14:paraId="179A88E3" w14:textId="3EA378BB" w:rsidR="00937D32" w:rsidRPr="004741C3" w:rsidRDefault="00D73B67" w:rsidP="00863F76">
            <w:pPr>
              <w:pStyle w:val="Tabletext"/>
              <w:bidi/>
              <w:spacing w:line="260" w:lineRule="exact"/>
              <w:rPr>
                <w:rFonts w:ascii="Dubai" w:hAnsi="Dubai" w:cs="Dubai"/>
                <w:sz w:val="20"/>
              </w:rPr>
            </w:pPr>
            <w:r w:rsidRPr="004741C3">
              <w:rPr>
                <w:rFonts w:ascii="Dubai" w:hAnsi="Dubai" w:cs="Dubai"/>
                <w:sz w:val="20"/>
                <w:rtl/>
              </w:rPr>
              <w:t>توصية</w:t>
            </w:r>
          </w:p>
        </w:tc>
        <w:tc>
          <w:tcPr>
            <w:tcW w:w="1254" w:type="dxa"/>
            <w:shd w:val="clear" w:color="auto" w:fill="auto"/>
          </w:tcPr>
          <w:p w14:paraId="1E821B39" w14:textId="24287A9D" w:rsidR="00937D32" w:rsidRPr="004741C3" w:rsidRDefault="00937D32" w:rsidP="00863F76">
            <w:pPr>
              <w:pStyle w:val="Tabletext"/>
              <w:bidi/>
              <w:spacing w:line="260" w:lineRule="exact"/>
              <w:rPr>
                <w:rFonts w:ascii="Dubai" w:hAnsi="Dubai" w:cs="Dubai"/>
                <w:sz w:val="20"/>
              </w:rPr>
            </w:pPr>
            <w:r w:rsidRPr="004741C3">
              <w:rPr>
                <w:rFonts w:ascii="Dubai" w:hAnsi="Dubai" w:cs="Dubai"/>
                <w:sz w:val="20"/>
                <w:rtl/>
              </w:rPr>
              <w:t>مراجعة</w:t>
            </w:r>
          </w:p>
        </w:tc>
        <w:tc>
          <w:tcPr>
            <w:tcW w:w="1112" w:type="dxa"/>
            <w:shd w:val="clear" w:color="auto" w:fill="auto"/>
          </w:tcPr>
          <w:p w14:paraId="005B1A60" w14:textId="065E10F7" w:rsidR="00937D32" w:rsidRPr="004741C3" w:rsidRDefault="00937D32" w:rsidP="00863F76">
            <w:pPr>
              <w:pStyle w:val="Tabletext"/>
              <w:bidi/>
              <w:spacing w:line="260" w:lineRule="exact"/>
              <w:rPr>
                <w:rFonts w:ascii="Dubai" w:hAnsi="Dubai" w:cs="Dubai"/>
                <w:sz w:val="20"/>
              </w:rPr>
            </w:pPr>
            <w:r w:rsidRPr="004741C3">
              <w:rPr>
                <w:rFonts w:ascii="Dubai" w:hAnsi="Dubai" w:cs="Dubai"/>
                <w:sz w:val="20"/>
                <w:rtl/>
              </w:rPr>
              <w:t>قيد الدراسة</w:t>
            </w:r>
          </w:p>
        </w:tc>
        <w:tc>
          <w:tcPr>
            <w:tcW w:w="1246" w:type="dxa"/>
            <w:shd w:val="clear" w:color="auto" w:fill="auto"/>
          </w:tcPr>
          <w:p w14:paraId="420F7EFC" w14:textId="409E4BC9" w:rsidR="00937D32" w:rsidRPr="004741C3" w:rsidRDefault="00937D32" w:rsidP="00863F76">
            <w:pPr>
              <w:pStyle w:val="Tabletext"/>
              <w:bidi/>
              <w:spacing w:line="260" w:lineRule="exact"/>
              <w:rPr>
                <w:rFonts w:ascii="Dubai" w:hAnsi="Dubai" w:cs="Dubai"/>
                <w:sz w:val="20"/>
              </w:rPr>
            </w:pPr>
            <w:r w:rsidRPr="004741C3">
              <w:rPr>
                <w:rFonts w:ascii="Dubai" w:hAnsi="Dubai" w:cs="Dubai"/>
                <w:sz w:val="20"/>
                <w:rtl/>
              </w:rPr>
              <w:t>عملية الموافقة التقليدية</w:t>
            </w:r>
          </w:p>
        </w:tc>
        <w:tc>
          <w:tcPr>
            <w:tcW w:w="1197" w:type="dxa"/>
            <w:shd w:val="clear" w:color="auto" w:fill="auto"/>
          </w:tcPr>
          <w:p w14:paraId="67876688" w14:textId="77777777" w:rsidR="00937D32" w:rsidRPr="004741C3" w:rsidRDefault="00937D32" w:rsidP="00863F76">
            <w:pPr>
              <w:pStyle w:val="Tabletext"/>
              <w:bidi/>
              <w:spacing w:line="260" w:lineRule="exact"/>
              <w:rPr>
                <w:rFonts w:ascii="Dubai" w:hAnsi="Dubai" w:cs="Dubai"/>
                <w:sz w:val="20"/>
              </w:rPr>
            </w:pPr>
            <w:r w:rsidRPr="004741C3">
              <w:rPr>
                <w:rFonts w:ascii="Dubai" w:hAnsi="Dubai" w:cs="Dubai"/>
                <w:sz w:val="20"/>
              </w:rPr>
              <w:t>2024-02</w:t>
            </w:r>
            <w:r w:rsidRPr="004741C3">
              <w:rPr>
                <w:rFonts w:ascii="Dubai" w:hAnsi="Dubai" w:cs="Dubai"/>
                <w:sz w:val="20"/>
                <w:vertAlign w:val="superscript"/>
              </w:rPr>
              <w:footnoteReference w:id="7"/>
            </w:r>
          </w:p>
        </w:tc>
        <w:tc>
          <w:tcPr>
            <w:tcW w:w="1701" w:type="dxa"/>
            <w:shd w:val="clear" w:color="auto" w:fill="auto"/>
          </w:tcPr>
          <w:p w14:paraId="50756797" w14:textId="113A34B7" w:rsidR="00937D32" w:rsidRPr="004741C3" w:rsidRDefault="004741C3" w:rsidP="00863F76">
            <w:pPr>
              <w:pStyle w:val="Tabletext"/>
              <w:bidi/>
              <w:spacing w:line="260" w:lineRule="exact"/>
              <w:rPr>
                <w:rFonts w:ascii="Dubai" w:hAnsi="Dubai" w:cs="Dubai"/>
                <w:sz w:val="20"/>
              </w:rPr>
            </w:pPr>
            <w:r>
              <w:rPr>
                <w:rFonts w:ascii="Dubai" w:hAnsi="Dubai" w:cs="Dubai" w:hint="cs"/>
                <w:sz w:val="20"/>
                <w:rtl/>
              </w:rPr>
              <w:t>ض</w:t>
            </w:r>
          </w:p>
        </w:tc>
        <w:tc>
          <w:tcPr>
            <w:tcW w:w="1834" w:type="dxa"/>
            <w:shd w:val="clear" w:color="auto" w:fill="auto"/>
          </w:tcPr>
          <w:p w14:paraId="4313F32F" w14:textId="77777777" w:rsidR="00937D32" w:rsidRPr="004741C3" w:rsidRDefault="00BB1EE7" w:rsidP="00863F76">
            <w:pPr>
              <w:pStyle w:val="Tabletext"/>
              <w:bidi/>
              <w:spacing w:line="260" w:lineRule="exact"/>
              <w:rPr>
                <w:rFonts w:ascii="Dubai" w:hAnsi="Dubai" w:cs="Dubai"/>
                <w:sz w:val="20"/>
              </w:rPr>
            </w:pPr>
            <w:hyperlink r:id="rId141" w:history="1">
              <w:r w:rsidR="00937D32" w:rsidRPr="004741C3">
                <w:rPr>
                  <w:rStyle w:val="Hyperlink"/>
                  <w:sz w:val="20"/>
                </w:rPr>
                <w:t>TD217R2</w:t>
              </w:r>
            </w:hyperlink>
          </w:p>
        </w:tc>
        <w:tc>
          <w:tcPr>
            <w:tcW w:w="1132" w:type="dxa"/>
            <w:shd w:val="clear" w:color="auto" w:fill="auto"/>
          </w:tcPr>
          <w:p w14:paraId="6F65180E" w14:textId="0FF110BA" w:rsidR="00937D32" w:rsidRPr="004741C3" w:rsidRDefault="00BB1EE7" w:rsidP="00863F76">
            <w:pPr>
              <w:pStyle w:val="Tabletext"/>
              <w:bidi/>
              <w:spacing w:line="260" w:lineRule="exact"/>
              <w:rPr>
                <w:rFonts w:ascii="Dubai" w:hAnsi="Dubai" w:cs="Dubai"/>
                <w:sz w:val="20"/>
              </w:rPr>
            </w:pPr>
            <w:hyperlink r:id="rId142" w:history="1">
              <w:r w:rsidR="00DC2029" w:rsidRPr="004741C3">
                <w:rPr>
                  <w:rStyle w:val="Hyperlink"/>
                  <w:sz w:val="20"/>
                  <w:rtl/>
                </w:rPr>
                <w:t xml:space="preserve">أوليفييه </w:t>
              </w:r>
              <w:proofErr w:type="spellStart"/>
              <w:r w:rsidR="00DC2029" w:rsidRPr="004741C3">
                <w:rPr>
                  <w:rStyle w:val="Hyperlink"/>
                  <w:sz w:val="20"/>
                  <w:rtl/>
                </w:rPr>
                <w:t>دوبويسون</w:t>
              </w:r>
              <w:proofErr w:type="spellEnd"/>
            </w:hyperlink>
            <w:r w:rsidR="00DC2029" w:rsidRPr="004741C3">
              <w:rPr>
                <w:rFonts w:ascii="Dubai" w:hAnsi="Dubai" w:cs="Dubai"/>
                <w:sz w:val="20"/>
                <w:rtl/>
              </w:rPr>
              <w:t>؛</w:t>
            </w:r>
            <w:r w:rsidR="00DC2029" w:rsidRPr="004741C3">
              <w:rPr>
                <w:rStyle w:val="Hyperlink"/>
                <w:sz w:val="20"/>
                <w:rtl/>
              </w:rPr>
              <w:t xml:space="preserve"> </w:t>
            </w:r>
            <w:hyperlink r:id="rId143" w:history="1">
              <w:r w:rsidR="00DC2029" w:rsidRPr="004741C3">
                <w:rPr>
                  <w:rStyle w:val="Hyperlink"/>
                  <w:sz w:val="20"/>
                  <w:rtl/>
                </w:rPr>
                <w:t xml:space="preserve">إينا </w:t>
              </w:r>
              <w:proofErr w:type="spellStart"/>
              <w:r w:rsidR="00DC2029" w:rsidRPr="004741C3">
                <w:rPr>
                  <w:rStyle w:val="Hyperlink"/>
                  <w:sz w:val="20"/>
                  <w:rtl/>
                </w:rPr>
                <w:t>ديكانيك</w:t>
              </w:r>
              <w:proofErr w:type="spellEnd"/>
            </w:hyperlink>
          </w:p>
        </w:tc>
        <w:tc>
          <w:tcPr>
            <w:tcW w:w="2694" w:type="dxa"/>
            <w:shd w:val="clear" w:color="auto" w:fill="auto"/>
          </w:tcPr>
          <w:p w14:paraId="64F5955B" w14:textId="495E4BE8" w:rsidR="00937D32" w:rsidRPr="004741C3" w:rsidRDefault="00937D32" w:rsidP="00863F76">
            <w:pPr>
              <w:pStyle w:val="Tabletext"/>
              <w:bidi/>
              <w:spacing w:line="260" w:lineRule="exact"/>
              <w:jc w:val="both"/>
              <w:rPr>
                <w:rFonts w:ascii="Dubai" w:hAnsi="Dubai" w:cs="Dubai"/>
                <w:sz w:val="20"/>
                <w:rtl/>
              </w:rPr>
            </w:pPr>
            <w:r w:rsidRPr="004741C3">
              <w:rPr>
                <w:rFonts w:ascii="Dubai" w:hAnsi="Dubai" w:cs="Dubai"/>
                <w:sz w:val="20"/>
                <w:rtl/>
              </w:rPr>
              <w:t xml:space="preserve">تصف التوصية </w:t>
            </w:r>
            <w:r w:rsidRPr="004741C3">
              <w:rPr>
                <w:rFonts w:ascii="Dubai" w:hAnsi="Dubai" w:cs="Dubai"/>
                <w:sz w:val="20"/>
              </w:rPr>
              <w:t>ITU-T A.7</w:t>
            </w:r>
            <w:r w:rsidRPr="004741C3">
              <w:rPr>
                <w:rFonts w:ascii="Dubai" w:hAnsi="Dubai" w:cs="Dubai"/>
                <w:sz w:val="20"/>
                <w:rtl/>
              </w:rPr>
              <w:t xml:space="preserve"> أساليب وإجراءات عمل </w:t>
            </w:r>
            <w:r w:rsidR="002317BE" w:rsidRPr="004741C3">
              <w:rPr>
                <w:rFonts w:ascii="Dubai" w:hAnsi="Dubai" w:cs="Dubai"/>
                <w:sz w:val="20"/>
                <w:rtl/>
              </w:rPr>
              <w:t>الأفرقة</w:t>
            </w:r>
            <w:r w:rsidRPr="004741C3">
              <w:rPr>
                <w:rFonts w:ascii="Dubai" w:hAnsi="Dubai" w:cs="Dubai"/>
                <w:sz w:val="20"/>
                <w:rtl/>
              </w:rPr>
              <w:t xml:space="preserve"> المتخصص</w:t>
            </w:r>
            <w:r w:rsidR="002317BE" w:rsidRPr="004741C3">
              <w:rPr>
                <w:rFonts w:ascii="Dubai" w:hAnsi="Dubai" w:cs="Dubai"/>
                <w:sz w:val="20"/>
                <w:rtl/>
              </w:rPr>
              <w:t>ة</w:t>
            </w:r>
            <w:r w:rsidRPr="004741C3">
              <w:rPr>
                <w:rFonts w:ascii="Dubai" w:hAnsi="Dubai" w:cs="Dubai"/>
                <w:sz w:val="20"/>
                <w:rtl/>
              </w:rPr>
              <w:t xml:space="preserve"> مثل إنشائها، واختصاصاتها، وقيادتها، و</w:t>
            </w:r>
            <w:r w:rsidR="002317BE" w:rsidRPr="004741C3">
              <w:rPr>
                <w:rFonts w:ascii="Dubai" w:hAnsi="Dubai" w:cs="Dubai"/>
                <w:sz w:val="20"/>
                <w:rtl/>
              </w:rPr>
              <w:t>ال</w:t>
            </w:r>
            <w:r w:rsidRPr="004741C3">
              <w:rPr>
                <w:rFonts w:ascii="Dubai" w:hAnsi="Dubai" w:cs="Dubai"/>
                <w:sz w:val="20"/>
                <w:rtl/>
              </w:rPr>
              <w:t>مشارك</w:t>
            </w:r>
            <w:r w:rsidR="002317BE" w:rsidRPr="004741C3">
              <w:rPr>
                <w:rFonts w:ascii="Dubai" w:hAnsi="Dubai" w:cs="Dubai"/>
                <w:sz w:val="20"/>
                <w:rtl/>
              </w:rPr>
              <w:t>ة في</w:t>
            </w:r>
            <w:r w:rsidRPr="004741C3">
              <w:rPr>
                <w:rFonts w:ascii="Dubai" w:hAnsi="Dubai" w:cs="Dubai"/>
                <w:sz w:val="20"/>
                <w:rtl/>
              </w:rPr>
              <w:t>ها، وتمويلها، ودعمها، و</w:t>
            </w:r>
            <w:r w:rsidR="002317BE" w:rsidRPr="004741C3">
              <w:rPr>
                <w:rFonts w:ascii="Dubai" w:hAnsi="Dubai" w:cs="Dubai"/>
                <w:sz w:val="20"/>
                <w:rtl/>
              </w:rPr>
              <w:t>نواتجها</w:t>
            </w:r>
            <w:r w:rsidRPr="004741C3">
              <w:rPr>
                <w:rFonts w:ascii="Dubai" w:hAnsi="Dubai" w:cs="Dubai"/>
                <w:sz w:val="20"/>
                <w:rtl/>
              </w:rPr>
              <w:t>، وما إلى ذلك.</w:t>
            </w:r>
          </w:p>
          <w:p w14:paraId="7B60FCA1" w14:textId="549A26A4" w:rsidR="00937D32" w:rsidRPr="004741C3" w:rsidRDefault="002317BE" w:rsidP="00863F76">
            <w:pPr>
              <w:pStyle w:val="Tabletext"/>
              <w:bidi/>
              <w:spacing w:line="260" w:lineRule="exact"/>
              <w:jc w:val="both"/>
              <w:rPr>
                <w:rFonts w:ascii="Dubai" w:hAnsi="Dubai" w:cs="Dubai"/>
                <w:spacing w:val="-2"/>
                <w:sz w:val="20"/>
                <w:rtl/>
              </w:rPr>
            </w:pPr>
            <w:r w:rsidRPr="004741C3">
              <w:rPr>
                <w:rFonts w:ascii="Dubai" w:hAnsi="Dubai" w:cs="Dubai"/>
                <w:spacing w:val="-2"/>
                <w:sz w:val="20"/>
                <w:rtl/>
              </w:rPr>
              <w:t xml:space="preserve">وتعتبر </w:t>
            </w:r>
            <w:r w:rsidR="00937D32" w:rsidRPr="004741C3">
              <w:rPr>
                <w:rFonts w:ascii="Dubai" w:hAnsi="Dubai" w:cs="Dubai"/>
                <w:spacing w:val="-2"/>
                <w:sz w:val="20"/>
                <w:rtl/>
              </w:rPr>
              <w:t xml:space="preserve">الأفرقة المتخصصة لقطاع تقييس الاتصالات أداة مرنة لإحراز تقدم في العمل الجديد. </w:t>
            </w:r>
            <w:r w:rsidRPr="004741C3">
              <w:rPr>
                <w:rFonts w:ascii="Dubai" w:hAnsi="Dubai" w:cs="Dubai"/>
                <w:spacing w:val="-2"/>
                <w:sz w:val="20"/>
                <w:rtl/>
              </w:rPr>
              <w:t>ويمكن أن تتيح</w:t>
            </w:r>
            <w:r w:rsidR="00937D32" w:rsidRPr="004741C3">
              <w:rPr>
                <w:rFonts w:ascii="Dubai" w:hAnsi="Dubai" w:cs="Dubai"/>
                <w:spacing w:val="-2"/>
                <w:sz w:val="20"/>
                <w:rtl/>
              </w:rPr>
              <w:t xml:space="preserve"> هذه المرونة </w:t>
            </w:r>
            <w:r w:rsidRPr="004741C3">
              <w:rPr>
                <w:rFonts w:ascii="Dubai" w:hAnsi="Dubai" w:cs="Dubai"/>
                <w:spacing w:val="-2"/>
                <w:sz w:val="20"/>
                <w:rtl/>
              </w:rPr>
              <w:t xml:space="preserve">للأفرقة </w:t>
            </w:r>
            <w:r w:rsidR="00937D32" w:rsidRPr="004741C3">
              <w:rPr>
                <w:rFonts w:ascii="Dubai" w:hAnsi="Dubai" w:cs="Dubai"/>
                <w:spacing w:val="-2"/>
                <w:sz w:val="20"/>
                <w:rtl/>
              </w:rPr>
              <w:t xml:space="preserve">تطوير مجموعة واسعة من النواتج. </w:t>
            </w:r>
            <w:r w:rsidRPr="004741C3">
              <w:rPr>
                <w:rFonts w:ascii="Dubai" w:hAnsi="Dubai" w:cs="Dubai"/>
                <w:spacing w:val="-2"/>
                <w:sz w:val="20"/>
                <w:rtl/>
              </w:rPr>
              <w:t>و</w:t>
            </w:r>
            <w:r w:rsidR="00937D32" w:rsidRPr="004741C3">
              <w:rPr>
                <w:rFonts w:ascii="Dubai" w:hAnsi="Dubai" w:cs="Dubai"/>
                <w:spacing w:val="-2"/>
                <w:sz w:val="20"/>
                <w:rtl/>
              </w:rPr>
              <w:t xml:space="preserve">نظراً </w:t>
            </w:r>
            <w:r w:rsidR="00937D32" w:rsidRPr="004741C3">
              <w:rPr>
                <w:rFonts w:ascii="Dubai" w:hAnsi="Dubai" w:cs="Dubai"/>
                <w:spacing w:val="-2"/>
                <w:sz w:val="20"/>
                <w:rtl/>
              </w:rPr>
              <w:lastRenderedPageBreak/>
              <w:t xml:space="preserve">لوجود العديد من الحالات التي لا </w:t>
            </w:r>
            <w:r w:rsidRPr="004741C3">
              <w:rPr>
                <w:rFonts w:ascii="Dubai" w:hAnsi="Dubai" w:cs="Dubai"/>
                <w:spacing w:val="-2"/>
                <w:sz w:val="20"/>
                <w:rtl/>
              </w:rPr>
              <w:t>يكون</w:t>
            </w:r>
            <w:r w:rsidR="00937D32" w:rsidRPr="004741C3">
              <w:rPr>
                <w:rFonts w:ascii="Dubai" w:hAnsi="Dubai" w:cs="Dubai"/>
                <w:spacing w:val="-2"/>
                <w:sz w:val="20"/>
                <w:rtl/>
              </w:rPr>
              <w:t xml:space="preserve"> فيها </w:t>
            </w:r>
            <w:r w:rsidRPr="004741C3">
              <w:rPr>
                <w:rFonts w:ascii="Dubai" w:hAnsi="Dubai" w:cs="Dubai"/>
                <w:spacing w:val="-2"/>
                <w:sz w:val="20"/>
                <w:rtl/>
              </w:rPr>
              <w:t>لأعضاء</w:t>
            </w:r>
            <w:r w:rsidR="00937D32" w:rsidRPr="004741C3">
              <w:rPr>
                <w:rFonts w:ascii="Dubai" w:hAnsi="Dubai" w:cs="Dubai"/>
                <w:spacing w:val="-2"/>
                <w:sz w:val="20"/>
                <w:rtl/>
              </w:rPr>
              <w:t xml:space="preserve"> الفريق المتخصص خبرة في </w:t>
            </w:r>
            <w:r w:rsidRPr="004741C3">
              <w:rPr>
                <w:rFonts w:ascii="Dubai" w:hAnsi="Dubai" w:cs="Dubai"/>
                <w:spacing w:val="-2"/>
                <w:sz w:val="20"/>
                <w:rtl/>
              </w:rPr>
              <w:t>وضع</w:t>
            </w:r>
            <w:r w:rsidR="00937D32" w:rsidRPr="004741C3">
              <w:rPr>
                <w:rFonts w:ascii="Dubai" w:hAnsi="Dubai" w:cs="Dubai"/>
                <w:spacing w:val="-2"/>
                <w:sz w:val="20"/>
                <w:rtl/>
              </w:rPr>
              <w:t xml:space="preserve"> المواصفات ال</w:t>
            </w:r>
            <w:r w:rsidRPr="004741C3">
              <w:rPr>
                <w:rFonts w:ascii="Dubai" w:hAnsi="Dubai" w:cs="Dubai"/>
                <w:spacing w:val="-2"/>
                <w:sz w:val="20"/>
                <w:rtl/>
              </w:rPr>
              <w:t>تق</w:t>
            </w:r>
            <w:r w:rsidR="00937D32" w:rsidRPr="004741C3">
              <w:rPr>
                <w:rFonts w:ascii="Dubai" w:hAnsi="Dubai" w:cs="Dubai"/>
                <w:spacing w:val="-2"/>
                <w:sz w:val="20"/>
                <w:rtl/>
              </w:rPr>
              <w:t xml:space="preserve">نية، فقد كان من الشائع أن </w:t>
            </w:r>
            <w:r w:rsidRPr="004741C3">
              <w:rPr>
                <w:rFonts w:ascii="Dubai" w:hAnsi="Dubai" w:cs="Dubai"/>
                <w:spacing w:val="-2"/>
                <w:sz w:val="20"/>
                <w:rtl/>
              </w:rPr>
              <w:t>تكون نواتج</w:t>
            </w:r>
            <w:r w:rsidR="00937D32" w:rsidRPr="004741C3">
              <w:rPr>
                <w:rFonts w:ascii="Dubai" w:hAnsi="Dubai" w:cs="Dubai"/>
                <w:spacing w:val="-2"/>
                <w:sz w:val="20"/>
                <w:rtl/>
              </w:rPr>
              <w:t xml:space="preserve"> الفريق المتخصص، على الرغم من كونها مفيدة، </w:t>
            </w:r>
            <w:r w:rsidRPr="004741C3">
              <w:rPr>
                <w:rFonts w:ascii="Dubai" w:hAnsi="Dubai" w:cs="Dubai"/>
                <w:spacing w:val="-2"/>
                <w:sz w:val="20"/>
                <w:rtl/>
              </w:rPr>
              <w:t>بحاجة</w:t>
            </w:r>
            <w:r w:rsidR="00937D32" w:rsidRPr="004741C3">
              <w:rPr>
                <w:rFonts w:ascii="Dubai" w:hAnsi="Dubai" w:cs="Dubai"/>
                <w:spacing w:val="-2"/>
                <w:sz w:val="20"/>
                <w:rtl/>
              </w:rPr>
              <w:t xml:space="preserve"> إلى إعادة </w:t>
            </w:r>
            <w:r w:rsidRPr="004741C3">
              <w:rPr>
                <w:rFonts w:ascii="Dubai" w:hAnsi="Dubai" w:cs="Dubai"/>
                <w:spacing w:val="-2"/>
                <w:sz w:val="20"/>
                <w:rtl/>
              </w:rPr>
              <w:t>ال</w:t>
            </w:r>
            <w:r w:rsidR="00937D32" w:rsidRPr="004741C3">
              <w:rPr>
                <w:rFonts w:ascii="Dubai" w:hAnsi="Dubai" w:cs="Dubai"/>
                <w:spacing w:val="-2"/>
                <w:sz w:val="20"/>
                <w:rtl/>
              </w:rPr>
              <w:t xml:space="preserve">صياغة من قبل </w:t>
            </w:r>
            <w:r w:rsidRPr="004741C3">
              <w:rPr>
                <w:rFonts w:ascii="Dubai" w:hAnsi="Dubai" w:cs="Dubai"/>
                <w:spacing w:val="-2"/>
                <w:sz w:val="20"/>
                <w:rtl/>
              </w:rPr>
              <w:t>لجنة</w:t>
            </w:r>
            <w:r w:rsidR="00937D32" w:rsidRPr="004741C3">
              <w:rPr>
                <w:rFonts w:ascii="Dubai" w:hAnsi="Dubai" w:cs="Dubai"/>
                <w:spacing w:val="-2"/>
                <w:sz w:val="20"/>
                <w:rtl/>
              </w:rPr>
              <w:t xml:space="preserve"> الدراس</w:t>
            </w:r>
            <w:r w:rsidRPr="004741C3">
              <w:rPr>
                <w:rFonts w:ascii="Dubai" w:hAnsi="Dubai" w:cs="Dubai"/>
                <w:spacing w:val="-2"/>
                <w:sz w:val="20"/>
                <w:rtl/>
              </w:rPr>
              <w:t>ات التي يكون</w:t>
            </w:r>
            <w:r w:rsidR="00937D32" w:rsidRPr="004741C3">
              <w:rPr>
                <w:rFonts w:ascii="Dubai" w:hAnsi="Dubai" w:cs="Dubai"/>
                <w:spacing w:val="-2"/>
                <w:sz w:val="20"/>
                <w:rtl/>
              </w:rPr>
              <w:t xml:space="preserve"> </w:t>
            </w:r>
            <w:r w:rsidRPr="004741C3">
              <w:rPr>
                <w:rFonts w:ascii="Dubai" w:hAnsi="Dubai" w:cs="Dubai"/>
                <w:spacing w:val="-2"/>
                <w:sz w:val="20"/>
                <w:rtl/>
              </w:rPr>
              <w:t>تابعاً</w:t>
            </w:r>
            <w:r w:rsidR="00757BA9">
              <w:rPr>
                <w:rFonts w:ascii="Dubai" w:hAnsi="Dubai" w:cs="Dubai" w:hint="cs"/>
                <w:spacing w:val="-2"/>
                <w:sz w:val="20"/>
                <w:rtl/>
              </w:rPr>
              <w:t> </w:t>
            </w:r>
            <w:r w:rsidRPr="004741C3">
              <w:rPr>
                <w:rFonts w:ascii="Dubai" w:hAnsi="Dubai" w:cs="Dubai"/>
                <w:spacing w:val="-2"/>
                <w:sz w:val="20"/>
                <w:rtl/>
              </w:rPr>
              <w:t>لها</w:t>
            </w:r>
            <w:r w:rsidR="00937D32" w:rsidRPr="004741C3">
              <w:rPr>
                <w:rFonts w:ascii="Dubai" w:hAnsi="Dubai" w:cs="Dubai"/>
                <w:spacing w:val="-2"/>
                <w:sz w:val="20"/>
              </w:rPr>
              <w:t>.</w:t>
            </w:r>
          </w:p>
          <w:p w14:paraId="52C8AA4B" w14:textId="3535F9D8" w:rsidR="00937D32" w:rsidRPr="004741C3" w:rsidRDefault="002317BE" w:rsidP="00863F76">
            <w:pPr>
              <w:pStyle w:val="Tabletext"/>
              <w:bidi/>
              <w:spacing w:line="260" w:lineRule="exact"/>
              <w:jc w:val="both"/>
              <w:rPr>
                <w:rFonts w:ascii="Dubai" w:hAnsi="Dubai" w:cs="Dubai"/>
                <w:sz w:val="20"/>
                <w:rtl/>
              </w:rPr>
            </w:pPr>
            <w:r w:rsidRPr="004741C3">
              <w:rPr>
                <w:rFonts w:ascii="Dubai" w:hAnsi="Dubai" w:cs="Dubai"/>
                <w:sz w:val="20"/>
                <w:rtl/>
              </w:rPr>
              <w:t>و</w:t>
            </w:r>
            <w:r w:rsidR="00937D32" w:rsidRPr="004741C3">
              <w:rPr>
                <w:rFonts w:ascii="Dubai" w:hAnsi="Dubai" w:cs="Dubai"/>
                <w:sz w:val="20"/>
                <w:rtl/>
              </w:rPr>
              <w:t xml:space="preserve">يمكن أن يؤدي </w:t>
            </w:r>
            <w:r w:rsidRPr="004741C3">
              <w:rPr>
                <w:rFonts w:ascii="Dubai" w:hAnsi="Dubai" w:cs="Dubai"/>
                <w:sz w:val="20"/>
                <w:rtl/>
              </w:rPr>
              <w:t>وضع</w:t>
            </w:r>
            <w:r w:rsidR="00937D32" w:rsidRPr="004741C3">
              <w:rPr>
                <w:rFonts w:ascii="Dubai" w:hAnsi="Dubai" w:cs="Dubai"/>
                <w:sz w:val="20"/>
                <w:rtl/>
              </w:rPr>
              <w:t xml:space="preserve"> </w:t>
            </w:r>
            <w:r w:rsidRPr="004741C3">
              <w:rPr>
                <w:rFonts w:ascii="Dubai" w:hAnsi="Dubai" w:cs="Dubai"/>
                <w:sz w:val="20"/>
                <w:rtl/>
              </w:rPr>
              <w:t>مبادئ توجيهية لعمل الأفرقة</w:t>
            </w:r>
            <w:r w:rsidR="00937D32" w:rsidRPr="004741C3">
              <w:rPr>
                <w:rFonts w:ascii="Dubai" w:hAnsi="Dubai" w:cs="Dubai"/>
                <w:sz w:val="20"/>
                <w:rtl/>
              </w:rPr>
              <w:t xml:space="preserve"> المتخصص</w:t>
            </w:r>
            <w:r w:rsidRPr="004741C3">
              <w:rPr>
                <w:rFonts w:ascii="Dubai" w:hAnsi="Dubai" w:cs="Dubai"/>
                <w:sz w:val="20"/>
                <w:rtl/>
              </w:rPr>
              <w:t>ة</w:t>
            </w:r>
            <w:r w:rsidR="00937D32" w:rsidRPr="004741C3">
              <w:rPr>
                <w:rFonts w:ascii="Dubai" w:hAnsi="Dubai" w:cs="Dubai"/>
                <w:sz w:val="20"/>
                <w:rtl/>
              </w:rPr>
              <w:t xml:space="preserve">، بما في ذلك التنسيق المستمر مع </w:t>
            </w:r>
            <w:r w:rsidRPr="004741C3">
              <w:rPr>
                <w:rFonts w:ascii="Dubai" w:hAnsi="Dubai" w:cs="Dubai"/>
                <w:sz w:val="20"/>
                <w:rtl/>
              </w:rPr>
              <w:t>اللجنة</w:t>
            </w:r>
            <w:r w:rsidR="00937D32" w:rsidRPr="004741C3">
              <w:rPr>
                <w:rFonts w:ascii="Dubai" w:hAnsi="Dubai" w:cs="Dubai"/>
                <w:sz w:val="20"/>
                <w:rtl/>
              </w:rPr>
              <w:t xml:space="preserve"> الأم، إلى تسهيل تطوير </w:t>
            </w:r>
            <w:r w:rsidRPr="004741C3">
              <w:rPr>
                <w:rFonts w:ascii="Dubai" w:hAnsi="Dubai" w:cs="Dubai"/>
                <w:sz w:val="20"/>
                <w:rtl/>
              </w:rPr>
              <w:t>اللجنة الأم للنواتج بسرعة</w:t>
            </w:r>
            <w:r w:rsidR="00937D32" w:rsidRPr="004741C3">
              <w:rPr>
                <w:rFonts w:ascii="Dubai" w:hAnsi="Dubai" w:cs="Dubai"/>
                <w:sz w:val="20"/>
              </w:rPr>
              <w:t>.</w:t>
            </w:r>
          </w:p>
          <w:p w14:paraId="3A9FC7D8" w14:textId="4F4143CD" w:rsidR="00937D32" w:rsidRPr="004741C3" w:rsidRDefault="002317BE" w:rsidP="00863F76">
            <w:pPr>
              <w:pStyle w:val="Tabletext"/>
              <w:bidi/>
              <w:spacing w:line="260" w:lineRule="exact"/>
              <w:jc w:val="both"/>
              <w:rPr>
                <w:rFonts w:ascii="Dubai" w:hAnsi="Dubai" w:cs="Dubai"/>
                <w:sz w:val="20"/>
              </w:rPr>
            </w:pPr>
            <w:r w:rsidRPr="004741C3">
              <w:rPr>
                <w:rFonts w:ascii="Dubai" w:hAnsi="Dubai" w:cs="Dubai"/>
                <w:sz w:val="20"/>
                <w:rtl/>
              </w:rPr>
              <w:t>و</w:t>
            </w:r>
            <w:r w:rsidR="00937D32" w:rsidRPr="004741C3">
              <w:rPr>
                <w:rFonts w:ascii="Dubai" w:hAnsi="Dubai" w:cs="Dubai"/>
                <w:sz w:val="20"/>
                <w:rtl/>
              </w:rPr>
              <w:t xml:space="preserve">يقدم </w:t>
            </w:r>
            <w:r w:rsidRPr="004741C3">
              <w:rPr>
                <w:rFonts w:ascii="Dubai" w:hAnsi="Dubai" w:cs="Dubai"/>
                <w:sz w:val="20"/>
                <w:rtl/>
              </w:rPr>
              <w:t>التذييل </w:t>
            </w:r>
            <w:r w:rsidRPr="004741C3">
              <w:rPr>
                <w:rFonts w:ascii="Dubai" w:hAnsi="Dubai" w:cs="Dubai"/>
                <w:sz w:val="20"/>
                <w:lang w:val="en-CA"/>
              </w:rPr>
              <w:t>1</w:t>
            </w:r>
            <w:r w:rsidR="00937D32" w:rsidRPr="004741C3">
              <w:rPr>
                <w:rFonts w:ascii="Dubai" w:hAnsi="Dubai" w:cs="Dubai"/>
                <w:sz w:val="20"/>
                <w:rtl/>
              </w:rPr>
              <w:t xml:space="preserve"> مجموعة من المبادئ التوجيهية لتوجيه لجان الدراسات والأفرقة المتخصصة عند تنفيذ الأفرقة المتخصصة</w:t>
            </w:r>
            <w:r w:rsidR="00DC2029" w:rsidRPr="004741C3">
              <w:rPr>
                <w:rFonts w:ascii="Dubai" w:hAnsi="Dubai" w:cs="Dubai"/>
                <w:sz w:val="20"/>
                <w:rtl/>
              </w:rPr>
              <w:t xml:space="preserve"> للتوصية</w:t>
            </w:r>
            <w:r w:rsidR="00937D32" w:rsidRPr="004741C3">
              <w:rPr>
                <w:rFonts w:ascii="Dubai" w:hAnsi="Dubai" w:cs="Dubai"/>
                <w:sz w:val="20"/>
                <w:rtl/>
              </w:rPr>
              <w:t xml:space="preserve"> </w:t>
            </w:r>
            <w:r w:rsidR="00937D32" w:rsidRPr="004741C3">
              <w:rPr>
                <w:rFonts w:ascii="Dubai" w:hAnsi="Dubai" w:cs="Dubai"/>
                <w:sz w:val="20"/>
              </w:rPr>
              <w:t>ITU-T A.7</w:t>
            </w:r>
            <w:r w:rsidR="00937D32" w:rsidRPr="004741C3">
              <w:rPr>
                <w:rFonts w:ascii="Dubai" w:hAnsi="Dubai" w:cs="Dubai"/>
                <w:sz w:val="20"/>
                <w:rtl/>
              </w:rPr>
              <w:t xml:space="preserve"> التي تهدف إلى إنتاج مواصفات يمكن </w:t>
            </w:r>
            <w:r w:rsidR="00DC2029" w:rsidRPr="004741C3">
              <w:rPr>
                <w:rFonts w:ascii="Dubai" w:hAnsi="Dubai" w:cs="Dubai"/>
                <w:sz w:val="20"/>
                <w:rtl/>
              </w:rPr>
              <w:t>تحويلها بأسلوب بسيط</w:t>
            </w:r>
            <w:r w:rsidR="00937D32" w:rsidRPr="004741C3">
              <w:rPr>
                <w:rFonts w:ascii="Dubai" w:hAnsi="Dubai" w:cs="Dubai"/>
                <w:sz w:val="20"/>
                <w:rtl/>
              </w:rPr>
              <w:t xml:space="preserve"> </w:t>
            </w:r>
            <w:r w:rsidR="00DC2029" w:rsidRPr="004741C3">
              <w:rPr>
                <w:rFonts w:ascii="Dubai" w:hAnsi="Dubai" w:cs="Dubai"/>
                <w:sz w:val="20"/>
                <w:rtl/>
              </w:rPr>
              <w:t>و</w:t>
            </w:r>
            <w:r w:rsidR="00937D32" w:rsidRPr="004741C3">
              <w:rPr>
                <w:rFonts w:ascii="Dubai" w:hAnsi="Dubai" w:cs="Dubai"/>
                <w:sz w:val="20"/>
                <w:rtl/>
              </w:rPr>
              <w:t xml:space="preserve">بكفاءة من </w:t>
            </w:r>
            <w:r w:rsidR="00DC2029" w:rsidRPr="004741C3">
              <w:rPr>
                <w:rFonts w:ascii="Dubai" w:hAnsi="Dubai" w:cs="Dubai"/>
                <w:sz w:val="20"/>
                <w:rtl/>
              </w:rPr>
              <w:t>نواتج</w:t>
            </w:r>
            <w:r w:rsidR="00937D32" w:rsidRPr="004741C3">
              <w:rPr>
                <w:rFonts w:ascii="Dubai" w:hAnsi="Dubai" w:cs="Dubai"/>
                <w:sz w:val="20"/>
                <w:rtl/>
              </w:rPr>
              <w:t xml:space="preserve"> </w:t>
            </w:r>
            <w:r w:rsidR="00DC2029" w:rsidRPr="004741C3">
              <w:rPr>
                <w:rFonts w:ascii="Dubai" w:hAnsi="Dubai" w:cs="Dubai"/>
                <w:sz w:val="20"/>
                <w:rtl/>
              </w:rPr>
              <w:t>ل</w:t>
            </w:r>
            <w:r w:rsidR="00937D32" w:rsidRPr="004741C3">
              <w:rPr>
                <w:rFonts w:ascii="Dubai" w:hAnsi="Dubai" w:cs="Dubai"/>
                <w:sz w:val="20"/>
                <w:rtl/>
              </w:rPr>
              <w:t xml:space="preserve">لأفرقة المتخصصة إلى توصيات أو </w:t>
            </w:r>
            <w:r w:rsidR="00DC2029" w:rsidRPr="004741C3">
              <w:rPr>
                <w:rFonts w:ascii="Dubai" w:hAnsi="Dubai" w:cs="Dubai"/>
                <w:sz w:val="20"/>
                <w:rtl/>
              </w:rPr>
              <w:t>إضافات</w:t>
            </w:r>
            <w:r w:rsidR="00937D32" w:rsidRPr="004741C3">
              <w:rPr>
                <w:rFonts w:ascii="Dubai" w:hAnsi="Dubai" w:cs="Dubai"/>
                <w:sz w:val="20"/>
                <w:rtl/>
              </w:rPr>
              <w:t xml:space="preserve">، أو </w:t>
            </w:r>
            <w:r w:rsidR="00DC2029" w:rsidRPr="004741C3">
              <w:rPr>
                <w:rFonts w:ascii="Dubai" w:hAnsi="Dubai" w:cs="Dubai"/>
                <w:sz w:val="20"/>
                <w:rtl/>
              </w:rPr>
              <w:t>أشكال أخرى من نواتج قطاع تقييس الاتصالات</w:t>
            </w:r>
            <w:r w:rsidR="00937D32" w:rsidRPr="004741C3">
              <w:rPr>
                <w:rFonts w:ascii="Dubai" w:hAnsi="Dubai" w:cs="Dubai"/>
                <w:sz w:val="20"/>
                <w:rtl/>
              </w:rPr>
              <w:t>.</w:t>
            </w:r>
          </w:p>
        </w:tc>
      </w:tr>
      <w:tr w:rsidR="00CB0E34" w:rsidRPr="004741C3" w14:paraId="55EE48AE" w14:textId="77777777" w:rsidTr="004741C3">
        <w:trPr>
          <w:jc w:val="center"/>
        </w:trPr>
        <w:tc>
          <w:tcPr>
            <w:tcW w:w="894" w:type="dxa"/>
            <w:shd w:val="clear" w:color="auto" w:fill="auto"/>
          </w:tcPr>
          <w:p w14:paraId="271A6089" w14:textId="66405548" w:rsidR="00937D32" w:rsidRPr="004741C3" w:rsidRDefault="00937D32" w:rsidP="00863F76">
            <w:pPr>
              <w:pStyle w:val="Tabletext"/>
              <w:bidi/>
              <w:spacing w:line="260" w:lineRule="exact"/>
              <w:rPr>
                <w:rFonts w:ascii="Dubai" w:hAnsi="Dubai" w:cs="Dubai"/>
                <w:sz w:val="20"/>
              </w:rPr>
            </w:pPr>
            <w:r w:rsidRPr="004741C3">
              <w:rPr>
                <w:rFonts w:ascii="Dubai" w:hAnsi="Dubai" w:cs="Dubai"/>
                <w:sz w:val="20"/>
                <w:rtl/>
              </w:rPr>
              <w:lastRenderedPageBreak/>
              <w:t>فريق المقرِّر</w:t>
            </w:r>
            <w:r w:rsidR="004741C3">
              <w:rPr>
                <w:rFonts w:ascii="Dubai" w:hAnsi="Dubai" w:cs="Dubai"/>
                <w:sz w:val="20"/>
                <w:rtl/>
              </w:rPr>
              <w:br/>
            </w:r>
            <w:r w:rsidRPr="004741C3">
              <w:rPr>
                <w:rFonts w:ascii="Dubai" w:hAnsi="Dubai" w:cs="Dubai"/>
                <w:sz w:val="20"/>
              </w:rPr>
              <w:t>RG-WM</w:t>
            </w:r>
          </w:p>
        </w:tc>
        <w:tc>
          <w:tcPr>
            <w:tcW w:w="1004" w:type="dxa"/>
            <w:shd w:val="clear" w:color="auto" w:fill="auto"/>
          </w:tcPr>
          <w:p w14:paraId="39F63FE3" w14:textId="05FAFF2A" w:rsidR="00937D32" w:rsidRPr="004741C3" w:rsidRDefault="00D73B67" w:rsidP="00863F76">
            <w:pPr>
              <w:pStyle w:val="Tabletext"/>
              <w:bidi/>
              <w:spacing w:line="260" w:lineRule="exact"/>
              <w:rPr>
                <w:rFonts w:ascii="Dubai" w:hAnsi="Dubai" w:cs="Dubai"/>
                <w:sz w:val="20"/>
                <w:lang w:val="en-US"/>
              </w:rPr>
            </w:pPr>
            <w:r w:rsidRPr="004741C3">
              <w:rPr>
                <w:rFonts w:ascii="Dubai" w:hAnsi="Dubai" w:cs="Dubai"/>
                <w:sz w:val="20"/>
              </w:rPr>
              <w:t>8.A</w:t>
            </w:r>
          </w:p>
        </w:tc>
        <w:tc>
          <w:tcPr>
            <w:tcW w:w="757" w:type="dxa"/>
            <w:shd w:val="clear" w:color="auto" w:fill="auto"/>
          </w:tcPr>
          <w:p w14:paraId="36FDB252" w14:textId="6FB2BCBD" w:rsidR="00937D32" w:rsidRPr="004741C3" w:rsidRDefault="00D73B67" w:rsidP="00863F76">
            <w:pPr>
              <w:pStyle w:val="Tabletext"/>
              <w:bidi/>
              <w:spacing w:line="260" w:lineRule="exact"/>
              <w:rPr>
                <w:rFonts w:ascii="Dubai" w:hAnsi="Dubai" w:cs="Dubai"/>
                <w:sz w:val="20"/>
              </w:rPr>
            </w:pPr>
            <w:r w:rsidRPr="004741C3">
              <w:rPr>
                <w:rFonts w:ascii="Dubai" w:hAnsi="Dubai" w:cs="Dubai"/>
                <w:sz w:val="20"/>
                <w:rtl/>
              </w:rPr>
              <w:t>توصية</w:t>
            </w:r>
          </w:p>
        </w:tc>
        <w:tc>
          <w:tcPr>
            <w:tcW w:w="1254" w:type="dxa"/>
            <w:shd w:val="clear" w:color="auto" w:fill="auto"/>
          </w:tcPr>
          <w:p w14:paraId="3DAEB8E0" w14:textId="4FA0478D" w:rsidR="00937D32" w:rsidRPr="004741C3" w:rsidRDefault="00937D32" w:rsidP="00863F76">
            <w:pPr>
              <w:pStyle w:val="Tabletext"/>
              <w:bidi/>
              <w:spacing w:line="260" w:lineRule="exact"/>
              <w:rPr>
                <w:rFonts w:ascii="Dubai" w:hAnsi="Dubai" w:cs="Dubai"/>
                <w:sz w:val="20"/>
              </w:rPr>
            </w:pPr>
            <w:r w:rsidRPr="004741C3">
              <w:rPr>
                <w:rFonts w:ascii="Dubai" w:hAnsi="Dubai" w:cs="Dubai"/>
                <w:sz w:val="20"/>
                <w:rtl/>
              </w:rPr>
              <w:t>مراجعة</w:t>
            </w:r>
          </w:p>
        </w:tc>
        <w:tc>
          <w:tcPr>
            <w:tcW w:w="1112" w:type="dxa"/>
            <w:shd w:val="clear" w:color="auto" w:fill="auto"/>
          </w:tcPr>
          <w:p w14:paraId="72F72EFB" w14:textId="6D00A312" w:rsidR="00937D32" w:rsidRPr="004741C3" w:rsidRDefault="00D80E11" w:rsidP="00863F76">
            <w:pPr>
              <w:pStyle w:val="Tabletext"/>
              <w:bidi/>
              <w:spacing w:line="260" w:lineRule="exact"/>
              <w:rPr>
                <w:rFonts w:ascii="Dubai" w:hAnsi="Dubai" w:cs="Dubai"/>
                <w:sz w:val="20"/>
              </w:rPr>
            </w:pPr>
            <w:r w:rsidRPr="004741C3">
              <w:rPr>
                <w:rFonts w:ascii="Dubai" w:hAnsi="Dubai" w:cs="Dubai"/>
                <w:sz w:val="20"/>
                <w:rtl/>
              </w:rPr>
              <w:t>محددة</w:t>
            </w:r>
          </w:p>
        </w:tc>
        <w:tc>
          <w:tcPr>
            <w:tcW w:w="1246" w:type="dxa"/>
            <w:shd w:val="clear" w:color="auto" w:fill="auto"/>
          </w:tcPr>
          <w:p w14:paraId="0FD24993" w14:textId="73CF12DE" w:rsidR="00937D32" w:rsidRPr="004741C3" w:rsidRDefault="00937D32" w:rsidP="00863F76">
            <w:pPr>
              <w:pStyle w:val="Tabletext"/>
              <w:bidi/>
              <w:spacing w:line="260" w:lineRule="exact"/>
              <w:rPr>
                <w:rFonts w:ascii="Dubai" w:hAnsi="Dubai" w:cs="Dubai"/>
                <w:sz w:val="20"/>
              </w:rPr>
            </w:pPr>
            <w:r w:rsidRPr="004741C3">
              <w:rPr>
                <w:rFonts w:ascii="Dubai" w:hAnsi="Dubai" w:cs="Dubai"/>
                <w:sz w:val="20"/>
                <w:rtl/>
              </w:rPr>
              <w:t>عملية الموافقة التقليدية</w:t>
            </w:r>
          </w:p>
        </w:tc>
        <w:tc>
          <w:tcPr>
            <w:tcW w:w="1197" w:type="dxa"/>
            <w:shd w:val="clear" w:color="auto" w:fill="auto"/>
          </w:tcPr>
          <w:p w14:paraId="115D3F95" w14:textId="77777777" w:rsidR="00937D32" w:rsidRPr="004741C3" w:rsidRDefault="00937D32" w:rsidP="00863F76">
            <w:pPr>
              <w:pStyle w:val="Tabletext"/>
              <w:bidi/>
              <w:spacing w:line="260" w:lineRule="exact"/>
              <w:rPr>
                <w:rFonts w:ascii="Dubai" w:hAnsi="Dubai" w:cs="Dubai"/>
                <w:sz w:val="20"/>
              </w:rPr>
            </w:pPr>
            <w:r w:rsidRPr="004741C3">
              <w:rPr>
                <w:rFonts w:ascii="Dubai" w:hAnsi="Dubai" w:cs="Dubai"/>
                <w:sz w:val="20"/>
              </w:rPr>
              <w:t>2023-06</w:t>
            </w:r>
          </w:p>
        </w:tc>
        <w:tc>
          <w:tcPr>
            <w:tcW w:w="1701" w:type="dxa"/>
            <w:shd w:val="clear" w:color="auto" w:fill="auto"/>
          </w:tcPr>
          <w:p w14:paraId="415CECED" w14:textId="4AEE3E3F" w:rsidR="00937D32" w:rsidRPr="004741C3" w:rsidRDefault="00937D32" w:rsidP="00863F76">
            <w:pPr>
              <w:pStyle w:val="Tabletext"/>
              <w:bidi/>
              <w:spacing w:line="260" w:lineRule="exact"/>
              <w:jc w:val="both"/>
              <w:rPr>
                <w:rFonts w:ascii="Dubai" w:hAnsi="Dubai" w:cs="Dubai"/>
                <w:sz w:val="20"/>
              </w:rPr>
            </w:pPr>
            <w:r w:rsidRPr="004741C3">
              <w:rPr>
                <w:rFonts w:ascii="Dubai" w:hAnsi="Dubai" w:cs="Dubai"/>
                <w:sz w:val="20"/>
                <w:rtl/>
              </w:rPr>
              <w:t>عملية الموافقة البديلة على توصيات قطاع تقييس الاتصالات الجديدة والمراجعة</w:t>
            </w:r>
          </w:p>
        </w:tc>
        <w:tc>
          <w:tcPr>
            <w:tcW w:w="1834" w:type="dxa"/>
            <w:shd w:val="clear" w:color="auto" w:fill="auto"/>
          </w:tcPr>
          <w:p w14:paraId="24FA29F9" w14:textId="77777777" w:rsidR="00937D32" w:rsidRPr="004741C3" w:rsidRDefault="00BB1EE7" w:rsidP="00863F76">
            <w:pPr>
              <w:pStyle w:val="Tabletext"/>
              <w:bidi/>
              <w:spacing w:line="260" w:lineRule="exact"/>
              <w:rPr>
                <w:rFonts w:ascii="Dubai" w:hAnsi="Dubai" w:cs="Dubai"/>
                <w:sz w:val="20"/>
              </w:rPr>
            </w:pPr>
            <w:hyperlink r:id="rId144" w:history="1">
              <w:r w:rsidR="00937D32" w:rsidRPr="004741C3">
                <w:rPr>
                  <w:rStyle w:val="Hyperlink"/>
                  <w:sz w:val="20"/>
                </w:rPr>
                <w:t>TD293</w:t>
              </w:r>
            </w:hyperlink>
          </w:p>
        </w:tc>
        <w:tc>
          <w:tcPr>
            <w:tcW w:w="1132" w:type="dxa"/>
            <w:shd w:val="clear" w:color="auto" w:fill="auto"/>
          </w:tcPr>
          <w:p w14:paraId="2C29022F" w14:textId="75439A56" w:rsidR="00937D32" w:rsidRPr="004741C3" w:rsidRDefault="00BB1EE7" w:rsidP="00863F76">
            <w:pPr>
              <w:pStyle w:val="Tabletext"/>
              <w:bidi/>
              <w:spacing w:line="260" w:lineRule="exact"/>
              <w:rPr>
                <w:rFonts w:ascii="Dubai" w:hAnsi="Dubai" w:cs="Dubai"/>
                <w:sz w:val="20"/>
              </w:rPr>
            </w:pPr>
            <w:hyperlink r:id="rId145" w:history="1">
              <w:r w:rsidR="00DC2029" w:rsidRPr="004741C3">
                <w:rPr>
                  <w:rStyle w:val="Hyperlink"/>
                  <w:sz w:val="20"/>
                  <w:rtl/>
                </w:rPr>
                <w:t xml:space="preserve">أوليفييه </w:t>
              </w:r>
              <w:proofErr w:type="spellStart"/>
              <w:r w:rsidR="00DC2029" w:rsidRPr="004741C3">
                <w:rPr>
                  <w:rStyle w:val="Hyperlink"/>
                  <w:sz w:val="20"/>
                  <w:rtl/>
                </w:rPr>
                <w:t>دوبويسون</w:t>
              </w:r>
              <w:proofErr w:type="spellEnd"/>
            </w:hyperlink>
          </w:p>
        </w:tc>
        <w:tc>
          <w:tcPr>
            <w:tcW w:w="2694" w:type="dxa"/>
            <w:shd w:val="clear" w:color="auto" w:fill="auto"/>
          </w:tcPr>
          <w:p w14:paraId="3C459EEA" w14:textId="724AB764" w:rsidR="00937D32" w:rsidRPr="004741C3" w:rsidRDefault="00937D32" w:rsidP="00863F76">
            <w:pPr>
              <w:pStyle w:val="Tabletext"/>
              <w:bidi/>
              <w:spacing w:line="260" w:lineRule="exact"/>
              <w:jc w:val="both"/>
              <w:rPr>
                <w:rFonts w:ascii="Dubai" w:hAnsi="Dubai" w:cs="Dubai"/>
                <w:sz w:val="20"/>
              </w:rPr>
            </w:pPr>
            <w:r w:rsidRPr="004741C3">
              <w:rPr>
                <w:rFonts w:ascii="Dubai" w:hAnsi="Dubai" w:cs="Dubai"/>
                <w:sz w:val="20"/>
                <w:rtl/>
              </w:rPr>
              <w:t xml:space="preserve">تقدم التوصية </w:t>
            </w:r>
            <w:r w:rsidRPr="004741C3">
              <w:rPr>
                <w:rFonts w:ascii="Dubai" w:hAnsi="Dubai" w:cs="Dubai"/>
                <w:sz w:val="20"/>
              </w:rPr>
              <w:t>ITU-T A.8</w:t>
            </w:r>
            <w:r w:rsidRPr="004741C3">
              <w:rPr>
                <w:rFonts w:ascii="Dubai" w:hAnsi="Dubai" w:cs="Dubai"/>
                <w:sz w:val="20"/>
                <w:rtl/>
              </w:rPr>
              <w:t xml:space="preserve"> </w:t>
            </w:r>
            <w:r w:rsidR="00DC2029" w:rsidRPr="004741C3">
              <w:rPr>
                <w:rFonts w:ascii="Dubai" w:hAnsi="Dubai" w:cs="Dubai"/>
                <w:sz w:val="20"/>
                <w:rtl/>
              </w:rPr>
              <w:t>أساليب</w:t>
            </w:r>
            <w:r w:rsidRPr="004741C3">
              <w:rPr>
                <w:rFonts w:ascii="Dubai" w:hAnsi="Dubai" w:cs="Dubai"/>
                <w:sz w:val="20"/>
                <w:rtl/>
              </w:rPr>
              <w:t xml:space="preserve"> وإجراءات عمل للموافقة على مشاريع توصيات قطاع تقييس الاتصالات الجديدة والمراجعة باستعمال عملية الموافقة البديلة.</w:t>
            </w:r>
          </w:p>
        </w:tc>
      </w:tr>
      <w:tr w:rsidR="00CB0E34" w:rsidRPr="004741C3" w14:paraId="3A38643A" w14:textId="77777777" w:rsidTr="004741C3">
        <w:trPr>
          <w:jc w:val="center"/>
        </w:trPr>
        <w:tc>
          <w:tcPr>
            <w:tcW w:w="894" w:type="dxa"/>
            <w:shd w:val="clear" w:color="auto" w:fill="auto"/>
          </w:tcPr>
          <w:p w14:paraId="05DA770C" w14:textId="77777777" w:rsidR="00A91D25" w:rsidRPr="004741C3" w:rsidRDefault="00A91D25" w:rsidP="00863F76">
            <w:pPr>
              <w:pStyle w:val="Tabletext"/>
              <w:bidi/>
              <w:spacing w:line="260" w:lineRule="exact"/>
              <w:rPr>
                <w:rFonts w:ascii="Dubai" w:hAnsi="Dubai" w:cs="Dubai"/>
                <w:sz w:val="20"/>
                <w:rtl/>
              </w:rPr>
            </w:pPr>
            <w:r w:rsidRPr="004741C3">
              <w:rPr>
                <w:rFonts w:ascii="Dubai" w:hAnsi="Dubai" w:cs="Dubai"/>
                <w:sz w:val="20"/>
                <w:rtl/>
              </w:rPr>
              <w:lastRenderedPageBreak/>
              <w:t>فريق المقرِّر</w:t>
            </w:r>
          </w:p>
          <w:p w14:paraId="3167149A" w14:textId="5AE4AEFC" w:rsidR="008B7452" w:rsidRPr="004741C3" w:rsidRDefault="008B7452" w:rsidP="00863F76">
            <w:pPr>
              <w:pStyle w:val="Tabletext"/>
              <w:bidi/>
              <w:spacing w:line="260" w:lineRule="exact"/>
              <w:rPr>
                <w:rFonts w:ascii="Dubai" w:hAnsi="Dubai" w:cs="Dubai"/>
                <w:sz w:val="20"/>
              </w:rPr>
            </w:pPr>
            <w:r w:rsidRPr="004741C3">
              <w:rPr>
                <w:rFonts w:ascii="Dubai" w:hAnsi="Dubai" w:cs="Dubai"/>
                <w:sz w:val="20"/>
              </w:rPr>
              <w:t>RG-WTSA</w:t>
            </w:r>
          </w:p>
        </w:tc>
        <w:tc>
          <w:tcPr>
            <w:tcW w:w="1004" w:type="dxa"/>
            <w:shd w:val="clear" w:color="auto" w:fill="auto"/>
          </w:tcPr>
          <w:p w14:paraId="5A8E262B" w14:textId="77777777" w:rsidR="00E53D68" w:rsidRPr="004741C3" w:rsidRDefault="00BB1EE7" w:rsidP="00863F76">
            <w:pPr>
              <w:pStyle w:val="Tabletext"/>
              <w:bidi/>
              <w:spacing w:line="260" w:lineRule="exact"/>
              <w:rPr>
                <w:rFonts w:ascii="Dubai" w:hAnsi="Dubai" w:cs="Dubai"/>
                <w:sz w:val="20"/>
              </w:rPr>
            </w:pPr>
            <w:hyperlink r:id="rId146" w:tooltip="See more details" w:history="1">
              <w:r w:rsidR="00E53D68" w:rsidRPr="004741C3">
                <w:rPr>
                  <w:rStyle w:val="Hyperlink"/>
                  <w:sz w:val="20"/>
                </w:rPr>
                <w:t>A.BN</w:t>
              </w:r>
            </w:hyperlink>
          </w:p>
        </w:tc>
        <w:tc>
          <w:tcPr>
            <w:tcW w:w="757" w:type="dxa"/>
            <w:shd w:val="clear" w:color="auto" w:fill="auto"/>
          </w:tcPr>
          <w:p w14:paraId="1A5B31BD" w14:textId="4BC82589" w:rsidR="00E53D68" w:rsidRPr="004741C3" w:rsidRDefault="008B7452" w:rsidP="00863F76">
            <w:pPr>
              <w:pStyle w:val="Tabletext"/>
              <w:bidi/>
              <w:spacing w:line="260" w:lineRule="exact"/>
              <w:rPr>
                <w:rFonts w:ascii="Dubai" w:hAnsi="Dubai" w:cs="Dubai"/>
                <w:sz w:val="20"/>
              </w:rPr>
            </w:pPr>
            <w:r w:rsidRPr="004741C3">
              <w:rPr>
                <w:rFonts w:ascii="Dubai" w:hAnsi="Dubai" w:cs="Dubai"/>
                <w:sz w:val="20"/>
                <w:rtl/>
              </w:rPr>
              <w:t xml:space="preserve">أخرى (مذكرة </w:t>
            </w:r>
            <w:r w:rsidR="00D80E11" w:rsidRPr="004741C3">
              <w:rPr>
                <w:rFonts w:ascii="Dubai" w:hAnsi="Dubai" w:cs="Dubai"/>
                <w:sz w:val="20"/>
                <w:rtl/>
              </w:rPr>
              <w:t>إحاطة</w:t>
            </w:r>
            <w:r w:rsidRPr="004741C3">
              <w:rPr>
                <w:rFonts w:ascii="Dubai" w:hAnsi="Dubai" w:cs="Dubai"/>
                <w:sz w:val="20"/>
                <w:rtl/>
              </w:rPr>
              <w:t>)</w:t>
            </w:r>
          </w:p>
        </w:tc>
        <w:tc>
          <w:tcPr>
            <w:tcW w:w="1254" w:type="dxa"/>
            <w:shd w:val="clear" w:color="auto" w:fill="auto"/>
          </w:tcPr>
          <w:p w14:paraId="378FEBA3" w14:textId="52E5BD25" w:rsidR="00E53D68" w:rsidRPr="004741C3" w:rsidRDefault="00B96DEC" w:rsidP="00863F76">
            <w:pPr>
              <w:pStyle w:val="Tabletext"/>
              <w:bidi/>
              <w:spacing w:line="260" w:lineRule="exact"/>
              <w:rPr>
                <w:rFonts w:ascii="Dubai" w:hAnsi="Dubai" w:cs="Dubai"/>
                <w:sz w:val="20"/>
              </w:rPr>
            </w:pPr>
            <w:r w:rsidRPr="004741C3">
              <w:rPr>
                <w:rFonts w:ascii="Dubai" w:hAnsi="Dubai" w:cs="Dubai"/>
                <w:sz w:val="20"/>
                <w:rtl/>
              </w:rPr>
              <w:t>جديد</w:t>
            </w:r>
            <w:r w:rsidR="00D80E11" w:rsidRPr="004741C3">
              <w:rPr>
                <w:rFonts w:ascii="Dubai" w:hAnsi="Dubai" w:cs="Dubai"/>
                <w:sz w:val="20"/>
                <w:rtl/>
              </w:rPr>
              <w:t>ة</w:t>
            </w:r>
          </w:p>
        </w:tc>
        <w:tc>
          <w:tcPr>
            <w:tcW w:w="1112" w:type="dxa"/>
            <w:shd w:val="clear" w:color="auto" w:fill="auto"/>
          </w:tcPr>
          <w:p w14:paraId="274FAD19" w14:textId="34279BAB" w:rsidR="00E53D68" w:rsidRPr="004741C3" w:rsidRDefault="003362C3" w:rsidP="00863F76">
            <w:pPr>
              <w:pStyle w:val="Tabletext"/>
              <w:bidi/>
              <w:spacing w:line="260" w:lineRule="exact"/>
              <w:rPr>
                <w:rFonts w:ascii="Dubai" w:hAnsi="Dubai" w:cs="Dubai"/>
                <w:sz w:val="20"/>
              </w:rPr>
            </w:pPr>
            <w:r w:rsidRPr="004741C3">
              <w:rPr>
                <w:rFonts w:ascii="Dubai" w:hAnsi="Dubai" w:cs="Dubai"/>
                <w:sz w:val="20"/>
                <w:rtl/>
              </w:rPr>
              <w:t>قيد الدراسة</w:t>
            </w:r>
          </w:p>
        </w:tc>
        <w:tc>
          <w:tcPr>
            <w:tcW w:w="1246" w:type="dxa"/>
            <w:shd w:val="clear" w:color="auto" w:fill="auto"/>
          </w:tcPr>
          <w:p w14:paraId="36B06C9A" w14:textId="0CE482A4" w:rsidR="00E53D68" w:rsidRPr="004741C3" w:rsidRDefault="00937D32" w:rsidP="00863F76">
            <w:pPr>
              <w:pStyle w:val="Tabletext"/>
              <w:bidi/>
              <w:spacing w:line="260" w:lineRule="exact"/>
              <w:rPr>
                <w:rFonts w:ascii="Dubai" w:hAnsi="Dubai" w:cs="Dubai"/>
                <w:sz w:val="20"/>
              </w:rPr>
            </w:pPr>
            <w:r w:rsidRPr="004741C3">
              <w:rPr>
                <w:rFonts w:ascii="Dubai" w:hAnsi="Dubai" w:cs="Dubai"/>
                <w:sz w:val="20"/>
                <w:rtl/>
              </w:rPr>
              <w:t>موافقة</w:t>
            </w:r>
          </w:p>
        </w:tc>
        <w:tc>
          <w:tcPr>
            <w:tcW w:w="1197" w:type="dxa"/>
            <w:shd w:val="clear" w:color="auto" w:fill="auto"/>
          </w:tcPr>
          <w:p w14:paraId="29432597" w14:textId="77777777" w:rsidR="00E53D68" w:rsidRPr="004741C3" w:rsidRDefault="00E53D68" w:rsidP="00863F76">
            <w:pPr>
              <w:pStyle w:val="Tabletext"/>
              <w:bidi/>
              <w:spacing w:line="260" w:lineRule="exact"/>
              <w:rPr>
                <w:rFonts w:ascii="Dubai" w:hAnsi="Dubai" w:cs="Dubai"/>
                <w:sz w:val="20"/>
              </w:rPr>
            </w:pPr>
            <w:r w:rsidRPr="004741C3">
              <w:rPr>
                <w:rFonts w:ascii="Dubai" w:hAnsi="Dubai" w:cs="Dubai"/>
                <w:sz w:val="20"/>
              </w:rPr>
              <w:t>2024-02</w:t>
            </w:r>
          </w:p>
          <w:p w14:paraId="1005DCF0" w14:textId="744DD3E4" w:rsidR="00E53D68" w:rsidRPr="004741C3" w:rsidRDefault="008B7452" w:rsidP="00863F76">
            <w:pPr>
              <w:pStyle w:val="Tabletext"/>
              <w:bidi/>
              <w:spacing w:line="260" w:lineRule="exact"/>
              <w:rPr>
                <w:rFonts w:ascii="Dubai" w:hAnsi="Dubai" w:cs="Dubai"/>
                <w:sz w:val="20"/>
              </w:rPr>
            </w:pPr>
            <w:r w:rsidRPr="004741C3">
              <w:rPr>
                <w:rFonts w:ascii="Dubai" w:hAnsi="Dubai" w:cs="Dubai"/>
                <w:sz w:val="20"/>
                <w:rtl/>
              </w:rPr>
              <w:t>(أولوية متوسطة)</w:t>
            </w:r>
          </w:p>
        </w:tc>
        <w:tc>
          <w:tcPr>
            <w:tcW w:w="1701" w:type="dxa"/>
            <w:shd w:val="clear" w:color="auto" w:fill="auto"/>
          </w:tcPr>
          <w:p w14:paraId="4BF996D0" w14:textId="0E6E24AE" w:rsidR="00E53D68" w:rsidRPr="004741C3" w:rsidRDefault="003362C3" w:rsidP="00863F76">
            <w:pPr>
              <w:pStyle w:val="Tabletext"/>
              <w:bidi/>
              <w:spacing w:line="260" w:lineRule="exact"/>
              <w:rPr>
                <w:rFonts w:ascii="Dubai" w:hAnsi="Dubai" w:cs="Dubai"/>
                <w:sz w:val="20"/>
              </w:rPr>
            </w:pPr>
            <w:r w:rsidRPr="004741C3">
              <w:rPr>
                <w:rFonts w:ascii="Dubai" w:hAnsi="Dubai" w:cs="Dubai"/>
                <w:sz w:val="20"/>
                <w:rtl/>
              </w:rPr>
              <w:t>مذكرة إحاطة</w:t>
            </w:r>
            <w:r w:rsidR="008526F6" w:rsidRPr="004741C3">
              <w:rPr>
                <w:rFonts w:ascii="Dubai" w:hAnsi="Dubai" w:cs="Dubai"/>
                <w:sz w:val="20"/>
                <w:rtl/>
              </w:rPr>
              <w:t>:</w:t>
            </w:r>
            <w:r w:rsidRPr="004741C3">
              <w:rPr>
                <w:rFonts w:ascii="Dubai" w:hAnsi="Dubai" w:cs="Dubai"/>
                <w:sz w:val="20"/>
                <w:rtl/>
              </w:rPr>
              <w:t xml:space="preserve"> كيفية رئاسة </w:t>
            </w:r>
            <w:r w:rsidR="00D80E11" w:rsidRPr="004741C3">
              <w:rPr>
                <w:rFonts w:ascii="Dubai" w:hAnsi="Dubai" w:cs="Dubai"/>
                <w:sz w:val="20"/>
                <w:rtl/>
              </w:rPr>
              <w:t>اجتماعات لجان/الأفرقة المتخصصة ل</w:t>
            </w:r>
            <w:r w:rsidR="00D90CFC" w:rsidRPr="004741C3">
              <w:rPr>
                <w:rFonts w:ascii="Dubai" w:hAnsi="Dubai" w:cs="Dubai"/>
                <w:sz w:val="20"/>
                <w:rtl/>
              </w:rPr>
              <w:t>لجمعية العالمية لتقييس الاتصالات</w:t>
            </w:r>
            <w:r w:rsidR="00753ED6" w:rsidRPr="004741C3">
              <w:rPr>
                <w:rFonts w:ascii="Dubai" w:hAnsi="Dubai" w:cs="Dubai"/>
                <w:sz w:val="20"/>
                <w:rtl/>
              </w:rPr>
              <w:t>/</w:t>
            </w:r>
            <w:r w:rsidRPr="004741C3">
              <w:rPr>
                <w:rFonts w:ascii="Dubai" w:hAnsi="Dubai" w:cs="Dubai"/>
                <w:sz w:val="20"/>
                <w:rtl/>
              </w:rPr>
              <w:t>الاجتماعات المخصصة</w:t>
            </w:r>
          </w:p>
        </w:tc>
        <w:tc>
          <w:tcPr>
            <w:tcW w:w="1834" w:type="dxa"/>
            <w:shd w:val="clear" w:color="auto" w:fill="auto"/>
          </w:tcPr>
          <w:p w14:paraId="411B892C" w14:textId="77777777" w:rsidR="00E53D68" w:rsidRPr="004741C3" w:rsidRDefault="00BB1EE7" w:rsidP="00863F76">
            <w:pPr>
              <w:pStyle w:val="Tabletext"/>
              <w:bidi/>
              <w:spacing w:line="260" w:lineRule="exact"/>
              <w:rPr>
                <w:rFonts w:ascii="Dubai" w:hAnsi="Dubai" w:cs="Dubai"/>
                <w:sz w:val="20"/>
              </w:rPr>
            </w:pPr>
            <w:hyperlink r:id="rId147" w:history="1">
              <w:r w:rsidR="00E53D68" w:rsidRPr="004741C3">
                <w:rPr>
                  <w:rStyle w:val="Hyperlink"/>
                  <w:sz w:val="20"/>
                </w:rPr>
                <w:t>TD262</w:t>
              </w:r>
            </w:hyperlink>
          </w:p>
        </w:tc>
        <w:tc>
          <w:tcPr>
            <w:tcW w:w="1132" w:type="dxa"/>
            <w:shd w:val="clear" w:color="auto" w:fill="auto"/>
          </w:tcPr>
          <w:p w14:paraId="586A2E21" w14:textId="6B448CC4" w:rsidR="00E53D68" w:rsidRPr="004741C3" w:rsidRDefault="00BB1EE7" w:rsidP="00863F76">
            <w:pPr>
              <w:pStyle w:val="Tabletext"/>
              <w:bidi/>
              <w:spacing w:line="260" w:lineRule="exact"/>
              <w:rPr>
                <w:rFonts w:ascii="Dubai" w:hAnsi="Dubai" w:cs="Dubai"/>
                <w:sz w:val="20"/>
              </w:rPr>
            </w:pPr>
            <w:hyperlink r:id="rId148" w:history="1">
              <w:r w:rsidR="00DC2029" w:rsidRPr="004741C3">
                <w:rPr>
                  <w:rStyle w:val="Hyperlink"/>
                  <w:sz w:val="20"/>
                  <w:rtl/>
                </w:rPr>
                <w:t xml:space="preserve">إسحاق </w:t>
              </w:r>
              <w:proofErr w:type="spellStart"/>
              <w:r w:rsidR="00DC2029" w:rsidRPr="004741C3">
                <w:rPr>
                  <w:rStyle w:val="Hyperlink"/>
                  <w:sz w:val="20"/>
                  <w:rtl/>
                </w:rPr>
                <w:t>بواتينغ</w:t>
              </w:r>
              <w:proofErr w:type="spellEnd"/>
            </w:hyperlink>
          </w:p>
        </w:tc>
        <w:tc>
          <w:tcPr>
            <w:tcW w:w="2694" w:type="dxa"/>
            <w:shd w:val="clear" w:color="auto" w:fill="auto"/>
          </w:tcPr>
          <w:p w14:paraId="7C789D53" w14:textId="0A0E2F0F" w:rsidR="00E53D68" w:rsidRPr="004741C3" w:rsidRDefault="00CC45E3" w:rsidP="00863F76">
            <w:pPr>
              <w:pStyle w:val="Tabletext"/>
              <w:bidi/>
              <w:spacing w:line="260" w:lineRule="exact"/>
              <w:jc w:val="both"/>
              <w:rPr>
                <w:rFonts w:ascii="Dubai" w:hAnsi="Dubai" w:cs="Dubai"/>
                <w:sz w:val="20"/>
              </w:rPr>
            </w:pPr>
            <w:r w:rsidRPr="004741C3">
              <w:rPr>
                <w:rFonts w:ascii="Dubai" w:hAnsi="Dubai" w:cs="Dubai"/>
                <w:sz w:val="20"/>
                <w:rtl/>
              </w:rPr>
              <w:t xml:space="preserve">من المتوقع أن تقدم مذكرة الإحاطة هذه </w:t>
            </w:r>
            <w:r w:rsidR="00DC2029" w:rsidRPr="004741C3">
              <w:rPr>
                <w:rFonts w:ascii="Dubai" w:hAnsi="Dubai" w:cs="Dubai"/>
                <w:sz w:val="20"/>
                <w:rtl/>
              </w:rPr>
              <w:t>مبادئ توجيهية</w:t>
            </w:r>
            <w:r w:rsidRPr="004741C3">
              <w:rPr>
                <w:rFonts w:ascii="Dubai" w:hAnsi="Dubai" w:cs="Dubai"/>
                <w:sz w:val="20"/>
                <w:rtl/>
              </w:rPr>
              <w:t xml:space="preserve"> </w:t>
            </w:r>
            <w:r w:rsidR="00D80E11" w:rsidRPr="004741C3">
              <w:rPr>
                <w:rFonts w:ascii="Dubai" w:hAnsi="Dubai" w:cs="Dubai"/>
                <w:sz w:val="20"/>
                <w:rtl/>
              </w:rPr>
              <w:t>لقادة</w:t>
            </w:r>
            <w:r w:rsidRPr="004741C3">
              <w:rPr>
                <w:rFonts w:ascii="Dubai" w:hAnsi="Dubai" w:cs="Dubai"/>
                <w:sz w:val="20"/>
                <w:rtl/>
              </w:rPr>
              <w:t xml:space="preserve"> الجمعية العالمية لتقييس الاتصالات </w:t>
            </w:r>
            <w:r w:rsidR="00DC2029" w:rsidRPr="004741C3">
              <w:rPr>
                <w:rFonts w:ascii="Dubai" w:hAnsi="Dubai" w:cs="Dubai"/>
                <w:sz w:val="20"/>
                <w:rtl/>
              </w:rPr>
              <w:t>بشأن</w:t>
            </w:r>
            <w:r w:rsidRPr="004741C3">
              <w:rPr>
                <w:rFonts w:ascii="Dubai" w:hAnsi="Dubai" w:cs="Dubai"/>
                <w:sz w:val="20"/>
                <w:rtl/>
              </w:rPr>
              <w:t xml:space="preserve"> كيفية تنظيم مناقشة ومراجعة قرارات الجمعية خلال عطلة نهاية الأسبوع </w:t>
            </w:r>
            <w:r w:rsidR="00DC2029" w:rsidRPr="004741C3">
              <w:rPr>
                <w:rFonts w:ascii="Dubai" w:hAnsi="Dubai" w:cs="Dubai"/>
                <w:sz w:val="20"/>
                <w:rtl/>
              </w:rPr>
              <w:t>للأفرقة</w:t>
            </w:r>
            <w:r w:rsidRPr="004741C3">
              <w:rPr>
                <w:rFonts w:ascii="Dubai" w:hAnsi="Dubai" w:cs="Dubai"/>
                <w:sz w:val="20"/>
                <w:rtl/>
              </w:rPr>
              <w:t xml:space="preserve"> المخصصة و</w:t>
            </w:r>
            <w:r w:rsidR="00DC2029" w:rsidRPr="004741C3">
              <w:rPr>
                <w:rFonts w:ascii="Dubai" w:hAnsi="Dubai" w:cs="Dubai"/>
                <w:sz w:val="20"/>
                <w:rtl/>
              </w:rPr>
              <w:t>الالتزام ب</w:t>
            </w:r>
            <w:r w:rsidRPr="004741C3">
              <w:rPr>
                <w:rFonts w:ascii="Dubai" w:hAnsi="Dubai" w:cs="Dubai"/>
                <w:sz w:val="20"/>
                <w:rtl/>
              </w:rPr>
              <w:t>الجدول الزمني في الجمعية العالمية لتقييس الاتصالات.</w:t>
            </w:r>
          </w:p>
        </w:tc>
      </w:tr>
      <w:tr w:rsidR="00CB0E34" w:rsidRPr="004741C3" w14:paraId="31FE8898" w14:textId="77777777" w:rsidTr="004741C3">
        <w:trPr>
          <w:jc w:val="center"/>
        </w:trPr>
        <w:tc>
          <w:tcPr>
            <w:tcW w:w="894" w:type="dxa"/>
            <w:shd w:val="clear" w:color="auto" w:fill="auto"/>
          </w:tcPr>
          <w:p w14:paraId="2069CE47" w14:textId="4B5307FB" w:rsidR="008B7452" w:rsidRPr="004741C3" w:rsidRDefault="00A91D25" w:rsidP="00863F76">
            <w:pPr>
              <w:pStyle w:val="Tabletext"/>
              <w:bidi/>
              <w:spacing w:line="260" w:lineRule="exact"/>
              <w:rPr>
                <w:rFonts w:ascii="Dubai" w:hAnsi="Dubai" w:cs="Dubai"/>
                <w:sz w:val="20"/>
              </w:rPr>
            </w:pPr>
            <w:r w:rsidRPr="004741C3">
              <w:rPr>
                <w:rFonts w:ascii="Dubai" w:hAnsi="Dubai" w:cs="Dubai"/>
                <w:sz w:val="20"/>
                <w:rtl/>
              </w:rPr>
              <w:t>فريق المقرِّر</w:t>
            </w:r>
            <w:r w:rsidR="00CB0E34">
              <w:rPr>
                <w:rFonts w:ascii="Dubai" w:hAnsi="Dubai" w:cs="Dubai"/>
                <w:sz w:val="20"/>
                <w:rtl/>
                <w:lang w:bidi="ar-SY"/>
              </w:rPr>
              <w:br/>
            </w:r>
            <w:r w:rsidR="008B7452" w:rsidRPr="004741C3">
              <w:rPr>
                <w:rFonts w:ascii="Dubai" w:hAnsi="Dubai" w:cs="Dubai"/>
                <w:sz w:val="20"/>
              </w:rPr>
              <w:t>RG-WTSA</w:t>
            </w:r>
          </w:p>
        </w:tc>
        <w:tc>
          <w:tcPr>
            <w:tcW w:w="1004" w:type="dxa"/>
            <w:shd w:val="clear" w:color="auto" w:fill="auto"/>
          </w:tcPr>
          <w:p w14:paraId="161B3F08" w14:textId="77777777" w:rsidR="00E53D68" w:rsidRPr="004741C3" w:rsidRDefault="00BB1EE7" w:rsidP="00863F76">
            <w:pPr>
              <w:pStyle w:val="Tabletext"/>
              <w:bidi/>
              <w:spacing w:line="260" w:lineRule="exact"/>
              <w:rPr>
                <w:rFonts w:ascii="Dubai" w:hAnsi="Dubai" w:cs="Dubai"/>
                <w:sz w:val="20"/>
              </w:rPr>
            </w:pPr>
            <w:hyperlink r:id="rId149" w:tooltip="See more details" w:history="1">
              <w:proofErr w:type="spellStart"/>
              <w:proofErr w:type="gramStart"/>
              <w:r w:rsidR="00E53D68" w:rsidRPr="004741C3">
                <w:rPr>
                  <w:rStyle w:val="Hyperlink"/>
                  <w:sz w:val="20"/>
                </w:rPr>
                <w:t>A.Sup‌WTSAGL</w:t>
              </w:r>
              <w:proofErr w:type="spellEnd"/>
              <w:proofErr w:type="gramEnd"/>
            </w:hyperlink>
          </w:p>
        </w:tc>
        <w:tc>
          <w:tcPr>
            <w:tcW w:w="757" w:type="dxa"/>
            <w:shd w:val="clear" w:color="auto" w:fill="auto"/>
          </w:tcPr>
          <w:p w14:paraId="2E4DC317" w14:textId="798157F2" w:rsidR="00E53D68" w:rsidRPr="004741C3" w:rsidRDefault="00D80E11" w:rsidP="00863F76">
            <w:pPr>
              <w:pStyle w:val="Tabletext"/>
              <w:bidi/>
              <w:spacing w:line="260" w:lineRule="exact"/>
              <w:rPr>
                <w:rFonts w:ascii="Dubai" w:hAnsi="Dubai" w:cs="Dubai"/>
                <w:sz w:val="20"/>
              </w:rPr>
            </w:pPr>
            <w:r w:rsidRPr="004741C3">
              <w:rPr>
                <w:rFonts w:ascii="Dubai" w:hAnsi="Dubai" w:cs="Dubai"/>
                <w:sz w:val="20"/>
                <w:rtl/>
              </w:rPr>
              <w:t>إضافة</w:t>
            </w:r>
          </w:p>
        </w:tc>
        <w:tc>
          <w:tcPr>
            <w:tcW w:w="1254" w:type="dxa"/>
            <w:shd w:val="clear" w:color="auto" w:fill="auto"/>
          </w:tcPr>
          <w:p w14:paraId="78421122" w14:textId="529614E0" w:rsidR="00E53D68" w:rsidRPr="004741C3" w:rsidRDefault="00B96DEC" w:rsidP="00863F76">
            <w:pPr>
              <w:pStyle w:val="Tabletext"/>
              <w:bidi/>
              <w:spacing w:line="260" w:lineRule="exact"/>
              <w:rPr>
                <w:rFonts w:ascii="Dubai" w:hAnsi="Dubai" w:cs="Dubai"/>
                <w:sz w:val="20"/>
              </w:rPr>
            </w:pPr>
            <w:r w:rsidRPr="004741C3">
              <w:rPr>
                <w:rFonts w:ascii="Dubai" w:hAnsi="Dubai" w:cs="Dubai"/>
                <w:sz w:val="20"/>
                <w:rtl/>
              </w:rPr>
              <w:t>جديد</w:t>
            </w:r>
            <w:r w:rsidR="00D80E11" w:rsidRPr="004741C3">
              <w:rPr>
                <w:rFonts w:ascii="Dubai" w:hAnsi="Dubai" w:cs="Dubai"/>
                <w:sz w:val="20"/>
                <w:rtl/>
              </w:rPr>
              <w:t>ة</w:t>
            </w:r>
          </w:p>
        </w:tc>
        <w:tc>
          <w:tcPr>
            <w:tcW w:w="1112" w:type="dxa"/>
            <w:shd w:val="clear" w:color="auto" w:fill="auto"/>
          </w:tcPr>
          <w:p w14:paraId="19984602" w14:textId="00705C29" w:rsidR="00E53D68" w:rsidRPr="004741C3" w:rsidRDefault="003362C3" w:rsidP="00863F76">
            <w:pPr>
              <w:pStyle w:val="Tabletext"/>
              <w:bidi/>
              <w:spacing w:line="260" w:lineRule="exact"/>
              <w:rPr>
                <w:rFonts w:ascii="Dubai" w:hAnsi="Dubai" w:cs="Dubai"/>
                <w:sz w:val="20"/>
              </w:rPr>
            </w:pPr>
            <w:r w:rsidRPr="004741C3">
              <w:rPr>
                <w:rFonts w:ascii="Dubai" w:hAnsi="Dubai" w:cs="Dubai"/>
                <w:sz w:val="20"/>
                <w:rtl/>
              </w:rPr>
              <w:t>قيد الدراسة</w:t>
            </w:r>
          </w:p>
        </w:tc>
        <w:tc>
          <w:tcPr>
            <w:tcW w:w="1246" w:type="dxa"/>
            <w:shd w:val="clear" w:color="auto" w:fill="auto"/>
          </w:tcPr>
          <w:p w14:paraId="01C26990" w14:textId="1137AC52" w:rsidR="00E53D68" w:rsidRPr="004741C3" w:rsidRDefault="00937D32" w:rsidP="00863F76">
            <w:pPr>
              <w:pStyle w:val="Tabletext"/>
              <w:bidi/>
              <w:spacing w:line="260" w:lineRule="exact"/>
              <w:rPr>
                <w:rFonts w:ascii="Dubai" w:hAnsi="Dubai" w:cs="Dubai"/>
                <w:sz w:val="20"/>
              </w:rPr>
            </w:pPr>
            <w:r w:rsidRPr="004741C3">
              <w:rPr>
                <w:rFonts w:ascii="Dubai" w:hAnsi="Dubai" w:cs="Dubai"/>
                <w:sz w:val="20"/>
                <w:rtl/>
              </w:rPr>
              <w:t>موافقة</w:t>
            </w:r>
          </w:p>
        </w:tc>
        <w:tc>
          <w:tcPr>
            <w:tcW w:w="1197" w:type="dxa"/>
            <w:shd w:val="clear" w:color="auto" w:fill="auto"/>
          </w:tcPr>
          <w:p w14:paraId="1A585A95" w14:textId="77777777" w:rsidR="00E53D68" w:rsidRPr="004741C3" w:rsidRDefault="00E53D68" w:rsidP="00863F76">
            <w:pPr>
              <w:pStyle w:val="Tabletext"/>
              <w:bidi/>
              <w:spacing w:line="260" w:lineRule="exact"/>
              <w:rPr>
                <w:rFonts w:ascii="Dubai" w:hAnsi="Dubai" w:cs="Dubai"/>
                <w:sz w:val="20"/>
              </w:rPr>
            </w:pPr>
            <w:r w:rsidRPr="004741C3">
              <w:rPr>
                <w:rFonts w:ascii="Dubai" w:hAnsi="Dubai" w:cs="Dubai"/>
                <w:sz w:val="20"/>
              </w:rPr>
              <w:t>2024-02</w:t>
            </w:r>
          </w:p>
          <w:p w14:paraId="4A97D27C" w14:textId="5094B607" w:rsidR="00E53D68" w:rsidRPr="004741C3" w:rsidRDefault="008B7452" w:rsidP="00863F76">
            <w:pPr>
              <w:pStyle w:val="Tabletext"/>
              <w:bidi/>
              <w:spacing w:line="260" w:lineRule="exact"/>
              <w:rPr>
                <w:rFonts w:ascii="Dubai" w:hAnsi="Dubai" w:cs="Dubai"/>
                <w:sz w:val="20"/>
              </w:rPr>
            </w:pPr>
            <w:r w:rsidRPr="004741C3">
              <w:rPr>
                <w:rFonts w:ascii="Dubai" w:hAnsi="Dubai" w:cs="Dubai"/>
                <w:sz w:val="20"/>
                <w:rtl/>
              </w:rPr>
              <w:t>(أولوية متوسطة)</w:t>
            </w:r>
          </w:p>
        </w:tc>
        <w:tc>
          <w:tcPr>
            <w:tcW w:w="1701" w:type="dxa"/>
            <w:shd w:val="clear" w:color="auto" w:fill="auto"/>
          </w:tcPr>
          <w:p w14:paraId="3D72AD0C" w14:textId="1B228559" w:rsidR="00E53D68" w:rsidRPr="004741C3" w:rsidRDefault="00D90CFC" w:rsidP="00863F76">
            <w:pPr>
              <w:pStyle w:val="Tabletext"/>
              <w:bidi/>
              <w:spacing w:line="260" w:lineRule="exact"/>
              <w:jc w:val="both"/>
              <w:rPr>
                <w:rFonts w:ascii="Dubai" w:hAnsi="Dubai" w:cs="Dubai"/>
                <w:sz w:val="20"/>
              </w:rPr>
            </w:pPr>
            <w:r w:rsidRPr="004741C3">
              <w:rPr>
                <w:rFonts w:ascii="Dubai" w:hAnsi="Dubai" w:cs="Dubai"/>
                <w:sz w:val="20"/>
                <w:rtl/>
              </w:rPr>
              <w:t>المبادئ التوجيهية ل</w:t>
            </w:r>
            <w:r w:rsidR="003362C3" w:rsidRPr="004741C3">
              <w:rPr>
                <w:rFonts w:ascii="Dubai" w:hAnsi="Dubai" w:cs="Dubai"/>
                <w:sz w:val="20"/>
                <w:rtl/>
              </w:rPr>
              <w:t xml:space="preserve">إعداد </w:t>
            </w:r>
            <w:r w:rsidRPr="004741C3">
              <w:rPr>
                <w:rFonts w:ascii="Dubai" w:hAnsi="Dubai" w:cs="Dubai"/>
                <w:sz w:val="20"/>
                <w:rtl/>
              </w:rPr>
              <w:t xml:space="preserve">القرارات في </w:t>
            </w:r>
            <w:r w:rsidR="003362C3" w:rsidRPr="004741C3">
              <w:rPr>
                <w:rFonts w:ascii="Dubai" w:hAnsi="Dubai" w:cs="Dubai"/>
                <w:sz w:val="20"/>
                <w:rtl/>
              </w:rPr>
              <w:t>الجمعية العالمية لتقييس الاتصالات</w:t>
            </w:r>
          </w:p>
        </w:tc>
        <w:tc>
          <w:tcPr>
            <w:tcW w:w="1834" w:type="dxa"/>
            <w:shd w:val="clear" w:color="auto" w:fill="auto"/>
          </w:tcPr>
          <w:p w14:paraId="73658291" w14:textId="77777777" w:rsidR="00E53D68" w:rsidRPr="004741C3" w:rsidRDefault="00BB1EE7" w:rsidP="00863F76">
            <w:pPr>
              <w:pStyle w:val="Tabletext"/>
              <w:bidi/>
              <w:spacing w:line="260" w:lineRule="exact"/>
              <w:rPr>
                <w:rFonts w:ascii="Dubai" w:hAnsi="Dubai" w:cs="Dubai"/>
                <w:sz w:val="20"/>
              </w:rPr>
            </w:pPr>
            <w:hyperlink r:id="rId150" w:history="1">
              <w:r w:rsidR="00E53D68" w:rsidRPr="004741C3">
                <w:rPr>
                  <w:rStyle w:val="Hyperlink"/>
                  <w:sz w:val="20"/>
                </w:rPr>
                <w:t>TD261R1</w:t>
              </w:r>
            </w:hyperlink>
          </w:p>
        </w:tc>
        <w:tc>
          <w:tcPr>
            <w:tcW w:w="1132" w:type="dxa"/>
            <w:shd w:val="clear" w:color="auto" w:fill="auto"/>
          </w:tcPr>
          <w:p w14:paraId="184EF362" w14:textId="304BA601" w:rsidR="00E53D68" w:rsidRPr="004741C3" w:rsidRDefault="00BB1EE7" w:rsidP="00863F76">
            <w:pPr>
              <w:pStyle w:val="Tabletext"/>
              <w:bidi/>
              <w:spacing w:line="260" w:lineRule="exact"/>
              <w:jc w:val="both"/>
              <w:rPr>
                <w:rFonts w:ascii="Dubai" w:hAnsi="Dubai" w:cs="Dubai"/>
                <w:sz w:val="20"/>
              </w:rPr>
            </w:pPr>
            <w:hyperlink r:id="rId151" w:history="1">
              <w:proofErr w:type="spellStart"/>
              <w:r w:rsidR="00DC2029" w:rsidRPr="004741C3">
                <w:rPr>
                  <w:rStyle w:val="Hyperlink"/>
                  <w:sz w:val="20"/>
                  <w:rtl/>
                </w:rPr>
                <w:t>إيفغيني</w:t>
              </w:r>
              <w:proofErr w:type="spellEnd"/>
              <w:r w:rsidR="00DC2029" w:rsidRPr="004741C3">
                <w:rPr>
                  <w:rStyle w:val="Hyperlink"/>
                  <w:sz w:val="20"/>
                  <w:rtl/>
                </w:rPr>
                <w:t xml:space="preserve"> </w:t>
              </w:r>
              <w:proofErr w:type="spellStart"/>
              <w:r w:rsidR="00DC2029" w:rsidRPr="004741C3">
                <w:rPr>
                  <w:rStyle w:val="Hyperlink"/>
                  <w:sz w:val="20"/>
                  <w:rtl/>
                </w:rPr>
                <w:t>تونكيخ</w:t>
              </w:r>
              <w:proofErr w:type="spellEnd"/>
            </w:hyperlink>
          </w:p>
        </w:tc>
        <w:tc>
          <w:tcPr>
            <w:tcW w:w="2694" w:type="dxa"/>
            <w:shd w:val="clear" w:color="auto" w:fill="auto"/>
          </w:tcPr>
          <w:p w14:paraId="27DBB013" w14:textId="138BCBE9" w:rsidR="00E53D68" w:rsidRPr="00CB0E34" w:rsidRDefault="00DC2029" w:rsidP="00863F76">
            <w:pPr>
              <w:pStyle w:val="Tabletext"/>
              <w:bidi/>
              <w:spacing w:line="260" w:lineRule="exact"/>
              <w:jc w:val="both"/>
              <w:rPr>
                <w:rFonts w:ascii="Dubai" w:hAnsi="Dubai" w:cs="Dubai"/>
                <w:spacing w:val="-4"/>
                <w:sz w:val="20"/>
              </w:rPr>
            </w:pPr>
            <w:r w:rsidRPr="00CB0E34">
              <w:rPr>
                <w:rFonts w:ascii="Dubai" w:hAnsi="Dubai" w:cs="Dubai"/>
                <w:spacing w:val="-4"/>
                <w:sz w:val="20"/>
                <w:rtl/>
              </w:rPr>
              <w:t>توفر هذه الإضافة</w:t>
            </w:r>
            <w:r w:rsidR="00CC45E3" w:rsidRPr="00CB0E34">
              <w:rPr>
                <w:rFonts w:ascii="Dubai" w:hAnsi="Dubai" w:cs="Dubai"/>
                <w:spacing w:val="-4"/>
                <w:sz w:val="20"/>
                <w:rtl/>
              </w:rPr>
              <w:t xml:space="preserve"> مبادئ توجيهية لأعضاء قطاع تقييس الاتصالات بشأن كيفية </w:t>
            </w:r>
            <w:r w:rsidRPr="00CB0E34">
              <w:rPr>
                <w:rFonts w:ascii="Dubai" w:hAnsi="Dubai" w:cs="Dubai"/>
                <w:spacing w:val="-4"/>
                <w:sz w:val="20"/>
                <w:rtl/>
              </w:rPr>
              <w:t>اقتراح</w:t>
            </w:r>
            <w:r w:rsidR="00CC45E3" w:rsidRPr="00CB0E34">
              <w:rPr>
                <w:rFonts w:ascii="Dubai" w:hAnsi="Dubai" w:cs="Dubai"/>
                <w:spacing w:val="-4"/>
                <w:sz w:val="20"/>
                <w:rtl/>
              </w:rPr>
              <w:t xml:space="preserve"> مشاريع قرارات جديدة ومراجعة </w:t>
            </w:r>
            <w:r w:rsidRPr="00CB0E34">
              <w:rPr>
                <w:rFonts w:ascii="Dubai" w:hAnsi="Dubai" w:cs="Dubai"/>
                <w:spacing w:val="-4"/>
                <w:sz w:val="20"/>
                <w:rtl/>
              </w:rPr>
              <w:t>قرارات ا</w:t>
            </w:r>
            <w:r w:rsidR="00CC45E3" w:rsidRPr="00CB0E34">
              <w:rPr>
                <w:rFonts w:ascii="Dubai" w:hAnsi="Dubai" w:cs="Dubai"/>
                <w:spacing w:val="-4"/>
                <w:sz w:val="20"/>
                <w:rtl/>
              </w:rPr>
              <w:t xml:space="preserve">لجمعية العالمية لتقييس الاتصالات في </w:t>
            </w:r>
            <w:r w:rsidRPr="00CB0E34">
              <w:rPr>
                <w:rFonts w:ascii="Dubai" w:hAnsi="Dubai" w:cs="Dubai"/>
                <w:spacing w:val="-4"/>
                <w:sz w:val="20"/>
                <w:rtl/>
              </w:rPr>
              <w:t xml:space="preserve">الأعمال </w:t>
            </w:r>
            <w:r w:rsidR="00CC45E3" w:rsidRPr="00CB0E34">
              <w:rPr>
                <w:rFonts w:ascii="Dubai" w:hAnsi="Dubai" w:cs="Dubai"/>
                <w:spacing w:val="-4"/>
                <w:sz w:val="20"/>
                <w:rtl/>
              </w:rPr>
              <w:t>التحضير</w:t>
            </w:r>
            <w:r w:rsidRPr="00CB0E34">
              <w:rPr>
                <w:rFonts w:ascii="Dubai" w:hAnsi="Dubai" w:cs="Dubai"/>
                <w:spacing w:val="-4"/>
                <w:sz w:val="20"/>
                <w:rtl/>
              </w:rPr>
              <w:t>ية</w:t>
            </w:r>
            <w:r w:rsidR="00CC45E3" w:rsidRPr="00CB0E34">
              <w:rPr>
                <w:rFonts w:ascii="Dubai" w:hAnsi="Dubai" w:cs="Dubai"/>
                <w:spacing w:val="-4"/>
                <w:sz w:val="20"/>
                <w:rtl/>
              </w:rPr>
              <w:t xml:space="preserve"> للجمعية. </w:t>
            </w:r>
            <w:r w:rsidRPr="00CB0E34">
              <w:rPr>
                <w:rFonts w:ascii="Dubai" w:hAnsi="Dubai" w:cs="Dubai"/>
                <w:spacing w:val="-4"/>
                <w:sz w:val="20"/>
                <w:rtl/>
              </w:rPr>
              <w:t>و</w:t>
            </w:r>
            <w:r w:rsidR="00CC45E3" w:rsidRPr="00CB0E34">
              <w:rPr>
                <w:rFonts w:ascii="Dubai" w:hAnsi="Dubai" w:cs="Dubai"/>
                <w:spacing w:val="-4"/>
                <w:sz w:val="20"/>
                <w:rtl/>
              </w:rPr>
              <w:t xml:space="preserve">تشمل مراجعة قرارات الجمعية العالمية لتقييس الاتصالات تحديثات </w:t>
            </w:r>
            <w:r w:rsidR="008B7452" w:rsidRPr="00CB0E34">
              <w:rPr>
                <w:rFonts w:ascii="Dubai" w:hAnsi="Dubai" w:cs="Dubai"/>
                <w:spacing w:val="-4"/>
                <w:sz w:val="20"/>
                <w:rtl/>
              </w:rPr>
              <w:t>صياغ</w:t>
            </w:r>
            <w:r w:rsidRPr="00CB0E34">
              <w:rPr>
                <w:rFonts w:ascii="Dubai" w:hAnsi="Dubai" w:cs="Dubai"/>
                <w:spacing w:val="-4"/>
                <w:sz w:val="20"/>
                <w:rtl/>
              </w:rPr>
              <w:t>ي</w:t>
            </w:r>
            <w:r w:rsidR="008B7452" w:rsidRPr="00CB0E34">
              <w:rPr>
                <w:rFonts w:ascii="Dubai" w:hAnsi="Dubai" w:cs="Dubai"/>
                <w:spacing w:val="-4"/>
                <w:sz w:val="20"/>
                <w:rtl/>
              </w:rPr>
              <w:t>ة،</w:t>
            </w:r>
            <w:r w:rsidR="00CC45E3" w:rsidRPr="00CB0E34">
              <w:rPr>
                <w:rFonts w:ascii="Dubai" w:hAnsi="Dubai" w:cs="Dubai"/>
                <w:spacing w:val="-4"/>
                <w:sz w:val="20"/>
                <w:rtl/>
              </w:rPr>
              <w:t xml:space="preserve"> وتحديد </w:t>
            </w:r>
            <w:r w:rsidRPr="00CB0E34">
              <w:rPr>
                <w:rFonts w:ascii="Dubai" w:hAnsi="Dubai" w:cs="Dubai"/>
                <w:spacing w:val="-4"/>
                <w:sz w:val="20"/>
                <w:rtl/>
              </w:rPr>
              <w:t xml:space="preserve">حالات </w:t>
            </w:r>
            <w:r w:rsidR="008B7452" w:rsidRPr="00CB0E34">
              <w:rPr>
                <w:rFonts w:ascii="Dubai" w:hAnsi="Dubai" w:cs="Dubai"/>
                <w:spacing w:val="-4"/>
                <w:sz w:val="20"/>
                <w:rtl/>
              </w:rPr>
              <w:t>التداخل،</w:t>
            </w:r>
            <w:r w:rsidR="00CC45E3" w:rsidRPr="00CB0E34">
              <w:rPr>
                <w:rFonts w:ascii="Dubai" w:hAnsi="Dubai" w:cs="Dubai"/>
                <w:spacing w:val="-4"/>
                <w:sz w:val="20"/>
                <w:rtl/>
              </w:rPr>
              <w:t xml:space="preserve"> وتحديد </w:t>
            </w:r>
            <w:r w:rsidRPr="00CB0E34">
              <w:rPr>
                <w:rFonts w:ascii="Dubai" w:hAnsi="Dubai" w:cs="Dubai"/>
                <w:spacing w:val="-4"/>
                <w:sz w:val="20"/>
                <w:rtl/>
              </w:rPr>
              <w:t xml:space="preserve">التوصيات </w:t>
            </w:r>
            <w:r w:rsidR="00CC45E3" w:rsidRPr="00CB0E34">
              <w:rPr>
                <w:rFonts w:ascii="Dubai" w:hAnsi="Dubai" w:cs="Dubai"/>
                <w:spacing w:val="-4"/>
                <w:sz w:val="20"/>
                <w:rtl/>
              </w:rPr>
              <w:t>المرشح</w:t>
            </w:r>
            <w:r w:rsidRPr="00CB0E34">
              <w:rPr>
                <w:rFonts w:ascii="Dubai" w:hAnsi="Dubai" w:cs="Dubai"/>
                <w:spacing w:val="-4"/>
                <w:sz w:val="20"/>
                <w:rtl/>
              </w:rPr>
              <w:t>ة</w:t>
            </w:r>
            <w:r w:rsidR="00CC45E3" w:rsidRPr="00CB0E34">
              <w:rPr>
                <w:rFonts w:ascii="Dubai" w:hAnsi="Dubai" w:cs="Dubai"/>
                <w:spacing w:val="-4"/>
                <w:sz w:val="20"/>
                <w:rtl/>
              </w:rPr>
              <w:t xml:space="preserve"> للإلغاء</w:t>
            </w:r>
            <w:r w:rsidR="008B7452" w:rsidRPr="00CB0E34">
              <w:rPr>
                <w:rFonts w:ascii="Dubai" w:hAnsi="Dubai" w:cs="Dubai"/>
                <w:spacing w:val="-4"/>
                <w:sz w:val="20"/>
                <w:rtl/>
              </w:rPr>
              <w:t>،</w:t>
            </w:r>
            <w:r w:rsidR="00CC45E3" w:rsidRPr="00CB0E34">
              <w:rPr>
                <w:rFonts w:ascii="Dubai" w:hAnsi="Dubai" w:cs="Dubai"/>
                <w:spacing w:val="-4"/>
                <w:sz w:val="20"/>
                <w:rtl/>
              </w:rPr>
              <w:t xml:space="preserve"> وكيفية تبسيط</w:t>
            </w:r>
            <w:r w:rsidR="00753ED6" w:rsidRPr="00CB0E34">
              <w:rPr>
                <w:rFonts w:ascii="Dubai" w:hAnsi="Dubai" w:cs="Dubai"/>
                <w:spacing w:val="-4"/>
                <w:sz w:val="20"/>
                <w:rtl/>
              </w:rPr>
              <w:t>/</w:t>
            </w:r>
            <w:r w:rsidR="00CC45E3" w:rsidRPr="00CB0E34">
              <w:rPr>
                <w:rFonts w:ascii="Dubai" w:hAnsi="Dubai" w:cs="Dubai"/>
                <w:spacing w:val="-4"/>
                <w:sz w:val="20"/>
                <w:rtl/>
              </w:rPr>
              <w:t>تقصير القرارات</w:t>
            </w:r>
            <w:r w:rsidR="008B7452" w:rsidRPr="00CB0E34">
              <w:rPr>
                <w:rFonts w:ascii="Dubai" w:hAnsi="Dubai" w:cs="Dubai"/>
                <w:spacing w:val="-4"/>
                <w:sz w:val="20"/>
                <w:rtl/>
              </w:rPr>
              <w:t>،</w:t>
            </w:r>
            <w:r w:rsidR="00CC45E3" w:rsidRPr="00CB0E34">
              <w:rPr>
                <w:rFonts w:ascii="Dubai" w:hAnsi="Dubai" w:cs="Dubai"/>
                <w:spacing w:val="-4"/>
                <w:sz w:val="20"/>
                <w:rtl/>
              </w:rPr>
              <w:t xml:space="preserve"> وإعداد مشاريع نصوص موحدة</w:t>
            </w:r>
            <w:r w:rsidR="008B7452" w:rsidRPr="00CB0E34">
              <w:rPr>
                <w:rFonts w:ascii="Dubai" w:hAnsi="Dubai" w:cs="Dubai"/>
                <w:spacing w:val="-4"/>
                <w:sz w:val="20"/>
                <w:rtl/>
              </w:rPr>
              <w:t>،</w:t>
            </w:r>
            <w:r w:rsidR="00CC45E3" w:rsidRPr="00CB0E34">
              <w:rPr>
                <w:rFonts w:ascii="Dubai" w:hAnsi="Dubai" w:cs="Dubai"/>
                <w:spacing w:val="-4"/>
                <w:sz w:val="20"/>
                <w:rtl/>
              </w:rPr>
              <w:t xml:space="preserve"> والمشاركة النشطة لمنظمات الاتصالات الإقليمية في مداولات ما قبل الجمعية العالمية لتقييس الاتصالات.</w:t>
            </w:r>
          </w:p>
        </w:tc>
      </w:tr>
    </w:tbl>
    <w:p w14:paraId="2825213F" w14:textId="77777777" w:rsidR="00E53D68" w:rsidRPr="00413D56" w:rsidRDefault="00E53D68" w:rsidP="00E53D68">
      <w:pPr>
        <w:rPr>
          <w:rtl/>
        </w:rPr>
        <w:sectPr w:rsidR="00E53D68" w:rsidRPr="00413D56" w:rsidSect="00E53D68">
          <w:pgSz w:w="16840" w:h="11907" w:orient="landscape" w:code="9"/>
          <w:pgMar w:top="851" w:right="1134" w:bottom="851" w:left="851" w:header="709" w:footer="709" w:gutter="0"/>
          <w:cols w:space="708"/>
          <w:titlePg/>
          <w:docGrid w:linePitch="360"/>
        </w:sectPr>
      </w:pPr>
    </w:p>
    <w:p w14:paraId="7E0541EB" w14:textId="745FE41D" w:rsidR="001F61EE" w:rsidRPr="00CF277F" w:rsidRDefault="00E53D68" w:rsidP="00247B68">
      <w:pPr>
        <w:pStyle w:val="Annextitle"/>
        <w:rPr>
          <w:rtl/>
        </w:rPr>
      </w:pPr>
      <w:bookmarkStart w:id="44" w:name="_الملحق_C_اختصاصات"/>
      <w:bookmarkStart w:id="45" w:name="_Toc140648211"/>
      <w:bookmarkEnd w:id="44"/>
      <w:r w:rsidRPr="00CF277F">
        <w:rPr>
          <w:rtl/>
        </w:rPr>
        <w:lastRenderedPageBreak/>
        <w:t xml:space="preserve">الملحق </w:t>
      </w:r>
      <w:r w:rsidR="00972B8F" w:rsidRPr="00CF277F">
        <w:t>C</w:t>
      </w:r>
      <w:r w:rsidRPr="00CF277F">
        <w:rPr>
          <w:rtl/>
        </w:rPr>
        <w:br/>
      </w:r>
      <w:r w:rsidR="001F61EE" w:rsidRPr="00CF277F">
        <w:rPr>
          <w:rtl/>
        </w:rPr>
        <w:t xml:space="preserve">اختصاصات فريق </w:t>
      </w:r>
      <w:r w:rsidR="00972B8F" w:rsidRPr="00CF277F">
        <w:rPr>
          <w:rFonts w:hint="cs"/>
          <w:rtl/>
        </w:rPr>
        <w:t>ال</w:t>
      </w:r>
      <w:r w:rsidR="001F61EE" w:rsidRPr="00CF277F">
        <w:rPr>
          <w:rtl/>
        </w:rPr>
        <w:t>مقر</w:t>
      </w:r>
      <w:r w:rsidR="00972B8F" w:rsidRPr="00CF277F">
        <w:rPr>
          <w:rFonts w:hint="cs"/>
          <w:rtl/>
        </w:rPr>
        <w:t>ِّ</w:t>
      </w:r>
      <w:r w:rsidR="001F61EE" w:rsidRPr="00CF277F">
        <w:rPr>
          <w:rtl/>
        </w:rPr>
        <w:t xml:space="preserve">ر </w:t>
      </w:r>
      <w:r w:rsidR="00972B8F" w:rsidRPr="00CF277F">
        <w:rPr>
          <w:rFonts w:hint="cs"/>
          <w:rtl/>
        </w:rPr>
        <w:t>التابع ل</w:t>
      </w:r>
      <w:r w:rsidR="001F61EE" w:rsidRPr="00CF277F">
        <w:rPr>
          <w:rtl/>
        </w:rPr>
        <w:t>لفريق الاستشاري لتقييس الاتصالات</w:t>
      </w:r>
      <w:r w:rsidR="006F4F69">
        <w:rPr>
          <w:rtl/>
        </w:rPr>
        <w:br/>
      </w:r>
      <w:r w:rsidR="00972B8F" w:rsidRPr="00CF277F">
        <w:rPr>
          <w:rFonts w:hint="cs"/>
          <w:rtl/>
        </w:rPr>
        <w:t>و</w:t>
      </w:r>
      <w:r w:rsidR="001F61EE" w:rsidRPr="00CF277F">
        <w:rPr>
          <w:rtl/>
        </w:rPr>
        <w:t>المعني بالتحول الرقمي المستدام (</w:t>
      </w:r>
      <w:r w:rsidR="001F61EE" w:rsidRPr="00CF277F">
        <w:t>RG-DT</w:t>
      </w:r>
      <w:r w:rsidR="001F61EE" w:rsidRPr="00CF277F">
        <w:rPr>
          <w:rtl/>
        </w:rPr>
        <w:t>)</w:t>
      </w:r>
      <w:bookmarkEnd w:id="45"/>
    </w:p>
    <w:p w14:paraId="5CAC86F1" w14:textId="6E03FFBD" w:rsidR="00E53D68" w:rsidRPr="00413D56" w:rsidRDefault="001F61EE" w:rsidP="00E53D68">
      <w:pPr>
        <w:pStyle w:val="Headingb"/>
        <w:rPr>
          <w:rtl/>
        </w:rPr>
      </w:pPr>
      <w:r w:rsidRPr="00413D56">
        <w:rPr>
          <w:rtl/>
        </w:rPr>
        <w:t>أهداف</w:t>
      </w:r>
      <w:r w:rsidR="00972B8F" w:rsidRPr="00413D56">
        <w:rPr>
          <w:rFonts w:hint="cs"/>
          <w:rtl/>
        </w:rPr>
        <w:t xml:space="preserve"> فريق</w:t>
      </w:r>
      <w:r w:rsidR="00631230">
        <w:rPr>
          <w:rFonts w:hint="cs"/>
          <w:rtl/>
        </w:rPr>
        <w:t xml:space="preserve"> المقرِّر</w:t>
      </w:r>
      <w:r w:rsidRPr="00413D56">
        <w:rPr>
          <w:rtl/>
        </w:rPr>
        <w:t xml:space="preserve"> </w:t>
      </w:r>
      <w:r w:rsidRPr="00413D56">
        <w:t>RG-DT</w:t>
      </w:r>
      <w:r w:rsidR="008526F6" w:rsidRPr="00413D56">
        <w:rPr>
          <w:rtl/>
        </w:rPr>
        <w:t>:</w:t>
      </w:r>
    </w:p>
    <w:p w14:paraId="700B3DF5" w14:textId="41833F2E" w:rsidR="00E53D68" w:rsidRPr="00413D56" w:rsidRDefault="00E53D68" w:rsidP="00CF277F">
      <w:pPr>
        <w:pStyle w:val="enumlev1"/>
        <w:outlineLvl w:val="9"/>
        <w:rPr>
          <w:rtl/>
        </w:rPr>
      </w:pPr>
      <w:r w:rsidRPr="00413D56">
        <w:t>1</w:t>
      </w:r>
      <w:r w:rsidRPr="00413D56">
        <w:rPr>
          <w:rtl/>
        </w:rPr>
        <w:tab/>
      </w:r>
      <w:r w:rsidR="001F61EE" w:rsidRPr="00413D56">
        <w:rPr>
          <w:rtl/>
        </w:rPr>
        <w:t xml:space="preserve">إجراء تحليل للفجوات </w:t>
      </w:r>
      <w:r w:rsidR="00631230">
        <w:rPr>
          <w:rFonts w:hint="cs"/>
          <w:rtl/>
        </w:rPr>
        <w:t>بشأن</w:t>
      </w:r>
      <w:r w:rsidR="001F61EE" w:rsidRPr="00413D56">
        <w:rPr>
          <w:rtl/>
        </w:rPr>
        <w:t xml:space="preserve"> الأنشطة والدراسات المتعلقة بالتحول الرقمي المستدام في قطاع تقييس الاتصالات وقطاع تنمية الاتصالات وقطاع الاتصالات الراديوية وكذلك في هيئات التقييس الأخرى.</w:t>
      </w:r>
    </w:p>
    <w:p w14:paraId="730E343C" w14:textId="6E860C23" w:rsidR="00E53D68" w:rsidRPr="00413D56" w:rsidRDefault="00E53D68" w:rsidP="00CF277F">
      <w:pPr>
        <w:pStyle w:val="enumlev1"/>
        <w:outlineLvl w:val="9"/>
        <w:rPr>
          <w:rtl/>
        </w:rPr>
      </w:pPr>
      <w:r w:rsidRPr="00413D56">
        <w:t>2</w:t>
      </w:r>
      <w:r w:rsidRPr="00413D56">
        <w:rPr>
          <w:rtl/>
        </w:rPr>
        <w:tab/>
      </w:r>
      <w:r w:rsidR="00972B8F" w:rsidRPr="00413D56">
        <w:rPr>
          <w:rFonts w:hint="cs"/>
          <w:rtl/>
        </w:rPr>
        <w:t>النظر</w:t>
      </w:r>
      <w:r w:rsidR="008B7452" w:rsidRPr="00413D56">
        <w:rPr>
          <w:rtl/>
        </w:rPr>
        <w:t>،</w:t>
      </w:r>
      <w:r w:rsidR="001F61EE" w:rsidRPr="00413D56">
        <w:rPr>
          <w:rtl/>
        </w:rPr>
        <w:t xml:space="preserve"> من بين</w:t>
      </w:r>
      <w:r w:rsidR="00CA12B7">
        <w:rPr>
          <w:rFonts w:hint="cs"/>
          <w:rtl/>
        </w:rPr>
        <w:t xml:space="preserve"> </w:t>
      </w:r>
      <w:r w:rsidR="00CA12B7" w:rsidRPr="00A4329C">
        <w:rPr>
          <w:rtl/>
        </w:rPr>
        <w:t>جملة</w:t>
      </w:r>
      <w:r w:rsidR="001F61EE" w:rsidRPr="00413D56">
        <w:rPr>
          <w:rtl/>
        </w:rPr>
        <w:t xml:space="preserve"> أمور</w:t>
      </w:r>
      <w:r w:rsidR="008B7452" w:rsidRPr="00413D56">
        <w:rPr>
          <w:rtl/>
        </w:rPr>
        <w:t>،</w:t>
      </w:r>
      <w:r w:rsidR="001F61EE" w:rsidRPr="00413D56">
        <w:rPr>
          <w:rtl/>
        </w:rPr>
        <w:t xml:space="preserve"> </w:t>
      </w:r>
      <w:r w:rsidR="00972B8F" w:rsidRPr="00413D56">
        <w:rPr>
          <w:rFonts w:hint="cs"/>
          <w:rtl/>
        </w:rPr>
        <w:t xml:space="preserve">في </w:t>
      </w:r>
      <w:r w:rsidR="001F61EE" w:rsidRPr="00413D56">
        <w:rPr>
          <w:rtl/>
        </w:rPr>
        <w:t>ال</w:t>
      </w:r>
      <w:r w:rsidR="00627F42" w:rsidRPr="00413D56">
        <w:rPr>
          <w:rtl/>
        </w:rPr>
        <w:t>تعاريف</w:t>
      </w:r>
      <w:r w:rsidR="001F61EE" w:rsidRPr="00413D56">
        <w:rPr>
          <w:rtl/>
        </w:rPr>
        <w:t xml:space="preserve"> والمفاهيم و</w:t>
      </w:r>
      <w:r w:rsidR="00730227" w:rsidRPr="00413D56">
        <w:rPr>
          <w:rtl/>
        </w:rPr>
        <w:t>معماري</w:t>
      </w:r>
      <w:r w:rsidR="00972B8F" w:rsidRPr="00413D56">
        <w:rPr>
          <w:rFonts w:hint="cs"/>
          <w:rtl/>
        </w:rPr>
        <w:t>ات</w:t>
      </w:r>
      <w:r w:rsidR="00730227" w:rsidRPr="00413D56">
        <w:rPr>
          <w:rtl/>
        </w:rPr>
        <w:t xml:space="preserve"> الأنظمة</w:t>
      </w:r>
      <w:r w:rsidR="001F61EE" w:rsidRPr="00413D56">
        <w:rPr>
          <w:rtl/>
        </w:rPr>
        <w:t xml:space="preserve"> وحالات ال</w:t>
      </w:r>
      <w:r w:rsidR="00000A6F" w:rsidRPr="00413D56">
        <w:rPr>
          <w:rtl/>
        </w:rPr>
        <w:t>استعمال</w:t>
      </w:r>
      <w:r w:rsidR="001F61EE" w:rsidRPr="00413D56">
        <w:rPr>
          <w:rtl/>
        </w:rPr>
        <w:t xml:space="preserve"> وال</w:t>
      </w:r>
      <w:r w:rsidR="0031767D">
        <w:rPr>
          <w:rFonts w:hint="cs"/>
          <w:rtl/>
        </w:rPr>
        <w:t>تكنولوجيات الداعمة الأساسية</w:t>
      </w:r>
      <w:r w:rsidR="001F61EE" w:rsidRPr="00413D56">
        <w:rPr>
          <w:rtl/>
        </w:rPr>
        <w:t xml:space="preserve"> وقابلية التشغيل البيني و</w:t>
      </w:r>
      <w:r w:rsidR="00730227" w:rsidRPr="00413D56">
        <w:rPr>
          <w:rtl/>
        </w:rPr>
        <w:t>النظام الإيكولوجي</w:t>
      </w:r>
      <w:r w:rsidR="001F61EE" w:rsidRPr="00413D56">
        <w:rPr>
          <w:rtl/>
        </w:rPr>
        <w:t xml:space="preserve"> للتحول الرقمي المستدام.</w:t>
      </w:r>
    </w:p>
    <w:p w14:paraId="5FF20F70" w14:textId="278C8BC9" w:rsidR="00E53D68" w:rsidRPr="00413D56" w:rsidRDefault="00E53D68" w:rsidP="00CF277F">
      <w:pPr>
        <w:pStyle w:val="enumlev1"/>
        <w:outlineLvl w:val="9"/>
        <w:rPr>
          <w:rtl/>
        </w:rPr>
      </w:pPr>
      <w:r w:rsidRPr="00413D56">
        <w:t>3</w:t>
      </w:r>
      <w:r w:rsidRPr="00413D56">
        <w:rPr>
          <w:rtl/>
        </w:rPr>
        <w:tab/>
      </w:r>
      <w:r w:rsidR="001F61EE" w:rsidRPr="00413D56">
        <w:rPr>
          <w:rtl/>
        </w:rPr>
        <w:t>تحديد أصحاب المصلحة الذين يمكن لقطاع تقييس الاتصالات التعاون معهم و</w:t>
      </w:r>
      <w:r w:rsidR="00972B8F" w:rsidRPr="00413D56">
        <w:rPr>
          <w:rFonts w:hint="cs"/>
          <w:rtl/>
        </w:rPr>
        <w:t>اقتراح</w:t>
      </w:r>
      <w:r w:rsidR="001F61EE" w:rsidRPr="00413D56">
        <w:rPr>
          <w:rtl/>
        </w:rPr>
        <w:t xml:space="preserve"> إجراءات جماعية محتملة وخطوات تالية محددة.</w:t>
      </w:r>
    </w:p>
    <w:p w14:paraId="124DA00A" w14:textId="55DB553E" w:rsidR="00E53D68" w:rsidRPr="00413D56" w:rsidRDefault="00E53D68" w:rsidP="00CF277F">
      <w:pPr>
        <w:pStyle w:val="enumlev1"/>
        <w:outlineLvl w:val="9"/>
        <w:rPr>
          <w:rtl/>
        </w:rPr>
      </w:pPr>
      <w:r w:rsidRPr="00413D56">
        <w:t>4</w:t>
      </w:r>
      <w:r w:rsidRPr="00413D56">
        <w:rPr>
          <w:rtl/>
        </w:rPr>
        <w:tab/>
      </w:r>
      <w:r w:rsidR="001F61EE" w:rsidRPr="00413D56">
        <w:rPr>
          <w:rtl/>
        </w:rPr>
        <w:t>تقديم نتائج تحليل ال</w:t>
      </w:r>
      <w:r w:rsidR="00A91D25" w:rsidRPr="00413D56">
        <w:rPr>
          <w:rtl/>
        </w:rPr>
        <w:t>فجوات</w:t>
      </w:r>
      <w:r w:rsidR="001F61EE" w:rsidRPr="00413D56">
        <w:rPr>
          <w:rtl/>
        </w:rPr>
        <w:t xml:space="preserve"> وتوصياته إلى الاجتماع التالي للفريق الاستشاري لت</w:t>
      </w:r>
      <w:r w:rsidR="009651FE" w:rsidRPr="00413D56">
        <w:rPr>
          <w:rtl/>
        </w:rPr>
        <w:t>قييس الاتصالات</w:t>
      </w:r>
      <w:r w:rsidR="001F61EE" w:rsidRPr="00413D56">
        <w:rPr>
          <w:rtl/>
        </w:rPr>
        <w:t xml:space="preserve"> للنظر فيها واتخاذ الإجراء المناسب.</w:t>
      </w:r>
    </w:p>
    <w:p w14:paraId="337BEEC9" w14:textId="5A620057" w:rsidR="00E53D68" w:rsidRPr="00413D56" w:rsidRDefault="00E53D68" w:rsidP="00CF277F">
      <w:pPr>
        <w:pStyle w:val="enumlev1"/>
        <w:outlineLvl w:val="9"/>
        <w:rPr>
          <w:rtl/>
        </w:rPr>
      </w:pPr>
      <w:r w:rsidRPr="00413D56">
        <w:t>5</w:t>
      </w:r>
      <w:r w:rsidRPr="00413D56">
        <w:rPr>
          <w:rtl/>
        </w:rPr>
        <w:tab/>
      </w:r>
      <w:r w:rsidR="00A91D25" w:rsidRPr="00413D56">
        <w:rPr>
          <w:rFonts w:hint="cs"/>
          <w:rtl/>
        </w:rPr>
        <w:t xml:space="preserve">صياغة </w:t>
      </w:r>
      <w:r w:rsidR="001F61EE" w:rsidRPr="00413D56">
        <w:rPr>
          <w:rtl/>
        </w:rPr>
        <w:t>مشروع قرار جديد للجمعية العالمية لتقييس الاتصالات بشأن التحول الرقمي المستدام.</w:t>
      </w:r>
    </w:p>
    <w:p w14:paraId="297E3EDD" w14:textId="51F9C13F" w:rsidR="00E53D68" w:rsidRPr="002016EA" w:rsidRDefault="00E53D68" w:rsidP="00E53D68">
      <w:pPr>
        <w:spacing w:before="600"/>
        <w:jc w:val="center"/>
        <w:rPr>
          <w:rtl/>
          <w:lang w:bidi="ar-SY"/>
        </w:rPr>
      </w:pPr>
      <w:r w:rsidRPr="00413D56">
        <w:rPr>
          <w:rtl/>
          <w:lang w:bidi="ar-SY"/>
        </w:rPr>
        <w:t>ـــــــــــــــــــــــــــــــــــــــــــــــــــــــــــــــــــــــــــــــــــــــــ</w:t>
      </w:r>
    </w:p>
    <w:sectPr w:rsidR="00E53D68" w:rsidRPr="002016EA" w:rsidSect="00E53D68">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349C" w14:textId="77777777" w:rsidR="000D089B" w:rsidRDefault="000D089B" w:rsidP="006C3242">
      <w:pPr>
        <w:spacing w:before="0" w:line="240" w:lineRule="auto"/>
      </w:pPr>
      <w:r>
        <w:separator/>
      </w:r>
    </w:p>
  </w:endnote>
  <w:endnote w:type="continuationSeparator" w:id="0">
    <w:p w14:paraId="1F96226E" w14:textId="77777777" w:rsidR="000D089B" w:rsidRDefault="000D089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C8E6" w14:textId="77777777" w:rsidR="00BB1EE7" w:rsidRDefault="00BB1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E10C" w14:textId="3AB09EA2" w:rsidR="006C3242" w:rsidRPr="00BB1EE7" w:rsidRDefault="006C3242" w:rsidP="00BB1E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BD7F" w14:textId="6D53960F" w:rsidR="00926F44" w:rsidRPr="00BB1EE7" w:rsidRDefault="00926F44" w:rsidP="00BB1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2CAB" w14:textId="77777777" w:rsidR="000D089B" w:rsidRDefault="000D089B" w:rsidP="006C3242">
      <w:pPr>
        <w:spacing w:before="0" w:line="240" w:lineRule="auto"/>
      </w:pPr>
      <w:r>
        <w:separator/>
      </w:r>
    </w:p>
  </w:footnote>
  <w:footnote w:type="continuationSeparator" w:id="0">
    <w:p w14:paraId="17158A47" w14:textId="77777777" w:rsidR="000D089B" w:rsidRDefault="000D089B" w:rsidP="006C3242">
      <w:pPr>
        <w:spacing w:before="0" w:line="240" w:lineRule="auto"/>
      </w:pPr>
      <w:r>
        <w:continuationSeparator/>
      </w:r>
    </w:p>
  </w:footnote>
  <w:footnote w:id="1">
    <w:p w14:paraId="2DF33F8A" w14:textId="24EE91AB" w:rsidR="00C862C0" w:rsidRPr="00D377FA" w:rsidRDefault="00A530DE" w:rsidP="00C862C0">
      <w:pPr>
        <w:pStyle w:val="FootnoteText"/>
        <w:rPr>
          <w:szCs w:val="20"/>
          <w:lang w:bidi="ar-EG"/>
        </w:rPr>
      </w:pPr>
      <w:r w:rsidRPr="00E53D68">
        <w:rPr>
          <w:rStyle w:val="FootnoteReference"/>
        </w:rPr>
        <w:footnoteRef/>
      </w:r>
      <w:r w:rsidRPr="00E53D68">
        <w:rPr>
          <w:sz w:val="18"/>
          <w:szCs w:val="18"/>
          <w:rtl/>
        </w:rPr>
        <w:tab/>
      </w:r>
      <w:hyperlink r:id="rId1" w:history="1">
        <w:r w:rsidRPr="009A0DA8">
          <w:rPr>
            <w:rStyle w:val="Hyperlink"/>
            <w:szCs w:val="20"/>
          </w:rPr>
          <w:t>https://extranet.itu.int/sites/itu-t/studygroups/2022-2024/tsag/Captioning/Forms/AllItems.aspx</w:t>
        </w:r>
      </w:hyperlink>
    </w:p>
  </w:footnote>
  <w:footnote w:id="2">
    <w:p w14:paraId="2BEA49C9" w14:textId="701CC166" w:rsidR="00C862C0" w:rsidRPr="00A530DE" w:rsidRDefault="00C862C0" w:rsidP="00D377FA">
      <w:pPr>
        <w:pStyle w:val="FootnoteText"/>
        <w:rPr>
          <w:sz w:val="18"/>
          <w:szCs w:val="18"/>
          <w:lang w:bidi="ar-EG"/>
        </w:rPr>
      </w:pPr>
      <w:r w:rsidRPr="00D377FA">
        <w:rPr>
          <w:rStyle w:val="FootnoteReference"/>
          <w:sz w:val="20"/>
          <w:szCs w:val="20"/>
        </w:rPr>
        <w:footnoteRef/>
      </w:r>
      <w:r w:rsidR="00A530DE" w:rsidRPr="00E53D68">
        <w:rPr>
          <w:sz w:val="18"/>
          <w:szCs w:val="18"/>
          <w:rtl/>
        </w:rPr>
        <w:tab/>
      </w:r>
      <w:r w:rsidRPr="009A0DA8">
        <w:rPr>
          <w:szCs w:val="20"/>
          <w:rtl/>
        </w:rPr>
        <w:t>تسجيل البث الشبكي للجلسات العامة للفريق الاستشاري لتقييس الاتصالات (</w:t>
      </w:r>
      <w:r w:rsidRPr="009A0DA8">
        <w:rPr>
          <w:szCs w:val="20"/>
        </w:rPr>
        <w:t>TSAG</w:t>
      </w:r>
      <w:r w:rsidRPr="009A0DA8">
        <w:rPr>
          <w:szCs w:val="20"/>
          <w:rtl/>
        </w:rPr>
        <w:t xml:space="preserve">) متاح </w:t>
      </w:r>
      <w:r w:rsidR="00B47FF1">
        <w:rPr>
          <w:rFonts w:hint="cs"/>
          <w:szCs w:val="20"/>
          <w:rtl/>
        </w:rPr>
        <w:t>في</w:t>
      </w:r>
      <w:r w:rsidR="00A530DE" w:rsidRPr="009A0DA8">
        <w:rPr>
          <w:szCs w:val="20"/>
          <w:rtl/>
        </w:rPr>
        <w:tab/>
      </w:r>
      <w:r w:rsidR="00A530DE" w:rsidRPr="009A0DA8">
        <w:rPr>
          <w:szCs w:val="20"/>
          <w:rtl/>
        </w:rPr>
        <w:br/>
      </w:r>
      <w:hyperlink r:id="rId2" w:history="1">
        <w:r w:rsidRPr="009A0DA8">
          <w:rPr>
            <w:rStyle w:val="Hyperlink"/>
            <w:szCs w:val="20"/>
          </w:rPr>
          <w:t>https://www.itu.int/webcast/archive2/t2022-24tsag</w:t>
        </w:r>
      </w:hyperlink>
    </w:p>
  </w:footnote>
  <w:footnote w:id="3">
    <w:p w14:paraId="1CB038F2" w14:textId="27616E6D" w:rsidR="00DE33BA" w:rsidRPr="00D377FA" w:rsidRDefault="00DE33BA" w:rsidP="005009D4">
      <w:pPr>
        <w:pStyle w:val="FootnoteText"/>
        <w:tabs>
          <w:tab w:val="clear" w:pos="794"/>
          <w:tab w:val="left" w:pos="283"/>
        </w:tabs>
        <w:rPr>
          <w:szCs w:val="20"/>
        </w:rPr>
      </w:pPr>
      <w:r w:rsidRPr="00D377FA">
        <w:rPr>
          <w:rStyle w:val="FootnoteReference"/>
          <w:sz w:val="20"/>
          <w:szCs w:val="20"/>
        </w:rPr>
        <w:footnoteRef/>
      </w:r>
      <w:r w:rsidR="005009D4">
        <w:rPr>
          <w:szCs w:val="20"/>
          <w:rtl/>
        </w:rPr>
        <w:tab/>
      </w:r>
      <w:r w:rsidRPr="00D377FA">
        <w:rPr>
          <w:szCs w:val="20"/>
          <w:rtl/>
        </w:rPr>
        <w:t xml:space="preserve">وهي التعاريف الموضوعة في </w:t>
      </w:r>
      <w:r w:rsidR="00EE6038">
        <w:rPr>
          <w:rFonts w:hint="cs"/>
          <w:szCs w:val="20"/>
          <w:rtl/>
        </w:rPr>
        <w:t>ال</w:t>
      </w:r>
      <w:r w:rsidRPr="00D377FA">
        <w:rPr>
          <w:szCs w:val="20"/>
          <w:rtl/>
        </w:rPr>
        <w:t xml:space="preserve">وثائق غير </w:t>
      </w:r>
      <w:r w:rsidR="00EE6038">
        <w:rPr>
          <w:rFonts w:hint="cs"/>
          <w:szCs w:val="20"/>
          <w:rtl/>
        </w:rPr>
        <w:t>ال</w:t>
      </w:r>
      <w:r w:rsidRPr="00D377FA">
        <w:rPr>
          <w:szCs w:val="20"/>
          <w:rtl/>
        </w:rPr>
        <w:t xml:space="preserve">رسمية لقطاع تقييس الاتصالات؛ </w:t>
      </w:r>
      <w:r w:rsidR="00EE6038">
        <w:rPr>
          <w:szCs w:val="20"/>
          <w:rtl/>
        </w:rPr>
        <w:t>استعمال</w:t>
      </w:r>
      <w:r w:rsidRPr="00D377FA">
        <w:rPr>
          <w:szCs w:val="20"/>
          <w:rtl/>
        </w:rPr>
        <w:t xml:space="preserve"> المصطلحات المعر</w:t>
      </w:r>
      <w:r w:rsidR="00EE6038">
        <w:rPr>
          <w:rFonts w:hint="cs"/>
          <w:szCs w:val="20"/>
          <w:rtl/>
        </w:rPr>
        <w:t>ّ</w:t>
      </w:r>
      <w:r w:rsidRPr="00D377FA">
        <w:rPr>
          <w:szCs w:val="20"/>
          <w:rtl/>
        </w:rPr>
        <w:t xml:space="preserve">فة في مراجع خارج الاتحاد الدولي للاتصالات؛ </w:t>
      </w:r>
      <w:r w:rsidR="00EE6038">
        <w:rPr>
          <w:rFonts w:hint="cs"/>
          <w:szCs w:val="20"/>
          <w:rtl/>
        </w:rPr>
        <w:t xml:space="preserve">وهناك </w:t>
      </w:r>
      <w:r w:rsidRPr="00D377FA">
        <w:rPr>
          <w:szCs w:val="20"/>
          <w:rtl/>
        </w:rPr>
        <w:t>حاجة إلى الحصول على تراخيص حق المؤلف ل</w:t>
      </w:r>
      <w:r w:rsidR="00EE6038">
        <w:rPr>
          <w:szCs w:val="20"/>
          <w:rtl/>
        </w:rPr>
        <w:t>استعمال</w:t>
      </w:r>
      <w:r w:rsidRPr="00D377FA">
        <w:rPr>
          <w:szCs w:val="20"/>
          <w:rtl/>
        </w:rPr>
        <w:t xml:space="preserve"> النصوص المنسوخة في وثائق الاتحاد من معايير </w:t>
      </w:r>
      <w:r w:rsidR="00C0636B">
        <w:rPr>
          <w:rFonts w:hint="cs"/>
          <w:szCs w:val="20"/>
          <w:rtl/>
        </w:rPr>
        <w:t>أخرى</w:t>
      </w:r>
      <w:r w:rsidRPr="00D377FA">
        <w:rPr>
          <w:szCs w:val="20"/>
          <w:rtl/>
        </w:rPr>
        <w:t xml:space="preserve"> (بما في ذلك التعاريف).</w:t>
      </w:r>
    </w:p>
  </w:footnote>
  <w:footnote w:id="4">
    <w:p w14:paraId="5027139C" w14:textId="4661CF9B" w:rsidR="008F4A22" w:rsidRPr="00D377FA" w:rsidRDefault="008F4A22" w:rsidP="008F4A22">
      <w:pPr>
        <w:pStyle w:val="FootnoteText"/>
        <w:rPr>
          <w:szCs w:val="20"/>
          <w:lang w:bidi="ar-SY"/>
        </w:rPr>
      </w:pPr>
      <w:r w:rsidRPr="00D377FA">
        <w:rPr>
          <w:rStyle w:val="FootnoteReference"/>
          <w:sz w:val="20"/>
          <w:szCs w:val="20"/>
        </w:rPr>
        <w:footnoteRef/>
      </w:r>
      <w:r w:rsidRPr="00D377FA">
        <w:rPr>
          <w:szCs w:val="20"/>
          <w:rtl/>
          <w:lang w:bidi="ar-SY"/>
        </w:rPr>
        <w:tab/>
      </w:r>
      <w:r w:rsidR="008526F6" w:rsidRPr="00D377FA">
        <w:rPr>
          <w:szCs w:val="20"/>
          <w:rtl/>
          <w:lang w:bidi="ar-SY"/>
        </w:rPr>
        <w:t>بت</w:t>
      </w:r>
      <w:r w:rsidR="00E43D67" w:rsidRPr="00D377FA">
        <w:rPr>
          <w:szCs w:val="20"/>
          <w:rtl/>
          <w:lang w:bidi="ar-SY"/>
        </w:rPr>
        <w:t xml:space="preserve">وقيت </w:t>
      </w:r>
      <w:r w:rsidR="00012D03" w:rsidRPr="00D377FA">
        <w:rPr>
          <w:szCs w:val="20"/>
          <w:rtl/>
          <w:lang w:bidi="ar-SY"/>
        </w:rPr>
        <w:t>جنيف،</w:t>
      </w:r>
      <w:r w:rsidR="00E43D67" w:rsidRPr="00D377FA">
        <w:rPr>
          <w:szCs w:val="20"/>
          <w:rtl/>
          <w:lang w:bidi="ar-SY"/>
        </w:rPr>
        <w:t xml:space="preserve"> ما لم يذكر خلاف ذلك.</w:t>
      </w:r>
    </w:p>
  </w:footnote>
  <w:footnote w:id="5">
    <w:p w14:paraId="06282928" w14:textId="37CE2004" w:rsidR="008F4A22" w:rsidRPr="00D377FA" w:rsidRDefault="008F4A22" w:rsidP="008F4A22">
      <w:pPr>
        <w:pStyle w:val="FootnoteText"/>
        <w:rPr>
          <w:szCs w:val="20"/>
        </w:rPr>
      </w:pPr>
      <w:r w:rsidRPr="00D377FA">
        <w:rPr>
          <w:rStyle w:val="FootnoteReference"/>
          <w:sz w:val="20"/>
          <w:szCs w:val="20"/>
        </w:rPr>
        <w:footnoteRef/>
      </w:r>
      <w:r w:rsidRPr="00D377FA">
        <w:rPr>
          <w:szCs w:val="20"/>
          <w:rtl/>
          <w:lang w:bidi="ar-SY"/>
        </w:rPr>
        <w:tab/>
      </w:r>
      <w:r w:rsidR="004A6195">
        <w:rPr>
          <w:rFonts w:hint="cs"/>
          <w:szCs w:val="20"/>
          <w:rtl/>
          <w:lang w:bidi="ar-SY"/>
        </w:rPr>
        <w:t>النسق</w:t>
      </w:r>
      <w:r w:rsidR="00E43D67" w:rsidRPr="00D377FA">
        <w:rPr>
          <w:szCs w:val="20"/>
          <w:rtl/>
          <w:lang w:bidi="ar-SY"/>
        </w:rPr>
        <w:t xml:space="preserve">: </w:t>
      </w:r>
      <w:r w:rsidR="004A6195">
        <w:rPr>
          <w:rFonts w:hint="cs"/>
          <w:szCs w:val="20"/>
          <w:rtl/>
          <w:lang w:bidi="ar-SY"/>
        </w:rPr>
        <w:t>حضوري أو افتراضي</w:t>
      </w:r>
      <w:r w:rsidR="00E43D67" w:rsidRPr="00D377FA">
        <w:rPr>
          <w:szCs w:val="20"/>
          <w:rtl/>
          <w:lang w:bidi="ar-SY"/>
        </w:rPr>
        <w:t xml:space="preserve"> </w:t>
      </w:r>
      <w:r w:rsidR="004A6195">
        <w:rPr>
          <w:rFonts w:hint="cs"/>
          <w:szCs w:val="20"/>
          <w:rtl/>
          <w:lang w:bidi="ar-SY"/>
        </w:rPr>
        <w:t>أو</w:t>
      </w:r>
      <w:r w:rsidR="00E43D67" w:rsidRPr="00D377FA">
        <w:rPr>
          <w:szCs w:val="20"/>
          <w:rtl/>
          <w:lang w:bidi="ar-SY"/>
        </w:rPr>
        <w:t xml:space="preserve"> </w:t>
      </w:r>
      <w:r w:rsidR="0036172D" w:rsidRPr="00D377FA">
        <w:rPr>
          <w:szCs w:val="20"/>
          <w:rtl/>
          <w:lang w:bidi="ar-SY"/>
        </w:rPr>
        <w:t xml:space="preserve">حضوري </w:t>
      </w:r>
      <w:r w:rsidR="004A6195">
        <w:rPr>
          <w:rFonts w:hint="cs"/>
          <w:szCs w:val="20"/>
          <w:rtl/>
          <w:lang w:bidi="ar-SY"/>
        </w:rPr>
        <w:t>ب</w:t>
      </w:r>
      <w:r w:rsidR="00E43D67" w:rsidRPr="00D377FA">
        <w:rPr>
          <w:szCs w:val="20"/>
          <w:rtl/>
          <w:lang w:bidi="ar-SY"/>
        </w:rPr>
        <w:t>مشاركة</w:t>
      </w:r>
      <w:r w:rsidR="00C04C35" w:rsidRPr="00D377FA">
        <w:rPr>
          <w:szCs w:val="20"/>
          <w:rtl/>
          <w:lang w:bidi="ar-SY"/>
        </w:rPr>
        <w:t xml:space="preserve"> عن ب</w:t>
      </w:r>
      <w:r w:rsidR="004A6195">
        <w:rPr>
          <w:rFonts w:hint="cs"/>
          <w:szCs w:val="20"/>
          <w:rtl/>
          <w:lang w:bidi="ar-SY"/>
        </w:rPr>
        <w:t>ُ</w:t>
      </w:r>
      <w:r w:rsidR="00C04C35" w:rsidRPr="00D377FA">
        <w:rPr>
          <w:szCs w:val="20"/>
          <w:rtl/>
          <w:lang w:bidi="ar-SY"/>
        </w:rPr>
        <w:t>عد</w:t>
      </w:r>
      <w:r w:rsidR="004A6195">
        <w:rPr>
          <w:rFonts w:hint="cs"/>
          <w:szCs w:val="20"/>
          <w:rtl/>
          <w:lang w:bidi="ar-SY"/>
        </w:rPr>
        <w:t>.</w:t>
      </w:r>
    </w:p>
  </w:footnote>
  <w:footnote w:id="6">
    <w:p w14:paraId="0CCAF1D5" w14:textId="3D38F9F8" w:rsidR="00DC2029" w:rsidRPr="00D377FA" w:rsidRDefault="00DC2029" w:rsidP="00DC2029">
      <w:pPr>
        <w:pStyle w:val="FootnoteText"/>
        <w:rPr>
          <w:szCs w:val="20"/>
          <w:lang w:bidi="ar-SY"/>
        </w:rPr>
      </w:pPr>
      <w:r w:rsidRPr="00D377FA">
        <w:rPr>
          <w:rStyle w:val="FootnoteReference"/>
          <w:sz w:val="20"/>
          <w:szCs w:val="20"/>
        </w:rPr>
        <w:footnoteRef/>
      </w:r>
      <w:r w:rsidRPr="00D377FA">
        <w:rPr>
          <w:szCs w:val="20"/>
          <w:rtl/>
          <w:lang w:bidi="ar-SY"/>
        </w:rPr>
        <w:tab/>
      </w:r>
      <w:r w:rsidR="00D80E11">
        <w:rPr>
          <w:rFonts w:hint="cs"/>
          <w:szCs w:val="20"/>
          <w:rtl/>
          <w:lang w:bidi="ar-EG"/>
        </w:rPr>
        <w:t xml:space="preserve">اعتماد </w:t>
      </w:r>
      <w:r w:rsidRPr="00D377FA">
        <w:rPr>
          <w:szCs w:val="20"/>
          <w:rtl/>
          <w:lang w:bidi="ar-SY"/>
        </w:rPr>
        <w:t xml:space="preserve">عملية الموافق التقليدية في اجتماع يوليو </w:t>
      </w:r>
      <w:r w:rsidRPr="00D377FA">
        <w:rPr>
          <w:szCs w:val="20"/>
          <w:lang w:bidi="ar-SY"/>
        </w:rPr>
        <w:t>2024</w:t>
      </w:r>
      <w:r w:rsidRPr="00D377FA">
        <w:rPr>
          <w:szCs w:val="20"/>
          <w:rtl/>
          <w:lang w:bidi="ar-SY"/>
        </w:rPr>
        <w:t xml:space="preserve"> للفريق الاستشاري لتقييس الاتصالات.</w:t>
      </w:r>
    </w:p>
  </w:footnote>
  <w:footnote w:id="7">
    <w:p w14:paraId="60AC3E36" w14:textId="2D093E5F" w:rsidR="00937D32" w:rsidRPr="00D377FA" w:rsidRDefault="00937D32" w:rsidP="00F97C48">
      <w:pPr>
        <w:pStyle w:val="FootnoteText"/>
        <w:rPr>
          <w:szCs w:val="20"/>
          <w:rtl/>
        </w:rPr>
      </w:pPr>
      <w:r w:rsidRPr="00D377FA">
        <w:rPr>
          <w:rStyle w:val="FootnoteReference"/>
          <w:sz w:val="20"/>
          <w:szCs w:val="20"/>
        </w:rPr>
        <w:footnoteRef/>
      </w:r>
      <w:r w:rsidRPr="00D377FA">
        <w:rPr>
          <w:szCs w:val="20"/>
          <w:rtl/>
          <w:lang w:bidi="ar-SY"/>
        </w:rPr>
        <w:tab/>
      </w:r>
      <w:r w:rsidR="00D80E11">
        <w:rPr>
          <w:rFonts w:hint="cs"/>
          <w:szCs w:val="20"/>
          <w:rtl/>
          <w:lang w:bidi="ar-SY"/>
        </w:rPr>
        <w:t xml:space="preserve">اعتماد </w:t>
      </w:r>
      <w:r w:rsidRPr="00D377FA">
        <w:rPr>
          <w:szCs w:val="20"/>
          <w:rtl/>
          <w:lang w:bidi="ar-SY"/>
        </w:rPr>
        <w:t xml:space="preserve">عملية الموافق التقليدية في اجتماع يوليو </w:t>
      </w:r>
      <w:r w:rsidRPr="00D377FA">
        <w:rPr>
          <w:szCs w:val="20"/>
          <w:lang w:bidi="ar-SY"/>
        </w:rPr>
        <w:t>2024</w:t>
      </w:r>
      <w:r w:rsidRPr="00D377FA">
        <w:rPr>
          <w:szCs w:val="20"/>
          <w:rtl/>
          <w:lang w:bidi="ar-SY"/>
        </w:rPr>
        <w:t xml:space="preserve"> للفريق الاستشاري لتقييس الاتصالات.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C2EE" w14:textId="77777777" w:rsidR="00BB1EE7" w:rsidRDefault="00BB1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FF2D" w14:textId="1D34AEAC" w:rsidR="00447F32" w:rsidRPr="00383D4C" w:rsidRDefault="00383D4C" w:rsidP="00383D4C">
    <w:pPr>
      <w:bidi w:val="0"/>
      <w:spacing w:after="240"/>
      <w:jc w:val="center"/>
      <w:rPr>
        <w:rtl/>
        <w:lang w:bidi="ar-EG"/>
      </w:rPr>
    </w:pPr>
    <w:r w:rsidRPr="00383D4C">
      <w:rPr>
        <w:rStyle w:val="PageNumber"/>
        <w:rFonts w:ascii="Dubai" w:hAnsi="Dubai" w:cs="Dubai"/>
        <w:sz w:val="22"/>
        <w:szCs w:val="22"/>
      </w:rPr>
      <w:t xml:space="preserve">- </w:t>
    </w:r>
    <w:r w:rsidRPr="00383D4C">
      <w:rPr>
        <w:rStyle w:val="PageNumber"/>
        <w:rFonts w:ascii="Dubai" w:hAnsi="Dubai" w:cs="Dubai"/>
        <w:sz w:val="22"/>
        <w:szCs w:val="22"/>
      </w:rPr>
      <w:fldChar w:fldCharType="begin"/>
    </w:r>
    <w:r w:rsidRPr="00383D4C">
      <w:rPr>
        <w:rStyle w:val="PageNumber"/>
        <w:rFonts w:ascii="Dubai" w:hAnsi="Dubai" w:cs="Dubai"/>
        <w:sz w:val="22"/>
        <w:szCs w:val="22"/>
      </w:rPr>
      <w:instrText xml:space="preserve"> PAGE </w:instrText>
    </w:r>
    <w:r w:rsidRPr="00383D4C">
      <w:rPr>
        <w:rStyle w:val="PageNumber"/>
        <w:rFonts w:ascii="Dubai" w:hAnsi="Dubai" w:cs="Dubai"/>
        <w:sz w:val="22"/>
        <w:szCs w:val="22"/>
      </w:rPr>
      <w:fldChar w:fldCharType="separate"/>
    </w:r>
    <w:r w:rsidRPr="00383D4C">
      <w:rPr>
        <w:rStyle w:val="PageNumber"/>
        <w:rFonts w:ascii="Dubai" w:hAnsi="Dubai" w:cs="Dubai"/>
        <w:sz w:val="22"/>
        <w:szCs w:val="22"/>
      </w:rPr>
      <w:t>2</w:t>
    </w:r>
    <w:r w:rsidRPr="00383D4C">
      <w:rPr>
        <w:rStyle w:val="PageNumber"/>
        <w:rFonts w:ascii="Dubai" w:hAnsi="Dubai" w:cs="Dubai"/>
        <w:sz w:val="22"/>
        <w:szCs w:val="22"/>
      </w:rPr>
      <w:fldChar w:fldCharType="end"/>
    </w:r>
    <w:r w:rsidRPr="00383D4C">
      <w:rPr>
        <w:rStyle w:val="PageNumber"/>
        <w:rFonts w:ascii="Dubai" w:hAnsi="Dubai" w:cs="Dubai"/>
        <w:sz w:val="22"/>
        <w:szCs w:val="22"/>
      </w:rPr>
      <w:t xml:space="preserve"> -</w:t>
    </w:r>
    <w:r w:rsidRPr="00383D4C">
      <w:rPr>
        <w:rStyle w:val="PageNumber"/>
        <w:rFonts w:ascii="Dubai" w:hAnsi="Dubai" w:cs="Dubai"/>
        <w:sz w:val="22"/>
        <w:szCs w:val="22"/>
      </w:rPr>
      <w:br/>
    </w:r>
    <w:r w:rsidR="00D234F6">
      <w:rPr>
        <w:rStyle w:val="PageNumber"/>
        <w:rFonts w:ascii="Dubai" w:hAnsi="Dubai" w:cs="Dubai"/>
        <w:sz w:val="22"/>
        <w:szCs w:val="22"/>
        <w:lang w:bidi="ar-EG"/>
      </w:rPr>
      <w:t>TSAG</w:t>
    </w:r>
    <w:r w:rsidRPr="00383D4C">
      <w:rPr>
        <w:rStyle w:val="PageNumber"/>
        <w:rFonts w:ascii="Dubai" w:hAnsi="Dubai" w:cs="Dubai"/>
        <w:sz w:val="22"/>
        <w:szCs w:val="22"/>
        <w:lang w:bidi="ar-EG"/>
      </w:rPr>
      <w:noBreakHyphen/>
    </w:r>
    <w:r w:rsidR="00DC70C0">
      <w:rPr>
        <w:rStyle w:val="PageNumber"/>
        <w:rFonts w:ascii="Dubai" w:hAnsi="Dubai" w:cs="Dubai"/>
        <w:sz w:val="22"/>
        <w:szCs w:val="22"/>
        <w:lang w:bidi="ar-EG"/>
      </w:rPr>
      <w:t>R</w:t>
    </w:r>
    <w:r w:rsidR="00D234F6">
      <w:rPr>
        <w:rStyle w:val="PageNumber"/>
        <w:rFonts w:ascii="Dubai" w:hAnsi="Dubai" w:cs="Dubai"/>
        <w:sz w:val="22"/>
        <w:szCs w:val="22"/>
        <w:lang w:bidi="ar-EG"/>
      </w:rPr>
      <w:t>2</w:t>
    </w:r>
    <w:r w:rsidRPr="00383D4C">
      <w:rPr>
        <w:rStyle w:val="PageNumber"/>
        <w:rFonts w:ascii="Dubai" w:hAnsi="Dubai" w:cs="Dubai"/>
        <w:sz w:val="22"/>
        <w:szCs w:val="22"/>
        <w:lang w:bidi="ar-EG"/>
      </w:rPr>
      <w:noBreakHyphen/>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BB88" w14:textId="77777777" w:rsidR="00BB1EE7" w:rsidRDefault="00BB1E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D697" w14:textId="77777777" w:rsidR="00E53D68" w:rsidRPr="00383D4C" w:rsidRDefault="00E53D68" w:rsidP="00E53D68">
    <w:pPr>
      <w:bidi w:val="0"/>
      <w:spacing w:after="240"/>
      <w:jc w:val="center"/>
      <w:rPr>
        <w:rtl/>
        <w:lang w:bidi="ar-EG"/>
      </w:rPr>
    </w:pPr>
    <w:r w:rsidRPr="00383D4C">
      <w:rPr>
        <w:rStyle w:val="PageNumber"/>
        <w:rFonts w:ascii="Dubai" w:hAnsi="Dubai" w:cs="Dubai"/>
        <w:sz w:val="22"/>
        <w:szCs w:val="22"/>
      </w:rPr>
      <w:t xml:space="preserve">- </w:t>
    </w:r>
    <w:r w:rsidRPr="00383D4C">
      <w:rPr>
        <w:rStyle w:val="PageNumber"/>
        <w:rFonts w:ascii="Dubai" w:hAnsi="Dubai" w:cs="Dubai"/>
        <w:sz w:val="22"/>
        <w:szCs w:val="22"/>
      </w:rPr>
      <w:fldChar w:fldCharType="begin"/>
    </w:r>
    <w:r w:rsidRPr="00383D4C">
      <w:rPr>
        <w:rStyle w:val="PageNumber"/>
        <w:rFonts w:ascii="Dubai" w:hAnsi="Dubai" w:cs="Dubai"/>
        <w:sz w:val="22"/>
        <w:szCs w:val="22"/>
      </w:rPr>
      <w:instrText xml:space="preserve"> PAGE </w:instrText>
    </w:r>
    <w:r w:rsidRPr="00383D4C">
      <w:rPr>
        <w:rStyle w:val="PageNumber"/>
        <w:rFonts w:ascii="Dubai" w:hAnsi="Dubai" w:cs="Dubai"/>
        <w:sz w:val="22"/>
        <w:szCs w:val="22"/>
      </w:rPr>
      <w:fldChar w:fldCharType="separate"/>
    </w:r>
    <w:r>
      <w:rPr>
        <w:rStyle w:val="PageNumber"/>
        <w:rFonts w:ascii="Dubai" w:hAnsi="Dubai" w:cs="Dubai"/>
        <w:sz w:val="22"/>
        <w:szCs w:val="22"/>
      </w:rPr>
      <w:t>8</w:t>
    </w:r>
    <w:r w:rsidRPr="00383D4C">
      <w:rPr>
        <w:rStyle w:val="PageNumber"/>
        <w:rFonts w:ascii="Dubai" w:hAnsi="Dubai" w:cs="Dubai"/>
        <w:sz w:val="22"/>
        <w:szCs w:val="22"/>
      </w:rPr>
      <w:fldChar w:fldCharType="end"/>
    </w:r>
    <w:r w:rsidRPr="00383D4C">
      <w:rPr>
        <w:rStyle w:val="PageNumber"/>
        <w:rFonts w:ascii="Dubai" w:hAnsi="Dubai" w:cs="Dubai"/>
        <w:sz w:val="22"/>
        <w:szCs w:val="22"/>
      </w:rPr>
      <w:t xml:space="preserve"> -</w:t>
    </w:r>
    <w:r w:rsidRPr="00383D4C">
      <w:rPr>
        <w:rStyle w:val="PageNumber"/>
        <w:rFonts w:ascii="Dubai" w:hAnsi="Dubai" w:cs="Dubai"/>
        <w:sz w:val="22"/>
        <w:szCs w:val="22"/>
      </w:rPr>
      <w:br/>
    </w:r>
    <w:r>
      <w:rPr>
        <w:rStyle w:val="PageNumber"/>
        <w:rFonts w:ascii="Dubai" w:hAnsi="Dubai" w:cs="Dubai"/>
        <w:sz w:val="22"/>
        <w:szCs w:val="22"/>
        <w:lang w:bidi="ar-EG"/>
      </w:rPr>
      <w:t>TSAG</w:t>
    </w:r>
    <w:r w:rsidRPr="00383D4C">
      <w:rPr>
        <w:rStyle w:val="PageNumber"/>
        <w:rFonts w:ascii="Dubai" w:hAnsi="Dubai" w:cs="Dubai"/>
        <w:sz w:val="22"/>
        <w:szCs w:val="22"/>
        <w:lang w:bidi="ar-EG"/>
      </w:rPr>
      <w:noBreakHyphen/>
    </w:r>
    <w:r>
      <w:rPr>
        <w:rStyle w:val="PageNumber"/>
        <w:rFonts w:ascii="Dubai" w:hAnsi="Dubai" w:cs="Dubai"/>
        <w:sz w:val="22"/>
        <w:szCs w:val="22"/>
        <w:lang w:bidi="ar-EG"/>
      </w:rPr>
      <w:t>R2</w:t>
    </w:r>
    <w:r w:rsidRPr="00383D4C">
      <w:rPr>
        <w:rStyle w:val="PageNumber"/>
        <w:rFonts w:ascii="Dubai" w:hAnsi="Dubai" w:cs="Dubai"/>
        <w:sz w:val="22"/>
        <w:szCs w:val="22"/>
        <w:lang w:bidi="ar-EG"/>
      </w:rPr>
      <w:noBreakHyphen/>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669EB"/>
    <w:multiLevelType w:val="hybridMultilevel"/>
    <w:tmpl w:val="3AC4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9F704E"/>
    <w:multiLevelType w:val="multilevel"/>
    <w:tmpl w:val="862CC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B0336E"/>
    <w:multiLevelType w:val="multilevel"/>
    <w:tmpl w:val="9D8464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324AED"/>
    <w:multiLevelType w:val="hybridMultilevel"/>
    <w:tmpl w:val="52667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6B67AF"/>
    <w:multiLevelType w:val="hybridMultilevel"/>
    <w:tmpl w:val="0AFE2AB8"/>
    <w:lvl w:ilvl="0" w:tplc="08090001">
      <w:start w:val="7"/>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D337F1"/>
    <w:multiLevelType w:val="hybridMultilevel"/>
    <w:tmpl w:val="42EA6B8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80600416">
    <w:abstractNumId w:val="9"/>
  </w:num>
  <w:num w:numId="2" w16cid:durableId="367995129">
    <w:abstractNumId w:val="7"/>
  </w:num>
  <w:num w:numId="3" w16cid:durableId="2103067408">
    <w:abstractNumId w:val="6"/>
  </w:num>
  <w:num w:numId="4" w16cid:durableId="682972347">
    <w:abstractNumId w:val="5"/>
  </w:num>
  <w:num w:numId="5" w16cid:durableId="205919187">
    <w:abstractNumId w:val="4"/>
  </w:num>
  <w:num w:numId="6" w16cid:durableId="1624337875">
    <w:abstractNumId w:val="8"/>
  </w:num>
  <w:num w:numId="7" w16cid:durableId="1799491107">
    <w:abstractNumId w:val="3"/>
  </w:num>
  <w:num w:numId="8" w16cid:durableId="767195522">
    <w:abstractNumId w:val="2"/>
  </w:num>
  <w:num w:numId="9" w16cid:durableId="460340784">
    <w:abstractNumId w:val="1"/>
  </w:num>
  <w:num w:numId="10" w16cid:durableId="1861509183">
    <w:abstractNumId w:val="0"/>
  </w:num>
  <w:num w:numId="11" w16cid:durableId="610550393">
    <w:abstractNumId w:val="12"/>
  </w:num>
  <w:num w:numId="12" w16cid:durableId="1520585658">
    <w:abstractNumId w:val="15"/>
  </w:num>
  <w:num w:numId="13" w16cid:durableId="1712076102">
    <w:abstractNumId w:val="10"/>
  </w:num>
  <w:num w:numId="14" w16cid:durableId="2060937921">
    <w:abstractNumId w:val="16"/>
  </w:num>
  <w:num w:numId="15" w16cid:durableId="865800671">
    <w:abstractNumId w:val="17"/>
  </w:num>
  <w:num w:numId="16" w16cid:durableId="1188834947">
    <w:abstractNumId w:val="11"/>
  </w:num>
  <w:num w:numId="17" w16cid:durableId="560791563">
    <w:abstractNumId w:val="13"/>
  </w:num>
  <w:num w:numId="18" w16cid:durableId="15440559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2E"/>
    <w:rsid w:val="00000A6F"/>
    <w:rsid w:val="00001BD3"/>
    <w:rsid w:val="00002A63"/>
    <w:rsid w:val="00012D03"/>
    <w:rsid w:val="00025834"/>
    <w:rsid w:val="00030656"/>
    <w:rsid w:val="00031A19"/>
    <w:rsid w:val="0003229C"/>
    <w:rsid w:val="00037CBC"/>
    <w:rsid w:val="00040EB1"/>
    <w:rsid w:val="000451F2"/>
    <w:rsid w:val="00051146"/>
    <w:rsid w:val="0005751B"/>
    <w:rsid w:val="0005781A"/>
    <w:rsid w:val="0006468A"/>
    <w:rsid w:val="00082938"/>
    <w:rsid w:val="00082E5C"/>
    <w:rsid w:val="00083878"/>
    <w:rsid w:val="00090574"/>
    <w:rsid w:val="000943B1"/>
    <w:rsid w:val="000965D3"/>
    <w:rsid w:val="000A1882"/>
    <w:rsid w:val="000A6CC4"/>
    <w:rsid w:val="000B15BC"/>
    <w:rsid w:val="000B1E5F"/>
    <w:rsid w:val="000B59F6"/>
    <w:rsid w:val="000C079C"/>
    <w:rsid w:val="000C1592"/>
    <w:rsid w:val="000C1C0E"/>
    <w:rsid w:val="000C548A"/>
    <w:rsid w:val="000C6B72"/>
    <w:rsid w:val="000D089B"/>
    <w:rsid w:val="000D17CF"/>
    <w:rsid w:val="000D4FA0"/>
    <w:rsid w:val="000D63CB"/>
    <w:rsid w:val="000E2947"/>
    <w:rsid w:val="000E327F"/>
    <w:rsid w:val="000E4B54"/>
    <w:rsid w:val="000E7F35"/>
    <w:rsid w:val="000F2A87"/>
    <w:rsid w:val="000F55DE"/>
    <w:rsid w:val="000F68C9"/>
    <w:rsid w:val="000F7F9B"/>
    <w:rsid w:val="00103C32"/>
    <w:rsid w:val="0011231F"/>
    <w:rsid w:val="001322EF"/>
    <w:rsid w:val="00146FE2"/>
    <w:rsid w:val="00147329"/>
    <w:rsid w:val="00151700"/>
    <w:rsid w:val="001540B0"/>
    <w:rsid w:val="00163282"/>
    <w:rsid w:val="001725B6"/>
    <w:rsid w:val="001855EF"/>
    <w:rsid w:val="00186816"/>
    <w:rsid w:val="00191574"/>
    <w:rsid w:val="001A26E9"/>
    <w:rsid w:val="001A6736"/>
    <w:rsid w:val="001B6455"/>
    <w:rsid w:val="001B6A9A"/>
    <w:rsid w:val="001C0169"/>
    <w:rsid w:val="001C2F30"/>
    <w:rsid w:val="001C34E9"/>
    <w:rsid w:val="001C36A8"/>
    <w:rsid w:val="001D1D50"/>
    <w:rsid w:val="001D6745"/>
    <w:rsid w:val="001E2157"/>
    <w:rsid w:val="001E446E"/>
    <w:rsid w:val="001E51D2"/>
    <w:rsid w:val="001E6748"/>
    <w:rsid w:val="001F141E"/>
    <w:rsid w:val="001F3B86"/>
    <w:rsid w:val="001F59C9"/>
    <w:rsid w:val="001F61EE"/>
    <w:rsid w:val="00200540"/>
    <w:rsid w:val="002016EA"/>
    <w:rsid w:val="00201882"/>
    <w:rsid w:val="002154EE"/>
    <w:rsid w:val="00226794"/>
    <w:rsid w:val="00226844"/>
    <w:rsid w:val="00227367"/>
    <w:rsid w:val="002276D2"/>
    <w:rsid w:val="002304C9"/>
    <w:rsid w:val="00230FBC"/>
    <w:rsid w:val="002317BE"/>
    <w:rsid w:val="0023283D"/>
    <w:rsid w:val="00233FCF"/>
    <w:rsid w:val="00235D7A"/>
    <w:rsid w:val="002402DB"/>
    <w:rsid w:val="00246AA7"/>
    <w:rsid w:val="00247B68"/>
    <w:rsid w:val="00263429"/>
    <w:rsid w:val="0026373E"/>
    <w:rsid w:val="00265F03"/>
    <w:rsid w:val="00267339"/>
    <w:rsid w:val="002701BA"/>
    <w:rsid w:val="00271C43"/>
    <w:rsid w:val="002743A4"/>
    <w:rsid w:val="002801E8"/>
    <w:rsid w:val="00285B76"/>
    <w:rsid w:val="00290728"/>
    <w:rsid w:val="0029154D"/>
    <w:rsid w:val="002923A0"/>
    <w:rsid w:val="002978F4"/>
    <w:rsid w:val="002A3C05"/>
    <w:rsid w:val="002A469B"/>
    <w:rsid w:val="002A5D12"/>
    <w:rsid w:val="002B028D"/>
    <w:rsid w:val="002B2520"/>
    <w:rsid w:val="002B28E3"/>
    <w:rsid w:val="002C3B27"/>
    <w:rsid w:val="002C5BE0"/>
    <w:rsid w:val="002C7EF6"/>
    <w:rsid w:val="002D151E"/>
    <w:rsid w:val="002D2FE8"/>
    <w:rsid w:val="002E196B"/>
    <w:rsid w:val="002E6541"/>
    <w:rsid w:val="002E6676"/>
    <w:rsid w:val="002E6E12"/>
    <w:rsid w:val="003006C0"/>
    <w:rsid w:val="00304F3B"/>
    <w:rsid w:val="00305F29"/>
    <w:rsid w:val="003133EE"/>
    <w:rsid w:val="0031767D"/>
    <w:rsid w:val="00327446"/>
    <w:rsid w:val="00327B8B"/>
    <w:rsid w:val="00334924"/>
    <w:rsid w:val="00335AE8"/>
    <w:rsid w:val="003362C3"/>
    <w:rsid w:val="00336867"/>
    <w:rsid w:val="003405B7"/>
    <w:rsid w:val="003407FE"/>
    <w:rsid w:val="003409BC"/>
    <w:rsid w:val="00340A11"/>
    <w:rsid w:val="003451F6"/>
    <w:rsid w:val="00347ADF"/>
    <w:rsid w:val="00351ABF"/>
    <w:rsid w:val="0035590A"/>
    <w:rsid w:val="00357185"/>
    <w:rsid w:val="0035755A"/>
    <w:rsid w:val="003578CF"/>
    <w:rsid w:val="0036172D"/>
    <w:rsid w:val="00364C76"/>
    <w:rsid w:val="00367066"/>
    <w:rsid w:val="00367C2B"/>
    <w:rsid w:val="00371805"/>
    <w:rsid w:val="00373FF6"/>
    <w:rsid w:val="003806E2"/>
    <w:rsid w:val="00383497"/>
    <w:rsid w:val="00383829"/>
    <w:rsid w:val="00383D4C"/>
    <w:rsid w:val="00391E62"/>
    <w:rsid w:val="003A20CC"/>
    <w:rsid w:val="003A3046"/>
    <w:rsid w:val="003A620D"/>
    <w:rsid w:val="003B1BD1"/>
    <w:rsid w:val="003C0692"/>
    <w:rsid w:val="003C254D"/>
    <w:rsid w:val="003D05FF"/>
    <w:rsid w:val="003D1111"/>
    <w:rsid w:val="003E32DA"/>
    <w:rsid w:val="003E68F2"/>
    <w:rsid w:val="003F4B29"/>
    <w:rsid w:val="00400EC6"/>
    <w:rsid w:val="00401417"/>
    <w:rsid w:val="00403A7B"/>
    <w:rsid w:val="004105DF"/>
    <w:rsid w:val="00413D56"/>
    <w:rsid w:val="0042686F"/>
    <w:rsid w:val="004317D8"/>
    <w:rsid w:val="00434183"/>
    <w:rsid w:val="00440BA3"/>
    <w:rsid w:val="00442E8C"/>
    <w:rsid w:val="00443869"/>
    <w:rsid w:val="00447F32"/>
    <w:rsid w:val="004539B0"/>
    <w:rsid w:val="00462F72"/>
    <w:rsid w:val="00472CC1"/>
    <w:rsid w:val="004741C3"/>
    <w:rsid w:val="00475B1A"/>
    <w:rsid w:val="0048510E"/>
    <w:rsid w:val="0048719C"/>
    <w:rsid w:val="00492D54"/>
    <w:rsid w:val="004971E1"/>
    <w:rsid w:val="004A6195"/>
    <w:rsid w:val="004B3C1A"/>
    <w:rsid w:val="004B560F"/>
    <w:rsid w:val="004B744E"/>
    <w:rsid w:val="004B769D"/>
    <w:rsid w:val="004C00DC"/>
    <w:rsid w:val="004D01E2"/>
    <w:rsid w:val="004E11DC"/>
    <w:rsid w:val="004F5ECD"/>
    <w:rsid w:val="005009D4"/>
    <w:rsid w:val="00503A4E"/>
    <w:rsid w:val="00503D80"/>
    <w:rsid w:val="005113C6"/>
    <w:rsid w:val="00512BE7"/>
    <w:rsid w:val="00515874"/>
    <w:rsid w:val="00525DDD"/>
    <w:rsid w:val="00526589"/>
    <w:rsid w:val="00537558"/>
    <w:rsid w:val="005409AC"/>
    <w:rsid w:val="005509D2"/>
    <w:rsid w:val="00553F10"/>
    <w:rsid w:val="00554BCB"/>
    <w:rsid w:val="0055516A"/>
    <w:rsid w:val="00566D31"/>
    <w:rsid w:val="005731DD"/>
    <w:rsid w:val="00573ED5"/>
    <w:rsid w:val="0057788C"/>
    <w:rsid w:val="0058491B"/>
    <w:rsid w:val="00590DBE"/>
    <w:rsid w:val="00592EA5"/>
    <w:rsid w:val="0059389B"/>
    <w:rsid w:val="0059409B"/>
    <w:rsid w:val="005940D2"/>
    <w:rsid w:val="005942E7"/>
    <w:rsid w:val="00595B52"/>
    <w:rsid w:val="00596808"/>
    <w:rsid w:val="005A3170"/>
    <w:rsid w:val="005A45EE"/>
    <w:rsid w:val="005D3F55"/>
    <w:rsid w:val="005E52C0"/>
    <w:rsid w:val="005F6F81"/>
    <w:rsid w:val="006036F2"/>
    <w:rsid w:val="006064C5"/>
    <w:rsid w:val="00614A58"/>
    <w:rsid w:val="00620B5A"/>
    <w:rsid w:val="00621225"/>
    <w:rsid w:val="00626210"/>
    <w:rsid w:val="00627F42"/>
    <w:rsid w:val="00631230"/>
    <w:rsid w:val="00631E3F"/>
    <w:rsid w:val="00641AC6"/>
    <w:rsid w:val="00651832"/>
    <w:rsid w:val="00654C1E"/>
    <w:rsid w:val="006635B2"/>
    <w:rsid w:val="00670699"/>
    <w:rsid w:val="006713DA"/>
    <w:rsid w:val="00672742"/>
    <w:rsid w:val="00674435"/>
    <w:rsid w:val="00677396"/>
    <w:rsid w:val="0069200F"/>
    <w:rsid w:val="00694B5D"/>
    <w:rsid w:val="00695572"/>
    <w:rsid w:val="006A15C3"/>
    <w:rsid w:val="006A3DFF"/>
    <w:rsid w:val="006A4084"/>
    <w:rsid w:val="006A65CB"/>
    <w:rsid w:val="006A6BE7"/>
    <w:rsid w:val="006B360D"/>
    <w:rsid w:val="006B4CDF"/>
    <w:rsid w:val="006B56DF"/>
    <w:rsid w:val="006C1530"/>
    <w:rsid w:val="006C3242"/>
    <w:rsid w:val="006C67DE"/>
    <w:rsid w:val="006C7CC0"/>
    <w:rsid w:val="006E1BAD"/>
    <w:rsid w:val="006E1ED7"/>
    <w:rsid w:val="006E37D7"/>
    <w:rsid w:val="006E464B"/>
    <w:rsid w:val="006F4A17"/>
    <w:rsid w:val="006F4F69"/>
    <w:rsid w:val="006F63F7"/>
    <w:rsid w:val="007025C7"/>
    <w:rsid w:val="00706D7A"/>
    <w:rsid w:val="007146EB"/>
    <w:rsid w:val="0071749F"/>
    <w:rsid w:val="00722F0D"/>
    <w:rsid w:val="00724BBE"/>
    <w:rsid w:val="00730227"/>
    <w:rsid w:val="0073332F"/>
    <w:rsid w:val="00741EA1"/>
    <w:rsid w:val="0074420E"/>
    <w:rsid w:val="00744A62"/>
    <w:rsid w:val="00752E6E"/>
    <w:rsid w:val="00753ED6"/>
    <w:rsid w:val="00757BA9"/>
    <w:rsid w:val="00760A1A"/>
    <w:rsid w:val="00761250"/>
    <w:rsid w:val="00764EED"/>
    <w:rsid w:val="00781BB2"/>
    <w:rsid w:val="0078264B"/>
    <w:rsid w:val="00783E26"/>
    <w:rsid w:val="0079010D"/>
    <w:rsid w:val="00791DC4"/>
    <w:rsid w:val="00797B9D"/>
    <w:rsid w:val="007A2328"/>
    <w:rsid w:val="007A3EF1"/>
    <w:rsid w:val="007A4C29"/>
    <w:rsid w:val="007A6094"/>
    <w:rsid w:val="007A6848"/>
    <w:rsid w:val="007B04F1"/>
    <w:rsid w:val="007B427B"/>
    <w:rsid w:val="007B5202"/>
    <w:rsid w:val="007C3BC7"/>
    <w:rsid w:val="007C3BCD"/>
    <w:rsid w:val="007C4702"/>
    <w:rsid w:val="007D1699"/>
    <w:rsid w:val="007D18B6"/>
    <w:rsid w:val="007D4ACF"/>
    <w:rsid w:val="007E137A"/>
    <w:rsid w:val="007F0787"/>
    <w:rsid w:val="007F0CC3"/>
    <w:rsid w:val="007F1340"/>
    <w:rsid w:val="007F2E72"/>
    <w:rsid w:val="00800ECB"/>
    <w:rsid w:val="00810575"/>
    <w:rsid w:val="00810B7B"/>
    <w:rsid w:val="00814059"/>
    <w:rsid w:val="0082358A"/>
    <w:rsid w:val="008235CD"/>
    <w:rsid w:val="008247DE"/>
    <w:rsid w:val="00826D8D"/>
    <w:rsid w:val="0082759E"/>
    <w:rsid w:val="00831CAA"/>
    <w:rsid w:val="00833526"/>
    <w:rsid w:val="00833B28"/>
    <w:rsid w:val="00840B10"/>
    <w:rsid w:val="00844BF4"/>
    <w:rsid w:val="008513CB"/>
    <w:rsid w:val="008526F6"/>
    <w:rsid w:val="00854BEE"/>
    <w:rsid w:val="00863F76"/>
    <w:rsid w:val="00865941"/>
    <w:rsid w:val="00866DEC"/>
    <w:rsid w:val="00873469"/>
    <w:rsid w:val="00873DAD"/>
    <w:rsid w:val="008751EB"/>
    <w:rsid w:val="00877B56"/>
    <w:rsid w:val="00884948"/>
    <w:rsid w:val="0089494F"/>
    <w:rsid w:val="00894FBA"/>
    <w:rsid w:val="008A4CB0"/>
    <w:rsid w:val="008A7F84"/>
    <w:rsid w:val="008B44F6"/>
    <w:rsid w:val="008B612E"/>
    <w:rsid w:val="008B72C8"/>
    <w:rsid w:val="008B7452"/>
    <w:rsid w:val="008C0914"/>
    <w:rsid w:val="008C56D6"/>
    <w:rsid w:val="008D42D9"/>
    <w:rsid w:val="008D7AF8"/>
    <w:rsid w:val="008E3011"/>
    <w:rsid w:val="008E7850"/>
    <w:rsid w:val="008E78D8"/>
    <w:rsid w:val="008F2D0D"/>
    <w:rsid w:val="008F2FD1"/>
    <w:rsid w:val="008F4266"/>
    <w:rsid w:val="008F4A22"/>
    <w:rsid w:val="00902697"/>
    <w:rsid w:val="0090352E"/>
    <w:rsid w:val="009041B4"/>
    <w:rsid w:val="00911E66"/>
    <w:rsid w:val="00916830"/>
    <w:rsid w:val="00916CC0"/>
    <w:rsid w:val="0091702E"/>
    <w:rsid w:val="0092087A"/>
    <w:rsid w:val="00923B0C"/>
    <w:rsid w:val="00923CB9"/>
    <w:rsid w:val="0092554A"/>
    <w:rsid w:val="00925CD9"/>
    <w:rsid w:val="00926F44"/>
    <w:rsid w:val="00936235"/>
    <w:rsid w:val="00937D32"/>
    <w:rsid w:val="0094021C"/>
    <w:rsid w:val="0094432F"/>
    <w:rsid w:val="00945E49"/>
    <w:rsid w:val="00952C09"/>
    <w:rsid w:val="00952F86"/>
    <w:rsid w:val="00954EFC"/>
    <w:rsid w:val="0095657E"/>
    <w:rsid w:val="009625F9"/>
    <w:rsid w:val="00963F13"/>
    <w:rsid w:val="009644B3"/>
    <w:rsid w:val="009651FE"/>
    <w:rsid w:val="0097194D"/>
    <w:rsid w:val="00972B8F"/>
    <w:rsid w:val="00977C73"/>
    <w:rsid w:val="009826F6"/>
    <w:rsid w:val="00982B28"/>
    <w:rsid w:val="009850D6"/>
    <w:rsid w:val="00992113"/>
    <w:rsid w:val="00995D1F"/>
    <w:rsid w:val="009A0DA8"/>
    <w:rsid w:val="009B46E5"/>
    <w:rsid w:val="009B4D95"/>
    <w:rsid w:val="009C2E9C"/>
    <w:rsid w:val="009D08E6"/>
    <w:rsid w:val="009D313F"/>
    <w:rsid w:val="009D398C"/>
    <w:rsid w:val="009D53A7"/>
    <w:rsid w:val="009D561A"/>
    <w:rsid w:val="009E11BA"/>
    <w:rsid w:val="009E7E6F"/>
    <w:rsid w:val="00A02EB5"/>
    <w:rsid w:val="00A03FC2"/>
    <w:rsid w:val="00A10217"/>
    <w:rsid w:val="00A2178D"/>
    <w:rsid w:val="00A36C2B"/>
    <w:rsid w:val="00A370EF"/>
    <w:rsid w:val="00A40F01"/>
    <w:rsid w:val="00A4329C"/>
    <w:rsid w:val="00A441D1"/>
    <w:rsid w:val="00A47A5A"/>
    <w:rsid w:val="00A530DE"/>
    <w:rsid w:val="00A552F3"/>
    <w:rsid w:val="00A6288F"/>
    <w:rsid w:val="00A6683B"/>
    <w:rsid w:val="00A66869"/>
    <w:rsid w:val="00A67112"/>
    <w:rsid w:val="00A77C90"/>
    <w:rsid w:val="00A9156F"/>
    <w:rsid w:val="00A91ADE"/>
    <w:rsid w:val="00A91D25"/>
    <w:rsid w:val="00A973A3"/>
    <w:rsid w:val="00A97F94"/>
    <w:rsid w:val="00AA091C"/>
    <w:rsid w:val="00AA23A1"/>
    <w:rsid w:val="00AA6D7D"/>
    <w:rsid w:val="00AA7EA2"/>
    <w:rsid w:val="00AB288B"/>
    <w:rsid w:val="00AB2C4D"/>
    <w:rsid w:val="00AB7711"/>
    <w:rsid w:val="00AB7BCB"/>
    <w:rsid w:val="00AC2A25"/>
    <w:rsid w:val="00AC3003"/>
    <w:rsid w:val="00AC3AA1"/>
    <w:rsid w:val="00AD1493"/>
    <w:rsid w:val="00AF6444"/>
    <w:rsid w:val="00AF6B5C"/>
    <w:rsid w:val="00B000AF"/>
    <w:rsid w:val="00B03099"/>
    <w:rsid w:val="00B03D32"/>
    <w:rsid w:val="00B05BC8"/>
    <w:rsid w:val="00B1472A"/>
    <w:rsid w:val="00B21FF3"/>
    <w:rsid w:val="00B25969"/>
    <w:rsid w:val="00B26439"/>
    <w:rsid w:val="00B32807"/>
    <w:rsid w:val="00B47FF1"/>
    <w:rsid w:val="00B5304B"/>
    <w:rsid w:val="00B556FB"/>
    <w:rsid w:val="00B55EAC"/>
    <w:rsid w:val="00B55F7E"/>
    <w:rsid w:val="00B64B47"/>
    <w:rsid w:val="00B67DA0"/>
    <w:rsid w:val="00B700DB"/>
    <w:rsid w:val="00B70F9D"/>
    <w:rsid w:val="00B80F55"/>
    <w:rsid w:val="00B916A7"/>
    <w:rsid w:val="00B91803"/>
    <w:rsid w:val="00B920F0"/>
    <w:rsid w:val="00B96160"/>
    <w:rsid w:val="00B96DEC"/>
    <w:rsid w:val="00BA12D1"/>
    <w:rsid w:val="00BA35BE"/>
    <w:rsid w:val="00BA6B6F"/>
    <w:rsid w:val="00BB0F08"/>
    <w:rsid w:val="00BB1EE7"/>
    <w:rsid w:val="00BB3CAD"/>
    <w:rsid w:val="00BB4207"/>
    <w:rsid w:val="00BB55C8"/>
    <w:rsid w:val="00BC4271"/>
    <w:rsid w:val="00BC5E62"/>
    <w:rsid w:val="00BE0C02"/>
    <w:rsid w:val="00BE401F"/>
    <w:rsid w:val="00C002DE"/>
    <w:rsid w:val="00C01644"/>
    <w:rsid w:val="00C04C35"/>
    <w:rsid w:val="00C060AA"/>
    <w:rsid w:val="00C0636B"/>
    <w:rsid w:val="00C273C5"/>
    <w:rsid w:val="00C34D1D"/>
    <w:rsid w:val="00C370B1"/>
    <w:rsid w:val="00C3748D"/>
    <w:rsid w:val="00C41A85"/>
    <w:rsid w:val="00C44D4E"/>
    <w:rsid w:val="00C45348"/>
    <w:rsid w:val="00C47439"/>
    <w:rsid w:val="00C53BF8"/>
    <w:rsid w:val="00C57051"/>
    <w:rsid w:val="00C616AE"/>
    <w:rsid w:val="00C61F3D"/>
    <w:rsid w:val="00C627FD"/>
    <w:rsid w:val="00C66157"/>
    <w:rsid w:val="00C674FE"/>
    <w:rsid w:val="00C67501"/>
    <w:rsid w:val="00C75633"/>
    <w:rsid w:val="00C862C0"/>
    <w:rsid w:val="00C92C19"/>
    <w:rsid w:val="00C96834"/>
    <w:rsid w:val="00CA12B7"/>
    <w:rsid w:val="00CA75C0"/>
    <w:rsid w:val="00CB0690"/>
    <w:rsid w:val="00CB0E34"/>
    <w:rsid w:val="00CB6958"/>
    <w:rsid w:val="00CC31AE"/>
    <w:rsid w:val="00CC45E3"/>
    <w:rsid w:val="00CC5B37"/>
    <w:rsid w:val="00CC5ED1"/>
    <w:rsid w:val="00CE1C08"/>
    <w:rsid w:val="00CE2EE1"/>
    <w:rsid w:val="00CE3349"/>
    <w:rsid w:val="00CE36E5"/>
    <w:rsid w:val="00CF277F"/>
    <w:rsid w:val="00CF27F5"/>
    <w:rsid w:val="00CF3FFD"/>
    <w:rsid w:val="00CF4277"/>
    <w:rsid w:val="00CF61E8"/>
    <w:rsid w:val="00D01BDA"/>
    <w:rsid w:val="00D02AE5"/>
    <w:rsid w:val="00D070FE"/>
    <w:rsid w:val="00D10CCF"/>
    <w:rsid w:val="00D22846"/>
    <w:rsid w:val="00D234F6"/>
    <w:rsid w:val="00D253CE"/>
    <w:rsid w:val="00D31C9D"/>
    <w:rsid w:val="00D350F6"/>
    <w:rsid w:val="00D377FA"/>
    <w:rsid w:val="00D45306"/>
    <w:rsid w:val="00D45467"/>
    <w:rsid w:val="00D47302"/>
    <w:rsid w:val="00D4737E"/>
    <w:rsid w:val="00D517B2"/>
    <w:rsid w:val="00D552ED"/>
    <w:rsid w:val="00D554FC"/>
    <w:rsid w:val="00D605EB"/>
    <w:rsid w:val="00D610B0"/>
    <w:rsid w:val="00D6162B"/>
    <w:rsid w:val="00D6216B"/>
    <w:rsid w:val="00D73B67"/>
    <w:rsid w:val="00D73C68"/>
    <w:rsid w:val="00D76170"/>
    <w:rsid w:val="00D77D0F"/>
    <w:rsid w:val="00D80E11"/>
    <w:rsid w:val="00D82544"/>
    <w:rsid w:val="00D85503"/>
    <w:rsid w:val="00D8633B"/>
    <w:rsid w:val="00D90CFC"/>
    <w:rsid w:val="00D95CDF"/>
    <w:rsid w:val="00DA10EA"/>
    <w:rsid w:val="00DA1CF0"/>
    <w:rsid w:val="00DA32DD"/>
    <w:rsid w:val="00DA386F"/>
    <w:rsid w:val="00DC1E02"/>
    <w:rsid w:val="00DC2029"/>
    <w:rsid w:val="00DC24B4"/>
    <w:rsid w:val="00DC5FB0"/>
    <w:rsid w:val="00DC70C0"/>
    <w:rsid w:val="00DD1EBB"/>
    <w:rsid w:val="00DD26C9"/>
    <w:rsid w:val="00DD5228"/>
    <w:rsid w:val="00DE3265"/>
    <w:rsid w:val="00DE33BA"/>
    <w:rsid w:val="00DE6829"/>
    <w:rsid w:val="00DF0E69"/>
    <w:rsid w:val="00DF16DC"/>
    <w:rsid w:val="00DF18A9"/>
    <w:rsid w:val="00DF6C97"/>
    <w:rsid w:val="00DF76EF"/>
    <w:rsid w:val="00E11A34"/>
    <w:rsid w:val="00E12A2C"/>
    <w:rsid w:val="00E13D3C"/>
    <w:rsid w:val="00E14AA3"/>
    <w:rsid w:val="00E21226"/>
    <w:rsid w:val="00E323B8"/>
    <w:rsid w:val="00E4063C"/>
    <w:rsid w:val="00E410F0"/>
    <w:rsid w:val="00E414F9"/>
    <w:rsid w:val="00E43D67"/>
    <w:rsid w:val="00E45211"/>
    <w:rsid w:val="00E4676C"/>
    <w:rsid w:val="00E473C5"/>
    <w:rsid w:val="00E53D68"/>
    <w:rsid w:val="00E54E91"/>
    <w:rsid w:val="00E605C9"/>
    <w:rsid w:val="00E60722"/>
    <w:rsid w:val="00E650BD"/>
    <w:rsid w:val="00E75531"/>
    <w:rsid w:val="00E762CB"/>
    <w:rsid w:val="00E84438"/>
    <w:rsid w:val="00E865A3"/>
    <w:rsid w:val="00E87458"/>
    <w:rsid w:val="00E91915"/>
    <w:rsid w:val="00E91E67"/>
    <w:rsid w:val="00E92863"/>
    <w:rsid w:val="00E96646"/>
    <w:rsid w:val="00E97410"/>
    <w:rsid w:val="00EA11F4"/>
    <w:rsid w:val="00EA5731"/>
    <w:rsid w:val="00EA68A4"/>
    <w:rsid w:val="00EB3D48"/>
    <w:rsid w:val="00EB550E"/>
    <w:rsid w:val="00EB796D"/>
    <w:rsid w:val="00ED357E"/>
    <w:rsid w:val="00ED4544"/>
    <w:rsid w:val="00ED4BD4"/>
    <w:rsid w:val="00ED5377"/>
    <w:rsid w:val="00ED7E41"/>
    <w:rsid w:val="00EE0591"/>
    <w:rsid w:val="00EE6038"/>
    <w:rsid w:val="00EE72A6"/>
    <w:rsid w:val="00EF7E92"/>
    <w:rsid w:val="00F02BA6"/>
    <w:rsid w:val="00F058DC"/>
    <w:rsid w:val="00F05C4F"/>
    <w:rsid w:val="00F129BD"/>
    <w:rsid w:val="00F12F35"/>
    <w:rsid w:val="00F13C23"/>
    <w:rsid w:val="00F1578D"/>
    <w:rsid w:val="00F15FD1"/>
    <w:rsid w:val="00F16FFB"/>
    <w:rsid w:val="00F24FC4"/>
    <w:rsid w:val="00F25277"/>
    <w:rsid w:val="00F25385"/>
    <w:rsid w:val="00F2676C"/>
    <w:rsid w:val="00F40070"/>
    <w:rsid w:val="00F437EB"/>
    <w:rsid w:val="00F51A9B"/>
    <w:rsid w:val="00F52941"/>
    <w:rsid w:val="00F60561"/>
    <w:rsid w:val="00F63544"/>
    <w:rsid w:val="00F67CDF"/>
    <w:rsid w:val="00F72BC2"/>
    <w:rsid w:val="00F81604"/>
    <w:rsid w:val="00F84366"/>
    <w:rsid w:val="00F84BAB"/>
    <w:rsid w:val="00F85089"/>
    <w:rsid w:val="00F95669"/>
    <w:rsid w:val="00F974C5"/>
    <w:rsid w:val="00F97C48"/>
    <w:rsid w:val="00FA497E"/>
    <w:rsid w:val="00FA6087"/>
    <w:rsid w:val="00FA6F17"/>
    <w:rsid w:val="00FA6F46"/>
    <w:rsid w:val="00FB16AE"/>
    <w:rsid w:val="00FB3FED"/>
    <w:rsid w:val="00FC3207"/>
    <w:rsid w:val="00FC5111"/>
    <w:rsid w:val="00FE3661"/>
    <w:rsid w:val="00FE5872"/>
    <w:rsid w:val="00FE63BE"/>
    <w:rsid w:val="00FE7FCA"/>
    <w:rsid w:val="00FF2F16"/>
    <w:rsid w:val="00FF65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9DF92"/>
  <w15:chartTrackingRefBased/>
  <w15:docId w15:val="{04DC8FA1-774E-4DF9-BF7D-A9CD163D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D253CE"/>
    <w:pPr>
      <w:tabs>
        <w:tab w:val="clear" w:pos="794"/>
        <w:tab w:val="left" w:pos="567"/>
        <w:tab w:val="center" w:leader="dot" w:pos="9072"/>
        <w:tab w:val="right" w:pos="9639"/>
      </w:tabs>
      <w:ind w:left="567" w:right="567" w:hanging="567"/>
    </w:pPr>
    <w:rPr>
      <w:noProof/>
      <w:lang w:bidi="ar-EG"/>
    </w:rPr>
  </w:style>
  <w:style w:type="paragraph" w:styleId="TOC2">
    <w:name w:val="toc 2"/>
    <w:basedOn w:val="Normal"/>
    <w:next w:val="Normal"/>
    <w:autoRedefine/>
    <w:uiPriority w:val="39"/>
    <w:unhideWhenUsed/>
    <w:rsid w:val="000D4FA0"/>
    <w:pPr>
      <w:tabs>
        <w:tab w:val="clear" w:pos="794"/>
        <w:tab w:val="left" w:pos="1134"/>
        <w:tab w:val="center" w:leader="dot" w:pos="9072"/>
        <w:tab w:val="right" w:pos="9639"/>
      </w:tabs>
      <w:ind w:left="1134" w:right="567" w:hanging="567"/>
    </w:pPr>
    <w:rPr>
      <w:noProof/>
      <w:spacing w:val="4"/>
      <w:lang w:bidi="ar-SY"/>
    </w:r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PageNumber">
    <w:name w:val="page number"/>
    <w:basedOn w:val="DefaultParagraphFont"/>
    <w:rsid w:val="00383D4C"/>
    <w:rPr>
      <w:rFonts w:ascii="Times New Roman" w:hAnsi="Times New Roman" w:cs="Times New Roman"/>
      <w:b w:val="0"/>
      <w:bCs w:val="0"/>
      <w:i w:val="0"/>
      <w:iCs w:val="0"/>
      <w:color w:val="auto"/>
      <w:spacing w:val="0"/>
      <w:w w:val="100"/>
      <w:position w:val="0"/>
      <w:sz w:val="20"/>
      <w:szCs w:val="20"/>
      <w:u w:val="none"/>
    </w:rPr>
  </w:style>
  <w:style w:type="paragraph" w:customStyle="1" w:styleId="Tablehead0">
    <w:name w:val="Table_head"/>
    <w:basedOn w:val="Normal"/>
    <w:next w:val="Normal"/>
    <w:rsid w:val="00D47302"/>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imes New Roman" w:eastAsia="Times New Roman" w:hAnsi="Times New Roman" w:cs="Times New Roman"/>
      <w:b/>
      <w:szCs w:val="20"/>
      <w:lang w:val="en-GB" w:eastAsia="en-US"/>
    </w:rPr>
  </w:style>
  <w:style w:type="paragraph" w:customStyle="1" w:styleId="Tabletext">
    <w:name w:val="Table_text"/>
    <w:basedOn w:val="Normal"/>
    <w:rsid w:val="00D47302"/>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paragraph" w:customStyle="1" w:styleId="m7315952144655343828tabletext">
    <w:name w:val="m_7315952144655343828tabletext"/>
    <w:basedOn w:val="Normal"/>
    <w:rsid w:val="00E53D68"/>
    <w:pPr>
      <w:tabs>
        <w:tab w:val="clear" w:pos="794"/>
      </w:tabs>
      <w:bidi w:val="0"/>
      <w:spacing w:before="100" w:beforeAutospacing="1" w:after="100" w:afterAutospacing="1" w:line="240" w:lineRule="auto"/>
      <w:jc w:val="left"/>
    </w:pPr>
    <w:rPr>
      <w:rFonts w:ascii="Calibri" w:eastAsiaTheme="minorHAnsi" w:hAnsi="Calibri" w:cs="Calibri"/>
      <w:lang w:val="en-GB" w:eastAsia="en-GB"/>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E53D68"/>
    <w:rPr>
      <w:rFonts w:ascii="Dubai" w:hAnsi="Dubai" w:cs="Dubai"/>
    </w:rPr>
  </w:style>
  <w:style w:type="character" w:styleId="FollowedHyperlink">
    <w:name w:val="FollowedHyperlink"/>
    <w:basedOn w:val="DefaultParagraphFont"/>
    <w:uiPriority w:val="99"/>
    <w:semiHidden/>
    <w:unhideWhenUsed/>
    <w:rsid w:val="009D398C"/>
    <w:rPr>
      <w:color w:val="954F72" w:themeColor="followedHyperlink"/>
      <w:u w:val="single"/>
    </w:rPr>
  </w:style>
  <w:style w:type="paragraph" w:styleId="Revision">
    <w:name w:val="Revision"/>
    <w:hidden/>
    <w:uiPriority w:val="99"/>
    <w:semiHidden/>
    <w:rsid w:val="00E9741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30530-TD-GEN-0173" TargetMode="External"/><Relationship Id="rId21" Type="http://schemas.openxmlformats.org/officeDocument/2006/relationships/hyperlink" Target="https://www.itu.int/md/T22-TSAG-230530-TD-GEN-0229" TargetMode="External"/><Relationship Id="rId42" Type="http://schemas.openxmlformats.org/officeDocument/2006/relationships/hyperlink" Target="https://www.itu.int/md/T22-TSAG-230530-TD-GEN-0283" TargetMode="External"/><Relationship Id="rId63" Type="http://schemas.openxmlformats.org/officeDocument/2006/relationships/hyperlink" Target="https://www.itu.int/md/T22-TSAG-230530-TD-GEN-0242" TargetMode="External"/><Relationship Id="rId84" Type="http://schemas.openxmlformats.org/officeDocument/2006/relationships/hyperlink" Target="https://www.itu.int/md/T22-TSAG-230530-TD-GEN-0297" TargetMode="External"/><Relationship Id="rId138" Type="http://schemas.openxmlformats.org/officeDocument/2006/relationships/hyperlink" Target="mailto:olivier.dubuisson@orange.com" TargetMode="External"/><Relationship Id="rId107" Type="http://schemas.openxmlformats.org/officeDocument/2006/relationships/hyperlink" Target="https://www.itu.int/md/T22-TSAG-230530-TD-GEN-0194" TargetMode="External"/><Relationship Id="rId11" Type="http://schemas.openxmlformats.org/officeDocument/2006/relationships/hyperlink" Target="https://www.itu.int/md/T22-TSAG-230530-TD-GEN-0223" TargetMode="External"/><Relationship Id="rId32" Type="http://schemas.openxmlformats.org/officeDocument/2006/relationships/hyperlink" Target="https://www.itu.int/md/T22-TSAG-230530-TD-GEN-0191" TargetMode="External"/><Relationship Id="rId53" Type="http://schemas.openxmlformats.org/officeDocument/2006/relationships/hyperlink" Target="https://www.itu.int/md/T22-TSAG-230530-TD-GEN-0288" TargetMode="External"/><Relationship Id="rId74" Type="http://schemas.openxmlformats.org/officeDocument/2006/relationships/hyperlink" Target="https://www.itu.int/md/T22-TSAG-230530-TD-GEN-0227" TargetMode="External"/><Relationship Id="rId128" Type="http://schemas.openxmlformats.org/officeDocument/2006/relationships/hyperlink" Target="https://www.itu.int/md/meetingdoc.asp?lang=en&amp;parent=T22-TSAG-R-0003" TargetMode="External"/><Relationship Id="rId149" Type="http://schemas.openxmlformats.org/officeDocument/2006/relationships/hyperlink" Target="http://www.itu.int/itu-t/workprog/wp_item.aspx?isn=18701" TargetMode="External"/><Relationship Id="rId5" Type="http://schemas.openxmlformats.org/officeDocument/2006/relationships/webSettings" Target="webSettings.xml"/><Relationship Id="rId95" Type="http://schemas.openxmlformats.org/officeDocument/2006/relationships/hyperlink" Target="https://www.itu.int/md/T22-TSAG-230530-TD-GEN-0257" TargetMode="External"/><Relationship Id="rId22" Type="http://schemas.openxmlformats.org/officeDocument/2006/relationships/hyperlink" Target="https://www.itu.int/md/T22-TSAG-230530-TD-GEN-0230" TargetMode="External"/><Relationship Id="rId27" Type="http://schemas.openxmlformats.org/officeDocument/2006/relationships/hyperlink" Target="https://www.itu.int/md/T22-TSAG-230530-TD-GEN-0190" TargetMode="External"/><Relationship Id="rId43" Type="http://schemas.openxmlformats.org/officeDocument/2006/relationships/hyperlink" Target="https://www.itu.int/md/T22-TSAG-230530-TD-GEN-0302" TargetMode="External"/><Relationship Id="rId48" Type="http://schemas.openxmlformats.org/officeDocument/2006/relationships/hyperlink" Target="https://www.itu.int/ifa/t/2022/ls/tsag/sp17-tsag-oLS-00021.docx" TargetMode="External"/><Relationship Id="rId64" Type="http://schemas.openxmlformats.org/officeDocument/2006/relationships/hyperlink" Target="https://www.itu.int/md/T22-TSAG-230530-TD-GEN-0215" TargetMode="External"/><Relationship Id="rId69" Type="http://schemas.openxmlformats.org/officeDocument/2006/relationships/hyperlink" Target="https://www.itu.int/md/T22-TSAG-230530-TD-GEN-0300" TargetMode="External"/><Relationship Id="rId113" Type="http://schemas.openxmlformats.org/officeDocument/2006/relationships/header" Target="header3.xml"/><Relationship Id="rId118" Type="http://schemas.openxmlformats.org/officeDocument/2006/relationships/hyperlink" Target="https://www.itu.int/md/meetingdoc.asp?lang=en&amp;parent=T22-TSAG-R-0002" TargetMode="External"/><Relationship Id="rId134" Type="http://schemas.openxmlformats.org/officeDocument/2006/relationships/hyperlink" Target="https://www.itu.int/ifa/t/2022/ls/tsag/sp17-tsag-oLS-00015.zip" TargetMode="External"/><Relationship Id="rId139" Type="http://schemas.openxmlformats.org/officeDocument/2006/relationships/hyperlink" Target="https://www.itu.int/md/T22-TSAG-230530-TD-GEN-0255" TargetMode="External"/><Relationship Id="rId80" Type="http://schemas.openxmlformats.org/officeDocument/2006/relationships/hyperlink" Target="https://www.itu.int/md/T22-TSAG-230530-TD-GEN-0293" TargetMode="External"/><Relationship Id="rId85" Type="http://schemas.openxmlformats.org/officeDocument/2006/relationships/hyperlink" Target="https://www.itu.int/ifa/t/2022/ls/tsag/sp17-tsag-oLS-00015.zip" TargetMode="External"/><Relationship Id="rId150" Type="http://schemas.openxmlformats.org/officeDocument/2006/relationships/hyperlink" Target="https://www.itu.int/md/T22-TSAG-230530-TD-GEN-0261" TargetMode="External"/><Relationship Id="rId12" Type="http://schemas.openxmlformats.org/officeDocument/2006/relationships/hyperlink" Target="https://www.itu.int/md/T22-TSAG-230530-TD-GEN-0222" TargetMode="External"/><Relationship Id="rId17" Type="http://schemas.openxmlformats.org/officeDocument/2006/relationships/hyperlink" Target="https://www.itu.int/md/T22-TSAG-230530-TD-GEN-0170" TargetMode="External"/><Relationship Id="rId33" Type="http://schemas.openxmlformats.org/officeDocument/2006/relationships/hyperlink" Target="https://www.itu.int/ifa/t/2022/ls/tsag/sp17-tsag-oLS-00015.zip" TargetMode="External"/><Relationship Id="rId38" Type="http://schemas.openxmlformats.org/officeDocument/2006/relationships/hyperlink" Target="https://www.itu.int/md/T22-TSAG-230530-TD-GEN-0284" TargetMode="External"/><Relationship Id="rId59" Type="http://schemas.openxmlformats.org/officeDocument/2006/relationships/hyperlink" Target="https://www.itu.int/md/T22-TSAG-230530-TD-GEN-0213" TargetMode="External"/><Relationship Id="rId103" Type="http://schemas.openxmlformats.org/officeDocument/2006/relationships/hyperlink" Target="https://www.itu.int/md/T22-TSAG-C-0022" TargetMode="External"/><Relationship Id="rId108" Type="http://schemas.openxmlformats.org/officeDocument/2006/relationships/hyperlink" Target="https://www.itu.int/md/T22-TSAG-230530-TD-GEN-0283" TargetMode="External"/><Relationship Id="rId124" Type="http://schemas.openxmlformats.org/officeDocument/2006/relationships/hyperlink" Target="https://www.itu.int/md/T22-TSAG-230530-TD-GEN-0180" TargetMode="External"/><Relationship Id="rId129" Type="http://schemas.openxmlformats.org/officeDocument/2006/relationships/hyperlink" Target="https://www.itu.int/md/T22-TSAG-230530-TD-GEN-0294" TargetMode="External"/><Relationship Id="rId54" Type="http://schemas.openxmlformats.org/officeDocument/2006/relationships/hyperlink" Target="https://www.itu.int/md/T22-TSAG-230530-TD-GEN-0247" TargetMode="External"/><Relationship Id="rId70" Type="http://schemas.openxmlformats.org/officeDocument/2006/relationships/hyperlink" Target="https://www.itu.int/ifa/t/2022/ls/tsag/sp17-tsag-oLS-00020.docx" TargetMode="External"/><Relationship Id="rId75" Type="http://schemas.openxmlformats.org/officeDocument/2006/relationships/hyperlink" Target="https://www.itu.int/md/T22-TSAG-230530-TD-GEN-0248" TargetMode="External"/><Relationship Id="rId91" Type="http://schemas.openxmlformats.org/officeDocument/2006/relationships/hyperlink" Target="https://www.itu.int/md/T22-TSAG-230530-TD-GEN-0177" TargetMode="External"/><Relationship Id="rId96" Type="http://schemas.openxmlformats.org/officeDocument/2006/relationships/hyperlink" Target="https://www.itu.int/md/T22-TSAG-230530-TD-GEN-0214" TargetMode="External"/><Relationship Id="rId140" Type="http://schemas.openxmlformats.org/officeDocument/2006/relationships/hyperlink" Target="mailto:olivier.dubuisson@orange.com" TargetMode="External"/><Relationship Id="rId145" Type="http://schemas.openxmlformats.org/officeDocument/2006/relationships/hyperlink" Target="mailto:olivier.dubuisson@orange.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T22-TSAG-230530-TD-GEN-0228" TargetMode="External"/><Relationship Id="rId28" Type="http://schemas.openxmlformats.org/officeDocument/2006/relationships/hyperlink" Target="https://www.itu.int/md/T22-TSAG-230530-TD-GEN-0197" TargetMode="External"/><Relationship Id="rId49" Type="http://schemas.openxmlformats.org/officeDocument/2006/relationships/hyperlink" Target="https://www.itu.int/md/T22-TSAG-230530-TD-GEN-0241" TargetMode="External"/><Relationship Id="rId114" Type="http://schemas.openxmlformats.org/officeDocument/2006/relationships/footer" Target="footer3.xml"/><Relationship Id="rId119" Type="http://schemas.openxmlformats.org/officeDocument/2006/relationships/hyperlink" Target="https://www.itu.int/ifa/t/2022/ls/tsag/sp17-tsag-oLS-00013.docx" TargetMode="External"/><Relationship Id="rId44" Type="http://schemas.openxmlformats.org/officeDocument/2006/relationships/hyperlink" Target="https://www.itu.int/md/T22-TSAG-230530-TD-GEN-0198" TargetMode="External"/><Relationship Id="rId60" Type="http://schemas.openxmlformats.org/officeDocument/2006/relationships/hyperlink" Target="https://www.itu.int/md/T22-TSAG-230530-TD-GEN-0211" TargetMode="External"/><Relationship Id="rId65" Type="http://schemas.openxmlformats.org/officeDocument/2006/relationships/hyperlink" Target="https://www.itu.int/md/T22-TSAG-230530-TD-GEN-0218" TargetMode="External"/><Relationship Id="rId81" Type="http://schemas.openxmlformats.org/officeDocument/2006/relationships/hyperlink" Target="https://www.itu.int/md/T22-TSAG-230530-TD-GEN-0294" TargetMode="External"/><Relationship Id="rId86" Type="http://schemas.openxmlformats.org/officeDocument/2006/relationships/hyperlink" Target="https://www.itu.int/md/T22-TSAG-230530-TD-GEN-0286" TargetMode="External"/><Relationship Id="rId130" Type="http://schemas.openxmlformats.org/officeDocument/2006/relationships/hyperlink" Target="https://www.itu.int/ifa/t/2022/ls/tsag/sp17-tsag-oLS-00019.docx" TargetMode="External"/><Relationship Id="rId135" Type="http://schemas.openxmlformats.org/officeDocument/2006/relationships/hyperlink" Target="https://www.itu.int/ifa/t/2022/ls/tsag/sp17-tsag-oLS-00017.docx" TargetMode="External"/><Relationship Id="rId151" Type="http://schemas.openxmlformats.org/officeDocument/2006/relationships/hyperlink" Target="mailto:et@niir.ru" TargetMode="External"/><Relationship Id="rId13" Type="http://schemas.openxmlformats.org/officeDocument/2006/relationships/hyperlink" Target="https://www.itu.int/md/T22-TSAG-230530-TD-GEN-0224" TargetMode="External"/><Relationship Id="rId18" Type="http://schemas.openxmlformats.org/officeDocument/2006/relationships/hyperlink" Target="https://www.itu.int/md/T22-TSAG-230530-TD-GEN-0174" TargetMode="External"/><Relationship Id="rId39" Type="http://schemas.openxmlformats.org/officeDocument/2006/relationships/hyperlink" Target="https://www.itu.int/md/T22-TSAG-230530-TD-GEN-0295" TargetMode="External"/><Relationship Id="rId109" Type="http://schemas.openxmlformats.org/officeDocument/2006/relationships/header" Target="header1.xml"/><Relationship Id="rId34" Type="http://schemas.openxmlformats.org/officeDocument/2006/relationships/hyperlink" Target="https://www.itu.int/md/T22-TSAG-C-0049" TargetMode="External"/><Relationship Id="rId50" Type="http://schemas.openxmlformats.org/officeDocument/2006/relationships/hyperlink" Target="https://www.itu.int/md/T22-TSAG-230530-TD-GEN-0240" TargetMode="External"/><Relationship Id="rId55" Type="http://schemas.openxmlformats.org/officeDocument/2006/relationships/hyperlink" Target="https://www.itu.int/md/T22-TSAG-230530-TD-GEN-0270" TargetMode="External"/><Relationship Id="rId76" Type="http://schemas.openxmlformats.org/officeDocument/2006/relationships/hyperlink" Target="https://www.itu.int/md/T22-TSAG-230530-TD-GEN-0249" TargetMode="External"/><Relationship Id="rId97" Type="http://schemas.openxmlformats.org/officeDocument/2006/relationships/hyperlink" Target="https://www.itu.int/md/T22-TSAG-230530-TD-GEN-0234/en" TargetMode="External"/><Relationship Id="rId104" Type="http://schemas.openxmlformats.org/officeDocument/2006/relationships/hyperlink" Target="https://www.itu.int/md/T22-TSAG-230530-TD-GEN-0272" TargetMode="External"/><Relationship Id="rId120" Type="http://schemas.openxmlformats.org/officeDocument/2006/relationships/hyperlink" Target="https://www.itu.int/ifa/t/2022/ls/tsag/sp17-tsag-oLS-00014R1.zip" TargetMode="External"/><Relationship Id="rId125" Type="http://schemas.openxmlformats.org/officeDocument/2006/relationships/hyperlink" Target="https://www.itu.int/md/T22-TSAG-230530-TD-GEN-0182" TargetMode="External"/><Relationship Id="rId141" Type="http://schemas.openxmlformats.org/officeDocument/2006/relationships/hyperlink" Target="https://www.itu.int/md/T22-TSAG-230530-TD-GEN-0217" TargetMode="External"/><Relationship Id="rId146" Type="http://schemas.openxmlformats.org/officeDocument/2006/relationships/hyperlink" Target="http://www.itu.int/itu-t/workprog/wp_item.aspx?isn=18702" TargetMode="External"/><Relationship Id="rId7" Type="http://schemas.openxmlformats.org/officeDocument/2006/relationships/endnotes" Target="endnotes.xml"/><Relationship Id="rId71" Type="http://schemas.openxmlformats.org/officeDocument/2006/relationships/hyperlink" Target="https://www.itu.int/md/T22-TSAG-230530-TD-GEN-0300" TargetMode="External"/><Relationship Id="rId92" Type="http://schemas.openxmlformats.org/officeDocument/2006/relationships/hyperlink" Target="https://www.itu.int/md/T22-TSAG-230530-TD-GEN-0180" TargetMode="External"/><Relationship Id="rId2" Type="http://schemas.openxmlformats.org/officeDocument/2006/relationships/numbering" Target="numbering.xml"/><Relationship Id="rId29" Type="http://schemas.openxmlformats.org/officeDocument/2006/relationships/hyperlink" Target="https://www.itu.int/md/T22-TSAG-230530-TD-GEN-0191" TargetMode="External"/><Relationship Id="rId24" Type="http://schemas.openxmlformats.org/officeDocument/2006/relationships/hyperlink" Target="https://www.itu.int/md/T22-TSAG-230530-TD-GEN-0189" TargetMode="External"/><Relationship Id="rId40" Type="http://schemas.openxmlformats.org/officeDocument/2006/relationships/hyperlink" Target="https://www.itu.int/md/T22-TSAG-230530-TD-GEN-0285" TargetMode="External"/><Relationship Id="rId45" Type="http://schemas.openxmlformats.org/officeDocument/2006/relationships/hyperlink" Target="https://www.itu.int/md/T22-TSAG-230530-TD-GEN-0236" TargetMode="External"/><Relationship Id="rId66" Type="http://schemas.openxmlformats.org/officeDocument/2006/relationships/hyperlink" Target="https://www.itu.int/md/T22-TSAG-230530-TD-GEN-0243" TargetMode="External"/><Relationship Id="rId87" Type="http://schemas.openxmlformats.org/officeDocument/2006/relationships/hyperlink" Target="https://www.itu.int/ifa/t/2022/ls/tsag/sp17-tsag-oLS-00017.docx" TargetMode="External"/><Relationship Id="rId110" Type="http://schemas.openxmlformats.org/officeDocument/2006/relationships/header" Target="header2.xml"/><Relationship Id="rId115" Type="http://schemas.openxmlformats.org/officeDocument/2006/relationships/header" Target="header4.xml"/><Relationship Id="rId131" Type="http://schemas.openxmlformats.org/officeDocument/2006/relationships/hyperlink" Target="https://www.itu.int/md/T22-TSAG-230530-TD-GEN-0186" TargetMode="External"/><Relationship Id="rId136" Type="http://schemas.openxmlformats.org/officeDocument/2006/relationships/hyperlink" Target="https://www.itu.int/ITU-T/workprog/wp_item.aspx?isn=18704" TargetMode="External"/><Relationship Id="rId61" Type="http://schemas.openxmlformats.org/officeDocument/2006/relationships/hyperlink" Target="https://www.itu.int/md/T22-TSAG-230530-TD-GEN-0254" TargetMode="External"/><Relationship Id="rId82" Type="http://schemas.openxmlformats.org/officeDocument/2006/relationships/hyperlink" Target="https://www.itu.int/md/T22-TSAG-230530-TD-GEN-0245" TargetMode="External"/><Relationship Id="rId152" Type="http://schemas.openxmlformats.org/officeDocument/2006/relationships/fontTable" Target="fontTable.xml"/><Relationship Id="rId19" Type="http://schemas.openxmlformats.org/officeDocument/2006/relationships/hyperlink" Target="https://www.itu.int/md/T22-TSAG-230530-TD-GEN-0172" TargetMode="External"/><Relationship Id="rId14" Type="http://schemas.openxmlformats.org/officeDocument/2006/relationships/hyperlink" Target="https://www.itu.int/md/T22-TSAG-230530-TD-GEN-0225" TargetMode="External"/><Relationship Id="rId30" Type="http://schemas.openxmlformats.org/officeDocument/2006/relationships/hyperlink" Target="https://www.itu.int/md/T22-TSAG-230530-TD-GEN-0281" TargetMode="External"/><Relationship Id="rId35" Type="http://schemas.openxmlformats.org/officeDocument/2006/relationships/hyperlink" Target="https://www.itu.int/md/T22-TSAG-C-0051" TargetMode="External"/><Relationship Id="rId56" Type="http://schemas.openxmlformats.org/officeDocument/2006/relationships/hyperlink" Target="https://www.itu.int/md/T22-TSAG-230530-TD-GEN-0209" TargetMode="External"/><Relationship Id="rId77" Type="http://schemas.openxmlformats.org/officeDocument/2006/relationships/hyperlink" Target="https://www.itu.int/md/T22-TSAG-230530-TD-GEN-0177" TargetMode="External"/><Relationship Id="rId100" Type="http://schemas.openxmlformats.org/officeDocument/2006/relationships/hyperlink" Target="https://www.itu.int/md/T22-TSAG-230530-TD-GEN-0290" TargetMode="External"/><Relationship Id="rId105" Type="http://schemas.openxmlformats.org/officeDocument/2006/relationships/hyperlink" Target="https://www.itu.int/ifa/t/2022/ls/tsag/sp17-tsag-oLS-00014R1.zip" TargetMode="External"/><Relationship Id="rId126" Type="http://schemas.openxmlformats.org/officeDocument/2006/relationships/hyperlink" Target="https://www.itu.int/ifa/t/2022/ls/tsag/sp17-tsag-oLS-00016.zip" TargetMode="External"/><Relationship Id="rId147" Type="http://schemas.openxmlformats.org/officeDocument/2006/relationships/hyperlink" Target="https://www.itu.int/md/T22-TSAG-230530-TD-GEN-0262" TargetMode="External"/><Relationship Id="rId8" Type="http://schemas.openxmlformats.org/officeDocument/2006/relationships/image" Target="media/image1.png"/><Relationship Id="rId51" Type="http://schemas.openxmlformats.org/officeDocument/2006/relationships/hyperlink" Target="https://www.itu.int/md/T22-TSAG-230530-TD-GEN-0264" TargetMode="External"/><Relationship Id="rId72" Type="http://schemas.openxmlformats.org/officeDocument/2006/relationships/hyperlink" Target="https://www.itu.int/md/T22-TSAG-C-0042" TargetMode="External"/><Relationship Id="rId93" Type="http://schemas.openxmlformats.org/officeDocument/2006/relationships/hyperlink" Target="https://www.itu.int/md/T22-TSAG-230530-TD-GEN-0180" TargetMode="External"/><Relationship Id="rId98" Type="http://schemas.openxmlformats.org/officeDocument/2006/relationships/hyperlink" Target="https://www.itu.int/md/T22-TSAG-230530-TD-GEN-0277/en" TargetMode="External"/><Relationship Id="rId121" Type="http://schemas.openxmlformats.org/officeDocument/2006/relationships/hyperlink" Target="https://www.itu.int/ifa/t/2022/ls/tsag/sp17-tsag-oLS-00021.docx" TargetMode="External"/><Relationship Id="rId142" Type="http://schemas.openxmlformats.org/officeDocument/2006/relationships/hyperlink" Target="mailto:olivier.dubuisson@orange.com" TargetMode="External"/><Relationship Id="rId3" Type="http://schemas.openxmlformats.org/officeDocument/2006/relationships/styles" Target="styles.xml"/><Relationship Id="rId25" Type="http://schemas.openxmlformats.org/officeDocument/2006/relationships/hyperlink" Target="https://www.itu.int/dms_pub/itu-t/md/22/tsag/td/230530/GEN/T22-TSAG-230530-TD-GEN-0189!A1!PPT-E.pptx" TargetMode="External"/><Relationship Id="rId46" Type="http://schemas.openxmlformats.org/officeDocument/2006/relationships/hyperlink" Target="https://www.itu.int/md/T22-TSAG-230530-TD-GEN-0301" TargetMode="External"/><Relationship Id="rId67" Type="http://schemas.openxmlformats.org/officeDocument/2006/relationships/hyperlink" Target="https://www.itu.int/md/T22-TSAG-230530-TD-GEN-0263" TargetMode="External"/><Relationship Id="rId116" Type="http://schemas.openxmlformats.org/officeDocument/2006/relationships/hyperlink" Target="https://www.itu.int/md/T22-TSAG-230530-TD-GEN-0173" TargetMode="External"/><Relationship Id="rId137" Type="http://schemas.openxmlformats.org/officeDocument/2006/relationships/hyperlink" Target="https://www.itu.int/md/T22-TSAG-230530-TD-GEN-0251" TargetMode="External"/><Relationship Id="rId20" Type="http://schemas.openxmlformats.org/officeDocument/2006/relationships/hyperlink" Target="https://www.itu.int/md/T22-TSAG-230530-TD-GEN-0174" TargetMode="External"/><Relationship Id="rId41" Type="http://schemas.openxmlformats.org/officeDocument/2006/relationships/hyperlink" Target="https://www.itu.int/md/T22-TSAG-230530-TD-GEN-0285" TargetMode="External"/><Relationship Id="rId62" Type="http://schemas.openxmlformats.org/officeDocument/2006/relationships/hyperlink" Target="https://www.itu.int/md/T22-TSAG-230530-TD-GEN-0216" TargetMode="External"/><Relationship Id="rId83" Type="http://schemas.openxmlformats.org/officeDocument/2006/relationships/hyperlink" Target="https://www.itu.int/ifa/t/2022/ls/tsag/sp17-tsag-oLS-00019.docx" TargetMode="External"/><Relationship Id="rId88" Type="http://schemas.openxmlformats.org/officeDocument/2006/relationships/hyperlink" Target="https://www.itu.int/md/T22-TSAG-230530-TD-GEN-0291" TargetMode="External"/><Relationship Id="rId111" Type="http://schemas.openxmlformats.org/officeDocument/2006/relationships/footer" Target="footer1.xml"/><Relationship Id="rId132" Type="http://schemas.openxmlformats.org/officeDocument/2006/relationships/hyperlink" Target="https://www.itu.int/ifa/t/2022/ls/tsag/sp17-tsag-oLS-00018.zip" TargetMode="External"/><Relationship Id="rId153" Type="http://schemas.openxmlformats.org/officeDocument/2006/relationships/theme" Target="theme/theme1.xml"/><Relationship Id="rId15" Type="http://schemas.openxmlformats.org/officeDocument/2006/relationships/hyperlink" Target="https://www.itu.int/md/T22-TSAG-230530-TD-GEN-0171" TargetMode="External"/><Relationship Id="rId36" Type="http://schemas.openxmlformats.org/officeDocument/2006/relationships/hyperlink" Target="https://www.itu.int/md/T22-TSAG-230530-TD-GEN-0266" TargetMode="External"/><Relationship Id="rId57" Type="http://schemas.openxmlformats.org/officeDocument/2006/relationships/hyperlink" Target="https://www.itu.int/md/T22-TSAG-230530-TD-GEN-0210" TargetMode="External"/><Relationship Id="rId106" Type="http://schemas.openxmlformats.org/officeDocument/2006/relationships/hyperlink" Target="https://www.itu.int/md/T22-TSAG-230530-TD-GEN-0287" TargetMode="External"/><Relationship Id="rId127" Type="http://schemas.openxmlformats.org/officeDocument/2006/relationships/hyperlink" Target="https://www.itu.int/md/T22-TSAG-230530-TD-GEN-0183" TargetMode="External"/><Relationship Id="rId10" Type="http://schemas.openxmlformats.org/officeDocument/2006/relationships/hyperlink" Target="https://www.itu.int/md/T22-TSAG-230530-TD-GEN-0231" TargetMode="External"/><Relationship Id="rId31" Type="http://schemas.openxmlformats.org/officeDocument/2006/relationships/hyperlink" Target="https://www.itu.int/md/T22-TSAG-230530-TD-GEN-0191" TargetMode="External"/><Relationship Id="rId52" Type="http://schemas.openxmlformats.org/officeDocument/2006/relationships/hyperlink" Target="https://www.itu.int/ifa/t/2022/ls/tsag/sp17-tsag-oLS-00013.docx" TargetMode="External"/><Relationship Id="rId73" Type="http://schemas.openxmlformats.org/officeDocument/2006/relationships/hyperlink" Target="https://www.itu.int/md/T22-TSAG-230530-TD-GEN-0196" TargetMode="External"/><Relationship Id="rId78" Type="http://schemas.openxmlformats.org/officeDocument/2006/relationships/hyperlink" Target="https://www.itu.int/md/T22-TSAG-230530-TD-GEN-0177" TargetMode="External"/><Relationship Id="rId94" Type="http://schemas.openxmlformats.org/officeDocument/2006/relationships/hyperlink" Target="https://www.itu.int/md/T22-TSAG-230530-TD-GEN-0256/en" TargetMode="External"/><Relationship Id="rId99" Type="http://schemas.openxmlformats.org/officeDocument/2006/relationships/hyperlink" Target="https://www.itu.int/ifa/t/2022/ls/tsag/sp17-tsag-oLS-00016.zip" TargetMode="External"/><Relationship Id="rId101" Type="http://schemas.openxmlformats.org/officeDocument/2006/relationships/hyperlink" Target="https://www.itu.int/ifa/t/2022/ls/tsag/sp17-tsag-oLS-00018.zip" TargetMode="External"/><Relationship Id="rId122" Type="http://schemas.openxmlformats.org/officeDocument/2006/relationships/hyperlink" Target="https://www.itu.int/md/T22-TSAG-230530-TD-GEN-0177" TargetMode="External"/><Relationship Id="rId143" Type="http://schemas.openxmlformats.org/officeDocument/2006/relationships/hyperlink" Target="mailto:ena.dekanic@fcc.gov" TargetMode="External"/><Relationship Id="rId148" Type="http://schemas.openxmlformats.org/officeDocument/2006/relationships/hyperlink" Target="mailto:isaac.boateng@nca.org.gh" TargetMode="External"/><Relationship Id="rId4" Type="http://schemas.openxmlformats.org/officeDocument/2006/relationships/settings" Target="settings.xml"/><Relationship Id="rId9" Type="http://schemas.openxmlformats.org/officeDocument/2006/relationships/hyperlink" Target="mailto:tsagchair@nca.gov.sa" TargetMode="External"/><Relationship Id="rId26" Type="http://schemas.openxmlformats.org/officeDocument/2006/relationships/hyperlink" Target="https://www.itu.int/dms_pub/itu-t/md/22/tsag/td/230530/GEN/T22-TSAG-230530-TD-GEN-0189!A1!PPT-E.pptx" TargetMode="External"/><Relationship Id="rId47" Type="http://schemas.openxmlformats.org/officeDocument/2006/relationships/hyperlink" Target="https://www.itu.int/md/T22-TSAG-230530-TD-GEN-0301" TargetMode="External"/><Relationship Id="rId68" Type="http://schemas.openxmlformats.org/officeDocument/2006/relationships/hyperlink" Target="https://www.itu.int/md/T22-TSAG-C-0040" TargetMode="External"/><Relationship Id="rId89" Type="http://schemas.openxmlformats.org/officeDocument/2006/relationships/hyperlink" Target="https://www.itu.int/md/T22-TSAG-230530-TD-GEN-0298" TargetMode="External"/><Relationship Id="rId112" Type="http://schemas.openxmlformats.org/officeDocument/2006/relationships/footer" Target="footer2.xml"/><Relationship Id="rId133" Type="http://schemas.openxmlformats.org/officeDocument/2006/relationships/hyperlink" Target="https://www.itu.int/md/T22-TSAG-230530-TD-GEN-0188" TargetMode="External"/><Relationship Id="rId16" Type="http://schemas.openxmlformats.org/officeDocument/2006/relationships/hyperlink" Target="https://www.itu.int/md/T22-TSAG-230530-TD-GEN-0170" TargetMode="External"/><Relationship Id="rId37" Type="http://schemas.openxmlformats.org/officeDocument/2006/relationships/hyperlink" Target="https://www.itu.int/md/T22-TSAG-230530-TD-GEN-0284" TargetMode="External"/><Relationship Id="rId58" Type="http://schemas.openxmlformats.org/officeDocument/2006/relationships/hyperlink" Target="https://www.itu.int/md/T22-TSAG-230530-TD-GEN-0246" TargetMode="External"/><Relationship Id="rId79" Type="http://schemas.openxmlformats.org/officeDocument/2006/relationships/hyperlink" Target="https://www.itu.int/md/meetingdoc.asp?lang=en&amp;parent=T22-TSAG-R-0003" TargetMode="External"/><Relationship Id="rId102" Type="http://schemas.openxmlformats.org/officeDocument/2006/relationships/hyperlink" Target="https://www.itu.int/md/T22-TSAG-230530-TD-GEN-0292/en" TargetMode="External"/><Relationship Id="rId123" Type="http://schemas.openxmlformats.org/officeDocument/2006/relationships/hyperlink" Target="https://www.itu.int/ifa/t/2022/ls/tsag/sp17-tsag-oLS-00020.docx" TargetMode="External"/><Relationship Id="rId144" Type="http://schemas.openxmlformats.org/officeDocument/2006/relationships/hyperlink" Target="http://www.itu.int/md/T22-TSAG-230530-TD-GEN-0293/en" TargetMode="External"/><Relationship Id="rId90" Type="http://schemas.openxmlformats.org/officeDocument/2006/relationships/hyperlink" Target="https://www.itu.int/md/T22-TSAG-230530-TD-GEN-029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Forms/AllI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11062</Words>
  <Characters>63056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Al-Mnini, Lara</cp:lastModifiedBy>
  <cp:revision>20</cp:revision>
  <cp:lastPrinted>2023-07-13T21:59:00Z</cp:lastPrinted>
  <dcterms:created xsi:type="dcterms:W3CDTF">2023-07-20T08:53:00Z</dcterms:created>
  <dcterms:modified xsi:type="dcterms:W3CDTF">2023-08-03T10:26:00Z</dcterms:modified>
</cp:coreProperties>
</file>