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4A0" w:firstRow="1" w:lastRow="0" w:firstColumn="1" w:lastColumn="0" w:noHBand="0" w:noVBand="1"/>
      </w:tblPr>
      <w:tblGrid>
        <w:gridCol w:w="1417"/>
        <w:gridCol w:w="284"/>
        <w:gridCol w:w="3276"/>
        <w:gridCol w:w="480"/>
        <w:gridCol w:w="156"/>
        <w:gridCol w:w="965"/>
        <w:gridCol w:w="3345"/>
      </w:tblGrid>
      <w:tr w:rsidR="00211D94" w14:paraId="54B4FE2C" w14:textId="77777777" w:rsidTr="00100A6A">
        <w:trPr>
          <w:cantSplit/>
        </w:trPr>
        <w:tc>
          <w:tcPr>
            <w:tcW w:w="1417" w:type="dxa"/>
            <w:vMerge w:val="restart"/>
          </w:tcPr>
          <w:p w14:paraId="13BA4987" w14:textId="77777777" w:rsidR="00211D94" w:rsidRDefault="004A5093">
            <w:pPr>
              <w:rPr>
                <w:lang w:val="en-US"/>
              </w:rPr>
            </w:pPr>
            <w:bookmarkStart w:id="0" w:name="_Hlk138344838"/>
            <w:r>
              <w:rPr>
                <w:noProof/>
                <w:lang w:val="en-US" w:eastAsia="zh-CN"/>
              </w:rPr>
              <w:drawing>
                <wp:inline distT="0" distB="0" distL="0" distR="0" wp14:anchorId="53BB8F14" wp14:editId="5D6CDB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5161" w:type="dxa"/>
            <w:gridSpan w:val="5"/>
          </w:tcPr>
          <w:p w14:paraId="6CA37457" w14:textId="77777777" w:rsidR="00211D94" w:rsidRDefault="004A5093">
            <w:pPr>
              <w:rPr>
                <w:sz w:val="20"/>
                <w:lang w:val="en-US"/>
              </w:rPr>
            </w:pPr>
            <w:r>
              <w:rPr>
                <w:rFonts w:hint="eastAsia"/>
                <w:sz w:val="20"/>
                <w:lang w:eastAsia="zh-CN"/>
              </w:rPr>
              <w:t>国际电信联盟</w:t>
            </w:r>
          </w:p>
        </w:tc>
        <w:tc>
          <w:tcPr>
            <w:tcW w:w="3345" w:type="dxa"/>
          </w:tcPr>
          <w:p w14:paraId="55B32591" w14:textId="2DE606AC" w:rsidR="00211D94" w:rsidRDefault="00CD2B85">
            <w:pPr>
              <w:jc w:val="right"/>
              <w:rPr>
                <w:b/>
                <w:bCs/>
                <w:sz w:val="28"/>
                <w:szCs w:val="28"/>
                <w:lang w:val="en-US" w:eastAsia="zh-CN"/>
              </w:rPr>
            </w:pPr>
            <w:sdt>
              <w:sdtPr>
                <w:rPr>
                  <w:rFonts w:hint="eastAsia"/>
                  <w:b/>
                  <w:bCs/>
                  <w:sz w:val="28"/>
                  <w:szCs w:val="28"/>
                  <w:lang w:val="fr-CH" w:eastAsia="zh-CN"/>
                </w:rPr>
                <w:alias w:val="ShortName"/>
                <w:tag w:val="ShortName"/>
                <w:id w:val="1678923088"/>
                <w:placeholder>
                  <w:docPart w:val="EA7C8227C999473DBE3FABCE90640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F06AA9" w:rsidRPr="00F06AA9">
                  <w:rPr>
                    <w:b/>
                    <w:bCs/>
                    <w:sz w:val="28"/>
                    <w:szCs w:val="28"/>
                    <w:lang w:val="fr-CH" w:eastAsia="zh-CN"/>
                  </w:rPr>
                  <w:t>TSAG-R3</w:t>
                </w:r>
                <w:r w:rsidR="004329CD">
                  <w:rPr>
                    <w:b/>
                    <w:bCs/>
                    <w:sz w:val="28"/>
                    <w:szCs w:val="28"/>
                    <w:lang w:val="fr-CH" w:eastAsia="zh-CN"/>
                  </w:rPr>
                  <w:t>-C</w:t>
                </w:r>
              </w:sdtContent>
            </w:sdt>
          </w:p>
        </w:tc>
      </w:tr>
      <w:tr w:rsidR="00211D94" w14:paraId="4597231E" w14:textId="77777777" w:rsidTr="00100A6A">
        <w:trPr>
          <w:cantSplit/>
          <w:trHeight w:val="355"/>
        </w:trPr>
        <w:tc>
          <w:tcPr>
            <w:tcW w:w="1417" w:type="dxa"/>
            <w:vMerge/>
          </w:tcPr>
          <w:p w14:paraId="3E87B74D" w14:textId="77777777" w:rsidR="00211D94" w:rsidRDefault="00211D94">
            <w:pPr>
              <w:rPr>
                <w:lang w:val="en-US"/>
              </w:rPr>
            </w:pPr>
          </w:p>
        </w:tc>
        <w:tc>
          <w:tcPr>
            <w:tcW w:w="4040" w:type="dxa"/>
            <w:gridSpan w:val="3"/>
            <w:vMerge w:val="restart"/>
          </w:tcPr>
          <w:p w14:paraId="778FCC3A" w14:textId="77777777" w:rsidR="00211D94" w:rsidRDefault="004A5093">
            <w:pPr>
              <w:rPr>
                <w:b/>
                <w:bCs/>
                <w:sz w:val="26"/>
                <w:lang w:eastAsia="zh-CN"/>
              </w:rPr>
            </w:pPr>
            <w:r>
              <w:rPr>
                <w:rFonts w:hint="eastAsia"/>
                <w:b/>
                <w:bCs/>
                <w:sz w:val="26"/>
                <w:lang w:eastAsia="zh-CN"/>
              </w:rPr>
              <w:t>电信标准化部门</w:t>
            </w:r>
          </w:p>
          <w:p w14:paraId="629AC34E" w14:textId="77777777" w:rsidR="00211D94" w:rsidRDefault="004A5093">
            <w:pPr>
              <w:spacing w:before="360"/>
              <w:rPr>
                <w:smallCaps/>
                <w:sz w:val="20"/>
                <w:lang w:val="en-US" w:eastAsia="zh-CN"/>
              </w:rPr>
            </w:pPr>
            <w:r>
              <w:rPr>
                <w:sz w:val="20"/>
                <w:lang w:eastAsia="zh-CN"/>
              </w:rPr>
              <w:t>2022-2024</w:t>
            </w:r>
            <w:r>
              <w:rPr>
                <w:rFonts w:hint="eastAsia"/>
                <w:sz w:val="20"/>
                <w:lang w:eastAsia="zh-CN"/>
              </w:rPr>
              <w:t>年研究期</w:t>
            </w:r>
          </w:p>
        </w:tc>
        <w:tc>
          <w:tcPr>
            <w:tcW w:w="4466" w:type="dxa"/>
            <w:gridSpan w:val="3"/>
          </w:tcPr>
          <w:p w14:paraId="66437973" w14:textId="77777777" w:rsidR="00211D94" w:rsidRDefault="004A5093">
            <w:pPr>
              <w:jc w:val="right"/>
              <w:rPr>
                <w:b/>
                <w:bCs/>
                <w:sz w:val="28"/>
                <w:lang w:val="en-US" w:eastAsia="zh-CN"/>
              </w:rPr>
            </w:pPr>
            <w:r>
              <w:rPr>
                <w:rFonts w:hint="eastAsia"/>
                <w:b/>
                <w:bCs/>
                <w:sz w:val="28"/>
                <w:lang w:val="en-US" w:eastAsia="zh-CN"/>
              </w:rPr>
              <w:t>TSAG</w:t>
            </w:r>
          </w:p>
        </w:tc>
      </w:tr>
      <w:tr w:rsidR="00211D94" w14:paraId="201CA55B" w14:textId="77777777" w:rsidTr="00100A6A">
        <w:trPr>
          <w:cantSplit/>
          <w:trHeight w:val="780"/>
        </w:trPr>
        <w:tc>
          <w:tcPr>
            <w:tcW w:w="1417" w:type="dxa"/>
            <w:vMerge/>
            <w:tcBorders>
              <w:bottom w:val="single" w:sz="12" w:space="0" w:color="auto"/>
            </w:tcBorders>
          </w:tcPr>
          <w:p w14:paraId="522B16C8" w14:textId="77777777" w:rsidR="00211D94" w:rsidRDefault="00211D94">
            <w:pPr>
              <w:rPr>
                <w:lang w:val="en-US"/>
              </w:rPr>
            </w:pPr>
          </w:p>
        </w:tc>
        <w:tc>
          <w:tcPr>
            <w:tcW w:w="4040" w:type="dxa"/>
            <w:gridSpan w:val="3"/>
            <w:vMerge/>
            <w:tcBorders>
              <w:bottom w:val="single" w:sz="12" w:space="0" w:color="auto"/>
            </w:tcBorders>
          </w:tcPr>
          <w:p w14:paraId="5A15CB2D" w14:textId="77777777" w:rsidR="00211D94" w:rsidRDefault="00211D94">
            <w:pPr>
              <w:rPr>
                <w:b/>
                <w:bCs/>
                <w:sz w:val="26"/>
                <w:lang w:val="en-US"/>
              </w:rPr>
            </w:pPr>
          </w:p>
        </w:tc>
        <w:tc>
          <w:tcPr>
            <w:tcW w:w="4466" w:type="dxa"/>
            <w:gridSpan w:val="3"/>
            <w:tcBorders>
              <w:bottom w:val="single" w:sz="12" w:space="0" w:color="auto"/>
            </w:tcBorders>
            <w:vAlign w:val="center"/>
          </w:tcPr>
          <w:p w14:paraId="112052FE" w14:textId="77777777" w:rsidR="00211D94" w:rsidRDefault="004A5093">
            <w:pPr>
              <w:jc w:val="right"/>
              <w:rPr>
                <w:b/>
                <w:bCs/>
                <w:sz w:val="28"/>
                <w:lang w:val="en-US"/>
              </w:rPr>
            </w:pPr>
            <w:r>
              <w:rPr>
                <w:rFonts w:hint="eastAsia"/>
                <w:b/>
                <w:bCs/>
                <w:sz w:val="28"/>
                <w:lang w:eastAsia="zh-CN"/>
              </w:rPr>
              <w:t>原文：英文</w:t>
            </w:r>
          </w:p>
        </w:tc>
      </w:tr>
      <w:tr w:rsidR="00211D94" w14:paraId="149549AF" w14:textId="77777777" w:rsidTr="0008289B">
        <w:trPr>
          <w:cantSplit/>
          <w:trHeight w:val="357"/>
        </w:trPr>
        <w:tc>
          <w:tcPr>
            <w:tcW w:w="1701" w:type="dxa"/>
            <w:gridSpan w:val="2"/>
          </w:tcPr>
          <w:p w14:paraId="060047B0" w14:textId="77777777" w:rsidR="00211D94" w:rsidRDefault="004A5093">
            <w:pPr>
              <w:spacing w:after="120"/>
              <w:rPr>
                <w:b/>
                <w:bCs/>
                <w:lang w:val="en-US"/>
              </w:rPr>
            </w:pPr>
            <w:r>
              <w:rPr>
                <w:rFonts w:hint="eastAsia"/>
                <w:b/>
                <w:bCs/>
                <w:lang w:val="en-US" w:eastAsia="zh-CN"/>
              </w:rPr>
              <w:t>课题：</w:t>
            </w:r>
          </w:p>
        </w:tc>
        <w:tc>
          <w:tcPr>
            <w:tcW w:w="3276" w:type="dxa"/>
          </w:tcPr>
          <w:p w14:paraId="53CAE42F" w14:textId="77777777" w:rsidR="00211D94" w:rsidRDefault="004A5093">
            <w:pPr>
              <w:spacing w:after="120"/>
              <w:rPr>
                <w:lang w:val="en-US" w:eastAsia="zh-CN"/>
              </w:rPr>
            </w:pPr>
            <w:r>
              <w:rPr>
                <w:rFonts w:hint="eastAsia"/>
                <w:lang w:eastAsia="zh-CN"/>
              </w:rPr>
              <w:t>不适用</w:t>
            </w:r>
          </w:p>
        </w:tc>
        <w:tc>
          <w:tcPr>
            <w:tcW w:w="4946" w:type="dxa"/>
            <w:gridSpan w:val="4"/>
          </w:tcPr>
          <w:p w14:paraId="29A0B039" w14:textId="217FA095" w:rsidR="00211D94" w:rsidRDefault="004A5093">
            <w:pPr>
              <w:spacing w:after="120"/>
              <w:jc w:val="right"/>
              <w:rPr>
                <w:lang w:val="en-US" w:eastAsia="zh-CN"/>
              </w:rPr>
            </w:pPr>
            <w:r>
              <w:rPr>
                <w:rFonts w:hint="eastAsia"/>
                <w:lang w:val="en-US" w:eastAsia="zh-CN"/>
              </w:rPr>
              <w:t>20</w:t>
            </w:r>
            <w:r>
              <w:rPr>
                <w:lang w:val="en-US" w:eastAsia="zh-CN"/>
              </w:rPr>
              <w:t>2</w:t>
            </w:r>
            <w:r w:rsidR="0087799A">
              <w:rPr>
                <w:lang w:val="en-US" w:eastAsia="zh-CN"/>
              </w:rPr>
              <w:t>3</w:t>
            </w:r>
            <w:r>
              <w:rPr>
                <w:rFonts w:hint="eastAsia"/>
                <w:lang w:val="en-US" w:eastAsia="zh-CN"/>
              </w:rPr>
              <w:t>年</w:t>
            </w:r>
            <w:r w:rsidR="0087799A">
              <w:rPr>
                <w:lang w:val="en-US" w:eastAsia="zh-CN"/>
              </w:rPr>
              <w:t>5</w:t>
            </w:r>
            <w:r>
              <w:rPr>
                <w:rFonts w:hint="eastAsia"/>
                <w:lang w:val="en-US" w:eastAsia="zh-CN"/>
              </w:rPr>
              <w:t>月</w:t>
            </w:r>
            <w:r w:rsidR="0087799A">
              <w:rPr>
                <w:lang w:val="en-US" w:eastAsia="zh-CN"/>
              </w:rPr>
              <w:t>30</w:t>
            </w:r>
            <w:r w:rsidR="0087799A">
              <w:rPr>
                <w:rFonts w:hint="eastAsia"/>
                <w:lang w:val="en-US" w:eastAsia="zh-CN"/>
              </w:rPr>
              <w:t>日</w:t>
            </w:r>
            <w:r w:rsidR="0087799A">
              <w:rPr>
                <w:rFonts w:hint="eastAsia"/>
                <w:lang w:val="en-US" w:eastAsia="zh-CN"/>
              </w:rPr>
              <w:t xml:space="preserve"> </w:t>
            </w:r>
            <w:r w:rsidR="0087799A" w:rsidRPr="0087799A">
              <w:rPr>
                <w:lang w:val="en-US" w:eastAsia="zh-CN"/>
              </w:rPr>
              <w:t>–</w:t>
            </w:r>
            <w:r w:rsidR="0087799A">
              <w:rPr>
                <w:lang w:val="en-US" w:eastAsia="zh-CN"/>
              </w:rPr>
              <w:t xml:space="preserve"> 6</w:t>
            </w:r>
            <w:r w:rsidR="0087799A">
              <w:rPr>
                <w:rFonts w:hint="eastAsia"/>
                <w:lang w:val="en-US" w:eastAsia="zh-CN"/>
              </w:rPr>
              <w:t>月</w:t>
            </w:r>
            <w:r w:rsidR="0087799A">
              <w:rPr>
                <w:rFonts w:hint="eastAsia"/>
                <w:lang w:val="en-US" w:eastAsia="zh-CN"/>
              </w:rPr>
              <w:t>2</w:t>
            </w:r>
            <w:r>
              <w:rPr>
                <w:rFonts w:hint="eastAsia"/>
                <w:lang w:val="en-US" w:eastAsia="zh-CN"/>
              </w:rPr>
              <w:t>日，日内瓦</w:t>
            </w:r>
          </w:p>
        </w:tc>
      </w:tr>
      <w:tr w:rsidR="00211D94" w14:paraId="484FD4EF" w14:textId="77777777" w:rsidTr="00100A6A">
        <w:trPr>
          <w:cantSplit/>
          <w:trHeight w:val="357"/>
        </w:trPr>
        <w:tc>
          <w:tcPr>
            <w:tcW w:w="9923" w:type="dxa"/>
            <w:gridSpan w:val="7"/>
          </w:tcPr>
          <w:p w14:paraId="191150A7" w14:textId="3840317F" w:rsidR="00211D94" w:rsidRDefault="004A5093">
            <w:pPr>
              <w:jc w:val="center"/>
              <w:rPr>
                <w:b/>
                <w:bCs/>
                <w:lang w:eastAsia="zh-CN"/>
              </w:rPr>
            </w:pPr>
            <w:r>
              <w:rPr>
                <w:rFonts w:hint="eastAsia"/>
                <w:b/>
                <w:bCs/>
                <w:lang w:eastAsia="zh-CN"/>
              </w:rPr>
              <w:t>报告</w:t>
            </w:r>
          </w:p>
        </w:tc>
      </w:tr>
      <w:tr w:rsidR="00211D94" w14:paraId="49153385" w14:textId="77777777" w:rsidTr="0008289B">
        <w:trPr>
          <w:cantSplit/>
          <w:trHeight w:val="357"/>
        </w:trPr>
        <w:tc>
          <w:tcPr>
            <w:tcW w:w="1701" w:type="dxa"/>
            <w:gridSpan w:val="2"/>
          </w:tcPr>
          <w:p w14:paraId="39A8AC7E" w14:textId="77777777" w:rsidR="00211D94" w:rsidRDefault="004A5093">
            <w:pPr>
              <w:spacing w:after="120"/>
              <w:rPr>
                <w:b/>
                <w:bCs/>
                <w:lang w:val="en-US" w:eastAsia="zh-CN"/>
              </w:rPr>
            </w:pPr>
            <w:r>
              <w:rPr>
                <w:rFonts w:hint="eastAsia"/>
                <w:b/>
                <w:bCs/>
                <w:lang w:val="en-US" w:eastAsia="zh-CN"/>
              </w:rPr>
              <w:t>来源：</w:t>
            </w:r>
          </w:p>
        </w:tc>
        <w:tc>
          <w:tcPr>
            <w:tcW w:w="8222" w:type="dxa"/>
            <w:gridSpan w:val="5"/>
          </w:tcPr>
          <w:p w14:paraId="16EE252F" w14:textId="77777777" w:rsidR="00211D94" w:rsidRDefault="004A5093">
            <w:pPr>
              <w:spacing w:after="120"/>
              <w:rPr>
                <w:lang w:eastAsia="zh-CN"/>
              </w:rPr>
            </w:pPr>
            <w:r>
              <w:rPr>
                <w:rFonts w:hint="eastAsia"/>
              </w:rPr>
              <w:t>电信标准化顾问组</w:t>
            </w:r>
          </w:p>
        </w:tc>
      </w:tr>
      <w:tr w:rsidR="00211D94" w14:paraId="4CC0EC1A" w14:textId="77777777" w:rsidTr="0008289B">
        <w:trPr>
          <w:cantSplit/>
          <w:trHeight w:val="357"/>
        </w:trPr>
        <w:tc>
          <w:tcPr>
            <w:tcW w:w="1701" w:type="dxa"/>
            <w:gridSpan w:val="2"/>
          </w:tcPr>
          <w:p w14:paraId="4D665F0A" w14:textId="77777777" w:rsidR="00211D94" w:rsidRDefault="004A5093">
            <w:pPr>
              <w:spacing w:after="120"/>
              <w:rPr>
                <w:lang w:val="en-US"/>
              </w:rPr>
            </w:pPr>
            <w:r>
              <w:rPr>
                <w:rFonts w:hint="eastAsia"/>
                <w:b/>
                <w:bCs/>
                <w:lang w:val="en-US" w:eastAsia="zh-CN"/>
              </w:rPr>
              <w:t>标题：</w:t>
            </w:r>
          </w:p>
        </w:tc>
        <w:tc>
          <w:tcPr>
            <w:tcW w:w="8222" w:type="dxa"/>
            <w:gridSpan w:val="5"/>
          </w:tcPr>
          <w:p w14:paraId="6B58E7C9" w14:textId="3F390C94" w:rsidR="00211D94" w:rsidRPr="00D21928" w:rsidRDefault="00F06AA9">
            <w:pPr>
              <w:spacing w:after="120"/>
              <w:rPr>
                <w:bCs/>
                <w:lang w:eastAsia="zh-CN"/>
              </w:rPr>
            </w:pPr>
            <w:r w:rsidRPr="00D21928">
              <w:rPr>
                <w:rFonts w:hint="eastAsia"/>
                <w:lang w:eastAsia="zh-CN"/>
              </w:rPr>
              <w:t>电信标准化顾问组</w:t>
            </w:r>
            <w:r w:rsidR="000E2110" w:rsidRPr="00D21928">
              <w:rPr>
                <w:rFonts w:hint="eastAsia"/>
                <w:lang w:eastAsia="zh-CN"/>
              </w:rPr>
              <w:t>第二次会议</w:t>
            </w:r>
            <w:r w:rsidR="00C42CCF" w:rsidRPr="00D21928">
              <w:rPr>
                <w:rFonts w:hint="eastAsia"/>
                <w:lang w:eastAsia="zh-CN"/>
              </w:rPr>
              <w:t>（</w:t>
            </w:r>
            <w:r w:rsidR="00C42CCF" w:rsidRPr="00D21928">
              <w:rPr>
                <w:rFonts w:hint="eastAsia"/>
                <w:lang w:eastAsia="zh-CN"/>
              </w:rPr>
              <w:t>2023</w:t>
            </w:r>
            <w:r w:rsidR="00C42CCF" w:rsidRPr="00D21928">
              <w:rPr>
                <w:rFonts w:hint="eastAsia"/>
                <w:lang w:eastAsia="zh-CN"/>
              </w:rPr>
              <w:t>年</w:t>
            </w:r>
            <w:r w:rsidR="00C42CCF" w:rsidRPr="00D21928">
              <w:rPr>
                <w:rFonts w:hint="eastAsia"/>
                <w:lang w:eastAsia="zh-CN"/>
              </w:rPr>
              <w:t>5</w:t>
            </w:r>
            <w:r w:rsidR="00C42CCF" w:rsidRPr="00D21928">
              <w:rPr>
                <w:rFonts w:hint="eastAsia"/>
                <w:lang w:eastAsia="zh-CN"/>
              </w:rPr>
              <w:t>月</w:t>
            </w:r>
            <w:r w:rsidR="00C42CCF" w:rsidRPr="00D21928">
              <w:rPr>
                <w:lang w:eastAsia="zh-CN"/>
              </w:rPr>
              <w:t>30</w:t>
            </w:r>
            <w:r w:rsidR="00C42CCF" w:rsidRPr="00D21928">
              <w:rPr>
                <w:rFonts w:hint="eastAsia"/>
                <w:lang w:eastAsia="zh-CN"/>
              </w:rPr>
              <w:t>日</w:t>
            </w:r>
            <w:r w:rsidR="00C42CCF" w:rsidRPr="00D21928">
              <w:rPr>
                <w:rFonts w:hint="eastAsia"/>
                <w:lang w:eastAsia="zh-CN"/>
              </w:rPr>
              <w:t xml:space="preserve"> </w:t>
            </w:r>
            <w:r w:rsidR="0008289B">
              <w:rPr>
                <w:lang w:eastAsia="zh-CN"/>
              </w:rPr>
              <w:t>–</w:t>
            </w:r>
            <w:r w:rsidR="00C42CCF" w:rsidRPr="00D21928">
              <w:rPr>
                <w:lang w:eastAsia="zh-CN"/>
              </w:rPr>
              <w:t xml:space="preserve"> </w:t>
            </w:r>
            <w:r w:rsidR="00C42CCF" w:rsidRPr="00D21928">
              <w:rPr>
                <w:rFonts w:hint="eastAsia"/>
                <w:lang w:eastAsia="zh-CN"/>
              </w:rPr>
              <w:t>6</w:t>
            </w:r>
            <w:r w:rsidR="00C42CCF" w:rsidRPr="00D21928">
              <w:rPr>
                <w:rFonts w:hint="eastAsia"/>
                <w:lang w:eastAsia="zh-CN"/>
              </w:rPr>
              <w:t>月</w:t>
            </w:r>
            <w:r w:rsidR="00C42CCF" w:rsidRPr="00D21928">
              <w:rPr>
                <w:rFonts w:hint="eastAsia"/>
                <w:lang w:eastAsia="zh-CN"/>
              </w:rPr>
              <w:t>2</w:t>
            </w:r>
            <w:r w:rsidR="00C42CCF" w:rsidRPr="00D21928">
              <w:rPr>
                <w:rFonts w:hint="eastAsia"/>
                <w:lang w:eastAsia="zh-CN"/>
              </w:rPr>
              <w:t>日，日内瓦）</w:t>
            </w:r>
            <w:r w:rsidRPr="00D21928">
              <w:rPr>
                <w:rFonts w:hint="eastAsia"/>
                <w:lang w:eastAsia="zh-CN"/>
              </w:rPr>
              <w:t>的</w:t>
            </w:r>
            <w:r w:rsidR="000E2110" w:rsidRPr="00D21928">
              <w:rPr>
                <w:rFonts w:hint="eastAsia"/>
                <w:lang w:eastAsia="zh-CN"/>
              </w:rPr>
              <w:t>报告</w:t>
            </w:r>
            <w:r w:rsidRPr="00D21928">
              <w:rPr>
                <w:rFonts w:hint="eastAsia"/>
                <w:lang w:eastAsia="zh-CN"/>
              </w:rPr>
              <w:t xml:space="preserve"> </w:t>
            </w:r>
            <w:r w:rsidR="0087799A" w:rsidRPr="00D21928">
              <w:rPr>
                <w:lang w:eastAsia="zh-CN"/>
              </w:rPr>
              <w:t>–</w:t>
            </w:r>
            <w:r w:rsidRPr="00D21928">
              <w:rPr>
                <w:lang w:eastAsia="zh-CN"/>
              </w:rPr>
              <w:t xml:space="preserve"> </w:t>
            </w:r>
            <w:r w:rsidR="00C42CCF" w:rsidRPr="00D21928">
              <w:rPr>
                <w:rFonts w:hint="eastAsia"/>
                <w:lang w:eastAsia="zh-CN"/>
              </w:rPr>
              <w:t>已确定的</w:t>
            </w:r>
            <w:r w:rsidRPr="00D21928">
              <w:rPr>
                <w:lang w:eastAsia="zh-CN"/>
              </w:rPr>
              <w:t>ITU-T A.8</w:t>
            </w:r>
            <w:proofErr w:type="gramStart"/>
            <w:r w:rsidR="00100A6A" w:rsidRPr="00D21928">
              <w:rPr>
                <w:rFonts w:hint="eastAsia"/>
                <w:lang w:eastAsia="zh-CN"/>
              </w:rPr>
              <w:t>修订</w:t>
            </w:r>
            <w:r w:rsidR="00C42CCF" w:rsidRPr="00D21928">
              <w:rPr>
                <w:rFonts w:hint="eastAsia"/>
                <w:lang w:eastAsia="zh-CN"/>
              </w:rPr>
              <w:t>建议书“</w:t>
            </w:r>
            <w:proofErr w:type="gramEnd"/>
            <w:r w:rsidR="00100A6A" w:rsidRPr="00D21928">
              <w:rPr>
                <w:lang w:eastAsia="zh-CN"/>
              </w:rPr>
              <w:t>ITU-T</w:t>
            </w:r>
            <w:r w:rsidR="00100A6A" w:rsidRPr="00D21928">
              <w:rPr>
                <w:rFonts w:hint="eastAsia"/>
                <w:lang w:eastAsia="zh-CN"/>
              </w:rPr>
              <w:t>新建议书和修订建议书的备选批准程序</w:t>
            </w:r>
            <w:r w:rsidR="00C42CCF" w:rsidRPr="00D21928">
              <w:rPr>
                <w:rFonts w:hint="eastAsia"/>
                <w:lang w:eastAsia="zh-CN"/>
              </w:rPr>
              <w:t>”</w:t>
            </w:r>
          </w:p>
        </w:tc>
      </w:tr>
      <w:tr w:rsidR="00100A6A" w:rsidRPr="00D21928" w14:paraId="50D26715" w14:textId="77777777" w:rsidTr="0008289B">
        <w:tblPrEx>
          <w:tblLook w:val="0000" w:firstRow="0" w:lastRow="0" w:firstColumn="0" w:lastColumn="0" w:noHBand="0" w:noVBand="0"/>
        </w:tblPrEx>
        <w:trPr>
          <w:cantSplit/>
          <w:trHeight w:val="701"/>
        </w:trPr>
        <w:tc>
          <w:tcPr>
            <w:tcW w:w="1701" w:type="dxa"/>
            <w:gridSpan w:val="2"/>
            <w:tcBorders>
              <w:top w:val="single" w:sz="8" w:space="0" w:color="auto"/>
              <w:bottom w:val="single" w:sz="8" w:space="0" w:color="auto"/>
            </w:tcBorders>
          </w:tcPr>
          <w:p w14:paraId="407D3749" w14:textId="2ADBF0D4" w:rsidR="00100A6A" w:rsidRPr="00136DDD" w:rsidRDefault="00100A6A" w:rsidP="00F72166">
            <w:pPr>
              <w:rPr>
                <w:b/>
                <w:bCs/>
              </w:rPr>
            </w:pPr>
            <w:bookmarkStart w:id="1" w:name="dcontact"/>
            <w:bookmarkStart w:id="2" w:name="dcontact1"/>
            <w:bookmarkStart w:id="3" w:name="dcontent1" w:colFirst="1" w:colLast="1"/>
            <w:bookmarkStart w:id="4" w:name="_Hlk98768222"/>
            <w:proofErr w:type="spellStart"/>
            <w:r w:rsidRPr="00100A6A">
              <w:rPr>
                <w:rFonts w:hint="eastAsia"/>
                <w:b/>
                <w:bCs/>
              </w:rPr>
              <w:t>联系方式</w:t>
            </w:r>
            <w:proofErr w:type="spellEnd"/>
            <w:r>
              <w:rPr>
                <w:rFonts w:hint="eastAsia"/>
                <w:b/>
                <w:bCs/>
                <w:lang w:eastAsia="zh-CN"/>
              </w:rPr>
              <w:t>：</w:t>
            </w:r>
          </w:p>
        </w:tc>
        <w:tc>
          <w:tcPr>
            <w:tcW w:w="3912" w:type="dxa"/>
            <w:gridSpan w:val="3"/>
            <w:tcBorders>
              <w:top w:val="single" w:sz="8" w:space="0" w:color="auto"/>
              <w:bottom w:val="single" w:sz="8" w:space="0" w:color="auto"/>
            </w:tcBorders>
          </w:tcPr>
          <w:p w14:paraId="1EBED266" w14:textId="1AC24687" w:rsidR="00100A6A" w:rsidRPr="00203F41" w:rsidRDefault="00100A6A" w:rsidP="00F72166">
            <w:pPr>
              <w:rPr>
                <w:lang w:eastAsia="zh-CN"/>
              </w:rPr>
            </w:pPr>
            <w:r w:rsidRPr="00100A6A">
              <w:rPr>
                <w:rFonts w:hint="eastAsia"/>
                <w:lang w:eastAsia="zh-CN"/>
              </w:rPr>
              <w:t>电信标准化局</w:t>
            </w:r>
            <w:r>
              <w:rPr>
                <w:rFonts w:hint="eastAsia"/>
                <w:lang w:eastAsia="zh-CN"/>
              </w:rPr>
              <w:t>（</w:t>
            </w:r>
            <w:r w:rsidRPr="005205A4">
              <w:rPr>
                <w:lang w:eastAsia="zh-CN"/>
              </w:rPr>
              <w:t>TSB</w:t>
            </w:r>
            <w:r>
              <w:rPr>
                <w:rFonts w:hint="eastAsia"/>
                <w:lang w:eastAsia="zh-CN"/>
              </w:rPr>
              <w:t>）</w:t>
            </w:r>
          </w:p>
        </w:tc>
        <w:tc>
          <w:tcPr>
            <w:tcW w:w="4310" w:type="dxa"/>
            <w:gridSpan w:val="2"/>
            <w:tcBorders>
              <w:top w:val="single" w:sz="8" w:space="0" w:color="auto"/>
              <w:bottom w:val="single" w:sz="8" w:space="0" w:color="auto"/>
            </w:tcBorders>
          </w:tcPr>
          <w:p w14:paraId="199A5598" w14:textId="0222DB39" w:rsidR="00100A6A" w:rsidRPr="00D21928" w:rsidRDefault="00100A6A" w:rsidP="00F72166">
            <w:pPr>
              <w:tabs>
                <w:tab w:val="left" w:pos="1032"/>
              </w:tabs>
              <w:rPr>
                <w:lang w:eastAsia="zh-CN"/>
              </w:rPr>
            </w:pPr>
            <w:r w:rsidRPr="00D21928">
              <w:rPr>
                <w:rFonts w:hint="eastAsia"/>
                <w:lang w:eastAsia="zh-CN"/>
              </w:rPr>
              <w:t>电话：</w:t>
            </w:r>
            <w:r w:rsidR="00E91DC2" w:rsidRPr="00D21928">
              <w:rPr>
                <w:lang w:eastAsia="zh-CN"/>
              </w:rPr>
              <w:tab/>
            </w:r>
            <w:r w:rsidR="00E91DC2" w:rsidRPr="00D21928">
              <w:rPr>
                <w:lang w:eastAsia="zh-CN"/>
              </w:rPr>
              <w:tab/>
            </w:r>
            <w:r w:rsidR="00E91DC2" w:rsidRPr="00D21928">
              <w:rPr>
                <w:lang w:eastAsia="zh-CN"/>
              </w:rPr>
              <w:tab/>
            </w:r>
            <w:r w:rsidRPr="00D21928">
              <w:rPr>
                <w:lang w:eastAsia="zh-CN"/>
              </w:rPr>
              <w:t>+41 22 730 5866</w:t>
            </w:r>
            <w:r w:rsidRPr="00D21928">
              <w:rPr>
                <w:lang w:eastAsia="zh-CN"/>
              </w:rPr>
              <w:br/>
            </w:r>
            <w:r w:rsidRPr="00D21928">
              <w:rPr>
                <w:rFonts w:hint="eastAsia"/>
                <w:lang w:eastAsia="zh-CN"/>
              </w:rPr>
              <w:t>电子邮件：</w:t>
            </w:r>
            <w:r w:rsidR="003B30AD">
              <w:fldChar w:fldCharType="begin"/>
            </w:r>
            <w:r w:rsidR="003B30AD">
              <w:rPr>
                <w:lang w:eastAsia="zh-CN"/>
              </w:rPr>
              <w:instrText xml:space="preserve"> HYPERLINK "mailto:tsbtsag@itu.int" </w:instrText>
            </w:r>
            <w:r w:rsidR="003B30AD">
              <w:fldChar w:fldCharType="separate"/>
            </w:r>
            <w:r w:rsidRPr="00D21928">
              <w:rPr>
                <w:rStyle w:val="Hyperlink"/>
                <w:lang w:eastAsia="zh-CN"/>
              </w:rPr>
              <w:t>tsbtsag@itu.int</w:t>
            </w:r>
            <w:r w:rsidR="003B30AD">
              <w:rPr>
                <w:rStyle w:val="Hyperlink"/>
                <w:lang w:eastAsia="zh-CN"/>
              </w:rPr>
              <w:fldChar w:fldCharType="end"/>
            </w:r>
          </w:p>
        </w:tc>
      </w:tr>
      <w:bookmarkEnd w:id="1"/>
      <w:bookmarkEnd w:id="2"/>
      <w:bookmarkEnd w:id="3"/>
      <w:bookmarkEnd w:id="4"/>
    </w:tbl>
    <w:p w14:paraId="3B2E910F" w14:textId="58384CC6" w:rsidR="0087799A" w:rsidRDefault="0087799A" w:rsidP="003B30AD">
      <w:pPr>
        <w:rPr>
          <w:lang w:eastAsia="ja-JP"/>
        </w:rPr>
      </w:pPr>
    </w:p>
    <w:tbl>
      <w:tblPr>
        <w:tblW w:w="9923" w:type="dxa"/>
        <w:tblLayout w:type="fixed"/>
        <w:tblCellMar>
          <w:left w:w="57" w:type="dxa"/>
          <w:right w:w="57" w:type="dxa"/>
        </w:tblCellMar>
        <w:tblLook w:val="04A0" w:firstRow="1" w:lastRow="0" w:firstColumn="1" w:lastColumn="0" w:noHBand="0" w:noVBand="1"/>
      </w:tblPr>
      <w:tblGrid>
        <w:gridCol w:w="1701"/>
        <w:gridCol w:w="8222"/>
      </w:tblGrid>
      <w:tr w:rsidR="0008289B" w:rsidRPr="00D21928" w14:paraId="38119986" w14:textId="77777777" w:rsidTr="0008289B">
        <w:trPr>
          <w:cantSplit/>
        </w:trPr>
        <w:tc>
          <w:tcPr>
            <w:tcW w:w="1701" w:type="dxa"/>
          </w:tcPr>
          <w:p w14:paraId="0E196990" w14:textId="77777777" w:rsidR="0008289B" w:rsidRDefault="0008289B" w:rsidP="00942DAD">
            <w:pPr>
              <w:rPr>
                <w:b/>
                <w:bCs/>
              </w:rPr>
            </w:pPr>
            <w:r>
              <w:rPr>
                <w:rFonts w:hint="eastAsia"/>
                <w:b/>
                <w:bCs/>
                <w:lang w:val="en-US" w:eastAsia="zh-CN"/>
              </w:rPr>
              <w:t>摘要：</w:t>
            </w:r>
          </w:p>
        </w:tc>
        <w:tc>
          <w:tcPr>
            <w:tcW w:w="8222" w:type="dxa"/>
          </w:tcPr>
          <w:p w14:paraId="7FF3690A" w14:textId="77777777" w:rsidR="0008289B" w:rsidRPr="00D21928" w:rsidRDefault="0008289B" w:rsidP="003B30AD">
            <w:pPr>
              <w:pStyle w:val="TSBHeaderSummary"/>
            </w:pPr>
            <w:r w:rsidRPr="00D21928">
              <w:rPr>
                <w:rFonts w:hint="eastAsia"/>
              </w:rPr>
              <w:t>这是电信标准化顾问组第二次会议（</w:t>
            </w:r>
            <w:r w:rsidRPr="00D21928">
              <w:t>2023</w:t>
            </w:r>
            <w:r w:rsidRPr="00D21928">
              <w:rPr>
                <w:rFonts w:hint="eastAsia"/>
              </w:rPr>
              <w:t>年</w:t>
            </w:r>
            <w:r w:rsidRPr="00D21928">
              <w:rPr>
                <w:rFonts w:hint="eastAsia"/>
              </w:rPr>
              <w:t>5</w:t>
            </w:r>
            <w:r w:rsidRPr="00D21928">
              <w:rPr>
                <w:rFonts w:hint="eastAsia"/>
              </w:rPr>
              <w:t>月</w:t>
            </w:r>
            <w:r w:rsidRPr="00D21928">
              <w:t>30</w:t>
            </w:r>
            <w:r w:rsidRPr="00D21928">
              <w:rPr>
                <w:rFonts w:hint="eastAsia"/>
              </w:rPr>
              <w:t>日</w:t>
            </w:r>
            <w:r w:rsidRPr="00D21928">
              <w:rPr>
                <w:rFonts w:hint="eastAsia"/>
              </w:rPr>
              <w:t xml:space="preserve"> </w:t>
            </w:r>
            <w:r w:rsidRPr="0008289B">
              <w:t>–</w:t>
            </w:r>
            <w:r w:rsidRPr="00D21928">
              <w:t xml:space="preserve"> </w:t>
            </w:r>
            <w:r w:rsidRPr="00D21928">
              <w:rPr>
                <w:rFonts w:hint="eastAsia"/>
              </w:rPr>
              <w:t>6</w:t>
            </w:r>
            <w:r w:rsidRPr="00D21928">
              <w:rPr>
                <w:rFonts w:hint="eastAsia"/>
              </w:rPr>
              <w:t>月</w:t>
            </w:r>
            <w:r w:rsidRPr="00D21928">
              <w:t>2</w:t>
            </w:r>
            <w:r w:rsidRPr="00D21928">
              <w:rPr>
                <w:rFonts w:hint="eastAsia"/>
              </w:rPr>
              <w:t>日，日内瓦）的报告的第</w:t>
            </w:r>
            <w:r w:rsidRPr="00D21928">
              <w:t>2/2</w:t>
            </w:r>
            <w:r w:rsidRPr="00D21928">
              <w:rPr>
                <w:rFonts w:hint="eastAsia"/>
              </w:rPr>
              <w:t>部分，其中包括已确定的</w:t>
            </w:r>
            <w:r w:rsidRPr="00D21928">
              <w:t>ITU-T A.8</w:t>
            </w:r>
            <w:r w:rsidRPr="00D21928">
              <w:rPr>
                <w:rFonts w:hint="eastAsia"/>
              </w:rPr>
              <w:t>修订建议书“</w:t>
            </w:r>
            <w:r w:rsidRPr="00D21928">
              <w:t>ITU-T</w:t>
            </w:r>
            <w:r w:rsidRPr="00D21928">
              <w:rPr>
                <w:rFonts w:hint="eastAsia"/>
              </w:rPr>
              <w:t>新建议书和修订建议书的备选批准程序”的案文。</w:t>
            </w:r>
          </w:p>
        </w:tc>
      </w:tr>
    </w:tbl>
    <w:p w14:paraId="5F5F22E1" w14:textId="7FD3F4BB" w:rsidR="00211D94" w:rsidRDefault="00214433" w:rsidP="00285653">
      <w:pPr>
        <w:ind w:firstLineChars="200" w:firstLine="480"/>
        <w:rPr>
          <w:lang w:eastAsia="ja-JP"/>
        </w:rPr>
      </w:pPr>
      <w:r>
        <w:rPr>
          <w:rFonts w:hint="eastAsia"/>
          <w:lang w:eastAsia="zh-CN"/>
        </w:rPr>
        <w:t>国际电</w:t>
      </w:r>
      <w:proofErr w:type="gramStart"/>
      <w:r>
        <w:rPr>
          <w:rFonts w:hint="eastAsia"/>
          <w:lang w:eastAsia="zh-CN"/>
        </w:rPr>
        <w:t>联</w:t>
      </w:r>
      <w:r w:rsidR="009F3991" w:rsidRPr="009F3991">
        <w:rPr>
          <w:rFonts w:hint="eastAsia"/>
          <w:lang w:eastAsia="zh-CN"/>
        </w:rPr>
        <w:t>电信</w:t>
      </w:r>
      <w:proofErr w:type="gramEnd"/>
      <w:r w:rsidR="009F3991" w:rsidRPr="009F3991">
        <w:rPr>
          <w:rFonts w:hint="eastAsia"/>
          <w:lang w:eastAsia="zh-CN"/>
        </w:rPr>
        <w:t>标准化顾问组</w:t>
      </w:r>
      <w:r w:rsidR="0087799A">
        <w:rPr>
          <w:rFonts w:hint="eastAsia"/>
          <w:lang w:eastAsia="zh-CN"/>
        </w:rPr>
        <w:t>在</w:t>
      </w:r>
      <w:r w:rsidR="00285653">
        <w:rPr>
          <w:lang w:eastAsia="zh-CN"/>
        </w:rPr>
        <w:t>2023</w:t>
      </w:r>
      <w:r w:rsidR="0087799A">
        <w:rPr>
          <w:rFonts w:hint="eastAsia"/>
          <w:lang w:eastAsia="zh-CN"/>
        </w:rPr>
        <w:t>年</w:t>
      </w:r>
      <w:r w:rsidR="0087799A">
        <w:rPr>
          <w:lang w:eastAsia="zh-CN"/>
        </w:rPr>
        <w:t>6</w:t>
      </w:r>
      <w:r w:rsidR="0087799A">
        <w:rPr>
          <w:rFonts w:hint="eastAsia"/>
          <w:lang w:eastAsia="zh-CN"/>
        </w:rPr>
        <w:t>月</w:t>
      </w:r>
      <w:r w:rsidR="00285653">
        <w:rPr>
          <w:lang w:eastAsia="zh-CN"/>
        </w:rPr>
        <w:t>2</w:t>
      </w:r>
      <w:r w:rsidR="0087799A">
        <w:rPr>
          <w:rFonts w:hint="eastAsia"/>
          <w:lang w:eastAsia="zh-CN"/>
        </w:rPr>
        <w:t>日的全体会议上确定了</w:t>
      </w:r>
      <w:r w:rsidR="00285653">
        <w:rPr>
          <w:lang w:eastAsia="zh-CN"/>
        </w:rPr>
        <w:t>ITU-T A.</w:t>
      </w:r>
      <w:r w:rsidR="00285653" w:rsidRPr="00285653">
        <w:rPr>
          <w:lang w:eastAsia="zh-CN"/>
        </w:rPr>
        <w:t>8</w:t>
      </w:r>
      <w:proofErr w:type="gramStart"/>
      <w:r w:rsidR="0002682E" w:rsidRPr="00285653">
        <w:rPr>
          <w:rFonts w:hint="eastAsia"/>
          <w:lang w:eastAsia="zh-CN"/>
        </w:rPr>
        <w:t>建议书修订草案</w:t>
      </w:r>
      <w:r w:rsidR="00285653" w:rsidRPr="00285653">
        <w:rPr>
          <w:rFonts w:hint="eastAsia"/>
          <w:lang w:eastAsia="zh-CN"/>
        </w:rPr>
        <w:t>“</w:t>
      </w:r>
      <w:proofErr w:type="gramEnd"/>
      <w:r w:rsidR="00285653" w:rsidRPr="00285653">
        <w:rPr>
          <w:lang w:eastAsia="zh-CN"/>
        </w:rPr>
        <w:t>ITU</w:t>
      </w:r>
      <w:r w:rsidR="00285653">
        <w:rPr>
          <w:lang w:eastAsia="zh-CN"/>
        </w:rPr>
        <w:t>-T</w:t>
      </w:r>
      <w:r w:rsidR="00285653" w:rsidRPr="00D21928">
        <w:rPr>
          <w:rFonts w:hint="eastAsia"/>
          <w:lang w:eastAsia="zh-CN"/>
        </w:rPr>
        <w:t>新建议书和修订建议书的备选批准程序”。</w:t>
      </w:r>
    </w:p>
    <w:p w14:paraId="5CFC2323" w14:textId="062EFAA6" w:rsidR="00B06FC4" w:rsidRDefault="008D4DFD" w:rsidP="0087799A">
      <w:pPr>
        <w:ind w:firstLineChars="200" w:firstLine="480"/>
        <w:rPr>
          <w:szCs w:val="24"/>
          <w:lang w:eastAsia="zh-CN"/>
        </w:rPr>
      </w:pPr>
      <w:r>
        <w:rPr>
          <w:rFonts w:hint="eastAsia"/>
          <w:lang w:eastAsia="zh-CN"/>
        </w:rPr>
        <w:t>该</w:t>
      </w:r>
      <w:r w:rsidR="0087799A">
        <w:rPr>
          <w:rFonts w:hint="eastAsia"/>
          <w:lang w:eastAsia="zh-CN"/>
        </w:rPr>
        <w:t>新建议书草案的已确定案文</w:t>
      </w:r>
      <w:r>
        <w:rPr>
          <w:rFonts w:hint="eastAsia"/>
          <w:lang w:eastAsia="zh-CN"/>
        </w:rPr>
        <w:t>转载如下</w:t>
      </w:r>
      <w:r w:rsidR="0087799A">
        <w:rPr>
          <w:rFonts w:hint="eastAsia"/>
          <w:lang w:eastAsia="zh-CN"/>
        </w:rPr>
        <w:t>。其他语文的版本一经完成</w:t>
      </w:r>
      <w:r>
        <w:rPr>
          <w:rFonts w:hint="eastAsia"/>
          <w:lang w:eastAsia="zh-CN"/>
        </w:rPr>
        <w:t>，</w:t>
      </w:r>
      <w:r w:rsidR="0087799A">
        <w:rPr>
          <w:rFonts w:hint="eastAsia"/>
          <w:lang w:eastAsia="zh-CN"/>
        </w:rPr>
        <w:t>将</w:t>
      </w:r>
      <w:r>
        <w:rPr>
          <w:rFonts w:hint="eastAsia"/>
          <w:lang w:eastAsia="zh-CN"/>
        </w:rPr>
        <w:t>立即发布</w:t>
      </w:r>
      <w:r w:rsidR="0087799A">
        <w:rPr>
          <w:rFonts w:hint="eastAsia"/>
          <w:lang w:eastAsia="zh-CN"/>
        </w:rPr>
        <w:t>在国际电联</w:t>
      </w:r>
      <w:r>
        <w:rPr>
          <w:rFonts w:hint="eastAsia"/>
          <w:lang w:eastAsia="zh-CN"/>
        </w:rPr>
        <w:t>的</w:t>
      </w:r>
      <w:r w:rsidR="0087799A">
        <w:rPr>
          <w:rFonts w:hint="eastAsia"/>
          <w:lang w:eastAsia="zh-CN"/>
        </w:rPr>
        <w:t>网站上。</w:t>
      </w:r>
    </w:p>
    <w:p w14:paraId="5FCA0487" w14:textId="77777777" w:rsidR="00211D94" w:rsidRDefault="004A5093">
      <w:pPr>
        <w:rPr>
          <w:b/>
          <w:bCs/>
          <w:lang w:eastAsia="zh-CN"/>
        </w:rPr>
      </w:pPr>
      <w:r>
        <w:rPr>
          <w:b/>
          <w:bCs/>
          <w:lang w:eastAsia="zh-CN"/>
        </w:rPr>
        <w:br w:type="page"/>
      </w:r>
    </w:p>
    <w:p w14:paraId="6C0E0F9C" w14:textId="125E9C0B" w:rsidR="00E1194F" w:rsidRPr="00CD2B85" w:rsidRDefault="00E1194F" w:rsidP="00F707C3">
      <w:pPr>
        <w:pStyle w:val="RecNo"/>
        <w:jc w:val="left"/>
        <w:rPr>
          <w:rStyle w:val="Recdef"/>
          <w:lang w:val="fr-FR" w:eastAsia="zh-CN"/>
        </w:rPr>
      </w:pPr>
      <w:r w:rsidRPr="00CD2B85">
        <w:rPr>
          <w:rStyle w:val="Recdef"/>
          <w:lang w:val="fr-FR" w:eastAsia="zh-CN"/>
        </w:rPr>
        <w:lastRenderedPageBreak/>
        <w:t>ITU-T A.8</w:t>
      </w:r>
      <w:r w:rsidR="0002682E">
        <w:rPr>
          <w:rStyle w:val="Recdef"/>
          <w:rFonts w:hint="eastAsia"/>
          <w:lang w:eastAsia="zh-CN"/>
        </w:rPr>
        <w:t>建议书修订草案</w:t>
      </w:r>
    </w:p>
    <w:p w14:paraId="380FDDC5" w14:textId="41F745AA" w:rsidR="00211D94" w:rsidRPr="00CD2B85" w:rsidRDefault="0002682E" w:rsidP="00E1194F">
      <w:pPr>
        <w:pStyle w:val="Rectitle"/>
        <w:rPr>
          <w:lang w:val="fr-FR" w:eastAsia="zh-CN"/>
        </w:rPr>
      </w:pPr>
      <w:r w:rsidRPr="00CD2B85">
        <w:rPr>
          <w:lang w:val="fr-FR" w:eastAsia="zh-CN"/>
        </w:rPr>
        <w:t>ITU</w:t>
      </w:r>
      <w:r w:rsidRPr="00CD2B85">
        <w:rPr>
          <w:lang w:val="fr-FR" w:eastAsia="zh-CN"/>
        </w:rPr>
        <w:noBreakHyphen/>
        <w:t>T</w:t>
      </w:r>
      <w:r w:rsidR="008D4DFD" w:rsidRPr="0002682E">
        <w:rPr>
          <w:rFonts w:hint="eastAsia"/>
          <w:lang w:eastAsia="zh-CN"/>
        </w:rPr>
        <w:t>新</w:t>
      </w:r>
      <w:r w:rsidR="008D4DFD">
        <w:rPr>
          <w:rFonts w:hint="eastAsia"/>
          <w:lang w:eastAsia="zh-CN"/>
        </w:rPr>
        <w:t>建议书</w:t>
      </w:r>
      <w:r w:rsidR="008D4DFD" w:rsidRPr="0002682E">
        <w:rPr>
          <w:rFonts w:hint="eastAsia"/>
          <w:lang w:eastAsia="zh-CN"/>
        </w:rPr>
        <w:t>和修订</w:t>
      </w:r>
      <w:r w:rsidRPr="0002682E">
        <w:rPr>
          <w:rFonts w:hint="eastAsia"/>
          <w:lang w:eastAsia="zh-CN"/>
        </w:rPr>
        <w:t>建议书的</w:t>
      </w:r>
      <w:r w:rsidR="00FB0E72" w:rsidRPr="00CD2B85">
        <w:rPr>
          <w:lang w:val="fr-FR" w:eastAsia="zh-CN"/>
        </w:rPr>
        <w:br/>
      </w:r>
      <w:r w:rsidRPr="0002682E">
        <w:rPr>
          <w:rFonts w:hint="eastAsia"/>
          <w:lang w:eastAsia="zh-CN"/>
        </w:rPr>
        <w:t>备选批准程序</w:t>
      </w:r>
    </w:p>
    <w:p w14:paraId="2BDB7BD3" w14:textId="77777777" w:rsidR="00E1194F" w:rsidRPr="00CD2B85" w:rsidRDefault="00E1194F" w:rsidP="00E1194F">
      <w:pPr>
        <w:rPr>
          <w:lang w:val="fr-FR" w:eastAsia="zh-CN"/>
        </w:rPr>
      </w:pPr>
    </w:p>
    <w:tbl>
      <w:tblPr>
        <w:tblW w:w="0" w:type="auto"/>
        <w:tblLayout w:type="fixed"/>
        <w:tblLook w:val="0000" w:firstRow="0" w:lastRow="0" w:firstColumn="0" w:lastColumn="0" w:noHBand="0" w:noVBand="0"/>
      </w:tblPr>
      <w:tblGrid>
        <w:gridCol w:w="9945"/>
      </w:tblGrid>
      <w:tr w:rsidR="00E1194F" w:rsidRPr="00730C90" w14:paraId="689F4A46" w14:textId="77777777" w:rsidTr="00B74D64">
        <w:tc>
          <w:tcPr>
            <w:tcW w:w="9945" w:type="dxa"/>
          </w:tcPr>
          <w:p w14:paraId="2790DCEE" w14:textId="77777777" w:rsidR="00E1194F" w:rsidRPr="00CD2B85" w:rsidRDefault="00E1194F" w:rsidP="00E1194F">
            <w:pPr>
              <w:pStyle w:val="Headingb"/>
              <w:rPr>
                <w:lang w:val="fr-FR" w:eastAsia="zh-CN"/>
              </w:rPr>
            </w:pPr>
            <w:bookmarkStart w:id="5" w:name="_Toc445216329"/>
            <w:bookmarkStart w:id="6" w:name="_Toc446490234"/>
            <w:bookmarkStart w:id="7" w:name="_Toc447101248"/>
            <w:bookmarkStart w:id="8" w:name="_Toc535933798"/>
            <w:bookmarkStart w:id="9" w:name="_Toc535934170"/>
            <w:bookmarkStart w:id="10" w:name="isume"/>
            <w:r w:rsidRPr="003825C8">
              <w:rPr>
                <w:lang w:val="en-US" w:eastAsia="zh-CN"/>
              </w:rPr>
              <w:t>摘要</w:t>
            </w:r>
            <w:bookmarkEnd w:id="5"/>
            <w:bookmarkEnd w:id="6"/>
            <w:bookmarkEnd w:id="7"/>
            <w:bookmarkEnd w:id="8"/>
            <w:bookmarkEnd w:id="9"/>
          </w:p>
          <w:p w14:paraId="4FAA7BEE" w14:textId="2233CCF8" w:rsidR="00E1194F" w:rsidRPr="00CD2B85" w:rsidRDefault="00E1194F" w:rsidP="003B30AD">
            <w:pPr>
              <w:ind w:firstLineChars="200" w:firstLine="480"/>
              <w:rPr>
                <w:ins w:id="11" w:author="Author"/>
                <w:lang w:val="fr-FR" w:eastAsia="zh-CN"/>
              </w:rPr>
            </w:pPr>
            <w:r w:rsidRPr="00CD2B85">
              <w:rPr>
                <w:lang w:val="fr-FR" w:eastAsia="zh-CN"/>
              </w:rPr>
              <w:t>ITU-T A.8</w:t>
            </w:r>
            <w:r w:rsidRPr="00694372">
              <w:rPr>
                <w:rFonts w:hint="eastAsia"/>
                <w:lang w:eastAsia="zh-CN"/>
              </w:rPr>
              <w:t>建议书提供了利用备选批准程序批准新的和经修订的</w:t>
            </w:r>
            <w:r w:rsidRPr="00CD2B85">
              <w:rPr>
                <w:lang w:val="fr-FR" w:eastAsia="zh-CN"/>
              </w:rPr>
              <w:t>ITU-T</w:t>
            </w:r>
            <w:r w:rsidRPr="00694372">
              <w:rPr>
                <w:rFonts w:hint="eastAsia"/>
                <w:lang w:eastAsia="zh-CN"/>
              </w:rPr>
              <w:t>建议书草案的工作方法与程序。</w:t>
            </w:r>
            <w:bookmarkEnd w:id="10"/>
          </w:p>
          <w:p w14:paraId="47C8843D" w14:textId="77777777" w:rsidR="006D0467" w:rsidRPr="00CD2B85" w:rsidRDefault="0002682E" w:rsidP="003B30AD">
            <w:pPr>
              <w:ind w:firstLineChars="200" w:firstLine="480"/>
              <w:rPr>
                <w:ins w:id="12" w:author="Zhou, Ting" w:date="2023-06-27T09:12:00Z"/>
                <w:lang w:val="fr-FR" w:eastAsia="zh-CN"/>
              </w:rPr>
            </w:pPr>
            <w:ins w:id="13" w:author="Wen ZHONG" w:date="2023-06-24T19:58:00Z">
              <w:r>
                <w:rPr>
                  <w:rFonts w:hint="eastAsia"/>
                  <w:lang w:eastAsia="zh-CN"/>
                </w:rPr>
                <w:t>虽然</w:t>
              </w:r>
            </w:ins>
            <w:ins w:id="14" w:author="Wen ZHONG" w:date="2023-06-24T19:59:00Z">
              <w:r>
                <w:rPr>
                  <w:rFonts w:hint="eastAsia"/>
                  <w:lang w:eastAsia="zh-CN"/>
                </w:rPr>
                <w:t>本版建议书</w:t>
              </w:r>
            </w:ins>
            <w:ins w:id="15" w:author="Wen ZHONG" w:date="2023-06-26T18:56:00Z">
              <w:r w:rsidR="008D4DFD">
                <w:rPr>
                  <w:rFonts w:hint="eastAsia"/>
                  <w:lang w:eastAsia="zh-CN"/>
                </w:rPr>
                <w:t>没有</w:t>
              </w:r>
            </w:ins>
            <w:ins w:id="16" w:author="Wen ZHONG" w:date="2023-06-24T19:59:00Z">
              <w:r>
                <w:rPr>
                  <w:rFonts w:hint="eastAsia"/>
                  <w:lang w:eastAsia="zh-CN"/>
                </w:rPr>
                <w:t>修改备选批准程序</w:t>
              </w:r>
              <w:r w:rsidRPr="00CD2B85">
                <w:rPr>
                  <w:rFonts w:hint="eastAsia"/>
                  <w:lang w:val="fr-FR" w:eastAsia="zh-CN"/>
                </w:rPr>
                <w:t>，</w:t>
              </w:r>
              <w:r>
                <w:rPr>
                  <w:rFonts w:hint="eastAsia"/>
                  <w:lang w:eastAsia="zh-CN"/>
                </w:rPr>
                <w:t>但</w:t>
              </w:r>
            </w:ins>
            <w:ins w:id="17" w:author="Wen ZHONG" w:date="2023-06-26T23:34:00Z">
              <w:r w:rsidR="006B0167">
                <w:rPr>
                  <w:rFonts w:hint="eastAsia"/>
                  <w:lang w:eastAsia="zh-CN"/>
                </w:rPr>
                <w:t>是</w:t>
              </w:r>
            </w:ins>
            <w:ins w:id="18" w:author="Wen ZHONG" w:date="2023-06-24T19:59:00Z">
              <w:r w:rsidRPr="00CD2B85">
                <w:rPr>
                  <w:rFonts w:hint="eastAsia"/>
                  <w:lang w:val="fr-FR" w:eastAsia="zh-CN"/>
                </w:rPr>
                <w:t>：</w:t>
              </w:r>
            </w:ins>
          </w:p>
          <w:p w14:paraId="24E877F2" w14:textId="77777777" w:rsidR="006D0467" w:rsidRDefault="006D0467" w:rsidP="003B30AD">
            <w:pPr>
              <w:pStyle w:val="enumlev1"/>
              <w:rPr>
                <w:ins w:id="19" w:author="Zhou, Ting" w:date="2023-06-27T09:12:00Z"/>
                <w:lang w:eastAsia="zh-CN"/>
              </w:rPr>
            </w:pPr>
            <w:ins w:id="20" w:author="Zhou, Ting" w:date="2023-06-27T09:12:00Z">
              <w:r>
                <w:rPr>
                  <w:lang w:eastAsia="zh-CN"/>
                </w:rPr>
                <w:t>–</w:t>
              </w:r>
              <w:r>
                <w:rPr>
                  <w:lang w:eastAsia="zh-CN"/>
                </w:rPr>
                <w:tab/>
              </w:r>
            </w:ins>
            <w:ins w:id="21" w:author="Wen ZHONG" w:date="2023-06-24T20:04:00Z">
              <w:r w:rsidR="00151122">
                <w:rPr>
                  <w:rFonts w:hint="eastAsia"/>
                  <w:lang w:eastAsia="zh-CN"/>
                </w:rPr>
                <w:t>在</w:t>
              </w:r>
            </w:ins>
            <w:ins w:id="22" w:author="Author">
              <w:r w:rsidR="0002682E" w:rsidRPr="00AC05E8">
                <w:rPr>
                  <w:lang w:eastAsia="zh-CN"/>
                </w:rPr>
                <w:t>ITU-T A.8</w:t>
              </w:r>
            </w:ins>
            <w:ins w:id="23" w:author="Wen ZHONG" w:date="2023-06-24T20:05:00Z">
              <w:r w:rsidR="00151122">
                <w:rPr>
                  <w:rFonts w:hint="eastAsia"/>
                  <w:lang w:eastAsia="zh-CN"/>
                </w:rPr>
                <w:t>中纳入</w:t>
              </w:r>
            </w:ins>
            <w:ins w:id="24" w:author="Wen ZHONG" w:date="2023-06-26T18:56:00Z">
              <w:r w:rsidR="008D4DFD">
                <w:rPr>
                  <w:rFonts w:hint="eastAsia"/>
                  <w:lang w:eastAsia="zh-CN"/>
                </w:rPr>
                <w:t>了</w:t>
              </w:r>
            </w:ins>
            <w:ins w:id="25" w:author="Wen ZHONG" w:date="2023-06-26T19:10:00Z">
              <w:r w:rsidR="001F31DC">
                <w:rPr>
                  <w:rFonts w:hint="eastAsia"/>
                  <w:lang w:eastAsia="zh-CN"/>
                </w:rPr>
                <w:t>有关</w:t>
              </w:r>
            </w:ins>
            <w:ins w:id="26" w:author="Wen ZHONG" w:date="2023-06-26T19:32:00Z">
              <w:r w:rsidR="000027AD">
                <w:rPr>
                  <w:rFonts w:hint="eastAsia"/>
                  <w:lang w:eastAsia="zh-CN"/>
                </w:rPr>
                <w:t>在</w:t>
              </w:r>
            </w:ins>
            <w:ins w:id="27" w:author="Wen ZHONG" w:date="2023-06-26T18:57:00Z">
              <w:r w:rsidR="008D4DFD" w:rsidRPr="008D4DFD">
                <w:rPr>
                  <w:rFonts w:hint="eastAsia"/>
                  <w:lang w:eastAsia="zh-CN"/>
                </w:rPr>
                <w:t>意见</w:t>
              </w:r>
            </w:ins>
            <w:ins w:id="28" w:author="Wen ZHONG" w:date="2023-06-26T19:30:00Z">
              <w:r w:rsidR="000027AD" w:rsidRPr="000027AD">
                <w:rPr>
                  <w:rFonts w:hint="eastAsia"/>
                  <w:lang w:eastAsia="zh-CN"/>
                </w:rPr>
                <w:t>处理</w:t>
              </w:r>
            </w:ins>
            <w:ins w:id="29" w:author="Wen ZHONG" w:date="2023-06-26T18:57:00Z">
              <w:r w:rsidR="008D4DFD" w:rsidRPr="008D4DFD">
                <w:rPr>
                  <w:rFonts w:hint="eastAsia"/>
                  <w:lang w:eastAsia="zh-CN"/>
                </w:rPr>
                <w:t>期</w:t>
              </w:r>
            </w:ins>
            <w:ins w:id="30" w:author="Wen ZHONG" w:date="2023-06-26T19:32:00Z">
              <w:r w:rsidR="000027AD">
                <w:rPr>
                  <w:rFonts w:hint="eastAsia"/>
                  <w:lang w:eastAsia="zh-CN"/>
                </w:rPr>
                <w:t>更新</w:t>
              </w:r>
            </w:ins>
            <w:ins w:id="31" w:author="Wen ZHONG" w:date="2023-06-24T20:05:00Z">
              <w:r w:rsidR="00151122" w:rsidRPr="00151122">
                <w:rPr>
                  <w:rFonts w:hint="eastAsia"/>
                  <w:lang w:eastAsia="zh-CN"/>
                </w:rPr>
                <w:t>规范性参</w:t>
              </w:r>
            </w:ins>
            <w:ins w:id="32" w:author="Wen ZHONG" w:date="2023-06-24T20:51:00Z">
              <w:r w:rsidR="0025630C">
                <w:rPr>
                  <w:rFonts w:hint="eastAsia"/>
                  <w:lang w:eastAsia="zh-CN"/>
                </w:rPr>
                <w:t>引</w:t>
              </w:r>
            </w:ins>
            <w:ins w:id="33" w:author="Wen ZHONG" w:date="2023-06-24T20:05:00Z">
              <w:r w:rsidR="00151122">
                <w:rPr>
                  <w:rFonts w:hint="eastAsia"/>
                  <w:lang w:eastAsia="zh-CN"/>
                </w:rPr>
                <w:t>后</w:t>
              </w:r>
            </w:ins>
            <w:ins w:id="34" w:author="Wen ZHONG" w:date="2023-06-26T19:32:00Z">
              <w:r w:rsidR="000027AD">
                <w:rPr>
                  <w:rFonts w:hint="eastAsia"/>
                  <w:lang w:eastAsia="zh-CN"/>
                </w:rPr>
                <w:t>采取的</w:t>
              </w:r>
            </w:ins>
            <w:ins w:id="35" w:author="Wen ZHONG" w:date="2023-06-24T20:05:00Z">
              <w:r w:rsidR="00151122">
                <w:rPr>
                  <w:rFonts w:hint="eastAsia"/>
                  <w:lang w:eastAsia="zh-CN"/>
                </w:rPr>
                <w:t>步骤</w:t>
              </w:r>
            </w:ins>
            <w:ins w:id="36" w:author="Wen ZHONG" w:date="2023-06-24T20:08:00Z">
              <w:r w:rsidR="00151122">
                <w:rPr>
                  <w:rFonts w:hint="eastAsia"/>
                  <w:lang w:eastAsia="zh-CN"/>
                </w:rPr>
                <w:t>的</w:t>
              </w:r>
            </w:ins>
            <w:ins w:id="37" w:author="Wen ZHONG" w:date="2023-06-24T20:05:00Z">
              <w:r w:rsidR="00151122">
                <w:rPr>
                  <w:rFonts w:hint="eastAsia"/>
                  <w:lang w:eastAsia="zh-CN"/>
                </w:rPr>
                <w:t>案文</w:t>
              </w:r>
            </w:ins>
            <w:ins w:id="38" w:author="Wen ZHONG" w:date="2023-06-24T20:09:00Z">
              <w:r w:rsidR="00151122">
                <w:rPr>
                  <w:rFonts w:hint="eastAsia"/>
                  <w:lang w:eastAsia="zh-CN"/>
                </w:rPr>
                <w:t>（</w:t>
              </w:r>
            </w:ins>
            <w:ins w:id="39" w:author="Wen ZHONG" w:date="2023-06-24T20:10:00Z">
              <w:r w:rsidR="00151122" w:rsidRPr="00151122">
                <w:rPr>
                  <w:rFonts w:hint="eastAsia"/>
                  <w:lang w:eastAsia="zh-CN"/>
                </w:rPr>
                <w:t>反映</w:t>
              </w:r>
              <w:r w:rsidR="00151122">
                <w:rPr>
                  <w:rFonts w:hint="eastAsia"/>
                  <w:lang w:eastAsia="zh-CN"/>
                </w:rPr>
                <w:t>了</w:t>
              </w:r>
            </w:ins>
            <w:ins w:id="40" w:author="Author">
              <w:r w:rsidR="0002682E" w:rsidRPr="00AC05E8">
                <w:rPr>
                  <w:lang w:eastAsia="zh-CN"/>
                </w:rPr>
                <w:t>ITU-T A.5</w:t>
              </w:r>
            </w:ins>
            <w:ins w:id="41" w:author="Wen ZHONG" w:date="2023-06-24T20:10:00Z">
              <w:r w:rsidR="00151122">
                <w:rPr>
                  <w:rFonts w:hint="eastAsia"/>
                  <w:lang w:eastAsia="zh-CN"/>
                </w:rPr>
                <w:t>的案文</w:t>
              </w:r>
              <w:proofErr w:type="gramStart"/>
              <w:r w:rsidR="00151122">
                <w:rPr>
                  <w:rFonts w:hint="eastAsia"/>
                  <w:lang w:eastAsia="zh-CN"/>
                </w:rPr>
                <w:t>）；</w:t>
              </w:r>
            </w:ins>
            <w:proofErr w:type="gramEnd"/>
          </w:p>
          <w:p w14:paraId="52B580E4" w14:textId="77777777" w:rsidR="006D0467" w:rsidRDefault="006D0467" w:rsidP="003B30AD">
            <w:pPr>
              <w:pStyle w:val="enumlev1"/>
              <w:rPr>
                <w:ins w:id="42" w:author="Zhou, Ting" w:date="2023-06-27T09:12:00Z"/>
                <w:lang w:eastAsia="zh-CN"/>
              </w:rPr>
            </w:pPr>
            <w:ins w:id="43" w:author="Zhou, Ting" w:date="2023-06-27T09:12:00Z">
              <w:r>
                <w:rPr>
                  <w:lang w:eastAsia="zh-CN"/>
                </w:rPr>
                <w:t>–</w:t>
              </w:r>
              <w:r>
                <w:rPr>
                  <w:lang w:eastAsia="zh-CN"/>
                </w:rPr>
                <w:tab/>
              </w:r>
            </w:ins>
            <w:proofErr w:type="gramStart"/>
            <w:ins w:id="44" w:author="Wen ZHONG" w:date="2023-06-24T20:12:00Z">
              <w:r w:rsidR="00151122">
                <w:rPr>
                  <w:rFonts w:hint="eastAsia"/>
                  <w:lang w:eastAsia="zh-CN"/>
                </w:rPr>
                <w:t>理顺</w:t>
              </w:r>
            </w:ins>
            <w:ins w:id="45" w:author="Wen ZHONG" w:date="2023-06-26T19:11:00Z">
              <w:r w:rsidR="007A6030">
                <w:rPr>
                  <w:rFonts w:hint="eastAsia"/>
                  <w:lang w:eastAsia="zh-CN"/>
                </w:rPr>
                <w:t>了</w:t>
              </w:r>
            </w:ins>
            <w:ins w:id="46" w:author="Wen ZHONG" w:date="2023-06-26T23:35:00Z">
              <w:r w:rsidR="006B0167">
                <w:rPr>
                  <w:rFonts w:hint="eastAsia"/>
                  <w:lang w:eastAsia="zh-CN"/>
                </w:rPr>
                <w:t>在</w:t>
              </w:r>
            </w:ins>
            <w:ins w:id="47" w:author="Wen ZHONG" w:date="2023-06-26T19:11:00Z">
              <w:r w:rsidR="007A6030" w:rsidRPr="008D4DFD">
                <w:rPr>
                  <w:rFonts w:hint="eastAsia"/>
                  <w:lang w:eastAsia="zh-CN"/>
                </w:rPr>
                <w:t>意见</w:t>
              </w:r>
            </w:ins>
            <w:ins w:id="48" w:author="Wen ZHONG" w:date="2023-06-26T19:33:00Z">
              <w:r w:rsidR="000027AD" w:rsidRPr="000027AD">
                <w:rPr>
                  <w:rFonts w:hint="eastAsia"/>
                  <w:lang w:eastAsia="zh-CN"/>
                </w:rPr>
                <w:t>处理</w:t>
              </w:r>
            </w:ins>
            <w:ins w:id="49" w:author="Wen ZHONG" w:date="2023-06-26T19:11:00Z">
              <w:r w:rsidR="007A6030" w:rsidRPr="008D4DFD">
                <w:rPr>
                  <w:rFonts w:hint="eastAsia"/>
                  <w:lang w:eastAsia="zh-CN"/>
                </w:rPr>
                <w:t>期</w:t>
              </w:r>
            </w:ins>
            <w:ins w:id="50" w:author="Wen ZHONG" w:date="2023-06-24T20:12:00Z">
              <w:r w:rsidR="0001580C">
                <w:rPr>
                  <w:rFonts w:hint="eastAsia"/>
                  <w:lang w:eastAsia="zh-CN"/>
                </w:rPr>
                <w:t>后</w:t>
              </w:r>
            </w:ins>
            <w:ins w:id="51" w:author="Wen ZHONG" w:date="2023-06-24T20:18:00Z">
              <w:r w:rsidR="0055142A">
                <w:rPr>
                  <w:rFonts w:hint="eastAsia"/>
                  <w:lang w:eastAsia="zh-CN"/>
                </w:rPr>
                <w:t>提供已</w:t>
              </w:r>
            </w:ins>
            <w:ins w:id="52" w:author="Wen ZHONG" w:date="2023-06-26T19:15:00Z">
              <w:r w:rsidR="007A6030">
                <w:rPr>
                  <w:rFonts w:hint="eastAsia"/>
                  <w:lang w:eastAsia="zh-CN"/>
                </w:rPr>
                <w:t>确定</w:t>
              </w:r>
            </w:ins>
            <w:ins w:id="53" w:author="Wen ZHONG" w:date="2023-06-24T20:19:00Z">
              <w:r w:rsidR="0055142A">
                <w:rPr>
                  <w:rFonts w:hint="eastAsia"/>
                  <w:lang w:eastAsia="zh-CN"/>
                </w:rPr>
                <w:t>的草案的</w:t>
              </w:r>
            </w:ins>
            <w:ins w:id="54" w:author="Wen ZHONG" w:date="2023-06-26T19:15:00Z">
              <w:r w:rsidR="007A6030">
                <w:rPr>
                  <w:rFonts w:hint="eastAsia"/>
                  <w:lang w:eastAsia="zh-CN"/>
                </w:rPr>
                <w:t>最后期限</w:t>
              </w:r>
            </w:ins>
            <w:ins w:id="55" w:author="Wen ZHONG" w:date="2023-06-24T20:19:00Z">
              <w:r w:rsidR="0055142A">
                <w:rPr>
                  <w:rFonts w:hint="eastAsia"/>
                  <w:lang w:eastAsia="zh-CN"/>
                </w:rPr>
                <w:t>；</w:t>
              </w:r>
            </w:ins>
            <w:proofErr w:type="gramEnd"/>
          </w:p>
          <w:p w14:paraId="1BF17304" w14:textId="52FFC755" w:rsidR="006D0467" w:rsidRDefault="006D0467" w:rsidP="003B30AD">
            <w:pPr>
              <w:pStyle w:val="enumlev1"/>
              <w:rPr>
                <w:ins w:id="56" w:author="Zhou, Ting" w:date="2023-06-27T09:12:00Z"/>
                <w:lang w:eastAsia="zh-CN"/>
              </w:rPr>
            </w:pPr>
            <w:ins w:id="57" w:author="Zhou, Ting" w:date="2023-06-27T09:12:00Z">
              <w:r>
                <w:rPr>
                  <w:lang w:eastAsia="zh-CN"/>
                </w:rPr>
                <w:t>–</w:t>
              </w:r>
              <w:r>
                <w:rPr>
                  <w:lang w:eastAsia="zh-CN"/>
                </w:rPr>
                <w:tab/>
              </w:r>
            </w:ins>
            <w:ins w:id="58" w:author="Wen ZHONG" w:date="2023-06-24T20:19:00Z">
              <w:r w:rsidR="0055142A">
                <w:rPr>
                  <w:rFonts w:hint="eastAsia"/>
                  <w:lang w:eastAsia="zh-CN"/>
                </w:rPr>
                <w:t>恢复</w:t>
              </w:r>
            </w:ins>
            <w:ins w:id="59" w:author="Wen ZHONG" w:date="2023-06-26T19:39:00Z">
              <w:r w:rsidR="00743F39">
                <w:rPr>
                  <w:rFonts w:hint="eastAsia"/>
                  <w:lang w:eastAsia="zh-CN"/>
                </w:rPr>
                <w:t>了</w:t>
              </w:r>
            </w:ins>
            <w:ins w:id="60" w:author="Author">
              <w:r w:rsidR="0055142A">
                <w:rPr>
                  <w:lang w:eastAsia="zh-CN"/>
                </w:rPr>
                <w:t xml:space="preserve">ITU-T </w:t>
              </w:r>
              <w:r w:rsidR="0055142A" w:rsidRPr="00AC05E8">
                <w:rPr>
                  <w:lang w:eastAsia="zh-CN"/>
                </w:rPr>
                <w:t>A.8</w:t>
              </w:r>
            </w:ins>
            <w:ins w:id="61" w:author="Wen ZHONG" w:date="2023-06-26T19:34:00Z">
              <w:r w:rsidR="00DB14D3">
                <w:rPr>
                  <w:rFonts w:hint="eastAsia"/>
                  <w:lang w:eastAsia="zh-CN"/>
                </w:rPr>
                <w:t>（</w:t>
              </w:r>
            </w:ins>
            <w:ins w:id="62" w:author="Author">
              <w:r w:rsidR="0055142A" w:rsidRPr="00AC05E8">
                <w:rPr>
                  <w:lang w:eastAsia="zh-CN"/>
                </w:rPr>
                <w:t>2008</w:t>
              </w:r>
            </w:ins>
            <w:ins w:id="63" w:author="Wen ZHONG" w:date="2023-06-26T19:34:00Z">
              <w:r w:rsidR="00DB14D3">
                <w:rPr>
                  <w:rFonts w:hint="eastAsia"/>
                  <w:lang w:eastAsia="zh-CN"/>
                </w:rPr>
                <w:t>年）</w:t>
              </w:r>
            </w:ins>
            <w:proofErr w:type="gramStart"/>
            <w:ins w:id="64" w:author="Wen ZHONG" w:date="2023-06-24T20:21:00Z">
              <w:r w:rsidR="0055142A">
                <w:rPr>
                  <w:rFonts w:hint="eastAsia"/>
                  <w:lang w:eastAsia="zh-CN"/>
                </w:rPr>
                <w:t>中</w:t>
              </w:r>
            </w:ins>
            <w:ins w:id="65" w:author="Wen ZHONG" w:date="2023-06-26T19:36:00Z">
              <w:r w:rsidR="00DB14D3">
                <w:rPr>
                  <w:rFonts w:hint="eastAsia"/>
                  <w:lang w:eastAsia="zh-CN"/>
                </w:rPr>
                <w:t>在</w:t>
              </w:r>
            </w:ins>
            <w:ins w:id="66" w:author="Wen ZHONG" w:date="2023-06-24T20:22:00Z">
              <w:r w:rsidR="0055142A">
                <w:rPr>
                  <w:rFonts w:hint="eastAsia"/>
                  <w:lang w:eastAsia="zh-CN"/>
                </w:rPr>
                <w:t>删除</w:t>
              </w:r>
            </w:ins>
            <w:ins w:id="67" w:author="Wen ZHONG" w:date="2023-06-24T20:21:00Z">
              <w:r w:rsidR="0055142A">
                <w:rPr>
                  <w:rFonts w:hint="eastAsia"/>
                  <w:lang w:eastAsia="zh-CN"/>
                </w:rPr>
                <w:t>根据</w:t>
              </w:r>
            </w:ins>
            <w:ins w:id="68" w:author="Author">
              <w:r w:rsidR="0055142A" w:rsidRPr="00AC05E8">
                <w:rPr>
                  <w:lang w:eastAsia="zh-CN"/>
                </w:rPr>
                <w:t>AAP</w:t>
              </w:r>
            </w:ins>
            <w:ins w:id="69" w:author="Wen ZHONG" w:date="2023-06-24T20:22:00Z">
              <w:r w:rsidR="0055142A">
                <w:rPr>
                  <w:rFonts w:hint="eastAsia"/>
                  <w:lang w:eastAsia="zh-CN"/>
                </w:rPr>
                <w:t>批准的建议书</w:t>
              </w:r>
            </w:ins>
            <w:ins w:id="70" w:author="Wen ZHONG" w:date="2023-06-26T19:36:00Z">
              <w:r w:rsidR="00DB14D3">
                <w:rPr>
                  <w:rFonts w:hint="eastAsia"/>
                  <w:lang w:eastAsia="zh-CN"/>
                </w:rPr>
                <w:t>方面更</w:t>
              </w:r>
            </w:ins>
            <w:ins w:id="71" w:author="Wen ZHONG" w:date="2023-06-26T19:39:00Z">
              <w:r w:rsidR="00743F39">
                <w:rPr>
                  <w:rFonts w:hint="eastAsia"/>
                  <w:lang w:eastAsia="zh-CN"/>
                </w:rPr>
                <w:t>为</w:t>
              </w:r>
            </w:ins>
            <w:ins w:id="72" w:author="Wen ZHONG" w:date="2023-06-26T19:36:00Z">
              <w:r w:rsidR="00DB14D3">
                <w:rPr>
                  <w:rFonts w:hint="eastAsia"/>
                  <w:lang w:eastAsia="zh-CN"/>
                </w:rPr>
                <w:t>准确</w:t>
              </w:r>
            </w:ins>
            <w:ins w:id="73" w:author="Wen ZHONG" w:date="2023-06-24T20:21:00Z">
              <w:r w:rsidR="0055142A">
                <w:rPr>
                  <w:rFonts w:hint="eastAsia"/>
                  <w:lang w:eastAsia="zh-CN"/>
                </w:rPr>
                <w:t>的规定</w:t>
              </w:r>
            </w:ins>
            <w:ins w:id="74" w:author="Wen ZHONG" w:date="2023-06-24T20:22:00Z">
              <w:r w:rsidR="001F1D1D">
                <w:rPr>
                  <w:rFonts w:hint="eastAsia"/>
                  <w:lang w:eastAsia="zh-CN"/>
                </w:rPr>
                <w:t>；</w:t>
              </w:r>
            </w:ins>
            <w:proofErr w:type="gramEnd"/>
          </w:p>
          <w:p w14:paraId="2C022056" w14:textId="19EB87C5" w:rsidR="00E1194F" w:rsidRPr="00730C90" w:rsidRDefault="006D0467" w:rsidP="003B30AD">
            <w:pPr>
              <w:pStyle w:val="enumlev1"/>
              <w:rPr>
                <w:lang w:eastAsia="zh-CN"/>
              </w:rPr>
            </w:pPr>
            <w:ins w:id="75" w:author="Zhou, Ting" w:date="2023-06-27T09:12:00Z">
              <w:r>
                <w:rPr>
                  <w:lang w:eastAsia="zh-CN"/>
                </w:rPr>
                <w:t>–</w:t>
              </w:r>
              <w:r>
                <w:rPr>
                  <w:lang w:eastAsia="zh-CN"/>
                </w:rPr>
                <w:tab/>
              </w:r>
            </w:ins>
            <w:ins w:id="76" w:author="Wen ZHONG" w:date="2023-06-26T19:41:00Z">
              <w:r w:rsidR="00743F39" w:rsidRPr="006B0167">
                <w:rPr>
                  <w:rFonts w:hint="eastAsia"/>
                  <w:lang w:eastAsia="zh-CN"/>
                </w:rPr>
                <w:t>包含</w:t>
              </w:r>
            </w:ins>
            <w:ins w:id="77" w:author="Wen ZHONG" w:date="2023-06-24T20:23:00Z">
              <w:r w:rsidR="001F1D1D" w:rsidRPr="006B0167">
                <w:rPr>
                  <w:rFonts w:hint="eastAsia"/>
                  <w:lang w:eastAsia="zh-CN"/>
                </w:rPr>
                <w:t>了</w:t>
              </w:r>
              <w:r w:rsidR="001F1D1D">
                <w:rPr>
                  <w:rFonts w:hint="eastAsia"/>
                  <w:lang w:eastAsia="zh-CN"/>
                </w:rPr>
                <w:t>重新绘制的图</w:t>
              </w:r>
            </w:ins>
            <w:ins w:id="78" w:author="Author">
              <w:r w:rsidR="001F1D1D" w:rsidRPr="00AC05E8">
                <w:rPr>
                  <w:lang w:eastAsia="zh-CN"/>
                </w:rPr>
                <w:t>1</w:t>
              </w:r>
            </w:ins>
            <w:ins w:id="79" w:author="Wen ZHONG" w:date="2023-06-24T20:23:00Z">
              <w:r w:rsidR="001F1D1D">
                <w:rPr>
                  <w:rFonts w:hint="eastAsia"/>
                  <w:lang w:eastAsia="zh-CN"/>
                </w:rPr>
                <w:t>，以更好地说明</w:t>
              </w:r>
            </w:ins>
            <w:ins w:id="80" w:author="Author">
              <w:r w:rsidR="001F1D1D" w:rsidRPr="00AC05E8">
                <w:rPr>
                  <w:lang w:eastAsia="zh-CN"/>
                </w:rPr>
                <w:t>AAP</w:t>
              </w:r>
            </w:ins>
            <w:ins w:id="81" w:author="Wen ZHONG" w:date="2023-06-24T20:24:00Z">
              <w:r w:rsidR="001F1D1D">
                <w:rPr>
                  <w:rFonts w:hint="eastAsia"/>
                  <w:lang w:eastAsia="zh-CN"/>
                </w:rPr>
                <w:t>的</w:t>
              </w:r>
            </w:ins>
            <w:ins w:id="82" w:author="Wen ZHONG" w:date="2023-06-26T19:42:00Z">
              <w:r w:rsidR="00053290">
                <w:rPr>
                  <w:rFonts w:hint="eastAsia"/>
                  <w:lang w:eastAsia="zh-CN"/>
                </w:rPr>
                <w:t>各个</w:t>
              </w:r>
            </w:ins>
            <w:ins w:id="83" w:author="Wen ZHONG" w:date="2023-06-24T20:24:00Z">
              <w:r w:rsidR="001F1D1D">
                <w:rPr>
                  <w:rFonts w:hint="eastAsia"/>
                  <w:lang w:eastAsia="zh-CN"/>
                </w:rPr>
                <w:t>步骤，</w:t>
              </w:r>
            </w:ins>
            <w:ins w:id="84" w:author="Wen ZHONG" w:date="2023-06-26T19:42:00Z">
              <w:r w:rsidR="00053290">
                <w:rPr>
                  <w:rFonts w:hint="eastAsia"/>
                  <w:lang w:eastAsia="zh-CN"/>
                </w:rPr>
                <w:t>并</w:t>
              </w:r>
            </w:ins>
            <w:ins w:id="85" w:author="Wen ZHONG" w:date="2023-06-24T20:24:00Z">
              <w:r w:rsidR="001F1D1D">
                <w:rPr>
                  <w:rFonts w:hint="eastAsia"/>
                  <w:lang w:eastAsia="zh-CN"/>
                </w:rPr>
                <w:t>对</w:t>
              </w:r>
            </w:ins>
            <w:ins w:id="86" w:author="Wen ZHONG" w:date="2023-06-26T19:43:00Z">
              <w:r w:rsidR="00053290">
                <w:rPr>
                  <w:rFonts w:hint="eastAsia"/>
                  <w:lang w:eastAsia="zh-CN"/>
                </w:rPr>
                <w:t>相应</w:t>
              </w:r>
            </w:ins>
            <w:ins w:id="87" w:author="Wen ZHONG" w:date="2023-06-24T20:24:00Z">
              <w:r w:rsidR="001F1D1D">
                <w:rPr>
                  <w:rFonts w:hint="eastAsia"/>
                  <w:lang w:eastAsia="zh-CN"/>
                </w:rPr>
                <w:t>注释进行</w:t>
              </w:r>
            </w:ins>
            <w:ins w:id="88" w:author="Wen ZHONG" w:date="2023-06-26T19:40:00Z">
              <w:r w:rsidR="00743F39">
                <w:rPr>
                  <w:rFonts w:hint="eastAsia"/>
                  <w:lang w:eastAsia="zh-CN"/>
                </w:rPr>
                <w:t>了</w:t>
              </w:r>
            </w:ins>
            <w:ins w:id="89" w:author="Wen ZHONG" w:date="2023-06-24T20:24:00Z">
              <w:r w:rsidR="001F1D1D">
                <w:rPr>
                  <w:rFonts w:hint="eastAsia"/>
                  <w:lang w:eastAsia="zh-CN"/>
                </w:rPr>
                <w:t>更新。</w:t>
              </w:r>
            </w:ins>
          </w:p>
        </w:tc>
      </w:tr>
    </w:tbl>
    <w:p w14:paraId="41F140C3" w14:textId="79104F57" w:rsidR="00E1194F" w:rsidRPr="00730C90" w:rsidRDefault="00E1194F" w:rsidP="00E1194F">
      <w:pPr>
        <w:rPr>
          <w:lang w:eastAsia="zh-CN"/>
        </w:rPr>
      </w:pPr>
    </w:p>
    <w:p w14:paraId="5F4E50CE" w14:textId="77777777" w:rsidR="00E1194F" w:rsidRPr="00730C90" w:rsidRDefault="00E1194F" w:rsidP="00E1194F">
      <w:pPr>
        <w:rPr>
          <w:lang w:eastAsia="zh-CN"/>
        </w:rPr>
      </w:pPr>
    </w:p>
    <w:tbl>
      <w:tblPr>
        <w:tblW w:w="0" w:type="auto"/>
        <w:tblLayout w:type="fixed"/>
        <w:tblLook w:val="0000" w:firstRow="0" w:lastRow="0" w:firstColumn="0" w:lastColumn="0" w:noHBand="0" w:noVBand="0"/>
      </w:tblPr>
      <w:tblGrid>
        <w:gridCol w:w="9945"/>
      </w:tblGrid>
      <w:tr w:rsidR="00E1194F" w:rsidRPr="00730C90" w14:paraId="5E42F3EE" w14:textId="77777777" w:rsidTr="00B74D64">
        <w:tc>
          <w:tcPr>
            <w:tcW w:w="9945" w:type="dxa"/>
          </w:tcPr>
          <w:p w14:paraId="4B212C43" w14:textId="77777777" w:rsidR="00E1194F" w:rsidRPr="003825C8" w:rsidRDefault="00E1194F" w:rsidP="00E1194F">
            <w:pPr>
              <w:pStyle w:val="Headingb"/>
              <w:rPr>
                <w:lang w:eastAsia="zh-CN"/>
              </w:rPr>
            </w:pPr>
            <w:r w:rsidRPr="003825C8">
              <w:rPr>
                <w:lang w:eastAsia="zh-CN"/>
              </w:rPr>
              <w:t>关键词</w:t>
            </w:r>
          </w:p>
          <w:p w14:paraId="4E4F9639" w14:textId="50643699" w:rsidR="00E1194F" w:rsidRPr="00730C90" w:rsidRDefault="00E1194F" w:rsidP="00E1194F">
            <w:pPr>
              <w:rPr>
                <w:bCs/>
                <w:lang w:eastAsia="zh-CN"/>
              </w:rPr>
            </w:pPr>
            <w:r w:rsidRPr="00EC79FB">
              <w:rPr>
                <w:lang w:eastAsia="zh-CN"/>
              </w:rPr>
              <w:t>AAP</w:t>
            </w:r>
            <w:r w:rsidRPr="00EC79FB">
              <w:rPr>
                <w:rFonts w:hint="eastAsia"/>
                <w:lang w:eastAsia="zh-CN"/>
              </w:rPr>
              <w:t>、批准、程序、建议书、工作方法。</w:t>
            </w:r>
          </w:p>
        </w:tc>
      </w:tr>
    </w:tbl>
    <w:p w14:paraId="4994C887" w14:textId="77777777" w:rsidR="00E1194F" w:rsidRPr="00730C90" w:rsidRDefault="00E1194F" w:rsidP="00E1194F">
      <w:pPr>
        <w:rPr>
          <w:lang w:eastAsia="zh-CN"/>
        </w:rPr>
      </w:pPr>
    </w:p>
    <w:p w14:paraId="6BDDBF6D" w14:textId="77777777" w:rsidR="00E1194F" w:rsidRPr="00730C90" w:rsidRDefault="00E1194F" w:rsidP="00E1194F">
      <w:pPr>
        <w:rPr>
          <w:lang w:eastAsia="zh-CN"/>
        </w:rPr>
        <w:sectPr w:rsidR="00E1194F" w:rsidRPr="00730C90" w:rsidSect="00E0678E">
          <w:headerReference w:type="even" r:id="rId9"/>
          <w:headerReference w:type="default" r:id="rId10"/>
          <w:footerReference w:type="even" r:id="rId11"/>
          <w:footerReference w:type="default" r:id="rId12"/>
          <w:headerReference w:type="first" r:id="rId13"/>
          <w:footerReference w:type="first" r:id="rId14"/>
          <w:pgSz w:w="11907" w:h="16840" w:code="9"/>
          <w:pgMar w:top="1089" w:right="1089" w:bottom="1089" w:left="1089" w:header="482" w:footer="482" w:gutter="0"/>
          <w:pgNumType w:start="1"/>
          <w:cols w:space="720"/>
          <w:titlePg/>
        </w:sectPr>
      </w:pPr>
    </w:p>
    <w:p w14:paraId="3505B761" w14:textId="3DC5B618" w:rsidR="00E1194F" w:rsidRPr="009661FC" w:rsidRDefault="00B575B0" w:rsidP="00F707C3">
      <w:pPr>
        <w:pStyle w:val="Title4"/>
      </w:pPr>
      <w:bookmarkStart w:id="102" w:name="_Toc445216332"/>
      <w:bookmarkStart w:id="103" w:name="_Toc446490237"/>
      <w:bookmarkStart w:id="104" w:name="_Toc447101251"/>
      <w:bookmarkStart w:id="105" w:name="_Toc535933800"/>
      <w:bookmarkStart w:id="106" w:name="_Toc535934172"/>
      <w:r w:rsidRPr="00B575B0">
        <w:rPr>
          <w:lang w:val="en-US" w:eastAsia="zh-CN"/>
        </w:rPr>
        <w:lastRenderedPageBreak/>
        <w:t>目录</w:t>
      </w:r>
      <w:bookmarkEnd w:id="102"/>
      <w:bookmarkEnd w:id="103"/>
      <w:bookmarkEnd w:id="104"/>
      <w:bookmarkEnd w:id="105"/>
      <w:bookmarkEnd w:id="106"/>
    </w:p>
    <w:tbl>
      <w:tblPr>
        <w:tblW w:w="9889" w:type="dxa"/>
        <w:tblLayout w:type="fixed"/>
        <w:tblLook w:val="04A0" w:firstRow="1" w:lastRow="0" w:firstColumn="1" w:lastColumn="0" w:noHBand="0" w:noVBand="1"/>
      </w:tblPr>
      <w:tblGrid>
        <w:gridCol w:w="9889"/>
      </w:tblGrid>
      <w:tr w:rsidR="00E1194F" w:rsidRPr="00D8148E" w14:paraId="637B22E8" w14:textId="77777777" w:rsidTr="00B74D64">
        <w:trPr>
          <w:tblHeader/>
        </w:trPr>
        <w:tc>
          <w:tcPr>
            <w:tcW w:w="9889" w:type="dxa"/>
          </w:tcPr>
          <w:p w14:paraId="3758C49A" w14:textId="1BB8681B" w:rsidR="00E1194F" w:rsidRPr="00D8148E" w:rsidRDefault="00E1194F" w:rsidP="00B74D64">
            <w:pPr>
              <w:pStyle w:val="toc0"/>
            </w:pPr>
            <w:r w:rsidRPr="00D8148E">
              <w:tab/>
            </w:r>
            <w:r w:rsidR="00B575B0">
              <w:rPr>
                <w:rFonts w:hint="eastAsia"/>
                <w:lang w:eastAsia="zh-CN"/>
              </w:rPr>
              <w:t>页码</w:t>
            </w:r>
          </w:p>
        </w:tc>
      </w:tr>
      <w:bookmarkStart w:id="107" w:name="_Hlk101367631"/>
      <w:tr w:rsidR="00E1194F" w:rsidRPr="00D8148E" w14:paraId="39ED14E2" w14:textId="77777777" w:rsidTr="00D21928">
        <w:tc>
          <w:tcPr>
            <w:tcW w:w="9889" w:type="dxa"/>
            <w:shd w:val="clear" w:color="auto" w:fill="auto"/>
          </w:tcPr>
          <w:p w14:paraId="24707D82" w14:textId="636F2F5B" w:rsidR="00C073DB" w:rsidRDefault="00B575B0" w:rsidP="004329CD">
            <w:pPr>
              <w:pStyle w:val="TOC1"/>
              <w:rPr>
                <w:rFonts w:asciiTheme="minorHAnsi" w:eastAsiaTheme="minorEastAsia" w:hAnsiTheme="minorHAnsi" w:cstheme="minorBidi"/>
                <w:noProof/>
                <w:kern w:val="2"/>
                <w:sz w:val="22"/>
                <w:szCs w:val="22"/>
                <w:lang w:val="en-CA" w:eastAsia="zh-CN"/>
                <w14:ligatures w14:val="standardContextual"/>
              </w:rPr>
            </w:pPr>
            <w:r w:rsidRPr="00B575B0">
              <w:rPr>
                <w:rFonts w:eastAsia="Times New Roman"/>
                <w:b/>
              </w:rPr>
              <w:fldChar w:fldCharType="begin"/>
            </w:r>
            <w:r w:rsidRPr="00B575B0">
              <w:rPr>
                <w:rFonts w:eastAsia="Times New Roman"/>
                <w:b/>
              </w:rPr>
              <w:instrText xml:space="preserve"> TOC \o "1-2" \h \z \u </w:instrText>
            </w:r>
            <w:r w:rsidRPr="00B575B0">
              <w:rPr>
                <w:rFonts w:eastAsia="Times New Roman"/>
                <w:b/>
              </w:rPr>
              <w:fldChar w:fldCharType="separate"/>
            </w:r>
            <w:hyperlink w:anchor="_Toc138713812" w:history="1">
              <w:r w:rsidR="00C073DB" w:rsidRPr="005F2442">
                <w:rPr>
                  <w:rStyle w:val="Hyperlink"/>
                  <w:noProof/>
                  <w:lang w:eastAsia="zh-CN"/>
                </w:rPr>
                <w:t>1</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bCs/>
                  <w:noProof/>
                  <w:lang w:eastAsia="zh-CN"/>
                </w:rPr>
                <w:t>概述</w:t>
              </w:r>
              <w:r w:rsidR="00C073DB">
                <w:rPr>
                  <w:rStyle w:val="Hyperlink"/>
                  <w:bCs/>
                  <w:noProof/>
                  <w:lang w:eastAsia="zh-CN"/>
                </w:rPr>
                <w:tab/>
              </w:r>
              <w:r w:rsidR="00C073DB">
                <w:rPr>
                  <w:noProof/>
                  <w:webHidden/>
                </w:rPr>
                <w:tab/>
              </w:r>
              <w:r w:rsidR="00C073DB">
                <w:rPr>
                  <w:noProof/>
                  <w:webHidden/>
                </w:rPr>
                <w:fldChar w:fldCharType="begin"/>
              </w:r>
              <w:r w:rsidR="00C073DB">
                <w:rPr>
                  <w:noProof/>
                  <w:webHidden/>
                </w:rPr>
                <w:instrText xml:space="preserve"> PAGEREF _Toc138713812 \h </w:instrText>
              </w:r>
              <w:r w:rsidR="00C073DB">
                <w:rPr>
                  <w:noProof/>
                  <w:webHidden/>
                </w:rPr>
              </w:r>
              <w:r w:rsidR="00C073DB">
                <w:rPr>
                  <w:noProof/>
                  <w:webHidden/>
                </w:rPr>
                <w:fldChar w:fldCharType="separate"/>
              </w:r>
              <w:r w:rsidR="00371E79">
                <w:rPr>
                  <w:noProof/>
                  <w:webHidden/>
                </w:rPr>
                <w:t>4</w:t>
              </w:r>
              <w:r w:rsidR="00C073DB">
                <w:rPr>
                  <w:noProof/>
                  <w:webHidden/>
                </w:rPr>
                <w:fldChar w:fldCharType="end"/>
              </w:r>
            </w:hyperlink>
          </w:p>
          <w:p w14:paraId="0A8BA63E" w14:textId="1D65C303" w:rsidR="00C073DB"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13" w:history="1">
              <w:r w:rsidR="00C073DB" w:rsidRPr="005F2442">
                <w:rPr>
                  <w:rStyle w:val="Hyperlink"/>
                  <w:noProof/>
                  <w:lang w:eastAsia="zh-CN"/>
                </w:rPr>
                <w:t>2</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程序</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_Toc138713813 \h </w:instrText>
              </w:r>
              <w:r w:rsidR="00C073DB">
                <w:rPr>
                  <w:noProof/>
                  <w:webHidden/>
                </w:rPr>
              </w:r>
              <w:r w:rsidR="00C073DB">
                <w:rPr>
                  <w:noProof/>
                  <w:webHidden/>
                </w:rPr>
                <w:fldChar w:fldCharType="separate"/>
              </w:r>
              <w:r w:rsidR="00371E79">
                <w:rPr>
                  <w:noProof/>
                  <w:webHidden/>
                </w:rPr>
                <w:t>4</w:t>
              </w:r>
              <w:r w:rsidR="00C073DB">
                <w:rPr>
                  <w:noProof/>
                  <w:webHidden/>
                </w:rPr>
                <w:fldChar w:fldCharType="end"/>
              </w:r>
            </w:hyperlink>
          </w:p>
          <w:p w14:paraId="2A754CFA" w14:textId="15A6D2A2" w:rsidR="00C073DB"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14" w:history="1">
              <w:r w:rsidR="00C073DB" w:rsidRPr="005F2442">
                <w:rPr>
                  <w:rStyle w:val="Hyperlink"/>
                  <w:noProof/>
                  <w:lang w:eastAsia="zh-CN"/>
                </w:rPr>
                <w:t>3</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前提条件</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_Toc138713814 \h </w:instrText>
              </w:r>
              <w:r w:rsidR="00C073DB">
                <w:rPr>
                  <w:noProof/>
                  <w:webHidden/>
                </w:rPr>
              </w:r>
              <w:r w:rsidR="00C073DB">
                <w:rPr>
                  <w:noProof/>
                  <w:webHidden/>
                </w:rPr>
                <w:fldChar w:fldCharType="separate"/>
              </w:r>
              <w:r w:rsidR="00371E79">
                <w:rPr>
                  <w:noProof/>
                  <w:webHidden/>
                </w:rPr>
                <w:t>4</w:t>
              </w:r>
              <w:r w:rsidR="00C073DB">
                <w:rPr>
                  <w:noProof/>
                  <w:webHidden/>
                </w:rPr>
                <w:fldChar w:fldCharType="end"/>
              </w:r>
            </w:hyperlink>
          </w:p>
          <w:p w14:paraId="7116CBFD" w14:textId="4FDF0BB1" w:rsidR="00C073DB"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15" w:history="1">
              <w:r w:rsidR="00C073DB" w:rsidRPr="005F2442">
                <w:rPr>
                  <w:rStyle w:val="Hyperlink"/>
                  <w:noProof/>
                  <w:lang w:eastAsia="zh-CN"/>
                </w:rPr>
                <w:t>4</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最后征询和额外审议</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_Toc138713815 \h </w:instrText>
              </w:r>
              <w:r w:rsidR="00C073DB">
                <w:rPr>
                  <w:noProof/>
                  <w:webHidden/>
                </w:rPr>
              </w:r>
              <w:r w:rsidR="00C073DB">
                <w:rPr>
                  <w:noProof/>
                  <w:webHidden/>
                </w:rPr>
                <w:fldChar w:fldCharType="separate"/>
              </w:r>
              <w:r w:rsidR="00371E79">
                <w:rPr>
                  <w:noProof/>
                  <w:webHidden/>
                </w:rPr>
                <w:t>5</w:t>
              </w:r>
              <w:r w:rsidR="00C073DB">
                <w:rPr>
                  <w:noProof/>
                  <w:webHidden/>
                </w:rPr>
                <w:fldChar w:fldCharType="end"/>
              </w:r>
            </w:hyperlink>
          </w:p>
          <w:p w14:paraId="129C9975" w14:textId="652CAD47" w:rsidR="00C073DB"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16" w:history="1">
              <w:r w:rsidR="00C073DB" w:rsidRPr="005F2442">
                <w:rPr>
                  <w:rStyle w:val="Hyperlink"/>
                  <w:noProof/>
                  <w:lang w:eastAsia="zh-CN"/>
                </w:rPr>
                <w:t>5</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研究组会议上的程序</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_Toc138713816 \h </w:instrText>
              </w:r>
              <w:r w:rsidR="00C073DB">
                <w:rPr>
                  <w:noProof/>
                  <w:webHidden/>
                </w:rPr>
              </w:r>
              <w:r w:rsidR="00C073DB">
                <w:rPr>
                  <w:noProof/>
                  <w:webHidden/>
                </w:rPr>
                <w:fldChar w:fldCharType="separate"/>
              </w:r>
              <w:r w:rsidR="00371E79">
                <w:rPr>
                  <w:noProof/>
                  <w:webHidden/>
                </w:rPr>
                <w:t>6</w:t>
              </w:r>
              <w:r w:rsidR="00C073DB">
                <w:rPr>
                  <w:noProof/>
                  <w:webHidden/>
                </w:rPr>
                <w:fldChar w:fldCharType="end"/>
              </w:r>
            </w:hyperlink>
          </w:p>
          <w:p w14:paraId="1CB7CA63" w14:textId="6F3BE8AF" w:rsidR="00C073DB"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17" w:history="1">
              <w:r w:rsidR="00C073DB" w:rsidRPr="005F2442">
                <w:rPr>
                  <w:rStyle w:val="Hyperlink"/>
                  <w:noProof/>
                  <w:lang w:eastAsia="zh-CN"/>
                </w:rPr>
                <w:t>6</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通知</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_Toc138713817 \h </w:instrText>
              </w:r>
              <w:r w:rsidR="00C073DB">
                <w:rPr>
                  <w:noProof/>
                  <w:webHidden/>
                </w:rPr>
              </w:r>
              <w:r w:rsidR="00C073DB">
                <w:rPr>
                  <w:noProof/>
                  <w:webHidden/>
                </w:rPr>
                <w:fldChar w:fldCharType="separate"/>
              </w:r>
              <w:r w:rsidR="00371E79">
                <w:rPr>
                  <w:noProof/>
                  <w:webHidden/>
                </w:rPr>
                <w:t>7</w:t>
              </w:r>
              <w:r w:rsidR="00C073DB">
                <w:rPr>
                  <w:noProof/>
                  <w:webHidden/>
                </w:rPr>
                <w:fldChar w:fldCharType="end"/>
              </w:r>
            </w:hyperlink>
          </w:p>
          <w:p w14:paraId="51DC0A3C" w14:textId="704BE267" w:rsidR="00C073DB"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18" w:history="1">
              <w:r w:rsidR="00C073DB" w:rsidRPr="005F2442">
                <w:rPr>
                  <w:rStyle w:val="Hyperlink"/>
                  <w:noProof/>
                  <w:lang w:eastAsia="zh-CN"/>
                </w:rPr>
                <w:t>7</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纠正错误</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_Toc138713818 \h </w:instrText>
              </w:r>
              <w:r w:rsidR="00C073DB">
                <w:rPr>
                  <w:noProof/>
                  <w:webHidden/>
                </w:rPr>
              </w:r>
              <w:r w:rsidR="00C073DB">
                <w:rPr>
                  <w:noProof/>
                  <w:webHidden/>
                </w:rPr>
                <w:fldChar w:fldCharType="separate"/>
              </w:r>
              <w:r w:rsidR="00371E79">
                <w:rPr>
                  <w:noProof/>
                  <w:webHidden/>
                </w:rPr>
                <w:t>8</w:t>
              </w:r>
              <w:r w:rsidR="00C073DB">
                <w:rPr>
                  <w:noProof/>
                  <w:webHidden/>
                </w:rPr>
                <w:fldChar w:fldCharType="end"/>
              </w:r>
            </w:hyperlink>
          </w:p>
          <w:p w14:paraId="01818A93" w14:textId="7BB7D20F" w:rsidR="00C073DB"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19" w:history="1">
              <w:r w:rsidR="00C073DB" w:rsidRPr="005F2442">
                <w:rPr>
                  <w:rStyle w:val="Hyperlink"/>
                  <w:noProof/>
                  <w:lang w:eastAsia="zh-CN"/>
                </w:rPr>
                <w:t>8</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删除建议书</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_Toc138713819 \h </w:instrText>
              </w:r>
              <w:r w:rsidR="00C073DB">
                <w:rPr>
                  <w:noProof/>
                  <w:webHidden/>
                </w:rPr>
              </w:r>
              <w:r w:rsidR="00C073DB">
                <w:rPr>
                  <w:noProof/>
                  <w:webHidden/>
                </w:rPr>
                <w:fldChar w:fldCharType="separate"/>
              </w:r>
              <w:r w:rsidR="00371E79">
                <w:rPr>
                  <w:noProof/>
                  <w:webHidden/>
                </w:rPr>
                <w:t>8</w:t>
              </w:r>
              <w:r w:rsidR="00C073DB">
                <w:rPr>
                  <w:noProof/>
                  <w:webHidden/>
                </w:rPr>
                <w:fldChar w:fldCharType="end"/>
              </w:r>
            </w:hyperlink>
          </w:p>
          <w:p w14:paraId="61ADD6A8" w14:textId="3C47A7E5" w:rsidR="00C073DB" w:rsidRDefault="00CD2B85" w:rsidP="004329CD">
            <w:pPr>
              <w:pStyle w:val="TOC2"/>
              <w:rPr>
                <w:rFonts w:asciiTheme="minorHAnsi" w:eastAsiaTheme="minorEastAsia" w:hAnsiTheme="minorHAnsi" w:cstheme="minorBidi"/>
                <w:noProof/>
                <w:kern w:val="2"/>
                <w:sz w:val="22"/>
                <w:szCs w:val="22"/>
                <w:lang w:val="en-CA" w:eastAsia="zh-CN"/>
                <w14:ligatures w14:val="standardContextual"/>
              </w:rPr>
            </w:pPr>
            <w:hyperlink w:anchor="_Toc138713820" w:history="1">
              <w:r w:rsidR="00C073DB" w:rsidRPr="005F2442">
                <w:rPr>
                  <w:rStyle w:val="Hyperlink"/>
                  <w:noProof/>
                  <w:lang w:eastAsia="zh-CN"/>
                </w:rPr>
                <w:t>8.1</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由</w:t>
              </w:r>
              <w:r w:rsidR="00C073DB" w:rsidRPr="005F2442">
                <w:rPr>
                  <w:rStyle w:val="Hyperlink"/>
                  <w:noProof/>
                  <w:lang w:eastAsia="zh-CN"/>
                </w:rPr>
                <w:t>WTSA</w:t>
              </w:r>
              <w:r w:rsidR="00C073DB" w:rsidRPr="005F2442">
                <w:rPr>
                  <w:rStyle w:val="Hyperlink"/>
                  <w:rFonts w:hAnsi="SimSun" w:hint="eastAsia"/>
                  <w:noProof/>
                  <w:lang w:eastAsia="zh-CN"/>
                </w:rPr>
                <w:t>删除建议书</w:t>
              </w:r>
              <w:r w:rsidR="00C073DB">
                <w:rPr>
                  <w:rStyle w:val="Hyperlink"/>
                  <w:rFonts w:hAnsi="SimSun"/>
                  <w:noProof/>
                  <w:lang w:eastAsia="zh-CN"/>
                </w:rPr>
                <w:tab/>
              </w:r>
              <w:r w:rsidR="00C073DB">
                <w:rPr>
                  <w:rStyle w:val="Hyperlink"/>
                  <w:rFonts w:hAnsi="SimSun"/>
                  <w:noProof/>
                  <w:lang w:eastAsia="zh-CN"/>
                </w:rPr>
                <w:tab/>
              </w:r>
              <w:r w:rsidR="00C073DB">
                <w:rPr>
                  <w:noProof/>
                  <w:webHidden/>
                </w:rPr>
                <w:fldChar w:fldCharType="begin"/>
              </w:r>
              <w:r w:rsidR="00C073DB">
                <w:rPr>
                  <w:noProof/>
                  <w:webHidden/>
                </w:rPr>
                <w:instrText xml:space="preserve"> PAGEREF _Toc138713820 \h </w:instrText>
              </w:r>
              <w:r w:rsidR="00C073DB">
                <w:rPr>
                  <w:noProof/>
                  <w:webHidden/>
                </w:rPr>
              </w:r>
              <w:r w:rsidR="00C073DB">
                <w:rPr>
                  <w:noProof/>
                  <w:webHidden/>
                </w:rPr>
                <w:fldChar w:fldCharType="separate"/>
              </w:r>
              <w:r w:rsidR="00371E79">
                <w:rPr>
                  <w:noProof/>
                  <w:webHidden/>
                </w:rPr>
                <w:t>8</w:t>
              </w:r>
              <w:r w:rsidR="00C073DB">
                <w:rPr>
                  <w:noProof/>
                  <w:webHidden/>
                </w:rPr>
                <w:fldChar w:fldCharType="end"/>
              </w:r>
            </w:hyperlink>
          </w:p>
          <w:p w14:paraId="6510E025" w14:textId="4BBE8981" w:rsidR="00C073DB" w:rsidRDefault="00CD2B85" w:rsidP="004329CD">
            <w:pPr>
              <w:pStyle w:val="TOC2"/>
              <w:rPr>
                <w:rFonts w:asciiTheme="minorHAnsi" w:eastAsiaTheme="minorEastAsia" w:hAnsiTheme="minorHAnsi" w:cstheme="minorBidi"/>
                <w:noProof/>
                <w:kern w:val="2"/>
                <w:sz w:val="22"/>
                <w:szCs w:val="22"/>
                <w:lang w:val="en-CA" w:eastAsia="zh-CN"/>
                <w14:ligatures w14:val="standardContextual"/>
              </w:rPr>
            </w:pPr>
            <w:hyperlink w:anchor="_Toc138713821" w:history="1">
              <w:r w:rsidR="00C073DB" w:rsidRPr="005F2442">
                <w:rPr>
                  <w:rStyle w:val="Hyperlink"/>
                  <w:noProof/>
                  <w:lang w:eastAsia="zh-CN"/>
                </w:rPr>
                <w:t>8.2</w:t>
              </w:r>
              <w:r w:rsidR="00C073DB">
                <w:rPr>
                  <w:rFonts w:asciiTheme="minorHAnsi" w:eastAsiaTheme="minorEastAsia" w:hAnsiTheme="minorHAnsi" w:cstheme="minorBidi"/>
                  <w:noProof/>
                  <w:kern w:val="2"/>
                  <w:sz w:val="22"/>
                  <w:szCs w:val="22"/>
                  <w:lang w:val="en-CA" w:eastAsia="zh-CN"/>
                  <w14:ligatures w14:val="standardContextual"/>
                </w:rPr>
                <w:tab/>
              </w:r>
              <w:r w:rsidR="00C073DB" w:rsidRPr="005F2442">
                <w:rPr>
                  <w:rStyle w:val="Hyperlink"/>
                  <w:rFonts w:hint="eastAsia"/>
                  <w:noProof/>
                  <w:lang w:eastAsia="zh-CN"/>
                </w:rPr>
                <w:t>在两届</w:t>
              </w:r>
              <w:r w:rsidR="00C073DB" w:rsidRPr="005F2442">
                <w:rPr>
                  <w:rStyle w:val="Hyperlink"/>
                  <w:noProof/>
                  <w:lang w:eastAsia="zh-CN"/>
                </w:rPr>
                <w:t>WTSA</w:t>
              </w:r>
              <w:r w:rsidR="00C073DB" w:rsidRPr="005F2442">
                <w:rPr>
                  <w:rStyle w:val="Hyperlink"/>
                  <w:rFonts w:hint="eastAsia"/>
                  <w:noProof/>
                  <w:lang w:eastAsia="zh-CN"/>
                </w:rPr>
                <w:t>之间删除建议书</w:t>
              </w:r>
              <w:r w:rsidR="00C073DB">
                <w:rPr>
                  <w:rStyle w:val="Hyperlink"/>
                  <w:noProof/>
                  <w:lang w:eastAsia="zh-CN"/>
                </w:rPr>
                <w:tab/>
              </w:r>
              <w:r w:rsidR="00C073DB">
                <w:rPr>
                  <w:noProof/>
                  <w:webHidden/>
                </w:rPr>
                <w:tab/>
              </w:r>
              <w:r w:rsidR="00C073DB">
                <w:rPr>
                  <w:noProof/>
                  <w:webHidden/>
                </w:rPr>
                <w:fldChar w:fldCharType="begin"/>
              </w:r>
              <w:r w:rsidR="00C073DB">
                <w:rPr>
                  <w:noProof/>
                  <w:webHidden/>
                </w:rPr>
                <w:instrText xml:space="preserve"> PAGEREF _Toc138713821 \h </w:instrText>
              </w:r>
              <w:r w:rsidR="00C073DB">
                <w:rPr>
                  <w:noProof/>
                  <w:webHidden/>
                </w:rPr>
              </w:r>
              <w:r w:rsidR="00C073DB">
                <w:rPr>
                  <w:noProof/>
                  <w:webHidden/>
                </w:rPr>
                <w:fldChar w:fldCharType="separate"/>
              </w:r>
              <w:r w:rsidR="00371E79">
                <w:rPr>
                  <w:noProof/>
                  <w:webHidden/>
                </w:rPr>
                <w:t>8</w:t>
              </w:r>
              <w:r w:rsidR="00C073DB">
                <w:rPr>
                  <w:noProof/>
                  <w:webHidden/>
                </w:rPr>
                <w:fldChar w:fldCharType="end"/>
              </w:r>
            </w:hyperlink>
          </w:p>
          <w:p w14:paraId="5373CD12" w14:textId="0F2FB492" w:rsidR="00C073DB" w:rsidRPr="006D0467" w:rsidRDefault="00CD2B85" w:rsidP="004329CD">
            <w:pPr>
              <w:pStyle w:val="TOC1"/>
              <w:rPr>
                <w:rFonts w:asciiTheme="minorHAnsi" w:eastAsiaTheme="minorEastAsia" w:hAnsiTheme="minorHAnsi" w:cstheme="minorBidi"/>
                <w:noProof/>
                <w:kern w:val="2"/>
                <w:sz w:val="22"/>
                <w:szCs w:val="22"/>
                <w:lang w:val="en-CA" w:eastAsia="zh-CN"/>
                <w14:ligatures w14:val="standardContextual"/>
              </w:rPr>
            </w:pPr>
            <w:hyperlink w:anchor="_Toc138713822" w:history="1">
              <w:r w:rsidR="00C073DB" w:rsidRPr="004329CD">
                <w:rPr>
                  <w:rStyle w:val="Hyperlink"/>
                  <w:rFonts w:hint="eastAsia"/>
                  <w:color w:val="auto"/>
                  <w:u w:val="none"/>
                </w:rPr>
                <w:t>附件</w:t>
              </w:r>
              <w:r w:rsidR="00C073DB" w:rsidRPr="006D0467">
                <w:rPr>
                  <w:rStyle w:val="Hyperlink"/>
                  <w:noProof/>
                  <w:lang w:eastAsia="zh-CN"/>
                </w:rPr>
                <w:t xml:space="preserve">A </w:t>
              </w:r>
              <w:r w:rsidR="00B06FC4" w:rsidRPr="00B06FC4">
                <w:rPr>
                  <w:rStyle w:val="Hyperlink"/>
                  <w:noProof/>
                  <w:lang w:eastAsia="zh-CN"/>
                </w:rPr>
                <w:t>–</w:t>
              </w:r>
              <w:r w:rsidR="00B06FC4">
                <w:rPr>
                  <w:rStyle w:val="Hyperlink"/>
                  <w:noProof/>
                  <w:lang w:eastAsia="zh-CN"/>
                </w:rPr>
                <w:t xml:space="preserve"> </w:t>
              </w:r>
              <w:r w:rsidR="00C073DB" w:rsidRPr="006D0467">
                <w:rPr>
                  <w:rStyle w:val="Hyperlink"/>
                  <w:rFonts w:hint="eastAsia"/>
                  <w:noProof/>
                  <w:lang w:eastAsia="zh-CN"/>
                </w:rPr>
                <w:t>意见表</w:t>
              </w:r>
              <w:r w:rsidR="00C073DB" w:rsidRPr="006D0467">
                <w:rPr>
                  <w:rStyle w:val="Hyperlink"/>
                  <w:noProof/>
                  <w:lang w:eastAsia="zh-CN"/>
                </w:rPr>
                <w:tab/>
              </w:r>
              <w:r w:rsidR="00C073DB" w:rsidRPr="006D0467">
                <w:rPr>
                  <w:noProof/>
                  <w:webHidden/>
                </w:rPr>
                <w:tab/>
              </w:r>
              <w:r w:rsidR="00C073DB" w:rsidRPr="006D0467">
                <w:rPr>
                  <w:noProof/>
                  <w:webHidden/>
                </w:rPr>
                <w:fldChar w:fldCharType="begin"/>
              </w:r>
              <w:r w:rsidR="00C073DB" w:rsidRPr="006D0467">
                <w:rPr>
                  <w:noProof/>
                  <w:webHidden/>
                </w:rPr>
                <w:instrText xml:space="preserve"> PAGEREF _Toc138713822 \h </w:instrText>
              </w:r>
              <w:r w:rsidR="00C073DB" w:rsidRPr="006D0467">
                <w:rPr>
                  <w:noProof/>
                  <w:webHidden/>
                </w:rPr>
              </w:r>
              <w:r w:rsidR="00C073DB" w:rsidRPr="006D0467">
                <w:rPr>
                  <w:noProof/>
                  <w:webHidden/>
                </w:rPr>
                <w:fldChar w:fldCharType="separate"/>
              </w:r>
              <w:r w:rsidR="00371E79" w:rsidRPr="006D0467">
                <w:rPr>
                  <w:noProof/>
                  <w:webHidden/>
                </w:rPr>
                <w:t>12</w:t>
              </w:r>
              <w:r w:rsidR="00C073DB" w:rsidRPr="006D0467">
                <w:rPr>
                  <w:noProof/>
                  <w:webHidden/>
                </w:rPr>
                <w:fldChar w:fldCharType="end"/>
              </w:r>
            </w:hyperlink>
          </w:p>
          <w:p w14:paraId="7D18C290" w14:textId="1C8F1F61" w:rsidR="00E1194F" w:rsidRPr="0060241A" w:rsidRDefault="00B575B0" w:rsidP="004329CD">
            <w:pPr>
              <w:pStyle w:val="TOC1"/>
              <w:rPr>
                <w:rFonts w:eastAsia="Times New Roman"/>
              </w:rPr>
            </w:pPr>
            <w:r w:rsidRPr="00B575B0">
              <w:rPr>
                <w:rFonts w:eastAsia="Times New Roman"/>
              </w:rPr>
              <w:fldChar w:fldCharType="end"/>
            </w:r>
            <w:bookmarkEnd w:id="107"/>
          </w:p>
        </w:tc>
      </w:tr>
      <w:tr w:rsidR="00C073DB" w:rsidRPr="00D8148E" w14:paraId="1D8901D5" w14:textId="77777777" w:rsidTr="00B74D64">
        <w:tc>
          <w:tcPr>
            <w:tcW w:w="9889" w:type="dxa"/>
          </w:tcPr>
          <w:p w14:paraId="358DD74A" w14:textId="77777777" w:rsidR="00C073DB" w:rsidRPr="00B575B0" w:rsidRDefault="00C073DB">
            <w:pPr>
              <w:pStyle w:val="TOC1"/>
              <w:rPr>
                <w:rFonts w:eastAsia="Times New Roman"/>
                <w:b/>
              </w:rPr>
            </w:pPr>
          </w:p>
        </w:tc>
      </w:tr>
    </w:tbl>
    <w:p w14:paraId="574704A2" w14:textId="77777777" w:rsidR="00E1194F" w:rsidRDefault="00E1194F" w:rsidP="00E1194F"/>
    <w:p w14:paraId="5A898F38" w14:textId="734913C5" w:rsidR="00E1194F" w:rsidRPr="001E1939" w:rsidRDefault="001F1D1D" w:rsidP="00E1194F">
      <w:pPr>
        <w:keepNext/>
        <w:jc w:val="center"/>
        <w:rPr>
          <w:b/>
          <w:bCs/>
        </w:rPr>
      </w:pPr>
      <w:proofErr w:type="spellStart"/>
      <w:r w:rsidRPr="001F1D1D">
        <w:rPr>
          <w:rFonts w:hint="eastAsia"/>
          <w:b/>
          <w:bCs/>
        </w:rPr>
        <w:t>图表</w:t>
      </w:r>
      <w:proofErr w:type="spellEnd"/>
      <w:r w:rsidR="00F020C0">
        <w:rPr>
          <w:rFonts w:hint="eastAsia"/>
          <w:b/>
          <w:bCs/>
          <w:lang w:eastAsia="zh-CN"/>
        </w:rPr>
        <w:t>目录</w:t>
      </w:r>
    </w:p>
    <w:tbl>
      <w:tblPr>
        <w:tblW w:w="9889" w:type="dxa"/>
        <w:tblLayout w:type="fixed"/>
        <w:tblLook w:val="04A0" w:firstRow="1" w:lastRow="0" w:firstColumn="1" w:lastColumn="0" w:noHBand="0" w:noVBand="1"/>
      </w:tblPr>
      <w:tblGrid>
        <w:gridCol w:w="9889"/>
      </w:tblGrid>
      <w:tr w:rsidR="00E1194F" w:rsidRPr="00D8148E" w14:paraId="719BC6D3" w14:textId="77777777" w:rsidTr="00B74D64">
        <w:trPr>
          <w:tblHeader/>
        </w:trPr>
        <w:tc>
          <w:tcPr>
            <w:tcW w:w="9889" w:type="dxa"/>
          </w:tcPr>
          <w:p w14:paraId="6A484569" w14:textId="6C6E6CD4" w:rsidR="00E1194F" w:rsidRPr="00D8148E" w:rsidRDefault="00E1194F" w:rsidP="00B74D64">
            <w:pPr>
              <w:pStyle w:val="toc0"/>
              <w:keepNext/>
            </w:pPr>
            <w:r w:rsidRPr="00D8148E">
              <w:tab/>
            </w:r>
            <w:r w:rsidR="00E54AE1">
              <w:rPr>
                <w:rFonts w:hint="eastAsia"/>
                <w:lang w:eastAsia="zh-CN"/>
              </w:rPr>
              <w:t>页码</w:t>
            </w:r>
          </w:p>
        </w:tc>
      </w:tr>
      <w:tr w:rsidR="00E1194F" w:rsidRPr="00D8148E" w14:paraId="14146493" w14:textId="77777777" w:rsidTr="00B74D64">
        <w:tc>
          <w:tcPr>
            <w:tcW w:w="9889" w:type="dxa"/>
          </w:tcPr>
          <w:p w14:paraId="00278C42" w14:textId="53E34B78" w:rsidR="00E1194F" w:rsidRDefault="00E1194F" w:rsidP="00B74D64">
            <w:pPr>
              <w:pStyle w:val="TableofFigures"/>
              <w:rPr>
                <w:rFonts w:asciiTheme="minorHAnsi" w:eastAsiaTheme="minorEastAsia" w:hAnsiTheme="minorHAnsi" w:cstheme="minorBidi"/>
                <w:noProof/>
                <w:kern w:val="2"/>
                <w:sz w:val="22"/>
                <w:szCs w:val="22"/>
                <w:lang w:eastAsia="en-GB"/>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137119104" w:history="1">
              <w:r w:rsidR="00E54AE1" w:rsidRPr="00E54AE1">
                <w:rPr>
                  <w:rStyle w:val="Hyperlink"/>
                  <w:rFonts w:ascii="SimSun" w:eastAsia="SimSun" w:hAnsi="Microsoft YaHei" w:cs="Microsoft YaHei" w:hint="eastAsia"/>
                  <w:noProof/>
                  <w:lang w:eastAsia="zh-CN"/>
                </w:rPr>
                <w:t>图</w:t>
              </w:r>
              <w:r w:rsidRPr="007410C9">
                <w:rPr>
                  <w:rStyle w:val="Hyperlink"/>
                  <w:noProof/>
                </w:rPr>
                <w:t xml:space="preserve">1 – </w:t>
              </w:r>
              <w:r w:rsidR="00E54AE1">
                <w:rPr>
                  <w:rStyle w:val="Hyperlink"/>
                  <w:rFonts w:asciiTheme="minorEastAsia" w:eastAsiaTheme="minorEastAsia" w:hAnsiTheme="minorEastAsia" w:hint="eastAsia"/>
                  <w:noProof/>
                  <w:lang w:eastAsia="zh-CN"/>
                </w:rPr>
                <w:t>流程</w:t>
              </w:r>
              <w:r>
                <w:rPr>
                  <w:noProof/>
                  <w:webHidden/>
                </w:rPr>
                <w:tab/>
              </w:r>
              <w:r w:rsidR="00B06FC4">
                <w:rPr>
                  <w:noProof/>
                  <w:webHidden/>
                </w:rPr>
                <w:t>9</w:t>
              </w:r>
            </w:hyperlink>
          </w:p>
          <w:p w14:paraId="083C8058" w14:textId="77777777" w:rsidR="00E1194F" w:rsidRPr="0060241A" w:rsidRDefault="00E1194F" w:rsidP="00B74D64">
            <w:pPr>
              <w:pStyle w:val="TableofFigures"/>
              <w:rPr>
                <w:rFonts w:eastAsia="Times New Roman"/>
              </w:rPr>
            </w:pPr>
            <w:r w:rsidRPr="0060241A">
              <w:rPr>
                <w:rFonts w:eastAsia="Times New Roman"/>
              </w:rPr>
              <w:fldChar w:fldCharType="end"/>
            </w:r>
          </w:p>
        </w:tc>
      </w:tr>
    </w:tbl>
    <w:p w14:paraId="625100A9" w14:textId="589341B0" w:rsidR="000C6EAE" w:rsidRDefault="000C6EAE">
      <w:pPr>
        <w:tabs>
          <w:tab w:val="clear" w:pos="794"/>
          <w:tab w:val="clear" w:pos="1191"/>
          <w:tab w:val="clear" w:pos="1588"/>
          <w:tab w:val="clear" w:pos="1985"/>
        </w:tabs>
        <w:overflowPunct/>
        <w:autoSpaceDE/>
        <w:autoSpaceDN/>
        <w:adjustRightInd/>
        <w:spacing w:before="0"/>
        <w:textAlignment w:val="auto"/>
      </w:pPr>
    </w:p>
    <w:p w14:paraId="696A87AD" w14:textId="4EAFCF56" w:rsidR="000C6EAE" w:rsidRDefault="000C6EAE">
      <w:pPr>
        <w:tabs>
          <w:tab w:val="clear" w:pos="794"/>
          <w:tab w:val="clear" w:pos="1191"/>
          <w:tab w:val="clear" w:pos="1588"/>
          <w:tab w:val="clear" w:pos="1985"/>
        </w:tabs>
        <w:overflowPunct/>
        <w:autoSpaceDE/>
        <w:autoSpaceDN/>
        <w:adjustRightInd/>
        <w:spacing w:before="0"/>
        <w:textAlignment w:val="auto"/>
      </w:pPr>
      <w:r>
        <w:br w:type="page"/>
      </w:r>
    </w:p>
    <w:p w14:paraId="4FB9E9BC" w14:textId="77777777" w:rsidR="00E1194F" w:rsidRPr="00730C90" w:rsidRDefault="00E1194F" w:rsidP="00E1194F">
      <w:pPr>
        <w:rPr>
          <w:b/>
          <w:bCs/>
        </w:rPr>
        <w:sectPr w:rsidR="00E1194F" w:rsidRPr="00730C90" w:rsidSect="00C073DB">
          <w:pgSz w:w="11907" w:h="16834"/>
          <w:pgMar w:top="1134" w:right="1134" w:bottom="1134" w:left="1134" w:header="567" w:footer="567" w:gutter="0"/>
          <w:paperSrc w:first="15" w:other="15"/>
          <w:cols w:space="720"/>
          <w:docGrid w:linePitch="326"/>
        </w:sectPr>
      </w:pPr>
    </w:p>
    <w:p w14:paraId="2BF5E7E1" w14:textId="23999C85" w:rsidR="0047537A" w:rsidRPr="00F020C0" w:rsidRDefault="0047537A" w:rsidP="00F020C0">
      <w:pPr>
        <w:pStyle w:val="RecNo"/>
        <w:pageBreakBefore/>
        <w:spacing w:before="0"/>
        <w:jc w:val="left"/>
        <w:rPr>
          <w:rFonts w:eastAsiaTheme="minorEastAsia"/>
          <w:b/>
          <w:caps w:val="0"/>
          <w:lang w:eastAsia="ja-JP"/>
        </w:rPr>
      </w:pPr>
      <w:bookmarkStart w:id="108" w:name="p1rectexte"/>
      <w:bookmarkStart w:id="109" w:name="_Toc478999710"/>
      <w:bookmarkEnd w:id="108"/>
      <w:r w:rsidRPr="00F020C0">
        <w:rPr>
          <w:rFonts w:eastAsiaTheme="minorEastAsia" w:hint="eastAsia"/>
          <w:b/>
          <w:caps w:val="0"/>
          <w:lang w:eastAsia="ja-JP"/>
        </w:rPr>
        <w:lastRenderedPageBreak/>
        <w:t>ITU-T A.</w:t>
      </w:r>
      <w:r w:rsidRPr="00F020C0">
        <w:rPr>
          <w:rFonts w:eastAsiaTheme="minorEastAsia"/>
          <w:b/>
          <w:caps w:val="0"/>
          <w:lang w:eastAsia="ja-JP"/>
        </w:rPr>
        <w:t>8</w:t>
      </w:r>
      <w:r w:rsidRPr="00F020C0">
        <w:rPr>
          <w:rFonts w:eastAsiaTheme="minorEastAsia" w:hint="eastAsia"/>
          <w:b/>
          <w:caps w:val="0"/>
          <w:lang w:eastAsia="ja-JP"/>
        </w:rPr>
        <w:t>建议书</w:t>
      </w:r>
      <w:bookmarkEnd w:id="109"/>
      <w:r w:rsidR="00F020C0">
        <w:rPr>
          <w:rFonts w:eastAsiaTheme="minorEastAsia" w:hint="eastAsia"/>
          <w:b/>
          <w:caps w:val="0"/>
          <w:lang w:eastAsia="zh-CN"/>
        </w:rPr>
        <w:t>修订草案</w:t>
      </w:r>
    </w:p>
    <w:p w14:paraId="13CD6CB2" w14:textId="622F8884" w:rsidR="0047537A" w:rsidRDefault="00F020C0" w:rsidP="0047537A">
      <w:pPr>
        <w:pStyle w:val="Rectitle"/>
        <w:spacing w:before="480"/>
        <w:rPr>
          <w:lang w:eastAsia="zh-CN"/>
        </w:rPr>
      </w:pPr>
      <w:r>
        <w:rPr>
          <w:lang w:eastAsia="zh-CN"/>
        </w:rPr>
        <w:t>ITU</w:t>
      </w:r>
      <w:r>
        <w:rPr>
          <w:lang w:eastAsia="zh-CN"/>
        </w:rPr>
        <w:noBreakHyphen/>
        <w:t>T</w:t>
      </w:r>
      <w:r w:rsidR="0047537A" w:rsidRPr="00CC6170">
        <w:rPr>
          <w:rFonts w:ascii="SimSun" w:hAnsi="SimSun" w:cs="SimSun" w:hint="eastAsia"/>
          <w:lang w:eastAsia="zh-CN"/>
        </w:rPr>
        <w:t>新建议书和修订建议书的</w:t>
      </w:r>
      <w:r w:rsidR="00884CE2">
        <w:rPr>
          <w:rFonts w:ascii="SimSun" w:hAnsi="SimSun" w:cs="SimSun"/>
          <w:lang w:eastAsia="zh-CN"/>
        </w:rPr>
        <w:br/>
      </w:r>
      <w:r w:rsidR="0047537A" w:rsidRPr="00CC6170">
        <w:rPr>
          <w:rFonts w:ascii="SimSun" w:hAnsi="SimSun" w:cs="SimSun" w:hint="eastAsia"/>
          <w:lang w:eastAsia="zh-CN"/>
        </w:rPr>
        <w:t>备选批准程序</w:t>
      </w:r>
    </w:p>
    <w:p w14:paraId="4ACFA6DB" w14:textId="77777777" w:rsidR="0047537A" w:rsidRPr="00B36B74" w:rsidRDefault="0047537A" w:rsidP="0047537A">
      <w:pPr>
        <w:pStyle w:val="Heading1"/>
        <w:spacing w:before="600"/>
        <w:rPr>
          <w:rFonts w:eastAsiaTheme="minorEastAsia"/>
          <w:bCs/>
          <w:lang w:eastAsia="zh-CN"/>
        </w:rPr>
      </w:pPr>
      <w:bookmarkStart w:id="110" w:name="_Toc447101252"/>
      <w:bookmarkStart w:id="111" w:name="_Toc535934173"/>
      <w:bookmarkStart w:id="112" w:name="_Toc535936218"/>
      <w:bookmarkStart w:id="113" w:name="_Toc138713812"/>
      <w:r w:rsidRPr="003825C8">
        <w:rPr>
          <w:rFonts w:eastAsiaTheme="minorEastAsia"/>
          <w:lang w:eastAsia="zh-CN"/>
        </w:rPr>
        <w:t>1</w:t>
      </w:r>
      <w:r w:rsidRPr="003825C8">
        <w:rPr>
          <w:rFonts w:eastAsiaTheme="minorEastAsia"/>
          <w:lang w:eastAsia="zh-CN"/>
        </w:rPr>
        <w:tab/>
      </w:r>
      <w:bookmarkEnd w:id="110"/>
      <w:bookmarkEnd w:id="111"/>
      <w:bookmarkEnd w:id="112"/>
      <w:r w:rsidRPr="00286F21">
        <w:rPr>
          <w:rFonts w:eastAsiaTheme="minorEastAsia" w:hint="eastAsia"/>
          <w:bCs/>
          <w:lang w:eastAsia="zh-CN"/>
        </w:rPr>
        <w:t>概述</w:t>
      </w:r>
      <w:bookmarkEnd w:id="113"/>
    </w:p>
    <w:p w14:paraId="1B40F042" w14:textId="77777777" w:rsidR="0047537A" w:rsidRPr="00F335F2" w:rsidRDefault="0047537A" w:rsidP="0047537A">
      <w:pPr>
        <w:rPr>
          <w:lang w:eastAsia="zh-CN"/>
        </w:rPr>
      </w:pPr>
      <w:bookmarkStart w:id="114" w:name="_Hlk101856546"/>
      <w:r w:rsidRPr="00F335F2">
        <w:rPr>
          <w:b/>
          <w:lang w:eastAsia="zh-CN"/>
        </w:rPr>
        <w:t>1.1</w:t>
      </w:r>
      <w:r w:rsidRPr="00F335F2">
        <w:rPr>
          <w:lang w:eastAsia="zh-CN"/>
        </w:rPr>
        <w:tab/>
      </w:r>
      <w:r w:rsidRPr="00F335F2">
        <w:rPr>
          <w:rFonts w:hint="eastAsia"/>
          <w:lang w:eastAsia="zh-CN"/>
        </w:rPr>
        <w:t>本备选批准程序（</w:t>
      </w:r>
      <w:r w:rsidRPr="00F335F2">
        <w:rPr>
          <w:lang w:eastAsia="zh-CN"/>
        </w:rPr>
        <w:t>AAP</w:t>
      </w:r>
      <w:r w:rsidRPr="00F335F2">
        <w:rPr>
          <w:rFonts w:hint="eastAsia"/>
          <w:lang w:eastAsia="zh-CN"/>
        </w:rPr>
        <w:t>）用于批准国际电联电信标准化部门（</w:t>
      </w:r>
      <w:r w:rsidRPr="00F335F2">
        <w:rPr>
          <w:lang w:eastAsia="zh-CN"/>
        </w:rPr>
        <w:t>ITU-T</w:t>
      </w:r>
      <w:r w:rsidRPr="00F335F2">
        <w:rPr>
          <w:rFonts w:hint="eastAsia"/>
          <w:lang w:eastAsia="zh-CN"/>
        </w:rPr>
        <w:t>）的建议书，具有政策和监管影响的建议书将采用世界电信标准化全会（</w:t>
      </w:r>
      <w:r w:rsidRPr="00F335F2">
        <w:rPr>
          <w:lang w:eastAsia="zh-CN"/>
        </w:rPr>
        <w:t>WTSA</w:t>
      </w:r>
      <w:r w:rsidRPr="00F335F2">
        <w:rPr>
          <w:rFonts w:hint="eastAsia"/>
          <w:lang w:eastAsia="zh-CN"/>
        </w:rPr>
        <w:t>）第</w:t>
      </w:r>
      <w:r w:rsidRPr="00F335F2">
        <w:rPr>
          <w:lang w:eastAsia="zh-CN"/>
        </w:rPr>
        <w:t>1</w:t>
      </w:r>
      <w:r w:rsidRPr="00F335F2">
        <w:rPr>
          <w:rFonts w:hint="eastAsia"/>
          <w:lang w:eastAsia="zh-CN"/>
        </w:rPr>
        <w:t>号决议规定的传统批准程序（</w:t>
      </w:r>
      <w:r w:rsidRPr="00F335F2">
        <w:rPr>
          <w:lang w:eastAsia="zh-CN"/>
        </w:rPr>
        <w:t>TAP</w:t>
      </w:r>
      <w:r w:rsidRPr="00F335F2">
        <w:rPr>
          <w:rFonts w:hint="eastAsia"/>
          <w:lang w:eastAsia="zh-CN"/>
        </w:rPr>
        <w:t>）批准，因而不在此列。</w:t>
      </w:r>
    </w:p>
    <w:p w14:paraId="254DDF82" w14:textId="77777777" w:rsidR="0047537A" w:rsidRPr="00CD2B85" w:rsidRDefault="0047537A" w:rsidP="0047537A">
      <w:pPr>
        <w:spacing w:before="200"/>
        <w:ind w:firstLine="510"/>
        <w:textAlignment w:val="auto"/>
        <w:rPr>
          <w:lang w:eastAsia="zh-CN"/>
        </w:rPr>
      </w:pPr>
      <w:r w:rsidRPr="00F335F2">
        <w:rPr>
          <w:rFonts w:hint="eastAsia"/>
          <w:lang w:val="fr-FR" w:eastAsia="zh-CN"/>
        </w:rPr>
        <w:t>有权的研究组也可争取在</w:t>
      </w:r>
      <w:r w:rsidRPr="00F335F2">
        <w:rPr>
          <w:rFonts w:hint="eastAsia"/>
          <w:lang w:eastAsia="zh-CN"/>
        </w:rPr>
        <w:t>世界电信标准化全会（</w:t>
      </w:r>
      <w:r w:rsidRPr="00F335F2">
        <w:rPr>
          <w:lang w:eastAsia="zh-CN"/>
        </w:rPr>
        <w:t>WTSA</w:t>
      </w:r>
      <w:r w:rsidRPr="00F335F2">
        <w:rPr>
          <w:rFonts w:hint="eastAsia"/>
          <w:lang w:eastAsia="zh-CN"/>
        </w:rPr>
        <w:t>）</w:t>
      </w:r>
      <w:r w:rsidRPr="00F335F2">
        <w:rPr>
          <w:rFonts w:hint="eastAsia"/>
          <w:lang w:val="fr-FR" w:eastAsia="zh-CN"/>
        </w:rPr>
        <w:t>上批准</w:t>
      </w:r>
      <w:r w:rsidRPr="00CD2B85">
        <w:rPr>
          <w:rFonts w:hint="eastAsia"/>
          <w:lang w:eastAsia="zh-CN"/>
        </w:rPr>
        <w:t>（</w:t>
      </w:r>
      <w:r w:rsidRPr="00F335F2">
        <w:rPr>
          <w:rFonts w:hint="eastAsia"/>
          <w:lang w:val="fr-FR" w:eastAsia="zh-CN"/>
        </w:rPr>
        <w:t>其建议书</w:t>
      </w:r>
      <w:r w:rsidRPr="00CD2B85">
        <w:rPr>
          <w:rFonts w:hint="eastAsia"/>
          <w:lang w:eastAsia="zh-CN"/>
        </w:rPr>
        <w:t>）</w:t>
      </w:r>
      <w:r w:rsidRPr="00F335F2">
        <w:rPr>
          <w:rFonts w:hint="eastAsia"/>
          <w:lang w:val="fr-FR" w:eastAsia="zh-CN"/>
        </w:rPr>
        <w:t>。</w:t>
      </w:r>
    </w:p>
    <w:p w14:paraId="3784354D" w14:textId="77777777" w:rsidR="0047537A" w:rsidRPr="00F335F2" w:rsidRDefault="0047537A" w:rsidP="0047537A">
      <w:pPr>
        <w:rPr>
          <w:lang w:eastAsia="zh-CN"/>
        </w:rPr>
      </w:pPr>
      <w:r w:rsidRPr="00F335F2">
        <w:rPr>
          <w:b/>
          <w:lang w:eastAsia="zh-CN"/>
        </w:rPr>
        <w:t>1.2</w:t>
      </w:r>
      <w:r w:rsidRPr="00F335F2">
        <w:rPr>
          <w:lang w:eastAsia="zh-CN"/>
        </w:rPr>
        <w:tab/>
      </w:r>
      <w:r w:rsidRPr="00F335F2">
        <w:rPr>
          <w:rFonts w:hint="eastAsia"/>
          <w:lang w:eastAsia="zh-CN"/>
        </w:rPr>
        <w:t>根据国际电联《公约》的规定，采用</w:t>
      </w:r>
      <w:r w:rsidRPr="00F335F2">
        <w:rPr>
          <w:lang w:eastAsia="zh-CN"/>
        </w:rPr>
        <w:t>AAP</w:t>
      </w:r>
      <w:r w:rsidRPr="00F335F2">
        <w:rPr>
          <w:rFonts w:hint="eastAsia"/>
          <w:lang w:eastAsia="zh-CN"/>
        </w:rPr>
        <w:t>和</w:t>
      </w:r>
      <w:r w:rsidRPr="00F335F2">
        <w:rPr>
          <w:lang w:eastAsia="zh-CN"/>
        </w:rPr>
        <w:t>TAP</w:t>
      </w:r>
      <w:r w:rsidRPr="00F335F2">
        <w:rPr>
          <w:rFonts w:hint="eastAsia"/>
          <w:lang w:eastAsia="zh-CN"/>
        </w:rPr>
        <w:t>两种批准方法批准的建议书具有同等地位。</w:t>
      </w:r>
    </w:p>
    <w:p w14:paraId="65FD91DA" w14:textId="77777777" w:rsidR="0047537A" w:rsidRPr="00F335F2" w:rsidRDefault="0047537A" w:rsidP="0047537A">
      <w:pPr>
        <w:pStyle w:val="Heading1"/>
        <w:rPr>
          <w:b w:val="0"/>
          <w:lang w:eastAsia="zh-CN"/>
        </w:rPr>
      </w:pPr>
      <w:bookmarkStart w:id="115" w:name="_Toc101539896"/>
      <w:bookmarkStart w:id="116" w:name="_Toc138713813"/>
      <w:r w:rsidRPr="00B41831">
        <w:rPr>
          <w:rFonts w:eastAsiaTheme="minorEastAsia"/>
          <w:lang w:eastAsia="zh-CN"/>
        </w:rPr>
        <w:t>2</w:t>
      </w:r>
      <w:r w:rsidRPr="00B41831">
        <w:rPr>
          <w:rFonts w:eastAsiaTheme="minorEastAsia"/>
          <w:lang w:eastAsia="zh-CN"/>
        </w:rPr>
        <w:tab/>
      </w:r>
      <w:r w:rsidRPr="00B41831">
        <w:rPr>
          <w:rFonts w:eastAsiaTheme="minorEastAsia" w:hint="eastAsia"/>
          <w:lang w:eastAsia="zh-CN"/>
        </w:rPr>
        <w:t>程序</w:t>
      </w:r>
      <w:bookmarkEnd w:id="115"/>
      <w:bookmarkEnd w:id="116"/>
    </w:p>
    <w:p w14:paraId="4BD151F4" w14:textId="6542E7CB" w:rsidR="0047537A" w:rsidRDefault="0047537A" w:rsidP="0047537A">
      <w:pPr>
        <w:rPr>
          <w:lang w:eastAsia="zh-CN"/>
        </w:rPr>
      </w:pPr>
      <w:r w:rsidRPr="00F335F2">
        <w:rPr>
          <w:b/>
          <w:lang w:eastAsia="zh-CN"/>
        </w:rPr>
        <w:t>2.1</w:t>
      </w:r>
      <w:r w:rsidRPr="00F335F2">
        <w:rPr>
          <w:lang w:eastAsia="zh-CN"/>
        </w:rPr>
        <w:tab/>
      </w:r>
      <w:r w:rsidRPr="00F335F2">
        <w:rPr>
          <w:rFonts w:hint="eastAsia"/>
          <w:lang w:eastAsia="zh-CN"/>
        </w:rPr>
        <w:t>新的和</w:t>
      </w:r>
      <w:ins w:id="117" w:author="Wen ZHONG" w:date="2023-06-26T19:49:00Z">
        <w:r w:rsidR="00624ED8">
          <w:rPr>
            <w:rFonts w:hint="eastAsia"/>
            <w:lang w:eastAsia="zh-CN"/>
          </w:rPr>
          <w:t>经修订的</w:t>
        </w:r>
      </w:ins>
      <w:r w:rsidRPr="00F335F2">
        <w:rPr>
          <w:rFonts w:hint="eastAsia"/>
          <w:lang w:eastAsia="zh-CN"/>
        </w:rPr>
        <w:t>建议书</w:t>
      </w:r>
      <w:del w:id="118" w:author="Wen ZHONG" w:date="2023-06-26T19:49:00Z">
        <w:r w:rsidRPr="00F335F2" w:rsidDel="00624ED8">
          <w:rPr>
            <w:rFonts w:hint="eastAsia"/>
            <w:lang w:eastAsia="zh-CN"/>
          </w:rPr>
          <w:delText>修订</w:delText>
        </w:r>
      </w:del>
      <w:r w:rsidRPr="00F335F2">
        <w:rPr>
          <w:rFonts w:hint="eastAsia"/>
          <w:lang w:eastAsia="zh-CN"/>
        </w:rPr>
        <w:t>草案一旦进入足够成熟的状态，则应由研究组采用</w:t>
      </w:r>
      <w:del w:id="119" w:author="Wen ZHONG" w:date="2023-06-24T20:27:00Z">
        <w:r w:rsidRPr="00F335F2" w:rsidDel="001F1D1D">
          <w:rPr>
            <w:rFonts w:hint="eastAsia"/>
            <w:lang w:eastAsia="zh-CN"/>
          </w:rPr>
          <w:delText>以下</w:delText>
        </w:r>
      </w:del>
      <w:ins w:id="120" w:author="Wen ZHONG" w:date="2023-06-24T20:27:00Z">
        <w:r w:rsidR="001F1D1D">
          <w:rPr>
            <w:rFonts w:hint="eastAsia"/>
            <w:lang w:eastAsia="zh-CN"/>
          </w:rPr>
          <w:t>第</w:t>
        </w:r>
      </w:ins>
      <w:ins w:id="121" w:author="Author">
        <w:r w:rsidR="001F1D1D" w:rsidRPr="00ED4D23">
          <w:rPr>
            <w:lang w:eastAsia="zh-CN"/>
          </w:rPr>
          <w:t>3</w:t>
        </w:r>
      </w:ins>
      <w:ins w:id="122" w:author="Wen ZHONG" w:date="2023-06-24T20:27:00Z">
        <w:r w:rsidR="001F1D1D">
          <w:rPr>
            <w:rFonts w:hint="eastAsia"/>
            <w:lang w:eastAsia="zh-CN"/>
          </w:rPr>
          <w:t>至</w:t>
        </w:r>
      </w:ins>
      <w:ins w:id="123" w:author="Wen ZHONG" w:date="2023-06-26T19:47:00Z">
        <w:r w:rsidR="00624ED8">
          <w:rPr>
            <w:rFonts w:hint="eastAsia"/>
            <w:lang w:eastAsia="zh-CN"/>
          </w:rPr>
          <w:t>第</w:t>
        </w:r>
      </w:ins>
      <w:ins w:id="124" w:author="Author">
        <w:r w:rsidR="001F1D1D" w:rsidRPr="00ED4D23">
          <w:rPr>
            <w:lang w:eastAsia="zh-CN"/>
          </w:rPr>
          <w:t>6</w:t>
        </w:r>
      </w:ins>
      <w:ins w:id="125" w:author="Wen ZHONG" w:date="2023-06-24T20:27:00Z">
        <w:r w:rsidR="001F1D1D" w:rsidRPr="001F1D1D">
          <w:rPr>
            <w:rFonts w:hint="eastAsia"/>
            <w:lang w:eastAsia="zh-CN"/>
          </w:rPr>
          <w:t>节</w:t>
        </w:r>
      </w:ins>
      <w:r w:rsidRPr="00F335F2">
        <w:rPr>
          <w:rFonts w:hint="eastAsia"/>
          <w:lang w:eastAsia="zh-CN"/>
        </w:rPr>
        <w:t>所述</w:t>
      </w:r>
      <w:r w:rsidRPr="00F335F2">
        <w:rPr>
          <w:lang w:eastAsia="zh-CN"/>
        </w:rPr>
        <w:t>AAP</w:t>
      </w:r>
      <w:r w:rsidRPr="00F335F2">
        <w:rPr>
          <w:rFonts w:hint="eastAsia"/>
          <w:lang w:eastAsia="zh-CN"/>
        </w:rPr>
        <w:t>程序争取对其批准。</w:t>
      </w:r>
      <w:ins w:id="126" w:author="Wen ZHONG" w:date="2023-06-24T20:28:00Z">
        <w:r w:rsidR="001F1D1D" w:rsidRPr="00F335F2">
          <w:rPr>
            <w:rFonts w:hint="eastAsia"/>
            <w:lang w:eastAsia="zh-CN"/>
          </w:rPr>
          <w:t>图</w:t>
        </w:r>
        <w:r w:rsidR="001F1D1D" w:rsidRPr="00F335F2">
          <w:rPr>
            <w:lang w:eastAsia="zh-CN"/>
          </w:rPr>
          <w:t>1</w:t>
        </w:r>
        <w:r w:rsidR="001F1D1D">
          <w:rPr>
            <w:rFonts w:hint="eastAsia"/>
            <w:lang w:eastAsia="zh-CN"/>
          </w:rPr>
          <w:t>描述了</w:t>
        </w:r>
      </w:ins>
      <w:r w:rsidRPr="00F335F2">
        <w:rPr>
          <w:rFonts w:hint="eastAsia"/>
          <w:lang w:eastAsia="zh-CN"/>
        </w:rPr>
        <w:t>详细流程</w:t>
      </w:r>
      <w:del w:id="127" w:author="Wen ZHONG" w:date="2023-06-24T20:28:00Z">
        <w:r w:rsidRPr="00F335F2" w:rsidDel="001F1D1D">
          <w:rPr>
            <w:rFonts w:hint="eastAsia"/>
            <w:lang w:eastAsia="zh-CN"/>
          </w:rPr>
          <w:delText>见图</w:delText>
        </w:r>
        <w:r w:rsidRPr="00F335F2" w:rsidDel="001F1D1D">
          <w:rPr>
            <w:lang w:eastAsia="zh-CN"/>
          </w:rPr>
          <w:delText>1</w:delText>
        </w:r>
      </w:del>
      <w:r w:rsidRPr="00F335F2">
        <w:rPr>
          <w:rFonts w:hint="eastAsia"/>
          <w:lang w:eastAsia="zh-CN"/>
        </w:rPr>
        <w:t>。</w:t>
      </w:r>
    </w:p>
    <w:p w14:paraId="5C0EE5E4" w14:textId="670DA411" w:rsidR="0047537A" w:rsidRPr="00F335F2" w:rsidRDefault="001F1D1D" w:rsidP="003B30AD">
      <w:pPr>
        <w:pStyle w:val="Note"/>
        <w:rPr>
          <w:lang w:eastAsia="zh-CN"/>
        </w:rPr>
      </w:pPr>
      <w:ins w:id="128" w:author="Wen ZHONG" w:date="2023-06-24T20:28:00Z">
        <w:r>
          <w:rPr>
            <w:rFonts w:hint="eastAsia"/>
            <w:lang w:eastAsia="zh-CN"/>
          </w:rPr>
          <w:t>注</w:t>
        </w:r>
      </w:ins>
      <w:ins w:id="129" w:author="Author">
        <w:r w:rsidR="0047537A" w:rsidRPr="00300588">
          <w:rPr>
            <w:lang w:eastAsia="zh-CN"/>
          </w:rPr>
          <w:t xml:space="preserve"> – </w:t>
        </w:r>
      </w:ins>
      <w:ins w:id="130" w:author="Wen ZHONG" w:date="2023-06-24T20:28:00Z">
        <w:r>
          <w:rPr>
            <w:rFonts w:hint="eastAsia"/>
            <w:lang w:eastAsia="zh-CN"/>
          </w:rPr>
          <w:t>如</w:t>
        </w:r>
      </w:ins>
      <w:ins w:id="131" w:author="Wen ZHONG" w:date="2023-06-26T19:54:00Z">
        <w:r w:rsidR="00B00498">
          <w:rPr>
            <w:rFonts w:hint="eastAsia"/>
            <w:lang w:eastAsia="zh-CN"/>
          </w:rPr>
          <w:t>出现差异</w:t>
        </w:r>
      </w:ins>
      <w:ins w:id="132" w:author="Wen ZHONG" w:date="2023-06-24T20:29:00Z">
        <w:r>
          <w:rPr>
            <w:rFonts w:hint="eastAsia"/>
            <w:lang w:eastAsia="zh-CN"/>
          </w:rPr>
          <w:t>，</w:t>
        </w:r>
        <w:r w:rsidRPr="001F1D1D">
          <w:rPr>
            <w:rFonts w:hint="eastAsia"/>
            <w:lang w:eastAsia="zh-CN"/>
          </w:rPr>
          <w:t>以</w:t>
        </w:r>
      </w:ins>
      <w:ins w:id="133" w:author="Wen ZHONG" w:date="2023-06-24T20:30:00Z">
        <w:r>
          <w:rPr>
            <w:rFonts w:hint="eastAsia"/>
            <w:lang w:eastAsia="zh-CN"/>
          </w:rPr>
          <w:t>第</w:t>
        </w:r>
      </w:ins>
      <w:ins w:id="134" w:author="Author">
        <w:r w:rsidRPr="00ED4D23">
          <w:rPr>
            <w:lang w:eastAsia="zh-CN"/>
          </w:rPr>
          <w:t>3</w:t>
        </w:r>
      </w:ins>
      <w:ins w:id="135" w:author="Wen ZHONG" w:date="2023-06-24T20:30:00Z">
        <w:r>
          <w:rPr>
            <w:rFonts w:hint="eastAsia"/>
            <w:lang w:eastAsia="zh-CN"/>
          </w:rPr>
          <w:t>至</w:t>
        </w:r>
      </w:ins>
      <w:ins w:id="136" w:author="Wen ZHONG" w:date="2023-06-26T19:54:00Z">
        <w:r w:rsidR="00B00498">
          <w:rPr>
            <w:rFonts w:hint="eastAsia"/>
            <w:lang w:eastAsia="zh-CN"/>
          </w:rPr>
          <w:t>第</w:t>
        </w:r>
      </w:ins>
      <w:ins w:id="137" w:author="Author">
        <w:r w:rsidRPr="00ED4D23">
          <w:rPr>
            <w:lang w:eastAsia="zh-CN"/>
          </w:rPr>
          <w:t>6</w:t>
        </w:r>
      </w:ins>
      <w:ins w:id="138" w:author="Wen ZHONG" w:date="2023-06-26T19:55:00Z">
        <w:r w:rsidR="00D86C46" w:rsidRPr="006B0167">
          <w:rPr>
            <w:rFonts w:hint="eastAsia"/>
            <w:lang w:eastAsia="zh-CN"/>
          </w:rPr>
          <w:t>节</w:t>
        </w:r>
      </w:ins>
      <w:ins w:id="139" w:author="Wen ZHONG" w:date="2023-06-26T23:36:00Z">
        <w:r w:rsidR="006B0167">
          <w:rPr>
            <w:rFonts w:hint="eastAsia"/>
            <w:lang w:eastAsia="zh-CN"/>
          </w:rPr>
          <w:t>（</w:t>
        </w:r>
      </w:ins>
      <w:ins w:id="140" w:author="Wen ZHONG" w:date="2023-06-24T20:30:00Z">
        <w:r w:rsidR="006B0167" w:rsidRPr="006B0167">
          <w:rPr>
            <w:rFonts w:hint="eastAsia"/>
            <w:lang w:eastAsia="zh-CN"/>
          </w:rPr>
          <w:t>而非</w:t>
        </w:r>
      </w:ins>
      <w:ins w:id="141" w:author="Wen ZHONG" w:date="2023-06-24T20:31:00Z">
        <w:r w:rsidR="006B0167" w:rsidRPr="006B0167">
          <w:rPr>
            <w:rFonts w:hint="eastAsia"/>
            <w:lang w:eastAsia="zh-CN"/>
          </w:rPr>
          <w:t>图</w:t>
        </w:r>
      </w:ins>
      <w:ins w:id="142" w:author="Author">
        <w:r w:rsidR="006B0167" w:rsidRPr="006B0167">
          <w:rPr>
            <w:lang w:eastAsia="zh-CN"/>
          </w:rPr>
          <w:t>1</w:t>
        </w:r>
      </w:ins>
      <w:ins w:id="143" w:author="Wen ZHONG" w:date="2023-06-26T23:36:00Z">
        <w:r w:rsidR="006B0167">
          <w:rPr>
            <w:rFonts w:hint="eastAsia"/>
            <w:lang w:eastAsia="zh-CN"/>
          </w:rPr>
          <w:t>）</w:t>
        </w:r>
      </w:ins>
      <w:ins w:id="144" w:author="Wen ZHONG" w:date="2023-06-24T20:30:00Z">
        <w:r w:rsidRPr="006B0167">
          <w:rPr>
            <w:rFonts w:hint="eastAsia"/>
            <w:lang w:eastAsia="zh-CN"/>
          </w:rPr>
          <w:t>为准</w:t>
        </w:r>
      </w:ins>
      <w:ins w:id="145" w:author="Wen ZHONG" w:date="2023-06-24T20:31:00Z">
        <w:r w:rsidRPr="006B0167">
          <w:rPr>
            <w:rFonts w:hint="eastAsia"/>
            <w:lang w:eastAsia="zh-CN"/>
          </w:rPr>
          <w:t>。</w:t>
        </w:r>
      </w:ins>
    </w:p>
    <w:p w14:paraId="3841DDD9" w14:textId="77777777" w:rsidR="0047537A" w:rsidRPr="00F335F2" w:rsidRDefault="0047537A" w:rsidP="0047537A">
      <w:pPr>
        <w:pStyle w:val="Heading1"/>
        <w:rPr>
          <w:b w:val="0"/>
          <w:lang w:eastAsia="zh-CN"/>
        </w:rPr>
      </w:pPr>
      <w:bookmarkStart w:id="146" w:name="_Toc101539897"/>
      <w:bookmarkStart w:id="147" w:name="_Toc138713814"/>
      <w:r w:rsidRPr="00B41831">
        <w:rPr>
          <w:rFonts w:eastAsiaTheme="minorEastAsia"/>
          <w:lang w:eastAsia="zh-CN"/>
        </w:rPr>
        <w:t>3</w:t>
      </w:r>
      <w:r w:rsidRPr="00B41831">
        <w:rPr>
          <w:rFonts w:eastAsiaTheme="minorEastAsia"/>
          <w:lang w:eastAsia="zh-CN"/>
        </w:rPr>
        <w:tab/>
      </w:r>
      <w:r w:rsidRPr="00B41831">
        <w:rPr>
          <w:rFonts w:eastAsiaTheme="minorEastAsia" w:hint="eastAsia"/>
          <w:lang w:eastAsia="zh-CN"/>
        </w:rPr>
        <w:t>前提条件</w:t>
      </w:r>
      <w:bookmarkEnd w:id="146"/>
      <w:bookmarkEnd w:id="147"/>
    </w:p>
    <w:p w14:paraId="51E8B05D" w14:textId="77777777" w:rsidR="0047537A" w:rsidRPr="00F335F2" w:rsidRDefault="0047537A" w:rsidP="0047537A">
      <w:pPr>
        <w:rPr>
          <w:lang w:eastAsia="zh-CN"/>
        </w:rPr>
      </w:pPr>
      <w:r w:rsidRPr="00F335F2">
        <w:rPr>
          <w:b/>
          <w:lang w:eastAsia="zh-CN"/>
        </w:rPr>
        <w:t>3.1</w:t>
      </w:r>
      <w:r w:rsidRPr="00F335F2">
        <w:rPr>
          <w:lang w:eastAsia="zh-CN"/>
        </w:rPr>
        <w:tab/>
      </w:r>
      <w:r w:rsidRPr="00F335F2">
        <w:rPr>
          <w:rFonts w:hint="eastAsia"/>
          <w:lang w:eastAsia="zh-CN"/>
        </w:rPr>
        <w:t>电信标准化局（</w:t>
      </w:r>
      <w:r w:rsidRPr="00F335F2">
        <w:rPr>
          <w:lang w:eastAsia="zh-CN"/>
        </w:rPr>
        <w:t>TSB</w:t>
      </w:r>
      <w:r w:rsidRPr="00F335F2">
        <w:rPr>
          <w:rFonts w:hint="eastAsia"/>
          <w:lang w:eastAsia="zh-CN"/>
        </w:rPr>
        <w:t>）主任须应研究组主席的要求，宣布有关采用</w:t>
      </w:r>
      <w:r w:rsidRPr="00F335F2">
        <w:rPr>
          <w:lang w:eastAsia="zh-CN"/>
        </w:rPr>
        <w:t>AAP</w:t>
      </w:r>
      <w:r w:rsidRPr="00F335F2">
        <w:rPr>
          <w:rFonts w:hint="eastAsia"/>
          <w:lang w:eastAsia="zh-CN"/>
        </w:rPr>
        <w:t>程序的意向，并发出本建议书规定的最后征询（见第</w:t>
      </w:r>
      <w:r w:rsidRPr="00F335F2">
        <w:rPr>
          <w:lang w:eastAsia="zh-CN"/>
        </w:rPr>
        <w:t>4</w:t>
      </w:r>
      <w:r w:rsidRPr="00F335F2">
        <w:rPr>
          <w:rFonts w:hint="eastAsia"/>
          <w:lang w:eastAsia="zh-CN"/>
        </w:rPr>
        <w:t>节）。采取这一行动的前提是，在研究组或工作组会议上或（在例外的情况下）在</w:t>
      </w:r>
      <w:r w:rsidRPr="00F335F2">
        <w:rPr>
          <w:lang w:eastAsia="zh-CN"/>
        </w:rPr>
        <w:t>WTSA</w:t>
      </w:r>
      <w:r w:rsidRPr="00F335F2">
        <w:rPr>
          <w:rFonts w:hint="eastAsia"/>
          <w:lang w:eastAsia="zh-CN"/>
        </w:rPr>
        <w:t>上，大家均同意建议书草案已足够成熟，可以采取此行动。在此阶段，</w:t>
      </w:r>
      <w:proofErr w:type="gramStart"/>
      <w:r w:rsidRPr="00F335F2">
        <w:rPr>
          <w:rFonts w:hint="eastAsia"/>
          <w:lang w:eastAsia="zh-CN"/>
        </w:rPr>
        <w:t>建议书草案被视为得到“</w:t>
      </w:r>
      <w:proofErr w:type="gramEnd"/>
      <w:r w:rsidRPr="00F335F2">
        <w:rPr>
          <w:rFonts w:hint="eastAsia"/>
          <w:lang w:eastAsia="zh-CN"/>
        </w:rPr>
        <w:t>同意”。主任须在宣布时附上建议书的摘要，同时指明可查阅到将得到审议的新的或建议书修订草案文本的文件出处。该信息须提供给所有成员国和部门成员。</w:t>
      </w:r>
    </w:p>
    <w:p w14:paraId="3A735012" w14:textId="7C732BD0" w:rsidR="0047537A" w:rsidRPr="00F335F2" w:rsidRDefault="0047537A" w:rsidP="0047537A">
      <w:pPr>
        <w:rPr>
          <w:lang w:eastAsia="zh-CN"/>
        </w:rPr>
      </w:pPr>
      <w:r w:rsidRPr="00F335F2">
        <w:rPr>
          <w:b/>
          <w:lang w:eastAsia="zh-CN"/>
        </w:rPr>
        <w:t>3.2</w:t>
      </w:r>
      <w:r w:rsidRPr="00F335F2">
        <w:rPr>
          <w:lang w:eastAsia="zh-CN"/>
        </w:rPr>
        <w:tab/>
      </w:r>
      <w:r w:rsidRPr="00F335F2">
        <w:rPr>
          <w:rFonts w:hint="eastAsia"/>
          <w:lang w:eastAsia="zh-CN"/>
        </w:rPr>
        <w:t>在主任宣布将采用本建议书规定的</w:t>
      </w:r>
      <w:r w:rsidRPr="00F335F2">
        <w:rPr>
          <w:lang w:eastAsia="zh-CN"/>
        </w:rPr>
        <w:t>AAP</w:t>
      </w:r>
      <w:r w:rsidRPr="00F335F2">
        <w:rPr>
          <w:rFonts w:hint="eastAsia"/>
          <w:lang w:eastAsia="zh-CN"/>
        </w:rPr>
        <w:t>程序的意向时，</w:t>
      </w:r>
      <w:r w:rsidRPr="00F335F2">
        <w:rPr>
          <w:lang w:eastAsia="zh-CN"/>
        </w:rPr>
        <w:t>TSB</w:t>
      </w:r>
      <w:r w:rsidRPr="00F335F2">
        <w:rPr>
          <w:rFonts w:hint="eastAsia"/>
          <w:lang w:eastAsia="zh-CN"/>
        </w:rPr>
        <w:t>必须能够获得新的或</w:t>
      </w:r>
      <w:r w:rsidRPr="00F335F2">
        <w:rPr>
          <w:rFonts w:hint="eastAsia"/>
          <w:spacing w:val="4"/>
          <w:szCs w:val="24"/>
          <w:lang w:eastAsia="zh-CN"/>
        </w:rPr>
        <w:t>建议书</w:t>
      </w:r>
      <w:r w:rsidRPr="00F335F2">
        <w:rPr>
          <w:rFonts w:hint="eastAsia"/>
          <w:lang w:eastAsia="zh-CN"/>
        </w:rPr>
        <w:t>修订</w:t>
      </w:r>
      <w:r w:rsidRPr="00F335F2">
        <w:rPr>
          <w:rFonts w:hint="eastAsia"/>
          <w:spacing w:val="4"/>
          <w:szCs w:val="24"/>
          <w:lang w:eastAsia="zh-CN"/>
        </w:rPr>
        <w:t>草案文本的编定版本。建议书中包括的任何相关电子资料（例如软件、测试矢量等）</w:t>
      </w:r>
      <w:r w:rsidRPr="00F335F2">
        <w:rPr>
          <w:rFonts w:hint="eastAsia"/>
          <w:lang w:eastAsia="zh-CN"/>
        </w:rPr>
        <w:t>也必须同时提供给</w:t>
      </w:r>
      <w:r w:rsidRPr="00F335F2">
        <w:rPr>
          <w:lang w:eastAsia="zh-CN"/>
        </w:rPr>
        <w:t>TSB</w:t>
      </w:r>
      <w:r w:rsidRPr="00F335F2">
        <w:rPr>
          <w:rFonts w:hint="eastAsia"/>
          <w:lang w:eastAsia="zh-CN"/>
        </w:rPr>
        <w:t>。</w:t>
      </w:r>
      <w:bookmarkStart w:id="148" w:name="_Hlk138702015"/>
      <w:ins w:id="149" w:author="Author">
        <w:r w:rsidR="00C659A3">
          <w:rPr>
            <w:lang w:eastAsia="zh-CN"/>
          </w:rPr>
          <w:t>ITU-T A.5</w:t>
        </w:r>
      </w:ins>
      <w:ins w:id="150" w:author="Wen ZHONG" w:date="2023-06-24T20:31:00Z">
        <w:r w:rsidR="00C659A3">
          <w:rPr>
            <w:rFonts w:hint="eastAsia"/>
            <w:lang w:eastAsia="zh-CN"/>
          </w:rPr>
          <w:t>建议书</w:t>
        </w:r>
      </w:ins>
      <w:ins w:id="151" w:author="Wen ZHONG" w:date="2023-06-26T19:57:00Z">
        <w:r w:rsidR="00D52276">
          <w:rPr>
            <w:rFonts w:hint="eastAsia"/>
            <w:lang w:eastAsia="zh-CN"/>
          </w:rPr>
          <w:t>提供</w:t>
        </w:r>
      </w:ins>
      <w:ins w:id="152" w:author="Wen ZHONG" w:date="2023-06-24T20:31:00Z">
        <w:r w:rsidR="00C659A3">
          <w:rPr>
            <w:rFonts w:hint="eastAsia"/>
            <w:lang w:eastAsia="zh-CN"/>
          </w:rPr>
          <w:t>了</w:t>
        </w:r>
      </w:ins>
      <w:ins w:id="153" w:author="Wen ZHONG" w:date="2023-06-24T20:32:00Z">
        <w:r w:rsidR="00C659A3">
          <w:rPr>
            <w:rFonts w:hint="eastAsia"/>
            <w:lang w:eastAsia="zh-CN"/>
          </w:rPr>
          <w:t>在</w:t>
        </w:r>
      </w:ins>
      <w:ins w:id="154" w:author="Author">
        <w:r w:rsidR="00C659A3">
          <w:rPr>
            <w:lang w:eastAsia="zh-CN"/>
          </w:rPr>
          <w:t>ITU-T</w:t>
        </w:r>
      </w:ins>
      <w:ins w:id="155" w:author="Wen ZHONG" w:date="2023-06-24T20:32:00Z">
        <w:r w:rsidR="00C659A3">
          <w:rPr>
            <w:rFonts w:hint="eastAsia"/>
            <w:lang w:eastAsia="zh-CN"/>
          </w:rPr>
          <w:t>建议书中</w:t>
        </w:r>
      </w:ins>
      <w:ins w:id="156" w:author="Wen ZHONG" w:date="2023-06-26T19:58:00Z">
        <w:r w:rsidR="00D52276">
          <w:rPr>
            <w:rFonts w:hint="eastAsia"/>
            <w:lang w:eastAsia="zh-CN"/>
          </w:rPr>
          <w:t>对</w:t>
        </w:r>
      </w:ins>
      <w:ins w:id="157" w:author="Wen ZHONG" w:date="2023-06-24T20:33:00Z">
        <w:r w:rsidR="00DC7AF9">
          <w:rPr>
            <w:rFonts w:hint="eastAsia"/>
            <w:lang w:eastAsia="zh-CN"/>
          </w:rPr>
          <w:t>其他组织</w:t>
        </w:r>
      </w:ins>
      <w:ins w:id="158" w:author="Wen ZHONG" w:date="2023-06-26T19:58:00Z">
        <w:r w:rsidR="00D52276">
          <w:rPr>
            <w:rFonts w:hint="eastAsia"/>
            <w:lang w:eastAsia="zh-CN"/>
          </w:rPr>
          <w:t>的</w:t>
        </w:r>
      </w:ins>
      <w:ins w:id="159" w:author="Wen ZHONG" w:date="2023-06-24T20:33:00Z">
        <w:r w:rsidR="00DC7AF9">
          <w:rPr>
            <w:rFonts w:hint="eastAsia"/>
            <w:lang w:eastAsia="zh-CN"/>
          </w:rPr>
          <w:t>文件</w:t>
        </w:r>
      </w:ins>
      <w:ins w:id="160" w:author="Wen ZHONG" w:date="2023-06-26T19:58:00Z">
        <w:r w:rsidR="00D52276">
          <w:rPr>
            <w:rFonts w:hint="eastAsia"/>
            <w:lang w:eastAsia="zh-CN"/>
          </w:rPr>
          <w:t>进行</w:t>
        </w:r>
        <w:r w:rsidR="00D52276" w:rsidRPr="00DC7AF9">
          <w:rPr>
            <w:rFonts w:hint="eastAsia"/>
            <w:lang w:eastAsia="zh-CN"/>
          </w:rPr>
          <w:t>规范性参引</w:t>
        </w:r>
      </w:ins>
      <w:ins w:id="161" w:author="Wen ZHONG" w:date="2023-06-24T20:33:00Z">
        <w:r w:rsidR="00DC7AF9">
          <w:rPr>
            <w:rFonts w:hint="eastAsia"/>
            <w:lang w:eastAsia="zh-CN"/>
          </w:rPr>
          <w:t>的</w:t>
        </w:r>
        <w:r w:rsidR="00DC7AF9" w:rsidRPr="00DC7AF9">
          <w:rPr>
            <w:rFonts w:hint="eastAsia"/>
            <w:lang w:eastAsia="zh-CN"/>
          </w:rPr>
          <w:t>通用程序</w:t>
        </w:r>
        <w:r w:rsidR="00DC7AF9">
          <w:rPr>
            <w:rFonts w:hint="eastAsia"/>
            <w:lang w:eastAsia="zh-CN"/>
          </w:rPr>
          <w:t>。</w:t>
        </w:r>
      </w:ins>
      <w:bookmarkEnd w:id="148"/>
      <w:r w:rsidRPr="00F335F2">
        <w:rPr>
          <w:rFonts w:hint="eastAsia"/>
          <w:lang w:eastAsia="zh-CN"/>
        </w:rPr>
        <w:t>还须根据第</w:t>
      </w:r>
      <w:r w:rsidRPr="00F335F2">
        <w:rPr>
          <w:lang w:eastAsia="zh-CN"/>
        </w:rPr>
        <w:t>3.3</w:t>
      </w:r>
      <w:r w:rsidRPr="00F335F2">
        <w:rPr>
          <w:rFonts w:hint="eastAsia"/>
          <w:lang w:eastAsia="zh-CN"/>
        </w:rPr>
        <w:t>段为</w:t>
      </w:r>
      <w:r w:rsidRPr="00F335F2">
        <w:rPr>
          <w:lang w:eastAsia="zh-CN"/>
        </w:rPr>
        <w:t>TSB</w:t>
      </w:r>
      <w:r w:rsidRPr="00F335F2">
        <w:rPr>
          <w:rFonts w:hint="eastAsia"/>
          <w:lang w:eastAsia="zh-CN"/>
        </w:rPr>
        <w:t>提供一份能反映编定版本的建议书草案内容的摘要。</w:t>
      </w:r>
    </w:p>
    <w:p w14:paraId="56862A3D" w14:textId="77777777" w:rsidR="0047537A" w:rsidRPr="00F335F2" w:rsidRDefault="0047537A" w:rsidP="0047537A">
      <w:pPr>
        <w:rPr>
          <w:lang w:eastAsia="zh-CN"/>
        </w:rPr>
      </w:pPr>
      <w:r w:rsidRPr="00F335F2">
        <w:rPr>
          <w:b/>
          <w:lang w:eastAsia="zh-CN"/>
        </w:rPr>
        <w:t>3.3</w:t>
      </w:r>
      <w:r w:rsidRPr="00F335F2">
        <w:rPr>
          <w:lang w:eastAsia="zh-CN"/>
        </w:rPr>
        <w:tab/>
      </w:r>
      <w:proofErr w:type="gramStart"/>
      <w:r w:rsidRPr="00F335F2">
        <w:rPr>
          <w:rFonts w:hint="eastAsia"/>
          <w:lang w:eastAsia="zh-CN"/>
        </w:rPr>
        <w:t>应按照“</w:t>
      </w:r>
      <w:proofErr w:type="gramEnd"/>
      <w:r w:rsidRPr="00F335F2">
        <w:rPr>
          <w:lang w:eastAsia="zh-CN"/>
        </w:rPr>
        <w:t>ITU-T</w:t>
      </w:r>
      <w:r w:rsidRPr="00F335F2">
        <w:rPr>
          <w:rFonts w:hint="eastAsia"/>
          <w:lang w:eastAsia="zh-CN"/>
        </w:rPr>
        <w:t>建议书作者指南”编写此类摘要</w:t>
      </w:r>
      <w:r w:rsidRPr="00F335F2">
        <w:rPr>
          <w:position w:val="6"/>
          <w:sz w:val="18"/>
        </w:rPr>
        <w:footnoteReference w:id="1"/>
      </w:r>
      <w:r w:rsidRPr="00F335F2">
        <w:rPr>
          <w:rFonts w:hint="eastAsia"/>
          <w:lang w:eastAsia="zh-CN"/>
        </w:rPr>
        <w:t>。摘要应简单概括新的或建议书修订草案的目的和内容，并酌情说明修订意图。无摘要的建议书不得被视为完整建议书，因此不得提交批准。</w:t>
      </w:r>
    </w:p>
    <w:p w14:paraId="740F397A" w14:textId="77777777" w:rsidR="0047537A" w:rsidRPr="00F335F2" w:rsidRDefault="0047537A" w:rsidP="0047537A">
      <w:pPr>
        <w:rPr>
          <w:lang w:eastAsia="zh-CN"/>
        </w:rPr>
      </w:pPr>
      <w:r w:rsidRPr="00F335F2">
        <w:rPr>
          <w:b/>
          <w:lang w:eastAsia="zh-CN"/>
        </w:rPr>
        <w:t>3.4</w:t>
      </w:r>
      <w:r w:rsidRPr="00F335F2">
        <w:rPr>
          <w:lang w:eastAsia="zh-CN"/>
        </w:rPr>
        <w:tab/>
      </w:r>
      <w:r w:rsidRPr="00F335F2">
        <w:rPr>
          <w:rFonts w:hint="eastAsia"/>
          <w:lang w:eastAsia="zh-CN"/>
        </w:rPr>
        <w:t>根据《公约》第</w:t>
      </w:r>
      <w:r w:rsidRPr="00F335F2">
        <w:rPr>
          <w:lang w:eastAsia="zh-CN"/>
        </w:rPr>
        <w:t>192</w:t>
      </w:r>
      <w:r w:rsidRPr="00F335F2">
        <w:rPr>
          <w:rFonts w:hint="eastAsia"/>
          <w:lang w:eastAsia="zh-CN"/>
        </w:rPr>
        <w:t>款，研究组只能在所分配到的课题确定的职责范围内争取批准新的或建议书修订草案。此外，或作为备选方式，亦可在研究组的职责和职权范围内争取批准现行建议书的修正案。</w:t>
      </w:r>
    </w:p>
    <w:p w14:paraId="071CFCED" w14:textId="77777777" w:rsidR="0047537A" w:rsidRPr="00F335F2" w:rsidRDefault="0047537A" w:rsidP="0047537A">
      <w:pPr>
        <w:rPr>
          <w:lang w:eastAsia="zh-CN"/>
        </w:rPr>
      </w:pPr>
      <w:r w:rsidRPr="00F335F2">
        <w:rPr>
          <w:b/>
          <w:lang w:eastAsia="zh-CN"/>
        </w:rPr>
        <w:t>3.5</w:t>
      </w:r>
      <w:r w:rsidRPr="00F335F2">
        <w:rPr>
          <w:lang w:eastAsia="zh-CN"/>
        </w:rPr>
        <w:tab/>
      </w:r>
      <w:r w:rsidRPr="00F335F2">
        <w:rPr>
          <w:rFonts w:hint="eastAsia"/>
          <w:lang w:eastAsia="zh-CN"/>
        </w:rPr>
        <w:t>如果新的或建议书修订草案涉及一个以上研究组的职权范围，则提议批准的研究组主席应在开始采用本批准程序之前征求并考虑其他相关研究组主席的意见。</w:t>
      </w:r>
    </w:p>
    <w:p w14:paraId="258D19D5" w14:textId="28E6D404" w:rsidR="0047537A" w:rsidRPr="00F335F2" w:rsidRDefault="0047537A" w:rsidP="0047537A">
      <w:pPr>
        <w:rPr>
          <w:lang w:eastAsia="zh-CN"/>
        </w:rPr>
      </w:pPr>
      <w:r w:rsidRPr="00F335F2">
        <w:rPr>
          <w:b/>
          <w:bCs/>
          <w:lang w:val="en-US" w:eastAsia="zh-CN"/>
        </w:rPr>
        <w:lastRenderedPageBreak/>
        <w:t>3.6</w:t>
      </w:r>
      <w:r w:rsidRPr="00F335F2">
        <w:rPr>
          <w:lang w:val="en-US" w:eastAsia="zh-CN"/>
        </w:rPr>
        <w:tab/>
      </w:r>
      <w:proofErr w:type="gramStart"/>
      <w:r w:rsidRPr="00F335F2">
        <w:rPr>
          <w:rFonts w:hint="eastAsia"/>
          <w:lang w:eastAsia="zh-CN"/>
        </w:rPr>
        <w:t>应按照下列网站提供的“</w:t>
      </w:r>
      <w:proofErr w:type="gramEnd"/>
      <w:r w:rsidRPr="00F335F2">
        <w:rPr>
          <w:lang w:eastAsia="zh-CN"/>
        </w:rPr>
        <w:t>ITU-T/ITU-R/ISO/IEC</w:t>
      </w:r>
      <w:r w:rsidRPr="00F335F2">
        <w:rPr>
          <w:rFonts w:hint="eastAsia"/>
          <w:lang w:eastAsia="zh-CN"/>
        </w:rPr>
        <w:t>共同专利政策”阐明建议书：</w:t>
      </w:r>
      <w:r w:rsidRPr="00F335F2">
        <w:fldChar w:fldCharType="begin"/>
      </w:r>
      <w:r w:rsidR="00884CE2">
        <w:instrText>HYPERLINK "https://www.itu.int/zh/ITU-T/ipr/Pages/default.aspx"</w:instrText>
      </w:r>
      <w:r w:rsidRPr="00F335F2">
        <w:fldChar w:fldCharType="separate"/>
      </w:r>
      <w:r w:rsidRPr="00F335F2">
        <w:rPr>
          <w:color w:val="0000FF"/>
          <w:u w:val="single"/>
        </w:rPr>
        <w:t>https://www.itu.int/ipr</w:t>
      </w:r>
      <w:r w:rsidRPr="00F335F2">
        <w:fldChar w:fldCharType="end"/>
      </w:r>
      <w:r w:rsidRPr="00F335F2">
        <w:rPr>
          <w:rFonts w:hint="eastAsia"/>
          <w:lang w:eastAsia="zh-CN"/>
        </w:rPr>
        <w:t>，例如：</w:t>
      </w:r>
    </w:p>
    <w:p w14:paraId="3124C7A3" w14:textId="77777777" w:rsidR="0047537A" w:rsidRPr="00F335F2" w:rsidRDefault="0047537A" w:rsidP="0047537A">
      <w:pPr>
        <w:rPr>
          <w:lang w:eastAsia="zh-CN"/>
        </w:rPr>
      </w:pPr>
      <w:r w:rsidRPr="00F335F2">
        <w:rPr>
          <w:b/>
          <w:lang w:eastAsia="zh-CN"/>
        </w:rPr>
        <w:t>3.6.1</w:t>
      </w:r>
      <w:r w:rsidRPr="00F335F2">
        <w:rPr>
          <w:lang w:eastAsia="zh-CN"/>
        </w:rPr>
        <w:tab/>
      </w:r>
      <w:r w:rsidRPr="00F335F2">
        <w:rPr>
          <w:rFonts w:hint="eastAsia"/>
          <w:lang w:eastAsia="zh-CN"/>
        </w:rPr>
        <w:t>参加</w:t>
      </w:r>
      <w:r w:rsidRPr="00F335F2">
        <w:rPr>
          <w:lang w:eastAsia="zh-CN"/>
        </w:rPr>
        <w:t>ITU-T</w:t>
      </w:r>
      <w:r w:rsidRPr="00F335F2">
        <w:rPr>
          <w:rFonts w:hint="eastAsia"/>
          <w:lang w:eastAsia="zh-CN"/>
        </w:rPr>
        <w:t>工作的任何一方应自一开始即提醒电信标准化局主任注意其自身的或其它组织的已知专利，或已知待批专利申请。应使用</w:t>
      </w:r>
      <w:r w:rsidRPr="00F335F2">
        <w:rPr>
          <w:lang w:eastAsia="zh-CN"/>
        </w:rPr>
        <w:t>ITU-T</w:t>
      </w:r>
      <w:proofErr w:type="gramStart"/>
      <w:r w:rsidRPr="00F335F2">
        <w:rPr>
          <w:rFonts w:hint="eastAsia"/>
          <w:lang w:eastAsia="zh-CN"/>
        </w:rPr>
        <w:t>网站提供的“</w:t>
      </w:r>
      <w:proofErr w:type="gramEnd"/>
      <w:r w:rsidRPr="00F335F2">
        <w:rPr>
          <w:rFonts w:hint="eastAsia"/>
          <w:lang w:eastAsia="zh-CN"/>
        </w:rPr>
        <w:t>专利说明和使用许可声明”表格。</w:t>
      </w:r>
    </w:p>
    <w:p w14:paraId="6B0B8816" w14:textId="77777777" w:rsidR="0047537A" w:rsidRPr="00F335F2" w:rsidRDefault="0047537A" w:rsidP="0047537A">
      <w:pPr>
        <w:rPr>
          <w:lang w:eastAsia="zh-CN"/>
        </w:rPr>
      </w:pPr>
      <w:r w:rsidRPr="00F335F2">
        <w:rPr>
          <w:b/>
          <w:lang w:eastAsia="zh-CN"/>
        </w:rPr>
        <w:t>3.6.2</w:t>
      </w:r>
      <w:r w:rsidRPr="00F335F2">
        <w:rPr>
          <w:lang w:eastAsia="zh-CN"/>
        </w:rPr>
        <w:tab/>
      </w:r>
      <w:r w:rsidRPr="00F335F2">
        <w:rPr>
          <w:rFonts w:hint="eastAsia"/>
          <w:lang w:eastAsia="zh-CN"/>
        </w:rPr>
        <w:t>如实施</w:t>
      </w:r>
      <w:r w:rsidRPr="00F335F2">
        <w:rPr>
          <w:lang w:eastAsia="zh-CN"/>
        </w:rPr>
        <w:t>ITU-T</w:t>
      </w:r>
      <w:r w:rsidRPr="00F335F2">
        <w:rPr>
          <w:rFonts w:hint="eastAsia"/>
          <w:lang w:eastAsia="zh-CN"/>
        </w:rPr>
        <w:t>建议书可能需要用到非</w:t>
      </w:r>
      <w:r w:rsidRPr="00F335F2">
        <w:rPr>
          <w:lang w:eastAsia="zh-CN"/>
        </w:rPr>
        <w:t>ITU-T</w:t>
      </w:r>
      <w:r w:rsidRPr="00F335F2">
        <w:rPr>
          <w:rFonts w:hint="eastAsia"/>
          <w:lang w:eastAsia="zh-CN"/>
        </w:rPr>
        <w:t>成员组织的某项（些）专利或待批专利申请的话，则持有该专利或该待批专利申请的此类组织可采用</w:t>
      </w:r>
      <w:r w:rsidRPr="00F335F2">
        <w:rPr>
          <w:lang w:eastAsia="zh-CN"/>
        </w:rPr>
        <w:t>ITU-T</w:t>
      </w:r>
      <w:r w:rsidRPr="00F335F2">
        <w:rPr>
          <w:rFonts w:hint="eastAsia"/>
          <w:lang w:eastAsia="zh-CN"/>
        </w:rPr>
        <w:t>网站提供的表格向</w:t>
      </w:r>
      <w:r w:rsidRPr="00F335F2">
        <w:rPr>
          <w:lang w:eastAsia="zh-CN"/>
        </w:rPr>
        <w:t>TSB</w:t>
      </w:r>
      <w:proofErr w:type="gramStart"/>
      <w:r w:rsidRPr="00F335F2">
        <w:rPr>
          <w:rFonts w:hint="eastAsia"/>
          <w:lang w:eastAsia="zh-CN"/>
        </w:rPr>
        <w:t>递交“</w:t>
      </w:r>
      <w:proofErr w:type="gramEnd"/>
      <w:r w:rsidRPr="00F335F2">
        <w:rPr>
          <w:rFonts w:hint="eastAsia"/>
          <w:lang w:eastAsia="zh-CN"/>
        </w:rPr>
        <w:t>专利说明和使用许可声明”。</w:t>
      </w:r>
    </w:p>
    <w:p w14:paraId="3470A5F6" w14:textId="77777777" w:rsidR="0047537A" w:rsidRPr="00F335F2" w:rsidRDefault="0047537A" w:rsidP="0047537A">
      <w:pPr>
        <w:rPr>
          <w:lang w:eastAsia="zh-CN"/>
        </w:rPr>
      </w:pPr>
      <w:r w:rsidRPr="00F335F2">
        <w:rPr>
          <w:b/>
          <w:lang w:eastAsia="zh-CN"/>
        </w:rPr>
        <w:t>3.7</w:t>
      </w:r>
      <w:r w:rsidRPr="00F335F2">
        <w:rPr>
          <w:lang w:eastAsia="zh-CN"/>
        </w:rPr>
        <w:tab/>
      </w:r>
      <w:r w:rsidRPr="00F335F2">
        <w:rPr>
          <w:rFonts w:hint="eastAsia"/>
          <w:lang w:eastAsia="zh-CN"/>
        </w:rPr>
        <w:t>为了稳定起见，新的或修订的建议书一经批准，则一般在一段合理的时间内不应寻求对该新文本或修订部分的进一步修正进行批准，除非提议的修正是对前一次批准过程中所达成的一致意见的补充而非改变，或是因发现了重大错误或遗漏。作为总体原则，</w:t>
      </w:r>
      <w:proofErr w:type="gramStart"/>
      <w:r w:rsidRPr="00F335F2">
        <w:rPr>
          <w:rFonts w:hint="eastAsia"/>
          <w:lang w:eastAsia="zh-CN"/>
        </w:rPr>
        <w:t>在此所述的“</w:t>
      </w:r>
      <w:proofErr w:type="gramEnd"/>
      <w:r w:rsidRPr="00F335F2">
        <w:rPr>
          <w:rFonts w:hint="eastAsia"/>
          <w:lang w:eastAsia="zh-CN"/>
        </w:rPr>
        <w:t>一段合理的时间”多数情况下指至少两年。</w:t>
      </w:r>
    </w:p>
    <w:p w14:paraId="609B8C7B" w14:textId="77777777" w:rsidR="0047537A" w:rsidRPr="00CD2B85" w:rsidRDefault="0047537A" w:rsidP="0047537A">
      <w:pPr>
        <w:spacing w:before="200"/>
        <w:ind w:firstLine="510"/>
        <w:textAlignment w:val="auto"/>
        <w:rPr>
          <w:lang w:eastAsia="zh-CN"/>
        </w:rPr>
      </w:pPr>
      <w:r w:rsidRPr="00F335F2">
        <w:rPr>
          <w:rFonts w:hint="eastAsia"/>
          <w:lang w:val="fr-FR" w:eastAsia="zh-CN"/>
        </w:rPr>
        <w:t>旨在纠正错误的修正案可根据第</w:t>
      </w:r>
      <w:r w:rsidRPr="00CD2B85">
        <w:rPr>
          <w:lang w:eastAsia="zh-CN"/>
        </w:rPr>
        <w:t>7.1</w:t>
      </w:r>
      <w:r w:rsidRPr="00F335F2">
        <w:rPr>
          <w:rFonts w:hint="eastAsia"/>
          <w:lang w:val="fr-FR" w:eastAsia="zh-CN"/>
        </w:rPr>
        <w:t>节加以批准。</w:t>
      </w:r>
    </w:p>
    <w:p w14:paraId="4A693AC7" w14:textId="77777777" w:rsidR="0047537A" w:rsidRPr="00F335F2" w:rsidRDefault="0047537A" w:rsidP="0047537A">
      <w:pPr>
        <w:pStyle w:val="Heading1"/>
        <w:rPr>
          <w:b w:val="0"/>
          <w:lang w:eastAsia="zh-CN"/>
        </w:rPr>
      </w:pPr>
      <w:bookmarkStart w:id="162" w:name="_Toc101539898"/>
      <w:bookmarkStart w:id="163" w:name="_Toc138713815"/>
      <w:r w:rsidRPr="00B41831">
        <w:rPr>
          <w:rFonts w:eastAsiaTheme="minorEastAsia"/>
          <w:lang w:eastAsia="zh-CN"/>
        </w:rPr>
        <w:t>4</w:t>
      </w:r>
      <w:r w:rsidRPr="00B41831">
        <w:rPr>
          <w:rFonts w:eastAsiaTheme="minorEastAsia"/>
          <w:lang w:eastAsia="zh-CN"/>
        </w:rPr>
        <w:tab/>
      </w:r>
      <w:r w:rsidRPr="00B41831">
        <w:rPr>
          <w:rFonts w:eastAsiaTheme="minorEastAsia" w:hint="eastAsia"/>
          <w:lang w:eastAsia="zh-CN"/>
        </w:rPr>
        <w:t>最后征询和额外审议</w:t>
      </w:r>
      <w:bookmarkEnd w:id="162"/>
      <w:bookmarkEnd w:id="163"/>
    </w:p>
    <w:p w14:paraId="4200B3F1" w14:textId="77777777" w:rsidR="0047537A" w:rsidRPr="00F335F2" w:rsidRDefault="0047537A" w:rsidP="0047537A">
      <w:pPr>
        <w:rPr>
          <w:lang w:eastAsia="zh-CN"/>
        </w:rPr>
      </w:pPr>
      <w:r w:rsidRPr="00F335F2">
        <w:rPr>
          <w:b/>
          <w:lang w:eastAsia="zh-CN"/>
        </w:rPr>
        <w:t>4.1</w:t>
      </w:r>
      <w:r w:rsidRPr="00F335F2">
        <w:rPr>
          <w:lang w:eastAsia="zh-CN"/>
        </w:rPr>
        <w:tab/>
      </w:r>
      <w:r w:rsidRPr="00F335F2">
        <w:rPr>
          <w:rFonts w:hint="eastAsia"/>
          <w:lang w:eastAsia="zh-CN"/>
        </w:rPr>
        <w:t>最后征询的四周时间和程序自主任宣布采用备选批准程序（第</w:t>
      </w:r>
      <w:r w:rsidRPr="00F335F2">
        <w:rPr>
          <w:lang w:eastAsia="zh-CN"/>
        </w:rPr>
        <w:t>3.1</w:t>
      </w:r>
      <w:r w:rsidRPr="00F335F2">
        <w:rPr>
          <w:rFonts w:hint="eastAsia"/>
          <w:lang w:eastAsia="zh-CN"/>
        </w:rPr>
        <w:t>节）的意向算起。</w:t>
      </w:r>
    </w:p>
    <w:p w14:paraId="3004019D" w14:textId="77777777" w:rsidR="0047537A" w:rsidRPr="00F335F2" w:rsidRDefault="0047537A" w:rsidP="0047537A">
      <w:pPr>
        <w:rPr>
          <w:lang w:eastAsia="zh-CN"/>
        </w:rPr>
      </w:pPr>
      <w:r w:rsidRPr="00F335F2">
        <w:rPr>
          <w:b/>
          <w:lang w:eastAsia="zh-CN"/>
        </w:rPr>
        <w:t>4.2</w:t>
      </w:r>
      <w:r w:rsidRPr="00F335F2">
        <w:rPr>
          <w:lang w:eastAsia="zh-CN"/>
        </w:rPr>
        <w:tab/>
      </w:r>
      <w:r w:rsidRPr="00F335F2">
        <w:rPr>
          <w:rFonts w:hint="eastAsia"/>
          <w:lang w:eastAsia="zh-CN"/>
        </w:rPr>
        <w:t>如果</w:t>
      </w:r>
      <w:r w:rsidRPr="00F335F2">
        <w:rPr>
          <w:lang w:eastAsia="zh-CN"/>
        </w:rPr>
        <w:t>TSB</w:t>
      </w:r>
      <w:r w:rsidRPr="00F335F2">
        <w:rPr>
          <w:rFonts w:hint="eastAsia"/>
          <w:lang w:eastAsia="zh-CN"/>
        </w:rPr>
        <w:t>收到一份说明（或多份说明），表明实施建议书草案可能需使用受一项或多项版权保护的或受一项或多项已获</w:t>
      </w:r>
      <w:r w:rsidRPr="00F335F2">
        <w:rPr>
          <w:lang w:eastAsia="zh-CN"/>
        </w:rPr>
        <w:t>/</w:t>
      </w:r>
      <w:r w:rsidRPr="00F335F2">
        <w:rPr>
          <w:rFonts w:hint="eastAsia"/>
          <w:lang w:eastAsia="zh-CN"/>
        </w:rPr>
        <w:t>待批专利保护的知识产权，则主任须将这一信息在</w:t>
      </w:r>
      <w:r w:rsidRPr="00F335F2">
        <w:rPr>
          <w:lang w:eastAsia="zh-CN"/>
        </w:rPr>
        <w:t>ITU-T</w:t>
      </w:r>
      <w:r w:rsidRPr="00F335F2">
        <w:rPr>
          <w:rFonts w:hint="eastAsia"/>
          <w:lang w:eastAsia="zh-CN"/>
        </w:rPr>
        <w:t>网站上发布。</w:t>
      </w:r>
    </w:p>
    <w:p w14:paraId="24BEAE71" w14:textId="77777777" w:rsidR="0047537A" w:rsidRPr="00F335F2" w:rsidRDefault="0047537A" w:rsidP="0047537A">
      <w:pPr>
        <w:rPr>
          <w:lang w:eastAsia="zh-CN"/>
        </w:rPr>
      </w:pPr>
      <w:r w:rsidRPr="00F335F2">
        <w:rPr>
          <w:b/>
          <w:lang w:eastAsia="zh-CN"/>
        </w:rPr>
        <w:t>4.3</w:t>
      </w:r>
      <w:r w:rsidRPr="00F335F2">
        <w:rPr>
          <w:lang w:eastAsia="zh-CN"/>
        </w:rPr>
        <w:tab/>
        <w:t>TSB</w:t>
      </w:r>
      <w:r w:rsidRPr="00F335F2">
        <w:rPr>
          <w:rFonts w:hint="eastAsia"/>
          <w:lang w:eastAsia="zh-CN"/>
        </w:rPr>
        <w:t>主任须通知其他两个局的主任，说明目前正在要求成员国和部门成员就有关新的或修订的建议书的批准问题提出意见。</w:t>
      </w:r>
    </w:p>
    <w:p w14:paraId="4236E6B0" w14:textId="77777777" w:rsidR="0047537A" w:rsidRPr="00F335F2" w:rsidRDefault="0047537A" w:rsidP="0047537A">
      <w:pPr>
        <w:rPr>
          <w:lang w:eastAsia="zh-CN"/>
        </w:rPr>
      </w:pPr>
      <w:r w:rsidRPr="00F335F2">
        <w:rPr>
          <w:b/>
          <w:lang w:eastAsia="zh-CN"/>
        </w:rPr>
        <w:t>4.4</w:t>
      </w:r>
      <w:r w:rsidRPr="00F335F2">
        <w:rPr>
          <w:lang w:eastAsia="zh-CN"/>
        </w:rPr>
        <w:tab/>
      </w:r>
      <w:r w:rsidRPr="00F335F2">
        <w:rPr>
          <w:rFonts w:hint="eastAsia"/>
          <w:lang w:eastAsia="zh-CN"/>
        </w:rPr>
        <w:t>在最后征询期间，如果任何成员国或部门成员认为不应批准新的或修订的建议书草案，则应阐明其不赞成批准的理由，并提出可能有利于进一步审议和批准新的或修订的建议书草案的修改意见。</w:t>
      </w:r>
      <w:r w:rsidRPr="00F335F2">
        <w:rPr>
          <w:lang w:eastAsia="zh-CN"/>
        </w:rPr>
        <w:t>TSB</w:t>
      </w:r>
      <w:r w:rsidRPr="00F335F2">
        <w:rPr>
          <w:rFonts w:hint="eastAsia"/>
          <w:lang w:eastAsia="zh-CN"/>
        </w:rPr>
        <w:t>将向</w:t>
      </w:r>
      <w:r w:rsidRPr="00F335F2">
        <w:rPr>
          <w:lang w:eastAsia="zh-CN"/>
        </w:rPr>
        <w:t>ITU-T</w:t>
      </w:r>
      <w:r w:rsidRPr="00F335F2">
        <w:rPr>
          <w:rFonts w:hint="eastAsia"/>
          <w:lang w:eastAsia="zh-CN"/>
        </w:rPr>
        <w:t>的成员通报这些意见。</w:t>
      </w:r>
    </w:p>
    <w:p w14:paraId="4F3CCC46" w14:textId="32E8692D" w:rsidR="0047537A" w:rsidRPr="00F335F2" w:rsidRDefault="0047537A" w:rsidP="0047537A">
      <w:pPr>
        <w:rPr>
          <w:lang w:eastAsia="zh-CN"/>
        </w:rPr>
      </w:pPr>
      <w:r w:rsidRPr="00F335F2">
        <w:rPr>
          <w:b/>
          <w:lang w:eastAsia="zh-CN"/>
        </w:rPr>
        <w:t>4.4.1</w:t>
      </w:r>
      <w:r w:rsidRPr="00F335F2">
        <w:rPr>
          <w:lang w:eastAsia="zh-CN"/>
        </w:rPr>
        <w:tab/>
      </w:r>
      <w:r w:rsidRPr="00F335F2">
        <w:rPr>
          <w:rFonts w:hint="eastAsia"/>
          <w:lang w:eastAsia="zh-CN"/>
        </w:rPr>
        <w:t>如果在最后征询截止前未收到除文字错误（拼写、句法和标点符号错误等）以外的任何意见的话，则新的或修订的建议书草案被视为得到批准，并将对文字错误加以更正。</w:t>
      </w:r>
    </w:p>
    <w:p w14:paraId="6A756734" w14:textId="77777777" w:rsidR="0047537A" w:rsidRPr="00F335F2" w:rsidRDefault="0047537A" w:rsidP="0047537A">
      <w:pPr>
        <w:rPr>
          <w:lang w:val="en-US" w:eastAsia="zh-CN"/>
        </w:rPr>
      </w:pPr>
      <w:r w:rsidRPr="00F335F2">
        <w:rPr>
          <w:b/>
          <w:lang w:eastAsia="zh-CN"/>
        </w:rPr>
        <w:t>4.4.2</w:t>
      </w:r>
      <w:r w:rsidRPr="00F335F2">
        <w:rPr>
          <w:lang w:eastAsia="zh-CN"/>
        </w:rPr>
        <w:tab/>
      </w:r>
      <w:r w:rsidRPr="00F335F2">
        <w:rPr>
          <w:rFonts w:hint="eastAsia"/>
          <w:lang w:eastAsia="zh-CN"/>
        </w:rPr>
        <w:t>如果在最后征询截止前收到了并非说明文字错误的意见，则研究组主席应在与</w:t>
      </w:r>
      <w:r w:rsidRPr="00F335F2">
        <w:rPr>
          <w:lang w:eastAsia="zh-CN"/>
        </w:rPr>
        <w:t>TSB</w:t>
      </w:r>
      <w:r w:rsidRPr="00F335F2">
        <w:rPr>
          <w:rFonts w:hint="eastAsia"/>
          <w:lang w:eastAsia="zh-CN"/>
        </w:rPr>
        <w:t>协商后，对下列两种情况做出判断：</w:t>
      </w:r>
    </w:p>
    <w:p w14:paraId="35052490" w14:textId="0563534D" w:rsidR="0047537A" w:rsidRPr="00371E79" w:rsidRDefault="00371E79" w:rsidP="0047537A">
      <w:pPr>
        <w:pStyle w:val="enumlev1"/>
        <w:rPr>
          <w:lang w:val="en-US" w:eastAsia="zh-CN"/>
        </w:rPr>
      </w:pPr>
      <w:ins w:id="164" w:author="Author">
        <w:r w:rsidRPr="00371E79">
          <w:rPr>
            <w:lang w:eastAsia="zh-CN"/>
          </w:rPr>
          <w:t>a</w:t>
        </w:r>
      </w:ins>
      <w:del w:id="165" w:author="Author">
        <w:r w:rsidRPr="00371E79" w:rsidDel="007941C9">
          <w:rPr>
            <w:lang w:eastAsia="zh-CN"/>
          </w:rPr>
          <w:delText>1</w:delText>
        </w:r>
      </w:del>
      <w:r w:rsidR="003D00AF" w:rsidRPr="00371E79">
        <w:rPr>
          <w:lang w:eastAsia="zh-CN"/>
        </w:rPr>
        <w:t>)</w:t>
      </w:r>
      <w:r w:rsidR="0047537A" w:rsidRPr="00371E79">
        <w:rPr>
          <w:lang w:eastAsia="zh-CN"/>
        </w:rPr>
        <w:tab/>
      </w:r>
      <w:r w:rsidR="0047537A" w:rsidRPr="00371E79">
        <w:rPr>
          <w:rFonts w:hint="eastAsia"/>
          <w:lang w:eastAsia="zh-CN"/>
        </w:rPr>
        <w:t>从时间上看，是否来得及在计划中的研究组会议上审议提交批准的建议书草案；如时间合适，则采用第</w:t>
      </w:r>
      <w:r w:rsidR="0047537A" w:rsidRPr="00371E79">
        <w:rPr>
          <w:lang w:eastAsia="zh-CN"/>
        </w:rPr>
        <w:t>4.6</w:t>
      </w:r>
      <w:r w:rsidR="0047537A" w:rsidRPr="00371E79">
        <w:rPr>
          <w:rFonts w:hint="eastAsia"/>
          <w:lang w:eastAsia="zh-CN"/>
        </w:rPr>
        <w:t>节中关于在研究组会议上批准建议书的程序；或</w:t>
      </w:r>
    </w:p>
    <w:p w14:paraId="215866A8" w14:textId="2921D6A4" w:rsidR="0047537A" w:rsidRPr="00F335F2" w:rsidRDefault="00371E79" w:rsidP="0047537A">
      <w:pPr>
        <w:pStyle w:val="enumlev1"/>
        <w:rPr>
          <w:lang w:eastAsia="zh-CN"/>
        </w:rPr>
      </w:pPr>
      <w:ins w:id="166" w:author="Author">
        <w:r w:rsidRPr="00371E79">
          <w:rPr>
            <w:lang w:eastAsia="zh-CN"/>
          </w:rPr>
          <w:t>b</w:t>
        </w:r>
      </w:ins>
      <w:del w:id="167" w:author="Author">
        <w:r w:rsidRPr="00371E79" w:rsidDel="007941C9">
          <w:rPr>
            <w:lang w:eastAsia="zh-CN"/>
          </w:rPr>
          <w:delText>2</w:delText>
        </w:r>
      </w:del>
      <w:r w:rsidR="0047537A" w:rsidRPr="00371E79">
        <w:rPr>
          <w:lang w:eastAsia="zh-CN"/>
        </w:rPr>
        <w:t>)</w:t>
      </w:r>
      <w:r w:rsidR="0047537A" w:rsidRPr="00F335F2">
        <w:rPr>
          <w:lang w:eastAsia="zh-CN"/>
        </w:rPr>
        <w:tab/>
      </w:r>
      <w:r w:rsidR="0047537A" w:rsidRPr="00F335F2">
        <w:rPr>
          <w:rFonts w:hint="eastAsia"/>
          <w:lang w:eastAsia="zh-CN"/>
        </w:rPr>
        <w:t>为节省时间和</w:t>
      </w:r>
      <w:r w:rsidR="0047537A" w:rsidRPr="00F335F2">
        <w:rPr>
          <w:lang w:eastAsia="zh-CN"/>
        </w:rPr>
        <w:t>/</w:t>
      </w:r>
      <w:r w:rsidR="0047537A" w:rsidRPr="00F335F2">
        <w:rPr>
          <w:rFonts w:hint="eastAsia"/>
          <w:lang w:eastAsia="zh-CN"/>
        </w:rPr>
        <w:t>或考虑到该项工作的性质和成熟程度，应在研究组主席的指导下处理相关意见。这一工作将由相关研究组的专家通过电子通信的方式或在会议上完成。在酌情准备好经修订、编辑加工的文本草案后，即可采用从第</w:t>
      </w:r>
      <w:r w:rsidR="0047537A" w:rsidRPr="00F335F2">
        <w:rPr>
          <w:lang w:eastAsia="zh-CN"/>
        </w:rPr>
        <w:t>4.4.3</w:t>
      </w:r>
      <w:r w:rsidR="0047537A" w:rsidRPr="00F335F2">
        <w:rPr>
          <w:rFonts w:hint="eastAsia"/>
          <w:lang w:eastAsia="zh-CN"/>
        </w:rPr>
        <w:t>段开始的程序。</w:t>
      </w:r>
    </w:p>
    <w:p w14:paraId="5766F34D" w14:textId="06C88A8D" w:rsidR="0047537A" w:rsidRPr="00F335F2" w:rsidRDefault="0047537A" w:rsidP="0047537A">
      <w:pPr>
        <w:rPr>
          <w:lang w:eastAsia="zh-CN"/>
        </w:rPr>
      </w:pPr>
      <w:r w:rsidRPr="00F335F2">
        <w:rPr>
          <w:b/>
          <w:lang w:eastAsia="zh-CN"/>
        </w:rPr>
        <w:t>4.4.3</w:t>
      </w:r>
      <w:r w:rsidRPr="00F335F2">
        <w:rPr>
          <w:lang w:eastAsia="zh-CN"/>
        </w:rPr>
        <w:tab/>
      </w:r>
      <w:r w:rsidRPr="00395BD2">
        <w:rPr>
          <w:rFonts w:hint="eastAsia"/>
          <w:lang w:eastAsia="zh-CN"/>
        </w:rPr>
        <w:t>如果在最后一次征集意见程序结束时收到除</w:t>
      </w:r>
      <w:ins w:id="168" w:author="Wen ZHONG" w:date="2023-06-26T20:11:00Z">
        <w:r w:rsidR="00395BD2" w:rsidRPr="00395BD2">
          <w:rPr>
            <w:rFonts w:hint="eastAsia"/>
            <w:lang w:eastAsia="zh-CN"/>
          </w:rPr>
          <w:t>指出</w:t>
        </w:r>
      </w:ins>
      <w:r w:rsidRPr="00395BD2">
        <w:rPr>
          <w:rFonts w:hint="eastAsia"/>
          <w:lang w:eastAsia="zh-CN"/>
        </w:rPr>
        <w:t>打字</w:t>
      </w:r>
      <w:del w:id="169" w:author="Wen ZHONG" w:date="2023-06-24T20:35:00Z">
        <w:r w:rsidRPr="00395BD2" w:rsidDel="00B632E4">
          <w:rPr>
            <w:rFonts w:hint="eastAsia"/>
            <w:lang w:eastAsia="zh-CN"/>
          </w:rPr>
          <w:delText>修</w:delText>
        </w:r>
        <w:r w:rsidRPr="00F335F2" w:rsidDel="00B632E4">
          <w:rPr>
            <w:rFonts w:hint="eastAsia"/>
            <w:lang w:eastAsia="zh-CN"/>
          </w:rPr>
          <w:delText>改</w:delText>
        </w:r>
      </w:del>
      <w:ins w:id="170" w:author="Wen ZHONG" w:date="2023-06-24T20:35:00Z">
        <w:r w:rsidR="00B632E4">
          <w:rPr>
            <w:rFonts w:hint="eastAsia"/>
            <w:lang w:eastAsia="zh-CN"/>
          </w:rPr>
          <w:t>错误</w:t>
        </w:r>
      </w:ins>
      <w:r w:rsidRPr="00F335F2">
        <w:rPr>
          <w:rFonts w:hint="eastAsia"/>
          <w:lang w:eastAsia="zh-CN"/>
        </w:rPr>
        <w:t>以外的意见，正常情况下，报告人须在编辑的协助下在最后一次征集意见结束后两周内将所有这些意见汇编成一份单独的文件，例如以表格的形式（见附件</w:t>
      </w:r>
      <w:r w:rsidRPr="00F335F2">
        <w:rPr>
          <w:rFonts w:hint="eastAsia"/>
          <w:lang w:eastAsia="zh-CN"/>
        </w:rPr>
        <w:t>A</w:t>
      </w:r>
      <w:r w:rsidRPr="00F335F2">
        <w:rPr>
          <w:rFonts w:hint="eastAsia"/>
          <w:lang w:eastAsia="zh-CN"/>
        </w:rPr>
        <w:t>），作为结束征求意见处理流程的基础。</w:t>
      </w:r>
    </w:p>
    <w:p w14:paraId="025443F3" w14:textId="77777777" w:rsidR="0047537A" w:rsidRPr="00F335F2" w:rsidRDefault="0047537A" w:rsidP="0047537A">
      <w:pPr>
        <w:rPr>
          <w:lang w:eastAsia="zh-CN"/>
        </w:rPr>
      </w:pPr>
      <w:r w:rsidRPr="00F335F2">
        <w:rPr>
          <w:b/>
          <w:bCs/>
          <w:lang w:eastAsia="zh-CN"/>
        </w:rPr>
        <w:t>4.4.4</w:t>
      </w:r>
      <w:r w:rsidRPr="00F335F2">
        <w:rPr>
          <w:lang w:eastAsia="zh-CN"/>
        </w:rPr>
        <w:tab/>
      </w:r>
      <w:r w:rsidRPr="00F335F2">
        <w:rPr>
          <w:rFonts w:hint="eastAsia"/>
          <w:lang w:eastAsia="zh-CN"/>
        </w:rPr>
        <w:t>在完成意见处理并已准备好经修订和编辑加工的文本草案后，研究组主席在与</w:t>
      </w:r>
      <w:r w:rsidRPr="00F335F2">
        <w:rPr>
          <w:lang w:eastAsia="zh-CN"/>
        </w:rPr>
        <w:t>TSB</w:t>
      </w:r>
      <w:r w:rsidRPr="00F335F2">
        <w:rPr>
          <w:rFonts w:hint="eastAsia"/>
          <w:lang w:eastAsia="zh-CN"/>
        </w:rPr>
        <w:t>协商后，对下列两种情况做出判断：</w:t>
      </w:r>
    </w:p>
    <w:p w14:paraId="75BF811D" w14:textId="77777777" w:rsidR="0047537A" w:rsidRPr="00F335F2" w:rsidRDefault="0047537A" w:rsidP="0047537A">
      <w:pPr>
        <w:pStyle w:val="enumlev1"/>
        <w:rPr>
          <w:lang w:eastAsia="zh-CN"/>
        </w:rPr>
      </w:pPr>
      <w:r w:rsidRPr="00F335F2">
        <w:rPr>
          <w:lang w:eastAsia="zh-CN"/>
        </w:rPr>
        <w:t>a)</w:t>
      </w:r>
      <w:r w:rsidRPr="00F335F2">
        <w:rPr>
          <w:lang w:eastAsia="zh-CN"/>
        </w:rPr>
        <w:tab/>
      </w:r>
      <w:r w:rsidRPr="00F335F2">
        <w:rPr>
          <w:rFonts w:hint="eastAsia"/>
          <w:lang w:eastAsia="zh-CN"/>
        </w:rPr>
        <w:t>从时间上看，是否来得及在计划中的研究组会议上审议提交批准的建议书草案；如时间合适，则采用第</w:t>
      </w:r>
      <w:r w:rsidRPr="00F335F2">
        <w:rPr>
          <w:lang w:eastAsia="zh-CN"/>
        </w:rPr>
        <w:t>4.6</w:t>
      </w:r>
      <w:r w:rsidRPr="00F335F2">
        <w:rPr>
          <w:rFonts w:hint="eastAsia"/>
          <w:lang w:eastAsia="zh-CN"/>
        </w:rPr>
        <w:t>节中的程序；或</w:t>
      </w:r>
    </w:p>
    <w:p w14:paraId="2C19F414" w14:textId="7D0E5A4C" w:rsidR="003D00AF" w:rsidRDefault="0047537A" w:rsidP="003D00AF">
      <w:pPr>
        <w:pStyle w:val="enumlev1"/>
        <w:rPr>
          <w:lang w:eastAsia="zh-CN"/>
        </w:rPr>
      </w:pPr>
      <w:r w:rsidRPr="00F335F2">
        <w:rPr>
          <w:lang w:eastAsia="zh-CN"/>
        </w:rPr>
        <w:lastRenderedPageBreak/>
        <w:t>b)</w:t>
      </w:r>
      <w:r w:rsidRPr="00F335F2">
        <w:rPr>
          <w:lang w:eastAsia="zh-CN"/>
        </w:rPr>
        <w:tab/>
      </w:r>
      <w:r w:rsidRPr="00F335F2">
        <w:rPr>
          <w:rFonts w:hint="eastAsia"/>
          <w:lang w:eastAsia="zh-CN"/>
        </w:rPr>
        <w:t>为节省时间和</w:t>
      </w:r>
      <w:r w:rsidRPr="00F335F2">
        <w:rPr>
          <w:lang w:eastAsia="zh-CN"/>
        </w:rPr>
        <w:t>/</w:t>
      </w:r>
      <w:r w:rsidRPr="00F335F2">
        <w:rPr>
          <w:rFonts w:hint="eastAsia"/>
          <w:lang w:eastAsia="zh-CN"/>
        </w:rPr>
        <w:t>或考虑到该项工作的性质和成熟程度，应对其进行额外审议，此时应采用第</w:t>
      </w:r>
      <w:r w:rsidRPr="00F335F2">
        <w:rPr>
          <w:lang w:eastAsia="zh-CN"/>
        </w:rPr>
        <w:t>4.5</w:t>
      </w:r>
      <w:r w:rsidRPr="00F335F2">
        <w:rPr>
          <w:rFonts w:hint="eastAsia"/>
          <w:lang w:eastAsia="zh-CN"/>
        </w:rPr>
        <w:t>节中的程序</w:t>
      </w:r>
      <w:del w:id="171" w:author="Wen ZHONG" w:date="2023-06-24T20:38:00Z">
        <w:r w:rsidRPr="00F335F2" w:rsidDel="00205327">
          <w:rPr>
            <w:rFonts w:hint="eastAsia"/>
            <w:lang w:eastAsia="zh-CN"/>
          </w:rPr>
          <w:delText>。</w:delText>
        </w:r>
      </w:del>
      <w:ins w:id="172" w:author="Wen ZHONG" w:date="2023-06-24T20:38:00Z">
        <w:r w:rsidR="00205327">
          <w:rPr>
            <w:rFonts w:hint="eastAsia"/>
            <w:lang w:eastAsia="zh-CN"/>
          </w:rPr>
          <w:t>；或</w:t>
        </w:r>
      </w:ins>
    </w:p>
    <w:p w14:paraId="6F4E5B85" w14:textId="663A8BDD" w:rsidR="003D00AF" w:rsidRDefault="003D00AF" w:rsidP="004252F7">
      <w:pPr>
        <w:pStyle w:val="enumlev1"/>
        <w:rPr>
          <w:ins w:id="173" w:author="Zhou, Ting" w:date="2023-06-27T14:59:00Z"/>
          <w:lang w:eastAsia="zh-CN"/>
        </w:rPr>
      </w:pPr>
      <w:ins w:id="174" w:author="Author">
        <w:r>
          <w:rPr>
            <w:lang w:eastAsia="zh-CN"/>
          </w:rPr>
          <w:t>c)</w:t>
        </w:r>
        <w:r>
          <w:rPr>
            <w:lang w:eastAsia="zh-CN"/>
          </w:rPr>
          <w:tab/>
        </w:r>
      </w:ins>
      <w:ins w:id="175" w:author="Wen ZHONG" w:date="2023-06-24T20:41:00Z">
        <w:r w:rsidR="0093436F">
          <w:rPr>
            <w:rFonts w:hint="eastAsia"/>
            <w:lang w:eastAsia="zh-CN"/>
          </w:rPr>
          <w:t>对</w:t>
        </w:r>
      </w:ins>
      <w:ins w:id="176" w:author="Wen ZHONG" w:date="2023-06-26T20:18:00Z">
        <w:r w:rsidR="00C0644E">
          <w:rPr>
            <w:rFonts w:hint="eastAsia"/>
            <w:lang w:eastAsia="zh-CN"/>
          </w:rPr>
          <w:t>不符合</w:t>
        </w:r>
      </w:ins>
      <w:ins w:id="177" w:author="Author">
        <w:r w:rsidR="00205327">
          <w:rPr>
            <w:lang w:eastAsia="zh-CN"/>
          </w:rPr>
          <w:t>ITU</w:t>
        </w:r>
        <w:r w:rsidR="00205327">
          <w:rPr>
            <w:lang w:eastAsia="zh-CN"/>
          </w:rPr>
          <w:noBreakHyphen/>
          <w:t>T A.5</w:t>
        </w:r>
      </w:ins>
      <w:ins w:id="178" w:author="Wen ZHONG" w:date="2023-06-26T20:14:00Z">
        <w:r w:rsidR="00C0644E">
          <w:rPr>
            <w:rFonts w:hint="eastAsia"/>
            <w:lang w:eastAsia="zh-CN"/>
          </w:rPr>
          <w:t>建议书</w:t>
        </w:r>
      </w:ins>
      <w:ins w:id="179" w:author="Wen ZHONG" w:date="2023-06-24T20:40:00Z">
        <w:r w:rsidR="00205327">
          <w:rPr>
            <w:rFonts w:hint="eastAsia"/>
            <w:lang w:eastAsia="zh-CN"/>
          </w:rPr>
          <w:t>附件</w:t>
        </w:r>
      </w:ins>
      <w:ins w:id="180" w:author="Author">
        <w:r w:rsidR="00205327" w:rsidRPr="00F270FE">
          <w:rPr>
            <w:lang w:eastAsia="zh-CN"/>
          </w:rPr>
          <w:t>B</w:t>
        </w:r>
      </w:ins>
      <w:ins w:id="181" w:author="Wen ZHONG" w:date="2023-06-24T20:40:00Z">
        <w:r w:rsidR="00205327">
          <w:rPr>
            <w:rFonts w:hint="eastAsia"/>
            <w:lang w:eastAsia="zh-CN"/>
          </w:rPr>
          <w:t>中的标准的</w:t>
        </w:r>
      </w:ins>
      <w:ins w:id="182" w:author="Wen ZHONG" w:date="2023-06-24T20:41:00Z">
        <w:r w:rsidR="00205327" w:rsidRPr="00205327">
          <w:rPr>
            <w:rFonts w:hint="eastAsia"/>
            <w:lang w:eastAsia="zh-CN"/>
          </w:rPr>
          <w:t>被参引组织</w:t>
        </w:r>
      </w:ins>
      <w:ins w:id="183" w:author="Wen ZHONG" w:date="2023-06-24T20:43:00Z">
        <w:r w:rsidR="0025630C">
          <w:rPr>
            <w:rFonts w:hint="eastAsia"/>
            <w:lang w:eastAsia="zh-CN"/>
          </w:rPr>
          <w:t>，增加</w:t>
        </w:r>
      </w:ins>
      <w:ins w:id="184" w:author="Wen ZHONG" w:date="2023-06-26T20:21:00Z">
        <w:r w:rsidR="005827DD">
          <w:rPr>
            <w:rFonts w:hint="eastAsia"/>
            <w:lang w:eastAsia="zh-CN"/>
          </w:rPr>
          <w:t>了</w:t>
        </w:r>
      </w:ins>
      <w:ins w:id="185" w:author="Wen ZHONG" w:date="2023-06-24T20:43:00Z">
        <w:r w:rsidR="0025630C">
          <w:rPr>
            <w:rFonts w:hint="eastAsia"/>
            <w:lang w:eastAsia="zh-CN"/>
          </w:rPr>
          <w:t>一条</w:t>
        </w:r>
      </w:ins>
      <w:ins w:id="186" w:author="Wen ZHONG" w:date="2023-06-24T20:42:00Z">
        <w:r w:rsidR="0093436F">
          <w:rPr>
            <w:rFonts w:hint="eastAsia"/>
            <w:lang w:eastAsia="zh-CN"/>
          </w:rPr>
          <w:t>新的</w:t>
        </w:r>
        <w:r w:rsidR="0093436F" w:rsidRPr="0093436F">
          <w:rPr>
            <w:rFonts w:hint="eastAsia"/>
            <w:lang w:eastAsia="zh-CN"/>
          </w:rPr>
          <w:t>规范性参</w:t>
        </w:r>
      </w:ins>
      <w:ins w:id="187" w:author="Wen ZHONG" w:date="2023-06-24T20:52:00Z">
        <w:r w:rsidR="0025630C">
          <w:rPr>
            <w:rFonts w:hint="eastAsia"/>
            <w:lang w:eastAsia="zh-CN"/>
          </w:rPr>
          <w:t>引</w:t>
        </w:r>
      </w:ins>
      <w:ins w:id="188" w:author="Wen ZHONG" w:date="2023-06-24T20:43:00Z">
        <w:r w:rsidR="0025630C">
          <w:rPr>
            <w:rFonts w:hint="eastAsia"/>
            <w:lang w:eastAsia="zh-CN"/>
          </w:rPr>
          <w:t>，在这种情况下第</w:t>
        </w:r>
      </w:ins>
      <w:ins w:id="189" w:author="Author">
        <w:r w:rsidR="00205327" w:rsidRPr="00334BDA">
          <w:rPr>
            <w:lang w:eastAsia="zh-CN"/>
          </w:rPr>
          <w:t>4.6</w:t>
        </w:r>
      </w:ins>
      <w:ins w:id="190" w:author="Wen ZHONG" w:date="2023-06-26T20:15:00Z">
        <w:r w:rsidR="00C0644E">
          <w:rPr>
            <w:rFonts w:hint="eastAsia"/>
            <w:lang w:eastAsia="zh-CN"/>
          </w:rPr>
          <w:t>段</w:t>
        </w:r>
      </w:ins>
      <w:ins w:id="191" w:author="Wen ZHONG" w:date="2023-06-24T20:43:00Z">
        <w:r w:rsidR="0025630C">
          <w:rPr>
            <w:rFonts w:hint="eastAsia"/>
            <w:lang w:eastAsia="zh-CN"/>
          </w:rPr>
          <w:t>中的程序适用。</w:t>
        </w:r>
      </w:ins>
    </w:p>
    <w:p w14:paraId="16BB0C60" w14:textId="072E4312" w:rsidR="0047537A" w:rsidRDefault="0047537A" w:rsidP="0047537A">
      <w:pPr>
        <w:rPr>
          <w:lang w:eastAsia="zh-CN"/>
        </w:rPr>
      </w:pPr>
      <w:r w:rsidRPr="00F335F2">
        <w:rPr>
          <w:b/>
          <w:lang w:eastAsia="zh-CN"/>
        </w:rPr>
        <w:t>4.5</w:t>
      </w:r>
      <w:r w:rsidRPr="00F335F2">
        <w:rPr>
          <w:lang w:eastAsia="zh-CN"/>
        </w:rPr>
        <w:tab/>
      </w:r>
      <w:r w:rsidRPr="00F335F2">
        <w:rPr>
          <w:rFonts w:hint="eastAsia"/>
          <w:lang w:eastAsia="zh-CN"/>
        </w:rPr>
        <w:t>额外审议包含三周时间，并由主任宣布。主任在宣布要进行额外审议时，研究组必须将编定版本的建议书草案文本（包括由意见处理产生的任何修订案）</w:t>
      </w:r>
      <w:r w:rsidRPr="006B0167">
        <w:rPr>
          <w:rFonts w:hint="eastAsia"/>
          <w:lang w:eastAsia="zh-CN"/>
        </w:rPr>
        <w:t>和最后征询中征求到的意见</w:t>
      </w:r>
      <w:ins w:id="192" w:author="Wen ZHONG" w:date="2023-06-26T20:26:00Z">
        <w:r w:rsidR="005827DD" w:rsidRPr="006B0167">
          <w:rPr>
            <w:rFonts w:hint="eastAsia"/>
            <w:lang w:eastAsia="zh-CN"/>
          </w:rPr>
          <w:t>以及汇编</w:t>
        </w:r>
      </w:ins>
      <w:ins w:id="193" w:author="Wen ZHONG" w:date="2023-06-26T20:27:00Z">
        <w:r w:rsidR="005827DD" w:rsidRPr="006B0167">
          <w:rPr>
            <w:rFonts w:hint="eastAsia"/>
            <w:lang w:eastAsia="zh-CN"/>
          </w:rPr>
          <w:t>在</w:t>
        </w:r>
      </w:ins>
      <w:ins w:id="194" w:author="Wen ZHONG" w:date="2023-06-26T20:26:00Z">
        <w:r w:rsidR="005827DD" w:rsidRPr="006B0167">
          <w:rPr>
            <w:rFonts w:hint="eastAsia"/>
            <w:lang w:eastAsia="zh-CN"/>
          </w:rPr>
          <w:t>一份文件</w:t>
        </w:r>
      </w:ins>
      <w:ins w:id="195" w:author="Wen ZHONG" w:date="2023-06-26T20:27:00Z">
        <w:r w:rsidR="005827DD" w:rsidRPr="006B0167">
          <w:rPr>
            <w:rFonts w:hint="eastAsia"/>
            <w:lang w:eastAsia="zh-CN"/>
          </w:rPr>
          <w:t>中的</w:t>
        </w:r>
      </w:ins>
      <w:ins w:id="196" w:author="Wen ZHONG" w:date="2023-06-24T20:49:00Z">
        <w:r w:rsidR="0025630C" w:rsidRPr="006B0167">
          <w:rPr>
            <w:rFonts w:hint="eastAsia"/>
            <w:lang w:eastAsia="zh-CN"/>
          </w:rPr>
          <w:t>解决方法（</w:t>
        </w:r>
        <w:r w:rsidR="0025630C">
          <w:rPr>
            <w:rFonts w:hint="eastAsia"/>
            <w:lang w:eastAsia="zh-CN"/>
          </w:rPr>
          <w:t>如</w:t>
        </w:r>
      </w:ins>
      <w:ins w:id="197" w:author="Wen ZHONG" w:date="2023-06-26T23:41:00Z">
        <w:r w:rsidR="006B0167">
          <w:rPr>
            <w:rFonts w:hint="eastAsia"/>
            <w:lang w:eastAsia="zh-CN"/>
          </w:rPr>
          <w:t>以</w:t>
        </w:r>
      </w:ins>
      <w:ins w:id="198" w:author="Wen ZHONG" w:date="2023-06-24T20:49:00Z">
        <w:r w:rsidR="0025630C">
          <w:rPr>
            <w:rFonts w:hint="eastAsia"/>
            <w:lang w:eastAsia="zh-CN"/>
          </w:rPr>
          <w:t>附件</w:t>
        </w:r>
      </w:ins>
      <w:ins w:id="199" w:author="Author">
        <w:r w:rsidR="0025630C" w:rsidRPr="001E5393">
          <w:rPr>
            <w:lang w:eastAsia="zh-CN"/>
          </w:rPr>
          <w:t>A</w:t>
        </w:r>
      </w:ins>
      <w:ins w:id="200" w:author="Wen ZHONG" w:date="2023-06-24T20:49:00Z">
        <w:r w:rsidR="0025630C">
          <w:rPr>
            <w:rFonts w:hint="eastAsia"/>
            <w:lang w:eastAsia="zh-CN"/>
          </w:rPr>
          <w:t>中</w:t>
        </w:r>
      </w:ins>
      <w:ins w:id="201" w:author="Wen ZHONG" w:date="2023-06-26T20:28:00Z">
        <w:r w:rsidR="005827DD">
          <w:rPr>
            <w:rFonts w:hint="eastAsia"/>
            <w:lang w:eastAsia="zh-CN"/>
          </w:rPr>
          <w:t>建议</w:t>
        </w:r>
      </w:ins>
      <w:ins w:id="202" w:author="Wen ZHONG" w:date="2023-06-24T20:50:00Z">
        <w:r w:rsidR="0025630C">
          <w:rPr>
            <w:rFonts w:hint="eastAsia"/>
            <w:lang w:eastAsia="zh-CN"/>
          </w:rPr>
          <w:t>的表格形式</w:t>
        </w:r>
      </w:ins>
      <w:ins w:id="203" w:author="Wen ZHONG" w:date="2023-06-24T20:49:00Z">
        <w:r w:rsidR="0025630C">
          <w:rPr>
            <w:rFonts w:hint="eastAsia"/>
            <w:lang w:eastAsia="zh-CN"/>
          </w:rPr>
          <w:t>）</w:t>
        </w:r>
      </w:ins>
      <w:r w:rsidRPr="00F335F2">
        <w:rPr>
          <w:rFonts w:hint="eastAsia"/>
          <w:lang w:eastAsia="zh-CN"/>
        </w:rPr>
        <w:t>提供给</w:t>
      </w:r>
      <w:r w:rsidRPr="00F335F2">
        <w:rPr>
          <w:lang w:eastAsia="zh-CN"/>
        </w:rPr>
        <w:t>TSB</w:t>
      </w:r>
      <w:r w:rsidRPr="00F335F2">
        <w:rPr>
          <w:rFonts w:hint="eastAsia"/>
          <w:lang w:eastAsia="zh-CN"/>
        </w:rPr>
        <w:t>。须指明可查阅到将得到审议的建议书草案文本和最后征询中获得的意见的文件出处。</w:t>
      </w:r>
    </w:p>
    <w:p w14:paraId="6B488175" w14:textId="76ACCD31" w:rsidR="003D00AF" w:rsidRPr="00F335F2" w:rsidRDefault="0025630C" w:rsidP="003D00AF">
      <w:pPr>
        <w:pStyle w:val="Note"/>
        <w:rPr>
          <w:lang w:eastAsia="zh-CN"/>
        </w:rPr>
      </w:pPr>
      <w:ins w:id="204" w:author="Wen ZHONG" w:date="2023-06-24T20:50:00Z">
        <w:r>
          <w:rPr>
            <w:rFonts w:hint="eastAsia"/>
            <w:lang w:eastAsia="zh-CN"/>
          </w:rPr>
          <w:t>注</w:t>
        </w:r>
      </w:ins>
      <w:ins w:id="205" w:author="Author">
        <w:r w:rsidR="003D00AF" w:rsidRPr="002A2468">
          <w:rPr>
            <w:lang w:eastAsia="zh-CN"/>
          </w:rPr>
          <w:t xml:space="preserve"> – </w:t>
        </w:r>
      </w:ins>
      <w:ins w:id="206" w:author="Wen ZHONG" w:date="2023-06-24T20:50:00Z">
        <w:r>
          <w:rPr>
            <w:rFonts w:hint="eastAsia"/>
            <w:lang w:eastAsia="zh-CN"/>
          </w:rPr>
          <w:t>如果</w:t>
        </w:r>
      </w:ins>
      <w:ins w:id="207" w:author="Wen ZHONG" w:date="2023-06-26T23:45:00Z">
        <w:r w:rsidR="00A10BE1">
          <w:rPr>
            <w:rFonts w:hint="eastAsia"/>
            <w:lang w:eastAsia="zh-CN"/>
          </w:rPr>
          <w:t>因解决</w:t>
        </w:r>
      </w:ins>
      <w:ins w:id="208" w:author="Wen ZHONG" w:date="2023-06-24T20:50:00Z">
        <w:r w:rsidRPr="0025630C">
          <w:rPr>
            <w:rFonts w:hint="eastAsia"/>
            <w:lang w:eastAsia="zh-CN"/>
          </w:rPr>
          <w:t>意见</w:t>
        </w:r>
      </w:ins>
      <w:ins w:id="209" w:author="Wen ZHONG" w:date="2023-06-26T20:37:00Z">
        <w:r w:rsidR="008B1981">
          <w:rPr>
            <w:rFonts w:hint="eastAsia"/>
            <w:lang w:eastAsia="zh-CN"/>
          </w:rPr>
          <w:t>而</w:t>
        </w:r>
      </w:ins>
      <w:ins w:id="210" w:author="Wen ZHONG" w:date="2023-06-24T20:50:00Z">
        <w:r>
          <w:rPr>
            <w:rFonts w:hint="eastAsia"/>
            <w:lang w:eastAsia="zh-CN"/>
          </w:rPr>
          <w:t>增加</w:t>
        </w:r>
      </w:ins>
      <w:ins w:id="211" w:author="Wen ZHONG" w:date="2023-06-24T20:51:00Z">
        <w:r>
          <w:rPr>
            <w:rFonts w:hint="eastAsia"/>
            <w:lang w:eastAsia="zh-CN"/>
          </w:rPr>
          <w:t>了一条新的</w:t>
        </w:r>
        <w:r w:rsidRPr="0025630C">
          <w:rPr>
            <w:rFonts w:hint="eastAsia"/>
            <w:lang w:eastAsia="zh-CN"/>
          </w:rPr>
          <w:t>规范性参引</w:t>
        </w:r>
      </w:ins>
      <w:ins w:id="212" w:author="Wen ZHONG" w:date="2023-06-24T20:52:00Z">
        <w:r>
          <w:rPr>
            <w:rFonts w:hint="eastAsia"/>
            <w:lang w:eastAsia="zh-CN"/>
          </w:rPr>
          <w:t>，</w:t>
        </w:r>
      </w:ins>
      <w:ins w:id="213" w:author="Wen ZHONG" w:date="2023-06-26T20:39:00Z">
        <w:r w:rsidR="008512AF" w:rsidRPr="00A10BE1">
          <w:rPr>
            <w:rFonts w:hint="eastAsia"/>
            <w:lang w:eastAsia="zh-CN"/>
          </w:rPr>
          <w:t>则</w:t>
        </w:r>
      </w:ins>
      <w:ins w:id="214" w:author="Wen ZHONG" w:date="2023-06-24T20:52:00Z">
        <w:r w:rsidRPr="00A10BE1">
          <w:rPr>
            <w:rFonts w:hint="eastAsia"/>
            <w:lang w:eastAsia="zh-CN"/>
          </w:rPr>
          <w:t>在</w:t>
        </w:r>
      </w:ins>
      <w:ins w:id="215" w:author="Wen ZHONG" w:date="2023-06-24T20:54:00Z">
        <w:r w:rsidR="00C0109F" w:rsidRPr="00A10BE1">
          <w:rPr>
            <w:rFonts w:hint="eastAsia"/>
            <w:lang w:eastAsia="zh-CN"/>
          </w:rPr>
          <w:t>意见解决</w:t>
        </w:r>
      </w:ins>
      <w:ins w:id="216" w:author="Wen ZHONG" w:date="2023-06-26T23:42:00Z">
        <w:r w:rsidR="00A10BE1" w:rsidRPr="00A10BE1">
          <w:rPr>
            <w:rFonts w:hint="eastAsia"/>
            <w:lang w:eastAsia="zh-CN"/>
          </w:rPr>
          <w:t>方法</w:t>
        </w:r>
      </w:ins>
      <w:ins w:id="217" w:author="Wen ZHONG" w:date="2023-06-24T20:54:00Z">
        <w:r w:rsidR="00C0109F" w:rsidRPr="00A10BE1">
          <w:rPr>
            <w:rFonts w:hint="eastAsia"/>
            <w:lang w:eastAsia="zh-CN"/>
          </w:rPr>
          <w:t>中</w:t>
        </w:r>
      </w:ins>
      <w:ins w:id="218" w:author="Wen ZHONG" w:date="2023-06-26T23:47:00Z">
        <w:r w:rsidR="00A10BE1">
          <w:rPr>
            <w:rFonts w:hint="eastAsia"/>
            <w:lang w:eastAsia="zh-CN"/>
          </w:rPr>
          <w:t>说明</w:t>
        </w:r>
      </w:ins>
      <w:ins w:id="219" w:author="Author">
        <w:r w:rsidR="00C0109F" w:rsidRPr="00A10BE1">
          <w:rPr>
            <w:lang w:eastAsia="zh-CN"/>
          </w:rPr>
          <w:t>ITU</w:t>
        </w:r>
        <w:r w:rsidR="00C0109F">
          <w:rPr>
            <w:lang w:eastAsia="zh-CN"/>
          </w:rPr>
          <w:t>-T A.5</w:t>
        </w:r>
      </w:ins>
      <w:ins w:id="220" w:author="Wen ZHONG" w:date="2023-06-26T23:47:00Z">
        <w:r w:rsidR="00A10BE1">
          <w:rPr>
            <w:rFonts w:hint="eastAsia"/>
            <w:lang w:eastAsia="zh-CN"/>
          </w:rPr>
          <w:t>的</w:t>
        </w:r>
      </w:ins>
      <w:ins w:id="221" w:author="Wen ZHONG" w:date="2023-06-24T20:55:00Z">
        <w:r w:rsidR="00C0109F">
          <w:rPr>
            <w:rFonts w:hint="eastAsia"/>
            <w:lang w:eastAsia="zh-CN"/>
          </w:rPr>
          <w:t>理由</w:t>
        </w:r>
      </w:ins>
      <w:ins w:id="222" w:author="Wen ZHONG" w:date="2023-06-24T20:56:00Z">
        <w:r w:rsidR="00C0109F">
          <w:rPr>
            <w:rFonts w:hint="eastAsia"/>
            <w:lang w:eastAsia="zh-CN"/>
          </w:rPr>
          <w:t>（见</w:t>
        </w:r>
      </w:ins>
      <w:ins w:id="223" w:author="Author">
        <w:r w:rsidR="00C0109F" w:rsidRPr="002A2468">
          <w:rPr>
            <w:lang w:eastAsia="zh-CN"/>
          </w:rPr>
          <w:t>ITU-T A.</w:t>
        </w:r>
        <w:r w:rsidR="00C0109F">
          <w:rPr>
            <w:lang w:eastAsia="zh-CN"/>
          </w:rPr>
          <w:t>5</w:t>
        </w:r>
      </w:ins>
      <w:ins w:id="224" w:author="Wen ZHONG" w:date="2023-06-24T20:56:00Z">
        <w:r w:rsidR="00C0109F">
          <w:rPr>
            <w:rFonts w:hint="eastAsia"/>
            <w:lang w:eastAsia="zh-CN"/>
          </w:rPr>
          <w:t>建议书第</w:t>
        </w:r>
      </w:ins>
      <w:ins w:id="225" w:author="Author">
        <w:r w:rsidR="00C0109F" w:rsidRPr="002A2468">
          <w:rPr>
            <w:lang w:eastAsia="zh-CN"/>
          </w:rPr>
          <w:t>6.</w:t>
        </w:r>
        <w:r w:rsidR="00C0109F">
          <w:rPr>
            <w:lang w:eastAsia="zh-CN"/>
          </w:rPr>
          <w:t>4</w:t>
        </w:r>
      </w:ins>
      <w:ins w:id="226" w:author="Wen ZHONG" w:date="2023-06-26T20:38:00Z">
        <w:r w:rsidR="008B1981">
          <w:rPr>
            <w:rFonts w:hint="eastAsia"/>
            <w:lang w:eastAsia="zh-CN"/>
          </w:rPr>
          <w:t>段</w:t>
        </w:r>
      </w:ins>
      <w:ins w:id="227" w:author="Wen ZHONG" w:date="2023-06-24T20:56:00Z">
        <w:r w:rsidR="00C0109F">
          <w:rPr>
            <w:rFonts w:hint="eastAsia"/>
            <w:lang w:eastAsia="zh-CN"/>
          </w:rPr>
          <w:t>）。</w:t>
        </w:r>
      </w:ins>
    </w:p>
    <w:p w14:paraId="20D67520" w14:textId="7032B970" w:rsidR="0047537A" w:rsidRPr="00F335F2" w:rsidRDefault="0047537A" w:rsidP="0047537A">
      <w:pPr>
        <w:rPr>
          <w:lang w:eastAsia="zh-CN"/>
        </w:rPr>
      </w:pPr>
      <w:r w:rsidRPr="00F335F2">
        <w:rPr>
          <w:b/>
          <w:lang w:eastAsia="zh-CN"/>
        </w:rPr>
        <w:t>4.5.1</w:t>
      </w:r>
      <w:r w:rsidRPr="00F335F2">
        <w:rPr>
          <w:lang w:eastAsia="zh-CN"/>
        </w:rPr>
        <w:tab/>
      </w:r>
      <w:r w:rsidRPr="00F335F2">
        <w:rPr>
          <w:rFonts w:hint="eastAsia"/>
          <w:lang w:eastAsia="zh-CN"/>
        </w:rPr>
        <w:t>如果在额外审议截止前未收到除说明文字错误（拼写、句法和标点符号错误等）以外的任何意见的话，则该建议书被视为得到批准，</w:t>
      </w:r>
      <w:r w:rsidRPr="00F335F2">
        <w:rPr>
          <w:lang w:eastAsia="zh-CN"/>
        </w:rPr>
        <w:t>TSB</w:t>
      </w:r>
      <w:r w:rsidRPr="00F335F2">
        <w:rPr>
          <w:rFonts w:hint="eastAsia"/>
          <w:lang w:eastAsia="zh-CN"/>
        </w:rPr>
        <w:t>将对文字错误加以更正。</w:t>
      </w:r>
    </w:p>
    <w:p w14:paraId="5E581395" w14:textId="6212EAFD" w:rsidR="0047537A" w:rsidRDefault="0047537A" w:rsidP="0047537A">
      <w:pPr>
        <w:rPr>
          <w:lang w:eastAsia="zh-CN"/>
        </w:rPr>
      </w:pPr>
      <w:r w:rsidRPr="00F335F2">
        <w:rPr>
          <w:b/>
          <w:lang w:eastAsia="zh-CN"/>
        </w:rPr>
        <w:t>4.5.2</w:t>
      </w:r>
      <w:r w:rsidRPr="00F335F2">
        <w:rPr>
          <w:lang w:eastAsia="zh-CN"/>
        </w:rPr>
        <w:tab/>
      </w:r>
      <w:r w:rsidRPr="00F335F2">
        <w:rPr>
          <w:rFonts w:hint="eastAsia"/>
          <w:lang w:eastAsia="zh-CN"/>
        </w:rPr>
        <w:t>如果在额外审议截止前收到了</w:t>
      </w:r>
      <w:del w:id="228" w:author="Wen ZHONG" w:date="2023-06-26T20:43:00Z">
        <w:r w:rsidRPr="00F335F2" w:rsidDel="00B60611">
          <w:rPr>
            <w:rFonts w:hint="eastAsia"/>
            <w:lang w:eastAsia="zh-CN"/>
          </w:rPr>
          <w:delText>并非</w:delText>
        </w:r>
      </w:del>
      <w:ins w:id="229" w:author="Wen ZHONG" w:date="2023-06-26T20:43:00Z">
        <w:r w:rsidR="00B60611">
          <w:rPr>
            <w:rFonts w:hint="eastAsia"/>
            <w:lang w:eastAsia="zh-CN"/>
          </w:rPr>
          <w:t>除</w:t>
        </w:r>
      </w:ins>
      <w:r w:rsidRPr="00F335F2">
        <w:rPr>
          <w:rFonts w:hint="eastAsia"/>
          <w:lang w:eastAsia="zh-CN"/>
        </w:rPr>
        <w:t>说明文字错误</w:t>
      </w:r>
      <w:ins w:id="230" w:author="Wen ZHONG" w:date="2023-06-26T20:43:00Z">
        <w:r w:rsidR="00B60611">
          <w:rPr>
            <w:rFonts w:hint="eastAsia"/>
            <w:lang w:eastAsia="zh-CN"/>
          </w:rPr>
          <w:t>以外</w:t>
        </w:r>
      </w:ins>
      <w:r w:rsidRPr="00F335F2">
        <w:rPr>
          <w:rFonts w:hint="eastAsia"/>
          <w:lang w:eastAsia="zh-CN"/>
        </w:rPr>
        <w:t>的意见，则应采用第</w:t>
      </w:r>
      <w:r w:rsidRPr="00F335F2">
        <w:rPr>
          <w:lang w:eastAsia="zh-CN"/>
        </w:rPr>
        <w:t>4.6</w:t>
      </w:r>
      <w:r w:rsidRPr="00F335F2">
        <w:rPr>
          <w:rFonts w:hint="eastAsia"/>
          <w:lang w:eastAsia="zh-CN"/>
        </w:rPr>
        <w:t>节中关于在研究组会议上批准的程序。</w:t>
      </w:r>
    </w:p>
    <w:p w14:paraId="35298451" w14:textId="35560482" w:rsidR="00EC13F2" w:rsidRDefault="00EC13F2" w:rsidP="00EC13F2">
      <w:pPr>
        <w:pStyle w:val="Note"/>
        <w:rPr>
          <w:ins w:id="231" w:author="Author"/>
          <w:lang w:eastAsia="zh-CN"/>
        </w:rPr>
      </w:pPr>
      <w:ins w:id="232" w:author="Wen ZHONG" w:date="2023-06-24T20:57:00Z">
        <w:r>
          <w:rPr>
            <w:rFonts w:hint="eastAsia"/>
            <w:lang w:eastAsia="zh-CN"/>
          </w:rPr>
          <w:t>注</w:t>
        </w:r>
      </w:ins>
      <w:ins w:id="233" w:author="Author">
        <w:r w:rsidRPr="00C01B7C">
          <w:rPr>
            <w:lang w:eastAsia="zh-CN"/>
          </w:rPr>
          <w:t xml:space="preserve"> – </w:t>
        </w:r>
      </w:ins>
      <w:ins w:id="234" w:author="Wen ZHONG" w:date="2023-06-24T20:57:00Z">
        <w:r>
          <w:rPr>
            <w:rFonts w:hint="eastAsia"/>
            <w:lang w:eastAsia="zh-CN"/>
          </w:rPr>
          <w:t>这</w:t>
        </w:r>
      </w:ins>
      <w:ins w:id="235" w:author="Wen ZHONG" w:date="2023-06-26T21:40:00Z">
        <w:r>
          <w:rPr>
            <w:rFonts w:hint="eastAsia"/>
            <w:lang w:eastAsia="zh-CN"/>
          </w:rPr>
          <w:t>涵盖了以下情况：</w:t>
        </w:r>
      </w:ins>
      <w:ins w:id="236" w:author="Wen ZHONG" w:date="2023-06-26T21:47:00Z">
        <w:r w:rsidR="001E1C7F">
          <w:rPr>
            <w:rFonts w:hint="eastAsia"/>
            <w:lang w:eastAsia="zh-CN"/>
          </w:rPr>
          <w:t>由于解决了</w:t>
        </w:r>
      </w:ins>
      <w:ins w:id="237" w:author="Wen ZHONG" w:date="2023-06-24T20:58:00Z">
        <w:r w:rsidRPr="00C32871">
          <w:rPr>
            <w:rFonts w:eastAsiaTheme="minorEastAsia" w:hint="eastAsia"/>
            <w:lang w:eastAsia="zh-CN"/>
          </w:rPr>
          <w:t>在</w:t>
        </w:r>
      </w:ins>
      <w:ins w:id="238" w:author="Author">
        <w:r w:rsidRPr="00C01B7C">
          <w:rPr>
            <w:lang w:eastAsia="zh-CN"/>
          </w:rPr>
          <w:t>AAP</w:t>
        </w:r>
      </w:ins>
      <w:ins w:id="239" w:author="Wen ZHONG" w:date="2023-06-26T21:33:00Z">
        <w:r w:rsidRPr="0033599C">
          <w:rPr>
            <w:rFonts w:eastAsiaTheme="minorEastAsia" w:hint="eastAsia"/>
            <w:lang w:eastAsia="zh-CN"/>
          </w:rPr>
          <w:t>额外审议</w:t>
        </w:r>
      </w:ins>
      <w:ins w:id="240" w:author="Wen ZHONG" w:date="2023-06-24T20:59:00Z">
        <w:r>
          <w:rPr>
            <w:rFonts w:eastAsiaTheme="minorEastAsia" w:hint="eastAsia"/>
            <w:lang w:eastAsia="zh-CN"/>
          </w:rPr>
          <w:t>期间</w:t>
        </w:r>
        <w:r w:rsidRPr="00C32871">
          <w:rPr>
            <w:rFonts w:eastAsiaTheme="minorEastAsia" w:hint="eastAsia"/>
            <w:lang w:eastAsia="zh-CN"/>
          </w:rPr>
          <w:t>所提交</w:t>
        </w:r>
        <w:r>
          <w:rPr>
            <w:rFonts w:eastAsiaTheme="minorEastAsia" w:hint="eastAsia"/>
            <w:lang w:eastAsia="zh-CN"/>
          </w:rPr>
          <w:t>的</w:t>
        </w:r>
        <w:r w:rsidRPr="00C32871">
          <w:rPr>
            <w:rFonts w:eastAsiaTheme="minorEastAsia" w:hint="eastAsia"/>
            <w:lang w:eastAsia="zh-CN"/>
          </w:rPr>
          <w:t>意见</w:t>
        </w:r>
      </w:ins>
      <w:ins w:id="241" w:author="Wen ZHONG" w:date="2023-06-26T21:47:00Z">
        <w:r w:rsidR="001E1C7F">
          <w:rPr>
            <w:rFonts w:eastAsiaTheme="minorEastAsia" w:hint="eastAsia"/>
            <w:lang w:eastAsia="zh-CN"/>
          </w:rPr>
          <w:t>，</w:t>
        </w:r>
      </w:ins>
      <w:ins w:id="242" w:author="Wen ZHONG" w:date="2023-06-24T20:59:00Z">
        <w:r w:rsidRPr="00C32871">
          <w:rPr>
            <w:rFonts w:eastAsiaTheme="minorEastAsia" w:hint="eastAsia"/>
            <w:lang w:eastAsia="zh-CN"/>
          </w:rPr>
          <w:t>增加</w:t>
        </w:r>
      </w:ins>
      <w:ins w:id="243" w:author="Wen ZHONG" w:date="2023-06-26T21:47:00Z">
        <w:r w:rsidR="001E1C7F">
          <w:rPr>
            <w:rFonts w:eastAsiaTheme="minorEastAsia" w:hint="eastAsia"/>
            <w:lang w:eastAsia="zh-CN"/>
          </w:rPr>
          <w:t>了</w:t>
        </w:r>
      </w:ins>
      <w:ins w:id="244" w:author="Wen ZHONG" w:date="2023-06-24T20:59:00Z">
        <w:r w:rsidRPr="00C32871">
          <w:rPr>
            <w:rFonts w:eastAsiaTheme="minorEastAsia" w:hint="eastAsia"/>
            <w:lang w:eastAsia="zh-CN"/>
          </w:rPr>
          <w:t>新的规范性参引</w:t>
        </w:r>
      </w:ins>
      <w:ins w:id="245" w:author="Wen ZHONG" w:date="2023-06-24T21:00:00Z">
        <w:r>
          <w:rPr>
            <w:rFonts w:eastAsiaTheme="minorEastAsia" w:hint="eastAsia"/>
            <w:lang w:eastAsia="zh-CN"/>
          </w:rPr>
          <w:t>，</w:t>
        </w:r>
      </w:ins>
      <w:ins w:id="246" w:author="Wen ZHONG" w:date="2023-06-26T21:33:00Z">
        <w:r>
          <w:rPr>
            <w:rFonts w:eastAsiaTheme="minorEastAsia" w:hint="eastAsia"/>
            <w:lang w:eastAsia="zh-CN"/>
          </w:rPr>
          <w:t>或者</w:t>
        </w:r>
      </w:ins>
      <w:ins w:id="247" w:author="Wen ZHONG" w:date="2023-06-26T21:48:00Z">
        <w:r w:rsidR="001E1C7F">
          <w:rPr>
            <w:rFonts w:eastAsiaTheme="minorEastAsia" w:hint="eastAsia"/>
            <w:lang w:eastAsia="zh-CN"/>
          </w:rPr>
          <w:t>对因</w:t>
        </w:r>
      </w:ins>
      <w:ins w:id="248" w:author="Wen ZHONG" w:date="2023-06-26T21:47:00Z">
        <w:r w:rsidR="001E1C7F">
          <w:rPr>
            <w:rFonts w:eastAsiaTheme="minorEastAsia" w:hint="eastAsia"/>
            <w:lang w:eastAsia="zh-CN"/>
          </w:rPr>
          <w:t>解决了</w:t>
        </w:r>
      </w:ins>
      <w:ins w:id="249" w:author="Wen ZHONG" w:date="2023-06-24T21:00:00Z">
        <w:r w:rsidRPr="00C32871">
          <w:rPr>
            <w:rFonts w:eastAsiaTheme="minorEastAsia" w:hint="eastAsia"/>
            <w:lang w:eastAsia="zh-CN"/>
          </w:rPr>
          <w:t>在</w:t>
        </w:r>
      </w:ins>
      <w:ins w:id="250" w:author="Author">
        <w:r w:rsidRPr="00C01B7C">
          <w:rPr>
            <w:lang w:eastAsia="zh-CN"/>
          </w:rPr>
          <w:t>AAP</w:t>
        </w:r>
      </w:ins>
      <w:ins w:id="251" w:author="Wen ZHONG" w:date="2023-06-24T21:01:00Z">
        <w:r w:rsidRPr="00F335F2">
          <w:rPr>
            <w:rFonts w:hint="eastAsia"/>
            <w:lang w:eastAsia="zh-CN"/>
          </w:rPr>
          <w:t>最后征询</w:t>
        </w:r>
      </w:ins>
      <w:ins w:id="252" w:author="Wen ZHONG" w:date="2023-06-24T21:00:00Z">
        <w:r>
          <w:rPr>
            <w:rFonts w:eastAsiaTheme="minorEastAsia" w:hint="eastAsia"/>
            <w:lang w:eastAsia="zh-CN"/>
          </w:rPr>
          <w:t>期间</w:t>
        </w:r>
        <w:r w:rsidRPr="00C32871">
          <w:rPr>
            <w:rFonts w:eastAsiaTheme="minorEastAsia" w:hint="eastAsia"/>
            <w:lang w:eastAsia="zh-CN"/>
          </w:rPr>
          <w:t>所提交</w:t>
        </w:r>
        <w:r>
          <w:rPr>
            <w:rFonts w:eastAsiaTheme="minorEastAsia" w:hint="eastAsia"/>
            <w:lang w:eastAsia="zh-CN"/>
          </w:rPr>
          <w:t>的</w:t>
        </w:r>
        <w:r w:rsidRPr="00C32871">
          <w:rPr>
            <w:rFonts w:eastAsiaTheme="minorEastAsia" w:hint="eastAsia"/>
            <w:lang w:eastAsia="zh-CN"/>
          </w:rPr>
          <w:t>意见而增加</w:t>
        </w:r>
      </w:ins>
      <w:ins w:id="253" w:author="Wen ZHONG" w:date="2023-06-24T21:01:00Z">
        <w:r>
          <w:rPr>
            <w:rFonts w:eastAsiaTheme="minorEastAsia" w:hint="eastAsia"/>
            <w:lang w:eastAsia="zh-CN"/>
          </w:rPr>
          <w:t>的</w:t>
        </w:r>
      </w:ins>
      <w:ins w:id="254" w:author="Wen ZHONG" w:date="2023-06-24T21:00:00Z">
        <w:r w:rsidRPr="00C32871">
          <w:rPr>
            <w:rFonts w:eastAsiaTheme="minorEastAsia" w:hint="eastAsia"/>
            <w:lang w:eastAsia="zh-CN"/>
          </w:rPr>
          <w:t>新的规范性参引</w:t>
        </w:r>
        <w:r>
          <w:rPr>
            <w:rFonts w:eastAsiaTheme="minorEastAsia" w:hint="eastAsia"/>
            <w:lang w:eastAsia="zh-CN"/>
          </w:rPr>
          <w:t>表示关切</w:t>
        </w:r>
      </w:ins>
      <w:ins w:id="255" w:author="Wen ZHONG" w:date="2023-06-24T21:02:00Z">
        <w:r>
          <w:rPr>
            <w:rFonts w:eastAsiaTheme="minorEastAsia" w:hint="eastAsia"/>
            <w:lang w:eastAsia="zh-CN"/>
          </w:rPr>
          <w:t>。</w:t>
        </w:r>
      </w:ins>
    </w:p>
    <w:p w14:paraId="0E108A8A" w14:textId="15A96D23" w:rsidR="000D3E05" w:rsidRPr="00F335F2" w:rsidRDefault="0047537A" w:rsidP="0047537A">
      <w:pPr>
        <w:rPr>
          <w:lang w:eastAsia="zh-CN"/>
        </w:rPr>
      </w:pPr>
      <w:r w:rsidRPr="00F335F2">
        <w:rPr>
          <w:b/>
          <w:lang w:eastAsia="zh-CN"/>
        </w:rPr>
        <w:t>4.6</w:t>
      </w:r>
      <w:r w:rsidRPr="00F335F2">
        <w:rPr>
          <w:lang w:eastAsia="zh-CN"/>
        </w:rPr>
        <w:tab/>
      </w:r>
      <w:r w:rsidR="000D3E05" w:rsidRPr="00F335F2">
        <w:rPr>
          <w:rFonts w:hint="eastAsia"/>
          <w:lang w:eastAsia="zh-CN"/>
        </w:rPr>
        <w:t>主任须在研究组会议召开至少三周之前明确宣布批准该建议书草案的意向。主任须概括指出这样做的具体目的，并须指明可查阅到文本草案和最后征询中获得的意见（如果进行了额外审议，还包括额外审议的意见）在文件中的具体出处。</w:t>
      </w:r>
      <w:del w:id="256" w:author="Wen ZHONG" w:date="2023-06-26T20:49:00Z">
        <w:r w:rsidR="000D3E05" w:rsidRPr="00F335F2" w:rsidDel="000D3E05">
          <w:rPr>
            <w:rFonts w:hint="eastAsia"/>
            <w:lang w:eastAsia="zh-CN"/>
          </w:rPr>
          <w:delText>该文件应在主任征集意见前</w:delText>
        </w:r>
        <w:r w:rsidR="000D3E05" w:rsidRPr="00F335F2" w:rsidDel="000D3E05">
          <w:rPr>
            <w:rFonts w:hint="eastAsia"/>
            <w:lang w:eastAsia="zh-CN"/>
          </w:rPr>
          <w:delText>12</w:delText>
        </w:r>
        <w:r w:rsidR="000D3E05" w:rsidRPr="00F335F2" w:rsidDel="000D3E05">
          <w:rPr>
            <w:rFonts w:hint="eastAsia"/>
            <w:lang w:eastAsia="zh-CN"/>
          </w:rPr>
          <w:delText>天公布，并在表格（见附件</w:delText>
        </w:r>
        <w:r w:rsidR="000D3E05" w:rsidRPr="00F335F2" w:rsidDel="000D3E05">
          <w:rPr>
            <w:rFonts w:hint="eastAsia"/>
            <w:lang w:eastAsia="zh-CN"/>
          </w:rPr>
          <w:delText>A</w:delText>
        </w:r>
        <w:r w:rsidR="000D3E05" w:rsidRPr="00F335F2" w:rsidDel="000D3E05">
          <w:rPr>
            <w:rFonts w:hint="eastAsia"/>
            <w:lang w:eastAsia="zh-CN"/>
          </w:rPr>
          <w:delText>）中注明所有在磋商过程中未解决的意见以及提出这些</w:delText>
        </w:r>
      </w:del>
      <w:del w:id="257" w:author="Wen ZHONG" w:date="2023-06-26T20:50:00Z">
        <w:r w:rsidR="000D3E05" w:rsidRPr="00F335F2" w:rsidDel="000D3E05">
          <w:rPr>
            <w:rFonts w:hint="eastAsia"/>
            <w:lang w:eastAsia="zh-CN"/>
          </w:rPr>
          <w:delText>意见的实体。</w:delText>
        </w:r>
      </w:del>
      <w:ins w:id="258" w:author="Wen ZHONG" w:date="2023-06-24T21:09:00Z">
        <w:r w:rsidR="001E1C7F" w:rsidRPr="00F335F2">
          <w:rPr>
            <w:rFonts w:hint="eastAsia"/>
            <w:lang w:eastAsia="zh-CN"/>
          </w:rPr>
          <w:t>在</w:t>
        </w:r>
        <w:r w:rsidR="000D3E05" w:rsidRPr="00F335F2">
          <w:rPr>
            <w:rFonts w:hint="eastAsia"/>
            <w:lang w:eastAsia="zh-CN"/>
          </w:rPr>
          <w:t>主任宣布时，必须将</w:t>
        </w:r>
      </w:ins>
      <w:ins w:id="259" w:author="Wen ZHONG" w:date="2023-06-26T22:06:00Z">
        <w:r w:rsidR="00E84093" w:rsidRPr="00E84093">
          <w:rPr>
            <w:rFonts w:hint="eastAsia"/>
            <w:lang w:eastAsia="zh-CN"/>
          </w:rPr>
          <w:t>最终编定版本</w:t>
        </w:r>
      </w:ins>
      <w:ins w:id="260" w:author="Wen ZHONG" w:date="2023-06-24T21:09:00Z">
        <w:r w:rsidR="000D3E05" w:rsidRPr="00F335F2">
          <w:rPr>
            <w:rFonts w:hint="eastAsia"/>
            <w:lang w:eastAsia="zh-CN"/>
          </w:rPr>
          <w:t>的建议书草案</w:t>
        </w:r>
      </w:ins>
      <w:ins w:id="261" w:author="Wen ZHONG" w:date="2023-06-26T22:06:00Z">
        <w:r w:rsidR="00E84093">
          <w:rPr>
            <w:rFonts w:hint="eastAsia"/>
            <w:lang w:eastAsia="zh-CN"/>
          </w:rPr>
          <w:t>案文</w:t>
        </w:r>
      </w:ins>
      <w:ins w:id="262" w:author="Wen ZHONG" w:date="2023-06-24T21:09:00Z">
        <w:r w:rsidR="000D3E05" w:rsidRPr="00F335F2">
          <w:rPr>
            <w:rFonts w:hint="eastAsia"/>
            <w:lang w:eastAsia="zh-CN"/>
          </w:rPr>
          <w:t>（包括由意见处理产生的任何修订）</w:t>
        </w:r>
      </w:ins>
      <w:ins w:id="263" w:author="Wen ZHONG" w:date="2023-06-26T22:10:00Z">
        <w:r w:rsidR="0051551F">
          <w:rPr>
            <w:rFonts w:hint="eastAsia"/>
            <w:lang w:eastAsia="zh-CN"/>
          </w:rPr>
          <w:t>以及</w:t>
        </w:r>
      </w:ins>
      <w:ins w:id="264" w:author="Wen ZHONG" w:date="2023-06-24T21:09:00Z">
        <w:r w:rsidR="000D3E05" w:rsidRPr="00F335F2">
          <w:rPr>
            <w:rFonts w:hint="eastAsia"/>
            <w:lang w:eastAsia="zh-CN"/>
          </w:rPr>
          <w:t>最后征询</w:t>
        </w:r>
      </w:ins>
      <w:ins w:id="265" w:author="Wen ZHONG" w:date="2023-06-26T22:06:00Z">
        <w:r w:rsidR="00E84093">
          <w:rPr>
            <w:rFonts w:hint="eastAsia"/>
            <w:lang w:eastAsia="zh-CN"/>
          </w:rPr>
          <w:t>（或</w:t>
        </w:r>
      </w:ins>
      <w:ins w:id="266" w:author="Wen ZHONG" w:date="2023-06-26T22:07:00Z">
        <w:r w:rsidR="00E84093" w:rsidRPr="00E84093">
          <w:rPr>
            <w:rFonts w:hint="eastAsia"/>
            <w:lang w:eastAsia="zh-CN"/>
          </w:rPr>
          <w:t>额外审议</w:t>
        </w:r>
      </w:ins>
      <w:ins w:id="267" w:author="Wen ZHONG" w:date="2023-06-26T22:06:00Z">
        <w:r w:rsidR="00E84093">
          <w:rPr>
            <w:rFonts w:hint="eastAsia"/>
            <w:lang w:eastAsia="zh-CN"/>
          </w:rPr>
          <w:t>）</w:t>
        </w:r>
      </w:ins>
      <w:ins w:id="268" w:author="Wen ZHONG" w:date="2023-06-24T21:09:00Z">
        <w:r w:rsidR="000D3E05" w:rsidRPr="00F335F2">
          <w:rPr>
            <w:rFonts w:hint="eastAsia"/>
            <w:lang w:eastAsia="zh-CN"/>
          </w:rPr>
          <w:t>中</w:t>
        </w:r>
      </w:ins>
      <w:ins w:id="269" w:author="Wen ZHONG" w:date="2023-06-26T22:07:00Z">
        <w:r w:rsidR="00E84093">
          <w:rPr>
            <w:rFonts w:hint="eastAsia"/>
            <w:lang w:eastAsia="zh-CN"/>
          </w:rPr>
          <w:t>征集</w:t>
        </w:r>
      </w:ins>
      <w:ins w:id="270" w:author="Wen ZHONG" w:date="2023-06-24T21:09:00Z">
        <w:r w:rsidR="000D3E05" w:rsidRPr="00F335F2">
          <w:rPr>
            <w:rFonts w:hint="eastAsia"/>
            <w:lang w:eastAsia="zh-CN"/>
          </w:rPr>
          <w:t>到的意见</w:t>
        </w:r>
      </w:ins>
      <w:ins w:id="271" w:author="Wen ZHONG" w:date="2023-06-26T22:07:00Z">
        <w:r w:rsidR="00E84093">
          <w:rPr>
            <w:rFonts w:hint="eastAsia"/>
            <w:lang w:eastAsia="zh-CN"/>
          </w:rPr>
          <w:t>及其解决方法</w:t>
        </w:r>
      </w:ins>
      <w:ins w:id="272" w:author="Wen ZHONG" w:date="2023-06-26T22:08:00Z">
        <w:r w:rsidR="00E84093">
          <w:rPr>
            <w:rFonts w:hint="eastAsia"/>
            <w:lang w:eastAsia="zh-CN"/>
          </w:rPr>
          <w:t>汇编成的一份文件（</w:t>
        </w:r>
      </w:ins>
      <w:ins w:id="273" w:author="Wen ZHONG" w:date="2023-06-26T22:09:00Z">
        <w:r w:rsidR="00E84093" w:rsidRPr="00E84093">
          <w:rPr>
            <w:rFonts w:hint="eastAsia"/>
            <w:lang w:eastAsia="zh-CN"/>
          </w:rPr>
          <w:t>如</w:t>
        </w:r>
      </w:ins>
      <w:ins w:id="274" w:author="Wen ZHONG" w:date="2023-06-26T22:11:00Z">
        <w:r w:rsidR="0051551F">
          <w:rPr>
            <w:rFonts w:hint="eastAsia"/>
            <w:lang w:eastAsia="zh-CN"/>
          </w:rPr>
          <w:t>以</w:t>
        </w:r>
      </w:ins>
      <w:ins w:id="275" w:author="Wen ZHONG" w:date="2023-06-26T22:09:00Z">
        <w:r w:rsidR="00E84093" w:rsidRPr="00E84093">
          <w:rPr>
            <w:rFonts w:hint="eastAsia"/>
            <w:lang w:eastAsia="zh-CN"/>
          </w:rPr>
          <w:t>附件</w:t>
        </w:r>
      </w:ins>
      <w:ins w:id="276" w:author="Author">
        <w:r w:rsidR="0051551F" w:rsidRPr="008B342E">
          <w:rPr>
            <w:lang w:eastAsia="zh-CN"/>
          </w:rPr>
          <w:t>A</w:t>
        </w:r>
      </w:ins>
      <w:ins w:id="277" w:author="Wen ZHONG" w:date="2023-06-26T22:09:00Z">
        <w:r w:rsidR="00E84093" w:rsidRPr="00E84093">
          <w:rPr>
            <w:rFonts w:hint="eastAsia"/>
            <w:lang w:eastAsia="zh-CN"/>
          </w:rPr>
          <w:t>中建议的表格形式</w:t>
        </w:r>
      </w:ins>
      <w:ins w:id="278" w:author="Wen ZHONG" w:date="2023-06-26T22:08:00Z">
        <w:r w:rsidR="00E84093">
          <w:rPr>
            <w:rFonts w:hint="eastAsia"/>
            <w:lang w:eastAsia="zh-CN"/>
          </w:rPr>
          <w:t>）</w:t>
        </w:r>
      </w:ins>
      <w:ins w:id="279" w:author="Wen ZHONG" w:date="2023-06-24T21:09:00Z">
        <w:r w:rsidR="000D3E05" w:rsidRPr="00F335F2">
          <w:rPr>
            <w:rFonts w:hint="eastAsia"/>
            <w:lang w:eastAsia="zh-CN"/>
          </w:rPr>
          <w:t>提供给</w:t>
        </w:r>
      </w:ins>
      <w:ins w:id="280" w:author="Wen ZHONG" w:date="2023-06-26T22:11:00Z">
        <w:r w:rsidR="0051551F" w:rsidRPr="0051551F">
          <w:rPr>
            <w:rFonts w:hint="eastAsia"/>
            <w:lang w:eastAsia="zh-CN"/>
          </w:rPr>
          <w:t>电信标准化局</w:t>
        </w:r>
      </w:ins>
      <w:ins w:id="281" w:author="Wen ZHONG" w:date="2023-06-24T21:09:00Z">
        <w:r w:rsidR="000D3E05" w:rsidRPr="00F335F2">
          <w:rPr>
            <w:rFonts w:hint="eastAsia"/>
            <w:lang w:eastAsia="zh-CN"/>
          </w:rPr>
          <w:t>。</w:t>
        </w:r>
      </w:ins>
      <w:r w:rsidR="000D3E05" w:rsidRPr="00F335F2">
        <w:rPr>
          <w:rFonts w:hint="eastAsia"/>
          <w:lang w:eastAsia="zh-CN"/>
        </w:rPr>
        <w:t>经额外审议（或最后征询，如未进行额外审议的话）产生的建议书草案经编辑加工的文本应根据第</w:t>
      </w:r>
      <w:r w:rsidR="000D3E05" w:rsidRPr="00F335F2">
        <w:rPr>
          <w:lang w:eastAsia="zh-CN"/>
        </w:rPr>
        <w:t>5</w:t>
      </w:r>
      <w:r w:rsidR="000D3E05" w:rsidRPr="00F335F2">
        <w:rPr>
          <w:rFonts w:hint="eastAsia"/>
          <w:lang w:eastAsia="zh-CN"/>
        </w:rPr>
        <w:t>节的规定提交研究组会议批准。</w:t>
      </w:r>
    </w:p>
    <w:p w14:paraId="75E95EDB" w14:textId="77777777" w:rsidR="0047537A" w:rsidRPr="00F335F2" w:rsidRDefault="0047537A" w:rsidP="0047537A">
      <w:pPr>
        <w:pStyle w:val="Heading1"/>
        <w:rPr>
          <w:b w:val="0"/>
          <w:lang w:eastAsia="zh-CN"/>
        </w:rPr>
      </w:pPr>
      <w:bookmarkStart w:id="282" w:name="_Toc101539899"/>
      <w:bookmarkStart w:id="283" w:name="_Toc138713816"/>
      <w:r w:rsidRPr="00B41831">
        <w:rPr>
          <w:rFonts w:eastAsiaTheme="minorEastAsia"/>
          <w:lang w:eastAsia="zh-CN"/>
        </w:rPr>
        <w:t>5</w:t>
      </w:r>
      <w:r w:rsidRPr="00B41831">
        <w:rPr>
          <w:rFonts w:eastAsiaTheme="minorEastAsia"/>
          <w:lang w:eastAsia="zh-CN"/>
        </w:rPr>
        <w:tab/>
      </w:r>
      <w:r w:rsidRPr="00B41831">
        <w:rPr>
          <w:rFonts w:eastAsiaTheme="minorEastAsia" w:hint="eastAsia"/>
          <w:lang w:eastAsia="zh-CN"/>
        </w:rPr>
        <w:t>研究组会议上的程序</w:t>
      </w:r>
      <w:bookmarkEnd w:id="282"/>
      <w:bookmarkEnd w:id="283"/>
    </w:p>
    <w:p w14:paraId="14E900E8" w14:textId="77777777" w:rsidR="0047537A" w:rsidRPr="00F335F2" w:rsidRDefault="0047537A" w:rsidP="0047537A">
      <w:pPr>
        <w:rPr>
          <w:lang w:eastAsia="zh-CN"/>
        </w:rPr>
      </w:pPr>
      <w:r w:rsidRPr="00F335F2">
        <w:rPr>
          <w:b/>
          <w:lang w:eastAsia="zh-CN"/>
        </w:rPr>
        <w:t>5.1</w:t>
      </w:r>
      <w:r w:rsidRPr="00F335F2">
        <w:rPr>
          <w:lang w:eastAsia="zh-CN"/>
        </w:rPr>
        <w:tab/>
      </w:r>
      <w:r w:rsidRPr="00F335F2">
        <w:rPr>
          <w:rFonts w:hint="eastAsia"/>
          <w:lang w:eastAsia="zh-CN"/>
        </w:rPr>
        <w:t>研究组应审议新的或建议书修订草案文本和第</w:t>
      </w:r>
      <w:proofErr w:type="gramStart"/>
      <w:r w:rsidRPr="00F335F2">
        <w:rPr>
          <w:lang w:eastAsia="zh-CN"/>
        </w:rPr>
        <w:t>4.6</w:t>
      </w:r>
      <w:r w:rsidRPr="00F335F2">
        <w:rPr>
          <w:rFonts w:hint="eastAsia"/>
          <w:lang w:eastAsia="zh-CN"/>
        </w:rPr>
        <w:t>节所述文件中的相关意见。之后</w:t>
      </w:r>
      <w:proofErr w:type="gramEnd"/>
      <w:r w:rsidRPr="00F335F2">
        <w:rPr>
          <w:rFonts w:hint="eastAsia"/>
          <w:lang w:eastAsia="zh-CN"/>
        </w:rPr>
        <w:t>，会议可以采纳有关新的或建议书修订草案的任何更正或修正意见。研究组还应重新评估建议书的摘要是否完整。</w:t>
      </w:r>
    </w:p>
    <w:p w14:paraId="49D475CF" w14:textId="77777777" w:rsidR="0047537A" w:rsidRPr="00F335F2" w:rsidRDefault="0047537A" w:rsidP="0047537A">
      <w:pPr>
        <w:rPr>
          <w:lang w:eastAsia="zh-CN"/>
        </w:rPr>
      </w:pPr>
      <w:r w:rsidRPr="00F335F2">
        <w:rPr>
          <w:b/>
          <w:lang w:eastAsia="zh-CN"/>
        </w:rPr>
        <w:t>5.2</w:t>
      </w:r>
      <w:r w:rsidRPr="00F335F2">
        <w:rPr>
          <w:b/>
          <w:lang w:eastAsia="zh-CN"/>
        </w:rPr>
        <w:tab/>
      </w:r>
      <w:r w:rsidRPr="00F335F2">
        <w:rPr>
          <w:rFonts w:hint="eastAsia"/>
          <w:lang w:eastAsia="zh-CN"/>
        </w:rPr>
        <w:t>只能根据最后征询获得的书面意见、额外审议、文稿或包括联络声明在内的临时文件在研究组会议上做出修改。如果认为此类修订的提议合情合理，但会对建议书的目的有重大影</w:t>
      </w:r>
      <w:r w:rsidRPr="00F335F2">
        <w:rPr>
          <w:rFonts w:hint="eastAsia"/>
          <w:spacing w:val="10"/>
          <w:lang w:eastAsia="zh-CN"/>
        </w:rPr>
        <w:t>响或偏离研究组或工作组前一次会议商定的原则，则在该次会议上不应考虑采用本批准程</w:t>
      </w:r>
      <w:r w:rsidRPr="00F335F2">
        <w:rPr>
          <w:rFonts w:hint="eastAsia"/>
          <w:lang w:eastAsia="zh-CN"/>
        </w:rPr>
        <w:t>序。但在一些合理的情况下，如研究组主席经与</w:t>
      </w:r>
      <w:r w:rsidRPr="00F335F2">
        <w:rPr>
          <w:lang w:eastAsia="zh-CN"/>
        </w:rPr>
        <w:t>TSB</w:t>
      </w:r>
      <w:r w:rsidRPr="00F335F2">
        <w:rPr>
          <w:rFonts w:hint="eastAsia"/>
          <w:lang w:eastAsia="zh-CN"/>
        </w:rPr>
        <w:t>协商后认为属下列情况的，则仍可采用本批准程序：</w:t>
      </w:r>
    </w:p>
    <w:p w14:paraId="76B86282" w14:textId="77777777" w:rsidR="0047537A" w:rsidRPr="00F335F2" w:rsidRDefault="0047537A" w:rsidP="0047537A">
      <w:pPr>
        <w:pStyle w:val="enumlev1"/>
        <w:rPr>
          <w:lang w:eastAsia="zh-CN"/>
        </w:rPr>
      </w:pPr>
      <w:r w:rsidRPr="00F335F2">
        <w:rPr>
          <w:lang w:eastAsia="zh-CN"/>
        </w:rPr>
        <w:t>–</w:t>
      </w:r>
      <w:r w:rsidRPr="00F335F2">
        <w:rPr>
          <w:lang w:eastAsia="zh-CN"/>
        </w:rPr>
        <w:tab/>
      </w:r>
      <w:r w:rsidRPr="00F335F2">
        <w:rPr>
          <w:rFonts w:hint="eastAsia"/>
          <w:lang w:eastAsia="zh-CN"/>
        </w:rPr>
        <w:t>对于未派代表出席会议或在情况改变后不能适当地参加会议的成员国和部门成员来说，所提出的修改是合理的（对于本节所提及的文件而言）；且</w:t>
      </w:r>
    </w:p>
    <w:p w14:paraId="1AA80D0A" w14:textId="77777777" w:rsidR="0047537A" w:rsidRPr="00F335F2" w:rsidRDefault="0047537A" w:rsidP="0047537A">
      <w:pPr>
        <w:pStyle w:val="enumlev1"/>
        <w:rPr>
          <w:lang w:eastAsia="zh-CN"/>
        </w:rPr>
      </w:pPr>
      <w:r w:rsidRPr="00F335F2">
        <w:rPr>
          <w:lang w:eastAsia="zh-CN"/>
        </w:rPr>
        <w:t>–</w:t>
      </w:r>
      <w:r w:rsidRPr="00F335F2">
        <w:rPr>
          <w:lang w:eastAsia="zh-CN"/>
        </w:rPr>
        <w:tab/>
      </w:r>
      <w:r w:rsidRPr="00F335F2">
        <w:rPr>
          <w:rFonts w:hint="eastAsia"/>
          <w:lang w:eastAsia="zh-CN"/>
        </w:rPr>
        <w:t>提议的文本是稳定的。</w:t>
      </w:r>
    </w:p>
    <w:p w14:paraId="3C08FD31" w14:textId="77777777" w:rsidR="0047537A" w:rsidRPr="00CD2B85" w:rsidRDefault="0047537A" w:rsidP="0047537A">
      <w:pPr>
        <w:spacing w:before="200"/>
        <w:ind w:firstLine="510"/>
        <w:textAlignment w:val="auto"/>
        <w:rPr>
          <w:lang w:eastAsia="zh-CN"/>
        </w:rPr>
      </w:pPr>
      <w:r w:rsidRPr="00F335F2">
        <w:rPr>
          <w:rFonts w:hint="eastAsia"/>
          <w:lang w:val="fr-FR" w:eastAsia="zh-CN"/>
        </w:rPr>
        <w:t>然而</w:t>
      </w:r>
      <w:r w:rsidRPr="00CD2B85">
        <w:rPr>
          <w:rFonts w:hint="eastAsia"/>
          <w:lang w:eastAsia="zh-CN"/>
        </w:rPr>
        <w:t>，</w:t>
      </w:r>
      <w:r w:rsidRPr="00F335F2">
        <w:rPr>
          <w:rFonts w:hint="eastAsia"/>
          <w:lang w:val="fr-FR" w:eastAsia="zh-CN"/>
        </w:rPr>
        <w:t>如到会的一个成员国提出这一文本具有政策或监管影响</w:t>
      </w:r>
      <w:r w:rsidRPr="00CD2B85">
        <w:rPr>
          <w:rFonts w:hint="eastAsia"/>
          <w:lang w:eastAsia="zh-CN"/>
        </w:rPr>
        <w:t>，</w:t>
      </w:r>
      <w:r w:rsidRPr="00F335F2">
        <w:rPr>
          <w:rFonts w:hint="eastAsia"/>
          <w:lang w:val="fr-FR" w:eastAsia="zh-CN"/>
        </w:rPr>
        <w:t>或者存在疑问</w:t>
      </w:r>
      <w:r w:rsidRPr="00CD2B85">
        <w:rPr>
          <w:rFonts w:hint="eastAsia"/>
          <w:lang w:eastAsia="zh-CN"/>
        </w:rPr>
        <w:t>，</w:t>
      </w:r>
      <w:r w:rsidRPr="00F335F2">
        <w:rPr>
          <w:rFonts w:hint="eastAsia"/>
          <w:lang w:val="fr-FR" w:eastAsia="zh-CN"/>
        </w:rPr>
        <w:t>则须按照</w:t>
      </w:r>
      <w:r w:rsidRPr="00F335F2">
        <w:rPr>
          <w:lang w:eastAsia="zh-CN"/>
        </w:rPr>
        <w:t>WTSA</w:t>
      </w:r>
      <w:r w:rsidRPr="00F335F2">
        <w:rPr>
          <w:rFonts w:hint="eastAsia"/>
          <w:lang w:val="fr-FR" w:eastAsia="zh-CN"/>
        </w:rPr>
        <w:t>第</w:t>
      </w:r>
      <w:r w:rsidRPr="00CD2B85">
        <w:rPr>
          <w:lang w:eastAsia="zh-CN"/>
        </w:rPr>
        <w:t>1</w:t>
      </w:r>
      <w:r w:rsidRPr="00F335F2">
        <w:rPr>
          <w:rFonts w:hint="eastAsia"/>
          <w:lang w:val="fr-FR" w:eastAsia="zh-CN"/>
        </w:rPr>
        <w:t>号决议第</w:t>
      </w:r>
      <w:r w:rsidRPr="00CD2B85">
        <w:rPr>
          <w:lang w:eastAsia="zh-CN"/>
        </w:rPr>
        <w:t>9.3</w:t>
      </w:r>
      <w:r w:rsidRPr="00F335F2">
        <w:rPr>
          <w:rFonts w:hint="eastAsia"/>
          <w:lang w:val="fr-FR" w:eastAsia="zh-CN"/>
        </w:rPr>
        <w:t>节或第</w:t>
      </w:r>
      <w:r w:rsidRPr="00CD2B85">
        <w:rPr>
          <w:lang w:eastAsia="zh-CN"/>
        </w:rPr>
        <w:t>5.8</w:t>
      </w:r>
      <w:r w:rsidRPr="00F335F2">
        <w:rPr>
          <w:rFonts w:hint="eastAsia"/>
          <w:lang w:val="fr-FR" w:eastAsia="zh-CN"/>
        </w:rPr>
        <w:t>节的规定执行批准程序。</w:t>
      </w:r>
    </w:p>
    <w:p w14:paraId="7AC0E9ED" w14:textId="3E16C218" w:rsidR="0047537A" w:rsidRPr="004252F7" w:rsidRDefault="0047537A" w:rsidP="004252F7">
      <w:pPr>
        <w:spacing w:after="120"/>
        <w:rPr>
          <w:lang w:eastAsia="zh-CN"/>
        </w:rPr>
      </w:pPr>
      <w:r w:rsidRPr="00F335F2">
        <w:rPr>
          <w:b/>
          <w:lang w:eastAsia="zh-CN"/>
        </w:rPr>
        <w:t>5.3</w:t>
      </w:r>
      <w:r w:rsidRPr="00F335F2">
        <w:rPr>
          <w:lang w:eastAsia="zh-CN"/>
        </w:rPr>
        <w:tab/>
      </w:r>
      <w:r w:rsidRPr="00F335F2">
        <w:rPr>
          <w:rFonts w:hint="eastAsia"/>
          <w:lang w:eastAsia="zh-CN"/>
        </w:rPr>
        <w:t>经研究组会议讨论后，对会议根据本批准程序批准该建议书的决定不得有任何异议（但参见第</w:t>
      </w:r>
      <w:r w:rsidRPr="00F335F2">
        <w:rPr>
          <w:lang w:eastAsia="zh-CN"/>
        </w:rPr>
        <w:t>5.5</w:t>
      </w:r>
      <w:r w:rsidRPr="00F335F2">
        <w:rPr>
          <w:rFonts w:hint="eastAsia"/>
          <w:lang w:eastAsia="zh-CN"/>
        </w:rPr>
        <w:t>、</w:t>
      </w:r>
      <w:r w:rsidRPr="00F335F2">
        <w:rPr>
          <w:lang w:eastAsia="zh-CN"/>
        </w:rPr>
        <w:t>5.7</w:t>
      </w:r>
      <w:r w:rsidRPr="00F335F2">
        <w:rPr>
          <w:rFonts w:hint="eastAsia"/>
          <w:lang w:eastAsia="zh-CN"/>
        </w:rPr>
        <w:t>和</w:t>
      </w:r>
      <w:r w:rsidRPr="00F335F2">
        <w:rPr>
          <w:lang w:eastAsia="zh-CN"/>
        </w:rPr>
        <w:t>5.8</w:t>
      </w:r>
      <w:r w:rsidRPr="00F335F2">
        <w:rPr>
          <w:rFonts w:hint="eastAsia"/>
          <w:lang w:eastAsia="zh-CN"/>
        </w:rPr>
        <w:t>节）。应尽最大努力达成无人反对的一致意见。</w:t>
      </w:r>
    </w:p>
    <w:p w14:paraId="55DB2660" w14:textId="77777777" w:rsidR="0047537A" w:rsidRPr="00F335F2" w:rsidRDefault="0047537A" w:rsidP="004252F7">
      <w:pPr>
        <w:spacing w:after="120"/>
        <w:rPr>
          <w:lang w:eastAsia="zh-CN"/>
        </w:rPr>
      </w:pPr>
      <w:r w:rsidRPr="00F335F2">
        <w:rPr>
          <w:b/>
          <w:lang w:eastAsia="zh-CN"/>
        </w:rPr>
        <w:lastRenderedPageBreak/>
        <w:t>5.4</w:t>
      </w:r>
      <w:r w:rsidRPr="00F335F2">
        <w:rPr>
          <w:lang w:eastAsia="zh-CN"/>
        </w:rPr>
        <w:tab/>
      </w:r>
      <w:r w:rsidRPr="00F335F2">
        <w:rPr>
          <w:rFonts w:hint="eastAsia"/>
          <w:lang w:eastAsia="zh-CN"/>
        </w:rPr>
        <w:t>如果尽管做了这些努力，仍未达成无人反对的一致意见的话，则建议书仍可被视为得到批准，条件是在与与到会的部门成员协商后，只有不多于一个与会成员国反对批准该建议书的决定（但参见第</w:t>
      </w:r>
      <w:r w:rsidRPr="00F335F2">
        <w:rPr>
          <w:lang w:eastAsia="zh-CN"/>
        </w:rPr>
        <w:t>5.5</w:t>
      </w:r>
      <w:r w:rsidRPr="00F335F2">
        <w:rPr>
          <w:rFonts w:hint="eastAsia"/>
          <w:lang w:eastAsia="zh-CN"/>
        </w:rPr>
        <w:t>、</w:t>
      </w:r>
      <w:r w:rsidRPr="00F335F2">
        <w:rPr>
          <w:lang w:eastAsia="zh-CN"/>
        </w:rPr>
        <w:t>5.6</w:t>
      </w:r>
      <w:r w:rsidRPr="00F335F2">
        <w:rPr>
          <w:rFonts w:hint="eastAsia"/>
          <w:lang w:eastAsia="zh-CN"/>
        </w:rPr>
        <w:t>和</w:t>
      </w:r>
      <w:r w:rsidRPr="00F335F2">
        <w:rPr>
          <w:lang w:eastAsia="zh-CN"/>
        </w:rPr>
        <w:t>5.8</w:t>
      </w:r>
      <w:r w:rsidRPr="00F335F2">
        <w:rPr>
          <w:rFonts w:hint="eastAsia"/>
          <w:lang w:eastAsia="zh-CN"/>
        </w:rPr>
        <w:t>节）。否则，研究组可授权开展更多的工作以解决这些遗留问题。</w:t>
      </w:r>
    </w:p>
    <w:p w14:paraId="535C25B0" w14:textId="77777777" w:rsidR="0047537A" w:rsidRPr="00F335F2" w:rsidRDefault="0047537A" w:rsidP="0047537A">
      <w:pPr>
        <w:rPr>
          <w:lang w:eastAsia="zh-CN"/>
        </w:rPr>
      </w:pPr>
      <w:r w:rsidRPr="00F335F2">
        <w:rPr>
          <w:b/>
          <w:lang w:eastAsia="zh-CN"/>
        </w:rPr>
        <w:t>5.5</w:t>
      </w:r>
      <w:r w:rsidRPr="00F335F2">
        <w:rPr>
          <w:lang w:eastAsia="zh-CN"/>
        </w:rPr>
        <w:tab/>
      </w:r>
      <w:r w:rsidRPr="00F335F2">
        <w:rPr>
          <w:rFonts w:hint="eastAsia"/>
          <w:lang w:eastAsia="zh-CN"/>
        </w:rPr>
        <w:t>如果一成员国或一部门成员未选择反对批准某文本，但希望在某一方面或某些方面表示一定程度的关注，则须在会议报告中对此加以记录。此类关注须在相关建议书文本所附的简要说明中得到提及。</w:t>
      </w:r>
    </w:p>
    <w:p w14:paraId="111EB199" w14:textId="77777777" w:rsidR="0047537A" w:rsidRPr="00F335F2" w:rsidRDefault="0047537A" w:rsidP="0047537A">
      <w:pPr>
        <w:rPr>
          <w:lang w:eastAsia="zh-CN"/>
        </w:rPr>
      </w:pPr>
      <w:r w:rsidRPr="00F335F2">
        <w:rPr>
          <w:b/>
          <w:lang w:eastAsia="zh-CN"/>
        </w:rPr>
        <w:t>5.6</w:t>
      </w:r>
      <w:r w:rsidRPr="00F335F2">
        <w:rPr>
          <w:lang w:eastAsia="zh-CN"/>
        </w:rPr>
        <w:tab/>
      </w:r>
      <w:r w:rsidRPr="00F335F2">
        <w:rPr>
          <w:rFonts w:hint="eastAsia"/>
          <w:lang w:eastAsia="zh-CN"/>
        </w:rPr>
        <w:t>是否批准的决定须在会议期间以所有与会者均收得到的最终版本的文本为基础做</w:t>
      </w:r>
      <w:r w:rsidRPr="00F335F2">
        <w:rPr>
          <w:rFonts w:hint="eastAsia"/>
          <w:spacing w:val="-2"/>
          <w:szCs w:val="24"/>
          <w:lang w:eastAsia="zh-CN"/>
        </w:rPr>
        <w:t>出。特殊情况下，但仅限于会议期间，成员国可要求有更多时间考虑其有关第</w:t>
      </w:r>
      <w:proofErr w:type="gramStart"/>
      <w:r w:rsidRPr="00F335F2">
        <w:rPr>
          <w:spacing w:val="-2"/>
          <w:szCs w:val="24"/>
          <w:lang w:eastAsia="zh-CN"/>
        </w:rPr>
        <w:t>5.4</w:t>
      </w:r>
      <w:r w:rsidRPr="00F335F2">
        <w:rPr>
          <w:rFonts w:hint="eastAsia"/>
          <w:spacing w:val="-2"/>
          <w:szCs w:val="24"/>
          <w:lang w:eastAsia="zh-CN"/>
        </w:rPr>
        <w:t>节的立场。</w:t>
      </w:r>
      <w:r w:rsidRPr="00F335F2">
        <w:rPr>
          <w:rFonts w:hint="eastAsia"/>
          <w:lang w:eastAsia="zh-CN"/>
        </w:rPr>
        <w:t>除非成员国在会议结束后四周之内向</w:t>
      </w:r>
      <w:r w:rsidRPr="00F335F2">
        <w:rPr>
          <w:lang w:eastAsia="zh-CN"/>
        </w:rPr>
        <w:t>TSB</w:t>
      </w:r>
      <w:r w:rsidRPr="00F335F2">
        <w:rPr>
          <w:rFonts w:hint="eastAsia"/>
          <w:lang w:eastAsia="zh-CN"/>
        </w:rPr>
        <w:t>主任提出反对意见</w:t>
      </w:r>
      <w:proofErr w:type="gramEnd"/>
      <w:r w:rsidRPr="00F335F2">
        <w:rPr>
          <w:rFonts w:hint="eastAsia"/>
          <w:lang w:eastAsia="zh-CN"/>
        </w:rPr>
        <w:t>，否则该建议书即得到批准，主任须根据第</w:t>
      </w:r>
      <w:r w:rsidRPr="00F335F2">
        <w:rPr>
          <w:lang w:eastAsia="zh-CN"/>
        </w:rPr>
        <w:t>6.1</w:t>
      </w:r>
      <w:r w:rsidRPr="00F335F2">
        <w:rPr>
          <w:rFonts w:hint="eastAsia"/>
          <w:lang w:eastAsia="zh-CN"/>
        </w:rPr>
        <w:t>节的规定行事。</w:t>
      </w:r>
    </w:p>
    <w:p w14:paraId="618FFA32" w14:textId="77777777" w:rsidR="0047537A" w:rsidRPr="00F335F2" w:rsidRDefault="0047537A" w:rsidP="0047537A">
      <w:pPr>
        <w:rPr>
          <w:lang w:eastAsia="zh-CN"/>
        </w:rPr>
      </w:pPr>
      <w:r w:rsidRPr="00F335F2">
        <w:rPr>
          <w:b/>
          <w:lang w:eastAsia="zh-CN"/>
        </w:rPr>
        <w:t>5.6.1</w:t>
      </w:r>
      <w:r w:rsidRPr="00F335F2">
        <w:rPr>
          <w:lang w:eastAsia="zh-CN"/>
        </w:rPr>
        <w:tab/>
      </w:r>
      <w:r w:rsidRPr="00F335F2">
        <w:rPr>
          <w:rFonts w:hint="eastAsia"/>
          <w:lang w:eastAsia="zh-CN"/>
        </w:rPr>
        <w:t>要求有更多时间考虑其立场且随后在第</w:t>
      </w:r>
      <w:r w:rsidRPr="00F335F2">
        <w:rPr>
          <w:lang w:eastAsia="zh-CN"/>
        </w:rPr>
        <w:t>5.6</w:t>
      </w:r>
      <w:r w:rsidRPr="00F335F2">
        <w:rPr>
          <w:rFonts w:hint="eastAsia"/>
          <w:lang w:eastAsia="zh-CN"/>
        </w:rPr>
        <w:t>节规定的四周内表示不赞成批准的成员国应说明原因，并提出可能的修改意见，以便于对新的或建议书修订草案进行进一步审议，并在未来对其加以批准。</w:t>
      </w:r>
    </w:p>
    <w:p w14:paraId="6B7E322B" w14:textId="77777777" w:rsidR="0047537A" w:rsidRPr="00F335F2" w:rsidRDefault="0047537A" w:rsidP="0047537A">
      <w:pPr>
        <w:rPr>
          <w:lang w:eastAsia="zh-CN"/>
        </w:rPr>
      </w:pPr>
      <w:r w:rsidRPr="00F335F2">
        <w:rPr>
          <w:b/>
          <w:lang w:eastAsia="zh-CN"/>
        </w:rPr>
        <w:t>5.7</w:t>
      </w:r>
      <w:r w:rsidRPr="00F335F2">
        <w:rPr>
          <w:lang w:eastAsia="zh-CN"/>
        </w:rPr>
        <w:tab/>
      </w:r>
      <w:r w:rsidRPr="00F335F2">
        <w:rPr>
          <w:rFonts w:hint="eastAsia"/>
          <w:lang w:eastAsia="zh-CN"/>
        </w:rPr>
        <w:t>成员国或部门成员可以向会议声明，它对采用批准程序的决定表示弃权。在采用第</w:t>
      </w:r>
      <w:r w:rsidRPr="00F335F2">
        <w:rPr>
          <w:lang w:eastAsia="zh-CN"/>
        </w:rPr>
        <w:t>5.3</w:t>
      </w:r>
      <w:r w:rsidRPr="00F335F2">
        <w:rPr>
          <w:rFonts w:hint="eastAsia"/>
          <w:lang w:eastAsia="zh-CN"/>
        </w:rPr>
        <w:t>节时，其出席须忽略不计。此类弃权可随后撤销，但只能在会议进行过程中撤销。</w:t>
      </w:r>
    </w:p>
    <w:p w14:paraId="63578BF0" w14:textId="77777777" w:rsidR="0047537A" w:rsidRPr="00F335F2" w:rsidRDefault="0047537A" w:rsidP="0047537A">
      <w:pPr>
        <w:rPr>
          <w:lang w:eastAsia="zh-CN"/>
        </w:rPr>
      </w:pPr>
      <w:r w:rsidRPr="00F335F2">
        <w:rPr>
          <w:b/>
          <w:lang w:eastAsia="zh-CN"/>
        </w:rPr>
        <w:t>5.8</w:t>
      </w:r>
      <w:r w:rsidRPr="00F335F2">
        <w:rPr>
          <w:lang w:eastAsia="zh-CN"/>
        </w:rPr>
        <w:tab/>
      </w:r>
      <w:r w:rsidRPr="00F335F2">
        <w:rPr>
          <w:rFonts w:hint="eastAsia"/>
          <w:lang w:eastAsia="zh-CN"/>
        </w:rPr>
        <w:t>如果新的或建议书修订草案未得到批准，则研究组主席可在同相关各方协商之后按照第</w:t>
      </w:r>
      <w:r w:rsidRPr="00F335F2">
        <w:rPr>
          <w:lang w:eastAsia="zh-CN"/>
        </w:rPr>
        <w:t>3.1</w:t>
      </w:r>
      <w:r w:rsidRPr="00F335F2">
        <w:rPr>
          <w:rFonts w:hint="eastAsia"/>
          <w:lang w:eastAsia="zh-CN"/>
        </w:rPr>
        <w:t>节的规定行事，</w:t>
      </w:r>
      <w:proofErr w:type="gramStart"/>
      <w:r w:rsidRPr="00F335F2">
        <w:rPr>
          <w:rFonts w:hint="eastAsia"/>
          <w:lang w:eastAsia="zh-CN"/>
        </w:rPr>
        <w:t>无须由随后的工作组或研究组会议再行“</w:t>
      </w:r>
      <w:proofErr w:type="gramEnd"/>
      <w:r w:rsidRPr="00F335F2">
        <w:rPr>
          <w:rFonts w:hint="eastAsia"/>
          <w:lang w:eastAsia="zh-CN"/>
        </w:rPr>
        <w:t>同意”。</w:t>
      </w:r>
    </w:p>
    <w:p w14:paraId="30A05AD1" w14:textId="77777777" w:rsidR="0047537A" w:rsidRPr="00F335F2" w:rsidRDefault="0047537A" w:rsidP="0047537A">
      <w:pPr>
        <w:pStyle w:val="Heading1"/>
        <w:rPr>
          <w:b w:val="0"/>
          <w:lang w:eastAsia="zh-CN"/>
        </w:rPr>
      </w:pPr>
      <w:bookmarkStart w:id="284" w:name="_Toc101539900"/>
      <w:bookmarkStart w:id="285" w:name="_Toc138713817"/>
      <w:r w:rsidRPr="00B41831">
        <w:rPr>
          <w:rFonts w:eastAsiaTheme="minorEastAsia"/>
          <w:lang w:eastAsia="zh-CN"/>
        </w:rPr>
        <w:t>6</w:t>
      </w:r>
      <w:r w:rsidRPr="00B41831">
        <w:rPr>
          <w:rFonts w:eastAsiaTheme="minorEastAsia"/>
          <w:lang w:eastAsia="zh-CN"/>
        </w:rPr>
        <w:tab/>
      </w:r>
      <w:r w:rsidRPr="00B41831">
        <w:rPr>
          <w:rFonts w:eastAsiaTheme="minorEastAsia" w:hint="eastAsia"/>
          <w:lang w:eastAsia="zh-CN"/>
        </w:rPr>
        <w:t>通知</w:t>
      </w:r>
      <w:bookmarkEnd w:id="284"/>
      <w:bookmarkEnd w:id="285"/>
    </w:p>
    <w:p w14:paraId="12C8DB98" w14:textId="77777777" w:rsidR="0047537A" w:rsidRPr="00F335F2" w:rsidRDefault="0047537A" w:rsidP="0047537A">
      <w:pPr>
        <w:rPr>
          <w:lang w:eastAsia="zh-CN"/>
        </w:rPr>
      </w:pPr>
      <w:r w:rsidRPr="00F335F2">
        <w:rPr>
          <w:b/>
          <w:lang w:eastAsia="zh-CN"/>
        </w:rPr>
        <w:t>6.1</w:t>
      </w:r>
      <w:r w:rsidRPr="00F335F2">
        <w:rPr>
          <w:lang w:eastAsia="zh-CN"/>
        </w:rPr>
        <w:tab/>
        <w:t>TSB</w:t>
      </w:r>
      <w:r w:rsidRPr="00F335F2">
        <w:rPr>
          <w:rFonts w:hint="eastAsia"/>
          <w:lang w:eastAsia="zh-CN"/>
        </w:rPr>
        <w:t>主任须尽快向各成员通报最后征询和额外审议的结果（说明已批准或未批准情况）。</w:t>
      </w:r>
    </w:p>
    <w:p w14:paraId="3E9D1DA0" w14:textId="77777777" w:rsidR="0047537A" w:rsidRPr="00F335F2" w:rsidRDefault="0047537A" w:rsidP="0047537A">
      <w:pPr>
        <w:rPr>
          <w:lang w:eastAsia="zh-CN"/>
        </w:rPr>
      </w:pPr>
      <w:r w:rsidRPr="00F335F2">
        <w:rPr>
          <w:b/>
          <w:lang w:eastAsia="zh-CN"/>
        </w:rPr>
        <w:t>6.2</w:t>
      </w:r>
      <w:r w:rsidRPr="00F335F2">
        <w:rPr>
          <w:lang w:eastAsia="zh-CN"/>
        </w:rPr>
        <w:tab/>
        <w:t>TSB</w:t>
      </w:r>
      <w:r w:rsidRPr="00F335F2">
        <w:rPr>
          <w:rFonts w:hint="eastAsia"/>
          <w:lang w:eastAsia="zh-CN"/>
        </w:rPr>
        <w:t>主任须在第</w:t>
      </w:r>
      <w:r w:rsidRPr="00F335F2">
        <w:rPr>
          <w:lang w:eastAsia="zh-CN"/>
        </w:rPr>
        <w:t>5.3</w:t>
      </w:r>
      <w:r w:rsidRPr="00F335F2">
        <w:rPr>
          <w:rFonts w:hint="eastAsia"/>
          <w:lang w:eastAsia="zh-CN"/>
        </w:rPr>
        <w:t>至</w:t>
      </w:r>
      <w:r w:rsidRPr="00F335F2">
        <w:rPr>
          <w:lang w:eastAsia="zh-CN"/>
        </w:rPr>
        <w:t>5.5</w:t>
      </w:r>
      <w:r w:rsidRPr="00F335F2">
        <w:rPr>
          <w:rFonts w:hint="eastAsia"/>
          <w:lang w:eastAsia="zh-CN"/>
        </w:rPr>
        <w:t>节规定的研究组会议结束之日起两周之内，或在特殊情况下在第</w:t>
      </w:r>
      <w:r w:rsidRPr="00F335F2">
        <w:rPr>
          <w:lang w:eastAsia="zh-CN"/>
        </w:rPr>
        <w:t>5.6</w:t>
      </w:r>
      <w:r w:rsidRPr="00F335F2">
        <w:rPr>
          <w:rFonts w:hint="eastAsia"/>
          <w:lang w:eastAsia="zh-CN"/>
        </w:rPr>
        <w:t>节规定的期限过后两周之内，以通函的形式通知各方该文本是否得到批准。主任还须在下一期国际电联《操作公报》中公布该信息。在同样的时间内，主任还须确保任何已获批准的建议书均在网上发布，并注明发布的建议书或许并非是最终出版的形式。</w:t>
      </w:r>
    </w:p>
    <w:p w14:paraId="2C8660F0" w14:textId="77777777" w:rsidR="0047537A" w:rsidRPr="00F335F2" w:rsidRDefault="0047537A" w:rsidP="0047537A">
      <w:pPr>
        <w:rPr>
          <w:lang w:val="en-US" w:eastAsia="zh-CN"/>
        </w:rPr>
      </w:pPr>
      <w:r w:rsidRPr="00F335F2">
        <w:rPr>
          <w:b/>
          <w:lang w:eastAsia="zh-CN"/>
        </w:rPr>
        <w:t>6.3</w:t>
      </w:r>
      <w:r w:rsidRPr="00F335F2">
        <w:rPr>
          <w:lang w:eastAsia="zh-CN"/>
        </w:rPr>
        <w:tab/>
      </w:r>
      <w:r w:rsidRPr="00F335F2">
        <w:rPr>
          <w:rFonts w:hint="eastAsia"/>
          <w:lang w:eastAsia="zh-CN"/>
        </w:rPr>
        <w:t>如果有必要对提交批准的文本中的明显疏忽或不一致进行小的、纯文字性的修正或更正，则</w:t>
      </w:r>
      <w:r w:rsidRPr="00F335F2">
        <w:rPr>
          <w:lang w:eastAsia="zh-CN"/>
        </w:rPr>
        <w:t>TSB</w:t>
      </w:r>
      <w:r w:rsidRPr="00F335F2">
        <w:rPr>
          <w:rFonts w:hint="eastAsia"/>
          <w:lang w:eastAsia="zh-CN"/>
        </w:rPr>
        <w:t>可在征得研究组主席批准后做此处理。</w:t>
      </w:r>
    </w:p>
    <w:p w14:paraId="3A419A8C" w14:textId="77777777" w:rsidR="0047537A" w:rsidRPr="00F335F2" w:rsidRDefault="0047537A" w:rsidP="0047537A">
      <w:pPr>
        <w:rPr>
          <w:lang w:eastAsia="zh-CN"/>
        </w:rPr>
      </w:pPr>
      <w:r w:rsidRPr="00F335F2">
        <w:rPr>
          <w:b/>
          <w:lang w:eastAsia="zh-CN"/>
        </w:rPr>
        <w:t>6.4</w:t>
      </w:r>
      <w:r w:rsidRPr="00F335F2">
        <w:rPr>
          <w:lang w:eastAsia="zh-CN"/>
        </w:rPr>
        <w:tab/>
      </w:r>
      <w:r w:rsidRPr="00F335F2">
        <w:rPr>
          <w:rFonts w:hint="eastAsia"/>
          <w:lang w:eastAsia="zh-CN"/>
        </w:rPr>
        <w:t>秘书长须尽快公布已批准的新的或经修订的建议书，必要时指明其生效日期。但是，根据</w:t>
      </w:r>
      <w:r w:rsidRPr="00F335F2">
        <w:rPr>
          <w:lang w:eastAsia="zh-CN"/>
        </w:rPr>
        <w:t>ITU-T A.11</w:t>
      </w:r>
      <w:r w:rsidRPr="00F335F2">
        <w:rPr>
          <w:rFonts w:hint="eastAsia"/>
          <w:lang w:eastAsia="zh-CN"/>
        </w:rPr>
        <w:t>建议书，小的修正可以勘误的形式公布，而无须重新发行完整版本。在适当的情况下，还可将相关文本组合出版，以适应市场需要。</w:t>
      </w:r>
    </w:p>
    <w:p w14:paraId="01D2D204" w14:textId="77777777" w:rsidR="0047537A" w:rsidRPr="00F335F2" w:rsidRDefault="0047537A" w:rsidP="0047537A">
      <w:pPr>
        <w:rPr>
          <w:lang w:eastAsia="zh-CN"/>
        </w:rPr>
      </w:pPr>
      <w:r w:rsidRPr="00F335F2">
        <w:rPr>
          <w:b/>
          <w:lang w:eastAsia="zh-CN"/>
        </w:rPr>
        <w:t>6.5</w:t>
      </w:r>
      <w:r w:rsidRPr="00F335F2">
        <w:rPr>
          <w:kern w:val="2"/>
          <w:sz w:val="16"/>
          <w:szCs w:val="16"/>
          <w:lang w:eastAsia="zh-CN"/>
        </w:rPr>
        <w:tab/>
      </w:r>
      <w:r w:rsidRPr="00F335F2">
        <w:rPr>
          <w:rFonts w:hint="eastAsia"/>
          <w:lang w:eastAsia="zh-CN"/>
        </w:rPr>
        <w:t>所有新的和经修订的建议书的前言页上均须加上敦促使用者查询</w:t>
      </w:r>
      <w:r w:rsidRPr="00F335F2">
        <w:rPr>
          <w:lang w:eastAsia="zh-CN"/>
        </w:rPr>
        <w:t>ITU-T</w:t>
      </w:r>
      <w:r w:rsidRPr="00F335F2">
        <w:rPr>
          <w:rFonts w:hint="eastAsia"/>
          <w:lang w:eastAsia="zh-CN"/>
        </w:rPr>
        <w:t>专利数据库和</w:t>
      </w:r>
      <w:r w:rsidRPr="00F335F2">
        <w:rPr>
          <w:lang w:eastAsia="zh-CN"/>
        </w:rPr>
        <w:t>ITU-T</w:t>
      </w:r>
      <w:r w:rsidRPr="00F335F2">
        <w:rPr>
          <w:rFonts w:hint="eastAsia"/>
          <w:lang w:eastAsia="zh-CN"/>
        </w:rPr>
        <w:t>软件版权数据库的字样。建议采用下列措辞：</w:t>
      </w:r>
    </w:p>
    <w:p w14:paraId="0FCF9F2D" w14:textId="3573229E" w:rsidR="0047537A" w:rsidRPr="00F335F2" w:rsidRDefault="00BA08BE" w:rsidP="00B06FC4">
      <w:pPr>
        <w:pStyle w:val="enumlev1"/>
        <w:rPr>
          <w:lang w:eastAsia="zh-CN"/>
        </w:rPr>
      </w:pPr>
      <w:r>
        <w:rPr>
          <w:lang w:eastAsia="zh-CN"/>
        </w:rPr>
        <w:t>–</w:t>
      </w:r>
      <w:r w:rsidR="0047537A" w:rsidRPr="00F335F2">
        <w:rPr>
          <w:lang w:eastAsia="zh-CN"/>
        </w:rPr>
        <w:tab/>
      </w:r>
      <w:r w:rsidR="0047537A" w:rsidRPr="00F335F2">
        <w:rPr>
          <w:rFonts w:hint="eastAsia"/>
          <w:lang w:eastAsia="zh-CN"/>
        </w:rPr>
        <w:t>“国际电联提请注意：本建议书的应用或实施可能需要使用已申报的知识产权。国际电联对有关已申报的知识产权的证据、有效性或适用性不予表态，无论其是由国际电联成员国和部门成员还是由建议书制定过程之外的其他机构提出的。”</w:t>
      </w:r>
    </w:p>
    <w:p w14:paraId="2B1A2BE9" w14:textId="24DB27A9" w:rsidR="0047537A" w:rsidRPr="00F335F2" w:rsidRDefault="00BA08BE" w:rsidP="00B06FC4">
      <w:pPr>
        <w:pStyle w:val="enumlev1"/>
        <w:rPr>
          <w:lang w:eastAsia="zh-CN"/>
        </w:rPr>
      </w:pPr>
      <w:r>
        <w:rPr>
          <w:lang w:eastAsia="zh-CN"/>
        </w:rPr>
        <w:t>–</w:t>
      </w:r>
      <w:r w:rsidR="0047537A" w:rsidRPr="00F335F2">
        <w:rPr>
          <w:lang w:eastAsia="zh-CN"/>
        </w:rPr>
        <w:tab/>
      </w:r>
      <w:r w:rsidR="0047537A" w:rsidRPr="00F335F2">
        <w:rPr>
          <w:rFonts w:hint="eastAsia"/>
          <w:lang w:eastAsia="zh-CN"/>
        </w:rPr>
        <w:t>“截至本建议书批准之日，国际电联已经</w:t>
      </w:r>
      <w:r w:rsidR="0047537A" w:rsidRPr="00F335F2">
        <w:rPr>
          <w:lang w:eastAsia="zh-CN"/>
        </w:rPr>
        <w:t>/</w:t>
      </w:r>
      <w:r w:rsidR="0047537A" w:rsidRPr="00F335F2">
        <w:rPr>
          <w:rFonts w:hint="eastAsia"/>
          <w:lang w:eastAsia="zh-CN"/>
        </w:rPr>
        <w:t>尚未收到实施本建议书时可能需要的受专利</w:t>
      </w:r>
      <w:r w:rsidR="0047537A" w:rsidRPr="00F335F2">
        <w:rPr>
          <w:lang w:eastAsia="zh-CN"/>
        </w:rPr>
        <w:t>/</w:t>
      </w:r>
      <w:r w:rsidR="0047537A" w:rsidRPr="00F335F2">
        <w:rPr>
          <w:rFonts w:hint="eastAsia"/>
          <w:lang w:eastAsia="zh-CN"/>
        </w:rPr>
        <w:t>软件版权保护的知识产权通知。但是，本建议书实施者应注意，这并非代表已获得最新信息，因此强烈敦促本建议书实施者在</w:t>
      </w:r>
      <w:r w:rsidR="0047537A" w:rsidRPr="00F335F2">
        <w:rPr>
          <w:lang w:eastAsia="zh-CN"/>
        </w:rPr>
        <w:t>ITU-T</w:t>
      </w:r>
      <w:r w:rsidR="0047537A" w:rsidRPr="00F335F2">
        <w:rPr>
          <w:rFonts w:hint="eastAsia"/>
          <w:lang w:eastAsia="zh-CN"/>
        </w:rPr>
        <w:t>网站上查询适当的</w:t>
      </w:r>
      <w:r w:rsidR="0047537A" w:rsidRPr="00F335F2">
        <w:rPr>
          <w:lang w:eastAsia="zh-CN"/>
        </w:rPr>
        <w:t>ITU-T</w:t>
      </w:r>
      <w:r w:rsidR="0047537A" w:rsidRPr="00F335F2">
        <w:rPr>
          <w:rFonts w:hint="eastAsia"/>
          <w:lang w:eastAsia="zh-CN"/>
        </w:rPr>
        <w:t>数据库。”</w:t>
      </w:r>
    </w:p>
    <w:p w14:paraId="26135AB8" w14:textId="77777777" w:rsidR="0047537A" w:rsidRPr="00F335F2" w:rsidRDefault="0047537A" w:rsidP="0047537A">
      <w:pPr>
        <w:rPr>
          <w:lang w:eastAsia="zh-CN"/>
        </w:rPr>
      </w:pPr>
      <w:r w:rsidRPr="00F335F2">
        <w:rPr>
          <w:b/>
          <w:lang w:eastAsia="zh-CN"/>
        </w:rPr>
        <w:t>6.6</w:t>
      </w:r>
      <w:r w:rsidRPr="00F335F2">
        <w:rPr>
          <w:kern w:val="2"/>
          <w:sz w:val="16"/>
          <w:szCs w:val="16"/>
          <w:lang w:eastAsia="zh-CN"/>
        </w:rPr>
        <w:tab/>
      </w:r>
      <w:r w:rsidRPr="00F335F2">
        <w:rPr>
          <w:rFonts w:hint="eastAsia"/>
          <w:lang w:eastAsia="zh-CN"/>
        </w:rPr>
        <w:t>关于新的和经修订的建议书的出版问题，请见</w:t>
      </w:r>
      <w:r w:rsidRPr="00F335F2">
        <w:rPr>
          <w:lang w:eastAsia="zh-CN"/>
        </w:rPr>
        <w:t>ITU-T A.11</w:t>
      </w:r>
      <w:r w:rsidRPr="00F335F2">
        <w:rPr>
          <w:rFonts w:hint="eastAsia"/>
          <w:lang w:eastAsia="zh-CN"/>
        </w:rPr>
        <w:t>建议书。</w:t>
      </w:r>
    </w:p>
    <w:p w14:paraId="4F8C0CD9" w14:textId="380FA09B" w:rsidR="0047537A" w:rsidRPr="00F335F2" w:rsidRDefault="0047537A" w:rsidP="00371E79">
      <w:pPr>
        <w:pStyle w:val="Heading1"/>
        <w:tabs>
          <w:tab w:val="clear" w:pos="1985"/>
          <w:tab w:val="center" w:pos="4819"/>
        </w:tabs>
        <w:rPr>
          <w:b w:val="0"/>
          <w:lang w:eastAsia="zh-CN"/>
        </w:rPr>
      </w:pPr>
      <w:bookmarkStart w:id="286" w:name="_Toc101539901"/>
      <w:bookmarkStart w:id="287" w:name="_Toc138713818"/>
      <w:r w:rsidRPr="00B41831">
        <w:rPr>
          <w:rFonts w:eastAsiaTheme="minorEastAsia"/>
          <w:lang w:eastAsia="zh-CN"/>
        </w:rPr>
        <w:lastRenderedPageBreak/>
        <w:t>7</w:t>
      </w:r>
      <w:r w:rsidRPr="00B41831">
        <w:rPr>
          <w:rFonts w:eastAsiaTheme="minorEastAsia"/>
          <w:lang w:eastAsia="zh-CN"/>
        </w:rPr>
        <w:tab/>
      </w:r>
      <w:r w:rsidRPr="00B41831">
        <w:rPr>
          <w:rFonts w:eastAsiaTheme="minorEastAsia" w:hint="eastAsia"/>
          <w:lang w:eastAsia="zh-CN"/>
        </w:rPr>
        <w:t>纠正错误</w:t>
      </w:r>
      <w:bookmarkEnd w:id="286"/>
      <w:bookmarkEnd w:id="287"/>
      <w:r w:rsidR="00371E79">
        <w:rPr>
          <w:rFonts w:eastAsiaTheme="minorEastAsia"/>
          <w:lang w:eastAsia="zh-CN"/>
        </w:rPr>
        <w:tab/>
      </w:r>
    </w:p>
    <w:p w14:paraId="4AD5D006" w14:textId="77777777" w:rsidR="0047537A" w:rsidRPr="00F335F2" w:rsidRDefault="0047537A" w:rsidP="0047537A">
      <w:pPr>
        <w:rPr>
          <w:lang w:eastAsia="zh-CN"/>
        </w:rPr>
      </w:pPr>
      <w:r w:rsidRPr="00F335F2">
        <w:rPr>
          <w:b/>
          <w:lang w:eastAsia="zh-CN"/>
        </w:rPr>
        <w:t>7.1</w:t>
      </w:r>
      <w:r w:rsidRPr="00F335F2">
        <w:rPr>
          <w:lang w:eastAsia="zh-CN"/>
        </w:rPr>
        <w:tab/>
      </w:r>
      <w:r w:rsidRPr="00F335F2">
        <w:rPr>
          <w:rFonts w:hint="eastAsia"/>
          <w:lang w:eastAsia="zh-CN"/>
        </w:rPr>
        <w:t>如果研究组确定需要让建议书的实施者了解建议书中的错误（例如文字错误、编辑差错、含义模糊、疏漏、不一致及技术差错），则可采取的一种机制是《实施指南》。该指南是一份从发现错误到最终解决错误的历史文件，记录所有已发现的错误及其更正情况。《实施指南》须由研究组或经研究组主席同意后由研究组的一个工作组批准，并须在</w:t>
      </w:r>
      <w:r w:rsidRPr="00F335F2">
        <w:rPr>
          <w:lang w:eastAsia="zh-CN"/>
        </w:rPr>
        <w:t>ITU-T</w:t>
      </w:r>
      <w:r w:rsidRPr="00F335F2">
        <w:rPr>
          <w:rFonts w:hint="eastAsia"/>
          <w:lang w:eastAsia="zh-CN"/>
        </w:rPr>
        <w:t>网站上发布，供公开访问。</w:t>
      </w:r>
    </w:p>
    <w:p w14:paraId="079A654D" w14:textId="7B8C6ECB" w:rsidR="0047537A" w:rsidRDefault="0047537A" w:rsidP="0047537A">
      <w:pPr>
        <w:pStyle w:val="Heading1"/>
        <w:rPr>
          <w:rFonts w:eastAsiaTheme="minorEastAsia"/>
          <w:lang w:eastAsia="zh-CN"/>
        </w:rPr>
      </w:pPr>
      <w:bookmarkStart w:id="288" w:name="_Toc101539902"/>
      <w:bookmarkStart w:id="289" w:name="_Toc138713819"/>
      <w:r w:rsidRPr="00B41831">
        <w:rPr>
          <w:rFonts w:eastAsiaTheme="minorEastAsia"/>
          <w:lang w:eastAsia="zh-CN"/>
        </w:rPr>
        <w:t>8</w:t>
      </w:r>
      <w:r w:rsidRPr="00B41831">
        <w:rPr>
          <w:rFonts w:eastAsiaTheme="minorEastAsia"/>
          <w:lang w:eastAsia="zh-CN"/>
        </w:rPr>
        <w:tab/>
      </w:r>
      <w:r w:rsidRPr="00B41831">
        <w:rPr>
          <w:rFonts w:eastAsiaTheme="minorEastAsia" w:hint="eastAsia"/>
          <w:lang w:eastAsia="zh-CN"/>
        </w:rPr>
        <w:t>删除建议书</w:t>
      </w:r>
      <w:bookmarkEnd w:id="288"/>
      <w:bookmarkEnd w:id="289"/>
    </w:p>
    <w:p w14:paraId="0AFA997B" w14:textId="2359582A" w:rsidR="0051551F" w:rsidRPr="00F335F2" w:rsidRDefault="0051551F" w:rsidP="0051551F">
      <w:pPr>
        <w:keepNext/>
        <w:keepLines/>
        <w:spacing w:before="240" w:after="120"/>
        <w:jc w:val="center"/>
        <w:rPr>
          <w:lang w:eastAsia="zh-CN"/>
        </w:rPr>
      </w:pPr>
      <w:bookmarkStart w:id="290" w:name="_Toc517487615"/>
      <w:bookmarkStart w:id="291" w:name="_Toc88460320"/>
      <w:bookmarkStart w:id="292" w:name="_Toc89575678"/>
      <w:bookmarkStart w:id="293" w:name="_Toc89575709"/>
      <w:bookmarkStart w:id="294" w:name="_Toc142900171"/>
      <w:bookmarkStart w:id="295" w:name="_Toc144196570"/>
      <w:bookmarkStart w:id="296" w:name="_Toc206496700"/>
      <w:bookmarkStart w:id="297" w:name="_Toc216844951"/>
      <w:del w:id="298" w:author="Wen ZHONG" w:date="2023-06-26T22:13:00Z">
        <w:r w:rsidRPr="00F335F2" w:rsidDel="0051551F">
          <w:rPr>
            <w:lang w:eastAsia="zh-CN"/>
          </w:rPr>
          <w:delText>WTSA</w:delText>
        </w:r>
        <w:r w:rsidRPr="00F335F2" w:rsidDel="0051551F">
          <w:rPr>
            <w:rFonts w:hint="eastAsia"/>
            <w:lang w:eastAsia="zh-CN"/>
          </w:rPr>
          <w:delText>第</w:delText>
        </w:r>
        <w:r w:rsidRPr="00F335F2" w:rsidDel="0051551F">
          <w:rPr>
            <w:rFonts w:hint="eastAsia"/>
            <w:lang w:eastAsia="zh-CN"/>
          </w:rPr>
          <w:delText>1</w:delText>
        </w:r>
        <w:r w:rsidRPr="00F335F2" w:rsidDel="0051551F">
          <w:rPr>
            <w:rFonts w:hint="eastAsia"/>
            <w:lang w:eastAsia="zh-CN"/>
          </w:rPr>
          <w:delText>号决议（</w:delText>
        </w:r>
      </w:del>
      <w:del w:id="299" w:author="Wen ZHONG" w:date="2023-06-26T22:14:00Z">
        <w:r w:rsidRPr="00F335F2" w:rsidDel="0051551F">
          <w:rPr>
            <w:rFonts w:hint="eastAsia"/>
            <w:lang w:eastAsia="zh-CN"/>
          </w:rPr>
          <w:delText>2</w:delText>
        </w:r>
        <w:r w:rsidRPr="00F335F2" w:rsidDel="0051551F">
          <w:rPr>
            <w:lang w:eastAsia="zh-CN"/>
          </w:rPr>
          <w:delText>022</w:delText>
        </w:r>
        <w:r w:rsidRPr="00F335F2" w:rsidDel="0051551F">
          <w:rPr>
            <w:rFonts w:hint="eastAsia"/>
            <w:lang w:eastAsia="zh-CN"/>
          </w:rPr>
          <w:delText>年，日内瓦，修订版）第</w:delText>
        </w:r>
        <w:r w:rsidRPr="00F335F2" w:rsidDel="0051551F">
          <w:rPr>
            <w:rFonts w:hint="eastAsia"/>
            <w:lang w:eastAsia="zh-CN"/>
          </w:rPr>
          <w:delText>9</w:delText>
        </w:r>
        <w:r w:rsidRPr="00F335F2" w:rsidDel="0051551F">
          <w:rPr>
            <w:lang w:eastAsia="zh-CN"/>
          </w:rPr>
          <w:delText>.8</w:delText>
        </w:r>
        <w:r w:rsidRPr="00F335F2" w:rsidDel="0051551F">
          <w:rPr>
            <w:rFonts w:hint="eastAsia"/>
            <w:lang w:eastAsia="zh-CN"/>
          </w:rPr>
          <w:delText>款中规定了建议书的删除。</w:delText>
        </w:r>
      </w:del>
    </w:p>
    <w:p w14:paraId="4661DD2D" w14:textId="35AA52E0" w:rsidR="0051551F" w:rsidRPr="00F24CCD" w:rsidRDefault="00F6594F" w:rsidP="0051551F">
      <w:pPr>
        <w:pStyle w:val="Heading2"/>
        <w:rPr>
          <w:ins w:id="300" w:author="Wen ZHONG" w:date="2023-06-26T22:14:00Z"/>
          <w:highlight w:val="yellow"/>
          <w:lang w:eastAsia="zh-CN"/>
        </w:rPr>
      </w:pPr>
      <w:bookmarkStart w:id="301" w:name="_Toc138713820"/>
      <w:bookmarkEnd w:id="290"/>
      <w:bookmarkEnd w:id="291"/>
      <w:bookmarkEnd w:id="292"/>
      <w:bookmarkEnd w:id="293"/>
      <w:bookmarkEnd w:id="294"/>
      <w:bookmarkEnd w:id="295"/>
      <w:bookmarkEnd w:id="296"/>
      <w:bookmarkEnd w:id="297"/>
      <w:ins w:id="302" w:author="Author">
        <w:r>
          <w:rPr>
            <w:lang w:eastAsia="zh-CN"/>
          </w:rPr>
          <w:t>8.1</w:t>
        </w:r>
        <w:r>
          <w:rPr>
            <w:lang w:eastAsia="zh-CN"/>
          </w:rPr>
          <w:tab/>
        </w:r>
      </w:ins>
      <w:ins w:id="303" w:author="Wen ZHONG" w:date="2023-06-26T22:15:00Z">
        <w:r>
          <w:rPr>
            <w:rFonts w:hint="eastAsia"/>
            <w:lang w:eastAsia="zh-CN"/>
          </w:rPr>
          <w:t>由</w:t>
        </w:r>
      </w:ins>
      <w:ins w:id="304" w:author="Author">
        <w:r>
          <w:rPr>
            <w:lang w:eastAsia="zh-CN"/>
          </w:rPr>
          <w:t>WTSA</w:t>
        </w:r>
      </w:ins>
      <w:ins w:id="305" w:author="Wen ZHONG" w:date="2023-06-26T22:14:00Z">
        <w:r w:rsidR="0051551F" w:rsidRPr="00C13485">
          <w:rPr>
            <w:rFonts w:hAnsi="SimSun"/>
            <w:lang w:eastAsia="zh-CN"/>
          </w:rPr>
          <w:t>删除建议书</w:t>
        </w:r>
        <w:bookmarkEnd w:id="301"/>
      </w:ins>
    </w:p>
    <w:p w14:paraId="77139582" w14:textId="56F4FE77" w:rsidR="00F6594F" w:rsidRDefault="00F6594F" w:rsidP="0089754F">
      <w:pPr>
        <w:ind w:firstLineChars="200" w:firstLine="480"/>
        <w:rPr>
          <w:ins w:id="306" w:author="Author"/>
          <w:lang w:eastAsia="zh-CN"/>
        </w:rPr>
      </w:pPr>
      <w:ins w:id="307" w:author="Wen ZHONG" w:date="2023-06-26T22:16:00Z">
        <w:r w:rsidRPr="00155AE5">
          <w:rPr>
            <w:lang w:eastAsia="zh-CN"/>
          </w:rPr>
          <w:t>根据研究组的决定，主席应在提交</w:t>
        </w:r>
        <w:r w:rsidRPr="00155AE5">
          <w:rPr>
            <w:lang w:eastAsia="zh-CN"/>
          </w:rPr>
          <w:t>WTSA</w:t>
        </w:r>
        <w:r w:rsidRPr="00155AE5">
          <w:rPr>
            <w:lang w:eastAsia="zh-CN"/>
          </w:rPr>
          <w:t>的报告中</w:t>
        </w:r>
      </w:ins>
      <w:ins w:id="308" w:author="Wen ZHONG" w:date="2023-06-26T22:18:00Z">
        <w:r w:rsidR="009042C4">
          <w:rPr>
            <w:rFonts w:hint="eastAsia"/>
            <w:lang w:eastAsia="zh-CN"/>
          </w:rPr>
          <w:t>提出</w:t>
        </w:r>
      </w:ins>
      <w:ins w:id="309" w:author="Wen ZHONG" w:date="2023-06-26T22:16:00Z">
        <w:r w:rsidRPr="00155AE5">
          <w:rPr>
            <w:lang w:eastAsia="zh-CN"/>
          </w:rPr>
          <w:t>删除建议书的请求。</w:t>
        </w:r>
        <w:r w:rsidRPr="00155AE5">
          <w:rPr>
            <w:lang w:eastAsia="zh-CN"/>
          </w:rPr>
          <w:t>WTSA</w:t>
        </w:r>
        <w:r w:rsidRPr="00155AE5">
          <w:rPr>
            <w:lang w:eastAsia="zh-CN"/>
          </w:rPr>
          <w:t>可批准这一请求</w:t>
        </w:r>
      </w:ins>
      <w:ins w:id="310" w:author="Wen ZHONG" w:date="2023-06-26T22:17:00Z">
        <w:r>
          <w:rPr>
            <w:rFonts w:hint="eastAsia"/>
            <w:lang w:eastAsia="zh-CN"/>
          </w:rPr>
          <w:t>。</w:t>
        </w:r>
      </w:ins>
    </w:p>
    <w:p w14:paraId="6763C6D1" w14:textId="36A4ED02" w:rsidR="009042C4" w:rsidRDefault="009042C4" w:rsidP="009042C4">
      <w:pPr>
        <w:pStyle w:val="Heading2"/>
        <w:rPr>
          <w:ins w:id="311" w:author="Author"/>
          <w:lang w:eastAsia="zh-CN"/>
        </w:rPr>
      </w:pPr>
      <w:bookmarkStart w:id="312" w:name="_Toc138713821"/>
      <w:bookmarkStart w:id="313" w:name="_Toc517487616"/>
      <w:bookmarkStart w:id="314" w:name="_Toc88460321"/>
      <w:bookmarkStart w:id="315" w:name="_Toc89575679"/>
      <w:bookmarkStart w:id="316" w:name="_Toc89575710"/>
      <w:bookmarkStart w:id="317" w:name="_Toc142900172"/>
      <w:bookmarkStart w:id="318" w:name="_Toc144196571"/>
      <w:bookmarkStart w:id="319" w:name="_Toc206496701"/>
      <w:bookmarkStart w:id="320" w:name="_Toc216844952"/>
      <w:ins w:id="321" w:author="Author">
        <w:r>
          <w:rPr>
            <w:lang w:eastAsia="zh-CN"/>
          </w:rPr>
          <w:t>8.2</w:t>
        </w:r>
        <w:r>
          <w:rPr>
            <w:lang w:eastAsia="zh-CN"/>
          </w:rPr>
          <w:tab/>
        </w:r>
      </w:ins>
      <w:ins w:id="322" w:author="Wen ZHONG" w:date="2023-06-26T22:19:00Z">
        <w:r>
          <w:rPr>
            <w:rFonts w:hint="eastAsia"/>
            <w:lang w:eastAsia="zh-CN"/>
          </w:rPr>
          <w:t>在两届</w:t>
        </w:r>
      </w:ins>
      <w:ins w:id="323" w:author="Author">
        <w:r>
          <w:rPr>
            <w:lang w:eastAsia="zh-CN"/>
          </w:rPr>
          <w:t>WTSA</w:t>
        </w:r>
      </w:ins>
      <w:ins w:id="324" w:author="Wen ZHONG" w:date="2023-06-26T22:19:00Z">
        <w:r>
          <w:rPr>
            <w:rFonts w:hint="eastAsia"/>
            <w:lang w:eastAsia="zh-CN"/>
          </w:rPr>
          <w:t>之间</w:t>
        </w:r>
        <w:r w:rsidRPr="00C13485">
          <w:rPr>
            <w:lang w:eastAsia="zh-CN"/>
          </w:rPr>
          <w:t>删除建议书</w:t>
        </w:r>
      </w:ins>
      <w:bookmarkEnd w:id="312"/>
    </w:p>
    <w:bookmarkEnd w:id="313"/>
    <w:bookmarkEnd w:id="314"/>
    <w:bookmarkEnd w:id="315"/>
    <w:bookmarkEnd w:id="316"/>
    <w:bookmarkEnd w:id="317"/>
    <w:bookmarkEnd w:id="318"/>
    <w:bookmarkEnd w:id="319"/>
    <w:bookmarkEnd w:id="320"/>
    <w:p w14:paraId="44716807" w14:textId="14338B45" w:rsidR="009042C4" w:rsidRDefault="009042C4" w:rsidP="009042C4">
      <w:pPr>
        <w:rPr>
          <w:ins w:id="325" w:author="Author"/>
          <w:lang w:eastAsia="zh-CN"/>
        </w:rPr>
      </w:pPr>
      <w:ins w:id="326" w:author="Author">
        <w:r w:rsidRPr="009661FC">
          <w:rPr>
            <w:b/>
            <w:bCs/>
            <w:lang w:eastAsia="zh-CN"/>
          </w:rPr>
          <w:t>8.2.1</w:t>
        </w:r>
        <w:r>
          <w:rPr>
            <w:lang w:eastAsia="zh-CN"/>
          </w:rPr>
          <w:tab/>
        </w:r>
      </w:ins>
      <w:ins w:id="327" w:author="Wen ZHONG" w:date="2023-06-24T21:14:00Z">
        <w:r w:rsidRPr="00155AE5">
          <w:rPr>
            <w:lang w:eastAsia="zh-CN"/>
          </w:rPr>
          <w:t>在研究组会议上，可以一致同意删除一份建议书，其原因可以是该建议书已被另一份建议书取代，或该建议书已过时。与会的</w:t>
        </w:r>
        <w:r>
          <w:rPr>
            <w:lang w:eastAsia="zh-CN"/>
          </w:rPr>
          <w:t>成员国</w:t>
        </w:r>
        <w:r w:rsidRPr="00155AE5">
          <w:rPr>
            <w:lang w:eastAsia="zh-CN"/>
          </w:rPr>
          <w:t>和部门成员达成的这种一致</w:t>
        </w:r>
      </w:ins>
      <w:ins w:id="328" w:author="Wen ZHONG" w:date="2023-06-26T22:22:00Z">
        <w:r w:rsidR="0026422B">
          <w:rPr>
            <w:rFonts w:hint="eastAsia"/>
            <w:lang w:eastAsia="zh-CN"/>
          </w:rPr>
          <w:t>必须没有任何</w:t>
        </w:r>
      </w:ins>
      <w:ins w:id="329" w:author="Wen ZHONG" w:date="2023-06-26T22:23:00Z">
        <w:r w:rsidR="0026422B">
          <w:rPr>
            <w:rFonts w:hint="eastAsia"/>
            <w:lang w:eastAsia="zh-CN"/>
          </w:rPr>
          <w:t>反对意见</w:t>
        </w:r>
      </w:ins>
      <w:ins w:id="330" w:author="Wen ZHONG" w:date="2023-06-24T21:14:00Z">
        <w:r w:rsidRPr="00155AE5">
          <w:rPr>
            <w:lang w:eastAsia="zh-CN"/>
          </w:rPr>
          <w:t>。如果无法达成</w:t>
        </w:r>
      </w:ins>
      <w:ins w:id="331" w:author="Wen ZHONG" w:date="2023-06-26T22:26:00Z">
        <w:r w:rsidR="00F72DB8">
          <w:rPr>
            <w:rFonts w:hint="eastAsia"/>
            <w:lang w:eastAsia="zh-CN"/>
          </w:rPr>
          <w:t>无异议</w:t>
        </w:r>
      </w:ins>
      <w:ins w:id="332" w:author="Wen ZHONG" w:date="2023-06-24T21:14:00Z">
        <w:r w:rsidRPr="00155AE5">
          <w:rPr>
            <w:lang w:eastAsia="zh-CN"/>
          </w:rPr>
          <w:t>的一致，则</w:t>
        </w:r>
      </w:ins>
      <w:ins w:id="333" w:author="Wen ZHONG" w:date="2023-06-26T22:25:00Z">
        <w:r w:rsidR="0026422B">
          <w:rPr>
            <w:rFonts w:hint="eastAsia"/>
            <w:lang w:eastAsia="zh-CN"/>
          </w:rPr>
          <w:t>适用</w:t>
        </w:r>
      </w:ins>
      <w:ins w:id="334" w:author="Wen ZHONG" w:date="2023-06-24T21:14:00Z">
        <w:r w:rsidRPr="00155AE5">
          <w:rPr>
            <w:lang w:eastAsia="zh-CN"/>
          </w:rPr>
          <w:t>与上述</w:t>
        </w:r>
        <w:r>
          <w:rPr>
            <w:rFonts w:hint="eastAsia"/>
            <w:lang w:eastAsia="zh-CN"/>
          </w:rPr>
          <w:t>第</w:t>
        </w:r>
      </w:ins>
      <w:proofErr w:type="gramStart"/>
      <w:ins w:id="335" w:author="Author">
        <w:r w:rsidR="0026422B">
          <w:rPr>
            <w:lang w:eastAsia="zh-CN"/>
          </w:rPr>
          <w:t>5.4</w:t>
        </w:r>
      </w:ins>
      <w:ins w:id="336" w:author="Wen ZHONG" w:date="2023-06-26T22:23:00Z">
        <w:r w:rsidR="0026422B">
          <w:rPr>
            <w:rFonts w:hint="eastAsia"/>
            <w:lang w:eastAsia="zh-CN"/>
          </w:rPr>
          <w:t>段</w:t>
        </w:r>
      </w:ins>
      <w:ins w:id="337" w:author="Wen ZHONG" w:date="2023-06-24T21:14:00Z">
        <w:r w:rsidRPr="00155AE5">
          <w:rPr>
            <w:lang w:eastAsia="zh-CN"/>
          </w:rPr>
          <w:t>中</w:t>
        </w:r>
      </w:ins>
      <w:ins w:id="338" w:author="Wen ZHONG" w:date="2023-06-26T22:27:00Z">
        <w:r w:rsidR="00F72DB8">
          <w:rPr>
            <w:rFonts w:hint="eastAsia"/>
            <w:lang w:eastAsia="zh-CN"/>
          </w:rPr>
          <w:t>相同</w:t>
        </w:r>
      </w:ins>
      <w:ins w:id="339" w:author="Wen ZHONG" w:date="2023-06-24T21:14:00Z">
        <w:r w:rsidRPr="00155AE5">
          <w:rPr>
            <w:lang w:eastAsia="zh-CN"/>
          </w:rPr>
          <w:t>的规定。</w:t>
        </w:r>
        <w:r>
          <w:rPr>
            <w:rFonts w:hint="eastAsia"/>
            <w:lang w:eastAsia="zh-CN"/>
          </w:rPr>
          <w:t>须</w:t>
        </w:r>
        <w:r w:rsidRPr="00155AE5">
          <w:rPr>
            <w:lang w:eastAsia="zh-CN"/>
          </w:rPr>
          <w:t>以通函的形式提供关于这种一致意见的信息</w:t>
        </w:r>
        <w:proofErr w:type="gramEnd"/>
        <w:r w:rsidRPr="00155AE5">
          <w:rPr>
            <w:lang w:eastAsia="zh-CN"/>
          </w:rPr>
          <w:t>，在函中简要说明删除的原因。如果在三个月内未收到</w:t>
        </w:r>
        <w:r>
          <w:rPr>
            <w:lang w:eastAsia="zh-CN"/>
          </w:rPr>
          <w:t>成员国</w:t>
        </w:r>
        <w:r w:rsidRPr="00155AE5">
          <w:rPr>
            <w:lang w:eastAsia="zh-CN"/>
          </w:rPr>
          <w:t>或部门成员的任何反对删除的意见，则删除生效。如果有反对意见，这一事项将退回研究组处理。</w:t>
        </w:r>
      </w:ins>
    </w:p>
    <w:p w14:paraId="1FBFEB2C" w14:textId="0DE780C6" w:rsidR="009042C4" w:rsidRDefault="009042C4" w:rsidP="009042C4">
      <w:pPr>
        <w:rPr>
          <w:ins w:id="340" w:author="Zhou, Ting" w:date="2023-06-27T12:02:00Z"/>
          <w:lang w:eastAsia="zh-CN"/>
        </w:rPr>
      </w:pPr>
      <w:ins w:id="341" w:author="Author">
        <w:r w:rsidRPr="009661FC">
          <w:rPr>
            <w:b/>
            <w:bCs/>
            <w:lang w:eastAsia="zh-CN"/>
          </w:rPr>
          <w:t>8.2.2</w:t>
        </w:r>
        <w:r>
          <w:rPr>
            <w:lang w:eastAsia="zh-CN"/>
          </w:rPr>
          <w:tab/>
        </w:r>
      </w:ins>
      <w:ins w:id="342" w:author="Wen ZHONG" w:date="2023-06-26T20:55:00Z">
        <w:r w:rsidRPr="00155AE5">
          <w:rPr>
            <w:lang w:eastAsia="zh-CN"/>
          </w:rPr>
          <w:t>应以另一份通函的形式通知结果，并</w:t>
        </w:r>
      </w:ins>
      <w:ins w:id="343" w:author="Wen ZHONG" w:date="2023-06-26T22:29:00Z">
        <w:r w:rsidR="00E27CDB">
          <w:rPr>
            <w:rFonts w:hint="eastAsia"/>
            <w:lang w:eastAsia="zh-CN"/>
          </w:rPr>
          <w:t>通过</w:t>
        </w:r>
        <w:r w:rsidR="00E27CDB" w:rsidRPr="00E27CDB">
          <w:rPr>
            <w:rFonts w:hint="eastAsia"/>
            <w:lang w:eastAsia="zh-CN"/>
          </w:rPr>
          <w:t>电信标准化局</w:t>
        </w:r>
      </w:ins>
      <w:ins w:id="344" w:author="Wen ZHONG" w:date="2023-06-26T20:55:00Z">
        <w:r w:rsidRPr="00155AE5">
          <w:rPr>
            <w:lang w:eastAsia="zh-CN"/>
          </w:rPr>
          <w:t>主任</w:t>
        </w:r>
      </w:ins>
      <w:ins w:id="345" w:author="Wen ZHONG" w:date="2023-06-26T22:29:00Z">
        <w:r w:rsidR="00E27CDB">
          <w:rPr>
            <w:rFonts w:hint="eastAsia"/>
            <w:lang w:eastAsia="zh-CN"/>
          </w:rPr>
          <w:t>的</w:t>
        </w:r>
      </w:ins>
      <w:ins w:id="346" w:author="Wen ZHONG" w:date="2023-06-26T20:55:00Z">
        <w:r w:rsidRPr="00155AE5">
          <w:rPr>
            <w:lang w:eastAsia="zh-CN"/>
          </w:rPr>
          <w:t>报告通知</w:t>
        </w:r>
        <w:r w:rsidRPr="00155AE5">
          <w:rPr>
            <w:lang w:eastAsia="zh-CN"/>
          </w:rPr>
          <w:t>TSAG</w:t>
        </w:r>
        <w:r w:rsidRPr="00155AE5">
          <w:rPr>
            <w:lang w:eastAsia="zh-CN"/>
          </w:rPr>
          <w:t>。此外，主任</w:t>
        </w:r>
        <w:r>
          <w:rPr>
            <w:rFonts w:hint="eastAsia"/>
            <w:lang w:eastAsia="zh-CN"/>
          </w:rPr>
          <w:t>须</w:t>
        </w:r>
        <w:r w:rsidRPr="00155AE5">
          <w:rPr>
            <w:lang w:eastAsia="zh-CN"/>
          </w:rPr>
          <w:t>在适当时公布已删除的建议书清单，至少应在研究期中期前公布一次</w:t>
        </w:r>
      </w:ins>
      <w:ins w:id="347" w:author="Wen ZHONG" w:date="2023-06-26T22:30:00Z">
        <w:r w:rsidR="00E27CDB">
          <w:rPr>
            <w:rFonts w:hint="eastAsia"/>
            <w:lang w:eastAsia="zh-CN"/>
          </w:rPr>
          <w:t>。</w:t>
        </w:r>
      </w:ins>
    </w:p>
    <w:p w14:paraId="019CAA0E" w14:textId="31AE560F" w:rsidR="00E27CDB" w:rsidRDefault="00D03665" w:rsidP="004329CD">
      <w:pPr>
        <w:pStyle w:val="Figure"/>
        <w:rPr>
          <w:lang w:eastAsia="zh-CN"/>
        </w:rPr>
      </w:pPr>
      <w:ins w:id="348" w:author="Zhou, Ting" w:date="2023-06-27T15:22:00Z">
        <w:r w:rsidRPr="00D03665">
          <w:rPr>
            <w:noProof/>
          </w:rPr>
          <w:lastRenderedPageBreak/>
          <w:drawing>
            <wp:inline distT="0" distB="0" distL="0" distR="0" wp14:anchorId="765FAB5F" wp14:editId="1FE36557">
              <wp:extent cx="6120765" cy="72993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7299325"/>
                      </a:xfrm>
                      <a:prstGeom prst="rect">
                        <a:avLst/>
                      </a:prstGeom>
                      <a:noFill/>
                      <a:ln>
                        <a:noFill/>
                      </a:ln>
                    </pic:spPr>
                  </pic:pic>
                </a:graphicData>
              </a:graphic>
            </wp:inline>
          </w:drawing>
        </w:r>
      </w:ins>
    </w:p>
    <w:p w14:paraId="141EF88D" w14:textId="7AB13B28" w:rsidR="009C6349" w:rsidRPr="009C6349" w:rsidRDefault="00E27CDB" w:rsidP="009C6349">
      <w:pPr>
        <w:pStyle w:val="Figure"/>
        <w:rPr>
          <w:lang w:val="fr-CH" w:eastAsia="zh-CN"/>
        </w:rPr>
      </w:pPr>
      <w:del w:id="349" w:author="Wen ZHONG" w:date="2023-06-26T22:32:00Z">
        <w:r w:rsidRPr="00F335F2" w:rsidDel="00E27CDB">
          <w:rPr>
            <w:noProof/>
            <w:lang w:val="fr-CH"/>
          </w:rPr>
          <mc:AlternateContent>
            <mc:Choice Requires="wps">
              <w:drawing>
                <wp:anchor distT="0" distB="0" distL="114300" distR="114300" simplePos="0" relativeHeight="251663360" behindDoc="0" locked="0" layoutInCell="1" allowOverlap="1" wp14:anchorId="7BA6F0F1" wp14:editId="4E7638EC">
                  <wp:simplePos x="0" y="0"/>
                  <wp:positionH relativeFrom="column">
                    <wp:posOffset>0</wp:posOffset>
                  </wp:positionH>
                  <wp:positionV relativeFrom="paragraph">
                    <wp:posOffset>0</wp:posOffset>
                  </wp:positionV>
                  <wp:extent cx="635000" cy="635000"/>
                  <wp:effectExtent l="0" t="0" r="3175" b="3175"/>
                  <wp:wrapNone/>
                  <wp:docPr id="497763860" name="Rectangle 4977638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F32BB" id="Rectangle 49776386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335F2" w:rsidDel="00E27CDB">
          <w:rPr>
            <w:noProof/>
            <w:lang w:val="fr-CH"/>
          </w:rPr>
          <mc:AlternateContent>
            <mc:Choice Requires="wps">
              <w:drawing>
                <wp:anchor distT="0" distB="0" distL="114300" distR="114300" simplePos="0" relativeHeight="251664384" behindDoc="0" locked="0" layoutInCell="1" allowOverlap="1" wp14:anchorId="28729AD0" wp14:editId="4FA9F8AD">
                  <wp:simplePos x="0" y="0"/>
                  <wp:positionH relativeFrom="column">
                    <wp:posOffset>0</wp:posOffset>
                  </wp:positionH>
                  <wp:positionV relativeFrom="paragraph">
                    <wp:posOffset>0</wp:posOffset>
                  </wp:positionV>
                  <wp:extent cx="635000" cy="635000"/>
                  <wp:effectExtent l="0" t="0" r="3175" b="3175"/>
                  <wp:wrapNone/>
                  <wp:docPr id="1779586424" name="Rectangle 17795864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ED00" id="Rectangle 177958642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335F2" w:rsidDel="00E27CDB">
          <w:rPr>
            <w:noProof/>
            <w:lang w:val="fr-CH"/>
          </w:rPr>
          <mc:AlternateContent>
            <mc:Choice Requires="wps">
              <w:drawing>
                <wp:anchor distT="0" distB="0" distL="114300" distR="114300" simplePos="0" relativeHeight="251665408" behindDoc="0" locked="0" layoutInCell="1" allowOverlap="1" wp14:anchorId="46B5D9E4" wp14:editId="4974DFE3">
                  <wp:simplePos x="0" y="0"/>
                  <wp:positionH relativeFrom="column">
                    <wp:posOffset>0</wp:posOffset>
                  </wp:positionH>
                  <wp:positionV relativeFrom="paragraph">
                    <wp:posOffset>0</wp:posOffset>
                  </wp:positionV>
                  <wp:extent cx="635000" cy="635000"/>
                  <wp:effectExtent l="0" t="0" r="3175" b="3175"/>
                  <wp:wrapNone/>
                  <wp:docPr id="916273262" name="Rectangle 9162732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6808" id="Rectangle 91627326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335F2" w:rsidDel="00E27CDB">
          <w:rPr>
            <w:noProof/>
            <w:lang w:val="en-US" w:eastAsia="zh-CN"/>
          </w:rPr>
          <w:drawing>
            <wp:inline distT="0" distB="0" distL="0" distR="0" wp14:anchorId="23BDDC10" wp14:editId="45B00810">
              <wp:extent cx="5664348" cy="2345634"/>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0590" cy="2348219"/>
                      </a:xfrm>
                      <a:prstGeom prst="rect">
                        <a:avLst/>
                      </a:prstGeom>
                      <a:noFill/>
                      <a:ln>
                        <a:noFill/>
                      </a:ln>
                    </pic:spPr>
                  </pic:pic>
                </a:graphicData>
              </a:graphic>
            </wp:inline>
          </w:drawing>
        </w:r>
      </w:del>
      <w:r w:rsidR="0047537A" w:rsidRPr="00F335F2">
        <w:rPr>
          <w:noProof/>
          <w:lang w:val="fr-CH"/>
        </w:rPr>
        <mc:AlternateContent>
          <mc:Choice Requires="wps">
            <w:drawing>
              <wp:anchor distT="0" distB="0" distL="114300" distR="114300" simplePos="0" relativeHeight="251659264" behindDoc="0" locked="0" layoutInCell="1" allowOverlap="1" wp14:anchorId="2DCF2F65" wp14:editId="005A0139">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C4860"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7537A" w:rsidRPr="00F335F2">
        <w:rPr>
          <w:noProof/>
          <w:lang w:val="fr-CH"/>
        </w:rPr>
        <mc:AlternateContent>
          <mc:Choice Requires="wps">
            <w:drawing>
              <wp:anchor distT="0" distB="0" distL="114300" distR="114300" simplePos="0" relativeHeight="251660288" behindDoc="0" locked="0" layoutInCell="1" allowOverlap="1" wp14:anchorId="17ED9EC8" wp14:editId="11F1258B">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BDCE"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47537A" w:rsidRPr="00F335F2">
        <w:rPr>
          <w:noProof/>
          <w:lang w:val="fr-CH"/>
        </w:rPr>
        <mc:AlternateContent>
          <mc:Choice Requires="wps">
            <w:drawing>
              <wp:anchor distT="0" distB="0" distL="114300" distR="114300" simplePos="0" relativeHeight="251661312" behindDoc="0" locked="0" layoutInCell="1" allowOverlap="1" wp14:anchorId="6B3A00E5" wp14:editId="2B41347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513E" id="Rectangle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50C719F" w14:textId="2FFA6362" w:rsidR="00E27CDB" w:rsidRPr="009C6349" w:rsidRDefault="0047537A" w:rsidP="009C6349">
      <w:pPr>
        <w:pStyle w:val="FigureNotitle"/>
        <w:rPr>
          <w:rFonts w:eastAsia="SimSun"/>
          <w:lang w:eastAsia="zh-CN"/>
        </w:rPr>
      </w:pPr>
      <w:r w:rsidRPr="00F335F2">
        <w:rPr>
          <w:rFonts w:eastAsia="SimSun" w:hint="eastAsia"/>
          <w:lang w:eastAsia="zh-CN"/>
        </w:rPr>
        <w:t>图</w:t>
      </w:r>
      <w:r w:rsidRPr="00F335F2">
        <w:rPr>
          <w:rFonts w:eastAsia="SimSun"/>
          <w:lang w:eastAsia="zh-CN"/>
        </w:rPr>
        <w:t xml:space="preserve">1 – </w:t>
      </w:r>
      <w:r w:rsidRPr="00F335F2">
        <w:rPr>
          <w:rFonts w:eastAsia="SimSun" w:hint="eastAsia"/>
          <w:lang w:eastAsia="zh-CN"/>
        </w:rPr>
        <w:t>流程</w:t>
      </w:r>
    </w:p>
    <w:p w14:paraId="41109293" w14:textId="77777777" w:rsidR="0047537A" w:rsidRPr="00CD2B85" w:rsidRDefault="0047537A" w:rsidP="0047537A">
      <w:pPr>
        <w:pStyle w:val="Headingb"/>
        <w:rPr>
          <w:lang w:val="fr-CH" w:eastAsia="zh-CN"/>
        </w:rPr>
      </w:pPr>
      <w:r w:rsidRPr="00F335F2">
        <w:rPr>
          <w:rFonts w:hint="eastAsia"/>
          <w:lang w:eastAsia="zh-CN"/>
        </w:rPr>
        <w:t>图</w:t>
      </w:r>
      <w:r w:rsidRPr="00CD2B85">
        <w:rPr>
          <w:lang w:val="fr-CH" w:eastAsia="zh-CN"/>
        </w:rPr>
        <w:t>1</w:t>
      </w:r>
      <w:r w:rsidRPr="00F335F2">
        <w:rPr>
          <w:rFonts w:hint="eastAsia"/>
          <w:lang w:eastAsia="zh-CN"/>
        </w:rPr>
        <w:t>注</w:t>
      </w:r>
      <w:r w:rsidRPr="00CD2B85">
        <w:rPr>
          <w:rFonts w:hint="eastAsia"/>
          <w:lang w:val="fr-CH" w:eastAsia="zh-CN"/>
        </w:rPr>
        <w:t xml:space="preserve"> </w:t>
      </w:r>
      <w:r w:rsidRPr="00CD2B85">
        <w:rPr>
          <w:lang w:val="fr-CH" w:eastAsia="zh-CN"/>
        </w:rPr>
        <w:t>– AAP</w:t>
      </w:r>
      <w:r w:rsidRPr="00F335F2">
        <w:rPr>
          <w:rFonts w:hint="eastAsia"/>
          <w:lang w:eastAsia="zh-CN"/>
        </w:rPr>
        <w:t>流程</w:t>
      </w:r>
    </w:p>
    <w:p w14:paraId="33D3EF10" w14:textId="77777777" w:rsidR="0047537A" w:rsidRPr="00CD2B85" w:rsidRDefault="0047537A" w:rsidP="0047537A">
      <w:pPr>
        <w:pStyle w:val="enumlev1"/>
        <w:rPr>
          <w:lang w:val="fr-CH" w:eastAsia="zh-CN"/>
        </w:rPr>
      </w:pPr>
      <w:r w:rsidRPr="00CD2B85">
        <w:rPr>
          <w:lang w:val="fr-CH" w:eastAsia="zh-CN"/>
        </w:rPr>
        <w:t>1)</w:t>
      </w:r>
      <w:r w:rsidRPr="00CD2B85">
        <w:rPr>
          <w:kern w:val="2"/>
          <w:sz w:val="16"/>
          <w:szCs w:val="16"/>
          <w:lang w:val="fr-CH" w:eastAsia="zh-CN"/>
        </w:rPr>
        <w:tab/>
      </w:r>
      <w:r w:rsidRPr="00F335F2">
        <w:rPr>
          <w:rFonts w:ascii="STKaiti" w:eastAsia="STKaiti" w:hAnsi="STKaiti" w:hint="eastAsia"/>
          <w:iCs/>
          <w:lang w:eastAsia="zh-CN"/>
        </w:rPr>
        <w:t>研究组或工作组同意</w:t>
      </w:r>
      <w:r w:rsidRPr="00CD2B85">
        <w:rPr>
          <w:rFonts w:eastAsia="STKaiti" w:hint="eastAsia"/>
          <w:iCs/>
          <w:lang w:val="fr-CH" w:eastAsia="zh-CN"/>
        </w:rPr>
        <w:t xml:space="preserve"> </w:t>
      </w:r>
      <w:r w:rsidRPr="00CD2B85">
        <w:rPr>
          <w:rFonts w:eastAsia="STKaiti"/>
          <w:iCs/>
          <w:lang w:val="fr-CH" w:eastAsia="zh-CN"/>
        </w:rPr>
        <w:t>–</w:t>
      </w:r>
      <w:r w:rsidRPr="00CD2B85">
        <w:rPr>
          <w:lang w:val="fr-CH" w:eastAsia="zh-CN"/>
        </w:rPr>
        <w:t xml:space="preserve"> </w:t>
      </w:r>
      <w:r w:rsidRPr="00F335F2">
        <w:rPr>
          <w:rFonts w:hint="eastAsia"/>
          <w:lang w:eastAsia="zh-CN"/>
        </w:rPr>
        <w:t>研究组或工作组做出结论</w:t>
      </w:r>
      <w:r w:rsidRPr="00CD2B85">
        <w:rPr>
          <w:rFonts w:hint="eastAsia"/>
          <w:lang w:val="fr-CH" w:eastAsia="zh-CN"/>
        </w:rPr>
        <w:t>，</w:t>
      </w:r>
      <w:r w:rsidRPr="00F335F2">
        <w:rPr>
          <w:rFonts w:hint="eastAsia"/>
          <w:lang w:eastAsia="zh-CN"/>
        </w:rPr>
        <w:t>认为就建议书草案开展的工作已足够成熟</w:t>
      </w:r>
      <w:r w:rsidRPr="00CD2B85">
        <w:rPr>
          <w:rFonts w:hint="eastAsia"/>
          <w:lang w:val="fr-CH" w:eastAsia="zh-CN"/>
        </w:rPr>
        <w:t>，</w:t>
      </w:r>
      <w:r w:rsidRPr="00F335F2">
        <w:rPr>
          <w:rFonts w:hint="eastAsia"/>
          <w:lang w:eastAsia="zh-CN"/>
        </w:rPr>
        <w:t>可以开始实施备选批准程序并开始最后征询</w:t>
      </w:r>
      <w:r w:rsidRPr="00CD2B85">
        <w:rPr>
          <w:rFonts w:hint="eastAsia"/>
          <w:lang w:val="fr-CH" w:eastAsia="zh-CN"/>
        </w:rPr>
        <w:t>（</w:t>
      </w:r>
      <w:r w:rsidRPr="00F335F2">
        <w:rPr>
          <w:rFonts w:hint="eastAsia"/>
          <w:lang w:eastAsia="zh-CN"/>
        </w:rPr>
        <w:t>第</w:t>
      </w:r>
      <w:r w:rsidRPr="00CD2B85">
        <w:rPr>
          <w:lang w:val="fr-CH" w:eastAsia="zh-CN"/>
        </w:rPr>
        <w:t>3.1</w:t>
      </w:r>
      <w:r w:rsidRPr="00F335F2">
        <w:rPr>
          <w:rFonts w:hint="eastAsia"/>
          <w:lang w:eastAsia="zh-CN"/>
        </w:rPr>
        <w:t>节</w:t>
      </w:r>
      <w:r w:rsidRPr="00CD2B85">
        <w:rPr>
          <w:rFonts w:hint="eastAsia"/>
          <w:lang w:val="fr-CH" w:eastAsia="zh-CN"/>
        </w:rPr>
        <w:t>）</w:t>
      </w:r>
      <w:r w:rsidRPr="00F335F2">
        <w:rPr>
          <w:rFonts w:hint="eastAsia"/>
          <w:lang w:eastAsia="zh-CN"/>
        </w:rPr>
        <w:t>。</w:t>
      </w:r>
    </w:p>
    <w:p w14:paraId="64871499" w14:textId="77777777" w:rsidR="0047537A" w:rsidRPr="00F335F2" w:rsidRDefault="0047537A" w:rsidP="0047537A">
      <w:pPr>
        <w:pStyle w:val="enumlev1"/>
        <w:rPr>
          <w:lang w:eastAsia="zh-CN"/>
        </w:rPr>
      </w:pPr>
      <w:r w:rsidRPr="00CD2B85">
        <w:rPr>
          <w:lang w:val="fr-CH" w:eastAsia="zh-CN"/>
        </w:rPr>
        <w:lastRenderedPageBreak/>
        <w:t>2)</w:t>
      </w:r>
      <w:r w:rsidRPr="00CD2B85">
        <w:rPr>
          <w:lang w:val="fr-CH" w:eastAsia="zh-CN"/>
        </w:rPr>
        <w:tab/>
      </w:r>
      <w:r w:rsidRPr="00F335F2">
        <w:rPr>
          <w:rFonts w:ascii="STKaiti" w:eastAsia="STKaiti" w:hAnsi="STKaiti" w:hint="eastAsia"/>
          <w:iCs/>
          <w:lang w:eastAsia="zh-CN"/>
        </w:rPr>
        <w:t>提供经编辑加工的文本</w:t>
      </w:r>
      <w:r w:rsidRPr="00CD2B85">
        <w:rPr>
          <w:rFonts w:eastAsia="STKaiti" w:hint="eastAsia"/>
          <w:iCs/>
          <w:lang w:val="fr-CH" w:eastAsia="zh-CN"/>
        </w:rPr>
        <w:t xml:space="preserve"> </w:t>
      </w:r>
      <w:r w:rsidRPr="00CD2B85">
        <w:rPr>
          <w:rFonts w:eastAsia="STKaiti"/>
          <w:iCs/>
          <w:lang w:val="fr-CH" w:eastAsia="zh-CN"/>
        </w:rPr>
        <w:t>–</w:t>
      </w:r>
      <w:r w:rsidRPr="00CD2B85">
        <w:rPr>
          <w:lang w:val="fr-CH" w:eastAsia="zh-CN"/>
        </w:rPr>
        <w:t xml:space="preserve"> </w:t>
      </w:r>
      <w:r w:rsidRPr="00F335F2">
        <w:rPr>
          <w:rFonts w:hint="eastAsia"/>
          <w:lang w:eastAsia="zh-CN"/>
        </w:rPr>
        <w:t>将编定的文本草案</w:t>
      </w:r>
      <w:r w:rsidRPr="00CD2B85">
        <w:rPr>
          <w:rFonts w:hint="eastAsia"/>
          <w:lang w:val="fr-CH" w:eastAsia="zh-CN"/>
        </w:rPr>
        <w:t>，</w:t>
      </w:r>
      <w:r w:rsidRPr="00F335F2">
        <w:rPr>
          <w:rFonts w:hint="eastAsia"/>
          <w:lang w:eastAsia="zh-CN"/>
        </w:rPr>
        <w:t>包括摘要</w:t>
      </w:r>
      <w:r w:rsidRPr="00CD2B85">
        <w:rPr>
          <w:rFonts w:hint="eastAsia"/>
          <w:lang w:val="fr-CH" w:eastAsia="zh-CN"/>
        </w:rPr>
        <w:t>，</w:t>
      </w:r>
      <w:r w:rsidRPr="00F335F2">
        <w:rPr>
          <w:rFonts w:hint="eastAsia"/>
          <w:lang w:eastAsia="zh-CN"/>
        </w:rPr>
        <w:t>提供给</w:t>
      </w:r>
      <w:r w:rsidRPr="00CD2B85">
        <w:rPr>
          <w:lang w:val="fr-CH" w:eastAsia="zh-CN"/>
        </w:rPr>
        <w:t>TSB</w:t>
      </w:r>
      <w:r w:rsidRPr="00CD2B85">
        <w:rPr>
          <w:rFonts w:hint="eastAsia"/>
          <w:lang w:val="fr-CH" w:eastAsia="zh-CN"/>
        </w:rPr>
        <w:t>，</w:t>
      </w:r>
      <w:r w:rsidRPr="00F335F2">
        <w:rPr>
          <w:rFonts w:hint="eastAsia"/>
          <w:lang w:eastAsia="zh-CN"/>
        </w:rPr>
        <w:t>且研究组主席请求主任开始最后征询</w:t>
      </w:r>
      <w:r w:rsidRPr="00CD2B85">
        <w:rPr>
          <w:rFonts w:hint="eastAsia"/>
          <w:lang w:val="fr-CH" w:eastAsia="zh-CN"/>
        </w:rPr>
        <w:t>（</w:t>
      </w:r>
      <w:r w:rsidRPr="00F335F2">
        <w:rPr>
          <w:rFonts w:hint="eastAsia"/>
          <w:lang w:eastAsia="zh-CN"/>
        </w:rPr>
        <w:t>第</w:t>
      </w:r>
      <w:r w:rsidRPr="00CD2B85">
        <w:rPr>
          <w:lang w:val="fr-CH" w:eastAsia="zh-CN"/>
        </w:rPr>
        <w:t>3.2</w:t>
      </w:r>
      <w:r w:rsidRPr="00F335F2">
        <w:rPr>
          <w:rFonts w:hint="eastAsia"/>
          <w:lang w:eastAsia="zh-CN"/>
        </w:rPr>
        <w:t>节</w:t>
      </w:r>
      <w:r w:rsidRPr="00CD2B85">
        <w:rPr>
          <w:rFonts w:hint="eastAsia"/>
          <w:lang w:val="fr-CH" w:eastAsia="zh-CN"/>
        </w:rPr>
        <w:t>）</w:t>
      </w:r>
      <w:r w:rsidRPr="00F335F2">
        <w:rPr>
          <w:rFonts w:hint="eastAsia"/>
          <w:lang w:eastAsia="zh-CN"/>
        </w:rPr>
        <w:t>。建议书中包括的所有相关的电子资料也须同时提供给</w:t>
      </w:r>
      <w:r w:rsidRPr="00F335F2">
        <w:rPr>
          <w:lang w:eastAsia="zh-CN"/>
        </w:rPr>
        <w:t>TSB</w:t>
      </w:r>
      <w:r w:rsidRPr="00F335F2">
        <w:rPr>
          <w:rFonts w:hint="eastAsia"/>
          <w:lang w:eastAsia="zh-CN"/>
        </w:rPr>
        <w:t>。</w:t>
      </w:r>
    </w:p>
    <w:p w14:paraId="2D2E1EFB" w14:textId="77777777" w:rsidR="0047537A" w:rsidRPr="00F335F2" w:rsidRDefault="0047537A" w:rsidP="0047537A">
      <w:pPr>
        <w:pStyle w:val="enumlev1"/>
        <w:rPr>
          <w:lang w:eastAsia="zh-CN"/>
        </w:rPr>
      </w:pPr>
      <w:r w:rsidRPr="00F335F2">
        <w:rPr>
          <w:lang w:eastAsia="zh-CN"/>
        </w:rPr>
        <w:t>3)</w:t>
      </w:r>
      <w:r w:rsidRPr="00F335F2">
        <w:rPr>
          <w:lang w:eastAsia="zh-CN"/>
        </w:rPr>
        <w:tab/>
      </w:r>
      <w:r w:rsidRPr="00F335F2">
        <w:rPr>
          <w:rFonts w:ascii="STKaiti" w:eastAsia="STKaiti" w:hAnsi="STKaiti" w:hint="eastAsia"/>
          <w:szCs w:val="24"/>
          <w:lang w:eastAsia="zh-CN"/>
        </w:rPr>
        <w:t>主任宣布并</w:t>
      </w:r>
      <w:r w:rsidRPr="00F335F2">
        <w:rPr>
          <w:rFonts w:ascii="STKaiti" w:eastAsia="STKaiti" w:hAnsi="STKaiti" w:hint="eastAsia"/>
          <w:bCs/>
          <w:szCs w:val="24"/>
          <w:lang w:eastAsia="zh-CN"/>
        </w:rPr>
        <w:t>发布</w:t>
      </w:r>
      <w:r w:rsidRPr="00F335F2">
        <w:rPr>
          <w:rFonts w:ascii="STKaiti" w:eastAsia="STKaiti" w:hAnsi="STKaiti" w:hint="eastAsia"/>
          <w:szCs w:val="24"/>
          <w:lang w:eastAsia="zh-CN"/>
        </w:rPr>
        <w:t>最后征询情况</w:t>
      </w:r>
      <w:r w:rsidRPr="00F335F2">
        <w:rPr>
          <w:rFonts w:eastAsia="STKaiti" w:hint="eastAsia"/>
          <w:szCs w:val="24"/>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主任向所有成员国、部门成员和准成员宣布最后征询期开始，并指出摘要和全文的出处。如果建议书草案尚未以电子方式发布，则可在此时发布（第</w:t>
      </w:r>
      <w:r w:rsidRPr="00F335F2">
        <w:rPr>
          <w:lang w:eastAsia="zh-CN"/>
        </w:rPr>
        <w:t>3.1</w:t>
      </w:r>
      <w:r w:rsidRPr="00F335F2">
        <w:rPr>
          <w:rFonts w:hint="eastAsia"/>
          <w:lang w:eastAsia="zh-CN"/>
        </w:rPr>
        <w:t>节）。</w:t>
      </w:r>
    </w:p>
    <w:p w14:paraId="5D673E27" w14:textId="77777777" w:rsidR="0047537A" w:rsidRPr="00F335F2" w:rsidRDefault="0047537A" w:rsidP="0047537A">
      <w:pPr>
        <w:pStyle w:val="enumlev1"/>
        <w:rPr>
          <w:lang w:eastAsia="zh-CN"/>
        </w:rPr>
      </w:pPr>
      <w:r w:rsidRPr="00F335F2">
        <w:rPr>
          <w:lang w:eastAsia="zh-CN"/>
        </w:rPr>
        <w:t>4)</w:t>
      </w:r>
      <w:r w:rsidRPr="00F335F2">
        <w:rPr>
          <w:lang w:eastAsia="zh-CN"/>
        </w:rPr>
        <w:tab/>
      </w:r>
      <w:r w:rsidRPr="00F335F2">
        <w:rPr>
          <w:rFonts w:ascii="STKaiti" w:eastAsia="STKaiti" w:hAnsi="STKaiti" w:hint="eastAsia"/>
          <w:lang w:eastAsia="zh-CN"/>
        </w:rPr>
        <w:t>对</w:t>
      </w:r>
      <w:r w:rsidRPr="00F335F2">
        <w:rPr>
          <w:rFonts w:ascii="STKaiti" w:eastAsia="STKaiti" w:hAnsi="STKaiti" w:hint="eastAsia"/>
          <w:iCs/>
          <w:lang w:eastAsia="zh-CN"/>
        </w:rPr>
        <w:t>最后征询的判断</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研究组主席经与</w:t>
      </w:r>
      <w:r w:rsidRPr="00F335F2">
        <w:rPr>
          <w:lang w:eastAsia="zh-CN"/>
        </w:rPr>
        <w:t>TSB</w:t>
      </w:r>
      <w:r w:rsidRPr="00F335F2">
        <w:rPr>
          <w:rFonts w:hint="eastAsia"/>
          <w:lang w:eastAsia="zh-CN"/>
        </w:rPr>
        <w:t>协商后，做出下列一种判断：</w:t>
      </w:r>
    </w:p>
    <w:p w14:paraId="5CC83622" w14:textId="77777777" w:rsidR="0047537A" w:rsidRPr="00F335F2" w:rsidRDefault="0047537A" w:rsidP="0047537A">
      <w:pPr>
        <w:pStyle w:val="enumlev2"/>
        <w:rPr>
          <w:lang w:eastAsia="zh-CN"/>
        </w:rPr>
      </w:pPr>
      <w:r w:rsidRPr="00F335F2">
        <w:rPr>
          <w:lang w:eastAsia="zh-CN"/>
        </w:rPr>
        <w:t>a)</w:t>
      </w:r>
      <w:r w:rsidRPr="00F335F2">
        <w:rPr>
          <w:lang w:eastAsia="zh-CN"/>
        </w:rPr>
        <w:tab/>
      </w:r>
      <w:r w:rsidRPr="00F335F2">
        <w:rPr>
          <w:rFonts w:hint="eastAsia"/>
          <w:lang w:eastAsia="zh-CN"/>
        </w:rPr>
        <w:t>未收到除说明文字错误以外的其他意见。此时建议书被视为得到批准（第</w:t>
      </w:r>
      <w:r w:rsidRPr="00F335F2">
        <w:rPr>
          <w:lang w:eastAsia="zh-CN"/>
        </w:rPr>
        <w:t>4.4.1</w:t>
      </w:r>
      <w:r w:rsidRPr="00F335F2">
        <w:rPr>
          <w:rFonts w:hint="eastAsia"/>
          <w:lang w:eastAsia="zh-CN"/>
        </w:rPr>
        <w:t>段）；</w:t>
      </w:r>
    </w:p>
    <w:p w14:paraId="07D199A3" w14:textId="2359F3CE" w:rsidR="0047537A" w:rsidRPr="00F335F2" w:rsidRDefault="0047537A" w:rsidP="0047537A">
      <w:pPr>
        <w:pStyle w:val="enumlev2"/>
        <w:rPr>
          <w:lang w:eastAsia="zh-CN"/>
        </w:rPr>
      </w:pPr>
      <w:r w:rsidRPr="00F335F2">
        <w:rPr>
          <w:lang w:eastAsia="zh-CN"/>
        </w:rPr>
        <w:t>b)</w:t>
      </w:r>
      <w:r w:rsidRPr="00F335F2">
        <w:rPr>
          <w:lang w:eastAsia="zh-CN"/>
        </w:rPr>
        <w:tab/>
      </w:r>
      <w:r w:rsidRPr="00F335F2">
        <w:rPr>
          <w:rFonts w:hint="eastAsia"/>
          <w:lang w:eastAsia="zh-CN"/>
        </w:rPr>
        <w:t>从时间上看，计划中的某次研究组会议将来得及审议收到的意见（第</w:t>
      </w:r>
      <w:r w:rsidR="00AE2CC2">
        <w:rPr>
          <w:lang w:eastAsia="zh-CN"/>
        </w:rPr>
        <w:t>4.4.2</w:t>
      </w:r>
      <w:ins w:id="350" w:author="Author">
        <w:r w:rsidR="00AE2CC2">
          <w:rPr>
            <w:lang w:eastAsia="zh-CN"/>
          </w:rPr>
          <w:t xml:space="preserve"> a</w:t>
        </w:r>
      </w:ins>
      <w:r w:rsidRPr="00F335F2">
        <w:rPr>
          <w:rFonts w:hint="eastAsia"/>
          <w:lang w:eastAsia="zh-CN"/>
        </w:rPr>
        <w:t>段）；或</w:t>
      </w:r>
    </w:p>
    <w:p w14:paraId="0EFFA92E" w14:textId="2A654303" w:rsidR="0047537A" w:rsidRPr="00F335F2" w:rsidRDefault="0047537A" w:rsidP="0047537A">
      <w:pPr>
        <w:pStyle w:val="enumlev2"/>
        <w:rPr>
          <w:lang w:val="en-US" w:eastAsia="zh-CN"/>
        </w:rPr>
      </w:pPr>
      <w:r w:rsidRPr="00F335F2">
        <w:rPr>
          <w:lang w:eastAsia="zh-CN"/>
        </w:rPr>
        <w:t>c)</w:t>
      </w:r>
      <w:r w:rsidRPr="00F335F2">
        <w:rPr>
          <w:lang w:eastAsia="zh-CN"/>
        </w:rPr>
        <w:tab/>
      </w:r>
      <w:r w:rsidRPr="00F335F2">
        <w:rPr>
          <w:rFonts w:hint="eastAsia"/>
          <w:lang w:eastAsia="zh-CN"/>
        </w:rPr>
        <w:t>为节省时间和</w:t>
      </w:r>
      <w:r w:rsidRPr="00F335F2">
        <w:rPr>
          <w:lang w:eastAsia="zh-CN"/>
        </w:rPr>
        <w:t>/</w:t>
      </w:r>
      <w:r w:rsidRPr="00F335F2">
        <w:rPr>
          <w:rFonts w:hint="eastAsia"/>
          <w:lang w:eastAsia="zh-CN"/>
        </w:rPr>
        <w:t>或考虑到该项工作的性质和成熟程度，应开始意见处理以便制定经编辑加工的文本（第</w:t>
      </w:r>
      <w:r w:rsidR="00FB60CB">
        <w:rPr>
          <w:lang w:eastAsia="zh-CN"/>
        </w:rPr>
        <w:t>4.4.2</w:t>
      </w:r>
      <w:ins w:id="351" w:author="Author">
        <w:r w:rsidR="00FB60CB">
          <w:rPr>
            <w:lang w:eastAsia="zh-CN"/>
          </w:rPr>
          <w:t xml:space="preserve"> b</w:t>
        </w:r>
      </w:ins>
      <w:r w:rsidRPr="00F335F2">
        <w:rPr>
          <w:rFonts w:hint="eastAsia"/>
          <w:lang w:eastAsia="zh-CN"/>
        </w:rPr>
        <w:t>段）。</w:t>
      </w:r>
    </w:p>
    <w:p w14:paraId="79DDCE1A" w14:textId="77777777" w:rsidR="0047537A" w:rsidRPr="00F335F2" w:rsidRDefault="0047537A" w:rsidP="0047537A">
      <w:pPr>
        <w:pStyle w:val="enumlev1"/>
        <w:rPr>
          <w:lang w:eastAsia="zh-CN"/>
        </w:rPr>
      </w:pPr>
      <w:r w:rsidRPr="00F335F2">
        <w:rPr>
          <w:lang w:eastAsia="zh-CN"/>
        </w:rPr>
        <w:t>5)</w:t>
      </w:r>
      <w:r w:rsidRPr="00F335F2">
        <w:rPr>
          <w:lang w:eastAsia="zh-CN"/>
        </w:rPr>
        <w:tab/>
      </w:r>
      <w:r w:rsidRPr="00F335F2">
        <w:rPr>
          <w:rFonts w:ascii="STKaiti" w:eastAsia="STKaiti" w:hAnsi="STKaiti" w:hint="eastAsia"/>
          <w:iCs/>
          <w:lang w:eastAsia="zh-CN"/>
        </w:rPr>
        <w:t>主任宣布并在网上公布研究组的计划</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主任宣布下一次研究组会议将审议提交批准的建议书草案，并指明下列两种文本中一种文本的出处：</w:t>
      </w:r>
    </w:p>
    <w:p w14:paraId="4D38BE32" w14:textId="77777777" w:rsidR="0047537A" w:rsidRPr="00F335F2" w:rsidRDefault="0047537A" w:rsidP="0047537A">
      <w:pPr>
        <w:pStyle w:val="enumlev2"/>
        <w:rPr>
          <w:lang w:eastAsia="zh-CN"/>
        </w:rPr>
      </w:pPr>
      <w:r w:rsidRPr="00F335F2">
        <w:rPr>
          <w:lang w:eastAsia="zh-CN"/>
        </w:rPr>
        <w:t>a)</w:t>
      </w:r>
      <w:r w:rsidRPr="00F335F2">
        <w:rPr>
          <w:lang w:eastAsia="zh-CN"/>
        </w:rPr>
        <w:tab/>
      </w:r>
      <w:r w:rsidRPr="00F335F2">
        <w:rPr>
          <w:rFonts w:hint="eastAsia"/>
          <w:lang w:eastAsia="zh-CN"/>
        </w:rPr>
        <w:t>建议书草案文本（编定（最后征询）版本）加上在最后征询中收到的意见（第</w:t>
      </w:r>
      <w:r w:rsidRPr="00F335F2">
        <w:rPr>
          <w:lang w:eastAsia="zh-CN"/>
        </w:rPr>
        <w:t>4.6</w:t>
      </w:r>
      <w:r w:rsidRPr="00F335F2">
        <w:rPr>
          <w:rFonts w:hint="eastAsia"/>
          <w:lang w:eastAsia="zh-CN"/>
        </w:rPr>
        <w:t>节）；或</w:t>
      </w:r>
    </w:p>
    <w:p w14:paraId="14E56832" w14:textId="77777777" w:rsidR="0047537A" w:rsidRPr="00F335F2" w:rsidRDefault="0047537A" w:rsidP="0047537A">
      <w:pPr>
        <w:pStyle w:val="enumlev2"/>
        <w:rPr>
          <w:lang w:eastAsia="zh-CN"/>
        </w:rPr>
      </w:pPr>
      <w:r w:rsidRPr="00F335F2">
        <w:rPr>
          <w:lang w:eastAsia="zh-CN"/>
        </w:rPr>
        <w:t>b)</w:t>
      </w:r>
      <w:r w:rsidRPr="00F335F2">
        <w:rPr>
          <w:lang w:eastAsia="zh-CN"/>
        </w:rPr>
        <w:tab/>
      </w:r>
      <w:r w:rsidRPr="00F335F2">
        <w:rPr>
          <w:rFonts w:hint="eastAsia"/>
          <w:lang w:eastAsia="zh-CN"/>
        </w:rPr>
        <w:t>如果进行了意见处理，则为建议书修订草案文本。如建议书修订草案尚未以电子方式发布，则可在此时发布（第</w:t>
      </w:r>
      <w:r w:rsidRPr="00F335F2">
        <w:rPr>
          <w:lang w:eastAsia="zh-CN"/>
        </w:rPr>
        <w:t>4.6</w:t>
      </w:r>
      <w:r w:rsidRPr="00F335F2">
        <w:rPr>
          <w:rFonts w:hint="eastAsia"/>
          <w:lang w:eastAsia="zh-CN"/>
        </w:rPr>
        <w:t>节）。</w:t>
      </w:r>
    </w:p>
    <w:p w14:paraId="3FDB0C72" w14:textId="77777777" w:rsidR="0047537A" w:rsidRPr="00F335F2" w:rsidRDefault="0047537A" w:rsidP="0047537A">
      <w:pPr>
        <w:pStyle w:val="enumlev1"/>
        <w:rPr>
          <w:lang w:eastAsia="zh-CN"/>
        </w:rPr>
      </w:pPr>
      <w:r w:rsidRPr="00F335F2">
        <w:rPr>
          <w:lang w:eastAsia="zh-CN"/>
        </w:rPr>
        <w:t>6)</w:t>
      </w:r>
      <w:r w:rsidRPr="00F335F2">
        <w:rPr>
          <w:lang w:eastAsia="zh-CN"/>
        </w:rPr>
        <w:tab/>
      </w:r>
      <w:r w:rsidRPr="00F335F2">
        <w:rPr>
          <w:rFonts w:ascii="STKaiti" w:eastAsia="STKaiti" w:hAnsi="STKaiti" w:hint="eastAsia"/>
          <w:iCs/>
          <w:lang w:eastAsia="zh-CN"/>
        </w:rPr>
        <w:t>研究组做出决定的会议</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研究组会议审议和研究解决所有书面意见，并决定：</w:t>
      </w:r>
    </w:p>
    <w:p w14:paraId="517959CA" w14:textId="012A9DE1" w:rsidR="0047537A" w:rsidRPr="00F335F2" w:rsidRDefault="0047537A" w:rsidP="0047537A">
      <w:pPr>
        <w:pStyle w:val="enumlev2"/>
        <w:rPr>
          <w:lang w:eastAsia="zh-CN"/>
        </w:rPr>
      </w:pPr>
      <w:r w:rsidRPr="00F335F2">
        <w:rPr>
          <w:lang w:eastAsia="zh-CN"/>
        </w:rPr>
        <w:t>a)</w:t>
      </w:r>
      <w:r w:rsidRPr="00F335F2">
        <w:rPr>
          <w:lang w:eastAsia="zh-CN"/>
        </w:rPr>
        <w:tab/>
      </w:r>
      <w:r w:rsidRPr="00F335F2">
        <w:rPr>
          <w:rFonts w:hint="eastAsia"/>
          <w:lang w:eastAsia="zh-CN"/>
        </w:rPr>
        <w:t>在可能具有政策或监管影响的情况下（第</w:t>
      </w:r>
      <w:r w:rsidRPr="00F335F2">
        <w:rPr>
          <w:lang w:eastAsia="zh-CN"/>
        </w:rPr>
        <w:t>5.2</w:t>
      </w:r>
      <w:r w:rsidRPr="00F335F2">
        <w:rPr>
          <w:rFonts w:hint="eastAsia"/>
          <w:lang w:eastAsia="zh-CN"/>
        </w:rPr>
        <w:t>节），酌情</w:t>
      </w:r>
      <w:ins w:id="352" w:author="Author">
        <w:r w:rsidR="00127ABE">
          <w:rPr>
            <w:lang w:eastAsia="zh-CN"/>
          </w:rPr>
          <w:t>(i)</w:t>
        </w:r>
      </w:ins>
      <w:r w:rsidRPr="00F335F2">
        <w:rPr>
          <w:rFonts w:hint="eastAsia"/>
          <w:lang w:eastAsia="zh-CN"/>
        </w:rPr>
        <w:t>根据</w:t>
      </w:r>
      <w:r w:rsidRPr="00F335F2">
        <w:rPr>
          <w:lang w:eastAsia="zh-CN"/>
        </w:rPr>
        <w:t>WTSA</w:t>
      </w:r>
      <w:r w:rsidRPr="00F335F2">
        <w:rPr>
          <w:rFonts w:hint="eastAsia"/>
          <w:lang w:eastAsia="zh-CN"/>
        </w:rPr>
        <w:t>第</w:t>
      </w:r>
      <w:r w:rsidRPr="00F335F2">
        <w:rPr>
          <w:lang w:eastAsia="zh-CN"/>
        </w:rPr>
        <w:t>1</w:t>
      </w:r>
      <w:r w:rsidRPr="00F335F2">
        <w:rPr>
          <w:rFonts w:hint="eastAsia"/>
          <w:lang w:eastAsia="zh-CN"/>
        </w:rPr>
        <w:t>号决议或</w:t>
      </w:r>
      <w:ins w:id="353" w:author="Author">
        <w:r w:rsidR="00127ABE">
          <w:rPr>
            <w:lang w:eastAsia="zh-CN"/>
          </w:rPr>
          <w:t>(ii)</w:t>
        </w:r>
      </w:ins>
      <w:r w:rsidRPr="00F335F2">
        <w:rPr>
          <w:rFonts w:hint="eastAsia"/>
          <w:lang w:eastAsia="zh-CN"/>
        </w:rPr>
        <w:t>第</w:t>
      </w:r>
      <w:r w:rsidRPr="00F335F2">
        <w:rPr>
          <w:lang w:eastAsia="zh-CN"/>
        </w:rPr>
        <w:t>5.8</w:t>
      </w:r>
      <w:r w:rsidRPr="00F335F2">
        <w:rPr>
          <w:rFonts w:hint="eastAsia"/>
          <w:lang w:eastAsia="zh-CN"/>
        </w:rPr>
        <w:t>节的规定行事；或</w:t>
      </w:r>
    </w:p>
    <w:p w14:paraId="37767532" w14:textId="77777777" w:rsidR="0047537A" w:rsidRPr="00F335F2" w:rsidRDefault="0047537A" w:rsidP="0047537A">
      <w:pPr>
        <w:pStyle w:val="enumlev2"/>
        <w:rPr>
          <w:lang w:eastAsia="zh-CN"/>
        </w:rPr>
      </w:pPr>
      <w:r w:rsidRPr="00F335F2">
        <w:rPr>
          <w:lang w:eastAsia="zh-CN"/>
        </w:rPr>
        <w:t>b)</w:t>
      </w:r>
      <w:r w:rsidRPr="00F335F2">
        <w:rPr>
          <w:lang w:eastAsia="zh-CN"/>
        </w:rPr>
        <w:tab/>
      </w:r>
      <w:r w:rsidRPr="00F335F2">
        <w:rPr>
          <w:rFonts w:hint="eastAsia"/>
          <w:lang w:eastAsia="zh-CN"/>
        </w:rPr>
        <w:t>批准建议书草案（第</w:t>
      </w:r>
      <w:r w:rsidRPr="00F335F2">
        <w:rPr>
          <w:lang w:eastAsia="zh-CN"/>
        </w:rPr>
        <w:t>5.3</w:t>
      </w:r>
      <w:r w:rsidRPr="00F335F2">
        <w:rPr>
          <w:rFonts w:hint="eastAsia"/>
          <w:lang w:eastAsia="zh-CN"/>
        </w:rPr>
        <w:t>或第</w:t>
      </w:r>
      <w:r w:rsidRPr="00F335F2">
        <w:rPr>
          <w:lang w:eastAsia="zh-CN"/>
        </w:rPr>
        <w:t>5.4</w:t>
      </w:r>
      <w:r w:rsidRPr="00F335F2">
        <w:rPr>
          <w:rFonts w:hint="eastAsia"/>
          <w:lang w:eastAsia="zh-CN"/>
        </w:rPr>
        <w:t>节）；或</w:t>
      </w:r>
    </w:p>
    <w:p w14:paraId="567ADEB2" w14:textId="77777777" w:rsidR="0047537A" w:rsidRPr="00F335F2" w:rsidRDefault="0047537A" w:rsidP="0047537A">
      <w:pPr>
        <w:pStyle w:val="enumlev2"/>
        <w:rPr>
          <w:lang w:eastAsia="zh-CN"/>
        </w:rPr>
      </w:pPr>
      <w:r w:rsidRPr="00F335F2">
        <w:rPr>
          <w:lang w:eastAsia="zh-CN"/>
        </w:rPr>
        <w:t>c)</w:t>
      </w:r>
      <w:r w:rsidRPr="00F335F2">
        <w:rPr>
          <w:lang w:eastAsia="zh-CN"/>
        </w:rPr>
        <w:tab/>
      </w:r>
      <w:r w:rsidRPr="00F335F2">
        <w:rPr>
          <w:rFonts w:hint="eastAsia"/>
          <w:lang w:eastAsia="zh-CN"/>
        </w:rPr>
        <w:t>不批准该建议书草案。如果得出结论，认为有必要进一步研究解决所收到的意见，则应开展更多工作，批准程序退回到步骤</w:t>
      </w:r>
      <w:r w:rsidRPr="00F335F2">
        <w:rPr>
          <w:lang w:eastAsia="zh-CN"/>
        </w:rPr>
        <w:t>2</w:t>
      </w:r>
      <w:r w:rsidRPr="00F335F2">
        <w:rPr>
          <w:rFonts w:hint="eastAsia"/>
          <w:lang w:eastAsia="zh-CN"/>
        </w:rPr>
        <w:t>（</w:t>
      </w:r>
      <w:proofErr w:type="gramStart"/>
      <w:r w:rsidRPr="00F335F2">
        <w:rPr>
          <w:rFonts w:hint="eastAsia"/>
          <w:lang w:eastAsia="zh-CN"/>
        </w:rPr>
        <w:t>无须在工作组或研究组会议上再行“</w:t>
      </w:r>
      <w:proofErr w:type="gramEnd"/>
      <w:r w:rsidRPr="00F335F2">
        <w:rPr>
          <w:rFonts w:hint="eastAsia"/>
          <w:lang w:eastAsia="zh-CN"/>
        </w:rPr>
        <w:t>同意”）（第</w:t>
      </w:r>
      <w:r w:rsidRPr="00F335F2">
        <w:rPr>
          <w:lang w:eastAsia="zh-CN"/>
        </w:rPr>
        <w:t>5.8</w:t>
      </w:r>
      <w:r w:rsidRPr="00F335F2">
        <w:rPr>
          <w:rFonts w:hint="eastAsia"/>
          <w:lang w:eastAsia="zh-CN"/>
        </w:rPr>
        <w:t>节）。</w:t>
      </w:r>
    </w:p>
    <w:p w14:paraId="42BE4335" w14:textId="63A6CA30" w:rsidR="0047537A" w:rsidRPr="00F335F2" w:rsidRDefault="0047537A" w:rsidP="0047537A">
      <w:pPr>
        <w:pStyle w:val="enumlev1"/>
        <w:rPr>
          <w:lang w:eastAsia="zh-CN"/>
        </w:rPr>
      </w:pPr>
      <w:r w:rsidRPr="00F335F2">
        <w:rPr>
          <w:lang w:eastAsia="zh-CN"/>
        </w:rPr>
        <w:t>7)</w:t>
      </w:r>
      <w:r w:rsidRPr="00F335F2">
        <w:rPr>
          <w:lang w:eastAsia="zh-CN"/>
        </w:rPr>
        <w:tab/>
      </w:r>
      <w:r w:rsidRPr="00F335F2">
        <w:rPr>
          <w:rFonts w:ascii="STKaiti" w:eastAsia="STKaiti" w:hAnsi="STKaiti" w:hint="eastAsia"/>
          <w:iCs/>
          <w:lang w:eastAsia="zh-CN"/>
        </w:rPr>
        <w:t>意见解决</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研究组主席可在</w:t>
      </w:r>
      <w:r w:rsidRPr="00F335F2">
        <w:rPr>
          <w:lang w:eastAsia="zh-CN"/>
        </w:rPr>
        <w:t>TSB</w:t>
      </w:r>
      <w:r w:rsidRPr="00F335F2">
        <w:rPr>
          <w:rFonts w:hint="eastAsia"/>
          <w:lang w:eastAsia="zh-CN"/>
        </w:rPr>
        <w:t>和专家的协助下，视情况以电子信函通信方式和报告人及工作组会议的形式，研究解决所收到的意见并制定新的经编辑加工的建议书草案文本（第</w:t>
      </w:r>
      <w:r w:rsidR="00FB60CB">
        <w:rPr>
          <w:lang w:eastAsia="zh-CN"/>
        </w:rPr>
        <w:t>4.4.</w:t>
      </w:r>
      <w:del w:id="354" w:author="Author">
        <w:r w:rsidR="00FB60CB" w:rsidDel="009E72A5">
          <w:rPr>
            <w:lang w:eastAsia="zh-CN"/>
          </w:rPr>
          <w:delText>2</w:delText>
        </w:r>
      </w:del>
      <w:ins w:id="355" w:author="Author">
        <w:r w:rsidR="00FB60CB">
          <w:rPr>
            <w:lang w:eastAsia="zh-CN"/>
          </w:rPr>
          <w:t>3</w:t>
        </w:r>
      </w:ins>
      <w:r w:rsidRPr="00F335F2">
        <w:rPr>
          <w:rFonts w:hint="eastAsia"/>
          <w:lang w:eastAsia="zh-CN"/>
        </w:rPr>
        <w:t>段）。</w:t>
      </w:r>
    </w:p>
    <w:p w14:paraId="18251B5A" w14:textId="31BCBF51" w:rsidR="0047537A" w:rsidRPr="00F335F2" w:rsidRDefault="0047537A" w:rsidP="0047537A">
      <w:pPr>
        <w:pStyle w:val="enumlev1"/>
        <w:rPr>
          <w:iCs/>
          <w:lang w:eastAsia="zh-CN"/>
        </w:rPr>
      </w:pPr>
      <w:r w:rsidRPr="00F335F2">
        <w:rPr>
          <w:lang w:eastAsia="zh-CN"/>
        </w:rPr>
        <w:t>8)</w:t>
      </w:r>
      <w:r w:rsidRPr="00F335F2">
        <w:rPr>
          <w:lang w:eastAsia="zh-CN"/>
        </w:rPr>
        <w:tab/>
      </w:r>
      <w:r w:rsidRPr="00F335F2">
        <w:rPr>
          <w:rFonts w:ascii="STKaiti" w:eastAsia="STKaiti" w:hAnsi="STKaiti" w:hint="eastAsia"/>
          <w:iCs/>
          <w:lang w:eastAsia="zh-CN"/>
        </w:rPr>
        <w:t>提供编定文本</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将修订后的经编辑加工的文本，包括摘要，提供给</w:t>
      </w:r>
      <w:r w:rsidRPr="00F335F2">
        <w:rPr>
          <w:lang w:eastAsia="zh-CN"/>
        </w:rPr>
        <w:t>TSB</w:t>
      </w:r>
      <w:r w:rsidRPr="00F335F2">
        <w:rPr>
          <w:rFonts w:hint="eastAsia"/>
          <w:lang w:eastAsia="zh-CN"/>
        </w:rPr>
        <w:t>（第</w:t>
      </w:r>
      <w:r w:rsidR="00FB60CB">
        <w:rPr>
          <w:lang w:eastAsia="zh-CN"/>
        </w:rPr>
        <w:t>4.4.</w:t>
      </w:r>
      <w:del w:id="356" w:author="Author">
        <w:r w:rsidR="00FB60CB" w:rsidDel="009E72A5">
          <w:rPr>
            <w:lang w:eastAsia="zh-CN"/>
          </w:rPr>
          <w:delText>2</w:delText>
        </w:r>
      </w:del>
      <w:ins w:id="357" w:author="Author">
        <w:r w:rsidR="00FB60CB">
          <w:rPr>
            <w:lang w:eastAsia="zh-CN"/>
          </w:rPr>
          <w:t>3</w:t>
        </w:r>
      </w:ins>
      <w:r w:rsidRPr="00F335F2">
        <w:rPr>
          <w:rFonts w:hint="eastAsia"/>
          <w:lang w:eastAsia="zh-CN"/>
        </w:rPr>
        <w:t>段）。</w:t>
      </w:r>
    </w:p>
    <w:p w14:paraId="62971007" w14:textId="77777777" w:rsidR="0047537A" w:rsidRPr="00F335F2" w:rsidRDefault="0047537A" w:rsidP="0047537A">
      <w:pPr>
        <w:pStyle w:val="enumlev1"/>
        <w:rPr>
          <w:lang w:eastAsia="zh-CN"/>
        </w:rPr>
      </w:pPr>
      <w:r w:rsidRPr="00F335F2">
        <w:rPr>
          <w:lang w:eastAsia="zh-CN"/>
        </w:rPr>
        <w:t>9)</w:t>
      </w:r>
      <w:r w:rsidRPr="00F335F2">
        <w:rPr>
          <w:lang w:eastAsia="zh-CN"/>
        </w:rPr>
        <w:tab/>
      </w:r>
      <w:r w:rsidRPr="00F335F2">
        <w:rPr>
          <w:rFonts w:ascii="STKaiti" w:eastAsia="STKaiti" w:hAnsi="STKaiti" w:hint="eastAsia"/>
          <w:iCs/>
          <w:lang w:eastAsia="zh-CN"/>
        </w:rPr>
        <w:t>下一步的判断</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研究组主席经与</w:t>
      </w:r>
      <w:r w:rsidRPr="00F335F2">
        <w:rPr>
          <w:lang w:eastAsia="zh-CN"/>
        </w:rPr>
        <w:t>TSB</w:t>
      </w:r>
      <w:r w:rsidRPr="00F335F2">
        <w:rPr>
          <w:rFonts w:hint="eastAsia"/>
          <w:lang w:eastAsia="zh-CN"/>
        </w:rPr>
        <w:t>协商后，做出下列一种判断：</w:t>
      </w:r>
    </w:p>
    <w:p w14:paraId="584ECF8F" w14:textId="4F722F13" w:rsidR="0047537A" w:rsidRPr="00F335F2" w:rsidRDefault="0047537A" w:rsidP="0047537A">
      <w:pPr>
        <w:pStyle w:val="enumlev2"/>
        <w:rPr>
          <w:lang w:eastAsia="zh-CN"/>
        </w:rPr>
      </w:pPr>
      <w:r w:rsidRPr="00F335F2">
        <w:rPr>
          <w:lang w:eastAsia="zh-CN"/>
        </w:rPr>
        <w:t>a)</w:t>
      </w:r>
      <w:r w:rsidRPr="00F335F2">
        <w:rPr>
          <w:lang w:eastAsia="zh-CN"/>
        </w:rPr>
        <w:tab/>
      </w:r>
      <w:r w:rsidRPr="00FB60CB">
        <w:rPr>
          <w:rFonts w:hint="eastAsia"/>
          <w:lang w:eastAsia="zh-CN"/>
        </w:rPr>
        <w:t>从时间上看，</w:t>
      </w:r>
      <w:r w:rsidRPr="00F335F2">
        <w:rPr>
          <w:rFonts w:hint="eastAsia"/>
          <w:lang w:eastAsia="zh-CN"/>
        </w:rPr>
        <w:t>计划中的研究组会议将来得及审议提交批准的建议书草案</w:t>
      </w:r>
      <w:r w:rsidRPr="00F335F2">
        <w:rPr>
          <w:lang w:eastAsia="zh-CN"/>
        </w:rPr>
        <w:br/>
      </w:r>
      <w:r w:rsidRPr="00F335F2">
        <w:rPr>
          <w:rFonts w:hint="eastAsia"/>
          <w:lang w:eastAsia="zh-CN"/>
        </w:rPr>
        <w:t>（第</w:t>
      </w:r>
      <w:r w:rsidR="00127ABE">
        <w:rPr>
          <w:lang w:eastAsia="zh-CN"/>
        </w:rPr>
        <w:t>4.4.</w:t>
      </w:r>
      <w:del w:id="358" w:author="Author">
        <w:r w:rsidR="00127ABE" w:rsidDel="004A0638">
          <w:rPr>
            <w:lang w:eastAsia="zh-CN"/>
          </w:rPr>
          <w:delText>3</w:delText>
        </w:r>
      </w:del>
      <w:ins w:id="359" w:author="Author">
        <w:r w:rsidR="00127ABE">
          <w:rPr>
            <w:lang w:eastAsia="zh-CN"/>
          </w:rPr>
          <w:t>4</w:t>
        </w:r>
      </w:ins>
      <w:r w:rsidR="00127ABE">
        <w:rPr>
          <w:lang w:eastAsia="zh-CN"/>
        </w:rPr>
        <w:t xml:space="preserve"> a</w:t>
      </w:r>
      <w:r w:rsidRPr="00F335F2">
        <w:rPr>
          <w:rFonts w:hint="eastAsia"/>
          <w:lang w:eastAsia="zh-CN"/>
        </w:rPr>
        <w:t>段）</w:t>
      </w:r>
      <w:ins w:id="360" w:author="Wen ZHONG" w:date="2023-06-24T21:17:00Z">
        <w:r w:rsidR="00127ABE">
          <w:rPr>
            <w:rFonts w:hint="eastAsia"/>
            <w:lang w:eastAsia="zh-CN"/>
          </w:rPr>
          <w:t>，</w:t>
        </w:r>
      </w:ins>
      <w:ins w:id="361" w:author="Wen ZHONG" w:date="2023-06-24T21:22:00Z">
        <w:r w:rsidR="00127ABE">
          <w:rPr>
            <w:rFonts w:hint="eastAsia"/>
            <w:lang w:eastAsia="zh-CN"/>
          </w:rPr>
          <w:t>或者</w:t>
        </w:r>
      </w:ins>
      <w:ins w:id="362" w:author="Wen ZHONG" w:date="2023-06-24T21:23:00Z">
        <w:r w:rsidR="00127ABE">
          <w:rPr>
            <w:rFonts w:hint="eastAsia"/>
            <w:lang w:eastAsia="zh-CN"/>
          </w:rPr>
          <w:t>，由于</w:t>
        </w:r>
      </w:ins>
      <w:ins w:id="363" w:author="Wen ZHONG" w:date="2023-06-24T21:18:00Z">
        <w:r w:rsidR="00127ABE" w:rsidRPr="00127ABE">
          <w:rPr>
            <w:rFonts w:hint="eastAsia"/>
            <w:lang w:eastAsia="zh-CN"/>
          </w:rPr>
          <w:t>意见</w:t>
        </w:r>
      </w:ins>
      <w:ins w:id="364" w:author="Wen ZHONG" w:date="2023-06-24T21:23:00Z">
        <w:r w:rsidR="00127ABE">
          <w:rPr>
            <w:rFonts w:hint="eastAsia"/>
            <w:lang w:eastAsia="zh-CN"/>
          </w:rPr>
          <w:t>的解决，</w:t>
        </w:r>
      </w:ins>
      <w:ins w:id="365" w:author="Wen ZHONG" w:date="2023-06-24T20:41:00Z">
        <w:r w:rsidR="00CF0BBD">
          <w:rPr>
            <w:rFonts w:hint="eastAsia"/>
            <w:lang w:eastAsia="zh-CN"/>
          </w:rPr>
          <w:t>对</w:t>
        </w:r>
      </w:ins>
      <w:ins w:id="366" w:author="Wen ZHONG" w:date="2023-06-26T22:59:00Z">
        <w:r w:rsidR="00FB60CB">
          <w:rPr>
            <w:rFonts w:hint="eastAsia"/>
            <w:lang w:eastAsia="zh-CN"/>
          </w:rPr>
          <w:t>不符合</w:t>
        </w:r>
      </w:ins>
      <w:ins w:id="367" w:author="Author">
        <w:r w:rsidR="00CF0BBD">
          <w:rPr>
            <w:lang w:eastAsia="zh-CN"/>
          </w:rPr>
          <w:t>ITU</w:t>
        </w:r>
        <w:r w:rsidR="00CF0BBD">
          <w:rPr>
            <w:lang w:eastAsia="zh-CN"/>
          </w:rPr>
          <w:noBreakHyphen/>
          <w:t>T A.5</w:t>
        </w:r>
      </w:ins>
      <w:ins w:id="368" w:author="Wen ZHONG" w:date="2023-06-24T21:25:00Z">
        <w:r w:rsidR="00CF0BBD">
          <w:rPr>
            <w:rFonts w:hint="eastAsia"/>
            <w:lang w:eastAsia="zh-CN"/>
          </w:rPr>
          <w:t>建议书</w:t>
        </w:r>
      </w:ins>
      <w:ins w:id="369" w:author="Wen ZHONG" w:date="2023-06-26T23:00:00Z">
        <w:r w:rsidR="00FB60CB">
          <w:rPr>
            <w:rFonts w:hint="eastAsia"/>
            <w:lang w:eastAsia="zh-CN"/>
          </w:rPr>
          <w:t>标准</w:t>
        </w:r>
      </w:ins>
      <w:ins w:id="370" w:author="Wen ZHONG" w:date="2023-06-24T21:25:00Z">
        <w:r w:rsidR="00CF0BBD">
          <w:rPr>
            <w:rFonts w:hint="eastAsia"/>
            <w:lang w:eastAsia="zh-CN"/>
          </w:rPr>
          <w:t>（第</w:t>
        </w:r>
      </w:ins>
      <w:ins w:id="371" w:author="Author">
        <w:r w:rsidR="00CF0BBD">
          <w:rPr>
            <w:lang w:eastAsia="zh-CN"/>
          </w:rPr>
          <w:t>4.4.4 c</w:t>
        </w:r>
      </w:ins>
      <w:ins w:id="372" w:author="Wen ZHONG" w:date="2023-06-24T21:25:00Z">
        <w:r w:rsidR="00CF0BBD">
          <w:rPr>
            <w:rFonts w:hint="eastAsia"/>
            <w:lang w:eastAsia="zh-CN"/>
          </w:rPr>
          <w:t>段）</w:t>
        </w:r>
      </w:ins>
      <w:ins w:id="373" w:author="Wen ZHONG" w:date="2023-06-24T20:40:00Z">
        <w:r w:rsidR="00CF0BBD">
          <w:rPr>
            <w:rFonts w:hint="eastAsia"/>
            <w:lang w:eastAsia="zh-CN"/>
          </w:rPr>
          <w:t>的</w:t>
        </w:r>
      </w:ins>
      <w:ins w:id="374" w:author="Wen ZHONG" w:date="2023-06-24T20:41:00Z">
        <w:r w:rsidR="00CF0BBD" w:rsidRPr="00205327">
          <w:rPr>
            <w:rFonts w:hint="eastAsia"/>
            <w:lang w:eastAsia="zh-CN"/>
          </w:rPr>
          <w:t>被参引组织</w:t>
        </w:r>
      </w:ins>
      <w:ins w:id="375" w:author="Wen ZHONG" w:date="2023-06-24T20:43:00Z">
        <w:r w:rsidR="00CF0BBD">
          <w:rPr>
            <w:rFonts w:hint="eastAsia"/>
            <w:lang w:eastAsia="zh-CN"/>
          </w:rPr>
          <w:t>，增加一条</w:t>
        </w:r>
      </w:ins>
      <w:ins w:id="376" w:author="Wen ZHONG" w:date="2023-06-24T20:42:00Z">
        <w:r w:rsidR="00CF0BBD">
          <w:rPr>
            <w:rFonts w:hint="eastAsia"/>
            <w:lang w:eastAsia="zh-CN"/>
          </w:rPr>
          <w:t>新的</w:t>
        </w:r>
        <w:r w:rsidR="00CF0BBD" w:rsidRPr="0093436F">
          <w:rPr>
            <w:rFonts w:hint="eastAsia"/>
            <w:lang w:eastAsia="zh-CN"/>
          </w:rPr>
          <w:t>规范性参</w:t>
        </w:r>
      </w:ins>
      <w:ins w:id="377" w:author="Wen ZHONG" w:date="2023-06-24T20:52:00Z">
        <w:r w:rsidR="00CF0BBD">
          <w:rPr>
            <w:rFonts w:hint="eastAsia"/>
            <w:lang w:eastAsia="zh-CN"/>
          </w:rPr>
          <w:t>引</w:t>
        </w:r>
      </w:ins>
      <w:r w:rsidRPr="00F335F2">
        <w:rPr>
          <w:rFonts w:hint="eastAsia"/>
          <w:lang w:eastAsia="zh-CN"/>
        </w:rPr>
        <w:t>；或</w:t>
      </w:r>
    </w:p>
    <w:p w14:paraId="627D73D1" w14:textId="38432FFB" w:rsidR="0047537A" w:rsidRPr="00F335F2" w:rsidRDefault="0047537A" w:rsidP="0047537A">
      <w:pPr>
        <w:pStyle w:val="enumlev2"/>
        <w:rPr>
          <w:lang w:eastAsia="zh-CN"/>
        </w:rPr>
      </w:pPr>
      <w:r w:rsidRPr="00F335F2">
        <w:rPr>
          <w:lang w:eastAsia="zh-CN"/>
        </w:rPr>
        <w:t>b)</w:t>
      </w:r>
      <w:r w:rsidRPr="00F335F2">
        <w:rPr>
          <w:lang w:eastAsia="zh-CN"/>
        </w:rPr>
        <w:tab/>
      </w:r>
      <w:r w:rsidRPr="00F335F2">
        <w:rPr>
          <w:rFonts w:hint="eastAsia"/>
          <w:lang w:eastAsia="zh-CN"/>
        </w:rPr>
        <w:t>为节省时间和</w:t>
      </w:r>
      <w:r w:rsidRPr="00F335F2">
        <w:rPr>
          <w:lang w:eastAsia="zh-CN"/>
        </w:rPr>
        <w:t>/</w:t>
      </w:r>
      <w:r w:rsidRPr="00F335F2">
        <w:rPr>
          <w:rFonts w:hint="eastAsia"/>
          <w:lang w:eastAsia="zh-CN"/>
        </w:rPr>
        <w:t>或考虑到该项工作的性质和成熟程度，应启动额外审议（第</w:t>
      </w:r>
      <w:r w:rsidR="00371E79">
        <w:rPr>
          <w:lang w:eastAsia="zh-CN"/>
        </w:rPr>
        <w:t>4.4.</w:t>
      </w:r>
      <w:del w:id="378" w:author="Author">
        <w:r w:rsidR="00371E79" w:rsidDel="004A0638">
          <w:rPr>
            <w:lang w:eastAsia="zh-CN"/>
          </w:rPr>
          <w:delText>3</w:delText>
        </w:r>
      </w:del>
      <w:ins w:id="379" w:author="Author">
        <w:r w:rsidR="00371E79">
          <w:rPr>
            <w:lang w:eastAsia="zh-CN"/>
          </w:rPr>
          <w:t>4</w:t>
        </w:r>
      </w:ins>
      <w:r w:rsidR="00371E79">
        <w:rPr>
          <w:lang w:eastAsia="zh-CN"/>
        </w:rPr>
        <w:t xml:space="preserve"> b</w:t>
      </w:r>
      <w:r w:rsidRPr="00F335F2">
        <w:rPr>
          <w:rFonts w:hint="eastAsia"/>
          <w:lang w:eastAsia="zh-CN"/>
        </w:rPr>
        <w:t>段）程序。</w:t>
      </w:r>
    </w:p>
    <w:p w14:paraId="01D11516" w14:textId="34C5897E" w:rsidR="0047537A" w:rsidRPr="00F335F2" w:rsidRDefault="0047537A" w:rsidP="0047537A">
      <w:pPr>
        <w:pStyle w:val="enumlev1"/>
        <w:rPr>
          <w:lang w:eastAsia="zh-CN"/>
        </w:rPr>
      </w:pPr>
      <w:r w:rsidRPr="00F335F2">
        <w:rPr>
          <w:lang w:eastAsia="zh-CN"/>
        </w:rPr>
        <w:t>10)</w:t>
      </w:r>
      <w:r w:rsidRPr="00F335F2">
        <w:rPr>
          <w:lang w:eastAsia="zh-CN"/>
        </w:rPr>
        <w:tab/>
      </w:r>
      <w:r w:rsidRPr="00F335F2">
        <w:rPr>
          <w:rFonts w:ascii="STKaiti" w:eastAsia="STKaiti" w:hAnsi="STKaiti" w:hint="eastAsia"/>
          <w:iCs/>
          <w:lang w:eastAsia="zh-CN"/>
        </w:rPr>
        <w:t>主任宣布和公布额外审议情况</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主任向所有成员国和部门成员宣布额外审议开始，并指出可查阅到建议书修订草案的摘要和全文的出处</w:t>
      </w:r>
      <w:ins w:id="380" w:author="Wen ZHONG" w:date="2023-06-26T23:03:00Z">
        <w:r w:rsidR="00FB60CB">
          <w:rPr>
            <w:rFonts w:hint="eastAsia"/>
            <w:lang w:eastAsia="zh-CN"/>
          </w:rPr>
          <w:t>，</w:t>
        </w:r>
      </w:ins>
      <w:ins w:id="381" w:author="Wen ZHONG" w:date="2023-06-24T21:26:00Z">
        <w:r w:rsidR="00CF0BBD">
          <w:rPr>
            <w:rFonts w:hint="eastAsia"/>
            <w:lang w:eastAsia="zh-CN"/>
          </w:rPr>
          <w:t>并</w:t>
        </w:r>
      </w:ins>
      <w:ins w:id="382" w:author="Wen ZHONG" w:date="2023-06-24T21:27:00Z">
        <w:r w:rsidR="00CF0BBD">
          <w:rPr>
            <w:rFonts w:hint="eastAsia"/>
            <w:lang w:eastAsia="zh-CN"/>
          </w:rPr>
          <w:t>提供</w:t>
        </w:r>
      </w:ins>
      <w:ins w:id="383" w:author="Wen ZHONG" w:date="2023-06-26T23:04:00Z">
        <w:r w:rsidR="00FB60CB">
          <w:rPr>
            <w:rFonts w:hint="eastAsia"/>
            <w:lang w:eastAsia="zh-CN"/>
          </w:rPr>
          <w:t>汇编在</w:t>
        </w:r>
      </w:ins>
      <w:ins w:id="384" w:author="Wen ZHONG" w:date="2023-06-24T21:31:00Z">
        <w:r w:rsidR="00BE3E5A">
          <w:rPr>
            <w:rFonts w:hint="eastAsia"/>
            <w:lang w:eastAsia="zh-CN"/>
          </w:rPr>
          <w:t>一份文件中</w:t>
        </w:r>
      </w:ins>
      <w:ins w:id="385" w:author="Wen ZHONG" w:date="2023-06-26T23:04:00Z">
        <w:r w:rsidR="00FB60CB">
          <w:rPr>
            <w:rFonts w:hint="eastAsia"/>
            <w:lang w:eastAsia="zh-CN"/>
          </w:rPr>
          <w:t>的意见及其</w:t>
        </w:r>
      </w:ins>
      <w:ins w:id="386" w:author="Wen ZHONG" w:date="2023-06-24T21:31:00Z">
        <w:r w:rsidR="00BE3E5A">
          <w:rPr>
            <w:rFonts w:hint="eastAsia"/>
            <w:lang w:eastAsia="zh-CN"/>
          </w:rPr>
          <w:t>解决</w:t>
        </w:r>
      </w:ins>
      <w:ins w:id="387" w:author="Wen ZHONG" w:date="2023-06-26T23:04:00Z">
        <w:r w:rsidR="00FB60CB">
          <w:rPr>
            <w:rFonts w:hint="eastAsia"/>
            <w:lang w:eastAsia="zh-CN"/>
          </w:rPr>
          <w:t>方法</w:t>
        </w:r>
      </w:ins>
      <w:r w:rsidRPr="00F335F2">
        <w:rPr>
          <w:rFonts w:hint="eastAsia"/>
          <w:lang w:eastAsia="zh-CN"/>
        </w:rPr>
        <w:t>。如果建议书修订草案尚未以电子方式发布，则可在此时发布（第</w:t>
      </w:r>
      <w:r w:rsidRPr="00F335F2">
        <w:rPr>
          <w:lang w:eastAsia="zh-CN"/>
        </w:rPr>
        <w:t>4.5</w:t>
      </w:r>
      <w:r w:rsidRPr="00F335F2">
        <w:rPr>
          <w:rFonts w:hint="eastAsia"/>
          <w:lang w:eastAsia="zh-CN"/>
        </w:rPr>
        <w:t>节）。</w:t>
      </w:r>
    </w:p>
    <w:p w14:paraId="4D229FA5" w14:textId="77777777" w:rsidR="0047537A" w:rsidRPr="00F335F2" w:rsidRDefault="0047537A" w:rsidP="0047537A">
      <w:pPr>
        <w:pStyle w:val="enumlev1"/>
        <w:rPr>
          <w:lang w:eastAsia="zh-CN"/>
        </w:rPr>
      </w:pPr>
      <w:r w:rsidRPr="00F335F2">
        <w:rPr>
          <w:lang w:eastAsia="zh-CN"/>
        </w:rPr>
        <w:lastRenderedPageBreak/>
        <w:t>11)</w:t>
      </w:r>
      <w:r w:rsidRPr="00F335F2">
        <w:rPr>
          <w:lang w:eastAsia="zh-CN"/>
        </w:rPr>
        <w:tab/>
      </w:r>
      <w:r w:rsidRPr="00F335F2">
        <w:rPr>
          <w:rFonts w:ascii="STKaiti" w:eastAsia="STKaiti" w:hAnsi="STKaiti" w:hint="eastAsia"/>
          <w:iCs/>
          <w:lang w:eastAsia="zh-CN"/>
        </w:rPr>
        <w:t>额外审议的判断</w:t>
      </w:r>
      <w:r w:rsidRPr="00F335F2">
        <w:rPr>
          <w:rFonts w:eastAsia="STKaiti" w:hint="eastAsia"/>
          <w:iCs/>
          <w:lang w:eastAsia="zh-CN"/>
        </w:rPr>
        <w:t xml:space="preserve"> </w:t>
      </w:r>
      <w:r w:rsidRPr="00F335F2">
        <w:rPr>
          <w:rFonts w:eastAsia="STKaiti"/>
          <w:iCs/>
          <w:lang w:eastAsia="zh-CN"/>
        </w:rPr>
        <w:t>–</w:t>
      </w:r>
      <w:r w:rsidRPr="00F335F2">
        <w:rPr>
          <w:lang w:eastAsia="zh-CN"/>
        </w:rPr>
        <w:t xml:space="preserve"> </w:t>
      </w:r>
      <w:r w:rsidRPr="00F335F2">
        <w:rPr>
          <w:rFonts w:hint="eastAsia"/>
          <w:lang w:eastAsia="zh-CN"/>
        </w:rPr>
        <w:t>研究组主席经与</w:t>
      </w:r>
      <w:r w:rsidRPr="00F335F2">
        <w:rPr>
          <w:lang w:eastAsia="zh-CN"/>
        </w:rPr>
        <w:t>TSB</w:t>
      </w:r>
      <w:r w:rsidRPr="00F335F2">
        <w:rPr>
          <w:rFonts w:hint="eastAsia"/>
          <w:lang w:eastAsia="zh-CN"/>
        </w:rPr>
        <w:t>协商后，做出下列一种判断：</w:t>
      </w:r>
    </w:p>
    <w:p w14:paraId="44534EB1" w14:textId="77777777" w:rsidR="0047537A" w:rsidRPr="00F335F2" w:rsidRDefault="0047537A" w:rsidP="0047537A">
      <w:pPr>
        <w:pStyle w:val="enumlev2"/>
        <w:rPr>
          <w:lang w:eastAsia="zh-CN"/>
        </w:rPr>
      </w:pPr>
      <w:r w:rsidRPr="00F335F2">
        <w:rPr>
          <w:lang w:eastAsia="zh-CN"/>
        </w:rPr>
        <w:t>a)</w:t>
      </w:r>
      <w:r w:rsidRPr="00F335F2">
        <w:rPr>
          <w:lang w:eastAsia="zh-CN"/>
        </w:rPr>
        <w:tab/>
      </w:r>
      <w:r w:rsidRPr="00F335F2">
        <w:rPr>
          <w:rFonts w:hint="eastAsia"/>
          <w:lang w:eastAsia="zh-CN"/>
        </w:rPr>
        <w:t>未收到除说明文字错误以外的其他意见，此时建议书被视为得到批准（第</w:t>
      </w:r>
      <w:r w:rsidRPr="00F335F2">
        <w:rPr>
          <w:lang w:eastAsia="zh-CN"/>
        </w:rPr>
        <w:t>4.5.1</w:t>
      </w:r>
      <w:r w:rsidRPr="00F335F2">
        <w:rPr>
          <w:rFonts w:hint="eastAsia"/>
          <w:lang w:eastAsia="zh-CN"/>
        </w:rPr>
        <w:t>段）；或</w:t>
      </w:r>
    </w:p>
    <w:p w14:paraId="4AFEAD4C" w14:textId="77777777" w:rsidR="0047537A" w:rsidRPr="00F335F2" w:rsidRDefault="0047537A" w:rsidP="0047537A">
      <w:pPr>
        <w:pStyle w:val="enumlev2"/>
        <w:rPr>
          <w:lang w:eastAsia="zh-CN"/>
        </w:rPr>
      </w:pPr>
      <w:r w:rsidRPr="00F335F2">
        <w:rPr>
          <w:lang w:eastAsia="zh-CN"/>
        </w:rPr>
        <w:t>b)</w:t>
      </w:r>
      <w:r w:rsidRPr="00F335F2">
        <w:rPr>
          <w:lang w:eastAsia="zh-CN"/>
        </w:rPr>
        <w:tab/>
      </w:r>
      <w:r w:rsidRPr="00F335F2">
        <w:rPr>
          <w:rFonts w:hint="eastAsia"/>
          <w:lang w:eastAsia="zh-CN"/>
        </w:rPr>
        <w:t>收到了除说明文字错误以外的其他意见，此时进入到在研究组会议上进行批准的程序（第</w:t>
      </w:r>
      <w:r w:rsidRPr="00F335F2">
        <w:rPr>
          <w:lang w:eastAsia="zh-CN"/>
        </w:rPr>
        <w:t>4.5.2</w:t>
      </w:r>
      <w:r w:rsidRPr="00F335F2">
        <w:rPr>
          <w:rFonts w:hint="eastAsia"/>
          <w:lang w:eastAsia="zh-CN"/>
        </w:rPr>
        <w:t>段）。</w:t>
      </w:r>
    </w:p>
    <w:p w14:paraId="15F1F261" w14:textId="69F6F7F0" w:rsidR="0047537A" w:rsidRDefault="0047537A" w:rsidP="00FB0E72">
      <w:pPr>
        <w:pStyle w:val="enumlev1"/>
        <w:rPr>
          <w:lang w:eastAsia="zh-CN"/>
        </w:rPr>
      </w:pPr>
      <w:r w:rsidRPr="00F335F2">
        <w:rPr>
          <w:lang w:eastAsia="zh-CN"/>
        </w:rPr>
        <w:t>12)</w:t>
      </w:r>
      <w:r w:rsidRPr="00F335F2">
        <w:rPr>
          <w:lang w:eastAsia="zh-CN"/>
        </w:rPr>
        <w:tab/>
      </w:r>
      <w:r w:rsidRPr="00F335F2">
        <w:rPr>
          <w:rFonts w:ascii="STKaiti" w:eastAsia="STKaiti" w:hAnsi="STKaiti" w:hint="eastAsia"/>
          <w:iCs/>
          <w:lang w:eastAsia="zh-CN"/>
        </w:rPr>
        <w:t>主任发出通知</w:t>
      </w:r>
      <w:r w:rsidRPr="00F335F2">
        <w:rPr>
          <w:rFonts w:eastAsia="STKaiti" w:hint="eastAsia"/>
          <w:iCs/>
          <w:lang w:eastAsia="zh-CN"/>
        </w:rPr>
        <w:t xml:space="preserve"> </w:t>
      </w:r>
      <w:r w:rsidR="00D222BB" w:rsidRPr="00D222BB">
        <w:rPr>
          <w:rFonts w:eastAsia="STKaiti"/>
          <w:iCs/>
          <w:lang w:eastAsia="zh-CN"/>
        </w:rPr>
        <w:t>–</w:t>
      </w:r>
      <w:r w:rsidRPr="00F335F2">
        <w:rPr>
          <w:lang w:eastAsia="zh-CN"/>
        </w:rPr>
        <w:t xml:space="preserve"> </w:t>
      </w:r>
      <w:r w:rsidRPr="00F335F2">
        <w:rPr>
          <w:rFonts w:hint="eastAsia"/>
          <w:lang w:eastAsia="zh-CN"/>
        </w:rPr>
        <w:t>主任通知各成员建议书草案已获得批准（第</w:t>
      </w:r>
      <w:r w:rsidRPr="00F335F2">
        <w:rPr>
          <w:lang w:eastAsia="zh-CN"/>
        </w:rPr>
        <w:t>6.1</w:t>
      </w:r>
      <w:r w:rsidRPr="00F335F2">
        <w:rPr>
          <w:rFonts w:hint="eastAsia"/>
          <w:lang w:eastAsia="zh-CN"/>
        </w:rPr>
        <w:t>或第</w:t>
      </w:r>
      <w:r w:rsidRPr="00F335F2">
        <w:rPr>
          <w:lang w:eastAsia="zh-CN"/>
        </w:rPr>
        <w:t>6.2</w:t>
      </w:r>
      <w:r w:rsidRPr="00F335F2">
        <w:rPr>
          <w:rFonts w:hint="eastAsia"/>
          <w:lang w:eastAsia="zh-CN"/>
        </w:rPr>
        <w:t>节）</w:t>
      </w:r>
      <w:ins w:id="388" w:author="Wen ZHONG" w:date="2023-06-24T21:31:00Z">
        <w:r w:rsidR="00BE3E5A">
          <w:rPr>
            <w:rFonts w:hint="eastAsia"/>
            <w:lang w:eastAsia="zh-CN"/>
          </w:rPr>
          <w:t>（</w:t>
        </w:r>
      </w:ins>
      <w:ins w:id="389" w:author="Wen ZHONG" w:date="2023-06-26T23:06:00Z">
        <w:r w:rsidR="00FB60CB">
          <w:rPr>
            <w:rFonts w:hint="eastAsia"/>
            <w:lang w:eastAsia="zh-CN"/>
          </w:rPr>
          <w:t>见</w:t>
        </w:r>
      </w:ins>
      <w:ins w:id="390" w:author="Author">
        <w:r w:rsidR="00BE3E5A">
          <w:rPr>
            <w:lang w:eastAsia="zh-CN"/>
          </w:rPr>
          <w:t>ITU-T A.11</w:t>
        </w:r>
      </w:ins>
      <w:ins w:id="391" w:author="Wen ZHONG" w:date="2023-06-24T21:32:00Z">
        <w:r w:rsidR="00BE3E5A">
          <w:rPr>
            <w:rFonts w:hint="eastAsia"/>
            <w:lang w:eastAsia="zh-CN"/>
          </w:rPr>
          <w:t>建议书</w:t>
        </w:r>
      </w:ins>
      <w:ins w:id="392" w:author="Wen ZHONG" w:date="2023-06-24T21:31:00Z">
        <w:r w:rsidR="00BE3E5A">
          <w:rPr>
            <w:rFonts w:hint="eastAsia"/>
            <w:lang w:eastAsia="zh-CN"/>
          </w:rPr>
          <w:t>）</w:t>
        </w:r>
      </w:ins>
      <w:r w:rsidRPr="00F335F2">
        <w:rPr>
          <w:rFonts w:hint="eastAsia"/>
          <w:lang w:eastAsia="zh-CN"/>
        </w:rPr>
        <w:t>。</w:t>
      </w:r>
      <w:bookmarkEnd w:id="114"/>
    </w:p>
    <w:p w14:paraId="66AA6C24" w14:textId="77777777" w:rsidR="002C3133" w:rsidRDefault="002C3133" w:rsidP="0047537A">
      <w:pPr>
        <w:rPr>
          <w:lang w:eastAsia="zh-CN"/>
        </w:rPr>
        <w:sectPr w:rsidR="002C3133" w:rsidSect="00E54AE1">
          <w:headerReference w:type="even" r:id="rId17"/>
          <w:footerReference w:type="even" r:id="rId18"/>
          <w:footerReference w:type="default" r:id="rId19"/>
          <w:pgSz w:w="11907" w:h="16834" w:code="9"/>
          <w:pgMar w:top="1134" w:right="1134" w:bottom="1134" w:left="1134" w:header="567" w:footer="567" w:gutter="0"/>
          <w:pgNumType w:start="4"/>
          <w:cols w:space="720"/>
          <w:docGrid w:linePitch="326"/>
        </w:sectPr>
      </w:pPr>
    </w:p>
    <w:p w14:paraId="6A422D5F" w14:textId="77777777" w:rsidR="0047537A" w:rsidRPr="006F5A4B" w:rsidRDefault="0047537A" w:rsidP="0047537A">
      <w:pPr>
        <w:pStyle w:val="AnnexNo"/>
        <w:spacing w:before="120"/>
        <w:outlineLvl w:val="0"/>
        <w:rPr>
          <w:b/>
          <w:bCs/>
          <w:lang w:eastAsia="zh-CN"/>
        </w:rPr>
      </w:pPr>
      <w:bookmarkStart w:id="393" w:name="_Toc138713822"/>
      <w:r w:rsidRPr="006F5A4B">
        <w:rPr>
          <w:rFonts w:hint="eastAsia"/>
          <w:b/>
          <w:bCs/>
          <w:lang w:eastAsia="zh-CN"/>
        </w:rPr>
        <w:lastRenderedPageBreak/>
        <w:t>附件</w:t>
      </w:r>
      <w:r w:rsidRPr="006F5A4B">
        <w:rPr>
          <w:b/>
          <w:bCs/>
          <w:lang w:eastAsia="zh-CN"/>
        </w:rPr>
        <w:t>A</w:t>
      </w:r>
      <w:r w:rsidRPr="006F5A4B">
        <w:rPr>
          <w:b/>
          <w:bCs/>
          <w:lang w:eastAsia="zh-CN"/>
        </w:rPr>
        <w:br/>
      </w:r>
      <w:r w:rsidRPr="006F5A4B">
        <w:rPr>
          <w:b/>
          <w:bCs/>
          <w:lang w:eastAsia="zh-CN"/>
        </w:rPr>
        <w:br/>
      </w:r>
      <w:r w:rsidRPr="006F5A4B">
        <w:rPr>
          <w:rFonts w:hint="eastAsia"/>
          <w:b/>
          <w:bCs/>
          <w:lang w:eastAsia="zh-CN"/>
        </w:rPr>
        <w:t>意见表</w:t>
      </w:r>
      <w:bookmarkEnd w:id="393"/>
    </w:p>
    <w:p w14:paraId="07D37F8A" w14:textId="489FCC62" w:rsidR="0047537A" w:rsidRPr="006F5A4B" w:rsidRDefault="0047537A" w:rsidP="0047537A">
      <w:pPr>
        <w:jc w:val="center"/>
        <w:rPr>
          <w:rFonts w:eastAsiaTheme="minorEastAsia"/>
          <w:lang w:eastAsia="zh-CN"/>
        </w:rPr>
      </w:pPr>
      <w:r w:rsidRPr="006F5A4B">
        <w:rPr>
          <w:rFonts w:ascii="SimSun" w:hAnsi="SimSun" w:cs="SimSun" w:hint="eastAsia"/>
          <w:lang w:eastAsia="zh-CN"/>
        </w:rPr>
        <w:t>（本附件是本建议书不可或缺的一部分</w:t>
      </w:r>
      <w:r w:rsidR="0089754F">
        <w:rPr>
          <w:rFonts w:ascii="SimSun" w:hAnsi="SimSun" w:cs="SimSun" w:hint="eastAsia"/>
          <w:lang w:eastAsia="zh-CN"/>
        </w:rPr>
        <w:t>。</w:t>
      </w:r>
      <w:r w:rsidRPr="006F5A4B">
        <w:rPr>
          <w:rFonts w:ascii="SimSun" w:hAnsi="SimSun" w:cs="SimSun" w:hint="eastAsia"/>
          <w:lang w:eastAsia="zh-CN"/>
        </w:rPr>
        <w:t>）</w:t>
      </w:r>
    </w:p>
    <w:p w14:paraId="57D0856E" w14:textId="77777777" w:rsidR="0047537A" w:rsidRPr="004463AD" w:rsidRDefault="0047537A" w:rsidP="0047537A">
      <w:pPr>
        <w:spacing w:before="160" w:line="280" w:lineRule="exact"/>
        <w:rPr>
          <w:szCs w:val="24"/>
        </w:rPr>
      </w:pPr>
      <w:bookmarkStart w:id="394" w:name="_Hlk101856702"/>
      <w:r w:rsidRPr="004463AD">
        <w:rPr>
          <w:rFonts w:hint="eastAsia"/>
          <w:noProof/>
          <w:szCs w:val="24"/>
          <w:lang w:eastAsia="zh-CN"/>
        </w:rPr>
        <w:t>意见来源：</w:t>
      </w:r>
      <w:bookmarkEnd w:id="394"/>
    </w:p>
    <w:tbl>
      <w:tblPr>
        <w:tblpPr w:leftFromText="180" w:rightFromText="180" w:vertAnchor="text" w:horzAnchor="page" w:tblpX="7926"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67"/>
      </w:tblGrid>
      <w:tr w:rsidR="0047537A" w:rsidRPr="004463AD" w14:paraId="35B524E1" w14:textId="77777777" w:rsidTr="0089754F">
        <w:tc>
          <w:tcPr>
            <w:tcW w:w="1418" w:type="dxa"/>
            <w:shd w:val="clear" w:color="auto" w:fill="auto"/>
            <w:vAlign w:val="center"/>
          </w:tcPr>
          <w:p w14:paraId="759BC4EB" w14:textId="77777777" w:rsidR="0047537A" w:rsidRPr="00D03665" w:rsidRDefault="0047537A" w:rsidP="00D03665">
            <w:pPr>
              <w:pStyle w:val="Tablehead"/>
            </w:pPr>
            <w:proofErr w:type="spellStart"/>
            <w:r w:rsidRPr="00D03665">
              <w:rPr>
                <w:rFonts w:hint="eastAsia"/>
              </w:rPr>
              <w:t>日期</w:t>
            </w:r>
            <w:proofErr w:type="spellEnd"/>
            <w:r w:rsidRPr="00D03665">
              <w:rPr>
                <w:rFonts w:hint="eastAsia"/>
              </w:rPr>
              <w:t>：</w:t>
            </w:r>
            <w:r w:rsidRPr="00D03665">
              <w:br/>
            </w:r>
          </w:p>
        </w:tc>
        <w:tc>
          <w:tcPr>
            <w:tcW w:w="6667" w:type="dxa"/>
            <w:shd w:val="clear" w:color="auto" w:fill="auto"/>
            <w:vAlign w:val="center"/>
          </w:tcPr>
          <w:p w14:paraId="73DE6427" w14:textId="77777777" w:rsidR="0047537A" w:rsidRPr="00D03665" w:rsidRDefault="0047537A" w:rsidP="00D03665">
            <w:pPr>
              <w:pStyle w:val="Tablehead"/>
            </w:pPr>
            <w:proofErr w:type="spellStart"/>
            <w:r w:rsidRPr="00D03665">
              <w:rPr>
                <w:rFonts w:hint="eastAsia"/>
              </w:rPr>
              <w:t>文件：文号和标题</w:t>
            </w:r>
            <w:proofErr w:type="spellEnd"/>
            <w:r w:rsidRPr="00D03665">
              <w:br/>
            </w:r>
          </w:p>
        </w:tc>
      </w:tr>
    </w:tbl>
    <w:p w14:paraId="01549732" w14:textId="77777777" w:rsidR="0047537A" w:rsidRDefault="0047537A" w:rsidP="0047537A">
      <w:pPr>
        <w:spacing w:line="280" w:lineRule="exact"/>
        <w:rPr>
          <w:sz w:val="20"/>
        </w:rPr>
      </w:pPr>
    </w:p>
    <w:p w14:paraId="25390945" w14:textId="77777777" w:rsidR="0047537A" w:rsidRDefault="0047537A" w:rsidP="0047537A">
      <w:pPr>
        <w:tabs>
          <w:tab w:val="clear" w:pos="794"/>
          <w:tab w:val="clear" w:pos="1191"/>
          <w:tab w:val="clear" w:pos="1588"/>
          <w:tab w:val="clear" w:pos="1985"/>
        </w:tabs>
        <w:overflowPunct/>
        <w:autoSpaceDE/>
        <w:autoSpaceDN/>
        <w:adjustRightInd/>
        <w:spacing w:before="0"/>
        <w:textAlignment w:val="auto"/>
        <w:rPr>
          <w:sz w:val="20"/>
        </w:rPr>
      </w:pPr>
    </w:p>
    <w:p w14:paraId="18256713" w14:textId="77777777" w:rsidR="0047537A" w:rsidRPr="004463AD" w:rsidRDefault="0047537A" w:rsidP="0047537A">
      <w:pPr>
        <w:spacing w:before="0" w:line="280" w:lineRule="exact"/>
        <w:rPr>
          <w:sz w:val="20"/>
        </w:rPr>
      </w:pPr>
    </w:p>
    <w:tbl>
      <w:tblPr>
        <w:tblpPr w:leftFromText="180" w:rightFromText="180" w:vertAnchor="text" w:horzAnchor="margin"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736"/>
        <w:gridCol w:w="1543"/>
        <w:gridCol w:w="3231"/>
        <w:gridCol w:w="3402"/>
      </w:tblGrid>
      <w:tr w:rsidR="0047537A" w:rsidRPr="00C61530" w14:paraId="7373AB2E" w14:textId="77777777" w:rsidTr="00B74D64">
        <w:tc>
          <w:tcPr>
            <w:tcW w:w="2122" w:type="dxa"/>
            <w:shd w:val="clear" w:color="auto" w:fill="auto"/>
            <w:vAlign w:val="center"/>
          </w:tcPr>
          <w:p w14:paraId="6DEFFC0F" w14:textId="77777777" w:rsidR="0047537A" w:rsidRPr="00D03665" w:rsidRDefault="0047537A" w:rsidP="00D03665">
            <w:pPr>
              <w:pStyle w:val="Tablehead"/>
              <w:rPr>
                <w:lang w:eastAsia="zh-CN"/>
              </w:rPr>
            </w:pPr>
            <w:r w:rsidRPr="00D03665">
              <w:rPr>
                <w:rFonts w:hint="eastAsia"/>
                <w:lang w:eastAsia="zh-CN"/>
              </w:rPr>
              <w:t>意见编号</w:t>
            </w:r>
            <w:r w:rsidRPr="00D03665">
              <w:rPr>
                <w:lang w:eastAsia="zh-CN"/>
              </w:rPr>
              <w:br/>
            </w:r>
            <w:r w:rsidRPr="00D03665">
              <w:rPr>
                <w:rFonts w:hint="eastAsia"/>
                <w:lang w:eastAsia="zh-CN"/>
              </w:rPr>
              <w:t>（包括提及意见的来源）</w:t>
            </w:r>
          </w:p>
        </w:tc>
        <w:tc>
          <w:tcPr>
            <w:tcW w:w="1145" w:type="dxa"/>
            <w:shd w:val="clear" w:color="auto" w:fill="auto"/>
            <w:vAlign w:val="center"/>
          </w:tcPr>
          <w:p w14:paraId="2AA5BDD4" w14:textId="77777777" w:rsidR="0047537A" w:rsidRPr="00D03665" w:rsidRDefault="0047537A" w:rsidP="00D03665">
            <w:pPr>
              <w:pStyle w:val="Tablehead"/>
            </w:pPr>
            <w:proofErr w:type="spellStart"/>
            <w:r w:rsidRPr="00D03665">
              <w:rPr>
                <w:rFonts w:hint="eastAsia"/>
              </w:rPr>
              <w:t>意见由谁提出</w:t>
            </w:r>
            <w:proofErr w:type="spellEnd"/>
          </w:p>
        </w:tc>
        <w:tc>
          <w:tcPr>
            <w:tcW w:w="1417" w:type="dxa"/>
            <w:shd w:val="clear" w:color="auto" w:fill="auto"/>
            <w:vAlign w:val="center"/>
          </w:tcPr>
          <w:p w14:paraId="33703F50" w14:textId="77777777" w:rsidR="0047537A" w:rsidRPr="00D03665" w:rsidRDefault="0047537A" w:rsidP="00D03665">
            <w:pPr>
              <w:pStyle w:val="Tablehead"/>
            </w:pPr>
            <w:r w:rsidRPr="00D03665">
              <w:rPr>
                <w:rFonts w:hint="eastAsia"/>
              </w:rPr>
              <w:t>节</w:t>
            </w:r>
            <w:r w:rsidRPr="00D03665">
              <w:t>/</w:t>
            </w:r>
            <w:r w:rsidRPr="00D03665">
              <w:br/>
            </w:r>
            <w:proofErr w:type="spellStart"/>
            <w:r w:rsidRPr="00D03665">
              <w:rPr>
                <w:rFonts w:hint="eastAsia"/>
              </w:rPr>
              <w:t>分节</w:t>
            </w:r>
            <w:proofErr w:type="spellEnd"/>
          </w:p>
        </w:tc>
        <w:tc>
          <w:tcPr>
            <w:tcW w:w="1736" w:type="dxa"/>
            <w:shd w:val="clear" w:color="auto" w:fill="auto"/>
            <w:vAlign w:val="center"/>
          </w:tcPr>
          <w:p w14:paraId="7439BCF9" w14:textId="77777777" w:rsidR="0047537A" w:rsidRPr="00D03665" w:rsidRDefault="0047537A" w:rsidP="00D03665">
            <w:pPr>
              <w:pStyle w:val="Tablehead"/>
            </w:pPr>
            <w:proofErr w:type="spellStart"/>
            <w:r w:rsidRPr="00D03665">
              <w:rPr>
                <w:rFonts w:hint="eastAsia"/>
              </w:rPr>
              <w:t>段落</w:t>
            </w:r>
            <w:proofErr w:type="spellEnd"/>
            <w:r w:rsidRPr="00D03665">
              <w:t>/</w:t>
            </w:r>
            <w:r w:rsidRPr="00D03665">
              <w:br/>
            </w:r>
            <w:r w:rsidRPr="00D03665">
              <w:rPr>
                <w:rFonts w:hint="eastAsia"/>
              </w:rPr>
              <w:t>图</w:t>
            </w:r>
            <w:r w:rsidRPr="00D03665">
              <w:t>/</w:t>
            </w:r>
            <w:r w:rsidRPr="00D03665">
              <w:br/>
            </w:r>
            <w:r w:rsidRPr="00D03665">
              <w:rPr>
                <w:rFonts w:hint="eastAsia"/>
              </w:rPr>
              <w:t>表</w:t>
            </w:r>
          </w:p>
        </w:tc>
        <w:tc>
          <w:tcPr>
            <w:tcW w:w="1543" w:type="dxa"/>
            <w:shd w:val="clear" w:color="auto" w:fill="auto"/>
            <w:vAlign w:val="center"/>
          </w:tcPr>
          <w:p w14:paraId="66137F49" w14:textId="77777777" w:rsidR="0047537A" w:rsidRPr="00D03665" w:rsidRDefault="0047537A" w:rsidP="00D03665">
            <w:pPr>
              <w:pStyle w:val="Tablehead"/>
              <w:rPr>
                <w:lang w:eastAsia="zh-CN"/>
              </w:rPr>
            </w:pPr>
            <w:r w:rsidRPr="00D03665">
              <w:rPr>
                <w:rFonts w:hint="eastAsia"/>
                <w:lang w:eastAsia="zh-CN"/>
              </w:rPr>
              <w:t>意见类型</w:t>
            </w:r>
          </w:p>
          <w:p w14:paraId="150703D7" w14:textId="77777777" w:rsidR="0047537A" w:rsidRPr="00D03665" w:rsidRDefault="0047537A" w:rsidP="00D03665">
            <w:pPr>
              <w:pStyle w:val="Tablehead"/>
              <w:rPr>
                <w:lang w:eastAsia="zh-CN"/>
              </w:rPr>
            </w:pPr>
            <w:r w:rsidRPr="00D03665">
              <w:rPr>
                <w:rFonts w:hint="eastAsia"/>
                <w:lang w:eastAsia="zh-CN"/>
              </w:rPr>
              <w:t>（</w:t>
            </w:r>
            <w:r w:rsidRPr="00D03665">
              <w:rPr>
                <w:lang w:eastAsia="zh-CN"/>
              </w:rPr>
              <w:t>Ed=</w:t>
            </w:r>
            <w:r w:rsidRPr="00D03665">
              <w:rPr>
                <w:rFonts w:hint="eastAsia"/>
                <w:lang w:eastAsia="zh-CN"/>
              </w:rPr>
              <w:t>编辑性</w:t>
            </w:r>
          </w:p>
          <w:p w14:paraId="492B0D4C" w14:textId="77777777" w:rsidR="0047537A" w:rsidRPr="00D03665" w:rsidRDefault="0047537A" w:rsidP="00D03665">
            <w:pPr>
              <w:pStyle w:val="Tablehead"/>
              <w:rPr>
                <w:lang w:eastAsia="zh-CN"/>
              </w:rPr>
            </w:pPr>
            <w:proofErr w:type="spellStart"/>
            <w:r w:rsidRPr="00D03665">
              <w:rPr>
                <w:lang w:eastAsia="zh-CN"/>
              </w:rPr>
              <w:t>Te</w:t>
            </w:r>
            <w:proofErr w:type="spellEnd"/>
            <w:r w:rsidRPr="00D03665">
              <w:rPr>
                <w:lang w:eastAsia="zh-CN"/>
              </w:rPr>
              <w:t xml:space="preserve"> = </w:t>
            </w:r>
            <w:r w:rsidRPr="00D03665">
              <w:rPr>
                <w:rFonts w:hint="eastAsia"/>
                <w:lang w:eastAsia="zh-CN"/>
              </w:rPr>
              <w:t>技术性</w:t>
            </w:r>
          </w:p>
          <w:p w14:paraId="13A9ED4F" w14:textId="77777777" w:rsidR="0047537A" w:rsidRPr="00D03665" w:rsidRDefault="0047537A" w:rsidP="00D03665">
            <w:pPr>
              <w:pStyle w:val="Tablehead"/>
            </w:pPr>
            <w:r w:rsidRPr="00D03665">
              <w:t>Ge=</w:t>
            </w:r>
            <w:proofErr w:type="spellStart"/>
            <w:r w:rsidRPr="00D03665">
              <w:rPr>
                <w:rFonts w:hint="eastAsia"/>
              </w:rPr>
              <w:t>一般性</w:t>
            </w:r>
            <w:proofErr w:type="spellEnd"/>
            <w:r w:rsidRPr="00D03665">
              <w:rPr>
                <w:rFonts w:hint="eastAsia"/>
              </w:rPr>
              <w:t>）</w:t>
            </w:r>
          </w:p>
        </w:tc>
        <w:tc>
          <w:tcPr>
            <w:tcW w:w="3231" w:type="dxa"/>
            <w:shd w:val="clear" w:color="auto" w:fill="auto"/>
            <w:vAlign w:val="center"/>
          </w:tcPr>
          <w:p w14:paraId="7901BB39" w14:textId="77777777" w:rsidR="0047537A" w:rsidRPr="00D03665" w:rsidRDefault="0047537A" w:rsidP="00D03665">
            <w:pPr>
              <w:pStyle w:val="Tablehead"/>
            </w:pPr>
            <w:proofErr w:type="spellStart"/>
            <w:r w:rsidRPr="00D03665">
              <w:rPr>
                <w:rFonts w:hint="eastAsia"/>
              </w:rPr>
              <w:t>意见</w:t>
            </w:r>
            <w:proofErr w:type="spellEnd"/>
          </w:p>
        </w:tc>
        <w:tc>
          <w:tcPr>
            <w:tcW w:w="3402" w:type="dxa"/>
            <w:shd w:val="clear" w:color="auto" w:fill="auto"/>
            <w:vAlign w:val="center"/>
          </w:tcPr>
          <w:p w14:paraId="52787D81" w14:textId="77777777" w:rsidR="0047537A" w:rsidRPr="00D03665" w:rsidRDefault="0047537A" w:rsidP="00D03665">
            <w:pPr>
              <w:pStyle w:val="Tablehead"/>
            </w:pPr>
            <w:proofErr w:type="spellStart"/>
            <w:r w:rsidRPr="00D03665">
              <w:rPr>
                <w:rFonts w:hint="eastAsia"/>
              </w:rPr>
              <w:t>拟议修改</w:t>
            </w:r>
            <w:proofErr w:type="spellEnd"/>
          </w:p>
        </w:tc>
      </w:tr>
      <w:tr w:rsidR="0047537A" w:rsidRPr="00C61530" w14:paraId="4FD3FBDF" w14:textId="77777777" w:rsidTr="00B74D64">
        <w:tc>
          <w:tcPr>
            <w:tcW w:w="2122" w:type="dxa"/>
            <w:shd w:val="clear" w:color="auto" w:fill="auto"/>
          </w:tcPr>
          <w:p w14:paraId="377B0470" w14:textId="77777777" w:rsidR="0047537A" w:rsidRPr="00C61530" w:rsidRDefault="0047537A" w:rsidP="00D03665">
            <w:pPr>
              <w:pStyle w:val="Tabletext"/>
            </w:pPr>
          </w:p>
        </w:tc>
        <w:tc>
          <w:tcPr>
            <w:tcW w:w="1145" w:type="dxa"/>
            <w:shd w:val="clear" w:color="auto" w:fill="auto"/>
          </w:tcPr>
          <w:p w14:paraId="056618EE" w14:textId="77777777" w:rsidR="0047537A" w:rsidRPr="00C61530" w:rsidRDefault="0047537A" w:rsidP="00D03665">
            <w:pPr>
              <w:pStyle w:val="Tabletext"/>
            </w:pPr>
          </w:p>
        </w:tc>
        <w:tc>
          <w:tcPr>
            <w:tcW w:w="1417" w:type="dxa"/>
            <w:shd w:val="clear" w:color="auto" w:fill="auto"/>
          </w:tcPr>
          <w:p w14:paraId="38D70694" w14:textId="77777777" w:rsidR="0047537A" w:rsidRPr="00C61530" w:rsidRDefault="0047537A" w:rsidP="00D03665">
            <w:pPr>
              <w:pStyle w:val="Tabletext"/>
            </w:pPr>
          </w:p>
        </w:tc>
        <w:tc>
          <w:tcPr>
            <w:tcW w:w="1736" w:type="dxa"/>
            <w:shd w:val="clear" w:color="auto" w:fill="auto"/>
          </w:tcPr>
          <w:p w14:paraId="2C24245F" w14:textId="77777777" w:rsidR="0047537A" w:rsidRPr="00C61530" w:rsidRDefault="0047537A" w:rsidP="00D03665">
            <w:pPr>
              <w:pStyle w:val="Tabletext"/>
            </w:pPr>
          </w:p>
        </w:tc>
        <w:tc>
          <w:tcPr>
            <w:tcW w:w="1543" w:type="dxa"/>
            <w:shd w:val="clear" w:color="auto" w:fill="auto"/>
          </w:tcPr>
          <w:p w14:paraId="01942ABB" w14:textId="77777777" w:rsidR="0047537A" w:rsidRPr="00C61530" w:rsidRDefault="0047537A" w:rsidP="00D03665">
            <w:pPr>
              <w:pStyle w:val="Tabletext"/>
            </w:pPr>
          </w:p>
        </w:tc>
        <w:tc>
          <w:tcPr>
            <w:tcW w:w="3231" w:type="dxa"/>
            <w:shd w:val="clear" w:color="auto" w:fill="auto"/>
          </w:tcPr>
          <w:p w14:paraId="2C37EFB9" w14:textId="77777777" w:rsidR="0047537A" w:rsidRPr="00C61530" w:rsidRDefault="0047537A" w:rsidP="00D03665">
            <w:pPr>
              <w:pStyle w:val="Tabletext"/>
            </w:pPr>
          </w:p>
        </w:tc>
        <w:tc>
          <w:tcPr>
            <w:tcW w:w="3402" w:type="dxa"/>
            <w:shd w:val="clear" w:color="auto" w:fill="auto"/>
          </w:tcPr>
          <w:p w14:paraId="78F450FD" w14:textId="77777777" w:rsidR="0047537A" w:rsidRPr="00C61530" w:rsidRDefault="0047537A" w:rsidP="00D03665">
            <w:pPr>
              <w:pStyle w:val="Tabletext"/>
            </w:pPr>
          </w:p>
        </w:tc>
      </w:tr>
      <w:tr w:rsidR="0047537A" w:rsidRPr="00C61530" w14:paraId="6351D074" w14:textId="77777777" w:rsidTr="00B74D64">
        <w:tc>
          <w:tcPr>
            <w:tcW w:w="2122" w:type="dxa"/>
            <w:shd w:val="clear" w:color="auto" w:fill="auto"/>
          </w:tcPr>
          <w:p w14:paraId="12728949" w14:textId="77777777" w:rsidR="0047537A" w:rsidRPr="00C61530" w:rsidRDefault="0047537A" w:rsidP="00D03665">
            <w:pPr>
              <w:pStyle w:val="Tabletext"/>
            </w:pPr>
          </w:p>
        </w:tc>
        <w:tc>
          <w:tcPr>
            <w:tcW w:w="1145" w:type="dxa"/>
            <w:shd w:val="clear" w:color="auto" w:fill="auto"/>
          </w:tcPr>
          <w:p w14:paraId="4F095EE1" w14:textId="77777777" w:rsidR="0047537A" w:rsidRPr="00C61530" w:rsidRDefault="0047537A" w:rsidP="00D03665">
            <w:pPr>
              <w:pStyle w:val="Tabletext"/>
            </w:pPr>
          </w:p>
        </w:tc>
        <w:tc>
          <w:tcPr>
            <w:tcW w:w="1417" w:type="dxa"/>
            <w:shd w:val="clear" w:color="auto" w:fill="auto"/>
          </w:tcPr>
          <w:p w14:paraId="3589C1C5" w14:textId="77777777" w:rsidR="0047537A" w:rsidRPr="00C61530" w:rsidRDefault="0047537A" w:rsidP="00D03665">
            <w:pPr>
              <w:pStyle w:val="Tabletext"/>
            </w:pPr>
          </w:p>
        </w:tc>
        <w:tc>
          <w:tcPr>
            <w:tcW w:w="1736" w:type="dxa"/>
            <w:shd w:val="clear" w:color="auto" w:fill="auto"/>
          </w:tcPr>
          <w:p w14:paraId="00DB68DA" w14:textId="77777777" w:rsidR="0047537A" w:rsidRPr="00C61530" w:rsidRDefault="0047537A" w:rsidP="00D03665">
            <w:pPr>
              <w:pStyle w:val="Tabletext"/>
            </w:pPr>
          </w:p>
        </w:tc>
        <w:tc>
          <w:tcPr>
            <w:tcW w:w="1543" w:type="dxa"/>
            <w:shd w:val="clear" w:color="auto" w:fill="auto"/>
          </w:tcPr>
          <w:p w14:paraId="7C523534" w14:textId="77777777" w:rsidR="0047537A" w:rsidRPr="00C61530" w:rsidRDefault="0047537A" w:rsidP="00D03665">
            <w:pPr>
              <w:pStyle w:val="Tabletext"/>
            </w:pPr>
          </w:p>
        </w:tc>
        <w:tc>
          <w:tcPr>
            <w:tcW w:w="3231" w:type="dxa"/>
            <w:shd w:val="clear" w:color="auto" w:fill="auto"/>
          </w:tcPr>
          <w:p w14:paraId="78D00D11" w14:textId="77777777" w:rsidR="0047537A" w:rsidRPr="00C61530" w:rsidRDefault="0047537A" w:rsidP="00D03665">
            <w:pPr>
              <w:pStyle w:val="Tabletext"/>
            </w:pPr>
          </w:p>
        </w:tc>
        <w:tc>
          <w:tcPr>
            <w:tcW w:w="3402" w:type="dxa"/>
            <w:shd w:val="clear" w:color="auto" w:fill="auto"/>
          </w:tcPr>
          <w:p w14:paraId="6092303F" w14:textId="77777777" w:rsidR="0047537A" w:rsidRPr="00C61530" w:rsidRDefault="0047537A" w:rsidP="00D03665">
            <w:pPr>
              <w:pStyle w:val="Tabletext"/>
            </w:pPr>
          </w:p>
        </w:tc>
      </w:tr>
      <w:tr w:rsidR="0047537A" w:rsidRPr="00C61530" w14:paraId="6730C50C" w14:textId="77777777" w:rsidTr="00B74D64">
        <w:tc>
          <w:tcPr>
            <w:tcW w:w="2122" w:type="dxa"/>
            <w:shd w:val="clear" w:color="auto" w:fill="auto"/>
          </w:tcPr>
          <w:p w14:paraId="54B6DDBD" w14:textId="77777777" w:rsidR="0047537A" w:rsidRPr="00C61530" w:rsidRDefault="0047537A" w:rsidP="00D03665">
            <w:pPr>
              <w:pStyle w:val="Tabletext"/>
            </w:pPr>
          </w:p>
        </w:tc>
        <w:tc>
          <w:tcPr>
            <w:tcW w:w="1145" w:type="dxa"/>
            <w:shd w:val="clear" w:color="auto" w:fill="auto"/>
          </w:tcPr>
          <w:p w14:paraId="06656F36" w14:textId="77777777" w:rsidR="0047537A" w:rsidRPr="00C61530" w:rsidRDefault="0047537A" w:rsidP="00D03665">
            <w:pPr>
              <w:pStyle w:val="Tabletext"/>
            </w:pPr>
          </w:p>
        </w:tc>
        <w:tc>
          <w:tcPr>
            <w:tcW w:w="1417" w:type="dxa"/>
            <w:shd w:val="clear" w:color="auto" w:fill="auto"/>
          </w:tcPr>
          <w:p w14:paraId="7C680C08" w14:textId="77777777" w:rsidR="0047537A" w:rsidRPr="00C61530" w:rsidRDefault="0047537A" w:rsidP="00D03665">
            <w:pPr>
              <w:pStyle w:val="Tabletext"/>
            </w:pPr>
          </w:p>
        </w:tc>
        <w:tc>
          <w:tcPr>
            <w:tcW w:w="1736" w:type="dxa"/>
            <w:shd w:val="clear" w:color="auto" w:fill="auto"/>
          </w:tcPr>
          <w:p w14:paraId="3EA28F8F" w14:textId="77777777" w:rsidR="0047537A" w:rsidRPr="00C61530" w:rsidRDefault="0047537A" w:rsidP="00D03665">
            <w:pPr>
              <w:pStyle w:val="Tabletext"/>
            </w:pPr>
          </w:p>
        </w:tc>
        <w:tc>
          <w:tcPr>
            <w:tcW w:w="1543" w:type="dxa"/>
            <w:shd w:val="clear" w:color="auto" w:fill="auto"/>
          </w:tcPr>
          <w:p w14:paraId="7D6A3624" w14:textId="77777777" w:rsidR="0047537A" w:rsidRPr="00C61530" w:rsidRDefault="0047537A" w:rsidP="00D03665">
            <w:pPr>
              <w:pStyle w:val="Tabletext"/>
            </w:pPr>
          </w:p>
        </w:tc>
        <w:tc>
          <w:tcPr>
            <w:tcW w:w="3231" w:type="dxa"/>
            <w:shd w:val="clear" w:color="auto" w:fill="auto"/>
          </w:tcPr>
          <w:p w14:paraId="6EABF112" w14:textId="77777777" w:rsidR="0047537A" w:rsidRPr="00C61530" w:rsidRDefault="0047537A" w:rsidP="00D03665">
            <w:pPr>
              <w:pStyle w:val="Tabletext"/>
            </w:pPr>
          </w:p>
        </w:tc>
        <w:tc>
          <w:tcPr>
            <w:tcW w:w="3402" w:type="dxa"/>
            <w:shd w:val="clear" w:color="auto" w:fill="auto"/>
          </w:tcPr>
          <w:p w14:paraId="554C3241" w14:textId="77777777" w:rsidR="0047537A" w:rsidRPr="00C61530" w:rsidRDefault="0047537A" w:rsidP="00D03665">
            <w:pPr>
              <w:pStyle w:val="Tabletext"/>
            </w:pPr>
          </w:p>
        </w:tc>
      </w:tr>
      <w:tr w:rsidR="0047537A" w:rsidRPr="00C61530" w14:paraId="58F9B4E0" w14:textId="77777777" w:rsidTr="00B74D64">
        <w:tc>
          <w:tcPr>
            <w:tcW w:w="2122" w:type="dxa"/>
            <w:shd w:val="clear" w:color="auto" w:fill="auto"/>
          </w:tcPr>
          <w:p w14:paraId="55044A9B" w14:textId="77777777" w:rsidR="0047537A" w:rsidRPr="00C61530" w:rsidRDefault="0047537A" w:rsidP="00D03665">
            <w:pPr>
              <w:pStyle w:val="Tabletext"/>
            </w:pPr>
          </w:p>
        </w:tc>
        <w:tc>
          <w:tcPr>
            <w:tcW w:w="1145" w:type="dxa"/>
            <w:shd w:val="clear" w:color="auto" w:fill="auto"/>
          </w:tcPr>
          <w:p w14:paraId="20AEEFB5" w14:textId="77777777" w:rsidR="0047537A" w:rsidRPr="00C61530" w:rsidRDefault="0047537A" w:rsidP="00D03665">
            <w:pPr>
              <w:pStyle w:val="Tabletext"/>
            </w:pPr>
          </w:p>
        </w:tc>
        <w:tc>
          <w:tcPr>
            <w:tcW w:w="1417" w:type="dxa"/>
            <w:shd w:val="clear" w:color="auto" w:fill="auto"/>
          </w:tcPr>
          <w:p w14:paraId="722EAC99" w14:textId="77777777" w:rsidR="0047537A" w:rsidRPr="00C61530" w:rsidRDefault="0047537A" w:rsidP="00D03665">
            <w:pPr>
              <w:pStyle w:val="Tabletext"/>
            </w:pPr>
          </w:p>
        </w:tc>
        <w:tc>
          <w:tcPr>
            <w:tcW w:w="1736" w:type="dxa"/>
            <w:shd w:val="clear" w:color="auto" w:fill="auto"/>
          </w:tcPr>
          <w:p w14:paraId="03A04C1E" w14:textId="77777777" w:rsidR="0047537A" w:rsidRPr="00C61530" w:rsidRDefault="0047537A" w:rsidP="00D03665">
            <w:pPr>
              <w:pStyle w:val="Tabletext"/>
            </w:pPr>
          </w:p>
        </w:tc>
        <w:tc>
          <w:tcPr>
            <w:tcW w:w="1543" w:type="dxa"/>
            <w:shd w:val="clear" w:color="auto" w:fill="auto"/>
          </w:tcPr>
          <w:p w14:paraId="3794C8FB" w14:textId="77777777" w:rsidR="0047537A" w:rsidRPr="00C61530" w:rsidRDefault="0047537A" w:rsidP="00D03665">
            <w:pPr>
              <w:pStyle w:val="Tabletext"/>
            </w:pPr>
          </w:p>
        </w:tc>
        <w:tc>
          <w:tcPr>
            <w:tcW w:w="3231" w:type="dxa"/>
            <w:shd w:val="clear" w:color="auto" w:fill="auto"/>
          </w:tcPr>
          <w:p w14:paraId="61EF13DB" w14:textId="77777777" w:rsidR="0047537A" w:rsidRPr="00C61530" w:rsidRDefault="0047537A" w:rsidP="00D03665">
            <w:pPr>
              <w:pStyle w:val="Tabletext"/>
            </w:pPr>
          </w:p>
        </w:tc>
        <w:tc>
          <w:tcPr>
            <w:tcW w:w="3402" w:type="dxa"/>
            <w:shd w:val="clear" w:color="auto" w:fill="auto"/>
          </w:tcPr>
          <w:p w14:paraId="2BD9AE1F" w14:textId="77777777" w:rsidR="0047537A" w:rsidRPr="00C61530" w:rsidRDefault="0047537A" w:rsidP="00D03665">
            <w:pPr>
              <w:pStyle w:val="Tabletext"/>
            </w:pPr>
          </w:p>
        </w:tc>
      </w:tr>
      <w:tr w:rsidR="0047537A" w:rsidRPr="00C61530" w14:paraId="77A36E31" w14:textId="77777777" w:rsidTr="00B74D64">
        <w:tc>
          <w:tcPr>
            <w:tcW w:w="2122" w:type="dxa"/>
            <w:shd w:val="clear" w:color="auto" w:fill="auto"/>
          </w:tcPr>
          <w:p w14:paraId="7E9CD880" w14:textId="77777777" w:rsidR="0047537A" w:rsidRPr="00C61530" w:rsidRDefault="0047537A" w:rsidP="00D03665">
            <w:pPr>
              <w:pStyle w:val="Tabletext"/>
            </w:pPr>
          </w:p>
        </w:tc>
        <w:tc>
          <w:tcPr>
            <w:tcW w:w="1145" w:type="dxa"/>
            <w:shd w:val="clear" w:color="auto" w:fill="auto"/>
          </w:tcPr>
          <w:p w14:paraId="622AB29D" w14:textId="77777777" w:rsidR="0047537A" w:rsidRPr="00C61530" w:rsidRDefault="0047537A" w:rsidP="00D03665">
            <w:pPr>
              <w:pStyle w:val="Tabletext"/>
            </w:pPr>
          </w:p>
        </w:tc>
        <w:tc>
          <w:tcPr>
            <w:tcW w:w="1417" w:type="dxa"/>
            <w:shd w:val="clear" w:color="auto" w:fill="auto"/>
          </w:tcPr>
          <w:p w14:paraId="1B1324A7" w14:textId="77777777" w:rsidR="0047537A" w:rsidRPr="00C61530" w:rsidRDefault="0047537A" w:rsidP="00D03665">
            <w:pPr>
              <w:pStyle w:val="Tabletext"/>
            </w:pPr>
          </w:p>
        </w:tc>
        <w:tc>
          <w:tcPr>
            <w:tcW w:w="1736" w:type="dxa"/>
            <w:shd w:val="clear" w:color="auto" w:fill="auto"/>
          </w:tcPr>
          <w:p w14:paraId="4871D88F" w14:textId="77777777" w:rsidR="0047537A" w:rsidRPr="00C61530" w:rsidRDefault="0047537A" w:rsidP="00D03665">
            <w:pPr>
              <w:pStyle w:val="Tabletext"/>
            </w:pPr>
          </w:p>
        </w:tc>
        <w:tc>
          <w:tcPr>
            <w:tcW w:w="1543" w:type="dxa"/>
            <w:shd w:val="clear" w:color="auto" w:fill="auto"/>
          </w:tcPr>
          <w:p w14:paraId="528DC123" w14:textId="77777777" w:rsidR="0047537A" w:rsidRPr="00C61530" w:rsidRDefault="0047537A" w:rsidP="00D03665">
            <w:pPr>
              <w:pStyle w:val="Tabletext"/>
            </w:pPr>
          </w:p>
        </w:tc>
        <w:tc>
          <w:tcPr>
            <w:tcW w:w="3231" w:type="dxa"/>
            <w:shd w:val="clear" w:color="auto" w:fill="auto"/>
          </w:tcPr>
          <w:p w14:paraId="233737BB" w14:textId="77777777" w:rsidR="0047537A" w:rsidRPr="00C61530" w:rsidRDefault="0047537A" w:rsidP="00D03665">
            <w:pPr>
              <w:pStyle w:val="Tabletext"/>
            </w:pPr>
          </w:p>
        </w:tc>
        <w:tc>
          <w:tcPr>
            <w:tcW w:w="3402" w:type="dxa"/>
            <w:shd w:val="clear" w:color="auto" w:fill="auto"/>
          </w:tcPr>
          <w:p w14:paraId="1861B683" w14:textId="77777777" w:rsidR="0047537A" w:rsidRPr="00C61530" w:rsidRDefault="0047537A" w:rsidP="00D03665">
            <w:pPr>
              <w:pStyle w:val="Tabletext"/>
            </w:pPr>
          </w:p>
        </w:tc>
      </w:tr>
      <w:tr w:rsidR="0047537A" w:rsidRPr="00C61530" w14:paraId="7053E169" w14:textId="77777777" w:rsidTr="00B74D64">
        <w:tc>
          <w:tcPr>
            <w:tcW w:w="2122" w:type="dxa"/>
            <w:shd w:val="clear" w:color="auto" w:fill="auto"/>
          </w:tcPr>
          <w:p w14:paraId="53C74D41" w14:textId="77777777" w:rsidR="0047537A" w:rsidRPr="00C61530" w:rsidRDefault="0047537A" w:rsidP="00D03665">
            <w:pPr>
              <w:pStyle w:val="Tabletext"/>
            </w:pPr>
          </w:p>
        </w:tc>
        <w:tc>
          <w:tcPr>
            <w:tcW w:w="1145" w:type="dxa"/>
            <w:shd w:val="clear" w:color="auto" w:fill="auto"/>
          </w:tcPr>
          <w:p w14:paraId="1FEB8F68" w14:textId="77777777" w:rsidR="0047537A" w:rsidRPr="00C61530" w:rsidRDefault="0047537A" w:rsidP="00D03665">
            <w:pPr>
              <w:pStyle w:val="Tabletext"/>
            </w:pPr>
          </w:p>
        </w:tc>
        <w:tc>
          <w:tcPr>
            <w:tcW w:w="1417" w:type="dxa"/>
            <w:shd w:val="clear" w:color="auto" w:fill="auto"/>
          </w:tcPr>
          <w:p w14:paraId="2AE945A0" w14:textId="77777777" w:rsidR="0047537A" w:rsidRPr="00C61530" w:rsidRDefault="0047537A" w:rsidP="00D03665">
            <w:pPr>
              <w:pStyle w:val="Tabletext"/>
            </w:pPr>
          </w:p>
        </w:tc>
        <w:tc>
          <w:tcPr>
            <w:tcW w:w="1736" w:type="dxa"/>
            <w:shd w:val="clear" w:color="auto" w:fill="auto"/>
          </w:tcPr>
          <w:p w14:paraId="5220D17B" w14:textId="77777777" w:rsidR="0047537A" w:rsidRPr="00C61530" w:rsidRDefault="0047537A" w:rsidP="00D03665">
            <w:pPr>
              <w:pStyle w:val="Tabletext"/>
            </w:pPr>
          </w:p>
        </w:tc>
        <w:tc>
          <w:tcPr>
            <w:tcW w:w="1543" w:type="dxa"/>
            <w:shd w:val="clear" w:color="auto" w:fill="auto"/>
          </w:tcPr>
          <w:p w14:paraId="50114B07" w14:textId="77777777" w:rsidR="0047537A" w:rsidRPr="00C61530" w:rsidRDefault="0047537A" w:rsidP="00D03665">
            <w:pPr>
              <w:pStyle w:val="Tabletext"/>
            </w:pPr>
          </w:p>
        </w:tc>
        <w:tc>
          <w:tcPr>
            <w:tcW w:w="3231" w:type="dxa"/>
            <w:shd w:val="clear" w:color="auto" w:fill="auto"/>
          </w:tcPr>
          <w:p w14:paraId="4278223C" w14:textId="77777777" w:rsidR="0047537A" w:rsidRPr="00C61530" w:rsidRDefault="0047537A" w:rsidP="00D03665">
            <w:pPr>
              <w:pStyle w:val="Tabletext"/>
            </w:pPr>
          </w:p>
        </w:tc>
        <w:tc>
          <w:tcPr>
            <w:tcW w:w="3402" w:type="dxa"/>
            <w:shd w:val="clear" w:color="auto" w:fill="auto"/>
          </w:tcPr>
          <w:p w14:paraId="15C637B5" w14:textId="77777777" w:rsidR="0047537A" w:rsidRPr="00C61530" w:rsidRDefault="0047537A" w:rsidP="00D03665">
            <w:pPr>
              <w:pStyle w:val="Tabletext"/>
            </w:pPr>
          </w:p>
        </w:tc>
      </w:tr>
      <w:tr w:rsidR="0047537A" w:rsidRPr="00C61530" w14:paraId="73566BF3" w14:textId="77777777" w:rsidTr="00B74D64">
        <w:tc>
          <w:tcPr>
            <w:tcW w:w="2122" w:type="dxa"/>
            <w:shd w:val="clear" w:color="auto" w:fill="auto"/>
          </w:tcPr>
          <w:p w14:paraId="5CFB5DFF" w14:textId="77777777" w:rsidR="0047537A" w:rsidRPr="00C61530" w:rsidRDefault="0047537A" w:rsidP="00D03665">
            <w:pPr>
              <w:pStyle w:val="Tabletext"/>
            </w:pPr>
          </w:p>
        </w:tc>
        <w:tc>
          <w:tcPr>
            <w:tcW w:w="1145" w:type="dxa"/>
            <w:shd w:val="clear" w:color="auto" w:fill="auto"/>
          </w:tcPr>
          <w:p w14:paraId="3251EC5C" w14:textId="77777777" w:rsidR="0047537A" w:rsidRPr="00C61530" w:rsidRDefault="0047537A" w:rsidP="00D03665">
            <w:pPr>
              <w:pStyle w:val="Tabletext"/>
            </w:pPr>
          </w:p>
        </w:tc>
        <w:tc>
          <w:tcPr>
            <w:tcW w:w="1417" w:type="dxa"/>
            <w:shd w:val="clear" w:color="auto" w:fill="auto"/>
          </w:tcPr>
          <w:p w14:paraId="0BE54E68" w14:textId="77777777" w:rsidR="0047537A" w:rsidRPr="00C61530" w:rsidRDefault="0047537A" w:rsidP="00D03665">
            <w:pPr>
              <w:pStyle w:val="Tabletext"/>
            </w:pPr>
          </w:p>
        </w:tc>
        <w:tc>
          <w:tcPr>
            <w:tcW w:w="1736" w:type="dxa"/>
            <w:shd w:val="clear" w:color="auto" w:fill="auto"/>
          </w:tcPr>
          <w:p w14:paraId="76FD9C1B" w14:textId="77777777" w:rsidR="0047537A" w:rsidRPr="00C61530" w:rsidRDefault="0047537A" w:rsidP="00D03665">
            <w:pPr>
              <w:pStyle w:val="Tabletext"/>
            </w:pPr>
          </w:p>
        </w:tc>
        <w:tc>
          <w:tcPr>
            <w:tcW w:w="1543" w:type="dxa"/>
            <w:shd w:val="clear" w:color="auto" w:fill="auto"/>
          </w:tcPr>
          <w:p w14:paraId="7A5ABE14" w14:textId="77777777" w:rsidR="0047537A" w:rsidRPr="00C61530" w:rsidRDefault="0047537A" w:rsidP="00D03665">
            <w:pPr>
              <w:pStyle w:val="Tabletext"/>
            </w:pPr>
          </w:p>
        </w:tc>
        <w:tc>
          <w:tcPr>
            <w:tcW w:w="3231" w:type="dxa"/>
            <w:shd w:val="clear" w:color="auto" w:fill="auto"/>
          </w:tcPr>
          <w:p w14:paraId="063AF24A" w14:textId="77777777" w:rsidR="0047537A" w:rsidRPr="00C61530" w:rsidRDefault="0047537A" w:rsidP="00D03665">
            <w:pPr>
              <w:pStyle w:val="Tabletext"/>
            </w:pPr>
          </w:p>
        </w:tc>
        <w:tc>
          <w:tcPr>
            <w:tcW w:w="3402" w:type="dxa"/>
            <w:shd w:val="clear" w:color="auto" w:fill="auto"/>
          </w:tcPr>
          <w:p w14:paraId="1E6DBF73" w14:textId="77777777" w:rsidR="0047537A" w:rsidRPr="00C61530" w:rsidRDefault="0047537A" w:rsidP="00D03665">
            <w:pPr>
              <w:pStyle w:val="Tabletext"/>
            </w:pPr>
          </w:p>
        </w:tc>
      </w:tr>
      <w:tr w:rsidR="0047537A" w:rsidRPr="00C61530" w14:paraId="58652A5C" w14:textId="77777777" w:rsidTr="00B74D64">
        <w:tc>
          <w:tcPr>
            <w:tcW w:w="2122" w:type="dxa"/>
            <w:shd w:val="clear" w:color="auto" w:fill="auto"/>
          </w:tcPr>
          <w:p w14:paraId="55784CED" w14:textId="77777777" w:rsidR="0047537A" w:rsidRPr="00C61530" w:rsidRDefault="0047537A" w:rsidP="00D03665">
            <w:pPr>
              <w:pStyle w:val="Tabletext"/>
            </w:pPr>
          </w:p>
        </w:tc>
        <w:tc>
          <w:tcPr>
            <w:tcW w:w="1145" w:type="dxa"/>
            <w:shd w:val="clear" w:color="auto" w:fill="auto"/>
          </w:tcPr>
          <w:p w14:paraId="032BFF7C" w14:textId="77777777" w:rsidR="0047537A" w:rsidRPr="00C61530" w:rsidRDefault="0047537A" w:rsidP="00D03665">
            <w:pPr>
              <w:pStyle w:val="Tabletext"/>
            </w:pPr>
          </w:p>
        </w:tc>
        <w:tc>
          <w:tcPr>
            <w:tcW w:w="1417" w:type="dxa"/>
            <w:shd w:val="clear" w:color="auto" w:fill="auto"/>
          </w:tcPr>
          <w:p w14:paraId="49F4F44A" w14:textId="77777777" w:rsidR="0047537A" w:rsidRPr="00C61530" w:rsidRDefault="0047537A" w:rsidP="00D03665">
            <w:pPr>
              <w:pStyle w:val="Tabletext"/>
            </w:pPr>
          </w:p>
        </w:tc>
        <w:tc>
          <w:tcPr>
            <w:tcW w:w="1736" w:type="dxa"/>
            <w:shd w:val="clear" w:color="auto" w:fill="auto"/>
          </w:tcPr>
          <w:p w14:paraId="554C9639" w14:textId="77777777" w:rsidR="0047537A" w:rsidRPr="00C61530" w:rsidRDefault="0047537A" w:rsidP="00D03665">
            <w:pPr>
              <w:pStyle w:val="Tabletext"/>
            </w:pPr>
          </w:p>
        </w:tc>
        <w:tc>
          <w:tcPr>
            <w:tcW w:w="1543" w:type="dxa"/>
            <w:shd w:val="clear" w:color="auto" w:fill="auto"/>
          </w:tcPr>
          <w:p w14:paraId="762BE34B" w14:textId="77777777" w:rsidR="0047537A" w:rsidRPr="00C61530" w:rsidRDefault="0047537A" w:rsidP="00D03665">
            <w:pPr>
              <w:pStyle w:val="Tabletext"/>
            </w:pPr>
          </w:p>
        </w:tc>
        <w:tc>
          <w:tcPr>
            <w:tcW w:w="3231" w:type="dxa"/>
            <w:shd w:val="clear" w:color="auto" w:fill="auto"/>
          </w:tcPr>
          <w:p w14:paraId="0CBBA53E" w14:textId="77777777" w:rsidR="0047537A" w:rsidRPr="00C61530" w:rsidRDefault="0047537A" w:rsidP="00D03665">
            <w:pPr>
              <w:pStyle w:val="Tabletext"/>
            </w:pPr>
          </w:p>
        </w:tc>
        <w:tc>
          <w:tcPr>
            <w:tcW w:w="3402" w:type="dxa"/>
            <w:shd w:val="clear" w:color="auto" w:fill="auto"/>
          </w:tcPr>
          <w:p w14:paraId="15BEEBB5" w14:textId="77777777" w:rsidR="0047537A" w:rsidRPr="00C61530" w:rsidRDefault="0047537A" w:rsidP="00D03665">
            <w:pPr>
              <w:pStyle w:val="Tabletext"/>
            </w:pPr>
          </w:p>
        </w:tc>
      </w:tr>
      <w:tr w:rsidR="0047537A" w:rsidRPr="00C61530" w14:paraId="0C1842E8" w14:textId="77777777" w:rsidTr="00B74D64">
        <w:tc>
          <w:tcPr>
            <w:tcW w:w="2122" w:type="dxa"/>
            <w:shd w:val="clear" w:color="auto" w:fill="auto"/>
          </w:tcPr>
          <w:p w14:paraId="3C1700AF" w14:textId="77777777" w:rsidR="0047537A" w:rsidRPr="00C61530" w:rsidRDefault="0047537A" w:rsidP="00D03665">
            <w:pPr>
              <w:pStyle w:val="Tabletext"/>
            </w:pPr>
          </w:p>
        </w:tc>
        <w:tc>
          <w:tcPr>
            <w:tcW w:w="1145" w:type="dxa"/>
            <w:shd w:val="clear" w:color="auto" w:fill="auto"/>
          </w:tcPr>
          <w:p w14:paraId="59821DAD" w14:textId="77777777" w:rsidR="0047537A" w:rsidRPr="00C61530" w:rsidRDefault="0047537A" w:rsidP="00D03665">
            <w:pPr>
              <w:pStyle w:val="Tabletext"/>
            </w:pPr>
          </w:p>
        </w:tc>
        <w:tc>
          <w:tcPr>
            <w:tcW w:w="1417" w:type="dxa"/>
            <w:shd w:val="clear" w:color="auto" w:fill="auto"/>
          </w:tcPr>
          <w:p w14:paraId="6FB96976" w14:textId="77777777" w:rsidR="0047537A" w:rsidRPr="00C61530" w:rsidRDefault="0047537A" w:rsidP="00D03665">
            <w:pPr>
              <w:pStyle w:val="Tabletext"/>
            </w:pPr>
          </w:p>
        </w:tc>
        <w:tc>
          <w:tcPr>
            <w:tcW w:w="1736" w:type="dxa"/>
            <w:shd w:val="clear" w:color="auto" w:fill="auto"/>
          </w:tcPr>
          <w:p w14:paraId="370FB81F" w14:textId="77777777" w:rsidR="0047537A" w:rsidRPr="00C61530" w:rsidRDefault="0047537A" w:rsidP="00D03665">
            <w:pPr>
              <w:pStyle w:val="Tabletext"/>
            </w:pPr>
          </w:p>
        </w:tc>
        <w:tc>
          <w:tcPr>
            <w:tcW w:w="1543" w:type="dxa"/>
            <w:shd w:val="clear" w:color="auto" w:fill="auto"/>
          </w:tcPr>
          <w:p w14:paraId="71175899" w14:textId="77777777" w:rsidR="0047537A" w:rsidRPr="00C61530" w:rsidRDefault="0047537A" w:rsidP="00D03665">
            <w:pPr>
              <w:pStyle w:val="Tabletext"/>
            </w:pPr>
          </w:p>
        </w:tc>
        <w:tc>
          <w:tcPr>
            <w:tcW w:w="3231" w:type="dxa"/>
            <w:shd w:val="clear" w:color="auto" w:fill="auto"/>
          </w:tcPr>
          <w:p w14:paraId="27AECF88" w14:textId="77777777" w:rsidR="0047537A" w:rsidRPr="00C61530" w:rsidRDefault="0047537A" w:rsidP="00D03665">
            <w:pPr>
              <w:pStyle w:val="Tabletext"/>
            </w:pPr>
          </w:p>
        </w:tc>
        <w:tc>
          <w:tcPr>
            <w:tcW w:w="3402" w:type="dxa"/>
            <w:shd w:val="clear" w:color="auto" w:fill="auto"/>
          </w:tcPr>
          <w:p w14:paraId="785C683F" w14:textId="77777777" w:rsidR="0047537A" w:rsidRPr="00C61530" w:rsidRDefault="0047537A" w:rsidP="00D03665">
            <w:pPr>
              <w:pStyle w:val="Tabletext"/>
            </w:pPr>
          </w:p>
        </w:tc>
      </w:tr>
    </w:tbl>
    <w:p w14:paraId="30364A5A" w14:textId="77777777" w:rsidR="0047537A" w:rsidRDefault="0047537A" w:rsidP="0047537A">
      <w:pPr>
        <w:tabs>
          <w:tab w:val="left" w:pos="284"/>
        </w:tabs>
        <w:spacing w:before="0"/>
      </w:pPr>
    </w:p>
    <w:p w14:paraId="5B3DD022" w14:textId="77777777" w:rsidR="00E1194F" w:rsidRDefault="00E1194F" w:rsidP="00E1194F">
      <w:pPr>
        <w:pStyle w:val="Reasons"/>
      </w:pPr>
    </w:p>
    <w:bookmarkEnd w:id="0"/>
    <w:p w14:paraId="42D99E24" w14:textId="5375EC63" w:rsidR="00E1194F" w:rsidRPr="00815821" w:rsidRDefault="00815821" w:rsidP="00815821">
      <w:pPr>
        <w:spacing w:after="120"/>
        <w:jc w:val="center"/>
        <w:rPr>
          <w:rFonts w:asciiTheme="minorHAnsi" w:hAnsiTheme="minorHAnsi"/>
          <w:szCs w:val="24"/>
        </w:rPr>
      </w:pPr>
      <w:r>
        <w:rPr>
          <w:szCs w:val="24"/>
        </w:rPr>
        <w:t>_______________</w:t>
      </w:r>
    </w:p>
    <w:sectPr w:rsidR="00E1194F" w:rsidRPr="00815821" w:rsidSect="002C3133">
      <w:headerReference w:type="default" r:id="rId20"/>
      <w:footerReference w:type="default" r:id="rId21"/>
      <w:headerReference w:type="first" r:id="rId22"/>
      <w:footerReference w:type="first" r:id="rId23"/>
      <w:pgSz w:w="16840" w:h="11901" w:orient="landscape" w:code="9"/>
      <w:pgMar w:top="1134"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D0DB" w14:textId="77777777" w:rsidR="00D01EBA" w:rsidRDefault="00D01EBA">
      <w:pPr>
        <w:spacing w:before="0"/>
      </w:pPr>
      <w:r>
        <w:separator/>
      </w:r>
    </w:p>
  </w:endnote>
  <w:endnote w:type="continuationSeparator" w:id="0">
    <w:p w14:paraId="332E7C47" w14:textId="77777777" w:rsidR="00D01EBA" w:rsidRDefault="00D01E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altName w:val="Microsoft YaHe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6857" w14:textId="77777777" w:rsidR="00E1194F" w:rsidRPr="008F359C" w:rsidRDefault="00E1194F" w:rsidP="008F359C">
    <w:pPr>
      <w:pStyle w:val="FooterQP"/>
    </w:pPr>
    <w:del w:id="95"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noProof/>
        </w:rPr>
        <w:delText>ii</w:delText>
      </w:r>
      <w:r w:rsidDel="0009764A">
        <w:rPr>
          <w:b w:val="0"/>
        </w:rPr>
        <w:fldChar w:fldCharType="end"/>
      </w:r>
      <w:r w:rsidDel="0009764A">
        <w:tab/>
        <w:delText>Rec. ITU</w:delText>
      </w:r>
      <w:r w:rsidDel="0009764A">
        <w:noBreakHyphen/>
        <w:delText>T A.8 (0</w:delText>
      </w:r>
    </w:del>
    <w:ins w:id="96" w:author="Author">
      <w:del w:id="97" w:author="Author">
        <w:r w:rsidDel="0009764A">
          <w:delText>?</w:delText>
        </w:r>
      </w:del>
    </w:ins>
    <w:del w:id="98" w:author="Author">
      <w:r w:rsidDel="0009764A">
        <w:delText>3/202</w:delText>
      </w:r>
    </w:del>
    <w:ins w:id="99" w:author="Author">
      <w:del w:id="100" w:author="Author">
        <w:r w:rsidDel="0009764A">
          <w:delText>4</w:delText>
        </w:r>
      </w:del>
    </w:ins>
    <w:del w:id="101" w:author="Author">
      <w:r w:rsidDel="0009764A">
        <w:delText>2)</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72E3" w14:textId="60630412" w:rsidR="00E54AE1" w:rsidRPr="00CD2B85" w:rsidRDefault="00E54AE1" w:rsidP="00CD2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E00C" w14:textId="77777777" w:rsidR="00CD2B85" w:rsidRDefault="00CD2B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CAA8" w14:textId="77777777" w:rsidR="0047537A" w:rsidRPr="00611692" w:rsidRDefault="0047537A" w:rsidP="00611692">
    <w:pPr>
      <w:rPr>
        <w:sz w:val="22"/>
        <w:szCs w:val="22"/>
        <w:lang w:val="fr-CH"/>
      </w:rPr>
    </w:pPr>
    <w:r w:rsidRPr="00611692">
      <w:rPr>
        <w:b/>
        <w:sz w:val="22"/>
        <w:szCs w:val="22"/>
      </w:rPr>
      <w:fldChar w:fldCharType="begin"/>
    </w:r>
    <w:r w:rsidRPr="00611692">
      <w:rPr>
        <w:sz w:val="22"/>
        <w:szCs w:val="22"/>
        <w:lang w:val="fr-CH"/>
      </w:rPr>
      <w:instrText xml:space="preserve"> PAGE  \* MERGEFORMAT </w:instrText>
    </w:r>
    <w:r w:rsidRPr="00611692">
      <w:rPr>
        <w:b/>
        <w:sz w:val="22"/>
        <w:szCs w:val="22"/>
      </w:rPr>
      <w:fldChar w:fldCharType="separate"/>
    </w:r>
    <w:r w:rsidRPr="00611692">
      <w:rPr>
        <w:sz w:val="22"/>
        <w:szCs w:val="22"/>
      </w:rPr>
      <w:t>2</w:t>
    </w:r>
    <w:r w:rsidRPr="00611692">
      <w:rPr>
        <w:b/>
        <w:sz w:val="22"/>
        <w:szCs w:val="22"/>
      </w:rPr>
      <w:fldChar w:fldCharType="end"/>
    </w:r>
    <w:r w:rsidRPr="00611692">
      <w:rPr>
        <w:b/>
        <w:sz w:val="22"/>
        <w:szCs w:val="22"/>
      </w:rPr>
      <w:tab/>
    </w:r>
    <w:r w:rsidRPr="00611692">
      <w:rPr>
        <w:b/>
        <w:bCs/>
        <w:sz w:val="22"/>
        <w:szCs w:val="22"/>
      </w:rPr>
      <w:t>ITU</w:t>
    </w:r>
    <w:r w:rsidRPr="00611692">
      <w:rPr>
        <w:b/>
        <w:bCs/>
        <w:sz w:val="22"/>
        <w:szCs w:val="22"/>
      </w:rPr>
      <w:noBreakHyphen/>
      <w:t>T A.</w:t>
    </w:r>
    <w:r>
      <w:rPr>
        <w:b/>
        <w:bCs/>
        <w:sz w:val="22"/>
        <w:szCs w:val="22"/>
      </w:rPr>
      <w:t>8</w:t>
    </w:r>
    <w:r w:rsidRPr="00611692">
      <w:rPr>
        <w:rFonts w:ascii="SimSun" w:hAnsi="SimSun" w:cs="SimSun" w:hint="eastAsia"/>
        <w:b/>
        <w:bCs/>
        <w:sz w:val="22"/>
        <w:szCs w:val="22"/>
        <w:lang w:eastAsia="zh-CN"/>
      </w:rPr>
      <w:t>建议书（</w:t>
    </w:r>
    <w:r w:rsidRPr="00611692">
      <w:rPr>
        <w:b/>
        <w:bCs/>
        <w:sz w:val="22"/>
        <w:szCs w:val="22"/>
      </w:rPr>
      <w:t>03/2022</w:t>
    </w:r>
    <w:r w:rsidRPr="00611692">
      <w:rPr>
        <w:rFonts w:ascii="SimSun" w:hAnsi="SimSun" w:cs="SimSun" w:hint="eastAsia"/>
        <w:b/>
        <w:bCs/>
        <w:sz w:val="22"/>
        <w:szCs w:val="22"/>
        <w:lang w:eastAsia="zh-CN"/>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2C00" w14:textId="51A00C4A" w:rsidR="0047537A" w:rsidRPr="00CD2B85" w:rsidRDefault="0047537A" w:rsidP="00CD2B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D23" w14:textId="6E8998AB" w:rsidR="00E1194F" w:rsidRPr="000E2110" w:rsidRDefault="00E1194F">
    <w:pPr>
      <w:pStyle w:val="Footer"/>
      <w:rPr>
        <w:lang w:val="fr-FR"/>
      </w:rPr>
    </w:pPr>
    <w:r>
      <w:fldChar w:fldCharType="begin"/>
    </w:r>
    <w:r w:rsidRPr="000E2110">
      <w:rPr>
        <w:lang w:val="fr-FR"/>
      </w:rPr>
      <w:instrText xml:space="preserve"> FILENAME \p  \* MERGEFORMAT </w:instrText>
    </w:r>
    <w:r>
      <w:fldChar w:fldCharType="separate"/>
    </w:r>
    <w:r w:rsidRPr="000E2110">
      <w:rPr>
        <w:noProof/>
        <w:lang w:val="fr-FR"/>
      </w:rPr>
      <w:t>P:\TRAD\C\ITU-T\TSAG\R\003C-MONTAGE.docx</w:t>
    </w:r>
    <w:r>
      <w:rPr>
        <w:noProof/>
      </w:rPr>
      <w:fldChar w:fldCharType="end"/>
    </w:r>
    <w:r w:rsidRPr="000E2110">
      <w:rPr>
        <w:lang w:val="fr-FR"/>
      </w:rPr>
      <w:t xml:space="preserve"> </w:t>
    </w:r>
    <w:r w:rsidRPr="000E2110">
      <w:rPr>
        <w:rFonts w:hint="eastAsia"/>
        <w:lang w:val="fr-FR" w:eastAsia="zh-CN"/>
      </w:rPr>
      <w:t>(</w:t>
    </w:r>
    <w:r w:rsidRPr="000E2110">
      <w:rPr>
        <w:lang w:val="fr-FR" w:eastAsia="zh-CN"/>
      </w:rPr>
      <w:t>524256)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1B46" w14:textId="0404665A" w:rsidR="00A4323A" w:rsidRPr="00CD2B85" w:rsidRDefault="00A4323A" w:rsidP="00CD2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EDAC" w14:textId="77777777" w:rsidR="00D01EBA" w:rsidRDefault="00D01EBA">
      <w:pPr>
        <w:spacing w:before="0"/>
      </w:pPr>
      <w:r>
        <w:separator/>
      </w:r>
    </w:p>
  </w:footnote>
  <w:footnote w:type="continuationSeparator" w:id="0">
    <w:p w14:paraId="21D18956" w14:textId="77777777" w:rsidR="00D01EBA" w:rsidRDefault="00D01EBA">
      <w:pPr>
        <w:spacing w:before="0"/>
      </w:pPr>
      <w:r>
        <w:continuationSeparator/>
      </w:r>
    </w:p>
  </w:footnote>
  <w:footnote w:id="1">
    <w:p w14:paraId="09F752BB" w14:textId="11BB5ECC" w:rsidR="0047537A" w:rsidRPr="00720505" w:rsidRDefault="0047537A" w:rsidP="0047537A">
      <w:pPr>
        <w:pStyle w:val="FootnoteText"/>
        <w:rPr>
          <w:lang w:val="en-US"/>
        </w:rPr>
      </w:pPr>
      <w:r>
        <w:rPr>
          <w:rStyle w:val="FootnoteReference"/>
        </w:rPr>
        <w:footnoteRef/>
      </w:r>
      <w:r>
        <w:t xml:space="preserve"> </w:t>
      </w:r>
      <w:r w:rsidRPr="00D407FC">
        <w:rPr>
          <w:rFonts w:hint="eastAsia"/>
        </w:rPr>
        <w:t>作者指南可从</w:t>
      </w:r>
      <w:hyperlink r:id="rId1" w:history="1">
        <w:r w:rsidRPr="00FD52EC">
          <w:rPr>
            <w:rStyle w:val="Hyperlink"/>
            <w:sz w:val="20"/>
          </w:rPr>
          <w:t>http://handle.itu.int/11.1002/plink/8306947125</w:t>
        </w:r>
      </w:hyperlink>
      <w:r>
        <w:rPr>
          <w:rFonts w:hint="eastAsia"/>
          <w:lang w:eastAsia="zh-CN"/>
        </w:rPr>
        <w:t>下载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FA64" w14:textId="77777777" w:rsidR="00E1194F" w:rsidRDefault="00E1194F" w:rsidP="005E2231">
    <w:pPr>
      <w:pStyle w:val="Header"/>
      <w:rPr>
        <w:ins w:id="90" w:author="Author"/>
        <w:lang w:val="pt-BR"/>
      </w:rPr>
    </w:pPr>
    <w:ins w:id="91" w:author="Autho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ins>
  </w:p>
  <w:p w14:paraId="5682AD43" w14:textId="64FD2B6E" w:rsidR="00E1194F" w:rsidRDefault="00E1194F">
    <w:pPr>
      <w:pStyle w:val="Header"/>
      <w:pPrChange w:id="92" w:author="Author">
        <w:pPr>
          <w:pStyle w:val="Header"/>
          <w:ind w:right="360" w:firstLine="360"/>
        </w:pPr>
      </w:pPrChange>
    </w:pPr>
    <w:ins w:id="93" w:author="Author">
      <w:r>
        <w:rPr>
          <w:noProof/>
        </w:rPr>
        <w:fldChar w:fldCharType="begin"/>
      </w:r>
      <w:r>
        <w:rPr>
          <w:noProof/>
        </w:rPr>
        <w:instrText xml:space="preserve"> STYLEREF  Docnumber  \* MERGEFORMAT </w:instrText>
      </w:r>
      <w:r>
        <w:rPr>
          <w:noProof/>
        </w:rPr>
        <w:fldChar w:fldCharType="separate"/>
      </w:r>
    </w:ins>
    <w:r>
      <w:rPr>
        <w:b/>
        <w:bCs/>
        <w:noProof/>
        <w:lang w:val="en-US"/>
      </w:rPr>
      <w:t>Error! No text of specified style in document.</w:t>
    </w:r>
    <w:ins w:id="94" w:author="Author">
      <w:r>
        <w:rPr>
          <w:noProof/>
        </w:rPr>
        <w:fldChar w:fldCharType="end"/>
      </w:r>
      <w:r>
        <w:rPr>
          <w:noProof/>
        </w:rPr>
        <w:t xml:space="preserve"> (E)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7633" w14:textId="77777777" w:rsidR="00E1194F" w:rsidRDefault="00E1194F" w:rsidP="0009764A">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p>
  <w:p w14:paraId="19D26A4E" w14:textId="0B3B07E4" w:rsidR="00E1194F" w:rsidRDefault="00B575B0" w:rsidP="00E0678E">
    <w:pPr>
      <w:pStyle w:val="Header"/>
    </w:pPr>
    <w:r>
      <w:rPr>
        <w:noProof/>
      </w:rPr>
      <w:t>TSAG-R3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2694" w14:textId="77777777" w:rsidR="00CD2B85" w:rsidRDefault="00CD2B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86EE" w14:textId="77777777" w:rsidR="0047537A" w:rsidRDefault="0047537A">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9F12" w14:textId="77777777" w:rsidR="000F78E0" w:rsidRDefault="004A5093" w:rsidP="000F78E0">
    <w:pPr>
      <w:pStyle w:val="Header"/>
      <w:rPr>
        <w:lang w:val="pt-BR"/>
      </w:rPr>
    </w:pPr>
    <w:r>
      <w:t xml:space="preserve">- </w:t>
    </w:r>
    <w:r>
      <w:fldChar w:fldCharType="begin"/>
    </w:r>
    <w:r>
      <w:instrText xml:space="preserve"> PAGE  \* MERGEFORMAT </w:instrText>
    </w:r>
    <w:r>
      <w:fldChar w:fldCharType="separate"/>
    </w:r>
    <w:r>
      <w:t>31</w:t>
    </w:r>
    <w:r>
      <w:rPr>
        <w:noProof/>
      </w:rPr>
      <w:fldChar w:fldCharType="end"/>
    </w:r>
    <w:r>
      <w:rPr>
        <w:lang w:val="pt-BR"/>
      </w:rPr>
      <w:t xml:space="preserve"> -</w:t>
    </w:r>
  </w:p>
  <w:p w14:paraId="03F45108" w14:textId="070539DD" w:rsidR="000F78E0" w:rsidRDefault="004A5093">
    <w:pPr>
      <w:pStyle w:val="Header"/>
      <w:rPr>
        <w:noProof/>
      </w:rPr>
    </w:pPr>
    <w:r>
      <w:rPr>
        <w:noProof/>
      </w:rPr>
      <w:t>TSAG-</w:t>
    </w:r>
    <w:r w:rsidR="00A4323A">
      <w:rPr>
        <w:noProof/>
      </w:rPr>
      <w:t>R</w:t>
    </w:r>
    <w:r w:rsidR="00E1194F">
      <w:rPr>
        <w:noProof/>
      </w:rPr>
      <w:t>3 (C)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2D5C" w14:textId="77777777" w:rsidR="00A4323A" w:rsidRDefault="00A4323A" w:rsidP="00A4323A">
    <w:pPr>
      <w:pStyle w:val="Header"/>
    </w:pPr>
    <w:r>
      <w:t xml:space="preserve">- </w:t>
    </w:r>
    <w:r>
      <w:fldChar w:fldCharType="begin"/>
    </w:r>
    <w:r>
      <w:instrText xml:space="preserve"> PAGE  \* MERGEFORMAT </w:instrText>
    </w:r>
    <w:r>
      <w:fldChar w:fldCharType="separate"/>
    </w:r>
    <w:r>
      <w:t>21</w:t>
    </w:r>
    <w:r>
      <w:fldChar w:fldCharType="end"/>
    </w:r>
    <w:r>
      <w:t xml:space="preserve"> -</w:t>
    </w:r>
  </w:p>
  <w:p w14:paraId="24A41C42" w14:textId="313F6948" w:rsidR="00A4323A" w:rsidRDefault="00A4323A" w:rsidP="00A4323A">
    <w:pPr>
      <w:pStyle w:val="Header"/>
    </w:pPr>
    <w:r>
      <w:t>TSAG–R</w:t>
    </w:r>
    <w:r w:rsidR="004052BC">
      <w:t>3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96E0E"/>
    <w:multiLevelType w:val="singleLevel"/>
    <w:tmpl w:val="AAF96E0E"/>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2" w15:restartNumberingAfterBreak="0">
    <w:nsid w:val="FFFFFF7D"/>
    <w:multiLevelType w:val="multilevel"/>
    <w:tmpl w:val="FFFFFF7D"/>
    <w:lvl w:ilvl="0">
      <w:start w:val="1"/>
      <w:numFmt w:val="decimal"/>
      <w:pStyle w:val="ListNumber4"/>
      <w:lvlText w:val="%1."/>
      <w:lvlJc w:val="left"/>
      <w:pPr>
        <w:tabs>
          <w:tab w:val="left"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FFFFFF7E"/>
    <w:lvl w:ilvl="0">
      <w:start w:val="1"/>
      <w:numFmt w:val="lowerLetter"/>
      <w:pStyle w:val="CharCharCharCharCharChar"/>
      <w:lvlText w:val="%1)"/>
      <w:lvlJc w:val="left"/>
      <w:pPr>
        <w:tabs>
          <w:tab w:val="left" w:pos="926"/>
        </w:tabs>
        <w:ind w:left="926" w:hanging="360"/>
      </w:pPr>
      <w:rPr>
        <w:rFonts w:cs="Times New Roman" w:hint="default"/>
      </w:rPr>
    </w:lvl>
  </w:abstractNum>
  <w:abstractNum w:abstractNumId="4" w15:restartNumberingAfterBreak="0">
    <w:nsid w:val="FFFFFF7F"/>
    <w:multiLevelType w:val="multilevel"/>
    <w:tmpl w:val="FFFFFF7F"/>
    <w:lvl w:ilvl="0">
      <w:start w:val="1"/>
      <w:numFmt w:val="decimal"/>
      <w:pStyle w:val="ListNumber2"/>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FFFFFF80"/>
    <w:lvl w:ilvl="0">
      <w:start w:val="1"/>
      <w:numFmt w:val="bullet"/>
      <w:pStyle w:val="ListBullet5"/>
      <w:lvlText w:val=""/>
      <w:lvlJc w:val="left"/>
      <w:pPr>
        <w:tabs>
          <w:tab w:val="left"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1"/>
    <w:multiLevelType w:val="singleLevel"/>
    <w:tmpl w:val="FFFFFF81"/>
    <w:lvl w:ilvl="0">
      <w:start w:val="1"/>
      <w:numFmt w:val="bullet"/>
      <w:pStyle w:val="TABLE"/>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72360D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multilevel"/>
    <w:tmpl w:val="FFFFFF83"/>
    <w:lvl w:ilvl="0">
      <w:start w:val="1"/>
      <w:numFmt w:val="bullet"/>
      <w:pStyle w:val="ListBullet2"/>
      <w:lvlText w:val=""/>
      <w:lvlJc w:val="left"/>
      <w:pPr>
        <w:tabs>
          <w:tab w:val="left"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BEF6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E0FFC"/>
    <w:multiLevelType w:val="multilevel"/>
    <w:tmpl w:val="01BE0FFC"/>
    <w:lvl w:ilvl="0">
      <w:start w:val="1"/>
      <w:numFmt w:val="lowerLetter"/>
      <w:lvlText w:val="%1)"/>
      <w:lvlJc w:val="left"/>
      <w:pPr>
        <w:ind w:left="363" w:hanging="363"/>
      </w:pPr>
      <w:rPr>
        <w:rFonts w:ascii="Times New Roman" w:eastAsiaTheme="minorHAnsi" w:hAnsi="Times New Roman" w:cs="Times New Roman"/>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2" w15:restartNumberingAfterBreak="0">
    <w:nsid w:val="175C47A5"/>
    <w:multiLevelType w:val="multilevel"/>
    <w:tmpl w:val="175C47A5"/>
    <w:lvl w:ilvl="0">
      <w:start w:val="1"/>
      <w:numFmt w:val="bullet"/>
      <w:pStyle w:val="Bullet"/>
      <w:lvlText w:val=""/>
      <w:lvlJc w:val="left"/>
      <w:pPr>
        <w:tabs>
          <w:tab w:val="left" w:pos="1077"/>
        </w:tabs>
        <w:ind w:left="1077"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84B1D96"/>
    <w:multiLevelType w:val="multilevel"/>
    <w:tmpl w:val="184B1D96"/>
    <w:lvl w:ilvl="0">
      <w:start w:val="1"/>
      <w:numFmt w:val="bullet"/>
      <w:pStyle w:val="Style1"/>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A1F43C8"/>
    <w:multiLevelType w:val="multilevel"/>
    <w:tmpl w:val="1A1F43C8"/>
    <w:lvl w:ilvl="0">
      <w:start w:val="1"/>
      <w:numFmt w:val="decimal"/>
      <w:pStyle w:val="hstyle0"/>
      <w:lvlText w:val="%1."/>
      <w:lvlJc w:val="left"/>
      <w:pPr>
        <w:ind w:left="720" w:hanging="360"/>
      </w:pPr>
      <w:rPr>
        <w:rFonts w:ascii="Times New Roman" w:cs="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1D547A"/>
    <w:multiLevelType w:val="multilevel"/>
    <w:tmpl w:val="1B1D547A"/>
    <w:lvl w:ilvl="0">
      <w:start w:val="1"/>
      <w:numFmt w:val="bullet"/>
      <w:pStyle w:val="HeaderLevel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08419B9"/>
    <w:multiLevelType w:val="multilevel"/>
    <w:tmpl w:val="208419B9"/>
    <w:lvl w:ilvl="0">
      <w:start w:val="1"/>
      <w:numFmt w:val="bullet"/>
      <w:pStyle w:val="dnum"/>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CF6BCF"/>
    <w:multiLevelType w:val="multilevel"/>
    <w:tmpl w:val="45CF6B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6F2BC8"/>
    <w:multiLevelType w:val="multilevel"/>
    <w:tmpl w:val="476F2BC8"/>
    <w:lvl w:ilvl="0">
      <w:start w:val="1"/>
      <w:numFmt w:val="decimal"/>
      <w:lvlText w:val="(%1)"/>
      <w:lvlJc w:val="left"/>
      <w:pPr>
        <w:ind w:left="363" w:hanging="363"/>
      </w:pPr>
      <w:rPr>
        <w:rFonts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0" w15:restartNumberingAfterBreak="0">
    <w:nsid w:val="477227A5"/>
    <w:multiLevelType w:val="multilevel"/>
    <w:tmpl w:val="477227A5"/>
    <w:lvl w:ilvl="0">
      <w:start w:val="1"/>
      <w:numFmt w:val="bullet"/>
      <w:pStyle w:val="ListBullet3"/>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1EA4293"/>
    <w:multiLevelType w:val="hybridMultilevel"/>
    <w:tmpl w:val="88C8E848"/>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1583F"/>
    <w:multiLevelType w:val="hybridMultilevel"/>
    <w:tmpl w:val="7FB6E330"/>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211E4C"/>
    <w:multiLevelType w:val="multilevel"/>
    <w:tmpl w:val="6B211E4C"/>
    <w:lvl w:ilvl="0">
      <w:start w:val="1"/>
      <w:numFmt w:val="lowerRoman"/>
      <w:pStyle w:val="BodyText2bulleted"/>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FBA12DF"/>
    <w:multiLevelType w:val="multilevel"/>
    <w:tmpl w:val="6E82F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90DF51B"/>
    <w:multiLevelType w:val="singleLevel"/>
    <w:tmpl w:val="790DF51B"/>
    <w:lvl w:ilvl="0">
      <w:start w:val="1"/>
      <w:numFmt w:val="decimal"/>
      <w:suff w:val="space"/>
      <w:lvlText w:val="%1)"/>
      <w:lvlJc w:val="left"/>
    </w:lvl>
  </w:abstractNum>
  <w:abstractNum w:abstractNumId="26" w15:restartNumberingAfterBreak="0">
    <w:nsid w:val="7AAB3DCE"/>
    <w:multiLevelType w:val="multilevel"/>
    <w:tmpl w:val="7AAB3DCE"/>
    <w:lvl w:ilvl="0">
      <w:start w:val="1"/>
      <w:numFmt w:val="decimal"/>
      <w:pStyle w:val="SectionHeaderLevel1"/>
      <w:lvlText w:val="[%1]"/>
      <w:lvlJc w:val="left"/>
      <w:pPr>
        <w:tabs>
          <w:tab w:val="left" w:pos="624"/>
        </w:tabs>
        <w:ind w:left="624" w:hanging="524"/>
      </w:pPr>
      <w:rPr>
        <w:rFonts w:ascii="Times New Roman" w:hAnsi="Times New Roman"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1560553933">
    <w:abstractNumId w:val="4"/>
  </w:num>
  <w:num w:numId="2" w16cid:durableId="493565732">
    <w:abstractNumId w:val="20"/>
  </w:num>
  <w:num w:numId="3" w16cid:durableId="1030767729">
    <w:abstractNumId w:val="8"/>
  </w:num>
  <w:num w:numId="4" w16cid:durableId="216093690">
    <w:abstractNumId w:val="5"/>
  </w:num>
  <w:num w:numId="5" w16cid:durableId="182518242">
    <w:abstractNumId w:val="2"/>
  </w:num>
  <w:num w:numId="6" w16cid:durableId="537395388">
    <w:abstractNumId w:val="1"/>
  </w:num>
  <w:num w:numId="7" w16cid:durableId="1063678756">
    <w:abstractNumId w:val="23"/>
  </w:num>
  <w:num w:numId="8" w16cid:durableId="2050834710">
    <w:abstractNumId w:val="16"/>
  </w:num>
  <w:num w:numId="9" w16cid:durableId="1355839842">
    <w:abstractNumId w:val="13"/>
  </w:num>
  <w:num w:numId="10" w16cid:durableId="1773355140">
    <w:abstractNumId w:val="3"/>
  </w:num>
  <w:num w:numId="11" w16cid:durableId="2121756183">
    <w:abstractNumId w:val="15"/>
  </w:num>
  <w:num w:numId="12" w16cid:durableId="516424993">
    <w:abstractNumId w:val="6"/>
  </w:num>
  <w:num w:numId="13" w16cid:durableId="1249726710">
    <w:abstractNumId w:val="14"/>
  </w:num>
  <w:num w:numId="14" w16cid:durableId="10647393">
    <w:abstractNumId w:val="26"/>
  </w:num>
  <w:num w:numId="15" w16cid:durableId="1303777533">
    <w:abstractNumId w:val="12"/>
  </w:num>
  <w:num w:numId="16" w16cid:durableId="1302803164">
    <w:abstractNumId w:val="18"/>
  </w:num>
  <w:num w:numId="17" w16cid:durableId="1622489972">
    <w:abstractNumId w:val="19"/>
  </w:num>
  <w:num w:numId="18" w16cid:durableId="1088579672">
    <w:abstractNumId w:val="11"/>
  </w:num>
  <w:num w:numId="19" w16cid:durableId="1167328764">
    <w:abstractNumId w:val="25"/>
  </w:num>
  <w:num w:numId="20" w16cid:durableId="1415011712">
    <w:abstractNumId w:val="0"/>
  </w:num>
  <w:num w:numId="21" w16cid:durableId="483356058">
    <w:abstractNumId w:val="17"/>
  </w:num>
  <w:num w:numId="22" w16cid:durableId="345790406">
    <w:abstractNumId w:val="10"/>
  </w:num>
  <w:num w:numId="23" w16cid:durableId="480854414">
    <w:abstractNumId w:val="7"/>
  </w:num>
  <w:num w:numId="24" w16cid:durableId="364987165">
    <w:abstractNumId w:val="21"/>
  </w:num>
  <w:num w:numId="25" w16cid:durableId="2017031204">
    <w:abstractNumId w:val="22"/>
  </w:num>
  <w:num w:numId="26" w16cid:durableId="1028676209">
    <w:abstractNumId w:val="9"/>
  </w:num>
  <w:num w:numId="27" w16cid:durableId="1057358940">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F427B"/>
    <w:rsid w:val="000014C8"/>
    <w:rsid w:val="00001E0D"/>
    <w:rsid w:val="00002632"/>
    <w:rsid w:val="000027AD"/>
    <w:rsid w:val="0000486C"/>
    <w:rsid w:val="0001580C"/>
    <w:rsid w:val="000233F6"/>
    <w:rsid w:val="0002682E"/>
    <w:rsid w:val="00027518"/>
    <w:rsid w:val="00030DFC"/>
    <w:rsid w:val="00034F9C"/>
    <w:rsid w:val="00035A53"/>
    <w:rsid w:val="0003664B"/>
    <w:rsid w:val="00037243"/>
    <w:rsid w:val="000377AF"/>
    <w:rsid w:val="0004065D"/>
    <w:rsid w:val="00042EE8"/>
    <w:rsid w:val="000444E6"/>
    <w:rsid w:val="0004474E"/>
    <w:rsid w:val="00044E04"/>
    <w:rsid w:val="0005261E"/>
    <w:rsid w:val="00053290"/>
    <w:rsid w:val="000541A5"/>
    <w:rsid w:val="00067334"/>
    <w:rsid w:val="00067FB9"/>
    <w:rsid w:val="0007497D"/>
    <w:rsid w:val="000759CA"/>
    <w:rsid w:val="00080689"/>
    <w:rsid w:val="00082265"/>
    <w:rsid w:val="0008289B"/>
    <w:rsid w:val="00082DF9"/>
    <w:rsid w:val="00083592"/>
    <w:rsid w:val="000844CF"/>
    <w:rsid w:val="0008482D"/>
    <w:rsid w:val="00084E35"/>
    <w:rsid w:val="00090792"/>
    <w:rsid w:val="00091197"/>
    <w:rsid w:val="00091ABC"/>
    <w:rsid w:val="00094A3E"/>
    <w:rsid w:val="00094B42"/>
    <w:rsid w:val="000966E8"/>
    <w:rsid w:val="000A0970"/>
    <w:rsid w:val="000A17D1"/>
    <w:rsid w:val="000A434F"/>
    <w:rsid w:val="000A5071"/>
    <w:rsid w:val="000B6016"/>
    <w:rsid w:val="000B6B9B"/>
    <w:rsid w:val="000C10E4"/>
    <w:rsid w:val="000C179E"/>
    <w:rsid w:val="000C3932"/>
    <w:rsid w:val="000C3D1E"/>
    <w:rsid w:val="000C5F0A"/>
    <w:rsid w:val="000C6868"/>
    <w:rsid w:val="000C6EAE"/>
    <w:rsid w:val="000D1CC8"/>
    <w:rsid w:val="000D3E05"/>
    <w:rsid w:val="000E2110"/>
    <w:rsid w:val="000E3BE0"/>
    <w:rsid w:val="000E6505"/>
    <w:rsid w:val="000F0404"/>
    <w:rsid w:val="000F07E6"/>
    <w:rsid w:val="000F3604"/>
    <w:rsid w:val="000F3990"/>
    <w:rsid w:val="00100752"/>
    <w:rsid w:val="00100A6A"/>
    <w:rsid w:val="00100DC8"/>
    <w:rsid w:val="00101EF9"/>
    <w:rsid w:val="00102332"/>
    <w:rsid w:val="001048C2"/>
    <w:rsid w:val="00104E83"/>
    <w:rsid w:val="00105E5C"/>
    <w:rsid w:val="00107E63"/>
    <w:rsid w:val="00110659"/>
    <w:rsid w:val="00115980"/>
    <w:rsid w:val="00117CE2"/>
    <w:rsid w:val="001206F1"/>
    <w:rsid w:val="001210A8"/>
    <w:rsid w:val="001223B4"/>
    <w:rsid w:val="001251AA"/>
    <w:rsid w:val="00127390"/>
    <w:rsid w:val="00127933"/>
    <w:rsid w:val="00127ABE"/>
    <w:rsid w:val="00130005"/>
    <w:rsid w:val="00131EB5"/>
    <w:rsid w:val="001330C2"/>
    <w:rsid w:val="00134F1D"/>
    <w:rsid w:val="00135EFE"/>
    <w:rsid w:val="00137729"/>
    <w:rsid w:val="0014136E"/>
    <w:rsid w:val="00144436"/>
    <w:rsid w:val="0014533C"/>
    <w:rsid w:val="00151122"/>
    <w:rsid w:val="00153385"/>
    <w:rsid w:val="00154044"/>
    <w:rsid w:val="0015591F"/>
    <w:rsid w:val="00157B68"/>
    <w:rsid w:val="00157CD9"/>
    <w:rsid w:val="001656EF"/>
    <w:rsid w:val="00167905"/>
    <w:rsid w:val="00172CFE"/>
    <w:rsid w:val="00173DC6"/>
    <w:rsid w:val="00174137"/>
    <w:rsid w:val="00177776"/>
    <w:rsid w:val="00181136"/>
    <w:rsid w:val="0018155D"/>
    <w:rsid w:val="00181ECA"/>
    <w:rsid w:val="0018204A"/>
    <w:rsid w:val="00194648"/>
    <w:rsid w:val="001956C1"/>
    <w:rsid w:val="001A35FF"/>
    <w:rsid w:val="001A3FA5"/>
    <w:rsid w:val="001A5AEB"/>
    <w:rsid w:val="001A6E96"/>
    <w:rsid w:val="001A7A42"/>
    <w:rsid w:val="001A7DB1"/>
    <w:rsid w:val="001B28B4"/>
    <w:rsid w:val="001B4341"/>
    <w:rsid w:val="001B6B90"/>
    <w:rsid w:val="001C3A21"/>
    <w:rsid w:val="001C3CBC"/>
    <w:rsid w:val="001C3E53"/>
    <w:rsid w:val="001C6E57"/>
    <w:rsid w:val="001D356E"/>
    <w:rsid w:val="001D66F2"/>
    <w:rsid w:val="001D7A3B"/>
    <w:rsid w:val="001E1C7F"/>
    <w:rsid w:val="001E4A15"/>
    <w:rsid w:val="001E608E"/>
    <w:rsid w:val="001E63B7"/>
    <w:rsid w:val="001E795D"/>
    <w:rsid w:val="001F05DC"/>
    <w:rsid w:val="001F0D18"/>
    <w:rsid w:val="001F1D1D"/>
    <w:rsid w:val="001F2889"/>
    <w:rsid w:val="001F31DC"/>
    <w:rsid w:val="001F5CD4"/>
    <w:rsid w:val="00201174"/>
    <w:rsid w:val="002017F8"/>
    <w:rsid w:val="00204B2A"/>
    <w:rsid w:val="00205327"/>
    <w:rsid w:val="0020603B"/>
    <w:rsid w:val="00206AE0"/>
    <w:rsid w:val="00207123"/>
    <w:rsid w:val="00207DAA"/>
    <w:rsid w:val="00211D94"/>
    <w:rsid w:val="00212149"/>
    <w:rsid w:val="00212B0F"/>
    <w:rsid w:val="0021432F"/>
    <w:rsid w:val="00214433"/>
    <w:rsid w:val="00215C79"/>
    <w:rsid w:val="00220AAC"/>
    <w:rsid w:val="00224737"/>
    <w:rsid w:val="0022704C"/>
    <w:rsid w:val="00227180"/>
    <w:rsid w:val="00227437"/>
    <w:rsid w:val="0023254C"/>
    <w:rsid w:val="0023286E"/>
    <w:rsid w:val="00232FA3"/>
    <w:rsid w:val="00234A29"/>
    <w:rsid w:val="0023546D"/>
    <w:rsid w:val="002413D5"/>
    <w:rsid w:val="00241BED"/>
    <w:rsid w:val="00245A98"/>
    <w:rsid w:val="0024607D"/>
    <w:rsid w:val="00252E70"/>
    <w:rsid w:val="00253341"/>
    <w:rsid w:val="0025630C"/>
    <w:rsid w:val="002567B7"/>
    <w:rsid w:val="0025696D"/>
    <w:rsid w:val="00260B64"/>
    <w:rsid w:val="0026422B"/>
    <w:rsid w:val="002656D2"/>
    <w:rsid w:val="0026714A"/>
    <w:rsid w:val="00267403"/>
    <w:rsid w:val="002700AB"/>
    <w:rsid w:val="002775DB"/>
    <w:rsid w:val="00285653"/>
    <w:rsid w:val="002858F8"/>
    <w:rsid w:val="00286793"/>
    <w:rsid w:val="00290003"/>
    <w:rsid w:val="00292CBE"/>
    <w:rsid w:val="00294419"/>
    <w:rsid w:val="0029554C"/>
    <w:rsid w:val="00297556"/>
    <w:rsid w:val="002A55B3"/>
    <w:rsid w:val="002A6D4D"/>
    <w:rsid w:val="002B11F5"/>
    <w:rsid w:val="002B17D7"/>
    <w:rsid w:val="002B2CA0"/>
    <w:rsid w:val="002B4735"/>
    <w:rsid w:val="002C24F0"/>
    <w:rsid w:val="002C3133"/>
    <w:rsid w:val="002C4764"/>
    <w:rsid w:val="002D6F3E"/>
    <w:rsid w:val="002D7A85"/>
    <w:rsid w:val="002E38B6"/>
    <w:rsid w:val="002E4B03"/>
    <w:rsid w:val="002E5122"/>
    <w:rsid w:val="002E5828"/>
    <w:rsid w:val="002E5B23"/>
    <w:rsid w:val="002F077A"/>
    <w:rsid w:val="002F077B"/>
    <w:rsid w:val="002F0A71"/>
    <w:rsid w:val="002F175E"/>
    <w:rsid w:val="002F2832"/>
    <w:rsid w:val="002F41C8"/>
    <w:rsid w:val="0030097B"/>
    <w:rsid w:val="0030133E"/>
    <w:rsid w:val="0030795B"/>
    <w:rsid w:val="003154B5"/>
    <w:rsid w:val="00317849"/>
    <w:rsid w:val="003207AF"/>
    <w:rsid w:val="00322986"/>
    <w:rsid w:val="00323495"/>
    <w:rsid w:val="00326A66"/>
    <w:rsid w:val="003313A3"/>
    <w:rsid w:val="0033575A"/>
    <w:rsid w:val="0033599C"/>
    <w:rsid w:val="003359E1"/>
    <w:rsid w:val="0033608E"/>
    <w:rsid w:val="00340C7A"/>
    <w:rsid w:val="003466DC"/>
    <w:rsid w:val="00350581"/>
    <w:rsid w:val="00350AC6"/>
    <w:rsid w:val="00351729"/>
    <w:rsid w:val="00356F91"/>
    <w:rsid w:val="00360DEF"/>
    <w:rsid w:val="0036379B"/>
    <w:rsid w:val="00366521"/>
    <w:rsid w:val="003671AE"/>
    <w:rsid w:val="00371953"/>
    <w:rsid w:val="00371E79"/>
    <w:rsid w:val="00374B26"/>
    <w:rsid w:val="00375291"/>
    <w:rsid w:val="0038044F"/>
    <w:rsid w:val="00383946"/>
    <w:rsid w:val="003874E7"/>
    <w:rsid w:val="0039011B"/>
    <w:rsid w:val="00392DBB"/>
    <w:rsid w:val="00393169"/>
    <w:rsid w:val="00395BD2"/>
    <w:rsid w:val="00395EA8"/>
    <w:rsid w:val="003960CE"/>
    <w:rsid w:val="00396C9C"/>
    <w:rsid w:val="003A4CC6"/>
    <w:rsid w:val="003A6D67"/>
    <w:rsid w:val="003B0DA1"/>
    <w:rsid w:val="003B2673"/>
    <w:rsid w:val="003B30AD"/>
    <w:rsid w:val="003B4194"/>
    <w:rsid w:val="003B4AC3"/>
    <w:rsid w:val="003B7322"/>
    <w:rsid w:val="003C1CBC"/>
    <w:rsid w:val="003C5411"/>
    <w:rsid w:val="003C588D"/>
    <w:rsid w:val="003C5C57"/>
    <w:rsid w:val="003C732C"/>
    <w:rsid w:val="003D00AF"/>
    <w:rsid w:val="003D1A43"/>
    <w:rsid w:val="003D28A1"/>
    <w:rsid w:val="003D328C"/>
    <w:rsid w:val="003D3748"/>
    <w:rsid w:val="003D657A"/>
    <w:rsid w:val="003D6B2C"/>
    <w:rsid w:val="003D7F5C"/>
    <w:rsid w:val="003E151F"/>
    <w:rsid w:val="003E2237"/>
    <w:rsid w:val="003E583E"/>
    <w:rsid w:val="003E5BDB"/>
    <w:rsid w:val="003E66E8"/>
    <w:rsid w:val="003E7EA7"/>
    <w:rsid w:val="003F0A2F"/>
    <w:rsid w:val="003F1F21"/>
    <w:rsid w:val="003F2770"/>
    <w:rsid w:val="003F4607"/>
    <w:rsid w:val="003F552C"/>
    <w:rsid w:val="003F565C"/>
    <w:rsid w:val="003F58B6"/>
    <w:rsid w:val="003F6FF1"/>
    <w:rsid w:val="004013DE"/>
    <w:rsid w:val="0040237B"/>
    <w:rsid w:val="0040511E"/>
    <w:rsid w:val="004052BC"/>
    <w:rsid w:val="00405EE5"/>
    <w:rsid w:val="0041190B"/>
    <w:rsid w:val="00412423"/>
    <w:rsid w:val="004213F7"/>
    <w:rsid w:val="00421511"/>
    <w:rsid w:val="00423BC4"/>
    <w:rsid w:val="004244E6"/>
    <w:rsid w:val="00424E40"/>
    <w:rsid w:val="004252F7"/>
    <w:rsid w:val="00431398"/>
    <w:rsid w:val="004329CD"/>
    <w:rsid w:val="004332D8"/>
    <w:rsid w:val="00434324"/>
    <w:rsid w:val="004364BA"/>
    <w:rsid w:val="0043705B"/>
    <w:rsid w:val="004378F7"/>
    <w:rsid w:val="00437E8B"/>
    <w:rsid w:val="00441570"/>
    <w:rsid w:val="00447712"/>
    <w:rsid w:val="00450068"/>
    <w:rsid w:val="00456F7A"/>
    <w:rsid w:val="00461301"/>
    <w:rsid w:val="0046290B"/>
    <w:rsid w:val="00464A25"/>
    <w:rsid w:val="00465561"/>
    <w:rsid w:val="00466F8C"/>
    <w:rsid w:val="004706CC"/>
    <w:rsid w:val="0047299F"/>
    <w:rsid w:val="00474A0D"/>
    <w:rsid w:val="00474E3C"/>
    <w:rsid w:val="0047537A"/>
    <w:rsid w:val="00480698"/>
    <w:rsid w:val="00480D1B"/>
    <w:rsid w:val="00481440"/>
    <w:rsid w:val="004815D1"/>
    <w:rsid w:val="004833C8"/>
    <w:rsid w:val="00483525"/>
    <w:rsid w:val="00491343"/>
    <w:rsid w:val="004A3ABD"/>
    <w:rsid w:val="004A5093"/>
    <w:rsid w:val="004A5943"/>
    <w:rsid w:val="004A7BBB"/>
    <w:rsid w:val="004B220C"/>
    <w:rsid w:val="004B451F"/>
    <w:rsid w:val="004B555D"/>
    <w:rsid w:val="004B5CAA"/>
    <w:rsid w:val="004C0D19"/>
    <w:rsid w:val="004C344E"/>
    <w:rsid w:val="004C3652"/>
    <w:rsid w:val="004C4761"/>
    <w:rsid w:val="004C5EB9"/>
    <w:rsid w:val="004C6716"/>
    <w:rsid w:val="004D1206"/>
    <w:rsid w:val="004D1601"/>
    <w:rsid w:val="004D2E92"/>
    <w:rsid w:val="004D3839"/>
    <w:rsid w:val="004D41E9"/>
    <w:rsid w:val="004D66AC"/>
    <w:rsid w:val="004D6AB7"/>
    <w:rsid w:val="004D6FC2"/>
    <w:rsid w:val="004D79D5"/>
    <w:rsid w:val="004E119F"/>
    <w:rsid w:val="004E45F9"/>
    <w:rsid w:val="004F2B6D"/>
    <w:rsid w:val="004F3420"/>
    <w:rsid w:val="004F7406"/>
    <w:rsid w:val="004F7ED4"/>
    <w:rsid w:val="005001EC"/>
    <w:rsid w:val="00505374"/>
    <w:rsid w:val="00506682"/>
    <w:rsid w:val="0050735B"/>
    <w:rsid w:val="00507ED6"/>
    <w:rsid w:val="00513AF9"/>
    <w:rsid w:val="0051551F"/>
    <w:rsid w:val="00517F40"/>
    <w:rsid w:val="005203C6"/>
    <w:rsid w:val="0052192D"/>
    <w:rsid w:val="00522C45"/>
    <w:rsid w:val="00524200"/>
    <w:rsid w:val="0052725E"/>
    <w:rsid w:val="005302EA"/>
    <w:rsid w:val="0053298C"/>
    <w:rsid w:val="00533EDB"/>
    <w:rsid w:val="00537092"/>
    <w:rsid w:val="00542337"/>
    <w:rsid w:val="0054357B"/>
    <w:rsid w:val="00543735"/>
    <w:rsid w:val="005444E4"/>
    <w:rsid w:val="005450F6"/>
    <w:rsid w:val="0055142A"/>
    <w:rsid w:val="005516E4"/>
    <w:rsid w:val="00552654"/>
    <w:rsid w:val="0055412A"/>
    <w:rsid w:val="0055454E"/>
    <w:rsid w:val="00555236"/>
    <w:rsid w:val="00556087"/>
    <w:rsid w:val="00557D76"/>
    <w:rsid w:val="00562597"/>
    <w:rsid w:val="0056454F"/>
    <w:rsid w:val="00567EF5"/>
    <w:rsid w:val="00570C09"/>
    <w:rsid w:val="0057244A"/>
    <w:rsid w:val="005742BD"/>
    <w:rsid w:val="005743D4"/>
    <w:rsid w:val="0057653D"/>
    <w:rsid w:val="005804A3"/>
    <w:rsid w:val="00580629"/>
    <w:rsid w:val="00580BB3"/>
    <w:rsid w:val="00581B12"/>
    <w:rsid w:val="005827DD"/>
    <w:rsid w:val="00582C16"/>
    <w:rsid w:val="005855FF"/>
    <w:rsid w:val="005910F0"/>
    <w:rsid w:val="00592E6B"/>
    <w:rsid w:val="005941AE"/>
    <w:rsid w:val="00595BD4"/>
    <w:rsid w:val="0059713F"/>
    <w:rsid w:val="005A15C0"/>
    <w:rsid w:val="005A402D"/>
    <w:rsid w:val="005B0297"/>
    <w:rsid w:val="005B10A2"/>
    <w:rsid w:val="005B140A"/>
    <w:rsid w:val="005C0459"/>
    <w:rsid w:val="005C04BA"/>
    <w:rsid w:val="005C1875"/>
    <w:rsid w:val="005C55D4"/>
    <w:rsid w:val="005C6340"/>
    <w:rsid w:val="005C6994"/>
    <w:rsid w:val="005D4464"/>
    <w:rsid w:val="005D5898"/>
    <w:rsid w:val="005D5CE2"/>
    <w:rsid w:val="005D63D7"/>
    <w:rsid w:val="005D6498"/>
    <w:rsid w:val="005D6F96"/>
    <w:rsid w:val="005E2539"/>
    <w:rsid w:val="005E44B6"/>
    <w:rsid w:val="005E5C89"/>
    <w:rsid w:val="005E6F60"/>
    <w:rsid w:val="005F6CE5"/>
    <w:rsid w:val="005F6F51"/>
    <w:rsid w:val="00601AE3"/>
    <w:rsid w:val="00601F56"/>
    <w:rsid w:val="0060609F"/>
    <w:rsid w:val="0060761D"/>
    <w:rsid w:val="006103DB"/>
    <w:rsid w:val="00610AC8"/>
    <w:rsid w:val="00611A93"/>
    <w:rsid w:val="006228B4"/>
    <w:rsid w:val="0062375B"/>
    <w:rsid w:val="00623B6D"/>
    <w:rsid w:val="00624ED8"/>
    <w:rsid w:val="00627D0E"/>
    <w:rsid w:val="00627D5E"/>
    <w:rsid w:val="00627E4E"/>
    <w:rsid w:val="00635235"/>
    <w:rsid w:val="00640F27"/>
    <w:rsid w:val="006427CF"/>
    <w:rsid w:val="00644951"/>
    <w:rsid w:val="0064594B"/>
    <w:rsid w:val="00647413"/>
    <w:rsid w:val="006619AB"/>
    <w:rsid w:val="00662421"/>
    <w:rsid w:val="0066526B"/>
    <w:rsid w:val="00666DA5"/>
    <w:rsid w:val="00675FCF"/>
    <w:rsid w:val="00685FEC"/>
    <w:rsid w:val="00686955"/>
    <w:rsid w:val="00686CA7"/>
    <w:rsid w:val="00686FEC"/>
    <w:rsid w:val="006875F9"/>
    <w:rsid w:val="00691F12"/>
    <w:rsid w:val="006920BD"/>
    <w:rsid w:val="006961A8"/>
    <w:rsid w:val="006A2220"/>
    <w:rsid w:val="006A2F0C"/>
    <w:rsid w:val="006A56FA"/>
    <w:rsid w:val="006A7256"/>
    <w:rsid w:val="006B0167"/>
    <w:rsid w:val="006B259B"/>
    <w:rsid w:val="006B277C"/>
    <w:rsid w:val="006B3C48"/>
    <w:rsid w:val="006C23A2"/>
    <w:rsid w:val="006C284C"/>
    <w:rsid w:val="006C3A67"/>
    <w:rsid w:val="006C3B40"/>
    <w:rsid w:val="006D0467"/>
    <w:rsid w:val="006D11E6"/>
    <w:rsid w:val="006D2624"/>
    <w:rsid w:val="006D5897"/>
    <w:rsid w:val="006D59FD"/>
    <w:rsid w:val="006E1C2B"/>
    <w:rsid w:val="006E476C"/>
    <w:rsid w:val="006E65C1"/>
    <w:rsid w:val="006F0985"/>
    <w:rsid w:val="006F15EF"/>
    <w:rsid w:val="006F3D02"/>
    <w:rsid w:val="006F3E02"/>
    <w:rsid w:val="006F427B"/>
    <w:rsid w:val="006F4563"/>
    <w:rsid w:val="00707559"/>
    <w:rsid w:val="00711024"/>
    <w:rsid w:val="007117CD"/>
    <w:rsid w:val="00711945"/>
    <w:rsid w:val="00713290"/>
    <w:rsid w:val="00714008"/>
    <w:rsid w:val="00714700"/>
    <w:rsid w:val="007212E5"/>
    <w:rsid w:val="00721DCE"/>
    <w:rsid w:val="00724B4D"/>
    <w:rsid w:val="00724C2A"/>
    <w:rsid w:val="00725C7A"/>
    <w:rsid w:val="00730909"/>
    <w:rsid w:val="007320A2"/>
    <w:rsid w:val="00734D1B"/>
    <w:rsid w:val="00735457"/>
    <w:rsid w:val="007414F8"/>
    <w:rsid w:val="00743F39"/>
    <w:rsid w:val="00747472"/>
    <w:rsid w:val="00750F28"/>
    <w:rsid w:val="0075282E"/>
    <w:rsid w:val="00754194"/>
    <w:rsid w:val="00754956"/>
    <w:rsid w:val="00754E60"/>
    <w:rsid w:val="00754FB7"/>
    <w:rsid w:val="007616EF"/>
    <w:rsid w:val="00767454"/>
    <w:rsid w:val="0077045E"/>
    <w:rsid w:val="00771088"/>
    <w:rsid w:val="00775A12"/>
    <w:rsid w:val="007822A5"/>
    <w:rsid w:val="0079155B"/>
    <w:rsid w:val="007945B1"/>
    <w:rsid w:val="00797D3A"/>
    <w:rsid w:val="007A20F3"/>
    <w:rsid w:val="007A6030"/>
    <w:rsid w:val="007A765C"/>
    <w:rsid w:val="007B4FCD"/>
    <w:rsid w:val="007C090D"/>
    <w:rsid w:val="007C4B15"/>
    <w:rsid w:val="007C615C"/>
    <w:rsid w:val="007C68BB"/>
    <w:rsid w:val="007D0C45"/>
    <w:rsid w:val="007D25EA"/>
    <w:rsid w:val="007D306F"/>
    <w:rsid w:val="007D58D8"/>
    <w:rsid w:val="007E196C"/>
    <w:rsid w:val="007E33CE"/>
    <w:rsid w:val="007E3C8D"/>
    <w:rsid w:val="007E54EC"/>
    <w:rsid w:val="007E592F"/>
    <w:rsid w:val="007E6ECA"/>
    <w:rsid w:val="007F0F7B"/>
    <w:rsid w:val="007F128F"/>
    <w:rsid w:val="007F5556"/>
    <w:rsid w:val="007F5567"/>
    <w:rsid w:val="007F5C6C"/>
    <w:rsid w:val="007F7215"/>
    <w:rsid w:val="007F755D"/>
    <w:rsid w:val="008046CC"/>
    <w:rsid w:val="00805BF2"/>
    <w:rsid w:val="0080662B"/>
    <w:rsid w:val="00807F9C"/>
    <w:rsid w:val="00815821"/>
    <w:rsid w:val="0082450D"/>
    <w:rsid w:val="00825C93"/>
    <w:rsid w:val="00825D47"/>
    <w:rsid w:val="008305BE"/>
    <w:rsid w:val="00831D39"/>
    <w:rsid w:val="00834987"/>
    <w:rsid w:val="00835F76"/>
    <w:rsid w:val="008365E6"/>
    <w:rsid w:val="0084162A"/>
    <w:rsid w:val="00843B20"/>
    <w:rsid w:val="00844609"/>
    <w:rsid w:val="00847AD2"/>
    <w:rsid w:val="0085037F"/>
    <w:rsid w:val="008512AF"/>
    <w:rsid w:val="00851611"/>
    <w:rsid w:val="00852D94"/>
    <w:rsid w:val="0085655F"/>
    <w:rsid w:val="00857A77"/>
    <w:rsid w:val="00870DB4"/>
    <w:rsid w:val="00871CE0"/>
    <w:rsid w:val="00875670"/>
    <w:rsid w:val="00875D52"/>
    <w:rsid w:val="00876343"/>
    <w:rsid w:val="0087799A"/>
    <w:rsid w:val="008811B7"/>
    <w:rsid w:val="00884CE2"/>
    <w:rsid w:val="00886F38"/>
    <w:rsid w:val="008877F4"/>
    <w:rsid w:val="008917E3"/>
    <w:rsid w:val="0089185D"/>
    <w:rsid w:val="00892C15"/>
    <w:rsid w:val="008959CA"/>
    <w:rsid w:val="0089619F"/>
    <w:rsid w:val="008970DA"/>
    <w:rsid w:val="0089754F"/>
    <w:rsid w:val="00897828"/>
    <w:rsid w:val="008A000B"/>
    <w:rsid w:val="008A6442"/>
    <w:rsid w:val="008A6C6A"/>
    <w:rsid w:val="008B0203"/>
    <w:rsid w:val="008B1355"/>
    <w:rsid w:val="008B1981"/>
    <w:rsid w:val="008B1E36"/>
    <w:rsid w:val="008B2113"/>
    <w:rsid w:val="008B387B"/>
    <w:rsid w:val="008B641A"/>
    <w:rsid w:val="008C1DB1"/>
    <w:rsid w:val="008C4418"/>
    <w:rsid w:val="008C615A"/>
    <w:rsid w:val="008C6548"/>
    <w:rsid w:val="008D4DFD"/>
    <w:rsid w:val="008D52F2"/>
    <w:rsid w:val="008D5434"/>
    <w:rsid w:val="008D544F"/>
    <w:rsid w:val="008D74F8"/>
    <w:rsid w:val="008E4428"/>
    <w:rsid w:val="008F160D"/>
    <w:rsid w:val="008F1A79"/>
    <w:rsid w:val="008F3EAF"/>
    <w:rsid w:val="008F5C40"/>
    <w:rsid w:val="009025A8"/>
    <w:rsid w:val="009042C4"/>
    <w:rsid w:val="009049FC"/>
    <w:rsid w:val="00906FDF"/>
    <w:rsid w:val="0091129F"/>
    <w:rsid w:val="00914434"/>
    <w:rsid w:val="00920EC4"/>
    <w:rsid w:val="00922A0C"/>
    <w:rsid w:val="00925855"/>
    <w:rsid w:val="009258BB"/>
    <w:rsid w:val="009274D5"/>
    <w:rsid w:val="0093436F"/>
    <w:rsid w:val="00936B4E"/>
    <w:rsid w:val="0094031D"/>
    <w:rsid w:val="00940898"/>
    <w:rsid w:val="00940DB3"/>
    <w:rsid w:val="0094427C"/>
    <w:rsid w:val="00945FEC"/>
    <w:rsid w:val="00952E85"/>
    <w:rsid w:val="0095528E"/>
    <w:rsid w:val="00955375"/>
    <w:rsid w:val="0096107F"/>
    <w:rsid w:val="0096328A"/>
    <w:rsid w:val="00966F1B"/>
    <w:rsid w:val="00967E06"/>
    <w:rsid w:val="0097014F"/>
    <w:rsid w:val="00971FEC"/>
    <w:rsid w:val="009735DF"/>
    <w:rsid w:val="009738CE"/>
    <w:rsid w:val="00977033"/>
    <w:rsid w:val="00984225"/>
    <w:rsid w:val="00985FA3"/>
    <w:rsid w:val="00987220"/>
    <w:rsid w:val="0099246B"/>
    <w:rsid w:val="009931BD"/>
    <w:rsid w:val="0099364C"/>
    <w:rsid w:val="00993BE1"/>
    <w:rsid w:val="00994458"/>
    <w:rsid w:val="009950B4"/>
    <w:rsid w:val="009A2789"/>
    <w:rsid w:val="009A6C48"/>
    <w:rsid w:val="009A7462"/>
    <w:rsid w:val="009B2775"/>
    <w:rsid w:val="009B635B"/>
    <w:rsid w:val="009C1111"/>
    <w:rsid w:val="009C1265"/>
    <w:rsid w:val="009C500E"/>
    <w:rsid w:val="009C6349"/>
    <w:rsid w:val="009C7284"/>
    <w:rsid w:val="009D0835"/>
    <w:rsid w:val="009D0BBC"/>
    <w:rsid w:val="009D13A3"/>
    <w:rsid w:val="009D161F"/>
    <w:rsid w:val="009D3416"/>
    <w:rsid w:val="009D36C9"/>
    <w:rsid w:val="009D414B"/>
    <w:rsid w:val="009D47AC"/>
    <w:rsid w:val="009E2954"/>
    <w:rsid w:val="009E3034"/>
    <w:rsid w:val="009F0F0D"/>
    <w:rsid w:val="009F3991"/>
    <w:rsid w:val="009F436F"/>
    <w:rsid w:val="009F6474"/>
    <w:rsid w:val="00A00823"/>
    <w:rsid w:val="00A03B88"/>
    <w:rsid w:val="00A062EC"/>
    <w:rsid w:val="00A066B2"/>
    <w:rsid w:val="00A06F01"/>
    <w:rsid w:val="00A06F6A"/>
    <w:rsid w:val="00A10BE1"/>
    <w:rsid w:val="00A10FCF"/>
    <w:rsid w:val="00A14067"/>
    <w:rsid w:val="00A179EC"/>
    <w:rsid w:val="00A23DF9"/>
    <w:rsid w:val="00A2646B"/>
    <w:rsid w:val="00A27F36"/>
    <w:rsid w:val="00A30AEF"/>
    <w:rsid w:val="00A31113"/>
    <w:rsid w:val="00A320B8"/>
    <w:rsid w:val="00A33943"/>
    <w:rsid w:val="00A33AA0"/>
    <w:rsid w:val="00A3565D"/>
    <w:rsid w:val="00A35CAA"/>
    <w:rsid w:val="00A36542"/>
    <w:rsid w:val="00A36D99"/>
    <w:rsid w:val="00A37145"/>
    <w:rsid w:val="00A4323A"/>
    <w:rsid w:val="00A5247C"/>
    <w:rsid w:val="00A54F3A"/>
    <w:rsid w:val="00A57F05"/>
    <w:rsid w:val="00A60A59"/>
    <w:rsid w:val="00A60B54"/>
    <w:rsid w:val="00A61C9E"/>
    <w:rsid w:val="00A62C9C"/>
    <w:rsid w:val="00A62D49"/>
    <w:rsid w:val="00A64A83"/>
    <w:rsid w:val="00A66328"/>
    <w:rsid w:val="00A70CB6"/>
    <w:rsid w:val="00A72190"/>
    <w:rsid w:val="00A727E2"/>
    <w:rsid w:val="00A7358B"/>
    <w:rsid w:val="00A757B6"/>
    <w:rsid w:val="00A759DD"/>
    <w:rsid w:val="00A806B8"/>
    <w:rsid w:val="00A8644B"/>
    <w:rsid w:val="00A872BC"/>
    <w:rsid w:val="00A92378"/>
    <w:rsid w:val="00AA00E2"/>
    <w:rsid w:val="00AA1894"/>
    <w:rsid w:val="00AA6B00"/>
    <w:rsid w:val="00AB004D"/>
    <w:rsid w:val="00AB387E"/>
    <w:rsid w:val="00AB546B"/>
    <w:rsid w:val="00AB76F5"/>
    <w:rsid w:val="00AC28D8"/>
    <w:rsid w:val="00AC3091"/>
    <w:rsid w:val="00AC3D65"/>
    <w:rsid w:val="00AC6A57"/>
    <w:rsid w:val="00AD2DF4"/>
    <w:rsid w:val="00AD7710"/>
    <w:rsid w:val="00AE126D"/>
    <w:rsid w:val="00AE2CC2"/>
    <w:rsid w:val="00AE3847"/>
    <w:rsid w:val="00AE65B4"/>
    <w:rsid w:val="00AF0F2E"/>
    <w:rsid w:val="00AF2E51"/>
    <w:rsid w:val="00AF3020"/>
    <w:rsid w:val="00B00498"/>
    <w:rsid w:val="00B01671"/>
    <w:rsid w:val="00B032F2"/>
    <w:rsid w:val="00B03670"/>
    <w:rsid w:val="00B06817"/>
    <w:rsid w:val="00B06FC4"/>
    <w:rsid w:val="00B10A76"/>
    <w:rsid w:val="00B14523"/>
    <w:rsid w:val="00B226FB"/>
    <w:rsid w:val="00B255B5"/>
    <w:rsid w:val="00B26832"/>
    <w:rsid w:val="00B3339F"/>
    <w:rsid w:val="00B34C8F"/>
    <w:rsid w:val="00B354D0"/>
    <w:rsid w:val="00B35E9E"/>
    <w:rsid w:val="00B46316"/>
    <w:rsid w:val="00B51ECC"/>
    <w:rsid w:val="00B5384E"/>
    <w:rsid w:val="00B575B0"/>
    <w:rsid w:val="00B57820"/>
    <w:rsid w:val="00B57965"/>
    <w:rsid w:val="00B60112"/>
    <w:rsid w:val="00B60611"/>
    <w:rsid w:val="00B62C96"/>
    <w:rsid w:val="00B632E4"/>
    <w:rsid w:val="00B65779"/>
    <w:rsid w:val="00B713CA"/>
    <w:rsid w:val="00B716B0"/>
    <w:rsid w:val="00B74A98"/>
    <w:rsid w:val="00B74E06"/>
    <w:rsid w:val="00B806AB"/>
    <w:rsid w:val="00B810A8"/>
    <w:rsid w:val="00B81E46"/>
    <w:rsid w:val="00B82D83"/>
    <w:rsid w:val="00B86C0F"/>
    <w:rsid w:val="00B90621"/>
    <w:rsid w:val="00B95F2C"/>
    <w:rsid w:val="00BA08BE"/>
    <w:rsid w:val="00BA5866"/>
    <w:rsid w:val="00BA63B7"/>
    <w:rsid w:val="00BA6AA9"/>
    <w:rsid w:val="00BB60E6"/>
    <w:rsid w:val="00BB6BE4"/>
    <w:rsid w:val="00BC1092"/>
    <w:rsid w:val="00BC188A"/>
    <w:rsid w:val="00BC1F0A"/>
    <w:rsid w:val="00BC3EB8"/>
    <w:rsid w:val="00BD3188"/>
    <w:rsid w:val="00BD4E01"/>
    <w:rsid w:val="00BD6561"/>
    <w:rsid w:val="00BE3E5A"/>
    <w:rsid w:val="00BF0C3F"/>
    <w:rsid w:val="00BF10AF"/>
    <w:rsid w:val="00BF1ADE"/>
    <w:rsid w:val="00BF493B"/>
    <w:rsid w:val="00BF4C12"/>
    <w:rsid w:val="00C0109F"/>
    <w:rsid w:val="00C01334"/>
    <w:rsid w:val="00C03A6C"/>
    <w:rsid w:val="00C05158"/>
    <w:rsid w:val="00C0644E"/>
    <w:rsid w:val="00C073DB"/>
    <w:rsid w:val="00C10613"/>
    <w:rsid w:val="00C120D4"/>
    <w:rsid w:val="00C132B4"/>
    <w:rsid w:val="00C13CBB"/>
    <w:rsid w:val="00C14150"/>
    <w:rsid w:val="00C203EA"/>
    <w:rsid w:val="00C20804"/>
    <w:rsid w:val="00C24225"/>
    <w:rsid w:val="00C2538E"/>
    <w:rsid w:val="00C26998"/>
    <w:rsid w:val="00C30D1A"/>
    <w:rsid w:val="00C31679"/>
    <w:rsid w:val="00C34EB3"/>
    <w:rsid w:val="00C41A46"/>
    <w:rsid w:val="00C42CCF"/>
    <w:rsid w:val="00C4466C"/>
    <w:rsid w:val="00C46315"/>
    <w:rsid w:val="00C559B0"/>
    <w:rsid w:val="00C62E77"/>
    <w:rsid w:val="00C659A3"/>
    <w:rsid w:val="00C66260"/>
    <w:rsid w:val="00C67D16"/>
    <w:rsid w:val="00C67E23"/>
    <w:rsid w:val="00C67E44"/>
    <w:rsid w:val="00C7317C"/>
    <w:rsid w:val="00C73A7A"/>
    <w:rsid w:val="00C75F32"/>
    <w:rsid w:val="00C8016C"/>
    <w:rsid w:val="00C812C6"/>
    <w:rsid w:val="00C82F86"/>
    <w:rsid w:val="00C831CC"/>
    <w:rsid w:val="00C8640C"/>
    <w:rsid w:val="00C873E8"/>
    <w:rsid w:val="00C905DA"/>
    <w:rsid w:val="00C965FC"/>
    <w:rsid w:val="00C96755"/>
    <w:rsid w:val="00C97294"/>
    <w:rsid w:val="00C97B4C"/>
    <w:rsid w:val="00CA0674"/>
    <w:rsid w:val="00CA21DC"/>
    <w:rsid w:val="00CA3F45"/>
    <w:rsid w:val="00CA658B"/>
    <w:rsid w:val="00CB3173"/>
    <w:rsid w:val="00CB3DFD"/>
    <w:rsid w:val="00CB6653"/>
    <w:rsid w:val="00CC54E7"/>
    <w:rsid w:val="00CC6717"/>
    <w:rsid w:val="00CD1896"/>
    <w:rsid w:val="00CD2B85"/>
    <w:rsid w:val="00CD582F"/>
    <w:rsid w:val="00CD7B92"/>
    <w:rsid w:val="00CE0635"/>
    <w:rsid w:val="00CE0862"/>
    <w:rsid w:val="00CE51B8"/>
    <w:rsid w:val="00CE584D"/>
    <w:rsid w:val="00CF0BBD"/>
    <w:rsid w:val="00CF7C63"/>
    <w:rsid w:val="00D01B64"/>
    <w:rsid w:val="00D01EBA"/>
    <w:rsid w:val="00D03665"/>
    <w:rsid w:val="00D04014"/>
    <w:rsid w:val="00D059C8"/>
    <w:rsid w:val="00D07039"/>
    <w:rsid w:val="00D079BB"/>
    <w:rsid w:val="00D21928"/>
    <w:rsid w:val="00D220A4"/>
    <w:rsid w:val="00D222BB"/>
    <w:rsid w:val="00D22D9C"/>
    <w:rsid w:val="00D23238"/>
    <w:rsid w:val="00D2464C"/>
    <w:rsid w:val="00D30120"/>
    <w:rsid w:val="00D30E9D"/>
    <w:rsid w:val="00D31A3B"/>
    <w:rsid w:val="00D3683F"/>
    <w:rsid w:val="00D37D7C"/>
    <w:rsid w:val="00D40978"/>
    <w:rsid w:val="00D41173"/>
    <w:rsid w:val="00D431EC"/>
    <w:rsid w:val="00D47CF8"/>
    <w:rsid w:val="00D52276"/>
    <w:rsid w:val="00D52389"/>
    <w:rsid w:val="00D554FE"/>
    <w:rsid w:val="00D55E22"/>
    <w:rsid w:val="00D56882"/>
    <w:rsid w:val="00D57645"/>
    <w:rsid w:val="00D607D8"/>
    <w:rsid w:val="00D61BBE"/>
    <w:rsid w:val="00D62334"/>
    <w:rsid w:val="00D6433B"/>
    <w:rsid w:val="00D646EB"/>
    <w:rsid w:val="00D6533D"/>
    <w:rsid w:val="00D662A4"/>
    <w:rsid w:val="00D67923"/>
    <w:rsid w:val="00D67FAE"/>
    <w:rsid w:val="00D75515"/>
    <w:rsid w:val="00D77284"/>
    <w:rsid w:val="00D80692"/>
    <w:rsid w:val="00D81CC8"/>
    <w:rsid w:val="00D8396D"/>
    <w:rsid w:val="00D83EE4"/>
    <w:rsid w:val="00D86C46"/>
    <w:rsid w:val="00D86D56"/>
    <w:rsid w:val="00D908C6"/>
    <w:rsid w:val="00D90B2C"/>
    <w:rsid w:val="00D91282"/>
    <w:rsid w:val="00D93D1C"/>
    <w:rsid w:val="00D9643D"/>
    <w:rsid w:val="00D970F1"/>
    <w:rsid w:val="00DA0024"/>
    <w:rsid w:val="00DA051B"/>
    <w:rsid w:val="00DA1464"/>
    <w:rsid w:val="00DA2F09"/>
    <w:rsid w:val="00DA5AE6"/>
    <w:rsid w:val="00DB14D3"/>
    <w:rsid w:val="00DB5046"/>
    <w:rsid w:val="00DB6A02"/>
    <w:rsid w:val="00DC27D7"/>
    <w:rsid w:val="00DC7AF9"/>
    <w:rsid w:val="00DD07B6"/>
    <w:rsid w:val="00DD084B"/>
    <w:rsid w:val="00DD0CC4"/>
    <w:rsid w:val="00DD411F"/>
    <w:rsid w:val="00DD638E"/>
    <w:rsid w:val="00DD77B8"/>
    <w:rsid w:val="00DD7957"/>
    <w:rsid w:val="00DF2275"/>
    <w:rsid w:val="00DF501C"/>
    <w:rsid w:val="00E00979"/>
    <w:rsid w:val="00E01667"/>
    <w:rsid w:val="00E01B2D"/>
    <w:rsid w:val="00E023F8"/>
    <w:rsid w:val="00E11294"/>
    <w:rsid w:val="00E1194F"/>
    <w:rsid w:val="00E20B71"/>
    <w:rsid w:val="00E23D5B"/>
    <w:rsid w:val="00E24904"/>
    <w:rsid w:val="00E2587C"/>
    <w:rsid w:val="00E2753F"/>
    <w:rsid w:val="00E279FD"/>
    <w:rsid w:val="00E27CDB"/>
    <w:rsid w:val="00E306C1"/>
    <w:rsid w:val="00E3134E"/>
    <w:rsid w:val="00E32C7A"/>
    <w:rsid w:val="00E32FE7"/>
    <w:rsid w:val="00E35102"/>
    <w:rsid w:val="00E36B44"/>
    <w:rsid w:val="00E372BA"/>
    <w:rsid w:val="00E37604"/>
    <w:rsid w:val="00E3776C"/>
    <w:rsid w:val="00E37BFF"/>
    <w:rsid w:val="00E40C0B"/>
    <w:rsid w:val="00E40C3F"/>
    <w:rsid w:val="00E42A38"/>
    <w:rsid w:val="00E43862"/>
    <w:rsid w:val="00E45C3E"/>
    <w:rsid w:val="00E477D9"/>
    <w:rsid w:val="00E54AE1"/>
    <w:rsid w:val="00E561FD"/>
    <w:rsid w:val="00E5697E"/>
    <w:rsid w:val="00E654FC"/>
    <w:rsid w:val="00E71F2F"/>
    <w:rsid w:val="00E72774"/>
    <w:rsid w:val="00E72DF6"/>
    <w:rsid w:val="00E7449E"/>
    <w:rsid w:val="00E7461B"/>
    <w:rsid w:val="00E74E8E"/>
    <w:rsid w:val="00E76483"/>
    <w:rsid w:val="00E76CD6"/>
    <w:rsid w:val="00E84093"/>
    <w:rsid w:val="00E85096"/>
    <w:rsid w:val="00E91DC2"/>
    <w:rsid w:val="00E92560"/>
    <w:rsid w:val="00E94B97"/>
    <w:rsid w:val="00E961B6"/>
    <w:rsid w:val="00EA49F0"/>
    <w:rsid w:val="00EA5CEF"/>
    <w:rsid w:val="00EA67E7"/>
    <w:rsid w:val="00EB41B2"/>
    <w:rsid w:val="00EC13F2"/>
    <w:rsid w:val="00EC26CD"/>
    <w:rsid w:val="00EC3077"/>
    <w:rsid w:val="00ED4171"/>
    <w:rsid w:val="00ED6D69"/>
    <w:rsid w:val="00EE1875"/>
    <w:rsid w:val="00EE712B"/>
    <w:rsid w:val="00EF0B58"/>
    <w:rsid w:val="00EF4D83"/>
    <w:rsid w:val="00F00084"/>
    <w:rsid w:val="00F020C0"/>
    <w:rsid w:val="00F0488E"/>
    <w:rsid w:val="00F04BE2"/>
    <w:rsid w:val="00F06A0D"/>
    <w:rsid w:val="00F06AA9"/>
    <w:rsid w:val="00F079C1"/>
    <w:rsid w:val="00F07E23"/>
    <w:rsid w:val="00F1128D"/>
    <w:rsid w:val="00F11B4E"/>
    <w:rsid w:val="00F12753"/>
    <w:rsid w:val="00F17581"/>
    <w:rsid w:val="00F22EB8"/>
    <w:rsid w:val="00F24992"/>
    <w:rsid w:val="00F252E0"/>
    <w:rsid w:val="00F257B0"/>
    <w:rsid w:val="00F25CAD"/>
    <w:rsid w:val="00F365D3"/>
    <w:rsid w:val="00F40970"/>
    <w:rsid w:val="00F41DD5"/>
    <w:rsid w:val="00F42AD6"/>
    <w:rsid w:val="00F44C32"/>
    <w:rsid w:val="00F44FAB"/>
    <w:rsid w:val="00F4572B"/>
    <w:rsid w:val="00F46653"/>
    <w:rsid w:val="00F47B94"/>
    <w:rsid w:val="00F512BF"/>
    <w:rsid w:val="00F62BC5"/>
    <w:rsid w:val="00F63306"/>
    <w:rsid w:val="00F6376E"/>
    <w:rsid w:val="00F6594F"/>
    <w:rsid w:val="00F660DF"/>
    <w:rsid w:val="00F66B55"/>
    <w:rsid w:val="00F707C3"/>
    <w:rsid w:val="00F72DB8"/>
    <w:rsid w:val="00F72FFD"/>
    <w:rsid w:val="00F73A88"/>
    <w:rsid w:val="00F73DA2"/>
    <w:rsid w:val="00F7520E"/>
    <w:rsid w:val="00F76653"/>
    <w:rsid w:val="00F77665"/>
    <w:rsid w:val="00F77984"/>
    <w:rsid w:val="00F86435"/>
    <w:rsid w:val="00F91073"/>
    <w:rsid w:val="00F95383"/>
    <w:rsid w:val="00F9538E"/>
    <w:rsid w:val="00F95D49"/>
    <w:rsid w:val="00F96E24"/>
    <w:rsid w:val="00FA3C50"/>
    <w:rsid w:val="00FA7383"/>
    <w:rsid w:val="00FB0E72"/>
    <w:rsid w:val="00FB60CB"/>
    <w:rsid w:val="00FB6790"/>
    <w:rsid w:val="00FB6BDA"/>
    <w:rsid w:val="00FC023B"/>
    <w:rsid w:val="00FC242A"/>
    <w:rsid w:val="00FC42CD"/>
    <w:rsid w:val="00FC4475"/>
    <w:rsid w:val="00FC5C75"/>
    <w:rsid w:val="00FD15C6"/>
    <w:rsid w:val="00FD1D30"/>
    <w:rsid w:val="00FD5830"/>
    <w:rsid w:val="00FE0D22"/>
    <w:rsid w:val="00FE1BE7"/>
    <w:rsid w:val="00FE1C26"/>
    <w:rsid w:val="00FE410F"/>
    <w:rsid w:val="00FE70EE"/>
    <w:rsid w:val="00FF1841"/>
    <w:rsid w:val="00FF1E62"/>
    <w:rsid w:val="00FF2299"/>
    <w:rsid w:val="00FF35FA"/>
    <w:rsid w:val="00FF6F25"/>
    <w:rsid w:val="015E0CA0"/>
    <w:rsid w:val="02F56D74"/>
    <w:rsid w:val="038B5D90"/>
    <w:rsid w:val="039A4282"/>
    <w:rsid w:val="03F62DA4"/>
    <w:rsid w:val="045B63A0"/>
    <w:rsid w:val="049716CA"/>
    <w:rsid w:val="05FC5C36"/>
    <w:rsid w:val="06991D62"/>
    <w:rsid w:val="08260334"/>
    <w:rsid w:val="090B60B0"/>
    <w:rsid w:val="092B5729"/>
    <w:rsid w:val="09607AB0"/>
    <w:rsid w:val="09694018"/>
    <w:rsid w:val="0A180380"/>
    <w:rsid w:val="0AB55CF1"/>
    <w:rsid w:val="0AC1301D"/>
    <w:rsid w:val="0BF50E21"/>
    <w:rsid w:val="0CA1496A"/>
    <w:rsid w:val="0CDB0B58"/>
    <w:rsid w:val="0D3606B5"/>
    <w:rsid w:val="0D494E88"/>
    <w:rsid w:val="0E032276"/>
    <w:rsid w:val="0ECE329B"/>
    <w:rsid w:val="0FEF01C3"/>
    <w:rsid w:val="107C33BD"/>
    <w:rsid w:val="11991213"/>
    <w:rsid w:val="11E701D0"/>
    <w:rsid w:val="12CF3776"/>
    <w:rsid w:val="13A46C3D"/>
    <w:rsid w:val="144C443C"/>
    <w:rsid w:val="14EC3137"/>
    <w:rsid w:val="14FF45D9"/>
    <w:rsid w:val="158247E6"/>
    <w:rsid w:val="15854A57"/>
    <w:rsid w:val="15AB7605"/>
    <w:rsid w:val="16535D4D"/>
    <w:rsid w:val="16870D46"/>
    <w:rsid w:val="16A9014A"/>
    <w:rsid w:val="17D228F3"/>
    <w:rsid w:val="18491BE4"/>
    <w:rsid w:val="191F56A4"/>
    <w:rsid w:val="19BD36E3"/>
    <w:rsid w:val="19CA465F"/>
    <w:rsid w:val="19DA5C96"/>
    <w:rsid w:val="1AA2382E"/>
    <w:rsid w:val="1B224AF3"/>
    <w:rsid w:val="1C1265AF"/>
    <w:rsid w:val="1C596E88"/>
    <w:rsid w:val="1C8E3352"/>
    <w:rsid w:val="1D2269AD"/>
    <w:rsid w:val="1E374C2F"/>
    <w:rsid w:val="1EA012D5"/>
    <w:rsid w:val="1F6916F0"/>
    <w:rsid w:val="2031434D"/>
    <w:rsid w:val="205949F0"/>
    <w:rsid w:val="206C0324"/>
    <w:rsid w:val="219F63D1"/>
    <w:rsid w:val="21D275E3"/>
    <w:rsid w:val="21DD4283"/>
    <w:rsid w:val="22023380"/>
    <w:rsid w:val="22683379"/>
    <w:rsid w:val="228A3C66"/>
    <w:rsid w:val="237C5D53"/>
    <w:rsid w:val="26642004"/>
    <w:rsid w:val="269A4796"/>
    <w:rsid w:val="27115D03"/>
    <w:rsid w:val="273B6475"/>
    <w:rsid w:val="27F76F67"/>
    <w:rsid w:val="28285877"/>
    <w:rsid w:val="2A1E4B2A"/>
    <w:rsid w:val="2A4B4CCF"/>
    <w:rsid w:val="2A7978F4"/>
    <w:rsid w:val="2B7602FD"/>
    <w:rsid w:val="2BEA3463"/>
    <w:rsid w:val="2C9934F9"/>
    <w:rsid w:val="2D031F0A"/>
    <w:rsid w:val="2D603CC8"/>
    <w:rsid w:val="2DCF0BED"/>
    <w:rsid w:val="2E6E3CFB"/>
    <w:rsid w:val="2E8B7786"/>
    <w:rsid w:val="2E8E432B"/>
    <w:rsid w:val="2F7170C3"/>
    <w:rsid w:val="301532EB"/>
    <w:rsid w:val="3049057C"/>
    <w:rsid w:val="305B1E40"/>
    <w:rsid w:val="30D50078"/>
    <w:rsid w:val="31193E5D"/>
    <w:rsid w:val="31683CEB"/>
    <w:rsid w:val="322B4A53"/>
    <w:rsid w:val="32B6427C"/>
    <w:rsid w:val="33B22E8F"/>
    <w:rsid w:val="340B78F6"/>
    <w:rsid w:val="3430276A"/>
    <w:rsid w:val="346B7287"/>
    <w:rsid w:val="35B70650"/>
    <w:rsid w:val="36252EF1"/>
    <w:rsid w:val="3640007A"/>
    <w:rsid w:val="36AD3737"/>
    <w:rsid w:val="36C21929"/>
    <w:rsid w:val="36E729EC"/>
    <w:rsid w:val="372E4027"/>
    <w:rsid w:val="378E0E83"/>
    <w:rsid w:val="37B26D7B"/>
    <w:rsid w:val="37DC6773"/>
    <w:rsid w:val="380B5F2A"/>
    <w:rsid w:val="382466DE"/>
    <w:rsid w:val="38A9646D"/>
    <w:rsid w:val="39CA7D19"/>
    <w:rsid w:val="39EC4913"/>
    <w:rsid w:val="39FE06FA"/>
    <w:rsid w:val="3AC51643"/>
    <w:rsid w:val="3B0B0B7F"/>
    <w:rsid w:val="3B3A34DD"/>
    <w:rsid w:val="3B99523B"/>
    <w:rsid w:val="3C4A20B8"/>
    <w:rsid w:val="3CED004B"/>
    <w:rsid w:val="3D322C2D"/>
    <w:rsid w:val="3DCE76C1"/>
    <w:rsid w:val="3E7762B4"/>
    <w:rsid w:val="3E853527"/>
    <w:rsid w:val="3EAC4E86"/>
    <w:rsid w:val="40683116"/>
    <w:rsid w:val="412F2E76"/>
    <w:rsid w:val="41352E1C"/>
    <w:rsid w:val="417C6135"/>
    <w:rsid w:val="41C43ADD"/>
    <w:rsid w:val="420539C8"/>
    <w:rsid w:val="424010B3"/>
    <w:rsid w:val="42E01FB1"/>
    <w:rsid w:val="43184AF5"/>
    <w:rsid w:val="434B6034"/>
    <w:rsid w:val="436030D8"/>
    <w:rsid w:val="444810E7"/>
    <w:rsid w:val="44816910"/>
    <w:rsid w:val="44A12C22"/>
    <w:rsid w:val="44C33A20"/>
    <w:rsid w:val="45186F7E"/>
    <w:rsid w:val="45EC7588"/>
    <w:rsid w:val="46653824"/>
    <w:rsid w:val="467F74EB"/>
    <w:rsid w:val="46817F33"/>
    <w:rsid w:val="485E7E2D"/>
    <w:rsid w:val="487032EF"/>
    <w:rsid w:val="4A1A0BF1"/>
    <w:rsid w:val="4A6F02DA"/>
    <w:rsid w:val="4B144762"/>
    <w:rsid w:val="4BC72477"/>
    <w:rsid w:val="4BD765E4"/>
    <w:rsid w:val="4C373527"/>
    <w:rsid w:val="4C495D36"/>
    <w:rsid w:val="4E994622"/>
    <w:rsid w:val="4F0F67BC"/>
    <w:rsid w:val="4FAF18EE"/>
    <w:rsid w:val="4FBC62B7"/>
    <w:rsid w:val="50E90592"/>
    <w:rsid w:val="52A70657"/>
    <w:rsid w:val="534B5119"/>
    <w:rsid w:val="54EC5D3D"/>
    <w:rsid w:val="559E63C4"/>
    <w:rsid w:val="576F1DC6"/>
    <w:rsid w:val="579D6934"/>
    <w:rsid w:val="58626A95"/>
    <w:rsid w:val="58793FB1"/>
    <w:rsid w:val="5896617D"/>
    <w:rsid w:val="59B679AD"/>
    <w:rsid w:val="5A941312"/>
    <w:rsid w:val="5AB910B4"/>
    <w:rsid w:val="5B433C96"/>
    <w:rsid w:val="5B8B29C6"/>
    <w:rsid w:val="5C791B24"/>
    <w:rsid w:val="5D672BD6"/>
    <w:rsid w:val="5DD5045A"/>
    <w:rsid w:val="5DFE072C"/>
    <w:rsid w:val="5F0A17F2"/>
    <w:rsid w:val="5F57386C"/>
    <w:rsid w:val="604D4C6F"/>
    <w:rsid w:val="610B673B"/>
    <w:rsid w:val="610C4B2A"/>
    <w:rsid w:val="6114587D"/>
    <w:rsid w:val="61C667C6"/>
    <w:rsid w:val="620A1069"/>
    <w:rsid w:val="62AD1FCC"/>
    <w:rsid w:val="631044E3"/>
    <w:rsid w:val="63207E51"/>
    <w:rsid w:val="63936E3D"/>
    <w:rsid w:val="63A21FC6"/>
    <w:rsid w:val="63E51866"/>
    <w:rsid w:val="63FB494D"/>
    <w:rsid w:val="644F4087"/>
    <w:rsid w:val="656101ED"/>
    <w:rsid w:val="662D17CA"/>
    <w:rsid w:val="67AC6C0E"/>
    <w:rsid w:val="67D16185"/>
    <w:rsid w:val="68BF66FF"/>
    <w:rsid w:val="69821E2D"/>
    <w:rsid w:val="6A9E030B"/>
    <w:rsid w:val="6A9F07BD"/>
    <w:rsid w:val="6C2B0662"/>
    <w:rsid w:val="6C8C0916"/>
    <w:rsid w:val="6CB073F9"/>
    <w:rsid w:val="6DEF3220"/>
    <w:rsid w:val="6DF350A8"/>
    <w:rsid w:val="6E0C6169"/>
    <w:rsid w:val="6EF1530C"/>
    <w:rsid w:val="6F0C1E9E"/>
    <w:rsid w:val="6F193770"/>
    <w:rsid w:val="6FE5312D"/>
    <w:rsid w:val="7003534A"/>
    <w:rsid w:val="70191C59"/>
    <w:rsid w:val="70422316"/>
    <w:rsid w:val="70772E2E"/>
    <w:rsid w:val="70E36CB3"/>
    <w:rsid w:val="73D226E1"/>
    <w:rsid w:val="74503EC3"/>
    <w:rsid w:val="749B1FF5"/>
    <w:rsid w:val="75044B38"/>
    <w:rsid w:val="754B10A6"/>
    <w:rsid w:val="7579666E"/>
    <w:rsid w:val="759C7879"/>
    <w:rsid w:val="76286CEF"/>
    <w:rsid w:val="762D1373"/>
    <w:rsid w:val="770218FA"/>
    <w:rsid w:val="77437EC0"/>
    <w:rsid w:val="78F6195B"/>
    <w:rsid w:val="791941AC"/>
    <w:rsid w:val="79276576"/>
    <w:rsid w:val="798E358C"/>
    <w:rsid w:val="79A06A73"/>
    <w:rsid w:val="7AF123A3"/>
    <w:rsid w:val="7C142D20"/>
    <w:rsid w:val="7D5B65E7"/>
    <w:rsid w:val="7D65510E"/>
    <w:rsid w:val="7E324E76"/>
    <w:rsid w:val="7E490D14"/>
    <w:rsid w:val="7F1A3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786D2"/>
  <w15:docId w15:val="{B1204BA7-E3AE-4D1B-86AF-BAE1AE73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semiHidden="1" w:unhideWhenUsed="1" w:qFormat="1"/>
    <w:lsdException w:name="index 9" w:semiHidden="1" w:unhideWhenUsed="1"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semiHidden="1"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locked="1" w:uiPriority="35" w:unhideWhenUsed="1" w:qFormat="1"/>
    <w:lsdException w:name="table of figures" w:qFormat="1"/>
    <w:lsdException w:name="envelope address" w:semiHidden="1" w:unhideWhenUsed="1" w:qFormat="1"/>
    <w:lsdException w:name="envelope return" w:semiHidden="1" w:unhideWhenUsed="1" w:qFormat="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iPriority="0"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uiPriority="0"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11" w:qFormat="1"/>
    <w:lsdException w:name="Salutation" w:semiHidden="1" w:unhideWhenUsed="1"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uiPriority="0" w:qFormat="1"/>
    <w:lsdException w:name="Body Text 3"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uiPriority="0" w:qFormat="1"/>
    <w:lsdException w:name="Strong" w:locked="1" w:uiPriority="0" w:qFormat="1"/>
    <w:lsdException w:name="Emphasis" w:locked="1" w:uiPriority="20" w:qFormat="1"/>
    <w:lsdException w:name="Document Map" w:semiHidden="1" w:qFormat="1"/>
    <w:lsdException w:name="Plain Text"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aliases w:val="h1,1st level,l1,1,I1,toc1,título 1 + Centered,Left:  0 cm,Hanging..."/>
    <w:basedOn w:val="Normal"/>
    <w:next w:val="Normal"/>
    <w:link w:val="Heading1Char"/>
    <w:qFormat/>
    <w:pPr>
      <w:keepNext/>
      <w:keepLines/>
      <w:spacing w:before="360"/>
      <w:ind w:left="794" w:hanging="794"/>
      <w:outlineLvl w:val="0"/>
    </w:pPr>
    <w:rPr>
      <w:b/>
    </w:rPr>
  </w:style>
  <w:style w:type="paragraph" w:styleId="Heading2">
    <w:name w:val="heading 2"/>
    <w:aliases w:val="2"/>
    <w:basedOn w:val="Heading1"/>
    <w:next w:val="Normal"/>
    <w:link w:val="Heading2Char"/>
    <w:qFormat/>
    <w:locked/>
    <w:pPr>
      <w:spacing w:before="240"/>
      <w:outlineLvl w:val="1"/>
    </w:pPr>
  </w:style>
  <w:style w:type="paragraph" w:styleId="Heading3">
    <w:name w:val="heading 3"/>
    <w:basedOn w:val="Heading1"/>
    <w:next w:val="Normal"/>
    <w:link w:val="Heading3Char"/>
    <w:qFormat/>
    <w:locked/>
    <w:pPr>
      <w:spacing w:before="160"/>
      <w:outlineLvl w:val="2"/>
    </w:pPr>
  </w:style>
  <w:style w:type="paragraph" w:styleId="Heading4">
    <w:name w:val="heading 4"/>
    <w:basedOn w:val="Heading3"/>
    <w:next w:val="Normal"/>
    <w:link w:val="Heading4Char"/>
    <w:qFormat/>
    <w:locked/>
    <w:pPr>
      <w:tabs>
        <w:tab w:val="clear" w:pos="794"/>
        <w:tab w:val="left" w:pos="1021"/>
      </w:tabs>
      <w:ind w:left="1021" w:hanging="1021"/>
      <w:outlineLvl w:val="3"/>
    </w:pPr>
  </w:style>
  <w:style w:type="paragraph" w:styleId="Heading5">
    <w:name w:val="heading 5"/>
    <w:basedOn w:val="Heading4"/>
    <w:next w:val="Normal"/>
    <w:link w:val="Heading5Char"/>
    <w:qFormat/>
    <w:locked/>
    <w:pPr>
      <w:outlineLvl w:val="4"/>
    </w:pPr>
  </w:style>
  <w:style w:type="paragraph" w:styleId="Heading6">
    <w:name w:val="heading 6"/>
    <w:basedOn w:val="Heading4"/>
    <w:next w:val="Normal"/>
    <w:link w:val="Heading6Char"/>
    <w:qFormat/>
    <w:locked/>
    <w:pPr>
      <w:tabs>
        <w:tab w:val="clear" w:pos="1021"/>
        <w:tab w:val="clear" w:pos="1191"/>
      </w:tabs>
      <w:ind w:left="1588" w:hanging="1588"/>
      <w:outlineLvl w:val="5"/>
    </w:pPr>
  </w:style>
  <w:style w:type="paragraph" w:styleId="Heading7">
    <w:name w:val="heading 7"/>
    <w:basedOn w:val="Heading6"/>
    <w:next w:val="Normal"/>
    <w:link w:val="Heading7Char"/>
    <w:qFormat/>
    <w:locked/>
    <w:pPr>
      <w:outlineLvl w:val="6"/>
    </w:pPr>
  </w:style>
  <w:style w:type="paragraph" w:styleId="Heading8">
    <w:name w:val="heading 8"/>
    <w:basedOn w:val="Heading6"/>
    <w:next w:val="Normal"/>
    <w:link w:val="Heading8Char"/>
    <w:qFormat/>
    <w:locked/>
    <w:pPr>
      <w:outlineLvl w:val="7"/>
    </w:pPr>
  </w:style>
  <w:style w:type="paragraph" w:styleId="Heading9">
    <w:name w:val="heading 9"/>
    <w:basedOn w:val="Heading6"/>
    <w:next w:val="Normal"/>
    <w:link w:val="Heading9Char"/>
    <w:qFormat/>
    <w:lock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eastAsia="ja-JP"/>
    </w:rPr>
  </w:style>
  <w:style w:type="paragraph" w:styleId="List3">
    <w:name w:val="List 3"/>
    <w:basedOn w:val="Normal"/>
    <w:uiPriority w:val="99"/>
    <w:semiHidden/>
    <w:unhideWhenUsed/>
    <w:qFormat/>
    <w:pPr>
      <w:tabs>
        <w:tab w:val="clear" w:pos="794"/>
        <w:tab w:val="clear" w:pos="1191"/>
        <w:tab w:val="clear" w:pos="1588"/>
        <w:tab w:val="clear" w:pos="1985"/>
      </w:tabs>
      <w:overflowPunct/>
      <w:autoSpaceDE/>
      <w:autoSpaceDN/>
      <w:adjustRightInd/>
      <w:ind w:left="1080" w:hanging="360"/>
      <w:contextualSpacing/>
      <w:textAlignment w:val="auto"/>
    </w:pPr>
    <w:rPr>
      <w:rFonts w:eastAsiaTheme="minorHAnsi"/>
      <w:szCs w:val="24"/>
      <w:lang w:eastAsia="ja-JP"/>
    </w:rPr>
  </w:style>
  <w:style w:type="paragraph" w:styleId="TOC7">
    <w:name w:val="toc 7"/>
    <w:basedOn w:val="TOC4"/>
    <w:next w:val="Normal"/>
    <w:qFormat/>
    <w:locked/>
  </w:style>
  <w:style w:type="paragraph" w:styleId="TOC4">
    <w:name w:val="toc 4"/>
    <w:basedOn w:val="TOC3"/>
    <w:next w:val="Normal"/>
    <w:qFormat/>
    <w:locked/>
  </w:style>
  <w:style w:type="paragraph" w:styleId="TOC3">
    <w:name w:val="toc 3"/>
    <w:basedOn w:val="TOC2"/>
    <w:next w:val="Normal"/>
    <w:qFormat/>
    <w:locked/>
  </w:style>
  <w:style w:type="paragraph" w:styleId="TOC2">
    <w:name w:val="toc 2"/>
    <w:basedOn w:val="TOC1"/>
    <w:next w:val="Normal"/>
    <w:uiPriority w:val="39"/>
    <w:qFormat/>
    <w:locked/>
    <w:pPr>
      <w:spacing w:before="80"/>
      <w:ind w:left="1531" w:hanging="851"/>
    </w:pPr>
  </w:style>
  <w:style w:type="paragraph" w:styleId="TOC1">
    <w:name w:val="toc 1"/>
    <w:basedOn w:val="Normal"/>
    <w:next w:val="Normal"/>
    <w:uiPriority w:val="39"/>
    <w:qFormat/>
    <w:lock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ListNumber2">
    <w:name w:val="List Number 2"/>
    <w:basedOn w:val="Normal"/>
    <w:uiPriority w:val="99"/>
    <w:semiHidden/>
    <w:unhideWhenUsed/>
    <w:qFormat/>
    <w:pPr>
      <w:numPr>
        <w:numId w:val="1"/>
      </w:numPr>
      <w:tabs>
        <w:tab w:val="clear" w:pos="720"/>
        <w:tab w:val="clear" w:pos="794"/>
        <w:tab w:val="clear" w:pos="1191"/>
        <w:tab w:val="clear" w:pos="1588"/>
        <w:tab w:val="clear" w:pos="1985"/>
      </w:tabs>
      <w:overflowPunct/>
      <w:autoSpaceDE/>
      <w:autoSpaceDN/>
      <w:adjustRightInd/>
      <w:ind w:left="360"/>
      <w:contextualSpacing/>
      <w:textAlignment w:val="auto"/>
    </w:pPr>
    <w:rPr>
      <w:rFonts w:eastAsiaTheme="minorHAnsi"/>
      <w:szCs w:val="24"/>
      <w:lang w:eastAsia="ja-JP"/>
    </w:rPr>
  </w:style>
  <w:style w:type="paragraph" w:styleId="TableofAuthorities">
    <w:name w:val="table of authorities"/>
    <w:basedOn w:val="Normal"/>
    <w:next w:val="Normal"/>
    <w:uiPriority w:val="99"/>
    <w:semiHidden/>
    <w:unhideWhenUsed/>
    <w:qFormat/>
    <w:pPr>
      <w:tabs>
        <w:tab w:val="clear" w:pos="794"/>
        <w:tab w:val="clear" w:pos="1191"/>
        <w:tab w:val="clear" w:pos="1588"/>
        <w:tab w:val="clear" w:pos="1985"/>
      </w:tabs>
      <w:overflowPunct/>
      <w:autoSpaceDE/>
      <w:autoSpaceDN/>
      <w:adjustRightInd/>
      <w:ind w:left="240" w:hanging="240"/>
      <w:textAlignment w:val="auto"/>
    </w:pPr>
    <w:rPr>
      <w:rFonts w:eastAsiaTheme="minorHAnsi"/>
      <w:szCs w:val="24"/>
      <w:lang w:eastAsia="ja-JP"/>
    </w:rPr>
  </w:style>
  <w:style w:type="paragraph" w:styleId="NoteHeading">
    <w:name w:val="Note Heading"/>
    <w:basedOn w:val="Normal"/>
    <w:next w:val="Normal"/>
    <w:link w:val="NoteHeading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Bullet4">
    <w:name w:val="List Bullet 4"/>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Index8">
    <w:name w:val="index 8"/>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1920" w:hanging="240"/>
      <w:textAlignment w:val="auto"/>
    </w:pPr>
    <w:rPr>
      <w:rFonts w:eastAsiaTheme="minorHAnsi"/>
      <w:szCs w:val="24"/>
      <w:lang w:eastAsia="ja-JP"/>
    </w:rPr>
  </w:style>
  <w:style w:type="paragraph" w:styleId="E-mailSignature">
    <w:name w:val="E-mail Signature"/>
    <w:basedOn w:val="Normal"/>
    <w:link w:val="E-mailSignature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styleId="ListNumber">
    <w:name w:val="List Number"/>
    <w:basedOn w:val="Normal"/>
    <w:uiPriority w:val="99"/>
    <w:semiHidden/>
    <w:unhideWhenUsed/>
    <w:qFormat/>
    <w:pPr>
      <w:tabs>
        <w:tab w:val="clear" w:pos="794"/>
        <w:tab w:val="clear" w:pos="1191"/>
        <w:tab w:val="clear" w:pos="1588"/>
        <w:tab w:val="clear" w:pos="1985"/>
      </w:tabs>
      <w:overflowPunct/>
      <w:autoSpaceDE/>
      <w:autoSpaceDN/>
      <w:adjustRightInd/>
      <w:ind w:left="360" w:hanging="360"/>
      <w:contextualSpacing/>
      <w:textAlignment w:val="auto"/>
    </w:pPr>
    <w:rPr>
      <w:rFonts w:eastAsiaTheme="minorHAnsi"/>
      <w:szCs w:val="24"/>
      <w:lang w:eastAsia="ja-JP"/>
    </w:rPr>
  </w:style>
  <w:style w:type="paragraph" w:styleId="NormalIndent">
    <w:name w:val="Normal Indent"/>
    <w:basedOn w:val="Normal"/>
    <w:qFormat/>
    <w:pPr>
      <w:ind w:left="794"/>
    </w:pPr>
  </w:style>
  <w:style w:type="paragraph" w:styleId="Caption">
    <w:name w:val="caption"/>
    <w:basedOn w:val="Normal"/>
    <w:next w:val="Normal"/>
    <w:uiPriority w:val="35"/>
    <w:unhideWhenUsed/>
    <w:qFormat/>
    <w:locked/>
    <w:pPr>
      <w:tabs>
        <w:tab w:val="clear" w:pos="794"/>
        <w:tab w:val="clear" w:pos="1191"/>
        <w:tab w:val="clear" w:pos="1588"/>
        <w:tab w:val="clear" w:pos="1985"/>
      </w:tabs>
      <w:overflowPunct/>
      <w:autoSpaceDE/>
      <w:autoSpaceDN/>
      <w:adjustRightInd/>
      <w:spacing w:before="0" w:after="200"/>
      <w:textAlignment w:val="auto"/>
    </w:pPr>
    <w:rPr>
      <w:rFonts w:eastAsiaTheme="minorHAnsi"/>
      <w:i/>
      <w:iCs/>
      <w:color w:val="1F497D" w:themeColor="text2"/>
      <w:sz w:val="18"/>
      <w:szCs w:val="18"/>
      <w:lang w:eastAsia="ja-JP"/>
    </w:rPr>
  </w:style>
  <w:style w:type="paragraph" w:styleId="Index5">
    <w:name w:val="index 5"/>
    <w:basedOn w:val="Normal"/>
    <w:next w:val="Normal"/>
    <w:qFormat/>
    <w:pPr>
      <w:ind w:left="1132"/>
    </w:pPr>
  </w:style>
  <w:style w:type="paragraph" w:styleId="ListBullet">
    <w:name w:val="List Bullet"/>
    <w:basedOn w:val="Normal"/>
    <w:uiPriority w:val="99"/>
    <w:qFormat/>
    <w:rPr>
      <w:rFonts w:eastAsia="Times New Roman"/>
    </w:rPr>
  </w:style>
  <w:style w:type="paragraph" w:styleId="EnvelopeAddress">
    <w:name w:val="envelope address"/>
    <w:basedOn w:val="Normal"/>
    <w:uiPriority w:val="99"/>
    <w:semiHidden/>
    <w:unhideWhenUsed/>
    <w:qFormat/>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DocumentMap">
    <w:name w:val="Document Map"/>
    <w:basedOn w:val="Normal"/>
    <w:link w:val="DocumentMapChar"/>
    <w:uiPriority w:val="99"/>
    <w:semiHidden/>
    <w:qFormat/>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HAnsi" w:hAnsi="Tahoma" w:cs="Tahoma"/>
      <w:sz w:val="20"/>
      <w:szCs w:val="24"/>
      <w:lang w:eastAsia="ja-JP"/>
    </w:rPr>
  </w:style>
  <w:style w:type="paragraph" w:styleId="TOAHeading">
    <w:name w:val="toa heading"/>
    <w:basedOn w:val="Normal"/>
    <w:next w:val="Normal"/>
    <w:uiPriority w:val="99"/>
    <w:semiHidden/>
    <w:unhideWhenUsed/>
    <w:qFormat/>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eastAsia="ja-JP"/>
    </w:rPr>
  </w:style>
  <w:style w:type="paragraph" w:styleId="CommentText">
    <w:name w:val="annotation text"/>
    <w:basedOn w:val="Normal"/>
    <w:link w:val="CommentTextChar"/>
    <w:qFormat/>
    <w:rPr>
      <w:rFonts w:eastAsia="Times New Roman"/>
      <w:sz w:val="20"/>
      <w:lang w:val="fr-FR"/>
    </w:rPr>
  </w:style>
  <w:style w:type="paragraph" w:styleId="Index6">
    <w:name w:val="index 6"/>
    <w:basedOn w:val="Normal"/>
    <w:next w:val="Normal"/>
    <w:qFormat/>
    <w:pPr>
      <w:ind w:left="1415"/>
    </w:pPr>
  </w:style>
  <w:style w:type="paragraph" w:styleId="Salutation">
    <w:name w:val="Salutation"/>
    <w:basedOn w:val="Normal"/>
    <w:next w:val="Normal"/>
    <w:link w:val="SalutationChar"/>
    <w:uiPriority w:val="99"/>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3">
    <w:name w:val="Body Text 3"/>
    <w:basedOn w:val="Normal"/>
    <w:link w:val="BodyText3Char"/>
    <w:uiPriority w:val="99"/>
    <w:qFormat/>
    <w:pPr>
      <w:tabs>
        <w:tab w:val="clear" w:pos="794"/>
        <w:tab w:val="clear" w:pos="1191"/>
        <w:tab w:val="clear" w:pos="1588"/>
        <w:tab w:val="clear" w:pos="1985"/>
      </w:tabs>
      <w:overflowPunct/>
      <w:autoSpaceDE/>
      <w:autoSpaceDN/>
      <w:adjustRightInd/>
      <w:spacing w:after="120"/>
      <w:textAlignment w:val="auto"/>
    </w:pPr>
    <w:rPr>
      <w:rFonts w:eastAsiaTheme="minorHAnsi"/>
      <w:sz w:val="16"/>
      <w:szCs w:val="16"/>
      <w:lang w:eastAsia="ja-JP"/>
    </w:rPr>
  </w:style>
  <w:style w:type="paragraph" w:styleId="Closing">
    <w:name w:val="Closing"/>
    <w:basedOn w:val="Normal"/>
    <w:link w:val="Closing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Bullet3">
    <w:name w:val="List Bullet 3"/>
    <w:basedOn w:val="Normal"/>
    <w:uiPriority w:val="99"/>
    <w:qFormat/>
    <w:pPr>
      <w:numPr>
        <w:numId w:val="2"/>
      </w:numPr>
      <w:overflowPunct/>
      <w:autoSpaceDE/>
      <w:autoSpaceDN/>
      <w:adjustRightInd/>
      <w:ind w:left="357" w:hanging="357"/>
      <w:textAlignment w:val="auto"/>
    </w:pPr>
  </w:style>
  <w:style w:type="paragraph" w:styleId="BodyText">
    <w:name w:val="Body Text"/>
    <w:basedOn w:val="Normal"/>
    <w:link w:val="BodyTextChar"/>
    <w:qFormat/>
    <w:pPr>
      <w:jc w:val="both"/>
    </w:pPr>
    <w:rPr>
      <w:lang w:eastAsia="en-GB"/>
    </w:rPr>
  </w:style>
  <w:style w:type="paragraph" w:styleId="BodyTextIndent">
    <w:name w:val="Body Text Indent"/>
    <w:basedOn w:val="Normal"/>
    <w:link w:val="BodyTextIndentChar"/>
    <w:uiPriority w:val="99"/>
    <w:qFormat/>
    <w:pPr>
      <w:tabs>
        <w:tab w:val="clear" w:pos="794"/>
        <w:tab w:val="clear" w:pos="1191"/>
        <w:tab w:val="clear" w:pos="1588"/>
        <w:tab w:val="clear" w:pos="1985"/>
        <w:tab w:val="left" w:pos="2552"/>
      </w:tabs>
      <w:overflowPunct/>
      <w:autoSpaceDE/>
      <w:autoSpaceDN/>
      <w:adjustRightInd/>
      <w:spacing w:before="0"/>
      <w:ind w:left="2835" w:hanging="2835"/>
      <w:textAlignment w:val="auto"/>
    </w:pPr>
    <w:rPr>
      <w:lang w:val="en-AU"/>
    </w:rPr>
  </w:style>
  <w:style w:type="paragraph" w:styleId="ListNumber3">
    <w:name w:val="List Number 3"/>
    <w:basedOn w:val="Normal"/>
    <w:uiPriority w:val="99"/>
    <w:semiHidden/>
    <w:unhideWhenUsed/>
    <w:qFormat/>
    <w:pPr>
      <w:tabs>
        <w:tab w:val="clear" w:pos="794"/>
        <w:tab w:val="clear" w:pos="1191"/>
        <w:tab w:val="clear" w:pos="1588"/>
        <w:tab w:val="clear" w:pos="1985"/>
      </w:tabs>
      <w:overflowPunct/>
      <w:autoSpaceDE/>
      <w:autoSpaceDN/>
      <w:adjustRightInd/>
      <w:ind w:left="717" w:hanging="360"/>
      <w:contextualSpacing/>
      <w:textAlignment w:val="auto"/>
    </w:pPr>
    <w:rPr>
      <w:rFonts w:eastAsiaTheme="minorHAnsi"/>
      <w:szCs w:val="24"/>
      <w:lang w:eastAsia="ja-JP"/>
    </w:rPr>
  </w:style>
  <w:style w:type="paragraph" w:styleId="List2">
    <w:name w:val="List 2"/>
    <w:basedOn w:val="Normal"/>
    <w:uiPriority w:val="99"/>
    <w:semiHidden/>
    <w:unhideWhenUsed/>
    <w:qFormat/>
    <w:pPr>
      <w:tabs>
        <w:tab w:val="clear" w:pos="794"/>
        <w:tab w:val="clear" w:pos="1191"/>
        <w:tab w:val="clear" w:pos="1588"/>
        <w:tab w:val="clear" w:pos="1985"/>
      </w:tabs>
      <w:overflowPunct/>
      <w:autoSpaceDE/>
      <w:autoSpaceDN/>
      <w:adjustRightInd/>
      <w:ind w:left="720" w:hanging="360"/>
      <w:contextualSpacing/>
      <w:textAlignment w:val="auto"/>
    </w:pPr>
    <w:rPr>
      <w:rFonts w:eastAsiaTheme="minorHAnsi"/>
      <w:szCs w:val="24"/>
      <w:lang w:eastAsia="ja-JP"/>
    </w:rPr>
  </w:style>
  <w:style w:type="paragraph" w:styleId="ListContinue">
    <w:name w:val="List Continue"/>
    <w:basedOn w:val="Normal"/>
    <w:uiPriority w:val="99"/>
    <w:semiHidden/>
    <w:unhideWhenUsed/>
    <w:qFormat/>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HAnsi"/>
      <w:szCs w:val="24"/>
      <w:lang w:eastAsia="ja-JP"/>
    </w:rPr>
  </w:style>
  <w:style w:type="paragraph" w:styleId="BlockText">
    <w:name w:val="Block Text"/>
    <w:basedOn w:val="Normal"/>
    <w:uiPriority w:val="99"/>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ListBullet2">
    <w:name w:val="List Bullet 2"/>
    <w:basedOn w:val="Normal"/>
    <w:uiPriority w:val="99"/>
    <w:semiHidden/>
    <w:unhideWhenUsed/>
    <w:qFormat/>
    <w:pPr>
      <w:numPr>
        <w:numId w:val="3"/>
      </w:numPr>
      <w:tabs>
        <w:tab w:val="clear" w:pos="794"/>
        <w:tab w:val="clear" w:pos="1191"/>
        <w:tab w:val="clear" w:pos="1588"/>
        <w:tab w:val="clear" w:pos="1985"/>
      </w:tabs>
      <w:overflowPunct/>
      <w:autoSpaceDE/>
      <w:autoSpaceDN/>
      <w:adjustRightInd/>
      <w:contextualSpacing/>
      <w:textAlignment w:val="auto"/>
    </w:pPr>
    <w:rPr>
      <w:rFonts w:eastAsiaTheme="minorHAnsi"/>
      <w:szCs w:val="24"/>
      <w:lang w:eastAsia="ja-JP"/>
    </w:rPr>
  </w:style>
  <w:style w:type="paragraph" w:styleId="HTMLAddress">
    <w:name w:val="HTML Address"/>
    <w:basedOn w:val="Normal"/>
    <w:link w:val="HTMLAddress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i/>
      <w:iCs/>
      <w:szCs w:val="24"/>
      <w:lang w:eastAsia="ja-JP"/>
    </w:rPr>
  </w:style>
  <w:style w:type="paragraph" w:styleId="Index4">
    <w:name w:val="index 4"/>
    <w:basedOn w:val="Normal"/>
    <w:next w:val="Normal"/>
    <w:qFormat/>
    <w:pPr>
      <w:ind w:left="849"/>
    </w:pPr>
  </w:style>
  <w:style w:type="paragraph" w:styleId="TOC5">
    <w:name w:val="toc 5"/>
    <w:basedOn w:val="TOC4"/>
    <w:next w:val="Normal"/>
    <w:qFormat/>
    <w:locked/>
  </w:style>
  <w:style w:type="paragraph" w:styleId="PlainText">
    <w:name w:val="Plain Text"/>
    <w:basedOn w:val="Normal"/>
    <w:link w:val="PlainTextChar"/>
    <w:unhideWhenUsed/>
    <w:qFormat/>
    <w:pPr>
      <w:tabs>
        <w:tab w:val="clear" w:pos="794"/>
        <w:tab w:val="clear" w:pos="1191"/>
        <w:tab w:val="clear" w:pos="1588"/>
        <w:tab w:val="clear" w:pos="1985"/>
      </w:tabs>
      <w:overflowPunct/>
      <w:autoSpaceDE/>
      <w:autoSpaceDN/>
      <w:adjustRightInd/>
      <w:spacing w:before="0"/>
      <w:textAlignment w:val="auto"/>
    </w:pPr>
    <w:rPr>
      <w:rFonts w:ascii="Consolas" w:eastAsia="MS Mincho" w:hAnsi="Consolas"/>
      <w:sz w:val="21"/>
      <w:szCs w:val="21"/>
      <w:lang w:val="en-US"/>
    </w:rPr>
  </w:style>
  <w:style w:type="paragraph" w:styleId="ListBullet5">
    <w:name w:val="List Bullet 5"/>
    <w:basedOn w:val="Normal"/>
    <w:uiPriority w:val="99"/>
    <w:semiHidden/>
    <w:unhideWhenUsed/>
    <w:qFormat/>
    <w:pPr>
      <w:numPr>
        <w:numId w:val="4"/>
      </w:numPr>
      <w:tabs>
        <w:tab w:val="clear" w:pos="1800"/>
        <w:tab w:val="clear" w:pos="1985"/>
      </w:tabs>
      <w:overflowPunct/>
      <w:autoSpaceDE/>
      <w:autoSpaceDN/>
      <w:adjustRightInd/>
      <w:ind w:left="360"/>
      <w:contextualSpacing/>
      <w:textAlignment w:val="auto"/>
    </w:pPr>
    <w:rPr>
      <w:rFonts w:eastAsiaTheme="minorHAnsi"/>
      <w:szCs w:val="24"/>
      <w:lang w:eastAsia="ja-JP"/>
    </w:rPr>
  </w:style>
  <w:style w:type="paragraph" w:styleId="ListNumber4">
    <w:name w:val="List Number 4"/>
    <w:basedOn w:val="Normal"/>
    <w:uiPriority w:val="99"/>
    <w:semiHidden/>
    <w:unhideWhenUsed/>
    <w:qFormat/>
    <w:pPr>
      <w:numPr>
        <w:numId w:val="5"/>
      </w:numPr>
      <w:tabs>
        <w:tab w:val="clear" w:pos="1440"/>
        <w:tab w:val="clear" w:pos="1588"/>
        <w:tab w:val="clear" w:pos="1985"/>
      </w:tabs>
      <w:overflowPunct/>
      <w:autoSpaceDE/>
      <w:autoSpaceDN/>
      <w:adjustRightInd/>
      <w:ind w:left="780"/>
      <w:contextualSpacing/>
      <w:textAlignment w:val="auto"/>
    </w:pPr>
    <w:rPr>
      <w:rFonts w:eastAsiaTheme="minorHAnsi"/>
      <w:szCs w:val="24"/>
      <w:lang w:eastAsia="ja-JP"/>
    </w:rPr>
  </w:style>
  <w:style w:type="paragraph" w:styleId="TOC8">
    <w:name w:val="toc 8"/>
    <w:basedOn w:val="TOC4"/>
    <w:next w:val="Normal"/>
    <w:qFormat/>
    <w:locked/>
  </w:style>
  <w:style w:type="paragraph" w:styleId="Index3">
    <w:name w:val="index 3"/>
    <w:basedOn w:val="Normal"/>
    <w:next w:val="Normal"/>
    <w:qFormat/>
    <w:pPr>
      <w:ind w:left="566"/>
    </w:pPr>
  </w:style>
  <w:style w:type="paragraph" w:styleId="Date">
    <w:name w:val="Date"/>
    <w:basedOn w:val="Normal"/>
    <w:next w:val="Normal"/>
    <w:link w:val="DateChar"/>
    <w:uiPriority w:val="99"/>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styleId="BodyTextIndent2">
    <w:name w:val="Body Text Indent 2"/>
    <w:basedOn w:val="Normal"/>
    <w:link w:val="BodyTextIndent2Char"/>
    <w:qFormat/>
    <w:pPr>
      <w:tabs>
        <w:tab w:val="left" w:pos="2552"/>
      </w:tabs>
      <w:ind w:left="2549" w:hanging="2549"/>
    </w:pPr>
  </w:style>
  <w:style w:type="paragraph" w:styleId="EndnoteText">
    <w:name w:val="endnote text"/>
    <w:basedOn w:val="Normal"/>
    <w:link w:val="EndnoteTextChar"/>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eastAsiaTheme="minorHAnsi"/>
      <w:sz w:val="20"/>
      <w:lang w:eastAsia="ja-JP"/>
    </w:rPr>
  </w:style>
  <w:style w:type="paragraph" w:styleId="ListContinue5">
    <w:name w:val="List Continue 5"/>
    <w:basedOn w:val="Normal"/>
    <w:uiPriority w:val="99"/>
    <w:semiHidden/>
    <w:unhideWhenUsed/>
    <w:qFormat/>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HAnsi"/>
      <w:szCs w:val="24"/>
      <w:lang w:eastAsia="ja-JP"/>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rPr>
  </w:style>
  <w:style w:type="paragraph" w:styleId="EnvelopeReturn">
    <w:name w:val="envelope return"/>
    <w:basedOn w:val="Normal"/>
    <w:uiPriority w:val="99"/>
    <w:semiHidden/>
    <w:unhideWhenUsed/>
    <w:qFormat/>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paragraph" w:styleId="Header">
    <w:name w:val="header"/>
    <w:aliases w:val="h,Header/Footer,HE,header entry,header odd,页眉"/>
    <w:basedOn w:val="Normal"/>
    <w:link w:val="HeaderChar"/>
    <w:qFormat/>
    <w:pPr>
      <w:tabs>
        <w:tab w:val="clear" w:pos="794"/>
        <w:tab w:val="clear" w:pos="1191"/>
        <w:tab w:val="clear" w:pos="1588"/>
        <w:tab w:val="clear" w:pos="1985"/>
      </w:tabs>
      <w:spacing w:before="0"/>
      <w:jc w:val="center"/>
    </w:pPr>
    <w:rPr>
      <w:sz w:val="18"/>
    </w:rPr>
  </w:style>
  <w:style w:type="paragraph" w:styleId="Signature">
    <w:name w:val="Signature"/>
    <w:basedOn w:val="Normal"/>
    <w:link w:val="SignatureChar"/>
    <w:uiPriority w:val="99"/>
    <w:semiHidden/>
    <w:unhideWhenUsed/>
    <w:qFormat/>
    <w:pPr>
      <w:tabs>
        <w:tab w:val="clear" w:pos="794"/>
        <w:tab w:val="clear" w:pos="1191"/>
        <w:tab w:val="clear" w:pos="1588"/>
        <w:tab w:val="clear" w:pos="1985"/>
      </w:tabs>
      <w:overflowPunct/>
      <w:autoSpaceDE/>
      <w:autoSpaceDN/>
      <w:adjustRightInd/>
      <w:spacing w:before="0"/>
      <w:ind w:left="4320"/>
      <w:textAlignment w:val="auto"/>
    </w:pPr>
    <w:rPr>
      <w:rFonts w:eastAsiaTheme="minorHAnsi"/>
      <w:szCs w:val="24"/>
      <w:lang w:eastAsia="ja-JP"/>
    </w:rPr>
  </w:style>
  <w:style w:type="paragraph" w:styleId="ListContinue4">
    <w:name w:val="List Continue 4"/>
    <w:basedOn w:val="Normal"/>
    <w:uiPriority w:val="99"/>
    <w:semiHidden/>
    <w:unhideWhenUsed/>
    <w:qFormat/>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HAnsi"/>
      <w:szCs w:val="24"/>
      <w:lang w:eastAsia="ja-JP"/>
    </w:rPr>
  </w:style>
  <w:style w:type="paragraph" w:styleId="IndexHeading">
    <w:name w:val="index heading"/>
    <w:basedOn w:val="Normal"/>
    <w:next w:val="Index1"/>
    <w:qFormat/>
  </w:style>
  <w:style w:type="paragraph" w:styleId="Index1">
    <w:name w:val="index 1"/>
    <w:basedOn w:val="Normal"/>
    <w:next w:val="Normal"/>
    <w:qFormat/>
  </w:style>
  <w:style w:type="paragraph" w:styleId="Subtitle">
    <w:name w:val="Subtitle"/>
    <w:basedOn w:val="Normal"/>
    <w:next w:val="Normal"/>
    <w:link w:val="SubtitleChar"/>
    <w:uiPriority w:val="11"/>
    <w:qFormat/>
    <w:locked/>
    <w:pPr>
      <w:tabs>
        <w:tab w:val="clear" w:pos="794"/>
        <w:tab w:val="clear" w:pos="1191"/>
        <w:tab w:val="clear" w:pos="1588"/>
        <w:tab w:val="clear" w:pos="1985"/>
      </w:tabs>
      <w:overflowPunct/>
      <w:autoSpaceDE/>
      <w:autoSpaceDN/>
      <w:adjustRightInd/>
      <w:spacing w:after="160"/>
      <w:textAlignment w:val="auto"/>
    </w:pPr>
    <w:rPr>
      <w:rFonts w:asciiTheme="minorHAnsi" w:eastAsiaTheme="minorHAnsi" w:hAnsiTheme="minorHAnsi" w:cstheme="minorBidi"/>
      <w:color w:val="595959" w:themeColor="text1" w:themeTint="A6"/>
      <w:spacing w:val="15"/>
      <w:sz w:val="22"/>
      <w:szCs w:val="22"/>
      <w:lang w:eastAsia="ja-JP"/>
    </w:rPr>
  </w:style>
  <w:style w:type="paragraph" w:styleId="ListNumber5">
    <w:name w:val="List Number 5"/>
    <w:basedOn w:val="Normal"/>
    <w:uiPriority w:val="99"/>
    <w:semiHidden/>
    <w:unhideWhenUsed/>
    <w:qFormat/>
    <w:pPr>
      <w:numPr>
        <w:numId w:val="6"/>
      </w:numPr>
      <w:tabs>
        <w:tab w:val="clear" w:pos="1800"/>
        <w:tab w:val="clear" w:pos="1985"/>
        <w:tab w:val="left" w:pos="432"/>
      </w:tabs>
      <w:overflowPunct/>
      <w:autoSpaceDE/>
      <w:autoSpaceDN/>
      <w:adjustRightInd/>
      <w:ind w:left="432" w:hanging="432"/>
      <w:contextualSpacing/>
      <w:textAlignment w:val="auto"/>
    </w:pPr>
    <w:rPr>
      <w:rFonts w:eastAsiaTheme="minorHAnsi"/>
      <w:szCs w:val="24"/>
      <w:lang w:eastAsia="ja-JP"/>
    </w:rPr>
  </w:style>
  <w:style w:type="paragraph" w:styleId="List">
    <w:name w:val="List"/>
    <w:basedOn w:val="Normal"/>
    <w:qFormat/>
    <w:pPr>
      <w:tabs>
        <w:tab w:val="clear" w:pos="794"/>
        <w:tab w:val="clear" w:pos="1191"/>
        <w:tab w:val="clear" w:pos="1588"/>
        <w:tab w:val="clear" w:pos="1985"/>
        <w:tab w:val="left" w:pos="1701"/>
        <w:tab w:val="left" w:pos="2127"/>
      </w:tabs>
      <w:ind w:left="2127" w:hanging="2127"/>
    </w:pPr>
    <w:rPr>
      <w:rFonts w:eastAsia="Times New Roman"/>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qFormat/>
    <w:pPr>
      <w:keepLines/>
      <w:tabs>
        <w:tab w:val="left" w:pos="255"/>
      </w:tabs>
      <w:ind w:left="255" w:hanging="255"/>
    </w:pPr>
  </w:style>
  <w:style w:type="paragraph" w:customStyle="1" w:styleId="Note">
    <w:name w:val="Note"/>
    <w:basedOn w:val="Normal"/>
    <w:link w:val="NoteChar"/>
    <w:qFormat/>
    <w:pPr>
      <w:spacing w:before="80"/>
    </w:pPr>
    <w:rPr>
      <w:sz w:val="22"/>
    </w:rPr>
  </w:style>
  <w:style w:type="paragraph" w:styleId="TOC6">
    <w:name w:val="toc 6"/>
    <w:basedOn w:val="TOC4"/>
    <w:next w:val="Normal"/>
    <w:qFormat/>
    <w:locked/>
  </w:style>
  <w:style w:type="paragraph" w:styleId="List5">
    <w:name w:val="List 5"/>
    <w:basedOn w:val="Normal"/>
    <w:uiPriority w:val="99"/>
    <w:semiHidden/>
    <w:unhideWhenUsed/>
    <w:qFormat/>
    <w:pPr>
      <w:tabs>
        <w:tab w:val="clear" w:pos="794"/>
        <w:tab w:val="clear" w:pos="1191"/>
        <w:tab w:val="clear" w:pos="1588"/>
        <w:tab w:val="clear" w:pos="1985"/>
      </w:tabs>
      <w:overflowPunct/>
      <w:autoSpaceDE/>
      <w:autoSpaceDN/>
      <w:adjustRightInd/>
      <w:ind w:left="1800" w:hanging="360"/>
      <w:contextualSpacing/>
      <w:textAlignment w:val="auto"/>
    </w:pPr>
    <w:rPr>
      <w:rFonts w:eastAsiaTheme="minorHAnsi"/>
      <w:szCs w:val="24"/>
      <w:lang w:eastAsia="ja-JP"/>
    </w:rPr>
  </w:style>
  <w:style w:type="paragraph" w:styleId="BodyTextIndent3">
    <w:name w:val="Body Text Indent 3"/>
    <w:basedOn w:val="Normal"/>
    <w:link w:val="BodyTextIndent3Char"/>
    <w:qFormat/>
    <w:pPr>
      <w:ind w:left="1985" w:hanging="1985"/>
    </w:pPr>
  </w:style>
  <w:style w:type="paragraph" w:styleId="Index7">
    <w:name w:val="index 7"/>
    <w:basedOn w:val="Normal"/>
    <w:next w:val="Normal"/>
    <w:qFormat/>
    <w:pPr>
      <w:ind w:left="1698"/>
    </w:pPr>
  </w:style>
  <w:style w:type="paragraph" w:styleId="Index9">
    <w:name w:val="index 9"/>
    <w:basedOn w:val="Normal"/>
    <w:next w:val="Normal"/>
    <w:uiPriority w:val="99"/>
    <w:semiHidden/>
    <w:unhideWhenUsed/>
    <w:qFormat/>
    <w:pPr>
      <w:tabs>
        <w:tab w:val="clear" w:pos="794"/>
        <w:tab w:val="clear" w:pos="1191"/>
        <w:tab w:val="clear" w:pos="1588"/>
        <w:tab w:val="clear" w:pos="1985"/>
      </w:tabs>
      <w:overflowPunct/>
      <w:autoSpaceDE/>
      <w:autoSpaceDN/>
      <w:adjustRightInd/>
      <w:spacing w:before="0"/>
      <w:ind w:left="2160" w:hanging="240"/>
      <w:textAlignment w:val="auto"/>
    </w:pPr>
    <w:rPr>
      <w:rFonts w:eastAsiaTheme="minorHAnsi"/>
      <w:szCs w:val="24"/>
      <w:lang w:eastAsia="ja-JP"/>
    </w:rPr>
  </w:style>
  <w:style w:type="paragraph" w:styleId="TableofFigures">
    <w:name w:val="table of figures"/>
    <w:basedOn w:val="Normal"/>
    <w:next w:val="Normal"/>
    <w:uiPriority w:val="99"/>
    <w:qFormat/>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semiHidden/>
    <w:qFormat/>
    <w:locked/>
    <w:pPr>
      <w:tabs>
        <w:tab w:val="clear" w:pos="794"/>
        <w:tab w:val="clear" w:pos="1191"/>
        <w:tab w:val="clear" w:pos="1588"/>
        <w:tab w:val="clear" w:pos="1985"/>
      </w:tabs>
      <w:overflowPunct/>
      <w:autoSpaceDE/>
      <w:autoSpaceDN/>
      <w:adjustRightInd/>
      <w:spacing w:before="0"/>
      <w:ind w:left="1920"/>
      <w:textAlignment w:val="auto"/>
    </w:pPr>
    <w:rPr>
      <w:rFonts w:eastAsia="????"/>
      <w:szCs w:val="24"/>
    </w:rPr>
  </w:style>
  <w:style w:type="paragraph" w:styleId="BodyText2">
    <w:name w:val="Body Text 2"/>
    <w:basedOn w:val="Normal"/>
    <w:link w:val="BodyText2Char"/>
    <w:qFormat/>
    <w:pPr>
      <w:tabs>
        <w:tab w:val="clear" w:pos="794"/>
        <w:tab w:val="clear" w:pos="1191"/>
        <w:tab w:val="clear" w:pos="1588"/>
        <w:tab w:val="clear" w:pos="1985"/>
      </w:tabs>
      <w:overflowPunct/>
      <w:autoSpaceDE/>
      <w:autoSpaceDN/>
      <w:adjustRightInd/>
      <w:spacing w:before="0"/>
      <w:jc w:val="both"/>
      <w:textAlignment w:val="auto"/>
    </w:pPr>
    <w:rPr>
      <w:rFonts w:eastAsia="Times New Roman"/>
      <w:szCs w:val="24"/>
    </w:rPr>
  </w:style>
  <w:style w:type="paragraph" w:styleId="List4">
    <w:name w:val="List 4"/>
    <w:basedOn w:val="Normal"/>
    <w:uiPriority w:val="99"/>
    <w:semiHidden/>
    <w:unhideWhenUsed/>
    <w:qFormat/>
    <w:pPr>
      <w:tabs>
        <w:tab w:val="clear" w:pos="794"/>
        <w:tab w:val="clear" w:pos="1191"/>
        <w:tab w:val="clear" w:pos="1588"/>
        <w:tab w:val="clear" w:pos="1985"/>
      </w:tabs>
      <w:overflowPunct/>
      <w:autoSpaceDE/>
      <w:autoSpaceDN/>
      <w:adjustRightInd/>
      <w:ind w:left="1440" w:hanging="360"/>
      <w:contextualSpacing/>
      <w:textAlignment w:val="auto"/>
    </w:pPr>
    <w:rPr>
      <w:rFonts w:eastAsiaTheme="minorHAnsi"/>
      <w:szCs w:val="24"/>
      <w:lang w:eastAsia="ja-JP"/>
    </w:rPr>
  </w:style>
  <w:style w:type="paragraph" w:styleId="ListContinue2">
    <w:name w:val="List Continue 2"/>
    <w:basedOn w:val="Normal"/>
    <w:uiPriority w:val="99"/>
    <w:semiHidden/>
    <w:unhideWhenUsed/>
    <w:qFormat/>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HAnsi"/>
      <w:szCs w:val="24"/>
      <w:lang w:eastAsia="ja-JP"/>
    </w:rPr>
  </w:style>
  <w:style w:type="paragraph" w:styleId="MessageHeader">
    <w:name w:val="Message Header"/>
    <w:basedOn w:val="Normal"/>
    <w:link w:val="MessageHeaderChar"/>
    <w:uiPriority w:val="99"/>
    <w:semiHidden/>
    <w:unhideWhenUsed/>
    <w:qFormat/>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paragraph" w:styleId="HTMLPreformatted">
    <w:name w:val="HTML Preformatted"/>
    <w:basedOn w:val="Normal"/>
    <w:link w:val="HTMLPreformattedChar"/>
    <w:uiPriority w:val="99"/>
    <w:unhideWhenUsed/>
    <w:qFormat/>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HAnsi" w:hAnsi="Courier New" w:cs="Courier New"/>
      <w:sz w:val="20"/>
      <w:szCs w:val="24"/>
      <w:lang w:val="fr-FR" w:eastAsia="zh-CN"/>
    </w:rPr>
  </w:style>
  <w:style w:type="paragraph" w:styleId="NormalWeb">
    <w:name w:val="Normal (Web)"/>
    <w:basedOn w:val="Normal"/>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rPr>
  </w:style>
  <w:style w:type="paragraph" w:styleId="ListContinue3">
    <w:name w:val="List Continue 3"/>
    <w:basedOn w:val="Normal"/>
    <w:uiPriority w:val="99"/>
    <w:semiHidden/>
    <w:unhideWhenUsed/>
    <w:qFormat/>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HAnsi"/>
      <w:szCs w:val="24"/>
      <w:lang w:eastAsia="ja-JP"/>
    </w:rPr>
  </w:style>
  <w:style w:type="paragraph" w:styleId="Index2">
    <w:name w:val="index 2"/>
    <w:basedOn w:val="Normal"/>
    <w:next w:val="Normal"/>
    <w:qFormat/>
    <w:pPr>
      <w:ind w:left="283"/>
    </w:pPr>
  </w:style>
  <w:style w:type="paragraph" w:styleId="Title">
    <w:name w:val="Title"/>
    <w:basedOn w:val="Normal"/>
    <w:next w:val="Normal"/>
    <w:link w:val="TitleChar"/>
    <w:uiPriority w:val="10"/>
    <w:qFormat/>
    <w:locked/>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paragraph" w:styleId="CommentSubject">
    <w:name w:val="annotation subject"/>
    <w:basedOn w:val="CommentText"/>
    <w:next w:val="CommentText"/>
    <w:link w:val="CommentSubjectChar"/>
    <w:qFormat/>
    <w:rPr>
      <w:rFonts w:eastAsia="SimSun"/>
      <w:b/>
      <w:bCs/>
      <w:lang w:val="en-GB"/>
    </w:rPr>
  </w:style>
  <w:style w:type="paragraph" w:styleId="BodyTextFirstIndent">
    <w:name w:val="Body Text First Indent"/>
    <w:basedOn w:val="BodyText"/>
    <w:link w:val="BodyTextFirstIndentChar"/>
    <w:uiPriority w:val="99"/>
    <w:qFormat/>
    <w:pPr>
      <w:ind w:firstLine="360"/>
      <w:jc w:val="left"/>
    </w:pPr>
    <w:rPr>
      <w:lang w:eastAsia="en-US"/>
    </w:rPr>
  </w:style>
  <w:style w:type="paragraph" w:styleId="BodyTextFirstIndent2">
    <w:name w:val="Body Text First Indent 2"/>
    <w:basedOn w:val="BodyTextIndent"/>
    <w:link w:val="BodyTextFirstIndent2Char"/>
    <w:uiPriority w:val="99"/>
    <w:semiHidden/>
    <w:unhideWhenUsed/>
    <w:qFormat/>
    <w:pPr>
      <w:tabs>
        <w:tab w:val="clear" w:pos="2552"/>
      </w:tabs>
      <w:spacing w:before="120"/>
      <w:ind w:left="360" w:firstLine="360"/>
    </w:pPr>
    <w:rPr>
      <w:rFonts w:eastAsiaTheme="minorHAnsi"/>
      <w:szCs w:val="24"/>
      <w:lang w:val="en-GB" w:eastAsia="ja-JP"/>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Pr>
      <w:b/>
      <w:bCs/>
    </w:rPr>
  </w:style>
  <w:style w:type="character" w:styleId="EndnoteReference">
    <w:name w:val="endnote reference"/>
    <w:basedOn w:val="DefaultParagraphFont"/>
    <w:qFormat/>
    <w:rPr>
      <w:rFonts w:cs="Times New Roman"/>
      <w:vertAlign w:val="superscript"/>
    </w:rPr>
  </w:style>
  <w:style w:type="character" w:styleId="PageNumber">
    <w:name w:val="page number"/>
    <w:basedOn w:val="DefaultParagraphFont"/>
    <w:qFormat/>
    <w:rPr>
      <w:rFonts w:cs="Times New Roman"/>
    </w:rPr>
  </w:style>
  <w:style w:type="character" w:styleId="FollowedHyperlink">
    <w:name w:val="FollowedHyperlink"/>
    <w:qFormat/>
    <w:rPr>
      <w:color w:val="606420"/>
      <w:u w:val="single"/>
    </w:rPr>
  </w:style>
  <w:style w:type="character" w:styleId="Emphasis">
    <w:name w:val="Emphasis"/>
    <w:uiPriority w:val="20"/>
    <w:qFormat/>
    <w:locked/>
    <w:rPr>
      <w:i/>
      <w:iCs/>
    </w:rPr>
  </w:style>
  <w:style w:type="character" w:styleId="LineNumber">
    <w:name w:val="line number"/>
    <w:basedOn w:val="DefaultParagraphFont"/>
    <w:qFormat/>
  </w:style>
  <w:style w:type="character" w:styleId="HTMLDefinition">
    <w:name w:val="HTML Definition"/>
    <w:basedOn w:val="DefaultParagraphFont"/>
    <w:uiPriority w:val="99"/>
    <w:semiHidden/>
    <w:unhideWhenUsed/>
    <w:qFormat/>
    <w:rPr>
      <w:i/>
      <w:iCs/>
    </w:rPr>
  </w:style>
  <w:style w:type="character" w:styleId="HTMLTypewriter">
    <w:name w:val="HTML Typewriter"/>
    <w:basedOn w:val="DefaultParagraphFont"/>
    <w:uiPriority w:val="99"/>
    <w:semiHidden/>
    <w:unhideWhenUsed/>
    <w:qFormat/>
    <w:rPr>
      <w:rFonts w:ascii="Consolas" w:hAnsi="Consolas"/>
      <w:sz w:val="20"/>
      <w:szCs w:val="20"/>
    </w:rPr>
  </w:style>
  <w:style w:type="character" w:styleId="HTMLAcronym">
    <w:name w:val="HTML Acronym"/>
    <w:basedOn w:val="DefaultParagraphFont"/>
    <w:uiPriority w:val="99"/>
    <w:semiHidden/>
    <w:unhideWhenUsed/>
    <w:qFormat/>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qFormat/>
    <w:rPr>
      <w:rFonts w:cs="Times New Roman"/>
      <w:color w:val="0000FF"/>
      <w:u w:val="single"/>
    </w:rPr>
  </w:style>
  <w:style w:type="character" w:styleId="HTMLCode">
    <w:name w:val="HTML Code"/>
    <w:basedOn w:val="DefaultParagraphFont"/>
    <w:uiPriority w:val="99"/>
    <w:semiHidden/>
    <w:unhideWhenUsed/>
    <w:qFormat/>
    <w:rPr>
      <w:rFonts w:ascii="Consolas" w:hAnsi="Consolas"/>
      <w:sz w:val="20"/>
      <w:szCs w:val="20"/>
    </w:rPr>
  </w:style>
  <w:style w:type="character" w:styleId="CommentReference">
    <w:name w:val="annotation reference"/>
    <w:basedOn w:val="DefaultParagraphFont"/>
    <w:qFormat/>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aliases w:val="Appel note de bas de p,Footnote Reference/"/>
    <w:basedOn w:val="DefaultParagraphFont"/>
    <w:qFormat/>
    <w:rPr>
      <w:rFonts w:cs="Times New Roman"/>
      <w:position w:val="6"/>
      <w:sz w:val="18"/>
    </w:rPr>
  </w:style>
  <w:style w:type="character" w:styleId="HTMLKeyboard">
    <w:name w:val="HTML Keyboard"/>
    <w:basedOn w:val="DefaultParagraphFont"/>
    <w:uiPriority w:val="99"/>
    <w:semiHidden/>
    <w:unhideWhenUsed/>
    <w:qFormat/>
    <w:rPr>
      <w:rFonts w:ascii="Consolas" w:hAnsi="Consolas"/>
      <w:sz w:val="20"/>
      <w:szCs w:val="20"/>
    </w:rPr>
  </w:style>
  <w:style w:type="character" w:styleId="HTMLSample">
    <w:name w:val="HTML Sample"/>
    <w:basedOn w:val="DefaultParagraphFont"/>
    <w:uiPriority w:val="99"/>
    <w:semiHidden/>
    <w:unhideWhenUsed/>
    <w:qFormat/>
    <w:rPr>
      <w:rFonts w:ascii="Consolas" w:hAnsi="Consolas"/>
      <w:sz w:val="24"/>
      <w:szCs w:val="24"/>
    </w:rPr>
  </w:style>
  <w:style w:type="character" w:customStyle="1" w:styleId="Heading1Char">
    <w:name w:val="Heading 1 Char"/>
    <w:aliases w:val="h1 Char,1st level Char,l1 Char,1 Char,I1 Char,toc1 Char,título 1 + Centered Char,Left:  0 cm Char,Hanging... Char"/>
    <w:basedOn w:val="DefaultParagraphFont"/>
    <w:link w:val="Heading1"/>
    <w:qFormat/>
    <w:locked/>
    <w:rPr>
      <w:rFonts w:eastAsia="Times New Roman" w:cs="Times New Roman"/>
      <w:b/>
      <w:sz w:val="20"/>
      <w:szCs w:val="20"/>
      <w:lang w:val="en-GB" w:eastAsia="en-US"/>
    </w:rPr>
  </w:style>
  <w:style w:type="character" w:customStyle="1" w:styleId="Heading2Char">
    <w:name w:val="Heading 2 Char"/>
    <w:aliases w:val="2 Char"/>
    <w:basedOn w:val="DefaultParagraphFont"/>
    <w:link w:val="Heading2"/>
    <w:qFormat/>
    <w:locked/>
    <w:rPr>
      <w:rFonts w:eastAsia="Times New Roman" w:cs="Times New Roman"/>
      <w:b/>
      <w:sz w:val="20"/>
      <w:szCs w:val="20"/>
      <w:lang w:val="en-GB" w:eastAsia="en-US"/>
    </w:rPr>
  </w:style>
  <w:style w:type="character" w:customStyle="1" w:styleId="Heading3Char">
    <w:name w:val="Heading 3 Char"/>
    <w:basedOn w:val="DefaultParagraphFont"/>
    <w:link w:val="Heading3"/>
    <w:qFormat/>
    <w:locked/>
    <w:rPr>
      <w:rFonts w:eastAsia="Times New Roman" w:cs="Times New Roman"/>
      <w:b/>
      <w:sz w:val="20"/>
      <w:szCs w:val="20"/>
      <w:lang w:val="en-GB" w:eastAsia="en-US"/>
    </w:rPr>
  </w:style>
  <w:style w:type="character" w:customStyle="1" w:styleId="Heading4Char">
    <w:name w:val="Heading 4 Char"/>
    <w:basedOn w:val="DefaultParagraphFont"/>
    <w:link w:val="Heading4"/>
    <w:qFormat/>
    <w:locked/>
    <w:rPr>
      <w:rFonts w:eastAsia="Times New Roman" w:cs="Times New Roman"/>
      <w:b/>
      <w:sz w:val="20"/>
      <w:szCs w:val="20"/>
      <w:lang w:val="en-GB" w:eastAsia="en-US"/>
    </w:rPr>
  </w:style>
  <w:style w:type="character" w:customStyle="1" w:styleId="Heading5Char">
    <w:name w:val="Heading 5 Char"/>
    <w:basedOn w:val="DefaultParagraphFont"/>
    <w:link w:val="Heading5"/>
    <w:qFormat/>
    <w:locked/>
    <w:rPr>
      <w:rFonts w:eastAsia="Times New Roman" w:cs="Times New Roman"/>
      <w:b/>
      <w:sz w:val="20"/>
      <w:szCs w:val="20"/>
      <w:lang w:val="en-GB" w:eastAsia="en-US"/>
    </w:rPr>
  </w:style>
  <w:style w:type="character" w:customStyle="1" w:styleId="Heading6Char">
    <w:name w:val="Heading 6 Char"/>
    <w:basedOn w:val="DefaultParagraphFont"/>
    <w:link w:val="Heading6"/>
    <w:qFormat/>
    <w:locked/>
    <w:rPr>
      <w:rFonts w:eastAsia="Times New Roman" w:cs="Times New Roman"/>
      <w:b/>
      <w:sz w:val="20"/>
      <w:szCs w:val="20"/>
      <w:lang w:val="en-GB" w:eastAsia="en-US"/>
    </w:rPr>
  </w:style>
  <w:style w:type="character" w:customStyle="1" w:styleId="Heading7Char">
    <w:name w:val="Heading 7 Char"/>
    <w:basedOn w:val="DefaultParagraphFont"/>
    <w:link w:val="Heading7"/>
    <w:qFormat/>
    <w:locked/>
    <w:rPr>
      <w:rFonts w:eastAsia="Times New Roman" w:cs="Times New Roman"/>
      <w:b/>
      <w:sz w:val="20"/>
      <w:szCs w:val="20"/>
      <w:lang w:val="en-GB" w:eastAsia="en-US"/>
    </w:rPr>
  </w:style>
  <w:style w:type="character" w:customStyle="1" w:styleId="Heading8Char">
    <w:name w:val="Heading 8 Char"/>
    <w:basedOn w:val="DefaultParagraphFont"/>
    <w:link w:val="Heading8"/>
    <w:qFormat/>
    <w:locked/>
    <w:rPr>
      <w:rFonts w:eastAsia="Times New Roman" w:cs="Times New Roman"/>
      <w:b/>
      <w:sz w:val="20"/>
      <w:szCs w:val="20"/>
      <w:lang w:val="en-GB" w:eastAsia="en-US"/>
    </w:rPr>
  </w:style>
  <w:style w:type="character" w:customStyle="1" w:styleId="Heading9Char">
    <w:name w:val="Heading 9 Char"/>
    <w:basedOn w:val="DefaultParagraphFont"/>
    <w:link w:val="Heading9"/>
    <w:qFormat/>
    <w:locked/>
    <w:rPr>
      <w:rFonts w:eastAsia="Times New Roman" w:cs="Times New Roman"/>
      <w:b/>
      <w:sz w:val="20"/>
      <w:szCs w:val="20"/>
      <w:lang w:val="en-GB" w:eastAsia="en-US"/>
    </w:rPr>
  </w:style>
  <w:style w:type="character" w:customStyle="1" w:styleId="HeaderChar">
    <w:name w:val="Header Char"/>
    <w:aliases w:val="h Char,Header/Footer Char,HE Char,header entry Char,header odd Char,页眉 Char"/>
    <w:basedOn w:val="DefaultParagraphFont"/>
    <w:link w:val="Header"/>
    <w:qFormat/>
    <w:locked/>
    <w:rPr>
      <w:rFonts w:eastAsia="Times New Roman" w:cs="Times New Roman"/>
      <w:sz w:val="20"/>
      <w:szCs w:val="20"/>
      <w:lang w:val="en-GB" w:eastAsia="en-US"/>
    </w:rPr>
  </w:style>
  <w:style w:type="character" w:customStyle="1" w:styleId="FooterChar">
    <w:name w:val="Footer Char"/>
    <w:basedOn w:val="DefaultParagraphFont"/>
    <w:link w:val="Footer"/>
    <w:qFormat/>
    <w:locked/>
    <w:rPr>
      <w:rFonts w:eastAsia="Times New Roman" w:cs="Times New Roman"/>
      <w:caps/>
      <w:sz w:val="20"/>
      <w:szCs w:val="20"/>
      <w:lang w:val="en-GB" w:eastAsia="en-US"/>
    </w:rPr>
  </w:style>
  <w:style w:type="paragraph" w:customStyle="1" w:styleId="a">
    <w:name w:val="Знак Знак"/>
    <w:basedOn w:val="Normal"/>
    <w:uiPriority w:val="99"/>
    <w:qFormat/>
    <w:pPr>
      <w:widowControl w:val="0"/>
      <w:tabs>
        <w:tab w:val="clear" w:pos="794"/>
      </w:tabs>
      <w:spacing w:before="0"/>
      <w:jc w:val="both"/>
    </w:pPr>
    <w:rPr>
      <w:rFonts w:ascii="Tahoma" w:hAnsi="Tahoma"/>
      <w:kern w:val="2"/>
    </w:rPr>
  </w:style>
  <w:style w:type="paragraph" w:customStyle="1" w:styleId="base-text-paragraph">
    <w:name w:val="base-text-paragraph"/>
    <w:basedOn w:val="Normal"/>
    <w:uiPriority w:val="99"/>
    <w:qFormat/>
    <w:pPr>
      <w:tabs>
        <w:tab w:val="clear" w:pos="794"/>
      </w:tabs>
      <w:spacing w:before="100" w:beforeAutospacing="1" w:after="100" w:afterAutospacing="1"/>
    </w:pPr>
    <w:rPr>
      <w:rFonts w:eastAsia="Batang"/>
      <w:lang w:val="en-AU" w:eastAsia="ko-KR"/>
    </w:rPr>
  </w:style>
  <w:style w:type="character" w:customStyle="1" w:styleId="BalloonTextChar">
    <w:name w:val="Balloon Text Char"/>
    <w:basedOn w:val="DefaultParagraphFont"/>
    <w:link w:val="BalloonText"/>
    <w:qFormat/>
    <w:locked/>
    <w:rPr>
      <w:rFonts w:cs="Times New Roman"/>
      <w:sz w:val="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locked/>
    <w:rPr>
      <w:rFonts w:eastAsia="Times New Roman" w:cs="Times New Roman"/>
      <w:sz w:val="20"/>
      <w:szCs w:val="20"/>
      <w:lang w:val="en-GB" w:eastAsia="en-US"/>
    </w:rPr>
  </w:style>
  <w:style w:type="character" w:customStyle="1" w:styleId="BodyTextChar">
    <w:name w:val="Body Text Char"/>
    <w:basedOn w:val="DefaultParagraphFont"/>
    <w:link w:val="BodyText"/>
    <w:qFormat/>
    <w:locked/>
    <w:rPr>
      <w:rFonts w:cs="Times New Roman"/>
      <w:sz w:val="24"/>
      <w:szCs w:val="24"/>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basedOn w:val="DefaultParagraphFont"/>
    <w:link w:val="Headingb"/>
    <w:qFormat/>
    <w:locked/>
    <w:rPr>
      <w:rFonts w:eastAsia="Times New Roman" w:cs="Times New Roman"/>
      <w:b/>
      <w:sz w:val="20"/>
      <w:szCs w:val="20"/>
      <w:lang w:val="en-GB" w:eastAsia="en-US"/>
    </w:rPr>
  </w:style>
  <w:style w:type="character" w:customStyle="1" w:styleId="longtext">
    <w:name w:val="long_text"/>
    <w:basedOn w:val="DefaultParagraphFont"/>
    <w:uiPriority w:val="99"/>
    <w:qFormat/>
    <w:rPr>
      <w:rFonts w:cs="Times New Roman"/>
    </w:rPr>
  </w:style>
  <w:style w:type="paragraph" w:customStyle="1" w:styleId="AnnexNotitle">
    <w:name w:val="Annex_No &amp; title"/>
    <w:basedOn w:val="Normal"/>
    <w:next w:val="Normal"/>
    <w:qFormat/>
    <w:pPr>
      <w:keepNext/>
      <w:keepLines/>
      <w:spacing w:before="480"/>
      <w:jc w:val="center"/>
    </w:pPr>
    <w:rPr>
      <w:b/>
      <w:sz w:val="28"/>
    </w:rPr>
  </w:style>
  <w:style w:type="character" w:customStyle="1" w:styleId="Appdef">
    <w:name w:val="App_def"/>
    <w:basedOn w:val="DefaultParagraphFont"/>
    <w:qFormat/>
    <w:rPr>
      <w:rFonts w:ascii="Times New Roman" w:hAnsi="Times New Roman" w:cs="Times New Roman"/>
      <w:b/>
    </w:rPr>
  </w:style>
  <w:style w:type="character" w:customStyle="1" w:styleId="Appref">
    <w:name w:val="App_ref"/>
    <w:basedOn w:val="DefaultParagraphFont"/>
    <w:qFormat/>
    <w:rPr>
      <w:rFonts w:cs="Times New Roman"/>
    </w:rPr>
  </w:style>
  <w:style w:type="paragraph" w:customStyle="1" w:styleId="AppendixNotitle">
    <w:name w:val="Appendix_No &amp; title"/>
    <w:basedOn w:val="AnnexNotitle"/>
    <w:next w:val="Normal"/>
    <w:qFormat/>
  </w:style>
  <w:style w:type="character" w:customStyle="1" w:styleId="Artdef">
    <w:name w:val="Art_def"/>
    <w:basedOn w:val="DefaultParagraphFont"/>
    <w:qFormat/>
    <w:rPr>
      <w:rFonts w:ascii="Times New Roman" w:hAnsi="Times New Roman" w:cs="Times New Roman"/>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cs="Times New Roman"/>
    </w:rPr>
  </w:style>
  <w:style w:type="paragraph" w:customStyle="1" w:styleId="Arttitle">
    <w:name w:val="Art_title"/>
    <w:basedOn w:val="Normal"/>
    <w:next w:val="Normal"/>
    <w:qFormat/>
    <w:pPr>
      <w:keepNext/>
      <w:keepLines/>
      <w:spacing w:before="240"/>
      <w:jc w:val="center"/>
    </w:pPr>
    <w:rPr>
      <w:b/>
      <w:sz w:val="28"/>
    </w:rPr>
  </w:style>
  <w:style w:type="paragraph" w:customStyle="1" w:styleId="ASN1">
    <w:name w:val="ASN.1"/>
    <w:basedOn w:val="Normal"/>
    <w:link w:val="ASN1Car"/>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link w:val="CallChar"/>
    <w:qFormat/>
    <w:pPr>
      <w:keepNext/>
      <w:keepLines/>
      <w:spacing w:before="160"/>
      <w:ind w:left="794"/>
    </w:pPr>
    <w:rPr>
      <w:rFonts w:ascii="STKaiti" w:hAnsi="STKaiti"/>
      <w:i/>
    </w:rPr>
  </w:style>
  <w:style w:type="paragraph" w:customStyle="1" w:styleId="ChapNo">
    <w:name w:val="Chap_No"/>
    <w:basedOn w:val="Normal"/>
    <w:next w:val="Normal"/>
    <w:qFormat/>
    <w:pPr>
      <w:keepNext/>
      <w:keepLines/>
      <w:spacing w:before="480"/>
      <w:jc w:val="center"/>
    </w:pPr>
    <w:rPr>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
    <w:name w:val="Figure"/>
    <w:basedOn w:val="Normal"/>
    <w:next w:val="Normal"/>
    <w:qFormat/>
    <w:pPr>
      <w:keepNext/>
      <w:keepLines/>
      <w:spacing w:before="240" w:after="120"/>
      <w:jc w:val="center"/>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Tabletitle">
    <w:name w:val="Table_title"/>
    <w:basedOn w:val="Normal"/>
    <w:next w:val="Normal"/>
    <w:qFormat/>
    <w:pPr>
      <w:keepNext/>
      <w:keepLines/>
      <w:spacing w:before="0" w:after="120"/>
      <w:jc w:val="center"/>
    </w:pPr>
    <w:rPr>
      <w:b/>
    </w:rPr>
  </w:style>
  <w:style w:type="paragraph" w:customStyle="1" w:styleId="Figuretitle">
    <w:name w:val="Figure_title"/>
    <w:basedOn w:val="Tabletitle"/>
    <w:next w:val="Normal"/>
    <w:qFormat/>
    <w:pPr>
      <w:keepNext w:val="0"/>
      <w:spacing w:after="480"/>
    </w:pPr>
  </w:style>
  <w:style w:type="paragraph" w:customStyle="1" w:styleId="Figurewithouttitle">
    <w:name w:val="Figure_without_title"/>
    <w:basedOn w:val="Normal"/>
    <w:next w:val="Normal"/>
    <w:qFormat/>
    <w:pPr>
      <w:keepLines/>
      <w:spacing w:before="240" w:after="120"/>
      <w:jc w:val="center"/>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Formal">
    <w:name w:val="Formal"/>
    <w:basedOn w:val="ASN1"/>
    <w:qFormat/>
    <w:rPr>
      <w:b w:val="0"/>
    </w:rPr>
  </w:style>
  <w:style w:type="paragraph" w:customStyle="1" w:styleId="Headingi">
    <w:name w:val="Heading_i"/>
    <w:basedOn w:val="Normal"/>
    <w:next w:val="Normal"/>
    <w:qFormat/>
    <w:pPr>
      <w:keepNext/>
      <w:spacing w:before="160"/>
    </w:pPr>
    <w:rPr>
      <w:i/>
    </w:rPr>
  </w:style>
  <w:style w:type="paragraph" w:customStyle="1" w:styleId="HeadingSum">
    <w:name w:val="Heading_Sum"/>
    <w:basedOn w:val="Normal"/>
    <w:next w:val="Normal"/>
    <w:uiPriority w:val="99"/>
    <w:qFormat/>
    <w:rPr>
      <w:b/>
      <w:sz w:val="22"/>
      <w:lang w:eastAsia="zh-CN"/>
    </w:rPr>
  </w:style>
  <w:style w:type="paragraph" w:customStyle="1" w:styleId="Normalaftertitle">
    <w:name w:val="Normal after title"/>
    <w:basedOn w:val="Normal"/>
    <w:next w:val="Normal"/>
    <w:qFormat/>
    <w:pPr>
      <w:spacing w:before="280"/>
    </w:pPr>
  </w:style>
  <w:style w:type="paragraph" w:customStyle="1" w:styleId="Normalaftertitle0">
    <w:name w:val="Normal_after_title"/>
    <w:basedOn w:val="Normal"/>
    <w:next w:val="Normal"/>
    <w:qFormat/>
    <w:pPr>
      <w:spacing w:before="360"/>
    </w:pPr>
  </w:style>
  <w:style w:type="paragraph" w:customStyle="1" w:styleId="PartNo">
    <w:name w:val="Part_No"/>
    <w:basedOn w:val="Normal"/>
    <w:next w:val="Normal"/>
    <w:qFormat/>
    <w:pPr>
      <w:keepNext/>
      <w:keepLines/>
      <w:spacing w:before="480" w:after="80"/>
      <w:jc w:val="center"/>
    </w:pPr>
    <w:rPr>
      <w:caps/>
      <w:sz w:val="28"/>
    </w:rPr>
  </w:style>
  <w:style w:type="paragraph" w:customStyle="1" w:styleId="Partref">
    <w:name w:val="Part_ref"/>
    <w:basedOn w:val="Normal"/>
    <w:next w:val="Normal"/>
    <w:qFormat/>
    <w:pPr>
      <w:keepNext/>
      <w:keepLines/>
      <w:spacing w:before="280"/>
      <w:jc w:val="center"/>
    </w:pPr>
  </w:style>
  <w:style w:type="paragraph" w:customStyle="1" w:styleId="Parttitle">
    <w:name w:val="Part_title"/>
    <w:basedOn w:val="Normal"/>
    <w:next w:val="Normalaftertitle0"/>
    <w:qFormat/>
    <w:pPr>
      <w:keepNext/>
      <w:keepLines/>
      <w:spacing w:before="240" w:after="280"/>
      <w:jc w:val="center"/>
    </w:pPr>
    <w:rPr>
      <w:b/>
      <w:sz w:val="28"/>
    </w:rPr>
  </w:style>
  <w:style w:type="paragraph" w:customStyle="1" w:styleId="Recdate">
    <w:name w:val="Rec_date"/>
    <w:basedOn w:val="Normal"/>
    <w:next w:val="Normalaftertitle0"/>
    <w:qFormat/>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0"/>
    <w:qFormat/>
  </w:style>
  <w:style w:type="paragraph" w:customStyle="1" w:styleId="RecNo">
    <w:name w:val="Rec_No"/>
    <w:basedOn w:val="Normal"/>
    <w:next w:val="Normal"/>
    <w:link w:val="RecNoChar"/>
    <w:qFormat/>
    <w:pPr>
      <w:keepNext/>
      <w:keepLines/>
      <w:spacing w:before="480"/>
      <w:jc w:val="center"/>
    </w:pPr>
    <w:rPr>
      <w:caps/>
      <w:sz w:val="28"/>
    </w:rPr>
  </w:style>
  <w:style w:type="paragraph" w:customStyle="1" w:styleId="QuestionNo">
    <w:name w:val="Question_No"/>
    <w:basedOn w:val="RecNo"/>
    <w:next w:val="Normal"/>
    <w:uiPriority w:val="99"/>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qFormat/>
  </w:style>
  <w:style w:type="paragraph" w:customStyle="1" w:styleId="Rectitle">
    <w:name w:val="Rec_title"/>
    <w:basedOn w:val="Normal"/>
    <w:next w:val="Normalaftertitle0"/>
    <w:qFormat/>
    <w:pPr>
      <w:keepNext/>
      <w:keepLines/>
      <w:spacing w:before="360"/>
      <w:jc w:val="center"/>
    </w:pPr>
    <w:rPr>
      <w:b/>
      <w:sz w:val="28"/>
    </w:rPr>
  </w:style>
  <w:style w:type="paragraph" w:customStyle="1" w:styleId="Questiontitle">
    <w:name w:val="Question_title"/>
    <w:basedOn w:val="Rectitle"/>
    <w:next w:val="Questionref"/>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Recdef">
    <w:name w:val="Rec_def"/>
    <w:basedOn w:val="DefaultParagraphFont"/>
    <w:qFormat/>
    <w:rPr>
      <w:rFonts w:cs="Times New Roman"/>
      <w:b/>
    </w:rPr>
  </w:style>
  <w:style w:type="paragraph" w:customStyle="1" w:styleId="Reftext">
    <w:name w:val="Ref_text"/>
    <w:basedOn w:val="Normal"/>
    <w:qFormat/>
    <w:pPr>
      <w:ind w:left="794" w:hanging="794"/>
    </w:pPr>
    <w:rPr>
      <w:sz w:val="22"/>
    </w:rPr>
  </w:style>
  <w:style w:type="paragraph" w:customStyle="1" w:styleId="Reftitle">
    <w:name w:val="Ref_title"/>
    <w:basedOn w:val="Normal"/>
    <w:next w:val="Reftext"/>
    <w:qFormat/>
    <w:pPr>
      <w:spacing w:before="480"/>
      <w:jc w:val="center"/>
    </w:pPr>
    <w:rPr>
      <w:b/>
      <w:sz w:val="28"/>
    </w:rPr>
  </w:style>
  <w:style w:type="paragraph" w:customStyle="1" w:styleId="Repdate">
    <w:name w:val="Rep_date"/>
    <w:basedOn w:val="Recdate"/>
    <w:next w:val="Normalaftertitle0"/>
    <w:qFormat/>
  </w:style>
  <w:style w:type="paragraph" w:customStyle="1" w:styleId="RepNoBR">
    <w:name w:val="Rep_No_BR"/>
    <w:basedOn w:val="RecNo"/>
    <w:next w:val="Normal"/>
    <w:qFormat/>
  </w:style>
  <w:style w:type="paragraph" w:customStyle="1" w:styleId="Repref">
    <w:name w:val="Rep_ref"/>
    <w:basedOn w:val="Recref"/>
    <w:next w:val="Repdate"/>
    <w:qFormat/>
  </w:style>
  <w:style w:type="paragraph" w:customStyle="1" w:styleId="Reptitle">
    <w:name w:val="Rep_title"/>
    <w:basedOn w:val="Rectitle"/>
    <w:next w:val="Repref"/>
    <w:qFormat/>
  </w:style>
  <w:style w:type="paragraph" w:customStyle="1" w:styleId="Resdate">
    <w:name w:val="Res_date"/>
    <w:basedOn w:val="Recdate"/>
    <w:next w:val="Normalaftertitle0"/>
    <w:qFormat/>
  </w:style>
  <w:style w:type="character" w:customStyle="1" w:styleId="Resdef">
    <w:name w:val="Res_def"/>
    <w:basedOn w:val="DefaultParagraphFont"/>
    <w:qFormat/>
    <w:rPr>
      <w:rFonts w:ascii="Times New Roman" w:hAnsi="Times New Roman" w:cs="Times New Roman"/>
      <w:b/>
    </w:rPr>
  </w:style>
  <w:style w:type="paragraph" w:customStyle="1" w:styleId="ResNo">
    <w:name w:val="Res_No"/>
    <w:basedOn w:val="RecNo"/>
    <w:next w:val="Normal"/>
    <w:link w:val="ResNoChar"/>
    <w:qFormat/>
  </w:style>
  <w:style w:type="paragraph" w:customStyle="1" w:styleId="Resref">
    <w:name w:val="Res_ref"/>
    <w:basedOn w:val="Recref"/>
    <w:next w:val="Resdate"/>
    <w:qFormat/>
  </w:style>
  <w:style w:type="paragraph" w:customStyle="1" w:styleId="Restitle">
    <w:name w:val="Res_title"/>
    <w:basedOn w:val="Rectitle"/>
    <w:next w:val="Resref"/>
    <w:qFormat/>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qFormat/>
    <w:pPr>
      <w:keepNext/>
      <w:keepLines/>
      <w:spacing w:before="480" w:after="80"/>
      <w:jc w:val="center"/>
    </w:pPr>
    <w:rPr>
      <w:caps/>
      <w:sz w:val="28"/>
    </w:rPr>
  </w:style>
  <w:style w:type="paragraph" w:customStyle="1" w:styleId="Sectiontitle">
    <w:name w:val="Section_title"/>
    <w:basedOn w:val="Normal"/>
    <w:next w:val="Normalaftertitle0"/>
    <w:qFormat/>
    <w:pPr>
      <w:keepNext/>
      <w:keepLines/>
      <w:spacing w:before="480" w:after="280"/>
      <w:jc w:val="center"/>
    </w:pPr>
    <w:rPr>
      <w:b/>
      <w:sz w:val="28"/>
    </w:rPr>
  </w:style>
  <w:style w:type="paragraph" w:customStyle="1" w:styleId="Source">
    <w:name w:val="Source"/>
    <w:basedOn w:val="Normal"/>
    <w:next w:val="Normalaftertitle0"/>
    <w:qFormat/>
    <w:pPr>
      <w:spacing w:before="840" w:after="20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Summary">
    <w:name w:val="Summary"/>
    <w:basedOn w:val="Normal"/>
    <w:next w:val="Normal"/>
    <w:uiPriority w:val="99"/>
    <w:qFormat/>
    <w:rPr>
      <w:sz w:val="22"/>
      <w:lang w:eastAsia="zh-CN"/>
    </w:rPr>
  </w:style>
  <w:style w:type="character" w:customStyle="1" w:styleId="Tablefreq">
    <w:name w:val="Table_freq"/>
    <w:basedOn w:val="DefaultParagraphFont"/>
    <w:qFormat/>
    <w:rPr>
      <w:rFonts w:cs="Times New Roman"/>
      <w:b/>
      <w:color w:val="auto"/>
    </w:rPr>
  </w:style>
  <w:style w:type="paragraph" w:customStyle="1" w:styleId="Tablehead">
    <w:name w:val="Table_head"/>
    <w:basedOn w:val="Normal"/>
    <w:next w:val="Normal"/>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qFormat/>
    <w:pPr>
      <w:keepNext/>
      <w:spacing w:before="560" w:after="120"/>
      <w:jc w:val="center"/>
    </w:pPr>
    <w:rPr>
      <w:caps/>
    </w:rPr>
  </w:style>
  <w:style w:type="paragraph" w:customStyle="1" w:styleId="Tableref">
    <w:name w:val="Table_ref"/>
    <w:basedOn w:val="Normal"/>
    <w:next w:val="Tabletitle"/>
    <w:qFormat/>
    <w:pPr>
      <w:keepNext/>
      <w:spacing w:before="0" w:after="120"/>
      <w:jc w:val="center"/>
    </w:p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794"/>
        <w:tab w:val="clear" w:pos="1191"/>
        <w:tab w:val="clear" w:pos="1588"/>
        <w:tab w:val="clear" w:pos="1985"/>
        <w:tab w:val="right" w:pos="9639"/>
      </w:tabs>
    </w:pPr>
    <w:rPr>
      <w:b/>
    </w:rPr>
  </w:style>
  <w:style w:type="paragraph" w:styleId="ListParagraph">
    <w:name w:val="List Paragraph"/>
    <w:aliases w:val="Bullet List,FooterText,numbered,Paragraphe de liste1,Bulletr List Paragraph,Bullet 1,Numbered Para 1,Dot pt,No Spacing1,List Paragraph Char Char Char,Indicator Text,Bullet Points,MAIN CONTENT,OBC Bullet"/>
    <w:basedOn w:val="Normal"/>
    <w:link w:val="ListParagraphChar"/>
    <w:uiPriority w:val="34"/>
    <w:qFormat/>
    <w:pPr>
      <w:ind w:left="720"/>
      <w:contextualSpacing/>
    </w:pPr>
  </w:style>
  <w:style w:type="paragraph" w:customStyle="1" w:styleId="textnormal">
    <w:name w:val="text normal"/>
    <w:basedOn w:val="Normal"/>
    <w:qFormat/>
    <w:pPr>
      <w:tabs>
        <w:tab w:val="clear" w:pos="794"/>
        <w:tab w:val="clear" w:pos="1191"/>
        <w:tab w:val="clear" w:pos="1588"/>
        <w:tab w:val="clear" w:pos="1985"/>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qFormat/>
    <w:rPr>
      <w:i/>
      <w:iCs/>
      <w:color w:val="0000FF"/>
    </w:rPr>
  </w:style>
  <w:style w:type="paragraph" w:customStyle="1" w:styleId="FigureNotitle">
    <w:name w:val="Figure_No &amp; title"/>
    <w:basedOn w:val="Normal"/>
    <w:next w:val="Normalaftertitle0"/>
    <w:qFormat/>
    <w:pPr>
      <w:keepLines/>
      <w:spacing w:before="240" w:after="120"/>
      <w:jc w:val="center"/>
    </w:pPr>
    <w:rPr>
      <w:rFonts w:eastAsia="Times New Roman"/>
      <w:b/>
      <w:lang w:val="fr-FR"/>
    </w:rPr>
  </w:style>
  <w:style w:type="paragraph" w:customStyle="1" w:styleId="TableNotitle">
    <w:name w:val="Table_No &amp; title"/>
    <w:basedOn w:val="Normal"/>
    <w:next w:val="Tablehead"/>
    <w:uiPriority w:val="99"/>
    <w:qFormat/>
    <w:pPr>
      <w:keepNext/>
      <w:keepLines/>
      <w:spacing w:before="360" w:after="120"/>
      <w:jc w:val="center"/>
    </w:pPr>
    <w:rPr>
      <w:rFonts w:eastAsia="Times New Roman"/>
      <w:b/>
      <w:lang w:val="fr-FR"/>
    </w:rPr>
  </w:style>
  <w:style w:type="paragraph" w:customStyle="1" w:styleId="RepNo">
    <w:name w:val="Rep_No"/>
    <w:basedOn w:val="RecNo"/>
    <w:next w:val="Reptitle"/>
    <w:qFormat/>
    <w:pPr>
      <w:spacing w:before="0"/>
      <w:jc w:val="left"/>
    </w:pPr>
    <w:rPr>
      <w:rFonts w:eastAsia="Times New Roman"/>
      <w:b/>
      <w:caps w:val="0"/>
      <w:lang w:val="fr-FR"/>
    </w:rPr>
  </w:style>
  <w:style w:type="paragraph" w:customStyle="1" w:styleId="RecNoBR">
    <w:name w:val="Rec_No_BR"/>
    <w:basedOn w:val="Normal"/>
    <w:next w:val="Rectitle"/>
    <w:qFormat/>
    <w:pPr>
      <w:keepNext/>
      <w:keepLines/>
      <w:spacing w:before="480"/>
      <w:jc w:val="center"/>
    </w:pPr>
    <w:rPr>
      <w:rFonts w:eastAsia="Times New Roman"/>
      <w:caps/>
      <w:sz w:val="28"/>
      <w:lang w:val="fr-FR"/>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pPr>
    <w:rPr>
      <w:rFonts w:eastAsia="Times New Roman"/>
      <w:b/>
      <w:sz w:val="22"/>
      <w:lang w:val="fr-FR"/>
    </w:rPr>
  </w:style>
  <w:style w:type="paragraph" w:customStyle="1" w:styleId="QuestionNoBR">
    <w:name w:val="Question_No_BR"/>
    <w:basedOn w:val="RecNoBR"/>
    <w:next w:val="Questiontitle"/>
    <w:qFormat/>
  </w:style>
  <w:style w:type="paragraph" w:customStyle="1" w:styleId="ResNoBR">
    <w:name w:val="Res_No_BR"/>
    <w:basedOn w:val="RecNoBR"/>
    <w:next w:val="Restitle"/>
    <w:qFormat/>
  </w:style>
  <w:style w:type="paragraph" w:customStyle="1" w:styleId="TableNoBR">
    <w:name w:val="Table_No_BR"/>
    <w:basedOn w:val="Normal"/>
    <w:next w:val="TabletitleBR"/>
    <w:qFormat/>
    <w:pPr>
      <w:keepNext/>
      <w:spacing w:before="560" w:after="120"/>
      <w:jc w:val="center"/>
    </w:pPr>
    <w:rPr>
      <w:rFonts w:eastAsia="Times New Roman"/>
      <w:caps/>
      <w:lang w:val="fr-FR"/>
    </w:rPr>
  </w:style>
  <w:style w:type="paragraph" w:customStyle="1" w:styleId="TabletitleBR">
    <w:name w:val="Table_title_BR"/>
    <w:basedOn w:val="Normal"/>
    <w:next w:val="Tablehead"/>
    <w:qFormat/>
    <w:pPr>
      <w:keepNext/>
      <w:keepLines/>
      <w:spacing w:before="0" w:after="120"/>
      <w:jc w:val="center"/>
    </w:pPr>
    <w:rPr>
      <w:rFonts w:eastAsia="Times New Roman"/>
      <w:b/>
      <w:lang w:val="fr-FR"/>
    </w:rPr>
  </w:style>
  <w:style w:type="paragraph" w:customStyle="1" w:styleId="FiguretitleBR">
    <w:name w:val="Figure_title_BR"/>
    <w:basedOn w:val="TabletitleBR"/>
    <w:next w:val="Figurewithouttitle"/>
    <w:qFormat/>
    <w:pPr>
      <w:keepNext w:val="0"/>
      <w:spacing w:after="480"/>
    </w:pPr>
  </w:style>
  <w:style w:type="paragraph" w:customStyle="1" w:styleId="FigureNoBR">
    <w:name w:val="Figure_No_BR"/>
    <w:basedOn w:val="Normal"/>
    <w:next w:val="FiguretitleBR"/>
    <w:qFormat/>
    <w:pPr>
      <w:keepNext/>
      <w:keepLines/>
      <w:spacing w:before="480" w:after="120"/>
      <w:jc w:val="center"/>
    </w:pPr>
    <w:rPr>
      <w:rFonts w:eastAsia="Times New Roman"/>
      <w:caps/>
      <w:lang w:val="fr-FR"/>
    </w:rPr>
  </w:style>
  <w:style w:type="character" w:customStyle="1" w:styleId="CommentTextChar">
    <w:name w:val="Comment Text Char"/>
    <w:basedOn w:val="DefaultParagraphFont"/>
    <w:link w:val="CommentText"/>
    <w:qFormat/>
    <w:rPr>
      <w:rFonts w:eastAsia="Times New Roman"/>
      <w:sz w:val="20"/>
      <w:szCs w:val="20"/>
      <w:lang w:val="fr-FR" w:eastAsia="en-US"/>
    </w:rPr>
  </w:style>
  <w:style w:type="character" w:customStyle="1" w:styleId="ASN1Car">
    <w:name w:val="ASN.1 Car"/>
    <w:link w:val="ASN1"/>
    <w:uiPriority w:val="99"/>
    <w:qFormat/>
    <w:locked/>
    <w:rPr>
      <w:rFonts w:ascii="Courier New" w:hAnsi="Courier New"/>
      <w:b/>
      <w:sz w:val="20"/>
      <w:szCs w:val="20"/>
      <w:lang w:val="en-GB" w:eastAsia="en-US"/>
    </w:rPr>
  </w:style>
  <w:style w:type="character" w:customStyle="1" w:styleId="enumlev1Char">
    <w:name w:val="enumlev1 Char"/>
    <w:link w:val="enumlev1"/>
    <w:qFormat/>
    <w:locked/>
    <w:rPr>
      <w:sz w:val="24"/>
      <w:szCs w:val="20"/>
      <w:lang w:val="en-GB" w:eastAsia="en-US"/>
    </w:rPr>
  </w:style>
  <w:style w:type="paragraph" w:customStyle="1" w:styleId="FooterPubl">
    <w:name w:val="Footer_Publ"/>
    <w:basedOn w:val="Normal"/>
    <w:qFormat/>
    <w:pPr>
      <w:tabs>
        <w:tab w:val="clear" w:pos="794"/>
        <w:tab w:val="clear" w:pos="1191"/>
        <w:tab w:val="clear" w:pos="1588"/>
        <w:tab w:val="clear" w:pos="1985"/>
        <w:tab w:val="left" w:pos="5954"/>
        <w:tab w:val="right" w:pos="9639"/>
      </w:tabs>
      <w:spacing w:before="60" w:after="60"/>
    </w:pPr>
    <w:rPr>
      <w:sz w:val="18"/>
    </w:rPr>
  </w:style>
  <w:style w:type="paragraph" w:customStyle="1" w:styleId="Appendixtitle">
    <w:name w:val="Appendix_title"/>
    <w:basedOn w:val="Normal"/>
    <w:next w:val="Normal"/>
    <w:qFormat/>
    <w:pPr>
      <w:keepNext/>
      <w:keepLines/>
      <w:spacing w:before="240" w:after="280"/>
      <w:jc w:val="center"/>
    </w:pPr>
    <w:rPr>
      <w:rFonts w:ascii="Times New Roman Bold" w:hAnsi="Times New Roman Bold"/>
      <w:b/>
      <w:sz w:val="28"/>
    </w:rPr>
  </w:style>
  <w:style w:type="paragraph" w:customStyle="1" w:styleId="headingb0">
    <w:name w:val="heading_b"/>
    <w:basedOn w:val="Heading3"/>
    <w:next w:val="Normal"/>
    <w:qFormat/>
    <w:pPr>
      <w:tabs>
        <w:tab w:val="left" w:pos="2127"/>
        <w:tab w:val="left" w:pos="2410"/>
        <w:tab w:val="left" w:pos="2921"/>
        <w:tab w:val="left" w:pos="3261"/>
      </w:tabs>
      <w:outlineLvl w:val="9"/>
    </w:pPr>
    <w:rPr>
      <w:bCs/>
    </w:rPr>
  </w:style>
  <w:style w:type="paragraph" w:customStyle="1" w:styleId="heading0">
    <w:name w:val="heading 0"/>
    <w:basedOn w:val="Heading1"/>
    <w:next w:val="Normal"/>
    <w:uiPriority w:val="99"/>
    <w:qFormat/>
    <w:pPr>
      <w:spacing w:before="240"/>
      <w:outlineLvl w:val="9"/>
    </w:pPr>
    <w:rPr>
      <w:sz w:val="28"/>
    </w:rPr>
  </w:style>
  <w:style w:type="paragraph" w:customStyle="1" w:styleId="Qlist">
    <w:name w:val="Qlist"/>
    <w:basedOn w:val="Normal"/>
    <w:qFormat/>
    <w:pPr>
      <w:tabs>
        <w:tab w:val="clear" w:pos="794"/>
        <w:tab w:val="clear" w:pos="1191"/>
        <w:tab w:val="clear" w:pos="1588"/>
        <w:tab w:val="clear" w:pos="1985"/>
        <w:tab w:val="left" w:pos="1843"/>
        <w:tab w:val="left" w:pos="2268"/>
      </w:tabs>
      <w:ind w:left="2268" w:hanging="2268"/>
    </w:pPr>
    <w:rPr>
      <w:b/>
    </w:rPr>
  </w:style>
  <w:style w:type="paragraph" w:customStyle="1" w:styleId="TableLegend0">
    <w:name w:val="Table_Legend"/>
    <w:basedOn w:val="Tabletext"/>
    <w:qFormat/>
    <w:pPr>
      <w:overflowPunct/>
      <w:autoSpaceDE/>
      <w:autoSpaceDN/>
      <w:adjustRightInd/>
      <w:spacing w:before="120"/>
      <w:textAlignment w:val="auto"/>
    </w:pPr>
  </w:style>
  <w:style w:type="character" w:customStyle="1" w:styleId="BodyTextIndentChar">
    <w:name w:val="Body Text Indent Char"/>
    <w:basedOn w:val="DefaultParagraphFont"/>
    <w:link w:val="BodyTextIndent"/>
    <w:uiPriority w:val="99"/>
    <w:qFormat/>
    <w:rPr>
      <w:sz w:val="24"/>
      <w:szCs w:val="20"/>
      <w:lang w:val="en-AU" w:eastAsia="en-US"/>
    </w:rPr>
  </w:style>
  <w:style w:type="paragraph" w:customStyle="1" w:styleId="List1">
    <w:name w:val="List1"/>
    <w:basedOn w:val="Normal"/>
    <w:qFormat/>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uiPriority w:val="99"/>
    <w:qFormat/>
    <w:pPr>
      <w:widowControl w:val="0"/>
      <w:tabs>
        <w:tab w:val="clear" w:pos="794"/>
        <w:tab w:val="clear" w:pos="1191"/>
        <w:tab w:val="clear" w:pos="1588"/>
        <w:tab w:val="clear" w:pos="1985"/>
        <w:tab w:val="left" w:pos="360"/>
      </w:tabs>
      <w:spacing w:before="0" w:after="240"/>
      <w:ind w:left="360" w:hanging="360"/>
    </w:pPr>
    <w:rPr>
      <w:lang w:val="nb-NO"/>
    </w:rPr>
  </w:style>
  <w:style w:type="character" w:customStyle="1" w:styleId="BodyTextIndent2Char">
    <w:name w:val="Body Text Indent 2 Char"/>
    <w:basedOn w:val="DefaultParagraphFont"/>
    <w:link w:val="BodyTextIndent2"/>
    <w:qFormat/>
    <w:rPr>
      <w:sz w:val="24"/>
      <w:szCs w:val="20"/>
      <w:lang w:val="en-GB" w:eastAsia="en-US"/>
    </w:rPr>
  </w:style>
  <w:style w:type="character" w:customStyle="1" w:styleId="BodyTextChar1">
    <w:name w:val="Body Text Char1"/>
    <w:uiPriority w:val="99"/>
    <w:qFormat/>
    <w:rPr>
      <w:rFonts w:ascii="Times New Roman" w:hAnsi="Times New Roman"/>
      <w:sz w:val="36"/>
      <w:lang w:eastAsia="en-US"/>
    </w:rPr>
  </w:style>
  <w:style w:type="character" w:customStyle="1" w:styleId="BodyTextIndent3Char">
    <w:name w:val="Body Text Indent 3 Char"/>
    <w:basedOn w:val="DefaultParagraphFont"/>
    <w:link w:val="BodyTextIndent3"/>
    <w:qFormat/>
    <w:rPr>
      <w:sz w:val="24"/>
      <w:szCs w:val="20"/>
      <w:lang w:val="en-GB" w:eastAsia="en-US"/>
    </w:rPr>
  </w:style>
  <w:style w:type="paragraph" w:customStyle="1" w:styleId="Relationships">
    <w:name w:val="Relationships"/>
    <w:basedOn w:val="Normal"/>
    <w:qFormat/>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qFormat/>
    <w:pPr>
      <w:numPr>
        <w:numId w:val="7"/>
      </w:numPr>
      <w:overflowPunct/>
      <w:autoSpaceDE/>
      <w:autoSpaceDN/>
      <w:adjustRightInd/>
      <w:textAlignment w:val="auto"/>
    </w:pPr>
  </w:style>
  <w:style w:type="paragraph" w:customStyle="1" w:styleId="AnnexNo">
    <w:name w:val="Annex_No"/>
    <w:aliases w:val="&amp;,title"/>
    <w:basedOn w:val="Normal"/>
    <w:next w:val="Annexref"/>
    <w:link w:val="AnnexNotitleCharChar"/>
    <w:qFormat/>
    <w:pPr>
      <w:keepNext/>
      <w:keepLines/>
      <w:spacing w:before="480" w:after="80"/>
      <w:jc w:val="center"/>
    </w:pPr>
    <w:rPr>
      <w:caps/>
      <w:sz w:val="28"/>
    </w:rPr>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aftertitle"/>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ppendixref">
    <w:name w:val="Appendix_ref"/>
    <w:basedOn w:val="Annexref"/>
    <w:next w:val="Annextitle"/>
    <w:qFormat/>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qFormat/>
    <w:pPr>
      <w:framePr w:hSpace="181" w:wrap="around" w:vAnchor="page" w:hAnchor="margin" w:y="852"/>
      <w:numPr>
        <w:numId w:val="8"/>
      </w:numPr>
      <w:shd w:val="solid" w:color="FFFFFF" w:fill="FFFFFF"/>
      <w:tabs>
        <w:tab w:val="clear" w:pos="720"/>
        <w:tab w:val="clear" w:pos="794"/>
        <w:tab w:val="clear" w:pos="1191"/>
        <w:tab w:val="clear" w:pos="1588"/>
        <w:tab w:val="clear" w:pos="1985"/>
        <w:tab w:val="left" w:pos="1134"/>
        <w:tab w:val="left" w:pos="1871"/>
        <w:tab w:val="left" w:pos="2268"/>
      </w:tabs>
      <w:ind w:left="0" w:firstLin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WTSA1">
    <w:name w:val="WTSA1"/>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WTSA2">
    <w:name w:val="WTSA2"/>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ableText0">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qFormat/>
    <w:pPr>
      <w:keepNext/>
      <w:overflowPunct/>
      <w:autoSpaceDE/>
      <w:autoSpaceDN/>
      <w:adjustRightInd/>
      <w:spacing w:before="80" w:after="80"/>
      <w:jc w:val="center"/>
      <w:textAlignment w:val="auto"/>
    </w:pPr>
    <w:rPr>
      <w:b/>
    </w:rPr>
  </w:style>
  <w:style w:type="character" w:customStyle="1" w:styleId="Symbol">
    <w:name w:val="Symbol"/>
    <w:qFormat/>
    <w:rPr>
      <w:rFonts w:ascii="Symbol" w:hAnsi="Symbol"/>
      <w:i/>
    </w:rPr>
  </w:style>
  <w:style w:type="paragraph" w:customStyle="1" w:styleId="listitem">
    <w:name w:val="listitem"/>
    <w:basedOn w:val="Normal"/>
    <w:qFormat/>
    <w:pPr>
      <w:spacing w:before="0"/>
    </w:pPr>
  </w:style>
  <w:style w:type="paragraph" w:customStyle="1" w:styleId="TableTitle0">
    <w:name w:val="Table_Title"/>
    <w:basedOn w:val="Table0"/>
    <w:next w:val="Normal"/>
    <w:qFormat/>
    <w:pPr>
      <w:keepLines/>
      <w:spacing w:before="0"/>
    </w:pPr>
    <w:rPr>
      <w:b/>
      <w:caps w:val="0"/>
    </w:rPr>
  </w:style>
  <w:style w:type="paragraph" w:customStyle="1" w:styleId="Table0">
    <w:name w:val="Table_#"/>
    <w:basedOn w:val="Normal"/>
    <w:next w:val="TableTitle0"/>
    <w:qFormat/>
    <w:pPr>
      <w:keepNext/>
      <w:spacing w:before="560" w:after="120"/>
      <w:jc w:val="center"/>
    </w:pPr>
    <w:rPr>
      <w:caps/>
    </w:rPr>
  </w:style>
  <w:style w:type="paragraph" w:customStyle="1" w:styleId="Style1">
    <w:name w:val="Style1"/>
    <w:basedOn w:val="Normal"/>
    <w:qFormat/>
    <w:pPr>
      <w:numPr>
        <w:numId w:val="9"/>
      </w:numPr>
      <w:overflowPunct/>
      <w:autoSpaceDE/>
      <w:autoSpaceDN/>
      <w:adjustRightInd/>
      <w:textAlignment w:val="auto"/>
    </w:pPr>
  </w:style>
  <w:style w:type="paragraph" w:customStyle="1" w:styleId="Heading1Q">
    <w:name w:val="Heading 1_Q"/>
    <w:basedOn w:val="Heading1"/>
    <w:link w:val="Heading1QChar"/>
    <w:qFormat/>
    <w:rPr>
      <w:rFonts w:ascii="Times New Roman Bold" w:hAnsi="Times New Roman Bold"/>
    </w:rPr>
  </w:style>
  <w:style w:type="character" w:customStyle="1" w:styleId="NormalWebChar">
    <w:name w:val="Normal (Web) Char"/>
    <w:qFormat/>
    <w:rPr>
      <w:color w:val="000000"/>
      <w:sz w:val="24"/>
      <w:szCs w:val="24"/>
      <w:lang w:val="en-GB" w:eastAsia="en-US" w:bidi="ar-SA"/>
    </w:rPr>
  </w:style>
  <w:style w:type="character" w:customStyle="1" w:styleId="headingbChar0">
    <w:name w:val="heading_b Char"/>
    <w:qFormat/>
    <w:rPr>
      <w:b/>
      <w:bCs/>
      <w:sz w:val="24"/>
      <w:lang w:val="en-GB" w:eastAsia="en-US" w:bidi="ar-SA"/>
    </w:rPr>
  </w:style>
  <w:style w:type="paragraph" w:customStyle="1" w:styleId="CharChar">
    <w:name w:val="Char Char"/>
    <w:basedOn w:val="Normal"/>
    <w:qFormat/>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qFormat/>
    <w:pPr>
      <w:tabs>
        <w:tab w:val="clear" w:pos="794"/>
        <w:tab w:val="clear" w:pos="1191"/>
        <w:tab w:val="clear" w:pos="1588"/>
        <w:tab w:val="clear" w:pos="1985"/>
        <w:tab w:val="left" w:pos="431"/>
        <w:tab w:val="left" w:pos="3119"/>
      </w:tabs>
      <w:spacing w:before="40" w:after="40"/>
    </w:pPr>
    <w:rPr>
      <w:sz w:val="20"/>
    </w:rPr>
  </w:style>
  <w:style w:type="paragraph" w:customStyle="1" w:styleId="Proposal">
    <w:name w:val="Proposal"/>
    <w:basedOn w:val="Normal"/>
    <w:next w:val="Normal"/>
    <w:qFormat/>
    <w:pPr>
      <w:keepNext/>
      <w:tabs>
        <w:tab w:val="clear" w:pos="794"/>
        <w:tab w:val="clear" w:pos="1191"/>
        <w:tab w:val="clear" w:pos="1588"/>
        <w:tab w:val="clear" w:pos="1985"/>
        <w:tab w:val="left" w:pos="1134"/>
        <w:tab w:val="left" w:pos="1871"/>
        <w:tab w:val="left" w:pos="2268"/>
      </w:tabs>
      <w:spacing w:before="240"/>
    </w:pPr>
    <w:rPr>
      <w:caps/>
    </w:rPr>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sz w:val="20"/>
    </w:rPr>
  </w:style>
  <w:style w:type="paragraph" w:customStyle="1" w:styleId="Section3">
    <w:name w:val="Section_3"/>
    <w:basedOn w:val="Section1"/>
    <w:qFormat/>
    <w:pPr>
      <w:tabs>
        <w:tab w:val="center" w:pos="4820"/>
      </w:tabs>
      <w:spacing w:before="360"/>
    </w:pPr>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sz w:val="20"/>
      <w:lang w:val="fr-FR"/>
    </w:rPr>
  </w:style>
  <w:style w:type="paragraph" w:customStyle="1" w:styleId="Heading8a">
    <w:name w:val="Heading 8a"/>
    <w:basedOn w:val="Heading8"/>
    <w:next w:val="Normal"/>
    <w:qFormat/>
    <w:pPr>
      <w:tabs>
        <w:tab w:val="clear" w:pos="1588"/>
        <w:tab w:val="clear" w:pos="1985"/>
        <w:tab w:val="left" w:pos="1418"/>
      </w:tabs>
      <w:spacing w:before="200"/>
      <w:ind w:left="1418" w:hanging="1418"/>
    </w:pPr>
  </w:style>
  <w:style w:type="paragraph" w:customStyle="1" w:styleId="Heading9a">
    <w:name w:val="Heading 9a"/>
    <w:basedOn w:val="Heading9"/>
    <w:next w:val="Normal"/>
    <w:qFormat/>
    <w:pPr>
      <w:tabs>
        <w:tab w:val="clear" w:pos="1588"/>
        <w:tab w:val="clear" w:pos="1985"/>
        <w:tab w:val="left" w:pos="1559"/>
      </w:tabs>
      <w:spacing w:before="200"/>
      <w:ind w:left="1559" w:hanging="1559"/>
    </w:pPr>
  </w:style>
  <w:style w:type="paragraph" w:customStyle="1" w:styleId="Agendaitem">
    <w:name w:val="Agenda_item"/>
    <w:basedOn w:val="Title3"/>
    <w:next w:val="Normalaftertitle"/>
    <w:qFormat/>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Subsection1">
    <w:name w:val="Subsection_1"/>
    <w:basedOn w:val="Section1"/>
    <w:next w:val="Section1"/>
    <w:qFormat/>
    <w:pPr>
      <w:tabs>
        <w:tab w:val="center" w:pos="4820"/>
      </w:tabs>
      <w:spacing w:before="360"/>
    </w:pPr>
  </w:style>
  <w:style w:type="paragraph" w:customStyle="1" w:styleId="Part1">
    <w:name w:val="Part_1"/>
    <w:basedOn w:val="Subsection1"/>
    <w:next w:val="Normalaftertitle"/>
    <w:qFormat/>
  </w:style>
  <w:style w:type="paragraph" w:customStyle="1" w:styleId="Normalend">
    <w:name w:val="Normal_end"/>
    <w:basedOn w:val="Normal"/>
    <w:qFormat/>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qFormat/>
    <w:pPr>
      <w:tabs>
        <w:tab w:val="clear" w:pos="794"/>
        <w:tab w:val="clear" w:pos="1191"/>
        <w:tab w:val="clear" w:pos="1588"/>
        <w:tab w:val="clear" w:pos="1985"/>
        <w:tab w:val="left" w:pos="1134"/>
        <w:tab w:val="left" w:pos="1871"/>
        <w:tab w:val="left" w:pos="2268"/>
      </w:tabs>
    </w:pPr>
  </w:style>
  <w:style w:type="paragraph" w:customStyle="1" w:styleId="AppArtNo">
    <w:name w:val="App_Art_No"/>
    <w:basedOn w:val="ArtNo"/>
    <w:qFormat/>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ArtNo"/>
    <w:qFormat/>
    <w:pPr>
      <w:tabs>
        <w:tab w:val="clear" w:pos="794"/>
        <w:tab w:val="clear" w:pos="1191"/>
        <w:tab w:val="clear" w:pos="1588"/>
        <w:tab w:val="clear" w:pos="1985"/>
        <w:tab w:val="left" w:pos="1134"/>
        <w:tab w:val="left" w:pos="1871"/>
        <w:tab w:val="left" w:pos="2268"/>
      </w:tabs>
    </w:pPr>
  </w:style>
  <w:style w:type="paragraph" w:customStyle="1" w:styleId="CharCharCharCharCharChar">
    <w:name w:val="Char Char Char Char Char Char"/>
    <w:basedOn w:val="Normal"/>
    <w:uiPriority w:val="99"/>
    <w:qFormat/>
    <w:pPr>
      <w:widowControl w:val="0"/>
      <w:numPr>
        <w:numId w:val="10"/>
      </w:numPr>
      <w:tabs>
        <w:tab w:val="clear" w:pos="926"/>
        <w:tab w:val="clear" w:pos="1191"/>
        <w:tab w:val="clear" w:pos="1588"/>
        <w:tab w:val="clear" w:pos="1985"/>
      </w:tabs>
      <w:overflowPunct/>
      <w:autoSpaceDE/>
      <w:autoSpaceDN/>
      <w:adjustRightInd/>
      <w:spacing w:before="0"/>
      <w:ind w:left="360"/>
      <w:jc w:val="both"/>
      <w:textAlignment w:val="auto"/>
    </w:pPr>
    <w:rPr>
      <w:rFonts w:ascii="Tahoma" w:hAnsi="Tahoma"/>
      <w:kern w:val="2"/>
      <w:lang w:val="en-US" w:eastAsia="zh-CN"/>
    </w:rPr>
  </w:style>
  <w:style w:type="paragraph" w:customStyle="1" w:styleId="HeaderLevel2">
    <w:name w:val="Header Level 2"/>
    <w:basedOn w:val="Normal"/>
    <w:next w:val="BodyTextIndent"/>
    <w:uiPriority w:val="99"/>
    <w:qFormat/>
    <w:pPr>
      <w:numPr>
        <w:numId w:val="11"/>
      </w:numPr>
      <w:tabs>
        <w:tab w:val="clear" w:pos="1588"/>
        <w:tab w:val="clear" w:pos="1985"/>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
    <w:name w:val="TABLE"/>
    <w:basedOn w:val="BodyTextIndent"/>
    <w:next w:val="BodyTextFirstIndent"/>
    <w:uiPriority w:val="99"/>
    <w:qFormat/>
    <w:pPr>
      <w:widowControl w:val="0"/>
      <w:numPr>
        <w:numId w:val="12"/>
      </w:numPr>
      <w:tabs>
        <w:tab w:val="clear" w:pos="1209"/>
        <w:tab w:val="clear" w:pos="2552"/>
        <w:tab w:val="left" w:pos="719"/>
      </w:tabs>
      <w:spacing w:before="240" w:after="120"/>
      <w:ind w:left="893" w:hanging="435"/>
      <w:jc w:val="center"/>
    </w:pPr>
    <w:rPr>
      <w:rFonts w:eastAsia="Batang"/>
      <w:b/>
      <w:szCs w:val="24"/>
      <w:lang w:val="en-GB" w:eastAsia="zh-CN"/>
    </w:rPr>
  </w:style>
  <w:style w:type="character" w:customStyle="1" w:styleId="BodyTextFirstIndentChar">
    <w:name w:val="Body Text First Indent Char"/>
    <w:basedOn w:val="BodyTextChar"/>
    <w:link w:val="BodyTextFirstIndent"/>
    <w:uiPriority w:val="99"/>
    <w:qFormat/>
    <w:rPr>
      <w:rFonts w:cs="Times New Roman"/>
      <w:sz w:val="24"/>
      <w:szCs w:val="20"/>
      <w:lang w:val="en-GB" w:eastAsia="en-US"/>
    </w:rPr>
  </w:style>
  <w:style w:type="paragraph" w:customStyle="1" w:styleId="hstyle0">
    <w:name w:val="hstyle0"/>
    <w:basedOn w:val="Normal"/>
    <w:uiPriority w:val="99"/>
    <w:qFormat/>
    <w:pPr>
      <w:numPr>
        <w:numId w:val="13"/>
      </w:numPr>
      <w:tabs>
        <w:tab w:val="clear" w:pos="794"/>
        <w:tab w:val="clear" w:pos="1191"/>
        <w:tab w:val="clear" w:pos="1588"/>
        <w:tab w:val="clear" w:pos="1985"/>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uiPriority w:val="99"/>
    <w:qFormat/>
    <w:pPr>
      <w:numPr>
        <w:numId w:val="14"/>
      </w:numPr>
      <w:tabs>
        <w:tab w:val="clear" w:pos="624"/>
        <w:tab w:val="clear" w:pos="794"/>
        <w:tab w:val="clear" w:pos="1191"/>
        <w:tab w:val="clear" w:pos="1588"/>
        <w:tab w:val="clear" w:pos="1985"/>
        <w:tab w:val="left" w:pos="720"/>
      </w:tabs>
      <w:overflowPunct/>
      <w:autoSpaceDE/>
      <w:autoSpaceDN/>
      <w:adjustRightInd/>
      <w:spacing w:before="240" w:after="120"/>
      <w:ind w:left="720" w:hanging="720"/>
      <w:textAlignment w:val="auto"/>
    </w:pPr>
    <w:rPr>
      <w:b/>
      <w:szCs w:val="24"/>
      <w:lang w:val="en-US"/>
    </w:rPr>
  </w:style>
  <w:style w:type="character" w:customStyle="1" w:styleId="CommentSubjectChar">
    <w:name w:val="Comment Subject Char"/>
    <w:basedOn w:val="CommentTextChar"/>
    <w:link w:val="CommentSubject"/>
    <w:qFormat/>
    <w:rPr>
      <w:rFonts w:eastAsia="Times New Roman"/>
      <w:b/>
      <w:bCs/>
      <w:sz w:val="20"/>
      <w:szCs w:val="20"/>
      <w:lang w:val="en-GB" w:eastAsia="en-US"/>
    </w:rPr>
  </w:style>
  <w:style w:type="paragraph" w:customStyle="1" w:styleId="Questionheading">
    <w:name w:val="Question_heading"/>
    <w:basedOn w:val="Heading3"/>
    <w:uiPriority w:val="99"/>
    <w:qFormat/>
    <w:pPr>
      <w:spacing w:before="200"/>
    </w:p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Abstract">
    <w:name w:val="Abstract"/>
    <w:basedOn w:val="Normal"/>
    <w:qFormat/>
    <w:pPr>
      <w:tabs>
        <w:tab w:val="clear" w:pos="794"/>
        <w:tab w:val="clear" w:pos="1191"/>
        <w:tab w:val="clear" w:pos="1588"/>
        <w:tab w:val="clear" w:pos="1985"/>
        <w:tab w:val="left" w:pos="1134"/>
        <w:tab w:val="left" w:pos="1871"/>
        <w:tab w:val="left" w:pos="2268"/>
      </w:tabs>
    </w:pPr>
    <w:rPr>
      <w:rFonts w:eastAsia="Times New Roman"/>
      <w:lang w:val="en-US"/>
    </w:rPr>
  </w:style>
  <w:style w:type="table" w:customStyle="1" w:styleId="TableGrid8">
    <w:name w:val="Table Grid8"/>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qFormat/>
    <w:rPr>
      <w:rFonts w:eastAsia="Times New Roman"/>
      <w:sz w:val="24"/>
      <w:szCs w:val="24"/>
      <w:lang w:val="en-GB" w:eastAsia="en-US"/>
    </w:rPr>
  </w:style>
  <w:style w:type="character" w:customStyle="1" w:styleId="PlaceholderText1">
    <w:name w:val="Placeholder Text1"/>
    <w:uiPriority w:val="99"/>
    <w:semiHidden/>
    <w:qFormat/>
    <w:rPr>
      <w:color w:val="808080"/>
    </w:rPr>
  </w:style>
  <w:style w:type="character" w:customStyle="1" w:styleId="ResNoChar">
    <w:name w:val="Res_No Char"/>
    <w:link w:val="ResNo"/>
    <w:qFormat/>
    <w:rPr>
      <w:caps/>
      <w:sz w:val="28"/>
      <w:szCs w:val="20"/>
      <w:lang w:val="en-GB" w:eastAsia="en-US"/>
    </w:rPr>
  </w:style>
  <w:style w:type="character" w:customStyle="1" w:styleId="Heading1QChar">
    <w:name w:val="Heading 1_Q Char"/>
    <w:link w:val="Heading1Q"/>
    <w:qFormat/>
    <w:rPr>
      <w:rFonts w:ascii="Times New Roman Bold" w:hAnsi="Times New Roman Bold"/>
      <w:b/>
      <w:sz w:val="24"/>
      <w:szCs w:val="20"/>
      <w:lang w:val="en-GB" w:eastAsia="en-US"/>
    </w:rPr>
  </w:style>
  <w:style w:type="character" w:customStyle="1" w:styleId="href">
    <w:name w:val="href"/>
    <w:qFormat/>
    <w:rPr>
      <w:lang w:eastAsia="zh-CN"/>
    </w:rPr>
  </w:style>
  <w:style w:type="character" w:customStyle="1" w:styleId="Heading1QChar0">
    <w:name w:val="Heading1Q Char"/>
    <w:link w:val="Heading1Q0"/>
    <w:qFormat/>
    <w:rPr>
      <w:rFonts w:ascii="Times New Roman Bold" w:eastAsia="Times New Roman" w:hAnsi="Times New Roman Bold"/>
      <w:b/>
      <w:sz w:val="24"/>
      <w:lang w:val="en-GB" w:eastAsia="en-US"/>
    </w:rPr>
  </w:style>
  <w:style w:type="paragraph" w:customStyle="1" w:styleId="Heading1Q0">
    <w:name w:val="Heading1Q"/>
    <w:basedOn w:val="Heading1Q"/>
    <w:link w:val="Heading1QChar0"/>
    <w:qFormat/>
    <w:pPr>
      <w:tabs>
        <w:tab w:val="left" w:pos="1134"/>
        <w:tab w:val="left" w:pos="1871"/>
        <w:tab w:val="left" w:pos="2268"/>
      </w:tabs>
    </w:pPr>
    <w:rPr>
      <w:rFonts w:eastAsia="Times New Roman"/>
      <w:szCs w:val="22"/>
    </w:rPr>
  </w:style>
  <w:style w:type="character" w:customStyle="1" w:styleId="PlainTextChar">
    <w:name w:val="Plain Text Char"/>
    <w:link w:val="PlainText"/>
    <w:qFormat/>
    <w:rPr>
      <w:rFonts w:ascii="Consolas" w:eastAsia="MS Mincho" w:hAnsi="Consolas"/>
      <w:sz w:val="21"/>
      <w:szCs w:val="21"/>
      <w:lang w:eastAsia="en-US"/>
    </w:rPr>
  </w:style>
  <w:style w:type="character" w:customStyle="1" w:styleId="RedNormalChar">
    <w:name w:val="Red Normal Char"/>
    <w:qFormat/>
    <w:rPr>
      <w:b/>
      <w:color w:val="FF0000"/>
      <w:sz w:val="22"/>
      <w:szCs w:val="22"/>
      <w:lang w:val="en-GB" w:eastAsia="en-US" w:bidi="ar-SA"/>
    </w:rPr>
  </w:style>
  <w:style w:type="character" w:customStyle="1" w:styleId="PlainTextChar1">
    <w:name w:val="Plain Text Char1"/>
    <w:basedOn w:val="DefaultParagraphFont"/>
    <w:uiPriority w:val="99"/>
    <w:semiHidden/>
    <w:qFormat/>
    <w:rPr>
      <w:rFonts w:ascii="Consolas" w:hAnsi="Consolas" w:cs="Consolas"/>
      <w:sz w:val="21"/>
      <w:szCs w:val="21"/>
      <w:lang w:val="en-GB" w:eastAsia="en-US"/>
    </w:rPr>
  </w:style>
  <w:style w:type="character" w:customStyle="1" w:styleId="BodyText2Char1">
    <w:name w:val="Body Text 2 Char1"/>
    <w:basedOn w:val="DefaultParagraphFont"/>
    <w:uiPriority w:val="99"/>
    <w:semiHidden/>
    <w:qFormat/>
    <w:rPr>
      <w:sz w:val="24"/>
      <w:szCs w:val="20"/>
      <w:lang w:val="en-GB"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pPr>
    <w:rPr>
      <w:rFonts w:cs="Times New Roman Bold"/>
      <w:bCs/>
    </w:rPr>
  </w:style>
  <w:style w:type="paragraph" w:customStyle="1" w:styleId="Opinionref">
    <w:name w:val="Opinion_ref"/>
    <w:basedOn w:val="Resref"/>
    <w:next w:val="Normalaftertitle"/>
    <w:qFormat/>
    <w:pPr>
      <w:tabs>
        <w:tab w:val="left" w:pos="1134"/>
        <w:tab w:val="left" w:pos="1871"/>
        <w:tab w:val="left" w:pos="2268"/>
      </w:tabs>
      <w:spacing w:before="160"/>
    </w:pPr>
    <w:rPr>
      <w:rFonts w:eastAsia="STKaiti"/>
      <w:sz w:val="22"/>
    </w:rPr>
  </w:style>
  <w:style w:type="paragraph" w:customStyle="1" w:styleId="NormaleArial">
    <w:name w:val="Normale + Arial"/>
    <w:basedOn w:val="Normal"/>
    <w:qFormat/>
    <w:pPr>
      <w:tabs>
        <w:tab w:val="clear" w:pos="794"/>
        <w:tab w:val="clear" w:pos="1191"/>
        <w:tab w:val="clear" w:pos="1588"/>
        <w:tab w:val="clear" w:pos="1985"/>
      </w:tabs>
      <w:overflowPunct/>
      <w:autoSpaceDE/>
      <w:autoSpaceDN/>
      <w:adjustRightInd/>
      <w:spacing w:before="0"/>
      <w:textAlignment w:val="auto"/>
    </w:pPr>
    <w:rPr>
      <w:szCs w:val="24"/>
      <w:lang w:eastAsia="zh-CN"/>
    </w:rPr>
  </w:style>
  <w:style w:type="paragraph" w:customStyle="1" w:styleId="Titolo2UNDERRUBRIK1-22heading2IndentLeft025in">
    <w:name w:val="Titolo 2.UNDERRUBRIK 1-2.2.heading 2+ Indent: Left 0.25 in"/>
    <w:basedOn w:val="Heading1"/>
    <w:next w:val="Normal"/>
    <w:qFormat/>
    <w:pPr>
      <w:tabs>
        <w:tab w:val="clear" w:pos="1191"/>
        <w:tab w:val="clear" w:pos="1588"/>
        <w:tab w:val="clear" w:pos="1985"/>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lang w:eastAsia="it-IT"/>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rPr>
  </w:style>
  <w:style w:type="paragraph" w:customStyle="1" w:styleId="ListParagraph1">
    <w:name w:val="List Paragraph1"/>
    <w:basedOn w:val="Normal"/>
    <w:uiPriority w:val="34"/>
    <w:qFormat/>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OpinionNo">
    <w:name w:val="Opinion_No"/>
    <w:basedOn w:val="ResNo"/>
    <w:next w:val="Opiniontitle"/>
    <w:qFormat/>
    <w:pPr>
      <w:tabs>
        <w:tab w:val="clear" w:pos="794"/>
        <w:tab w:val="clear" w:pos="1191"/>
        <w:tab w:val="clear" w:pos="1588"/>
        <w:tab w:val="clear" w:pos="1985"/>
        <w:tab w:val="left" w:pos="1134"/>
        <w:tab w:val="left" w:pos="1871"/>
        <w:tab w:val="left" w:pos="2268"/>
      </w:tabs>
    </w:pPr>
    <w:rPr>
      <w:bCs/>
      <w:caps w:val="0"/>
    </w:rPr>
  </w:style>
  <w:style w:type="paragraph" w:customStyle="1" w:styleId="TOCHeading1">
    <w:name w:val="TOC Heading1"/>
    <w:basedOn w:val="Heading1"/>
    <w:next w:val="Normal"/>
    <w:uiPriority w:val="39"/>
    <w:unhideWhenUsed/>
    <w:qFormat/>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Infodoc">
    <w:name w:val="Infodoc"/>
    <w:basedOn w:val="Normal"/>
    <w:uiPriority w:val="99"/>
    <w:qFormat/>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HAnsi"/>
      <w:szCs w:val="24"/>
      <w:lang w:eastAsia="ja-JP"/>
    </w:rPr>
  </w:style>
  <w:style w:type="paragraph" w:customStyle="1" w:styleId="AnnexTitle0">
    <w:name w:val="Annex_Title"/>
    <w:basedOn w:val="Normal"/>
    <w:next w:val="Normal"/>
    <w:uiPriority w:val="99"/>
    <w:qFormat/>
    <w:pPr>
      <w:keepNext/>
      <w:keepLines/>
      <w:tabs>
        <w:tab w:val="clear" w:pos="794"/>
        <w:tab w:val="clear" w:pos="1191"/>
        <w:tab w:val="clear" w:pos="1588"/>
        <w:tab w:val="clear" w:pos="1985"/>
      </w:tabs>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qFormat/>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HAnsi"/>
      <w:caps/>
      <w:sz w:val="28"/>
      <w:szCs w:val="24"/>
      <w:lang w:eastAsia="ja-JP"/>
    </w:rPr>
  </w:style>
  <w:style w:type="character" w:customStyle="1" w:styleId="NoteChar">
    <w:name w:val="Note Char"/>
    <w:basedOn w:val="DefaultParagraphFont"/>
    <w:link w:val="Note"/>
    <w:qFormat/>
    <w:locked/>
    <w:rPr>
      <w:szCs w:val="20"/>
      <w:lang w:val="en-GB" w:eastAsia="en-US"/>
    </w:rPr>
  </w:style>
  <w:style w:type="character" w:customStyle="1" w:styleId="DateChar">
    <w:name w:val="Date Char"/>
    <w:basedOn w:val="DefaultParagraphFont"/>
    <w:link w:val="Date"/>
    <w:uiPriority w:val="99"/>
    <w:qFormat/>
    <w:rPr>
      <w:rFonts w:eastAsiaTheme="minorHAnsi"/>
      <w:sz w:val="24"/>
      <w:szCs w:val="24"/>
      <w:lang w:val="en-GB" w:eastAsia="ja-JP"/>
    </w:rPr>
  </w:style>
  <w:style w:type="character" w:customStyle="1" w:styleId="BodyText3Char">
    <w:name w:val="Body Text 3 Char"/>
    <w:basedOn w:val="DefaultParagraphFont"/>
    <w:link w:val="BodyText3"/>
    <w:uiPriority w:val="99"/>
    <w:qFormat/>
    <w:rPr>
      <w:rFonts w:eastAsiaTheme="minorHAnsi"/>
      <w:sz w:val="16"/>
      <w:szCs w:val="16"/>
      <w:lang w:val="en-GB" w:eastAsia="ja-JP"/>
    </w:rPr>
  </w:style>
  <w:style w:type="paragraph" w:customStyle="1" w:styleId="blanc">
    <w:name w:val="blanc"/>
    <w:basedOn w:val="Normal"/>
    <w:uiPriority w:val="99"/>
    <w:qFormat/>
    <w:pPr>
      <w:tabs>
        <w:tab w:val="clear" w:pos="794"/>
        <w:tab w:val="clear" w:pos="1191"/>
        <w:tab w:val="clear" w:pos="1588"/>
        <w:tab w:val="clear" w:pos="1985"/>
      </w:tabs>
      <w:overflowPunct/>
      <w:autoSpaceDE/>
      <w:autoSpaceDN/>
      <w:adjustRightInd/>
      <w:spacing w:before="0"/>
      <w:textAlignment w:val="auto"/>
    </w:pPr>
    <w:rPr>
      <w:rFonts w:eastAsiaTheme="minorHAnsi"/>
      <w:sz w:val="2"/>
      <w:szCs w:val="24"/>
      <w:lang w:val="en-US" w:eastAsia="ja-JP"/>
    </w:rPr>
  </w:style>
  <w:style w:type="paragraph" w:customStyle="1" w:styleId="Bullet">
    <w:name w:val="Bullet"/>
    <w:basedOn w:val="Normal"/>
    <w:uiPriority w:val="99"/>
    <w:qFormat/>
    <w:pPr>
      <w:numPr>
        <w:numId w:val="15"/>
      </w:numPr>
      <w:tabs>
        <w:tab w:val="clear" w:pos="794"/>
        <w:tab w:val="clear" w:pos="1191"/>
        <w:tab w:val="clear" w:pos="1588"/>
        <w:tab w:val="clear" w:pos="1985"/>
      </w:tabs>
      <w:overflowPunct/>
      <w:autoSpaceDE/>
      <w:autoSpaceDN/>
      <w:adjustRightInd/>
      <w:spacing w:before="0"/>
      <w:textAlignment w:val="auto"/>
    </w:pPr>
    <w:rPr>
      <w:rFonts w:eastAsiaTheme="minorHAnsi"/>
      <w:szCs w:val="24"/>
      <w:lang w:eastAsia="ja-JP"/>
    </w:rPr>
  </w:style>
  <w:style w:type="paragraph" w:customStyle="1" w:styleId="Default">
    <w:name w:val="Default"/>
    <w:qFormat/>
    <w:pPr>
      <w:widowControl w:val="0"/>
      <w:autoSpaceDE w:val="0"/>
      <w:autoSpaceDN w:val="0"/>
      <w:adjustRightInd w:val="0"/>
      <w:spacing w:before="120"/>
      <w:jc w:val="both"/>
    </w:pPr>
    <w:rPr>
      <w:rFonts w:eastAsia="MS Mincho"/>
      <w:color w:val="000000"/>
      <w:sz w:val="22"/>
      <w:szCs w:val="22"/>
      <w:lang w:val="en-US" w:eastAsia="ja-JP"/>
    </w:rPr>
  </w:style>
  <w:style w:type="paragraph" w:customStyle="1" w:styleId="headingb1">
    <w:name w:val="headingb"/>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DocumentMapChar">
    <w:name w:val="Document Map Char"/>
    <w:basedOn w:val="DefaultParagraphFont"/>
    <w:link w:val="DocumentMap"/>
    <w:uiPriority w:val="99"/>
    <w:semiHidden/>
    <w:qFormat/>
    <w:rPr>
      <w:rFonts w:ascii="Tahoma" w:eastAsiaTheme="minorHAnsi" w:hAnsi="Tahoma" w:cs="Tahoma"/>
      <w:sz w:val="20"/>
      <w:szCs w:val="24"/>
      <w:shd w:val="clear" w:color="auto" w:fill="000080"/>
      <w:lang w:val="en-GB" w:eastAsia="ja-JP"/>
    </w:rPr>
  </w:style>
  <w:style w:type="paragraph" w:customStyle="1" w:styleId="hpmbodytext">
    <w:name w:val="hpmbodytext"/>
    <w:basedOn w:val="Normal"/>
    <w:uiPriority w:val="99"/>
    <w:qFormat/>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val="en-US" w:eastAsia="zh-CN"/>
    </w:rPr>
  </w:style>
  <w:style w:type="paragraph" w:customStyle="1" w:styleId="Revision1">
    <w:name w:val="Revision1"/>
    <w:hidden/>
    <w:uiPriority w:val="99"/>
    <w:semiHidden/>
    <w:qFormat/>
    <w:rPr>
      <w:sz w:val="24"/>
      <w:lang w:eastAsia="en-US"/>
    </w:rPr>
  </w:style>
  <w:style w:type="character" w:customStyle="1" w:styleId="hps">
    <w:name w:val="hps"/>
    <w:basedOn w:val="DefaultParagraphFont"/>
    <w:qFormat/>
  </w:style>
  <w:style w:type="paragraph" w:customStyle="1" w:styleId="ByContin1">
    <w:name w:val="By  Contin 1"/>
    <w:basedOn w:val="Normal"/>
    <w:uiPriority w:val="99"/>
    <w:qFormat/>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HAnsi" w:hAnsi="Courier New" w:cs="Courier New"/>
      <w:szCs w:val="24"/>
      <w:lang w:val="en-US" w:eastAsia="ja-JP"/>
    </w:rPr>
  </w:style>
  <w:style w:type="paragraph" w:customStyle="1" w:styleId="Contin1">
    <w:name w:val="Contin 1"/>
    <w:basedOn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paragraph" w:customStyle="1" w:styleId="Colloquy1">
    <w:name w:val="Colloquy 1"/>
    <w:basedOn w:val="Normal"/>
    <w:next w:val="Normal"/>
    <w:uiPriority w:val="99"/>
    <w:qFormat/>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HAnsi" w:hAnsi="Courier New" w:cs="Courier New"/>
      <w:szCs w:val="24"/>
      <w:lang w:val="en-US" w:eastAsia="zh-CN"/>
    </w:rPr>
  </w:style>
  <w:style w:type="character" w:customStyle="1" w:styleId="HTMLPreformattedChar">
    <w:name w:val="HTML Preformatted Char"/>
    <w:basedOn w:val="DefaultParagraphFont"/>
    <w:link w:val="HTMLPreformatted"/>
    <w:uiPriority w:val="99"/>
    <w:qFormat/>
    <w:rPr>
      <w:rFonts w:ascii="Courier New" w:eastAsiaTheme="minorHAnsi" w:hAnsi="Courier New" w:cs="Courier New"/>
      <w:sz w:val="20"/>
      <w:szCs w:val="24"/>
      <w:lang w:val="fr-FR"/>
    </w:rPr>
  </w:style>
  <w:style w:type="character" w:customStyle="1" w:styleId="CallChar">
    <w:name w:val="Call Char"/>
    <w:link w:val="Call"/>
    <w:uiPriority w:val="99"/>
    <w:qFormat/>
    <w:locked/>
    <w:rPr>
      <w:rFonts w:ascii="STKaiti" w:hAnsi="STKaiti"/>
      <w:i/>
      <w:sz w:val="24"/>
      <w:szCs w:val="20"/>
      <w:lang w:val="en-GB" w:eastAsia="en-US"/>
    </w:rPr>
  </w:style>
  <w:style w:type="paragraph" w:customStyle="1" w:styleId="Docnumber">
    <w:name w:val="Docnumber"/>
    <w:basedOn w:val="Normal"/>
    <w:link w:val="DocnumberChar"/>
    <w:qFormat/>
    <w:pPr>
      <w:tabs>
        <w:tab w:val="clear" w:pos="794"/>
        <w:tab w:val="clear" w:pos="1191"/>
        <w:tab w:val="clear" w:pos="1588"/>
        <w:tab w:val="clear" w:pos="1985"/>
      </w:tabs>
      <w:overflowPunct/>
      <w:autoSpaceDE/>
      <w:autoSpaceDN/>
      <w:adjustRightInd/>
      <w:jc w:val="right"/>
      <w:textAlignment w:val="auto"/>
    </w:pPr>
    <w:rPr>
      <w:rFonts w:eastAsiaTheme="minorHAnsi"/>
      <w:b/>
      <w:bCs/>
      <w:sz w:val="32"/>
      <w:szCs w:val="24"/>
      <w:lang w:eastAsia="ja-JP"/>
    </w:rPr>
  </w:style>
  <w:style w:type="character" w:customStyle="1" w:styleId="DocnumberChar">
    <w:name w:val="Docnumber Char"/>
    <w:basedOn w:val="DefaultParagraphFont"/>
    <w:link w:val="Docnumber"/>
    <w:qFormat/>
    <w:rPr>
      <w:rFonts w:eastAsiaTheme="minorHAnsi"/>
      <w:b/>
      <w:bCs/>
      <w:sz w:val="32"/>
      <w:szCs w:val="24"/>
      <w:lang w:val="en-GB" w:eastAsia="ja-JP"/>
    </w:rPr>
  </w:style>
  <w:style w:type="paragraph" w:customStyle="1" w:styleId="Fixed">
    <w:name w:val="Fixed"/>
    <w:qFormat/>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Question">
    <w:name w:val="Question"/>
    <w:basedOn w:val="Fixed"/>
    <w:next w:val="Fixed"/>
    <w:uiPriority w:val="99"/>
    <w:qFormat/>
    <w:pPr>
      <w:ind w:firstLine="720"/>
    </w:pPr>
    <w:rPr>
      <w:rFonts w:ascii="Arial" w:eastAsiaTheme="minorEastAsia" w:hAnsi="Arial" w:cs="Arial"/>
      <w:lang w:eastAsia="zh-CN"/>
    </w:rPr>
  </w:style>
  <w:style w:type="paragraph" w:customStyle="1" w:styleId="ByLine1">
    <w:name w:val="By Line 1"/>
    <w:basedOn w:val="Normal"/>
    <w:next w:val="ByContin1"/>
    <w:uiPriority w:val="99"/>
    <w:qFormat/>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qFormat/>
    <w:pPr>
      <w:spacing w:line="285" w:lineRule="atLeast"/>
      <w:ind w:left="1440" w:right="-45" w:firstLine="720"/>
    </w:pPr>
    <w:rPr>
      <w:rFonts w:eastAsiaTheme="minorEastAsia"/>
    </w:rPr>
  </w:style>
  <w:style w:type="paragraph" w:customStyle="1" w:styleId="ContinCol">
    <w:name w:val="Contin Col"/>
    <w:basedOn w:val="Fixed"/>
    <w:next w:val="Fixed"/>
    <w:uiPriority w:val="99"/>
    <w:qFormat/>
    <w:pPr>
      <w:spacing w:line="285" w:lineRule="atLeast"/>
      <w:ind w:left="1440" w:right="-45" w:firstLine="720"/>
    </w:pPr>
    <w:rPr>
      <w:rFonts w:eastAsiaTheme="minorEastAsia"/>
    </w:rPr>
  </w:style>
  <w:style w:type="character" w:customStyle="1" w:styleId="apple-converted-space">
    <w:name w:val="apple-converted-space"/>
    <w:basedOn w:val="DefaultParagraphFont"/>
    <w:qFormat/>
  </w:style>
  <w:style w:type="paragraph" w:customStyle="1" w:styleId="CorrectionSeparatorBegin">
    <w:name w:val="Correction Separator Begin"/>
    <w:basedOn w:val="Normal"/>
    <w:qFormat/>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qFormat/>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Pr>
      <w:rFonts w:eastAsiaTheme="minorHAnsi"/>
      <w:b/>
      <w:bCs/>
      <w:lang w:eastAsia="ja-JP"/>
    </w:rPr>
  </w:style>
  <w:style w:type="paragraph" w:customStyle="1" w:styleId="Normalbeforetable">
    <w:name w:val="Normal before table"/>
    <w:basedOn w:val="Normal"/>
    <w:qFormat/>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character" w:customStyle="1" w:styleId="SubtitleChar">
    <w:name w:val="Subtitle Char"/>
    <w:basedOn w:val="DefaultParagraphFont"/>
    <w:link w:val="Subtitle"/>
    <w:uiPriority w:val="11"/>
    <w:qFormat/>
    <w:rPr>
      <w:rFonts w:asciiTheme="minorHAnsi" w:eastAsiaTheme="minorHAnsi" w:hAnsiTheme="minorHAnsi" w:cstheme="minorBidi"/>
      <w:color w:val="595959" w:themeColor="text1" w:themeTint="A6"/>
      <w:spacing w:val="15"/>
      <w:lang w:val="en-GB" w:eastAsia="ja-JP"/>
    </w:rPr>
  </w:style>
  <w:style w:type="paragraph" w:styleId="Quote">
    <w:name w:val="Quote"/>
    <w:basedOn w:val="Normal"/>
    <w:next w:val="Normal"/>
    <w:link w:val="QuoteChar"/>
    <w:uiPriority w:val="29"/>
    <w:qFormat/>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HAnsi"/>
      <w:i/>
      <w:iCs/>
      <w:color w:val="404040" w:themeColor="text1" w:themeTint="BF"/>
      <w:szCs w:val="24"/>
      <w:lang w:eastAsia="ja-JP"/>
    </w:rPr>
  </w:style>
  <w:style w:type="character" w:customStyle="1" w:styleId="QuoteChar">
    <w:name w:val="Quote Char"/>
    <w:basedOn w:val="DefaultParagraphFont"/>
    <w:link w:val="Quote"/>
    <w:uiPriority w:val="29"/>
    <w:qFormat/>
    <w:rPr>
      <w:rFonts w:eastAsiaTheme="minorHAnsi"/>
      <w:i/>
      <w:iCs/>
      <w:color w:val="404040" w:themeColor="text1" w:themeTint="BF"/>
      <w:sz w:val="24"/>
      <w:szCs w:val="24"/>
      <w:lang w:val="en-GB" w:eastAsia="ja-JP"/>
    </w:rPr>
  </w:style>
  <w:style w:type="paragraph" w:customStyle="1" w:styleId="Normal1">
    <w:name w:val="Normal 1"/>
    <w:basedOn w:val="Fixed"/>
    <w:next w:val="Fixed"/>
    <w:uiPriority w:val="99"/>
    <w:qFormat/>
    <w:pPr>
      <w:ind w:firstLine="720"/>
    </w:pPr>
    <w:rPr>
      <w:rFonts w:ascii="Arial" w:eastAsiaTheme="minorEastAsia" w:hAnsi="Arial" w:cs="Arial"/>
      <w:lang w:eastAsia="zh-CN"/>
    </w:rPr>
  </w:style>
  <w:style w:type="paragraph" w:customStyle="1" w:styleId="Centered">
    <w:name w:val="Centered"/>
    <w:basedOn w:val="Fixed"/>
    <w:next w:val="Fixed"/>
    <w:uiPriority w:val="99"/>
    <w:qFormat/>
    <w:pPr>
      <w:spacing w:line="285" w:lineRule="atLeast"/>
      <w:ind w:right="2116"/>
      <w:jc w:val="center"/>
    </w:pPr>
    <w:rPr>
      <w:rFonts w:eastAsiaTheme="minorEastAsia"/>
    </w:rPr>
  </w:style>
  <w:style w:type="paragraph" w:customStyle="1" w:styleId="Heading1Centered">
    <w:name w:val="Heading 1 Centered"/>
    <w:basedOn w:val="Heading1"/>
    <w:qFormat/>
    <w:pPr>
      <w:tabs>
        <w:tab w:val="left" w:pos="432"/>
      </w:tabs>
      <w:spacing w:before="240"/>
      <w:ind w:left="0" w:firstLine="0"/>
      <w:jc w:val="center"/>
    </w:pPr>
    <w:rPr>
      <w:rFonts w:eastAsia="MS Mincho"/>
      <w:bCs/>
      <w:lang w:eastAsia="ja-JP"/>
    </w:rPr>
  </w:style>
  <w:style w:type="character" w:customStyle="1" w:styleId="translation-chunk">
    <w:name w:val="translation-chunk"/>
    <w:basedOn w:val="DefaultParagraphFont"/>
    <w:qFormat/>
  </w:style>
  <w:style w:type="character" w:customStyle="1" w:styleId="ListParagraphChar">
    <w:name w:val="List Paragraph Char"/>
    <w:aliases w:val="Bullet List Char,FooterText Char,numbered Char,Paragraphe de liste1 Char,Bulletr List Paragraph Char,Bullet 1 Char,Numbered Para 1 Char,Dot pt Char,No Spacing1 Char,List Paragraph Char Char Char Char,Indicator Text Char"/>
    <w:link w:val="ListParagraph"/>
    <w:uiPriority w:val="34"/>
    <w:qFormat/>
    <w:rPr>
      <w:sz w:val="24"/>
      <w:szCs w:val="20"/>
      <w:lang w:val="en-GB" w:eastAsia="en-US"/>
    </w:rPr>
  </w:style>
  <w:style w:type="paragraph" w:customStyle="1" w:styleId="itunewslink">
    <w:name w:val="itunews_link"/>
    <w:basedOn w:val="Normal"/>
    <w:qFormat/>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qFormat/>
    <w:pPr>
      <w:ind w:firstLine="432"/>
    </w:pPr>
  </w:style>
  <w:style w:type="paragraph" w:customStyle="1" w:styleId="1">
    <w:name w:val="列表段落1"/>
    <w:basedOn w:val="Normal"/>
    <w:uiPriority w:val="34"/>
    <w:qFormat/>
    <w:pPr>
      <w:tabs>
        <w:tab w:val="clear" w:pos="794"/>
        <w:tab w:val="clear" w:pos="1191"/>
        <w:tab w:val="clear" w:pos="1588"/>
        <w:tab w:val="clear" w:pos="1985"/>
      </w:tabs>
      <w:overflowPunct/>
      <w:autoSpaceDE/>
      <w:autoSpaceDN/>
      <w:adjustRightInd/>
      <w:ind w:leftChars="400" w:left="800"/>
      <w:textAlignment w:val="auto"/>
    </w:pPr>
    <w:rPr>
      <w:rFonts w:eastAsiaTheme="minorHAnsi"/>
      <w:szCs w:val="24"/>
      <w:lang w:eastAsia="ja-JP"/>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TMLAddressChar">
    <w:name w:val="HTML Address Char"/>
    <w:basedOn w:val="DefaultParagraphFont"/>
    <w:link w:val="HTMLAddress"/>
    <w:uiPriority w:val="99"/>
    <w:semiHidden/>
    <w:qFormat/>
    <w:rPr>
      <w:rFonts w:eastAsiaTheme="minorHAnsi"/>
      <w:i/>
      <w:iCs/>
      <w:sz w:val="24"/>
      <w:szCs w:val="24"/>
      <w:lang w:val="en-GB" w:eastAsia="ja-JP"/>
    </w:rPr>
  </w:style>
  <w:style w:type="character" w:customStyle="1" w:styleId="ReftextArial9pt">
    <w:name w:val="Ref_text Arial 9 pt"/>
    <w:qFormat/>
    <w:rPr>
      <w:rFonts w:ascii="Arial" w:hAnsi="Arial" w:cs="Arial"/>
      <w:sz w:val="18"/>
      <w:szCs w:val="18"/>
    </w:rPr>
  </w:style>
  <w:style w:type="paragraph" w:customStyle="1" w:styleId="Bibliography1">
    <w:name w:val="Bibliography1"/>
    <w:basedOn w:val="Normal"/>
    <w:next w:val="Normal"/>
    <w:uiPriority w:val="37"/>
    <w:semiHidden/>
    <w:unhideWhenUsed/>
    <w:qFormat/>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customStyle="1" w:styleId="BodyTextFirstIndent2Char">
    <w:name w:val="Body Text First Indent 2 Char"/>
    <w:basedOn w:val="BodyTextIndentChar"/>
    <w:link w:val="BodyTextFirstIndent2"/>
    <w:uiPriority w:val="99"/>
    <w:semiHidden/>
    <w:qFormat/>
    <w:rPr>
      <w:rFonts w:eastAsiaTheme="minorHAnsi"/>
      <w:sz w:val="24"/>
      <w:szCs w:val="24"/>
      <w:lang w:val="en-GB" w:eastAsia="ja-JP"/>
    </w:rPr>
  </w:style>
  <w:style w:type="character" w:customStyle="1" w:styleId="BookTitle1">
    <w:name w:val="Book Title1"/>
    <w:basedOn w:val="DefaultParagraphFont"/>
    <w:uiPriority w:val="33"/>
    <w:qFormat/>
    <w:rPr>
      <w:b/>
      <w:bCs/>
      <w:i/>
      <w:iCs/>
      <w:spacing w:val="5"/>
    </w:rPr>
  </w:style>
  <w:style w:type="character" w:customStyle="1" w:styleId="ClosingChar">
    <w:name w:val="Closing Char"/>
    <w:basedOn w:val="DefaultParagraphFont"/>
    <w:link w:val="Closing"/>
    <w:uiPriority w:val="99"/>
    <w:semiHidden/>
    <w:qFormat/>
    <w:rPr>
      <w:rFonts w:eastAsiaTheme="minorHAnsi"/>
      <w:sz w:val="24"/>
      <w:szCs w:val="24"/>
      <w:lang w:val="en-GB" w:eastAsia="ja-JP"/>
    </w:rPr>
  </w:style>
  <w:style w:type="character" w:customStyle="1" w:styleId="E-mailSignatureChar">
    <w:name w:val="E-mail Signature Char"/>
    <w:basedOn w:val="DefaultParagraphFont"/>
    <w:link w:val="E-mailSignature"/>
    <w:uiPriority w:val="99"/>
    <w:semiHidden/>
    <w:qFormat/>
    <w:rPr>
      <w:rFonts w:eastAsiaTheme="minorHAnsi"/>
      <w:sz w:val="24"/>
      <w:szCs w:val="24"/>
      <w:lang w:val="en-GB" w:eastAsia="ja-JP"/>
    </w:rPr>
  </w:style>
  <w:style w:type="character" w:customStyle="1" w:styleId="EndnoteTextChar">
    <w:name w:val="Endnote Text Char"/>
    <w:basedOn w:val="DefaultParagraphFont"/>
    <w:link w:val="EndnoteText"/>
    <w:uiPriority w:val="99"/>
    <w:semiHidden/>
    <w:qFormat/>
    <w:rPr>
      <w:rFonts w:eastAsiaTheme="minorHAnsi"/>
      <w:sz w:val="20"/>
      <w:szCs w:val="20"/>
      <w:lang w:val="en-GB"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IntenseEmphasis1">
    <w:name w:val="Intense Emphasis1"/>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qFormat/>
    <w:rPr>
      <w:rFonts w:eastAsiaTheme="minorHAnsi"/>
      <w:i/>
      <w:iCs/>
      <w:color w:val="4F81BD" w:themeColor="accent1"/>
      <w:sz w:val="24"/>
      <w:szCs w:val="24"/>
      <w:lang w:val="en-GB" w:eastAsia="ja-JP"/>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MacroTextChar">
    <w:name w:val="Macro Text Char"/>
    <w:basedOn w:val="DefaultParagraphFont"/>
    <w:link w:val="MacroText"/>
    <w:uiPriority w:val="99"/>
    <w:semiHidden/>
    <w:qFormat/>
    <w:rPr>
      <w:rFonts w:ascii="Consolas" w:eastAsiaTheme="minorHAnsi" w:hAnsi="Consolas"/>
      <w:sz w:val="20"/>
      <w:szCs w:val="20"/>
      <w:lang w:val="en-GB"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ssageHeaderChar">
    <w:name w:val="Message Header Char"/>
    <w:basedOn w:val="DefaultParagraphFont"/>
    <w:link w:val="MessageHeader"/>
    <w:uiPriority w:val="99"/>
    <w:semiHidden/>
    <w:qFormat/>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Pr>
      <w:rFonts w:eastAsiaTheme="minorHAnsi"/>
      <w:sz w:val="24"/>
      <w:szCs w:val="24"/>
      <w:lang w:eastAsia="ja-JP"/>
    </w:rPr>
  </w:style>
  <w:style w:type="character" w:customStyle="1" w:styleId="NoteHeadingChar">
    <w:name w:val="Note Heading Char"/>
    <w:basedOn w:val="DefaultParagraphFont"/>
    <w:link w:val="NoteHeading"/>
    <w:uiPriority w:val="99"/>
    <w:semiHidden/>
    <w:qFormat/>
    <w:rPr>
      <w:rFonts w:eastAsiaTheme="minorHAnsi"/>
      <w:sz w:val="24"/>
      <w:szCs w:val="24"/>
      <w:lang w:val="en-GB" w:eastAsia="ja-JP"/>
    </w:rPr>
  </w:style>
  <w:style w:type="character" w:customStyle="1" w:styleId="SalutationChar">
    <w:name w:val="Salutation Char"/>
    <w:basedOn w:val="DefaultParagraphFont"/>
    <w:link w:val="Salutation"/>
    <w:uiPriority w:val="99"/>
    <w:semiHidden/>
    <w:qFormat/>
    <w:rPr>
      <w:rFonts w:eastAsiaTheme="minorHAnsi"/>
      <w:sz w:val="24"/>
      <w:szCs w:val="24"/>
      <w:lang w:val="en-GB" w:eastAsia="ja-JP"/>
    </w:rPr>
  </w:style>
  <w:style w:type="character" w:customStyle="1" w:styleId="SignatureChar">
    <w:name w:val="Signature Char"/>
    <w:basedOn w:val="DefaultParagraphFont"/>
    <w:link w:val="Signature"/>
    <w:uiPriority w:val="99"/>
    <w:semiHidden/>
    <w:qFormat/>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Pr>
      <w:u w:val="dotted"/>
    </w:rPr>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TSBHeaderSummary">
    <w:name w:val="TSBHeaderSummary"/>
    <w:basedOn w:val="Normal"/>
    <w:qFormat/>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eop">
    <w:name w:val="eop"/>
    <w:basedOn w:val="DefaultParagraphFont"/>
    <w:qFormat/>
    <w:rPr>
      <w:rFonts w:ascii="Times New Roman" w:hAnsi="Times New Roman" w:cs="Times New Roman" w:hint="default"/>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qFormat/>
    <w:rPr>
      <w:color w:val="605E5C"/>
      <w:shd w:val="clear" w:color="auto" w:fill="E1DFDD"/>
    </w:rPr>
  </w:style>
  <w:style w:type="table" w:customStyle="1" w:styleId="GridTable1Light-Accent11">
    <w:name w:val="Grid Table 1 Light - Accent 11"/>
    <w:basedOn w:val="TableNormal"/>
    <w:uiPriority w:val="46"/>
    <w:qFormat/>
    <w:pPr>
      <w:spacing w:before="120"/>
      <w:jc w:val="both"/>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etterStart">
    <w:name w:val="Letter_Start"/>
    <w:basedOn w:val="Normal"/>
    <w:qFormat/>
    <w:pPr>
      <w:tabs>
        <w:tab w:val="left" w:pos="1361"/>
        <w:tab w:val="left" w:pos="1758"/>
        <w:tab w:val="left" w:pos="2155"/>
        <w:tab w:val="left" w:pos="2552"/>
      </w:tabs>
      <w:overflowPunct/>
      <w:autoSpaceDE/>
      <w:autoSpaceDN/>
      <w:adjustRightInd/>
      <w:spacing w:before="284"/>
      <w:ind w:left="567"/>
      <w:textAlignment w:val="auto"/>
    </w:pPr>
    <w:rPr>
      <w:rFonts w:ascii="Calibri" w:eastAsia="Batang" w:hAnsi="Calibri"/>
    </w:rPr>
  </w:style>
  <w:style w:type="character" w:styleId="UnresolvedMention">
    <w:name w:val="Unresolved Mention"/>
    <w:basedOn w:val="DefaultParagraphFont"/>
    <w:uiPriority w:val="99"/>
    <w:semiHidden/>
    <w:unhideWhenUsed/>
    <w:rsid w:val="004364BA"/>
    <w:rPr>
      <w:color w:val="605E5C"/>
      <w:shd w:val="clear" w:color="auto" w:fill="E1DFDD"/>
    </w:rPr>
  </w:style>
  <w:style w:type="paragraph" w:customStyle="1" w:styleId="AnnexNoti">
    <w:name w:val="Annex_No &amp; ti"/>
    <w:basedOn w:val="Heading1"/>
    <w:rsid w:val="00A4323A"/>
    <w:pPr>
      <w:spacing w:after="120"/>
      <w:ind w:left="431" w:hanging="431"/>
      <w:jc w:val="center"/>
    </w:pPr>
    <w:rPr>
      <w:lang w:eastAsia="zh-CN"/>
    </w:rPr>
  </w:style>
  <w:style w:type="paragraph" w:customStyle="1" w:styleId="Bulletlist1">
    <w:name w:val="Bullet list 1"/>
    <w:basedOn w:val="Normal"/>
    <w:rsid w:val="00A4323A"/>
    <w:pPr>
      <w:spacing w:before="160" w:line="280" w:lineRule="exact"/>
      <w:jc w:val="both"/>
    </w:pPr>
    <w:rPr>
      <w:sz w:val="22"/>
    </w:rPr>
  </w:style>
  <w:style w:type="paragraph" w:customStyle="1" w:styleId="NormalBold">
    <w:name w:val="Normal + Bold"/>
    <w:aliases w:val="Before:  2 pt,Line spacing:  Multiple 1.07 li"/>
    <w:basedOn w:val="Normal"/>
    <w:rsid w:val="00A4323A"/>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pPr>
    <w:rPr>
      <w:b/>
      <w:bCs/>
      <w:kern w:val="2"/>
      <w:lang w:eastAsia="zh-CN"/>
    </w:rPr>
  </w:style>
  <w:style w:type="paragraph" w:customStyle="1" w:styleId="Env">
    <w:name w:val="Env"/>
    <w:basedOn w:val="Normal"/>
    <w:rsid w:val="00A4323A"/>
    <w:rPr>
      <w:lang w:eastAsia="zh-CN"/>
    </w:rPr>
  </w:style>
  <w:style w:type="paragraph" w:customStyle="1" w:styleId="Headingb2">
    <w:name w:val="Heading b"/>
    <w:basedOn w:val="Heading1"/>
    <w:rsid w:val="00A4323A"/>
    <w:rPr>
      <w:rFonts w:cs="Calibri"/>
      <w:sz w:val="22"/>
      <w:szCs w:val="22"/>
      <w:lang w:eastAsia="ko-KR"/>
    </w:rPr>
  </w:style>
  <w:style w:type="paragraph" w:customStyle="1" w:styleId="EendnoteReference">
    <w:name w:val="Eendnote Reference"/>
    <w:basedOn w:val="Normal"/>
    <w:rsid w:val="00A4323A"/>
    <w:pPr>
      <w:tabs>
        <w:tab w:val="clear" w:pos="794"/>
        <w:tab w:val="clear" w:pos="1191"/>
        <w:tab w:val="clear" w:pos="1588"/>
        <w:tab w:val="clear" w:pos="1985"/>
      </w:tabs>
      <w:overflowPunct/>
      <w:autoSpaceDE/>
      <w:autoSpaceDN/>
      <w:adjustRightInd/>
      <w:spacing w:after="60"/>
      <w:ind w:left="360"/>
      <w:textAlignment w:val="auto"/>
    </w:pPr>
    <w:rPr>
      <w:lang w:eastAsia="zh-CN"/>
    </w:rPr>
  </w:style>
  <w:style w:type="paragraph" w:customStyle="1" w:styleId="p1">
    <w:name w:val="p1"/>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paragraph" w:customStyle="1" w:styleId="p2">
    <w:name w:val="p2"/>
    <w:basedOn w:val="Normal"/>
    <w:rsid w:val="00D8069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s1">
    <w:name w:val="s1"/>
    <w:basedOn w:val="DefaultParagraphFont"/>
    <w:rsid w:val="00D80692"/>
  </w:style>
  <w:style w:type="character" w:customStyle="1" w:styleId="s2">
    <w:name w:val="s2"/>
    <w:basedOn w:val="DefaultParagraphFont"/>
    <w:rsid w:val="00D80692"/>
  </w:style>
  <w:style w:type="paragraph" w:customStyle="1" w:styleId="AnnexNoTitle0">
    <w:name w:val="Annex_NoTitle"/>
    <w:basedOn w:val="Normal"/>
    <w:next w:val="Normal"/>
    <w:rsid w:val="00E1194F"/>
    <w:pPr>
      <w:keepNext/>
      <w:keepLines/>
      <w:spacing w:before="720"/>
      <w:jc w:val="center"/>
      <w:textAlignment w:val="auto"/>
      <w:outlineLvl w:val="0"/>
    </w:pPr>
    <w:rPr>
      <w:rFonts w:eastAsia="Times New Roman"/>
      <w:b/>
      <w:sz w:val="28"/>
    </w:rPr>
  </w:style>
  <w:style w:type="paragraph" w:customStyle="1" w:styleId="FigureNoTitle0">
    <w:name w:val="Figure_NoTitle"/>
    <w:basedOn w:val="Normal"/>
    <w:next w:val="Normal"/>
    <w:rsid w:val="00E1194F"/>
    <w:pPr>
      <w:keepLines/>
      <w:spacing w:before="240" w:after="120"/>
      <w:jc w:val="center"/>
      <w:textAlignment w:val="auto"/>
    </w:pPr>
    <w:rPr>
      <w:rFonts w:eastAsia="Times New Roman"/>
      <w:b/>
    </w:rPr>
  </w:style>
  <w:style w:type="character" w:customStyle="1" w:styleId="RecNoChar">
    <w:name w:val="Rec_No Char"/>
    <w:basedOn w:val="DefaultParagraphFont"/>
    <w:link w:val="RecNo"/>
    <w:rsid w:val="0047537A"/>
    <w:rPr>
      <w:caps/>
      <w:sz w:val="28"/>
      <w:lang w:eastAsia="en-US"/>
    </w:rPr>
  </w:style>
  <w:style w:type="character" w:customStyle="1" w:styleId="AnnexNotitleCharChar">
    <w:name w:val="Annex_No &amp; title Char Char"/>
    <w:basedOn w:val="DefaultParagraphFont"/>
    <w:link w:val="AnnexNo"/>
    <w:rsid w:val="0047537A"/>
    <w:rPr>
      <w:caps/>
      <w:sz w:val="28"/>
      <w:lang w:eastAsia="en-US"/>
    </w:rPr>
  </w:style>
  <w:style w:type="paragraph" w:styleId="Revision">
    <w:name w:val="Revision"/>
    <w:hidden/>
    <w:uiPriority w:val="99"/>
    <w:semiHidden/>
    <w:rsid w:val="0002682E"/>
    <w:rPr>
      <w:sz w:val="24"/>
      <w:lang w:eastAsia="en-US"/>
    </w:rPr>
  </w:style>
  <w:style w:type="paragraph" w:styleId="TOCHeading">
    <w:name w:val="TOC Heading"/>
    <w:basedOn w:val="Heading1"/>
    <w:next w:val="Normal"/>
    <w:uiPriority w:val="39"/>
    <w:unhideWhenUsed/>
    <w:qFormat/>
    <w:rsid w:val="00C073D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1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C8227C999473DBE3FABCE906403A9"/>
        <w:category>
          <w:name w:val="General"/>
          <w:gallery w:val="placeholder"/>
        </w:category>
        <w:types>
          <w:type w:val="bbPlcHdr"/>
        </w:types>
        <w:behaviors>
          <w:behavior w:val="content"/>
        </w:behaviors>
        <w:guid w:val="{D7FFBA46-968B-4B2D-920B-D402D6CC465F}"/>
      </w:docPartPr>
      <w:docPartBody>
        <w:p w:rsidR="005255E4" w:rsidRDefault="005255E4">
          <w:pPr>
            <w:pStyle w:val="EA7C8227C999473DBE3FABCE906403A9"/>
          </w:pPr>
          <w:r>
            <w:rPr>
              <w:rStyle w:val="PlaceholderText"/>
              <w:bCs/>
              <w:szCs w:val="32"/>
              <w:highlight w:val="yellow"/>
            </w:rPr>
            <w:t>SGgg-C.n OR TD n (PLEN|GEN|WPx/gg)</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FD1" w:rsidRDefault="00375FD1">
      <w:pPr>
        <w:spacing w:line="240" w:lineRule="auto"/>
      </w:pPr>
      <w:r>
        <w:separator/>
      </w:r>
    </w:p>
  </w:endnote>
  <w:endnote w:type="continuationSeparator" w:id="0">
    <w:p w:rsidR="00375FD1" w:rsidRDefault="00375FD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Kaiti">
    <w:altName w:val="Microsoft YaHe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FD1" w:rsidRDefault="00375FD1">
      <w:pPr>
        <w:spacing w:after="0"/>
      </w:pPr>
      <w:r>
        <w:separator/>
      </w:r>
    </w:p>
  </w:footnote>
  <w:footnote w:type="continuationSeparator" w:id="0">
    <w:p w:rsidR="00375FD1" w:rsidRDefault="00375FD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A"/>
    <w:rsid w:val="003047D0"/>
    <w:rsid w:val="00375FD1"/>
    <w:rsid w:val="005255E4"/>
    <w:rsid w:val="00616460"/>
    <w:rsid w:val="006662F6"/>
    <w:rsid w:val="006A5449"/>
    <w:rsid w:val="006C48C5"/>
    <w:rsid w:val="006E3312"/>
    <w:rsid w:val="0071424B"/>
    <w:rsid w:val="0076530A"/>
    <w:rsid w:val="009565F9"/>
    <w:rsid w:val="00AA632A"/>
    <w:rsid w:val="00CF08F5"/>
    <w:rsid w:val="00D21A76"/>
    <w:rsid w:val="00DD6401"/>
    <w:rsid w:val="00DF1F58"/>
    <w:rsid w:val="00EF7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EA7C8227C999473DBE3FABCE906403A9">
    <w:name w:val="EA7C8227C999473DBE3FABCE906403A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36B1-D1E7-4401-87C9-60699D3B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12</Pages>
  <Words>7033</Words>
  <Characters>2256</Characters>
  <Application>Microsoft Office Word</Application>
  <DocSecurity>0</DocSecurity>
  <Lines>18</Lines>
  <Paragraphs>18</Paragraphs>
  <ScaleCrop>false</ScaleCrop>
  <HeadingPairs>
    <vt:vector size="2" baseType="variant">
      <vt:variant>
        <vt:lpstr>Title</vt:lpstr>
      </vt:variant>
      <vt:variant>
        <vt:i4>1</vt:i4>
      </vt:variant>
    </vt:vector>
  </HeadingPairs>
  <TitlesOfParts>
    <vt:vector size="1" baseType="lpstr">
      <vt:lpstr>电信标准化顾问组第二次会议（2023年5月30日 – 6月2日，日内瓦）的报告 – 已确定的ITU-T A.8修订建议书“ITU-T新建议书和修订建议书的备选批准程序”</vt:lpstr>
    </vt:vector>
  </TitlesOfParts>
  <Manager>ITU-T</Manager>
  <Company>International Telecommunication Union (ITU)</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电信标准化顾问组第二次会议（2023年5月30日 – 6月2日，日内瓦）的报告 – 已确定的ITU-T A.8修订建议书“ITU-T新建议书和修订建议书的备选批准程序”</dc:title>
  <dc:creator>zhou ting</dc:creator>
  <cp:keywords>插入关键词，之间用分号（；）隔开</cp:keywords>
  <dc:description>TSAG-R3  For: Geneva, 30 May – 2 June 2023Document</dc:description>
  <cp:lastModifiedBy>Al-Mnini, Lara</cp:lastModifiedBy>
  <cp:revision>103</cp:revision>
  <cp:lastPrinted>2017-01-27T08:37:00Z</cp:lastPrinted>
  <dcterms:created xsi:type="dcterms:W3CDTF">2023-06-22T14:12:00Z</dcterms:created>
  <dcterms:modified xsi:type="dcterms:W3CDTF">2023-07-24T07:14:00Z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ITR-EG– C 14 – E</vt:lpwstr>
  </property>
  <property fmtid="{D5CDD505-2E9C-101B-9397-08002B2CF9AE}" pid="3" name="Docdate">
    <vt:lpwstr>March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2052-11.1.0.13703</vt:lpwstr>
  </property>
  <property fmtid="{D5CDD505-2E9C-101B-9397-08002B2CF9AE}" pid="9" name="ICV">
    <vt:lpwstr>616D4034054B462CAFD9ACC44A4E2E4A</vt:lpwstr>
  </property>
</Properties>
</file>