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Layout w:type="fixed"/>
        <w:tblCellMar>
          <w:left w:w="57" w:type="dxa"/>
          <w:right w:w="57" w:type="dxa"/>
        </w:tblCellMar>
        <w:tblLook w:val="0000" w:firstRow="0" w:lastRow="0" w:firstColumn="0" w:lastColumn="0" w:noHBand="0" w:noVBand="0"/>
      </w:tblPr>
      <w:tblGrid>
        <w:gridCol w:w="1417"/>
        <w:gridCol w:w="560"/>
        <w:gridCol w:w="3000"/>
        <w:gridCol w:w="840"/>
        <w:gridCol w:w="133"/>
        <w:gridCol w:w="947"/>
        <w:gridCol w:w="3026"/>
      </w:tblGrid>
      <w:tr w:rsidR="00373064" w:rsidRPr="00962C99" w14:paraId="022C339F" w14:textId="77777777" w:rsidTr="00025B41">
        <w:trPr>
          <w:cantSplit/>
        </w:trPr>
        <w:tc>
          <w:tcPr>
            <w:tcW w:w="1417" w:type="dxa"/>
            <w:vMerge w:val="restart"/>
          </w:tcPr>
          <w:p w14:paraId="05FDE08F" w14:textId="5D2F11E4" w:rsidR="00373064" w:rsidRPr="00962C99" w:rsidRDefault="0001280A" w:rsidP="00BD36CA">
            <w:pPr>
              <w:rPr>
                <w:lang w:val="es-ES_tradnl"/>
              </w:rPr>
            </w:pPr>
            <w:bookmarkStart w:id="0" w:name="dnum" w:colFirst="2" w:colLast="2"/>
            <w:bookmarkStart w:id="1" w:name="dtableau"/>
            <w:r w:rsidRPr="00CC3038">
              <w:rPr>
                <w:noProof/>
                <w:lang w:val="es-ES"/>
              </w:rPr>
              <w:drawing>
                <wp:inline distT="0" distB="0" distL="0" distR="0" wp14:anchorId="71CE3E7A" wp14:editId="103FC8AE">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779C8E62" w14:textId="77777777" w:rsidR="00373064" w:rsidRPr="00962C99" w:rsidRDefault="00373064" w:rsidP="00BD36CA">
            <w:pPr>
              <w:rPr>
                <w:sz w:val="20"/>
                <w:lang w:val="es-ES_tradnl"/>
              </w:rPr>
            </w:pPr>
            <w:r w:rsidRPr="00962C99">
              <w:rPr>
                <w:sz w:val="20"/>
                <w:lang w:val="es-ES_tradnl"/>
              </w:rPr>
              <w:t>UNIÓN INTERNACIONAL DE TELECOMUNICACIONES</w:t>
            </w:r>
          </w:p>
        </w:tc>
        <w:tc>
          <w:tcPr>
            <w:tcW w:w="3026" w:type="dxa"/>
          </w:tcPr>
          <w:p w14:paraId="4C0F4DE5" w14:textId="07F0DF77" w:rsidR="00373064" w:rsidRPr="00173607" w:rsidRDefault="00590CBD" w:rsidP="00C57C78">
            <w:pPr>
              <w:pStyle w:val="Docnumber"/>
              <w:rPr>
                <w:sz w:val="32"/>
                <w:szCs w:val="32"/>
                <w:lang w:val="es-ES_tradnl"/>
              </w:rPr>
            </w:pPr>
            <w:r w:rsidRPr="00476A47">
              <w:t>GANT</w:t>
            </w:r>
            <w:r w:rsidR="00FB497C">
              <w:rPr>
                <w:sz w:val="32"/>
              </w:rPr>
              <w:t>-</w:t>
            </w:r>
            <w:r>
              <w:t>R7</w:t>
            </w:r>
            <w:r w:rsidR="00FB497C">
              <w:rPr>
                <w:sz w:val="32"/>
              </w:rPr>
              <w:t>-</w:t>
            </w:r>
            <w:r w:rsidRPr="00074F51">
              <w:t>S</w:t>
            </w:r>
          </w:p>
        </w:tc>
      </w:tr>
      <w:tr w:rsidR="00E77750" w:rsidRPr="00962C99" w14:paraId="61A68962" w14:textId="77777777" w:rsidTr="00025B41">
        <w:trPr>
          <w:cantSplit/>
          <w:trHeight w:val="355"/>
        </w:trPr>
        <w:tc>
          <w:tcPr>
            <w:tcW w:w="1417" w:type="dxa"/>
            <w:vMerge/>
          </w:tcPr>
          <w:p w14:paraId="74C4FDAD" w14:textId="77777777" w:rsidR="00E77750" w:rsidRPr="00962C99" w:rsidRDefault="00E77750" w:rsidP="00BD36CA">
            <w:pPr>
              <w:rPr>
                <w:lang w:val="es-ES_tradnl"/>
              </w:rPr>
            </w:pPr>
            <w:bookmarkStart w:id="2" w:name="ddate" w:colFirst="2" w:colLast="2"/>
            <w:bookmarkEnd w:id="0"/>
          </w:p>
        </w:tc>
        <w:tc>
          <w:tcPr>
            <w:tcW w:w="4400" w:type="dxa"/>
            <w:gridSpan w:val="3"/>
            <w:vMerge w:val="restart"/>
          </w:tcPr>
          <w:p w14:paraId="4444C86A" w14:textId="77777777" w:rsidR="00E77750" w:rsidRPr="00962C99" w:rsidRDefault="00B370ED" w:rsidP="00B370ED">
            <w:pPr>
              <w:rPr>
                <w:b/>
                <w:bCs/>
                <w:sz w:val="26"/>
                <w:lang w:val="es-ES_tradnl"/>
              </w:rPr>
            </w:pPr>
            <w:r w:rsidRPr="00962C99">
              <w:rPr>
                <w:b/>
                <w:bCs/>
                <w:sz w:val="26"/>
                <w:lang w:val="es-ES"/>
              </w:rPr>
              <w:t xml:space="preserve">SECTOR </w:t>
            </w:r>
            <w:r w:rsidR="00E77750" w:rsidRPr="00962C99">
              <w:rPr>
                <w:b/>
                <w:bCs/>
                <w:sz w:val="26"/>
                <w:lang w:val="es-ES_tradnl"/>
              </w:rPr>
              <w:t>DE NORMALIZACIÓN DE LAS TELECOMUNICACIONES</w:t>
            </w:r>
          </w:p>
          <w:p w14:paraId="1DC970F0" w14:textId="5B1D47A7" w:rsidR="00E77750" w:rsidRPr="00962C99" w:rsidRDefault="00E77750" w:rsidP="00BD36CA">
            <w:pPr>
              <w:rPr>
                <w:smallCaps/>
                <w:sz w:val="20"/>
                <w:lang w:val="es-ES_tradnl"/>
              </w:rPr>
            </w:pPr>
            <w:r w:rsidRPr="00962C99">
              <w:rPr>
                <w:sz w:val="20"/>
                <w:lang w:val="es-ES_tradnl"/>
              </w:rPr>
              <w:t xml:space="preserve">PERIODO DE ESTUDIOS </w:t>
            </w:r>
            <w:r w:rsidR="0001280A" w:rsidRPr="00CC3038">
              <w:rPr>
                <w:sz w:val="20"/>
                <w:lang w:val="es-ES"/>
              </w:rPr>
              <w:t>2022-2024</w:t>
            </w:r>
          </w:p>
        </w:tc>
        <w:tc>
          <w:tcPr>
            <w:tcW w:w="4106" w:type="dxa"/>
            <w:gridSpan w:val="3"/>
          </w:tcPr>
          <w:p w14:paraId="53FE6647" w14:textId="1A0AF454" w:rsidR="00E77750" w:rsidRPr="007159D6" w:rsidRDefault="007159D6" w:rsidP="00C57C78">
            <w:pPr>
              <w:jc w:val="right"/>
              <w:rPr>
                <w:b/>
                <w:bCs/>
                <w:sz w:val="28"/>
                <w:lang w:val="es-ES_tradnl"/>
              </w:rPr>
            </w:pPr>
            <w:r w:rsidRPr="007159D6">
              <w:rPr>
                <w:b/>
                <w:bCs/>
                <w:sz w:val="28"/>
                <w:lang w:val="es-ES_tradnl"/>
              </w:rPr>
              <w:t>GANT</w:t>
            </w:r>
          </w:p>
        </w:tc>
      </w:tr>
      <w:tr w:rsidR="00373064" w:rsidRPr="00962C99" w14:paraId="09E13EE4" w14:textId="77777777" w:rsidTr="00025B41">
        <w:trPr>
          <w:cantSplit/>
          <w:trHeight w:val="780"/>
        </w:trPr>
        <w:tc>
          <w:tcPr>
            <w:tcW w:w="1417" w:type="dxa"/>
            <w:vMerge/>
            <w:tcBorders>
              <w:bottom w:val="single" w:sz="12" w:space="0" w:color="auto"/>
            </w:tcBorders>
          </w:tcPr>
          <w:p w14:paraId="4CF15B67" w14:textId="77777777" w:rsidR="00373064" w:rsidRPr="00962C99" w:rsidRDefault="00373064" w:rsidP="00BD36CA">
            <w:pPr>
              <w:rPr>
                <w:lang w:val="es-ES_tradnl"/>
              </w:rPr>
            </w:pPr>
            <w:bookmarkStart w:id="3" w:name="dorlang" w:colFirst="2" w:colLast="2"/>
            <w:bookmarkEnd w:id="2"/>
          </w:p>
        </w:tc>
        <w:tc>
          <w:tcPr>
            <w:tcW w:w="4400" w:type="dxa"/>
            <w:gridSpan w:val="3"/>
            <w:vMerge/>
            <w:tcBorders>
              <w:bottom w:val="single" w:sz="12" w:space="0" w:color="auto"/>
            </w:tcBorders>
          </w:tcPr>
          <w:p w14:paraId="624C6059" w14:textId="77777777" w:rsidR="00373064" w:rsidRPr="00962C99" w:rsidRDefault="00373064" w:rsidP="00BD36CA">
            <w:pPr>
              <w:rPr>
                <w:b/>
                <w:bCs/>
                <w:sz w:val="26"/>
                <w:lang w:val="es-ES_tradnl"/>
              </w:rPr>
            </w:pPr>
          </w:p>
        </w:tc>
        <w:tc>
          <w:tcPr>
            <w:tcW w:w="4106" w:type="dxa"/>
            <w:gridSpan w:val="3"/>
            <w:tcBorders>
              <w:bottom w:val="single" w:sz="12" w:space="0" w:color="auto"/>
            </w:tcBorders>
            <w:vAlign w:val="center"/>
          </w:tcPr>
          <w:p w14:paraId="27191FAF" w14:textId="77777777" w:rsidR="00373064" w:rsidRPr="00962C99" w:rsidRDefault="00373064" w:rsidP="00BD36CA">
            <w:pPr>
              <w:jc w:val="right"/>
              <w:rPr>
                <w:b/>
                <w:bCs/>
                <w:sz w:val="28"/>
                <w:lang w:val="es-ES_tradnl"/>
              </w:rPr>
            </w:pPr>
            <w:r w:rsidRPr="00962C99">
              <w:rPr>
                <w:b/>
                <w:bCs/>
                <w:sz w:val="28"/>
                <w:lang w:val="es-ES_tradnl"/>
              </w:rPr>
              <w:t>Original: inglés</w:t>
            </w:r>
          </w:p>
        </w:tc>
      </w:tr>
      <w:tr w:rsidR="00373064" w:rsidRPr="00962C99" w14:paraId="2C085760" w14:textId="77777777" w:rsidTr="00025B41">
        <w:trPr>
          <w:cantSplit/>
          <w:trHeight w:val="357"/>
        </w:trPr>
        <w:tc>
          <w:tcPr>
            <w:tcW w:w="1977" w:type="dxa"/>
            <w:gridSpan w:val="2"/>
          </w:tcPr>
          <w:p w14:paraId="21365ACA" w14:textId="77777777" w:rsidR="00373064" w:rsidRPr="00962C99" w:rsidRDefault="00373064" w:rsidP="00BD36CA">
            <w:pPr>
              <w:rPr>
                <w:b/>
                <w:bCs/>
                <w:lang w:val="es-ES_tradnl"/>
              </w:rPr>
            </w:pPr>
            <w:bookmarkStart w:id="4" w:name="dbluepink" w:colFirst="1" w:colLast="1"/>
            <w:bookmarkStart w:id="5" w:name="dmeeting" w:colFirst="2" w:colLast="2"/>
            <w:bookmarkEnd w:id="3"/>
            <w:r w:rsidRPr="00962C99">
              <w:rPr>
                <w:b/>
                <w:bCs/>
                <w:lang w:val="es-ES_tradnl"/>
              </w:rPr>
              <w:t>Cuestión(es):</w:t>
            </w:r>
          </w:p>
        </w:tc>
        <w:tc>
          <w:tcPr>
            <w:tcW w:w="3000" w:type="dxa"/>
          </w:tcPr>
          <w:p w14:paraId="3D45C66F" w14:textId="79555F4E" w:rsidR="00373064" w:rsidRPr="00962C99" w:rsidRDefault="007159D6" w:rsidP="00BD36CA">
            <w:pPr>
              <w:rPr>
                <w:lang w:val="es-ES_tradnl"/>
              </w:rPr>
            </w:pPr>
            <w:r w:rsidRPr="00807CFA">
              <w:rPr>
                <w:lang w:val="es-ES"/>
              </w:rPr>
              <w:t>N/</w:t>
            </w:r>
            <w:r w:rsidR="00FB497C">
              <w:rPr>
                <w:lang w:val="es-ES"/>
              </w:rPr>
              <w:t>A</w:t>
            </w:r>
          </w:p>
        </w:tc>
        <w:tc>
          <w:tcPr>
            <w:tcW w:w="4946" w:type="dxa"/>
            <w:gridSpan w:val="4"/>
          </w:tcPr>
          <w:p w14:paraId="38DA5C01" w14:textId="062624C1" w:rsidR="00373064" w:rsidRPr="00962C99" w:rsidRDefault="0001280A" w:rsidP="00DF66EC">
            <w:pPr>
              <w:jc w:val="right"/>
              <w:rPr>
                <w:lang w:val="es-ES_tradnl"/>
              </w:rPr>
            </w:pPr>
            <w:r w:rsidRPr="00CC3038">
              <w:rPr>
                <w:lang w:val="es-ES"/>
              </w:rPr>
              <w:t xml:space="preserve">Ginebra, </w:t>
            </w:r>
            <w:r w:rsidR="007159D6" w:rsidRPr="00807CFA">
              <w:rPr>
                <w:lang w:val="es-ES"/>
              </w:rPr>
              <w:t>22-26 de enero de 2024</w:t>
            </w:r>
          </w:p>
        </w:tc>
      </w:tr>
      <w:tr w:rsidR="00373064" w:rsidRPr="00962C99" w14:paraId="1EA8E81A" w14:textId="77777777" w:rsidTr="00025B41">
        <w:trPr>
          <w:cantSplit/>
          <w:trHeight w:val="357"/>
        </w:trPr>
        <w:tc>
          <w:tcPr>
            <w:tcW w:w="9923" w:type="dxa"/>
            <w:gridSpan w:val="7"/>
          </w:tcPr>
          <w:p w14:paraId="0D4A2DE7" w14:textId="77777777" w:rsidR="007159D6" w:rsidRPr="00807CFA" w:rsidRDefault="007159D6" w:rsidP="007159D6">
            <w:pPr>
              <w:jc w:val="center"/>
              <w:rPr>
                <w:b/>
                <w:bCs/>
                <w:lang w:val="es-ES"/>
              </w:rPr>
            </w:pPr>
            <w:bookmarkStart w:id="6" w:name="dtitle" w:colFirst="0" w:colLast="0"/>
            <w:bookmarkEnd w:id="4"/>
            <w:bookmarkEnd w:id="5"/>
            <w:r w:rsidRPr="00807CFA">
              <w:rPr>
                <w:b/>
                <w:bCs/>
                <w:lang w:val="es-ES"/>
              </w:rPr>
              <w:t>GRUPO ASESOR DE NORMALIZACIÓN DE LAS TELECOMUNICACIONES</w:t>
            </w:r>
          </w:p>
          <w:p w14:paraId="570CBC84" w14:textId="71CFB854" w:rsidR="00373064" w:rsidRPr="00962C99" w:rsidRDefault="007159D6" w:rsidP="007159D6">
            <w:pPr>
              <w:jc w:val="center"/>
              <w:rPr>
                <w:b/>
                <w:bCs/>
                <w:lang w:val="es-ES_tradnl"/>
              </w:rPr>
            </w:pPr>
            <w:r w:rsidRPr="00807CFA">
              <w:rPr>
                <w:b/>
                <w:bCs/>
                <w:lang w:val="es-ES"/>
              </w:rPr>
              <w:t>INFORME 7</w:t>
            </w:r>
          </w:p>
        </w:tc>
      </w:tr>
      <w:tr w:rsidR="00E77750" w:rsidRPr="00062B83" w14:paraId="70E9A927" w14:textId="77777777" w:rsidTr="00025B41">
        <w:trPr>
          <w:cantSplit/>
          <w:trHeight w:val="357"/>
        </w:trPr>
        <w:tc>
          <w:tcPr>
            <w:tcW w:w="1977" w:type="dxa"/>
            <w:gridSpan w:val="2"/>
          </w:tcPr>
          <w:p w14:paraId="50DCE03F" w14:textId="77777777" w:rsidR="00E77750" w:rsidRPr="00962C99" w:rsidRDefault="00E77750" w:rsidP="009B6777">
            <w:pPr>
              <w:spacing w:after="120"/>
              <w:rPr>
                <w:b/>
                <w:bCs/>
                <w:lang w:val="es-ES_tradnl"/>
              </w:rPr>
            </w:pPr>
            <w:bookmarkStart w:id="7" w:name="dsource" w:colFirst="1" w:colLast="1"/>
            <w:bookmarkEnd w:id="6"/>
            <w:r w:rsidRPr="00962C99">
              <w:rPr>
                <w:b/>
                <w:bCs/>
                <w:lang w:val="es-ES_tradnl"/>
              </w:rPr>
              <w:t>Origen:</w:t>
            </w:r>
          </w:p>
        </w:tc>
        <w:tc>
          <w:tcPr>
            <w:tcW w:w="7946" w:type="dxa"/>
            <w:gridSpan w:val="5"/>
          </w:tcPr>
          <w:p w14:paraId="4493B092" w14:textId="5F93733A" w:rsidR="00E77750" w:rsidRPr="00962C99" w:rsidRDefault="007159D6" w:rsidP="009B6777">
            <w:pPr>
              <w:rPr>
                <w:lang w:val="es-ES_tradnl"/>
              </w:rPr>
            </w:pPr>
            <w:r w:rsidRPr="00807CFA">
              <w:rPr>
                <w:lang w:val="es-ES"/>
              </w:rPr>
              <w:t>Grupo Asesor de Normalización de las Telecomunicaciones</w:t>
            </w:r>
          </w:p>
        </w:tc>
      </w:tr>
      <w:bookmarkEnd w:id="7"/>
      <w:tr w:rsidR="007159D6" w:rsidRPr="00062B83" w14:paraId="2FD80534" w14:textId="77777777" w:rsidTr="0096172D">
        <w:trPr>
          <w:cantSplit/>
          <w:trHeight w:val="428"/>
        </w:trPr>
        <w:tc>
          <w:tcPr>
            <w:tcW w:w="1977" w:type="dxa"/>
            <w:gridSpan w:val="2"/>
          </w:tcPr>
          <w:p w14:paraId="4F0B2E62" w14:textId="77777777" w:rsidR="007159D6" w:rsidRPr="00962C99" w:rsidRDefault="007159D6" w:rsidP="007159D6">
            <w:pPr>
              <w:spacing w:after="120"/>
              <w:rPr>
                <w:b/>
                <w:bCs/>
                <w:lang w:val="es-ES_tradnl"/>
              </w:rPr>
            </w:pPr>
            <w:r w:rsidRPr="00962C99">
              <w:rPr>
                <w:b/>
                <w:bCs/>
                <w:lang w:val="es-ES_tradnl"/>
              </w:rPr>
              <w:t>Título:</w:t>
            </w:r>
          </w:p>
        </w:tc>
        <w:tc>
          <w:tcPr>
            <w:tcW w:w="7946" w:type="dxa"/>
            <w:gridSpan w:val="5"/>
          </w:tcPr>
          <w:p w14:paraId="7AFF511F" w14:textId="28FC577E" w:rsidR="007159D6" w:rsidRPr="00962C99" w:rsidRDefault="007159D6" w:rsidP="007159D6">
            <w:pPr>
              <w:rPr>
                <w:lang w:val="es-ES_tradnl"/>
              </w:rPr>
            </w:pPr>
            <w:r w:rsidRPr="00807CFA">
              <w:rPr>
                <w:lang w:val="es-ES"/>
              </w:rPr>
              <w:t>Informe de la tercera reunión del Grupo Asesor de Normalización de las Telecomunicaciones (Ginebra, 22-26 de enero de 2024) – Nueva Recomendación UIT-T A.24 determinada "</w:t>
            </w:r>
            <w:r w:rsidRPr="00807CFA">
              <w:rPr>
                <w:i/>
                <w:lang w:val="es-ES"/>
              </w:rPr>
              <w:t>Colaboración e intercambio de información con otras organizaciones</w:t>
            </w:r>
            <w:r w:rsidRPr="00807CFA">
              <w:rPr>
                <w:lang w:val="es-ES"/>
              </w:rPr>
              <w:t>"</w:t>
            </w:r>
          </w:p>
        </w:tc>
      </w:tr>
      <w:tr w:rsidR="007159D6" w:rsidRPr="00FD24CA" w14:paraId="5EB46C3A" w14:textId="77777777" w:rsidTr="00573F5B">
        <w:trPr>
          <w:cantSplit/>
          <w:trHeight w:val="357"/>
        </w:trPr>
        <w:tc>
          <w:tcPr>
            <w:tcW w:w="1977" w:type="dxa"/>
            <w:gridSpan w:val="2"/>
            <w:tcBorders>
              <w:top w:val="single" w:sz="4" w:space="0" w:color="auto"/>
              <w:bottom w:val="single" w:sz="4" w:space="0" w:color="auto"/>
            </w:tcBorders>
          </w:tcPr>
          <w:p w14:paraId="42ECFAF2" w14:textId="77777777" w:rsidR="007159D6" w:rsidRPr="00962C99" w:rsidRDefault="007159D6" w:rsidP="007159D6">
            <w:pPr>
              <w:spacing w:after="120"/>
              <w:rPr>
                <w:b/>
                <w:bCs/>
                <w:lang w:val="es-ES_tradnl"/>
              </w:rPr>
            </w:pPr>
            <w:bookmarkStart w:id="8" w:name="dtitle1" w:colFirst="1" w:colLast="1"/>
            <w:r w:rsidRPr="00962C99">
              <w:rPr>
                <w:b/>
                <w:bCs/>
                <w:lang w:val="es-ES_tradnl"/>
              </w:rPr>
              <w:t>Contacto:</w:t>
            </w:r>
          </w:p>
        </w:tc>
        <w:tc>
          <w:tcPr>
            <w:tcW w:w="3973" w:type="dxa"/>
            <w:gridSpan w:val="3"/>
            <w:tcBorders>
              <w:top w:val="single" w:sz="4" w:space="0" w:color="auto"/>
              <w:bottom w:val="single" w:sz="4" w:space="0" w:color="auto"/>
            </w:tcBorders>
          </w:tcPr>
          <w:p w14:paraId="1863DD79" w14:textId="59883859" w:rsidR="007159D6" w:rsidRPr="00962C99" w:rsidRDefault="007159D6" w:rsidP="007159D6">
            <w:pPr>
              <w:spacing w:before="0"/>
              <w:rPr>
                <w:lang w:val="es-ES_tradnl"/>
              </w:rPr>
            </w:pPr>
            <w:r w:rsidRPr="00807CFA">
              <w:rPr>
                <w:lang w:val="es-ES"/>
              </w:rPr>
              <w:t>Sr. Abdurahman M. AL HASSAN</w:t>
            </w:r>
            <w:r w:rsidRPr="00807CFA">
              <w:rPr>
                <w:lang w:val="es-ES"/>
              </w:rPr>
              <w:br/>
              <w:t>Arabia Saudita (Reino de)</w:t>
            </w:r>
            <w:r w:rsidRPr="00807CFA">
              <w:rPr>
                <w:lang w:val="es-ES"/>
              </w:rPr>
              <w:br/>
              <w:t>Presidente del GANT</w:t>
            </w:r>
          </w:p>
        </w:tc>
        <w:tc>
          <w:tcPr>
            <w:tcW w:w="3973" w:type="dxa"/>
            <w:gridSpan w:val="2"/>
            <w:tcBorders>
              <w:top w:val="single" w:sz="4" w:space="0" w:color="auto"/>
              <w:bottom w:val="single" w:sz="4" w:space="0" w:color="auto"/>
            </w:tcBorders>
          </w:tcPr>
          <w:p w14:paraId="4F2F5B16" w14:textId="1D92E99A" w:rsidR="007159D6" w:rsidRPr="00962C99" w:rsidRDefault="007159D6" w:rsidP="007159D6">
            <w:pPr>
              <w:rPr>
                <w:lang w:val="es-ES_tradnl"/>
              </w:rPr>
            </w:pPr>
            <w:r w:rsidRPr="00962C99">
              <w:rPr>
                <w:lang w:val="es-ES_tradnl"/>
              </w:rPr>
              <w:t>Tel.: +</w:t>
            </w:r>
            <w:r w:rsidRPr="00807CFA">
              <w:rPr>
                <w:lang w:val="es-ES"/>
              </w:rPr>
              <w:t>996 11 461 8015</w:t>
            </w:r>
          </w:p>
          <w:p w14:paraId="66C640E5" w14:textId="147F42F0" w:rsidR="007159D6" w:rsidRPr="00962C99" w:rsidRDefault="007159D6" w:rsidP="007159D6">
            <w:pPr>
              <w:spacing w:before="0"/>
              <w:rPr>
                <w:lang w:val="es-ES_tradnl"/>
              </w:rPr>
            </w:pPr>
            <w:r w:rsidRPr="00962C99">
              <w:rPr>
                <w:lang w:val="es-ES_tradnl"/>
              </w:rPr>
              <w:t>Correo-e:</w:t>
            </w:r>
            <w:r>
              <w:rPr>
                <w:lang w:val="es-ES"/>
              </w:rPr>
              <w:t xml:space="preserve"> </w:t>
            </w:r>
            <w:hyperlink r:id="rId9" w:history="1">
              <w:r w:rsidRPr="00B65B1A">
                <w:rPr>
                  <w:rStyle w:val="Hyperlink"/>
                  <w:lang w:val="es-ES"/>
                </w:rPr>
                <w:t>tsagchair@nca.gov.sa</w:t>
              </w:r>
            </w:hyperlink>
          </w:p>
        </w:tc>
      </w:tr>
      <w:bookmarkEnd w:id="1"/>
      <w:bookmarkEnd w:id="8"/>
    </w:tbl>
    <w:p w14:paraId="3705A5B9" w14:textId="28373313" w:rsidR="00E77750" w:rsidRDefault="00E77750" w:rsidP="00BD36CA">
      <w:pPr>
        <w:spacing w:after="120"/>
        <w:rPr>
          <w:rFonts w:eastAsia="SimSun"/>
          <w:lang w:val="es-ES_tradnl"/>
        </w:rPr>
      </w:pPr>
    </w:p>
    <w:tbl>
      <w:tblPr>
        <w:tblW w:w="5147" w:type="pct"/>
        <w:tblLayout w:type="fixed"/>
        <w:tblCellMar>
          <w:left w:w="57" w:type="dxa"/>
          <w:right w:w="57" w:type="dxa"/>
        </w:tblCellMar>
        <w:tblLook w:val="04A0" w:firstRow="1" w:lastRow="0" w:firstColumn="1" w:lastColumn="0" w:noHBand="0" w:noVBand="1"/>
      </w:tblPr>
      <w:tblGrid>
        <w:gridCol w:w="1582"/>
        <w:gridCol w:w="8340"/>
      </w:tblGrid>
      <w:tr w:rsidR="00BC0D2D" w:rsidRPr="00062B83" w14:paraId="6F4645BE" w14:textId="77777777" w:rsidTr="007C164B">
        <w:trPr>
          <w:cantSplit/>
        </w:trPr>
        <w:tc>
          <w:tcPr>
            <w:tcW w:w="1582" w:type="dxa"/>
          </w:tcPr>
          <w:p w14:paraId="5245B1DE" w14:textId="77777777" w:rsidR="00BC0D2D" w:rsidRPr="00300165" w:rsidRDefault="00BC0D2D" w:rsidP="007C164B">
            <w:pPr>
              <w:rPr>
                <w:b/>
                <w:bCs/>
                <w:lang w:val="es-ES"/>
              </w:rPr>
            </w:pPr>
            <w:r w:rsidRPr="00300165">
              <w:rPr>
                <w:b/>
                <w:bCs/>
                <w:lang w:val="es-ES"/>
              </w:rPr>
              <w:t>Resumen:</w:t>
            </w:r>
          </w:p>
        </w:tc>
        <w:tc>
          <w:tcPr>
            <w:tcW w:w="8340" w:type="dxa"/>
          </w:tcPr>
          <w:p w14:paraId="56C56F28" w14:textId="380C9105" w:rsidR="00BC0D2D" w:rsidRPr="008F64EC" w:rsidRDefault="00590CBD" w:rsidP="007C164B">
            <w:pPr>
              <w:rPr>
                <w:lang w:val="es-ES" w:eastAsia="zh-CN"/>
              </w:rPr>
            </w:pPr>
            <w:r w:rsidRPr="00807CFA">
              <w:rPr>
                <w:lang w:val="es-ES"/>
              </w:rPr>
              <w:t>El presente documento contiene el texto del proyecto de nueva Recomendación UIT</w:t>
            </w:r>
            <w:r w:rsidR="002846AC">
              <w:rPr>
                <w:lang w:val="es-ES"/>
              </w:rPr>
              <w:noBreakHyphen/>
            </w:r>
            <w:r w:rsidRPr="00807CFA">
              <w:rPr>
                <w:lang w:val="es-ES"/>
              </w:rPr>
              <w:t>T A.24 "</w:t>
            </w:r>
            <w:r w:rsidRPr="00807CFA">
              <w:rPr>
                <w:i/>
                <w:lang w:val="es-ES"/>
              </w:rPr>
              <w:t>Colaboración e intercambio de información con otras organizaciones</w:t>
            </w:r>
            <w:r w:rsidRPr="00807CFA">
              <w:rPr>
                <w:lang w:val="es-ES"/>
              </w:rPr>
              <w:t>" determinada durante la tercera reunión del Grupo Asesor de Normalización de las Telecomunicaciones (Ginebra, 22-26 de enero de 2024) en el periodo de estudios 2022-2024.</w:t>
            </w:r>
          </w:p>
        </w:tc>
      </w:tr>
    </w:tbl>
    <w:p w14:paraId="694C41B7" w14:textId="77777777" w:rsidR="007159D6" w:rsidRPr="007159D6" w:rsidRDefault="007159D6" w:rsidP="00173607">
      <w:pPr>
        <w:spacing w:before="240" w:after="120"/>
        <w:rPr>
          <w:lang w:val="es-ES"/>
        </w:rPr>
      </w:pPr>
      <w:r w:rsidRPr="00173607">
        <w:rPr>
          <w:rStyle w:val="NormalaftertitleChar0"/>
          <w:b/>
          <w:bCs/>
          <w:i/>
          <w:iCs/>
          <w:lang w:val="es-ES"/>
        </w:rPr>
        <w:t>Nota para la versión determinada:</w:t>
      </w:r>
      <w:r w:rsidRPr="00173607">
        <w:rPr>
          <w:rStyle w:val="NormalaftertitleChar0"/>
          <w:i/>
          <w:iCs/>
          <w:lang w:val="es-ES"/>
        </w:rPr>
        <w:t xml:space="preserve"> En la versión en inglés de este documento, los términos «chairman» y «chair» se utilizarán de acuerdo con las instrucciones facilitadas por el Consejo de la UIT al GANT durante su próxima reunión y, por tanto, se aplicarán antes de su publicación</w:t>
      </w:r>
      <w:r w:rsidRPr="007159D6">
        <w:rPr>
          <w:lang w:val="es-ES"/>
        </w:rPr>
        <w:t>.</w:t>
      </w:r>
    </w:p>
    <w:p w14:paraId="6F757EDB" w14:textId="77777777" w:rsidR="007159D6" w:rsidRPr="007159D6" w:rsidRDefault="007159D6" w:rsidP="00173607">
      <w:pPr>
        <w:spacing w:before="240" w:after="120"/>
        <w:rPr>
          <w:lang w:val="es-ES"/>
        </w:rPr>
      </w:pPr>
      <w:r w:rsidRPr="007159D6">
        <w:rPr>
          <w:lang w:val="es-ES"/>
        </w:rPr>
        <w:t>El Informe de la tercera reunión del GANT se publica en cuatro partes</w:t>
      </w:r>
      <w:r w:rsidRPr="007159D6">
        <w:rPr>
          <w:rFonts w:eastAsia="MS Mincho"/>
          <w:lang w:val="es-ES"/>
        </w:rPr>
        <w:t>:</w:t>
      </w:r>
    </w:p>
    <w:tbl>
      <w:tblPr>
        <w:tblW w:w="9923" w:type="dxa"/>
        <w:tblLayout w:type="fixed"/>
        <w:tblLook w:val="05E0" w:firstRow="1" w:lastRow="1" w:firstColumn="1" w:lastColumn="1" w:noHBand="0" w:noVBand="1"/>
      </w:tblPr>
      <w:tblGrid>
        <w:gridCol w:w="1417"/>
        <w:gridCol w:w="8506"/>
      </w:tblGrid>
      <w:tr w:rsidR="007159D6" w:rsidRPr="00062B83" w14:paraId="21C48EE0" w14:textId="77777777" w:rsidTr="00BC0D2D">
        <w:tc>
          <w:tcPr>
            <w:tcW w:w="1417" w:type="dxa"/>
            <w:shd w:val="clear" w:color="auto" w:fill="auto"/>
          </w:tcPr>
          <w:p w14:paraId="09909CA3" w14:textId="77777777" w:rsidR="007159D6" w:rsidRPr="007159D6" w:rsidRDefault="007159D6" w:rsidP="007159D6">
            <w:r w:rsidRPr="007159D6">
              <w:t>TSAG-R4</w:t>
            </w:r>
          </w:p>
        </w:tc>
        <w:tc>
          <w:tcPr>
            <w:tcW w:w="8506" w:type="dxa"/>
            <w:shd w:val="clear" w:color="auto" w:fill="auto"/>
          </w:tcPr>
          <w:p w14:paraId="0BD5BD1C" w14:textId="77777777" w:rsidR="007159D6" w:rsidRPr="007159D6" w:rsidRDefault="007159D6" w:rsidP="007159D6">
            <w:pPr>
              <w:rPr>
                <w:lang w:val="es-ES"/>
              </w:rPr>
            </w:pPr>
            <w:bookmarkStart w:id="9" w:name="lt_pId032"/>
            <w:r w:rsidRPr="007159D6">
              <w:rPr>
                <w:lang w:val="es-ES"/>
              </w:rPr>
              <w:t>Informe de la tercera reunión del Grupo Asesor de Normalización de las Telecomunicaciones (Ginebra, 22-26 de enero de 2024)</w:t>
            </w:r>
            <w:bookmarkEnd w:id="9"/>
          </w:p>
        </w:tc>
      </w:tr>
      <w:tr w:rsidR="007159D6" w:rsidRPr="00062B83" w14:paraId="732CA573" w14:textId="77777777" w:rsidTr="00BC0D2D">
        <w:tc>
          <w:tcPr>
            <w:tcW w:w="1417" w:type="dxa"/>
            <w:shd w:val="clear" w:color="auto" w:fill="auto"/>
          </w:tcPr>
          <w:p w14:paraId="0CA9E798" w14:textId="77777777" w:rsidR="007159D6" w:rsidRPr="007159D6" w:rsidRDefault="007159D6" w:rsidP="007159D6">
            <w:r w:rsidRPr="007159D6">
              <w:t>TSAG-R5</w:t>
            </w:r>
          </w:p>
        </w:tc>
        <w:tc>
          <w:tcPr>
            <w:tcW w:w="8506" w:type="dxa"/>
            <w:shd w:val="clear" w:color="auto" w:fill="auto"/>
          </w:tcPr>
          <w:p w14:paraId="6D2658E1" w14:textId="77777777" w:rsidR="007159D6" w:rsidRPr="007159D6" w:rsidRDefault="007159D6" w:rsidP="007159D6">
            <w:pPr>
              <w:rPr>
                <w:lang w:val="es-ES"/>
              </w:rPr>
            </w:pPr>
            <w:bookmarkStart w:id="10" w:name="lt_pId034"/>
            <w:r w:rsidRPr="007159D6">
              <w:rPr>
                <w:lang w:val="es-ES"/>
              </w:rPr>
              <w:t>Informe de la tercera reunión del Grupo Asesor de Normalización de las Telecomunicaciones (Ginebra, 22-26 de enero de 2024) – Recomendación UIT</w:t>
            </w:r>
            <w:r w:rsidRPr="007159D6">
              <w:rPr>
                <w:lang w:val="es-ES"/>
              </w:rPr>
              <w:noBreakHyphen/>
              <w:t xml:space="preserve">T A.7 revisada determinada </w:t>
            </w:r>
            <w:r w:rsidRPr="00590CBD">
              <w:rPr>
                <w:i/>
                <w:iCs/>
                <w:lang w:val="es-ES"/>
              </w:rPr>
              <w:t>"Grupos Temáticos: creación y procedimientos de trabajo"</w:t>
            </w:r>
            <w:bookmarkEnd w:id="10"/>
          </w:p>
        </w:tc>
      </w:tr>
      <w:tr w:rsidR="007159D6" w:rsidRPr="00062B83" w14:paraId="6FB160AE" w14:textId="77777777" w:rsidTr="00BC0D2D">
        <w:tc>
          <w:tcPr>
            <w:tcW w:w="1417" w:type="dxa"/>
            <w:shd w:val="clear" w:color="auto" w:fill="auto"/>
          </w:tcPr>
          <w:p w14:paraId="12D41468" w14:textId="77777777" w:rsidR="007159D6" w:rsidRPr="007159D6" w:rsidRDefault="007159D6" w:rsidP="007159D6">
            <w:r w:rsidRPr="007159D6">
              <w:t>TSAG-R6</w:t>
            </w:r>
          </w:p>
        </w:tc>
        <w:tc>
          <w:tcPr>
            <w:tcW w:w="8506" w:type="dxa"/>
            <w:shd w:val="clear" w:color="auto" w:fill="auto"/>
          </w:tcPr>
          <w:p w14:paraId="6D1F9559" w14:textId="40E27242" w:rsidR="007159D6" w:rsidRPr="007159D6" w:rsidRDefault="007159D6" w:rsidP="007159D6">
            <w:pPr>
              <w:rPr>
                <w:lang w:val="es-ES"/>
              </w:rPr>
            </w:pPr>
            <w:bookmarkStart w:id="11" w:name="lt_pId036"/>
            <w:r w:rsidRPr="007159D6">
              <w:rPr>
                <w:lang w:val="es-ES"/>
              </w:rPr>
              <w:t>Informe de la tercera reunión del Grupo Asesor de Normalización de las Telecomunicaciones (Ginebra, 22-26 de enero de 2024) – Nueva Recomendación UIT-T A.18 determinada (antes A.JCA)</w:t>
            </w:r>
            <w:r w:rsidR="00590CBD">
              <w:rPr>
                <w:lang w:val="es-ES"/>
              </w:rPr>
              <w:t xml:space="preserve"> </w:t>
            </w:r>
            <w:r w:rsidRPr="007159D6">
              <w:rPr>
                <w:lang w:val="es-ES"/>
              </w:rPr>
              <w:t>"</w:t>
            </w:r>
            <w:r w:rsidRPr="00590CBD">
              <w:rPr>
                <w:i/>
                <w:iCs/>
                <w:lang w:val="es-ES"/>
              </w:rPr>
              <w:t>Actividades conjuntas de coordinación: creación y procedimientos de trabajo</w:t>
            </w:r>
            <w:r w:rsidRPr="007159D6">
              <w:rPr>
                <w:lang w:val="es-ES"/>
              </w:rPr>
              <w:t>"</w:t>
            </w:r>
            <w:bookmarkEnd w:id="11"/>
          </w:p>
        </w:tc>
      </w:tr>
      <w:tr w:rsidR="007159D6" w:rsidRPr="00062B83" w14:paraId="0A96BF17" w14:textId="77777777" w:rsidTr="00BC0D2D">
        <w:tc>
          <w:tcPr>
            <w:tcW w:w="1417" w:type="dxa"/>
            <w:shd w:val="clear" w:color="auto" w:fill="auto"/>
          </w:tcPr>
          <w:p w14:paraId="02D6DC0A" w14:textId="77777777" w:rsidR="007159D6" w:rsidRPr="007159D6" w:rsidRDefault="007159D6" w:rsidP="007159D6">
            <w:r w:rsidRPr="007159D6">
              <w:t>TSAG-R7</w:t>
            </w:r>
          </w:p>
        </w:tc>
        <w:tc>
          <w:tcPr>
            <w:tcW w:w="8506" w:type="dxa"/>
            <w:shd w:val="clear" w:color="auto" w:fill="auto"/>
          </w:tcPr>
          <w:p w14:paraId="07C4239C" w14:textId="77777777" w:rsidR="007159D6" w:rsidRPr="007159D6" w:rsidRDefault="007159D6" w:rsidP="007159D6">
            <w:pPr>
              <w:rPr>
                <w:lang w:val="es-ES"/>
              </w:rPr>
            </w:pPr>
            <w:bookmarkStart w:id="12" w:name="lt_pId038"/>
            <w:r w:rsidRPr="007159D6">
              <w:rPr>
                <w:lang w:val="es-ES"/>
              </w:rPr>
              <w:t>Informe de la tercera reunión del Grupo Asesor de Normalización de las Telecomunicaciones (Ginebra, 22-26 de enero de 2024) – Nueva Recomendación UIT-T A.24 determinada "</w:t>
            </w:r>
            <w:r w:rsidRPr="00590CBD">
              <w:rPr>
                <w:i/>
                <w:iCs/>
                <w:lang w:val="es-ES"/>
              </w:rPr>
              <w:t>Colaboración e intercambio de información con otras organizaciones</w:t>
            </w:r>
            <w:r w:rsidRPr="007159D6">
              <w:rPr>
                <w:lang w:val="es-ES"/>
              </w:rPr>
              <w:t>"</w:t>
            </w:r>
            <w:bookmarkEnd w:id="12"/>
          </w:p>
        </w:tc>
      </w:tr>
    </w:tbl>
    <w:p w14:paraId="72B89FA0" w14:textId="77777777" w:rsidR="007159D6" w:rsidRPr="007159D6" w:rsidRDefault="007159D6" w:rsidP="007159D6">
      <w:pPr>
        <w:rPr>
          <w:lang w:val="es-ES"/>
        </w:rPr>
      </w:pPr>
    </w:p>
    <w:p w14:paraId="2FD0A1E8" w14:textId="77777777" w:rsidR="007159D6" w:rsidRPr="007159D6" w:rsidRDefault="007159D6" w:rsidP="007159D6">
      <w:pPr>
        <w:rPr>
          <w:lang w:val="es-ES"/>
        </w:rPr>
        <w:sectPr w:rsidR="007159D6" w:rsidRPr="007159D6" w:rsidSect="007C5593">
          <w:headerReference w:type="even" r:id="rId10"/>
          <w:headerReference w:type="default" r:id="rId11"/>
          <w:footerReference w:type="even" r:id="rId12"/>
          <w:footerReference w:type="default" r:id="rId13"/>
          <w:headerReference w:type="first" r:id="rId14"/>
          <w:footerReference w:type="first" r:id="rId15"/>
          <w:pgSz w:w="11907" w:h="16834"/>
          <w:pgMar w:top="1134" w:right="1134" w:bottom="1134" w:left="1134" w:header="567" w:footer="567" w:gutter="0"/>
          <w:paperSrc w:first="15" w:other="15"/>
          <w:pgNumType w:fmt="lowerRoman"/>
          <w:cols w:space="720"/>
          <w:docGrid w:linePitch="326"/>
        </w:sectPr>
      </w:pPr>
    </w:p>
    <w:p w14:paraId="71E00098" w14:textId="77777777" w:rsidR="007159D6" w:rsidRPr="007159D6" w:rsidRDefault="007159D6" w:rsidP="00590CBD">
      <w:pPr>
        <w:pStyle w:val="RecNo"/>
        <w:rPr>
          <w:lang w:val="es-ES"/>
        </w:rPr>
      </w:pPr>
      <w:bookmarkStart w:id="13" w:name="_Toc163726170"/>
      <w:r w:rsidRPr="007159D6">
        <w:rPr>
          <w:lang w:val="es-ES"/>
        </w:rPr>
        <w:lastRenderedPageBreak/>
        <w:t>Proyecto de nueva Recomendación UIT-T A.24</w:t>
      </w:r>
      <w:bookmarkEnd w:id="13"/>
    </w:p>
    <w:p w14:paraId="3983B3B7" w14:textId="77777777" w:rsidR="007159D6" w:rsidRPr="007159D6" w:rsidRDefault="007159D6" w:rsidP="00590CBD">
      <w:pPr>
        <w:pStyle w:val="Rectitle"/>
        <w:rPr>
          <w:lang w:val="es-ES"/>
        </w:rPr>
      </w:pPr>
      <w:r w:rsidRPr="007159D6">
        <w:rPr>
          <w:lang w:val="es-ES"/>
        </w:rPr>
        <w:t>Colaboración e intercambio de información con otras organizaciones</w:t>
      </w:r>
    </w:p>
    <w:p w14:paraId="0C924DEC" w14:textId="77777777" w:rsidR="007159D6" w:rsidRPr="007159D6" w:rsidRDefault="007159D6" w:rsidP="007159D6">
      <w:pPr>
        <w:rPr>
          <w:lang w:val="es-ES"/>
        </w:rPr>
      </w:pPr>
    </w:p>
    <w:p w14:paraId="63C4136D" w14:textId="77777777" w:rsidR="007159D6" w:rsidRPr="007159D6" w:rsidRDefault="007159D6" w:rsidP="00590CBD">
      <w:pPr>
        <w:pStyle w:val="Headingb"/>
        <w:rPr>
          <w:lang w:val="es-ES"/>
        </w:rPr>
      </w:pPr>
      <w:r w:rsidRPr="007159D6">
        <w:rPr>
          <w:lang w:val="es-ES"/>
        </w:rPr>
        <w:t>Resumen</w:t>
      </w:r>
    </w:p>
    <w:p w14:paraId="742A1B61" w14:textId="77777777" w:rsidR="007159D6" w:rsidRPr="007159D6" w:rsidRDefault="007159D6" w:rsidP="007159D6">
      <w:pPr>
        <w:rPr>
          <w:lang w:val="es-ES"/>
        </w:rPr>
      </w:pPr>
      <w:r w:rsidRPr="007159D6">
        <w:rPr>
          <w:lang w:val="es-ES"/>
        </w:rPr>
        <w:t>La presente Recomendación aborda diferentes procesos para la colaboración y el intercambio de información entre el UIT-T y otras organizaciones, incluido un proceso genérico para la elaboración de un documento UIT-T (Recomendación, Suplemento, etc.) en colaboración con otras organizaciones a fin de generar documentos idénticos (o armonizados desde un punto de vista técnico).</w:t>
      </w:r>
    </w:p>
    <w:p w14:paraId="0E694FD4" w14:textId="77777777" w:rsidR="007159D6" w:rsidRPr="007159D6" w:rsidRDefault="007159D6" w:rsidP="00590CBD">
      <w:pPr>
        <w:pStyle w:val="Headingb"/>
        <w:rPr>
          <w:lang w:val="es-ES"/>
        </w:rPr>
      </w:pPr>
      <w:bookmarkStart w:id="14" w:name="ikeye"/>
      <w:r w:rsidRPr="007159D6">
        <w:rPr>
          <w:lang w:val="es-ES"/>
        </w:rPr>
        <w:t>Palabras clave</w:t>
      </w:r>
    </w:p>
    <w:p w14:paraId="79282798" w14:textId="77777777" w:rsidR="007159D6" w:rsidRPr="007159D6" w:rsidRDefault="007159D6" w:rsidP="007159D6">
      <w:pPr>
        <w:rPr>
          <w:lang w:val="es-ES"/>
        </w:rPr>
      </w:pPr>
      <w:r w:rsidRPr="007159D6">
        <w:rPr>
          <w:lang w:val="es-ES"/>
        </w:rPr>
        <w:t>Colaboración, trabajo en colaboración, documento común, grupo común, colaboración multilateral, proceso de comunicación formal.</w:t>
      </w:r>
      <w:bookmarkEnd w:id="14"/>
    </w:p>
    <w:p w14:paraId="1483D92C" w14:textId="77777777" w:rsidR="007159D6" w:rsidRPr="007159D6" w:rsidRDefault="007159D6" w:rsidP="007159D6">
      <w:pPr>
        <w:rPr>
          <w:lang w:val="es-ES"/>
        </w:rPr>
      </w:pPr>
    </w:p>
    <w:p w14:paraId="212F36A4" w14:textId="77777777" w:rsidR="007159D6" w:rsidRPr="007159D6" w:rsidRDefault="007159D6" w:rsidP="007159D6">
      <w:pPr>
        <w:rPr>
          <w:lang w:val="es-ES"/>
        </w:rPr>
      </w:pPr>
      <w:r w:rsidRPr="007159D6">
        <w:rPr>
          <w:lang w:val="es-ES"/>
        </w:rPr>
        <w:br w:type="page"/>
      </w:r>
    </w:p>
    <w:p w14:paraId="769E16C9" w14:textId="77777777" w:rsidR="00020550" w:rsidRPr="00020550" w:rsidRDefault="00020550" w:rsidP="00020550">
      <w:pPr>
        <w:keepNext/>
        <w:spacing w:before="160" w:line="280" w:lineRule="exact"/>
        <w:jc w:val="center"/>
        <w:rPr>
          <w:b/>
          <w:bCs/>
          <w:sz w:val="22"/>
          <w:lang w:val="es-ES"/>
        </w:rPr>
      </w:pPr>
      <w:r w:rsidRPr="00020550">
        <w:rPr>
          <w:b/>
          <w:bCs/>
          <w:sz w:val="22"/>
          <w:lang w:val="es-ES"/>
        </w:rPr>
        <w:lastRenderedPageBreak/>
        <w:t>ÍNDICE</w:t>
      </w:r>
    </w:p>
    <w:sdt>
      <w:sdtPr>
        <w:rPr>
          <w:rFonts w:ascii="Times New Roman" w:eastAsia="Times New Roman" w:hAnsi="Times New Roman" w:cs="Times New Roman"/>
          <w:color w:val="auto"/>
          <w:sz w:val="24"/>
          <w:szCs w:val="20"/>
          <w:lang w:val="en-GB"/>
        </w:rPr>
        <w:id w:val="278618411"/>
        <w:docPartObj>
          <w:docPartGallery w:val="Table of Contents"/>
          <w:docPartUnique/>
        </w:docPartObj>
      </w:sdtPr>
      <w:sdtEndPr>
        <w:rPr>
          <w:b/>
          <w:bCs/>
          <w:noProof/>
        </w:rPr>
      </w:sdtEndPr>
      <w:sdtContent>
        <w:p w14:paraId="32352D7C" w14:textId="59055253" w:rsidR="000D2BCD" w:rsidRPr="00FD24CA" w:rsidRDefault="000847A8" w:rsidP="000847A8">
          <w:pPr>
            <w:pStyle w:val="TOCHeading"/>
            <w:jc w:val="right"/>
            <w:rPr>
              <w:rFonts w:ascii="Times New Roman" w:hAnsi="Times New Roman" w:cs="Times New Roman"/>
              <w:color w:val="auto"/>
            </w:rPr>
          </w:pPr>
          <w:r w:rsidRPr="00FD24CA">
            <w:rPr>
              <w:rFonts w:ascii="Times New Roman" w:hAnsi="Times New Roman" w:cs="Times New Roman"/>
              <w:b/>
              <w:color w:val="auto"/>
              <w:sz w:val="22"/>
              <w:lang w:val="es-ES"/>
            </w:rPr>
            <w:t>Página</w:t>
          </w:r>
        </w:p>
        <w:p w14:paraId="08215C7B" w14:textId="03B3AFCF" w:rsidR="000D2BCD" w:rsidRDefault="000D2BCD">
          <w:pPr>
            <w:pStyle w:val="TOC1"/>
            <w:rPr>
              <w:rFonts w:asciiTheme="minorHAnsi" w:eastAsiaTheme="minorEastAsia" w:hAnsiTheme="minorHAnsi" w:cstheme="minorBidi"/>
              <w:noProof/>
              <w:sz w:val="22"/>
              <w:szCs w:val="22"/>
              <w:lang w:eastAsia="zh-CN"/>
            </w:rPr>
          </w:pPr>
          <w:r>
            <w:fldChar w:fldCharType="begin"/>
          </w:r>
          <w:r>
            <w:instrText xml:space="preserve"> TOC \o "1-3" \h \z \t "Annex_No;1;Appendix_title;1;Bibliography1;1;Bibliography;1;Annex_No_Title;1" </w:instrText>
          </w:r>
          <w:r>
            <w:fldChar w:fldCharType="separate"/>
          </w:r>
          <w:hyperlink w:anchor="_Toc163755456" w:history="1">
            <w:r w:rsidRPr="00643E12">
              <w:rPr>
                <w:rStyle w:val="Hyperlink"/>
                <w:noProof/>
                <w:lang w:val="es-ES"/>
              </w:rPr>
              <w:t>1</w:t>
            </w:r>
            <w:r>
              <w:rPr>
                <w:rFonts w:asciiTheme="minorHAnsi" w:eastAsiaTheme="minorEastAsia" w:hAnsiTheme="minorHAnsi" w:cstheme="minorBidi"/>
                <w:noProof/>
                <w:sz w:val="22"/>
                <w:szCs w:val="22"/>
                <w:lang w:eastAsia="zh-CN"/>
              </w:rPr>
              <w:tab/>
            </w:r>
            <w:r w:rsidRPr="00643E12">
              <w:rPr>
                <w:rStyle w:val="Hyperlink"/>
                <w:noProof/>
                <w:lang w:val="es-ES"/>
              </w:rPr>
              <w:t>Alcance</w:t>
            </w:r>
            <w:r>
              <w:rPr>
                <w:noProof/>
                <w:webHidden/>
              </w:rPr>
              <w:tab/>
            </w:r>
            <w:r>
              <w:rPr>
                <w:noProof/>
                <w:webHidden/>
              </w:rPr>
              <w:tab/>
            </w:r>
            <w:r>
              <w:rPr>
                <w:noProof/>
                <w:webHidden/>
              </w:rPr>
              <w:fldChar w:fldCharType="begin"/>
            </w:r>
            <w:r>
              <w:rPr>
                <w:noProof/>
                <w:webHidden/>
              </w:rPr>
              <w:instrText xml:space="preserve"> PAGEREF _Toc163755456 \h </w:instrText>
            </w:r>
            <w:r>
              <w:rPr>
                <w:noProof/>
                <w:webHidden/>
              </w:rPr>
            </w:r>
            <w:r>
              <w:rPr>
                <w:noProof/>
                <w:webHidden/>
              </w:rPr>
              <w:fldChar w:fldCharType="separate"/>
            </w:r>
            <w:r w:rsidR="00A47E15">
              <w:rPr>
                <w:noProof/>
                <w:webHidden/>
              </w:rPr>
              <w:t>4</w:t>
            </w:r>
            <w:r>
              <w:rPr>
                <w:noProof/>
                <w:webHidden/>
              </w:rPr>
              <w:fldChar w:fldCharType="end"/>
            </w:r>
          </w:hyperlink>
        </w:p>
        <w:p w14:paraId="02E59608" w14:textId="161D8A6D" w:rsidR="000D2BCD" w:rsidRDefault="00062B83">
          <w:pPr>
            <w:pStyle w:val="TOC1"/>
            <w:rPr>
              <w:rFonts w:asciiTheme="minorHAnsi" w:eastAsiaTheme="minorEastAsia" w:hAnsiTheme="minorHAnsi" w:cstheme="minorBidi"/>
              <w:noProof/>
              <w:sz w:val="22"/>
              <w:szCs w:val="22"/>
              <w:lang w:eastAsia="zh-CN"/>
            </w:rPr>
          </w:pPr>
          <w:hyperlink w:anchor="_Toc163755457" w:history="1">
            <w:r w:rsidR="000D2BCD" w:rsidRPr="00643E12">
              <w:rPr>
                <w:rStyle w:val="Hyperlink"/>
                <w:noProof/>
                <w:lang w:val="es-ES"/>
              </w:rPr>
              <w:t>2</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Referencias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_Toc163755457 \h </w:instrText>
            </w:r>
            <w:r w:rsidR="000D2BCD">
              <w:rPr>
                <w:noProof/>
                <w:webHidden/>
              </w:rPr>
            </w:r>
            <w:r w:rsidR="000D2BCD">
              <w:rPr>
                <w:noProof/>
                <w:webHidden/>
              </w:rPr>
              <w:fldChar w:fldCharType="separate"/>
            </w:r>
            <w:r w:rsidR="00A47E15">
              <w:rPr>
                <w:noProof/>
                <w:webHidden/>
              </w:rPr>
              <w:t>4</w:t>
            </w:r>
            <w:r w:rsidR="000D2BCD">
              <w:rPr>
                <w:noProof/>
                <w:webHidden/>
              </w:rPr>
              <w:fldChar w:fldCharType="end"/>
            </w:r>
          </w:hyperlink>
        </w:p>
        <w:p w14:paraId="3CB95EFD" w14:textId="68E0D8A9" w:rsidR="000D2BCD" w:rsidRDefault="00062B83">
          <w:pPr>
            <w:pStyle w:val="TOC1"/>
            <w:rPr>
              <w:rFonts w:asciiTheme="minorHAnsi" w:eastAsiaTheme="minorEastAsia" w:hAnsiTheme="minorHAnsi" w:cstheme="minorBidi"/>
              <w:noProof/>
              <w:sz w:val="22"/>
              <w:szCs w:val="22"/>
              <w:lang w:eastAsia="zh-CN"/>
            </w:rPr>
          </w:pPr>
          <w:hyperlink w:anchor="_Toc163755458" w:history="1">
            <w:r w:rsidR="000D2BCD" w:rsidRPr="00643E12">
              <w:rPr>
                <w:rStyle w:val="Hyperlink"/>
                <w:noProof/>
                <w:lang w:val="es-ES"/>
              </w:rPr>
              <w:t>3</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Definiciones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_Toc163755458 \h </w:instrText>
            </w:r>
            <w:r w:rsidR="000D2BCD">
              <w:rPr>
                <w:noProof/>
                <w:webHidden/>
              </w:rPr>
            </w:r>
            <w:r w:rsidR="000D2BCD">
              <w:rPr>
                <w:noProof/>
                <w:webHidden/>
              </w:rPr>
              <w:fldChar w:fldCharType="separate"/>
            </w:r>
            <w:r w:rsidR="00A47E15">
              <w:rPr>
                <w:noProof/>
                <w:webHidden/>
              </w:rPr>
              <w:t>5</w:t>
            </w:r>
            <w:r w:rsidR="000D2BCD">
              <w:rPr>
                <w:noProof/>
                <w:webHidden/>
              </w:rPr>
              <w:fldChar w:fldCharType="end"/>
            </w:r>
          </w:hyperlink>
        </w:p>
        <w:p w14:paraId="2E7DDE97" w14:textId="237FA68A" w:rsidR="000D2BCD" w:rsidRDefault="00062B83">
          <w:pPr>
            <w:pStyle w:val="TOC2"/>
            <w:rPr>
              <w:rFonts w:asciiTheme="minorHAnsi" w:eastAsiaTheme="minorEastAsia" w:hAnsiTheme="minorHAnsi" w:cstheme="minorBidi"/>
              <w:noProof/>
              <w:sz w:val="22"/>
              <w:szCs w:val="22"/>
              <w:lang w:eastAsia="zh-CN"/>
            </w:rPr>
          </w:pPr>
          <w:hyperlink w:anchor="_Toc163755459" w:history="1">
            <w:r w:rsidR="000D2BCD" w:rsidRPr="00643E12">
              <w:rPr>
                <w:rStyle w:val="Hyperlink"/>
                <w:noProof/>
                <w:lang w:val="es-ES"/>
              </w:rPr>
              <w:t>3.1</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Términos definidos en otros documentos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_Toc163755459 \h </w:instrText>
            </w:r>
            <w:r w:rsidR="000D2BCD">
              <w:rPr>
                <w:noProof/>
                <w:webHidden/>
              </w:rPr>
            </w:r>
            <w:r w:rsidR="000D2BCD">
              <w:rPr>
                <w:noProof/>
                <w:webHidden/>
              </w:rPr>
              <w:fldChar w:fldCharType="separate"/>
            </w:r>
            <w:r w:rsidR="00A47E15">
              <w:rPr>
                <w:noProof/>
                <w:webHidden/>
              </w:rPr>
              <w:t>5</w:t>
            </w:r>
            <w:r w:rsidR="000D2BCD">
              <w:rPr>
                <w:noProof/>
                <w:webHidden/>
              </w:rPr>
              <w:fldChar w:fldCharType="end"/>
            </w:r>
          </w:hyperlink>
        </w:p>
        <w:p w14:paraId="2DD106B2" w14:textId="655A1856" w:rsidR="000D2BCD" w:rsidRDefault="00062B83">
          <w:pPr>
            <w:pStyle w:val="TOC2"/>
            <w:rPr>
              <w:rFonts w:asciiTheme="minorHAnsi" w:eastAsiaTheme="minorEastAsia" w:hAnsiTheme="minorHAnsi" w:cstheme="minorBidi"/>
              <w:noProof/>
              <w:sz w:val="22"/>
              <w:szCs w:val="22"/>
              <w:lang w:eastAsia="zh-CN"/>
            </w:rPr>
          </w:pPr>
          <w:hyperlink w:anchor="_Toc163755460" w:history="1">
            <w:r w:rsidR="000D2BCD" w:rsidRPr="00643E12">
              <w:rPr>
                <w:rStyle w:val="Hyperlink"/>
                <w:bCs/>
                <w:noProof/>
                <w:lang w:val="es-ES"/>
              </w:rPr>
              <w:t>3.2</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Términos definidos en la presente Recomendación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_Toc163755460 \h </w:instrText>
            </w:r>
            <w:r w:rsidR="000D2BCD">
              <w:rPr>
                <w:noProof/>
                <w:webHidden/>
              </w:rPr>
            </w:r>
            <w:r w:rsidR="000D2BCD">
              <w:rPr>
                <w:noProof/>
                <w:webHidden/>
              </w:rPr>
              <w:fldChar w:fldCharType="separate"/>
            </w:r>
            <w:r w:rsidR="00A47E15">
              <w:rPr>
                <w:noProof/>
                <w:webHidden/>
              </w:rPr>
              <w:t>6</w:t>
            </w:r>
            <w:r w:rsidR="000D2BCD">
              <w:rPr>
                <w:noProof/>
                <w:webHidden/>
              </w:rPr>
              <w:fldChar w:fldCharType="end"/>
            </w:r>
          </w:hyperlink>
        </w:p>
        <w:p w14:paraId="46FAAB36" w14:textId="486D4FF3" w:rsidR="000D2BCD" w:rsidRDefault="00062B83">
          <w:pPr>
            <w:pStyle w:val="TOC1"/>
            <w:rPr>
              <w:rFonts w:asciiTheme="minorHAnsi" w:eastAsiaTheme="minorEastAsia" w:hAnsiTheme="minorHAnsi" w:cstheme="minorBidi"/>
              <w:noProof/>
              <w:sz w:val="22"/>
              <w:szCs w:val="22"/>
              <w:lang w:eastAsia="zh-CN"/>
            </w:rPr>
          </w:pPr>
          <w:hyperlink w:anchor="_Toc163755461" w:history="1">
            <w:r w:rsidR="000D2BCD" w:rsidRPr="00643E12">
              <w:rPr>
                <w:rStyle w:val="Hyperlink"/>
                <w:noProof/>
                <w:lang w:val="es-ES"/>
              </w:rPr>
              <w:t>4</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Abreviaturas y siglas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_Toc163755461 \h </w:instrText>
            </w:r>
            <w:r w:rsidR="000D2BCD">
              <w:rPr>
                <w:noProof/>
                <w:webHidden/>
              </w:rPr>
            </w:r>
            <w:r w:rsidR="000D2BCD">
              <w:rPr>
                <w:noProof/>
                <w:webHidden/>
              </w:rPr>
              <w:fldChar w:fldCharType="separate"/>
            </w:r>
            <w:r w:rsidR="00A47E15">
              <w:rPr>
                <w:noProof/>
                <w:webHidden/>
              </w:rPr>
              <w:t>6</w:t>
            </w:r>
            <w:r w:rsidR="000D2BCD">
              <w:rPr>
                <w:noProof/>
                <w:webHidden/>
              </w:rPr>
              <w:fldChar w:fldCharType="end"/>
            </w:r>
          </w:hyperlink>
        </w:p>
        <w:p w14:paraId="19871A93" w14:textId="50ECAC46" w:rsidR="000D2BCD" w:rsidRDefault="00062B83">
          <w:pPr>
            <w:pStyle w:val="TOC1"/>
            <w:rPr>
              <w:rFonts w:asciiTheme="minorHAnsi" w:eastAsiaTheme="minorEastAsia" w:hAnsiTheme="minorHAnsi" w:cstheme="minorBidi"/>
              <w:noProof/>
              <w:sz w:val="22"/>
              <w:szCs w:val="22"/>
              <w:lang w:eastAsia="zh-CN"/>
            </w:rPr>
          </w:pPr>
          <w:hyperlink w:anchor="_Toc163755462" w:history="1">
            <w:r w:rsidR="000D2BCD" w:rsidRPr="00643E12">
              <w:rPr>
                <w:rStyle w:val="Hyperlink"/>
                <w:noProof/>
                <w:lang w:val="es-ES"/>
              </w:rPr>
              <w:t>5</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Convenios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_Toc163755462 \h </w:instrText>
            </w:r>
            <w:r w:rsidR="000D2BCD">
              <w:rPr>
                <w:noProof/>
                <w:webHidden/>
              </w:rPr>
            </w:r>
            <w:r w:rsidR="000D2BCD">
              <w:rPr>
                <w:noProof/>
                <w:webHidden/>
              </w:rPr>
              <w:fldChar w:fldCharType="separate"/>
            </w:r>
            <w:r w:rsidR="00A47E15">
              <w:rPr>
                <w:noProof/>
                <w:webHidden/>
              </w:rPr>
              <w:t>6</w:t>
            </w:r>
            <w:r w:rsidR="000D2BCD">
              <w:rPr>
                <w:noProof/>
                <w:webHidden/>
              </w:rPr>
              <w:fldChar w:fldCharType="end"/>
            </w:r>
          </w:hyperlink>
        </w:p>
        <w:p w14:paraId="6F1338B7" w14:textId="023F5042" w:rsidR="000D2BCD" w:rsidRDefault="00062B83">
          <w:pPr>
            <w:pStyle w:val="TOC1"/>
            <w:rPr>
              <w:rFonts w:asciiTheme="minorHAnsi" w:eastAsiaTheme="minorEastAsia" w:hAnsiTheme="minorHAnsi" w:cstheme="minorBidi"/>
              <w:noProof/>
              <w:sz w:val="22"/>
              <w:szCs w:val="22"/>
              <w:lang w:eastAsia="zh-CN"/>
            </w:rPr>
          </w:pPr>
          <w:hyperlink w:anchor="_Toc163755463" w:history="1">
            <w:r w:rsidR="000D2BCD" w:rsidRPr="00643E12">
              <w:rPr>
                <w:rStyle w:val="Hyperlink"/>
                <w:noProof/>
                <w:lang w:val="es-ES"/>
              </w:rPr>
              <w:t>6</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Calificación de una organización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_Toc163755463 \h </w:instrText>
            </w:r>
            <w:r w:rsidR="000D2BCD">
              <w:rPr>
                <w:noProof/>
                <w:webHidden/>
              </w:rPr>
            </w:r>
            <w:r w:rsidR="000D2BCD">
              <w:rPr>
                <w:noProof/>
                <w:webHidden/>
              </w:rPr>
              <w:fldChar w:fldCharType="separate"/>
            </w:r>
            <w:r w:rsidR="00A47E15">
              <w:rPr>
                <w:noProof/>
                <w:webHidden/>
              </w:rPr>
              <w:t>7</w:t>
            </w:r>
            <w:r w:rsidR="000D2BCD">
              <w:rPr>
                <w:noProof/>
                <w:webHidden/>
              </w:rPr>
              <w:fldChar w:fldCharType="end"/>
            </w:r>
          </w:hyperlink>
        </w:p>
        <w:p w14:paraId="4F73B0FA" w14:textId="00EA0325" w:rsidR="000D2BCD" w:rsidRDefault="00062B83">
          <w:pPr>
            <w:pStyle w:val="TOC1"/>
            <w:rPr>
              <w:rFonts w:asciiTheme="minorHAnsi" w:eastAsiaTheme="minorEastAsia" w:hAnsiTheme="minorHAnsi" w:cstheme="minorBidi"/>
              <w:noProof/>
              <w:sz w:val="22"/>
              <w:szCs w:val="22"/>
              <w:lang w:eastAsia="zh-CN"/>
            </w:rPr>
          </w:pPr>
          <w:hyperlink w:anchor="_Toc163755464" w:history="1">
            <w:r w:rsidR="000D2BCD" w:rsidRPr="00643E12">
              <w:rPr>
                <w:rStyle w:val="Hyperlink"/>
                <w:noProof/>
                <w:lang w:val="es-ES"/>
              </w:rPr>
              <w:t>7</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Determinación del modo de colaboración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_Toc163755464 \h </w:instrText>
            </w:r>
            <w:r w:rsidR="000D2BCD">
              <w:rPr>
                <w:noProof/>
                <w:webHidden/>
              </w:rPr>
            </w:r>
            <w:r w:rsidR="000D2BCD">
              <w:rPr>
                <w:noProof/>
                <w:webHidden/>
              </w:rPr>
              <w:fldChar w:fldCharType="separate"/>
            </w:r>
            <w:r w:rsidR="00A47E15">
              <w:rPr>
                <w:noProof/>
                <w:webHidden/>
              </w:rPr>
              <w:t>7</w:t>
            </w:r>
            <w:r w:rsidR="000D2BCD">
              <w:rPr>
                <w:noProof/>
                <w:webHidden/>
              </w:rPr>
              <w:fldChar w:fldCharType="end"/>
            </w:r>
          </w:hyperlink>
        </w:p>
        <w:p w14:paraId="24594143" w14:textId="5CAAA48E" w:rsidR="000D2BCD" w:rsidRDefault="00062B83">
          <w:pPr>
            <w:pStyle w:val="TOC1"/>
            <w:rPr>
              <w:rFonts w:asciiTheme="minorHAnsi" w:eastAsiaTheme="minorEastAsia" w:hAnsiTheme="minorHAnsi" w:cstheme="minorBidi"/>
              <w:noProof/>
              <w:sz w:val="22"/>
              <w:szCs w:val="22"/>
              <w:lang w:eastAsia="zh-CN"/>
            </w:rPr>
          </w:pPr>
          <w:hyperlink w:anchor="_Toc163755465" w:history="1">
            <w:r w:rsidR="000D2BCD" w:rsidRPr="00643E12">
              <w:rPr>
                <w:rStyle w:val="Hyperlink"/>
                <w:noProof/>
                <w:lang w:val="es-ES"/>
              </w:rPr>
              <w:t>8</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Cómo acordar el modo de colaboración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_Toc163755465 \h </w:instrText>
            </w:r>
            <w:r w:rsidR="000D2BCD">
              <w:rPr>
                <w:noProof/>
                <w:webHidden/>
              </w:rPr>
            </w:r>
            <w:r w:rsidR="000D2BCD">
              <w:rPr>
                <w:noProof/>
                <w:webHidden/>
              </w:rPr>
              <w:fldChar w:fldCharType="separate"/>
            </w:r>
            <w:r w:rsidR="00A47E15">
              <w:rPr>
                <w:noProof/>
                <w:webHidden/>
              </w:rPr>
              <w:t>9</w:t>
            </w:r>
            <w:r w:rsidR="000D2BCD">
              <w:rPr>
                <w:noProof/>
                <w:webHidden/>
              </w:rPr>
              <w:fldChar w:fldCharType="end"/>
            </w:r>
          </w:hyperlink>
        </w:p>
        <w:p w14:paraId="0F296409" w14:textId="223F83BC" w:rsidR="000D2BCD" w:rsidRDefault="00062B83">
          <w:pPr>
            <w:pStyle w:val="TOC1"/>
            <w:rPr>
              <w:rFonts w:asciiTheme="minorHAnsi" w:eastAsiaTheme="minorEastAsia" w:hAnsiTheme="minorHAnsi" w:cstheme="minorBidi"/>
              <w:noProof/>
              <w:sz w:val="22"/>
              <w:szCs w:val="22"/>
              <w:lang w:eastAsia="zh-CN"/>
            </w:rPr>
          </w:pPr>
          <w:hyperlink w:anchor="_Toc163755466" w:history="1">
            <w:r w:rsidR="000D2BCD" w:rsidRPr="00643E12">
              <w:rPr>
                <w:rStyle w:val="Hyperlink"/>
                <w:noProof/>
                <w:lang w:val="es-ES"/>
              </w:rPr>
              <w:t>9</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Publicación de documentos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_Toc163755466 \h </w:instrText>
            </w:r>
            <w:r w:rsidR="000D2BCD">
              <w:rPr>
                <w:noProof/>
                <w:webHidden/>
              </w:rPr>
            </w:r>
            <w:r w:rsidR="000D2BCD">
              <w:rPr>
                <w:noProof/>
                <w:webHidden/>
              </w:rPr>
              <w:fldChar w:fldCharType="separate"/>
            </w:r>
            <w:r w:rsidR="00A47E15">
              <w:rPr>
                <w:noProof/>
                <w:webHidden/>
              </w:rPr>
              <w:t>10</w:t>
            </w:r>
            <w:r w:rsidR="000D2BCD">
              <w:rPr>
                <w:noProof/>
                <w:webHidden/>
              </w:rPr>
              <w:fldChar w:fldCharType="end"/>
            </w:r>
          </w:hyperlink>
        </w:p>
        <w:p w14:paraId="41EF65B1" w14:textId="13B461ED" w:rsidR="000D2BCD" w:rsidRDefault="00062B83">
          <w:pPr>
            <w:pStyle w:val="TOC1"/>
            <w:rPr>
              <w:rFonts w:asciiTheme="minorHAnsi" w:eastAsiaTheme="minorEastAsia" w:hAnsiTheme="minorHAnsi" w:cstheme="minorBidi"/>
              <w:noProof/>
              <w:sz w:val="22"/>
              <w:szCs w:val="22"/>
              <w:lang w:eastAsia="zh-CN"/>
            </w:rPr>
          </w:pPr>
          <w:hyperlink w:anchor="_Toc163755467" w:history="1">
            <w:r w:rsidR="000D2BCD" w:rsidRPr="00643E12">
              <w:rPr>
                <w:rStyle w:val="Hyperlink"/>
                <w:noProof/>
                <w:lang w:val="es-ES"/>
              </w:rPr>
              <w:t>10</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Mantenimiento de los documentos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_Toc163755467 \h </w:instrText>
            </w:r>
            <w:r w:rsidR="000D2BCD">
              <w:rPr>
                <w:noProof/>
                <w:webHidden/>
              </w:rPr>
            </w:r>
            <w:r w:rsidR="000D2BCD">
              <w:rPr>
                <w:noProof/>
                <w:webHidden/>
              </w:rPr>
              <w:fldChar w:fldCharType="separate"/>
            </w:r>
            <w:r w:rsidR="00A47E15">
              <w:rPr>
                <w:noProof/>
                <w:webHidden/>
              </w:rPr>
              <w:t>11</w:t>
            </w:r>
            <w:r w:rsidR="000D2BCD">
              <w:rPr>
                <w:noProof/>
                <w:webHidden/>
              </w:rPr>
              <w:fldChar w:fldCharType="end"/>
            </w:r>
          </w:hyperlink>
        </w:p>
        <w:p w14:paraId="181D0887" w14:textId="2780F7E7" w:rsidR="000D2BCD" w:rsidRDefault="00062B83">
          <w:pPr>
            <w:pStyle w:val="TOC1"/>
            <w:rPr>
              <w:rFonts w:asciiTheme="minorHAnsi" w:eastAsiaTheme="minorEastAsia" w:hAnsiTheme="minorHAnsi" w:cstheme="minorBidi"/>
              <w:noProof/>
              <w:sz w:val="22"/>
              <w:szCs w:val="22"/>
              <w:lang w:eastAsia="zh-CN"/>
            </w:rPr>
          </w:pPr>
          <w:hyperlink w:anchor="_Toc163755468" w:history="1">
            <w:r w:rsidR="000D2BCD" w:rsidRPr="00643E12">
              <w:rPr>
                <w:rStyle w:val="Hyperlink"/>
                <w:noProof/>
                <w:lang w:val="es-ES"/>
              </w:rPr>
              <w:t>11</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Disposiciones sobre política de patentes y derechos de autor</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_Toc163755468 \h </w:instrText>
            </w:r>
            <w:r w:rsidR="000D2BCD">
              <w:rPr>
                <w:noProof/>
                <w:webHidden/>
              </w:rPr>
            </w:r>
            <w:r w:rsidR="000D2BCD">
              <w:rPr>
                <w:noProof/>
                <w:webHidden/>
              </w:rPr>
              <w:fldChar w:fldCharType="separate"/>
            </w:r>
            <w:r w:rsidR="00A47E15">
              <w:rPr>
                <w:noProof/>
                <w:webHidden/>
              </w:rPr>
              <w:t>11</w:t>
            </w:r>
            <w:r w:rsidR="000D2BCD">
              <w:rPr>
                <w:noProof/>
                <w:webHidden/>
              </w:rPr>
              <w:fldChar w:fldCharType="end"/>
            </w:r>
          </w:hyperlink>
        </w:p>
        <w:p w14:paraId="2CDCD2A0" w14:textId="08E8E296" w:rsidR="000D2BCD" w:rsidRDefault="00062B83">
          <w:pPr>
            <w:pStyle w:val="TOC1"/>
            <w:rPr>
              <w:rFonts w:asciiTheme="minorHAnsi" w:eastAsiaTheme="minorEastAsia" w:hAnsiTheme="minorHAnsi" w:cstheme="minorBidi"/>
              <w:noProof/>
              <w:sz w:val="22"/>
              <w:szCs w:val="22"/>
              <w:lang w:eastAsia="zh-CN"/>
            </w:rPr>
          </w:pPr>
          <w:hyperlink w:anchor="_Toc163755469" w:history="1">
            <w:r w:rsidR="000D2BCD" w:rsidRPr="00643E12">
              <w:rPr>
                <w:rStyle w:val="Hyperlink"/>
                <w:noProof/>
                <w:lang w:val="es-ES"/>
              </w:rPr>
              <w:t>Anexo B  Colaboración mediante el trabajo en colaboración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_Toc163755469 \h </w:instrText>
            </w:r>
            <w:r w:rsidR="000D2BCD">
              <w:rPr>
                <w:noProof/>
                <w:webHidden/>
              </w:rPr>
            </w:r>
            <w:r w:rsidR="000D2BCD">
              <w:rPr>
                <w:noProof/>
                <w:webHidden/>
              </w:rPr>
              <w:fldChar w:fldCharType="separate"/>
            </w:r>
            <w:r w:rsidR="00A47E15">
              <w:rPr>
                <w:noProof/>
                <w:webHidden/>
              </w:rPr>
              <w:t>14</w:t>
            </w:r>
            <w:r w:rsidR="000D2BCD">
              <w:rPr>
                <w:noProof/>
                <w:webHidden/>
              </w:rPr>
              <w:fldChar w:fldCharType="end"/>
            </w:r>
          </w:hyperlink>
        </w:p>
        <w:p w14:paraId="2E8904B7" w14:textId="3B21495A" w:rsidR="000D2BCD" w:rsidRDefault="00062B83">
          <w:pPr>
            <w:pStyle w:val="TOC2"/>
            <w:rPr>
              <w:rFonts w:asciiTheme="minorHAnsi" w:eastAsiaTheme="minorEastAsia" w:hAnsiTheme="minorHAnsi" w:cstheme="minorBidi"/>
              <w:noProof/>
              <w:sz w:val="22"/>
              <w:szCs w:val="22"/>
              <w:lang w:eastAsia="zh-CN"/>
            </w:rPr>
          </w:pPr>
          <w:hyperlink w:anchor="_Toc163755470" w:history="1">
            <w:r w:rsidR="000D2BCD" w:rsidRPr="00643E12">
              <w:rPr>
                <w:rStyle w:val="Hyperlink"/>
                <w:noProof/>
                <w:lang w:val="es-ES"/>
              </w:rPr>
              <w:t>B.1</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Establecimiento del trabajo en colaboración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_Toc163755470 \h </w:instrText>
            </w:r>
            <w:r w:rsidR="000D2BCD">
              <w:rPr>
                <w:noProof/>
                <w:webHidden/>
              </w:rPr>
            </w:r>
            <w:r w:rsidR="000D2BCD">
              <w:rPr>
                <w:noProof/>
                <w:webHidden/>
              </w:rPr>
              <w:fldChar w:fldCharType="separate"/>
            </w:r>
            <w:r w:rsidR="00A47E15">
              <w:rPr>
                <w:noProof/>
                <w:webHidden/>
              </w:rPr>
              <w:t>14</w:t>
            </w:r>
            <w:r w:rsidR="000D2BCD">
              <w:rPr>
                <w:noProof/>
                <w:webHidden/>
              </w:rPr>
              <w:fldChar w:fldCharType="end"/>
            </w:r>
          </w:hyperlink>
        </w:p>
        <w:p w14:paraId="5986A9FC" w14:textId="54471F63" w:rsidR="000D2BCD" w:rsidRDefault="00062B83">
          <w:pPr>
            <w:pStyle w:val="TOC2"/>
            <w:rPr>
              <w:rFonts w:asciiTheme="minorHAnsi" w:eastAsiaTheme="minorEastAsia" w:hAnsiTheme="minorHAnsi" w:cstheme="minorBidi"/>
              <w:noProof/>
              <w:sz w:val="22"/>
              <w:szCs w:val="22"/>
              <w:lang w:eastAsia="zh-CN"/>
            </w:rPr>
          </w:pPr>
          <w:hyperlink w:anchor="_Toc163755471" w:history="1">
            <w:r w:rsidR="000D2BCD" w:rsidRPr="00643E12">
              <w:rPr>
                <w:rStyle w:val="Hyperlink"/>
                <w:noProof/>
                <w:lang w:val="es-ES"/>
              </w:rPr>
              <w:t>B.2</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Participación en las reuniones de la otra organización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_Toc163755471 \h </w:instrText>
            </w:r>
            <w:r w:rsidR="000D2BCD">
              <w:rPr>
                <w:noProof/>
                <w:webHidden/>
              </w:rPr>
            </w:r>
            <w:r w:rsidR="000D2BCD">
              <w:rPr>
                <w:noProof/>
                <w:webHidden/>
              </w:rPr>
              <w:fldChar w:fldCharType="separate"/>
            </w:r>
            <w:r w:rsidR="00A47E15">
              <w:rPr>
                <w:noProof/>
                <w:webHidden/>
              </w:rPr>
              <w:t>14</w:t>
            </w:r>
            <w:r w:rsidR="000D2BCD">
              <w:rPr>
                <w:noProof/>
                <w:webHidden/>
              </w:rPr>
              <w:fldChar w:fldCharType="end"/>
            </w:r>
          </w:hyperlink>
        </w:p>
        <w:p w14:paraId="1E3409A8" w14:textId="61A07B78" w:rsidR="000D2BCD" w:rsidRDefault="00062B83">
          <w:pPr>
            <w:pStyle w:val="TOC2"/>
            <w:rPr>
              <w:rFonts w:asciiTheme="minorHAnsi" w:eastAsiaTheme="minorEastAsia" w:hAnsiTheme="minorHAnsi" w:cstheme="minorBidi"/>
              <w:noProof/>
              <w:sz w:val="22"/>
              <w:szCs w:val="22"/>
              <w:lang w:eastAsia="zh-CN"/>
            </w:rPr>
          </w:pPr>
          <w:hyperlink w:anchor="_Toc163755472" w:history="1">
            <w:r w:rsidR="000D2BCD" w:rsidRPr="00643E12">
              <w:rPr>
                <w:rStyle w:val="Hyperlink"/>
                <w:noProof/>
                <w:lang w:val="es-ES"/>
              </w:rPr>
              <w:t>B.3</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Contribuciones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_Toc163755472 \h </w:instrText>
            </w:r>
            <w:r w:rsidR="000D2BCD">
              <w:rPr>
                <w:noProof/>
                <w:webHidden/>
              </w:rPr>
            </w:r>
            <w:r w:rsidR="000D2BCD">
              <w:rPr>
                <w:noProof/>
                <w:webHidden/>
              </w:rPr>
              <w:fldChar w:fldCharType="separate"/>
            </w:r>
            <w:r w:rsidR="00A47E15">
              <w:rPr>
                <w:noProof/>
                <w:webHidden/>
              </w:rPr>
              <w:t>14</w:t>
            </w:r>
            <w:r w:rsidR="000D2BCD">
              <w:rPr>
                <w:noProof/>
                <w:webHidden/>
              </w:rPr>
              <w:fldChar w:fldCharType="end"/>
            </w:r>
          </w:hyperlink>
        </w:p>
        <w:p w14:paraId="4D633517" w14:textId="70EF1A49" w:rsidR="000D2BCD" w:rsidRDefault="00062B83">
          <w:pPr>
            <w:pStyle w:val="TOC2"/>
            <w:rPr>
              <w:rFonts w:asciiTheme="minorHAnsi" w:eastAsiaTheme="minorEastAsia" w:hAnsiTheme="minorHAnsi" w:cstheme="minorBidi"/>
              <w:noProof/>
              <w:sz w:val="22"/>
              <w:szCs w:val="22"/>
              <w:lang w:eastAsia="zh-CN"/>
            </w:rPr>
          </w:pPr>
          <w:hyperlink w:anchor="_Toc163755473" w:history="1">
            <w:r w:rsidR="000D2BCD" w:rsidRPr="00643E12">
              <w:rPr>
                <w:rStyle w:val="Hyperlink"/>
                <w:noProof/>
                <w:lang w:val="es-ES"/>
              </w:rPr>
              <w:t>B.4</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Editores para un documento común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_Toc163755473 \h </w:instrText>
            </w:r>
            <w:r w:rsidR="000D2BCD">
              <w:rPr>
                <w:noProof/>
                <w:webHidden/>
              </w:rPr>
            </w:r>
            <w:r w:rsidR="000D2BCD">
              <w:rPr>
                <w:noProof/>
                <w:webHidden/>
              </w:rPr>
              <w:fldChar w:fldCharType="separate"/>
            </w:r>
            <w:r w:rsidR="00A47E15">
              <w:rPr>
                <w:noProof/>
                <w:webHidden/>
              </w:rPr>
              <w:t>15</w:t>
            </w:r>
            <w:r w:rsidR="000D2BCD">
              <w:rPr>
                <w:noProof/>
                <w:webHidden/>
              </w:rPr>
              <w:fldChar w:fldCharType="end"/>
            </w:r>
          </w:hyperlink>
        </w:p>
        <w:p w14:paraId="71F8A2FF" w14:textId="161DBF57" w:rsidR="000D2BCD" w:rsidRDefault="00062B83">
          <w:pPr>
            <w:pStyle w:val="TOC2"/>
            <w:rPr>
              <w:rFonts w:asciiTheme="minorHAnsi" w:eastAsiaTheme="minorEastAsia" w:hAnsiTheme="minorHAnsi" w:cstheme="minorBidi"/>
              <w:noProof/>
              <w:sz w:val="22"/>
              <w:szCs w:val="22"/>
              <w:lang w:eastAsia="zh-CN"/>
            </w:rPr>
          </w:pPr>
          <w:hyperlink w:anchor="_Toc163755474" w:history="1">
            <w:r w:rsidR="000D2BCD" w:rsidRPr="00643E12">
              <w:rPr>
                <w:rStyle w:val="Hyperlink"/>
                <w:noProof/>
                <w:lang w:val="es-ES"/>
              </w:rPr>
              <w:t>B.5</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Cómo lograr el consenso</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_Toc163755474 \h </w:instrText>
            </w:r>
            <w:r w:rsidR="000D2BCD">
              <w:rPr>
                <w:noProof/>
                <w:webHidden/>
              </w:rPr>
            </w:r>
            <w:r w:rsidR="000D2BCD">
              <w:rPr>
                <w:noProof/>
                <w:webHidden/>
              </w:rPr>
              <w:fldChar w:fldCharType="separate"/>
            </w:r>
            <w:r w:rsidR="00A47E15">
              <w:rPr>
                <w:noProof/>
                <w:webHidden/>
              </w:rPr>
              <w:t>15</w:t>
            </w:r>
            <w:r w:rsidR="000D2BCD">
              <w:rPr>
                <w:noProof/>
                <w:webHidden/>
              </w:rPr>
              <w:fldChar w:fldCharType="end"/>
            </w:r>
          </w:hyperlink>
        </w:p>
        <w:p w14:paraId="6A920333" w14:textId="1A5131BE" w:rsidR="000D2BCD" w:rsidRDefault="00062B83">
          <w:pPr>
            <w:pStyle w:val="TOC2"/>
            <w:rPr>
              <w:rFonts w:asciiTheme="minorHAnsi" w:eastAsiaTheme="minorEastAsia" w:hAnsiTheme="minorHAnsi" w:cstheme="minorBidi"/>
              <w:noProof/>
              <w:sz w:val="22"/>
              <w:szCs w:val="22"/>
              <w:lang w:eastAsia="zh-CN"/>
            </w:rPr>
          </w:pPr>
          <w:hyperlink w:anchor="_Toc163755475" w:history="1">
            <w:r w:rsidR="000D2BCD" w:rsidRPr="00643E12">
              <w:rPr>
                <w:rStyle w:val="Hyperlink"/>
                <w:noProof/>
                <w:lang w:val="es-ES"/>
              </w:rPr>
              <w:t>B.6</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Informes sobre el estado de los trabajos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_Toc163755475 \h </w:instrText>
            </w:r>
            <w:r w:rsidR="000D2BCD">
              <w:rPr>
                <w:noProof/>
                <w:webHidden/>
              </w:rPr>
            </w:r>
            <w:r w:rsidR="000D2BCD">
              <w:rPr>
                <w:noProof/>
                <w:webHidden/>
              </w:rPr>
              <w:fldChar w:fldCharType="separate"/>
            </w:r>
            <w:r w:rsidR="00A47E15">
              <w:rPr>
                <w:noProof/>
                <w:webHidden/>
              </w:rPr>
              <w:t>15</w:t>
            </w:r>
            <w:r w:rsidR="000D2BCD">
              <w:rPr>
                <w:noProof/>
                <w:webHidden/>
              </w:rPr>
              <w:fldChar w:fldCharType="end"/>
            </w:r>
          </w:hyperlink>
        </w:p>
        <w:p w14:paraId="7E91B163" w14:textId="41A8BCBB" w:rsidR="000D2BCD" w:rsidRDefault="00062B83">
          <w:pPr>
            <w:pStyle w:val="TOC1"/>
            <w:rPr>
              <w:rFonts w:asciiTheme="minorHAnsi" w:eastAsiaTheme="minorEastAsia" w:hAnsiTheme="minorHAnsi" w:cstheme="minorBidi"/>
              <w:noProof/>
              <w:sz w:val="22"/>
              <w:szCs w:val="22"/>
              <w:lang w:eastAsia="zh-CN"/>
            </w:rPr>
          </w:pPr>
          <w:hyperlink w:anchor="_Toc163755476" w:history="1">
            <w:r w:rsidR="000D2BCD" w:rsidRPr="00643E12">
              <w:rPr>
                <w:rStyle w:val="Hyperlink"/>
                <w:noProof/>
                <w:lang w:val="es-ES"/>
              </w:rPr>
              <w:t>Anexo C  Colaboración mediante un grupo común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_Toc163755476 \h </w:instrText>
            </w:r>
            <w:r w:rsidR="000D2BCD">
              <w:rPr>
                <w:noProof/>
                <w:webHidden/>
              </w:rPr>
            </w:r>
            <w:r w:rsidR="000D2BCD">
              <w:rPr>
                <w:noProof/>
                <w:webHidden/>
              </w:rPr>
              <w:fldChar w:fldCharType="separate"/>
            </w:r>
            <w:r w:rsidR="00A47E15">
              <w:rPr>
                <w:noProof/>
                <w:webHidden/>
              </w:rPr>
              <w:t>16</w:t>
            </w:r>
            <w:r w:rsidR="000D2BCD">
              <w:rPr>
                <w:noProof/>
                <w:webHidden/>
              </w:rPr>
              <w:fldChar w:fldCharType="end"/>
            </w:r>
          </w:hyperlink>
        </w:p>
        <w:p w14:paraId="364F1874" w14:textId="6C96516C" w:rsidR="000D2BCD" w:rsidRDefault="00062B83">
          <w:pPr>
            <w:pStyle w:val="TOC2"/>
            <w:rPr>
              <w:rFonts w:asciiTheme="minorHAnsi" w:eastAsiaTheme="minorEastAsia" w:hAnsiTheme="minorHAnsi" w:cstheme="minorBidi"/>
              <w:noProof/>
              <w:sz w:val="22"/>
              <w:szCs w:val="22"/>
              <w:lang w:eastAsia="zh-CN"/>
            </w:rPr>
          </w:pPr>
          <w:hyperlink w:anchor="_Toc163755477" w:history="1">
            <w:r w:rsidR="000D2BCD" w:rsidRPr="00643E12">
              <w:rPr>
                <w:rStyle w:val="Hyperlink"/>
                <w:noProof/>
                <w:lang w:val="es-ES"/>
              </w:rPr>
              <w:t>C.1</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Establecimiento de un grupo común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_Toc163755477 \h </w:instrText>
            </w:r>
            <w:r w:rsidR="000D2BCD">
              <w:rPr>
                <w:noProof/>
                <w:webHidden/>
              </w:rPr>
            </w:r>
            <w:r w:rsidR="000D2BCD">
              <w:rPr>
                <w:noProof/>
                <w:webHidden/>
              </w:rPr>
              <w:fldChar w:fldCharType="separate"/>
            </w:r>
            <w:r w:rsidR="00A47E15">
              <w:rPr>
                <w:noProof/>
                <w:webHidden/>
              </w:rPr>
              <w:t>16</w:t>
            </w:r>
            <w:r w:rsidR="000D2BCD">
              <w:rPr>
                <w:noProof/>
                <w:webHidden/>
              </w:rPr>
              <w:fldChar w:fldCharType="end"/>
            </w:r>
          </w:hyperlink>
        </w:p>
        <w:p w14:paraId="1369ECCA" w14:textId="7065615C" w:rsidR="000D2BCD" w:rsidRDefault="00062B83">
          <w:pPr>
            <w:pStyle w:val="TOC2"/>
            <w:rPr>
              <w:rFonts w:asciiTheme="minorHAnsi" w:eastAsiaTheme="minorEastAsia" w:hAnsiTheme="minorHAnsi" w:cstheme="minorBidi"/>
              <w:noProof/>
              <w:sz w:val="22"/>
              <w:szCs w:val="22"/>
              <w:lang w:eastAsia="zh-CN"/>
            </w:rPr>
          </w:pPr>
          <w:hyperlink w:anchor="_Toc163755478" w:history="1">
            <w:r w:rsidR="000D2BCD" w:rsidRPr="00643E12">
              <w:rPr>
                <w:rStyle w:val="Hyperlink"/>
                <w:noProof/>
                <w:lang w:val="es-ES"/>
              </w:rPr>
              <w:t>C.2</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Reuniones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_Toc163755478 \h </w:instrText>
            </w:r>
            <w:r w:rsidR="000D2BCD">
              <w:rPr>
                <w:noProof/>
                <w:webHidden/>
              </w:rPr>
            </w:r>
            <w:r w:rsidR="000D2BCD">
              <w:rPr>
                <w:noProof/>
                <w:webHidden/>
              </w:rPr>
              <w:fldChar w:fldCharType="separate"/>
            </w:r>
            <w:r w:rsidR="00A47E15">
              <w:rPr>
                <w:noProof/>
                <w:webHidden/>
              </w:rPr>
              <w:t>16</w:t>
            </w:r>
            <w:r w:rsidR="000D2BCD">
              <w:rPr>
                <w:noProof/>
                <w:webHidden/>
              </w:rPr>
              <w:fldChar w:fldCharType="end"/>
            </w:r>
          </w:hyperlink>
        </w:p>
        <w:p w14:paraId="61ADC245" w14:textId="61628288" w:rsidR="000D2BCD" w:rsidRDefault="00062B83">
          <w:pPr>
            <w:pStyle w:val="TOC2"/>
            <w:rPr>
              <w:rFonts w:asciiTheme="minorHAnsi" w:eastAsiaTheme="minorEastAsia" w:hAnsiTheme="minorHAnsi" w:cstheme="minorBidi"/>
              <w:noProof/>
              <w:sz w:val="22"/>
              <w:szCs w:val="22"/>
              <w:lang w:eastAsia="zh-CN"/>
            </w:rPr>
          </w:pPr>
          <w:hyperlink w:anchor="_Toc163755479" w:history="1">
            <w:r w:rsidR="000D2BCD" w:rsidRPr="00643E12">
              <w:rPr>
                <w:rStyle w:val="Hyperlink"/>
                <w:noProof/>
                <w:lang w:val="es-ES"/>
              </w:rPr>
              <w:t>C.3</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Contribuciones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_Toc163755479 \h </w:instrText>
            </w:r>
            <w:r w:rsidR="000D2BCD">
              <w:rPr>
                <w:noProof/>
                <w:webHidden/>
              </w:rPr>
            </w:r>
            <w:r w:rsidR="000D2BCD">
              <w:rPr>
                <w:noProof/>
                <w:webHidden/>
              </w:rPr>
              <w:fldChar w:fldCharType="separate"/>
            </w:r>
            <w:r w:rsidR="00A47E15">
              <w:rPr>
                <w:noProof/>
                <w:webHidden/>
              </w:rPr>
              <w:t>17</w:t>
            </w:r>
            <w:r w:rsidR="000D2BCD">
              <w:rPr>
                <w:noProof/>
                <w:webHidden/>
              </w:rPr>
              <w:fldChar w:fldCharType="end"/>
            </w:r>
          </w:hyperlink>
        </w:p>
        <w:p w14:paraId="6202B671" w14:textId="17FF8CBA" w:rsidR="000D2BCD" w:rsidRDefault="00062B83">
          <w:pPr>
            <w:pStyle w:val="TOC2"/>
            <w:rPr>
              <w:rFonts w:asciiTheme="minorHAnsi" w:eastAsiaTheme="minorEastAsia" w:hAnsiTheme="minorHAnsi" w:cstheme="minorBidi"/>
              <w:noProof/>
              <w:sz w:val="22"/>
              <w:szCs w:val="22"/>
              <w:lang w:eastAsia="zh-CN"/>
            </w:rPr>
          </w:pPr>
          <w:hyperlink w:anchor="_Toc163755480" w:history="1">
            <w:r w:rsidR="000D2BCD" w:rsidRPr="00643E12">
              <w:rPr>
                <w:rStyle w:val="Hyperlink"/>
                <w:noProof/>
                <w:lang w:val="es-ES"/>
              </w:rPr>
              <w:t>C.4</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Editor en el caso de un documento común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_Toc163755480 \h </w:instrText>
            </w:r>
            <w:r w:rsidR="000D2BCD">
              <w:rPr>
                <w:noProof/>
                <w:webHidden/>
              </w:rPr>
            </w:r>
            <w:r w:rsidR="000D2BCD">
              <w:rPr>
                <w:noProof/>
                <w:webHidden/>
              </w:rPr>
              <w:fldChar w:fldCharType="separate"/>
            </w:r>
            <w:r w:rsidR="00A47E15">
              <w:rPr>
                <w:noProof/>
                <w:webHidden/>
              </w:rPr>
              <w:t>17</w:t>
            </w:r>
            <w:r w:rsidR="000D2BCD">
              <w:rPr>
                <w:noProof/>
                <w:webHidden/>
              </w:rPr>
              <w:fldChar w:fldCharType="end"/>
            </w:r>
          </w:hyperlink>
        </w:p>
        <w:p w14:paraId="1D1E040A" w14:textId="772893CD" w:rsidR="000D2BCD" w:rsidRDefault="00062B83">
          <w:pPr>
            <w:pStyle w:val="TOC2"/>
            <w:rPr>
              <w:rFonts w:asciiTheme="minorHAnsi" w:eastAsiaTheme="minorEastAsia" w:hAnsiTheme="minorHAnsi" w:cstheme="minorBidi"/>
              <w:noProof/>
              <w:sz w:val="22"/>
              <w:szCs w:val="22"/>
              <w:lang w:eastAsia="zh-CN"/>
            </w:rPr>
          </w:pPr>
          <w:hyperlink w:anchor="_Toc163755481" w:history="1">
            <w:r w:rsidR="000D2BCD" w:rsidRPr="00643E12">
              <w:rPr>
                <w:rStyle w:val="Hyperlink"/>
                <w:noProof/>
                <w:lang w:val="es-ES"/>
              </w:rPr>
              <w:t>C.5</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Cómo lograr el consenso</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_Toc163755481 \h </w:instrText>
            </w:r>
            <w:r w:rsidR="000D2BCD">
              <w:rPr>
                <w:noProof/>
                <w:webHidden/>
              </w:rPr>
            </w:r>
            <w:r w:rsidR="000D2BCD">
              <w:rPr>
                <w:noProof/>
                <w:webHidden/>
              </w:rPr>
              <w:fldChar w:fldCharType="separate"/>
            </w:r>
            <w:r w:rsidR="00A47E15">
              <w:rPr>
                <w:noProof/>
                <w:webHidden/>
              </w:rPr>
              <w:t>17</w:t>
            </w:r>
            <w:r w:rsidR="000D2BCD">
              <w:rPr>
                <w:noProof/>
                <w:webHidden/>
              </w:rPr>
              <w:fldChar w:fldCharType="end"/>
            </w:r>
          </w:hyperlink>
        </w:p>
        <w:p w14:paraId="238DB832" w14:textId="261194BD" w:rsidR="000D2BCD" w:rsidRDefault="00062B83">
          <w:pPr>
            <w:pStyle w:val="TOC2"/>
            <w:rPr>
              <w:rFonts w:asciiTheme="minorHAnsi" w:eastAsiaTheme="minorEastAsia" w:hAnsiTheme="minorHAnsi" w:cstheme="minorBidi"/>
              <w:noProof/>
              <w:sz w:val="22"/>
              <w:szCs w:val="22"/>
              <w:lang w:eastAsia="zh-CN"/>
            </w:rPr>
          </w:pPr>
          <w:hyperlink w:anchor="_Toc163755482" w:history="1">
            <w:r w:rsidR="000D2BCD" w:rsidRPr="00643E12">
              <w:rPr>
                <w:rStyle w:val="Hyperlink"/>
                <w:noProof/>
                <w:lang w:val="es-ES"/>
              </w:rPr>
              <w:t>C.6</w:t>
            </w:r>
            <w:r w:rsidR="000D2BCD">
              <w:rPr>
                <w:rFonts w:asciiTheme="minorHAnsi" w:eastAsiaTheme="minorEastAsia" w:hAnsiTheme="minorHAnsi" w:cstheme="minorBidi"/>
                <w:noProof/>
                <w:sz w:val="22"/>
                <w:szCs w:val="22"/>
                <w:lang w:eastAsia="zh-CN"/>
              </w:rPr>
              <w:tab/>
            </w:r>
            <w:r w:rsidR="000D2BCD" w:rsidRPr="00643E12">
              <w:rPr>
                <w:rStyle w:val="Hyperlink"/>
                <w:noProof/>
                <w:lang w:val="es-ES"/>
              </w:rPr>
              <w:t>Informes sobre el estado de los trabajos</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_Toc163755482 \h </w:instrText>
            </w:r>
            <w:r w:rsidR="000D2BCD">
              <w:rPr>
                <w:noProof/>
                <w:webHidden/>
              </w:rPr>
            </w:r>
            <w:r w:rsidR="000D2BCD">
              <w:rPr>
                <w:noProof/>
                <w:webHidden/>
              </w:rPr>
              <w:fldChar w:fldCharType="separate"/>
            </w:r>
            <w:r w:rsidR="00A47E15">
              <w:rPr>
                <w:noProof/>
                <w:webHidden/>
              </w:rPr>
              <w:t>18</w:t>
            </w:r>
            <w:r w:rsidR="000D2BCD">
              <w:rPr>
                <w:noProof/>
                <w:webHidden/>
              </w:rPr>
              <w:fldChar w:fldCharType="end"/>
            </w:r>
          </w:hyperlink>
        </w:p>
        <w:p w14:paraId="0EE0115C" w14:textId="5A530DDC" w:rsidR="000D2BCD" w:rsidRDefault="00062B83">
          <w:pPr>
            <w:pStyle w:val="TOC1"/>
            <w:rPr>
              <w:rFonts w:asciiTheme="minorHAnsi" w:eastAsiaTheme="minorEastAsia" w:hAnsiTheme="minorHAnsi" w:cstheme="minorBidi"/>
              <w:noProof/>
              <w:sz w:val="22"/>
              <w:szCs w:val="22"/>
              <w:lang w:eastAsia="zh-CN"/>
            </w:rPr>
          </w:pPr>
          <w:hyperlink w:anchor="_Toc163755483" w:history="1">
            <w:r w:rsidR="000D2BCD" w:rsidRPr="00643E12">
              <w:rPr>
                <w:rStyle w:val="Hyperlink"/>
                <w:noProof/>
                <w:lang w:val="es-ES"/>
              </w:rPr>
              <w:t>Anexo D  Sincronización de los procedimientos de aprobación</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_Toc163755483 \h </w:instrText>
            </w:r>
            <w:r w:rsidR="000D2BCD">
              <w:rPr>
                <w:noProof/>
                <w:webHidden/>
              </w:rPr>
            </w:r>
            <w:r w:rsidR="000D2BCD">
              <w:rPr>
                <w:noProof/>
                <w:webHidden/>
              </w:rPr>
              <w:fldChar w:fldCharType="separate"/>
            </w:r>
            <w:r w:rsidR="00A47E15">
              <w:rPr>
                <w:noProof/>
                <w:webHidden/>
              </w:rPr>
              <w:t>19</w:t>
            </w:r>
            <w:r w:rsidR="000D2BCD">
              <w:rPr>
                <w:noProof/>
                <w:webHidden/>
              </w:rPr>
              <w:fldChar w:fldCharType="end"/>
            </w:r>
          </w:hyperlink>
        </w:p>
        <w:p w14:paraId="4506BCEE" w14:textId="37F37D62" w:rsidR="000D2BCD" w:rsidRDefault="00062B83">
          <w:pPr>
            <w:pStyle w:val="TOC1"/>
            <w:rPr>
              <w:rFonts w:asciiTheme="minorHAnsi" w:eastAsiaTheme="minorEastAsia" w:hAnsiTheme="minorHAnsi" w:cstheme="minorBidi"/>
              <w:noProof/>
              <w:sz w:val="22"/>
              <w:szCs w:val="22"/>
              <w:lang w:eastAsia="zh-CN"/>
            </w:rPr>
          </w:pPr>
          <w:hyperlink w:anchor="_Toc163755484" w:history="1">
            <w:r w:rsidR="000D2BCD" w:rsidRPr="00643E12">
              <w:rPr>
                <w:rStyle w:val="Hyperlink"/>
                <w:noProof/>
                <w:lang w:val="es-ES"/>
              </w:rPr>
              <w:t>Anexo E  Colaboración multilateral</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_Toc163755484 \h </w:instrText>
            </w:r>
            <w:r w:rsidR="000D2BCD">
              <w:rPr>
                <w:noProof/>
                <w:webHidden/>
              </w:rPr>
            </w:r>
            <w:r w:rsidR="000D2BCD">
              <w:rPr>
                <w:noProof/>
                <w:webHidden/>
              </w:rPr>
              <w:fldChar w:fldCharType="separate"/>
            </w:r>
            <w:r w:rsidR="00A47E15">
              <w:rPr>
                <w:noProof/>
                <w:webHidden/>
              </w:rPr>
              <w:t>22</w:t>
            </w:r>
            <w:r w:rsidR="000D2BCD">
              <w:rPr>
                <w:noProof/>
                <w:webHidden/>
              </w:rPr>
              <w:fldChar w:fldCharType="end"/>
            </w:r>
          </w:hyperlink>
        </w:p>
        <w:p w14:paraId="2E8ACD61" w14:textId="7B94F121" w:rsidR="000D2BCD" w:rsidRDefault="00062B83">
          <w:pPr>
            <w:pStyle w:val="TOC1"/>
            <w:rPr>
              <w:rFonts w:asciiTheme="minorHAnsi" w:eastAsiaTheme="minorEastAsia" w:hAnsiTheme="minorHAnsi" w:cstheme="minorBidi"/>
              <w:noProof/>
              <w:sz w:val="22"/>
              <w:szCs w:val="22"/>
              <w:lang w:eastAsia="zh-CN"/>
            </w:rPr>
          </w:pPr>
          <w:hyperlink w:anchor="_Toc163755485" w:history="1">
            <w:r w:rsidR="000D2BCD" w:rsidRPr="00643E12">
              <w:rPr>
                <w:rStyle w:val="Hyperlink"/>
                <w:noProof/>
                <w:lang w:val="es-ES_tradnl"/>
              </w:rPr>
              <w:t>Bibliografía</w:t>
            </w:r>
            <w:r w:rsidR="000D2BCD">
              <w:rPr>
                <w:noProof/>
                <w:webHidden/>
              </w:rPr>
              <w:tab/>
            </w:r>
            <w:r w:rsidR="000D2BCD">
              <w:rPr>
                <w:noProof/>
                <w:webHidden/>
              </w:rPr>
              <w:tab/>
            </w:r>
            <w:r w:rsidR="000D2BCD">
              <w:rPr>
                <w:noProof/>
                <w:webHidden/>
              </w:rPr>
              <w:fldChar w:fldCharType="begin"/>
            </w:r>
            <w:r w:rsidR="000D2BCD">
              <w:rPr>
                <w:noProof/>
                <w:webHidden/>
              </w:rPr>
              <w:instrText xml:space="preserve"> PAGEREF _Toc163755485 \h </w:instrText>
            </w:r>
            <w:r w:rsidR="000D2BCD">
              <w:rPr>
                <w:noProof/>
                <w:webHidden/>
              </w:rPr>
            </w:r>
            <w:r w:rsidR="000D2BCD">
              <w:rPr>
                <w:noProof/>
                <w:webHidden/>
              </w:rPr>
              <w:fldChar w:fldCharType="separate"/>
            </w:r>
            <w:r w:rsidR="00A47E15">
              <w:rPr>
                <w:noProof/>
                <w:webHidden/>
              </w:rPr>
              <w:t>23</w:t>
            </w:r>
            <w:r w:rsidR="000D2BCD">
              <w:rPr>
                <w:noProof/>
                <w:webHidden/>
              </w:rPr>
              <w:fldChar w:fldCharType="end"/>
            </w:r>
          </w:hyperlink>
        </w:p>
        <w:p w14:paraId="3A0AFAC1" w14:textId="776DFABB" w:rsidR="00B24726" w:rsidRDefault="000D2BCD">
          <w:r>
            <w:fldChar w:fldCharType="end"/>
          </w:r>
        </w:p>
      </w:sdtContent>
    </w:sdt>
    <w:p w14:paraId="63D8254C" w14:textId="77777777" w:rsidR="00020550" w:rsidRPr="00020550" w:rsidRDefault="00020550" w:rsidP="00020550">
      <w:pPr>
        <w:keepNext/>
        <w:spacing w:before="160" w:line="280" w:lineRule="exact"/>
        <w:jc w:val="center"/>
        <w:rPr>
          <w:b/>
          <w:bCs/>
          <w:sz w:val="22"/>
          <w:lang w:val="es-ES"/>
        </w:rPr>
      </w:pPr>
      <w:r w:rsidRPr="00020550">
        <w:rPr>
          <w:b/>
          <w:bCs/>
          <w:sz w:val="22"/>
          <w:lang w:val="es-ES"/>
        </w:rPr>
        <w:t>Lista de figuras</w:t>
      </w:r>
    </w:p>
    <w:tbl>
      <w:tblPr>
        <w:tblW w:w="9889" w:type="dxa"/>
        <w:tblLayout w:type="fixed"/>
        <w:tblLook w:val="04A0" w:firstRow="1" w:lastRow="0" w:firstColumn="1" w:lastColumn="0" w:noHBand="0" w:noVBand="1"/>
      </w:tblPr>
      <w:tblGrid>
        <w:gridCol w:w="9889"/>
      </w:tblGrid>
      <w:tr w:rsidR="00020550" w:rsidRPr="00020550" w14:paraId="2383CF76" w14:textId="77777777" w:rsidTr="007C164B">
        <w:trPr>
          <w:tblHeader/>
        </w:trPr>
        <w:tc>
          <w:tcPr>
            <w:tcW w:w="9889" w:type="dxa"/>
          </w:tcPr>
          <w:p w14:paraId="761BCC91" w14:textId="77777777" w:rsidR="00020550" w:rsidRPr="00020550" w:rsidRDefault="00020550" w:rsidP="00020550">
            <w:pPr>
              <w:keepNext/>
              <w:keepLines/>
              <w:tabs>
                <w:tab w:val="clear" w:pos="794"/>
                <w:tab w:val="clear" w:pos="1191"/>
                <w:tab w:val="clear" w:pos="1588"/>
                <w:tab w:val="clear" w:pos="1985"/>
                <w:tab w:val="right" w:pos="9639"/>
              </w:tabs>
              <w:spacing w:before="160" w:line="280" w:lineRule="exact"/>
              <w:rPr>
                <w:b/>
                <w:sz w:val="22"/>
                <w:lang w:val="es-ES"/>
              </w:rPr>
            </w:pPr>
            <w:r w:rsidRPr="00020550">
              <w:rPr>
                <w:b/>
                <w:sz w:val="22"/>
                <w:lang w:val="es-ES"/>
              </w:rPr>
              <w:tab/>
              <w:t>Página</w:t>
            </w:r>
          </w:p>
        </w:tc>
      </w:tr>
      <w:tr w:rsidR="00020550" w:rsidRPr="00020550" w14:paraId="689031EB" w14:textId="77777777" w:rsidTr="007C164B">
        <w:tc>
          <w:tcPr>
            <w:tcW w:w="9889" w:type="dxa"/>
          </w:tcPr>
          <w:p w14:paraId="12BAB437" w14:textId="77777777" w:rsidR="00020550" w:rsidRPr="00020550" w:rsidRDefault="00020550" w:rsidP="00020550">
            <w:pPr>
              <w:tabs>
                <w:tab w:val="clear" w:pos="794"/>
                <w:tab w:val="clear" w:pos="1191"/>
                <w:tab w:val="clear" w:pos="1588"/>
                <w:tab w:val="clear" w:pos="1985"/>
                <w:tab w:val="right" w:leader="dot" w:pos="9639"/>
              </w:tabs>
              <w:overflowPunct/>
              <w:autoSpaceDE/>
              <w:autoSpaceDN/>
              <w:adjustRightInd/>
              <w:textAlignment w:val="auto"/>
              <w:rPr>
                <w:rFonts w:ascii="Calibri" w:eastAsia="SimSun" w:hAnsi="Calibri" w:cs="Arial"/>
                <w:kern w:val="2"/>
                <w:sz w:val="22"/>
                <w:szCs w:val="22"/>
                <w:lang w:val="es-ES" w:eastAsia="zh-CN"/>
                <w14:ligatures w14:val="standardContextual"/>
              </w:rPr>
            </w:pPr>
            <w:r w:rsidRPr="00020550">
              <w:rPr>
                <w:szCs w:val="24"/>
                <w:lang w:val="es-ES" w:eastAsia="ja-JP"/>
              </w:rPr>
              <w:fldChar w:fldCharType="begin"/>
            </w:r>
            <w:r w:rsidRPr="00020550">
              <w:rPr>
                <w:szCs w:val="24"/>
                <w:lang w:val="es-ES" w:eastAsia="ja-JP"/>
              </w:rPr>
              <w:instrText xml:space="preserve"> TOC \h \z \t "Figure_No &amp; title" \t "Figure_NoTitle" \c </w:instrText>
            </w:r>
            <w:r w:rsidRPr="00020550">
              <w:rPr>
                <w:szCs w:val="24"/>
                <w:lang w:val="es-ES" w:eastAsia="ja-JP"/>
              </w:rPr>
              <w:fldChar w:fldCharType="separate"/>
            </w:r>
            <w:hyperlink w:anchor="_Toc163165328" w:history="1">
              <w:r w:rsidRPr="004E574A">
                <w:rPr>
                  <w:rFonts w:eastAsia="MS Mincho"/>
                  <w:szCs w:val="24"/>
                  <w:lang w:val="es-ES" w:eastAsia="ja-JP"/>
                </w:rPr>
                <w:t xml:space="preserve">Figura 1 – </w:t>
              </w:r>
              <w:r w:rsidRPr="00020550">
                <w:rPr>
                  <w:rFonts w:eastAsia="MS Mincho"/>
                  <w:szCs w:val="24"/>
                  <w:lang w:val="es-ES" w:eastAsia="ja-JP"/>
                </w:rPr>
                <w:t>Posibles modos de colaboración entre el UIT-T y una o más organizaciones</w:t>
              </w:r>
              <w:r w:rsidRPr="00020550">
                <w:rPr>
                  <w:rFonts w:eastAsia="MS Mincho"/>
                  <w:webHidden/>
                  <w:szCs w:val="24"/>
                  <w:lang w:val="es-ES" w:eastAsia="ja-JP"/>
                </w:rPr>
                <w:tab/>
              </w:r>
              <w:r w:rsidRPr="00020550">
                <w:rPr>
                  <w:rFonts w:eastAsia="MS Mincho"/>
                  <w:webHidden/>
                  <w:szCs w:val="24"/>
                  <w:lang w:val="es-ES" w:eastAsia="ja-JP"/>
                </w:rPr>
                <w:fldChar w:fldCharType="begin"/>
              </w:r>
              <w:r w:rsidRPr="00020550">
                <w:rPr>
                  <w:rFonts w:eastAsia="MS Mincho"/>
                  <w:webHidden/>
                  <w:szCs w:val="24"/>
                  <w:lang w:val="es-ES" w:eastAsia="ja-JP"/>
                </w:rPr>
                <w:instrText xml:space="preserve"> PAGEREF _Toc163165328 \h </w:instrText>
              </w:r>
              <w:r w:rsidRPr="00020550">
                <w:rPr>
                  <w:rFonts w:eastAsia="MS Mincho"/>
                  <w:webHidden/>
                  <w:szCs w:val="24"/>
                  <w:lang w:val="es-ES" w:eastAsia="ja-JP"/>
                </w:rPr>
              </w:r>
              <w:r w:rsidRPr="00020550">
                <w:rPr>
                  <w:rFonts w:eastAsia="MS Mincho"/>
                  <w:webHidden/>
                  <w:szCs w:val="24"/>
                  <w:lang w:val="es-ES" w:eastAsia="ja-JP"/>
                </w:rPr>
                <w:fldChar w:fldCharType="separate"/>
              </w:r>
              <w:r w:rsidRPr="00020550">
                <w:rPr>
                  <w:rFonts w:eastAsia="MS Mincho"/>
                  <w:webHidden/>
                  <w:szCs w:val="24"/>
                  <w:lang w:val="es-ES" w:eastAsia="ja-JP"/>
                </w:rPr>
                <w:t>7</w:t>
              </w:r>
              <w:r w:rsidRPr="00020550">
                <w:rPr>
                  <w:rFonts w:eastAsia="MS Mincho"/>
                  <w:webHidden/>
                  <w:szCs w:val="24"/>
                  <w:lang w:val="es-ES" w:eastAsia="ja-JP"/>
                </w:rPr>
                <w:fldChar w:fldCharType="end"/>
              </w:r>
            </w:hyperlink>
          </w:p>
          <w:p w14:paraId="1FA06D5C" w14:textId="77777777" w:rsidR="00020550" w:rsidRPr="00020550" w:rsidRDefault="00020550" w:rsidP="00020550">
            <w:pPr>
              <w:tabs>
                <w:tab w:val="clear" w:pos="794"/>
                <w:tab w:val="clear" w:pos="1191"/>
                <w:tab w:val="clear" w:pos="1588"/>
                <w:tab w:val="clear" w:pos="1985"/>
                <w:tab w:val="right" w:leader="dot" w:pos="9639"/>
              </w:tabs>
              <w:overflowPunct/>
              <w:autoSpaceDE/>
              <w:autoSpaceDN/>
              <w:adjustRightInd/>
              <w:textAlignment w:val="auto"/>
              <w:rPr>
                <w:szCs w:val="24"/>
                <w:lang w:val="es-ES" w:eastAsia="ja-JP"/>
              </w:rPr>
            </w:pPr>
            <w:r w:rsidRPr="00020550">
              <w:rPr>
                <w:szCs w:val="24"/>
                <w:lang w:val="es-ES" w:eastAsia="ja-JP"/>
              </w:rPr>
              <w:fldChar w:fldCharType="end"/>
            </w:r>
          </w:p>
        </w:tc>
      </w:tr>
    </w:tbl>
    <w:p w14:paraId="54190088" w14:textId="77777777" w:rsidR="00020550" w:rsidRPr="00807CFA" w:rsidRDefault="00020550" w:rsidP="00020550">
      <w:pPr>
        <w:spacing w:before="0"/>
        <w:rPr>
          <w:lang w:val="es-ES"/>
        </w:rPr>
        <w:sectPr w:rsidR="00020550" w:rsidRPr="00807CFA" w:rsidSect="007C5593">
          <w:headerReference w:type="default" r:id="rId16"/>
          <w:footerReference w:type="even" r:id="rId17"/>
          <w:footerReference w:type="default" r:id="rId18"/>
          <w:footerReference w:type="first" r:id="rId19"/>
          <w:pgSz w:w="11907" w:h="16840" w:code="9"/>
          <w:pgMar w:top="993" w:right="1134" w:bottom="851" w:left="1134" w:header="425" w:footer="709" w:gutter="0"/>
          <w:cols w:space="720"/>
          <w:docGrid w:linePitch="360"/>
        </w:sectPr>
      </w:pPr>
    </w:p>
    <w:p w14:paraId="5E36413D" w14:textId="77777777" w:rsidR="00020550" w:rsidRPr="00807CFA" w:rsidRDefault="00020550" w:rsidP="00020550">
      <w:pPr>
        <w:pStyle w:val="RecNo"/>
        <w:rPr>
          <w:lang w:val="es-ES"/>
        </w:rPr>
      </w:pPr>
      <w:r w:rsidRPr="00807CFA">
        <w:rPr>
          <w:lang w:val="es-ES"/>
        </w:rPr>
        <w:lastRenderedPageBreak/>
        <w:fldChar w:fldCharType="begin"/>
      </w:r>
      <w:r w:rsidRPr="00807CFA">
        <w:rPr>
          <w:lang w:val="es-ES"/>
        </w:rPr>
        <w:instrText xml:space="preserve"> styleref Rec_No </w:instrText>
      </w:r>
      <w:r w:rsidRPr="00807CFA">
        <w:rPr>
          <w:lang w:val="es-ES"/>
        </w:rPr>
        <w:fldChar w:fldCharType="separate"/>
      </w:r>
      <w:bookmarkStart w:id="15" w:name="_Toc163726171"/>
      <w:r w:rsidRPr="00807CFA">
        <w:rPr>
          <w:lang w:val="es-ES"/>
        </w:rPr>
        <w:t>Proyecto de nueva Recomendación UIT-T A.24</w:t>
      </w:r>
      <w:bookmarkEnd w:id="15"/>
      <w:r w:rsidRPr="00807CFA">
        <w:rPr>
          <w:lang w:val="es-ES"/>
        </w:rPr>
        <w:fldChar w:fldCharType="end"/>
      </w:r>
    </w:p>
    <w:p w14:paraId="6271A736" w14:textId="77777777" w:rsidR="00020550" w:rsidRPr="00807CFA" w:rsidRDefault="00020550" w:rsidP="00020550">
      <w:pPr>
        <w:pStyle w:val="Rectitle"/>
        <w:rPr>
          <w:lang w:val="es-ES"/>
        </w:rPr>
      </w:pPr>
      <w:r w:rsidRPr="00807CFA">
        <w:rPr>
          <w:bCs/>
          <w:lang w:val="es-ES"/>
        </w:rPr>
        <w:t>Colaboración e intercambio de información con otras organizaciones</w:t>
      </w:r>
    </w:p>
    <w:p w14:paraId="3D28AB98" w14:textId="3D215F2D" w:rsidR="00020550" w:rsidRPr="00807CFA" w:rsidRDefault="00020550" w:rsidP="00020550">
      <w:pPr>
        <w:pStyle w:val="Heading1"/>
        <w:rPr>
          <w:lang w:val="es-ES"/>
        </w:rPr>
      </w:pPr>
      <w:bookmarkStart w:id="16" w:name="_Toc163726172"/>
      <w:bookmarkStart w:id="17" w:name="_Toc163755456"/>
      <w:r w:rsidRPr="00807CFA">
        <w:rPr>
          <w:lang w:val="es-ES"/>
        </w:rPr>
        <w:t>1</w:t>
      </w:r>
      <w:r w:rsidRPr="00807CFA">
        <w:rPr>
          <w:lang w:val="es-ES"/>
        </w:rPr>
        <w:tab/>
        <w:t>Alcance</w:t>
      </w:r>
      <w:bookmarkEnd w:id="16"/>
      <w:bookmarkEnd w:id="17"/>
    </w:p>
    <w:p w14:paraId="5C4BAC0D" w14:textId="77777777" w:rsidR="00020550" w:rsidRPr="00807CFA" w:rsidRDefault="00020550" w:rsidP="00020550">
      <w:pPr>
        <w:rPr>
          <w:rFonts w:eastAsia="SimSun"/>
          <w:lang w:val="es-ES" w:eastAsia="zh-CN"/>
        </w:rPr>
      </w:pPr>
      <w:r w:rsidRPr="00807CFA">
        <w:rPr>
          <w:rFonts w:eastAsia="SimSun"/>
          <w:lang w:val="es-ES" w:eastAsia="zh-CN"/>
        </w:rPr>
        <w:t xml:space="preserve">El UIT-T mantiene relaciones de cooperación con muchas otras organizaciones. Las tecnologías de las que son responsables el UIT-T y esas otras organizaciones siguen convergiendo, lo que redunda en una creciente interdependencia entre el programa de trabajo de la UIT y los programas de trabajo de otras organizaciones. La presente Recomendación describe un proceso para el intercambio acreditado de documentos con otra organización, que debe ser acordado con esa organización. Introduce asimismo procedimientos genéricos para la elaboración de un documento del UIT-T (Recomendación, Suplemento, etc.) en colaboración con una o más organizaciones. Estos procedimientos genéricos deben considerarse como directrices para la negociación de un proceso o modo de colaboración con otra organización calificada. </w:t>
      </w:r>
    </w:p>
    <w:p w14:paraId="5E1453A6" w14:textId="77777777" w:rsidR="00020550" w:rsidRPr="00807CFA" w:rsidRDefault="00020550" w:rsidP="00020550">
      <w:pPr>
        <w:rPr>
          <w:rFonts w:ascii="Calibri" w:eastAsia="SimSun" w:hAnsi="Calibri" w:cs="Arial"/>
          <w:szCs w:val="22"/>
          <w:lang w:val="es-ES" w:eastAsia="zh-CN"/>
        </w:rPr>
      </w:pPr>
      <w:r w:rsidRPr="00807CFA">
        <w:rPr>
          <w:rFonts w:eastAsia="SimSun"/>
          <w:szCs w:val="24"/>
          <w:lang w:val="es-ES" w:eastAsia="zh-CN"/>
        </w:rPr>
        <w:t>Las Comisiones de Estudio del UIT-T pueden, en función de cada caso, utilizar procesos o modos diferentes de los descritos en esta Recomendación. En particular, se puede efectuar en todo momento el intercambio de información (mediante declaraciones de coordinación) con otra organización sin tener que aplicar los procesos descritos en esta Recomendación.</w:t>
      </w:r>
    </w:p>
    <w:p w14:paraId="4CD9FAD8" w14:textId="77777777" w:rsidR="00020550" w:rsidRPr="00807CFA" w:rsidRDefault="00020550" w:rsidP="00020550">
      <w:pPr>
        <w:pStyle w:val="Note"/>
        <w:rPr>
          <w:lang w:val="es-ES"/>
        </w:rPr>
      </w:pPr>
      <w:r w:rsidRPr="00807CFA">
        <w:rPr>
          <w:lang w:val="es-ES"/>
        </w:rPr>
        <w:t>NOTA 1 – La presente Recomendación no aplica a las Recomendaciones UIT-T elaboradas en colaboración con el JTC 1 de ISO/CEI puesto que los procedimientos establecidos en [b-UIT-T A.23], que han demostrado ser muy provechosos, siguen inalterados.</w:t>
      </w:r>
    </w:p>
    <w:p w14:paraId="61790DC1" w14:textId="77777777" w:rsidR="00020550" w:rsidRPr="00807CFA" w:rsidRDefault="00020550" w:rsidP="00020550">
      <w:pPr>
        <w:pStyle w:val="Note"/>
        <w:rPr>
          <w:lang w:val="es-ES"/>
        </w:rPr>
      </w:pPr>
      <w:r w:rsidRPr="00807CFA">
        <w:rPr>
          <w:lang w:val="es-ES"/>
        </w:rPr>
        <w:t>NOTA 2 – En lo que respecta a la colaboración con el Grupo Especial sobre Ingeniería de Internet (IETF), la cláusula 2.5.3 de [b-UIT-T A.Supl3] establece que "se desaconseja un texto común o conjunto debido a las diferencias actuales en lo relativo a los procedimientos de aprobación y revisión de documentos."</w:t>
      </w:r>
    </w:p>
    <w:p w14:paraId="7C11846B" w14:textId="77777777" w:rsidR="00020550" w:rsidRPr="00807CFA" w:rsidRDefault="00020550" w:rsidP="00020550">
      <w:pPr>
        <w:rPr>
          <w:szCs w:val="24"/>
          <w:lang w:val="es-ES" w:eastAsia="ko-KR"/>
        </w:rPr>
      </w:pPr>
      <w:r w:rsidRPr="00807CFA">
        <w:rPr>
          <w:szCs w:val="24"/>
          <w:lang w:val="es-ES" w:eastAsia="ko-KR"/>
        </w:rPr>
        <w:t>En la Recomendación [UIT-T A.5] se analiza el caso de la referencia normativa de documentos de otras organizaciones en las Recomendaciones del UIT-T.</w:t>
      </w:r>
    </w:p>
    <w:p w14:paraId="4711FEDF" w14:textId="77777777" w:rsidR="00020550" w:rsidRPr="00807CFA" w:rsidRDefault="00020550" w:rsidP="00020550">
      <w:pPr>
        <w:rPr>
          <w:rFonts w:eastAsia="SimSun"/>
          <w:lang w:val="es-ES"/>
        </w:rPr>
      </w:pPr>
      <w:r w:rsidRPr="00807CFA">
        <w:rPr>
          <w:szCs w:val="24"/>
          <w:lang w:val="es-ES" w:eastAsia="ko-KR"/>
        </w:rPr>
        <w:t xml:space="preserve">En la Recomendación [b-UIT-T A.25] se analiza el caso de la incorporación de textos </w:t>
      </w:r>
      <w:r w:rsidRPr="00807CFA">
        <w:rPr>
          <w:rFonts w:eastAsia="SimSun"/>
          <w:szCs w:val="24"/>
          <w:lang w:val="es-ES" w:eastAsia="zh-CN"/>
        </w:rPr>
        <w:t>(de forma íntegra o parcial, con o sin modificaciones)</w:t>
      </w:r>
      <w:r w:rsidRPr="00807CFA">
        <w:rPr>
          <w:szCs w:val="24"/>
          <w:lang w:val="es-ES" w:eastAsia="ko-KR"/>
        </w:rPr>
        <w:t xml:space="preserve"> de otras organizaciones en las Recomendaciones del UIT-T.</w:t>
      </w:r>
    </w:p>
    <w:p w14:paraId="186B908C" w14:textId="35C3B5C5" w:rsidR="00020550" w:rsidRPr="00807CFA" w:rsidRDefault="00020550" w:rsidP="00020550">
      <w:pPr>
        <w:pStyle w:val="Heading1"/>
        <w:rPr>
          <w:lang w:val="es-ES"/>
        </w:rPr>
      </w:pPr>
      <w:bookmarkStart w:id="18" w:name="_Toc163726173"/>
      <w:bookmarkStart w:id="19" w:name="_Toc163755457"/>
      <w:r w:rsidRPr="00807CFA">
        <w:rPr>
          <w:lang w:val="es-ES"/>
        </w:rPr>
        <w:t>2</w:t>
      </w:r>
      <w:r w:rsidRPr="00807CFA">
        <w:rPr>
          <w:lang w:val="es-ES"/>
        </w:rPr>
        <w:tab/>
        <w:t>Referencias</w:t>
      </w:r>
      <w:bookmarkEnd w:id="18"/>
      <w:bookmarkEnd w:id="19"/>
    </w:p>
    <w:p w14:paraId="71951509" w14:textId="77777777" w:rsidR="00020550" w:rsidRPr="00F3453B" w:rsidRDefault="00020550" w:rsidP="00FB497C">
      <w:pPr>
        <w:spacing w:before="240" w:after="120"/>
        <w:rPr>
          <w:szCs w:val="24"/>
          <w:lang w:val="es-ES"/>
        </w:rPr>
      </w:pPr>
      <w:r w:rsidRPr="00F3453B">
        <w:rPr>
          <w:szCs w:val="24"/>
          <w:lang w:val="es-ES"/>
        </w:rPr>
        <w:t>Las siguientes Recomendaciones del UIT-T y otras referencias contienen disposiciones que, mediante su referencia en este texto, constituyen disposiciones de la presente Recomendación. Al efectuar esta publicación, estaban en vigor las ediciones indicadas, Todas las Recomendaciones y otras referencias son objeto de revisiones por lo que se preconiza que los usuarios de esta Recomendación investiguen la posibilidad de aplicar las ediciones más recientes de las Recomendaciones y otras referencias citadas a continuación. Se publica periódicamente una lista de las Recomendaciones UIT-T en vigor. La referencia a un documento en el marco de la presente Recomendación no le confiere carácter de Recomendación.</w:t>
      </w:r>
    </w:p>
    <w:p w14:paraId="7F54F3BA" w14:textId="77777777" w:rsidR="00020550" w:rsidRPr="00F3453B" w:rsidRDefault="00020550" w:rsidP="00F3453B">
      <w:pPr>
        <w:pStyle w:val="Reftext"/>
        <w:tabs>
          <w:tab w:val="clear" w:pos="1191"/>
          <w:tab w:val="clear" w:pos="1588"/>
        </w:tabs>
        <w:ind w:left="1985" w:hanging="1985"/>
        <w:rPr>
          <w:rFonts w:eastAsia="Batang"/>
          <w:szCs w:val="24"/>
          <w:lang w:val="es-ES"/>
        </w:rPr>
      </w:pPr>
      <w:r w:rsidRPr="00F3453B">
        <w:rPr>
          <w:rFonts w:eastAsia="Batang"/>
          <w:szCs w:val="24"/>
          <w:lang w:val="es-ES"/>
        </w:rPr>
        <w:t>[UIT-T A.5]</w:t>
      </w:r>
      <w:r w:rsidRPr="00F3453B">
        <w:rPr>
          <w:rFonts w:eastAsia="Batang"/>
          <w:szCs w:val="24"/>
          <w:lang w:val="es-ES"/>
        </w:rPr>
        <w:tab/>
        <w:t xml:space="preserve">Recomendación UIT-T A.5 (2022), </w:t>
      </w:r>
      <w:r w:rsidRPr="00F3453B">
        <w:rPr>
          <w:rFonts w:eastAsia="Batang"/>
          <w:i/>
          <w:iCs/>
          <w:szCs w:val="24"/>
          <w:lang w:val="es-ES"/>
        </w:rPr>
        <w:t>Procedimientos genéricos para la inclusión de referencias a documentos de otras organizaciones en las Recomendaciones del UIT-T</w:t>
      </w:r>
      <w:r w:rsidRPr="00F3453B">
        <w:rPr>
          <w:rFonts w:eastAsia="Batang"/>
          <w:szCs w:val="24"/>
          <w:lang w:val="es-ES"/>
        </w:rPr>
        <w:t>.</w:t>
      </w:r>
    </w:p>
    <w:p w14:paraId="79171157" w14:textId="77777777" w:rsidR="00020550" w:rsidRPr="00F3453B" w:rsidRDefault="00020550" w:rsidP="0094185F">
      <w:pPr>
        <w:pStyle w:val="Reftext"/>
        <w:keepNext/>
        <w:keepLines/>
        <w:tabs>
          <w:tab w:val="clear" w:pos="1191"/>
          <w:tab w:val="clear" w:pos="1588"/>
        </w:tabs>
        <w:ind w:left="1985" w:hanging="1985"/>
        <w:rPr>
          <w:rFonts w:eastAsia="Batang"/>
          <w:szCs w:val="24"/>
          <w:lang w:val="es-ES"/>
        </w:rPr>
      </w:pPr>
      <w:r w:rsidRPr="00F3453B">
        <w:rPr>
          <w:rFonts w:eastAsia="Batang"/>
          <w:szCs w:val="24"/>
          <w:lang w:val="es-ES"/>
        </w:rPr>
        <w:lastRenderedPageBreak/>
        <w:t>[UIT -T A.8]</w:t>
      </w:r>
      <w:r w:rsidRPr="00F3453B">
        <w:rPr>
          <w:rFonts w:eastAsia="Batang"/>
          <w:szCs w:val="24"/>
          <w:lang w:val="es-ES"/>
        </w:rPr>
        <w:tab/>
        <w:t xml:space="preserve">Recomendación UIT -T A.8 (2008), </w:t>
      </w:r>
      <w:r w:rsidRPr="00F3453B">
        <w:rPr>
          <w:rFonts w:eastAsia="Batang"/>
          <w:i/>
          <w:iCs/>
          <w:szCs w:val="24"/>
          <w:lang w:val="es-ES"/>
        </w:rPr>
        <w:t>Proceso de aprobación alternativo para las Recomendaciones UIT-T nuevas y revisadas</w:t>
      </w:r>
      <w:r w:rsidRPr="00F3453B">
        <w:rPr>
          <w:rFonts w:eastAsia="Batang"/>
          <w:szCs w:val="24"/>
          <w:lang w:val="es-ES"/>
        </w:rPr>
        <w:t>.</w:t>
      </w:r>
    </w:p>
    <w:p w14:paraId="050130AB" w14:textId="647B8CDC" w:rsidR="00020550" w:rsidRPr="00807CFA" w:rsidRDefault="00F3453B" w:rsidP="0094185F">
      <w:pPr>
        <w:pStyle w:val="Reftext"/>
        <w:keepNext/>
        <w:keepLines/>
        <w:tabs>
          <w:tab w:val="clear" w:pos="1191"/>
          <w:tab w:val="clear" w:pos="1588"/>
        </w:tabs>
        <w:ind w:left="1985" w:hanging="1985"/>
        <w:rPr>
          <w:rFonts w:eastAsia="Batang"/>
          <w:lang w:val="es-ES"/>
        </w:rPr>
      </w:pPr>
      <w:r w:rsidRPr="00F3453B">
        <w:rPr>
          <w:szCs w:val="24"/>
          <w:lang w:val="es-ES"/>
        </w:rPr>
        <w:t>[AMNT Res. 1]</w:t>
      </w:r>
      <w:r w:rsidRPr="00F3453B">
        <w:rPr>
          <w:szCs w:val="24"/>
          <w:lang w:val="es-ES"/>
        </w:rPr>
        <w:tab/>
      </w:r>
      <w:r w:rsidR="00020550" w:rsidRPr="00F3453B">
        <w:rPr>
          <w:rFonts w:eastAsia="Batang"/>
          <w:szCs w:val="24"/>
          <w:lang w:val="es-ES"/>
        </w:rPr>
        <w:t xml:space="preserve">Resolución 1 (Rev. Ginebra, 2022) de la Asamblea Mundial de Normalización de las Telecomunicaciones, </w:t>
      </w:r>
      <w:r w:rsidR="00020550" w:rsidRPr="00F3453B">
        <w:rPr>
          <w:rFonts w:eastAsia="Batang"/>
          <w:i/>
          <w:szCs w:val="24"/>
          <w:lang w:val="es-ES"/>
        </w:rPr>
        <w:t>Reglamento Interno del Sector de Normalización de las Telecomunicaciones de la UIT</w:t>
      </w:r>
      <w:r w:rsidR="00020550" w:rsidRPr="00F3453B">
        <w:rPr>
          <w:rFonts w:eastAsia="Batang"/>
          <w:szCs w:val="24"/>
          <w:lang w:val="es-ES"/>
        </w:rPr>
        <w:t>.</w:t>
      </w:r>
      <w:r w:rsidR="00020550" w:rsidRPr="00F3453B">
        <w:rPr>
          <w:rFonts w:eastAsia="Batang"/>
          <w:szCs w:val="24"/>
          <w:lang w:val="es-ES"/>
        </w:rPr>
        <w:br/>
        <w:t>&lt;</w:t>
      </w:r>
      <w:hyperlink r:id="rId20" w:history="1">
        <w:r w:rsidR="00020550" w:rsidRPr="00F3453B">
          <w:rPr>
            <w:rStyle w:val="Hyperlink"/>
            <w:rFonts w:eastAsia="Batang"/>
            <w:szCs w:val="24"/>
            <w:lang w:val="es-ES"/>
          </w:rPr>
          <w:t>http://www.itu.int/pub/T-RES-T.1-2022</w:t>
        </w:r>
      </w:hyperlink>
      <w:r w:rsidR="00020550" w:rsidRPr="00F3453B">
        <w:rPr>
          <w:rFonts w:eastAsia="Batang"/>
          <w:szCs w:val="24"/>
          <w:lang w:val="es-ES"/>
        </w:rPr>
        <w:t>&gt;</w:t>
      </w:r>
    </w:p>
    <w:p w14:paraId="19B4BF8E" w14:textId="4153A67F" w:rsidR="00020550" w:rsidRPr="00807CFA" w:rsidRDefault="00020550" w:rsidP="00020550">
      <w:pPr>
        <w:pStyle w:val="Heading1"/>
        <w:rPr>
          <w:lang w:val="es-ES"/>
        </w:rPr>
      </w:pPr>
      <w:bookmarkStart w:id="20" w:name="_Toc163726174"/>
      <w:bookmarkStart w:id="21" w:name="_Toc163755458"/>
      <w:r w:rsidRPr="00807CFA">
        <w:rPr>
          <w:lang w:val="es-ES"/>
        </w:rPr>
        <w:t>3</w:t>
      </w:r>
      <w:r w:rsidRPr="00807CFA">
        <w:rPr>
          <w:lang w:val="es-ES"/>
        </w:rPr>
        <w:tab/>
        <w:t>Definiciones</w:t>
      </w:r>
      <w:bookmarkEnd w:id="20"/>
      <w:bookmarkEnd w:id="21"/>
    </w:p>
    <w:p w14:paraId="46255D3D" w14:textId="4AD68FC7" w:rsidR="00020550" w:rsidRPr="00807CFA" w:rsidRDefault="00020550" w:rsidP="00020550">
      <w:pPr>
        <w:pStyle w:val="Heading2"/>
        <w:rPr>
          <w:lang w:val="es-ES"/>
        </w:rPr>
      </w:pPr>
      <w:bookmarkStart w:id="22" w:name="_Toc163726175"/>
      <w:bookmarkStart w:id="23" w:name="_Toc163755459"/>
      <w:r w:rsidRPr="00807CFA">
        <w:rPr>
          <w:lang w:val="es-ES"/>
        </w:rPr>
        <w:t>3.1</w:t>
      </w:r>
      <w:r w:rsidRPr="00807CFA">
        <w:rPr>
          <w:lang w:val="es-ES"/>
        </w:rPr>
        <w:tab/>
        <w:t>Términos definidos en otros documentos</w:t>
      </w:r>
      <w:bookmarkEnd w:id="22"/>
      <w:bookmarkEnd w:id="23"/>
    </w:p>
    <w:p w14:paraId="2276BEE9" w14:textId="0DEE181B" w:rsidR="00020550" w:rsidRPr="00807CFA" w:rsidRDefault="00020550" w:rsidP="00020550">
      <w:pPr>
        <w:rPr>
          <w:rFonts w:eastAsia="SimSun"/>
          <w:highlight w:val="yellow"/>
          <w:lang w:val="es-ES"/>
        </w:rPr>
      </w:pPr>
      <w:r w:rsidRPr="00807CFA">
        <w:rPr>
          <w:lang w:val="es-ES"/>
        </w:rPr>
        <w:t>En la presente Recomendación se utilizan los siguientes términos definidos en otros documentos:</w:t>
      </w:r>
    </w:p>
    <w:p w14:paraId="4086AAA4" w14:textId="021F7916" w:rsidR="00020550" w:rsidRPr="00807CFA" w:rsidRDefault="00020550" w:rsidP="00020550">
      <w:pPr>
        <w:rPr>
          <w:lang w:val="es-ES"/>
        </w:rPr>
      </w:pPr>
      <w:r w:rsidRPr="00807CFA">
        <w:rPr>
          <w:rFonts w:eastAsia="SimSun"/>
          <w:b/>
          <w:bCs/>
          <w:szCs w:val="24"/>
          <w:lang w:val="es-ES" w:eastAsia="zh-CN"/>
        </w:rPr>
        <w:t>3.1.1</w:t>
      </w:r>
      <w:r w:rsidRPr="00807CFA">
        <w:rPr>
          <w:rFonts w:eastAsia="SimSun"/>
          <w:b/>
          <w:bCs/>
          <w:szCs w:val="24"/>
          <w:lang w:val="es-ES" w:eastAsia="zh-CN"/>
        </w:rPr>
        <w:tab/>
      </w:r>
      <w:r w:rsidR="00F3453B">
        <w:rPr>
          <w:b/>
          <w:bCs/>
          <w:lang w:val="es-ES"/>
        </w:rPr>
        <w:t>E</w:t>
      </w:r>
      <w:r w:rsidRPr="00807CFA">
        <w:rPr>
          <w:b/>
          <w:bCs/>
          <w:lang w:val="es-ES"/>
        </w:rPr>
        <w:t xml:space="preserve">nmienda </w:t>
      </w:r>
      <w:r w:rsidRPr="00807CFA">
        <w:rPr>
          <w:bCs/>
          <w:lang w:val="es-ES"/>
        </w:rPr>
        <w:t>[b-UIT-T A.1]</w:t>
      </w:r>
      <w:r w:rsidRPr="00807CFA">
        <w:rPr>
          <w:lang w:val="es-ES"/>
        </w:rPr>
        <w:t>: Cambios o adiciones que se introducen en una Recomendación UIT-T ya publicada.</w:t>
      </w:r>
    </w:p>
    <w:p w14:paraId="094D1FB0" w14:textId="7EAB0791" w:rsidR="00020550" w:rsidRPr="00807CFA" w:rsidRDefault="00020550" w:rsidP="00020550">
      <w:pPr>
        <w:pStyle w:val="Note"/>
        <w:rPr>
          <w:lang w:val="es-ES"/>
        </w:rPr>
      </w:pPr>
      <w:r w:rsidRPr="00807CFA">
        <w:rPr>
          <w:lang w:val="es-ES"/>
        </w:rPr>
        <w:t>NOTA – Si una enmienda es parte integrante de la Recomendación, se somete a los mismos procedimientos de aprobación que una Recomendación; en los demás casos (por ejemplo, cuando todos los cambios corresponden a los Apéndices), se acuerda en la Comisión de Estudio.</w:t>
      </w:r>
    </w:p>
    <w:p w14:paraId="6EC548B3" w14:textId="759B6566" w:rsidR="00020550" w:rsidRPr="00807CFA" w:rsidRDefault="00020550" w:rsidP="00020550">
      <w:pPr>
        <w:rPr>
          <w:rFonts w:eastAsia="SimSun"/>
          <w:szCs w:val="24"/>
          <w:highlight w:val="yellow"/>
          <w:lang w:val="es-ES" w:eastAsia="zh-CN"/>
        </w:rPr>
      </w:pPr>
      <w:r w:rsidRPr="00807CFA">
        <w:rPr>
          <w:rFonts w:eastAsia="SimSun"/>
          <w:b/>
          <w:szCs w:val="24"/>
          <w:lang w:val="es-ES" w:eastAsia="zh-CN"/>
        </w:rPr>
        <w:t>3.1.2</w:t>
      </w:r>
      <w:r w:rsidRPr="00807CFA">
        <w:rPr>
          <w:rFonts w:eastAsia="SimSun"/>
          <w:b/>
          <w:szCs w:val="24"/>
          <w:lang w:val="es-ES" w:eastAsia="zh-CN"/>
        </w:rPr>
        <w:tab/>
      </w:r>
      <w:r w:rsidR="00F3453B">
        <w:rPr>
          <w:b/>
          <w:bCs/>
          <w:lang w:val="es-ES"/>
        </w:rPr>
        <w:t>C</w:t>
      </w:r>
      <w:r w:rsidRPr="00807CFA">
        <w:rPr>
          <w:b/>
          <w:bCs/>
          <w:lang w:val="es-ES"/>
        </w:rPr>
        <w:t>uestión</w:t>
      </w:r>
      <w:r w:rsidRPr="00807CFA">
        <w:rPr>
          <w:b/>
          <w:bCs/>
          <w:szCs w:val="24"/>
          <w:lang w:val="es-ES"/>
        </w:rPr>
        <w:t xml:space="preserve"> </w:t>
      </w:r>
      <w:r w:rsidRPr="00807CFA">
        <w:rPr>
          <w:bCs/>
          <w:szCs w:val="24"/>
          <w:lang w:val="es-ES"/>
        </w:rPr>
        <w:t xml:space="preserve">[AMNT Res.1]: </w:t>
      </w:r>
      <w:r w:rsidRPr="00807CFA">
        <w:rPr>
          <w:lang w:val="es-ES"/>
        </w:rPr>
        <w:t>D</w:t>
      </w:r>
      <w:r w:rsidRPr="00807CFA">
        <w:rPr>
          <w:szCs w:val="24"/>
          <w:lang w:val="es-ES"/>
        </w:rPr>
        <w:t>escripción de un área de trabajo que ha de estudiarse y que conduce, normalmente, a la elaboración de una o varias Recomendaciones nuevas o revisadas y/o de uno o varios documentos normativos nuevos o revisados de acuerdo con la definición que figura en la Recomendación UIT-T A.13.</w:t>
      </w:r>
    </w:p>
    <w:p w14:paraId="2182E9D9" w14:textId="77777777" w:rsidR="00020550" w:rsidRPr="00807CFA" w:rsidRDefault="00020550" w:rsidP="00020550">
      <w:pPr>
        <w:rPr>
          <w:rFonts w:eastAsia="SimSun"/>
          <w:b/>
          <w:bCs/>
          <w:lang w:val="es-ES" w:eastAsia="zh-CN"/>
        </w:rPr>
      </w:pPr>
      <w:r w:rsidRPr="00807CFA">
        <w:rPr>
          <w:rFonts w:eastAsia="SimSun"/>
          <w:b/>
          <w:bCs/>
          <w:lang w:val="es-ES" w:eastAsia="zh-CN"/>
        </w:rPr>
        <w:br w:type="page"/>
      </w:r>
    </w:p>
    <w:p w14:paraId="3651F62F" w14:textId="024E33E4" w:rsidR="00020550" w:rsidRPr="00807CFA" w:rsidRDefault="00020550" w:rsidP="00020550">
      <w:pPr>
        <w:rPr>
          <w:lang w:val="es-ES"/>
        </w:rPr>
      </w:pPr>
      <w:r w:rsidRPr="00807CFA">
        <w:rPr>
          <w:rFonts w:eastAsia="SimSun"/>
          <w:b/>
          <w:bCs/>
          <w:lang w:val="es-ES" w:eastAsia="zh-CN"/>
        </w:rPr>
        <w:lastRenderedPageBreak/>
        <w:t>3.1.3</w:t>
      </w:r>
      <w:r w:rsidRPr="00807CFA">
        <w:rPr>
          <w:b/>
          <w:bCs/>
          <w:lang w:val="es-ES"/>
        </w:rPr>
        <w:tab/>
        <w:t xml:space="preserve">Suplemento </w:t>
      </w:r>
      <w:r w:rsidRPr="00807CFA">
        <w:rPr>
          <w:bCs/>
          <w:lang w:val="es-ES"/>
        </w:rPr>
        <w:t>[b-UIT-T A.13]</w:t>
      </w:r>
      <w:r w:rsidRPr="00807CFA">
        <w:rPr>
          <w:lang w:val="es-ES"/>
        </w:rPr>
        <w:t>: Documento informativo (no normativo) que contiene material de carácter adicional y que guarda relación con el tema de una o más Recomendaciones, pero que no es fundamental para que esas Recomendaciones sean completas, se entiendan y se implementen.</w:t>
      </w:r>
    </w:p>
    <w:p w14:paraId="18C0F69B" w14:textId="4CEB2C26" w:rsidR="00020550" w:rsidRPr="00807CFA" w:rsidRDefault="00020550" w:rsidP="00020550">
      <w:pPr>
        <w:pStyle w:val="Heading2"/>
        <w:rPr>
          <w:lang w:val="es-ES"/>
        </w:rPr>
      </w:pPr>
      <w:bookmarkStart w:id="24" w:name="_Toc163726176"/>
      <w:bookmarkStart w:id="25" w:name="_Toc163755460"/>
      <w:r w:rsidRPr="00807CFA">
        <w:rPr>
          <w:bCs/>
          <w:szCs w:val="24"/>
          <w:lang w:val="es-ES"/>
        </w:rPr>
        <w:t>3.2</w:t>
      </w:r>
      <w:r w:rsidRPr="00807CFA">
        <w:rPr>
          <w:b w:val="0"/>
          <w:szCs w:val="24"/>
          <w:lang w:val="es-ES"/>
        </w:rPr>
        <w:tab/>
      </w:r>
      <w:r w:rsidRPr="00807CFA">
        <w:rPr>
          <w:lang w:val="es-ES"/>
        </w:rPr>
        <w:t>Términos definidos en la presente Recomendación</w:t>
      </w:r>
      <w:bookmarkEnd w:id="24"/>
      <w:bookmarkEnd w:id="25"/>
    </w:p>
    <w:p w14:paraId="3DC14977" w14:textId="403128FA" w:rsidR="00020550" w:rsidRPr="00807CFA" w:rsidRDefault="00020550" w:rsidP="00020550">
      <w:pPr>
        <w:rPr>
          <w:rFonts w:ascii="Calibri" w:eastAsia="SimSun" w:hAnsi="Calibri" w:cs="Arial"/>
          <w:b/>
          <w:szCs w:val="22"/>
          <w:lang w:val="es-ES" w:eastAsia="zh-CN"/>
        </w:rPr>
      </w:pPr>
      <w:r w:rsidRPr="00807CFA">
        <w:rPr>
          <w:lang w:val="es-ES"/>
        </w:rPr>
        <w:t>En esta Recomendación se definen los siguientes términos:</w:t>
      </w:r>
    </w:p>
    <w:p w14:paraId="3B2C1F34" w14:textId="38FDE313" w:rsidR="00020550" w:rsidRPr="00807CFA" w:rsidRDefault="00020550" w:rsidP="00020550">
      <w:pPr>
        <w:rPr>
          <w:rFonts w:eastAsia="SimSun"/>
          <w:szCs w:val="24"/>
          <w:lang w:val="es-ES" w:eastAsia="zh-CN"/>
        </w:rPr>
      </w:pPr>
      <w:r w:rsidRPr="00807CFA">
        <w:rPr>
          <w:rFonts w:eastAsia="SimSun"/>
          <w:b/>
          <w:szCs w:val="24"/>
          <w:lang w:val="es-ES" w:eastAsia="zh-CN"/>
        </w:rPr>
        <w:t>3.2.1</w:t>
      </w:r>
      <w:r w:rsidRPr="00807CFA">
        <w:rPr>
          <w:rFonts w:eastAsia="SimSun"/>
          <w:b/>
          <w:szCs w:val="24"/>
          <w:lang w:val="es-ES" w:eastAsia="zh-CN"/>
        </w:rPr>
        <w:tab/>
      </w:r>
      <w:r w:rsidR="00F3453B">
        <w:rPr>
          <w:rFonts w:eastAsia="SimSun"/>
          <w:b/>
          <w:szCs w:val="24"/>
          <w:lang w:val="es-ES" w:eastAsia="zh-CN"/>
        </w:rPr>
        <w:t>T</w:t>
      </w:r>
      <w:r w:rsidRPr="00807CFA">
        <w:rPr>
          <w:rFonts w:eastAsia="SimSun"/>
          <w:b/>
          <w:szCs w:val="24"/>
          <w:lang w:val="es-ES" w:eastAsia="zh-CN"/>
        </w:rPr>
        <w:t>rabajo en colaboración</w:t>
      </w:r>
      <w:r w:rsidRPr="00807CFA">
        <w:rPr>
          <w:rFonts w:eastAsia="SimSun"/>
          <w:szCs w:val="24"/>
          <w:lang w:val="es-ES" w:eastAsia="zh-CN"/>
        </w:rPr>
        <w:t>: Modo de trabajo entre los encargados de una Cuestión del UIT</w:t>
      </w:r>
      <w:r w:rsidR="00B62052">
        <w:rPr>
          <w:rFonts w:eastAsia="SimSun"/>
          <w:szCs w:val="24"/>
          <w:lang w:val="es-ES" w:eastAsia="zh-CN"/>
        </w:rPr>
        <w:noBreakHyphen/>
      </w:r>
      <w:r w:rsidRPr="00807CFA">
        <w:rPr>
          <w:rFonts w:eastAsia="SimSun"/>
          <w:szCs w:val="24"/>
          <w:lang w:val="es-ES" w:eastAsia="zh-CN"/>
        </w:rPr>
        <w:t xml:space="preserve">T y un grupo de una organización (o grupos de múltiples organizaciones) responsable(s) de la elaboración de uno o más documentos comunes (o técnicamente armonizados) mediante una estrecha coordinación y, en el caso de documentos comunes, mediante una aprobación sincronizada (véase el Anexo B). </w:t>
      </w:r>
    </w:p>
    <w:p w14:paraId="26B5DC44" w14:textId="1EFE9F14" w:rsidR="00020550" w:rsidRPr="00807CFA" w:rsidRDefault="00020550" w:rsidP="00020550">
      <w:pPr>
        <w:rPr>
          <w:rFonts w:eastAsia="SimSun"/>
          <w:szCs w:val="24"/>
          <w:lang w:val="es-ES" w:eastAsia="zh-CN"/>
        </w:rPr>
      </w:pPr>
      <w:r w:rsidRPr="00807CFA">
        <w:rPr>
          <w:rFonts w:eastAsia="SimSun"/>
          <w:b/>
          <w:szCs w:val="24"/>
          <w:lang w:val="es-ES" w:eastAsia="zh-CN"/>
        </w:rPr>
        <w:t>3.2.2</w:t>
      </w:r>
      <w:r w:rsidRPr="00807CFA">
        <w:rPr>
          <w:rFonts w:eastAsia="SimSun"/>
          <w:szCs w:val="24"/>
          <w:lang w:val="es-ES" w:eastAsia="zh-CN"/>
        </w:rPr>
        <w:tab/>
      </w:r>
      <w:r w:rsidR="00B62052">
        <w:rPr>
          <w:rFonts w:eastAsia="SimSun"/>
          <w:b/>
          <w:szCs w:val="24"/>
          <w:lang w:val="es-ES" w:eastAsia="zh-CN"/>
        </w:rPr>
        <w:t>D</w:t>
      </w:r>
      <w:r w:rsidRPr="00807CFA">
        <w:rPr>
          <w:rFonts w:eastAsia="SimSun"/>
          <w:b/>
          <w:szCs w:val="24"/>
          <w:lang w:val="es-ES" w:eastAsia="zh-CN"/>
        </w:rPr>
        <w:t>ocumento común</w:t>
      </w:r>
      <w:r w:rsidRPr="00807CFA">
        <w:rPr>
          <w:rFonts w:eastAsia="SimSun"/>
          <w:szCs w:val="24"/>
          <w:lang w:val="es-ES" w:eastAsia="zh-CN"/>
        </w:rPr>
        <w:t xml:space="preserve">: Documento elaborado conjuntamente por los encargados de una Cuestión del UIT-T y un grupo de una organización (o grupos de múltiples organizaciones). </w:t>
      </w:r>
    </w:p>
    <w:p w14:paraId="29CFF665" w14:textId="7EFD2B16" w:rsidR="00020550" w:rsidRPr="00807CFA" w:rsidRDefault="00020550" w:rsidP="00020550">
      <w:pPr>
        <w:pStyle w:val="Note"/>
        <w:rPr>
          <w:lang w:val="es-ES"/>
        </w:rPr>
      </w:pPr>
      <w:r w:rsidRPr="00807CFA">
        <w:rPr>
          <w:lang w:val="es-ES"/>
        </w:rPr>
        <w:t>NOTA – Los encargados de una Cuestión del UIT-T y una o más organizaciones elaboran conjuntamente un único documento, pero este se puede publicar con diferentes portadas, títulos o pies de página, en función de las normas de publicación de cada organización (véase la cláusula 9).</w:t>
      </w:r>
    </w:p>
    <w:p w14:paraId="2A2C446E" w14:textId="516AED5E" w:rsidR="00020550" w:rsidRPr="00807CFA" w:rsidRDefault="00020550" w:rsidP="00020550">
      <w:pPr>
        <w:rPr>
          <w:rFonts w:eastAsia="SimSun"/>
          <w:szCs w:val="24"/>
          <w:lang w:val="es-ES" w:eastAsia="zh-CN"/>
        </w:rPr>
      </w:pPr>
      <w:r w:rsidRPr="00807CFA">
        <w:rPr>
          <w:rFonts w:eastAsia="SimSun"/>
          <w:b/>
          <w:szCs w:val="24"/>
          <w:lang w:val="es-ES" w:eastAsia="zh-CN"/>
        </w:rPr>
        <w:t>3.2.3</w:t>
      </w:r>
      <w:r w:rsidRPr="00807CFA">
        <w:rPr>
          <w:rFonts w:eastAsia="SimSun"/>
          <w:b/>
          <w:szCs w:val="24"/>
          <w:lang w:val="es-ES" w:eastAsia="zh-CN"/>
        </w:rPr>
        <w:tab/>
      </w:r>
      <w:r w:rsidR="00B62052">
        <w:rPr>
          <w:rFonts w:eastAsia="SimSun"/>
          <w:b/>
          <w:szCs w:val="24"/>
          <w:lang w:val="es-ES" w:eastAsia="zh-CN"/>
        </w:rPr>
        <w:t>G</w:t>
      </w:r>
      <w:r w:rsidRPr="00807CFA">
        <w:rPr>
          <w:rFonts w:eastAsia="SimSun"/>
          <w:b/>
          <w:szCs w:val="24"/>
          <w:lang w:val="es-ES" w:eastAsia="zh-CN"/>
        </w:rPr>
        <w:t>rupo común</w:t>
      </w:r>
      <w:r w:rsidRPr="00807CFA">
        <w:rPr>
          <w:rFonts w:eastAsia="SimSun"/>
          <w:szCs w:val="24"/>
          <w:lang w:val="es-ES" w:eastAsia="zh-CN"/>
        </w:rPr>
        <w:t>: Grupo de trabajo formado por personas que trabajan sobre una Cuestión del UIT-T y que forman parte de un grupo de una organización (o grupos de múltiples organizaciones) responsable(s) de la elaboración de uno o más documentos comunes (o técnicamente armonizados) en reuniones conjuntas y, en el caso de documentos comunes, mediante aprobación sincronizada (véase el Anexo C).</w:t>
      </w:r>
    </w:p>
    <w:p w14:paraId="7F49EB3A" w14:textId="4262641D" w:rsidR="00020550" w:rsidRPr="00807CFA" w:rsidRDefault="00020550" w:rsidP="00020550">
      <w:pPr>
        <w:rPr>
          <w:rFonts w:eastAsia="SimSun"/>
          <w:szCs w:val="24"/>
          <w:lang w:val="es-ES" w:eastAsia="zh-CN"/>
        </w:rPr>
      </w:pPr>
      <w:r w:rsidRPr="00807CFA">
        <w:rPr>
          <w:rFonts w:eastAsia="SimSun"/>
          <w:b/>
          <w:szCs w:val="24"/>
          <w:lang w:val="es-ES" w:eastAsia="zh-CN"/>
        </w:rPr>
        <w:t>3.2.4</w:t>
      </w:r>
      <w:r w:rsidRPr="00807CFA">
        <w:rPr>
          <w:rFonts w:eastAsia="SimSun"/>
          <w:szCs w:val="24"/>
          <w:lang w:val="es-ES" w:eastAsia="zh-CN"/>
        </w:rPr>
        <w:tab/>
      </w:r>
      <w:r w:rsidR="00B62052">
        <w:rPr>
          <w:rFonts w:eastAsia="SimSun"/>
          <w:b/>
          <w:szCs w:val="24"/>
          <w:lang w:val="es-ES" w:eastAsia="zh-CN"/>
        </w:rPr>
        <w:t>D</w:t>
      </w:r>
      <w:r w:rsidRPr="00807CFA">
        <w:rPr>
          <w:rFonts w:eastAsia="SimSun"/>
          <w:b/>
          <w:szCs w:val="24"/>
          <w:lang w:val="es-ES" w:eastAsia="zh-CN"/>
        </w:rPr>
        <w:t>ocumentos técnicamente armonizados</w:t>
      </w:r>
      <w:r w:rsidRPr="00807CFA">
        <w:rPr>
          <w:rFonts w:eastAsia="SimSun"/>
          <w:szCs w:val="24"/>
          <w:lang w:val="es-ES" w:eastAsia="zh-CN"/>
        </w:rPr>
        <w:t>: Par (o conjunto) de documentos que se elaboran en estrecha colaboración entre los encargados de una Cuestión del UIT-T y un grupo de una organización (o grupos de múltiples organizaciones) y cuyos textos están armonizados desde el punto de vista técnico (aunque no sea idéntico).</w:t>
      </w:r>
    </w:p>
    <w:p w14:paraId="51D203E9" w14:textId="77777777" w:rsidR="00020550" w:rsidRPr="00807CFA" w:rsidRDefault="00020550" w:rsidP="00020550">
      <w:pPr>
        <w:pStyle w:val="Note"/>
        <w:rPr>
          <w:lang w:val="es-ES"/>
        </w:rPr>
      </w:pPr>
      <w:r w:rsidRPr="00807CFA">
        <w:rPr>
          <w:lang w:val="es-ES"/>
        </w:rPr>
        <w:t>NOTA 1 – La realización de un documento técnicamente armonizado no debe dificultar su compatibilidad con la aplicación de otros documentos técnicamente armonizados.</w:t>
      </w:r>
    </w:p>
    <w:p w14:paraId="00ECD498" w14:textId="0E210B17" w:rsidR="00020550" w:rsidRPr="00807CFA" w:rsidRDefault="00020550" w:rsidP="00020550">
      <w:pPr>
        <w:pStyle w:val="Note"/>
        <w:rPr>
          <w:lang w:val="es-ES"/>
        </w:rPr>
      </w:pPr>
      <w:r w:rsidRPr="00807CFA">
        <w:rPr>
          <w:lang w:val="es-ES"/>
        </w:rPr>
        <w:t>NOTA 2 – El documento elaborado por los encargados de la Cuestión del UIT-T se rige por las normas de publicación del UIT-T (como la [b-Guía del autor]). El otro documento puede seguir las normas de publicación de la organización u organizaciones (externa(s)).</w:t>
      </w:r>
    </w:p>
    <w:p w14:paraId="18A4819F" w14:textId="46782C25" w:rsidR="00020550" w:rsidRPr="00807CFA" w:rsidRDefault="00020550" w:rsidP="00020550">
      <w:pPr>
        <w:pStyle w:val="Heading1"/>
        <w:rPr>
          <w:lang w:val="es-ES"/>
        </w:rPr>
      </w:pPr>
      <w:bookmarkStart w:id="26" w:name="_Toc163726177"/>
      <w:bookmarkStart w:id="27" w:name="_Toc163755461"/>
      <w:r w:rsidRPr="00807CFA">
        <w:rPr>
          <w:lang w:val="es-ES"/>
        </w:rPr>
        <w:t>4</w:t>
      </w:r>
      <w:r w:rsidRPr="00807CFA">
        <w:rPr>
          <w:lang w:val="es-ES"/>
        </w:rPr>
        <w:tab/>
        <w:t>Abreviaturas y siglas</w:t>
      </w:r>
      <w:bookmarkEnd w:id="26"/>
      <w:bookmarkEnd w:id="27"/>
    </w:p>
    <w:p w14:paraId="7A0D5F4A" w14:textId="06DDF976" w:rsidR="00020550" w:rsidRPr="00807CFA" w:rsidRDefault="00020550" w:rsidP="00020550">
      <w:pPr>
        <w:rPr>
          <w:rFonts w:eastAsia="SimSun"/>
          <w:lang w:val="es-ES" w:eastAsia="zh-CN"/>
        </w:rPr>
      </w:pPr>
      <w:r w:rsidRPr="00807CFA">
        <w:rPr>
          <w:rFonts w:eastAsia="SimSun"/>
          <w:lang w:val="es-ES" w:eastAsia="zh-CN"/>
        </w:rPr>
        <w:t>La presente Recomendación utiliza las abreviaturas y siglas siguientes:</w:t>
      </w:r>
    </w:p>
    <w:p w14:paraId="3C9FBB04" w14:textId="77777777" w:rsidR="00020550" w:rsidRPr="00807CFA" w:rsidRDefault="00020550" w:rsidP="00020550">
      <w:pPr>
        <w:tabs>
          <w:tab w:val="left" w:pos="1134"/>
        </w:tabs>
        <w:rPr>
          <w:lang w:val="es-ES"/>
        </w:rPr>
      </w:pPr>
      <w:r w:rsidRPr="00807CFA">
        <w:rPr>
          <w:lang w:val="es-ES"/>
        </w:rPr>
        <w:t>AAP</w:t>
      </w:r>
      <w:r w:rsidRPr="00807CFA">
        <w:rPr>
          <w:lang w:val="es-ES"/>
        </w:rPr>
        <w:tab/>
        <w:t>Proceso de aprobación alternativo (</w:t>
      </w:r>
      <w:r w:rsidRPr="00CF65AE">
        <w:rPr>
          <w:i/>
          <w:lang w:val="es-ES"/>
        </w:rPr>
        <w:t>alternative approval process</w:t>
      </w:r>
      <w:r w:rsidRPr="00807CFA">
        <w:rPr>
          <w:lang w:val="es-ES"/>
        </w:rPr>
        <w:t>)</w:t>
      </w:r>
    </w:p>
    <w:p w14:paraId="56D657E0" w14:textId="77777777" w:rsidR="00020550" w:rsidRPr="00807CFA" w:rsidRDefault="00020550" w:rsidP="00020550">
      <w:pPr>
        <w:tabs>
          <w:tab w:val="left" w:pos="1134"/>
        </w:tabs>
        <w:rPr>
          <w:lang w:val="es-ES"/>
        </w:rPr>
      </w:pPr>
      <w:r w:rsidRPr="00807CFA">
        <w:rPr>
          <w:lang w:val="es-ES"/>
        </w:rPr>
        <w:t>TAP</w:t>
      </w:r>
      <w:r w:rsidRPr="00807CFA">
        <w:rPr>
          <w:lang w:val="es-ES"/>
        </w:rPr>
        <w:tab/>
        <w:t>Proceso de aprobación tradicional (</w:t>
      </w:r>
      <w:r w:rsidRPr="00CF65AE">
        <w:rPr>
          <w:i/>
          <w:lang w:val="es-ES"/>
        </w:rPr>
        <w:t>traditional approval process</w:t>
      </w:r>
      <w:r w:rsidRPr="00807CFA">
        <w:rPr>
          <w:lang w:val="es-ES"/>
        </w:rPr>
        <w:t>)</w:t>
      </w:r>
    </w:p>
    <w:p w14:paraId="77F61AE4" w14:textId="77777777" w:rsidR="00020550" w:rsidRPr="00807CFA" w:rsidRDefault="00020550" w:rsidP="00020550">
      <w:pPr>
        <w:tabs>
          <w:tab w:val="left" w:pos="1134"/>
        </w:tabs>
        <w:rPr>
          <w:lang w:val="es-ES"/>
        </w:rPr>
      </w:pPr>
      <w:r w:rsidRPr="00807CFA">
        <w:rPr>
          <w:lang w:val="es-ES"/>
        </w:rPr>
        <w:t>TSB</w:t>
      </w:r>
      <w:r w:rsidRPr="00807CFA">
        <w:rPr>
          <w:lang w:val="es-ES"/>
        </w:rPr>
        <w:tab/>
        <w:t>Oficina de Normalización de las Telecomunicaciones</w:t>
      </w:r>
    </w:p>
    <w:p w14:paraId="42893308" w14:textId="1B0CF3DA" w:rsidR="00020550" w:rsidRPr="00807CFA" w:rsidRDefault="00020550" w:rsidP="00020550">
      <w:pPr>
        <w:pStyle w:val="Heading1"/>
        <w:rPr>
          <w:lang w:val="es-ES"/>
        </w:rPr>
      </w:pPr>
      <w:bookmarkStart w:id="28" w:name="_Toc163726178"/>
      <w:bookmarkStart w:id="29" w:name="_Toc163755462"/>
      <w:r w:rsidRPr="00807CFA">
        <w:rPr>
          <w:lang w:val="es-ES"/>
        </w:rPr>
        <w:t>5</w:t>
      </w:r>
      <w:r w:rsidRPr="00807CFA">
        <w:rPr>
          <w:lang w:val="es-ES"/>
        </w:rPr>
        <w:tab/>
        <w:t>Convenios</w:t>
      </w:r>
      <w:bookmarkEnd w:id="28"/>
      <w:bookmarkEnd w:id="29"/>
    </w:p>
    <w:p w14:paraId="24778A62" w14:textId="77777777" w:rsidR="00020550" w:rsidRPr="00807CFA" w:rsidRDefault="00020550" w:rsidP="00020550">
      <w:pPr>
        <w:rPr>
          <w:rFonts w:eastAsia="SimSun"/>
          <w:lang w:val="es-ES" w:eastAsia="zh-CN"/>
        </w:rPr>
      </w:pPr>
      <w:r w:rsidRPr="00807CFA">
        <w:rPr>
          <w:rFonts w:eastAsia="SimSun"/>
          <w:lang w:val="es-ES" w:eastAsia="zh-CN"/>
        </w:rPr>
        <w:t>En expresiones tales como "cada organización", "una organización" o "la otra organización", el término "organización" (en singular) designa a una Comisión de Estudio del UIT-T o a una organización (externa). En caso de colaboración bilateral, la expresión "la organización" siempre designa a la organización (externa) con la que la Comisión de Estudio del UIT-T ha establecido un modo de colaboración. En caso de colaboración multilateral, la expresión "la organización" siempre designa a las organizaciones (externas) con las que una o más Comisiones de Estudio del UIT-T han establecido un modo de colaboración.</w:t>
      </w:r>
    </w:p>
    <w:p w14:paraId="1904883A" w14:textId="77777777" w:rsidR="00020550" w:rsidRPr="00807CFA" w:rsidRDefault="00020550" w:rsidP="00020550">
      <w:pPr>
        <w:rPr>
          <w:rFonts w:eastAsia="SimSun"/>
          <w:szCs w:val="24"/>
          <w:lang w:val="es-ES" w:eastAsia="zh-CN"/>
        </w:rPr>
      </w:pPr>
      <w:r w:rsidRPr="00807CFA">
        <w:rPr>
          <w:rFonts w:eastAsia="SimSun"/>
          <w:szCs w:val="24"/>
          <w:lang w:val="es-ES" w:eastAsia="zh-CN"/>
        </w:rPr>
        <w:lastRenderedPageBreak/>
        <w:t>En caso de colaboración bilateral, el término "organizaciones" (en plural) designa a una Comisión de Estudio del UIT-T y a una organización (externa) que tienen un interés común en un área de trabajo. En caso de colaboración multilateral, el término "organizaciones" designa a una o más Comisiones de Estudio del UIT-T y a organizaciones (externas) que tienen un interés común en un área de trabajo</w:t>
      </w:r>
    </w:p>
    <w:p w14:paraId="5DEADC81" w14:textId="77777777" w:rsidR="00020550" w:rsidRPr="00807CFA" w:rsidRDefault="00020550" w:rsidP="00020550">
      <w:pPr>
        <w:rPr>
          <w:rFonts w:eastAsia="SimSun"/>
          <w:szCs w:val="24"/>
          <w:lang w:val="es-ES" w:eastAsia="zh-CN"/>
        </w:rPr>
      </w:pPr>
      <w:r w:rsidRPr="00807CFA">
        <w:rPr>
          <w:rFonts w:eastAsia="SimSun"/>
          <w:szCs w:val="24"/>
          <w:lang w:val="es-ES" w:eastAsia="zh-CN"/>
        </w:rPr>
        <w:t>Los términos "voto" o "votación" deben entenderse en relación con las normas sobre los procesos de aprobación de la organización (el UIT-T o la organización externa). Para el UIT-T se trata de la última llamada en el caso del proceso de aprobación alternativa (AAP) y de la consulta de los Estados Miembros en el caso del proceso de aprobación tradicional (TAP).</w:t>
      </w:r>
    </w:p>
    <w:p w14:paraId="161A2CFD" w14:textId="3BCAD18C" w:rsidR="00020550" w:rsidRPr="00807CFA" w:rsidRDefault="00020550" w:rsidP="00020550">
      <w:pPr>
        <w:pStyle w:val="Heading1"/>
        <w:rPr>
          <w:lang w:val="es-ES"/>
        </w:rPr>
      </w:pPr>
      <w:bookmarkStart w:id="30" w:name="_Toc163726179"/>
      <w:bookmarkStart w:id="31" w:name="_Toc163755463"/>
      <w:r w:rsidRPr="00807CFA">
        <w:rPr>
          <w:lang w:val="es-ES"/>
        </w:rPr>
        <w:t>6</w:t>
      </w:r>
      <w:r w:rsidRPr="00807CFA">
        <w:rPr>
          <w:lang w:val="es-ES"/>
        </w:rPr>
        <w:tab/>
        <w:t>Calificación de una organización</w:t>
      </w:r>
      <w:bookmarkEnd w:id="30"/>
      <w:bookmarkEnd w:id="31"/>
    </w:p>
    <w:p w14:paraId="053C9D83" w14:textId="2E66FDC9" w:rsidR="00020550" w:rsidRPr="00807CFA" w:rsidRDefault="00020550" w:rsidP="00020550">
      <w:pPr>
        <w:rPr>
          <w:rFonts w:eastAsia="SimSun"/>
          <w:szCs w:val="24"/>
          <w:lang w:val="es-ES" w:eastAsia="zh-CN"/>
        </w:rPr>
      </w:pPr>
      <w:r w:rsidRPr="00807CFA">
        <w:rPr>
          <w:rFonts w:eastAsia="SimSun"/>
          <w:b/>
          <w:bCs/>
          <w:szCs w:val="24"/>
          <w:lang w:val="es-ES" w:eastAsia="zh-CN"/>
        </w:rPr>
        <w:t>6.1</w:t>
      </w:r>
      <w:r w:rsidRPr="00807CFA">
        <w:rPr>
          <w:rFonts w:eastAsia="SimSun"/>
          <w:szCs w:val="24"/>
          <w:lang w:val="es-ES" w:eastAsia="zh-CN"/>
        </w:rPr>
        <w:tab/>
        <w:t>La Comisión de Estudio (o el Grupo de Trabajo) del UIT-T considerará a la organización con arreglo a los criterios establecidos en las cláusulas 6.1.1 a 6.1.3 (salvo para la ISO y la CEI).</w:t>
      </w:r>
    </w:p>
    <w:p w14:paraId="01735587" w14:textId="4022E17C" w:rsidR="00020550" w:rsidRPr="00807CFA" w:rsidRDefault="00020550" w:rsidP="00020550">
      <w:pPr>
        <w:rPr>
          <w:rFonts w:eastAsia="SimSun"/>
          <w:szCs w:val="24"/>
          <w:lang w:val="es-ES" w:eastAsia="zh-CN"/>
        </w:rPr>
      </w:pPr>
      <w:r w:rsidRPr="00807CFA">
        <w:rPr>
          <w:rFonts w:eastAsia="SimSun"/>
          <w:b/>
          <w:bCs/>
          <w:szCs w:val="24"/>
          <w:lang w:val="es-ES" w:eastAsia="zh-CN"/>
        </w:rPr>
        <w:t>6.1.1</w:t>
      </w:r>
      <w:r w:rsidRPr="00807CFA">
        <w:rPr>
          <w:rFonts w:eastAsia="SimSun"/>
          <w:szCs w:val="24"/>
          <w:lang w:val="es-ES" w:eastAsia="zh-CN"/>
        </w:rPr>
        <w:tab/>
        <w:t>La calificación de la organización de conformidad con los criterios del Anexo B de [UIT</w:t>
      </w:r>
      <w:r w:rsidRPr="00807CFA">
        <w:rPr>
          <w:rFonts w:eastAsia="Normal"/>
          <w:szCs w:val="24"/>
          <w:lang w:val="es-ES" w:eastAsia="zh-CN"/>
        </w:rPr>
        <w:noBreakHyphen/>
      </w:r>
      <w:r w:rsidRPr="00807CFA">
        <w:rPr>
          <w:rFonts w:eastAsia="SimSun"/>
          <w:szCs w:val="24"/>
          <w:lang w:val="es-ES" w:eastAsia="zh-CN"/>
        </w:rPr>
        <w:t>T A.5] se llevará a cabo antes de considerar el establecimiento de uno de los modos de colaboración enumerados en la cláusula 7.2.</w:t>
      </w:r>
    </w:p>
    <w:p w14:paraId="0E2FCDB1" w14:textId="77777777" w:rsidR="00020550" w:rsidRPr="00807CFA" w:rsidRDefault="00020550" w:rsidP="00020550">
      <w:pPr>
        <w:rPr>
          <w:lang w:val="es-ES"/>
        </w:rPr>
      </w:pPr>
      <w:r w:rsidRPr="00807CFA">
        <w:rPr>
          <w:rFonts w:eastAsia="SimSun"/>
          <w:b/>
          <w:bCs/>
          <w:szCs w:val="24"/>
          <w:lang w:val="es-ES" w:eastAsia="zh-CN"/>
        </w:rPr>
        <w:t>6.1.2</w:t>
      </w:r>
      <w:r w:rsidRPr="00807CFA">
        <w:rPr>
          <w:rFonts w:eastAsia="SimSun"/>
          <w:szCs w:val="24"/>
          <w:lang w:val="es-ES" w:eastAsia="zh-CN"/>
        </w:rPr>
        <w:tab/>
      </w:r>
      <w:r w:rsidRPr="00807CFA">
        <w:rPr>
          <w:lang w:val="es-ES"/>
        </w:rPr>
        <w:t>Por otra parte, la organización deberá aplicar un procedimiento de publicación y seguimiento periódico de sus documentos (esto es, un procedimiento de confirmación, revisión, retiro, etc.).</w:t>
      </w:r>
    </w:p>
    <w:p w14:paraId="5AF2AE48" w14:textId="77777777" w:rsidR="00020550" w:rsidRPr="00807CFA" w:rsidRDefault="00020550" w:rsidP="00020550">
      <w:pPr>
        <w:rPr>
          <w:lang w:val="es-ES"/>
        </w:rPr>
      </w:pPr>
      <w:r w:rsidRPr="00807CFA">
        <w:rPr>
          <w:rFonts w:eastAsia="SimSun"/>
          <w:b/>
          <w:bCs/>
          <w:szCs w:val="24"/>
          <w:lang w:val="es-ES" w:eastAsia="zh-CN"/>
        </w:rPr>
        <w:t>6.1.3</w:t>
      </w:r>
      <w:r w:rsidRPr="00807CFA">
        <w:rPr>
          <w:rFonts w:eastAsia="SimSun"/>
          <w:szCs w:val="24"/>
          <w:lang w:val="es-ES" w:eastAsia="zh-CN"/>
        </w:rPr>
        <w:tab/>
      </w:r>
      <w:r w:rsidRPr="00807CFA">
        <w:rPr>
          <w:lang w:val="es-ES"/>
        </w:rPr>
        <w:t>La organización deberá aplicar también un procedimiento para controlar los cambios que se introduzcan en sus documentos, lo que incluirá un plan de numeración claro e inequívoco de sus documentos. En particular, una característica que habrá que investigar es que las versiones actualizadas de un determinado documento puedan distinguirse de sus versiones anteriores.</w:t>
      </w:r>
    </w:p>
    <w:p w14:paraId="2B14D5BA" w14:textId="77777777" w:rsidR="00020550" w:rsidRPr="00807CFA" w:rsidRDefault="00020550" w:rsidP="00020550">
      <w:pPr>
        <w:rPr>
          <w:rFonts w:eastAsia="SimSun"/>
          <w:lang w:val="es-ES"/>
        </w:rPr>
      </w:pPr>
      <w:r w:rsidRPr="00807CFA">
        <w:rPr>
          <w:rFonts w:eastAsia="SimSun"/>
          <w:b/>
          <w:szCs w:val="24"/>
          <w:lang w:val="es-ES" w:eastAsia="zh-CN"/>
        </w:rPr>
        <w:t>6.2</w:t>
      </w:r>
      <w:r w:rsidRPr="00807CFA">
        <w:rPr>
          <w:rFonts w:eastAsia="SimSun"/>
          <w:szCs w:val="24"/>
          <w:lang w:val="es-ES" w:eastAsia="zh-CN"/>
        </w:rPr>
        <w:tab/>
      </w:r>
      <w:r w:rsidRPr="00807CFA">
        <w:rPr>
          <w:lang w:val="es-ES"/>
        </w:rPr>
        <w:t>Las Comisiones que necesiten establecer algún modo de colaboración con una organización deben examinar periódicamente la calificación de dicha organización con arreglo a los criterios del Anexo B de [UIT</w:t>
      </w:r>
      <w:r w:rsidRPr="00807CFA">
        <w:rPr>
          <w:lang w:val="es-ES"/>
        </w:rPr>
        <w:noBreakHyphen/>
        <w:t>T A.5]. En particular, si la política de patentes de esa organización ha variado, es importante verificar que la nueva política de patentes es coherente con la política común de patentes del UIT-T/UIT-R/ISO/CEI y con las Directrices de aplicación de la política común sobre patentes del UIT-T/UIT-R/ISO/CEI (véase la cláusula 11).</w:t>
      </w:r>
    </w:p>
    <w:p w14:paraId="20B86553" w14:textId="27766E6B" w:rsidR="00020550" w:rsidRPr="00807CFA" w:rsidRDefault="00020550" w:rsidP="00020550">
      <w:pPr>
        <w:pStyle w:val="Heading1"/>
        <w:rPr>
          <w:lang w:val="es-ES"/>
        </w:rPr>
      </w:pPr>
      <w:bookmarkStart w:id="32" w:name="_Toc163726180"/>
      <w:bookmarkStart w:id="33" w:name="_Toc163755464"/>
      <w:r w:rsidRPr="00807CFA">
        <w:rPr>
          <w:lang w:val="es-ES"/>
        </w:rPr>
        <w:t>7</w:t>
      </w:r>
      <w:r w:rsidRPr="00807CFA">
        <w:rPr>
          <w:lang w:val="es-ES"/>
        </w:rPr>
        <w:tab/>
        <w:t>Determinación del modo de colaboración</w:t>
      </w:r>
      <w:bookmarkEnd w:id="32"/>
      <w:bookmarkEnd w:id="33"/>
    </w:p>
    <w:p w14:paraId="5D13DA05" w14:textId="5DA810DB" w:rsidR="00020550" w:rsidRDefault="00020550" w:rsidP="00020550">
      <w:pPr>
        <w:rPr>
          <w:rFonts w:eastAsia="SimSun"/>
          <w:szCs w:val="24"/>
          <w:lang w:val="es-ES" w:eastAsia="zh-CN"/>
        </w:rPr>
      </w:pPr>
      <w:r w:rsidRPr="00807CFA">
        <w:rPr>
          <w:rFonts w:eastAsia="SimSun"/>
          <w:b/>
          <w:szCs w:val="24"/>
          <w:lang w:val="es-ES" w:eastAsia="zh-CN"/>
        </w:rPr>
        <w:t>7.1</w:t>
      </w:r>
      <w:r w:rsidRPr="00807CFA">
        <w:rPr>
          <w:rFonts w:eastAsia="SimSun"/>
          <w:szCs w:val="24"/>
          <w:lang w:val="es-ES" w:eastAsia="zh-CN"/>
        </w:rPr>
        <w:tab/>
        <w:t>Con el fin de optimizar la utilización de recursos y reducir al mínimo los conflictos entre normas, la Comisión de Estudio del UIT-T y el grupo correspondiente de la organización deben identificar lo antes posible en el proceso de desarrollo las áreas de trabajo en colaboración. Normalmente, como parte de la elaboración de una nueva Recomendación UIT-T (véase el Anexo A de [b-UIT-T A.1]), se examina la necesidad de que haya interacciones con otras organizaciones. Si, en esta etapa, se dispone de información suficiente, se puede proponer, si resulta pertinente, uno de los modos colaboración, y puede buscarse el acuerdo de la otra organización (véase la cláusula 8).</w:t>
      </w:r>
    </w:p>
    <w:p w14:paraId="139B8883" w14:textId="2DE99E67" w:rsidR="0065408C" w:rsidRPr="00807CFA" w:rsidRDefault="0065408C" w:rsidP="00020550">
      <w:pPr>
        <w:rPr>
          <w:rFonts w:eastAsia="SimSun"/>
          <w:szCs w:val="24"/>
          <w:lang w:val="es-ES" w:eastAsia="zh-CN"/>
        </w:rPr>
      </w:pPr>
      <w:r w:rsidRPr="0065408C">
        <w:rPr>
          <w:rFonts w:eastAsia="SimSun"/>
          <w:noProof/>
        </w:rPr>
        <w:lastRenderedPageBreak/>
        <w:drawing>
          <wp:inline distT="0" distB="0" distL="0" distR="0" wp14:anchorId="2663E8C8" wp14:editId="73D0D789">
            <wp:extent cx="6042660" cy="37452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2660" cy="3745230"/>
                    </a:xfrm>
                    <a:prstGeom prst="rect">
                      <a:avLst/>
                    </a:prstGeom>
                    <a:noFill/>
                    <a:ln>
                      <a:noFill/>
                    </a:ln>
                  </pic:spPr>
                </pic:pic>
              </a:graphicData>
            </a:graphic>
          </wp:inline>
        </w:drawing>
      </w:r>
    </w:p>
    <w:p w14:paraId="5FD7B958" w14:textId="77777777" w:rsidR="00020550" w:rsidRPr="00807CFA" w:rsidRDefault="00020550" w:rsidP="00020550">
      <w:pPr>
        <w:pStyle w:val="FigureNoTitle1"/>
        <w:rPr>
          <w:lang w:val="es-ES"/>
        </w:rPr>
      </w:pPr>
      <w:r w:rsidRPr="00807CFA">
        <w:rPr>
          <w:lang w:val="es-ES"/>
        </w:rPr>
        <w:t>Figura 1 – Posibles modos de colaboración entre el UIT-T y una o más organizaciones</w:t>
      </w:r>
    </w:p>
    <w:p w14:paraId="71EE3FB4" w14:textId="2E0A0277" w:rsidR="00020550" w:rsidRPr="00807CFA" w:rsidRDefault="00020550" w:rsidP="00AD4FF6">
      <w:pPr>
        <w:rPr>
          <w:lang w:val="es-ES"/>
        </w:rPr>
      </w:pPr>
      <w:r w:rsidRPr="00807CFA">
        <w:rPr>
          <w:b/>
          <w:lang w:val="es-ES"/>
        </w:rPr>
        <w:t>7.2</w:t>
      </w:r>
      <w:r w:rsidRPr="00807CFA">
        <w:rPr>
          <w:lang w:val="es-ES"/>
        </w:rPr>
        <w:tab/>
        <w:t xml:space="preserve">La colaboración (según se especifica en la presente Recomendación) se puede llevar a cabo de tres formas diferentes: mediante coordinación, mediante trabajo en colaboración o mediante un grupo común. La </w:t>
      </w:r>
      <w:r w:rsidR="00B62052">
        <w:rPr>
          <w:lang w:val="es-ES"/>
        </w:rPr>
        <w:t>f</w:t>
      </w:r>
      <w:r w:rsidRPr="00807CFA">
        <w:rPr>
          <w:lang w:val="es-ES"/>
        </w:rPr>
        <w:t>igura 1 presenta algunos criterios para la elección del modo de colaboración y, puesto que no figuran todos los criterios, se recomienda que la Comisión de Estudio y la organización realicen una evaluación detallada del mandato de la colaboración (véase la cláusula 8.2).</w:t>
      </w:r>
    </w:p>
    <w:p w14:paraId="5C0EDB51" w14:textId="510D4F25" w:rsidR="00020550" w:rsidRPr="00807CFA" w:rsidRDefault="00020550" w:rsidP="00020550">
      <w:pPr>
        <w:pStyle w:val="Note"/>
        <w:rPr>
          <w:lang w:val="es-ES"/>
        </w:rPr>
      </w:pPr>
      <w:r w:rsidRPr="00807CFA">
        <w:rPr>
          <w:lang w:val="es-ES"/>
        </w:rPr>
        <w:t>NOTA – Estos tres modos de colaboración pueden hacerse extensivos a una colaboración multilateral, según se explica en el Anexo E.</w:t>
      </w:r>
    </w:p>
    <w:p w14:paraId="4100A73D" w14:textId="77777777" w:rsidR="00020550" w:rsidRPr="00807CFA" w:rsidRDefault="00020550" w:rsidP="00020550">
      <w:pPr>
        <w:rPr>
          <w:rFonts w:eastAsia="SimSun"/>
          <w:b/>
          <w:lang w:val="es-ES" w:eastAsia="zh-CN"/>
        </w:rPr>
      </w:pPr>
      <w:r w:rsidRPr="00807CFA">
        <w:rPr>
          <w:rFonts w:eastAsia="SimSun"/>
          <w:b/>
          <w:lang w:val="es-ES" w:eastAsia="zh-CN"/>
        </w:rPr>
        <w:br w:type="page"/>
      </w:r>
    </w:p>
    <w:p w14:paraId="511CAFD1" w14:textId="133137D7" w:rsidR="00020550" w:rsidRPr="00807CFA" w:rsidRDefault="00020550" w:rsidP="00020550">
      <w:pPr>
        <w:rPr>
          <w:rFonts w:eastAsia="SimSun"/>
          <w:lang w:val="es-ES" w:eastAsia="zh-CN"/>
        </w:rPr>
      </w:pPr>
      <w:r w:rsidRPr="00807CFA">
        <w:rPr>
          <w:rFonts w:eastAsia="SimSun"/>
          <w:b/>
          <w:lang w:val="es-ES" w:eastAsia="zh-CN"/>
        </w:rPr>
        <w:lastRenderedPageBreak/>
        <w:t>7.3</w:t>
      </w:r>
      <w:r w:rsidRPr="00807CFA">
        <w:rPr>
          <w:rFonts w:eastAsia="SimSun"/>
          <w:lang w:val="es-ES" w:eastAsia="zh-CN"/>
        </w:rPr>
        <w:tab/>
        <w:t xml:space="preserve">Se puede establecer un proceso de comunicación formal para facilitar información autorizada sobre el grado de dependencia de una organización con respecto a la labor que llevan a cabo otras organizaciones (véase el Anexo A). Además, cuando una Comisión de Estudio del UIT-T y una organización tengan un interés común en un área de trabajo y hayan acordado que la responsabilidad principal recae en una de las dos organizaciones, resulta apropiado la modalidad de coordinación (véase el Anexo A). </w:t>
      </w:r>
      <w:r w:rsidRPr="00807CFA">
        <w:rPr>
          <w:lang w:val="es-ES"/>
        </w:rPr>
        <w:t>En esta situación, el trabajo es realizado en una organización y la otra participa, cuando sea conveniente, gracias a la coordinación. Una de las organizaciones publica el resultado, al que hará referencia la otra, según proceda (véase [ITU</w:t>
      </w:r>
      <w:r w:rsidR="00AC4B04">
        <w:rPr>
          <w:lang w:val="es-ES"/>
        </w:rPr>
        <w:noBreakHyphen/>
      </w:r>
      <w:r w:rsidRPr="00807CFA">
        <w:rPr>
          <w:lang w:val="es-ES"/>
        </w:rPr>
        <w:t>T</w:t>
      </w:r>
      <w:r w:rsidR="00AC4B04">
        <w:rPr>
          <w:lang w:val="es-ES"/>
        </w:rPr>
        <w:t> </w:t>
      </w:r>
      <w:r w:rsidRPr="00807CFA">
        <w:rPr>
          <w:lang w:val="es-ES"/>
        </w:rPr>
        <w:t>A.5]).</w:t>
      </w:r>
    </w:p>
    <w:p w14:paraId="5491CAE7" w14:textId="6237F2CB" w:rsidR="00020550" w:rsidRPr="00807CFA" w:rsidRDefault="00020550" w:rsidP="00020550">
      <w:pPr>
        <w:rPr>
          <w:rFonts w:eastAsia="SimSun"/>
          <w:lang w:val="es-ES" w:eastAsia="zh-CN"/>
        </w:rPr>
      </w:pPr>
      <w:r w:rsidRPr="00807CFA">
        <w:rPr>
          <w:rFonts w:eastAsia="SimSun"/>
          <w:b/>
          <w:lang w:val="es-ES" w:eastAsia="zh-CN"/>
        </w:rPr>
        <w:t>7.4</w:t>
      </w:r>
      <w:r w:rsidRPr="00807CFA">
        <w:rPr>
          <w:rFonts w:eastAsia="SimSun"/>
          <w:lang w:val="es-ES" w:eastAsia="zh-CN"/>
        </w:rPr>
        <w:tab/>
        <w:t>La</w:t>
      </w:r>
      <w:r w:rsidRPr="00807CFA">
        <w:rPr>
          <w:lang w:val="es-ES"/>
        </w:rPr>
        <w:t xml:space="preserve"> colaboración mediante el trabajo en colaboración conviene cuando el trabajo que ha de realizarse es sencillo y ocasiona pocas controversias, y cuando hay la suficiente participación común en las reuniones de las dos organizaciones para que el intercambio sea eficaz. Las labores destinadas a resolver asuntos y elaborar uno o más documentos comunes se realizan en las reuniones sucesivas de los dos grupos. </w:t>
      </w:r>
      <w:r w:rsidRPr="00807CFA">
        <w:rPr>
          <w:rFonts w:eastAsia="SimSun"/>
          <w:lang w:val="es-ES" w:eastAsia="zh-CN"/>
        </w:rPr>
        <w:t>(Los procedimientos habituales de aprobación del UIT-T y de la organización están sincronizados hasta la publicación definitiva de los documentos comunes o técnicamente armonizados (véase la cláusula 9)). El Anexo B ofrece los procedimientos genéricos detallados cuando se realiza un trabajo en colaboración.</w:t>
      </w:r>
    </w:p>
    <w:p w14:paraId="7821E1EC" w14:textId="176A3EB9" w:rsidR="00020550" w:rsidRPr="00807CFA" w:rsidRDefault="00020550" w:rsidP="00020550">
      <w:pPr>
        <w:rPr>
          <w:rFonts w:eastAsia="SimSun"/>
          <w:lang w:val="es-ES" w:eastAsia="zh-CN"/>
        </w:rPr>
      </w:pPr>
      <w:r w:rsidRPr="00807CFA">
        <w:rPr>
          <w:rFonts w:eastAsia="SimSun"/>
          <w:b/>
          <w:lang w:val="es-ES" w:eastAsia="zh-CN"/>
        </w:rPr>
        <w:t>7.5</w:t>
      </w:r>
      <w:r w:rsidRPr="00807CFA">
        <w:rPr>
          <w:rFonts w:eastAsia="SimSun"/>
          <w:lang w:val="es-ES" w:eastAsia="zh-CN"/>
        </w:rPr>
        <w:tab/>
      </w:r>
      <w:r w:rsidRPr="00807CFA">
        <w:rPr>
          <w:lang w:val="es-ES"/>
        </w:rPr>
        <w:t xml:space="preserve">La colaboración mediante un grupo común conviene cuando se requiere un amplio diálogo para la elaboración de las soluciones y el logro del consenso. En esta situación, todas las partes interesadas participan en un grupo común para adelantar mancomunadamente el trabajo, resolver asuntos y elaborar textos comunes (o técnicamente armonizados). </w:t>
      </w:r>
      <w:r w:rsidRPr="00807CFA">
        <w:rPr>
          <w:rFonts w:eastAsia="SimSun"/>
          <w:lang w:val="es-ES" w:eastAsia="zh-CN"/>
        </w:rPr>
        <w:t xml:space="preserve">Los procedimientos habituales de aprobación del UIT-T y de la organización están sincronizados hasta la publicación definitiva de los documentos comunes o técnicamente armonizados (véase la cláusula 9). El Anexo C ofrece los procedimientos genéricos detallados cuando se establece un grupo común. </w:t>
      </w:r>
    </w:p>
    <w:p w14:paraId="46E50B0D" w14:textId="77777777" w:rsidR="00020550" w:rsidRPr="00807CFA" w:rsidRDefault="00020550" w:rsidP="00020550">
      <w:pPr>
        <w:rPr>
          <w:lang w:val="es-ES"/>
        </w:rPr>
      </w:pPr>
      <w:r w:rsidRPr="00807CFA">
        <w:rPr>
          <w:rFonts w:eastAsia="SimSun"/>
          <w:b/>
          <w:lang w:val="es-ES" w:eastAsia="zh-CN"/>
        </w:rPr>
        <w:t>7.6</w:t>
      </w:r>
      <w:r w:rsidRPr="00807CFA">
        <w:rPr>
          <w:rFonts w:eastAsia="SimSun"/>
          <w:lang w:val="es-ES" w:eastAsia="zh-CN"/>
        </w:rPr>
        <w:tab/>
      </w:r>
      <w:r w:rsidRPr="00807CFA">
        <w:rPr>
          <w:lang w:val="es-ES"/>
        </w:rPr>
        <w:t xml:space="preserve">Es posible que el modo de colaboración cambie durante la realización del trabajo. </w:t>
      </w:r>
    </w:p>
    <w:p w14:paraId="5BE5D65A" w14:textId="74DAC712" w:rsidR="00020550" w:rsidRPr="00807CFA" w:rsidRDefault="00020550" w:rsidP="00020550">
      <w:pPr>
        <w:rPr>
          <w:rFonts w:eastAsia="SimSun"/>
          <w:lang w:val="es-ES" w:eastAsia="zh-CN"/>
        </w:rPr>
      </w:pPr>
      <w:r w:rsidRPr="00807CFA">
        <w:rPr>
          <w:lang w:val="es-ES"/>
        </w:rPr>
        <w:t xml:space="preserve">NOTA </w:t>
      </w:r>
      <w:r w:rsidR="004E574A" w:rsidRPr="00807CFA">
        <w:rPr>
          <w:lang w:val="es-ES"/>
        </w:rPr>
        <w:t>–</w:t>
      </w:r>
      <w:r w:rsidR="004E574A">
        <w:rPr>
          <w:lang w:val="es-ES"/>
        </w:rPr>
        <w:t xml:space="preserve"> </w:t>
      </w:r>
      <w:r w:rsidRPr="00807CFA">
        <w:rPr>
          <w:lang w:val="es-ES"/>
        </w:rPr>
        <w:t>Por ejemplo, los trabajos podrían iniciarse en una organización y, como resultado de declaraciones de coordinación, podrían ser reconocidas como importantes integralmente para la otra organización. En este punto, podría llegarse a un acuerdo para realizar todos los trabajos futuros en otro modo de colaboración (véase la cláusula 7.2).</w:t>
      </w:r>
    </w:p>
    <w:p w14:paraId="1B5D125D" w14:textId="4FD48520" w:rsidR="00020550" w:rsidRPr="00807CFA" w:rsidRDefault="00020550" w:rsidP="00020550">
      <w:pPr>
        <w:pStyle w:val="Heading1"/>
        <w:rPr>
          <w:lang w:val="es-ES"/>
        </w:rPr>
      </w:pPr>
      <w:bookmarkStart w:id="34" w:name="_Toc163726181"/>
      <w:bookmarkStart w:id="35" w:name="_Toc163755465"/>
      <w:r w:rsidRPr="00807CFA">
        <w:rPr>
          <w:lang w:val="es-ES"/>
        </w:rPr>
        <w:t>8</w:t>
      </w:r>
      <w:r w:rsidRPr="00807CFA">
        <w:rPr>
          <w:lang w:val="es-ES"/>
        </w:rPr>
        <w:tab/>
        <w:t>Cómo acordar el modo de colaboración</w:t>
      </w:r>
      <w:bookmarkEnd w:id="34"/>
      <w:bookmarkEnd w:id="35"/>
    </w:p>
    <w:p w14:paraId="5C964131" w14:textId="77777777" w:rsidR="00020550" w:rsidRPr="00807CFA" w:rsidRDefault="00020550" w:rsidP="00020550">
      <w:pPr>
        <w:rPr>
          <w:rFonts w:eastAsia="SimSun"/>
          <w:szCs w:val="24"/>
          <w:lang w:val="es-ES" w:eastAsia="zh-CN"/>
        </w:rPr>
      </w:pPr>
      <w:r w:rsidRPr="00807CFA">
        <w:rPr>
          <w:rFonts w:eastAsia="SimSun"/>
          <w:b/>
          <w:szCs w:val="24"/>
          <w:lang w:val="es-ES" w:eastAsia="zh-CN"/>
        </w:rPr>
        <w:t>8.1</w:t>
      </w:r>
      <w:r w:rsidRPr="00807CFA">
        <w:rPr>
          <w:rFonts w:eastAsia="SimSun"/>
          <w:szCs w:val="24"/>
          <w:lang w:val="es-ES" w:eastAsia="zh-CN"/>
        </w:rPr>
        <w:tab/>
        <w:t>Para que la colaboración sea fructuosa, el acuerdo de colaboración debe ser reconocido mutuamente. Por consiguiente, la aplicación de uno de los modos de colaboración en un determinado sector de actividad debe proceder de una decisión acordada por ambas organizaciones. Este acuerdo (basado en el mandato presentado la cláusula 8.2) debe ser confirmado a nivel de Comisión de Estudio del UIT-T y al correspondiente nivel de toma de decisiones de la organización.</w:t>
      </w:r>
    </w:p>
    <w:p w14:paraId="0B4FD29D" w14:textId="0FCF3591" w:rsidR="00020550" w:rsidRPr="00807CFA" w:rsidRDefault="00020550" w:rsidP="00020550">
      <w:pPr>
        <w:rPr>
          <w:rFonts w:eastAsia="SimSun"/>
          <w:szCs w:val="24"/>
          <w:lang w:val="es-ES" w:eastAsia="zh-CN"/>
        </w:rPr>
      </w:pPr>
      <w:r w:rsidRPr="00807CFA">
        <w:rPr>
          <w:rFonts w:eastAsia="SimSun"/>
          <w:b/>
          <w:szCs w:val="24"/>
          <w:lang w:val="es-ES" w:eastAsia="zh-CN"/>
        </w:rPr>
        <w:t>8.2</w:t>
      </w:r>
      <w:r w:rsidRPr="00807CFA">
        <w:rPr>
          <w:rFonts w:eastAsia="SimSun"/>
          <w:szCs w:val="24"/>
          <w:lang w:val="es-ES" w:eastAsia="zh-CN"/>
        </w:rPr>
        <w:tab/>
      </w:r>
      <w:r w:rsidRPr="00807CFA">
        <w:rPr>
          <w:szCs w:val="24"/>
          <w:lang w:val="es-ES"/>
        </w:rPr>
        <w:t>El mandato acordado mutuamente para un determinado modo de colaboración incluirá</w:t>
      </w:r>
      <w:r w:rsidRPr="00807CFA">
        <w:rPr>
          <w:rFonts w:eastAsia="SimSun"/>
          <w:szCs w:val="24"/>
          <w:lang w:val="es-ES" w:eastAsia="zh-CN"/>
        </w:rPr>
        <w:t>:</w:t>
      </w:r>
    </w:p>
    <w:p w14:paraId="104F9466" w14:textId="77777777" w:rsidR="00020550" w:rsidRPr="00807CFA" w:rsidRDefault="00020550" w:rsidP="00020550">
      <w:pPr>
        <w:pStyle w:val="enumlev1"/>
        <w:rPr>
          <w:lang w:val="es-ES"/>
        </w:rPr>
      </w:pPr>
      <w:r w:rsidRPr="00807CFA">
        <w:rPr>
          <w:lang w:val="es-ES"/>
        </w:rPr>
        <w:t>1)</w:t>
      </w:r>
      <w:r w:rsidRPr="00807CFA">
        <w:rPr>
          <w:lang w:val="es-ES"/>
        </w:rPr>
        <w:tab/>
        <w:t>La Cuestión UIT-T pertinente y la Comisión de Estudio correspondiente.</w:t>
      </w:r>
    </w:p>
    <w:p w14:paraId="57FCCBD8" w14:textId="77777777" w:rsidR="00020550" w:rsidRPr="00807CFA" w:rsidRDefault="00020550" w:rsidP="00020550">
      <w:pPr>
        <w:pStyle w:val="enumlev1"/>
        <w:rPr>
          <w:lang w:val="es-ES"/>
        </w:rPr>
      </w:pPr>
      <w:r w:rsidRPr="00807CFA">
        <w:rPr>
          <w:lang w:val="es-ES"/>
        </w:rPr>
        <w:t>2)</w:t>
      </w:r>
      <w:r w:rsidRPr="00807CFA">
        <w:rPr>
          <w:lang w:val="es-ES"/>
        </w:rPr>
        <w:tab/>
        <w:t>El grupo pertinente en la organización y, si procede, su organismo matriz.</w:t>
      </w:r>
    </w:p>
    <w:p w14:paraId="1824FF8D" w14:textId="77777777" w:rsidR="00020550" w:rsidRPr="00807CFA" w:rsidRDefault="00020550" w:rsidP="00020550">
      <w:pPr>
        <w:pStyle w:val="enumlev1"/>
        <w:rPr>
          <w:lang w:val="es-ES"/>
        </w:rPr>
      </w:pPr>
      <w:r w:rsidRPr="00807CFA">
        <w:rPr>
          <w:lang w:val="es-ES"/>
        </w:rPr>
        <w:t>3)</w:t>
      </w:r>
      <w:r w:rsidRPr="00807CFA">
        <w:rPr>
          <w:lang w:val="es-ES"/>
        </w:rPr>
        <w:tab/>
        <w:t>El modo de colaboración (véase la cláusula 7).</w:t>
      </w:r>
    </w:p>
    <w:p w14:paraId="5E6C9525" w14:textId="77777777" w:rsidR="00020550" w:rsidRPr="00807CFA" w:rsidRDefault="00020550" w:rsidP="00020550">
      <w:pPr>
        <w:pStyle w:val="enumlev1"/>
        <w:rPr>
          <w:lang w:val="es-ES"/>
        </w:rPr>
      </w:pPr>
      <w:r w:rsidRPr="00807CFA">
        <w:rPr>
          <w:lang w:val="es-ES"/>
        </w:rPr>
        <w:t>4)</w:t>
      </w:r>
      <w:r w:rsidRPr="00807CFA">
        <w:rPr>
          <w:lang w:val="es-ES"/>
        </w:rPr>
        <w:tab/>
        <w:t>El alcance de las tareas correspondientes al programa de trabajo de cada organización.</w:t>
      </w:r>
    </w:p>
    <w:p w14:paraId="25033E73" w14:textId="77777777" w:rsidR="00020550" w:rsidRPr="00807CFA" w:rsidRDefault="00020550" w:rsidP="00020550">
      <w:pPr>
        <w:pStyle w:val="enumlev1"/>
        <w:rPr>
          <w:lang w:val="es-ES"/>
        </w:rPr>
      </w:pPr>
      <w:r w:rsidRPr="00807CFA">
        <w:rPr>
          <w:lang w:val="es-ES"/>
        </w:rPr>
        <w:t>5)</w:t>
      </w:r>
      <w:r w:rsidRPr="00807CFA">
        <w:rPr>
          <w:lang w:val="es-ES"/>
        </w:rPr>
        <w:tab/>
        <w:t>Cuando sea posible, la identificación (tipo, título y referencia) del documento o de los documentos que hay que elaborar conjuntamente y su tipo (documentos técnicamente armonizados o documentos comunes).</w:t>
      </w:r>
    </w:p>
    <w:p w14:paraId="087F89CA" w14:textId="6E9436D2" w:rsidR="00020550" w:rsidRPr="00807CFA" w:rsidRDefault="00020550" w:rsidP="00D75D9B">
      <w:pPr>
        <w:pStyle w:val="Note"/>
        <w:rPr>
          <w:lang w:val="es-ES"/>
        </w:rPr>
      </w:pPr>
      <w:r w:rsidRPr="00807CFA">
        <w:rPr>
          <w:lang w:val="es-ES"/>
        </w:rPr>
        <w:t>NOTA 1 – Se recomienda el uso de la plantilla que figura en el Anexo A de [b-UIT-T A.1];</w:t>
      </w:r>
    </w:p>
    <w:p w14:paraId="1FD5ACDA" w14:textId="7FD472B1" w:rsidR="00020550" w:rsidRPr="00807CFA" w:rsidRDefault="00020550" w:rsidP="00512CDD">
      <w:pPr>
        <w:pStyle w:val="enumlev1"/>
        <w:keepNext/>
        <w:keepLines/>
        <w:rPr>
          <w:lang w:val="es-ES"/>
        </w:rPr>
      </w:pPr>
      <w:r w:rsidRPr="00807CFA">
        <w:rPr>
          <w:lang w:val="es-ES"/>
        </w:rPr>
        <w:lastRenderedPageBreak/>
        <w:t>6)</w:t>
      </w:r>
      <w:r w:rsidRPr="00807CFA">
        <w:rPr>
          <w:lang w:val="es-ES"/>
        </w:rPr>
        <w:tab/>
        <w:t>Explicaciones detalladas de como sincronizar el procedimiento de aprobación del UIT-T (AAP de conformidad con [UIT-T A.8] o TAP con arreglo a la sección 9 de [AMNT</w:t>
      </w:r>
      <w:r w:rsidR="00D5231D">
        <w:rPr>
          <w:lang w:val="es-ES"/>
        </w:rPr>
        <w:t> </w:t>
      </w:r>
      <w:r w:rsidRPr="00807CFA">
        <w:rPr>
          <w:lang w:val="es-ES"/>
        </w:rPr>
        <w:t>Res. 1] o acuerdo a nivel de Comisión de Estudio) con el procedimiento de aprobación de la organización, de forma que una organización pueda tener en cuenta los comentarios presentados por la otra organización durante el proceso de aprobación (véase el Anexo D).</w:t>
      </w:r>
    </w:p>
    <w:p w14:paraId="6354EFF3" w14:textId="77777777" w:rsidR="00020550" w:rsidRPr="00807CFA" w:rsidRDefault="00020550" w:rsidP="00020550">
      <w:pPr>
        <w:pStyle w:val="enumlev1"/>
        <w:rPr>
          <w:lang w:val="es-ES"/>
        </w:rPr>
      </w:pPr>
      <w:r w:rsidRPr="00807CFA">
        <w:rPr>
          <w:lang w:val="es-ES"/>
        </w:rPr>
        <w:t>7)</w:t>
      </w:r>
      <w:r w:rsidRPr="00807CFA">
        <w:rPr>
          <w:lang w:val="es-ES"/>
        </w:rPr>
        <w:tab/>
        <w:t>Las eventuales disposiciones iniciales para integrar el trabajo en curso de cada organización.</w:t>
      </w:r>
    </w:p>
    <w:p w14:paraId="4C86256D" w14:textId="032C9F84" w:rsidR="00020550" w:rsidRPr="00807CFA" w:rsidRDefault="00020550" w:rsidP="00D75D9B">
      <w:pPr>
        <w:pStyle w:val="Note"/>
        <w:rPr>
          <w:lang w:val="es-ES"/>
        </w:rPr>
      </w:pPr>
      <w:r w:rsidRPr="00807CFA">
        <w:rPr>
          <w:lang w:val="es-ES"/>
        </w:rPr>
        <w:t>NOTA 2 – Si el proyecto de Recomendación UIT</w:t>
      </w:r>
      <w:r w:rsidRPr="00807CFA">
        <w:rPr>
          <w:lang w:val="es-ES"/>
        </w:rPr>
        <w:noBreakHyphen/>
        <w:t>T ha recibido el consentimiento para la etapa de última llamada del AAP (o se ha determinado para consultas con arreglo al TAP), desaparece la posibilidad de crear una colaboración.</w:t>
      </w:r>
    </w:p>
    <w:p w14:paraId="5156B2DE" w14:textId="1B292D19" w:rsidR="00020550" w:rsidRPr="00807CFA" w:rsidRDefault="00020550" w:rsidP="00020550">
      <w:pPr>
        <w:pStyle w:val="enumlev1"/>
        <w:rPr>
          <w:lang w:val="es-ES"/>
        </w:rPr>
      </w:pPr>
      <w:r w:rsidRPr="00807CFA">
        <w:rPr>
          <w:lang w:val="es-ES"/>
        </w:rPr>
        <w:t>8)</w:t>
      </w:r>
      <w:r w:rsidRPr="00807CFA">
        <w:rPr>
          <w:lang w:val="es-ES"/>
        </w:rPr>
        <w:tab/>
        <w:t>Cualesquiera informaciones o disposiciones de seguimiento distintas de las especificadas en las cláusulas B.6 o C.6.</w:t>
      </w:r>
    </w:p>
    <w:p w14:paraId="0618DA8D" w14:textId="77777777" w:rsidR="00020550" w:rsidRPr="00807CFA" w:rsidRDefault="00020550" w:rsidP="00020550">
      <w:pPr>
        <w:pStyle w:val="enumlev1"/>
        <w:rPr>
          <w:lang w:val="es-ES"/>
        </w:rPr>
      </w:pPr>
      <w:r w:rsidRPr="00807CFA">
        <w:rPr>
          <w:lang w:val="es-ES"/>
        </w:rPr>
        <w:t>9)</w:t>
      </w:r>
      <w:r w:rsidRPr="00807CFA">
        <w:rPr>
          <w:lang w:val="es-ES"/>
        </w:rPr>
        <w:tab/>
        <w:t>Explicaciones sobre cómo se mantendrán los documentos de forma cooperativa entre ambas organizaciones (véase la cláusula 10).</w:t>
      </w:r>
    </w:p>
    <w:p w14:paraId="0284F5EB" w14:textId="77777777" w:rsidR="00020550" w:rsidRPr="00807CFA" w:rsidRDefault="00020550" w:rsidP="00020550">
      <w:pPr>
        <w:pStyle w:val="enumlev1"/>
        <w:rPr>
          <w:lang w:val="es-ES"/>
        </w:rPr>
      </w:pPr>
      <w:r w:rsidRPr="00807CFA">
        <w:rPr>
          <w:lang w:val="es-ES"/>
        </w:rPr>
        <w:t>10)</w:t>
      </w:r>
      <w:r w:rsidRPr="00807CFA">
        <w:rPr>
          <w:lang w:val="es-ES"/>
        </w:rPr>
        <w:tab/>
        <w:t>Una declaración de que la política de patentes de la organización es coherente con la política de patentes común del ITU-T/ITU-R/ISO/CEI (véase la cláusula 11).</w:t>
      </w:r>
    </w:p>
    <w:p w14:paraId="41DAEFAB" w14:textId="77777777" w:rsidR="00020550" w:rsidRPr="00807CFA" w:rsidRDefault="00020550" w:rsidP="00020550">
      <w:pPr>
        <w:rPr>
          <w:lang w:val="es-ES"/>
        </w:rPr>
      </w:pPr>
      <w:r w:rsidRPr="00807CFA">
        <w:rPr>
          <w:rFonts w:eastAsia="SimSun"/>
          <w:b/>
          <w:lang w:val="es-ES" w:eastAsia="zh-CN"/>
        </w:rPr>
        <w:t>8.3</w:t>
      </w:r>
      <w:r w:rsidRPr="00807CFA">
        <w:rPr>
          <w:rFonts w:eastAsia="SimSun"/>
          <w:lang w:val="es-ES" w:eastAsia="zh-CN"/>
        </w:rPr>
        <w:tab/>
      </w:r>
      <w:r w:rsidRPr="00807CFA">
        <w:rPr>
          <w:lang w:val="es-ES"/>
        </w:rPr>
        <w:t>Una relación de colaboración continúa mientras ambas organizaciones consideren que la colaboración es benéfica. En el caso poco usual de que una de las organizaciones considere que la colaboración en un área de trabajo dado debe terminarse, se recomienda que la situación se examine inmediatamente con la otra organización. Si no se puede obtener una solución satisfactoria, la Comisión de Estudio del UIT-T o el órgano competente en la organización podrán terminar en cualquier momento la colaboración en un área de trabajo dada. Si esto se produce, ambas organizaciones podrán utilizar los trabajos anteriores realizados en colaboración.</w:t>
      </w:r>
    </w:p>
    <w:p w14:paraId="07294EEA" w14:textId="0BF35D1C" w:rsidR="00020550" w:rsidRPr="00807CFA" w:rsidRDefault="00020550" w:rsidP="00020550">
      <w:pPr>
        <w:pStyle w:val="Heading1"/>
        <w:rPr>
          <w:lang w:val="es-ES"/>
        </w:rPr>
      </w:pPr>
      <w:bookmarkStart w:id="36" w:name="_Toc163726182"/>
      <w:bookmarkStart w:id="37" w:name="_Toc163755466"/>
      <w:r w:rsidRPr="00807CFA">
        <w:rPr>
          <w:lang w:val="es-ES"/>
        </w:rPr>
        <w:t>9</w:t>
      </w:r>
      <w:r w:rsidRPr="00807CFA">
        <w:rPr>
          <w:lang w:val="es-ES"/>
        </w:rPr>
        <w:tab/>
        <w:t>Publicación de documentos</w:t>
      </w:r>
      <w:bookmarkEnd w:id="36"/>
      <w:bookmarkEnd w:id="37"/>
    </w:p>
    <w:p w14:paraId="56C51EAE" w14:textId="77777777" w:rsidR="00020550" w:rsidRPr="00807CFA" w:rsidRDefault="00020550" w:rsidP="00020550">
      <w:pPr>
        <w:rPr>
          <w:rFonts w:eastAsia="SimSun"/>
          <w:szCs w:val="24"/>
          <w:lang w:val="es-ES" w:eastAsia="zh-CN"/>
        </w:rPr>
      </w:pPr>
      <w:r w:rsidRPr="00807CFA">
        <w:rPr>
          <w:rFonts w:eastAsia="SimSun"/>
          <w:b/>
          <w:szCs w:val="24"/>
          <w:lang w:val="es-ES" w:eastAsia="zh-CN"/>
        </w:rPr>
        <w:t>9.1</w:t>
      </w:r>
      <w:r w:rsidRPr="00807CFA">
        <w:rPr>
          <w:rFonts w:eastAsia="SimSun"/>
          <w:szCs w:val="24"/>
          <w:lang w:val="es-ES" w:eastAsia="zh-CN"/>
        </w:rPr>
        <w:tab/>
        <w:t>En el caso de un documento común, la edición final la realiza la Oficina de Normalización de las Telecomunicaciones (TSB) de conformidad con la [b-Guía del autor]. La TSB envía el documento final lo antes posible a la organización para su publicación con arreglo a sus propias normas.</w:t>
      </w:r>
    </w:p>
    <w:p w14:paraId="6336D17A" w14:textId="77777777" w:rsidR="00020550" w:rsidRPr="00807CFA" w:rsidRDefault="00020550" w:rsidP="00020550">
      <w:pPr>
        <w:pStyle w:val="Note"/>
        <w:rPr>
          <w:lang w:val="es-ES"/>
        </w:rPr>
      </w:pPr>
      <w:r w:rsidRPr="00807CFA">
        <w:rPr>
          <w:lang w:val="es-ES"/>
        </w:rPr>
        <w:t xml:space="preserve">NOTA – El UIT-T y una organización elaboran conjuntamente un único documento, pero este se puede publicar con diferentes portadas, títulos o pies de página en función de las normas de publicación de cada organización. Por consiguiente, las portadas, títulos y pies de página no incluyen ninguna declaración normativa. </w:t>
      </w:r>
    </w:p>
    <w:p w14:paraId="490F0E1C" w14:textId="77777777" w:rsidR="00020550" w:rsidRPr="00807CFA" w:rsidRDefault="00020550" w:rsidP="00020550">
      <w:pPr>
        <w:rPr>
          <w:rFonts w:eastAsia="SimSun"/>
          <w:lang w:val="es-ES" w:eastAsia="zh-CN"/>
        </w:rPr>
      </w:pPr>
      <w:r w:rsidRPr="00807CFA">
        <w:rPr>
          <w:rFonts w:eastAsia="SimSun"/>
          <w:b/>
          <w:lang w:val="es-ES" w:eastAsia="zh-CN"/>
        </w:rPr>
        <w:t>9.2</w:t>
      </w:r>
      <w:r w:rsidRPr="00807CFA">
        <w:rPr>
          <w:rFonts w:eastAsia="SimSun"/>
          <w:lang w:val="es-ES" w:eastAsia="zh-CN"/>
        </w:rPr>
        <w:tab/>
        <w:t>En el caso de documentos técnicamente armonizados, cada organización publica su propio documento siguiendo sus propias normas de publicación. Sin embargo, se recomienda que la organización espere a que la TSB elabore el documento final para el UIT-T por si algún cambio de redacción también aplica a su propio documento.</w:t>
      </w:r>
    </w:p>
    <w:p w14:paraId="6595EE98" w14:textId="77777777" w:rsidR="00020550" w:rsidRPr="00807CFA" w:rsidRDefault="00020550" w:rsidP="00020550">
      <w:pPr>
        <w:rPr>
          <w:rFonts w:eastAsia="SimSun"/>
          <w:lang w:val="es-ES" w:eastAsia="zh-CN"/>
        </w:rPr>
      </w:pPr>
      <w:r w:rsidRPr="00807CFA">
        <w:rPr>
          <w:rFonts w:eastAsia="SimSun"/>
          <w:b/>
          <w:lang w:val="es-ES" w:eastAsia="zh-CN"/>
        </w:rPr>
        <w:t>9.3</w:t>
      </w:r>
      <w:r w:rsidRPr="00807CFA">
        <w:rPr>
          <w:rFonts w:eastAsia="SimSun"/>
          <w:lang w:val="es-ES" w:eastAsia="zh-CN"/>
        </w:rPr>
        <w:tab/>
        <w:t>El documento se publica como Recomendación en el UIT-T o como una norma (u otro tipo de documento normativo) en la organización (o como Suplemento u otro tipo de documento normativo en el UIT-T y como documento informativo en la organización).</w:t>
      </w:r>
    </w:p>
    <w:p w14:paraId="43EF2C90" w14:textId="77777777" w:rsidR="00020550" w:rsidRPr="00807CFA" w:rsidRDefault="00020550" w:rsidP="00020550">
      <w:pPr>
        <w:rPr>
          <w:rFonts w:eastAsia="SimSun"/>
          <w:lang w:val="es-ES" w:eastAsia="zh-CN"/>
        </w:rPr>
      </w:pPr>
      <w:r w:rsidRPr="00807CFA">
        <w:rPr>
          <w:rFonts w:eastAsia="SimSun"/>
          <w:b/>
          <w:lang w:val="es-ES" w:eastAsia="zh-CN"/>
        </w:rPr>
        <w:t>9.4</w:t>
      </w:r>
      <w:r w:rsidRPr="00807CFA">
        <w:rPr>
          <w:rFonts w:eastAsia="SimSun"/>
          <w:lang w:val="es-ES" w:eastAsia="zh-CN"/>
        </w:rPr>
        <w:tab/>
        <w:t>Resulta útil que los usuarios perciban la colaboración entre el UIT-T y la organización. Esto puede lograrse de la forma siguiente:</w:t>
      </w:r>
    </w:p>
    <w:p w14:paraId="498D6701" w14:textId="77777777" w:rsidR="00020550" w:rsidRPr="00807CFA" w:rsidRDefault="00020550" w:rsidP="00020550">
      <w:pPr>
        <w:pStyle w:val="enumlev1"/>
        <w:rPr>
          <w:lang w:val="es-ES"/>
        </w:rPr>
      </w:pPr>
      <w:r w:rsidRPr="00807CFA">
        <w:rPr>
          <w:lang w:val="es-ES"/>
        </w:rPr>
        <w:t>a)</w:t>
      </w:r>
      <w:r w:rsidRPr="00807CFA">
        <w:rPr>
          <w:lang w:val="es-ES"/>
        </w:rPr>
        <w:tab/>
        <w:t xml:space="preserve">incluyendo una nota a pie de página en el título del documento del UIT-T que indique la naturaleza de colaboración del trabajo; en el caso de documentos técnicamente armonizados, la nota indicará el título del documento de la organización y determinará el grado de armonización técnica; </w:t>
      </w:r>
    </w:p>
    <w:p w14:paraId="50B57145" w14:textId="77777777" w:rsidR="00020550" w:rsidRPr="00807CFA" w:rsidRDefault="00020550" w:rsidP="00512CDD">
      <w:pPr>
        <w:pStyle w:val="enumlev1"/>
        <w:keepNext/>
        <w:keepLines/>
        <w:rPr>
          <w:lang w:val="es-ES"/>
        </w:rPr>
      </w:pPr>
      <w:r w:rsidRPr="00807CFA">
        <w:rPr>
          <w:lang w:val="es-ES"/>
        </w:rPr>
        <w:lastRenderedPageBreak/>
        <w:t>b)</w:t>
      </w:r>
      <w:r w:rsidRPr="00807CFA">
        <w:rPr>
          <w:lang w:val="es-ES"/>
        </w:rPr>
        <w:tab/>
        <w:t xml:space="preserve">incluyendo una nota a pie de página en el título del documento de la organización que indique la naturaleza de colaboración del trabajo; en el caso de documentos técnicamente armonizados, la nota indicará el título del documento del UIT-T y determinará el grado de armonización técnica; </w:t>
      </w:r>
    </w:p>
    <w:p w14:paraId="5BC75116" w14:textId="77777777" w:rsidR="00020550" w:rsidRPr="00807CFA" w:rsidRDefault="00020550" w:rsidP="00020550">
      <w:pPr>
        <w:pStyle w:val="enumlev1"/>
        <w:rPr>
          <w:lang w:val="es-ES"/>
        </w:rPr>
      </w:pPr>
      <w:r w:rsidRPr="00807CFA">
        <w:rPr>
          <w:lang w:val="es-ES"/>
        </w:rPr>
        <w:t>c)</w:t>
      </w:r>
      <w:r w:rsidRPr="00807CFA">
        <w:rPr>
          <w:lang w:val="es-ES"/>
        </w:rPr>
        <w:tab/>
        <w:t>si un documento del UIT-T hace referencia a un documento común (o tiene un documento técnicamente armonizado en una organización), entonces se incluye una nota a pie de página en la referencia como en a); si existen diferencias técnicas entre ambos documentos, se incluye un apéndice o anexo que recapitule las diferencias;</w:t>
      </w:r>
    </w:p>
    <w:p w14:paraId="087E9DD9" w14:textId="77777777" w:rsidR="00020550" w:rsidRPr="00807CFA" w:rsidRDefault="00020550" w:rsidP="00020550">
      <w:pPr>
        <w:pStyle w:val="enumlev1"/>
        <w:rPr>
          <w:lang w:val="es-ES"/>
        </w:rPr>
      </w:pPr>
      <w:r w:rsidRPr="00807CFA">
        <w:rPr>
          <w:lang w:val="es-ES"/>
        </w:rPr>
        <w:t>d)</w:t>
      </w:r>
      <w:r w:rsidRPr="00807CFA">
        <w:rPr>
          <w:lang w:val="es-ES"/>
        </w:rPr>
        <w:tab/>
        <w:t>si un documento de la organización hace referencia a otro documento que sea un documento común (o tiene un documento técnicamente armonizado en el UIT-T), entonces se incluye una nota a pie de página en la referencia como en b); si existen diferencias técnicas entre ambos documentos, se incluye un apéndice o anexo que recapitule las diferencias.</w:t>
      </w:r>
    </w:p>
    <w:p w14:paraId="7C7A5409" w14:textId="77777777" w:rsidR="00020550" w:rsidRPr="00807CFA" w:rsidRDefault="00020550" w:rsidP="00020550">
      <w:pPr>
        <w:rPr>
          <w:rFonts w:eastAsia="SimSun"/>
          <w:lang w:val="es-ES" w:eastAsia="zh-CN"/>
        </w:rPr>
      </w:pPr>
      <w:r w:rsidRPr="00807CFA">
        <w:rPr>
          <w:rFonts w:eastAsia="SimSun"/>
          <w:b/>
          <w:lang w:val="es-ES" w:eastAsia="zh-CN"/>
        </w:rPr>
        <w:t>9.5</w:t>
      </w:r>
      <w:r w:rsidRPr="00807CFA">
        <w:rPr>
          <w:rFonts w:eastAsia="SimSun"/>
          <w:lang w:val="es-ES" w:eastAsia="zh-CN"/>
        </w:rPr>
        <w:tab/>
        <w:t xml:space="preserve">Si se da el caso poco usual de que se considere que ya no conviene (por ejemplo, debido a diferencias de contenido importantes) publicar un documento común, la situación deberá examinarse inmediatamente con la otra organización. Si, después de la consulta, una de las organizaciones determina que la publicación de textos comunes no es apropiada, cada organización podrá hacer una publicación por separado en su propio formato. </w:t>
      </w:r>
    </w:p>
    <w:p w14:paraId="7BF6E509" w14:textId="40169A7C" w:rsidR="00020550" w:rsidRPr="00807CFA" w:rsidRDefault="00020550" w:rsidP="00020550">
      <w:pPr>
        <w:pStyle w:val="Heading1"/>
        <w:rPr>
          <w:lang w:val="es-ES"/>
        </w:rPr>
      </w:pPr>
      <w:bookmarkStart w:id="38" w:name="_Toc163726183"/>
      <w:bookmarkStart w:id="39" w:name="_Toc163755467"/>
      <w:r w:rsidRPr="00807CFA">
        <w:rPr>
          <w:lang w:val="es-ES"/>
        </w:rPr>
        <w:t>10</w:t>
      </w:r>
      <w:r w:rsidRPr="00807CFA">
        <w:rPr>
          <w:lang w:val="es-ES"/>
        </w:rPr>
        <w:tab/>
        <w:t>Mantenimiento de los documentos</w:t>
      </w:r>
      <w:bookmarkEnd w:id="38"/>
      <w:bookmarkEnd w:id="39"/>
    </w:p>
    <w:p w14:paraId="49BD8F91" w14:textId="12C5FB09" w:rsidR="00020550" w:rsidRPr="00807CFA" w:rsidRDefault="00020550" w:rsidP="00020550">
      <w:pPr>
        <w:rPr>
          <w:rFonts w:eastAsia="SimSun"/>
          <w:lang w:val="es-ES" w:eastAsia="zh-CN"/>
        </w:rPr>
      </w:pPr>
      <w:r w:rsidRPr="00807CFA">
        <w:rPr>
          <w:rFonts w:eastAsia="SimSun"/>
          <w:b/>
          <w:lang w:val="es-ES" w:eastAsia="zh-CN"/>
        </w:rPr>
        <w:t>10.1</w:t>
      </w:r>
      <w:r w:rsidRPr="00807CFA">
        <w:rPr>
          <w:rFonts w:eastAsia="SimSun"/>
          <w:lang w:val="es-ES" w:eastAsia="zh-CN"/>
        </w:rPr>
        <w:tab/>
        <w:t>El trabajo no está necesariamente terminado en la etapa de publicación. Pese a los esfuerzos hechos para elaborar un documento de calidad, la experiencia ha mostrado que pueden hallarse defectos al aplicar el documento a las implementaciones concretas. Por consiguiente, es necesario mantener una responsabilidad compartida en el mantenimiento de los documentos</w:t>
      </w:r>
      <w:r w:rsidR="00057B40">
        <w:rPr>
          <w:rFonts w:eastAsia="SimSun"/>
          <w:lang w:val="es-ES" w:eastAsia="zh-CN"/>
        </w:rPr>
        <w:t>.</w:t>
      </w:r>
    </w:p>
    <w:p w14:paraId="22DF9B51" w14:textId="77777777" w:rsidR="00020550" w:rsidRPr="00807CFA" w:rsidRDefault="00020550" w:rsidP="00020550">
      <w:pPr>
        <w:rPr>
          <w:rFonts w:eastAsia="SimSun"/>
          <w:lang w:val="es-ES" w:eastAsia="zh-CN"/>
        </w:rPr>
      </w:pPr>
      <w:r w:rsidRPr="00807CFA">
        <w:rPr>
          <w:rFonts w:eastAsia="SimSun"/>
          <w:b/>
          <w:lang w:val="es-ES" w:eastAsia="zh-CN"/>
        </w:rPr>
        <w:t>10.2</w:t>
      </w:r>
      <w:r w:rsidRPr="00807CFA">
        <w:rPr>
          <w:rFonts w:eastAsia="SimSun"/>
          <w:lang w:val="es-ES" w:eastAsia="zh-CN"/>
        </w:rPr>
        <w:tab/>
        <w:t xml:space="preserve">Es esencial colaborar en la rápida corrección de los posibles errores, omisiones, incoherencias o ambigüedades. Se recomienda destacar los procedimientos para esta importante tarea en el mandato del modo elegido de colaboración (véase la cláusula 8.2). </w:t>
      </w:r>
    </w:p>
    <w:p w14:paraId="77562FA4" w14:textId="77777777" w:rsidR="00020550" w:rsidRPr="00807CFA" w:rsidRDefault="00020550" w:rsidP="00020550">
      <w:pPr>
        <w:rPr>
          <w:rFonts w:eastAsia="SimSun"/>
          <w:lang w:val="es-ES" w:eastAsia="zh-CN"/>
        </w:rPr>
      </w:pPr>
      <w:r w:rsidRPr="00807CFA">
        <w:rPr>
          <w:rFonts w:eastAsia="SimSun"/>
          <w:b/>
          <w:lang w:val="es-ES" w:eastAsia="zh-CN"/>
        </w:rPr>
        <w:t>10.3</w:t>
      </w:r>
      <w:r w:rsidRPr="00807CFA">
        <w:rPr>
          <w:rFonts w:eastAsia="SimSun"/>
          <w:lang w:val="es-ES" w:eastAsia="zh-CN"/>
        </w:rPr>
        <w:tab/>
        <w:t>A menudo se identifica la necesidad de realizar otras tareas como resultado del proceso de desarrollo, de los cambios tecnológicos y de los nuevos requisitos operacionales. En consecuencia, es importante efectuar enmiendas que permitan ampliar, mejorar y actualizar las disposiciones básicas de los documentos comunes (o técnicamente armonizados) publicados.</w:t>
      </w:r>
    </w:p>
    <w:p w14:paraId="406E8FC7" w14:textId="77777777" w:rsidR="00020550" w:rsidRPr="00807CFA" w:rsidRDefault="00020550" w:rsidP="00020550">
      <w:pPr>
        <w:rPr>
          <w:rFonts w:eastAsia="SimSun"/>
          <w:lang w:val="es-ES" w:eastAsia="zh-CN"/>
        </w:rPr>
      </w:pPr>
      <w:r w:rsidRPr="00807CFA">
        <w:rPr>
          <w:rFonts w:eastAsia="SimSun"/>
          <w:b/>
          <w:lang w:val="es-ES" w:eastAsia="zh-CN"/>
        </w:rPr>
        <w:t>10.4</w:t>
      </w:r>
      <w:r w:rsidRPr="00807CFA">
        <w:rPr>
          <w:rFonts w:eastAsia="SimSun"/>
          <w:lang w:val="es-ES" w:eastAsia="zh-CN"/>
        </w:rPr>
        <w:tab/>
        <w:t>El tratamiento de las enmiendas puede seguir los mismos procedimientos que el texto original. Se pueden considerar como una ampliación de la tarea original en el ámbito del trabajo en colaboración o del grupo común o como nuevas tareas que precisen la formación de un nuevo trabajo en colaboración o de un nuevo grupo común (véase la cláusula 8.2).</w:t>
      </w:r>
    </w:p>
    <w:p w14:paraId="6C8EA007" w14:textId="43C0EB05" w:rsidR="00020550" w:rsidRPr="00807CFA" w:rsidRDefault="00020550" w:rsidP="00020550">
      <w:pPr>
        <w:pStyle w:val="Heading1"/>
        <w:rPr>
          <w:lang w:val="es-ES"/>
        </w:rPr>
      </w:pPr>
      <w:bookmarkStart w:id="40" w:name="_Toc163726184"/>
      <w:bookmarkStart w:id="41" w:name="_Toc163755468"/>
      <w:r w:rsidRPr="00807CFA">
        <w:rPr>
          <w:lang w:val="es-ES"/>
        </w:rPr>
        <w:t>11</w:t>
      </w:r>
      <w:r w:rsidRPr="00807CFA">
        <w:rPr>
          <w:lang w:val="es-ES"/>
        </w:rPr>
        <w:tab/>
        <w:t>Disposiciones sobre política de patentes y derechos de autor</w:t>
      </w:r>
      <w:bookmarkEnd w:id="40"/>
      <w:bookmarkEnd w:id="41"/>
    </w:p>
    <w:p w14:paraId="369E2B79" w14:textId="4183201E" w:rsidR="00020550" w:rsidRPr="00807CFA" w:rsidRDefault="00020550" w:rsidP="00020550">
      <w:pPr>
        <w:rPr>
          <w:rFonts w:eastAsia="SimSun"/>
          <w:szCs w:val="24"/>
          <w:lang w:val="es-ES" w:eastAsia="zh-CN"/>
        </w:rPr>
      </w:pPr>
      <w:r w:rsidRPr="00807CFA">
        <w:rPr>
          <w:rFonts w:eastAsia="SimSun"/>
          <w:lang w:val="es-ES"/>
        </w:rPr>
        <w:t xml:space="preserve">Para documentos comunes (o técnicamente armonizados) las organizaciones dispondrán de una política de patentes que sea compatible con la política común sobre patentes </w:t>
      </w:r>
      <w:r w:rsidRPr="00807CFA">
        <w:rPr>
          <w:rFonts w:eastAsia="SimSun"/>
          <w:szCs w:val="24"/>
          <w:lang w:val="es-ES" w:eastAsia="zh-CN"/>
        </w:rPr>
        <w:t xml:space="preserve">del UIT-T/UIT-R/ISO/CEI y deben presentar declaraciones de patentes, si procede, al UIT-T y a la organización. </w:t>
      </w:r>
    </w:p>
    <w:p w14:paraId="6CF68F68" w14:textId="6C217D31" w:rsidR="00020550" w:rsidRPr="00807CFA" w:rsidRDefault="00020550" w:rsidP="00020550">
      <w:pPr>
        <w:pStyle w:val="Note"/>
        <w:rPr>
          <w:lang w:val="es-ES"/>
        </w:rPr>
      </w:pPr>
      <w:r w:rsidRPr="00807CFA">
        <w:rPr>
          <w:szCs w:val="22"/>
          <w:lang w:val="es-ES"/>
        </w:rPr>
        <w:t>NOTA – La información relativa a la política sobre patentes está disponible en</w:t>
      </w:r>
      <w:r w:rsidRPr="00807CFA">
        <w:rPr>
          <w:lang w:val="es-ES"/>
        </w:rPr>
        <w:t xml:space="preserve"> </w:t>
      </w:r>
      <w:hyperlink r:id="rId22" w:history="1">
        <w:r w:rsidR="00A47E15" w:rsidRPr="009905BE">
          <w:rPr>
            <w:rStyle w:val="Hyperlink"/>
            <w:szCs w:val="24"/>
            <w:lang w:val="es-ES"/>
          </w:rPr>
          <w:t>https://www.itu.int/es/ITU-T/ipr/</w:t>
        </w:r>
      </w:hyperlink>
      <w:r w:rsidRPr="005B1503">
        <w:rPr>
          <w:lang w:val="es-ES"/>
        </w:rPr>
        <w:t>.</w:t>
      </w:r>
    </w:p>
    <w:p w14:paraId="7421D3D0" w14:textId="77777777" w:rsidR="00020550" w:rsidRPr="00807CFA" w:rsidRDefault="00020550" w:rsidP="00020550">
      <w:pPr>
        <w:rPr>
          <w:lang w:val="es-ES"/>
        </w:rPr>
      </w:pPr>
    </w:p>
    <w:p w14:paraId="58F66703" w14:textId="77777777" w:rsidR="00020550" w:rsidRPr="00807CFA" w:rsidRDefault="00020550" w:rsidP="00020550">
      <w:pPr>
        <w:tabs>
          <w:tab w:val="clear" w:pos="794"/>
          <w:tab w:val="clear" w:pos="1191"/>
          <w:tab w:val="clear" w:pos="1588"/>
          <w:tab w:val="clear" w:pos="1985"/>
        </w:tabs>
        <w:overflowPunct/>
        <w:autoSpaceDE/>
        <w:autoSpaceDN/>
        <w:adjustRightInd/>
        <w:spacing w:before="0"/>
        <w:textAlignment w:val="auto"/>
        <w:rPr>
          <w:b/>
          <w:sz w:val="28"/>
          <w:lang w:val="es-ES"/>
        </w:rPr>
      </w:pPr>
      <w:r w:rsidRPr="00807CFA">
        <w:rPr>
          <w:lang w:val="es-ES"/>
        </w:rPr>
        <w:br w:type="page"/>
      </w:r>
    </w:p>
    <w:p w14:paraId="17246C5B" w14:textId="6221FDAE" w:rsidR="00020550" w:rsidRPr="00A47E15" w:rsidRDefault="00020550" w:rsidP="00057B40">
      <w:pPr>
        <w:pStyle w:val="AnnexNoTitle0"/>
        <w:rPr>
          <w:sz w:val="28"/>
          <w:szCs w:val="28"/>
          <w:lang w:val="es-ES"/>
        </w:rPr>
      </w:pPr>
      <w:bookmarkStart w:id="42" w:name="_Toc442451745"/>
      <w:bookmarkStart w:id="43" w:name="_Toc444251632"/>
      <w:bookmarkStart w:id="44" w:name="_Toc445293520"/>
      <w:bookmarkStart w:id="45" w:name="_Toc457983140"/>
      <w:bookmarkStart w:id="46" w:name="_Toc459278598"/>
      <w:bookmarkStart w:id="47" w:name="_Toc163726185"/>
      <w:r w:rsidRPr="00A47E15">
        <w:rPr>
          <w:sz w:val="28"/>
          <w:szCs w:val="28"/>
          <w:lang w:val="es-ES"/>
        </w:rPr>
        <w:lastRenderedPageBreak/>
        <w:t>Anexo A</w:t>
      </w:r>
      <w:r w:rsidRPr="00A47E15">
        <w:rPr>
          <w:sz w:val="28"/>
          <w:szCs w:val="28"/>
          <w:lang w:val="es-ES"/>
        </w:rPr>
        <w:br/>
      </w:r>
      <w:r w:rsidRPr="00A47E15">
        <w:rPr>
          <w:sz w:val="28"/>
          <w:szCs w:val="28"/>
          <w:lang w:val="es-ES"/>
        </w:rPr>
        <w:br/>
        <w:t>Colaboración mediante el modo coordinación</w:t>
      </w:r>
      <w:bookmarkEnd w:id="42"/>
      <w:bookmarkEnd w:id="43"/>
      <w:bookmarkEnd w:id="44"/>
      <w:bookmarkEnd w:id="45"/>
      <w:bookmarkEnd w:id="46"/>
      <w:bookmarkEnd w:id="47"/>
    </w:p>
    <w:p w14:paraId="6B5DAD35" w14:textId="77777777" w:rsidR="00020550" w:rsidRPr="00A47E15" w:rsidRDefault="00020550" w:rsidP="0019534C">
      <w:pPr>
        <w:spacing w:after="240"/>
        <w:jc w:val="center"/>
        <w:rPr>
          <w:lang w:val="es-ES"/>
        </w:rPr>
      </w:pPr>
      <w:r w:rsidRPr="00A47E15">
        <w:rPr>
          <w:lang w:val="es-ES"/>
        </w:rPr>
        <w:t>(Este Anexo forma parte integrante de la presente Recomendación.)</w:t>
      </w:r>
    </w:p>
    <w:p w14:paraId="03CAB568" w14:textId="77777777" w:rsidR="00020550" w:rsidRPr="00A47E15" w:rsidRDefault="00020550" w:rsidP="0019534C">
      <w:pPr>
        <w:pStyle w:val="Normalaftertitle0"/>
        <w:rPr>
          <w:lang w:val="es-ES"/>
        </w:rPr>
      </w:pPr>
      <w:r w:rsidRPr="00A47E15">
        <w:rPr>
          <w:lang w:val="es-ES"/>
        </w:rPr>
        <w:t>Establecer un proceso de comunicación brinda un marco para una comunicación continua a fin de:</w:t>
      </w:r>
    </w:p>
    <w:p w14:paraId="129E00AB" w14:textId="77777777" w:rsidR="00020550" w:rsidRPr="00A47E15" w:rsidRDefault="00020550" w:rsidP="00020550">
      <w:pPr>
        <w:pStyle w:val="enumlev1"/>
        <w:rPr>
          <w:szCs w:val="24"/>
          <w:lang w:val="es-ES"/>
        </w:rPr>
      </w:pPr>
      <w:r w:rsidRPr="00A47E15">
        <w:rPr>
          <w:szCs w:val="24"/>
          <w:lang w:val="es-ES"/>
        </w:rPr>
        <w:t>–</w:t>
      </w:r>
      <w:r w:rsidRPr="00A47E15">
        <w:rPr>
          <w:szCs w:val="24"/>
          <w:lang w:val="es-ES"/>
        </w:rPr>
        <w:tab/>
        <w:t>evitar la duplicación involuntaria de iniciativas, permitiendo al mismo tiempo que cada organización siga con su propio mandato;</w:t>
      </w:r>
    </w:p>
    <w:p w14:paraId="528C6834" w14:textId="77777777" w:rsidR="00020550" w:rsidRPr="00A47E15" w:rsidRDefault="00020550" w:rsidP="00020550">
      <w:pPr>
        <w:pStyle w:val="enumlev1"/>
        <w:rPr>
          <w:szCs w:val="24"/>
          <w:lang w:val="es-ES"/>
        </w:rPr>
      </w:pPr>
      <w:r w:rsidRPr="00A47E15">
        <w:rPr>
          <w:szCs w:val="24"/>
          <w:lang w:val="es-ES"/>
        </w:rPr>
        <w:t>–</w:t>
      </w:r>
      <w:r w:rsidRPr="00A47E15">
        <w:rPr>
          <w:szCs w:val="24"/>
          <w:lang w:val="es-ES"/>
        </w:rPr>
        <w:tab/>
        <w:t>ofrecer información cualificada del grado de dependencia de una organización con respecto a la labor que lleva a cabo la otra organización;</w:t>
      </w:r>
    </w:p>
    <w:p w14:paraId="6F8662B0" w14:textId="77777777" w:rsidR="00020550" w:rsidRPr="00A47E15" w:rsidRDefault="00020550" w:rsidP="00020550">
      <w:pPr>
        <w:pStyle w:val="enumlev1"/>
        <w:rPr>
          <w:szCs w:val="24"/>
          <w:lang w:val="es-ES"/>
        </w:rPr>
      </w:pPr>
      <w:r w:rsidRPr="00A47E15">
        <w:rPr>
          <w:szCs w:val="24"/>
          <w:lang w:val="es-ES"/>
        </w:rPr>
        <w:t>–</w:t>
      </w:r>
      <w:r w:rsidRPr="00A47E15">
        <w:rPr>
          <w:szCs w:val="24"/>
          <w:lang w:val="es-ES"/>
        </w:rPr>
        <w:tab/>
        <w:t>intercambiar información sobre cuestiones de interés mutuo.</w:t>
      </w:r>
    </w:p>
    <w:p w14:paraId="1184E4F0" w14:textId="77777777" w:rsidR="00020550" w:rsidRPr="00A47E15" w:rsidRDefault="00020550" w:rsidP="0019534C">
      <w:pPr>
        <w:rPr>
          <w:szCs w:val="24"/>
          <w:lang w:val="es-ES"/>
        </w:rPr>
      </w:pPr>
      <w:r w:rsidRPr="00A47E15">
        <w:rPr>
          <w:szCs w:val="24"/>
          <w:lang w:val="es-ES"/>
        </w:rPr>
        <w:t>El presente anexo se aplica al proceso de comunicación utilizado cuando se ha determinado la colaboración mediante el modo coordinación de conformidad con la cláusula 7.</w:t>
      </w:r>
    </w:p>
    <w:p w14:paraId="324F8D5A" w14:textId="4F8BF521" w:rsidR="00020550" w:rsidRPr="00A47E15" w:rsidRDefault="00020550" w:rsidP="00020550">
      <w:pPr>
        <w:rPr>
          <w:rFonts w:eastAsia="SimSun"/>
          <w:szCs w:val="24"/>
          <w:lang w:val="es-ES" w:eastAsia="zh-CN"/>
        </w:rPr>
      </w:pPr>
      <w:r w:rsidRPr="00A47E15">
        <w:rPr>
          <w:rFonts w:eastAsia="SimSun"/>
          <w:b/>
          <w:szCs w:val="24"/>
          <w:lang w:val="es-ES" w:eastAsia="zh-CN"/>
        </w:rPr>
        <w:t>A.1</w:t>
      </w:r>
      <w:r w:rsidRPr="00A47E15">
        <w:rPr>
          <w:rFonts w:eastAsia="SimSun"/>
          <w:szCs w:val="24"/>
          <w:lang w:val="es-ES" w:eastAsia="zh-CN"/>
        </w:rPr>
        <w:tab/>
        <w:t xml:space="preserve">En algunas situaciones de interés común, puede resultar conveniente lograr un acuerdo que asigne la normalización de determinado sector de actividades a una de las organizaciones. </w:t>
      </w:r>
      <w:r w:rsidRPr="00A47E15">
        <w:rPr>
          <w:szCs w:val="24"/>
          <w:lang w:val="es-ES"/>
        </w:rPr>
        <w:t xml:space="preserve">El concepto básico de colaboración mediante el modo coordinación consiste en permitir que la otra organización participe en los trabajos, cuando corresponda, mediante su estatus de coordinación. </w:t>
      </w:r>
      <w:r w:rsidRPr="00A47E15">
        <w:rPr>
          <w:rFonts w:eastAsia="SimSun"/>
          <w:szCs w:val="24"/>
          <w:lang w:val="es-ES" w:eastAsia="zh-CN"/>
        </w:rPr>
        <w:t>Una de las organizaciones publica el resultado, al que hará referencia la otra, según proceda (véase [UIT</w:t>
      </w:r>
      <w:r w:rsidRPr="00A47E15">
        <w:rPr>
          <w:rFonts w:eastAsia="SimSun"/>
          <w:szCs w:val="24"/>
          <w:lang w:val="es-ES" w:eastAsia="zh-CN"/>
        </w:rPr>
        <w:noBreakHyphen/>
        <w:t>T A.5]. Si no se puede alcanzar este tipo de acuerdo, se recomienda que ninguna de las organizaciones genere documentos cuya implementación dificulte la interoperabilidad con la implementación de un documento de la otra organización.</w:t>
      </w:r>
    </w:p>
    <w:p w14:paraId="30EE7815" w14:textId="77777777" w:rsidR="00020550" w:rsidRPr="00A47E15" w:rsidRDefault="00020550" w:rsidP="00057B40">
      <w:pPr>
        <w:pStyle w:val="Note"/>
        <w:rPr>
          <w:szCs w:val="24"/>
          <w:lang w:val="es-ES"/>
        </w:rPr>
      </w:pPr>
      <w:r w:rsidRPr="00A47E15">
        <w:rPr>
          <w:szCs w:val="24"/>
          <w:lang w:val="es-ES"/>
        </w:rPr>
        <w:t>NOTA – Se puede intercambiar con otras organizaciones externas cuantas declaraciones de coordinación sean necesarias para avanzar en los trabajos (véase la cláusula 1.5 de [b-ITU-T A.1]). No es necesario que la organización haya sido evaluada conforme al Anexo B de [ITU-T A.5].</w:t>
      </w:r>
    </w:p>
    <w:p w14:paraId="478194EC" w14:textId="4747DB70" w:rsidR="00020550" w:rsidRPr="00A47E15" w:rsidRDefault="00020550" w:rsidP="00020550">
      <w:pPr>
        <w:rPr>
          <w:rFonts w:eastAsia="SimSun"/>
          <w:szCs w:val="24"/>
          <w:lang w:val="es-ES" w:eastAsia="zh-CN"/>
        </w:rPr>
      </w:pPr>
      <w:r w:rsidRPr="00A47E15">
        <w:rPr>
          <w:rFonts w:eastAsia="SimSun"/>
          <w:b/>
          <w:szCs w:val="24"/>
          <w:lang w:val="es-ES" w:eastAsia="zh-CN"/>
        </w:rPr>
        <w:t>A.2</w:t>
      </w:r>
      <w:r w:rsidRPr="00A47E15">
        <w:rPr>
          <w:rFonts w:eastAsia="SimSun"/>
          <w:szCs w:val="24"/>
          <w:lang w:val="es-ES" w:eastAsia="zh-CN"/>
        </w:rPr>
        <w:tab/>
        <w:t>En algunas situaciones el intercambio autorizado de documentos entre una Comisión de Estudio del UIT-T y una organización contribuye a reforzar el flujo de información entre el UIT-T y esa organización. Este tipo de marco de comunicación continua es particularmente necesario para proporcionar información autorizada de las dependencias de una organización sobre el trabajo de la otra.</w:t>
      </w:r>
    </w:p>
    <w:p w14:paraId="513AECA9" w14:textId="3197ADB1" w:rsidR="00020550" w:rsidRPr="00A47E15" w:rsidRDefault="00020550" w:rsidP="00020550">
      <w:pPr>
        <w:rPr>
          <w:rFonts w:eastAsia="SimSun"/>
          <w:szCs w:val="24"/>
          <w:lang w:val="es-ES" w:eastAsia="zh-CN"/>
        </w:rPr>
      </w:pPr>
      <w:r w:rsidRPr="00A47E15">
        <w:rPr>
          <w:rFonts w:eastAsia="SimSun"/>
          <w:b/>
          <w:szCs w:val="24"/>
          <w:lang w:val="es-ES" w:eastAsia="zh-CN"/>
        </w:rPr>
        <w:t>A.3</w:t>
      </w:r>
      <w:r w:rsidRPr="00A47E15">
        <w:rPr>
          <w:rFonts w:eastAsia="SimSun"/>
          <w:szCs w:val="24"/>
          <w:lang w:val="es-ES" w:eastAsia="zh-CN"/>
        </w:rPr>
        <w:tab/>
        <w:t xml:space="preserve">Todas las interacciones entre una Comisión de Estudio del UIT-T y el grupo correspondiente de la organización se llevan a cabo mediante los procedimientos de coordinación. En particular, esto aplica a la participación en las reuniones de cada </w:t>
      </w:r>
      <w:r w:rsidR="00512CDD" w:rsidRPr="00A47E15">
        <w:rPr>
          <w:rFonts w:eastAsia="SimSun"/>
          <w:szCs w:val="24"/>
          <w:lang w:val="es-ES" w:eastAsia="zh-CN"/>
        </w:rPr>
        <w:t>una de ellas</w:t>
      </w:r>
      <w:r w:rsidRPr="00A47E15">
        <w:rPr>
          <w:rFonts w:eastAsia="SimSun"/>
          <w:szCs w:val="24"/>
          <w:lang w:val="es-ES" w:eastAsia="zh-CN"/>
        </w:rPr>
        <w:t xml:space="preserve"> y a la presentación de documentos.</w:t>
      </w:r>
    </w:p>
    <w:p w14:paraId="5C9601CF" w14:textId="77777777" w:rsidR="00020550" w:rsidRPr="00A47E15" w:rsidRDefault="00020550" w:rsidP="00020550">
      <w:pPr>
        <w:pStyle w:val="Note"/>
        <w:rPr>
          <w:szCs w:val="24"/>
          <w:lang w:val="es-ES"/>
        </w:rPr>
      </w:pPr>
      <w:r w:rsidRPr="00A47E15">
        <w:rPr>
          <w:szCs w:val="24"/>
          <w:lang w:val="es-ES"/>
        </w:rPr>
        <w:t>NOTA – Por ejemplo, para una persona que represente al grupo pertinente de la organización en una reunión de una Comisión de Estudio del UIT-T, se presentará una carta (o una declaración de coordinación) de dicha organización que autorice esa representación. Asimismo, para que una persona represente a una Cuestión del UIT-T en la reunión de una organización, se presentará una declaración de coordinación de la Comisión de Estudio del UIT-T a dicha organización que autorice esa representación.</w:t>
      </w:r>
    </w:p>
    <w:p w14:paraId="01D04A0E" w14:textId="453B8C02" w:rsidR="00020550" w:rsidRPr="00A47E15" w:rsidRDefault="00020550" w:rsidP="00020550">
      <w:pPr>
        <w:rPr>
          <w:rFonts w:eastAsia="SimSun"/>
          <w:szCs w:val="24"/>
          <w:lang w:val="es-ES" w:eastAsia="zh-CN"/>
        </w:rPr>
      </w:pPr>
      <w:r w:rsidRPr="00A47E15">
        <w:rPr>
          <w:rFonts w:eastAsia="SimSun"/>
          <w:b/>
          <w:szCs w:val="24"/>
          <w:lang w:val="es-ES" w:eastAsia="zh-CN"/>
        </w:rPr>
        <w:t>A.4</w:t>
      </w:r>
      <w:r w:rsidRPr="00A47E15">
        <w:rPr>
          <w:rFonts w:eastAsia="SimSun"/>
          <w:szCs w:val="24"/>
          <w:lang w:val="es-ES" w:eastAsia="zh-CN"/>
        </w:rPr>
        <w:tab/>
        <w:t xml:space="preserve">La decisión de enviar una declaración de coordinación corresponde a la Comisión de Estudio. </w:t>
      </w:r>
      <w:r w:rsidRPr="00A47E15">
        <w:rPr>
          <w:szCs w:val="24"/>
          <w:lang w:val="es-ES"/>
        </w:rPr>
        <w:t xml:space="preserve">En caso necesario, entre reuniones ordinarias, se puede preparar una declaración de coordinación aplicando el procedimiento oportuno por correspondencia y el Presidente/la Presidencia de la Comisión de Estudio la aprobará tras consultar al equipo de gestión de la misma. </w:t>
      </w:r>
      <w:r w:rsidRPr="00A47E15">
        <w:rPr>
          <w:rFonts w:eastAsia="SimSun"/>
          <w:szCs w:val="24"/>
          <w:lang w:val="es-ES" w:eastAsia="zh-CN"/>
        </w:rPr>
        <w:t xml:space="preserve">La declaración de coordinación la envía la TSB (en nombre de la Comisión de Estudio) a la organización. </w:t>
      </w:r>
    </w:p>
    <w:p w14:paraId="2EB5A51F" w14:textId="265FE0BB" w:rsidR="00020550" w:rsidRPr="00807CFA" w:rsidRDefault="00020550" w:rsidP="00020550">
      <w:pPr>
        <w:rPr>
          <w:lang w:val="es-ES"/>
        </w:rPr>
      </w:pPr>
      <w:r w:rsidRPr="00807CFA">
        <w:rPr>
          <w:rFonts w:eastAsia="SimSun"/>
          <w:b/>
          <w:szCs w:val="24"/>
          <w:lang w:val="es-ES" w:eastAsia="zh-CN"/>
        </w:rPr>
        <w:t>A.5</w:t>
      </w:r>
      <w:r w:rsidRPr="00807CFA">
        <w:rPr>
          <w:rFonts w:eastAsia="SimSun"/>
          <w:szCs w:val="24"/>
          <w:lang w:val="es-ES" w:eastAsia="zh-CN"/>
        </w:rPr>
        <w:tab/>
      </w:r>
      <w:r w:rsidRPr="00807CFA">
        <w:rPr>
          <w:lang w:val="es-ES"/>
        </w:rPr>
        <w:t>El intercambio de documentos se efectuará por medios electrónicos. Las Secretarías de las organizaciones implicadas deben llegar a un acuerdo sobre los enlaces electrónicos necesarios para realizar el intercambio de documentos.</w:t>
      </w:r>
    </w:p>
    <w:p w14:paraId="6B22E4B7" w14:textId="1334A712" w:rsidR="00020550" w:rsidRPr="00807CFA" w:rsidRDefault="00020550" w:rsidP="00020550">
      <w:pPr>
        <w:rPr>
          <w:rFonts w:eastAsia="SimSun"/>
          <w:lang w:val="es-ES" w:eastAsia="zh-CN"/>
        </w:rPr>
      </w:pPr>
      <w:r w:rsidRPr="00807CFA">
        <w:rPr>
          <w:rFonts w:eastAsia="SimSun"/>
          <w:b/>
          <w:szCs w:val="24"/>
          <w:lang w:val="es-ES" w:eastAsia="zh-CN"/>
        </w:rPr>
        <w:lastRenderedPageBreak/>
        <w:t>A.6</w:t>
      </w:r>
      <w:r w:rsidRPr="00807CFA">
        <w:rPr>
          <w:rFonts w:eastAsia="SimSun"/>
          <w:szCs w:val="24"/>
          <w:lang w:val="es-ES" w:eastAsia="zh-CN"/>
        </w:rPr>
        <w:tab/>
      </w:r>
      <w:r w:rsidRPr="00807CFA">
        <w:rPr>
          <w:rFonts w:eastAsia="SimSun"/>
          <w:lang w:val="es-ES"/>
        </w:rPr>
        <w:t>Los documentos que presenten otras organizaciones a las Comisiones de Estudio del UIT-T</w:t>
      </w:r>
      <w:r w:rsidRPr="00807CFA">
        <w:rPr>
          <w:rFonts w:eastAsia="SimSun"/>
          <w:lang w:val="es-ES" w:eastAsia="zh-CN"/>
        </w:rPr>
        <w:t xml:space="preserve"> respetarán los criterios siguientes:</w:t>
      </w:r>
    </w:p>
    <w:p w14:paraId="34AD2329" w14:textId="77777777" w:rsidR="00020550" w:rsidRPr="00807CFA" w:rsidRDefault="00020550" w:rsidP="00020550">
      <w:pPr>
        <w:pStyle w:val="enumlev1"/>
        <w:rPr>
          <w:lang w:val="es-ES"/>
        </w:rPr>
      </w:pPr>
      <w:r w:rsidRPr="00807CFA">
        <w:rPr>
          <w:rFonts w:eastAsia="SimSun"/>
          <w:lang w:val="es-ES" w:eastAsia="zh-CN"/>
        </w:rPr>
        <w:t>a)</w:t>
      </w:r>
      <w:r w:rsidRPr="00807CFA">
        <w:rPr>
          <w:rFonts w:eastAsia="SimSun"/>
          <w:lang w:val="es-ES" w:eastAsia="zh-CN"/>
        </w:rPr>
        <w:tab/>
        <w:t>no contener información confidencial</w:t>
      </w:r>
      <w:r w:rsidRPr="00807CFA">
        <w:rPr>
          <w:lang w:val="es-ES"/>
        </w:rPr>
        <w:t xml:space="preserve"> (es decir, no debe haber restricciones para la distribución);</w:t>
      </w:r>
    </w:p>
    <w:p w14:paraId="712ABE46" w14:textId="77777777" w:rsidR="00020550" w:rsidRPr="00807CFA" w:rsidRDefault="00020550" w:rsidP="00020550">
      <w:pPr>
        <w:pStyle w:val="enumlev1"/>
        <w:rPr>
          <w:lang w:val="es-ES"/>
        </w:rPr>
      </w:pPr>
      <w:r w:rsidRPr="00807CFA">
        <w:rPr>
          <w:lang w:val="es-ES"/>
        </w:rPr>
        <w:t>b)</w:t>
      </w:r>
      <w:r w:rsidRPr="00807CFA">
        <w:rPr>
          <w:lang w:val="es-ES"/>
        </w:rPr>
        <w:tab/>
        <w:t>indicar la fuente dentro de la organización (por ejemplo, el comité, el subcomité, etc.);</w:t>
      </w:r>
    </w:p>
    <w:p w14:paraId="0FD2703B" w14:textId="77777777" w:rsidR="00020550" w:rsidRPr="00807CFA" w:rsidRDefault="00020550" w:rsidP="00020550">
      <w:pPr>
        <w:pStyle w:val="enumlev1"/>
        <w:rPr>
          <w:lang w:val="es-ES"/>
        </w:rPr>
      </w:pPr>
      <w:r w:rsidRPr="00807CFA">
        <w:rPr>
          <w:lang w:val="es-ES"/>
        </w:rPr>
        <w:t>c)</w:t>
      </w:r>
      <w:r w:rsidRPr="00807CFA">
        <w:rPr>
          <w:lang w:val="es-ES"/>
        </w:rPr>
        <w:tab/>
        <w:t>distinguir las referencias normativas de las referencias no normativas.</w:t>
      </w:r>
    </w:p>
    <w:p w14:paraId="17283106" w14:textId="65FA1ECD" w:rsidR="00020550" w:rsidRPr="00807CFA" w:rsidRDefault="00020550" w:rsidP="00020550">
      <w:pPr>
        <w:rPr>
          <w:lang w:val="es-ES"/>
        </w:rPr>
      </w:pPr>
      <w:r w:rsidRPr="00E85E87">
        <w:rPr>
          <w:b/>
          <w:lang w:val="es-ES"/>
        </w:rPr>
        <w:t>A.7</w:t>
      </w:r>
      <w:r w:rsidRPr="00807CFA">
        <w:rPr>
          <w:lang w:val="es-ES"/>
        </w:rPr>
        <w:tab/>
        <w:t>Los documentos presentados a la Comisión de Estudio del UIT-T no se publican como contribuciones sino como documentos temporales en una reunión de una Comisión de Estudio o de un Grupo de Trabajo, o como un documento en una reunión de Relator. Tan pronto como se reciben se ponen a disposición del grupo pertinente para que los examine previamente, previo acuerdo del Presidente/la Presidencia de la Comisión de Estudio. Asimismo, se publican haciendo referencia a la organización de origen.</w:t>
      </w:r>
    </w:p>
    <w:p w14:paraId="741EC3E4" w14:textId="23AB414A" w:rsidR="00020550" w:rsidRDefault="00020550" w:rsidP="00020550">
      <w:pPr>
        <w:rPr>
          <w:lang w:val="es-ES"/>
        </w:rPr>
      </w:pPr>
    </w:p>
    <w:p w14:paraId="5B4DECD3" w14:textId="77777777" w:rsidR="00020550" w:rsidRPr="00807CFA" w:rsidRDefault="00020550" w:rsidP="00020550">
      <w:pPr>
        <w:tabs>
          <w:tab w:val="clear" w:pos="794"/>
          <w:tab w:val="clear" w:pos="1191"/>
          <w:tab w:val="clear" w:pos="1588"/>
          <w:tab w:val="clear" w:pos="1985"/>
        </w:tabs>
        <w:overflowPunct/>
        <w:autoSpaceDE/>
        <w:autoSpaceDN/>
        <w:adjustRightInd/>
        <w:spacing w:before="0"/>
        <w:textAlignment w:val="auto"/>
        <w:rPr>
          <w:b/>
          <w:sz w:val="28"/>
          <w:lang w:val="es-ES"/>
        </w:rPr>
      </w:pPr>
      <w:r w:rsidRPr="00807CFA">
        <w:rPr>
          <w:lang w:val="es-ES"/>
        </w:rPr>
        <w:br w:type="page"/>
      </w:r>
    </w:p>
    <w:p w14:paraId="61B4FE18" w14:textId="65CB3819" w:rsidR="00020550" w:rsidRPr="00A47E15" w:rsidRDefault="00020550" w:rsidP="00E85E87">
      <w:pPr>
        <w:pStyle w:val="AnnexNoTitle1"/>
        <w:rPr>
          <w:sz w:val="28"/>
          <w:szCs w:val="28"/>
          <w:lang w:val="es-ES"/>
        </w:rPr>
      </w:pPr>
      <w:bookmarkStart w:id="48" w:name="_Toc163755469"/>
      <w:r w:rsidRPr="00A47E15">
        <w:rPr>
          <w:sz w:val="28"/>
          <w:szCs w:val="28"/>
          <w:lang w:val="es-ES"/>
        </w:rPr>
        <w:lastRenderedPageBreak/>
        <w:t>Anexo B</w:t>
      </w:r>
      <w:r w:rsidR="00E85E87" w:rsidRPr="00A47E15">
        <w:rPr>
          <w:sz w:val="28"/>
          <w:szCs w:val="28"/>
          <w:lang w:val="es-ES"/>
        </w:rPr>
        <w:br/>
      </w:r>
      <w:r w:rsidRPr="00A47E15">
        <w:rPr>
          <w:sz w:val="28"/>
          <w:szCs w:val="28"/>
          <w:lang w:val="es-ES"/>
        </w:rPr>
        <w:br/>
        <w:t>Colaboración mediante el trabajo en colaboración</w:t>
      </w:r>
      <w:bookmarkEnd w:id="48"/>
    </w:p>
    <w:p w14:paraId="7784DC5F" w14:textId="77777777" w:rsidR="00020550" w:rsidRPr="00E85E87" w:rsidRDefault="00020550" w:rsidP="00E85E87">
      <w:pPr>
        <w:jc w:val="center"/>
        <w:rPr>
          <w:rFonts w:asciiTheme="majorBidi" w:hAnsiTheme="majorBidi" w:cstheme="majorBidi"/>
          <w:sz w:val="22"/>
          <w:lang w:val="es-ES"/>
        </w:rPr>
      </w:pPr>
      <w:r w:rsidRPr="00807CFA">
        <w:rPr>
          <w:rFonts w:asciiTheme="majorBidi" w:hAnsiTheme="majorBidi" w:cstheme="majorBidi"/>
          <w:lang w:val="es-ES"/>
        </w:rPr>
        <w:t>(Este Anexo forma parte integrante de la presente Recomendación.)</w:t>
      </w:r>
    </w:p>
    <w:p w14:paraId="3F0719CE" w14:textId="77777777" w:rsidR="00020550" w:rsidRPr="00807CFA" w:rsidRDefault="00020550" w:rsidP="00020550">
      <w:pPr>
        <w:pStyle w:val="Normalaftertitle"/>
        <w:rPr>
          <w:lang w:val="es-ES"/>
        </w:rPr>
      </w:pPr>
      <w:r w:rsidRPr="00807CFA">
        <w:rPr>
          <w:lang w:val="es-ES"/>
        </w:rPr>
        <w:t>El concepto básico de la cooperación mediante el trabajo en colaboración consiste en acoplar estrechamente y de manera eficaz el desarrollo de la formación de consensos y los esfuerzos de resolución de votación/comentarios de una Cuestión del UIT-T y del grupo correspondiente en una organización, a fin de elaborar documentos comunes (o técnicamente armonizados) mutuamente acordados.</w:t>
      </w:r>
    </w:p>
    <w:p w14:paraId="0E75BFE4" w14:textId="77777777" w:rsidR="00020550" w:rsidRPr="00807CFA" w:rsidRDefault="00020550" w:rsidP="00E85E87">
      <w:pPr>
        <w:rPr>
          <w:lang w:val="es-ES"/>
        </w:rPr>
      </w:pPr>
      <w:r w:rsidRPr="00807CFA">
        <w:rPr>
          <w:lang w:val="es-ES"/>
        </w:rPr>
        <w:t>El presente Anexo se aplica cuando se selecciona el modo de trabajo en colaboración de conformidad con la cláusula 7.</w:t>
      </w:r>
    </w:p>
    <w:p w14:paraId="564F4F50" w14:textId="587278B9" w:rsidR="00020550" w:rsidRPr="00807CFA" w:rsidRDefault="00020550" w:rsidP="00020550">
      <w:pPr>
        <w:pStyle w:val="Heading2"/>
        <w:rPr>
          <w:lang w:val="es-ES"/>
        </w:rPr>
      </w:pPr>
      <w:bookmarkStart w:id="49" w:name="_Toc163726186"/>
      <w:bookmarkStart w:id="50" w:name="_Toc163755470"/>
      <w:r w:rsidRPr="00807CFA">
        <w:rPr>
          <w:lang w:val="es-ES"/>
        </w:rPr>
        <w:t>B.1</w:t>
      </w:r>
      <w:r w:rsidRPr="00807CFA">
        <w:rPr>
          <w:lang w:val="es-ES"/>
        </w:rPr>
        <w:tab/>
        <w:t>Establecimiento del trabajo en colaboración</w:t>
      </w:r>
      <w:bookmarkEnd w:id="49"/>
      <w:bookmarkEnd w:id="50"/>
    </w:p>
    <w:p w14:paraId="3BA2A6D3" w14:textId="77D402BD" w:rsidR="00020550" w:rsidRPr="00807CFA" w:rsidRDefault="00020550" w:rsidP="00020550">
      <w:pPr>
        <w:rPr>
          <w:rFonts w:eastAsia="SimSun"/>
          <w:lang w:val="es-ES" w:eastAsia="zh-CN"/>
        </w:rPr>
      </w:pPr>
      <w:r w:rsidRPr="00807CFA">
        <w:rPr>
          <w:rFonts w:eastAsia="SimSun"/>
          <w:b/>
          <w:lang w:val="es-ES" w:eastAsia="zh-CN"/>
        </w:rPr>
        <w:t>B.1.1</w:t>
      </w:r>
      <w:r w:rsidRPr="00807CFA">
        <w:rPr>
          <w:rFonts w:eastAsia="SimSun"/>
          <w:lang w:val="es-ES" w:eastAsia="zh-CN"/>
        </w:rPr>
        <w:tab/>
        <w:t>Una vez acordado entre la Comisión de Estudio del UIT-T y el correspondiente grupo de la organización que una determinada área de trabajo se debe abordar en colaboración, se establece un trabajo en colaboración entre los encargados de la Cuestión del UIT-T y el grupo de la organización respectivos (véase la cláusula 8.2).</w:t>
      </w:r>
    </w:p>
    <w:p w14:paraId="69E6C2AB" w14:textId="31A5EA8E" w:rsidR="00020550" w:rsidRPr="00807CFA" w:rsidRDefault="00020550" w:rsidP="00020550">
      <w:pPr>
        <w:rPr>
          <w:rFonts w:eastAsia="SimSun"/>
          <w:lang w:val="es-ES" w:eastAsia="zh-CN"/>
        </w:rPr>
      </w:pPr>
      <w:r w:rsidRPr="00807CFA">
        <w:rPr>
          <w:rFonts w:eastAsia="SimSun"/>
          <w:b/>
          <w:lang w:val="es-ES" w:eastAsia="zh-CN"/>
        </w:rPr>
        <w:t>B.1.2</w:t>
      </w:r>
      <w:r w:rsidRPr="00807CFA">
        <w:rPr>
          <w:rFonts w:eastAsia="SimSun"/>
          <w:lang w:val="es-ES" w:eastAsia="zh-CN"/>
        </w:rPr>
        <w:tab/>
      </w:r>
      <w:r w:rsidRPr="00807CFA">
        <w:rPr>
          <w:lang w:val="es-ES"/>
        </w:rPr>
        <w:t>Los encargados de la Cuestión del UIT-T y el grupo correspondiente en la organización funcionan utilizando los procedimientos de sus organizaciones respectivas, pero con algunos procedimientos adicionales, descritos a continuación, destinados a estrechar la colaboración para lograr el consenso y la sincronización de las aprobaciones que conduzcan a la publicación de documentos comunes (o técnicamente armonizados) (véase el Anexo D).</w:t>
      </w:r>
    </w:p>
    <w:p w14:paraId="54C7080A" w14:textId="13AF9DF5" w:rsidR="00020550" w:rsidRPr="00807CFA" w:rsidRDefault="00020550" w:rsidP="00020550">
      <w:pPr>
        <w:rPr>
          <w:rFonts w:eastAsia="SimSun"/>
          <w:lang w:val="es-ES" w:eastAsia="zh-CN"/>
        </w:rPr>
      </w:pPr>
      <w:r w:rsidRPr="00807CFA">
        <w:rPr>
          <w:rFonts w:eastAsia="SimSun"/>
          <w:b/>
          <w:lang w:val="es-ES" w:eastAsia="zh-CN"/>
        </w:rPr>
        <w:t>B.1.3</w:t>
      </w:r>
      <w:r w:rsidRPr="00807CFA">
        <w:rPr>
          <w:rFonts w:eastAsia="SimSun"/>
          <w:lang w:val="es-ES" w:eastAsia="zh-CN"/>
        </w:rPr>
        <w:tab/>
        <w:t>Es importante que, durante la elaboración de un documento común (o técnicamente armonizado), se mantenga en todo momento la comunicación entre las organizaciones, intercambiando diferentes versiones del proyecto de documento durante su elaboración (véase también la cláusula B.4).</w:t>
      </w:r>
    </w:p>
    <w:p w14:paraId="728C5360" w14:textId="534B7F3E" w:rsidR="00020550" w:rsidRPr="00807CFA" w:rsidRDefault="00020550" w:rsidP="00020550">
      <w:pPr>
        <w:rPr>
          <w:rFonts w:eastAsia="SimSun"/>
          <w:lang w:val="es-ES" w:eastAsia="zh-CN"/>
        </w:rPr>
      </w:pPr>
      <w:r w:rsidRPr="00807CFA">
        <w:rPr>
          <w:rFonts w:eastAsia="SimSun"/>
          <w:b/>
          <w:lang w:val="es-ES" w:eastAsia="zh-CN"/>
        </w:rPr>
        <w:t>B.1.4</w:t>
      </w:r>
      <w:r w:rsidRPr="00807CFA">
        <w:rPr>
          <w:rFonts w:eastAsia="SimSun"/>
          <w:lang w:val="es-ES" w:eastAsia="zh-CN"/>
        </w:rPr>
        <w:tab/>
        <w:t xml:space="preserve">En cualquier momento se puede modificar el mandato (véase la cláusula 8.2), incluido el modo de colaboración, de mutuo acuerdo entre la Comisión de Estudio del UIT-T y el grupo correspondiente de la organización. Se recomienda que esa colaboración prosiga también durante la fase de mantenimiento (véase la cláusula 10). Los procedimientos para la terminación del trabajo en colaboración se consideran en la cláusula 8.4. </w:t>
      </w:r>
    </w:p>
    <w:p w14:paraId="0C6791B9" w14:textId="381E239C" w:rsidR="00020550" w:rsidRPr="00807CFA" w:rsidRDefault="00020550" w:rsidP="00020550">
      <w:pPr>
        <w:pStyle w:val="Heading2"/>
        <w:rPr>
          <w:lang w:val="es-ES"/>
        </w:rPr>
      </w:pPr>
      <w:bookmarkStart w:id="51" w:name="_Toc163726187"/>
      <w:bookmarkStart w:id="52" w:name="_Toc163755471"/>
      <w:r w:rsidRPr="00807CFA">
        <w:rPr>
          <w:lang w:val="es-ES"/>
        </w:rPr>
        <w:t>B.2</w:t>
      </w:r>
      <w:r w:rsidRPr="00807CFA">
        <w:rPr>
          <w:lang w:val="es-ES"/>
        </w:rPr>
        <w:tab/>
        <w:t>Participación en las reuniones de la otra organización</w:t>
      </w:r>
      <w:bookmarkEnd w:id="51"/>
      <w:bookmarkEnd w:id="52"/>
    </w:p>
    <w:p w14:paraId="7C4E25D1" w14:textId="1AA61782" w:rsidR="00020550" w:rsidRPr="00807CFA" w:rsidRDefault="00020550" w:rsidP="00020550">
      <w:pPr>
        <w:rPr>
          <w:rFonts w:eastAsia="SimSun"/>
          <w:lang w:val="es-ES" w:eastAsia="zh-CN"/>
        </w:rPr>
      </w:pPr>
      <w:r w:rsidRPr="00807CFA">
        <w:rPr>
          <w:rFonts w:eastAsia="SimSun"/>
          <w:b/>
          <w:lang w:val="es-ES" w:eastAsia="zh-CN"/>
        </w:rPr>
        <w:t>B.2.1</w:t>
      </w:r>
      <w:r w:rsidRPr="00807CFA">
        <w:rPr>
          <w:rFonts w:eastAsia="SimSun"/>
          <w:lang w:val="es-ES" w:eastAsia="zh-CN"/>
        </w:rPr>
        <w:tab/>
        <w:t>La colaboración es facilitada si existe un alto grado de participación común de las personas en las reuniones de trabajo de ambas organizaciones.</w:t>
      </w:r>
    </w:p>
    <w:p w14:paraId="5D0DCB4B" w14:textId="75AA320A" w:rsidR="00020550" w:rsidRPr="00807CFA" w:rsidRDefault="00020550" w:rsidP="00020550">
      <w:pPr>
        <w:rPr>
          <w:rFonts w:eastAsia="SimSun"/>
          <w:lang w:val="es-ES" w:eastAsia="zh-CN"/>
        </w:rPr>
      </w:pPr>
      <w:r w:rsidRPr="00807CFA">
        <w:rPr>
          <w:rFonts w:eastAsia="SimSun"/>
          <w:b/>
          <w:lang w:val="es-ES" w:eastAsia="zh-CN"/>
        </w:rPr>
        <w:t>B.2.2</w:t>
      </w:r>
      <w:r w:rsidRPr="00807CFA">
        <w:rPr>
          <w:rFonts w:eastAsia="SimSun"/>
          <w:lang w:val="es-ES" w:eastAsia="zh-CN"/>
        </w:rPr>
        <w:tab/>
        <w:t>La representación de una organización en una reunión de trabajo de la otra organización se logra mediante coordinadores (véase la cláusula A.3). Quienes asistan a las reuniones en calidad de coordinadores deberán estar familiarizados con los procedimientos de la organización que celebre la reunión.</w:t>
      </w:r>
    </w:p>
    <w:p w14:paraId="753CEC90" w14:textId="1D4E9EC0" w:rsidR="00020550" w:rsidRPr="00807CFA" w:rsidRDefault="00020550" w:rsidP="00020550">
      <w:pPr>
        <w:pStyle w:val="Note"/>
        <w:rPr>
          <w:lang w:val="es-ES"/>
        </w:rPr>
      </w:pPr>
      <w:r w:rsidRPr="00807CFA">
        <w:rPr>
          <w:lang w:val="es-ES"/>
        </w:rPr>
        <w:t>NOTA – El hecho de que un coordinador represente oficialmente a una organización en una reunión de la otra organización no impide que participen expertos de dicha organización en la reunión de la otra organización como se explica en la cláusula B.2.1. En ese caso, cada experto participa de conformidad con la organización a la que representa.</w:t>
      </w:r>
    </w:p>
    <w:p w14:paraId="2F94F97F" w14:textId="31E4F807" w:rsidR="00020550" w:rsidRPr="00807CFA" w:rsidRDefault="00020550" w:rsidP="00020550">
      <w:pPr>
        <w:pStyle w:val="Heading2"/>
        <w:rPr>
          <w:lang w:val="es-ES"/>
        </w:rPr>
      </w:pPr>
      <w:bookmarkStart w:id="53" w:name="_Toc163726188"/>
      <w:bookmarkStart w:id="54" w:name="_Toc163755472"/>
      <w:r w:rsidRPr="00807CFA">
        <w:rPr>
          <w:lang w:val="es-ES"/>
        </w:rPr>
        <w:t>B.3</w:t>
      </w:r>
      <w:r w:rsidRPr="00807CFA">
        <w:rPr>
          <w:lang w:val="es-ES"/>
        </w:rPr>
        <w:tab/>
        <w:t>Contribuciones</w:t>
      </w:r>
      <w:bookmarkEnd w:id="53"/>
      <w:bookmarkEnd w:id="54"/>
    </w:p>
    <w:p w14:paraId="0134569B" w14:textId="5DAD4A98" w:rsidR="00020550" w:rsidRPr="00807CFA" w:rsidRDefault="00020550" w:rsidP="00020550">
      <w:pPr>
        <w:rPr>
          <w:rFonts w:eastAsia="SimSun"/>
          <w:lang w:val="es-ES" w:eastAsia="zh-CN"/>
        </w:rPr>
      </w:pPr>
      <w:r w:rsidRPr="00807CFA">
        <w:rPr>
          <w:rFonts w:eastAsia="SimSun"/>
          <w:lang w:val="es-ES" w:eastAsia="zh-CN"/>
        </w:rPr>
        <w:t>Cada organización trata sus contribuciones siguiendo sus procedimientos habituales (por ejemplo, la cláusula 3 de [b-UIT-T A.1] para el UIT-T). Además, es importante que los resultados del examen de las contribuciones se transmitan con prontitud a la otra organización.</w:t>
      </w:r>
    </w:p>
    <w:p w14:paraId="4FEB2723" w14:textId="181B4511" w:rsidR="00020550" w:rsidRPr="00807CFA" w:rsidRDefault="00020550" w:rsidP="00020550">
      <w:pPr>
        <w:pStyle w:val="Heading2"/>
        <w:rPr>
          <w:lang w:val="es-ES"/>
        </w:rPr>
      </w:pPr>
      <w:bookmarkStart w:id="55" w:name="_Toc163726189"/>
      <w:bookmarkStart w:id="56" w:name="_Toc163755473"/>
      <w:r w:rsidRPr="00807CFA">
        <w:rPr>
          <w:lang w:val="es-ES"/>
        </w:rPr>
        <w:lastRenderedPageBreak/>
        <w:t>B.4</w:t>
      </w:r>
      <w:r w:rsidRPr="00807CFA">
        <w:rPr>
          <w:lang w:val="es-ES"/>
        </w:rPr>
        <w:tab/>
        <w:t>Editores para un documento común</w:t>
      </w:r>
      <w:bookmarkEnd w:id="55"/>
      <w:bookmarkEnd w:id="56"/>
    </w:p>
    <w:p w14:paraId="0B4957B7" w14:textId="77777777" w:rsidR="00020550" w:rsidRPr="00807CFA" w:rsidRDefault="00020550" w:rsidP="00020550">
      <w:pPr>
        <w:pStyle w:val="Note"/>
        <w:rPr>
          <w:lang w:val="es-ES"/>
        </w:rPr>
      </w:pPr>
      <w:r w:rsidRPr="00807CFA">
        <w:rPr>
          <w:lang w:val="es-ES"/>
        </w:rPr>
        <w:t>NOTA – En el caso de documentos técnicamente armonizados, cada organización nombra a uno o más editores para su propio documento.</w:t>
      </w:r>
    </w:p>
    <w:p w14:paraId="17B6B8F0" w14:textId="7BD2CD86" w:rsidR="00020550" w:rsidRPr="00807CFA" w:rsidRDefault="00020550" w:rsidP="00020550">
      <w:pPr>
        <w:rPr>
          <w:rFonts w:eastAsia="SimSun"/>
          <w:lang w:val="es-ES" w:eastAsia="zh-CN"/>
        </w:rPr>
      </w:pPr>
      <w:r w:rsidRPr="00807CFA">
        <w:rPr>
          <w:rFonts w:eastAsia="SimSun"/>
          <w:b/>
          <w:lang w:val="es-ES" w:eastAsia="zh-CN"/>
        </w:rPr>
        <w:t>B.4.1</w:t>
      </w:r>
      <w:r w:rsidRPr="00807CFA">
        <w:rPr>
          <w:rFonts w:eastAsia="SimSun"/>
          <w:lang w:val="es-ES" w:eastAsia="zh-CN"/>
        </w:rPr>
        <w:tab/>
        <w:t>Se recomienda encarecidamente que los encargados de la Cuestión del UIT-T y el grupo correspondiente de la organización se pongan de acuerdo sobre un único editor para elaborar y mantener un único documento original común, normalmente de conformidad con la [b</w:t>
      </w:r>
      <w:r w:rsidR="0061045E">
        <w:rPr>
          <w:rFonts w:eastAsia="SimSun"/>
          <w:lang w:val="es-ES" w:eastAsia="zh-CN"/>
        </w:rPr>
        <w:noBreakHyphen/>
      </w:r>
      <w:r w:rsidRPr="00807CFA">
        <w:rPr>
          <w:rFonts w:eastAsia="SimSun"/>
          <w:lang w:val="es-ES" w:eastAsia="zh-CN"/>
        </w:rPr>
        <w:t>Guía</w:t>
      </w:r>
      <w:r w:rsidR="0061045E">
        <w:rPr>
          <w:rFonts w:eastAsia="SimSun"/>
          <w:lang w:val="es-ES" w:eastAsia="zh-CN"/>
        </w:rPr>
        <w:t> </w:t>
      </w:r>
      <w:r w:rsidRPr="00807CFA">
        <w:rPr>
          <w:rFonts w:eastAsia="SimSun"/>
          <w:lang w:val="es-ES" w:eastAsia="zh-CN"/>
        </w:rPr>
        <w:t>del</w:t>
      </w:r>
      <w:r w:rsidR="0061045E">
        <w:rPr>
          <w:rFonts w:eastAsia="SimSun"/>
          <w:lang w:val="es-ES" w:eastAsia="zh-CN"/>
        </w:rPr>
        <w:t> </w:t>
      </w:r>
      <w:r w:rsidRPr="00807CFA">
        <w:rPr>
          <w:rFonts w:eastAsia="SimSun"/>
          <w:lang w:val="es-ES" w:eastAsia="zh-CN"/>
        </w:rPr>
        <w:t>autor].</w:t>
      </w:r>
    </w:p>
    <w:p w14:paraId="57E17E2B" w14:textId="66AF5C2A" w:rsidR="00020550" w:rsidRPr="00807CFA" w:rsidRDefault="00020550" w:rsidP="00020550">
      <w:pPr>
        <w:rPr>
          <w:rFonts w:eastAsia="SimSun"/>
          <w:lang w:val="es-ES" w:eastAsia="zh-CN"/>
        </w:rPr>
      </w:pPr>
      <w:r w:rsidRPr="00807CFA">
        <w:rPr>
          <w:rFonts w:eastAsia="SimSun"/>
          <w:b/>
          <w:lang w:val="es-ES" w:eastAsia="zh-CN"/>
        </w:rPr>
        <w:t>B.4.2</w:t>
      </w:r>
      <w:r w:rsidRPr="00807CFA">
        <w:rPr>
          <w:rFonts w:eastAsia="SimSun"/>
          <w:lang w:val="es-ES" w:eastAsia="zh-CN"/>
        </w:rPr>
        <w:tab/>
        <w:t>El documento original común será actualizado únicamente con el acuerdo específico de ambas organizaciones. Cada versión del proyecto de documento común estará fechada. Los cambios con relación a la versión anterior deberán señalarse mediante marcas de revisión.</w:t>
      </w:r>
    </w:p>
    <w:p w14:paraId="00B20D32" w14:textId="706FB7D5" w:rsidR="00020550" w:rsidRPr="00807CFA" w:rsidRDefault="00020550" w:rsidP="00020550">
      <w:pPr>
        <w:rPr>
          <w:rFonts w:eastAsia="SimSun"/>
          <w:lang w:val="es-ES" w:eastAsia="zh-CN"/>
        </w:rPr>
      </w:pPr>
      <w:r w:rsidRPr="00807CFA">
        <w:rPr>
          <w:rFonts w:eastAsia="SimSun"/>
          <w:b/>
          <w:lang w:val="es-ES" w:eastAsia="zh-CN"/>
        </w:rPr>
        <w:t>B.4.3</w:t>
      </w:r>
      <w:r w:rsidRPr="00807CFA">
        <w:rPr>
          <w:rFonts w:eastAsia="SimSun"/>
          <w:lang w:val="es-ES" w:eastAsia="zh-CN"/>
        </w:rPr>
        <w:tab/>
        <w:t>El editor asignado tendrá la responsabilidad de las versiones sucesivas del documento común, hasta la presentación final a las secretarías a efectos de publicación (véase la cláusula 9). Las personas seleccionadas para esta tarea deberán comprometerse a proseguir el trabajo hasta su compleción, de modo que pueda mantenerse la continuidad durante todo el proceso.</w:t>
      </w:r>
    </w:p>
    <w:p w14:paraId="49B0D4E9" w14:textId="3A903D21" w:rsidR="00020550" w:rsidRPr="00807CFA" w:rsidRDefault="00020550" w:rsidP="00020550">
      <w:pPr>
        <w:pStyle w:val="Heading2"/>
        <w:rPr>
          <w:lang w:val="es-ES"/>
        </w:rPr>
      </w:pPr>
      <w:bookmarkStart w:id="57" w:name="_Toc163726190"/>
      <w:bookmarkStart w:id="58" w:name="_Toc163755474"/>
      <w:r w:rsidRPr="00807CFA">
        <w:rPr>
          <w:lang w:val="es-ES"/>
        </w:rPr>
        <w:t>B.5</w:t>
      </w:r>
      <w:r w:rsidRPr="00807CFA">
        <w:rPr>
          <w:lang w:val="es-ES"/>
        </w:rPr>
        <w:tab/>
        <w:t>Cómo lograr el consenso</w:t>
      </w:r>
      <w:bookmarkEnd w:id="57"/>
      <w:bookmarkEnd w:id="58"/>
    </w:p>
    <w:p w14:paraId="1FE4CCC2" w14:textId="0EAF3EB2" w:rsidR="00020550" w:rsidRPr="00807CFA" w:rsidRDefault="00020550" w:rsidP="00020550">
      <w:pPr>
        <w:rPr>
          <w:rFonts w:eastAsia="SimSun"/>
          <w:lang w:val="es-ES" w:eastAsia="zh-CN"/>
        </w:rPr>
      </w:pPr>
      <w:r w:rsidRPr="00807CFA">
        <w:rPr>
          <w:rFonts w:eastAsia="SimSun"/>
          <w:b/>
          <w:lang w:val="es-ES" w:eastAsia="zh-CN"/>
        </w:rPr>
        <w:t>B.5.1</w:t>
      </w:r>
      <w:r w:rsidRPr="00807CFA">
        <w:rPr>
          <w:rFonts w:eastAsia="SimSun"/>
          <w:lang w:val="es-ES" w:eastAsia="zh-CN"/>
        </w:rPr>
        <w:tab/>
        <w:t xml:space="preserve">Se mantiene una estrecha coordinación durante la elaboración de los proyectos de documentos y la resolución de las votaciones y los comentarios, a fin de garantizar que se tienen en cuenta las opiniones de todos los interesados en el logro del consenso. </w:t>
      </w:r>
    </w:p>
    <w:p w14:paraId="278FF2D0" w14:textId="7B45A183" w:rsidR="00020550" w:rsidRPr="00807CFA" w:rsidRDefault="00020550" w:rsidP="00020550">
      <w:pPr>
        <w:rPr>
          <w:rFonts w:eastAsia="SimSun"/>
          <w:lang w:val="es-ES" w:eastAsia="zh-CN"/>
        </w:rPr>
      </w:pPr>
      <w:r w:rsidRPr="00807CFA">
        <w:rPr>
          <w:rFonts w:eastAsia="SimSun"/>
          <w:b/>
          <w:lang w:val="es-ES" w:eastAsia="zh-CN"/>
        </w:rPr>
        <w:t>B.5.2</w:t>
      </w:r>
      <w:r w:rsidRPr="00807CFA">
        <w:rPr>
          <w:rFonts w:eastAsia="SimSun"/>
          <w:lang w:val="es-ES" w:eastAsia="zh-CN"/>
        </w:rPr>
        <w:tab/>
        <w:t>Por lo general, se tiene como meta aumentar el grado de consenso y la estabilidad de los acuerdos en cada etapa del proceso de colaboración.</w:t>
      </w:r>
    </w:p>
    <w:p w14:paraId="5862E237" w14:textId="39522A7B" w:rsidR="00020550" w:rsidRPr="00807CFA" w:rsidRDefault="00020550" w:rsidP="00020550">
      <w:pPr>
        <w:rPr>
          <w:rFonts w:eastAsia="SimSun"/>
          <w:lang w:val="es-ES" w:eastAsia="zh-CN"/>
        </w:rPr>
      </w:pPr>
      <w:r w:rsidRPr="00807CFA">
        <w:rPr>
          <w:rFonts w:eastAsia="SimSun"/>
          <w:b/>
          <w:lang w:val="es-ES" w:eastAsia="zh-CN"/>
        </w:rPr>
        <w:t>B.5.3</w:t>
      </w:r>
      <w:r w:rsidRPr="00807CFA">
        <w:rPr>
          <w:rFonts w:eastAsia="SimSun"/>
          <w:lang w:val="es-ES" w:eastAsia="zh-CN"/>
        </w:rPr>
        <w:tab/>
        <w:t>En algunos casos excepcionales, durante la elaboración de un documento común, podrá hacerse manifiesto que se requieren una o más diferencias técnicas concretas, a fin de tener en cuenta las necesidades del UIT-T y de la organización. Todas las diferencias propuestas deberán examinarse cuidadosamente para asegurarse de que son legítimamente necesarias. Cuando éste sea el caso, el documento común incluirá la totalidad del material técnico que requiera cada organización, y la redacción identificará específicamente el texto que concierna únicamente a una de ellas. Si no se pudiera lograr el consenso, podría cesar la colaboración como se indica en la cláusula 8.3.</w:t>
      </w:r>
    </w:p>
    <w:p w14:paraId="16B1C2FE" w14:textId="6EC2E7CB" w:rsidR="00020550" w:rsidRPr="00807CFA" w:rsidRDefault="00020550" w:rsidP="00020550">
      <w:pPr>
        <w:pStyle w:val="Heading2"/>
        <w:rPr>
          <w:lang w:val="es-ES"/>
        </w:rPr>
      </w:pPr>
      <w:bookmarkStart w:id="59" w:name="_Toc163726191"/>
      <w:bookmarkStart w:id="60" w:name="_Toc163755475"/>
      <w:r w:rsidRPr="00807CFA">
        <w:rPr>
          <w:lang w:val="es-ES"/>
        </w:rPr>
        <w:t>B.6</w:t>
      </w:r>
      <w:r w:rsidRPr="00807CFA">
        <w:rPr>
          <w:lang w:val="es-ES"/>
        </w:rPr>
        <w:tab/>
        <w:t>Informes sobre el estado de los trabajos</w:t>
      </w:r>
      <w:bookmarkEnd w:id="59"/>
      <w:bookmarkEnd w:id="60"/>
    </w:p>
    <w:p w14:paraId="3C923CED" w14:textId="064F7938" w:rsidR="00020550" w:rsidRPr="00807CFA" w:rsidRDefault="00020550" w:rsidP="00020550">
      <w:pPr>
        <w:rPr>
          <w:rFonts w:eastAsia="SimSun"/>
          <w:lang w:val="es-ES" w:eastAsia="zh-CN"/>
        </w:rPr>
      </w:pPr>
      <w:r w:rsidRPr="00807CFA">
        <w:rPr>
          <w:rFonts w:eastAsia="SimSun"/>
          <w:b/>
          <w:lang w:val="es-ES" w:eastAsia="zh-CN"/>
        </w:rPr>
        <w:t>B.6.1</w:t>
      </w:r>
      <w:r w:rsidRPr="00807CFA">
        <w:rPr>
          <w:rFonts w:eastAsia="SimSun"/>
          <w:lang w:val="es-ES" w:eastAsia="zh-CN"/>
        </w:rPr>
        <w:tab/>
        <w:t>Los encargados de la Cuestión del UIT-T deben proporcionar informes escritos de sus reuniones al Grupo de Trabajo del que depende. Asimismo, el grupo de la organización debe informar sobre los resultados de sus reuniones al grupo del que depende conforme a los procedimientos normales. Estos informes deben resumir los resultados de la reunión, incluidos los acuerdos alcanzados, las áreas identificadas que quedan en estudio, el estado de los trabajos adelantados en colaboración y las metas previstas (véase el Anexo D).</w:t>
      </w:r>
    </w:p>
    <w:p w14:paraId="513821D8" w14:textId="7DC665C1" w:rsidR="00020550" w:rsidRPr="00807CFA" w:rsidRDefault="00020550" w:rsidP="00020550">
      <w:pPr>
        <w:rPr>
          <w:rFonts w:eastAsia="SimSun"/>
          <w:lang w:val="es-ES" w:eastAsia="zh-CN"/>
        </w:rPr>
      </w:pPr>
      <w:r w:rsidRPr="00807CFA">
        <w:rPr>
          <w:rFonts w:eastAsia="SimSun"/>
          <w:b/>
          <w:lang w:val="es-ES" w:eastAsia="zh-CN"/>
        </w:rPr>
        <w:t>B.6.2</w:t>
      </w:r>
      <w:r w:rsidRPr="00807CFA">
        <w:rPr>
          <w:rFonts w:eastAsia="SimSun"/>
          <w:lang w:val="es-ES" w:eastAsia="zh-CN"/>
        </w:rPr>
        <w:tab/>
        <w:t>Estos informes, o los extractos apropiados, deben enviarse al otro grupo mediante el procedimiento de coordinación normal (véase el Anexo A). Deben incluir información suficiente para que el trabajo en colaboración avance en ambas organizaciones lo más eficazmente posible.</w:t>
      </w:r>
    </w:p>
    <w:p w14:paraId="09234CED" w14:textId="77777777" w:rsidR="00020550" w:rsidRPr="00807CFA" w:rsidRDefault="00020550" w:rsidP="00020550">
      <w:pPr>
        <w:rPr>
          <w:rFonts w:eastAsia="SimSun"/>
          <w:lang w:val="es-ES" w:eastAsia="zh-CN"/>
        </w:rPr>
      </w:pPr>
    </w:p>
    <w:p w14:paraId="2A4AD17A" w14:textId="77777777" w:rsidR="00020550" w:rsidRPr="00807CFA" w:rsidRDefault="00020550" w:rsidP="00020550">
      <w:pPr>
        <w:tabs>
          <w:tab w:val="clear" w:pos="794"/>
          <w:tab w:val="clear" w:pos="1191"/>
          <w:tab w:val="clear" w:pos="1588"/>
          <w:tab w:val="clear" w:pos="1985"/>
        </w:tabs>
        <w:overflowPunct/>
        <w:autoSpaceDE/>
        <w:autoSpaceDN/>
        <w:adjustRightInd/>
        <w:spacing w:before="0"/>
        <w:textAlignment w:val="auto"/>
        <w:rPr>
          <w:b/>
          <w:sz w:val="28"/>
          <w:lang w:val="es-ES"/>
        </w:rPr>
      </w:pPr>
      <w:r w:rsidRPr="00807CFA">
        <w:rPr>
          <w:lang w:val="es-ES"/>
        </w:rPr>
        <w:br w:type="page"/>
      </w:r>
    </w:p>
    <w:p w14:paraId="72C19D5A" w14:textId="76FA9B25" w:rsidR="00020550" w:rsidRPr="00A47E15" w:rsidRDefault="00020550" w:rsidP="00DA2366">
      <w:pPr>
        <w:pStyle w:val="AnnexNoTitle1"/>
        <w:rPr>
          <w:sz w:val="28"/>
          <w:szCs w:val="28"/>
          <w:lang w:val="es-ES"/>
        </w:rPr>
      </w:pPr>
      <w:bookmarkStart w:id="61" w:name="_Toc163755476"/>
      <w:r w:rsidRPr="00A47E15">
        <w:rPr>
          <w:sz w:val="28"/>
          <w:szCs w:val="28"/>
          <w:lang w:val="es-ES"/>
        </w:rPr>
        <w:lastRenderedPageBreak/>
        <w:t>Anexo C</w:t>
      </w:r>
      <w:r w:rsidR="00DA2366" w:rsidRPr="00A47E15">
        <w:rPr>
          <w:sz w:val="28"/>
          <w:szCs w:val="28"/>
          <w:lang w:val="es-ES"/>
        </w:rPr>
        <w:br/>
      </w:r>
      <w:r w:rsidRPr="00A47E15">
        <w:rPr>
          <w:sz w:val="28"/>
          <w:szCs w:val="28"/>
          <w:lang w:val="es-ES"/>
        </w:rPr>
        <w:br/>
        <w:t>Colaboración mediante un grupo común</w:t>
      </w:r>
      <w:bookmarkEnd w:id="61"/>
    </w:p>
    <w:p w14:paraId="08BE6FCC" w14:textId="77777777" w:rsidR="00020550" w:rsidRPr="00DA2366" w:rsidRDefault="00020550" w:rsidP="00DA2366">
      <w:pPr>
        <w:jc w:val="center"/>
        <w:rPr>
          <w:rFonts w:asciiTheme="majorBidi" w:hAnsiTheme="majorBidi" w:cstheme="majorBidi"/>
          <w:sz w:val="22"/>
          <w:lang w:val="es-ES"/>
        </w:rPr>
      </w:pPr>
      <w:r w:rsidRPr="00807CFA">
        <w:rPr>
          <w:rFonts w:asciiTheme="majorBidi" w:hAnsiTheme="majorBidi" w:cstheme="majorBidi"/>
          <w:lang w:val="es-ES"/>
        </w:rPr>
        <w:t>(Este Anexo forma parte integrante de la presente Recomendación.)</w:t>
      </w:r>
    </w:p>
    <w:p w14:paraId="0CD3A062" w14:textId="31487EC4" w:rsidR="00020550" w:rsidRPr="00807CFA" w:rsidRDefault="00020550" w:rsidP="00020550">
      <w:pPr>
        <w:pStyle w:val="Normalaftertitle"/>
        <w:rPr>
          <w:lang w:val="es-ES"/>
        </w:rPr>
      </w:pPr>
      <w:r w:rsidRPr="00807CFA">
        <w:rPr>
          <w:lang w:val="es-ES"/>
        </w:rPr>
        <w:t>El concepto básico de la colaboración mediante un grupo común consiste en que todo el desarrollo, el logro del consenso y la resolución de las votaciones y los comentarios se lleven a cabo en reuniones comunes a fin de elaborar documentos comunes (o técnicamente armonizados) acordados mutuamente.</w:t>
      </w:r>
    </w:p>
    <w:p w14:paraId="2DBC76B7" w14:textId="77777777" w:rsidR="00020550" w:rsidRPr="00807CFA" w:rsidRDefault="00020550" w:rsidP="00DA2366">
      <w:pPr>
        <w:rPr>
          <w:lang w:val="es-ES"/>
        </w:rPr>
      </w:pPr>
      <w:r w:rsidRPr="00807CFA">
        <w:rPr>
          <w:lang w:val="es-ES"/>
        </w:rPr>
        <w:t>El presente Anexo se aplica cuando se selecciona el modo de colaboración mediante grupo común de conformidad con la cláusula 7.</w:t>
      </w:r>
    </w:p>
    <w:p w14:paraId="32231D47" w14:textId="4681CC7E" w:rsidR="00020550" w:rsidRPr="00807CFA" w:rsidRDefault="00020550" w:rsidP="00020550">
      <w:pPr>
        <w:pStyle w:val="Heading2"/>
        <w:rPr>
          <w:lang w:val="es-ES"/>
        </w:rPr>
      </w:pPr>
      <w:bookmarkStart w:id="62" w:name="_Toc163726192"/>
      <w:bookmarkStart w:id="63" w:name="_Toc163755477"/>
      <w:r w:rsidRPr="00807CFA">
        <w:rPr>
          <w:lang w:val="es-ES"/>
        </w:rPr>
        <w:t>C.1</w:t>
      </w:r>
      <w:r w:rsidRPr="00807CFA">
        <w:rPr>
          <w:lang w:val="es-ES"/>
        </w:rPr>
        <w:tab/>
        <w:t>Establecimiento de un grupo común</w:t>
      </w:r>
      <w:bookmarkEnd w:id="62"/>
      <w:bookmarkEnd w:id="63"/>
    </w:p>
    <w:p w14:paraId="0826FB9F" w14:textId="5FD53962" w:rsidR="00020550" w:rsidRPr="00807CFA" w:rsidRDefault="00020550" w:rsidP="00020550">
      <w:pPr>
        <w:rPr>
          <w:rFonts w:eastAsia="SimSun"/>
          <w:lang w:val="es-ES" w:eastAsia="zh-CN"/>
        </w:rPr>
      </w:pPr>
      <w:r w:rsidRPr="00807CFA">
        <w:rPr>
          <w:rFonts w:eastAsia="SimSun"/>
          <w:b/>
          <w:lang w:val="es-ES" w:eastAsia="zh-CN"/>
        </w:rPr>
        <w:t>C.1.1</w:t>
      </w:r>
      <w:r w:rsidRPr="00807CFA">
        <w:rPr>
          <w:rFonts w:eastAsia="SimSun"/>
          <w:lang w:val="es-ES" w:eastAsia="zh-CN"/>
        </w:rPr>
        <w:tab/>
        <w:t>Después de que la Comisión de Estudio del UIT-T y el grupo correspondiente de la organización hayan acordado que el trabajo ha de hacerse conforme a un proceso de colaboración en reuniones comunes, se establece un grupo común, con participantes de ambas organizaciones (véase la cláusula 8.2).</w:t>
      </w:r>
    </w:p>
    <w:p w14:paraId="5A8FB988" w14:textId="1207573F" w:rsidR="00020550" w:rsidRPr="00807CFA" w:rsidRDefault="00020550" w:rsidP="00020550">
      <w:pPr>
        <w:rPr>
          <w:rFonts w:eastAsia="SimSun"/>
          <w:lang w:val="es-ES" w:eastAsia="zh-CN"/>
        </w:rPr>
      </w:pPr>
      <w:r w:rsidRPr="00807CFA">
        <w:rPr>
          <w:rFonts w:eastAsia="SimSun"/>
          <w:b/>
          <w:lang w:val="es-ES" w:eastAsia="zh-CN"/>
        </w:rPr>
        <w:t>C.1.2</w:t>
      </w:r>
      <w:r w:rsidRPr="00807CFA">
        <w:rPr>
          <w:rFonts w:eastAsia="SimSun"/>
          <w:lang w:val="es-ES" w:eastAsia="zh-CN"/>
        </w:rPr>
        <w:tab/>
        <w:t>El grupo común tiene un único coordinador acordado entre la Comisión de Estudio del UIT</w:t>
      </w:r>
      <w:r w:rsidRPr="00807CFA">
        <w:rPr>
          <w:rFonts w:eastAsia="SimSun"/>
          <w:lang w:val="es-ES" w:eastAsia="zh-CN"/>
        </w:rPr>
        <w:noBreakHyphen/>
        <w:t xml:space="preserve">T y el grupo correspondiente de la organización o dos coordinadores, cada uno designado por su propia organización. En este segundo caso, la presidencia de las reuniones podrá corresponder, por turnos, a cada uno de los dos coordinadores, o de la manera que lo acuerde el grupo común. </w:t>
      </w:r>
    </w:p>
    <w:p w14:paraId="56CD8E24" w14:textId="3EAABBEB" w:rsidR="00020550" w:rsidRPr="00807CFA" w:rsidRDefault="00020550" w:rsidP="00020550">
      <w:pPr>
        <w:rPr>
          <w:rFonts w:eastAsia="SimSun"/>
          <w:lang w:val="es-ES" w:eastAsia="zh-CN"/>
        </w:rPr>
      </w:pPr>
      <w:r w:rsidRPr="00807CFA">
        <w:rPr>
          <w:rFonts w:eastAsia="SimSun"/>
          <w:b/>
          <w:lang w:val="es-ES" w:eastAsia="zh-CN"/>
        </w:rPr>
        <w:t>C.1.3</w:t>
      </w:r>
      <w:r w:rsidRPr="00807CFA">
        <w:rPr>
          <w:rFonts w:eastAsia="SimSun"/>
          <w:lang w:val="es-ES" w:eastAsia="zh-CN"/>
        </w:rPr>
        <w:tab/>
        <w:t>La</w:t>
      </w:r>
      <w:r w:rsidRPr="00807CFA">
        <w:rPr>
          <w:lang w:val="es-ES"/>
        </w:rPr>
        <w:t xml:space="preserve"> elegibilidad para participar en una reunión del grupo común está determinada por los requisitos de las dos organizaciones. </w:t>
      </w:r>
    </w:p>
    <w:p w14:paraId="26D2DEF6" w14:textId="72F43716" w:rsidR="00020550" w:rsidRPr="00807CFA" w:rsidRDefault="00020550" w:rsidP="00020550">
      <w:pPr>
        <w:rPr>
          <w:rFonts w:eastAsia="SimSun"/>
          <w:lang w:val="es-ES" w:eastAsia="zh-CN"/>
        </w:rPr>
      </w:pPr>
      <w:r w:rsidRPr="00807CFA">
        <w:rPr>
          <w:rFonts w:eastAsia="SimSun"/>
          <w:b/>
          <w:lang w:val="es-ES" w:eastAsia="zh-CN"/>
        </w:rPr>
        <w:t>C.1.4</w:t>
      </w:r>
      <w:r w:rsidRPr="00807CFA">
        <w:rPr>
          <w:rFonts w:eastAsia="SimSun"/>
          <w:lang w:val="es-ES" w:eastAsia="zh-CN"/>
        </w:rPr>
        <w:tab/>
        <w:t>El grupo común utiliza los procedimientos descritos a continuación para lograr el consenso y la sincronización de las aprobaciones, a fin de publicar los documentos comunes (o técnicamente armonizados) (véase el Anexo D).</w:t>
      </w:r>
    </w:p>
    <w:p w14:paraId="02C03BB8" w14:textId="1DF241A7" w:rsidR="00020550" w:rsidRPr="00807CFA" w:rsidRDefault="00020550" w:rsidP="00020550">
      <w:pPr>
        <w:rPr>
          <w:rFonts w:eastAsia="SimSun"/>
          <w:lang w:val="es-ES" w:eastAsia="zh-CN"/>
        </w:rPr>
      </w:pPr>
      <w:r w:rsidRPr="00807CFA">
        <w:rPr>
          <w:rFonts w:eastAsia="SimSun"/>
          <w:b/>
          <w:lang w:val="es-ES" w:eastAsia="zh-CN"/>
        </w:rPr>
        <w:t>C.1.5</w:t>
      </w:r>
      <w:r w:rsidRPr="00807CFA">
        <w:rPr>
          <w:rFonts w:eastAsia="SimSun"/>
          <w:lang w:val="es-ES" w:eastAsia="zh-CN"/>
        </w:rPr>
        <w:tab/>
        <w:t>En cualquier momento se puede modificar el mandato (véase la cláusula 8.2), incluido el modo de colaboración, de mutuo acuerdo entre la Comisión de Estudio del UIT-T y el grupo correspondiente de la organización. Se recomienda que esa colaboración prosiga también durante la fase de mantenimiento (véase la cláusula 10). Los procedimientos para la terminación del trabajo en colaboración se consideran en la cláusula 8.3.</w:t>
      </w:r>
    </w:p>
    <w:p w14:paraId="23BFA5BD" w14:textId="25646D5B" w:rsidR="00020550" w:rsidRPr="00807CFA" w:rsidRDefault="00020550" w:rsidP="00020550">
      <w:pPr>
        <w:pStyle w:val="Heading2"/>
        <w:rPr>
          <w:lang w:val="es-ES"/>
        </w:rPr>
      </w:pPr>
      <w:bookmarkStart w:id="64" w:name="_Toc163726193"/>
      <w:bookmarkStart w:id="65" w:name="_Toc163755478"/>
      <w:r w:rsidRPr="00807CFA">
        <w:rPr>
          <w:lang w:val="es-ES"/>
        </w:rPr>
        <w:t>C.2</w:t>
      </w:r>
      <w:r w:rsidRPr="00807CFA">
        <w:rPr>
          <w:lang w:val="es-ES"/>
        </w:rPr>
        <w:tab/>
        <w:t>Reuniones</w:t>
      </w:r>
      <w:bookmarkEnd w:id="64"/>
      <w:bookmarkEnd w:id="65"/>
    </w:p>
    <w:p w14:paraId="0A45F75E" w14:textId="69FBBD7E" w:rsidR="00020550" w:rsidRPr="00807CFA" w:rsidRDefault="00020550" w:rsidP="00020550">
      <w:pPr>
        <w:rPr>
          <w:rFonts w:eastAsia="SimSun"/>
          <w:lang w:val="es-ES" w:eastAsia="zh-CN"/>
        </w:rPr>
      </w:pPr>
      <w:r w:rsidRPr="00807CFA">
        <w:rPr>
          <w:rFonts w:eastAsia="SimSun"/>
          <w:b/>
          <w:lang w:val="es-ES" w:eastAsia="zh-CN"/>
        </w:rPr>
        <w:t>C.2.1</w:t>
      </w:r>
      <w:r w:rsidRPr="00807CFA">
        <w:rPr>
          <w:rFonts w:eastAsia="SimSun"/>
          <w:lang w:val="es-ES" w:eastAsia="zh-CN"/>
        </w:rPr>
        <w:tab/>
      </w:r>
      <w:r w:rsidRPr="00807CFA">
        <w:rPr>
          <w:lang w:val="es-ES"/>
        </w:rPr>
        <w:t xml:space="preserve">Cada reunión del </w:t>
      </w:r>
      <w:r w:rsidRPr="00807CFA">
        <w:rPr>
          <w:rFonts w:eastAsia="SimSun"/>
          <w:lang w:val="es-ES" w:eastAsia="zh-CN"/>
        </w:rPr>
        <w:t xml:space="preserve">grupo </w:t>
      </w:r>
      <w:r w:rsidRPr="00807CFA">
        <w:rPr>
          <w:lang w:val="es-ES"/>
        </w:rPr>
        <w:t xml:space="preserve">común debe estar convenientemente prevista por adelantado. El </w:t>
      </w:r>
      <w:r w:rsidRPr="00807CFA">
        <w:rPr>
          <w:rFonts w:eastAsia="SimSun"/>
          <w:lang w:val="es-ES" w:eastAsia="zh-CN"/>
        </w:rPr>
        <w:t xml:space="preserve">grupo </w:t>
      </w:r>
      <w:r w:rsidRPr="00807CFA">
        <w:rPr>
          <w:lang w:val="es-ES"/>
        </w:rPr>
        <w:t>común tiene la responsabilidad de establecer sus propias disposiciones y su propio calendario para las reuniones, sujeto al acuerdo de la Comisión de Estudio del UIT-T y de la organización.</w:t>
      </w:r>
      <w:r w:rsidRPr="00807CFA">
        <w:rPr>
          <w:rFonts w:eastAsia="SimSun"/>
          <w:lang w:val="es-ES" w:eastAsia="zh-CN"/>
        </w:rPr>
        <w:t xml:space="preserve"> En el UIT-T una reunión del grupo común se considera como una reunión del relator de la Cuestión correspondiente (véanse las cláusulas 2.3.3.10 a 2.3.3.15 de [b-UIT-T A.1]).</w:t>
      </w:r>
    </w:p>
    <w:p w14:paraId="392F8201" w14:textId="79A1868D" w:rsidR="00020550" w:rsidRPr="00807CFA" w:rsidRDefault="00020550" w:rsidP="00020550">
      <w:pPr>
        <w:rPr>
          <w:rFonts w:eastAsia="SimSun"/>
          <w:lang w:val="es-ES" w:eastAsia="zh-CN"/>
        </w:rPr>
      </w:pPr>
      <w:r w:rsidRPr="00807CFA">
        <w:rPr>
          <w:rFonts w:eastAsia="SimSun"/>
          <w:b/>
          <w:lang w:val="es-ES" w:eastAsia="zh-CN"/>
        </w:rPr>
        <w:t>C.2.2</w:t>
      </w:r>
      <w:r w:rsidRPr="00807CFA">
        <w:rPr>
          <w:rFonts w:eastAsia="SimSun"/>
          <w:lang w:val="es-ES" w:eastAsia="zh-CN"/>
        </w:rPr>
        <w:tab/>
      </w:r>
      <w:r w:rsidRPr="00807CFA">
        <w:rPr>
          <w:lang w:val="es-ES"/>
        </w:rPr>
        <w:t xml:space="preserve">Por lo general, los anfitriones de las reuniones del </w:t>
      </w:r>
      <w:r w:rsidRPr="00807CFA">
        <w:rPr>
          <w:rFonts w:eastAsia="SimSun"/>
          <w:lang w:val="es-ES" w:eastAsia="zh-CN"/>
        </w:rPr>
        <w:t xml:space="preserve">grupo </w:t>
      </w:r>
      <w:r w:rsidRPr="00807CFA">
        <w:rPr>
          <w:lang w:val="es-ES"/>
        </w:rPr>
        <w:t xml:space="preserve">común serán alternativamente el UIT-T y la organización, pero las reuniones pueden ser patrocinadas conjuntamente, tras el acuerdo pertinente. Se recomienda que las reuniones del </w:t>
      </w:r>
      <w:r w:rsidRPr="00807CFA">
        <w:rPr>
          <w:rFonts w:eastAsia="SimSun"/>
          <w:lang w:val="es-ES" w:eastAsia="zh-CN"/>
        </w:rPr>
        <w:t xml:space="preserve">grupo </w:t>
      </w:r>
      <w:r w:rsidRPr="00807CFA">
        <w:rPr>
          <w:lang w:val="es-ES"/>
        </w:rPr>
        <w:t>común se programen en el mismo sitio y al mismo tiempo que las reuniones de las respectivas Comisiones de Estudio del UIT-T, si bien pueden programarse también en diferentes momentos y sitios.</w:t>
      </w:r>
    </w:p>
    <w:p w14:paraId="50CD5453" w14:textId="44B3D21F" w:rsidR="00020550" w:rsidRPr="00807CFA" w:rsidRDefault="00020550" w:rsidP="00020550">
      <w:pPr>
        <w:rPr>
          <w:rFonts w:eastAsia="SimSun"/>
          <w:lang w:val="es-ES" w:eastAsia="zh-CN"/>
        </w:rPr>
      </w:pPr>
      <w:r w:rsidRPr="00807CFA">
        <w:rPr>
          <w:rFonts w:eastAsia="SimSun"/>
          <w:b/>
          <w:lang w:val="es-ES" w:eastAsia="zh-CN"/>
        </w:rPr>
        <w:t>C.2.3</w:t>
      </w:r>
      <w:r w:rsidRPr="00807CFA">
        <w:rPr>
          <w:rFonts w:eastAsia="SimSun"/>
          <w:lang w:val="es-ES" w:eastAsia="zh-CN"/>
        </w:rPr>
        <w:tab/>
        <w:t>El o los coordinadores de un grupo común mantendrán una lista de direcciones de todas las personas que deseen estar informados acerca de las reuniones del grupo común.</w:t>
      </w:r>
    </w:p>
    <w:p w14:paraId="7028DBC7" w14:textId="6C62A663" w:rsidR="00020550" w:rsidRPr="00807CFA" w:rsidRDefault="00020550" w:rsidP="00512CDD">
      <w:pPr>
        <w:keepNext/>
        <w:keepLines/>
        <w:rPr>
          <w:rFonts w:eastAsia="SimSun"/>
          <w:lang w:val="es-ES" w:eastAsia="zh-CN"/>
        </w:rPr>
      </w:pPr>
      <w:r w:rsidRPr="00807CFA">
        <w:rPr>
          <w:rFonts w:eastAsia="SimSun"/>
          <w:b/>
          <w:lang w:val="es-ES" w:eastAsia="zh-CN"/>
        </w:rPr>
        <w:lastRenderedPageBreak/>
        <w:t>C.2.4</w:t>
      </w:r>
      <w:r w:rsidRPr="00807CFA">
        <w:rPr>
          <w:rFonts w:eastAsia="SimSun"/>
          <w:lang w:val="es-ES" w:eastAsia="zh-CN"/>
        </w:rPr>
        <w:tab/>
        <w:t>El anuncio y el orden del día de las reuniones deberán respetar los plazos tanto de la Comisión de Estudio del UIT-T (por ejemplo, una carta de convocatoria para las reuniones del Grupo de Relator se publica normalmente en la página web de la Comisión de Estudio con una antelación al menos de dos meses). Se recomienda que el anuncio de la reunión indique debidamente que se trata de una reunión conjunta del UIT-T y de la organización. Cada orden del día debe incluir una lista de los documentos que han de examinarse en la que figurarán los informes de las reuniones anteriores y las contribuciones (véase la cláusula C.3).</w:t>
      </w:r>
    </w:p>
    <w:p w14:paraId="6A844326" w14:textId="1F9621EC" w:rsidR="00020550" w:rsidRPr="00807CFA" w:rsidRDefault="00020550" w:rsidP="00020550">
      <w:pPr>
        <w:rPr>
          <w:rFonts w:eastAsia="SimSun"/>
          <w:lang w:val="es-ES" w:eastAsia="zh-CN"/>
        </w:rPr>
      </w:pPr>
      <w:r w:rsidRPr="00807CFA">
        <w:rPr>
          <w:rFonts w:eastAsia="SimSun"/>
          <w:b/>
          <w:lang w:val="es-ES" w:eastAsia="zh-CN"/>
        </w:rPr>
        <w:t>C.2.5</w:t>
      </w:r>
      <w:r w:rsidRPr="00807CFA">
        <w:rPr>
          <w:rFonts w:eastAsia="SimSun"/>
          <w:lang w:val="es-ES" w:eastAsia="zh-CN"/>
        </w:rPr>
        <w:tab/>
        <w:t>La comunicación entre los encargados de la Cuestión del UIT-T (o el Grupo de Relator) y un grupo común se realiza también mediante declaraciones de coordinación. Se espera que el grupo correspondiente de la organización también se comunique con el grupo común por medio de declaraciones de coordinación.</w:t>
      </w:r>
    </w:p>
    <w:p w14:paraId="6F10EB55" w14:textId="2094AEE2" w:rsidR="00020550" w:rsidRPr="00807CFA" w:rsidRDefault="00020550" w:rsidP="00020550">
      <w:pPr>
        <w:pStyle w:val="Heading2"/>
        <w:rPr>
          <w:lang w:val="es-ES"/>
        </w:rPr>
      </w:pPr>
      <w:bookmarkStart w:id="66" w:name="_Toc163726194"/>
      <w:bookmarkStart w:id="67" w:name="_Toc163755479"/>
      <w:r w:rsidRPr="00807CFA">
        <w:rPr>
          <w:lang w:val="es-ES"/>
        </w:rPr>
        <w:t>C.3</w:t>
      </w:r>
      <w:r w:rsidRPr="00807CFA">
        <w:rPr>
          <w:lang w:val="es-ES"/>
        </w:rPr>
        <w:tab/>
        <w:t>Contribuciones</w:t>
      </w:r>
      <w:bookmarkEnd w:id="66"/>
      <w:bookmarkEnd w:id="67"/>
    </w:p>
    <w:p w14:paraId="7721169C" w14:textId="292E3EB8" w:rsidR="00020550" w:rsidRPr="00807CFA" w:rsidRDefault="00020550" w:rsidP="00020550">
      <w:pPr>
        <w:rPr>
          <w:rFonts w:eastAsia="SimSun"/>
          <w:lang w:val="es-ES" w:eastAsia="zh-CN"/>
        </w:rPr>
      </w:pPr>
      <w:r w:rsidRPr="00807CFA">
        <w:rPr>
          <w:rFonts w:eastAsia="SimSun"/>
          <w:b/>
          <w:lang w:val="es-ES" w:eastAsia="zh-CN"/>
        </w:rPr>
        <w:t>C.3.1</w:t>
      </w:r>
      <w:r w:rsidRPr="00807CFA">
        <w:rPr>
          <w:rFonts w:eastAsia="SimSun"/>
          <w:lang w:val="es-ES" w:eastAsia="zh-CN"/>
        </w:rPr>
        <w:tab/>
        <w:t>Tanto los miembros del UIT-T como los de la organización pueden aportar contribuciones a los trabajos del grupo común. Cada contribución indicará su origen.</w:t>
      </w:r>
    </w:p>
    <w:p w14:paraId="4B6D4CE4" w14:textId="6E28E664" w:rsidR="00020550" w:rsidRPr="00807CFA" w:rsidRDefault="00020550" w:rsidP="00020550">
      <w:pPr>
        <w:rPr>
          <w:rFonts w:eastAsia="SimSun"/>
          <w:lang w:val="es-ES" w:eastAsia="zh-CN"/>
        </w:rPr>
      </w:pPr>
      <w:r w:rsidRPr="00807CFA">
        <w:rPr>
          <w:rFonts w:eastAsia="SimSun"/>
          <w:b/>
          <w:lang w:val="es-ES" w:eastAsia="zh-CN"/>
        </w:rPr>
        <w:t>C.3.2</w:t>
      </w:r>
      <w:r w:rsidRPr="00807CFA">
        <w:rPr>
          <w:rFonts w:eastAsia="SimSun"/>
          <w:lang w:val="es-ES" w:eastAsia="zh-CN"/>
        </w:rPr>
        <w:tab/>
        <w:t>Los documentos que han de examinarse en la reunión del grupo común deben estar en posesión del o de los coordinadores del grupo común al menos doce días naturales antes del inicio de la reunión. Las contribuciones tardías se tendrán en cuenta únicamente con la anuencia de los participantes en la reunión, en particular para adaptarse a los plazos o fechas de las reuniones de la organización.</w:t>
      </w:r>
    </w:p>
    <w:p w14:paraId="3B2BA829" w14:textId="321B8A75" w:rsidR="00020550" w:rsidRPr="00807CFA" w:rsidRDefault="00020550" w:rsidP="00020550">
      <w:pPr>
        <w:rPr>
          <w:rFonts w:eastAsia="SimSun"/>
          <w:lang w:val="es-ES" w:eastAsia="zh-CN"/>
        </w:rPr>
      </w:pPr>
      <w:r w:rsidRPr="00807CFA">
        <w:rPr>
          <w:rFonts w:eastAsia="SimSun"/>
          <w:b/>
          <w:lang w:val="es-ES" w:eastAsia="zh-CN"/>
        </w:rPr>
        <w:t>C.3.3</w:t>
      </w:r>
      <w:r w:rsidRPr="00807CFA">
        <w:rPr>
          <w:rFonts w:eastAsia="SimSun"/>
          <w:lang w:val="es-ES" w:eastAsia="zh-CN"/>
        </w:rPr>
        <w:tab/>
        <w:t>Independientemente del medio de presentación, todas las contribuciones al grupo común estarán identificadas y figurarán en un registro de documentos de ese grupo.</w:t>
      </w:r>
    </w:p>
    <w:p w14:paraId="14DF04DD" w14:textId="659B755B" w:rsidR="00020550" w:rsidRPr="00807CFA" w:rsidRDefault="00020550" w:rsidP="00020550">
      <w:pPr>
        <w:rPr>
          <w:rFonts w:eastAsia="SimSun"/>
          <w:lang w:val="es-ES" w:eastAsia="zh-CN"/>
        </w:rPr>
      </w:pPr>
      <w:r w:rsidRPr="00807CFA">
        <w:rPr>
          <w:rFonts w:eastAsia="SimSun"/>
          <w:b/>
          <w:lang w:val="es-ES" w:eastAsia="zh-CN"/>
        </w:rPr>
        <w:t>C.3.4</w:t>
      </w:r>
      <w:r w:rsidRPr="00807CFA">
        <w:rPr>
          <w:rFonts w:eastAsia="SimSun"/>
          <w:lang w:val="es-ES" w:eastAsia="zh-CN"/>
        </w:rPr>
        <w:tab/>
        <w:t xml:space="preserve">El o los coordinadores del grupo común mantendrán una lista de direcciones de los miembros del grupo y asegurarán la distribución oportuna a los expertos de las contribuciones y los documentos elaborados en la reunión. </w:t>
      </w:r>
    </w:p>
    <w:p w14:paraId="4ACA4F34" w14:textId="5D5ED06B" w:rsidR="00020550" w:rsidRPr="00807CFA" w:rsidRDefault="00020550" w:rsidP="00020550">
      <w:pPr>
        <w:pStyle w:val="Heading2"/>
        <w:rPr>
          <w:lang w:val="es-ES"/>
        </w:rPr>
      </w:pPr>
      <w:bookmarkStart w:id="68" w:name="_Toc163726195"/>
      <w:bookmarkStart w:id="69" w:name="_Toc163755480"/>
      <w:r w:rsidRPr="00807CFA">
        <w:rPr>
          <w:lang w:val="es-ES"/>
        </w:rPr>
        <w:t>C.4</w:t>
      </w:r>
      <w:r w:rsidRPr="00807CFA">
        <w:rPr>
          <w:lang w:val="es-ES"/>
        </w:rPr>
        <w:tab/>
        <w:t>Editor en el caso de un documento común</w:t>
      </w:r>
      <w:bookmarkEnd w:id="68"/>
      <w:bookmarkEnd w:id="69"/>
    </w:p>
    <w:p w14:paraId="4E4D4B37" w14:textId="77777777" w:rsidR="00020550" w:rsidRPr="00807CFA" w:rsidRDefault="00020550" w:rsidP="00020550">
      <w:pPr>
        <w:pStyle w:val="Note"/>
        <w:rPr>
          <w:lang w:val="es-ES"/>
        </w:rPr>
      </w:pPr>
      <w:r w:rsidRPr="00807CFA">
        <w:rPr>
          <w:lang w:val="es-ES"/>
        </w:rPr>
        <w:t>NOTA – Cuando se trate de documentos técnicamente armonizados, cada organización nombrará a uno o más editores para su propio documento.</w:t>
      </w:r>
    </w:p>
    <w:p w14:paraId="064B6835" w14:textId="3B9361C4" w:rsidR="00020550" w:rsidRPr="00807CFA" w:rsidRDefault="00020550" w:rsidP="00020550">
      <w:pPr>
        <w:rPr>
          <w:rFonts w:eastAsia="SimSun"/>
          <w:lang w:val="es-ES" w:eastAsia="zh-CN"/>
        </w:rPr>
      </w:pPr>
      <w:r w:rsidRPr="00807CFA">
        <w:rPr>
          <w:rFonts w:eastAsia="SimSun"/>
          <w:b/>
          <w:lang w:val="es-ES" w:eastAsia="zh-CN"/>
        </w:rPr>
        <w:t>C.4.1</w:t>
      </w:r>
      <w:r w:rsidRPr="00807CFA">
        <w:rPr>
          <w:lang w:val="es-ES"/>
        </w:rPr>
        <w:t xml:space="preserve"> Se recomienda encarecidamente que el grupo común nombre a un único editor que se encargará de generar y mantener un solo documento común original, habitualmente de conformidad con la [b-Guía del autor].</w:t>
      </w:r>
    </w:p>
    <w:p w14:paraId="15E969F6" w14:textId="201A724C" w:rsidR="00020550" w:rsidRPr="00807CFA" w:rsidRDefault="00020550" w:rsidP="00020550">
      <w:pPr>
        <w:rPr>
          <w:rFonts w:eastAsia="SimSun"/>
          <w:lang w:val="es-ES" w:eastAsia="zh-CN"/>
        </w:rPr>
      </w:pPr>
      <w:r w:rsidRPr="00807CFA">
        <w:rPr>
          <w:rFonts w:eastAsia="SimSun"/>
          <w:b/>
          <w:lang w:val="es-ES" w:eastAsia="zh-CN"/>
        </w:rPr>
        <w:t>C.4.2</w:t>
      </w:r>
      <w:r w:rsidRPr="00807CFA">
        <w:rPr>
          <w:rFonts w:eastAsia="SimSun"/>
          <w:lang w:val="es-ES" w:eastAsia="zh-CN"/>
        </w:rPr>
        <w:tab/>
        <w:t xml:space="preserve">El proyecto de documento común original será actualizado únicamente cuando el texto concreto haya sido acordado por el </w:t>
      </w:r>
      <w:r w:rsidRPr="00807CFA">
        <w:rPr>
          <w:lang w:val="es-ES"/>
        </w:rPr>
        <w:t xml:space="preserve">grupo </w:t>
      </w:r>
      <w:r w:rsidRPr="00807CFA">
        <w:rPr>
          <w:rFonts w:eastAsia="SimSun"/>
          <w:lang w:val="es-ES" w:eastAsia="zh-CN"/>
        </w:rPr>
        <w:t>común. Cada versión del proyecto de documento común estará fechada. Los cambios con relación a la versión anterior deberán señalarse mediante marcas de revisión.</w:t>
      </w:r>
    </w:p>
    <w:p w14:paraId="3692B864" w14:textId="5335ABFA" w:rsidR="00020550" w:rsidRPr="00807CFA" w:rsidRDefault="00020550" w:rsidP="00020550">
      <w:pPr>
        <w:rPr>
          <w:rFonts w:eastAsia="SimSun"/>
          <w:lang w:val="es-ES" w:eastAsia="zh-CN"/>
        </w:rPr>
      </w:pPr>
      <w:r w:rsidRPr="00807CFA">
        <w:rPr>
          <w:rFonts w:eastAsia="SimSun"/>
          <w:b/>
          <w:lang w:val="es-ES" w:eastAsia="zh-CN"/>
        </w:rPr>
        <w:t>C.4.3</w:t>
      </w:r>
      <w:r w:rsidRPr="00807CFA">
        <w:rPr>
          <w:rFonts w:eastAsia="SimSun"/>
          <w:lang w:val="es-ES" w:eastAsia="zh-CN"/>
        </w:rPr>
        <w:tab/>
        <w:t>El editor designado tendrá la responsabilidad de las versiones sucesivas del texto, hasta la presentación final a las secretarías a efectos de publicación (véase la cláusula 9). Las personas seleccionadas para esta tarea deberán comprometerse a proseguir el trabajo hasta su publicación, de modo que pueda mantenerse la continuidad durante todo el proceso.</w:t>
      </w:r>
    </w:p>
    <w:p w14:paraId="08C7DBC1" w14:textId="6C1C33C1" w:rsidR="00020550" w:rsidRPr="00807CFA" w:rsidRDefault="00020550" w:rsidP="00020550">
      <w:pPr>
        <w:pStyle w:val="Heading2"/>
        <w:rPr>
          <w:lang w:val="es-ES"/>
        </w:rPr>
      </w:pPr>
      <w:bookmarkStart w:id="70" w:name="_Toc163726196"/>
      <w:bookmarkStart w:id="71" w:name="_Toc163755481"/>
      <w:r w:rsidRPr="00807CFA">
        <w:rPr>
          <w:lang w:val="es-ES"/>
        </w:rPr>
        <w:t>C.5</w:t>
      </w:r>
      <w:r w:rsidRPr="00807CFA">
        <w:rPr>
          <w:lang w:val="es-ES"/>
        </w:rPr>
        <w:tab/>
        <w:t>Cómo lograr el consenso</w:t>
      </w:r>
      <w:bookmarkEnd w:id="70"/>
      <w:bookmarkEnd w:id="71"/>
      <w:r w:rsidRPr="00807CFA">
        <w:rPr>
          <w:lang w:val="es-ES"/>
        </w:rPr>
        <w:t xml:space="preserve"> </w:t>
      </w:r>
    </w:p>
    <w:p w14:paraId="76462FB6" w14:textId="1DEB9047" w:rsidR="00020550" w:rsidRPr="00807CFA" w:rsidRDefault="00020550" w:rsidP="00020550">
      <w:pPr>
        <w:rPr>
          <w:rFonts w:eastAsia="SimSun"/>
          <w:lang w:val="es-ES" w:eastAsia="zh-CN"/>
        </w:rPr>
      </w:pPr>
      <w:r w:rsidRPr="00807CFA">
        <w:rPr>
          <w:rFonts w:eastAsia="SimSun"/>
          <w:b/>
          <w:lang w:val="es-ES" w:eastAsia="zh-CN"/>
        </w:rPr>
        <w:t>C.5.1</w:t>
      </w:r>
      <w:r w:rsidRPr="00807CFA">
        <w:rPr>
          <w:rFonts w:eastAsia="SimSun"/>
          <w:lang w:val="es-ES" w:eastAsia="zh-CN"/>
        </w:rPr>
        <w:tab/>
        <w:t xml:space="preserve">Las funciones de las reuniones del </w:t>
      </w:r>
      <w:r w:rsidRPr="00807CFA">
        <w:rPr>
          <w:lang w:val="es-ES"/>
        </w:rPr>
        <w:t xml:space="preserve">grupo </w:t>
      </w:r>
      <w:r w:rsidRPr="00807CFA">
        <w:rPr>
          <w:rFonts w:eastAsia="SimSun"/>
          <w:lang w:val="es-ES" w:eastAsia="zh-CN"/>
        </w:rPr>
        <w:t xml:space="preserve">común son de tres índoles: elaboración de proyectos de documentos, edición de proyectos de documentos y resolución de votaciones y comentarios. Las reuniones del </w:t>
      </w:r>
      <w:r w:rsidRPr="00807CFA">
        <w:rPr>
          <w:lang w:val="es-ES"/>
        </w:rPr>
        <w:t xml:space="preserve">grupo </w:t>
      </w:r>
      <w:r w:rsidRPr="00807CFA">
        <w:rPr>
          <w:rFonts w:eastAsia="SimSun"/>
          <w:lang w:val="es-ES" w:eastAsia="zh-CN"/>
        </w:rPr>
        <w:t>común están autorizadas a tratar únicamente el proyecto de colaboración pertinente identificado en el mandato (véase la cláusula 8.2).</w:t>
      </w:r>
    </w:p>
    <w:p w14:paraId="7DA14696" w14:textId="710AC40A" w:rsidR="00020550" w:rsidRPr="00807CFA" w:rsidRDefault="00020550" w:rsidP="00020550">
      <w:pPr>
        <w:rPr>
          <w:rFonts w:eastAsia="SimSun"/>
          <w:lang w:val="es-ES" w:eastAsia="zh-CN"/>
        </w:rPr>
      </w:pPr>
      <w:r w:rsidRPr="00807CFA">
        <w:rPr>
          <w:rFonts w:eastAsia="SimSun"/>
          <w:b/>
          <w:lang w:val="es-ES" w:eastAsia="zh-CN"/>
        </w:rPr>
        <w:t>C.5.2</w:t>
      </w:r>
      <w:r w:rsidRPr="00807CFA">
        <w:rPr>
          <w:rFonts w:eastAsia="SimSun"/>
          <w:lang w:val="es-ES" w:eastAsia="zh-CN"/>
        </w:rPr>
        <w:tab/>
        <w:t>La elaboración de proyectos de documentos debe ser un proceso de logro de consenso para responder a los requisitos de los proyectos de colaboración designados.</w:t>
      </w:r>
    </w:p>
    <w:p w14:paraId="2F1DD0DE" w14:textId="450FA214" w:rsidR="00020550" w:rsidRPr="00807CFA" w:rsidRDefault="00020550" w:rsidP="00020550">
      <w:pPr>
        <w:rPr>
          <w:rFonts w:eastAsia="SimSun"/>
          <w:lang w:val="es-ES" w:eastAsia="zh-CN"/>
        </w:rPr>
      </w:pPr>
      <w:r w:rsidRPr="00807CFA">
        <w:rPr>
          <w:rFonts w:eastAsia="SimSun"/>
          <w:b/>
          <w:lang w:val="es-ES" w:eastAsia="zh-CN"/>
        </w:rPr>
        <w:lastRenderedPageBreak/>
        <w:t>C.5.3</w:t>
      </w:r>
      <w:r w:rsidRPr="00807CFA">
        <w:rPr>
          <w:rFonts w:eastAsia="SimSun"/>
          <w:lang w:val="es-ES" w:eastAsia="zh-CN"/>
        </w:rPr>
        <w:tab/>
        <w:t xml:space="preserve">Se considera que, durante la elaboración de los proyectos de documento, las votaciones en el </w:t>
      </w:r>
      <w:r w:rsidRPr="00807CFA">
        <w:rPr>
          <w:lang w:val="es-ES"/>
        </w:rPr>
        <w:t xml:space="preserve">grupo </w:t>
      </w:r>
      <w:r w:rsidRPr="00807CFA">
        <w:rPr>
          <w:rFonts w:eastAsia="SimSun"/>
          <w:lang w:val="es-ES" w:eastAsia="zh-CN"/>
        </w:rPr>
        <w:t xml:space="preserve">común son inapropiadas para alcanzar el consenso, y podrían incluso resultar contraproducentes. El consenso en el </w:t>
      </w:r>
      <w:r w:rsidRPr="00807CFA">
        <w:rPr>
          <w:lang w:val="es-ES"/>
        </w:rPr>
        <w:t xml:space="preserve">grupo </w:t>
      </w:r>
      <w:r w:rsidRPr="00807CFA">
        <w:rPr>
          <w:rFonts w:eastAsia="SimSun"/>
          <w:lang w:val="es-ES" w:eastAsia="zh-CN"/>
        </w:rPr>
        <w:t>común debe generarse gracias al debate, la aceptación, la transacción y, si es necesario, la votación informal de los delegados, que dé una idea del grado de acuerdo. Conviene también plasmar en los informes de las reuniones los puntos de consenso, así como las eventuales reservas específicas de los delegados sobre determinados asuntos.</w:t>
      </w:r>
    </w:p>
    <w:p w14:paraId="25E2AF8A" w14:textId="03C9A938" w:rsidR="00020550" w:rsidRPr="00807CFA" w:rsidRDefault="00020550" w:rsidP="00020550">
      <w:pPr>
        <w:rPr>
          <w:rFonts w:eastAsia="SimSun"/>
          <w:lang w:val="es-ES" w:eastAsia="zh-CN"/>
        </w:rPr>
      </w:pPr>
      <w:r w:rsidRPr="00807CFA">
        <w:rPr>
          <w:rFonts w:eastAsia="SimSun"/>
          <w:b/>
          <w:lang w:val="es-ES" w:eastAsia="zh-CN"/>
        </w:rPr>
        <w:t>C.5.4</w:t>
      </w:r>
      <w:r w:rsidRPr="00807CFA">
        <w:rPr>
          <w:rFonts w:eastAsia="SimSun"/>
          <w:lang w:val="es-ES" w:eastAsia="zh-CN"/>
        </w:rPr>
        <w:tab/>
        <w:t xml:space="preserve">Los temas que interesan únicamente al UIT-T o a la otra organización pueden tratarse en reuniones de subgrupo celebradas en el marco de la reunión del </w:t>
      </w:r>
      <w:r w:rsidRPr="00807CFA">
        <w:rPr>
          <w:lang w:val="es-ES"/>
        </w:rPr>
        <w:t xml:space="preserve">grupo </w:t>
      </w:r>
      <w:r w:rsidRPr="00807CFA">
        <w:rPr>
          <w:rFonts w:eastAsia="SimSun"/>
          <w:lang w:val="es-ES" w:eastAsia="zh-CN"/>
        </w:rPr>
        <w:t>común.</w:t>
      </w:r>
    </w:p>
    <w:p w14:paraId="04750147" w14:textId="6A6D758D" w:rsidR="00020550" w:rsidRPr="00807CFA" w:rsidRDefault="00020550" w:rsidP="00020550">
      <w:pPr>
        <w:rPr>
          <w:rFonts w:eastAsia="SimSun"/>
          <w:lang w:val="es-ES" w:eastAsia="zh-CN"/>
        </w:rPr>
      </w:pPr>
      <w:r w:rsidRPr="00807CFA">
        <w:rPr>
          <w:rFonts w:eastAsia="SimSun"/>
          <w:b/>
          <w:lang w:val="es-ES" w:eastAsia="zh-CN"/>
        </w:rPr>
        <w:t>C.5.5</w:t>
      </w:r>
      <w:r w:rsidRPr="00807CFA">
        <w:rPr>
          <w:rFonts w:eastAsia="SimSun"/>
          <w:lang w:val="es-ES" w:eastAsia="zh-CN"/>
        </w:rPr>
        <w:tab/>
        <w:t>En casos excepcionales puede quedar de manifiesto, durante la elaboración del documento común, que se requieren una o más diferencias técnicas específicas para tener en cuenta las necesidades del UIT-T y de la organización. Todas las diferencias propuestas deben examinarse cuidadosamente, con el fin de asegurarse de que son legítimamente necesarias. En este caso, el documento común ha de incluir todo el material técnico que requiere cada organización y la redacción debe identificar específicamente las partes del texto que se aplican únicamente a una de ellas.</w:t>
      </w:r>
    </w:p>
    <w:p w14:paraId="17BEA07E" w14:textId="2CF2785D" w:rsidR="00020550" w:rsidRPr="00807CFA" w:rsidRDefault="00020550" w:rsidP="00020550">
      <w:pPr>
        <w:rPr>
          <w:rFonts w:eastAsia="SimSun"/>
          <w:lang w:val="es-ES" w:eastAsia="zh-CN"/>
        </w:rPr>
      </w:pPr>
      <w:r w:rsidRPr="00807CFA">
        <w:rPr>
          <w:rFonts w:eastAsia="SimSun"/>
          <w:b/>
          <w:lang w:val="es-ES" w:eastAsia="zh-CN"/>
        </w:rPr>
        <w:t>C.5.6</w:t>
      </w:r>
      <w:r w:rsidRPr="00807CFA">
        <w:rPr>
          <w:rFonts w:eastAsia="SimSun"/>
          <w:lang w:val="es-ES" w:eastAsia="zh-CN"/>
        </w:rPr>
        <w:tab/>
        <w:t>Los procesos de aprobación se realizarán conforme a los procedimientos de cada organización, con la adaptación y la sincronización descritas en el Anexo D. Deberá convocarse una reunión de resolución de votación lo más pronto posible después de vencido el plazo de votación/comentarios a fin de examinar y resolver los resultados. El grupo está normalmente presidido por el coordinador o el editor del proyecto de documento.</w:t>
      </w:r>
    </w:p>
    <w:p w14:paraId="071FAEE2" w14:textId="6D005808" w:rsidR="00020550" w:rsidRPr="00807CFA" w:rsidRDefault="00020550" w:rsidP="00020550">
      <w:pPr>
        <w:rPr>
          <w:rFonts w:eastAsia="SimSun"/>
          <w:lang w:val="es-ES" w:eastAsia="zh-CN"/>
        </w:rPr>
      </w:pPr>
      <w:r w:rsidRPr="00807CFA">
        <w:rPr>
          <w:rFonts w:eastAsia="SimSun"/>
          <w:b/>
          <w:lang w:val="es-ES" w:eastAsia="zh-CN"/>
        </w:rPr>
        <w:t>C.5.7</w:t>
      </w:r>
      <w:r w:rsidRPr="00807CFA">
        <w:rPr>
          <w:rFonts w:eastAsia="SimSun"/>
          <w:lang w:val="es-ES" w:eastAsia="zh-CN"/>
        </w:rPr>
        <w:tab/>
        <w:t xml:space="preserve">El objeto de una reunión de resolución de votación consiste en resolver el mayor número posible de comentarios negativos sin invalidar ningún voto afirmativo. El objetivo es lograr acuerdos que den lugar al consenso más amplio posible. Esto puede hacerse siempre que todos los representantes interesados estén satisfechos con el tratamiento dado a los comentarios. </w:t>
      </w:r>
    </w:p>
    <w:p w14:paraId="6584D4EA" w14:textId="34AAB135" w:rsidR="00020550" w:rsidRPr="00807CFA" w:rsidRDefault="00020550" w:rsidP="00020550">
      <w:pPr>
        <w:pStyle w:val="Heading2"/>
        <w:rPr>
          <w:lang w:val="es-ES"/>
        </w:rPr>
      </w:pPr>
      <w:bookmarkStart w:id="72" w:name="_Toc163726197"/>
      <w:bookmarkStart w:id="73" w:name="_Toc163755482"/>
      <w:r w:rsidRPr="00807CFA">
        <w:rPr>
          <w:lang w:val="es-ES"/>
        </w:rPr>
        <w:t>C.6</w:t>
      </w:r>
      <w:r w:rsidRPr="00807CFA">
        <w:rPr>
          <w:lang w:val="es-ES"/>
        </w:rPr>
        <w:tab/>
        <w:t>Informes sobre el estado de los trabajos</w:t>
      </w:r>
      <w:bookmarkEnd w:id="72"/>
      <w:bookmarkEnd w:id="73"/>
    </w:p>
    <w:p w14:paraId="33E8F36B" w14:textId="620E9F2F" w:rsidR="00020550" w:rsidRPr="00807CFA" w:rsidRDefault="00020550" w:rsidP="00020550">
      <w:pPr>
        <w:rPr>
          <w:rFonts w:eastAsia="SimSun"/>
          <w:lang w:val="es-ES" w:eastAsia="zh-CN"/>
        </w:rPr>
      </w:pPr>
      <w:r w:rsidRPr="00807CFA">
        <w:rPr>
          <w:rFonts w:eastAsia="SimSun"/>
          <w:b/>
          <w:lang w:val="es-ES" w:eastAsia="zh-CN"/>
        </w:rPr>
        <w:t>C.6.1</w:t>
      </w:r>
      <w:r w:rsidRPr="00807CFA">
        <w:rPr>
          <w:rFonts w:eastAsia="SimSun"/>
          <w:lang w:val="es-ES" w:eastAsia="zh-CN"/>
        </w:rPr>
        <w:tab/>
        <w:t xml:space="preserve">El </w:t>
      </w:r>
      <w:r w:rsidRPr="00807CFA">
        <w:rPr>
          <w:lang w:val="es-ES"/>
        </w:rPr>
        <w:t xml:space="preserve">grupo </w:t>
      </w:r>
      <w:r w:rsidRPr="00807CFA">
        <w:rPr>
          <w:rFonts w:eastAsia="SimSun"/>
          <w:lang w:val="es-ES" w:eastAsia="zh-CN"/>
        </w:rPr>
        <w:t xml:space="preserve">común es responsable de proporcionar informes escritos de cada reunión a la Comisión de Estudio del UIT-T y al grupo correspondiente de la organización. Estos informes deben resumir los resultados de la reunión, incluidos los acuerdos alcanzados, las áreas identificadas que quedan en estudio, el estado de los trabajos adelantados en colaboración y las metas previstas (véase el Anexo D). </w:t>
      </w:r>
    </w:p>
    <w:p w14:paraId="0ACF249E" w14:textId="65FDC43C" w:rsidR="00020550" w:rsidRDefault="00020550" w:rsidP="00020550">
      <w:pPr>
        <w:rPr>
          <w:rFonts w:eastAsia="SimSun"/>
          <w:lang w:val="es-ES" w:eastAsia="zh-CN"/>
        </w:rPr>
      </w:pPr>
      <w:r w:rsidRPr="00807CFA">
        <w:rPr>
          <w:rFonts w:eastAsia="SimSun"/>
          <w:b/>
          <w:lang w:val="es-ES" w:eastAsia="zh-CN"/>
        </w:rPr>
        <w:t>C.6.2</w:t>
      </w:r>
      <w:r w:rsidRPr="00807CFA">
        <w:rPr>
          <w:rFonts w:eastAsia="SimSun"/>
          <w:lang w:val="es-ES" w:eastAsia="zh-CN"/>
        </w:rPr>
        <w:tab/>
        <w:t xml:space="preserve">La Comisión de Estudio del UIT-T y el grupo pertinente de la organización pueden aportar posteriormente comentarios o instrucciones al </w:t>
      </w:r>
      <w:r w:rsidRPr="00807CFA">
        <w:rPr>
          <w:lang w:val="es-ES"/>
        </w:rPr>
        <w:t xml:space="preserve">grupo </w:t>
      </w:r>
      <w:r w:rsidRPr="00807CFA">
        <w:rPr>
          <w:rFonts w:eastAsia="SimSun"/>
          <w:lang w:val="es-ES" w:eastAsia="zh-CN"/>
        </w:rPr>
        <w:t xml:space="preserve">común. </w:t>
      </w:r>
    </w:p>
    <w:p w14:paraId="153DAB2B" w14:textId="088C09AA" w:rsidR="00150AB7" w:rsidRDefault="00150AB7">
      <w:pPr>
        <w:tabs>
          <w:tab w:val="clear" w:pos="794"/>
          <w:tab w:val="clear" w:pos="1191"/>
          <w:tab w:val="clear" w:pos="1588"/>
          <w:tab w:val="clear" w:pos="1985"/>
        </w:tabs>
        <w:overflowPunct/>
        <w:autoSpaceDE/>
        <w:autoSpaceDN/>
        <w:adjustRightInd/>
        <w:spacing w:before="0"/>
        <w:textAlignment w:val="auto"/>
        <w:rPr>
          <w:rFonts w:eastAsia="SimSun"/>
          <w:lang w:val="es-ES" w:eastAsia="zh-CN"/>
        </w:rPr>
      </w:pPr>
      <w:r>
        <w:rPr>
          <w:rFonts w:eastAsia="SimSun"/>
          <w:lang w:val="es-ES" w:eastAsia="zh-CN"/>
        </w:rPr>
        <w:br w:type="page"/>
      </w:r>
    </w:p>
    <w:p w14:paraId="6D8BEE5D" w14:textId="5A9B036C" w:rsidR="00020550" w:rsidRPr="00A47E15" w:rsidRDefault="00020550" w:rsidP="00DA2366">
      <w:pPr>
        <w:pStyle w:val="AnnexNoTitle1"/>
        <w:rPr>
          <w:sz w:val="28"/>
          <w:szCs w:val="28"/>
          <w:lang w:val="es-ES"/>
        </w:rPr>
      </w:pPr>
      <w:bookmarkStart w:id="74" w:name="_Toc163755483"/>
      <w:r w:rsidRPr="00A47E15">
        <w:rPr>
          <w:sz w:val="28"/>
          <w:szCs w:val="28"/>
          <w:lang w:val="es-ES"/>
        </w:rPr>
        <w:lastRenderedPageBreak/>
        <w:t>Anexo D</w:t>
      </w:r>
      <w:r w:rsidR="00DA2366" w:rsidRPr="00A47E15">
        <w:rPr>
          <w:sz w:val="28"/>
          <w:szCs w:val="28"/>
          <w:lang w:val="es-ES"/>
        </w:rPr>
        <w:br/>
      </w:r>
      <w:r w:rsidRPr="00A47E15">
        <w:rPr>
          <w:sz w:val="28"/>
          <w:szCs w:val="28"/>
          <w:lang w:val="es-ES"/>
        </w:rPr>
        <w:br/>
        <w:t>Sincronización de los procedimientos de aprobación</w:t>
      </w:r>
      <w:bookmarkEnd w:id="74"/>
    </w:p>
    <w:p w14:paraId="2C446132" w14:textId="77777777" w:rsidR="00020550" w:rsidRPr="00DA2366" w:rsidRDefault="00020550" w:rsidP="00DA2366">
      <w:pPr>
        <w:jc w:val="center"/>
        <w:rPr>
          <w:rFonts w:asciiTheme="majorBidi" w:hAnsiTheme="majorBidi" w:cstheme="majorBidi"/>
          <w:sz w:val="22"/>
          <w:lang w:val="es-ES"/>
        </w:rPr>
      </w:pPr>
      <w:r w:rsidRPr="00807CFA">
        <w:rPr>
          <w:rFonts w:asciiTheme="majorBidi" w:hAnsiTheme="majorBidi" w:cstheme="majorBidi"/>
          <w:lang w:val="es-ES"/>
        </w:rPr>
        <w:t>(Este Anexo forma parte integrante de la presente Recomendación.)</w:t>
      </w:r>
    </w:p>
    <w:p w14:paraId="565174EF" w14:textId="77777777" w:rsidR="00020550" w:rsidRPr="00807CFA" w:rsidRDefault="00020550" w:rsidP="00020550">
      <w:pPr>
        <w:pStyle w:val="Normalaftertitle"/>
        <w:rPr>
          <w:lang w:val="es-ES"/>
        </w:rPr>
      </w:pPr>
      <w:r w:rsidRPr="00807CFA">
        <w:rPr>
          <w:lang w:val="es-ES"/>
        </w:rPr>
        <w:t>Con el fin de facilitar una colaboración más estrecha para lograr el consenso, el presente apéndice explica cómo sincronizar los procedimientos de aprobación entre la Comisión de Estudio del UIT-T y la organización con miras a la publicación de documentos comunes (o técnicamente armonizados).</w:t>
      </w:r>
    </w:p>
    <w:p w14:paraId="0DFFD064" w14:textId="1EB78C38" w:rsidR="00020550" w:rsidRPr="00807CFA" w:rsidRDefault="00020550" w:rsidP="00020550">
      <w:pPr>
        <w:rPr>
          <w:rFonts w:eastAsia="SimSun"/>
          <w:lang w:val="es-ES" w:eastAsia="zh-CN"/>
        </w:rPr>
      </w:pPr>
      <w:r w:rsidRPr="00807CFA">
        <w:rPr>
          <w:rFonts w:eastAsia="SimSun"/>
          <w:b/>
          <w:lang w:val="es-ES" w:eastAsia="zh-CN"/>
        </w:rPr>
        <w:t>D.1</w:t>
      </w:r>
      <w:r w:rsidRPr="00807CFA">
        <w:rPr>
          <w:rFonts w:eastAsia="SimSun"/>
          <w:lang w:val="es-ES" w:eastAsia="zh-CN"/>
        </w:rPr>
        <w:tab/>
        <w:t>Cada organización conserva sus propios procedimientos para la aprobación del resultado del trabajo de colaboración. A continuación</w:t>
      </w:r>
      <w:r>
        <w:rPr>
          <w:rFonts w:eastAsia="SimSun"/>
          <w:lang w:val="es-ES" w:eastAsia="zh-CN"/>
        </w:rPr>
        <w:t>,</w:t>
      </w:r>
      <w:r w:rsidRPr="00807CFA">
        <w:rPr>
          <w:rFonts w:eastAsia="SimSun"/>
          <w:lang w:val="es-ES" w:eastAsia="zh-CN"/>
        </w:rPr>
        <w:t xml:space="preserve"> se describe la sincronización de estos procedimientos para las diferentes etapas de aprobación. </w:t>
      </w:r>
    </w:p>
    <w:p w14:paraId="29EA3E75" w14:textId="77777777" w:rsidR="00020550" w:rsidRPr="00807CFA" w:rsidRDefault="00020550" w:rsidP="00020550">
      <w:pPr>
        <w:pStyle w:val="Note"/>
        <w:rPr>
          <w:lang w:val="es-ES"/>
        </w:rPr>
      </w:pPr>
      <w:r w:rsidRPr="00807CFA">
        <w:rPr>
          <w:lang w:val="es-ES"/>
        </w:rPr>
        <w:t xml:space="preserve">NOTA – Como se explica más adelante, cuando se trata de la elaboración de documentos técnicamente armonizados, los procesos de aprobación no precisan una sincronización temporal exacta. En el caso de la elaboración de documentos no normativos (es decir, Suplementos u otro tipo de documentos no normativos en el UIT-T), es preciso adaptar el proceso siguiente. </w:t>
      </w:r>
    </w:p>
    <w:p w14:paraId="1A6AD5D7" w14:textId="42B57E89" w:rsidR="00020550" w:rsidRPr="00807CFA" w:rsidRDefault="00020550" w:rsidP="00020550">
      <w:pPr>
        <w:rPr>
          <w:rFonts w:eastAsia="SimSun"/>
          <w:lang w:val="es-ES" w:eastAsia="zh-CN"/>
        </w:rPr>
      </w:pPr>
      <w:r w:rsidRPr="00807CFA">
        <w:rPr>
          <w:rFonts w:eastAsia="SimSun"/>
          <w:b/>
          <w:lang w:val="es-ES" w:eastAsia="zh-CN"/>
        </w:rPr>
        <w:t>D.2</w:t>
      </w:r>
      <w:r w:rsidRPr="00807CFA">
        <w:rPr>
          <w:rFonts w:eastAsia="SimSun"/>
          <w:lang w:val="es-ES" w:eastAsia="zh-CN"/>
        </w:rPr>
        <w:tab/>
        <w:t>Como se señala en la cláusula B.6, cada grupo mantiene informada a su respectiva instancia superior acerca del estado de los trabajos realizados en colaboración. Como se destaca en la cláusula C.6 (en el caso de un grupo común) el grupo común mantiene informados sobre el estado del trabajo en colaboración a los encargados de la Cuestión del UIT-T y al correspondiente grupo de la organización. Cuando el trabajo ha llegado a un punto en que puede establecerse con cierto grado de confianza un calendario para la aprobación sincronizada, es importante que los dos grupos planifiquen conjuntamente las etapas específicas, teniendo en cuenta las fechas de las reuniones previstas, especialmente las de las Comisiones de Estudio del UIT-T y del grupo correspondiente de la organización.</w:t>
      </w:r>
    </w:p>
    <w:p w14:paraId="0F9A4996" w14:textId="47C4352C" w:rsidR="00020550" w:rsidRPr="00807CFA" w:rsidRDefault="00020550" w:rsidP="00020550">
      <w:pPr>
        <w:rPr>
          <w:rFonts w:eastAsia="SimSun"/>
          <w:lang w:val="es-ES" w:eastAsia="zh-CN"/>
        </w:rPr>
      </w:pPr>
      <w:r w:rsidRPr="00807CFA">
        <w:rPr>
          <w:rFonts w:eastAsia="SimSun"/>
          <w:b/>
          <w:lang w:val="es-ES" w:eastAsia="zh-CN"/>
        </w:rPr>
        <w:t>D.3</w:t>
      </w:r>
      <w:r w:rsidRPr="00807CFA">
        <w:rPr>
          <w:rFonts w:eastAsia="SimSun"/>
          <w:lang w:val="es-ES" w:eastAsia="zh-CN"/>
        </w:rPr>
        <w:tab/>
        <w:t>Cuando los dos grupos (en el caso de trabajo en colaboración) deciden que el proyecto ha llegado al punto de madurez y que debería comenzar el proceso de aprobación sincronizado, esta decisión se comunica a cada organización.</w:t>
      </w:r>
    </w:p>
    <w:p w14:paraId="2D05C6FA" w14:textId="4D38A5EF" w:rsidR="00020550" w:rsidRPr="00807CFA" w:rsidRDefault="00020550" w:rsidP="00020550">
      <w:pPr>
        <w:rPr>
          <w:rFonts w:eastAsia="SimSun"/>
          <w:lang w:val="es-ES" w:eastAsia="zh-CN"/>
        </w:rPr>
      </w:pPr>
      <w:r w:rsidRPr="00807CFA">
        <w:rPr>
          <w:rFonts w:eastAsia="SimSun"/>
          <w:b/>
          <w:lang w:val="es-ES" w:eastAsia="zh-CN"/>
        </w:rPr>
        <w:t>D.4</w:t>
      </w:r>
      <w:r w:rsidRPr="00807CFA">
        <w:rPr>
          <w:rFonts w:eastAsia="SimSun"/>
          <w:lang w:val="es-ES" w:eastAsia="zh-CN"/>
        </w:rPr>
        <w:tab/>
        <w:t xml:space="preserve">Las siguientes subcláusulas solo aplican cuando la organización tiene uno o más niveles intermedios de votación (antes de la votación final para la aprobación). </w:t>
      </w:r>
    </w:p>
    <w:p w14:paraId="51AF233C" w14:textId="1142B092" w:rsidR="00020550" w:rsidRPr="00807CFA" w:rsidRDefault="00020550" w:rsidP="00020550">
      <w:pPr>
        <w:rPr>
          <w:rFonts w:eastAsia="SimSun"/>
          <w:lang w:val="es-ES" w:eastAsia="zh-CN"/>
        </w:rPr>
      </w:pPr>
      <w:r w:rsidRPr="00807CFA">
        <w:rPr>
          <w:rFonts w:eastAsia="SimSun"/>
          <w:b/>
          <w:lang w:val="es-ES" w:eastAsia="zh-CN"/>
        </w:rPr>
        <w:t>D.4.1</w:t>
      </w:r>
      <w:r w:rsidRPr="00807CFA">
        <w:rPr>
          <w:rFonts w:eastAsia="SimSun"/>
          <w:lang w:val="es-ES" w:eastAsia="zh-CN"/>
        </w:rPr>
        <w:tab/>
        <w:t>La organización distribuye el proyecto de documento a sus miembros para que realicen comentarios.</w:t>
      </w:r>
    </w:p>
    <w:p w14:paraId="46E79A66" w14:textId="467C9659" w:rsidR="00020550" w:rsidRPr="00807CFA" w:rsidRDefault="00020550" w:rsidP="00020550">
      <w:pPr>
        <w:rPr>
          <w:rFonts w:eastAsia="SimSun"/>
          <w:lang w:val="es-ES" w:eastAsia="zh-CN"/>
        </w:rPr>
      </w:pPr>
      <w:r w:rsidRPr="00807CFA">
        <w:rPr>
          <w:rFonts w:eastAsia="SimSun"/>
          <w:b/>
          <w:lang w:val="es-ES" w:eastAsia="zh-CN"/>
        </w:rPr>
        <w:t>D.4.2</w:t>
      </w:r>
      <w:r w:rsidRPr="00807CFA">
        <w:rPr>
          <w:rFonts w:eastAsia="SimSun"/>
          <w:lang w:val="es-ES" w:eastAsia="zh-CN"/>
        </w:rPr>
        <w:tab/>
        <w:t xml:space="preserve">Al mismo tiempo, el proyecto de documento se distribuye a los miembros de la Comisión de Estudio para su examen y comentarios. Los comentarios de los miembros del UIT-T provienen de las contribuciones aportadas durante el mismo periodo de tiempo. La organización toma en consideración todas las respuestas juntas. </w:t>
      </w:r>
    </w:p>
    <w:p w14:paraId="3E1B2095" w14:textId="34A0AED9" w:rsidR="00020550" w:rsidRPr="00807CFA" w:rsidRDefault="00020550" w:rsidP="00020550">
      <w:pPr>
        <w:rPr>
          <w:rFonts w:eastAsia="SimSun"/>
          <w:lang w:val="es-ES" w:eastAsia="zh-CN"/>
        </w:rPr>
      </w:pPr>
      <w:r w:rsidRPr="00807CFA">
        <w:rPr>
          <w:rFonts w:eastAsia="SimSun"/>
          <w:b/>
          <w:lang w:val="es-ES" w:eastAsia="zh-CN"/>
        </w:rPr>
        <w:t>D.4.3</w:t>
      </w:r>
      <w:r w:rsidRPr="00807CFA">
        <w:rPr>
          <w:rFonts w:eastAsia="SimSun"/>
          <w:lang w:val="es-ES" w:eastAsia="zh-CN"/>
        </w:rPr>
        <w:tab/>
        <w:t>En el caso de trabajo en colaboración, ambos conjuntos de respuestas se ponen a disposición de los encargados de la Cuestión del UIT-T y del grupo pertinente de la organización. Ambos grupos coordinan sus trabajos para resolver todos los comentarios recibidos y para elaborar el proyecto de revisión del documento.</w:t>
      </w:r>
    </w:p>
    <w:p w14:paraId="31BDD2B1" w14:textId="2155D449" w:rsidR="00020550" w:rsidRPr="00807CFA" w:rsidRDefault="00020550" w:rsidP="00020550">
      <w:pPr>
        <w:rPr>
          <w:rFonts w:eastAsia="SimSun"/>
          <w:lang w:val="es-ES" w:eastAsia="zh-CN"/>
        </w:rPr>
      </w:pPr>
      <w:r w:rsidRPr="00807CFA">
        <w:rPr>
          <w:rFonts w:eastAsia="SimSun"/>
          <w:b/>
          <w:lang w:val="es-ES" w:eastAsia="zh-CN"/>
        </w:rPr>
        <w:t>D.4.4</w:t>
      </w:r>
      <w:r w:rsidRPr="00807CFA">
        <w:rPr>
          <w:rFonts w:eastAsia="SimSun"/>
          <w:lang w:val="es-ES" w:eastAsia="zh-CN"/>
        </w:rPr>
        <w:tab/>
        <w:t>En el caso de un grupo común, ambos conjuntos de respuestas se ponen a disposición del grupo común que elabora el proyecto de revisión del documento (véanse las cláusulas C.5.6 y C.5.7).</w:t>
      </w:r>
    </w:p>
    <w:p w14:paraId="2C476BB5" w14:textId="2F88BDC5" w:rsidR="00020550" w:rsidRPr="00807CFA" w:rsidRDefault="00020550" w:rsidP="00020550">
      <w:pPr>
        <w:rPr>
          <w:rFonts w:eastAsia="SimSun"/>
          <w:lang w:val="es-ES" w:eastAsia="zh-CN"/>
        </w:rPr>
      </w:pPr>
      <w:r w:rsidRPr="00807CFA">
        <w:rPr>
          <w:rFonts w:eastAsia="SimSun"/>
          <w:b/>
          <w:lang w:val="es-ES" w:eastAsia="zh-CN"/>
        </w:rPr>
        <w:t>D.4.5</w:t>
      </w:r>
      <w:r w:rsidRPr="00807CFA">
        <w:rPr>
          <w:rFonts w:eastAsia="SimSun"/>
          <w:lang w:val="es-ES" w:eastAsia="zh-CN"/>
        </w:rPr>
        <w:tab/>
        <w:t>Si los cambios son importantes y la organización dispone de otro nivel intermedio de votación (antes de la votación final para su aprobación) se aplica de nuevo la cláusula D.4.</w:t>
      </w:r>
    </w:p>
    <w:p w14:paraId="4AFBBE38" w14:textId="2BE4F5D3" w:rsidR="00020550" w:rsidRPr="00807CFA" w:rsidRDefault="00020550" w:rsidP="00020550">
      <w:pPr>
        <w:rPr>
          <w:rFonts w:eastAsia="SimSun"/>
          <w:lang w:val="es-ES" w:eastAsia="zh-CN"/>
        </w:rPr>
      </w:pPr>
      <w:r w:rsidRPr="00807CFA">
        <w:rPr>
          <w:rFonts w:eastAsia="SimSun"/>
          <w:b/>
          <w:lang w:val="es-ES" w:eastAsia="zh-CN"/>
        </w:rPr>
        <w:t>D.5</w:t>
      </w:r>
      <w:r w:rsidRPr="00807CFA">
        <w:rPr>
          <w:rFonts w:eastAsia="SimSun"/>
          <w:lang w:val="es-ES" w:eastAsia="zh-CN"/>
        </w:rPr>
        <w:tab/>
        <w:t>Cuando todos los asuntos se han resuelto a plena satisfacción de ambas organizaciones, la organización lleva a cabo la votación final para la aprobación de conformidad con las cláusulas siguientes.</w:t>
      </w:r>
    </w:p>
    <w:p w14:paraId="36BD3E6A" w14:textId="77777777" w:rsidR="00020550" w:rsidRPr="00807CFA" w:rsidRDefault="00020550" w:rsidP="00020550">
      <w:pPr>
        <w:pStyle w:val="Note"/>
        <w:rPr>
          <w:lang w:val="es-ES"/>
        </w:rPr>
      </w:pPr>
      <w:r w:rsidRPr="00807CFA">
        <w:rPr>
          <w:lang w:val="es-ES"/>
        </w:rPr>
        <w:lastRenderedPageBreak/>
        <w:t>NOTA – Si, por parte de la organización, se indica algún problema que pudiera retrasar la aprobación, se somete inmediatamente a la Comisión de Estudio del UIT-T de forma que pueda actuar adecuadamente y, si es preciso, establecer un nuevo plan de sincronización.</w:t>
      </w:r>
    </w:p>
    <w:p w14:paraId="15103AB5" w14:textId="09B76F88" w:rsidR="00020550" w:rsidRPr="00807CFA" w:rsidRDefault="00020550" w:rsidP="00020550">
      <w:pPr>
        <w:rPr>
          <w:rFonts w:eastAsia="SimSun"/>
          <w:lang w:val="es-ES" w:eastAsia="zh-CN"/>
        </w:rPr>
      </w:pPr>
      <w:r w:rsidRPr="00807CFA">
        <w:rPr>
          <w:rFonts w:eastAsia="SimSun"/>
          <w:b/>
          <w:lang w:val="es-ES" w:eastAsia="zh-CN"/>
        </w:rPr>
        <w:t>D.5.1</w:t>
      </w:r>
      <w:r w:rsidRPr="00807CFA">
        <w:rPr>
          <w:rFonts w:eastAsia="SimSun"/>
          <w:lang w:val="es-ES" w:eastAsia="zh-CN"/>
        </w:rPr>
        <w:tab/>
        <w:t>Al mismo tiempo, el proyecto de documento se distribuye a los miembros de la Comisión de Estudio para su examen y comentarios. Los comentarios de los miembros del UIT-T provienen de las contribuciones aportadas durante el mismo periodo de tiempo. La organización toma en consideración todas las respuestas juntas.</w:t>
      </w:r>
    </w:p>
    <w:p w14:paraId="2AA8EF32" w14:textId="5D3E59A5" w:rsidR="00020550" w:rsidRPr="00807CFA" w:rsidRDefault="00020550" w:rsidP="00020550">
      <w:pPr>
        <w:rPr>
          <w:rFonts w:eastAsia="SimSun"/>
          <w:lang w:val="es-ES" w:eastAsia="zh-CN"/>
        </w:rPr>
      </w:pPr>
      <w:r w:rsidRPr="00807CFA">
        <w:rPr>
          <w:rFonts w:eastAsia="SimSun"/>
          <w:b/>
          <w:lang w:val="es-ES" w:eastAsia="zh-CN"/>
        </w:rPr>
        <w:t>D.5.2</w:t>
      </w:r>
      <w:r w:rsidRPr="00807CFA">
        <w:rPr>
          <w:rFonts w:eastAsia="SimSun"/>
          <w:lang w:val="es-ES" w:eastAsia="zh-CN"/>
        </w:rPr>
        <w:tab/>
        <w:t xml:space="preserve">También durante este periodo de tiempo, la TSB examinará el documento y, en su caso, realizará comentarios. </w:t>
      </w:r>
    </w:p>
    <w:p w14:paraId="2DED28E8" w14:textId="3C01F359" w:rsidR="00020550" w:rsidRPr="00807CFA" w:rsidRDefault="00020550" w:rsidP="00020550">
      <w:pPr>
        <w:rPr>
          <w:rFonts w:eastAsia="SimSun"/>
          <w:lang w:val="es-ES" w:eastAsia="zh-CN"/>
        </w:rPr>
      </w:pPr>
      <w:r w:rsidRPr="00807CFA">
        <w:rPr>
          <w:rFonts w:eastAsia="SimSun"/>
          <w:b/>
          <w:lang w:val="es-ES" w:eastAsia="zh-CN"/>
        </w:rPr>
        <w:t>D.5.3</w:t>
      </w:r>
      <w:r w:rsidRPr="00807CFA">
        <w:rPr>
          <w:rFonts w:eastAsia="SimSun"/>
          <w:lang w:val="es-ES" w:eastAsia="zh-CN"/>
        </w:rPr>
        <w:tab/>
        <w:t>En el caso de trabajo en colaboración, ambos conjuntos de respuestas se ponen a disposición de los encargados de la Cuestión UIT-T y del grupo pertinente de la organización. Ambos grupos coordinan sus trabajos para resolver todos los comentarios recibidos y para elaborar el proyecto de revisión del documento.</w:t>
      </w:r>
    </w:p>
    <w:p w14:paraId="7E471AA7" w14:textId="0DF3341A" w:rsidR="00020550" w:rsidRPr="00807CFA" w:rsidRDefault="00020550" w:rsidP="00020550">
      <w:pPr>
        <w:rPr>
          <w:rFonts w:eastAsia="SimSun"/>
          <w:lang w:val="es-ES" w:eastAsia="zh-CN"/>
        </w:rPr>
      </w:pPr>
      <w:r w:rsidRPr="00807CFA">
        <w:rPr>
          <w:rFonts w:eastAsia="SimSun"/>
          <w:b/>
          <w:lang w:val="es-ES" w:eastAsia="zh-CN"/>
        </w:rPr>
        <w:t>D.5.4</w:t>
      </w:r>
      <w:r w:rsidRPr="00807CFA">
        <w:rPr>
          <w:rFonts w:eastAsia="SimSun"/>
          <w:lang w:val="es-ES" w:eastAsia="zh-CN"/>
        </w:rPr>
        <w:tab/>
        <w:t>En el caso de un grupo común, ambos conjuntos de respuestas se ponen a disposición del grupo común que elabora el proyecto de documento revisado (véanse las cláusulas C.5.6 y C.5.7).</w:t>
      </w:r>
    </w:p>
    <w:p w14:paraId="08D678B9" w14:textId="46227102" w:rsidR="00020550" w:rsidRPr="00807CFA" w:rsidRDefault="00020550" w:rsidP="00020550">
      <w:pPr>
        <w:rPr>
          <w:rFonts w:eastAsia="SimSun"/>
          <w:lang w:val="es-ES" w:eastAsia="zh-CN"/>
        </w:rPr>
      </w:pPr>
      <w:r w:rsidRPr="00807CFA">
        <w:rPr>
          <w:rFonts w:eastAsia="SimSun"/>
          <w:b/>
          <w:lang w:val="es-ES" w:eastAsia="zh-CN"/>
        </w:rPr>
        <w:t>D.5.5</w:t>
      </w:r>
      <w:r w:rsidRPr="00807CFA">
        <w:rPr>
          <w:rFonts w:eastAsia="SimSun"/>
          <w:lang w:val="es-ES" w:eastAsia="zh-CN"/>
        </w:rPr>
        <w:tab/>
        <w:t xml:space="preserve">Es en este punto es donde la sincronización es crítica. El primer factor de control es la fecha de la reunión de la Comisión de Estudio (o del Grupo de Trabajo) del UIT-T en la que se obtiene la determinación (TAP) o el consentimiento (AAP) o el acuerdo (documentos no normativos). En esta reunión normalmente la votación en la organización ha concluido y se publica un proyecto de documento revisado en forma de documento temporal para su oportuna presentación en la reunión de la Comisión de Estudio (o del Grupo de Trabajo) del UIT-T. No obstante, la reunión de la Comisión de Estudio del UIT-T (o del Grupo de Trabajo) puede aceptar el consentimiento (para AAP) o determinar (para TAP) un proyecto de documento pendiente de ajustes ulteriores basándose en la votación realizada en la organización. </w:t>
      </w:r>
    </w:p>
    <w:p w14:paraId="26E21505" w14:textId="32562FF8" w:rsidR="00020550" w:rsidRPr="00807CFA" w:rsidRDefault="00020550" w:rsidP="00020550">
      <w:pPr>
        <w:pStyle w:val="Note"/>
        <w:rPr>
          <w:lang w:val="es-ES"/>
        </w:rPr>
      </w:pPr>
      <w:r w:rsidRPr="00807CFA">
        <w:rPr>
          <w:lang w:val="es-ES"/>
        </w:rPr>
        <w:t>NOTA – Se entiende que el proyecto de documento estable siempre estará disponible para que los miembros de la UIT realicen comentarios para la etapa de última llamada del AAP o para la consulta del TAP (véase la cláusula D.5.6).</w:t>
      </w:r>
    </w:p>
    <w:p w14:paraId="4A4D230D" w14:textId="2F7B198E" w:rsidR="00020550" w:rsidRPr="00807CFA" w:rsidRDefault="00020550" w:rsidP="00020550">
      <w:pPr>
        <w:rPr>
          <w:rFonts w:eastAsia="SimSun"/>
          <w:lang w:val="es-ES" w:eastAsia="zh-CN"/>
        </w:rPr>
      </w:pPr>
      <w:r w:rsidRPr="00807CFA">
        <w:rPr>
          <w:rFonts w:eastAsia="SimSun"/>
          <w:b/>
          <w:lang w:val="es-ES" w:eastAsia="zh-CN"/>
        </w:rPr>
        <w:t>D.5.6</w:t>
      </w:r>
      <w:r w:rsidRPr="00807CFA">
        <w:rPr>
          <w:rFonts w:eastAsia="SimSun"/>
          <w:lang w:val="es-ES" w:eastAsia="zh-CN"/>
        </w:rPr>
        <w:tab/>
        <w:t>El segundo factor de control consiste en que la votación en la organización ha concluido y se ha redactado un proyecto de documento revisado para su aprobación por el UIT</w:t>
      </w:r>
      <w:r w:rsidRPr="00807CFA">
        <w:rPr>
          <w:rFonts w:eastAsia="SimSun"/>
          <w:lang w:val="es-ES" w:eastAsia="zh-CN"/>
        </w:rPr>
        <w:noBreakHyphen/>
        <w:t>T:</w:t>
      </w:r>
    </w:p>
    <w:p w14:paraId="0C469972" w14:textId="77777777" w:rsidR="00020550" w:rsidRPr="00807CFA" w:rsidRDefault="00020550" w:rsidP="00020550">
      <w:pPr>
        <w:pStyle w:val="enumlev1"/>
        <w:rPr>
          <w:lang w:val="es-ES"/>
        </w:rPr>
      </w:pPr>
      <w:r w:rsidRPr="00807CFA">
        <w:rPr>
          <w:lang w:val="es-ES"/>
        </w:rPr>
        <w:t>a)</w:t>
      </w:r>
      <w:r w:rsidRPr="00807CFA">
        <w:rPr>
          <w:lang w:val="es-ES"/>
        </w:rPr>
        <w:tab/>
        <w:t>para el TAP, cuatro meses antes de la reunión de la Comisión de Estudio (o del Grupo de Trabajo) del UIT-T en la que se debe obtener la aprobación, de forma que el Director de la TSB pueda enviar una carta anunciando la intención de aprobar la Recomendación durante la siguiente reunión de la Comisión de Estudio (o del Grupo de Trabajo);</w:t>
      </w:r>
    </w:p>
    <w:p w14:paraId="0B79573A" w14:textId="597DBF59" w:rsidR="00020550" w:rsidRPr="00807CFA" w:rsidRDefault="00020550" w:rsidP="00020550">
      <w:pPr>
        <w:pStyle w:val="enumlev1"/>
        <w:rPr>
          <w:lang w:val="es-ES"/>
        </w:rPr>
      </w:pPr>
      <w:r w:rsidRPr="00807CFA">
        <w:rPr>
          <w:lang w:val="es-ES"/>
        </w:rPr>
        <w:t>b)</w:t>
      </w:r>
      <w:r w:rsidRPr="00807CFA">
        <w:rPr>
          <w:lang w:val="es-ES"/>
        </w:rPr>
        <w:tab/>
        <w:t>para el AAP, normalmente dos meses después de la reunión de la Comisión de Estudio (o del Grupo de Trabajo) del UIT-T en la que se obtuvo el consentimiento, de forma que el Director de la TSB pueda anunciar el plazo final para la aprobación de la Recomendación</w:t>
      </w:r>
      <w:r w:rsidR="00150AB7">
        <w:rPr>
          <w:lang w:val="es-ES"/>
        </w:rPr>
        <w:t>;</w:t>
      </w:r>
    </w:p>
    <w:p w14:paraId="4913F102" w14:textId="77777777" w:rsidR="00020550" w:rsidRPr="00807CFA" w:rsidRDefault="00020550" w:rsidP="00020550">
      <w:pPr>
        <w:pStyle w:val="enumlev1"/>
        <w:rPr>
          <w:lang w:val="es-ES"/>
        </w:rPr>
      </w:pPr>
      <w:r w:rsidRPr="00807CFA">
        <w:rPr>
          <w:lang w:val="es-ES"/>
        </w:rPr>
        <w:t>c)</w:t>
      </w:r>
      <w:r w:rsidRPr="00807CFA">
        <w:rPr>
          <w:lang w:val="es-ES"/>
        </w:rPr>
        <w:tab/>
        <w:t>para un acuerdo (en el caso de documentos no normativos), por lo menos siete días naturales antes de la reunión de la Comisión de Estudio (o del Grupo de Trabajo) (véase la cláusula 3.3.3 de [b-UIT</w:t>
      </w:r>
      <w:r w:rsidRPr="00807CFA">
        <w:rPr>
          <w:lang w:val="es-ES"/>
        </w:rPr>
        <w:noBreakHyphen/>
        <w:t>T A.1]).</w:t>
      </w:r>
    </w:p>
    <w:p w14:paraId="4E4A4F02" w14:textId="20903BF9" w:rsidR="00020550" w:rsidRPr="00807CFA" w:rsidRDefault="00020550" w:rsidP="00020550">
      <w:pPr>
        <w:rPr>
          <w:rFonts w:eastAsia="SimSun"/>
          <w:lang w:val="es-ES" w:eastAsia="zh-CN"/>
        </w:rPr>
      </w:pPr>
      <w:r w:rsidRPr="00807CFA">
        <w:rPr>
          <w:rFonts w:eastAsia="SimSun"/>
          <w:b/>
          <w:lang w:val="es-ES" w:eastAsia="zh-CN"/>
        </w:rPr>
        <w:t>D.6</w:t>
      </w:r>
      <w:r w:rsidRPr="00807CFA">
        <w:rPr>
          <w:rFonts w:eastAsia="SimSun"/>
          <w:lang w:val="es-ES" w:eastAsia="zh-CN"/>
        </w:rPr>
        <w:tab/>
        <w:t>Si no se presentan comentarios técnicos durante la etapa de última llamada del AAP, durante la consulta del TAP o en los debates de la reunión de la Comisión de Estudio (o del Grupo de Trabajo) en el caso de un acuerdo, y si, en el caso del TAP, la siguiente reunión de la Comisión de Estudio (o del Grupo de Trabajo) aprueba el documento, se informa a la organización y se publica el documento de conformidad con la cláusula 9.</w:t>
      </w:r>
    </w:p>
    <w:p w14:paraId="13C5D200" w14:textId="58597BB3" w:rsidR="00020550" w:rsidRPr="00807CFA" w:rsidRDefault="00020550" w:rsidP="00020550">
      <w:pPr>
        <w:rPr>
          <w:rFonts w:eastAsia="SimSun"/>
          <w:lang w:val="es-ES" w:eastAsia="zh-CN"/>
        </w:rPr>
      </w:pPr>
      <w:r w:rsidRPr="00807CFA">
        <w:rPr>
          <w:rFonts w:eastAsia="SimSun"/>
          <w:b/>
          <w:lang w:val="es-ES" w:eastAsia="zh-CN"/>
        </w:rPr>
        <w:t>D.7</w:t>
      </w:r>
      <w:r w:rsidRPr="00807CFA">
        <w:rPr>
          <w:rFonts w:eastAsia="SimSun"/>
          <w:lang w:val="es-ES" w:eastAsia="zh-CN"/>
        </w:rPr>
        <w:tab/>
        <w:t>Si se presentan votos negativos y/o comentarios técnicos durante la última llamada del AAP o durante la consulta del TAP, o se realizan comentarios en la reunión de la Comisión de Estudio (o del Grupo de Trabajo) en el caso de un acuerdo, los comentarios se tratan con arreglo a las subcláusulas siguientes.</w:t>
      </w:r>
    </w:p>
    <w:p w14:paraId="27160E69" w14:textId="77777777" w:rsidR="00020550" w:rsidRPr="00807CFA" w:rsidRDefault="00020550" w:rsidP="00020550">
      <w:pPr>
        <w:pStyle w:val="Note"/>
        <w:rPr>
          <w:rFonts w:eastAsia="SimSun"/>
          <w:lang w:val="es-ES" w:eastAsia="zh-CN"/>
        </w:rPr>
      </w:pPr>
      <w:r w:rsidRPr="00807CFA">
        <w:rPr>
          <w:rFonts w:eastAsia="SimSun"/>
          <w:lang w:val="es-ES" w:eastAsia="zh-CN"/>
        </w:rPr>
        <w:lastRenderedPageBreak/>
        <w:t>NOTA </w:t>
      </w:r>
      <w:r w:rsidRPr="00807CFA">
        <w:rPr>
          <w:lang w:val="es-ES"/>
        </w:rPr>
        <w:t>– </w:t>
      </w:r>
      <w:r w:rsidRPr="00807CFA">
        <w:rPr>
          <w:rFonts w:eastAsia="SimSun"/>
          <w:lang w:val="es-ES" w:eastAsia="zh-CN"/>
        </w:rPr>
        <w:t>Si un Estado Miembro del UIT-T indica un problema que pudiera impedir la aprobación, se remitirá inmediatamente a la organización de forma que pueda actuar adecuadamente y, si es preciso, establecer un nuevo plan sincronizado.</w:t>
      </w:r>
    </w:p>
    <w:p w14:paraId="1433A5C4" w14:textId="7BEB5D5D" w:rsidR="00020550" w:rsidRPr="00807CFA" w:rsidRDefault="00020550" w:rsidP="00020550">
      <w:pPr>
        <w:rPr>
          <w:rFonts w:eastAsia="SimSun"/>
          <w:lang w:val="es-ES" w:eastAsia="zh-CN"/>
        </w:rPr>
      </w:pPr>
      <w:r w:rsidRPr="00807CFA">
        <w:rPr>
          <w:rFonts w:eastAsia="SimSun"/>
          <w:b/>
          <w:lang w:val="es-ES" w:eastAsia="zh-CN"/>
        </w:rPr>
        <w:t>D.7.1</w:t>
      </w:r>
      <w:r w:rsidRPr="00807CFA">
        <w:rPr>
          <w:rFonts w:eastAsia="SimSun"/>
          <w:lang w:val="es-ES" w:eastAsia="zh-CN"/>
        </w:rPr>
        <w:tab/>
        <w:t>En el caso de trabajo en colaboración, los encargados de la Cuestión UIT-T tratan todos los comentarios recibidos y elaboran el proyecto de documento revisado. Los comentarios y el proyecto de documento revisado se ponen también a disposición de la organización.</w:t>
      </w:r>
    </w:p>
    <w:p w14:paraId="1C6B1EF5" w14:textId="03817ABD" w:rsidR="00020550" w:rsidRPr="00807CFA" w:rsidRDefault="00020550" w:rsidP="00020550">
      <w:pPr>
        <w:rPr>
          <w:rFonts w:eastAsia="SimSun"/>
          <w:lang w:val="es-ES" w:eastAsia="zh-CN"/>
        </w:rPr>
      </w:pPr>
      <w:r w:rsidRPr="00807CFA">
        <w:rPr>
          <w:rFonts w:eastAsia="SimSun"/>
          <w:b/>
          <w:lang w:val="es-ES" w:eastAsia="zh-CN"/>
        </w:rPr>
        <w:t>D.7.2</w:t>
      </w:r>
      <w:r w:rsidRPr="00807CFA">
        <w:rPr>
          <w:rFonts w:eastAsia="SimSun"/>
          <w:lang w:val="es-ES" w:eastAsia="zh-CN"/>
        </w:rPr>
        <w:tab/>
        <w:t>En el caso de un grupo común, el grupo trata los comentarios y elabora el proyecto de documento revisado (véanse las cláusulas C.5.6 y C.5.7).</w:t>
      </w:r>
    </w:p>
    <w:p w14:paraId="548F4CCF" w14:textId="194E481B" w:rsidR="00020550" w:rsidRPr="00807CFA" w:rsidRDefault="00020550" w:rsidP="00020550">
      <w:pPr>
        <w:rPr>
          <w:rFonts w:eastAsia="SimSun"/>
          <w:lang w:val="es-ES" w:eastAsia="zh-CN"/>
        </w:rPr>
      </w:pPr>
      <w:r w:rsidRPr="00807CFA">
        <w:rPr>
          <w:rFonts w:eastAsia="SimSun"/>
          <w:b/>
          <w:lang w:val="es-ES" w:eastAsia="zh-CN"/>
        </w:rPr>
        <w:t>D.7.3</w:t>
      </w:r>
      <w:r w:rsidRPr="00807CFA">
        <w:rPr>
          <w:rFonts w:eastAsia="SimSun"/>
          <w:lang w:val="es-ES" w:eastAsia="zh-CN"/>
        </w:rPr>
        <w:tab/>
        <w:t>Si los cambios son importantes, se remiten inmediatamente a la organización para lograr una solución adecuada:</w:t>
      </w:r>
    </w:p>
    <w:p w14:paraId="188276B2" w14:textId="77777777" w:rsidR="00020550" w:rsidRPr="00807CFA" w:rsidRDefault="00020550" w:rsidP="00020550">
      <w:pPr>
        <w:pStyle w:val="enumlev1"/>
        <w:rPr>
          <w:lang w:val="es-ES"/>
        </w:rPr>
      </w:pPr>
      <w:r w:rsidRPr="00807CFA">
        <w:rPr>
          <w:lang w:val="es-ES"/>
        </w:rPr>
        <w:t>a)</w:t>
      </w:r>
      <w:r w:rsidRPr="00807CFA">
        <w:rPr>
          <w:lang w:val="es-ES"/>
        </w:rPr>
        <w:tab/>
        <w:t xml:space="preserve">En el caso de documentos técnicamente armonizados, la organización considera si algunos o todos los cambios pueden aplicarse a su propio documento o si los documentos se publican por separado. </w:t>
      </w:r>
    </w:p>
    <w:p w14:paraId="601047CE" w14:textId="6B30E40F" w:rsidR="00020550" w:rsidRPr="00807CFA" w:rsidRDefault="00020550" w:rsidP="00020550">
      <w:pPr>
        <w:pStyle w:val="enumlev1"/>
        <w:rPr>
          <w:lang w:val="es-ES"/>
        </w:rPr>
      </w:pPr>
      <w:r w:rsidRPr="00807CFA">
        <w:rPr>
          <w:lang w:val="es-ES"/>
        </w:rPr>
        <w:t>b)</w:t>
      </w:r>
      <w:r w:rsidRPr="00807CFA">
        <w:rPr>
          <w:lang w:val="es-ES"/>
        </w:rPr>
        <w:tab/>
        <w:t>En el caso de un documento común, si la organización puede llevar a cabo una nueva votación final para su aprobación, se aplica de nuevo la cláusula D.5 (para un examen adicional en el UIT-T en el caso del AAP) y se retrasa su aprobación en el UIT-T.</w:t>
      </w:r>
    </w:p>
    <w:p w14:paraId="6B9F8C11" w14:textId="77777777" w:rsidR="00020550" w:rsidRPr="00807CFA" w:rsidRDefault="00020550" w:rsidP="00020550">
      <w:pPr>
        <w:pStyle w:val="enumlev1"/>
        <w:rPr>
          <w:lang w:val="es-ES"/>
        </w:rPr>
      </w:pPr>
      <w:r w:rsidRPr="00807CFA">
        <w:rPr>
          <w:lang w:val="es-ES"/>
        </w:rPr>
        <w:t>c)</w:t>
      </w:r>
      <w:r w:rsidRPr="00807CFA">
        <w:rPr>
          <w:lang w:val="es-ES"/>
        </w:rPr>
        <w:tab/>
        <w:t>En otro caso, la Comisión de Estudio del UIT-T y la organización pueden decidir publicar el documento por separado o como un documento técnicamente armonizado.</w:t>
      </w:r>
    </w:p>
    <w:p w14:paraId="77F0EE7F" w14:textId="77777777" w:rsidR="00020550" w:rsidRPr="00807CFA" w:rsidRDefault="00020550" w:rsidP="00020550">
      <w:pPr>
        <w:pStyle w:val="enumlev1"/>
        <w:rPr>
          <w:lang w:val="es-ES"/>
        </w:rPr>
      </w:pPr>
    </w:p>
    <w:p w14:paraId="70FA701A" w14:textId="77777777" w:rsidR="00020550" w:rsidRPr="00807CFA" w:rsidRDefault="00020550" w:rsidP="00020550">
      <w:pPr>
        <w:rPr>
          <w:lang w:val="es-ES"/>
        </w:rPr>
      </w:pPr>
      <w:r w:rsidRPr="00807CFA">
        <w:rPr>
          <w:lang w:val="es-ES"/>
        </w:rPr>
        <w:br w:type="page"/>
      </w:r>
    </w:p>
    <w:p w14:paraId="177142E8" w14:textId="109E40F8" w:rsidR="00020550" w:rsidRPr="00A47E15" w:rsidRDefault="00020550" w:rsidP="00150AB7">
      <w:pPr>
        <w:pStyle w:val="AnnexNoTitle1"/>
        <w:rPr>
          <w:sz w:val="28"/>
          <w:szCs w:val="28"/>
          <w:lang w:val="es-ES"/>
        </w:rPr>
      </w:pPr>
      <w:bookmarkStart w:id="75" w:name="_Toc163755484"/>
      <w:r w:rsidRPr="00A47E15">
        <w:rPr>
          <w:sz w:val="28"/>
          <w:szCs w:val="28"/>
          <w:lang w:val="es-ES"/>
        </w:rPr>
        <w:lastRenderedPageBreak/>
        <w:t>Anexo E</w:t>
      </w:r>
      <w:r w:rsidR="00150AB7" w:rsidRPr="00A47E15">
        <w:rPr>
          <w:sz w:val="28"/>
          <w:szCs w:val="28"/>
          <w:lang w:val="es-ES"/>
        </w:rPr>
        <w:br/>
      </w:r>
      <w:r w:rsidRPr="00A47E15">
        <w:rPr>
          <w:sz w:val="28"/>
          <w:szCs w:val="28"/>
          <w:lang w:val="es-ES"/>
        </w:rPr>
        <w:br/>
        <w:t>Colaboración multilateral</w:t>
      </w:r>
      <w:bookmarkEnd w:id="75"/>
    </w:p>
    <w:p w14:paraId="6F206E88" w14:textId="77777777" w:rsidR="00020550" w:rsidRPr="00150AB7" w:rsidRDefault="00020550" w:rsidP="00150AB7">
      <w:pPr>
        <w:jc w:val="center"/>
        <w:rPr>
          <w:rFonts w:asciiTheme="majorBidi" w:hAnsiTheme="majorBidi" w:cstheme="majorBidi"/>
          <w:sz w:val="22"/>
          <w:lang w:val="es-ES"/>
        </w:rPr>
      </w:pPr>
      <w:r w:rsidRPr="00807CFA">
        <w:rPr>
          <w:rFonts w:asciiTheme="majorBidi" w:hAnsiTheme="majorBidi" w:cstheme="majorBidi"/>
          <w:lang w:val="es-ES"/>
        </w:rPr>
        <w:t>(Este Anexo forma parte integrante de la presente Recomendación.)</w:t>
      </w:r>
    </w:p>
    <w:p w14:paraId="4A3D56B6" w14:textId="0731BD53" w:rsidR="00020550" w:rsidRPr="00807CFA" w:rsidRDefault="00020550" w:rsidP="0019534C">
      <w:pPr>
        <w:pStyle w:val="Normalaftertitle0"/>
        <w:rPr>
          <w:lang w:val="es-ES"/>
        </w:rPr>
      </w:pPr>
      <w:r w:rsidRPr="00807CFA">
        <w:rPr>
          <w:lang w:val="es-ES"/>
        </w:rPr>
        <w:t>En este Anexo se explica la manera en que pueden hacerse extensivos los procesos descritos en los anexos anteriores a una colaboración multilateral (incluida la elaboración de múltiples documentos) entre el UIT-T y más de una organización en un área de trabajo determinada, al tiempo que se evita la aprobación de múltiples acuerdos bilaterales.</w:t>
      </w:r>
    </w:p>
    <w:p w14:paraId="2E344EF9" w14:textId="3E96E49C" w:rsidR="00020550" w:rsidRPr="00807CFA" w:rsidRDefault="00020550" w:rsidP="00020550">
      <w:pPr>
        <w:pStyle w:val="Note"/>
        <w:rPr>
          <w:lang w:val="es-ES"/>
        </w:rPr>
      </w:pPr>
      <w:r w:rsidRPr="00807CFA">
        <w:rPr>
          <w:lang w:val="es-ES"/>
        </w:rPr>
        <w:t>NOTA – El resto de la presente Recomendación abarca la colaboración bilateral, ya que este es el caso más frecuente. En caso de colaboración multilateral tal y como se presenta en este Anexo, debe entenderse que algunas partes del texto (por ejemplo "la otra organización", "dos" o "ambas") se aplican a múltiples organizaciones con arreglo a los convenios recogidos en la cláusula 5.</w:t>
      </w:r>
    </w:p>
    <w:p w14:paraId="27C66B8B" w14:textId="3DCCF82F" w:rsidR="00020550" w:rsidRPr="00807CFA" w:rsidRDefault="00020550" w:rsidP="00020550">
      <w:pPr>
        <w:textAlignment w:val="auto"/>
        <w:rPr>
          <w:lang w:val="es-ES"/>
        </w:rPr>
      </w:pPr>
      <w:r w:rsidRPr="00807CFA">
        <w:rPr>
          <w:b/>
          <w:lang w:val="es-ES"/>
        </w:rPr>
        <w:t>E.1</w:t>
      </w:r>
      <w:r w:rsidRPr="00807CFA">
        <w:rPr>
          <w:lang w:val="es-ES"/>
        </w:rPr>
        <w:tab/>
        <w:t>Una vez que se haya reconocido que otras organizaciones están trabajando en la misma área que una Comisión de Estudio del UIT-T y que la coordinación con las mismas resulta complicada, la Comisión de Estudio puede considerar la posibilidad de una colaboración multilateral a fin de evitar la incompatibilidad entre normas y para lograr una utilización más eficiente de los recursos.</w:t>
      </w:r>
    </w:p>
    <w:p w14:paraId="0218791C" w14:textId="44516550" w:rsidR="00020550" w:rsidRPr="00807CFA" w:rsidRDefault="00020550" w:rsidP="00020550">
      <w:pPr>
        <w:pStyle w:val="Note"/>
        <w:rPr>
          <w:lang w:val="es-ES"/>
        </w:rPr>
      </w:pPr>
      <w:r w:rsidRPr="00807CFA">
        <w:rPr>
          <w:lang w:val="es-ES"/>
        </w:rPr>
        <w:t xml:space="preserve">NOTA 1 </w:t>
      </w:r>
      <w:r w:rsidRPr="00807CFA">
        <w:rPr>
          <w:lang w:val="es-ES"/>
        </w:rPr>
        <w:sym w:font="Symbol" w:char="F02D"/>
      </w:r>
      <w:r w:rsidRPr="00807CFA">
        <w:rPr>
          <w:lang w:val="es-ES"/>
        </w:rPr>
        <w:t> Antes de establecer una colaboración multilateral como la que se describe en el presente Anexo, se espera que la Comisión de Estudio investigue la viabilidad de un Grupo Temático (véase [b-UIT-T A.7]).</w:t>
      </w:r>
    </w:p>
    <w:p w14:paraId="7FEAD0D4" w14:textId="01A87FD0" w:rsidR="00020550" w:rsidRPr="00807CFA" w:rsidRDefault="00020550" w:rsidP="00020550">
      <w:pPr>
        <w:pStyle w:val="Note"/>
        <w:rPr>
          <w:szCs w:val="22"/>
          <w:lang w:val="es-ES"/>
        </w:rPr>
      </w:pPr>
      <w:r w:rsidRPr="00807CFA">
        <w:rPr>
          <w:szCs w:val="22"/>
          <w:lang w:val="es-ES"/>
        </w:rPr>
        <w:t xml:space="preserve">NOTA 2 </w:t>
      </w:r>
      <w:r w:rsidRPr="00807CFA">
        <w:rPr>
          <w:szCs w:val="22"/>
          <w:lang w:val="es-ES"/>
        </w:rPr>
        <w:sym w:font="Symbol" w:char="F02D"/>
      </w:r>
      <w:r w:rsidRPr="00807CFA">
        <w:rPr>
          <w:szCs w:val="22"/>
          <w:lang w:val="es-ES"/>
        </w:rPr>
        <w:t> El presente Anexo no se aplica cuando la colaboración multilateral sólo implica a Comisiones de Estudio del UIT-T y del UIT-R dado que puede crearse un grupo de coordinación intersectorial o un grupo de relator intersectorial (véanse los Anexos B y C de la [b</w:t>
      </w:r>
      <w:r w:rsidR="00150AB7">
        <w:rPr>
          <w:szCs w:val="22"/>
          <w:lang w:val="es-ES"/>
        </w:rPr>
        <w:noBreakHyphen/>
      </w:r>
      <w:r w:rsidRPr="00807CFA">
        <w:rPr>
          <w:szCs w:val="22"/>
          <w:lang w:val="es-ES"/>
        </w:rPr>
        <w:t>Res. 18 de la AMNT]). El Equipo de coordinación intersectorial sobre asuntos de interés mutuo también podría estudiar la cuestión.</w:t>
      </w:r>
    </w:p>
    <w:p w14:paraId="6E5A54EB" w14:textId="383C088F" w:rsidR="00020550" w:rsidRPr="00807CFA" w:rsidRDefault="00020550" w:rsidP="00020550">
      <w:pPr>
        <w:textAlignment w:val="auto"/>
        <w:rPr>
          <w:lang w:val="es-ES"/>
        </w:rPr>
      </w:pPr>
      <w:r w:rsidRPr="00807CFA">
        <w:rPr>
          <w:b/>
          <w:lang w:val="es-ES"/>
        </w:rPr>
        <w:t>D.2</w:t>
      </w:r>
      <w:r w:rsidRPr="00807CFA">
        <w:rPr>
          <w:lang w:val="es-ES"/>
        </w:rPr>
        <w:tab/>
        <w:t>Todas las organizaciones implicadas en la colaboración multilateral tienen que estar calificadas (véase la cláusula 6).</w:t>
      </w:r>
    </w:p>
    <w:p w14:paraId="1A78AE8A" w14:textId="7221200D" w:rsidR="00020550" w:rsidRPr="00807CFA" w:rsidRDefault="00020550" w:rsidP="00020550">
      <w:pPr>
        <w:rPr>
          <w:lang w:val="es-ES"/>
        </w:rPr>
      </w:pPr>
      <w:r w:rsidRPr="00807CFA">
        <w:rPr>
          <w:b/>
          <w:lang w:val="es-ES"/>
        </w:rPr>
        <w:t>D.3</w:t>
      </w:r>
      <w:r w:rsidRPr="00807CFA">
        <w:rPr>
          <w:lang w:val="es-ES"/>
        </w:rPr>
        <w:tab/>
        <w:t>El mandato de la colaboración multilateral se define con arreglo a lo que se explica en la Cláusula 8.2. Cabe describir tres modos de colaboración (véase la Cláusula 7), en función del subconjunto de organizaciones implicadas en la elaboración de documentos concretos (o técnicamente coordinados). El mandato es objeto de un acuerdo mutuo por parte de todas las organizaciones implicadas en la colaboración multilateral.</w:t>
      </w:r>
    </w:p>
    <w:p w14:paraId="22CC9EA7" w14:textId="77777777" w:rsidR="00020550" w:rsidRPr="00807CFA" w:rsidRDefault="00020550" w:rsidP="00020550">
      <w:pPr>
        <w:tabs>
          <w:tab w:val="clear" w:pos="794"/>
          <w:tab w:val="clear" w:pos="1191"/>
          <w:tab w:val="clear" w:pos="1588"/>
          <w:tab w:val="clear" w:pos="1985"/>
        </w:tabs>
        <w:overflowPunct/>
        <w:autoSpaceDE/>
        <w:autoSpaceDN/>
        <w:adjustRightInd/>
        <w:spacing w:before="0"/>
        <w:textAlignment w:val="auto"/>
        <w:rPr>
          <w:lang w:val="es-ES"/>
        </w:rPr>
      </w:pPr>
      <w:r w:rsidRPr="00807CFA">
        <w:rPr>
          <w:lang w:val="es-ES"/>
        </w:rPr>
        <w:br w:type="page"/>
      </w:r>
    </w:p>
    <w:p w14:paraId="1EEF4130" w14:textId="77777777" w:rsidR="00020550" w:rsidRPr="00150AB7" w:rsidRDefault="00020550" w:rsidP="000D2BCD">
      <w:pPr>
        <w:pStyle w:val="Appendixtitle"/>
        <w:rPr>
          <w:rFonts w:hint="eastAsia"/>
          <w:lang w:val="es-ES"/>
        </w:rPr>
      </w:pPr>
      <w:bookmarkStart w:id="76" w:name="lt_pId541"/>
      <w:bookmarkStart w:id="77" w:name="_Toc163726198"/>
      <w:bookmarkStart w:id="78" w:name="_Toc163755485"/>
      <w:r w:rsidRPr="00CF65AE">
        <w:rPr>
          <w:lang w:val="es-ES_tradnl"/>
        </w:rPr>
        <w:lastRenderedPageBreak/>
        <w:t>Bibliografía</w:t>
      </w:r>
      <w:bookmarkEnd w:id="76"/>
      <w:bookmarkEnd w:id="77"/>
      <w:bookmarkEnd w:id="78"/>
    </w:p>
    <w:p w14:paraId="563784B5" w14:textId="6FDA7227" w:rsidR="00020550" w:rsidRPr="00150AB7" w:rsidRDefault="00020550" w:rsidP="006F25F6">
      <w:pPr>
        <w:pStyle w:val="Reftext"/>
        <w:tabs>
          <w:tab w:val="clear" w:pos="794"/>
          <w:tab w:val="clear" w:pos="1191"/>
          <w:tab w:val="clear" w:pos="1588"/>
          <w:tab w:val="clear" w:pos="1985"/>
          <w:tab w:val="left" w:pos="993"/>
          <w:tab w:val="left" w:pos="1560"/>
        </w:tabs>
        <w:ind w:left="2410" w:hanging="2410"/>
        <w:rPr>
          <w:rFonts w:eastAsia="Batang"/>
          <w:lang w:val="es-ES"/>
        </w:rPr>
      </w:pPr>
      <w:bookmarkStart w:id="79" w:name="lt_pId542"/>
      <w:r w:rsidRPr="008F5FEC">
        <w:rPr>
          <w:rFonts w:eastAsia="Batang"/>
          <w:sz w:val="22"/>
          <w:szCs w:val="22"/>
          <w:lang w:val="es-ES"/>
        </w:rPr>
        <w:t>[b-UIT-T A.1]</w:t>
      </w:r>
      <w:bookmarkEnd w:id="79"/>
      <w:r w:rsidRPr="00150AB7">
        <w:rPr>
          <w:rFonts w:eastAsia="Batang"/>
          <w:lang w:val="es-ES"/>
        </w:rPr>
        <w:tab/>
      </w:r>
      <w:bookmarkStart w:id="80" w:name="lt_pId543"/>
      <w:r w:rsidR="006F25F6">
        <w:rPr>
          <w:rFonts w:eastAsia="Batang"/>
          <w:lang w:val="es-ES"/>
        </w:rPr>
        <w:tab/>
      </w:r>
      <w:r w:rsidRPr="008F5FEC">
        <w:rPr>
          <w:rFonts w:eastAsia="Batang"/>
          <w:sz w:val="22"/>
          <w:szCs w:val="22"/>
          <w:lang w:val="es-ES"/>
        </w:rPr>
        <w:t xml:space="preserve">Recomendación ITU-T A.1 (2019), </w:t>
      </w:r>
      <w:r w:rsidRPr="008F5FEC">
        <w:rPr>
          <w:rFonts w:eastAsia="Batang"/>
          <w:i/>
          <w:sz w:val="22"/>
          <w:szCs w:val="22"/>
          <w:lang w:val="es-ES"/>
        </w:rPr>
        <w:t>Métodos de trabajo de las Comisiones de Estudio del Sector de Normalización de las Telecomunicaciones de la UIT (UIT</w:t>
      </w:r>
      <w:r w:rsidR="0019534C">
        <w:rPr>
          <w:rFonts w:eastAsia="Batang"/>
          <w:i/>
          <w:sz w:val="22"/>
          <w:szCs w:val="22"/>
          <w:lang w:val="es-ES"/>
        </w:rPr>
        <w:noBreakHyphen/>
      </w:r>
      <w:r w:rsidRPr="008F5FEC">
        <w:rPr>
          <w:rFonts w:eastAsia="Batang"/>
          <w:i/>
          <w:sz w:val="22"/>
          <w:szCs w:val="22"/>
          <w:lang w:val="es-ES"/>
        </w:rPr>
        <w:t>T)</w:t>
      </w:r>
      <w:r w:rsidRPr="00150AB7">
        <w:rPr>
          <w:rFonts w:eastAsia="Batang"/>
          <w:lang w:val="es-ES"/>
        </w:rPr>
        <w:t>.</w:t>
      </w:r>
      <w:bookmarkEnd w:id="80"/>
    </w:p>
    <w:p w14:paraId="2AEAEDBF" w14:textId="6AEC791D" w:rsidR="00020550" w:rsidRPr="00150AB7" w:rsidRDefault="00020550" w:rsidP="006F25F6">
      <w:pPr>
        <w:pStyle w:val="Reftext"/>
        <w:tabs>
          <w:tab w:val="clear" w:pos="794"/>
          <w:tab w:val="clear" w:pos="1191"/>
          <w:tab w:val="clear" w:pos="1588"/>
          <w:tab w:val="clear" w:pos="1985"/>
          <w:tab w:val="left" w:pos="993"/>
          <w:tab w:val="left" w:pos="1560"/>
        </w:tabs>
        <w:ind w:left="2410" w:hanging="2410"/>
        <w:rPr>
          <w:rFonts w:eastAsia="Batang"/>
          <w:i/>
          <w:lang w:val="es-ES"/>
        </w:rPr>
      </w:pPr>
      <w:bookmarkStart w:id="81" w:name="lt_pId544"/>
      <w:r w:rsidRPr="008F5FEC">
        <w:rPr>
          <w:rFonts w:eastAsia="Batang"/>
          <w:sz w:val="22"/>
          <w:szCs w:val="22"/>
          <w:lang w:val="es-ES"/>
        </w:rPr>
        <w:t>[b-UIT-T A.7]</w:t>
      </w:r>
      <w:bookmarkEnd w:id="81"/>
      <w:r w:rsidRPr="00150AB7">
        <w:rPr>
          <w:rFonts w:eastAsia="Batang"/>
          <w:lang w:val="es-ES"/>
        </w:rPr>
        <w:tab/>
      </w:r>
      <w:bookmarkStart w:id="82" w:name="lt_pId545"/>
      <w:r w:rsidR="006F25F6">
        <w:rPr>
          <w:rFonts w:eastAsia="Batang"/>
          <w:lang w:val="es-ES"/>
        </w:rPr>
        <w:tab/>
      </w:r>
      <w:r w:rsidRPr="008F5FEC">
        <w:rPr>
          <w:rFonts w:eastAsia="Batang"/>
          <w:sz w:val="22"/>
          <w:szCs w:val="22"/>
          <w:lang w:val="es-ES"/>
        </w:rPr>
        <w:t xml:space="preserve">Recomendación UIT-T A.7 (2016), </w:t>
      </w:r>
      <w:r w:rsidRPr="008F5FEC">
        <w:rPr>
          <w:rFonts w:eastAsia="Batang"/>
          <w:i/>
          <w:sz w:val="22"/>
          <w:szCs w:val="22"/>
          <w:lang w:val="es-ES"/>
        </w:rPr>
        <w:t>Grupos Temáticos: creación y procedimientos de trabajo.</w:t>
      </w:r>
      <w:bookmarkEnd w:id="82"/>
    </w:p>
    <w:p w14:paraId="11AF71A3" w14:textId="41F6D98A" w:rsidR="00020550" w:rsidRPr="00150AB7" w:rsidRDefault="00020550" w:rsidP="006F25F6">
      <w:pPr>
        <w:pStyle w:val="Reftext"/>
        <w:tabs>
          <w:tab w:val="clear" w:pos="794"/>
          <w:tab w:val="clear" w:pos="1191"/>
          <w:tab w:val="clear" w:pos="1588"/>
          <w:tab w:val="clear" w:pos="1985"/>
          <w:tab w:val="left" w:pos="993"/>
          <w:tab w:val="left" w:pos="1560"/>
        </w:tabs>
        <w:ind w:left="2410" w:hanging="2410"/>
        <w:rPr>
          <w:rFonts w:eastAsia="Batang"/>
          <w:lang w:val="es-ES"/>
        </w:rPr>
      </w:pPr>
      <w:bookmarkStart w:id="83" w:name="lt_pId546"/>
      <w:r w:rsidRPr="008F5FEC">
        <w:rPr>
          <w:rFonts w:eastAsia="Batang"/>
          <w:sz w:val="22"/>
          <w:szCs w:val="22"/>
          <w:lang w:val="es-ES"/>
        </w:rPr>
        <w:t>[b-UIT-T A.13]</w:t>
      </w:r>
      <w:bookmarkEnd w:id="83"/>
      <w:r w:rsidRPr="00150AB7">
        <w:rPr>
          <w:rFonts w:eastAsia="Batang"/>
          <w:lang w:val="es-ES"/>
        </w:rPr>
        <w:tab/>
      </w:r>
      <w:bookmarkStart w:id="84" w:name="lt_pId547"/>
      <w:r w:rsidR="006F25F6">
        <w:rPr>
          <w:rFonts w:eastAsia="Batang"/>
          <w:lang w:val="es-ES"/>
        </w:rPr>
        <w:tab/>
      </w:r>
      <w:r w:rsidRPr="008F5FEC">
        <w:rPr>
          <w:rFonts w:eastAsia="Batang"/>
          <w:sz w:val="22"/>
          <w:szCs w:val="22"/>
          <w:lang w:val="es-ES"/>
        </w:rPr>
        <w:t xml:space="preserve">Recomendación UIT-T A.13 (2019), </w:t>
      </w:r>
      <w:r w:rsidRPr="008F5FEC">
        <w:rPr>
          <w:rFonts w:eastAsia="Batang"/>
          <w:i/>
          <w:sz w:val="22"/>
          <w:szCs w:val="22"/>
          <w:lang w:val="es-ES"/>
        </w:rPr>
        <w:t>Publicaciones del UIT-T de carácter no normativo, incluidos los Suplementos a las Recomendaciones del UIT-T</w:t>
      </w:r>
      <w:r w:rsidRPr="008F5FEC">
        <w:rPr>
          <w:rFonts w:eastAsia="Batang"/>
          <w:sz w:val="22"/>
          <w:szCs w:val="22"/>
          <w:lang w:val="es-ES"/>
        </w:rPr>
        <w:t>.</w:t>
      </w:r>
      <w:bookmarkEnd w:id="84"/>
    </w:p>
    <w:p w14:paraId="12A72501" w14:textId="6BFCED9E" w:rsidR="00020550" w:rsidRPr="008F5FEC" w:rsidRDefault="00020550" w:rsidP="006F25F6">
      <w:pPr>
        <w:pStyle w:val="Reftext"/>
        <w:tabs>
          <w:tab w:val="clear" w:pos="794"/>
          <w:tab w:val="clear" w:pos="1191"/>
          <w:tab w:val="clear" w:pos="1588"/>
          <w:tab w:val="clear" w:pos="1985"/>
          <w:tab w:val="left" w:pos="993"/>
          <w:tab w:val="left" w:pos="1560"/>
        </w:tabs>
        <w:ind w:left="2410" w:hanging="2410"/>
        <w:rPr>
          <w:rFonts w:eastAsia="Batang"/>
          <w:i/>
          <w:sz w:val="22"/>
          <w:szCs w:val="22"/>
          <w:lang w:val="es-ES"/>
        </w:rPr>
      </w:pPr>
      <w:bookmarkStart w:id="85" w:name="lt_pId548"/>
      <w:r w:rsidRPr="008F5FEC">
        <w:rPr>
          <w:rFonts w:eastAsia="Batang"/>
          <w:sz w:val="22"/>
          <w:szCs w:val="22"/>
          <w:lang w:val="es-ES"/>
        </w:rPr>
        <w:t>[b-UIT-T A.23]</w:t>
      </w:r>
      <w:bookmarkEnd w:id="85"/>
      <w:r w:rsidRPr="00150AB7">
        <w:rPr>
          <w:rFonts w:eastAsia="Batang"/>
          <w:lang w:val="es-ES"/>
        </w:rPr>
        <w:tab/>
      </w:r>
      <w:bookmarkStart w:id="86" w:name="lt_pId549"/>
      <w:r w:rsidR="006F25F6">
        <w:rPr>
          <w:rFonts w:eastAsia="Batang"/>
          <w:lang w:val="es-ES"/>
        </w:rPr>
        <w:tab/>
      </w:r>
      <w:r w:rsidRPr="008F5FEC">
        <w:rPr>
          <w:rFonts w:eastAsia="Batang"/>
          <w:sz w:val="22"/>
          <w:szCs w:val="22"/>
          <w:lang w:val="es-ES"/>
        </w:rPr>
        <w:t xml:space="preserve">Recomendación UIT-T A.23 (2000), </w:t>
      </w:r>
      <w:bookmarkEnd w:id="86"/>
      <w:r w:rsidRPr="008F5FEC">
        <w:rPr>
          <w:rFonts w:eastAsia="Batang"/>
          <w:i/>
          <w:sz w:val="22"/>
          <w:szCs w:val="22"/>
          <w:lang w:val="es-ES"/>
        </w:rPr>
        <w:t>Colaboración con la Organización Internacional de Normalización y la Comisión Electrotécnica Internacional en materia de tecnología de la información</w:t>
      </w:r>
      <w:r w:rsidR="0003573C">
        <w:rPr>
          <w:rFonts w:eastAsia="Batang"/>
          <w:i/>
          <w:sz w:val="22"/>
          <w:szCs w:val="22"/>
          <w:lang w:val="es-ES"/>
        </w:rPr>
        <w:t>.</w:t>
      </w:r>
    </w:p>
    <w:p w14:paraId="31433FFA" w14:textId="6900B440" w:rsidR="00020550" w:rsidRPr="00CF65AE" w:rsidRDefault="00020550" w:rsidP="006F25F6">
      <w:pPr>
        <w:pStyle w:val="Reftext"/>
        <w:tabs>
          <w:tab w:val="clear" w:pos="794"/>
          <w:tab w:val="clear" w:pos="1191"/>
          <w:tab w:val="clear" w:pos="1588"/>
          <w:tab w:val="clear" w:pos="1985"/>
          <w:tab w:val="left" w:pos="993"/>
          <w:tab w:val="left" w:pos="1560"/>
        </w:tabs>
        <w:ind w:left="2410" w:hanging="2410"/>
        <w:rPr>
          <w:rFonts w:eastAsia="Batang"/>
          <w:lang w:val="es-ES"/>
        </w:rPr>
      </w:pPr>
      <w:bookmarkStart w:id="87" w:name="lt_pId550"/>
      <w:r w:rsidRPr="008F5FEC">
        <w:rPr>
          <w:rFonts w:eastAsia="Batang"/>
          <w:sz w:val="22"/>
          <w:szCs w:val="22"/>
          <w:lang w:val="es-ES"/>
        </w:rPr>
        <w:t>[b-UIT-T A.25]</w:t>
      </w:r>
      <w:bookmarkEnd w:id="87"/>
      <w:r w:rsidRPr="00150AB7">
        <w:rPr>
          <w:rFonts w:eastAsia="Batang"/>
          <w:lang w:val="es-ES"/>
        </w:rPr>
        <w:tab/>
      </w:r>
      <w:bookmarkStart w:id="88" w:name="lt_pId551"/>
      <w:r w:rsidR="006F25F6">
        <w:rPr>
          <w:rFonts w:eastAsia="Batang"/>
          <w:lang w:val="es-ES"/>
        </w:rPr>
        <w:tab/>
      </w:r>
      <w:r w:rsidRPr="008F5FEC">
        <w:rPr>
          <w:rFonts w:eastAsia="Batang"/>
          <w:sz w:val="22"/>
          <w:szCs w:val="22"/>
          <w:lang w:val="es-ES"/>
        </w:rPr>
        <w:t xml:space="preserve">Recomendación UIT-T A.25 (2022), </w:t>
      </w:r>
      <w:r w:rsidRPr="008F5FEC">
        <w:rPr>
          <w:rFonts w:eastAsia="Batang"/>
          <w:i/>
          <w:sz w:val="22"/>
          <w:szCs w:val="22"/>
          <w:lang w:val="es-ES"/>
        </w:rPr>
        <w:t>Procedimientos genéricos para la incorporación de textos entre el UIT-T y otras organizaciones</w:t>
      </w:r>
      <w:r w:rsidRPr="008F5FEC">
        <w:rPr>
          <w:rFonts w:eastAsia="Batang"/>
          <w:sz w:val="22"/>
          <w:szCs w:val="22"/>
          <w:lang w:val="es-ES"/>
        </w:rPr>
        <w:t>.</w:t>
      </w:r>
      <w:bookmarkEnd w:id="88"/>
    </w:p>
    <w:p w14:paraId="7BFA1E87" w14:textId="3CC5725E" w:rsidR="00020550" w:rsidRPr="00CF65AE" w:rsidRDefault="00020550" w:rsidP="006F25F6">
      <w:pPr>
        <w:pStyle w:val="Reftext"/>
        <w:tabs>
          <w:tab w:val="clear" w:pos="794"/>
          <w:tab w:val="clear" w:pos="1191"/>
          <w:tab w:val="clear" w:pos="1588"/>
          <w:tab w:val="clear" w:pos="1985"/>
          <w:tab w:val="left" w:pos="993"/>
          <w:tab w:val="left" w:pos="1560"/>
        </w:tabs>
        <w:ind w:left="2410" w:hanging="2410"/>
        <w:rPr>
          <w:rFonts w:eastAsia="Batang"/>
          <w:lang w:val="es-ES"/>
        </w:rPr>
      </w:pPr>
      <w:bookmarkStart w:id="89" w:name="lt_pId552"/>
      <w:r w:rsidRPr="008F5FEC">
        <w:rPr>
          <w:rFonts w:eastAsia="Batang"/>
          <w:sz w:val="22"/>
          <w:szCs w:val="22"/>
          <w:lang w:val="es-ES"/>
        </w:rPr>
        <w:t>[b-UIT-TA.Supp3]</w:t>
      </w:r>
      <w:bookmarkEnd w:id="89"/>
      <w:r w:rsidRPr="00CF65AE">
        <w:rPr>
          <w:rFonts w:eastAsia="Batang"/>
          <w:lang w:val="es-ES"/>
        </w:rPr>
        <w:tab/>
      </w:r>
      <w:bookmarkStart w:id="90" w:name="lt_pId553"/>
      <w:r w:rsidRPr="008F5FEC">
        <w:rPr>
          <w:rFonts w:eastAsia="Batang"/>
          <w:sz w:val="22"/>
          <w:szCs w:val="22"/>
          <w:lang w:val="es-ES"/>
        </w:rPr>
        <w:t xml:space="preserve">Recomendaciones UIT-T de la serie A – Suplemento 3 (2012), </w:t>
      </w:r>
      <w:r w:rsidRPr="008F5FEC">
        <w:rPr>
          <w:rFonts w:eastAsia="Batang"/>
          <w:i/>
          <w:sz w:val="22"/>
          <w:szCs w:val="22"/>
          <w:lang w:val="es-ES"/>
        </w:rPr>
        <w:t>Directrices para la colaboración del IETF y el UIT-T</w:t>
      </w:r>
      <w:r w:rsidRPr="008F5FEC">
        <w:rPr>
          <w:rFonts w:eastAsia="Batang"/>
          <w:sz w:val="22"/>
          <w:szCs w:val="22"/>
          <w:lang w:val="es-ES"/>
        </w:rPr>
        <w:t>.</w:t>
      </w:r>
      <w:bookmarkEnd w:id="90"/>
    </w:p>
    <w:p w14:paraId="45721089" w14:textId="5E5392EA" w:rsidR="00020550" w:rsidRPr="00CF65AE" w:rsidRDefault="00020550" w:rsidP="006F25F6">
      <w:pPr>
        <w:pStyle w:val="Reftext"/>
        <w:tabs>
          <w:tab w:val="clear" w:pos="794"/>
          <w:tab w:val="clear" w:pos="1191"/>
          <w:tab w:val="clear" w:pos="1588"/>
          <w:tab w:val="clear" w:pos="1985"/>
          <w:tab w:val="left" w:pos="993"/>
          <w:tab w:val="left" w:pos="1560"/>
        </w:tabs>
        <w:ind w:left="2410" w:hanging="2410"/>
        <w:rPr>
          <w:rFonts w:eastAsia="Batang"/>
          <w:lang w:val="es-ES"/>
        </w:rPr>
      </w:pPr>
      <w:bookmarkStart w:id="91" w:name="lt_pId554"/>
      <w:r w:rsidRPr="008F5FEC">
        <w:rPr>
          <w:rFonts w:eastAsia="Batang"/>
          <w:sz w:val="22"/>
          <w:szCs w:val="22"/>
          <w:lang w:val="es-ES"/>
        </w:rPr>
        <w:t>[b-Res. 18 de la AMNT]</w:t>
      </w:r>
      <w:bookmarkEnd w:id="91"/>
      <w:r w:rsidRPr="00CF65AE">
        <w:rPr>
          <w:rFonts w:eastAsia="Batang"/>
          <w:lang w:val="es-ES"/>
        </w:rPr>
        <w:tab/>
      </w:r>
      <w:bookmarkStart w:id="92" w:name="lt_pId555"/>
      <w:r w:rsidRPr="008F5FEC">
        <w:rPr>
          <w:rFonts w:eastAsia="Batang"/>
          <w:sz w:val="22"/>
          <w:szCs w:val="22"/>
          <w:lang w:val="es-ES"/>
        </w:rPr>
        <w:t xml:space="preserve">Resolución18 (Rev. Ginebra, 2022) de la Asamblea Mundial de Normalización de las Telecomunicaciones, </w:t>
      </w:r>
      <w:r w:rsidRPr="008F5FEC">
        <w:rPr>
          <w:rFonts w:eastAsia="Batang"/>
          <w:i/>
          <w:sz w:val="22"/>
          <w:szCs w:val="22"/>
          <w:lang w:val="es-ES"/>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r w:rsidRPr="00CF65AE">
        <w:rPr>
          <w:rFonts w:eastAsia="Batang"/>
          <w:i/>
          <w:lang w:val="es-ES"/>
        </w:rPr>
        <w:t>.</w:t>
      </w:r>
      <w:bookmarkEnd w:id="92"/>
      <w:r w:rsidRPr="00CF65AE">
        <w:rPr>
          <w:rFonts w:eastAsia="Batang"/>
          <w:i/>
          <w:lang w:val="es-ES"/>
        </w:rPr>
        <w:br/>
      </w:r>
      <w:bookmarkStart w:id="93" w:name="lt_pId556"/>
      <w:r w:rsidRPr="008F5FEC">
        <w:rPr>
          <w:rStyle w:val="Hyperlink"/>
          <w:color w:val="0000FF"/>
          <w:lang w:val="es-ES_tradnl"/>
        </w:rPr>
        <w:t>&lt;</w:t>
      </w:r>
      <w:hyperlink r:id="rId23" w:history="1">
        <w:r w:rsidRPr="00183599">
          <w:rPr>
            <w:rStyle w:val="Hyperlink"/>
            <w:color w:val="0000FF"/>
            <w:sz w:val="22"/>
            <w:szCs w:val="22"/>
            <w:lang w:val="es-ES_tradnl"/>
          </w:rPr>
          <w:t>https://www.itu.int/pub/T-RES-T.18-2022</w:t>
        </w:r>
      </w:hyperlink>
      <w:r w:rsidRPr="00183599">
        <w:rPr>
          <w:rFonts w:asciiTheme="minorBidi" w:eastAsia="Batang" w:hAnsiTheme="minorBidi" w:cstheme="minorBidi"/>
          <w:sz w:val="22"/>
          <w:szCs w:val="22"/>
          <w:lang w:val="es-ES"/>
        </w:rPr>
        <w:t>&gt;</w:t>
      </w:r>
      <w:bookmarkEnd w:id="93"/>
    </w:p>
    <w:p w14:paraId="43F13C66" w14:textId="5A6A3B8D" w:rsidR="00020550" w:rsidRPr="008F5FEC" w:rsidRDefault="00020550" w:rsidP="006F25F6">
      <w:pPr>
        <w:pStyle w:val="Reftext"/>
        <w:tabs>
          <w:tab w:val="clear" w:pos="794"/>
          <w:tab w:val="clear" w:pos="1191"/>
          <w:tab w:val="clear" w:pos="1588"/>
          <w:tab w:val="clear" w:pos="1985"/>
          <w:tab w:val="left" w:pos="993"/>
          <w:tab w:val="left" w:pos="1560"/>
        </w:tabs>
        <w:ind w:left="2410" w:hanging="2410"/>
        <w:rPr>
          <w:rFonts w:asciiTheme="minorBidi" w:eastAsia="Batang" w:hAnsiTheme="minorBidi" w:cstheme="minorBidi"/>
          <w:sz w:val="16"/>
          <w:szCs w:val="16"/>
        </w:rPr>
      </w:pPr>
      <w:bookmarkStart w:id="94" w:name="lt_pId557"/>
      <w:r w:rsidRPr="008F5FEC">
        <w:rPr>
          <w:rFonts w:eastAsia="Batang"/>
          <w:sz w:val="22"/>
          <w:szCs w:val="22"/>
          <w:lang w:val="es-ES"/>
        </w:rPr>
        <w:t>[b-Guía del autor]</w:t>
      </w:r>
      <w:bookmarkEnd w:id="94"/>
      <w:r w:rsidRPr="00150AB7">
        <w:rPr>
          <w:rFonts w:eastAsia="Batang"/>
          <w:lang w:val="es-ES"/>
        </w:rPr>
        <w:tab/>
      </w:r>
      <w:bookmarkStart w:id="95" w:name="lt_pId558"/>
      <w:r w:rsidR="008F5FEC" w:rsidRPr="006F25F6">
        <w:rPr>
          <w:rFonts w:eastAsia="Batang"/>
          <w:i/>
          <w:iCs/>
          <w:sz w:val="22"/>
          <w:szCs w:val="22"/>
          <w:lang w:val="es-ES"/>
        </w:rPr>
        <w:t>Guía</w:t>
      </w:r>
      <w:r w:rsidR="008F5FEC" w:rsidRPr="006F25F6">
        <w:rPr>
          <w:i/>
          <w:iCs/>
          <w:sz w:val="22"/>
          <w:szCs w:val="22"/>
          <w:lang w:val="es-ES"/>
        </w:rPr>
        <w:t xml:space="preserve"> </w:t>
      </w:r>
      <w:r w:rsidR="008F5FEC" w:rsidRPr="008F5FEC">
        <w:rPr>
          <w:i/>
          <w:iCs/>
          <w:sz w:val="22"/>
          <w:szCs w:val="22"/>
          <w:lang w:val="es-ES"/>
        </w:rPr>
        <w:t>del autor para elaborar las Recomendaciones del UIT-T.</w:t>
      </w:r>
      <w:r w:rsidR="008F5FEC" w:rsidRPr="008F5FEC">
        <w:rPr>
          <w:rFonts w:eastAsia="Batang"/>
          <w:sz w:val="22"/>
          <w:szCs w:val="22"/>
          <w:lang w:val="es-ES"/>
        </w:rPr>
        <w:br/>
      </w:r>
      <w:r w:rsidRPr="008F5FEC">
        <w:rPr>
          <w:rFonts w:eastAsia="Batang"/>
          <w:i/>
          <w:sz w:val="22"/>
          <w:szCs w:val="22"/>
        </w:rPr>
        <w:t>(Author's Guide for drafting ITU-T Recommendations)</w:t>
      </w:r>
      <w:bookmarkStart w:id="96" w:name="lt_pId559"/>
      <w:bookmarkEnd w:id="95"/>
      <w:r w:rsidR="0003573C">
        <w:rPr>
          <w:rFonts w:eastAsia="Batang"/>
          <w:i/>
          <w:sz w:val="22"/>
          <w:szCs w:val="22"/>
        </w:rPr>
        <w:t>.</w:t>
      </w:r>
      <w:r w:rsidR="008F5FEC" w:rsidRPr="008F5FEC">
        <w:rPr>
          <w:rFonts w:eastAsia="Batang"/>
          <w:sz w:val="22"/>
          <w:szCs w:val="22"/>
        </w:rPr>
        <w:br/>
      </w:r>
      <w:r w:rsidRPr="008F5FEC">
        <w:rPr>
          <w:rFonts w:eastAsia="Batang"/>
          <w:sz w:val="22"/>
          <w:szCs w:val="22"/>
        </w:rPr>
        <w:t>&lt;</w:t>
      </w:r>
      <w:hyperlink r:id="rId24" w:history="1">
        <w:r w:rsidRPr="008F5FEC">
          <w:rPr>
            <w:rStyle w:val="Hyperlink"/>
            <w:color w:val="0000FF"/>
            <w:sz w:val="22"/>
            <w:szCs w:val="22"/>
          </w:rPr>
          <w:t>https://www.itu.int/ITU-T/go/authors-guide/</w:t>
        </w:r>
      </w:hyperlink>
      <w:r w:rsidRPr="008F5FEC">
        <w:rPr>
          <w:rStyle w:val="Hyperlink"/>
          <w:color w:val="0000FF"/>
          <w:sz w:val="22"/>
          <w:szCs w:val="22"/>
        </w:rPr>
        <w:t>&gt;</w:t>
      </w:r>
      <w:bookmarkEnd w:id="96"/>
    </w:p>
    <w:p w14:paraId="4CE82692" w14:textId="77777777" w:rsidR="002846AC" w:rsidRPr="008F5FEC" w:rsidRDefault="002846AC" w:rsidP="002846AC">
      <w:pPr>
        <w:pStyle w:val="Reasons"/>
        <w:rPr>
          <w:lang w:val="en-GB"/>
        </w:rPr>
      </w:pPr>
    </w:p>
    <w:p w14:paraId="011C8FC7" w14:textId="77777777" w:rsidR="002846AC" w:rsidRPr="00983703" w:rsidRDefault="002846AC" w:rsidP="002846AC">
      <w:pPr>
        <w:jc w:val="center"/>
        <w:rPr>
          <w:lang w:val="es-ES_tradnl"/>
        </w:rPr>
      </w:pPr>
      <w:r w:rsidRPr="00983703">
        <w:rPr>
          <w:lang w:val="es-ES_tradnl"/>
        </w:rPr>
        <w:t>______________</w:t>
      </w:r>
    </w:p>
    <w:sectPr w:rsidR="002846AC" w:rsidRPr="00983703" w:rsidSect="00020550">
      <w:headerReference w:type="default" r:id="rId25"/>
      <w:pgSz w:w="11907" w:h="16840" w:code="9"/>
      <w:pgMar w:top="993" w:right="1134" w:bottom="851" w:left="1134" w:header="425"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82B9" w14:textId="77777777" w:rsidR="00A50DB5" w:rsidRDefault="00A50DB5">
      <w:r>
        <w:separator/>
      </w:r>
    </w:p>
  </w:endnote>
  <w:endnote w:type="continuationSeparator" w:id="0">
    <w:p w14:paraId="097168E2" w14:textId="77777777" w:rsidR="00A50DB5" w:rsidRDefault="00A5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39T36Lfz">
    <w:altName w:val="Symbo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39B4" w14:textId="77777777" w:rsidR="00062B83" w:rsidRDefault="00062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8716" w14:textId="1A52425C" w:rsidR="000D76C5" w:rsidRPr="00062B83" w:rsidRDefault="000D76C5" w:rsidP="00062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BE1C" w14:textId="77777777" w:rsidR="00062B83" w:rsidRDefault="00062B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8E12" w14:textId="77777777" w:rsidR="00020550" w:rsidRDefault="000205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D44F" w14:textId="182917F4" w:rsidR="000D76C5" w:rsidRPr="00062B83" w:rsidRDefault="000D76C5" w:rsidP="00062B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5677" w14:textId="77777777" w:rsidR="00020550" w:rsidRDefault="00020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8E2E" w14:textId="77777777" w:rsidR="00A50DB5" w:rsidRDefault="00A50DB5">
      <w:r>
        <w:t>____________________</w:t>
      </w:r>
    </w:p>
  </w:footnote>
  <w:footnote w:type="continuationSeparator" w:id="0">
    <w:p w14:paraId="0911A46C" w14:textId="77777777" w:rsidR="00A50DB5" w:rsidRDefault="00A5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3C2F" w14:textId="77777777" w:rsidR="00062B83" w:rsidRDefault="00062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EC99" w14:textId="77777777" w:rsidR="00062B83" w:rsidRDefault="00062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4996" w14:textId="77777777" w:rsidR="00590CBD" w:rsidRPr="00CF20F4" w:rsidRDefault="00590CBD" w:rsidP="00590CBD">
    <w:pPr>
      <w:pStyle w:val="Header"/>
    </w:pPr>
    <w:r w:rsidRPr="00CF20F4">
      <w:t xml:space="preserve">- </w:t>
    </w:r>
    <w:r w:rsidRPr="00CF20F4">
      <w:fldChar w:fldCharType="begin"/>
    </w:r>
    <w:r w:rsidRPr="00CF20F4">
      <w:instrText xml:space="preserve"> PAGE  \* MERGEFORMAT </w:instrText>
    </w:r>
    <w:r w:rsidRPr="00CF20F4">
      <w:fldChar w:fldCharType="separate"/>
    </w:r>
    <w:r>
      <w:t>3</w:t>
    </w:r>
    <w:r w:rsidRPr="00CF20F4">
      <w:fldChar w:fldCharType="end"/>
    </w:r>
    <w:r w:rsidRPr="00CF20F4">
      <w:t xml:space="preserve"> -</w:t>
    </w:r>
  </w:p>
  <w:p w14:paraId="340F4C7A" w14:textId="7B4838AC" w:rsidR="007159D6" w:rsidRPr="00590CBD" w:rsidRDefault="00590CBD" w:rsidP="00590CBD">
    <w:pPr>
      <w:pStyle w:val="Header"/>
    </w:pPr>
    <w:r w:rsidRPr="00CF20F4">
      <w:fldChar w:fldCharType="begin"/>
    </w:r>
    <w:r w:rsidRPr="00CF20F4">
      <w:instrText xml:space="preserve"> STYLEREF  Docnumber  </w:instrText>
    </w:r>
    <w:r w:rsidRPr="00CF20F4">
      <w:fldChar w:fldCharType="separate"/>
    </w:r>
    <w:r w:rsidR="00FD24CA">
      <w:rPr>
        <w:noProof/>
      </w:rPr>
      <w:t>GANT – R7 – S</w:t>
    </w:r>
    <w:r w:rsidRPr="00CF20F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14F4" w14:textId="77777777" w:rsidR="00020550" w:rsidRDefault="00020550" w:rsidP="007C5593">
    <w:pPr>
      <w:pStyle w:val="Header"/>
      <w:rPr>
        <w:lang w:val="pt-BR"/>
      </w:rPr>
    </w:pPr>
    <w:r>
      <w:t xml:space="preserve">- </w:t>
    </w:r>
    <w:r>
      <w:fldChar w:fldCharType="begin"/>
    </w:r>
    <w:r>
      <w:instrText xml:space="preserve"> PAGE  \* MERGEFORMAT </w:instrText>
    </w:r>
    <w:r>
      <w:fldChar w:fldCharType="separate"/>
    </w:r>
    <w:r>
      <w:rPr>
        <w:noProof/>
      </w:rPr>
      <w:t>25</w:t>
    </w:r>
    <w:r>
      <w:rPr>
        <w:noProof/>
      </w:rPr>
      <w:fldChar w:fldCharType="end"/>
    </w:r>
    <w:r>
      <w:rPr>
        <w:lang w:val="pt-BR"/>
      </w:rPr>
      <w:t xml:space="preserve"> -</w:t>
    </w:r>
  </w:p>
  <w:p w14:paraId="1867B6E0" w14:textId="231C7CED" w:rsidR="00020550" w:rsidRPr="007336C4" w:rsidRDefault="00020550" w:rsidP="007C5593">
    <w:pPr>
      <w:pStyle w:val="Header"/>
    </w:pPr>
    <w:r>
      <w:rPr>
        <w:noProof/>
      </w:rPr>
      <w:fldChar w:fldCharType="begin"/>
    </w:r>
    <w:r>
      <w:rPr>
        <w:noProof/>
      </w:rPr>
      <w:instrText xml:space="preserve"> STYLEREF  Docnumber  \* MERGEFORMAT </w:instrText>
    </w:r>
    <w:r>
      <w:rPr>
        <w:noProof/>
      </w:rPr>
      <w:fldChar w:fldCharType="separate"/>
    </w:r>
    <w:r w:rsidR="00062B83">
      <w:rPr>
        <w:noProof/>
      </w:rPr>
      <w:t>GANT-R7-S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60DB" w14:textId="77777777" w:rsidR="00A50DB5" w:rsidRPr="000E7A14" w:rsidRDefault="00A50DB5" w:rsidP="008436BD">
    <w:pPr>
      <w:pStyle w:val="Header"/>
    </w:pPr>
    <w:r w:rsidRPr="000E7A14">
      <w:t xml:space="preserve">- </w:t>
    </w:r>
    <w:r w:rsidRPr="000E7A14">
      <w:fldChar w:fldCharType="begin"/>
    </w:r>
    <w:r w:rsidRPr="000E7A14">
      <w:instrText xml:space="preserve"> PAGE  \* MERGEFORMAT </w:instrText>
    </w:r>
    <w:r w:rsidRPr="000E7A14">
      <w:fldChar w:fldCharType="separate"/>
    </w:r>
    <w:r w:rsidR="005329F2">
      <w:rPr>
        <w:noProof/>
      </w:rPr>
      <w:t>2</w:t>
    </w:r>
    <w:r w:rsidRPr="000E7A14">
      <w:fldChar w:fldCharType="end"/>
    </w:r>
    <w:r w:rsidRPr="000E7A14">
      <w:t xml:space="preserve"> -</w:t>
    </w:r>
  </w:p>
  <w:p w14:paraId="365A7093" w14:textId="67C8C868" w:rsidR="00A50DB5" w:rsidRPr="000E7A14" w:rsidRDefault="00A50DB5" w:rsidP="008436BD">
    <w:pPr>
      <w:pStyle w:val="Header"/>
      <w:spacing w:after="240"/>
    </w:pPr>
    <w:r w:rsidRPr="000E7A14">
      <w:fldChar w:fldCharType="begin"/>
    </w:r>
    <w:r w:rsidRPr="000E7A14">
      <w:instrText xml:space="preserve"> STYLEREF  Docnumber  </w:instrText>
    </w:r>
    <w:r w:rsidRPr="000E7A14">
      <w:fldChar w:fldCharType="separate"/>
    </w:r>
    <w:r w:rsidR="00062B83">
      <w:rPr>
        <w:noProof/>
      </w:rPr>
      <w:t>GANT-R7-S</w:t>
    </w:r>
    <w:r w:rsidRPr="000E7A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6468C7"/>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rPr>
        <w:rFonts w:hint="default"/>
      </w:rPr>
    </w:lvl>
    <w:lvl w:ilvl="1" w:tplc="DD049AF2" w:tentative="1">
      <w:start w:val="1"/>
      <w:numFmt w:val="lowerLetter"/>
      <w:lvlText w:val="%2."/>
      <w:lvlJc w:val="left"/>
      <w:pPr>
        <w:tabs>
          <w:tab w:val="num" w:pos="1440"/>
        </w:tabs>
        <w:ind w:left="1440" w:hanging="360"/>
      </w:pPr>
    </w:lvl>
    <w:lvl w:ilvl="2" w:tplc="CFB61956" w:tentative="1">
      <w:start w:val="1"/>
      <w:numFmt w:val="lowerRoman"/>
      <w:lvlText w:val="%3."/>
      <w:lvlJc w:val="right"/>
      <w:pPr>
        <w:tabs>
          <w:tab w:val="num" w:pos="2160"/>
        </w:tabs>
        <w:ind w:left="2160" w:hanging="180"/>
      </w:pPr>
    </w:lvl>
    <w:lvl w:ilvl="3" w:tplc="6BAC0E84" w:tentative="1">
      <w:start w:val="1"/>
      <w:numFmt w:val="decimal"/>
      <w:lvlText w:val="%4."/>
      <w:lvlJc w:val="left"/>
      <w:pPr>
        <w:tabs>
          <w:tab w:val="num" w:pos="2880"/>
        </w:tabs>
        <w:ind w:left="2880" w:hanging="360"/>
      </w:pPr>
    </w:lvl>
    <w:lvl w:ilvl="4" w:tplc="1FDCBA92" w:tentative="1">
      <w:start w:val="1"/>
      <w:numFmt w:val="lowerLetter"/>
      <w:lvlText w:val="%5."/>
      <w:lvlJc w:val="left"/>
      <w:pPr>
        <w:tabs>
          <w:tab w:val="num" w:pos="3600"/>
        </w:tabs>
        <w:ind w:left="3600" w:hanging="360"/>
      </w:pPr>
    </w:lvl>
    <w:lvl w:ilvl="5" w:tplc="1AA221F6" w:tentative="1">
      <w:start w:val="1"/>
      <w:numFmt w:val="lowerRoman"/>
      <w:lvlText w:val="%6."/>
      <w:lvlJc w:val="right"/>
      <w:pPr>
        <w:tabs>
          <w:tab w:val="num" w:pos="4320"/>
        </w:tabs>
        <w:ind w:left="4320" w:hanging="180"/>
      </w:pPr>
    </w:lvl>
    <w:lvl w:ilvl="6" w:tplc="1E642408" w:tentative="1">
      <w:start w:val="1"/>
      <w:numFmt w:val="decimal"/>
      <w:lvlText w:val="%7."/>
      <w:lvlJc w:val="left"/>
      <w:pPr>
        <w:tabs>
          <w:tab w:val="num" w:pos="5040"/>
        </w:tabs>
        <w:ind w:left="5040" w:hanging="360"/>
      </w:pPr>
    </w:lvl>
    <w:lvl w:ilvl="7" w:tplc="AD32DDDE" w:tentative="1">
      <w:start w:val="1"/>
      <w:numFmt w:val="lowerLetter"/>
      <w:lvlText w:val="%8."/>
      <w:lvlJc w:val="left"/>
      <w:pPr>
        <w:tabs>
          <w:tab w:val="num" w:pos="5760"/>
        </w:tabs>
        <w:ind w:left="5760" w:hanging="360"/>
      </w:pPr>
    </w:lvl>
    <w:lvl w:ilvl="8" w:tplc="3F4CD23C" w:tentative="1">
      <w:start w:val="1"/>
      <w:numFmt w:val="lowerRoman"/>
      <w:lvlText w:val="%9."/>
      <w:lvlJc w:val="right"/>
      <w:pPr>
        <w:tabs>
          <w:tab w:val="num" w:pos="6480"/>
        </w:tabs>
        <w:ind w:left="6480" w:hanging="180"/>
      </w:pPr>
    </w:lvl>
  </w:abstractNum>
  <w:abstractNum w:abstractNumId="13" w15:restartNumberingAfterBreak="0">
    <w:nsid w:val="0D7C78FE"/>
    <w:multiLevelType w:val="hybridMultilevel"/>
    <w:tmpl w:val="A404B16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F83544B"/>
    <w:multiLevelType w:val="hybridMultilevel"/>
    <w:tmpl w:val="B5424E00"/>
    <w:lvl w:ilvl="0" w:tplc="19A63A02">
      <w:start w:val="2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10D27D5F"/>
    <w:multiLevelType w:val="hybridMultilevel"/>
    <w:tmpl w:val="D5548896"/>
    <w:lvl w:ilvl="0" w:tplc="A678F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195EAC"/>
    <w:multiLevelType w:val="hybridMultilevel"/>
    <w:tmpl w:val="1FF445C6"/>
    <w:lvl w:ilvl="0" w:tplc="312E07C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3781EE7"/>
    <w:multiLevelType w:val="hybridMultilevel"/>
    <w:tmpl w:val="96C6C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5D79A5"/>
    <w:multiLevelType w:val="hybridMultilevel"/>
    <w:tmpl w:val="D1900E5E"/>
    <w:lvl w:ilvl="0" w:tplc="7BEEFFAC">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78912C3"/>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0" w15:restartNumberingAfterBreak="0">
    <w:nsid w:val="1BAA00A3"/>
    <w:multiLevelType w:val="hybridMultilevel"/>
    <w:tmpl w:val="575CBB0E"/>
    <w:lvl w:ilvl="0" w:tplc="7AC076C8">
      <w:start w:val="1"/>
      <w:numFmt w:val="bullet"/>
      <w:lvlText w:val=""/>
      <w:lvlJc w:val="left"/>
      <w:pPr>
        <w:tabs>
          <w:tab w:val="num" w:pos="1154"/>
        </w:tabs>
        <w:ind w:left="1154" w:hanging="360"/>
      </w:pPr>
      <w:rPr>
        <w:rFonts w:ascii="Symbol" w:hAnsi="Symbol" w:hint="default"/>
        <w:color w:val="auto"/>
        <w:sz w:val="20"/>
      </w:rPr>
    </w:lvl>
    <w:lvl w:ilvl="1" w:tplc="04090003" w:tentative="1">
      <w:start w:val="1"/>
      <w:numFmt w:val="bullet"/>
      <w:lvlText w:val="o"/>
      <w:lvlJc w:val="left"/>
      <w:pPr>
        <w:tabs>
          <w:tab w:val="num" w:pos="1802"/>
        </w:tabs>
        <w:ind w:left="1802" w:hanging="360"/>
      </w:pPr>
      <w:rPr>
        <w:rFonts w:ascii="Courier New" w:hAnsi="Courier New" w:cs="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cs="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cs="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21" w15:restartNumberingAfterBreak="0">
    <w:nsid w:val="235B0B6B"/>
    <w:multiLevelType w:val="hybridMultilevel"/>
    <w:tmpl w:val="7BCEF316"/>
    <w:lvl w:ilvl="0" w:tplc="D4288E3E">
      <w:numFmt w:val="bullet"/>
      <w:lvlText w:val="–"/>
      <w:lvlJc w:val="left"/>
      <w:pPr>
        <w:ind w:left="360" w:hanging="360"/>
      </w:pPr>
      <w:rPr>
        <w:rFonts w:ascii="Times New Roman" w:eastAsia="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252820E5"/>
    <w:multiLevelType w:val="hybridMultilevel"/>
    <w:tmpl w:val="C2D86D8E"/>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63EBF"/>
    <w:multiLevelType w:val="hybridMultilevel"/>
    <w:tmpl w:val="663A5454"/>
    <w:lvl w:ilvl="0" w:tplc="D4288E3E">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2A7071"/>
    <w:multiLevelType w:val="hybridMultilevel"/>
    <w:tmpl w:val="F984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E315D"/>
    <w:multiLevelType w:val="multilevel"/>
    <w:tmpl w:val="F19E0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78D2FA9"/>
    <w:multiLevelType w:val="hybridMultilevel"/>
    <w:tmpl w:val="89E23AEA"/>
    <w:lvl w:ilvl="0" w:tplc="04090019">
      <w:start w:val="1"/>
      <w:numFmt w:val="lowerLetter"/>
      <w:lvlText w:val="%1."/>
      <w:lvlJc w:val="left"/>
      <w:pPr>
        <w:ind w:left="828" w:hanging="360"/>
      </w:pPr>
    </w:lvl>
    <w:lvl w:ilvl="1" w:tplc="AEEE95D0">
      <w:start w:val="1"/>
      <w:numFmt w:val="lowerRoman"/>
      <w:lvlText w:val="%2."/>
      <w:lvlJc w:val="right"/>
      <w:pPr>
        <w:ind w:left="1548" w:hanging="360"/>
      </w:pPr>
      <w:rPr>
        <w:lang w:val="en-GB"/>
      </w:rPr>
    </w:lvl>
    <w:lvl w:ilvl="2" w:tplc="0409001B">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8" w15:restartNumberingAfterBreak="0">
    <w:nsid w:val="4825684F"/>
    <w:multiLevelType w:val="hybridMultilevel"/>
    <w:tmpl w:val="D46A7906"/>
    <w:lvl w:ilvl="0" w:tplc="08090001">
      <w:start w:val="1"/>
      <w:numFmt w:val="bullet"/>
      <w:lvlText w:val=""/>
      <w:lvlJc w:val="left"/>
      <w:pPr>
        <w:ind w:left="-198" w:hanging="360"/>
      </w:pPr>
      <w:rPr>
        <w:rFonts w:ascii="Symbol" w:hAnsi="Symbol" w:hint="default"/>
      </w:rPr>
    </w:lvl>
    <w:lvl w:ilvl="1" w:tplc="08090003">
      <w:start w:val="1"/>
      <w:numFmt w:val="bullet"/>
      <w:lvlText w:val="o"/>
      <w:lvlJc w:val="left"/>
      <w:pPr>
        <w:ind w:left="522" w:hanging="360"/>
      </w:pPr>
      <w:rPr>
        <w:rFonts w:ascii="Courier New" w:hAnsi="Courier New" w:cs="Courier New" w:hint="default"/>
      </w:rPr>
    </w:lvl>
    <w:lvl w:ilvl="2" w:tplc="08090005" w:tentative="1">
      <w:start w:val="1"/>
      <w:numFmt w:val="bullet"/>
      <w:lvlText w:val=""/>
      <w:lvlJc w:val="left"/>
      <w:pPr>
        <w:ind w:left="1242" w:hanging="360"/>
      </w:pPr>
      <w:rPr>
        <w:rFonts w:ascii="Wingdings" w:hAnsi="Wingdings" w:hint="default"/>
      </w:rPr>
    </w:lvl>
    <w:lvl w:ilvl="3" w:tplc="08090001" w:tentative="1">
      <w:start w:val="1"/>
      <w:numFmt w:val="bullet"/>
      <w:lvlText w:val=""/>
      <w:lvlJc w:val="left"/>
      <w:pPr>
        <w:ind w:left="1962" w:hanging="360"/>
      </w:pPr>
      <w:rPr>
        <w:rFonts w:ascii="Symbol" w:hAnsi="Symbol" w:hint="default"/>
      </w:rPr>
    </w:lvl>
    <w:lvl w:ilvl="4" w:tplc="08090003" w:tentative="1">
      <w:start w:val="1"/>
      <w:numFmt w:val="bullet"/>
      <w:lvlText w:val="o"/>
      <w:lvlJc w:val="left"/>
      <w:pPr>
        <w:ind w:left="2682" w:hanging="360"/>
      </w:pPr>
      <w:rPr>
        <w:rFonts w:ascii="Courier New" w:hAnsi="Courier New" w:cs="Courier New" w:hint="default"/>
      </w:rPr>
    </w:lvl>
    <w:lvl w:ilvl="5" w:tplc="08090005" w:tentative="1">
      <w:start w:val="1"/>
      <w:numFmt w:val="bullet"/>
      <w:lvlText w:val=""/>
      <w:lvlJc w:val="left"/>
      <w:pPr>
        <w:ind w:left="3402" w:hanging="360"/>
      </w:pPr>
      <w:rPr>
        <w:rFonts w:ascii="Wingdings" w:hAnsi="Wingdings" w:hint="default"/>
      </w:rPr>
    </w:lvl>
    <w:lvl w:ilvl="6" w:tplc="08090001" w:tentative="1">
      <w:start w:val="1"/>
      <w:numFmt w:val="bullet"/>
      <w:lvlText w:val=""/>
      <w:lvlJc w:val="left"/>
      <w:pPr>
        <w:ind w:left="4122" w:hanging="360"/>
      </w:pPr>
      <w:rPr>
        <w:rFonts w:ascii="Symbol" w:hAnsi="Symbol" w:hint="default"/>
      </w:rPr>
    </w:lvl>
    <w:lvl w:ilvl="7" w:tplc="08090003" w:tentative="1">
      <w:start w:val="1"/>
      <w:numFmt w:val="bullet"/>
      <w:lvlText w:val="o"/>
      <w:lvlJc w:val="left"/>
      <w:pPr>
        <w:ind w:left="4842" w:hanging="360"/>
      </w:pPr>
      <w:rPr>
        <w:rFonts w:ascii="Courier New" w:hAnsi="Courier New" w:cs="Courier New" w:hint="default"/>
      </w:rPr>
    </w:lvl>
    <w:lvl w:ilvl="8" w:tplc="08090005" w:tentative="1">
      <w:start w:val="1"/>
      <w:numFmt w:val="bullet"/>
      <w:lvlText w:val=""/>
      <w:lvlJc w:val="left"/>
      <w:pPr>
        <w:ind w:left="5562" w:hanging="360"/>
      </w:pPr>
      <w:rPr>
        <w:rFonts w:ascii="Wingdings" w:hAnsi="Wingdings" w:hint="default"/>
      </w:rPr>
    </w:lvl>
  </w:abstractNum>
  <w:abstractNum w:abstractNumId="29" w15:restartNumberingAfterBreak="0">
    <w:nsid w:val="4BEC63B7"/>
    <w:multiLevelType w:val="hybridMultilevel"/>
    <w:tmpl w:val="594411C0"/>
    <w:lvl w:ilvl="0" w:tplc="AF0C04A6">
      <w:numFmt w:val="bullet"/>
      <w:lvlText w:val=""/>
      <w:lvlJc w:val="left"/>
      <w:pPr>
        <w:ind w:left="720" w:hanging="720"/>
      </w:pPr>
      <w:rPr>
        <w:rFonts w:ascii="Symbol" w:eastAsia="Times New Roman" w:hAnsi="Symbol" w:cs="Times New Roman" w:hint="default"/>
      </w:rPr>
    </w:lvl>
    <w:lvl w:ilvl="1" w:tplc="D34C8868">
      <w:numFmt w:val="bullet"/>
      <w:lvlText w:val="-"/>
      <w:lvlJc w:val="left"/>
      <w:pPr>
        <w:ind w:left="1080" w:hanging="360"/>
      </w:pPr>
      <w:rPr>
        <w:rFonts w:ascii="Calibri" w:eastAsia="SimSun"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7DFE5372"/>
    <w:multiLevelType w:val="hybridMultilevel"/>
    <w:tmpl w:val="63087FA4"/>
    <w:lvl w:ilvl="0" w:tplc="637C1C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364021">
    <w:abstractNumId w:val="12"/>
  </w:num>
  <w:num w:numId="2" w16cid:durableId="1191719942">
    <w:abstractNumId w:val="22"/>
  </w:num>
  <w:num w:numId="3" w16cid:durableId="220486178">
    <w:abstractNumId w:val="18"/>
  </w:num>
  <w:num w:numId="4" w16cid:durableId="395738821">
    <w:abstractNumId w:val="30"/>
  </w:num>
  <w:num w:numId="5" w16cid:durableId="358093083">
    <w:abstractNumId w:val="20"/>
  </w:num>
  <w:num w:numId="6" w16cid:durableId="1609577893">
    <w:abstractNumId w:val="26"/>
  </w:num>
  <w:num w:numId="7" w16cid:durableId="933518862">
    <w:abstractNumId w:val="27"/>
  </w:num>
  <w:num w:numId="8" w16cid:durableId="2014454105">
    <w:abstractNumId w:val="11"/>
  </w:num>
  <w:num w:numId="9" w16cid:durableId="104815619">
    <w:abstractNumId w:val="17"/>
  </w:num>
  <w:num w:numId="10" w16cid:durableId="850493084">
    <w:abstractNumId w:val="19"/>
  </w:num>
  <w:num w:numId="11" w16cid:durableId="1953633661">
    <w:abstractNumId w:val="15"/>
  </w:num>
  <w:num w:numId="12" w16cid:durableId="267592260">
    <w:abstractNumId w:val="24"/>
  </w:num>
  <w:num w:numId="13" w16cid:durableId="930315818">
    <w:abstractNumId w:val="21"/>
  </w:num>
  <w:num w:numId="14" w16cid:durableId="1778983670">
    <w:abstractNumId w:val="23"/>
  </w:num>
  <w:num w:numId="15" w16cid:durableId="1979067593">
    <w:abstractNumId w:val="28"/>
  </w:num>
  <w:num w:numId="16" w16cid:durableId="1612013408">
    <w:abstractNumId w:val="25"/>
  </w:num>
  <w:num w:numId="17" w16cid:durableId="634913181">
    <w:abstractNumId w:val="13"/>
  </w:num>
  <w:num w:numId="18" w16cid:durableId="108284601">
    <w:abstractNumId w:val="29"/>
  </w:num>
  <w:num w:numId="19" w16cid:durableId="1371690601">
    <w:abstractNumId w:val="14"/>
  </w:num>
  <w:num w:numId="20" w16cid:durableId="1349522169">
    <w:abstractNumId w:val="16"/>
  </w:num>
  <w:num w:numId="21" w16cid:durableId="2140412633">
    <w:abstractNumId w:val="8"/>
  </w:num>
  <w:num w:numId="22" w16cid:durableId="77105432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520096364">
    <w:abstractNumId w:val="9"/>
  </w:num>
  <w:num w:numId="24" w16cid:durableId="337658432">
    <w:abstractNumId w:val="7"/>
  </w:num>
  <w:num w:numId="25" w16cid:durableId="1146050225">
    <w:abstractNumId w:val="6"/>
  </w:num>
  <w:num w:numId="26" w16cid:durableId="2046130366">
    <w:abstractNumId w:val="5"/>
  </w:num>
  <w:num w:numId="27" w16cid:durableId="1783963158">
    <w:abstractNumId w:val="4"/>
  </w:num>
  <w:num w:numId="28" w16cid:durableId="2021854675">
    <w:abstractNumId w:val="3"/>
  </w:num>
  <w:num w:numId="29" w16cid:durableId="284846039">
    <w:abstractNumId w:val="2"/>
  </w:num>
  <w:num w:numId="30" w16cid:durableId="1770347778">
    <w:abstractNumId w:val="1"/>
  </w:num>
  <w:num w:numId="31" w16cid:durableId="161652568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64"/>
    <w:rsid w:val="0000238D"/>
    <w:rsid w:val="00005F33"/>
    <w:rsid w:val="00007E1F"/>
    <w:rsid w:val="0001280A"/>
    <w:rsid w:val="00017DDE"/>
    <w:rsid w:val="00020550"/>
    <w:rsid w:val="00025AB5"/>
    <w:rsid w:val="00025B41"/>
    <w:rsid w:val="0003573C"/>
    <w:rsid w:val="00051DB1"/>
    <w:rsid w:val="00054E1A"/>
    <w:rsid w:val="00057B40"/>
    <w:rsid w:val="00062B83"/>
    <w:rsid w:val="00066D2C"/>
    <w:rsid w:val="00067A3D"/>
    <w:rsid w:val="000847A8"/>
    <w:rsid w:val="000B295B"/>
    <w:rsid w:val="000B43AA"/>
    <w:rsid w:val="000C4B2F"/>
    <w:rsid w:val="000C616A"/>
    <w:rsid w:val="000D200E"/>
    <w:rsid w:val="000D2BCD"/>
    <w:rsid w:val="000D752E"/>
    <w:rsid w:val="000D76C5"/>
    <w:rsid w:val="000F1203"/>
    <w:rsid w:val="000F2DE9"/>
    <w:rsid w:val="00100B93"/>
    <w:rsid w:val="00103412"/>
    <w:rsid w:val="0010798A"/>
    <w:rsid w:val="00110FD6"/>
    <w:rsid w:val="001221EE"/>
    <w:rsid w:val="00125EF2"/>
    <w:rsid w:val="00127D48"/>
    <w:rsid w:val="001462EF"/>
    <w:rsid w:val="00147575"/>
    <w:rsid w:val="00150AB7"/>
    <w:rsid w:val="00170887"/>
    <w:rsid w:val="00173607"/>
    <w:rsid w:val="00177045"/>
    <w:rsid w:val="00183599"/>
    <w:rsid w:val="00184FA0"/>
    <w:rsid w:val="0019534C"/>
    <w:rsid w:val="001A2010"/>
    <w:rsid w:val="001C1C6A"/>
    <w:rsid w:val="001D3DEA"/>
    <w:rsid w:val="001E7F76"/>
    <w:rsid w:val="001F7A44"/>
    <w:rsid w:val="002036B8"/>
    <w:rsid w:val="00206FFE"/>
    <w:rsid w:val="00225DF3"/>
    <w:rsid w:val="00241828"/>
    <w:rsid w:val="002448C7"/>
    <w:rsid w:val="0025299B"/>
    <w:rsid w:val="00264674"/>
    <w:rsid w:val="00264753"/>
    <w:rsid w:val="00274CE1"/>
    <w:rsid w:val="002846AC"/>
    <w:rsid w:val="00296826"/>
    <w:rsid w:val="00296B18"/>
    <w:rsid w:val="002A45ED"/>
    <w:rsid w:val="002B5AAC"/>
    <w:rsid w:val="002D397B"/>
    <w:rsid w:val="002D7D89"/>
    <w:rsid w:val="002E3508"/>
    <w:rsid w:val="00300C0E"/>
    <w:rsid w:val="0032406F"/>
    <w:rsid w:val="003351B7"/>
    <w:rsid w:val="003413BC"/>
    <w:rsid w:val="00343DA0"/>
    <w:rsid w:val="00344E90"/>
    <w:rsid w:val="003467BB"/>
    <w:rsid w:val="00353E84"/>
    <w:rsid w:val="00363DA8"/>
    <w:rsid w:val="00373064"/>
    <w:rsid w:val="00382102"/>
    <w:rsid w:val="003865B1"/>
    <w:rsid w:val="00396FC0"/>
    <w:rsid w:val="003A450A"/>
    <w:rsid w:val="003B4BF8"/>
    <w:rsid w:val="003D46B4"/>
    <w:rsid w:val="003F70A0"/>
    <w:rsid w:val="00412BFB"/>
    <w:rsid w:val="00416A53"/>
    <w:rsid w:val="00456827"/>
    <w:rsid w:val="00457613"/>
    <w:rsid w:val="004640E7"/>
    <w:rsid w:val="00475DFC"/>
    <w:rsid w:val="00480AA2"/>
    <w:rsid w:val="004847EC"/>
    <w:rsid w:val="00495699"/>
    <w:rsid w:val="00495DCD"/>
    <w:rsid w:val="00497BD3"/>
    <w:rsid w:val="004D0514"/>
    <w:rsid w:val="004E2CD4"/>
    <w:rsid w:val="004E574A"/>
    <w:rsid w:val="00500BC0"/>
    <w:rsid w:val="00502BFB"/>
    <w:rsid w:val="00512CDD"/>
    <w:rsid w:val="005144F8"/>
    <w:rsid w:val="0052153E"/>
    <w:rsid w:val="00524C18"/>
    <w:rsid w:val="005329F2"/>
    <w:rsid w:val="005578D8"/>
    <w:rsid w:val="00561935"/>
    <w:rsid w:val="005720D9"/>
    <w:rsid w:val="00573F5B"/>
    <w:rsid w:val="00575ADA"/>
    <w:rsid w:val="00580F72"/>
    <w:rsid w:val="005909AA"/>
    <w:rsid w:val="00590CBD"/>
    <w:rsid w:val="00593519"/>
    <w:rsid w:val="005B1503"/>
    <w:rsid w:val="006069A6"/>
    <w:rsid w:val="0061045E"/>
    <w:rsid w:val="00621742"/>
    <w:rsid w:val="00623DB2"/>
    <w:rsid w:val="0063364F"/>
    <w:rsid w:val="00651454"/>
    <w:rsid w:val="0065408C"/>
    <w:rsid w:val="00663E07"/>
    <w:rsid w:val="006730C0"/>
    <w:rsid w:val="006766DD"/>
    <w:rsid w:val="00694561"/>
    <w:rsid w:val="00694A87"/>
    <w:rsid w:val="006A0BD8"/>
    <w:rsid w:val="006A4F56"/>
    <w:rsid w:val="006B1BCD"/>
    <w:rsid w:val="006B302D"/>
    <w:rsid w:val="006B505A"/>
    <w:rsid w:val="006B584F"/>
    <w:rsid w:val="006F25F6"/>
    <w:rsid w:val="006F5CEA"/>
    <w:rsid w:val="006F75D7"/>
    <w:rsid w:val="00701044"/>
    <w:rsid w:val="007159D6"/>
    <w:rsid w:val="0072247D"/>
    <w:rsid w:val="0072463B"/>
    <w:rsid w:val="00766BC5"/>
    <w:rsid w:val="00770476"/>
    <w:rsid w:val="00777E8C"/>
    <w:rsid w:val="00783DF4"/>
    <w:rsid w:val="00786741"/>
    <w:rsid w:val="00786E8F"/>
    <w:rsid w:val="0079586B"/>
    <w:rsid w:val="00797C6F"/>
    <w:rsid w:val="007A5034"/>
    <w:rsid w:val="007B0444"/>
    <w:rsid w:val="007B18E8"/>
    <w:rsid w:val="007B201F"/>
    <w:rsid w:val="007B5645"/>
    <w:rsid w:val="007D7B3C"/>
    <w:rsid w:val="008032D1"/>
    <w:rsid w:val="00806DE2"/>
    <w:rsid w:val="00810799"/>
    <w:rsid w:val="00816AC5"/>
    <w:rsid w:val="008202C8"/>
    <w:rsid w:val="00822F06"/>
    <w:rsid w:val="0082692D"/>
    <w:rsid w:val="00831142"/>
    <w:rsid w:val="008436BD"/>
    <w:rsid w:val="0084405E"/>
    <w:rsid w:val="00857A7A"/>
    <w:rsid w:val="008E76EB"/>
    <w:rsid w:val="008F4F1F"/>
    <w:rsid w:val="008F5155"/>
    <w:rsid w:val="008F5FEC"/>
    <w:rsid w:val="008F61D4"/>
    <w:rsid w:val="009127D2"/>
    <w:rsid w:val="00920220"/>
    <w:rsid w:val="00924C7D"/>
    <w:rsid w:val="0094185F"/>
    <w:rsid w:val="0096172D"/>
    <w:rsid w:val="00962C99"/>
    <w:rsid w:val="00964147"/>
    <w:rsid w:val="0096515D"/>
    <w:rsid w:val="0096597F"/>
    <w:rsid w:val="009A1EAA"/>
    <w:rsid w:val="009A4568"/>
    <w:rsid w:val="009B6777"/>
    <w:rsid w:val="009C5414"/>
    <w:rsid w:val="00A164B9"/>
    <w:rsid w:val="00A22C4E"/>
    <w:rsid w:val="00A251C7"/>
    <w:rsid w:val="00A43156"/>
    <w:rsid w:val="00A47E15"/>
    <w:rsid w:val="00A50DB5"/>
    <w:rsid w:val="00A56229"/>
    <w:rsid w:val="00A575DB"/>
    <w:rsid w:val="00A66F35"/>
    <w:rsid w:val="00A67128"/>
    <w:rsid w:val="00A724A1"/>
    <w:rsid w:val="00AA4F8B"/>
    <w:rsid w:val="00AA6349"/>
    <w:rsid w:val="00AA712B"/>
    <w:rsid w:val="00AB0078"/>
    <w:rsid w:val="00AB3AFB"/>
    <w:rsid w:val="00AC1F0C"/>
    <w:rsid w:val="00AC4B04"/>
    <w:rsid w:val="00AC4B45"/>
    <w:rsid w:val="00AD4FF6"/>
    <w:rsid w:val="00AD7939"/>
    <w:rsid w:val="00AF7D10"/>
    <w:rsid w:val="00B045D6"/>
    <w:rsid w:val="00B168F4"/>
    <w:rsid w:val="00B24726"/>
    <w:rsid w:val="00B30FEC"/>
    <w:rsid w:val="00B34EC2"/>
    <w:rsid w:val="00B3533E"/>
    <w:rsid w:val="00B370ED"/>
    <w:rsid w:val="00B52779"/>
    <w:rsid w:val="00B62052"/>
    <w:rsid w:val="00B64908"/>
    <w:rsid w:val="00B70562"/>
    <w:rsid w:val="00B71674"/>
    <w:rsid w:val="00B84715"/>
    <w:rsid w:val="00BB079B"/>
    <w:rsid w:val="00BB3A3C"/>
    <w:rsid w:val="00BC0D2D"/>
    <w:rsid w:val="00BD06DE"/>
    <w:rsid w:val="00BD2831"/>
    <w:rsid w:val="00BD36CA"/>
    <w:rsid w:val="00BE27EF"/>
    <w:rsid w:val="00BF4637"/>
    <w:rsid w:val="00C213C6"/>
    <w:rsid w:val="00C42A49"/>
    <w:rsid w:val="00C4712B"/>
    <w:rsid w:val="00C51E5B"/>
    <w:rsid w:val="00C5223B"/>
    <w:rsid w:val="00C52E55"/>
    <w:rsid w:val="00C57C78"/>
    <w:rsid w:val="00C60296"/>
    <w:rsid w:val="00C60914"/>
    <w:rsid w:val="00C62699"/>
    <w:rsid w:val="00C90C6E"/>
    <w:rsid w:val="00C91665"/>
    <w:rsid w:val="00CA1585"/>
    <w:rsid w:val="00CB2ECA"/>
    <w:rsid w:val="00CB6F73"/>
    <w:rsid w:val="00CE5588"/>
    <w:rsid w:val="00CF40AA"/>
    <w:rsid w:val="00CF4A61"/>
    <w:rsid w:val="00CF65AE"/>
    <w:rsid w:val="00D012FE"/>
    <w:rsid w:val="00D024AA"/>
    <w:rsid w:val="00D17831"/>
    <w:rsid w:val="00D214D6"/>
    <w:rsid w:val="00D31060"/>
    <w:rsid w:val="00D506BE"/>
    <w:rsid w:val="00D5231D"/>
    <w:rsid w:val="00D54D9B"/>
    <w:rsid w:val="00D56039"/>
    <w:rsid w:val="00D57AE0"/>
    <w:rsid w:val="00D75D9B"/>
    <w:rsid w:val="00D91FFC"/>
    <w:rsid w:val="00DA2366"/>
    <w:rsid w:val="00DA607A"/>
    <w:rsid w:val="00DB20E0"/>
    <w:rsid w:val="00DB52E0"/>
    <w:rsid w:val="00DE62A5"/>
    <w:rsid w:val="00DF66EC"/>
    <w:rsid w:val="00E27D72"/>
    <w:rsid w:val="00E72D31"/>
    <w:rsid w:val="00E739A8"/>
    <w:rsid w:val="00E77750"/>
    <w:rsid w:val="00E81592"/>
    <w:rsid w:val="00E85E87"/>
    <w:rsid w:val="00E96511"/>
    <w:rsid w:val="00EB6B94"/>
    <w:rsid w:val="00EE3833"/>
    <w:rsid w:val="00EF0C0F"/>
    <w:rsid w:val="00EF7C0E"/>
    <w:rsid w:val="00F1355B"/>
    <w:rsid w:val="00F14E42"/>
    <w:rsid w:val="00F235E9"/>
    <w:rsid w:val="00F316D0"/>
    <w:rsid w:val="00F3453B"/>
    <w:rsid w:val="00FA4A26"/>
    <w:rsid w:val="00FB497C"/>
    <w:rsid w:val="00FC7CDE"/>
    <w:rsid w:val="00FD24CA"/>
    <w:rsid w:val="00FE6B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928F8DF"/>
  <w15:docId w15:val="{188B72B6-A1AF-4036-A539-CFB964CD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99"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qFormat="1"/>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0"/>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06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uiPriority w:val="1"/>
    <w:qFormat/>
    <w:pPr>
      <w:tabs>
        <w:tab w:val="clear" w:pos="1021"/>
        <w:tab w:val="clear" w:pos="1191"/>
      </w:tabs>
      <w:ind w:left="1588" w:hanging="1588"/>
      <w:outlineLvl w:val="5"/>
    </w:pPr>
  </w:style>
  <w:style w:type="paragraph" w:styleId="Heading7">
    <w:name w:val="heading 7"/>
    <w:basedOn w:val="Heading6"/>
    <w:next w:val="Normal"/>
    <w:link w:val="Heading7Char"/>
    <w:uiPriority w:val="1"/>
    <w:qFormat/>
    <w:pPr>
      <w:outlineLvl w:val="6"/>
    </w:pPr>
  </w:style>
  <w:style w:type="paragraph" w:styleId="Heading8">
    <w:name w:val="heading 8"/>
    <w:basedOn w:val="Heading6"/>
    <w:next w:val="Normal"/>
    <w:link w:val="Heading8Char"/>
    <w:uiPriority w:val="1"/>
    <w:qFormat/>
    <w:pPr>
      <w:outlineLvl w:val="7"/>
    </w:pPr>
  </w:style>
  <w:style w:type="paragraph" w:styleId="Heading9">
    <w:name w:val="heading 9"/>
    <w:basedOn w:val="Heading6"/>
    <w:next w:val="Normal"/>
    <w:link w:val="Heading9Char"/>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uiPriority w:val="1"/>
    <w:pPr>
      <w:keepNext/>
      <w:keepLines/>
      <w:spacing w:before="480"/>
      <w:jc w:val="center"/>
    </w:pPr>
    <w:rPr>
      <w:b/>
      <w:sz w:val="28"/>
    </w:rPr>
  </w:style>
  <w:style w:type="paragraph" w:customStyle="1" w:styleId="AppendixNotitle">
    <w:name w:val="Appendix_No &amp; title"/>
    <w:basedOn w:val="AnnexNotitle"/>
    <w:next w:val="Normalaftertitle"/>
    <w:uiPriority w:val="1"/>
  </w:style>
  <w:style w:type="paragraph" w:customStyle="1" w:styleId="Artheading">
    <w:name w:val="Art_heading"/>
    <w:basedOn w:val="Normal"/>
    <w:next w:val="Normalaftertitle"/>
    <w:uiPriority w:val="1"/>
    <w:pPr>
      <w:spacing w:before="480"/>
      <w:jc w:val="center"/>
    </w:pPr>
    <w:rPr>
      <w:b/>
      <w:sz w:val="28"/>
    </w:rPr>
  </w:style>
  <w:style w:type="paragraph" w:customStyle="1" w:styleId="ArtNo">
    <w:name w:val="Art_No"/>
    <w:basedOn w:val="Normal"/>
    <w:next w:val="Arttitle"/>
    <w:uiPriority w:val="1"/>
    <w:pPr>
      <w:keepNext/>
      <w:keepLines/>
      <w:spacing w:before="480"/>
      <w:jc w:val="center"/>
    </w:pPr>
    <w:rPr>
      <w:caps/>
      <w:sz w:val="28"/>
    </w:rPr>
  </w:style>
  <w:style w:type="paragraph" w:customStyle="1" w:styleId="Arttitle">
    <w:name w:val="Art_title"/>
    <w:basedOn w:val="Normal"/>
    <w:next w:val="Normalaftertitle"/>
    <w:uiPriority w:val="1"/>
    <w:pPr>
      <w:keepNext/>
      <w:keepLines/>
      <w:spacing w:before="240"/>
      <w:jc w:val="center"/>
    </w:pPr>
    <w:rPr>
      <w:b/>
      <w:sz w:val="28"/>
    </w:rPr>
  </w:style>
  <w:style w:type="paragraph" w:customStyle="1" w:styleId="ASN1">
    <w:name w:val="ASN.1"/>
    <w:uiPriority w:val="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uiPriority w:val="1"/>
    <w:pPr>
      <w:tabs>
        <w:tab w:val="clear" w:pos="1191"/>
        <w:tab w:val="clear" w:pos="1588"/>
        <w:tab w:val="clear" w:pos="1985"/>
        <w:tab w:val="center" w:pos="4820"/>
        <w:tab w:val="right" w:pos="9639"/>
      </w:tabs>
    </w:pPr>
  </w:style>
  <w:style w:type="paragraph" w:customStyle="1" w:styleId="Equationlegend">
    <w:name w:val="Equation_legend"/>
    <w:basedOn w:val="Normal"/>
    <w:uiPriority w:val="1"/>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link w:val="FigureChar"/>
    <w:pPr>
      <w:keepNext/>
      <w:keepLines/>
      <w:spacing w:before="240" w:after="120"/>
      <w:jc w:val="center"/>
    </w:pPr>
  </w:style>
  <w:style w:type="paragraph" w:customStyle="1" w:styleId="FigureNotitle">
    <w:name w:val="Figure_No &amp; title"/>
    <w:basedOn w:val="Normal"/>
    <w:next w:val="Normalaftertitle"/>
    <w:uiPriority w:val="1"/>
    <w:qFormat/>
    <w:pPr>
      <w:keepLines/>
      <w:spacing w:before="240" w:after="120"/>
      <w:jc w:val="center"/>
    </w:pPr>
    <w:rPr>
      <w:b/>
    </w:rPr>
  </w:style>
  <w:style w:type="paragraph" w:customStyle="1" w:styleId="TableNotitle">
    <w:name w:val="Table_No &amp; title"/>
    <w:basedOn w:val="Normal"/>
    <w:next w:val="Tablehead"/>
    <w:uiPriority w:val="1"/>
    <w:qFormat/>
    <w:pPr>
      <w:keepNext/>
      <w:keepLines/>
      <w:spacing w:before="360" w:after="120"/>
      <w:jc w:val="center"/>
    </w:pPr>
    <w:rPr>
      <w:b/>
    </w:rPr>
  </w:style>
  <w:style w:type="paragraph" w:customStyle="1" w:styleId="Tablehead">
    <w:name w:val="Table_head"/>
    <w:basedOn w:val="Normal"/>
    <w:next w:val="Tabletext"/>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1"/>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Footnote Text Char Char1,Footnote Text Char4 Char Char,Footnote Text Char1 Char1 Char1 Char,Footnote Text Char Char1 Char1 Char Char,DNV-FT"/>
    <w:basedOn w:val="Note"/>
    <w:link w:val="FootnoteTextChar"/>
    <w:rsid w:val="00BD2831"/>
    <w:pPr>
      <w:keepLines/>
      <w:tabs>
        <w:tab w:val="clear" w:pos="794"/>
        <w:tab w:val="clear" w:pos="1191"/>
        <w:tab w:val="clear" w:pos="1588"/>
        <w:tab w:val="clear" w:pos="1985"/>
      </w:tabs>
      <w:ind w:left="142" w:hanging="142"/>
    </w:pPr>
    <w:rPr>
      <w:sz w:val="20"/>
      <w:lang w:val="es-ES_tradnl"/>
    </w:rPr>
  </w:style>
  <w:style w:type="paragraph" w:customStyle="1" w:styleId="Note">
    <w:name w:val="Note"/>
    <w:basedOn w:val="Normal"/>
    <w:link w:val="NoteChar"/>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uiPriority w:val="1"/>
  </w:style>
  <w:style w:type="paragraph" w:styleId="Index2">
    <w:name w:val="index 2"/>
    <w:basedOn w:val="Normal"/>
    <w:next w:val="Normal"/>
    <w:uiPriority w:val="1"/>
    <w:pPr>
      <w:ind w:left="283"/>
    </w:pPr>
  </w:style>
  <w:style w:type="paragraph" w:styleId="Index3">
    <w:name w:val="index 3"/>
    <w:basedOn w:val="Normal"/>
    <w:next w:val="Normal"/>
    <w:uiPriority w:val="1"/>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uiPriority w:val="1"/>
    <w:pPr>
      <w:keepNext/>
      <w:keepLines/>
      <w:spacing w:before="280"/>
      <w:jc w:val="center"/>
    </w:pPr>
  </w:style>
  <w:style w:type="paragraph" w:customStyle="1" w:styleId="Parttitle">
    <w:name w:val="Part_title"/>
    <w:basedOn w:val="Normal"/>
    <w:next w:val="Normalaftertitle"/>
    <w:uiPriority w:val="1"/>
    <w:pPr>
      <w:keepNext/>
      <w:keepLines/>
      <w:spacing w:before="240" w:after="2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RecNo">
    <w:name w:val="Rec_No"/>
    <w:basedOn w:val="Normal"/>
    <w:next w:val="Rectitle"/>
    <w:link w:val="RecNoChar"/>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1"/>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uiPriority w:val="1"/>
  </w:style>
  <w:style w:type="paragraph" w:customStyle="1" w:styleId="Reftext">
    <w:name w:val="Ref_text"/>
    <w:basedOn w:val="Normal"/>
    <w:pPr>
      <w:ind w:left="794" w:hanging="794"/>
    </w:pPr>
  </w:style>
  <w:style w:type="paragraph" w:customStyle="1" w:styleId="Reftitle">
    <w:name w:val="Ref_title"/>
    <w:basedOn w:val="Normal"/>
    <w:next w:val="Reftext"/>
    <w:uiPriority w:val="1"/>
    <w:pPr>
      <w:spacing w:before="480"/>
      <w:jc w:val="center"/>
    </w:pPr>
    <w:rPr>
      <w:b/>
    </w:rPr>
  </w:style>
  <w:style w:type="paragraph" w:customStyle="1" w:styleId="Repdate">
    <w:name w:val="Rep_date"/>
    <w:basedOn w:val="Recdate"/>
    <w:next w:val="Normalaftertitle"/>
    <w:uiPriority w:val="1"/>
  </w:style>
  <w:style w:type="paragraph" w:customStyle="1" w:styleId="RepNo">
    <w:name w:val="Rep_No"/>
    <w:basedOn w:val="RecNo"/>
    <w:next w:val="Reptitle"/>
    <w:uiPriority w:val="1"/>
  </w:style>
  <w:style w:type="paragraph" w:customStyle="1" w:styleId="Reptitle">
    <w:name w:val="Rep_title"/>
    <w:basedOn w:val="Rectitle"/>
    <w:next w:val="Repref"/>
    <w:uiPriority w:val="1"/>
  </w:style>
  <w:style w:type="paragraph" w:customStyle="1" w:styleId="Repref">
    <w:name w:val="Rep_ref"/>
    <w:basedOn w:val="Recref"/>
    <w:next w:val="Repdate"/>
    <w:uiPriority w:val="1"/>
  </w:style>
  <w:style w:type="paragraph" w:customStyle="1" w:styleId="Resdate">
    <w:name w:val="Res_date"/>
    <w:basedOn w:val="Recdate"/>
    <w:next w:val="Normalaftertitle"/>
    <w:uiPriority w:val="1"/>
  </w:style>
  <w:style w:type="paragraph" w:customStyle="1" w:styleId="ResNo">
    <w:name w:val="Res_No"/>
    <w:basedOn w:val="RecNo"/>
    <w:next w:val="Restitle"/>
    <w:link w:val="ResNoCha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uiPriority w:val="1"/>
    <w:pPr>
      <w:spacing w:before="840" w:after="200"/>
      <w:jc w:val="center"/>
    </w:pPr>
    <w:rPr>
      <w:b/>
      <w:sz w:val="28"/>
    </w:rPr>
  </w:style>
  <w:style w:type="paragraph" w:customStyle="1" w:styleId="SpecialFooter">
    <w:name w:val="Special Footer"/>
    <w:basedOn w:val="Footer"/>
    <w:uiPriority w:val="1"/>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uiPriority w:val="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uiPriority w:val="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style>
  <w:style w:type="paragraph" w:customStyle="1" w:styleId="Title3">
    <w:name w:val="Title 3"/>
    <w:basedOn w:val="Title2"/>
    <w:next w:val="Title4"/>
    <w:uiPriority w:val="1"/>
    <w:rPr>
      <w:caps w:val="0"/>
    </w:rPr>
  </w:style>
  <w:style w:type="paragraph" w:customStyle="1" w:styleId="Title4">
    <w:name w:val="Title 4"/>
    <w:basedOn w:val="Title3"/>
    <w:next w:val="Heading1"/>
    <w:uiPriority w:val="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uiPriority w:val="1"/>
    <w:rPr>
      <w:rFonts w:ascii="Times New Roman" w:hAnsi="Times New Roman"/>
      <w:b/>
    </w:rPr>
  </w:style>
  <w:style w:type="character" w:customStyle="1" w:styleId="Appref">
    <w:name w:val="App_ref"/>
    <w:basedOn w:val="DefaultParagraphFont"/>
    <w:uiPriority w:val="1"/>
  </w:style>
  <w:style w:type="character" w:customStyle="1" w:styleId="Artdef">
    <w:name w:val="Art_def"/>
    <w:basedOn w:val="DefaultParagraphFont"/>
    <w:uiPriority w:val="1"/>
    <w:rPr>
      <w:rFonts w:ascii="Times New Roman" w:hAnsi="Times New Roman"/>
      <w:b/>
    </w:rPr>
  </w:style>
  <w:style w:type="character" w:customStyle="1" w:styleId="Artref">
    <w:name w:val="Art_ref"/>
    <w:basedOn w:val="DefaultParagraphFont"/>
    <w:uiPriority w:val="1"/>
  </w:style>
  <w:style w:type="character" w:customStyle="1" w:styleId="Resdef">
    <w:name w:val="Res_def"/>
    <w:basedOn w:val="DefaultParagraphFont"/>
    <w:uiPriority w:val="1"/>
    <w:rPr>
      <w:rFonts w:ascii="Times New Roman" w:hAnsi="Times New Roman"/>
      <w:b/>
    </w:rPr>
  </w:style>
  <w:style w:type="character" w:customStyle="1" w:styleId="Tablefreq">
    <w:name w:val="Table_freq"/>
    <w:basedOn w:val="DefaultParagraphFont"/>
    <w:uiPriority w:val="1"/>
    <w:rPr>
      <w:b/>
      <w:color w:val="auto"/>
    </w:rPr>
  </w:style>
  <w:style w:type="paragraph" w:customStyle="1" w:styleId="FooterQP">
    <w:name w:val="Footer_QP"/>
    <w:basedOn w:val="Normal"/>
    <w:uiPriority w:val="1"/>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uiPriority w:val="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1"/>
    <w:pPr>
      <w:tabs>
        <w:tab w:val="clear" w:pos="794"/>
        <w:tab w:val="clear" w:pos="1191"/>
        <w:tab w:val="clear" w:pos="1588"/>
        <w:tab w:val="clear" w:pos="1985"/>
      </w:tabs>
      <w:spacing w:before="240"/>
      <w:jc w:val="center"/>
    </w:pPr>
    <w:rPr>
      <w:i/>
    </w:rPr>
  </w:style>
  <w:style w:type="character" w:styleId="PageNumber">
    <w:name w:val="page number"/>
    <w:basedOn w:val="DefaultParagraphFont"/>
    <w:uiPriority w:val="1"/>
  </w:style>
  <w:style w:type="paragraph" w:customStyle="1" w:styleId="RecNoBR">
    <w:name w:val="Rec_No_BR"/>
    <w:basedOn w:val="Normal"/>
    <w:next w:val="Rectitle"/>
    <w:uiPriority w:val="1"/>
    <w:pPr>
      <w:keepNext/>
      <w:keepLines/>
      <w:spacing w:before="480"/>
      <w:jc w:val="center"/>
    </w:pPr>
    <w:rPr>
      <w:caps/>
      <w:sz w:val="28"/>
    </w:rPr>
  </w:style>
  <w:style w:type="paragraph" w:customStyle="1" w:styleId="QuestionNoBR">
    <w:name w:val="Question_No_BR"/>
    <w:basedOn w:val="RecNoBR"/>
    <w:next w:val="Questiontitle"/>
    <w:uiPriority w:val="1"/>
  </w:style>
  <w:style w:type="paragraph" w:customStyle="1" w:styleId="RepNoBR">
    <w:name w:val="Rep_No_BR"/>
    <w:basedOn w:val="RecNoBR"/>
    <w:next w:val="Reptitle"/>
    <w:uiPriority w:val="1"/>
  </w:style>
  <w:style w:type="paragraph" w:customStyle="1" w:styleId="ResNoBR">
    <w:name w:val="Res_No_BR"/>
    <w:basedOn w:val="RecNoBR"/>
    <w:next w:val="Restitle"/>
    <w:uiPriority w:val="1"/>
  </w:style>
  <w:style w:type="paragraph" w:customStyle="1" w:styleId="TabletitleBR">
    <w:name w:val="Table_title_BR"/>
    <w:basedOn w:val="Normal"/>
    <w:next w:val="Tablehead"/>
    <w:link w:val="TabletitleBRChar"/>
    <w:uiPriority w:val="1"/>
    <w:pPr>
      <w:keepNext/>
      <w:keepLines/>
      <w:spacing w:before="0" w:after="120"/>
      <w:jc w:val="center"/>
    </w:pPr>
    <w:rPr>
      <w:b/>
    </w:rPr>
  </w:style>
  <w:style w:type="paragraph" w:customStyle="1" w:styleId="TableNoBR">
    <w:name w:val="Table_No_BR"/>
    <w:basedOn w:val="Normal"/>
    <w:next w:val="TabletitleBR"/>
    <w:link w:val="TableNoBRChar"/>
    <w:uiPriority w:val="1"/>
    <w:pPr>
      <w:keepNext/>
      <w:spacing w:before="560" w:after="120"/>
      <w:jc w:val="center"/>
    </w:pPr>
    <w:rPr>
      <w:caps/>
    </w:rPr>
  </w:style>
  <w:style w:type="character" w:customStyle="1" w:styleId="Recdef">
    <w:name w:val="Rec_def"/>
    <w:basedOn w:val="DefaultParagraphFont"/>
    <w:uiPriority w:val="1"/>
    <w:rPr>
      <w:b/>
    </w:rPr>
  </w:style>
  <w:style w:type="paragraph" w:customStyle="1" w:styleId="Tableref">
    <w:name w:val="Table_ref"/>
    <w:basedOn w:val="Normal"/>
    <w:next w:val="TabletitleBR"/>
    <w:uiPriority w:val="1"/>
    <w:pPr>
      <w:keepNext/>
      <w:spacing w:before="0" w:after="120"/>
      <w:jc w:val="center"/>
    </w:pPr>
  </w:style>
  <w:style w:type="paragraph" w:customStyle="1" w:styleId="FiguretitleBR">
    <w:name w:val="Figure_title_BR"/>
    <w:basedOn w:val="TabletitleBR"/>
    <w:next w:val="Figurewithouttitle"/>
    <w:uiPriority w:val="1"/>
    <w:pPr>
      <w:keepNext w:val="0"/>
      <w:spacing w:after="480"/>
    </w:pPr>
  </w:style>
  <w:style w:type="paragraph" w:customStyle="1" w:styleId="FigureNoBR">
    <w:name w:val="Figure_No_BR"/>
    <w:basedOn w:val="Normal"/>
    <w:next w:val="FiguretitleBR"/>
    <w:uiPriority w:val="1"/>
    <w:pPr>
      <w:keepNext/>
      <w:keepLines/>
      <w:spacing w:before="480" w:after="120"/>
      <w:jc w:val="center"/>
    </w:pPr>
    <w:rPr>
      <w:caps/>
    </w:rPr>
  </w:style>
  <w:style w:type="paragraph" w:customStyle="1" w:styleId="Docnumber">
    <w:name w:val="Docnumber"/>
    <w:basedOn w:val="Normal"/>
    <w:link w:val="DocnumberChar"/>
    <w:qFormat/>
    <w:rsid w:val="00373064"/>
    <w:pPr>
      <w:jc w:val="right"/>
    </w:pPr>
    <w:rPr>
      <w:b/>
      <w:sz w:val="28"/>
    </w:rPr>
  </w:style>
  <w:style w:type="character" w:styleId="Hyperlink">
    <w:name w:val="Hyperlink"/>
    <w:aliases w:val="超级链接,Style 58,超?级链,超????,하이퍼링크2,하이퍼링크21,CEO_Hyperlink,超链接1"/>
    <w:basedOn w:val="DefaultParagraphFont"/>
    <w:uiPriority w:val="99"/>
    <w:unhideWhenUsed/>
    <w:qFormat/>
    <w:rsid w:val="00373064"/>
    <w:rPr>
      <w:color w:val="0000FF" w:themeColor="hyperlink"/>
      <w:u w:val="single"/>
    </w:rPr>
  </w:style>
  <w:style w:type="character" w:customStyle="1" w:styleId="Heading1Char">
    <w:name w:val="Heading 1 Char"/>
    <w:basedOn w:val="DefaultParagraphFont"/>
    <w:link w:val="Heading1"/>
    <w:rsid w:val="00373064"/>
    <w:rPr>
      <w:rFonts w:ascii="Times New Roman" w:hAnsi="Times New Roman"/>
      <w:b/>
      <w:sz w:val="24"/>
      <w:lang w:val="es-ES_tradnl" w:eastAsia="en-US"/>
    </w:rPr>
  </w:style>
  <w:style w:type="paragraph" w:customStyle="1" w:styleId="Reasons">
    <w:name w:val="Reasons"/>
    <w:basedOn w:val="Normal"/>
    <w:qFormat/>
    <w:rsid w:val="00C51E5B"/>
    <w:pPr>
      <w:tabs>
        <w:tab w:val="clear" w:pos="794"/>
        <w:tab w:val="clear" w:pos="1191"/>
        <w:tab w:val="clear" w:pos="1588"/>
        <w:tab w:val="clear" w:pos="1985"/>
      </w:tabs>
      <w:overflowPunct/>
      <w:autoSpaceDE/>
      <w:autoSpaceDN/>
      <w:adjustRightInd/>
      <w:spacing w:before="0"/>
      <w:textAlignment w:val="auto"/>
    </w:pPr>
    <w:rPr>
      <w:lang w:val="en-US"/>
    </w:rPr>
  </w:style>
  <w:style w:type="character" w:styleId="PlaceholderText">
    <w:name w:val="Placeholder Text"/>
    <w:basedOn w:val="DefaultParagraphFont"/>
    <w:uiPriority w:val="99"/>
    <w:semiHidden/>
    <w:rsid w:val="00E77750"/>
  </w:style>
  <w:style w:type="paragraph" w:customStyle="1" w:styleId="H1">
    <w:name w:val="H1"/>
    <w:basedOn w:val="Heading2"/>
    <w:rsid w:val="006A4F56"/>
  </w:style>
  <w:style w:type="paragraph" w:customStyle="1" w:styleId="Agendaitem">
    <w:name w:val="Agenda_item"/>
    <w:basedOn w:val="Normal"/>
    <w:next w:val="Normal"/>
    <w:uiPriority w:val="1"/>
    <w:qFormat/>
    <w:rsid w:val="004E2CD4"/>
    <w:pPr>
      <w:tabs>
        <w:tab w:val="clear" w:pos="794"/>
        <w:tab w:val="clear" w:pos="1191"/>
        <w:tab w:val="clear" w:pos="1588"/>
        <w:tab w:val="clear" w:pos="1985"/>
      </w:tabs>
      <w:overflowPunct/>
      <w:autoSpaceDE/>
      <w:autoSpaceDN/>
      <w:adjustRightInd/>
      <w:spacing w:before="240"/>
      <w:jc w:val="center"/>
      <w:textAlignment w:val="auto"/>
    </w:pPr>
    <w:rPr>
      <w:rFonts w:eastAsiaTheme="minorEastAsia"/>
      <w:sz w:val="28"/>
      <w:szCs w:val="24"/>
      <w:lang w:val="es-ES_tradnl" w:eastAsia="ja-JP"/>
    </w:rPr>
  </w:style>
  <w:style w:type="paragraph" w:customStyle="1" w:styleId="AnnexNo">
    <w:name w:val="Annex_No"/>
    <w:basedOn w:val="Normal"/>
    <w:next w:val="Normal"/>
    <w:rsid w:val="004E2CD4"/>
    <w:pPr>
      <w:keepNext/>
      <w:keepLines/>
      <w:tabs>
        <w:tab w:val="clear" w:pos="794"/>
        <w:tab w:val="clear" w:pos="1191"/>
        <w:tab w:val="clear" w:pos="1588"/>
        <w:tab w:val="clear" w:pos="1985"/>
      </w:tabs>
      <w:overflowPunct/>
      <w:autoSpaceDE/>
      <w:autoSpaceDN/>
      <w:adjustRightInd/>
      <w:spacing w:before="480" w:after="80"/>
      <w:jc w:val="center"/>
      <w:textAlignment w:val="auto"/>
    </w:pPr>
    <w:rPr>
      <w:rFonts w:eastAsiaTheme="minorEastAsia"/>
      <w:caps/>
      <w:sz w:val="28"/>
      <w:szCs w:val="24"/>
      <w:lang w:eastAsia="ja-JP"/>
    </w:rPr>
  </w:style>
  <w:style w:type="paragraph" w:customStyle="1" w:styleId="Annexref">
    <w:name w:val="Annex_ref"/>
    <w:basedOn w:val="Normal"/>
    <w:next w:val="Normal"/>
    <w:uiPriority w:val="1"/>
    <w:rsid w:val="004E2CD4"/>
    <w:pPr>
      <w:keepNext/>
      <w:keepLines/>
      <w:tabs>
        <w:tab w:val="clear" w:pos="794"/>
        <w:tab w:val="clear" w:pos="1191"/>
        <w:tab w:val="clear" w:pos="1588"/>
        <w:tab w:val="clear" w:pos="1985"/>
      </w:tabs>
      <w:overflowPunct/>
      <w:autoSpaceDE/>
      <w:autoSpaceDN/>
      <w:adjustRightInd/>
      <w:spacing w:after="280"/>
      <w:jc w:val="center"/>
      <w:textAlignment w:val="auto"/>
    </w:pPr>
    <w:rPr>
      <w:rFonts w:eastAsiaTheme="minorEastAsia"/>
      <w:szCs w:val="24"/>
      <w:lang w:eastAsia="ja-JP"/>
    </w:rPr>
  </w:style>
  <w:style w:type="paragraph" w:customStyle="1" w:styleId="Annextitle">
    <w:name w:val="Annex_title"/>
    <w:basedOn w:val="Normal"/>
    <w:next w:val="Normal"/>
    <w:link w:val="AnnextitleChar"/>
    <w:rsid w:val="004E2CD4"/>
    <w:pPr>
      <w:keepNext/>
      <w:keepLines/>
      <w:tabs>
        <w:tab w:val="clear" w:pos="794"/>
        <w:tab w:val="clear" w:pos="1191"/>
        <w:tab w:val="clear" w:pos="1588"/>
        <w:tab w:val="clear" w:pos="1985"/>
      </w:tabs>
      <w:overflowPunct/>
      <w:autoSpaceDE/>
      <w:autoSpaceDN/>
      <w:adjustRightInd/>
      <w:spacing w:before="240" w:after="280"/>
      <w:jc w:val="center"/>
      <w:textAlignment w:val="auto"/>
    </w:pPr>
    <w:rPr>
      <w:rFonts w:ascii="Times New Roman Bold" w:eastAsiaTheme="minorEastAsia" w:hAnsi="Times New Roman Bold"/>
      <w:b/>
      <w:sz w:val="28"/>
      <w:szCs w:val="24"/>
      <w:lang w:eastAsia="ja-JP"/>
    </w:rPr>
  </w:style>
  <w:style w:type="paragraph" w:customStyle="1" w:styleId="AppendixNo">
    <w:name w:val="Appendix_No"/>
    <w:basedOn w:val="AnnexNo"/>
    <w:next w:val="Annexref"/>
    <w:rsid w:val="004E2CD4"/>
  </w:style>
  <w:style w:type="paragraph" w:customStyle="1" w:styleId="ApptoAnnex">
    <w:name w:val="App_to_Annex"/>
    <w:basedOn w:val="AppendixNo"/>
    <w:next w:val="Normal"/>
    <w:uiPriority w:val="99"/>
    <w:qFormat/>
    <w:rsid w:val="004E2CD4"/>
  </w:style>
  <w:style w:type="paragraph" w:customStyle="1" w:styleId="Appendixref">
    <w:name w:val="Appendix_ref"/>
    <w:basedOn w:val="Annexref"/>
    <w:next w:val="Annextitle"/>
    <w:rsid w:val="004E2CD4"/>
  </w:style>
  <w:style w:type="paragraph" w:customStyle="1" w:styleId="Appendixtitle">
    <w:name w:val="Appendix_title"/>
    <w:basedOn w:val="Annextitle"/>
    <w:next w:val="Normal"/>
    <w:rsid w:val="004E2CD4"/>
  </w:style>
  <w:style w:type="paragraph" w:styleId="NormalIndent">
    <w:name w:val="Normal Indent"/>
    <w:basedOn w:val="Normal"/>
    <w:uiPriority w:val="1"/>
    <w:rsid w:val="004E2CD4"/>
    <w:pPr>
      <w:tabs>
        <w:tab w:val="clear" w:pos="794"/>
        <w:tab w:val="clear" w:pos="1191"/>
        <w:tab w:val="clear" w:pos="1588"/>
        <w:tab w:val="clear" w:pos="1985"/>
      </w:tabs>
      <w:overflowPunct/>
      <w:autoSpaceDE/>
      <w:autoSpaceDN/>
      <w:adjustRightInd/>
      <w:ind w:left="1134"/>
      <w:textAlignment w:val="auto"/>
    </w:pPr>
    <w:rPr>
      <w:rFonts w:eastAsiaTheme="minorEastAsia"/>
      <w:szCs w:val="24"/>
      <w:lang w:eastAsia="ja-JP"/>
    </w:rPr>
  </w:style>
  <w:style w:type="paragraph" w:customStyle="1" w:styleId="FigureNo">
    <w:name w:val="Figure_No"/>
    <w:basedOn w:val="Normal"/>
    <w:next w:val="Normal"/>
    <w:uiPriority w:val="1"/>
    <w:rsid w:val="004E2CD4"/>
    <w:pPr>
      <w:keepNext/>
      <w:keepLines/>
      <w:tabs>
        <w:tab w:val="clear" w:pos="794"/>
        <w:tab w:val="clear" w:pos="1191"/>
        <w:tab w:val="clear" w:pos="1588"/>
        <w:tab w:val="clear" w:pos="1985"/>
      </w:tabs>
      <w:overflowPunct/>
      <w:autoSpaceDE/>
      <w:autoSpaceDN/>
      <w:adjustRightInd/>
      <w:spacing w:before="480" w:after="120"/>
      <w:jc w:val="center"/>
      <w:textAlignment w:val="auto"/>
    </w:pPr>
    <w:rPr>
      <w:rFonts w:eastAsiaTheme="minorEastAsia"/>
      <w:caps/>
      <w:sz w:val="20"/>
      <w:szCs w:val="24"/>
      <w:lang w:eastAsia="ja-JP"/>
    </w:rPr>
  </w:style>
  <w:style w:type="paragraph" w:customStyle="1" w:styleId="Figuretitle">
    <w:name w:val="Figure_title"/>
    <w:basedOn w:val="Normal"/>
    <w:next w:val="Normal"/>
    <w:rsid w:val="004E2CD4"/>
    <w:pPr>
      <w:keepNext/>
      <w:keepLines/>
      <w:tabs>
        <w:tab w:val="clear" w:pos="794"/>
        <w:tab w:val="clear" w:pos="1191"/>
        <w:tab w:val="clear" w:pos="1588"/>
        <w:tab w:val="clear" w:pos="1985"/>
      </w:tabs>
      <w:overflowPunct/>
      <w:autoSpaceDE/>
      <w:autoSpaceDN/>
      <w:adjustRightInd/>
      <w:spacing w:before="0" w:after="480"/>
      <w:jc w:val="center"/>
      <w:textAlignment w:val="auto"/>
    </w:pPr>
    <w:rPr>
      <w:rFonts w:ascii="Times New Roman Bold" w:eastAsiaTheme="minorEastAsia" w:hAnsi="Times New Roman Bold"/>
      <w:b/>
      <w:sz w:val="20"/>
      <w:szCs w:val="24"/>
      <w:lang w:eastAsia="ja-JP"/>
    </w:rPr>
  </w:style>
  <w:style w:type="character" w:customStyle="1" w:styleId="FooterChar">
    <w:name w:val="Footer Char"/>
    <w:basedOn w:val="DefaultParagraphFont"/>
    <w:link w:val="Footer"/>
    <w:qFormat/>
    <w:rsid w:val="004E2CD4"/>
    <w:rPr>
      <w:rFonts w:ascii="Times New Roman" w:hAnsi="Times New Roman"/>
      <w:caps/>
      <w:noProof/>
      <w:sz w:val="16"/>
      <w:lang w:val="en-GB" w:eastAsia="en-US"/>
    </w:rPr>
  </w:style>
  <w:style w:type="character" w:customStyle="1" w:styleId="FootnoteTextChar">
    <w:name w:val="Footnote Text Char"/>
    <w:aliases w:val="footnote text Char1,ALTS FOOTNOTE Char,Footnote Text Char ... + Calibri Char,1... Char1,Footnote Text Char Char1 Char,Footnote Text Char4 Char Char Char,Footnote Text Char1 Char1 Char1 Char Char,DNV-FT Char"/>
    <w:basedOn w:val="DefaultParagraphFont"/>
    <w:link w:val="FootnoteText"/>
    <w:qFormat/>
    <w:rsid w:val="00BD2831"/>
    <w:rPr>
      <w:rFonts w:ascii="Times New Roman" w:hAnsi="Times New Roman"/>
      <w:lang w:val="es-ES_tradnl" w:eastAsia="en-US"/>
    </w:rPr>
  </w:style>
  <w:style w:type="character" w:customStyle="1" w:styleId="HeaderChar">
    <w:name w:val="Header Char"/>
    <w:basedOn w:val="DefaultParagraphFont"/>
    <w:link w:val="Header"/>
    <w:rsid w:val="004E2CD4"/>
    <w:rPr>
      <w:rFonts w:ascii="Times New Roman" w:hAnsi="Times New Roman"/>
      <w:sz w:val="18"/>
      <w:lang w:val="en-GB" w:eastAsia="en-US"/>
    </w:rPr>
  </w:style>
  <w:style w:type="paragraph" w:customStyle="1" w:styleId="Normalaftertitle0">
    <w:name w:val="Normal after title"/>
    <w:basedOn w:val="Normal"/>
    <w:next w:val="Normal"/>
    <w:link w:val="NormalaftertitleChar0"/>
    <w:rsid w:val="004E2CD4"/>
    <w:pPr>
      <w:tabs>
        <w:tab w:val="clear" w:pos="794"/>
        <w:tab w:val="clear" w:pos="1191"/>
        <w:tab w:val="clear" w:pos="1588"/>
        <w:tab w:val="clear" w:pos="1985"/>
      </w:tabs>
      <w:overflowPunct/>
      <w:autoSpaceDE/>
      <w:autoSpaceDN/>
      <w:adjustRightInd/>
      <w:spacing w:before="280"/>
      <w:textAlignment w:val="auto"/>
    </w:pPr>
    <w:rPr>
      <w:rFonts w:eastAsiaTheme="minorEastAsia"/>
      <w:szCs w:val="24"/>
      <w:lang w:eastAsia="ja-JP"/>
    </w:rPr>
  </w:style>
  <w:style w:type="paragraph" w:customStyle="1" w:styleId="Section3">
    <w:name w:val="Section_3"/>
    <w:basedOn w:val="Section1"/>
    <w:uiPriority w:val="1"/>
    <w:rsid w:val="004E2CD4"/>
    <w:pPr>
      <w:tabs>
        <w:tab w:val="center" w:pos="4820"/>
      </w:tabs>
      <w:overflowPunct/>
      <w:autoSpaceDE/>
      <w:autoSpaceDN/>
      <w:adjustRightInd/>
      <w:spacing w:before="360"/>
      <w:textAlignment w:val="auto"/>
    </w:pPr>
    <w:rPr>
      <w:rFonts w:eastAsiaTheme="minorEastAsia"/>
      <w:b w:val="0"/>
      <w:szCs w:val="24"/>
      <w:lang w:eastAsia="ja-JP"/>
    </w:rPr>
  </w:style>
  <w:style w:type="paragraph" w:customStyle="1" w:styleId="Subsection1">
    <w:name w:val="Subsection_1"/>
    <w:basedOn w:val="Section1"/>
    <w:next w:val="Normalaftertitle0"/>
    <w:uiPriority w:val="99"/>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TableNo">
    <w:name w:val="Table_No"/>
    <w:basedOn w:val="Normal"/>
    <w:next w:val="Normal"/>
    <w:rsid w:val="004E2CD4"/>
    <w:pPr>
      <w:keepNext/>
      <w:tabs>
        <w:tab w:val="clear" w:pos="794"/>
        <w:tab w:val="clear" w:pos="1191"/>
        <w:tab w:val="clear" w:pos="1588"/>
        <w:tab w:val="clear" w:pos="1985"/>
      </w:tabs>
      <w:overflowPunct/>
      <w:autoSpaceDE/>
      <w:autoSpaceDN/>
      <w:adjustRightInd/>
      <w:spacing w:before="560" w:after="120"/>
      <w:jc w:val="center"/>
      <w:textAlignment w:val="auto"/>
    </w:pPr>
    <w:rPr>
      <w:rFonts w:eastAsiaTheme="minorEastAsia"/>
      <w:caps/>
      <w:sz w:val="20"/>
      <w:szCs w:val="24"/>
      <w:lang w:eastAsia="ja-JP"/>
    </w:rPr>
  </w:style>
  <w:style w:type="paragraph" w:customStyle="1" w:styleId="Normalend">
    <w:name w:val="Normal_end"/>
    <w:basedOn w:val="Normal"/>
    <w:next w:val="Normal"/>
    <w:uiPriority w:val="1"/>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val="en-US" w:eastAsia="ja-JP"/>
    </w:rPr>
  </w:style>
  <w:style w:type="paragraph" w:customStyle="1" w:styleId="Proposal">
    <w:name w:val="Proposal"/>
    <w:basedOn w:val="Normal"/>
    <w:next w:val="Normal"/>
    <w:rsid w:val="004E2CD4"/>
    <w:pPr>
      <w:keepNext/>
      <w:tabs>
        <w:tab w:val="clear" w:pos="794"/>
        <w:tab w:val="clear" w:pos="1191"/>
        <w:tab w:val="clear" w:pos="1588"/>
        <w:tab w:val="clear" w:pos="1985"/>
      </w:tabs>
      <w:overflowPunct/>
      <w:autoSpaceDE/>
      <w:autoSpaceDN/>
      <w:adjustRightInd/>
      <w:spacing w:before="240"/>
      <w:textAlignment w:val="auto"/>
    </w:pPr>
    <w:rPr>
      <w:rFonts w:eastAsiaTheme="minorEastAsia" w:hAnsi="Times New Roman Bold"/>
      <w:szCs w:val="24"/>
      <w:lang w:eastAsia="ja-JP"/>
    </w:rPr>
  </w:style>
  <w:style w:type="paragraph" w:customStyle="1" w:styleId="Tabletitle">
    <w:name w:val="Table_title"/>
    <w:basedOn w:val="Normal"/>
    <w:next w:val="Tabletext"/>
    <w:rsid w:val="004E2CD4"/>
    <w:pPr>
      <w:keepNext/>
      <w:keepLines/>
      <w:tabs>
        <w:tab w:val="clear" w:pos="794"/>
        <w:tab w:val="clear" w:pos="1191"/>
        <w:tab w:val="clear" w:pos="1588"/>
        <w:tab w:val="clear" w:pos="1985"/>
      </w:tabs>
      <w:overflowPunct/>
      <w:autoSpaceDE/>
      <w:autoSpaceDN/>
      <w:adjustRightInd/>
      <w:spacing w:before="0" w:after="120"/>
      <w:jc w:val="center"/>
      <w:textAlignment w:val="auto"/>
    </w:pPr>
    <w:rPr>
      <w:rFonts w:ascii="Times New Roman Bold" w:eastAsiaTheme="minorEastAsia" w:hAnsi="Times New Roman Bold"/>
      <w:b/>
      <w:sz w:val="20"/>
      <w:szCs w:val="24"/>
      <w:lang w:eastAsia="ja-JP"/>
    </w:rPr>
  </w:style>
  <w:style w:type="paragraph" w:customStyle="1" w:styleId="Part1">
    <w:name w:val="Part_1"/>
    <w:basedOn w:val="Section1"/>
    <w:next w:val="Section1"/>
    <w:uiPriority w:val="1"/>
    <w:qFormat/>
    <w:rsid w:val="004E2CD4"/>
    <w:pPr>
      <w:tabs>
        <w:tab w:val="center" w:pos="4820"/>
      </w:tabs>
      <w:overflowPunct/>
      <w:autoSpaceDE/>
      <w:autoSpaceDN/>
      <w:adjustRightInd/>
      <w:spacing w:before="360"/>
      <w:textAlignment w:val="auto"/>
    </w:pPr>
    <w:rPr>
      <w:rFonts w:eastAsiaTheme="minorEastAsia"/>
      <w:szCs w:val="24"/>
      <w:lang w:eastAsia="ja-JP"/>
    </w:rPr>
  </w:style>
  <w:style w:type="paragraph" w:customStyle="1" w:styleId="AppArtNo">
    <w:name w:val="App_Art_No"/>
    <w:basedOn w:val="ArtNo"/>
    <w:uiPriority w:val="99"/>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AppArttitle">
    <w:name w:val="App_Art_title"/>
    <w:basedOn w:val="Arttitle"/>
    <w:uiPriority w:val="99"/>
    <w:qFormat/>
    <w:rsid w:val="004E2CD4"/>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styleId="BalloonText">
    <w:name w:val="Balloon Text"/>
    <w:basedOn w:val="Normal"/>
    <w:link w:val="BalloonTextChar"/>
    <w:uiPriority w:val="99"/>
    <w:rsid w:val="004E2CD4"/>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qFormat/>
    <w:rsid w:val="004E2CD4"/>
    <w:rPr>
      <w:rFonts w:ascii="Tahoma" w:eastAsiaTheme="minorEastAsia" w:hAnsi="Tahoma" w:cs="Tahoma"/>
      <w:sz w:val="16"/>
      <w:szCs w:val="16"/>
      <w:lang w:val="en-GB" w:eastAsia="ja-JP"/>
    </w:rPr>
  </w:style>
  <w:style w:type="paragraph" w:customStyle="1" w:styleId="Committee">
    <w:name w:val="Committee"/>
    <w:basedOn w:val="Normal"/>
    <w:uiPriority w:val="1"/>
    <w:qFormat/>
    <w:rsid w:val="004E2CD4"/>
    <w:pPr>
      <w:framePr w:hSpace="180" w:wrap="around" w:hAnchor="margin" w:y="-675"/>
      <w:tabs>
        <w:tab w:val="clear" w:pos="794"/>
        <w:tab w:val="clear" w:pos="1191"/>
        <w:tab w:val="clear" w:pos="1588"/>
        <w:tab w:val="clear" w:pos="1985"/>
        <w:tab w:val="left" w:pos="851"/>
      </w:tabs>
      <w:overflowPunct/>
      <w:autoSpaceDE/>
      <w:autoSpaceDN/>
      <w:adjustRightInd/>
      <w:spacing w:before="0" w:line="240" w:lineRule="atLeast"/>
      <w:textAlignment w:val="auto"/>
    </w:pPr>
    <w:rPr>
      <w:rFonts w:ascii="Verdana" w:eastAsiaTheme="minorEastAsia" w:hAnsi="Verdana"/>
      <w:b/>
      <w:sz w:val="20"/>
      <w:szCs w:val="24"/>
      <w:lang w:eastAsia="ja-JP"/>
    </w:rPr>
  </w:style>
  <w:style w:type="paragraph" w:customStyle="1" w:styleId="VolumeTitle">
    <w:name w:val="VolumeTitle"/>
    <w:basedOn w:val="Normal"/>
    <w:uiPriority w:val="99"/>
    <w:qFormat/>
    <w:rsid w:val="004E2CD4"/>
    <w:pPr>
      <w:keepNext/>
      <w:keepLines/>
      <w:tabs>
        <w:tab w:val="clear" w:pos="794"/>
        <w:tab w:val="clear" w:pos="1191"/>
        <w:tab w:val="clear" w:pos="1588"/>
        <w:tab w:val="clear" w:pos="1985"/>
      </w:tabs>
      <w:overflowPunct/>
      <w:autoSpaceDE/>
      <w:autoSpaceDN/>
      <w:adjustRightInd/>
      <w:spacing w:before="240"/>
      <w:jc w:val="center"/>
      <w:textAlignment w:val="auto"/>
    </w:pPr>
    <w:rPr>
      <w:rFonts w:eastAsiaTheme="minorEastAsia"/>
      <w:b/>
      <w:sz w:val="48"/>
      <w:szCs w:val="48"/>
      <w:lang w:eastAsia="ja-JP"/>
    </w:rPr>
  </w:style>
  <w:style w:type="paragraph" w:customStyle="1" w:styleId="Opinionref">
    <w:name w:val="Opinion_ref"/>
    <w:basedOn w:val="Normal"/>
    <w:next w:val="Normalaftertitle0"/>
    <w:qFormat/>
    <w:rsid w:val="004E2CD4"/>
    <w:pPr>
      <w:tabs>
        <w:tab w:val="clear" w:pos="794"/>
        <w:tab w:val="clear" w:pos="1191"/>
        <w:tab w:val="clear" w:pos="1588"/>
        <w:tab w:val="clear" w:pos="1985"/>
      </w:tabs>
      <w:overflowPunct/>
      <w:autoSpaceDE/>
      <w:autoSpaceDN/>
      <w:adjustRightInd/>
      <w:spacing w:before="0"/>
      <w:jc w:val="center"/>
      <w:textAlignment w:val="auto"/>
    </w:pPr>
    <w:rPr>
      <w:rFonts w:eastAsiaTheme="minorEastAsia"/>
      <w:i/>
      <w:sz w:val="22"/>
      <w:szCs w:val="24"/>
      <w:lang w:val="fr-CH" w:eastAsia="ja-JP"/>
    </w:rPr>
  </w:style>
  <w:style w:type="paragraph" w:customStyle="1" w:styleId="Opiniontitle">
    <w:name w:val="Opinion_title"/>
    <w:basedOn w:val="Restitle"/>
    <w:next w:val="Opinionref"/>
    <w:uiPriority w:val="1"/>
    <w:qFormat/>
    <w:rsid w:val="004E2CD4"/>
    <w:rPr>
      <w:rFonts w:eastAsiaTheme="minorEastAsia"/>
      <w:lang w:eastAsia="ja-JP"/>
    </w:rPr>
  </w:style>
  <w:style w:type="paragraph" w:customStyle="1" w:styleId="OpinionNo">
    <w:name w:val="Opinion_No"/>
    <w:basedOn w:val="ResNo"/>
    <w:next w:val="Opiniontitle"/>
    <w:uiPriority w:val="1"/>
    <w:qFormat/>
    <w:rsid w:val="004E2CD4"/>
    <w:rPr>
      <w:rFonts w:eastAsiaTheme="minorEastAsia"/>
      <w:lang w:eastAsia="ja-JP"/>
    </w:rPr>
  </w:style>
  <w:style w:type="paragraph" w:customStyle="1" w:styleId="Heading1Centered">
    <w:name w:val="Heading 1 Centered"/>
    <w:basedOn w:val="Heading1"/>
    <w:uiPriority w:val="1"/>
    <w:rsid w:val="004E2CD4"/>
    <w:pPr>
      <w:ind w:left="0" w:firstLine="0"/>
      <w:jc w:val="center"/>
    </w:pPr>
    <w:rPr>
      <w:rFonts w:eastAsiaTheme="minorEastAsia"/>
      <w:bCs/>
    </w:rPr>
  </w:style>
  <w:style w:type="character" w:customStyle="1" w:styleId="Heading2Char">
    <w:name w:val="Heading 2 Char"/>
    <w:basedOn w:val="DefaultParagraphFont"/>
    <w:link w:val="Heading2"/>
    <w:qFormat/>
    <w:rsid w:val="004E2CD4"/>
    <w:rPr>
      <w:rFonts w:ascii="Times New Roman" w:hAnsi="Times New Roman"/>
      <w:b/>
      <w:sz w:val="24"/>
      <w:lang w:val="en-GB" w:eastAsia="en-US"/>
    </w:rPr>
  </w:style>
  <w:style w:type="character" w:customStyle="1" w:styleId="Heading3Char">
    <w:name w:val="Heading 3 Char"/>
    <w:basedOn w:val="DefaultParagraphFont"/>
    <w:link w:val="Heading3"/>
    <w:qFormat/>
    <w:rsid w:val="004E2CD4"/>
    <w:rPr>
      <w:rFonts w:ascii="Times New Roman" w:hAnsi="Times New Roman"/>
      <w:b/>
      <w:sz w:val="24"/>
      <w:lang w:val="en-GB" w:eastAsia="en-US"/>
    </w:rPr>
  </w:style>
  <w:style w:type="character" w:customStyle="1" w:styleId="Heading4Char">
    <w:name w:val="Heading 4 Char"/>
    <w:basedOn w:val="DefaultParagraphFont"/>
    <w:link w:val="Heading4"/>
    <w:rsid w:val="004E2CD4"/>
    <w:rPr>
      <w:rFonts w:ascii="Times New Roman" w:hAnsi="Times New Roman"/>
      <w:b/>
      <w:sz w:val="24"/>
      <w:lang w:val="en-GB" w:eastAsia="en-US"/>
    </w:rPr>
  </w:style>
  <w:style w:type="character" w:customStyle="1" w:styleId="Heading5Char">
    <w:name w:val="Heading 5 Char"/>
    <w:basedOn w:val="DefaultParagraphFont"/>
    <w:link w:val="Heading5"/>
    <w:qFormat/>
    <w:rsid w:val="004E2CD4"/>
    <w:rPr>
      <w:rFonts w:ascii="Times New Roman" w:hAnsi="Times New Roman"/>
      <w:b/>
      <w:sz w:val="24"/>
      <w:lang w:val="en-GB" w:eastAsia="en-US"/>
    </w:rPr>
  </w:style>
  <w:style w:type="character" w:customStyle="1" w:styleId="Heading6Char">
    <w:name w:val="Heading 6 Char"/>
    <w:basedOn w:val="DefaultParagraphFont"/>
    <w:link w:val="Heading6"/>
    <w:rsid w:val="004E2CD4"/>
    <w:rPr>
      <w:rFonts w:ascii="Times New Roman" w:hAnsi="Times New Roman"/>
      <w:b/>
      <w:sz w:val="24"/>
      <w:lang w:val="en-GB" w:eastAsia="en-US"/>
    </w:rPr>
  </w:style>
  <w:style w:type="character" w:customStyle="1" w:styleId="Heading7Char">
    <w:name w:val="Heading 7 Char"/>
    <w:basedOn w:val="DefaultParagraphFont"/>
    <w:link w:val="Heading7"/>
    <w:qFormat/>
    <w:rsid w:val="004E2CD4"/>
    <w:rPr>
      <w:rFonts w:ascii="Times New Roman" w:hAnsi="Times New Roman"/>
      <w:b/>
      <w:sz w:val="24"/>
      <w:lang w:val="en-GB" w:eastAsia="en-US"/>
    </w:rPr>
  </w:style>
  <w:style w:type="character" w:customStyle="1" w:styleId="Heading8Char">
    <w:name w:val="Heading 8 Char"/>
    <w:basedOn w:val="DefaultParagraphFont"/>
    <w:link w:val="Heading8"/>
    <w:qFormat/>
    <w:rsid w:val="004E2CD4"/>
    <w:rPr>
      <w:rFonts w:ascii="Times New Roman" w:hAnsi="Times New Roman"/>
      <w:b/>
      <w:sz w:val="24"/>
      <w:lang w:val="en-GB" w:eastAsia="en-US"/>
    </w:rPr>
  </w:style>
  <w:style w:type="character" w:customStyle="1" w:styleId="Heading9Char">
    <w:name w:val="Heading 9 Char"/>
    <w:basedOn w:val="DefaultParagraphFont"/>
    <w:link w:val="Heading9"/>
    <w:qFormat/>
    <w:rsid w:val="004E2CD4"/>
    <w:rPr>
      <w:rFonts w:ascii="Times New Roman" w:hAnsi="Times New Roman"/>
      <w:b/>
      <w:sz w:val="24"/>
      <w:lang w:val="en-GB" w:eastAsia="en-US"/>
    </w:rPr>
  </w:style>
  <w:style w:type="table" w:styleId="TableGrid">
    <w:name w:val="Table Grid"/>
    <w:basedOn w:val="TableNormal"/>
    <w:uiPriority w:val="59"/>
    <w:qFormat/>
    <w:rsid w:val="004E2C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rectionSeparatorBegin">
    <w:name w:val="Correction Separator Begin"/>
    <w:basedOn w:val="Normal"/>
    <w:uiPriority w:val="1"/>
    <w:rsid w:val="004E2CD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uiPriority w:val="1"/>
    <w:rsid w:val="004E2CD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uiPriority w:val="1"/>
    <w:qFormat/>
    <w:rsid w:val="004E2CD4"/>
    <w:rPr>
      <w:rFonts w:eastAsiaTheme="minorEastAsia"/>
      <w:b/>
      <w:bCs/>
      <w:lang w:eastAsia="ja-JP"/>
    </w:rPr>
  </w:style>
  <w:style w:type="paragraph" w:customStyle="1" w:styleId="LSDeadline">
    <w:name w:val="LSDeadline"/>
    <w:basedOn w:val="Normal"/>
    <w:uiPriority w:val="99"/>
    <w:rsid w:val="004E2CD4"/>
    <w:rPr>
      <w:rFonts w:eastAsiaTheme="minorEastAsia"/>
      <w:b/>
      <w:bCs/>
      <w:lang w:eastAsia="ja-JP"/>
    </w:rPr>
  </w:style>
  <w:style w:type="paragraph" w:customStyle="1" w:styleId="LSFor">
    <w:name w:val="LSFor"/>
    <w:basedOn w:val="Normal"/>
    <w:rsid w:val="004E2CD4"/>
    <w:rPr>
      <w:rFonts w:eastAsiaTheme="minorEastAsia"/>
      <w:b/>
      <w:bCs/>
      <w:lang w:eastAsia="ja-JP"/>
    </w:rPr>
  </w:style>
  <w:style w:type="paragraph" w:customStyle="1" w:styleId="LSSource">
    <w:name w:val="LSSource"/>
    <w:basedOn w:val="Normal"/>
    <w:uiPriority w:val="99"/>
    <w:rsid w:val="004E2CD4"/>
    <w:rPr>
      <w:rFonts w:eastAsiaTheme="minorEastAsia"/>
      <w:b/>
      <w:bCs/>
      <w:lang w:eastAsia="ja-JP"/>
    </w:rPr>
  </w:style>
  <w:style w:type="paragraph" w:customStyle="1" w:styleId="LSTitle">
    <w:name w:val="LSTitle"/>
    <w:basedOn w:val="Normal"/>
    <w:link w:val="LSTitleChar"/>
    <w:uiPriority w:val="1"/>
    <w:rsid w:val="004E2CD4"/>
    <w:rPr>
      <w:rFonts w:eastAsiaTheme="minorEastAsia"/>
      <w:b/>
      <w:bCs/>
      <w:lang w:eastAsia="ja-JP"/>
    </w:rPr>
  </w:style>
  <w:style w:type="paragraph" w:customStyle="1" w:styleId="LSTo">
    <w:name w:val="LSTo"/>
    <w:basedOn w:val="Normal"/>
    <w:uiPriority w:val="1"/>
    <w:rsid w:val="004E2CD4"/>
    <w:rPr>
      <w:rFonts w:eastAsiaTheme="minorEastAsia"/>
      <w:b/>
      <w:bCs/>
      <w:lang w:eastAsia="ja-JP"/>
    </w:rPr>
  </w:style>
  <w:style w:type="paragraph" w:customStyle="1" w:styleId="Normalbeforetable">
    <w:name w:val="Normal before table"/>
    <w:basedOn w:val="Normal"/>
    <w:uiPriority w:val="1"/>
    <w:rsid w:val="004E2CD4"/>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customStyle="1" w:styleId="NormalITU">
    <w:name w:val="Normal_ITU"/>
    <w:basedOn w:val="Normal"/>
    <w:uiPriority w:val="99"/>
    <w:rsid w:val="004E2CD4"/>
    <w:pPr>
      <w:tabs>
        <w:tab w:val="clear" w:pos="794"/>
        <w:tab w:val="clear" w:pos="1191"/>
        <w:tab w:val="clear" w:pos="1588"/>
        <w:tab w:val="clear" w:pos="1985"/>
      </w:tabs>
      <w:overflowPunct/>
      <w:textAlignment w:val="auto"/>
    </w:pPr>
    <w:rPr>
      <w:rFonts w:eastAsiaTheme="minorEastAsia" w:cs="Arial"/>
      <w:lang w:val="en-US"/>
    </w:rPr>
  </w:style>
  <w:style w:type="paragraph" w:customStyle="1" w:styleId="References">
    <w:name w:val="References"/>
    <w:basedOn w:val="Normal"/>
    <w:rsid w:val="004E2CD4"/>
    <w:pPr>
      <w:widowControl w:val="0"/>
      <w:numPr>
        <w:numId w:val="1"/>
      </w:numPr>
      <w:tabs>
        <w:tab w:val="clear" w:pos="794"/>
        <w:tab w:val="clear" w:pos="1191"/>
        <w:tab w:val="clear" w:pos="1588"/>
        <w:tab w:val="clear" w:pos="1985"/>
      </w:tabs>
    </w:pPr>
    <w:rPr>
      <w:lang w:eastAsia="zh-CN"/>
    </w:rPr>
  </w:style>
  <w:style w:type="character" w:styleId="FollowedHyperlink">
    <w:name w:val="FollowedHyperlink"/>
    <w:basedOn w:val="DefaultParagraphFont"/>
    <w:uiPriority w:val="1"/>
    <w:unhideWhenUsed/>
    <w:rsid w:val="004E2CD4"/>
    <w:rPr>
      <w:color w:val="800080" w:themeColor="followedHyperlink"/>
      <w:u w:val="single"/>
    </w:rPr>
  </w:style>
  <w:style w:type="character" w:customStyle="1" w:styleId="TabletextChar">
    <w:name w:val="Table_text Char"/>
    <w:link w:val="Tabletext"/>
    <w:qFormat/>
    <w:locked/>
    <w:rsid w:val="004E2CD4"/>
    <w:rPr>
      <w:rFonts w:ascii="Times New Roman" w:hAnsi="Times New Roman"/>
      <w:sz w:val="22"/>
      <w:lang w:val="en-GB" w:eastAsia="en-US"/>
    </w:rPr>
  </w:style>
  <w:style w:type="paragraph" w:customStyle="1" w:styleId="Border">
    <w:name w:val="Border"/>
    <w:basedOn w:val="Normal"/>
    <w:uiPriority w:val="1"/>
    <w:rsid w:val="004E2CD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customStyle="1" w:styleId="TopHeader">
    <w:name w:val="TopHeader"/>
    <w:basedOn w:val="Normal"/>
    <w:uiPriority w:val="1"/>
    <w:rsid w:val="004E2CD4"/>
    <w:pPr>
      <w:tabs>
        <w:tab w:val="clear" w:pos="794"/>
        <w:tab w:val="clear" w:pos="1191"/>
        <w:tab w:val="clear" w:pos="1588"/>
        <w:tab w:val="clear" w:pos="1985"/>
        <w:tab w:val="left" w:pos="1134"/>
        <w:tab w:val="left" w:pos="1871"/>
        <w:tab w:val="left" w:pos="2268"/>
      </w:tabs>
    </w:pPr>
    <w:rPr>
      <w:rFonts w:ascii="Verdana" w:hAnsi="Verdana" w:cs="Times New Roman Bold"/>
      <w:b/>
      <w:bCs/>
      <w:szCs w:val="24"/>
    </w:rPr>
  </w:style>
  <w:style w:type="paragraph" w:customStyle="1" w:styleId="Abstract">
    <w:name w:val="Abstract"/>
    <w:basedOn w:val="Normal"/>
    <w:uiPriority w:val="99"/>
    <w:rsid w:val="004E2CD4"/>
    <w:pPr>
      <w:tabs>
        <w:tab w:val="clear" w:pos="794"/>
        <w:tab w:val="clear" w:pos="1191"/>
        <w:tab w:val="clear" w:pos="1588"/>
        <w:tab w:val="clear" w:pos="1985"/>
        <w:tab w:val="left" w:pos="1134"/>
        <w:tab w:val="left" w:pos="1871"/>
        <w:tab w:val="left" w:pos="2268"/>
      </w:tabs>
    </w:pPr>
    <w:rPr>
      <w:lang w:val="en-US"/>
    </w:rPr>
  </w:style>
  <w:style w:type="paragraph" w:customStyle="1" w:styleId="Questionhistory">
    <w:name w:val="Question_history"/>
    <w:basedOn w:val="Normal"/>
    <w:uiPriority w:val="1"/>
    <w:rsid w:val="004E2CD4"/>
    <w:pPr>
      <w:tabs>
        <w:tab w:val="clear" w:pos="794"/>
        <w:tab w:val="clear" w:pos="1191"/>
        <w:tab w:val="clear" w:pos="1588"/>
        <w:tab w:val="clear" w:pos="1985"/>
        <w:tab w:val="left" w:pos="1134"/>
        <w:tab w:val="left" w:pos="1871"/>
        <w:tab w:val="left" w:pos="2268"/>
      </w:tabs>
    </w:pPr>
  </w:style>
  <w:style w:type="character" w:styleId="Emphasis">
    <w:name w:val="Emphasis"/>
    <w:basedOn w:val="DefaultParagraphFont"/>
    <w:uiPriority w:val="1"/>
    <w:qFormat/>
    <w:rsid w:val="004E2CD4"/>
    <w:rPr>
      <w:i/>
      <w:iCs/>
    </w:rPr>
  </w:style>
  <w:style w:type="paragraph" w:styleId="Subtitle">
    <w:name w:val="Subtitle"/>
    <w:basedOn w:val="Normal"/>
    <w:next w:val="Normal"/>
    <w:link w:val="SubtitleChar"/>
    <w:uiPriority w:val="1"/>
    <w:qFormat/>
    <w:rsid w:val="004E2CD4"/>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4E2CD4"/>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uiPriority w:val="22"/>
    <w:qFormat/>
    <w:rsid w:val="004E2CD4"/>
    <w:rPr>
      <w:b/>
      <w:bCs/>
    </w:rPr>
  </w:style>
  <w:style w:type="paragraph" w:styleId="Quote">
    <w:name w:val="Quote"/>
    <w:basedOn w:val="Normal"/>
    <w:next w:val="Normal"/>
    <w:link w:val="QuoteChar"/>
    <w:uiPriority w:val="29"/>
    <w:qFormat/>
    <w:rsid w:val="004E2CD4"/>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4E2CD4"/>
    <w:rPr>
      <w:rFonts w:ascii="Times New Roman" w:hAnsi="Times New Roman"/>
      <w:i/>
      <w:iCs/>
      <w:color w:val="404040" w:themeColor="text1" w:themeTint="BF"/>
      <w:sz w:val="24"/>
      <w:lang w:val="en-GB" w:eastAsia="en-US"/>
    </w:rPr>
  </w:style>
  <w:style w:type="paragraph" w:styleId="Caption">
    <w:name w:val="caption"/>
    <w:basedOn w:val="Normal"/>
    <w:next w:val="Normal"/>
    <w:uiPriority w:val="1"/>
    <w:unhideWhenUsed/>
    <w:rsid w:val="004E2CD4"/>
    <w:pPr>
      <w:tabs>
        <w:tab w:val="clear" w:pos="794"/>
        <w:tab w:val="clear" w:pos="1191"/>
        <w:tab w:val="clear" w:pos="1588"/>
        <w:tab w:val="clear" w:pos="1985"/>
        <w:tab w:val="left" w:pos="1134"/>
        <w:tab w:val="left" w:pos="1871"/>
        <w:tab w:val="left" w:pos="2268"/>
      </w:tabs>
      <w:spacing w:before="0" w:after="200"/>
    </w:pPr>
    <w:rPr>
      <w:i/>
      <w:iCs/>
      <w:color w:val="1F497D" w:themeColor="text2"/>
      <w:sz w:val="18"/>
      <w:szCs w:val="18"/>
    </w:rPr>
  </w:style>
  <w:style w:type="character" w:styleId="CommentReference">
    <w:name w:val="annotation reference"/>
    <w:basedOn w:val="DefaultParagraphFont"/>
    <w:uiPriority w:val="99"/>
    <w:unhideWhenUsed/>
    <w:rsid w:val="004E2CD4"/>
    <w:rPr>
      <w:sz w:val="16"/>
      <w:szCs w:val="16"/>
    </w:rPr>
  </w:style>
  <w:style w:type="paragraph" w:styleId="CommentText">
    <w:name w:val="annotation text"/>
    <w:basedOn w:val="Normal"/>
    <w:link w:val="CommentTextChar"/>
    <w:uiPriority w:val="99"/>
    <w:unhideWhenUsed/>
    <w:rsid w:val="004E2CD4"/>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qFormat/>
    <w:rsid w:val="004E2CD4"/>
    <w:rPr>
      <w:rFonts w:ascii="Times New Roman" w:hAnsi="Times New Roman"/>
      <w:lang w:val="en-GB" w:eastAsia="en-US"/>
    </w:rPr>
  </w:style>
  <w:style w:type="character" w:customStyle="1" w:styleId="DocnumberChar">
    <w:name w:val="Docnumber Char"/>
    <w:link w:val="Docnumber"/>
    <w:qFormat/>
    <w:rsid w:val="004E2CD4"/>
    <w:rPr>
      <w:rFonts w:ascii="Times New Roman" w:hAnsi="Times New Roman"/>
      <w:b/>
      <w:sz w:val="28"/>
      <w:lang w:val="en-GB" w:eastAsia="en-US"/>
    </w:rPr>
  </w:style>
  <w:style w:type="paragraph" w:customStyle="1" w:styleId="LSForAction">
    <w:name w:val="LSForAction"/>
    <w:basedOn w:val="Normal"/>
    <w:uiPriority w:val="99"/>
    <w:rsid w:val="004E2CD4"/>
    <w:pPr>
      <w:tabs>
        <w:tab w:val="clear" w:pos="794"/>
        <w:tab w:val="clear" w:pos="1191"/>
        <w:tab w:val="clear" w:pos="1588"/>
        <w:tab w:val="clear" w:pos="1985"/>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4E2CD4"/>
    <w:rPr>
      <w:rFonts w:ascii="Times New Roman" w:eastAsiaTheme="minorEastAsia" w:hAnsi="Times New Roman"/>
      <w:b/>
      <w:bCs/>
      <w:sz w:val="24"/>
      <w:lang w:val="en-GB" w:eastAsia="ja-JP"/>
    </w:rPr>
  </w:style>
  <w:style w:type="paragraph" w:customStyle="1" w:styleId="LSForInfo">
    <w:name w:val="LSForInfo"/>
    <w:basedOn w:val="LSForAction"/>
    <w:uiPriority w:val="99"/>
    <w:rsid w:val="004E2CD4"/>
  </w:style>
  <w:style w:type="paragraph" w:customStyle="1" w:styleId="LSForComment">
    <w:name w:val="LSForComment"/>
    <w:basedOn w:val="LSForAction"/>
    <w:uiPriority w:val="99"/>
    <w:rsid w:val="004E2CD4"/>
  </w:style>
  <w:style w:type="paragraph" w:customStyle="1" w:styleId="LSnumber">
    <w:name w:val="LSnumber"/>
    <w:basedOn w:val="Normal"/>
    <w:uiPriority w:val="99"/>
    <w:rsid w:val="004E2CD4"/>
    <w:pPr>
      <w:tabs>
        <w:tab w:val="clear" w:pos="794"/>
        <w:tab w:val="clear" w:pos="1191"/>
        <w:tab w:val="clear" w:pos="1588"/>
        <w:tab w:val="clear" w:pos="1985"/>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4E2CD4"/>
    <w:rPr>
      <w:rFonts w:ascii="Times New Roman" w:hAnsi="Times New Roman"/>
      <w:b/>
      <w:sz w:val="24"/>
      <w:lang w:val="en-GB" w:eastAsia="en-US"/>
    </w:rPr>
  </w:style>
  <w:style w:type="character" w:customStyle="1" w:styleId="ReftextArial9pt">
    <w:name w:val="Ref_text Arial 9 pt"/>
    <w:uiPriority w:val="1"/>
    <w:rsid w:val="004E2CD4"/>
    <w:rPr>
      <w:rFonts w:ascii="Arial" w:hAnsi="Arial" w:cs="Arial"/>
      <w:sz w:val="18"/>
      <w:szCs w:val="18"/>
    </w:rPr>
  </w:style>
  <w:style w:type="paragraph" w:styleId="TableofFigures">
    <w:name w:val="table of figures"/>
    <w:basedOn w:val="Normal"/>
    <w:next w:val="Normal"/>
    <w:uiPriority w:val="99"/>
    <w:rsid w:val="004E2CD4"/>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4E2CD4"/>
    <w:rPr>
      <w:rFonts w:ascii="Times New Roman" w:hAnsi="Times New Roman"/>
      <w:sz w:val="24"/>
      <w:lang w:val="en-GB" w:eastAsia="en-US"/>
    </w:rPr>
  </w:style>
  <w:style w:type="paragraph" w:customStyle="1" w:styleId="Head">
    <w:name w:val="Head"/>
    <w:basedOn w:val="Normal"/>
    <w:uiPriority w:val="99"/>
    <w:rsid w:val="004E2CD4"/>
    <w:pPr>
      <w:tabs>
        <w:tab w:val="clear" w:pos="794"/>
        <w:tab w:val="clear" w:pos="1191"/>
        <w:tab w:val="clear" w:pos="1588"/>
        <w:tab w:val="clear" w:pos="1985"/>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4E2CD4"/>
    <w:rPr>
      <w:rFonts w:ascii="Times New Roman" w:hAnsi="Times New Roman"/>
      <w:b/>
      <w:sz w:val="28"/>
      <w:lang w:val="en-GB" w:eastAsia="en-US"/>
    </w:rPr>
  </w:style>
  <w:style w:type="paragraph" w:styleId="TOC9">
    <w:name w:val="toc 9"/>
    <w:basedOn w:val="Normal"/>
    <w:next w:val="Normal"/>
    <w:autoRedefine/>
    <w:uiPriority w:val="39"/>
    <w:rsid w:val="004E2CD4"/>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eastAsia="ja-JP"/>
    </w:rPr>
  </w:style>
  <w:style w:type="paragraph" w:styleId="List">
    <w:name w:val="List"/>
    <w:basedOn w:val="Normal"/>
    <w:uiPriority w:val="1"/>
    <w:rsid w:val="004E2CD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4E2CD4"/>
    <w:pPr>
      <w:tabs>
        <w:tab w:val="clear" w:pos="794"/>
        <w:tab w:val="clear" w:pos="1191"/>
        <w:tab w:val="clear" w:pos="1588"/>
        <w:tab w:val="clear" w:pos="1985"/>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4E2CD4"/>
    <w:pPr>
      <w:tabs>
        <w:tab w:val="clear" w:pos="794"/>
        <w:tab w:val="clear" w:pos="1191"/>
        <w:tab w:val="clear" w:pos="1588"/>
        <w:tab w:val="clear" w:pos="1985"/>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4E2CD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4E2CD4"/>
    <w:pPr>
      <w:keepNext/>
      <w:tabs>
        <w:tab w:val="clear" w:pos="794"/>
        <w:tab w:val="clear" w:pos="1191"/>
        <w:tab w:val="clear" w:pos="1588"/>
        <w:tab w:val="clear" w:pos="1985"/>
      </w:tabs>
      <w:overflowPunct/>
      <w:autoSpaceDE/>
      <w:autoSpaceDN/>
      <w:adjustRightInd/>
      <w:textAlignment w:val="auto"/>
    </w:pPr>
    <w:rPr>
      <w:rFonts w:eastAsia="SimSun"/>
      <w:szCs w:val="24"/>
      <w:lang w:eastAsia="ja-JP"/>
    </w:rPr>
  </w:style>
  <w:style w:type="paragraph" w:styleId="ListParagraph">
    <w:name w:val="List Paragraph"/>
    <w:aliases w:val="NUMBERED PARAGRAPH,List Paragraph 1,List Paragraph (numbered (a)),Use Case List Paragraph,ReferencesCxSpLast,lp1,Bullet List,FooterText,List Paragraph1,numbered,Paragraphe de liste1,Bulletr List Paragraph,Bullet 1"/>
    <w:basedOn w:val="Normal"/>
    <w:link w:val="ListParagraphChar"/>
    <w:qFormat/>
    <w:rsid w:val="004E2CD4"/>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uiPriority w:val="1"/>
    <w:rsid w:val="004E2CD4"/>
    <w:pPr>
      <w:numPr>
        <w:numId w:val="2"/>
      </w:numPr>
    </w:pPr>
  </w:style>
  <w:style w:type="paragraph" w:styleId="Revision">
    <w:name w:val="Revision"/>
    <w:hidden/>
    <w:uiPriority w:val="99"/>
    <w:semiHidden/>
    <w:rsid w:val="004E2CD4"/>
    <w:rPr>
      <w:rFonts w:ascii="Times New Roman" w:eastAsia="SimSun" w:hAnsi="Times New Roman"/>
      <w:sz w:val="24"/>
      <w:szCs w:val="24"/>
      <w:lang w:val="en-GB" w:eastAsia="ja-JP"/>
    </w:rPr>
  </w:style>
  <w:style w:type="paragraph" w:styleId="NormalWeb">
    <w:name w:val="Normal (Web)"/>
    <w:basedOn w:val="Normal"/>
    <w:uiPriority w:val="99"/>
    <w:unhideWhenUsed/>
    <w:rsid w:val="004E2CD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CommentSubject">
    <w:name w:val="annotation subject"/>
    <w:basedOn w:val="CommentText"/>
    <w:next w:val="CommentText"/>
    <w:link w:val="CommentSubjectChar"/>
    <w:uiPriority w:val="99"/>
    <w:unhideWhenUsed/>
    <w:rsid w:val="004E2CD4"/>
    <w:pPr>
      <w:tabs>
        <w:tab w:val="clear" w:pos="1134"/>
        <w:tab w:val="clear" w:pos="1871"/>
        <w:tab w:val="clear" w:pos="2268"/>
      </w:tabs>
      <w:overflowPunct/>
      <w:autoSpaceDE/>
      <w:autoSpaceDN/>
      <w:adjustRightInd/>
      <w:textAlignment w:val="auto"/>
    </w:pPr>
    <w:rPr>
      <w:rFonts w:eastAsiaTheme="minorEastAsia"/>
      <w:b/>
      <w:bCs/>
      <w:lang w:eastAsia="ja-JP"/>
    </w:rPr>
  </w:style>
  <w:style w:type="character" w:customStyle="1" w:styleId="CommentSubjectChar">
    <w:name w:val="Comment Subject Char"/>
    <w:basedOn w:val="CommentTextChar"/>
    <w:link w:val="CommentSubject"/>
    <w:uiPriority w:val="99"/>
    <w:qFormat/>
    <w:rsid w:val="004E2CD4"/>
    <w:rPr>
      <w:rFonts w:ascii="Times New Roman" w:eastAsiaTheme="minorEastAsia" w:hAnsi="Times New Roman"/>
      <w:b/>
      <w:bCs/>
      <w:lang w:val="en-GB" w:eastAsia="ja-JP"/>
    </w:rPr>
  </w:style>
  <w:style w:type="table" w:styleId="GridTable1Light-Accent1">
    <w:name w:val="Grid Table 1 Light Accent 1"/>
    <w:basedOn w:val="TableNormal"/>
    <w:rsid w:val="004E2CD4"/>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0">
    <w:name w:val="Normal after title Char"/>
    <w:basedOn w:val="DefaultParagraphFont"/>
    <w:link w:val="Normalaftertitle0"/>
    <w:locked/>
    <w:rsid w:val="00694A87"/>
    <w:rPr>
      <w:rFonts w:ascii="Times New Roman" w:eastAsiaTheme="minorEastAsia" w:hAnsi="Times New Roman"/>
      <w:sz w:val="24"/>
      <w:szCs w:val="24"/>
      <w:lang w:val="en-GB" w:eastAsia="ja-JP"/>
    </w:rPr>
  </w:style>
  <w:style w:type="character" w:customStyle="1" w:styleId="preferred">
    <w:name w:val="preferred"/>
    <w:basedOn w:val="DefaultParagraphFont"/>
    <w:rsid w:val="00CF4A61"/>
  </w:style>
  <w:style w:type="paragraph" w:customStyle="1" w:styleId="Volumetitle0">
    <w:name w:val="Volume_title"/>
    <w:basedOn w:val="Normal"/>
    <w:uiPriority w:val="1"/>
    <w:qFormat/>
    <w:rsid w:val="00B64908"/>
    <w:pPr>
      <w:keepNext/>
      <w:keepLines/>
      <w:tabs>
        <w:tab w:val="clear" w:pos="794"/>
        <w:tab w:val="clear" w:pos="1191"/>
        <w:tab w:val="clear" w:pos="1588"/>
        <w:tab w:val="clear" w:pos="1985"/>
        <w:tab w:val="left" w:pos="1134"/>
        <w:tab w:val="left" w:pos="1871"/>
        <w:tab w:val="left" w:pos="2268"/>
      </w:tabs>
      <w:spacing w:before="480"/>
      <w:jc w:val="center"/>
    </w:pPr>
    <w:rPr>
      <w:caps/>
      <w:sz w:val="28"/>
      <w:lang w:val="es-ES_tradnl"/>
    </w:rPr>
  </w:style>
  <w:style w:type="character" w:customStyle="1" w:styleId="ResNoChar">
    <w:name w:val="Res_No Char"/>
    <w:link w:val="ResNo"/>
    <w:rsid w:val="00B64908"/>
    <w:rPr>
      <w:rFonts w:ascii="Times New Roman" w:hAnsi="Times New Roman"/>
      <w:b/>
      <w:sz w:val="28"/>
      <w:lang w:val="en-GB" w:eastAsia="en-US"/>
    </w:rPr>
  </w:style>
  <w:style w:type="paragraph" w:customStyle="1" w:styleId="HeadingSummary">
    <w:name w:val="HeadingSummary"/>
    <w:basedOn w:val="Headingb"/>
    <w:uiPriority w:val="1"/>
    <w:qFormat/>
    <w:rsid w:val="00B64908"/>
    <w:pPr>
      <w:tabs>
        <w:tab w:val="clear" w:pos="794"/>
        <w:tab w:val="clear" w:pos="1191"/>
        <w:tab w:val="clear" w:pos="1588"/>
        <w:tab w:val="clear" w:pos="1985"/>
        <w:tab w:val="left" w:pos="1134"/>
        <w:tab w:val="left" w:pos="1871"/>
        <w:tab w:val="left" w:pos="2268"/>
      </w:tabs>
    </w:pPr>
    <w:rPr>
      <w:lang w:val="es-ES_tradnl"/>
    </w:rPr>
  </w:style>
  <w:style w:type="paragraph" w:customStyle="1" w:styleId="CEOcontributionStart">
    <w:name w:val="CEO_contributionStart"/>
    <w:basedOn w:val="Normal"/>
    <w:rsid w:val="00B64908"/>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B64908"/>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B64908"/>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table" w:styleId="ListTable1Light-Accent5">
    <w:name w:val="List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64908"/>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B64908"/>
    <w:rPr>
      <w:rFonts w:ascii="Times New Roman" w:hAnsi="Times New Roman"/>
      <w:sz w:val="24"/>
      <w:lang w:val="es-ES_tradnl" w:eastAsia="en-US"/>
    </w:rPr>
  </w:style>
  <w:style w:type="paragraph" w:customStyle="1" w:styleId="TableText0">
    <w:name w:val="Table_Text"/>
    <w:basedOn w:val="Normal"/>
    <w:rsid w:val="00B6490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B64908"/>
    <w:rPr>
      <w:rFonts w:ascii="Times New Roman" w:hAnsi="Times New Roman"/>
      <w:b/>
      <w:sz w:val="24"/>
      <w:lang w:val="en-GB" w:eastAsia="en-US"/>
    </w:rPr>
  </w:style>
  <w:style w:type="character" w:customStyle="1" w:styleId="TableNoBRChar">
    <w:name w:val="Table_No_BR Char"/>
    <w:link w:val="TableNoBR"/>
    <w:locked/>
    <w:rsid w:val="00B64908"/>
    <w:rPr>
      <w:rFonts w:ascii="Times New Roman" w:hAnsi="Times New Roman"/>
      <w:caps/>
      <w:sz w:val="24"/>
      <w:lang w:val="en-GB" w:eastAsia="en-US"/>
    </w:rPr>
  </w:style>
  <w:style w:type="paragraph" w:customStyle="1" w:styleId="TableTitle0">
    <w:name w:val="Table_Title"/>
    <w:basedOn w:val="Normal"/>
    <w:next w:val="TableText0"/>
    <w:rsid w:val="00B64908"/>
    <w:pPr>
      <w:keepNext/>
      <w:keepLines/>
      <w:overflowPunct/>
      <w:autoSpaceDE/>
      <w:autoSpaceDN/>
      <w:adjustRightInd/>
      <w:spacing w:before="0" w:after="120"/>
      <w:jc w:val="center"/>
      <w:textAlignment w:val="auto"/>
    </w:pPr>
    <w:rPr>
      <w:b/>
      <w:lang w:val="en-US"/>
    </w:rPr>
  </w:style>
  <w:style w:type="paragraph" w:customStyle="1" w:styleId="H2">
    <w:name w:val="H2"/>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B64908"/>
    <w:pPr>
      <w:keepNext/>
      <w:overflowPunct/>
      <w:autoSpaceDE/>
      <w:autoSpaceDN/>
      <w:adjustRightInd/>
      <w:spacing w:before="560" w:after="120"/>
      <w:jc w:val="center"/>
      <w:textAlignment w:val="auto"/>
    </w:pPr>
    <w:rPr>
      <w:caps/>
    </w:rPr>
  </w:style>
  <w:style w:type="paragraph" w:styleId="BodyText">
    <w:name w:val="Body Text"/>
    <w:basedOn w:val="Normal"/>
    <w:link w:val="BodyTextChar"/>
    <w:uiPriority w:val="1"/>
    <w:qFormat/>
    <w:rsid w:val="00B64908"/>
    <w:pPr>
      <w:keepNext/>
      <w:numPr>
        <w:ilvl w:val="12"/>
      </w:numPr>
      <w:tabs>
        <w:tab w:val="clear" w:pos="794"/>
        <w:tab w:val="clear" w:pos="1191"/>
        <w:tab w:val="clear" w:pos="1588"/>
        <w:tab w:val="clear" w:pos="1985"/>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qFormat/>
    <w:rsid w:val="00B64908"/>
    <w:rPr>
      <w:rFonts w:ascii="Arial" w:hAnsi="Arial"/>
      <w:b/>
      <w:color w:val="000000"/>
      <w:sz w:val="22"/>
      <w:lang w:eastAsia="en-US"/>
    </w:rPr>
  </w:style>
  <w:style w:type="paragraph" w:styleId="ListBullet">
    <w:name w:val="List Bullet"/>
    <w:basedOn w:val="Normal"/>
    <w:autoRedefine/>
    <w:uiPriority w:val="1"/>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uiPriority w:val="1"/>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uiPriority w:val="1"/>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uiPriority w:val="1"/>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uiPriority w:val="1"/>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uiPriority w:val="1"/>
    <w:rsid w:val="00B64908"/>
    <w:pPr>
      <w:widowControl w:val="0"/>
      <w:tabs>
        <w:tab w:val="clear" w:pos="794"/>
        <w:tab w:val="clear" w:pos="1191"/>
        <w:tab w:val="clear" w:pos="1588"/>
        <w:tab w:val="clear" w:pos="1985"/>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uiPriority w:val="1"/>
    <w:rsid w:val="00B64908"/>
    <w:pPr>
      <w:widowControl w:val="0"/>
      <w:tabs>
        <w:tab w:val="clear" w:pos="794"/>
        <w:tab w:val="clear" w:pos="1191"/>
        <w:tab w:val="clear" w:pos="1588"/>
        <w:tab w:val="clear" w:pos="1985"/>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uiPriority w:val="1"/>
    <w:rsid w:val="00B64908"/>
    <w:pPr>
      <w:widowControl w:val="0"/>
      <w:tabs>
        <w:tab w:val="clear" w:pos="794"/>
        <w:tab w:val="clear" w:pos="1191"/>
        <w:tab w:val="clear" w:pos="1588"/>
        <w:tab w:val="clear" w:pos="1985"/>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uiPriority w:val="1"/>
    <w:rsid w:val="00B64908"/>
    <w:pPr>
      <w:widowControl w:val="0"/>
      <w:tabs>
        <w:tab w:val="clear" w:pos="794"/>
        <w:tab w:val="clear" w:pos="1191"/>
        <w:tab w:val="clear" w:pos="1588"/>
        <w:tab w:val="clear" w:pos="1985"/>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uiPriority w:val="1"/>
    <w:rsid w:val="00B64908"/>
    <w:pPr>
      <w:widowControl w:val="0"/>
      <w:tabs>
        <w:tab w:val="clear" w:pos="794"/>
        <w:tab w:val="clear" w:pos="1191"/>
        <w:tab w:val="clear" w:pos="1588"/>
        <w:tab w:val="clear" w:pos="1985"/>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B64908"/>
    <w:pPr>
      <w:widowControl w:val="0"/>
      <w:tabs>
        <w:tab w:val="clear" w:pos="794"/>
        <w:tab w:val="clear" w:pos="1191"/>
        <w:tab w:val="clear" w:pos="1588"/>
        <w:tab w:val="clear" w:pos="1985"/>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B64908"/>
    <w:pPr>
      <w:widowControl w:val="0"/>
      <w:tabs>
        <w:tab w:val="clear" w:pos="794"/>
        <w:tab w:val="clear" w:pos="1191"/>
        <w:tab w:val="clear" w:pos="1588"/>
        <w:tab w:val="clear" w:pos="1985"/>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B64908"/>
    <w:pPr>
      <w:widowControl w:val="0"/>
      <w:tabs>
        <w:tab w:val="clear" w:pos="794"/>
        <w:tab w:val="clear" w:pos="1191"/>
        <w:tab w:val="clear" w:pos="1588"/>
        <w:tab w:val="clear" w:pos="1985"/>
      </w:tabs>
      <w:overflowPunct/>
      <w:autoSpaceDE/>
      <w:autoSpaceDN/>
      <w:adjustRightInd/>
      <w:spacing w:before="0"/>
      <w:ind w:left="360"/>
      <w:textAlignment w:val="auto"/>
    </w:pPr>
    <w:rPr>
      <w:snapToGrid w:val="0"/>
      <w:lang w:val="en-US"/>
    </w:rPr>
  </w:style>
  <w:style w:type="character" w:customStyle="1" w:styleId="HTMLMarkup">
    <w:name w:val="HTML Markup"/>
    <w:rsid w:val="00B64908"/>
    <w:rPr>
      <w:vanish/>
      <w:color w:val="FF0000"/>
    </w:rPr>
  </w:style>
  <w:style w:type="paragraph" w:styleId="DocumentMap">
    <w:name w:val="Document Map"/>
    <w:basedOn w:val="Normal"/>
    <w:link w:val="DocumentMapChar"/>
    <w:uiPriority w:val="1"/>
    <w:rsid w:val="00B64908"/>
    <w:pPr>
      <w:shd w:val="clear" w:color="auto" w:fill="000080"/>
    </w:pPr>
    <w:rPr>
      <w:rFonts w:ascii="Tahoma" w:hAnsi="Tahoma" w:cs="Tahoma"/>
    </w:rPr>
  </w:style>
  <w:style w:type="character" w:customStyle="1" w:styleId="DocumentMapChar">
    <w:name w:val="Document Map Char"/>
    <w:basedOn w:val="DefaultParagraphFont"/>
    <w:link w:val="DocumentMap"/>
    <w:qFormat/>
    <w:rsid w:val="00B64908"/>
    <w:rPr>
      <w:rFonts w:ascii="Tahoma" w:hAnsi="Tahoma" w:cs="Tahoma"/>
      <w:sz w:val="24"/>
      <w:shd w:val="clear" w:color="auto" w:fill="000080"/>
      <w:lang w:val="en-GB" w:eastAsia="en-US"/>
    </w:rPr>
  </w:style>
  <w:style w:type="character" w:customStyle="1" w:styleId="Definition">
    <w:name w:val="Definition"/>
    <w:rsid w:val="00B64908"/>
    <w:rPr>
      <w:i/>
    </w:rPr>
  </w:style>
  <w:style w:type="paragraph" w:customStyle="1" w:styleId="H5">
    <w:name w:val="H5"/>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B64908"/>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b/>
      <w:snapToGrid w:val="0"/>
      <w:sz w:val="16"/>
      <w:lang w:val="en-US"/>
    </w:rPr>
  </w:style>
  <w:style w:type="character" w:customStyle="1" w:styleId="CITE">
    <w:name w:val="CITE"/>
    <w:rsid w:val="00B64908"/>
    <w:rPr>
      <w:i/>
    </w:rPr>
  </w:style>
  <w:style w:type="character" w:customStyle="1" w:styleId="CODE">
    <w:name w:val="CODE"/>
    <w:rsid w:val="00B64908"/>
    <w:rPr>
      <w:rFonts w:ascii="Courier New" w:hAnsi="Courier New"/>
      <w:sz w:val="20"/>
    </w:rPr>
  </w:style>
  <w:style w:type="character" w:customStyle="1" w:styleId="Keyboard">
    <w:name w:val="Keyboard"/>
    <w:rsid w:val="00B64908"/>
    <w:rPr>
      <w:rFonts w:ascii="Courier New" w:hAnsi="Courier New"/>
      <w:b/>
      <w:sz w:val="20"/>
    </w:rPr>
  </w:style>
  <w:style w:type="paragraph" w:customStyle="1" w:styleId="Preformatted">
    <w:name w:val="Preformatted"/>
    <w:basedOn w:val="Normal"/>
    <w:rsid w:val="00B64908"/>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B64908"/>
    <w:rPr>
      <w:rFonts w:ascii="Courier New" w:hAnsi="Courier New"/>
    </w:rPr>
  </w:style>
  <w:style w:type="character" w:customStyle="1" w:styleId="Typewriter">
    <w:name w:val="Typewriter"/>
    <w:rsid w:val="00B64908"/>
    <w:rPr>
      <w:rFonts w:ascii="Courier New" w:hAnsi="Courier New"/>
      <w:sz w:val="20"/>
    </w:rPr>
  </w:style>
  <w:style w:type="character" w:customStyle="1" w:styleId="Variable">
    <w:name w:val="Variable"/>
    <w:rsid w:val="00B64908"/>
    <w:rPr>
      <w:i/>
    </w:rPr>
  </w:style>
  <w:style w:type="character" w:customStyle="1" w:styleId="Comment">
    <w:name w:val="Comment"/>
    <w:rsid w:val="00B64908"/>
    <w:rPr>
      <w:vanish/>
    </w:rPr>
  </w:style>
  <w:style w:type="paragraph" w:styleId="BodyText2">
    <w:name w:val="Body Text 2"/>
    <w:basedOn w:val="Normal"/>
    <w:link w:val="BodyText2Char"/>
    <w:uiPriority w:val="1"/>
    <w:rsid w:val="00B64908"/>
    <w:pPr>
      <w:jc w:val="both"/>
    </w:pPr>
    <w:rPr>
      <w:sz w:val="22"/>
    </w:rPr>
  </w:style>
  <w:style w:type="character" w:customStyle="1" w:styleId="BodyText2Char">
    <w:name w:val="Body Text 2 Char"/>
    <w:basedOn w:val="DefaultParagraphFont"/>
    <w:link w:val="BodyText2"/>
    <w:qFormat/>
    <w:rsid w:val="00B64908"/>
    <w:rPr>
      <w:rFonts w:ascii="Times New Roman" w:hAnsi="Times New Roman"/>
      <w:sz w:val="22"/>
      <w:lang w:val="en-GB" w:eastAsia="en-US"/>
    </w:rPr>
  </w:style>
  <w:style w:type="paragraph" w:styleId="Date">
    <w:name w:val="Date"/>
    <w:basedOn w:val="Normal"/>
    <w:next w:val="Normal"/>
    <w:link w:val="DateChar"/>
    <w:uiPriority w:val="1"/>
    <w:rsid w:val="00B64908"/>
    <w:pPr>
      <w:widowControl w:val="0"/>
      <w:tabs>
        <w:tab w:val="clear" w:pos="794"/>
        <w:tab w:val="clear" w:pos="1191"/>
        <w:tab w:val="clear" w:pos="1588"/>
        <w:tab w:val="clear" w:pos="1985"/>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qFormat/>
    <w:rsid w:val="00B64908"/>
    <w:rPr>
      <w:rFonts w:ascii="Times New Roman" w:hAnsi="Times New Roman"/>
      <w:snapToGrid w:val="0"/>
      <w:sz w:val="24"/>
      <w:lang w:eastAsia="en-US"/>
    </w:rPr>
  </w:style>
  <w:style w:type="table" w:customStyle="1" w:styleId="TableGrid1">
    <w:name w:val="Table Grid1"/>
    <w:basedOn w:val="TableNormal"/>
    <w:next w:val="TableGrid"/>
    <w:uiPriority w:val="1"/>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B64908"/>
    <w:rPr>
      <w:rFonts w:ascii="Times New Roman Bold" w:eastAsiaTheme="minorEastAsia" w:hAnsi="Times New Roman Bold"/>
      <w:b/>
      <w:sz w:val="28"/>
      <w:szCs w:val="24"/>
      <w:lang w:val="en-GB" w:eastAsia="ja-JP"/>
    </w:rPr>
  </w:style>
  <w:style w:type="table" w:customStyle="1" w:styleId="TableGrid2">
    <w:name w:val="Table Grid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1"/>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qFormat/>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6490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B64908"/>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B64908"/>
    <w:pPr>
      <w:autoSpaceDE w:val="0"/>
      <w:autoSpaceDN w:val="0"/>
      <w:adjustRightInd w:val="0"/>
    </w:pPr>
    <w:rPr>
      <w:rFonts w:ascii="Times New Roman" w:eastAsiaTheme="minorEastAsia" w:hAnsi="Times New Roman"/>
      <w:color w:val="000000"/>
      <w:sz w:val="24"/>
      <w:szCs w:val="24"/>
    </w:rPr>
  </w:style>
  <w:style w:type="paragraph" w:customStyle="1" w:styleId="Subtitle1">
    <w:name w:val="Subtitle1"/>
    <w:basedOn w:val="Normal"/>
    <w:next w:val="Normal"/>
    <w:rsid w:val="00B64908"/>
    <w:pPr>
      <w:numPr>
        <w:ilvl w:val="1"/>
      </w:numPr>
      <w:tabs>
        <w:tab w:val="clear" w:pos="794"/>
        <w:tab w:val="clear" w:pos="1191"/>
        <w:tab w:val="clear" w:pos="1588"/>
        <w:tab w:val="clear" w:pos="1985"/>
        <w:tab w:val="left" w:pos="1134"/>
        <w:tab w:val="left" w:pos="1871"/>
        <w:tab w:val="left" w:pos="2268"/>
      </w:tabs>
      <w:spacing w:after="160"/>
    </w:pPr>
    <w:rPr>
      <w:rFonts w:asciiTheme="minorHAnsi" w:eastAsiaTheme="minorEastAsia" w:hAnsiTheme="minorHAnsi" w:cstheme="minorBidi"/>
      <w:color w:val="5A5A5A"/>
      <w:spacing w:val="15"/>
      <w:sz w:val="22"/>
      <w:szCs w:val="22"/>
    </w:rPr>
  </w:style>
  <w:style w:type="paragraph" w:customStyle="1" w:styleId="Quote1">
    <w:name w:val="Quote1"/>
    <w:basedOn w:val="Normal"/>
    <w:next w:val="Normal"/>
    <w:uiPriority w:val="29"/>
    <w:rsid w:val="00B64908"/>
    <w:pPr>
      <w:tabs>
        <w:tab w:val="clear" w:pos="794"/>
        <w:tab w:val="clear" w:pos="1191"/>
        <w:tab w:val="clear" w:pos="1588"/>
        <w:tab w:val="clear" w:pos="1985"/>
        <w:tab w:val="left" w:pos="1134"/>
        <w:tab w:val="left" w:pos="1871"/>
        <w:tab w:val="left" w:pos="2268"/>
      </w:tabs>
      <w:spacing w:before="200" w:after="160"/>
      <w:ind w:left="864" w:right="864"/>
      <w:jc w:val="center"/>
    </w:pPr>
    <w:rPr>
      <w:i/>
      <w:iCs/>
      <w:color w:val="404040"/>
    </w:rPr>
  </w:style>
  <w:style w:type="paragraph" w:customStyle="1" w:styleId="Caption1">
    <w:name w:val="Caption1"/>
    <w:basedOn w:val="Normal"/>
    <w:next w:val="Normal"/>
    <w:semiHidden/>
    <w:unhideWhenUsed/>
    <w:rsid w:val="00B64908"/>
    <w:pPr>
      <w:tabs>
        <w:tab w:val="clear" w:pos="794"/>
        <w:tab w:val="clear" w:pos="1191"/>
        <w:tab w:val="clear" w:pos="1588"/>
        <w:tab w:val="clear" w:pos="1985"/>
        <w:tab w:val="left" w:pos="1134"/>
        <w:tab w:val="left" w:pos="1871"/>
        <w:tab w:val="left" w:pos="2268"/>
      </w:tabs>
      <w:spacing w:before="0" w:after="200"/>
    </w:pPr>
    <w:rPr>
      <w:i/>
      <w:iCs/>
      <w:color w:val="1F497D"/>
      <w:sz w:val="18"/>
      <w:szCs w:val="18"/>
    </w:rPr>
  </w:style>
  <w:style w:type="paragraph" w:customStyle="1" w:styleId="Destination">
    <w:name w:val="Destination"/>
    <w:basedOn w:val="Normal"/>
    <w:uiPriority w:val="1"/>
    <w:rsid w:val="00B64908"/>
    <w:pPr>
      <w:tabs>
        <w:tab w:val="clear" w:pos="794"/>
        <w:tab w:val="clear" w:pos="1191"/>
        <w:tab w:val="clear" w:pos="1588"/>
        <w:tab w:val="clear" w:pos="1985"/>
        <w:tab w:val="left" w:pos="1134"/>
        <w:tab w:val="left" w:pos="1871"/>
        <w:tab w:val="left" w:pos="2268"/>
      </w:tabs>
      <w:spacing w:before="0"/>
    </w:pPr>
    <w:rPr>
      <w:rFonts w:ascii="Verdana" w:hAnsi="Verdana"/>
      <w:b/>
      <w:sz w:val="20"/>
    </w:rPr>
  </w:style>
  <w:style w:type="character" w:customStyle="1" w:styleId="ListParagraphChar">
    <w:name w:val="List Paragraph Char"/>
    <w:aliases w:val="NUMBERED PARAGRAPH Char,List Paragraph 1 Char,List Paragraph (numbered (a)) Char,Use Case List Paragraph Char,ReferencesCxSpLast Char,lp1 Char,Bullet List Char,FooterText Char,List Paragraph1 Char,numbered Char,Bullet 1 Char"/>
    <w:link w:val="ListParagraph"/>
    <w:uiPriority w:val="34"/>
    <w:qFormat/>
    <w:locked/>
    <w:rsid w:val="00B64908"/>
    <w:rPr>
      <w:rFonts w:ascii="Times New Roman" w:eastAsia="MS Mincho" w:hAnsi="Times New Roman"/>
      <w:sz w:val="24"/>
      <w:szCs w:val="24"/>
      <w:lang w:eastAsia="ja-JP"/>
    </w:rPr>
  </w:style>
  <w:style w:type="character" w:customStyle="1" w:styleId="SubtitleChar1">
    <w:name w:val="Subtitle Char1"/>
    <w:basedOn w:val="DefaultParagraphFont"/>
    <w:uiPriority w:val="11"/>
    <w:rsid w:val="00B64908"/>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QuoteChar1">
    <w:name w:val="Quote Char1"/>
    <w:basedOn w:val="DefaultParagraphFont"/>
    <w:uiPriority w:val="29"/>
    <w:rsid w:val="00B64908"/>
    <w:rPr>
      <w:rFonts w:ascii="Times New Roman" w:hAnsi="Times New Roman"/>
      <w:i/>
      <w:iCs/>
      <w:color w:val="404040" w:themeColor="text1" w:themeTint="BF"/>
      <w:sz w:val="24"/>
      <w:lang w:val="es-ES_tradnl" w:eastAsia="en-US"/>
    </w:rPr>
  </w:style>
  <w:style w:type="paragraph" w:customStyle="1" w:styleId="CharChar1CarCarCharCharCarCarCharCharCarCar">
    <w:name w:val="Char Char1 Car Car Char Char Car Car Char Char Car Car"/>
    <w:basedOn w:val="Normal"/>
    <w:rsid w:val="00B64908"/>
    <w:pPr>
      <w:widowControl w:val="0"/>
      <w:tabs>
        <w:tab w:val="clear" w:pos="794"/>
        <w:tab w:val="clear" w:pos="1191"/>
        <w:tab w:val="clear" w:pos="1588"/>
        <w:tab w:val="clear" w:pos="1985"/>
        <w:tab w:val="left" w:pos="1134"/>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rsid w:val="00B6490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paragraph" w:customStyle="1" w:styleId="TableHead0">
    <w:name w:val="Table_Head"/>
    <w:basedOn w:val="Tabletext"/>
    <w:uiPriority w:val="1"/>
    <w:rsid w:val="00B64908"/>
    <w:pPr>
      <w:keepNext/>
      <w:overflowPunct/>
      <w:autoSpaceDE/>
      <w:autoSpaceDN/>
      <w:adjustRightInd/>
      <w:spacing w:before="80" w:after="80"/>
      <w:jc w:val="center"/>
      <w:textAlignment w:val="auto"/>
    </w:pPr>
    <w:rPr>
      <w:b/>
    </w:rPr>
  </w:style>
  <w:style w:type="character" w:customStyle="1" w:styleId="Symbol">
    <w:name w:val="Symbol"/>
    <w:basedOn w:val="DefaultParagraphFont"/>
    <w:rsid w:val="00B64908"/>
    <w:rPr>
      <w:rFonts w:ascii="Symbol" w:hAnsi="Symbol"/>
      <w:i/>
    </w:rPr>
  </w:style>
  <w:style w:type="paragraph" w:customStyle="1" w:styleId="TableTextS5">
    <w:name w:val="Table_TextS5"/>
    <w:basedOn w:val="Normal"/>
    <w:rsid w:val="00B64908"/>
    <w:pPr>
      <w:tabs>
        <w:tab w:val="clear" w:pos="794"/>
        <w:tab w:val="clear" w:pos="1191"/>
        <w:tab w:val="clear" w:pos="1588"/>
        <w:tab w:val="clear" w:pos="1985"/>
        <w:tab w:val="left" w:pos="170"/>
        <w:tab w:val="left" w:pos="567"/>
        <w:tab w:val="left" w:pos="737"/>
        <w:tab w:val="left" w:pos="1134"/>
        <w:tab w:val="left" w:pos="2977"/>
        <w:tab w:val="left" w:pos="3266"/>
      </w:tabs>
      <w:spacing w:before="40" w:after="40"/>
    </w:pPr>
    <w:rPr>
      <w:sz w:val="20"/>
    </w:rPr>
  </w:style>
  <w:style w:type="paragraph" w:styleId="PlainText">
    <w:name w:val="Plain Text"/>
    <w:basedOn w:val="Normal"/>
    <w:link w:val="PlainTextChar"/>
    <w:uiPriority w:val="1"/>
    <w:unhideWhenUsed/>
    <w:rsid w:val="00B64908"/>
    <w:pPr>
      <w:tabs>
        <w:tab w:val="clear" w:pos="794"/>
        <w:tab w:val="clear" w:pos="1191"/>
        <w:tab w:val="clear" w:pos="1588"/>
        <w:tab w:val="clear" w:pos="1985"/>
        <w:tab w:val="left" w:pos="1134"/>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rsid w:val="00B64908"/>
    <w:rPr>
      <w:rFonts w:ascii="Courier New" w:eastAsia="SimSun" w:hAnsi="Courier New" w:cs="Courier New"/>
      <w:lang w:val="fr-FR"/>
    </w:rPr>
  </w:style>
  <w:style w:type="paragraph" w:styleId="TOCHeading">
    <w:name w:val="TOC Heading"/>
    <w:basedOn w:val="Heading1"/>
    <w:next w:val="Normal"/>
    <w:uiPriority w:val="39"/>
    <w:unhideWhenUsed/>
    <w:qFormat/>
    <w:rsid w:val="008F61D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ReferenceLine">
    <w:name w:val="Reference Line"/>
    <w:basedOn w:val="BodyText"/>
    <w:rsid w:val="008032D1"/>
  </w:style>
  <w:style w:type="character" w:customStyle="1" w:styleId="apple-converted-space">
    <w:name w:val="apple-converted-space"/>
    <w:basedOn w:val="DefaultParagraphFont"/>
    <w:rsid w:val="008032D1"/>
  </w:style>
  <w:style w:type="character" w:customStyle="1" w:styleId="admitted">
    <w:name w:val="admitted"/>
    <w:basedOn w:val="DefaultParagraphFont"/>
    <w:rsid w:val="008032D1"/>
  </w:style>
  <w:style w:type="character" w:customStyle="1" w:styleId="acronym">
    <w:name w:val="acronym"/>
    <w:basedOn w:val="DefaultParagraphFont"/>
    <w:rsid w:val="008032D1"/>
  </w:style>
  <w:style w:type="paragraph" w:customStyle="1" w:styleId="headingb0">
    <w:name w:val="heading_b"/>
    <w:basedOn w:val="Heading3"/>
    <w:next w:val="Normal"/>
    <w:uiPriority w:val="99"/>
    <w:rsid w:val="00857A7A"/>
    <w:pPr>
      <w:tabs>
        <w:tab w:val="left" w:pos="2127"/>
        <w:tab w:val="left" w:pos="2410"/>
        <w:tab w:val="left" w:pos="2921"/>
        <w:tab w:val="left" w:pos="3261"/>
      </w:tabs>
      <w:outlineLvl w:val="9"/>
    </w:pPr>
    <w:rPr>
      <w:bCs/>
    </w:rPr>
  </w:style>
  <w:style w:type="character" w:customStyle="1" w:styleId="NoteChar">
    <w:name w:val="Note Char"/>
    <w:basedOn w:val="DefaultParagraphFont"/>
    <w:link w:val="Note"/>
    <w:rsid w:val="00457613"/>
    <w:rPr>
      <w:rFonts w:ascii="Times New Roman" w:hAnsi="Times New Roman"/>
      <w:sz w:val="24"/>
      <w:lang w:val="en-GB" w:eastAsia="en-US"/>
    </w:rPr>
  </w:style>
  <w:style w:type="paragraph" w:customStyle="1" w:styleId="EM">
    <w:name w:val="EM"/>
    <w:basedOn w:val="enumlev1"/>
    <w:rsid w:val="00DE62A5"/>
    <w:pPr>
      <w:tabs>
        <w:tab w:val="clear" w:pos="794"/>
        <w:tab w:val="clear" w:pos="1191"/>
        <w:tab w:val="clear" w:pos="1588"/>
        <w:tab w:val="clear" w:pos="1985"/>
        <w:tab w:val="left" w:pos="1134"/>
        <w:tab w:val="left" w:pos="1871"/>
        <w:tab w:val="left" w:pos="2608"/>
        <w:tab w:val="left" w:pos="3345"/>
      </w:tabs>
      <w:ind w:left="1134" w:hanging="1134"/>
    </w:pPr>
    <w:rPr>
      <w:lang w:val="es-ES_tradnl"/>
    </w:rPr>
  </w:style>
  <w:style w:type="character" w:customStyle="1" w:styleId="href">
    <w:name w:val="href"/>
    <w:basedOn w:val="DefaultParagraphFont"/>
    <w:rsid w:val="00A67128"/>
  </w:style>
  <w:style w:type="character" w:styleId="UnresolvedMention">
    <w:name w:val="Unresolved Mention"/>
    <w:basedOn w:val="DefaultParagraphFont"/>
    <w:uiPriority w:val="99"/>
    <w:semiHidden/>
    <w:unhideWhenUsed/>
    <w:rsid w:val="007159D6"/>
    <w:rPr>
      <w:color w:val="605E5C"/>
      <w:shd w:val="clear" w:color="auto" w:fill="E1DFDD"/>
    </w:rPr>
  </w:style>
  <w:style w:type="paragraph" w:styleId="BodyTextFirstIndent">
    <w:name w:val="Body Text First Indent"/>
    <w:basedOn w:val="BodyText"/>
    <w:link w:val="BodyTextFirstIndentChar"/>
    <w:uiPriority w:val="1"/>
    <w:rsid w:val="00020550"/>
    <w:pPr>
      <w:keepNext w:val="0"/>
      <w:numPr>
        <w:ilvl w:val="0"/>
      </w:numPr>
      <w:tabs>
        <w:tab w:val="left" w:pos="794"/>
        <w:tab w:val="left" w:pos="1191"/>
        <w:tab w:val="left" w:pos="1588"/>
        <w:tab w:val="left" w:pos="1985"/>
      </w:tabs>
      <w:overflowPunct w:val="0"/>
      <w:autoSpaceDE w:val="0"/>
      <w:autoSpaceDN w:val="0"/>
      <w:adjustRightInd w:val="0"/>
      <w:spacing w:before="160" w:after="120" w:line="280" w:lineRule="exact"/>
      <w:ind w:firstLine="210"/>
      <w:jc w:val="both"/>
      <w:textAlignment w:val="baseline"/>
    </w:pPr>
    <w:rPr>
      <w:rFonts w:ascii="Times New Roman" w:hAnsi="Times New Roman"/>
      <w:b w:val="0"/>
      <w:color w:val="auto"/>
      <w:lang w:val="fr-FR"/>
    </w:rPr>
  </w:style>
  <w:style w:type="character" w:customStyle="1" w:styleId="BodyTextFirstIndentChar">
    <w:name w:val="Body Text First Indent Char"/>
    <w:basedOn w:val="BodyTextChar"/>
    <w:link w:val="BodyTextFirstIndent"/>
    <w:uiPriority w:val="1"/>
    <w:qFormat/>
    <w:rsid w:val="00020550"/>
    <w:rPr>
      <w:rFonts w:ascii="Times New Roman" w:hAnsi="Times New Roman"/>
      <w:b w:val="0"/>
      <w:color w:val="000000"/>
      <w:sz w:val="22"/>
      <w:lang w:val="fr-FR" w:eastAsia="en-US"/>
    </w:rPr>
  </w:style>
  <w:style w:type="paragraph" w:customStyle="1" w:styleId="AnnexNoTitle0">
    <w:name w:val="Annex_NoTitle"/>
    <w:basedOn w:val="Normal"/>
    <w:next w:val="Normalaftertitle"/>
    <w:rsid w:val="00020550"/>
    <w:pPr>
      <w:keepNext/>
      <w:keepLines/>
      <w:spacing w:before="720" w:after="120" w:line="280" w:lineRule="exact"/>
      <w:jc w:val="center"/>
    </w:pPr>
    <w:rPr>
      <w:b/>
      <w:lang w:val="fr-FR"/>
    </w:rPr>
  </w:style>
  <w:style w:type="paragraph" w:customStyle="1" w:styleId="AppendixNoTitle0">
    <w:name w:val="Appendix_NoTitle"/>
    <w:basedOn w:val="AnnexNoTitle0"/>
    <w:next w:val="Normalaftertitle"/>
    <w:rsid w:val="00020550"/>
    <w:pPr>
      <w:outlineLvl w:val="0"/>
    </w:pPr>
  </w:style>
  <w:style w:type="character" w:customStyle="1" w:styleId="CallChar">
    <w:name w:val="Call Char"/>
    <w:link w:val="Call"/>
    <w:rsid w:val="00020550"/>
    <w:rPr>
      <w:rFonts w:ascii="Times New Roman" w:hAnsi="Times New Roman"/>
      <w:i/>
      <w:sz w:val="24"/>
      <w:lang w:val="en-GB" w:eastAsia="en-US"/>
    </w:rPr>
  </w:style>
  <w:style w:type="paragraph" w:customStyle="1" w:styleId="FigureNoTitle0">
    <w:name w:val="Figure_NoTitle"/>
    <w:basedOn w:val="Normal"/>
    <w:next w:val="Normalaftertitle"/>
    <w:uiPriority w:val="1"/>
    <w:rsid w:val="00020550"/>
    <w:pPr>
      <w:keepLines/>
      <w:spacing w:before="240" w:after="120" w:line="280" w:lineRule="exact"/>
      <w:jc w:val="center"/>
    </w:pPr>
    <w:rPr>
      <w:b/>
      <w:sz w:val="22"/>
      <w:lang w:val="fr-FR"/>
    </w:rPr>
  </w:style>
  <w:style w:type="character" w:customStyle="1" w:styleId="RecNoChar">
    <w:name w:val="Rec_No Char"/>
    <w:link w:val="RecNo"/>
    <w:rsid w:val="00020550"/>
    <w:rPr>
      <w:rFonts w:ascii="Times New Roman" w:hAnsi="Times New Roman"/>
      <w:b/>
      <w:sz w:val="28"/>
      <w:lang w:val="en-GB" w:eastAsia="en-US"/>
    </w:rPr>
  </w:style>
  <w:style w:type="character" w:customStyle="1" w:styleId="RestitleChar">
    <w:name w:val="Res_title Char"/>
    <w:link w:val="Restitle"/>
    <w:rsid w:val="00020550"/>
    <w:rPr>
      <w:rFonts w:ascii="Times New Roman" w:hAnsi="Times New Roman"/>
      <w:b/>
      <w:sz w:val="28"/>
      <w:lang w:val="en-GB" w:eastAsia="en-US"/>
    </w:rPr>
  </w:style>
  <w:style w:type="paragraph" w:customStyle="1" w:styleId="TableNoTitle0">
    <w:name w:val="Table_NoTitle"/>
    <w:basedOn w:val="Normal"/>
    <w:next w:val="Tablehead"/>
    <w:uiPriority w:val="1"/>
    <w:rsid w:val="00020550"/>
    <w:pPr>
      <w:keepNext/>
      <w:keepLines/>
      <w:spacing w:before="360" w:after="120" w:line="240" w:lineRule="exact"/>
      <w:jc w:val="center"/>
    </w:pPr>
    <w:rPr>
      <w:b/>
      <w:lang w:val="fr-FR"/>
    </w:rPr>
  </w:style>
  <w:style w:type="paragraph" w:styleId="Index5">
    <w:name w:val="index 5"/>
    <w:basedOn w:val="Normal"/>
    <w:next w:val="Normal"/>
    <w:uiPriority w:val="1"/>
    <w:rsid w:val="00020550"/>
    <w:pPr>
      <w:ind w:left="1132"/>
    </w:pPr>
  </w:style>
  <w:style w:type="paragraph" w:styleId="Index4">
    <w:name w:val="index 4"/>
    <w:basedOn w:val="Normal"/>
    <w:next w:val="Normal"/>
    <w:uiPriority w:val="1"/>
    <w:rsid w:val="00020550"/>
    <w:pPr>
      <w:ind w:left="849"/>
    </w:pPr>
  </w:style>
  <w:style w:type="paragraph" w:customStyle="1" w:styleId="blanc">
    <w:name w:val="blanc"/>
    <w:basedOn w:val="Normal"/>
    <w:uiPriority w:val="1"/>
    <w:rsid w:val="00020550"/>
    <w:pPr>
      <w:tabs>
        <w:tab w:val="clear" w:pos="794"/>
        <w:tab w:val="clear" w:pos="1191"/>
        <w:tab w:val="clear" w:pos="1588"/>
        <w:tab w:val="clear" w:pos="1985"/>
      </w:tabs>
      <w:spacing w:before="0"/>
    </w:pPr>
    <w:rPr>
      <w:sz w:val="2"/>
      <w:lang w:val="en-US"/>
    </w:rPr>
  </w:style>
  <w:style w:type="paragraph" w:customStyle="1" w:styleId="NormalIndent0">
    <w:name w:val="Normal_Indent"/>
    <w:basedOn w:val="Normal"/>
    <w:uiPriority w:val="99"/>
    <w:rsid w:val="00020550"/>
    <w:pPr>
      <w:tabs>
        <w:tab w:val="clear" w:pos="1191"/>
        <w:tab w:val="clear" w:pos="1588"/>
        <w:tab w:val="clear" w:pos="1985"/>
        <w:tab w:val="left" w:pos="2693"/>
        <w:tab w:val="left" w:pos="7655"/>
      </w:tabs>
      <w:spacing w:line="280" w:lineRule="exact"/>
      <w:ind w:left="794"/>
    </w:pPr>
    <w:rPr>
      <w:sz w:val="22"/>
      <w:lang w:val="fr-FR"/>
    </w:rPr>
  </w:style>
  <w:style w:type="character" w:customStyle="1" w:styleId="docdisplay">
    <w:name w:val="doc_display"/>
    <w:basedOn w:val="DefaultParagraphFont"/>
    <w:uiPriority w:val="1"/>
    <w:rsid w:val="00020550"/>
  </w:style>
  <w:style w:type="character" w:customStyle="1" w:styleId="CharChar">
    <w:name w:val="Char Char"/>
    <w:uiPriority w:val="1"/>
    <w:semiHidden/>
    <w:locked/>
    <w:rsid w:val="00020550"/>
    <w:rPr>
      <w:sz w:val="24"/>
      <w:lang w:val="en-GB" w:eastAsia="en-US" w:bidi="ar-SA"/>
    </w:rPr>
  </w:style>
  <w:style w:type="paragraph" w:styleId="BodyTextIndent">
    <w:name w:val="Body Text Indent"/>
    <w:basedOn w:val="Normal"/>
    <w:link w:val="BodyTextIndentChar"/>
    <w:uiPriority w:val="1"/>
    <w:rsid w:val="00020550"/>
    <w:pPr>
      <w:spacing w:before="160" w:after="120" w:line="280" w:lineRule="exact"/>
      <w:ind w:left="283"/>
      <w:jc w:val="both"/>
    </w:pPr>
    <w:rPr>
      <w:sz w:val="22"/>
      <w:lang w:val="fr-FR"/>
    </w:rPr>
  </w:style>
  <w:style w:type="character" w:customStyle="1" w:styleId="BodyTextIndentChar">
    <w:name w:val="Body Text Indent Char"/>
    <w:basedOn w:val="DefaultParagraphFont"/>
    <w:link w:val="BodyTextIndent"/>
    <w:uiPriority w:val="1"/>
    <w:qFormat/>
    <w:rsid w:val="00020550"/>
    <w:rPr>
      <w:rFonts w:ascii="Times New Roman" w:hAnsi="Times New Roman"/>
      <w:sz w:val="22"/>
      <w:lang w:val="fr-FR" w:eastAsia="en-US"/>
    </w:rPr>
  </w:style>
  <w:style w:type="paragraph" w:styleId="List2">
    <w:name w:val="List 2"/>
    <w:basedOn w:val="Normal"/>
    <w:uiPriority w:val="1"/>
    <w:rsid w:val="00020550"/>
    <w:pPr>
      <w:ind w:left="566" w:hanging="283"/>
      <w:jc w:val="both"/>
    </w:pPr>
    <w:rPr>
      <w:lang w:val="fr-FR"/>
    </w:rPr>
  </w:style>
  <w:style w:type="paragraph" w:styleId="BodyTextIndent2">
    <w:name w:val="Body Text Indent 2"/>
    <w:basedOn w:val="Normal"/>
    <w:link w:val="BodyTextIndent2Char"/>
    <w:uiPriority w:val="1"/>
    <w:rsid w:val="00020550"/>
    <w:pPr>
      <w:spacing w:before="160" w:after="120" w:line="480" w:lineRule="auto"/>
      <w:ind w:left="283"/>
      <w:jc w:val="both"/>
    </w:pPr>
    <w:rPr>
      <w:sz w:val="22"/>
      <w:lang w:val="fr-FR"/>
    </w:rPr>
  </w:style>
  <w:style w:type="character" w:customStyle="1" w:styleId="BodyTextIndent2Char">
    <w:name w:val="Body Text Indent 2 Char"/>
    <w:basedOn w:val="DefaultParagraphFont"/>
    <w:link w:val="BodyTextIndent2"/>
    <w:uiPriority w:val="1"/>
    <w:qFormat/>
    <w:rsid w:val="00020550"/>
    <w:rPr>
      <w:rFonts w:ascii="Times New Roman" w:hAnsi="Times New Roman"/>
      <w:sz w:val="22"/>
      <w:lang w:val="fr-FR" w:eastAsia="en-US"/>
    </w:rPr>
  </w:style>
  <w:style w:type="paragraph" w:customStyle="1" w:styleId="Res-ref">
    <w:name w:val="Res-ref"/>
    <w:basedOn w:val="Normal"/>
    <w:uiPriority w:val="1"/>
    <w:qFormat/>
    <w:rsid w:val="00020550"/>
    <w:pPr>
      <w:keepNext/>
      <w:keepLines/>
      <w:tabs>
        <w:tab w:val="clear" w:pos="794"/>
        <w:tab w:val="clear" w:pos="1191"/>
        <w:tab w:val="clear" w:pos="1588"/>
        <w:tab w:val="clear" w:pos="1985"/>
        <w:tab w:val="left" w:pos="1134"/>
        <w:tab w:val="left" w:pos="1871"/>
        <w:tab w:val="left" w:pos="2268"/>
      </w:tabs>
      <w:jc w:val="center"/>
    </w:pPr>
    <w:rPr>
      <w:i/>
      <w:lang w:val="en-US"/>
    </w:rPr>
  </w:style>
  <w:style w:type="paragraph" w:customStyle="1" w:styleId="Participants">
    <w:name w:val="Participants"/>
    <w:basedOn w:val="Normal"/>
    <w:uiPriority w:val="99"/>
    <w:rsid w:val="00020550"/>
    <w:pPr>
      <w:tabs>
        <w:tab w:val="clear" w:pos="794"/>
        <w:tab w:val="clear" w:pos="1588"/>
      </w:tabs>
      <w:spacing w:before="0"/>
      <w:ind w:left="1191"/>
      <w:jc w:val="both"/>
    </w:pPr>
    <w:rPr>
      <w:sz w:val="20"/>
      <w:lang w:val="fr-FR"/>
    </w:rPr>
  </w:style>
  <w:style w:type="paragraph" w:customStyle="1" w:styleId="Sujet">
    <w:name w:val="Sujet"/>
    <w:basedOn w:val="Normal"/>
    <w:uiPriority w:val="99"/>
    <w:rsid w:val="00020550"/>
    <w:pPr>
      <w:tabs>
        <w:tab w:val="clear" w:pos="794"/>
        <w:tab w:val="clear" w:pos="1191"/>
        <w:tab w:val="clear" w:pos="1588"/>
        <w:tab w:val="clear" w:pos="1985"/>
      </w:tabs>
      <w:spacing w:before="136"/>
      <w:ind w:left="1418"/>
    </w:pPr>
    <w:rPr>
      <w:rFonts w:ascii="Arial" w:hAnsi="Arial"/>
      <w:sz w:val="32"/>
    </w:rPr>
  </w:style>
  <w:style w:type="paragraph" w:customStyle="1" w:styleId="Blanc0">
    <w:name w:val="Blanc"/>
    <w:basedOn w:val="Tabletitle"/>
    <w:next w:val="Tabletext"/>
    <w:uiPriority w:val="99"/>
    <w:rsid w:val="00020550"/>
    <w:pPr>
      <w:keepLines w:val="0"/>
      <w:overflowPunct w:val="0"/>
      <w:autoSpaceDE w:val="0"/>
      <w:autoSpaceDN w:val="0"/>
      <w:adjustRightInd w:val="0"/>
      <w:spacing w:after="57" w:line="12" w:lineRule="exact"/>
      <w:textAlignment w:val="baseline"/>
    </w:pPr>
    <w:rPr>
      <w:rFonts w:ascii="Times New Roman" w:eastAsia="Times New Roman" w:hAnsi="Times New Roman" w:cs="Times New Roman Bold"/>
      <w:b w:val="0"/>
      <w:sz w:val="8"/>
      <w:szCs w:val="20"/>
      <w:lang w:eastAsia="en-US"/>
    </w:rPr>
  </w:style>
  <w:style w:type="paragraph" w:customStyle="1" w:styleId="Tablefin">
    <w:name w:val="Table_fin"/>
    <w:basedOn w:val="Normal"/>
    <w:next w:val="Normal"/>
    <w:uiPriority w:val="99"/>
    <w:rsid w:val="00020550"/>
    <w:pPr>
      <w:tabs>
        <w:tab w:val="clear" w:pos="794"/>
        <w:tab w:val="clear" w:pos="1191"/>
        <w:tab w:val="clear" w:pos="1588"/>
        <w:tab w:val="clear" w:pos="1985"/>
      </w:tabs>
      <w:spacing w:before="0"/>
      <w:jc w:val="both"/>
    </w:pPr>
    <w:rPr>
      <w:sz w:val="12"/>
    </w:rPr>
  </w:style>
  <w:style w:type="paragraph" w:customStyle="1" w:styleId="CouvrecNo">
    <w:name w:val="Couv_rec_No"/>
    <w:basedOn w:val="Normal"/>
    <w:uiPriority w:val="99"/>
    <w:rsid w:val="00020550"/>
    <w:pPr>
      <w:tabs>
        <w:tab w:val="clear" w:pos="794"/>
        <w:tab w:val="clear" w:pos="1191"/>
        <w:tab w:val="clear" w:pos="1588"/>
        <w:tab w:val="clear" w:pos="1985"/>
      </w:tabs>
      <w:spacing w:before="6"/>
      <w:ind w:left="1418"/>
      <w:jc w:val="both"/>
    </w:pPr>
    <w:rPr>
      <w:rFonts w:ascii="Arial" w:hAnsi="Arial"/>
      <w:sz w:val="32"/>
    </w:rPr>
  </w:style>
  <w:style w:type="paragraph" w:customStyle="1" w:styleId="Couvrectitle">
    <w:name w:val="Couv_rec_title"/>
    <w:basedOn w:val="Normal"/>
    <w:uiPriority w:val="99"/>
    <w:rsid w:val="00020550"/>
    <w:pPr>
      <w:keepNext/>
      <w:keepLines/>
      <w:tabs>
        <w:tab w:val="clear" w:pos="794"/>
        <w:tab w:val="clear" w:pos="1191"/>
        <w:tab w:val="clear" w:pos="1588"/>
        <w:tab w:val="clear" w:pos="1985"/>
      </w:tabs>
      <w:spacing w:before="240"/>
      <w:ind w:left="1418"/>
    </w:pPr>
    <w:rPr>
      <w:rFonts w:ascii="Arial" w:hAnsi="Arial"/>
      <w:b/>
      <w:sz w:val="36"/>
    </w:rPr>
  </w:style>
  <w:style w:type="paragraph" w:customStyle="1" w:styleId="ASN1continue">
    <w:name w:val="ASN.1_continue"/>
    <w:basedOn w:val="ASN1"/>
    <w:uiPriority w:val="99"/>
    <w:rsid w:val="00020550"/>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uiPriority w:val="99"/>
    <w:rsid w:val="00020550"/>
    <w:pPr>
      <w:tabs>
        <w:tab w:val="clear" w:pos="794"/>
        <w:tab w:val="clear" w:pos="1191"/>
        <w:tab w:val="clear" w:pos="1588"/>
        <w:tab w:val="clear" w:pos="1985"/>
        <w:tab w:val="left" w:pos="1134"/>
        <w:tab w:val="left" w:pos="1418"/>
      </w:tabs>
      <w:spacing w:before="200"/>
      <w:jc w:val="both"/>
    </w:pPr>
    <w:rPr>
      <w:rFonts w:ascii="Arial" w:hAnsi="Arial"/>
      <w:sz w:val="20"/>
    </w:rPr>
  </w:style>
  <w:style w:type="paragraph" w:styleId="Title">
    <w:name w:val="Title"/>
    <w:basedOn w:val="Normal"/>
    <w:next w:val="Normal"/>
    <w:link w:val="TitleChar"/>
    <w:uiPriority w:val="1"/>
    <w:qFormat/>
    <w:rsid w:val="00020550"/>
    <w:pPr>
      <w:spacing w:before="840" w:after="480"/>
      <w:jc w:val="center"/>
    </w:pPr>
    <w:rPr>
      <w:b/>
    </w:rPr>
  </w:style>
  <w:style w:type="character" w:customStyle="1" w:styleId="TitleChar">
    <w:name w:val="Title Char"/>
    <w:basedOn w:val="DefaultParagraphFont"/>
    <w:link w:val="Title"/>
    <w:uiPriority w:val="1"/>
    <w:qFormat/>
    <w:rsid w:val="00020550"/>
    <w:rPr>
      <w:rFonts w:ascii="Times New Roman" w:hAnsi="Times New Roman"/>
      <w:b/>
      <w:sz w:val="24"/>
      <w:lang w:val="en-GB" w:eastAsia="en-US"/>
    </w:rPr>
  </w:style>
  <w:style w:type="paragraph" w:customStyle="1" w:styleId="SAP">
    <w:name w:val="SAP"/>
    <w:basedOn w:val="Normal"/>
    <w:uiPriority w:val="99"/>
    <w:rsid w:val="00020550"/>
    <w:pPr>
      <w:spacing w:before="960" w:after="240"/>
      <w:jc w:val="right"/>
    </w:pPr>
    <w:rPr>
      <w:rFonts w:ascii="C39T36Lfz" w:hAnsi="C39T36Lfz"/>
      <w:sz w:val="104"/>
    </w:rPr>
  </w:style>
  <w:style w:type="paragraph" w:customStyle="1" w:styleId="ASN1italic">
    <w:name w:val="ASN.1_italic"/>
    <w:basedOn w:val="ASN1"/>
    <w:uiPriority w:val="99"/>
    <w:rsid w:val="00020550"/>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Note1">
    <w:name w:val="Note 1"/>
    <w:basedOn w:val="Normal"/>
    <w:uiPriority w:val="1"/>
    <w:rsid w:val="00020550"/>
    <w:pPr>
      <w:tabs>
        <w:tab w:val="clear" w:pos="794"/>
        <w:tab w:val="clear" w:pos="1191"/>
        <w:tab w:val="clear" w:pos="1588"/>
        <w:tab w:val="clear" w:pos="1985"/>
      </w:tabs>
      <w:spacing w:before="60" w:line="199" w:lineRule="exact"/>
      <w:ind w:left="284"/>
      <w:jc w:val="both"/>
    </w:pPr>
    <w:rPr>
      <w:sz w:val="20"/>
    </w:rPr>
  </w:style>
  <w:style w:type="paragraph" w:customStyle="1" w:styleId="Note2">
    <w:name w:val="Note 2"/>
    <w:basedOn w:val="Note1"/>
    <w:rsid w:val="00020550"/>
    <w:pPr>
      <w:ind w:left="1077"/>
    </w:pPr>
  </w:style>
  <w:style w:type="paragraph" w:customStyle="1" w:styleId="Note3">
    <w:name w:val="Note 3"/>
    <w:basedOn w:val="Note1"/>
    <w:uiPriority w:val="99"/>
    <w:rsid w:val="00020550"/>
    <w:pPr>
      <w:ind w:left="1474"/>
    </w:pPr>
  </w:style>
  <w:style w:type="character" w:customStyle="1" w:styleId="italic">
    <w:name w:val="italic"/>
    <w:basedOn w:val="DefaultParagraphFont"/>
    <w:uiPriority w:val="99"/>
    <w:rsid w:val="00020550"/>
    <w:rPr>
      <w:rFonts w:cs="Times New Roman"/>
      <w:i/>
    </w:rPr>
  </w:style>
  <w:style w:type="character" w:customStyle="1" w:styleId="CommentTextChar1">
    <w:name w:val="Comment Text Char1"/>
    <w:basedOn w:val="DefaultParagraphFont"/>
    <w:uiPriority w:val="99"/>
    <w:semiHidden/>
    <w:locked/>
    <w:rsid w:val="00020550"/>
    <w:rPr>
      <w:rFonts w:ascii="Times New Roman" w:hAnsi="Times New Roman" w:cs="Times New Roman"/>
      <w:lang w:val="fr-FR" w:eastAsia="en-US"/>
    </w:rPr>
  </w:style>
  <w:style w:type="paragraph" w:styleId="HTMLPreformatted">
    <w:name w:val="HTML Preformatted"/>
    <w:basedOn w:val="Normal"/>
    <w:link w:val="HTMLPreformattedChar"/>
    <w:uiPriority w:val="1"/>
    <w:rsid w:val="0002055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HTMLPreformattedChar">
    <w:name w:val="HTML Preformatted Char"/>
    <w:basedOn w:val="DefaultParagraphFont"/>
    <w:link w:val="HTMLPreformatted"/>
    <w:uiPriority w:val="1"/>
    <w:qFormat/>
    <w:rsid w:val="00020550"/>
    <w:rPr>
      <w:rFonts w:ascii="Courier New" w:eastAsia="SimSun" w:hAnsi="Courier New" w:cs="Courier New"/>
      <w:lang w:val="fr-FR"/>
    </w:rPr>
  </w:style>
  <w:style w:type="paragraph" w:customStyle="1" w:styleId="ISOChange">
    <w:name w:val="ISO_Change"/>
    <w:basedOn w:val="Normal"/>
    <w:uiPriority w:val="1"/>
    <w:rsid w:val="00020550"/>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rPr>
  </w:style>
  <w:style w:type="paragraph" w:styleId="NoSpacing">
    <w:name w:val="No Spacing"/>
    <w:uiPriority w:val="1"/>
    <w:qFormat/>
    <w:rsid w:val="00020550"/>
    <w:rPr>
      <w:rFonts w:asciiTheme="minorHAnsi" w:eastAsiaTheme="minorHAnsi" w:hAnsiTheme="minorHAnsi" w:cstheme="minorBidi"/>
      <w:sz w:val="22"/>
      <w:szCs w:val="22"/>
      <w:lang w:val="en-GB" w:eastAsia="en-US"/>
    </w:rPr>
  </w:style>
  <w:style w:type="paragraph" w:customStyle="1" w:styleId="Normal1">
    <w:name w:val="Normal 1"/>
    <w:basedOn w:val="Normal"/>
    <w:next w:val="Normal"/>
    <w:uiPriority w:val="99"/>
    <w:rsid w:val="00020550"/>
    <w:pPr>
      <w:widowControl w:val="0"/>
      <w:tabs>
        <w:tab w:val="clear" w:pos="794"/>
        <w:tab w:val="clear" w:pos="1191"/>
        <w:tab w:val="clear" w:pos="1588"/>
        <w:tab w:val="clear" w:pos="1985"/>
      </w:tabs>
      <w:overflowPunct/>
      <w:autoSpaceDE/>
      <w:autoSpaceDN/>
      <w:adjustRightInd/>
      <w:spacing w:before="0" w:line="528" w:lineRule="atLeast"/>
      <w:ind w:right="1152" w:firstLine="720"/>
      <w:textAlignment w:val="auto"/>
    </w:pPr>
    <w:rPr>
      <w:rFonts w:ascii="Arial" w:eastAsiaTheme="minorEastAsia" w:hAnsi="Arial" w:cs="Arial"/>
      <w:szCs w:val="24"/>
      <w:lang w:val="en-US" w:eastAsia="zh-CN"/>
    </w:rPr>
  </w:style>
  <w:style w:type="paragraph" w:styleId="EndnoteText">
    <w:name w:val="endnote text"/>
    <w:basedOn w:val="Normal"/>
    <w:link w:val="EndnoteTextChar"/>
    <w:unhideWhenUsed/>
    <w:rsid w:val="00020550"/>
    <w:pPr>
      <w:tabs>
        <w:tab w:val="clear" w:pos="794"/>
        <w:tab w:val="clear" w:pos="1191"/>
        <w:tab w:val="clear" w:pos="1588"/>
        <w:tab w:val="clear" w:pos="1985"/>
      </w:tabs>
      <w:overflowPunct/>
      <w:autoSpaceDE/>
      <w:autoSpaceDN/>
      <w:adjustRightInd/>
      <w:spacing w:before="0"/>
      <w:textAlignment w:val="auto"/>
    </w:pPr>
    <w:rPr>
      <w:rFonts w:eastAsiaTheme="minorEastAsia"/>
      <w:sz w:val="20"/>
      <w:lang w:eastAsia="ja-JP"/>
    </w:rPr>
  </w:style>
  <w:style w:type="character" w:customStyle="1" w:styleId="EndnoteTextChar">
    <w:name w:val="Endnote Text Char"/>
    <w:basedOn w:val="DefaultParagraphFont"/>
    <w:link w:val="EndnoteText"/>
    <w:qFormat/>
    <w:rsid w:val="00020550"/>
    <w:rPr>
      <w:rFonts w:ascii="Times New Roman" w:eastAsiaTheme="minorEastAsia" w:hAnsi="Times New Roman"/>
      <w:lang w:val="en-GB" w:eastAsia="ja-JP"/>
    </w:rPr>
  </w:style>
  <w:style w:type="character" w:customStyle="1" w:styleId="UnresolvedMention1">
    <w:name w:val="Unresolved Mention1"/>
    <w:basedOn w:val="DefaultParagraphFont"/>
    <w:uiPriority w:val="99"/>
    <w:semiHidden/>
    <w:unhideWhenUsed/>
    <w:rsid w:val="00020550"/>
    <w:rPr>
      <w:color w:val="605E5C"/>
      <w:shd w:val="clear" w:color="auto" w:fill="E1DFDD"/>
    </w:rPr>
  </w:style>
  <w:style w:type="paragraph" w:customStyle="1" w:styleId="Normalaftertitle00">
    <w:name w:val="Normal after title0"/>
    <w:basedOn w:val="Normal"/>
    <w:next w:val="Normal"/>
    <w:uiPriority w:val="1"/>
    <w:rsid w:val="00020550"/>
    <w:pPr>
      <w:spacing w:before="280"/>
    </w:pPr>
  </w:style>
  <w:style w:type="table" w:styleId="TableGridLight">
    <w:name w:val="Grid Table Light"/>
    <w:basedOn w:val="TableNormal"/>
    <w:uiPriority w:val="40"/>
    <w:rsid w:val="00020550"/>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s-rtethemeforecolor-2-0">
    <w:name w:val="ms-rtethemeforecolor-2-0"/>
    <w:basedOn w:val="DefaultParagraphFont"/>
    <w:uiPriority w:val="1"/>
    <w:rsid w:val="00020550"/>
  </w:style>
  <w:style w:type="paragraph" w:customStyle="1" w:styleId="msonormal0">
    <w:name w:val="msonormal"/>
    <w:basedOn w:val="Normal"/>
    <w:uiPriority w:val="1"/>
    <w:rsid w:val="000205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Normalaftertitle000">
    <w:name w:val="Normal after title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0">
    <w:name w:val="Normal after title00000000000"/>
    <w:basedOn w:val="Normal"/>
    <w:next w:val="Normal"/>
    <w:uiPriority w:val="1"/>
    <w:rsid w:val="00020550"/>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TableParagraph">
    <w:name w:val="Table Paragraph"/>
    <w:basedOn w:val="Normal"/>
    <w:uiPriority w:val="1"/>
    <w:qFormat/>
    <w:rsid w:val="00020550"/>
    <w:pPr>
      <w:jc w:val="both"/>
    </w:pPr>
  </w:style>
  <w:style w:type="paragraph" w:customStyle="1" w:styleId="RefText0">
    <w:name w:val="Ref_Text"/>
    <w:basedOn w:val="Normal"/>
    <w:uiPriority w:val="1"/>
    <w:rsid w:val="00020550"/>
    <w:pPr>
      <w:ind w:left="794" w:hanging="794"/>
      <w:jc w:val="both"/>
    </w:pPr>
  </w:style>
  <w:style w:type="paragraph" w:customStyle="1" w:styleId="RecTitle0">
    <w:name w:val="Rec_Title"/>
    <w:basedOn w:val="Normal"/>
    <w:uiPriority w:val="1"/>
    <w:rsid w:val="00020550"/>
    <w:pPr>
      <w:keepNext/>
      <w:keepLines/>
      <w:spacing w:before="240"/>
      <w:jc w:val="center"/>
    </w:pPr>
    <w:rPr>
      <w:b/>
    </w:rPr>
  </w:style>
  <w:style w:type="paragraph" w:customStyle="1" w:styleId="call0">
    <w:name w:val="call"/>
    <w:basedOn w:val="Normal"/>
    <w:next w:val="Normal"/>
    <w:uiPriority w:val="1"/>
    <w:rsid w:val="00020550"/>
    <w:pPr>
      <w:keepNext/>
      <w:spacing w:before="160"/>
      <w:ind w:left="794"/>
      <w:jc w:val="both"/>
    </w:pPr>
    <w:rPr>
      <w:i/>
    </w:rPr>
  </w:style>
  <w:style w:type="paragraph" w:customStyle="1" w:styleId="Rec">
    <w:name w:val="Rec_#"/>
    <w:basedOn w:val="Normal"/>
    <w:next w:val="RecTitle0"/>
    <w:uiPriority w:val="1"/>
    <w:rsid w:val="00020550"/>
    <w:pPr>
      <w:keepNext/>
      <w:keepLines/>
      <w:spacing w:before="480"/>
    </w:pPr>
    <w:rPr>
      <w:b/>
    </w:rPr>
  </w:style>
  <w:style w:type="paragraph" w:customStyle="1" w:styleId="RecRef0">
    <w:name w:val="Rec Ref"/>
    <w:basedOn w:val="Normal"/>
    <w:next w:val="Heading1"/>
    <w:uiPriority w:val="1"/>
    <w:rsid w:val="00020550"/>
    <w:pPr>
      <w:tabs>
        <w:tab w:val="clear" w:pos="794"/>
        <w:tab w:val="clear" w:pos="1191"/>
        <w:tab w:val="clear" w:pos="1588"/>
        <w:tab w:val="clear" w:pos="1985"/>
      </w:tabs>
      <w:spacing w:before="136"/>
      <w:jc w:val="center"/>
    </w:pPr>
    <w:rPr>
      <w:i/>
      <w:sz w:val="20"/>
    </w:rPr>
  </w:style>
  <w:style w:type="paragraph" w:customStyle="1" w:styleId="Headingpart">
    <w:name w:val="Heading_part"/>
    <w:basedOn w:val="Heading1"/>
    <w:next w:val="Participants"/>
    <w:uiPriority w:val="99"/>
    <w:rsid w:val="00020550"/>
    <w:pPr>
      <w:spacing w:before="480" w:after="120" w:line="320" w:lineRule="exact"/>
      <w:jc w:val="both"/>
    </w:pPr>
    <w:rPr>
      <w:sz w:val="22"/>
      <w:lang w:val="fr-FR"/>
    </w:rPr>
  </w:style>
  <w:style w:type="paragraph" w:customStyle="1" w:styleId="Headingparti">
    <w:name w:val="Heading_part_i"/>
    <w:basedOn w:val="Headingpart"/>
    <w:next w:val="Normal"/>
    <w:uiPriority w:val="99"/>
    <w:rsid w:val="00020550"/>
    <w:pPr>
      <w:spacing w:before="120" w:after="60" w:line="280" w:lineRule="exact"/>
    </w:pPr>
    <w:rPr>
      <w:b w:val="0"/>
      <w:i/>
    </w:rPr>
  </w:style>
  <w:style w:type="paragraph" w:customStyle="1" w:styleId="RecCCITTNo">
    <w:name w:val="Rec_CCITT_No"/>
    <w:basedOn w:val="Normal"/>
    <w:uiPriority w:val="99"/>
    <w:rsid w:val="00020550"/>
    <w:pPr>
      <w:keepNext/>
      <w:keepLines/>
      <w:tabs>
        <w:tab w:val="clear" w:pos="794"/>
        <w:tab w:val="clear" w:pos="1191"/>
        <w:tab w:val="clear" w:pos="1588"/>
        <w:tab w:val="clear" w:pos="1985"/>
      </w:tabs>
      <w:spacing w:before="0"/>
    </w:pPr>
    <w:rPr>
      <w:b/>
    </w:rPr>
  </w:style>
  <w:style w:type="paragraph" w:customStyle="1" w:styleId="foot">
    <w:name w:val="foot"/>
    <w:basedOn w:val="Normal"/>
    <w:next w:val="Heading1"/>
    <w:uiPriority w:val="99"/>
    <w:rsid w:val="00020550"/>
    <w:pPr>
      <w:spacing w:before="0"/>
      <w:jc w:val="both"/>
    </w:pPr>
    <w:rPr>
      <w:color w:val="FF0000"/>
      <w:sz w:val="20"/>
    </w:rPr>
  </w:style>
  <w:style w:type="paragraph" w:customStyle="1" w:styleId="RecISONo">
    <w:name w:val="Rec_ISO_No"/>
    <w:basedOn w:val="Normal"/>
    <w:uiPriority w:val="99"/>
    <w:rsid w:val="00020550"/>
    <w:pPr>
      <w:keepNext/>
      <w:keepLines/>
      <w:spacing w:before="720"/>
    </w:pPr>
    <w:rPr>
      <w:b/>
      <w:sz w:val="20"/>
    </w:rPr>
  </w:style>
  <w:style w:type="paragraph" w:customStyle="1" w:styleId="TableLegend0">
    <w:name w:val="Table_Legend"/>
    <w:basedOn w:val="Normal"/>
    <w:next w:val="Normal"/>
    <w:uiPriority w:val="99"/>
    <w:rsid w:val="00020550"/>
    <w:pPr>
      <w:keepNext/>
      <w:tabs>
        <w:tab w:val="clear" w:pos="794"/>
        <w:tab w:val="clear" w:pos="1191"/>
        <w:tab w:val="clear" w:pos="1588"/>
        <w:tab w:val="clear" w:pos="1985"/>
        <w:tab w:val="left" w:pos="454"/>
      </w:tabs>
      <w:overflowPunct/>
      <w:autoSpaceDE/>
      <w:autoSpaceDN/>
      <w:adjustRightInd/>
      <w:spacing w:before="86"/>
      <w:jc w:val="both"/>
      <w:textAlignment w:val="auto"/>
    </w:pPr>
    <w:rPr>
      <w:sz w:val="18"/>
    </w:rPr>
  </w:style>
  <w:style w:type="paragraph" w:customStyle="1" w:styleId="AnnexRef0">
    <w:name w:val="Annex_Ref"/>
    <w:basedOn w:val="Normal"/>
    <w:next w:val="Normal"/>
    <w:uiPriority w:val="99"/>
    <w:rsid w:val="00020550"/>
    <w:pPr>
      <w:overflowPunct/>
      <w:autoSpaceDE/>
      <w:autoSpaceDN/>
      <w:adjustRightInd/>
      <w:spacing w:before="0"/>
      <w:jc w:val="center"/>
      <w:textAlignment w:val="auto"/>
    </w:pPr>
    <w:rPr>
      <w:sz w:val="20"/>
    </w:rPr>
  </w:style>
  <w:style w:type="paragraph" w:customStyle="1" w:styleId="BODY">
    <w:name w:val=".BODY"/>
    <w:basedOn w:val="Normal"/>
    <w:link w:val="BODYChar"/>
    <w:uiPriority w:val="1"/>
    <w:qFormat/>
    <w:rsid w:val="00020550"/>
    <w:pPr>
      <w:tabs>
        <w:tab w:val="clear" w:pos="794"/>
        <w:tab w:val="clear" w:pos="1191"/>
        <w:tab w:val="clear" w:pos="1588"/>
        <w:tab w:val="clear" w:pos="1985"/>
      </w:tabs>
      <w:overflowPunct/>
      <w:autoSpaceDE/>
      <w:autoSpaceDN/>
      <w:adjustRightInd/>
      <w:spacing w:before="0" w:after="240"/>
      <w:textAlignment w:val="auto"/>
    </w:pPr>
    <w:rPr>
      <w:rFonts w:asciiTheme="minorHAnsi" w:eastAsiaTheme="minorHAnsi" w:hAnsiTheme="minorHAnsi" w:cstheme="minorHAnsi"/>
      <w:iCs/>
      <w:sz w:val="22"/>
      <w:szCs w:val="22"/>
      <w:lang w:eastAsia="ar-SA"/>
    </w:rPr>
  </w:style>
  <w:style w:type="character" w:customStyle="1" w:styleId="BODYChar">
    <w:name w:val=".BODY Char"/>
    <w:basedOn w:val="DefaultParagraphFont"/>
    <w:link w:val="BODY"/>
    <w:uiPriority w:val="1"/>
    <w:rsid w:val="00020550"/>
    <w:rPr>
      <w:rFonts w:asciiTheme="minorHAnsi" w:eastAsiaTheme="minorHAnsi" w:hAnsiTheme="minorHAnsi" w:cstheme="minorHAnsi"/>
      <w:iCs/>
      <w:sz w:val="22"/>
      <w:szCs w:val="22"/>
      <w:lang w:val="en-GB" w:eastAsia="ar-SA"/>
    </w:rPr>
  </w:style>
  <w:style w:type="character" w:customStyle="1" w:styleId="NormalaftertitleChar">
    <w:name w:val="Normal_after_title Char"/>
    <w:basedOn w:val="DefaultParagraphFont"/>
    <w:link w:val="Normalaftertitle"/>
    <w:rsid w:val="00020550"/>
    <w:rPr>
      <w:rFonts w:ascii="Times New Roman" w:hAnsi="Times New Roman"/>
      <w:sz w:val="24"/>
      <w:lang w:val="en-GB" w:eastAsia="en-US"/>
    </w:rPr>
  </w:style>
  <w:style w:type="paragraph" w:customStyle="1" w:styleId="xmsonormal">
    <w:name w:val="x_msonormal"/>
    <w:basedOn w:val="Normal"/>
    <w:uiPriority w:val="1"/>
    <w:rsid w:val="00020550"/>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eastAsia="en-GB"/>
    </w:rPr>
  </w:style>
  <w:style w:type="character" w:customStyle="1" w:styleId="ordinary-span-edit2">
    <w:name w:val="ordinary-span-edit2"/>
    <w:uiPriority w:val="1"/>
    <w:rsid w:val="00020550"/>
  </w:style>
  <w:style w:type="paragraph" w:styleId="MacroText">
    <w:name w:val="macro"/>
    <w:link w:val="MacroTextChar"/>
    <w:uiPriority w:val="1"/>
    <w:unhideWhenUsed/>
    <w:rsid w:val="00020550"/>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uiPriority w:val="1"/>
    <w:qFormat/>
    <w:rsid w:val="00020550"/>
    <w:rPr>
      <w:rFonts w:ascii="Consolas" w:eastAsia="Calibri" w:hAnsi="Consolas"/>
      <w:lang w:val="en-GB" w:eastAsia="ja-JP"/>
    </w:rPr>
  </w:style>
  <w:style w:type="paragraph" w:styleId="List3">
    <w:name w:val="List 3"/>
    <w:basedOn w:val="Normal"/>
    <w:uiPriority w:val="1"/>
    <w:unhideWhenUsed/>
    <w:rsid w:val="00020550"/>
    <w:pPr>
      <w:tabs>
        <w:tab w:val="clear" w:pos="794"/>
        <w:tab w:val="clear" w:pos="1191"/>
        <w:tab w:val="clear" w:pos="1588"/>
        <w:tab w:val="clear" w:pos="1985"/>
      </w:tabs>
      <w:overflowPunct/>
      <w:autoSpaceDE/>
      <w:autoSpaceDN/>
      <w:adjustRightInd/>
      <w:ind w:left="849" w:hanging="283"/>
      <w:contextualSpacing/>
      <w:textAlignment w:val="auto"/>
    </w:pPr>
    <w:rPr>
      <w:rFonts w:eastAsia="Calibri"/>
      <w:szCs w:val="24"/>
      <w:lang w:eastAsia="ja-JP"/>
    </w:rPr>
  </w:style>
  <w:style w:type="paragraph" w:styleId="TableofAuthorities">
    <w:name w:val="table of authorities"/>
    <w:basedOn w:val="Normal"/>
    <w:next w:val="Normal"/>
    <w:uiPriority w:val="1"/>
    <w:unhideWhenUsed/>
    <w:rsid w:val="00020550"/>
    <w:pPr>
      <w:tabs>
        <w:tab w:val="clear" w:pos="794"/>
        <w:tab w:val="clear" w:pos="1191"/>
        <w:tab w:val="clear" w:pos="1588"/>
        <w:tab w:val="clear" w:pos="1985"/>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iPriority w:val="1"/>
    <w:unhideWhenUsed/>
    <w:rsid w:val="00020550"/>
    <w:pPr>
      <w:tabs>
        <w:tab w:val="clear" w:pos="794"/>
        <w:tab w:val="clear" w:pos="1191"/>
        <w:tab w:val="clear" w:pos="1588"/>
        <w:tab w:val="clear" w:pos="1985"/>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uiPriority w:val="1"/>
    <w:qFormat/>
    <w:rsid w:val="00020550"/>
    <w:rPr>
      <w:rFonts w:ascii="Times New Roman" w:eastAsia="Calibri" w:hAnsi="Times New Roman"/>
      <w:sz w:val="24"/>
      <w:szCs w:val="24"/>
      <w:lang w:val="en-GB" w:eastAsia="ja-JP"/>
    </w:rPr>
  </w:style>
  <w:style w:type="paragraph" w:styleId="Index8">
    <w:name w:val="index 8"/>
    <w:basedOn w:val="Normal"/>
    <w:next w:val="Normal"/>
    <w:uiPriority w:val="1"/>
    <w:unhideWhenUsed/>
    <w:rsid w:val="00020550"/>
    <w:pPr>
      <w:tabs>
        <w:tab w:val="clear" w:pos="794"/>
        <w:tab w:val="clear" w:pos="1191"/>
        <w:tab w:val="clear" w:pos="1588"/>
        <w:tab w:val="clear" w:pos="1985"/>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iPriority w:val="1"/>
    <w:unhideWhenUsed/>
    <w:rsid w:val="00020550"/>
    <w:pPr>
      <w:tabs>
        <w:tab w:val="clear" w:pos="794"/>
        <w:tab w:val="clear" w:pos="1191"/>
        <w:tab w:val="clear" w:pos="1588"/>
        <w:tab w:val="clear" w:pos="1985"/>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uiPriority w:val="1"/>
    <w:qFormat/>
    <w:rsid w:val="00020550"/>
    <w:rPr>
      <w:rFonts w:ascii="Times New Roman" w:eastAsia="Calibri" w:hAnsi="Times New Roman"/>
      <w:sz w:val="24"/>
      <w:szCs w:val="24"/>
      <w:lang w:val="en-GB" w:eastAsia="ja-JP"/>
    </w:rPr>
  </w:style>
  <w:style w:type="paragraph" w:styleId="EnvelopeAddress">
    <w:name w:val="envelope address"/>
    <w:basedOn w:val="Normal"/>
    <w:uiPriority w:val="1"/>
    <w:unhideWhenUsed/>
    <w:rsid w:val="00020550"/>
    <w:pPr>
      <w:framePr w:w="7920" w:h="1980" w:hRule="exact" w:hSpace="180" w:wrap="around" w:hAnchor="page" w:xAlign="center" w:yAlign="bottom"/>
      <w:tabs>
        <w:tab w:val="clear" w:pos="794"/>
        <w:tab w:val="clear" w:pos="1191"/>
        <w:tab w:val="clear" w:pos="1588"/>
        <w:tab w:val="clear" w:pos="1985"/>
      </w:tabs>
      <w:overflowPunct/>
      <w:autoSpaceDE/>
      <w:autoSpaceDN/>
      <w:adjustRightInd/>
      <w:spacing w:before="0"/>
      <w:ind w:left="2880"/>
      <w:textAlignment w:val="auto"/>
    </w:pPr>
    <w:rPr>
      <w:rFonts w:ascii="Calibri Light" w:eastAsiaTheme="minorHAnsi" w:hAnsi="Calibri Light"/>
      <w:szCs w:val="24"/>
      <w:lang w:eastAsia="ja-JP"/>
    </w:rPr>
  </w:style>
  <w:style w:type="paragraph" w:styleId="TOAHeading">
    <w:name w:val="toa heading"/>
    <w:basedOn w:val="Normal"/>
    <w:next w:val="Normal"/>
    <w:uiPriority w:val="1"/>
    <w:unhideWhenUsed/>
    <w:rsid w:val="00020550"/>
    <w:pPr>
      <w:tabs>
        <w:tab w:val="clear" w:pos="794"/>
        <w:tab w:val="clear" w:pos="1191"/>
        <w:tab w:val="clear" w:pos="1588"/>
        <w:tab w:val="clear" w:pos="1985"/>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iPriority w:val="1"/>
    <w:unhideWhenUsed/>
    <w:rsid w:val="00020550"/>
    <w:pPr>
      <w:tabs>
        <w:tab w:val="clear" w:pos="794"/>
        <w:tab w:val="clear" w:pos="1191"/>
        <w:tab w:val="clear" w:pos="1588"/>
        <w:tab w:val="clear" w:pos="1985"/>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iPriority w:val="1"/>
    <w:unhideWhenUsed/>
    <w:rsid w:val="00020550"/>
    <w:pPr>
      <w:tabs>
        <w:tab w:val="clear" w:pos="794"/>
        <w:tab w:val="clear" w:pos="1191"/>
        <w:tab w:val="clear" w:pos="1588"/>
        <w:tab w:val="clear" w:pos="1985"/>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uiPriority w:val="1"/>
    <w:qFormat/>
    <w:rsid w:val="00020550"/>
    <w:rPr>
      <w:rFonts w:ascii="Times New Roman" w:eastAsia="Calibri" w:hAnsi="Times New Roman"/>
      <w:sz w:val="24"/>
      <w:szCs w:val="24"/>
      <w:lang w:val="en-GB" w:eastAsia="ja-JP"/>
    </w:rPr>
  </w:style>
  <w:style w:type="paragraph" w:styleId="BodyText3">
    <w:name w:val="Body Text 3"/>
    <w:basedOn w:val="Normal"/>
    <w:link w:val="BodyText3Char"/>
    <w:uiPriority w:val="1"/>
    <w:unhideWhenUsed/>
    <w:rsid w:val="00020550"/>
    <w:pPr>
      <w:tabs>
        <w:tab w:val="clear" w:pos="794"/>
        <w:tab w:val="clear" w:pos="1191"/>
        <w:tab w:val="clear" w:pos="1588"/>
        <w:tab w:val="clear" w:pos="1985"/>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uiPriority w:val="1"/>
    <w:qFormat/>
    <w:rsid w:val="00020550"/>
    <w:rPr>
      <w:rFonts w:ascii="Times New Roman" w:eastAsia="Calibri" w:hAnsi="Times New Roman"/>
      <w:sz w:val="16"/>
      <w:szCs w:val="16"/>
      <w:lang w:val="en-GB" w:eastAsia="ja-JP"/>
    </w:rPr>
  </w:style>
  <w:style w:type="paragraph" w:styleId="Closing">
    <w:name w:val="Closing"/>
    <w:basedOn w:val="Normal"/>
    <w:link w:val="ClosingChar"/>
    <w:uiPriority w:val="1"/>
    <w:unhideWhenUsed/>
    <w:rsid w:val="00020550"/>
    <w:pPr>
      <w:tabs>
        <w:tab w:val="clear" w:pos="794"/>
        <w:tab w:val="clear" w:pos="1191"/>
        <w:tab w:val="clear" w:pos="1588"/>
        <w:tab w:val="clear" w:pos="1985"/>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uiPriority w:val="1"/>
    <w:rsid w:val="00020550"/>
    <w:rPr>
      <w:rFonts w:ascii="Times New Roman" w:eastAsia="Calibri" w:hAnsi="Times New Roman"/>
      <w:sz w:val="24"/>
      <w:szCs w:val="24"/>
      <w:lang w:val="en-GB" w:eastAsia="ja-JP"/>
    </w:rPr>
  </w:style>
  <w:style w:type="paragraph" w:styleId="ListContinue">
    <w:name w:val="List Continue"/>
    <w:basedOn w:val="Normal"/>
    <w:uiPriority w:val="1"/>
    <w:unhideWhenUsed/>
    <w:rsid w:val="00020550"/>
    <w:pPr>
      <w:tabs>
        <w:tab w:val="clear" w:pos="794"/>
        <w:tab w:val="clear" w:pos="1191"/>
        <w:tab w:val="clear" w:pos="1588"/>
        <w:tab w:val="clear" w:pos="1985"/>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iPriority w:val="1"/>
    <w:unhideWhenUsed/>
    <w:rsid w:val="00020550"/>
    <w:pPr>
      <w:pBdr>
        <w:top w:val="single" w:sz="2" w:space="10" w:color="5B9BD5"/>
        <w:left w:val="single" w:sz="2" w:space="10" w:color="5B9BD5"/>
        <w:bottom w:val="single" w:sz="2" w:space="10" w:color="5B9BD5"/>
        <w:right w:val="single" w:sz="2" w:space="10" w:color="5B9BD5"/>
      </w:pBdr>
      <w:tabs>
        <w:tab w:val="clear" w:pos="794"/>
        <w:tab w:val="clear" w:pos="1191"/>
        <w:tab w:val="clear" w:pos="1588"/>
        <w:tab w:val="clear" w:pos="1985"/>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HTMLAddress">
    <w:name w:val="HTML Address"/>
    <w:basedOn w:val="Normal"/>
    <w:link w:val="HTMLAddressChar"/>
    <w:uiPriority w:val="1"/>
    <w:unhideWhenUsed/>
    <w:rsid w:val="00020550"/>
    <w:pPr>
      <w:tabs>
        <w:tab w:val="clear" w:pos="794"/>
        <w:tab w:val="clear" w:pos="1191"/>
        <w:tab w:val="clear" w:pos="1588"/>
        <w:tab w:val="clear" w:pos="1985"/>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uiPriority w:val="1"/>
    <w:qFormat/>
    <w:rsid w:val="00020550"/>
    <w:rPr>
      <w:rFonts w:ascii="Times New Roman" w:eastAsia="Calibri" w:hAnsi="Times New Roman"/>
      <w:i/>
      <w:iCs/>
      <w:sz w:val="24"/>
      <w:szCs w:val="24"/>
      <w:lang w:val="en-GB" w:eastAsia="ja-JP"/>
    </w:rPr>
  </w:style>
  <w:style w:type="paragraph" w:styleId="ListContinue5">
    <w:name w:val="List Continue 5"/>
    <w:basedOn w:val="Normal"/>
    <w:uiPriority w:val="1"/>
    <w:unhideWhenUsed/>
    <w:rsid w:val="00020550"/>
    <w:pPr>
      <w:tabs>
        <w:tab w:val="clear" w:pos="794"/>
        <w:tab w:val="clear" w:pos="1191"/>
        <w:tab w:val="clear" w:pos="1588"/>
        <w:tab w:val="clear" w:pos="1985"/>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iPriority w:val="1"/>
    <w:unhideWhenUsed/>
    <w:rsid w:val="00020550"/>
    <w:pPr>
      <w:tabs>
        <w:tab w:val="clear" w:pos="794"/>
        <w:tab w:val="clear" w:pos="1191"/>
        <w:tab w:val="clear" w:pos="1588"/>
        <w:tab w:val="clear" w:pos="1985"/>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iPriority w:val="1"/>
    <w:unhideWhenUsed/>
    <w:rsid w:val="00020550"/>
    <w:pPr>
      <w:tabs>
        <w:tab w:val="clear" w:pos="794"/>
        <w:tab w:val="clear" w:pos="1191"/>
        <w:tab w:val="clear" w:pos="1588"/>
        <w:tab w:val="clear" w:pos="1985"/>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uiPriority w:val="1"/>
    <w:qFormat/>
    <w:rsid w:val="00020550"/>
    <w:rPr>
      <w:rFonts w:ascii="Times New Roman" w:eastAsia="Calibri" w:hAnsi="Times New Roman"/>
      <w:sz w:val="24"/>
      <w:szCs w:val="24"/>
      <w:lang w:val="en-GB" w:eastAsia="ja-JP"/>
    </w:rPr>
  </w:style>
  <w:style w:type="paragraph" w:styleId="ListContinue4">
    <w:name w:val="List Continue 4"/>
    <w:basedOn w:val="Normal"/>
    <w:uiPriority w:val="1"/>
    <w:unhideWhenUsed/>
    <w:rsid w:val="00020550"/>
    <w:pPr>
      <w:tabs>
        <w:tab w:val="clear" w:pos="794"/>
        <w:tab w:val="clear" w:pos="1191"/>
        <w:tab w:val="clear" w:pos="1588"/>
        <w:tab w:val="clear" w:pos="1985"/>
      </w:tabs>
      <w:overflowPunct/>
      <w:autoSpaceDE/>
      <w:autoSpaceDN/>
      <w:adjustRightInd/>
      <w:spacing w:after="120"/>
      <w:ind w:left="1132"/>
      <w:contextualSpacing/>
      <w:textAlignment w:val="auto"/>
    </w:pPr>
    <w:rPr>
      <w:rFonts w:eastAsia="Calibri"/>
      <w:szCs w:val="24"/>
      <w:lang w:eastAsia="ja-JP"/>
    </w:rPr>
  </w:style>
  <w:style w:type="paragraph" w:styleId="IndexHeading">
    <w:name w:val="index heading"/>
    <w:basedOn w:val="Normal"/>
    <w:next w:val="Index1"/>
    <w:uiPriority w:val="1"/>
    <w:unhideWhenUsed/>
    <w:rsid w:val="00020550"/>
    <w:pPr>
      <w:tabs>
        <w:tab w:val="clear" w:pos="794"/>
        <w:tab w:val="clear" w:pos="1191"/>
        <w:tab w:val="clear" w:pos="1588"/>
        <w:tab w:val="clear" w:pos="1985"/>
      </w:tabs>
      <w:overflowPunct/>
      <w:autoSpaceDE/>
      <w:autoSpaceDN/>
      <w:adjustRightInd/>
      <w:textAlignment w:val="auto"/>
    </w:pPr>
    <w:rPr>
      <w:rFonts w:ascii="Calibri Light" w:eastAsiaTheme="minorHAnsi" w:hAnsi="Calibri Light"/>
      <w:b/>
      <w:bCs/>
      <w:szCs w:val="24"/>
      <w:lang w:eastAsia="ja-JP"/>
    </w:rPr>
  </w:style>
  <w:style w:type="paragraph" w:styleId="List5">
    <w:name w:val="List 5"/>
    <w:basedOn w:val="Normal"/>
    <w:uiPriority w:val="1"/>
    <w:unhideWhenUsed/>
    <w:rsid w:val="00020550"/>
    <w:pPr>
      <w:tabs>
        <w:tab w:val="clear" w:pos="794"/>
        <w:tab w:val="clear" w:pos="1191"/>
        <w:tab w:val="clear" w:pos="1588"/>
        <w:tab w:val="clear" w:pos="1985"/>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iPriority w:val="1"/>
    <w:unhideWhenUsed/>
    <w:rsid w:val="00020550"/>
    <w:pPr>
      <w:tabs>
        <w:tab w:val="clear" w:pos="794"/>
        <w:tab w:val="clear" w:pos="1191"/>
        <w:tab w:val="clear" w:pos="1588"/>
        <w:tab w:val="clear" w:pos="1985"/>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uiPriority w:val="1"/>
    <w:qFormat/>
    <w:rsid w:val="00020550"/>
    <w:rPr>
      <w:rFonts w:ascii="Times New Roman" w:eastAsia="Calibri" w:hAnsi="Times New Roman"/>
      <w:sz w:val="16"/>
      <w:szCs w:val="16"/>
      <w:lang w:val="en-GB" w:eastAsia="ja-JP"/>
    </w:rPr>
  </w:style>
  <w:style w:type="paragraph" w:styleId="Index7">
    <w:name w:val="index 7"/>
    <w:basedOn w:val="Normal"/>
    <w:next w:val="Normal"/>
    <w:uiPriority w:val="1"/>
    <w:unhideWhenUsed/>
    <w:rsid w:val="00020550"/>
    <w:pPr>
      <w:tabs>
        <w:tab w:val="clear" w:pos="794"/>
        <w:tab w:val="clear" w:pos="1191"/>
        <w:tab w:val="clear" w:pos="1588"/>
        <w:tab w:val="clear" w:pos="1985"/>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iPriority w:val="1"/>
    <w:unhideWhenUsed/>
    <w:rsid w:val="00020550"/>
    <w:pPr>
      <w:tabs>
        <w:tab w:val="clear" w:pos="794"/>
        <w:tab w:val="clear" w:pos="1191"/>
        <w:tab w:val="clear" w:pos="1588"/>
        <w:tab w:val="clear" w:pos="1985"/>
      </w:tabs>
      <w:overflowPunct/>
      <w:autoSpaceDE/>
      <w:autoSpaceDN/>
      <w:adjustRightInd/>
      <w:spacing w:before="0"/>
      <w:ind w:left="2160" w:hanging="240"/>
      <w:textAlignment w:val="auto"/>
    </w:pPr>
    <w:rPr>
      <w:rFonts w:eastAsia="Calibri"/>
      <w:szCs w:val="24"/>
      <w:lang w:eastAsia="ja-JP"/>
    </w:rPr>
  </w:style>
  <w:style w:type="paragraph" w:styleId="List4">
    <w:name w:val="List 4"/>
    <w:basedOn w:val="Normal"/>
    <w:uiPriority w:val="1"/>
    <w:unhideWhenUsed/>
    <w:rsid w:val="00020550"/>
    <w:pPr>
      <w:tabs>
        <w:tab w:val="clear" w:pos="794"/>
        <w:tab w:val="clear" w:pos="1191"/>
        <w:tab w:val="clear" w:pos="1588"/>
        <w:tab w:val="clear" w:pos="1985"/>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iPriority w:val="1"/>
    <w:unhideWhenUsed/>
    <w:rsid w:val="00020550"/>
    <w:pPr>
      <w:tabs>
        <w:tab w:val="clear" w:pos="794"/>
        <w:tab w:val="clear" w:pos="1191"/>
        <w:tab w:val="clear" w:pos="1588"/>
        <w:tab w:val="clear" w:pos="1985"/>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iPriority w:val="1"/>
    <w:unhideWhenUsed/>
    <w:rsid w:val="0002055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uiPriority w:val="1"/>
    <w:qFormat/>
    <w:rsid w:val="00020550"/>
    <w:rPr>
      <w:rFonts w:ascii="Calibri Light" w:eastAsiaTheme="minorHAnsi" w:hAnsi="Calibri Light"/>
      <w:sz w:val="24"/>
      <w:szCs w:val="24"/>
      <w:shd w:val="pct20" w:color="auto" w:fill="auto"/>
      <w:lang w:val="en-GB" w:eastAsia="ja-JP"/>
    </w:rPr>
  </w:style>
  <w:style w:type="paragraph" w:styleId="ListContinue3">
    <w:name w:val="List Continue 3"/>
    <w:basedOn w:val="Normal"/>
    <w:uiPriority w:val="1"/>
    <w:unhideWhenUsed/>
    <w:rsid w:val="00020550"/>
    <w:pPr>
      <w:tabs>
        <w:tab w:val="clear" w:pos="794"/>
        <w:tab w:val="clear" w:pos="1191"/>
        <w:tab w:val="clear" w:pos="1588"/>
        <w:tab w:val="clear" w:pos="1985"/>
      </w:tabs>
      <w:overflowPunct/>
      <w:autoSpaceDE/>
      <w:autoSpaceDN/>
      <w:adjustRightInd/>
      <w:spacing w:after="120"/>
      <w:ind w:left="849"/>
      <w:contextualSpacing/>
      <w:textAlignment w:val="auto"/>
    </w:pPr>
    <w:rPr>
      <w:rFonts w:eastAsia="Calibri"/>
      <w:szCs w:val="24"/>
      <w:lang w:eastAsia="ja-JP"/>
    </w:rPr>
  </w:style>
  <w:style w:type="paragraph" w:styleId="BodyTextFirstIndent2">
    <w:name w:val="Body Text First Indent 2"/>
    <w:basedOn w:val="BodyTextIndent"/>
    <w:link w:val="BodyTextFirstIndent2Char"/>
    <w:uiPriority w:val="1"/>
    <w:unhideWhenUsed/>
    <w:rsid w:val="00020550"/>
    <w:pPr>
      <w:tabs>
        <w:tab w:val="clear" w:pos="794"/>
        <w:tab w:val="clear" w:pos="1191"/>
        <w:tab w:val="clear" w:pos="1588"/>
        <w:tab w:val="clear" w:pos="1985"/>
      </w:tabs>
      <w:overflowPunct/>
      <w:autoSpaceDE/>
      <w:autoSpaceDN/>
      <w:adjustRightInd/>
      <w:spacing w:before="120" w:after="0" w:line="240" w:lineRule="auto"/>
      <w:ind w:left="360" w:firstLine="360"/>
      <w:jc w:val="left"/>
      <w:textAlignment w:val="auto"/>
    </w:pPr>
    <w:rPr>
      <w:rFonts w:eastAsia="Calibri"/>
      <w:sz w:val="24"/>
      <w:szCs w:val="24"/>
      <w:lang w:val="en-GB" w:eastAsia="ja-JP"/>
    </w:rPr>
  </w:style>
  <w:style w:type="character" w:customStyle="1" w:styleId="BodyTextFirstIndent2Char">
    <w:name w:val="Body Text First Indent 2 Char"/>
    <w:basedOn w:val="BodyTextIndentChar"/>
    <w:link w:val="BodyTextFirstIndent2"/>
    <w:uiPriority w:val="1"/>
    <w:qFormat/>
    <w:rsid w:val="00020550"/>
    <w:rPr>
      <w:rFonts w:ascii="Times New Roman" w:eastAsia="Calibri" w:hAnsi="Times New Roman"/>
      <w:sz w:val="24"/>
      <w:szCs w:val="24"/>
      <w:lang w:val="en-GB" w:eastAsia="ja-JP"/>
    </w:rPr>
  </w:style>
  <w:style w:type="character" w:styleId="LineNumber">
    <w:name w:val="line number"/>
    <w:basedOn w:val="DefaultParagraphFont"/>
    <w:uiPriority w:val="1"/>
    <w:unhideWhenUsed/>
    <w:rsid w:val="00020550"/>
  </w:style>
  <w:style w:type="character" w:styleId="HTMLDefinition">
    <w:name w:val="HTML Definition"/>
    <w:uiPriority w:val="1"/>
    <w:unhideWhenUsed/>
    <w:rsid w:val="00020550"/>
    <w:rPr>
      <w:i/>
      <w:iCs/>
    </w:rPr>
  </w:style>
  <w:style w:type="character" w:styleId="HTMLTypewriter">
    <w:name w:val="HTML Typewriter"/>
    <w:uiPriority w:val="1"/>
    <w:semiHidden/>
    <w:unhideWhenUsed/>
    <w:rsid w:val="00020550"/>
    <w:rPr>
      <w:rFonts w:ascii="Consolas" w:hAnsi="Consolas"/>
      <w:sz w:val="20"/>
      <w:szCs w:val="20"/>
    </w:rPr>
  </w:style>
  <w:style w:type="character" w:styleId="HTMLAcronym">
    <w:name w:val="HTML Acronym"/>
    <w:basedOn w:val="DefaultParagraphFont"/>
    <w:uiPriority w:val="1"/>
    <w:unhideWhenUsed/>
    <w:rsid w:val="00020550"/>
  </w:style>
  <w:style w:type="character" w:styleId="HTMLVariable">
    <w:name w:val="HTML Variable"/>
    <w:uiPriority w:val="1"/>
    <w:unhideWhenUsed/>
    <w:rsid w:val="00020550"/>
    <w:rPr>
      <w:i/>
      <w:iCs/>
    </w:rPr>
  </w:style>
  <w:style w:type="character" w:styleId="HTMLCode">
    <w:name w:val="HTML Code"/>
    <w:uiPriority w:val="1"/>
    <w:unhideWhenUsed/>
    <w:rsid w:val="00020550"/>
    <w:rPr>
      <w:rFonts w:ascii="Consolas" w:hAnsi="Consolas"/>
      <w:sz w:val="20"/>
      <w:szCs w:val="20"/>
    </w:rPr>
  </w:style>
  <w:style w:type="character" w:styleId="HTMLCite">
    <w:name w:val="HTML Cite"/>
    <w:uiPriority w:val="1"/>
    <w:unhideWhenUsed/>
    <w:rsid w:val="00020550"/>
    <w:rPr>
      <w:i/>
      <w:iCs/>
    </w:rPr>
  </w:style>
  <w:style w:type="character" w:styleId="HTMLKeyboard">
    <w:name w:val="HTML Keyboard"/>
    <w:uiPriority w:val="1"/>
    <w:unhideWhenUsed/>
    <w:rsid w:val="00020550"/>
    <w:rPr>
      <w:rFonts w:ascii="Consolas" w:hAnsi="Consolas"/>
      <w:sz w:val="20"/>
      <w:szCs w:val="20"/>
    </w:rPr>
  </w:style>
  <w:style w:type="character" w:styleId="HTMLSample">
    <w:name w:val="HTML Sample"/>
    <w:uiPriority w:val="1"/>
    <w:unhideWhenUsed/>
    <w:rsid w:val="00020550"/>
    <w:rPr>
      <w:rFonts w:ascii="Consolas" w:hAnsi="Consolas"/>
      <w:sz w:val="24"/>
      <w:szCs w:val="24"/>
    </w:rPr>
  </w:style>
  <w:style w:type="paragraph" w:customStyle="1" w:styleId="Revision1">
    <w:name w:val="Revision1"/>
    <w:uiPriority w:val="99"/>
    <w:semiHidden/>
    <w:rsid w:val="00020550"/>
    <w:rPr>
      <w:rFonts w:ascii="Times New Roman" w:eastAsia="SimSun" w:hAnsi="Times New Roman"/>
      <w:sz w:val="24"/>
      <w:szCs w:val="24"/>
      <w:lang w:val="en-GB" w:eastAsia="ja-JP"/>
    </w:rPr>
  </w:style>
  <w:style w:type="paragraph" w:customStyle="1" w:styleId="Bibliography1">
    <w:name w:val="Bibliography1"/>
    <w:basedOn w:val="Normal"/>
    <w:next w:val="Normal"/>
    <w:uiPriority w:val="37"/>
    <w:semiHidden/>
    <w:unhideWhenUsed/>
    <w:rsid w:val="00020550"/>
    <w:pPr>
      <w:tabs>
        <w:tab w:val="clear" w:pos="794"/>
        <w:tab w:val="clear" w:pos="1191"/>
        <w:tab w:val="clear" w:pos="1588"/>
        <w:tab w:val="clear" w:pos="1985"/>
      </w:tabs>
      <w:overflowPunct/>
      <w:autoSpaceDE/>
      <w:autoSpaceDN/>
      <w:adjustRightInd/>
      <w:textAlignment w:val="auto"/>
    </w:pPr>
    <w:rPr>
      <w:rFonts w:eastAsia="Calibri"/>
      <w:szCs w:val="24"/>
      <w:lang w:eastAsia="ja-JP"/>
    </w:rPr>
  </w:style>
  <w:style w:type="character" w:customStyle="1" w:styleId="Hashtag1">
    <w:name w:val="Hashtag1"/>
    <w:basedOn w:val="DefaultParagraphFont"/>
    <w:uiPriority w:val="99"/>
    <w:semiHidden/>
    <w:unhideWhenUsed/>
    <w:rsid w:val="00020550"/>
    <w:rPr>
      <w:color w:val="2B579A"/>
      <w:shd w:val="clear" w:color="auto" w:fill="E1DFDD"/>
    </w:rPr>
  </w:style>
  <w:style w:type="character" w:customStyle="1" w:styleId="IntenseEmphasis1">
    <w:name w:val="Intense Emphasis1"/>
    <w:uiPriority w:val="21"/>
    <w:rsid w:val="00020550"/>
    <w:rPr>
      <w:i/>
      <w:iCs/>
      <w:color w:val="5B9BD5"/>
    </w:rPr>
  </w:style>
  <w:style w:type="paragraph" w:styleId="IntenseQuote">
    <w:name w:val="Intense Quote"/>
    <w:basedOn w:val="Normal"/>
    <w:next w:val="Normal"/>
    <w:link w:val="IntenseQuoteChar"/>
    <w:uiPriority w:val="30"/>
    <w:rsid w:val="00020550"/>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020550"/>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020550"/>
    <w:rPr>
      <w:b/>
      <w:bCs/>
      <w:smallCaps/>
      <w:color w:val="5B9BD5"/>
      <w:spacing w:val="5"/>
    </w:rPr>
  </w:style>
  <w:style w:type="character" w:customStyle="1" w:styleId="Mention1">
    <w:name w:val="Mention1"/>
    <w:uiPriority w:val="99"/>
    <w:semiHidden/>
    <w:unhideWhenUsed/>
    <w:rsid w:val="00020550"/>
    <w:rPr>
      <w:color w:val="2B579A"/>
      <w:shd w:val="clear" w:color="auto" w:fill="E1DFDD"/>
    </w:rPr>
  </w:style>
  <w:style w:type="character" w:customStyle="1" w:styleId="SmartHyperlink1">
    <w:name w:val="Smart Hyperlink1"/>
    <w:uiPriority w:val="99"/>
    <w:semiHidden/>
    <w:unhideWhenUsed/>
    <w:rsid w:val="00020550"/>
    <w:rPr>
      <w:u w:val="dotted"/>
    </w:rPr>
  </w:style>
  <w:style w:type="character" w:customStyle="1" w:styleId="SmartLink1">
    <w:name w:val="SmartLink1"/>
    <w:uiPriority w:val="99"/>
    <w:semiHidden/>
    <w:unhideWhenUsed/>
    <w:rsid w:val="00020550"/>
    <w:rPr>
      <w:color w:val="0563C1"/>
      <w:u w:val="single"/>
      <w:shd w:val="clear" w:color="auto" w:fill="E1DFDD"/>
    </w:rPr>
  </w:style>
  <w:style w:type="character" w:customStyle="1" w:styleId="SmartLinkError1">
    <w:name w:val="SmartLinkError1"/>
    <w:uiPriority w:val="99"/>
    <w:semiHidden/>
    <w:unhideWhenUsed/>
    <w:rsid w:val="00020550"/>
    <w:rPr>
      <w:color w:val="FF0000"/>
    </w:rPr>
  </w:style>
  <w:style w:type="character" w:customStyle="1" w:styleId="SubtleEmphasis1">
    <w:name w:val="Subtle Emphasis1"/>
    <w:uiPriority w:val="19"/>
    <w:rsid w:val="00020550"/>
    <w:rPr>
      <w:i/>
      <w:iCs/>
      <w:color w:val="404040"/>
    </w:rPr>
  </w:style>
  <w:style w:type="character" w:customStyle="1" w:styleId="SubtleReference1">
    <w:name w:val="Subtle Reference1"/>
    <w:uiPriority w:val="31"/>
    <w:rsid w:val="00020550"/>
    <w:rPr>
      <w:smallCaps/>
      <w:color w:val="5A5A5A"/>
    </w:rPr>
  </w:style>
  <w:style w:type="paragraph" w:customStyle="1" w:styleId="TOCHeading1">
    <w:name w:val="TOC Heading1"/>
    <w:basedOn w:val="Heading1"/>
    <w:next w:val="Normal"/>
    <w:uiPriority w:val="39"/>
    <w:unhideWhenUsed/>
    <w:rsid w:val="00020550"/>
    <w:pPr>
      <w:tabs>
        <w:tab w:val="left" w:pos="432"/>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020550"/>
    <w:rPr>
      <w:color w:val="605E5C"/>
      <w:shd w:val="clear" w:color="auto" w:fill="E1DFDD"/>
    </w:rPr>
  </w:style>
  <w:style w:type="character" w:customStyle="1" w:styleId="Hashtag2">
    <w:name w:val="Hashtag2"/>
    <w:basedOn w:val="DefaultParagraphFont"/>
    <w:uiPriority w:val="99"/>
    <w:semiHidden/>
    <w:unhideWhenUsed/>
    <w:rsid w:val="00020550"/>
    <w:rPr>
      <w:color w:val="2B579A"/>
      <w:shd w:val="clear" w:color="auto" w:fill="E1DFDD"/>
    </w:rPr>
  </w:style>
  <w:style w:type="character" w:customStyle="1" w:styleId="Mention2">
    <w:name w:val="Mention2"/>
    <w:basedOn w:val="DefaultParagraphFont"/>
    <w:uiPriority w:val="99"/>
    <w:semiHidden/>
    <w:unhideWhenUsed/>
    <w:rsid w:val="00020550"/>
    <w:rPr>
      <w:color w:val="2B579A"/>
      <w:shd w:val="clear" w:color="auto" w:fill="E1DFDD"/>
    </w:rPr>
  </w:style>
  <w:style w:type="character" w:customStyle="1" w:styleId="SmartHyperlink2">
    <w:name w:val="Smart Hyperlink2"/>
    <w:basedOn w:val="DefaultParagraphFont"/>
    <w:uiPriority w:val="99"/>
    <w:semiHidden/>
    <w:unhideWhenUsed/>
    <w:rsid w:val="00020550"/>
    <w:rPr>
      <w:u w:val="dotted"/>
    </w:rPr>
  </w:style>
  <w:style w:type="character" w:customStyle="1" w:styleId="SmartLink2">
    <w:name w:val="SmartLink2"/>
    <w:basedOn w:val="DefaultParagraphFont"/>
    <w:uiPriority w:val="99"/>
    <w:semiHidden/>
    <w:unhideWhenUsed/>
    <w:rsid w:val="00020550"/>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020550"/>
    <w:rPr>
      <w:color w:val="FF0000"/>
    </w:rPr>
  </w:style>
  <w:style w:type="character" w:customStyle="1" w:styleId="UnresolvedMention2">
    <w:name w:val="Unresolved Mention2"/>
    <w:basedOn w:val="DefaultParagraphFont"/>
    <w:uiPriority w:val="99"/>
    <w:semiHidden/>
    <w:unhideWhenUsed/>
    <w:rsid w:val="00020550"/>
    <w:rPr>
      <w:color w:val="605E5C"/>
      <w:shd w:val="clear" w:color="auto" w:fill="E1DFDD"/>
    </w:rPr>
  </w:style>
  <w:style w:type="character" w:customStyle="1" w:styleId="UnresolvedMention3">
    <w:name w:val="Unresolved Mention3"/>
    <w:basedOn w:val="DefaultParagraphFont"/>
    <w:uiPriority w:val="99"/>
    <w:semiHidden/>
    <w:unhideWhenUsed/>
    <w:rsid w:val="00020550"/>
    <w:rPr>
      <w:color w:val="605E5C"/>
      <w:shd w:val="clear" w:color="auto" w:fill="E1DFDD"/>
    </w:rPr>
  </w:style>
  <w:style w:type="paragraph" w:styleId="Bibliography">
    <w:name w:val="Bibliography"/>
    <w:basedOn w:val="Normal"/>
    <w:next w:val="Normal"/>
    <w:uiPriority w:val="37"/>
    <w:semiHidden/>
    <w:unhideWhenUsed/>
    <w:rsid w:val="00020550"/>
    <w:pPr>
      <w:tabs>
        <w:tab w:val="clear" w:pos="794"/>
        <w:tab w:val="clear" w:pos="1191"/>
        <w:tab w:val="clear" w:pos="1588"/>
        <w:tab w:val="clear" w:pos="1985"/>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020550"/>
    <w:rPr>
      <w:b/>
      <w:bCs/>
      <w:i/>
      <w:iCs/>
      <w:spacing w:val="5"/>
    </w:rPr>
  </w:style>
  <w:style w:type="character" w:customStyle="1" w:styleId="Hashtag3">
    <w:name w:val="Hashtag3"/>
    <w:basedOn w:val="DefaultParagraphFont"/>
    <w:uiPriority w:val="99"/>
    <w:semiHidden/>
    <w:unhideWhenUsed/>
    <w:rsid w:val="00020550"/>
    <w:rPr>
      <w:color w:val="2B579A"/>
      <w:shd w:val="clear" w:color="auto" w:fill="E1DFDD"/>
    </w:rPr>
  </w:style>
  <w:style w:type="character" w:styleId="IntenseEmphasis">
    <w:name w:val="Intense Emphasis"/>
    <w:basedOn w:val="DefaultParagraphFont"/>
    <w:uiPriority w:val="21"/>
    <w:rsid w:val="00020550"/>
    <w:rPr>
      <w:i/>
      <w:iCs/>
      <w:color w:val="4F81BD" w:themeColor="accent1"/>
    </w:rPr>
  </w:style>
  <w:style w:type="character" w:styleId="IntenseReference">
    <w:name w:val="Intense Reference"/>
    <w:basedOn w:val="DefaultParagraphFont"/>
    <w:uiPriority w:val="32"/>
    <w:rsid w:val="00020550"/>
    <w:rPr>
      <w:b/>
      <w:bCs/>
      <w:smallCaps/>
      <w:color w:val="4F81BD" w:themeColor="accent1"/>
      <w:spacing w:val="5"/>
    </w:rPr>
  </w:style>
  <w:style w:type="character" w:customStyle="1" w:styleId="Mention3">
    <w:name w:val="Mention3"/>
    <w:basedOn w:val="DefaultParagraphFont"/>
    <w:uiPriority w:val="99"/>
    <w:semiHidden/>
    <w:unhideWhenUsed/>
    <w:rsid w:val="00020550"/>
    <w:rPr>
      <w:color w:val="2B579A"/>
      <w:shd w:val="clear" w:color="auto" w:fill="E1DFDD"/>
    </w:rPr>
  </w:style>
  <w:style w:type="character" w:customStyle="1" w:styleId="SmartHyperlink3">
    <w:name w:val="Smart Hyperlink3"/>
    <w:basedOn w:val="DefaultParagraphFont"/>
    <w:uiPriority w:val="99"/>
    <w:semiHidden/>
    <w:unhideWhenUsed/>
    <w:rsid w:val="00020550"/>
    <w:rPr>
      <w:u w:val="dotted"/>
    </w:rPr>
  </w:style>
  <w:style w:type="character" w:customStyle="1" w:styleId="SmartLink3">
    <w:name w:val="SmartLink3"/>
    <w:basedOn w:val="DefaultParagraphFont"/>
    <w:uiPriority w:val="99"/>
    <w:semiHidden/>
    <w:unhideWhenUsed/>
    <w:rsid w:val="00020550"/>
    <w:rPr>
      <w:color w:val="0000FF"/>
      <w:u w:val="single"/>
      <w:shd w:val="clear" w:color="auto" w:fill="F3F2F1"/>
    </w:rPr>
  </w:style>
  <w:style w:type="character" w:styleId="SubtleEmphasis">
    <w:name w:val="Subtle Emphasis"/>
    <w:basedOn w:val="DefaultParagraphFont"/>
    <w:uiPriority w:val="19"/>
    <w:rsid w:val="00020550"/>
    <w:rPr>
      <w:i/>
      <w:iCs/>
      <w:color w:val="404040" w:themeColor="text1" w:themeTint="BF"/>
    </w:rPr>
  </w:style>
  <w:style w:type="character" w:styleId="SubtleReference">
    <w:name w:val="Subtle Reference"/>
    <w:basedOn w:val="DefaultParagraphFont"/>
    <w:uiPriority w:val="31"/>
    <w:rsid w:val="00020550"/>
    <w:rPr>
      <w:smallCaps/>
      <w:color w:val="5A5A5A" w:themeColor="text1" w:themeTint="A5"/>
    </w:rPr>
  </w:style>
  <w:style w:type="character" w:customStyle="1" w:styleId="Mention4">
    <w:name w:val="Mention4"/>
    <w:basedOn w:val="DefaultParagraphFont"/>
    <w:uiPriority w:val="99"/>
    <w:semiHidden/>
    <w:unhideWhenUsed/>
    <w:rsid w:val="00020550"/>
    <w:rPr>
      <w:color w:val="2B579A"/>
      <w:shd w:val="clear" w:color="auto" w:fill="E1DFDD"/>
    </w:rPr>
  </w:style>
  <w:style w:type="character" w:customStyle="1" w:styleId="SmartHyperlink4">
    <w:name w:val="Smart Hyperlink4"/>
    <w:basedOn w:val="DefaultParagraphFont"/>
    <w:uiPriority w:val="99"/>
    <w:semiHidden/>
    <w:unhideWhenUsed/>
    <w:rsid w:val="00020550"/>
    <w:rPr>
      <w:u w:val="dotted"/>
    </w:rPr>
  </w:style>
  <w:style w:type="character" w:customStyle="1" w:styleId="SmartLink4">
    <w:name w:val="SmartLink4"/>
    <w:basedOn w:val="DefaultParagraphFont"/>
    <w:uiPriority w:val="99"/>
    <w:semiHidden/>
    <w:unhideWhenUsed/>
    <w:rsid w:val="00020550"/>
    <w:rPr>
      <w:color w:val="0000FF"/>
      <w:u w:val="single"/>
      <w:shd w:val="clear" w:color="auto" w:fill="F3F2F1"/>
    </w:rPr>
  </w:style>
  <w:style w:type="paragraph" w:customStyle="1" w:styleId="Acknowledgements">
    <w:name w:val="Acknowledgements"/>
    <w:basedOn w:val="Normal"/>
    <w:rsid w:val="00020550"/>
    <w:pPr>
      <w:spacing w:before="160" w:line="280" w:lineRule="exact"/>
      <w:jc w:val="both"/>
    </w:pPr>
    <w:rPr>
      <w:sz w:val="22"/>
    </w:rPr>
  </w:style>
  <w:style w:type="paragraph" w:customStyle="1" w:styleId="Alternativetext">
    <w:name w:val="Alternative text"/>
    <w:basedOn w:val="Normal"/>
    <w:rsid w:val="00020550"/>
    <w:pPr>
      <w:spacing w:before="160" w:line="280" w:lineRule="exact"/>
      <w:jc w:val="center"/>
    </w:pPr>
    <w:rPr>
      <w:i/>
      <w:color w:val="F79646" w:themeColor="accent6"/>
      <w:sz w:val="18"/>
    </w:rPr>
  </w:style>
  <w:style w:type="paragraph" w:customStyle="1" w:styleId="APXchaptertitle">
    <w:name w:val="APX_chapter_title"/>
    <w:basedOn w:val="Normal"/>
    <w:rsid w:val="00020550"/>
    <w:pPr>
      <w:spacing w:before="160" w:line="280" w:lineRule="exact"/>
      <w:jc w:val="both"/>
    </w:pPr>
    <w:rPr>
      <w:sz w:val="22"/>
    </w:rPr>
  </w:style>
  <w:style w:type="paragraph" w:customStyle="1" w:styleId="APXheading1">
    <w:name w:val="APX_heading 1"/>
    <w:basedOn w:val="Normal"/>
    <w:next w:val="Normal"/>
    <w:rsid w:val="00020550"/>
    <w:pPr>
      <w:spacing w:before="160" w:line="280" w:lineRule="exact"/>
      <w:jc w:val="both"/>
    </w:pPr>
    <w:rPr>
      <w:sz w:val="22"/>
    </w:rPr>
  </w:style>
  <w:style w:type="paragraph" w:customStyle="1" w:styleId="APXheading2">
    <w:name w:val="APX_heading 2"/>
    <w:basedOn w:val="Normal"/>
    <w:next w:val="Normal"/>
    <w:rsid w:val="00020550"/>
    <w:pPr>
      <w:spacing w:before="160" w:line="280" w:lineRule="exact"/>
      <w:jc w:val="both"/>
    </w:pPr>
    <w:rPr>
      <w:sz w:val="22"/>
    </w:rPr>
  </w:style>
  <w:style w:type="paragraph" w:customStyle="1" w:styleId="Biblio-Entry">
    <w:name w:val="Biblio-Entry"/>
    <w:basedOn w:val="Normal"/>
    <w:rsid w:val="00020550"/>
    <w:pPr>
      <w:spacing w:before="160" w:line="280" w:lineRule="exact"/>
      <w:jc w:val="both"/>
    </w:pPr>
    <w:rPr>
      <w:sz w:val="22"/>
    </w:rPr>
  </w:style>
  <w:style w:type="paragraph" w:customStyle="1" w:styleId="Boxshadingtext">
    <w:name w:val="Box shading text"/>
    <w:basedOn w:val="Normal"/>
    <w:rsid w:val="00020550"/>
    <w:pPr>
      <w:spacing w:before="160" w:line="280" w:lineRule="exact"/>
      <w:jc w:val="both"/>
    </w:pPr>
    <w:rPr>
      <w:sz w:val="22"/>
    </w:rPr>
  </w:style>
  <w:style w:type="paragraph" w:customStyle="1" w:styleId="Boxshadingtitle">
    <w:name w:val="Box shading title"/>
    <w:basedOn w:val="Normal"/>
    <w:next w:val="Normal"/>
    <w:rsid w:val="00020550"/>
    <w:pPr>
      <w:spacing w:before="160" w:line="280" w:lineRule="exact"/>
      <w:jc w:val="both"/>
    </w:pPr>
    <w:rPr>
      <w:sz w:val="22"/>
    </w:rPr>
  </w:style>
  <w:style w:type="paragraph" w:customStyle="1" w:styleId="Boxtext">
    <w:name w:val="Box text"/>
    <w:basedOn w:val="Normal"/>
    <w:rsid w:val="00020550"/>
    <w:pPr>
      <w:spacing w:before="160" w:line="280" w:lineRule="exact"/>
      <w:jc w:val="both"/>
    </w:pPr>
    <w:rPr>
      <w:sz w:val="22"/>
    </w:rPr>
  </w:style>
  <w:style w:type="paragraph" w:customStyle="1" w:styleId="Boxtitle">
    <w:name w:val="Box title"/>
    <w:basedOn w:val="Normal"/>
    <w:next w:val="Normal"/>
    <w:rsid w:val="00020550"/>
    <w:pPr>
      <w:spacing w:before="160" w:line="280" w:lineRule="exact"/>
      <w:jc w:val="both"/>
    </w:pPr>
    <w:rPr>
      <w:sz w:val="22"/>
    </w:rPr>
  </w:style>
  <w:style w:type="paragraph" w:customStyle="1" w:styleId="Boxtitlecentered">
    <w:name w:val="Box title centered"/>
    <w:basedOn w:val="Normal"/>
    <w:next w:val="Normal"/>
    <w:rsid w:val="00020550"/>
    <w:pPr>
      <w:spacing w:before="160" w:line="280" w:lineRule="exact"/>
      <w:jc w:val="both"/>
    </w:pPr>
    <w:rPr>
      <w:sz w:val="22"/>
    </w:rPr>
  </w:style>
  <w:style w:type="paragraph" w:customStyle="1" w:styleId="Boxtitlesmall">
    <w:name w:val="Box title small"/>
    <w:basedOn w:val="Normal"/>
    <w:next w:val="Normal"/>
    <w:rsid w:val="00020550"/>
    <w:pPr>
      <w:spacing w:before="160" w:line="280" w:lineRule="exact"/>
      <w:jc w:val="both"/>
    </w:pPr>
    <w:rPr>
      <w:sz w:val="22"/>
    </w:rPr>
  </w:style>
  <w:style w:type="paragraph" w:customStyle="1" w:styleId="Boxexternal">
    <w:name w:val="Box_external"/>
    <w:basedOn w:val="Normal"/>
    <w:rsid w:val="00020550"/>
    <w:pPr>
      <w:spacing w:before="160" w:line="280" w:lineRule="exact"/>
      <w:jc w:val="both"/>
    </w:pPr>
    <w:rPr>
      <w:sz w:val="22"/>
    </w:rPr>
  </w:style>
  <w:style w:type="paragraph" w:customStyle="1" w:styleId="Bulletlist1">
    <w:name w:val="Bullet list 1"/>
    <w:basedOn w:val="Normal"/>
    <w:rsid w:val="00020550"/>
    <w:pPr>
      <w:spacing w:before="160" w:line="280" w:lineRule="exact"/>
      <w:jc w:val="both"/>
    </w:pPr>
    <w:rPr>
      <w:sz w:val="22"/>
    </w:rPr>
  </w:style>
  <w:style w:type="paragraph" w:customStyle="1" w:styleId="Bulletlist1keepnext">
    <w:name w:val="Bullet list 1 keep next"/>
    <w:basedOn w:val="Normal"/>
    <w:rsid w:val="00020550"/>
    <w:pPr>
      <w:spacing w:before="160" w:line="280" w:lineRule="exact"/>
      <w:jc w:val="both"/>
    </w:pPr>
    <w:rPr>
      <w:sz w:val="22"/>
    </w:rPr>
  </w:style>
  <w:style w:type="paragraph" w:customStyle="1" w:styleId="Bulletlist1notjustified">
    <w:name w:val="Bullet list 1 not justified"/>
    <w:basedOn w:val="Normal"/>
    <w:rsid w:val="00020550"/>
    <w:pPr>
      <w:spacing w:before="160" w:line="280" w:lineRule="exact"/>
      <w:jc w:val="both"/>
    </w:pPr>
    <w:rPr>
      <w:sz w:val="22"/>
    </w:rPr>
  </w:style>
  <w:style w:type="paragraph" w:customStyle="1" w:styleId="Bulletlist2">
    <w:name w:val="Bullet list 2"/>
    <w:basedOn w:val="Normal"/>
    <w:rsid w:val="00020550"/>
    <w:pPr>
      <w:spacing w:before="160" w:line="280" w:lineRule="exact"/>
      <w:jc w:val="both"/>
    </w:pPr>
    <w:rPr>
      <w:sz w:val="22"/>
    </w:rPr>
  </w:style>
  <w:style w:type="paragraph" w:customStyle="1" w:styleId="Bulletlist3">
    <w:name w:val="Bullet list 3"/>
    <w:basedOn w:val="Normal"/>
    <w:rsid w:val="00020550"/>
    <w:pPr>
      <w:spacing w:before="160" w:line="280" w:lineRule="exact"/>
      <w:jc w:val="both"/>
    </w:pPr>
    <w:rPr>
      <w:sz w:val="22"/>
    </w:rPr>
  </w:style>
  <w:style w:type="paragraph" w:customStyle="1" w:styleId="Chaptbartitle">
    <w:name w:val="Chapt bar title"/>
    <w:basedOn w:val="Normal"/>
    <w:rsid w:val="00020550"/>
    <w:pPr>
      <w:spacing w:before="160" w:line="280" w:lineRule="exact"/>
      <w:jc w:val="both"/>
    </w:pPr>
    <w:rPr>
      <w:sz w:val="22"/>
    </w:rPr>
  </w:style>
  <w:style w:type="paragraph" w:customStyle="1" w:styleId="Chapttitle">
    <w:name w:val="Chapt title"/>
    <w:basedOn w:val="Normal"/>
    <w:rsid w:val="00020550"/>
    <w:pPr>
      <w:spacing w:before="160" w:line="280" w:lineRule="exact"/>
      <w:jc w:val="both"/>
    </w:pPr>
    <w:rPr>
      <w:sz w:val="22"/>
    </w:rPr>
  </w:style>
  <w:style w:type="paragraph" w:customStyle="1" w:styleId="Chapttitlenoindent">
    <w:name w:val="Chapt title no indent"/>
    <w:basedOn w:val="Normal"/>
    <w:rsid w:val="00020550"/>
    <w:pPr>
      <w:spacing w:before="160" w:line="280" w:lineRule="exact"/>
      <w:jc w:val="both"/>
    </w:pPr>
    <w:rPr>
      <w:sz w:val="22"/>
    </w:rPr>
  </w:style>
  <w:style w:type="paragraph" w:customStyle="1" w:styleId="ChapttitleRightAligned">
    <w:name w:val="Chapt title Right Aligned"/>
    <w:basedOn w:val="Normal"/>
    <w:rsid w:val="00020550"/>
    <w:pPr>
      <w:spacing w:before="160" w:line="280" w:lineRule="exact"/>
      <w:jc w:val="both"/>
    </w:pPr>
    <w:rPr>
      <w:sz w:val="22"/>
    </w:rPr>
  </w:style>
  <w:style w:type="paragraph" w:customStyle="1" w:styleId="Chapttitlewithunderline">
    <w:name w:val="Chapt title with underline"/>
    <w:basedOn w:val="Normal"/>
    <w:rsid w:val="00020550"/>
    <w:pPr>
      <w:spacing w:before="160" w:line="280" w:lineRule="exact"/>
      <w:jc w:val="both"/>
    </w:pPr>
    <w:rPr>
      <w:sz w:val="22"/>
    </w:rPr>
  </w:style>
  <w:style w:type="paragraph" w:customStyle="1" w:styleId="Chapterno">
    <w:name w:val="Chapter no"/>
    <w:basedOn w:val="Normal"/>
    <w:rsid w:val="00020550"/>
    <w:pPr>
      <w:spacing w:before="160" w:line="280" w:lineRule="exact"/>
      <w:jc w:val="both"/>
    </w:pPr>
    <w:rPr>
      <w:sz w:val="22"/>
    </w:rPr>
  </w:style>
  <w:style w:type="paragraph" w:customStyle="1" w:styleId="Continued">
    <w:name w:val="Continued"/>
    <w:basedOn w:val="Normal"/>
    <w:next w:val="Normal"/>
    <w:rsid w:val="00020550"/>
    <w:pPr>
      <w:spacing w:before="160" w:line="280" w:lineRule="exact"/>
      <w:jc w:val="both"/>
    </w:pPr>
    <w:rPr>
      <w:sz w:val="22"/>
    </w:rPr>
  </w:style>
  <w:style w:type="paragraph" w:customStyle="1" w:styleId="Copyright">
    <w:name w:val="Copyright"/>
    <w:basedOn w:val="Normal"/>
    <w:rsid w:val="00020550"/>
    <w:pPr>
      <w:spacing w:before="160" w:line="280" w:lineRule="exact"/>
      <w:jc w:val="both"/>
    </w:pPr>
    <w:rPr>
      <w:sz w:val="22"/>
    </w:rPr>
  </w:style>
  <w:style w:type="paragraph" w:customStyle="1" w:styleId="Coverpartnerlogotext">
    <w:name w:val="Cover partner logo text"/>
    <w:basedOn w:val="Normal"/>
    <w:rsid w:val="00020550"/>
    <w:pPr>
      <w:spacing w:before="160" w:line="280" w:lineRule="exact"/>
      <w:jc w:val="both"/>
    </w:pPr>
    <w:rPr>
      <w:sz w:val="22"/>
    </w:rPr>
  </w:style>
  <w:style w:type="paragraph" w:customStyle="1" w:styleId="CoverSeriestitle">
    <w:name w:val="Cover Series title"/>
    <w:basedOn w:val="Normal"/>
    <w:rsid w:val="00020550"/>
    <w:pPr>
      <w:spacing w:before="160" w:line="280" w:lineRule="exact"/>
      <w:jc w:val="both"/>
    </w:pPr>
    <w:rPr>
      <w:sz w:val="22"/>
    </w:rPr>
  </w:style>
  <w:style w:type="paragraph" w:customStyle="1" w:styleId="CoverSubtitlereport">
    <w:name w:val="Cover Subtitle report"/>
    <w:basedOn w:val="Normal"/>
    <w:rsid w:val="00020550"/>
    <w:pPr>
      <w:spacing w:before="160" w:line="280" w:lineRule="exact"/>
      <w:jc w:val="both"/>
    </w:pPr>
    <w:rPr>
      <w:sz w:val="22"/>
    </w:rPr>
  </w:style>
  <w:style w:type="paragraph" w:customStyle="1" w:styleId="CoverSubtitlereportsmall">
    <w:name w:val="Cover Subtitle report small"/>
    <w:basedOn w:val="Normal"/>
    <w:rsid w:val="00020550"/>
    <w:pPr>
      <w:spacing w:before="160" w:line="280" w:lineRule="exact"/>
      <w:jc w:val="both"/>
    </w:pPr>
    <w:rPr>
      <w:sz w:val="22"/>
    </w:rPr>
  </w:style>
  <w:style w:type="paragraph" w:customStyle="1" w:styleId="CoverTitlereport">
    <w:name w:val="Cover Title report"/>
    <w:basedOn w:val="Normal"/>
    <w:next w:val="CoverSubtitlereport"/>
    <w:rsid w:val="00020550"/>
    <w:pPr>
      <w:spacing w:before="160" w:line="280" w:lineRule="exact"/>
      <w:jc w:val="both"/>
    </w:pPr>
    <w:rPr>
      <w:sz w:val="22"/>
    </w:rPr>
  </w:style>
  <w:style w:type="paragraph" w:customStyle="1" w:styleId="CoverTitlereportdate">
    <w:name w:val="Cover Title report date"/>
    <w:basedOn w:val="Normal"/>
    <w:rsid w:val="00020550"/>
    <w:pPr>
      <w:spacing w:before="160" w:line="280" w:lineRule="exact"/>
      <w:jc w:val="both"/>
    </w:pPr>
    <w:rPr>
      <w:sz w:val="22"/>
    </w:rPr>
  </w:style>
  <w:style w:type="paragraph" w:customStyle="1" w:styleId="CoverTitlereportdatesmall">
    <w:name w:val="Cover Title report date small"/>
    <w:basedOn w:val="Normal"/>
    <w:rsid w:val="00020550"/>
    <w:pPr>
      <w:spacing w:before="160" w:line="280" w:lineRule="exact"/>
      <w:jc w:val="both"/>
    </w:pPr>
    <w:rPr>
      <w:sz w:val="22"/>
    </w:rPr>
  </w:style>
  <w:style w:type="paragraph" w:customStyle="1" w:styleId="CoverTitlereportsmall">
    <w:name w:val="Cover Title report small"/>
    <w:basedOn w:val="Normal"/>
    <w:next w:val="CoverSubtitlereport"/>
    <w:rsid w:val="00020550"/>
    <w:pPr>
      <w:spacing w:before="160" w:line="280" w:lineRule="exact"/>
      <w:jc w:val="both"/>
    </w:pPr>
    <w:rPr>
      <w:sz w:val="22"/>
    </w:rPr>
  </w:style>
  <w:style w:type="paragraph" w:customStyle="1" w:styleId="EndnoteTextjustified">
    <w:name w:val="Endnote Text justified"/>
    <w:basedOn w:val="Normal"/>
    <w:rsid w:val="00020550"/>
    <w:pPr>
      <w:spacing w:before="160" w:line="280" w:lineRule="exact"/>
      <w:jc w:val="both"/>
    </w:pPr>
    <w:rPr>
      <w:sz w:val="22"/>
    </w:rPr>
  </w:style>
  <w:style w:type="paragraph" w:customStyle="1" w:styleId="Figuretitle0">
    <w:name w:val="Figure title"/>
    <w:basedOn w:val="Normal"/>
    <w:next w:val="Normal"/>
    <w:rsid w:val="00020550"/>
    <w:pPr>
      <w:spacing w:before="160" w:line="280" w:lineRule="exact"/>
      <w:jc w:val="both"/>
    </w:pPr>
    <w:rPr>
      <w:sz w:val="22"/>
    </w:rPr>
  </w:style>
  <w:style w:type="paragraph" w:customStyle="1" w:styleId="Figuretitlecentered">
    <w:name w:val="Figure title centered"/>
    <w:basedOn w:val="Normal"/>
    <w:next w:val="Normal"/>
    <w:rsid w:val="00020550"/>
    <w:pPr>
      <w:spacing w:before="160" w:line="280" w:lineRule="exact"/>
      <w:jc w:val="both"/>
    </w:pPr>
    <w:rPr>
      <w:sz w:val="22"/>
    </w:rPr>
  </w:style>
  <w:style w:type="paragraph" w:customStyle="1" w:styleId="Figuretitlesmall">
    <w:name w:val="Figure title small"/>
    <w:basedOn w:val="Normal"/>
    <w:next w:val="Normal"/>
    <w:rsid w:val="00020550"/>
    <w:pPr>
      <w:spacing w:before="160" w:line="280" w:lineRule="exact"/>
      <w:jc w:val="both"/>
    </w:pPr>
    <w:rPr>
      <w:sz w:val="22"/>
    </w:rPr>
  </w:style>
  <w:style w:type="paragraph" w:customStyle="1" w:styleId="FiguretitleSpancolumns">
    <w:name w:val="Figure title Span columns"/>
    <w:basedOn w:val="Normal"/>
    <w:next w:val="Normal"/>
    <w:rsid w:val="00020550"/>
    <w:pPr>
      <w:spacing w:before="160" w:line="280" w:lineRule="exact"/>
      <w:jc w:val="both"/>
    </w:pPr>
    <w:rPr>
      <w:sz w:val="22"/>
    </w:rPr>
  </w:style>
  <w:style w:type="paragraph" w:customStyle="1" w:styleId="FootnoteText8pt">
    <w:name w:val="Footnote Text 8pt"/>
    <w:basedOn w:val="Normal"/>
    <w:rsid w:val="00020550"/>
    <w:pPr>
      <w:spacing w:before="160" w:line="280" w:lineRule="exact"/>
      <w:jc w:val="both"/>
    </w:pPr>
    <w:rPr>
      <w:sz w:val="22"/>
    </w:rPr>
  </w:style>
  <w:style w:type="paragraph" w:customStyle="1" w:styleId="FootnoteTextnotjustified">
    <w:name w:val="Footnote Text not justified"/>
    <w:basedOn w:val="Normal"/>
    <w:rsid w:val="00020550"/>
    <w:pPr>
      <w:spacing w:before="160" w:line="280" w:lineRule="exact"/>
      <w:jc w:val="both"/>
    </w:pPr>
    <w:rPr>
      <w:sz w:val="22"/>
    </w:rPr>
  </w:style>
  <w:style w:type="paragraph" w:customStyle="1" w:styleId="FrontMatterTitleLeftAligned">
    <w:name w:val="Front_Matter_Title_Left_Aligned"/>
    <w:basedOn w:val="Normal"/>
    <w:rsid w:val="00020550"/>
    <w:pPr>
      <w:spacing w:before="160" w:line="280" w:lineRule="exact"/>
      <w:jc w:val="both"/>
    </w:pPr>
    <w:rPr>
      <w:sz w:val="22"/>
    </w:rPr>
  </w:style>
  <w:style w:type="paragraph" w:customStyle="1" w:styleId="FrontMatterTitleRightAligned">
    <w:name w:val="Front_Matter_Title_Right_Aligned"/>
    <w:basedOn w:val="Normal"/>
    <w:rsid w:val="00020550"/>
    <w:pPr>
      <w:spacing w:before="160" w:line="280" w:lineRule="exact"/>
      <w:jc w:val="both"/>
    </w:pPr>
    <w:rPr>
      <w:sz w:val="22"/>
    </w:rPr>
  </w:style>
  <w:style w:type="paragraph" w:customStyle="1" w:styleId="Glossaryterm">
    <w:name w:val="Glossary_term"/>
    <w:basedOn w:val="Normal"/>
    <w:rsid w:val="00020550"/>
    <w:pPr>
      <w:spacing w:before="160" w:line="280" w:lineRule="exact"/>
      <w:jc w:val="both"/>
    </w:pPr>
    <w:rPr>
      <w:sz w:val="22"/>
    </w:rPr>
  </w:style>
  <w:style w:type="paragraph" w:customStyle="1" w:styleId="Heading1nextpage">
    <w:name w:val="Heading 1 next page"/>
    <w:basedOn w:val="Normal"/>
    <w:next w:val="Normal"/>
    <w:rsid w:val="00020550"/>
    <w:pPr>
      <w:spacing w:before="160" w:line="280" w:lineRule="exact"/>
      <w:jc w:val="both"/>
    </w:pPr>
    <w:rPr>
      <w:sz w:val="22"/>
    </w:rPr>
  </w:style>
  <w:style w:type="paragraph" w:customStyle="1" w:styleId="Heading1nextpagenoindent">
    <w:name w:val="Heading 1 next page no indent"/>
    <w:basedOn w:val="Normal"/>
    <w:next w:val="Normal"/>
    <w:rsid w:val="00020550"/>
    <w:pPr>
      <w:spacing w:before="160" w:line="280" w:lineRule="exact"/>
      <w:jc w:val="both"/>
    </w:pPr>
    <w:rPr>
      <w:sz w:val="22"/>
    </w:rPr>
  </w:style>
  <w:style w:type="paragraph" w:customStyle="1" w:styleId="Heading1noindent">
    <w:name w:val="Heading 1 no indent"/>
    <w:basedOn w:val="Normal"/>
    <w:next w:val="Normal"/>
    <w:rsid w:val="00020550"/>
    <w:pPr>
      <w:spacing w:before="160" w:line="280" w:lineRule="exact"/>
      <w:jc w:val="both"/>
    </w:pPr>
    <w:rPr>
      <w:sz w:val="22"/>
    </w:rPr>
  </w:style>
  <w:style w:type="paragraph" w:customStyle="1" w:styleId="Heading2nextpage">
    <w:name w:val="Heading 2 next page"/>
    <w:basedOn w:val="Normal"/>
    <w:next w:val="Normal"/>
    <w:rsid w:val="00020550"/>
    <w:pPr>
      <w:spacing w:before="160" w:line="280" w:lineRule="exact"/>
      <w:jc w:val="both"/>
    </w:pPr>
    <w:rPr>
      <w:sz w:val="22"/>
    </w:rPr>
  </w:style>
  <w:style w:type="paragraph" w:customStyle="1" w:styleId="Heading2nextpagenoindent">
    <w:name w:val="Heading 2 next page no indent"/>
    <w:basedOn w:val="Normal"/>
    <w:next w:val="Normal"/>
    <w:rsid w:val="00020550"/>
    <w:pPr>
      <w:spacing w:before="160" w:line="280" w:lineRule="exact"/>
      <w:jc w:val="both"/>
    </w:pPr>
    <w:rPr>
      <w:sz w:val="22"/>
    </w:rPr>
  </w:style>
  <w:style w:type="paragraph" w:customStyle="1" w:styleId="Heading2noindent">
    <w:name w:val="Heading 2 no indent"/>
    <w:basedOn w:val="Normal"/>
    <w:next w:val="Normal"/>
    <w:rsid w:val="00020550"/>
    <w:pPr>
      <w:spacing w:before="160" w:line="280" w:lineRule="exact"/>
      <w:jc w:val="both"/>
    </w:pPr>
    <w:rPr>
      <w:sz w:val="22"/>
    </w:rPr>
  </w:style>
  <w:style w:type="paragraph" w:customStyle="1" w:styleId="Heading3nextpage">
    <w:name w:val="Heading 3 next page"/>
    <w:basedOn w:val="Normal"/>
    <w:next w:val="Normal"/>
    <w:rsid w:val="00020550"/>
    <w:pPr>
      <w:spacing w:before="160" w:line="280" w:lineRule="exact"/>
      <w:jc w:val="both"/>
    </w:pPr>
    <w:rPr>
      <w:sz w:val="22"/>
    </w:rPr>
  </w:style>
  <w:style w:type="paragraph" w:customStyle="1" w:styleId="Heading4nextpage">
    <w:name w:val="Heading 4 next page"/>
    <w:basedOn w:val="Normal"/>
    <w:rsid w:val="00020550"/>
    <w:pPr>
      <w:spacing w:before="160" w:line="280" w:lineRule="exact"/>
      <w:jc w:val="both"/>
    </w:pPr>
    <w:rPr>
      <w:sz w:val="22"/>
    </w:rPr>
  </w:style>
  <w:style w:type="paragraph" w:customStyle="1" w:styleId="Heading5nextpage">
    <w:name w:val="Heading 5 next page"/>
    <w:basedOn w:val="Normal"/>
    <w:rsid w:val="00020550"/>
    <w:pPr>
      <w:spacing w:before="160" w:line="280" w:lineRule="exact"/>
      <w:jc w:val="both"/>
    </w:pPr>
    <w:rPr>
      <w:sz w:val="22"/>
    </w:rPr>
  </w:style>
  <w:style w:type="paragraph" w:customStyle="1" w:styleId="Headingb1">
    <w:name w:val="Heading b"/>
    <w:basedOn w:val="Normal"/>
    <w:rsid w:val="00020550"/>
    <w:pPr>
      <w:spacing w:before="160" w:line="280" w:lineRule="exact"/>
      <w:jc w:val="both"/>
    </w:pPr>
    <w:rPr>
      <w:sz w:val="22"/>
    </w:rPr>
  </w:style>
  <w:style w:type="paragraph" w:customStyle="1" w:styleId="Headingbold-colored">
    <w:name w:val="Heading bold-colored"/>
    <w:basedOn w:val="Normal"/>
    <w:rsid w:val="00020550"/>
    <w:pPr>
      <w:spacing w:before="160" w:line="280" w:lineRule="exact"/>
      <w:jc w:val="both"/>
    </w:pPr>
    <w:rPr>
      <w:sz w:val="22"/>
    </w:rPr>
  </w:style>
  <w:style w:type="paragraph" w:customStyle="1" w:styleId="Normalbulletlist1">
    <w:name w:val="Normal bullet list 1"/>
    <w:basedOn w:val="Normal"/>
    <w:rsid w:val="00020550"/>
    <w:pPr>
      <w:spacing w:before="160" w:line="280" w:lineRule="exact"/>
      <w:jc w:val="both"/>
    </w:pPr>
    <w:rPr>
      <w:sz w:val="22"/>
    </w:rPr>
  </w:style>
  <w:style w:type="paragraph" w:customStyle="1" w:styleId="Normalcenteraligned">
    <w:name w:val="Normal center aligned"/>
    <w:basedOn w:val="Normal"/>
    <w:rsid w:val="00020550"/>
    <w:pPr>
      <w:spacing w:before="160" w:line="280" w:lineRule="exact"/>
      <w:jc w:val="center"/>
    </w:pPr>
    <w:rPr>
      <w:sz w:val="22"/>
    </w:rPr>
  </w:style>
  <w:style w:type="paragraph" w:customStyle="1" w:styleId="NormalHeading1">
    <w:name w:val="Normal Heading 1"/>
    <w:basedOn w:val="Normal"/>
    <w:next w:val="Normal"/>
    <w:rsid w:val="00020550"/>
    <w:pPr>
      <w:spacing w:before="160" w:line="280" w:lineRule="exact"/>
      <w:jc w:val="both"/>
    </w:pPr>
    <w:rPr>
      <w:sz w:val="22"/>
    </w:rPr>
  </w:style>
  <w:style w:type="paragraph" w:customStyle="1" w:styleId="NormalHeading1rightalign">
    <w:name w:val="Normal Heading 1 right align"/>
    <w:basedOn w:val="Normal"/>
    <w:next w:val="Normal"/>
    <w:rsid w:val="00020550"/>
    <w:pPr>
      <w:spacing w:before="160" w:line="280" w:lineRule="exact"/>
      <w:jc w:val="both"/>
    </w:pPr>
    <w:rPr>
      <w:sz w:val="22"/>
    </w:rPr>
  </w:style>
  <w:style w:type="paragraph" w:customStyle="1" w:styleId="Normalindent1">
    <w:name w:val="Normal indent 1"/>
    <w:basedOn w:val="Normal"/>
    <w:rsid w:val="00020550"/>
    <w:pPr>
      <w:spacing w:before="160" w:line="280" w:lineRule="exact"/>
      <w:jc w:val="both"/>
    </w:pPr>
    <w:rPr>
      <w:sz w:val="22"/>
    </w:rPr>
  </w:style>
  <w:style w:type="paragraph" w:customStyle="1" w:styleId="Normalindent2">
    <w:name w:val="Normal indent 2"/>
    <w:basedOn w:val="Normal"/>
    <w:rsid w:val="00020550"/>
    <w:pPr>
      <w:spacing w:before="160" w:line="280" w:lineRule="exact"/>
      <w:jc w:val="both"/>
    </w:pPr>
    <w:rPr>
      <w:sz w:val="22"/>
    </w:rPr>
  </w:style>
  <w:style w:type="paragraph" w:customStyle="1" w:styleId="Normalnextpage">
    <w:name w:val="Normal next page"/>
    <w:basedOn w:val="Normal"/>
    <w:rsid w:val="00020550"/>
    <w:pPr>
      <w:spacing w:before="160" w:line="280" w:lineRule="exact"/>
      <w:jc w:val="both"/>
    </w:pPr>
    <w:rPr>
      <w:sz w:val="22"/>
    </w:rPr>
  </w:style>
  <w:style w:type="paragraph" w:customStyle="1" w:styleId="Normalnotjustified">
    <w:name w:val="Normal not justified"/>
    <w:basedOn w:val="Normal"/>
    <w:rsid w:val="00020550"/>
    <w:pPr>
      <w:spacing w:before="160" w:line="280" w:lineRule="exact"/>
      <w:jc w:val="both"/>
    </w:pPr>
    <w:rPr>
      <w:sz w:val="22"/>
    </w:rPr>
  </w:style>
  <w:style w:type="paragraph" w:customStyle="1" w:styleId="Normalrightaligned">
    <w:name w:val="Normal right aligned"/>
    <w:basedOn w:val="Normal"/>
    <w:rsid w:val="00020550"/>
    <w:pPr>
      <w:spacing w:before="160"/>
      <w:jc w:val="right"/>
    </w:pPr>
    <w:rPr>
      <w:sz w:val="22"/>
    </w:rPr>
  </w:style>
  <w:style w:type="paragraph" w:customStyle="1" w:styleId="NormalSpancolumns">
    <w:name w:val="Normal Span columns"/>
    <w:basedOn w:val="Normal"/>
    <w:rsid w:val="00020550"/>
    <w:pPr>
      <w:spacing w:before="160" w:line="280" w:lineRule="exact"/>
      <w:jc w:val="both"/>
    </w:pPr>
    <w:rPr>
      <w:sz w:val="22"/>
    </w:rPr>
  </w:style>
  <w:style w:type="paragraph" w:customStyle="1" w:styleId="Otherlisttitle">
    <w:name w:val="Other list title"/>
    <w:basedOn w:val="Normal"/>
    <w:next w:val="Normal"/>
    <w:rsid w:val="00020550"/>
    <w:pPr>
      <w:spacing w:before="160" w:line="280" w:lineRule="exact"/>
      <w:jc w:val="both"/>
    </w:pPr>
    <w:rPr>
      <w:sz w:val="22"/>
    </w:rPr>
  </w:style>
  <w:style w:type="paragraph" w:customStyle="1" w:styleId="Partnershiptitleandlogo">
    <w:name w:val="Partnership title and logo"/>
    <w:basedOn w:val="Normal"/>
    <w:rsid w:val="00020550"/>
    <w:pPr>
      <w:spacing w:before="160" w:line="280" w:lineRule="exact"/>
      <w:jc w:val="both"/>
    </w:pPr>
    <w:rPr>
      <w:sz w:val="22"/>
    </w:rPr>
  </w:style>
  <w:style w:type="paragraph" w:customStyle="1" w:styleId="Sourcetext">
    <w:name w:val="Source text"/>
    <w:basedOn w:val="Normal"/>
    <w:rsid w:val="00020550"/>
    <w:pPr>
      <w:spacing w:before="80" w:line="280" w:lineRule="exact"/>
      <w:jc w:val="both"/>
    </w:pPr>
    <w:rPr>
      <w:sz w:val="18"/>
    </w:rPr>
  </w:style>
  <w:style w:type="paragraph" w:customStyle="1" w:styleId="Span2columns10pt">
    <w:name w:val="Span 2 columns 10pt"/>
    <w:basedOn w:val="Normal"/>
    <w:rsid w:val="00020550"/>
    <w:pPr>
      <w:spacing w:before="160" w:line="280" w:lineRule="exact"/>
      <w:jc w:val="both"/>
    </w:pPr>
    <w:rPr>
      <w:sz w:val="22"/>
    </w:rPr>
  </w:style>
  <w:style w:type="paragraph" w:customStyle="1" w:styleId="Subtitlereport">
    <w:name w:val="Subtitle report"/>
    <w:basedOn w:val="Normal"/>
    <w:rsid w:val="00020550"/>
    <w:pPr>
      <w:spacing w:before="160" w:line="280" w:lineRule="exact"/>
      <w:jc w:val="both"/>
    </w:pPr>
    <w:rPr>
      <w:sz w:val="22"/>
    </w:rPr>
  </w:style>
  <w:style w:type="paragraph" w:customStyle="1" w:styleId="Tablebullet">
    <w:name w:val="Table bullet"/>
    <w:basedOn w:val="Normal"/>
    <w:rsid w:val="00020550"/>
    <w:pPr>
      <w:spacing w:before="160" w:line="280" w:lineRule="exact"/>
      <w:jc w:val="both"/>
    </w:pPr>
    <w:rPr>
      <w:sz w:val="22"/>
    </w:rPr>
  </w:style>
  <w:style w:type="paragraph" w:customStyle="1" w:styleId="Tablebullet2">
    <w:name w:val="Table bullet 2"/>
    <w:basedOn w:val="Normal"/>
    <w:rsid w:val="00020550"/>
    <w:pPr>
      <w:spacing w:before="160" w:line="280" w:lineRule="exact"/>
      <w:jc w:val="both"/>
    </w:pPr>
    <w:rPr>
      <w:sz w:val="22"/>
    </w:rPr>
  </w:style>
  <w:style w:type="paragraph" w:customStyle="1" w:styleId="Tablebullet3">
    <w:name w:val="Table bullet 3"/>
    <w:basedOn w:val="Normal"/>
    <w:rsid w:val="00020550"/>
    <w:pPr>
      <w:spacing w:before="160" w:line="280" w:lineRule="exact"/>
      <w:jc w:val="both"/>
    </w:pPr>
    <w:rPr>
      <w:sz w:val="22"/>
    </w:rPr>
  </w:style>
  <w:style w:type="paragraph" w:customStyle="1" w:styleId="Tablebullet6pt">
    <w:name w:val="Table bullet 6pt"/>
    <w:basedOn w:val="Normal"/>
    <w:rsid w:val="00020550"/>
    <w:pPr>
      <w:spacing w:before="160" w:line="280" w:lineRule="exact"/>
      <w:jc w:val="both"/>
    </w:pPr>
    <w:rPr>
      <w:sz w:val="22"/>
    </w:rPr>
  </w:style>
  <w:style w:type="paragraph" w:customStyle="1" w:styleId="Tablebulletsmall">
    <w:name w:val="Table bullet small"/>
    <w:basedOn w:val="Normal"/>
    <w:rsid w:val="00020550"/>
    <w:pPr>
      <w:spacing w:before="160" w:line="280" w:lineRule="exact"/>
      <w:jc w:val="both"/>
    </w:pPr>
    <w:rPr>
      <w:sz w:val="22"/>
    </w:rPr>
  </w:style>
  <w:style w:type="paragraph" w:customStyle="1" w:styleId="Tablehead1">
    <w:name w:val="Table head"/>
    <w:basedOn w:val="Normal"/>
    <w:rsid w:val="00020550"/>
    <w:pPr>
      <w:spacing w:before="160" w:line="280" w:lineRule="exact"/>
      <w:jc w:val="both"/>
    </w:pPr>
    <w:rPr>
      <w:sz w:val="22"/>
    </w:rPr>
  </w:style>
  <w:style w:type="paragraph" w:customStyle="1" w:styleId="Tablehead7ptwhitecentred">
    <w:name w:val="Table head 7pt white centred"/>
    <w:basedOn w:val="Normal"/>
    <w:rsid w:val="00020550"/>
    <w:pPr>
      <w:spacing w:before="160" w:line="280" w:lineRule="exact"/>
      <w:jc w:val="both"/>
    </w:pPr>
    <w:rPr>
      <w:sz w:val="22"/>
    </w:rPr>
  </w:style>
  <w:style w:type="paragraph" w:customStyle="1" w:styleId="Tableheadcentred">
    <w:name w:val="Table head centred"/>
    <w:basedOn w:val="Normal"/>
    <w:rsid w:val="00020550"/>
    <w:pPr>
      <w:spacing w:before="160" w:line="280" w:lineRule="exact"/>
      <w:jc w:val="both"/>
    </w:pPr>
    <w:rPr>
      <w:sz w:val="22"/>
    </w:rPr>
  </w:style>
  <w:style w:type="paragraph" w:customStyle="1" w:styleId="Tableheadright">
    <w:name w:val="Table head right"/>
    <w:basedOn w:val="Normal"/>
    <w:rsid w:val="00020550"/>
    <w:pPr>
      <w:spacing w:before="160" w:line="280" w:lineRule="exact"/>
      <w:jc w:val="both"/>
    </w:pPr>
    <w:rPr>
      <w:sz w:val="22"/>
    </w:rPr>
  </w:style>
  <w:style w:type="paragraph" w:customStyle="1" w:styleId="Tableheadsmall">
    <w:name w:val="Table head small"/>
    <w:basedOn w:val="Normal"/>
    <w:rsid w:val="00020550"/>
    <w:pPr>
      <w:spacing w:before="160" w:line="280" w:lineRule="exact"/>
      <w:jc w:val="both"/>
    </w:pPr>
    <w:rPr>
      <w:sz w:val="22"/>
    </w:rPr>
  </w:style>
  <w:style w:type="paragraph" w:customStyle="1" w:styleId="Tableheadsmallwhite">
    <w:name w:val="Table head small white"/>
    <w:basedOn w:val="Normal"/>
    <w:rsid w:val="00020550"/>
    <w:pPr>
      <w:spacing w:before="160" w:line="280" w:lineRule="exact"/>
      <w:jc w:val="both"/>
    </w:pPr>
    <w:rPr>
      <w:sz w:val="22"/>
    </w:rPr>
  </w:style>
  <w:style w:type="paragraph" w:customStyle="1" w:styleId="Tableheadsmallwhitecentred">
    <w:name w:val="Table head small white centred"/>
    <w:basedOn w:val="Normal"/>
    <w:rsid w:val="00020550"/>
    <w:pPr>
      <w:spacing w:before="160" w:line="280" w:lineRule="exact"/>
      <w:jc w:val="both"/>
    </w:pPr>
    <w:rPr>
      <w:sz w:val="22"/>
    </w:rPr>
  </w:style>
  <w:style w:type="paragraph" w:customStyle="1" w:styleId="Tableheadwhite">
    <w:name w:val="Table head white"/>
    <w:basedOn w:val="Normal"/>
    <w:rsid w:val="00020550"/>
    <w:pPr>
      <w:spacing w:before="160" w:line="280" w:lineRule="exact"/>
      <w:jc w:val="both"/>
    </w:pPr>
    <w:rPr>
      <w:b/>
      <w:color w:val="4F81BD" w:themeColor="accent1"/>
      <w:sz w:val="22"/>
    </w:rPr>
  </w:style>
  <w:style w:type="paragraph" w:customStyle="1" w:styleId="Tableheadwhitecentred">
    <w:name w:val="Table head white centred"/>
    <w:basedOn w:val="Normal"/>
    <w:rsid w:val="00020550"/>
    <w:pPr>
      <w:spacing w:before="160" w:line="280" w:lineRule="exact"/>
      <w:jc w:val="center"/>
    </w:pPr>
    <w:rPr>
      <w:color w:val="4F81BD" w:themeColor="accent1"/>
      <w:sz w:val="22"/>
    </w:rPr>
  </w:style>
  <w:style w:type="paragraph" w:customStyle="1" w:styleId="Tableheadwhitecentred6pt">
    <w:name w:val="Table head white centred 6pt"/>
    <w:basedOn w:val="Normal"/>
    <w:rsid w:val="00020550"/>
    <w:pPr>
      <w:spacing w:before="160" w:line="280" w:lineRule="exact"/>
      <w:jc w:val="both"/>
    </w:pPr>
    <w:rPr>
      <w:sz w:val="22"/>
    </w:rPr>
  </w:style>
  <w:style w:type="paragraph" w:customStyle="1" w:styleId="Tableheadwhiteright">
    <w:name w:val="Table head white right"/>
    <w:basedOn w:val="Normal"/>
    <w:rsid w:val="00020550"/>
    <w:pPr>
      <w:spacing w:before="160" w:line="280" w:lineRule="exact"/>
      <w:jc w:val="both"/>
    </w:pPr>
    <w:rPr>
      <w:sz w:val="22"/>
    </w:rPr>
  </w:style>
  <w:style w:type="paragraph" w:customStyle="1" w:styleId="Tabletext1">
    <w:name w:val="Table text"/>
    <w:basedOn w:val="Normal"/>
    <w:rsid w:val="00020550"/>
    <w:pPr>
      <w:spacing w:before="160" w:line="280" w:lineRule="exact"/>
      <w:jc w:val="both"/>
    </w:pPr>
    <w:rPr>
      <w:sz w:val="22"/>
    </w:rPr>
  </w:style>
  <w:style w:type="paragraph" w:customStyle="1" w:styleId="Tabletext6pt">
    <w:name w:val="Table text 6pt"/>
    <w:basedOn w:val="Normal"/>
    <w:rsid w:val="00020550"/>
    <w:pPr>
      <w:spacing w:before="160" w:line="280" w:lineRule="exact"/>
      <w:jc w:val="both"/>
    </w:pPr>
    <w:rPr>
      <w:sz w:val="16"/>
    </w:rPr>
  </w:style>
  <w:style w:type="paragraph" w:customStyle="1" w:styleId="Tabletext7pt">
    <w:name w:val="Table text 7pt"/>
    <w:basedOn w:val="Normal"/>
    <w:rsid w:val="00020550"/>
    <w:pPr>
      <w:spacing w:before="160" w:line="280" w:lineRule="exact"/>
      <w:jc w:val="both"/>
    </w:pPr>
    <w:rPr>
      <w:sz w:val="22"/>
    </w:rPr>
  </w:style>
  <w:style w:type="paragraph" w:customStyle="1" w:styleId="Tabletext8pt">
    <w:name w:val="Table text 8pt"/>
    <w:basedOn w:val="Normal"/>
    <w:rsid w:val="00020550"/>
    <w:pPr>
      <w:spacing w:before="160" w:line="280" w:lineRule="exact"/>
      <w:jc w:val="both"/>
    </w:pPr>
    <w:rPr>
      <w:sz w:val="22"/>
    </w:rPr>
  </w:style>
  <w:style w:type="paragraph" w:customStyle="1" w:styleId="Tabletextblue-light-shade">
    <w:name w:val="Table text blue-light-shade"/>
    <w:basedOn w:val="Normal"/>
    <w:rsid w:val="00020550"/>
    <w:pPr>
      <w:spacing w:before="160" w:line="280" w:lineRule="exact"/>
      <w:jc w:val="both"/>
    </w:pPr>
    <w:rPr>
      <w:sz w:val="22"/>
    </w:rPr>
  </w:style>
  <w:style w:type="paragraph" w:customStyle="1" w:styleId="Tabletextblue-shade">
    <w:name w:val="Table text blue-shade"/>
    <w:basedOn w:val="Normal"/>
    <w:rsid w:val="00020550"/>
    <w:pPr>
      <w:spacing w:before="160" w:line="280" w:lineRule="exact"/>
      <w:jc w:val="both"/>
    </w:pPr>
    <w:rPr>
      <w:sz w:val="22"/>
    </w:rPr>
  </w:style>
  <w:style w:type="paragraph" w:customStyle="1" w:styleId="Tabletextcentred">
    <w:name w:val="Table text centred"/>
    <w:basedOn w:val="Normal"/>
    <w:rsid w:val="00020550"/>
    <w:pPr>
      <w:spacing w:before="160" w:line="280" w:lineRule="exact"/>
      <w:jc w:val="both"/>
    </w:pPr>
    <w:rPr>
      <w:sz w:val="22"/>
    </w:rPr>
  </w:style>
  <w:style w:type="paragraph" w:customStyle="1" w:styleId="Tabletextcentredshade">
    <w:name w:val="Table text centred shade"/>
    <w:basedOn w:val="Normal"/>
    <w:rsid w:val="00020550"/>
    <w:pPr>
      <w:spacing w:before="160" w:line="280" w:lineRule="exact"/>
      <w:jc w:val="both"/>
    </w:pPr>
    <w:rPr>
      <w:sz w:val="22"/>
    </w:rPr>
  </w:style>
  <w:style w:type="paragraph" w:customStyle="1" w:styleId="Tabletextgray-shade">
    <w:name w:val="Table text gray-shade"/>
    <w:basedOn w:val="Normal"/>
    <w:rsid w:val="00020550"/>
    <w:pPr>
      <w:spacing w:before="160" w:line="280" w:lineRule="exact"/>
      <w:jc w:val="both"/>
    </w:pPr>
    <w:rPr>
      <w:sz w:val="22"/>
    </w:rPr>
  </w:style>
  <w:style w:type="paragraph" w:customStyle="1" w:styleId="Tabletextgreen-shade">
    <w:name w:val="Table text green-shade"/>
    <w:basedOn w:val="Normal"/>
    <w:rsid w:val="00020550"/>
    <w:pPr>
      <w:spacing w:before="160" w:line="280" w:lineRule="exact"/>
      <w:jc w:val="both"/>
    </w:pPr>
    <w:rPr>
      <w:sz w:val="22"/>
    </w:rPr>
  </w:style>
  <w:style w:type="paragraph" w:customStyle="1" w:styleId="Tabletextorange-shade">
    <w:name w:val="Table text orange-shade"/>
    <w:basedOn w:val="Normal"/>
    <w:rsid w:val="00020550"/>
    <w:pPr>
      <w:spacing w:before="160" w:line="280" w:lineRule="exact"/>
      <w:jc w:val="both"/>
    </w:pPr>
    <w:rPr>
      <w:sz w:val="22"/>
    </w:rPr>
  </w:style>
  <w:style w:type="paragraph" w:customStyle="1" w:styleId="Tabletextred-light-shade">
    <w:name w:val="Table text red-light-shade"/>
    <w:basedOn w:val="Normal"/>
    <w:rsid w:val="00020550"/>
    <w:pPr>
      <w:spacing w:before="160" w:line="280" w:lineRule="exact"/>
      <w:jc w:val="both"/>
    </w:pPr>
    <w:rPr>
      <w:sz w:val="22"/>
    </w:rPr>
  </w:style>
  <w:style w:type="paragraph" w:customStyle="1" w:styleId="Tabletextred-shade">
    <w:name w:val="Table text red-shade"/>
    <w:basedOn w:val="Normal"/>
    <w:rsid w:val="00020550"/>
    <w:pPr>
      <w:spacing w:before="160" w:line="280" w:lineRule="exact"/>
      <w:jc w:val="both"/>
    </w:pPr>
    <w:rPr>
      <w:sz w:val="22"/>
    </w:rPr>
  </w:style>
  <w:style w:type="paragraph" w:customStyle="1" w:styleId="Tabletextrightaligned">
    <w:name w:val="Table text right aligned"/>
    <w:basedOn w:val="Normal"/>
    <w:rsid w:val="00020550"/>
    <w:pPr>
      <w:spacing w:before="160" w:line="280" w:lineRule="exact"/>
      <w:jc w:val="both"/>
    </w:pPr>
    <w:rPr>
      <w:sz w:val="22"/>
    </w:rPr>
  </w:style>
  <w:style w:type="paragraph" w:customStyle="1" w:styleId="Tabletextrightalignedshade">
    <w:name w:val="Table text right aligned shade"/>
    <w:basedOn w:val="Normal"/>
    <w:rsid w:val="00020550"/>
    <w:pPr>
      <w:spacing w:before="160" w:line="280" w:lineRule="exact"/>
      <w:jc w:val="both"/>
    </w:pPr>
    <w:rPr>
      <w:sz w:val="22"/>
    </w:rPr>
  </w:style>
  <w:style w:type="paragraph" w:customStyle="1" w:styleId="Tabletextshade">
    <w:name w:val="Table text shade"/>
    <w:basedOn w:val="Normal"/>
    <w:rsid w:val="00020550"/>
    <w:pPr>
      <w:spacing w:before="160" w:line="280" w:lineRule="exact"/>
      <w:jc w:val="both"/>
    </w:pPr>
    <w:rPr>
      <w:sz w:val="22"/>
    </w:rPr>
  </w:style>
  <w:style w:type="paragraph" w:customStyle="1" w:styleId="Tabletextsmall">
    <w:name w:val="Table text small"/>
    <w:basedOn w:val="Normal"/>
    <w:rsid w:val="00020550"/>
    <w:pPr>
      <w:spacing w:before="0" w:line="280" w:lineRule="exact"/>
      <w:jc w:val="both"/>
    </w:pPr>
    <w:rPr>
      <w:sz w:val="18"/>
    </w:rPr>
  </w:style>
  <w:style w:type="paragraph" w:customStyle="1" w:styleId="Tabletextsmallbullet">
    <w:name w:val="Table text small bullet"/>
    <w:basedOn w:val="Normal"/>
    <w:rsid w:val="00020550"/>
    <w:pPr>
      <w:tabs>
        <w:tab w:val="left" w:pos="284"/>
      </w:tabs>
      <w:spacing w:before="0" w:line="280" w:lineRule="exact"/>
      <w:ind w:left="284" w:hanging="284"/>
      <w:jc w:val="both"/>
    </w:pPr>
    <w:rPr>
      <w:sz w:val="18"/>
    </w:rPr>
  </w:style>
  <w:style w:type="paragraph" w:customStyle="1" w:styleId="Tabletextsmallcentred">
    <w:name w:val="Table text small centred"/>
    <w:basedOn w:val="Normal"/>
    <w:rsid w:val="00020550"/>
    <w:pPr>
      <w:spacing w:before="160" w:line="280" w:lineRule="exact"/>
      <w:jc w:val="both"/>
    </w:pPr>
    <w:rPr>
      <w:sz w:val="22"/>
    </w:rPr>
  </w:style>
  <w:style w:type="paragraph" w:customStyle="1" w:styleId="Tabletextsmallrightaligned">
    <w:name w:val="Table text small right aligned"/>
    <w:basedOn w:val="Normal"/>
    <w:rsid w:val="00020550"/>
    <w:pPr>
      <w:spacing w:before="160" w:line="280" w:lineRule="exact"/>
      <w:jc w:val="both"/>
    </w:pPr>
    <w:rPr>
      <w:sz w:val="22"/>
    </w:rPr>
  </w:style>
  <w:style w:type="paragraph" w:customStyle="1" w:styleId="Tabletextyellow-light-shade">
    <w:name w:val="Table text yellow-light-shade"/>
    <w:basedOn w:val="Normal"/>
    <w:rsid w:val="00020550"/>
    <w:pPr>
      <w:spacing w:before="160" w:line="280" w:lineRule="exact"/>
      <w:jc w:val="both"/>
    </w:pPr>
    <w:rPr>
      <w:sz w:val="22"/>
    </w:rPr>
  </w:style>
  <w:style w:type="paragraph" w:customStyle="1" w:styleId="Tabletextyellow-shade">
    <w:name w:val="Table text yellow-shade"/>
    <w:basedOn w:val="Normal"/>
    <w:rsid w:val="00020550"/>
    <w:pPr>
      <w:spacing w:before="160" w:line="280" w:lineRule="exact"/>
      <w:jc w:val="both"/>
    </w:pPr>
    <w:rPr>
      <w:sz w:val="22"/>
    </w:rPr>
  </w:style>
  <w:style w:type="paragraph" w:customStyle="1" w:styleId="Tabletitle1">
    <w:name w:val="Table title"/>
    <w:basedOn w:val="Normal"/>
    <w:next w:val="Normal"/>
    <w:rsid w:val="00020550"/>
    <w:pPr>
      <w:spacing w:before="160" w:line="280" w:lineRule="exact"/>
      <w:jc w:val="both"/>
    </w:pPr>
    <w:rPr>
      <w:sz w:val="22"/>
    </w:rPr>
  </w:style>
  <w:style w:type="paragraph" w:customStyle="1" w:styleId="Tabletitlenextpage">
    <w:name w:val="Table title next page"/>
    <w:basedOn w:val="Normal"/>
    <w:next w:val="Normal"/>
    <w:rsid w:val="00020550"/>
    <w:pPr>
      <w:spacing w:before="160" w:line="280" w:lineRule="exact"/>
      <w:jc w:val="both"/>
    </w:pPr>
    <w:rPr>
      <w:sz w:val="22"/>
    </w:rPr>
  </w:style>
  <w:style w:type="paragraph" w:customStyle="1" w:styleId="Tabletitlesmall">
    <w:name w:val="Table title small"/>
    <w:basedOn w:val="Normal"/>
    <w:next w:val="Normal"/>
    <w:rsid w:val="00020550"/>
    <w:pPr>
      <w:spacing w:before="160" w:line="280" w:lineRule="exact"/>
      <w:jc w:val="both"/>
    </w:pPr>
    <w:rPr>
      <w:sz w:val="22"/>
    </w:rPr>
  </w:style>
  <w:style w:type="paragraph" w:customStyle="1" w:styleId="Titlereport">
    <w:name w:val="Title report"/>
    <w:basedOn w:val="Normal"/>
    <w:rsid w:val="00020550"/>
    <w:pPr>
      <w:spacing w:before="160" w:line="280" w:lineRule="exact"/>
      <w:jc w:val="both"/>
    </w:pPr>
    <w:rPr>
      <w:sz w:val="22"/>
    </w:rPr>
  </w:style>
  <w:style w:type="paragraph" w:customStyle="1" w:styleId="Titlereportdate">
    <w:name w:val="Title report date"/>
    <w:basedOn w:val="Normal"/>
    <w:rsid w:val="00020550"/>
    <w:pPr>
      <w:spacing w:before="160" w:line="280" w:lineRule="exact"/>
      <w:jc w:val="both"/>
    </w:pPr>
    <w:rPr>
      <w:sz w:val="22"/>
    </w:rPr>
  </w:style>
  <w:style w:type="paragraph" w:customStyle="1" w:styleId="TOClistoffigures">
    <w:name w:val="TOC list of figures"/>
    <w:basedOn w:val="Normal"/>
    <w:next w:val="Normal"/>
    <w:rsid w:val="00020550"/>
    <w:pPr>
      <w:spacing w:before="160" w:line="280" w:lineRule="exact"/>
      <w:jc w:val="both"/>
    </w:pPr>
    <w:rPr>
      <w:sz w:val="22"/>
    </w:rPr>
  </w:style>
  <w:style w:type="paragraph" w:customStyle="1" w:styleId="AnnexNoTitlecolor">
    <w:name w:val="Annex_No_Titlecolor"/>
    <w:basedOn w:val="Normal"/>
    <w:next w:val="Normal"/>
    <w:uiPriority w:val="1"/>
    <w:rsid w:val="00020550"/>
    <w:pPr>
      <w:spacing w:before="160" w:line="280" w:lineRule="exact"/>
      <w:jc w:val="both"/>
    </w:pPr>
    <w:rPr>
      <w:sz w:val="22"/>
    </w:rPr>
  </w:style>
  <w:style w:type="paragraph" w:customStyle="1" w:styleId="Chapno0">
    <w:name w:val="Chap_no"/>
    <w:basedOn w:val="Normal"/>
    <w:rsid w:val="00020550"/>
    <w:pPr>
      <w:spacing w:before="160" w:line="280" w:lineRule="exact"/>
      <w:jc w:val="both"/>
    </w:pPr>
    <w:rPr>
      <w:sz w:val="22"/>
    </w:rPr>
  </w:style>
  <w:style w:type="paragraph" w:customStyle="1" w:styleId="DecNo">
    <w:name w:val="Dec_No"/>
    <w:basedOn w:val="Normal"/>
    <w:next w:val="Normal"/>
    <w:rsid w:val="00020550"/>
    <w:pPr>
      <w:spacing w:before="160" w:line="280" w:lineRule="exact"/>
      <w:jc w:val="both"/>
    </w:pPr>
    <w:rPr>
      <w:sz w:val="22"/>
    </w:rPr>
  </w:style>
  <w:style w:type="paragraph" w:customStyle="1" w:styleId="Dectitle">
    <w:name w:val="Dec_title"/>
    <w:basedOn w:val="Normal"/>
    <w:next w:val="Normal"/>
    <w:rsid w:val="00020550"/>
    <w:pPr>
      <w:spacing w:before="160" w:line="280" w:lineRule="exact"/>
      <w:jc w:val="both"/>
    </w:pPr>
    <w:rPr>
      <w:sz w:val="22"/>
    </w:rPr>
  </w:style>
  <w:style w:type="paragraph" w:customStyle="1" w:styleId="FootnoteTextjustified">
    <w:name w:val="Footnote Text justified"/>
    <w:basedOn w:val="Normal"/>
    <w:rsid w:val="00020550"/>
    <w:pPr>
      <w:spacing w:before="160" w:line="280" w:lineRule="exact"/>
      <w:jc w:val="both"/>
    </w:pPr>
    <w:rPr>
      <w:sz w:val="22"/>
    </w:rPr>
  </w:style>
  <w:style w:type="paragraph" w:customStyle="1" w:styleId="Headingbcolor">
    <w:name w:val="Heading_bcolor"/>
    <w:basedOn w:val="Normal"/>
    <w:rsid w:val="00020550"/>
    <w:pPr>
      <w:spacing w:before="160" w:line="280" w:lineRule="exact"/>
      <w:jc w:val="both"/>
    </w:pPr>
    <w:rPr>
      <w:sz w:val="22"/>
    </w:rPr>
  </w:style>
  <w:style w:type="paragraph" w:customStyle="1" w:styleId="Normalhalfspaceafter">
    <w:name w:val="Normal half space after"/>
    <w:basedOn w:val="Normal"/>
    <w:rsid w:val="00020550"/>
    <w:pPr>
      <w:spacing w:before="160" w:line="280" w:lineRule="exact"/>
      <w:jc w:val="both"/>
    </w:pPr>
    <w:rPr>
      <w:sz w:val="22"/>
    </w:rPr>
  </w:style>
  <w:style w:type="paragraph" w:customStyle="1" w:styleId="NormalHeading1centred">
    <w:name w:val="Normal Heading 1 centred"/>
    <w:basedOn w:val="Normal"/>
    <w:next w:val="Normal"/>
    <w:rsid w:val="00020550"/>
    <w:pPr>
      <w:spacing w:before="160" w:line="280" w:lineRule="exact"/>
      <w:jc w:val="both"/>
    </w:pPr>
    <w:rPr>
      <w:sz w:val="22"/>
    </w:rPr>
  </w:style>
  <w:style w:type="paragraph" w:customStyle="1" w:styleId="Objectivetitle">
    <w:name w:val="Objective_title"/>
    <w:basedOn w:val="Normal"/>
    <w:next w:val="Normal"/>
    <w:rsid w:val="00020550"/>
    <w:pPr>
      <w:spacing w:before="160" w:line="280" w:lineRule="exact"/>
      <w:jc w:val="both"/>
    </w:pPr>
    <w:rPr>
      <w:sz w:val="22"/>
    </w:rPr>
  </w:style>
  <w:style w:type="paragraph" w:customStyle="1" w:styleId="PARTNoTitlecolor">
    <w:name w:val="PART_No_Titlecolor"/>
    <w:basedOn w:val="Normal"/>
    <w:next w:val="Normal"/>
    <w:rsid w:val="00020550"/>
    <w:pPr>
      <w:spacing w:before="160" w:line="280" w:lineRule="exact"/>
      <w:jc w:val="both"/>
    </w:pPr>
    <w:rPr>
      <w:sz w:val="22"/>
    </w:rPr>
  </w:style>
  <w:style w:type="paragraph" w:customStyle="1" w:styleId="Publishersnotetitle">
    <w:name w:val="Publishers note title"/>
    <w:basedOn w:val="Normal"/>
    <w:rsid w:val="00020550"/>
    <w:pPr>
      <w:spacing w:before="160" w:line="280" w:lineRule="exact"/>
      <w:jc w:val="both"/>
    </w:pPr>
    <w:rPr>
      <w:sz w:val="22"/>
    </w:rPr>
  </w:style>
  <w:style w:type="paragraph" w:customStyle="1" w:styleId="Sectiontitlecolor">
    <w:name w:val="Section_titlecolor"/>
    <w:basedOn w:val="ChapNo"/>
    <w:next w:val="Normal"/>
    <w:rsid w:val="00020550"/>
    <w:pPr>
      <w:tabs>
        <w:tab w:val="clear" w:pos="794"/>
        <w:tab w:val="clear" w:pos="1191"/>
        <w:tab w:val="clear" w:pos="1588"/>
        <w:tab w:val="clear" w:pos="1985"/>
      </w:tabs>
      <w:spacing w:before="720" w:line="320" w:lineRule="exact"/>
      <w:outlineLvl w:val="0"/>
    </w:pPr>
    <w:rPr>
      <w:caps w:val="0"/>
    </w:rPr>
  </w:style>
  <w:style w:type="paragraph" w:customStyle="1" w:styleId="Seriesname">
    <w:name w:val="Series name"/>
    <w:basedOn w:val="Normal"/>
    <w:rsid w:val="00020550"/>
    <w:pPr>
      <w:spacing w:before="160" w:line="280" w:lineRule="exact"/>
      <w:jc w:val="both"/>
    </w:pPr>
    <w:rPr>
      <w:sz w:val="22"/>
    </w:rPr>
  </w:style>
  <w:style w:type="paragraph" w:customStyle="1" w:styleId="Signpart">
    <w:name w:val="Sign part"/>
    <w:basedOn w:val="Normal"/>
    <w:rsid w:val="00020550"/>
    <w:pPr>
      <w:spacing w:before="160" w:line="280" w:lineRule="exact"/>
      <w:jc w:val="both"/>
    </w:pPr>
    <w:rPr>
      <w:sz w:val="22"/>
    </w:rPr>
  </w:style>
  <w:style w:type="paragraph" w:customStyle="1" w:styleId="Signcountry">
    <w:name w:val="Sign_country"/>
    <w:basedOn w:val="Normal"/>
    <w:rsid w:val="00020550"/>
    <w:pPr>
      <w:spacing w:before="160" w:line="280" w:lineRule="exact"/>
      <w:jc w:val="both"/>
    </w:pPr>
    <w:rPr>
      <w:sz w:val="22"/>
    </w:rPr>
  </w:style>
  <w:style w:type="paragraph" w:customStyle="1" w:styleId="Tableheadsmallrightalignwhite">
    <w:name w:val="Table head small right align white"/>
    <w:basedOn w:val="Normal"/>
    <w:rsid w:val="00020550"/>
    <w:pPr>
      <w:spacing w:before="160" w:line="280" w:lineRule="exact"/>
      <w:jc w:val="both"/>
    </w:pPr>
    <w:rPr>
      <w:sz w:val="22"/>
    </w:rPr>
  </w:style>
  <w:style w:type="paragraph" w:customStyle="1" w:styleId="Tabletextcentredred-shade">
    <w:name w:val="Table text centred red-shade"/>
    <w:basedOn w:val="Normal"/>
    <w:rsid w:val="00020550"/>
    <w:pPr>
      <w:spacing w:before="160" w:line="280" w:lineRule="exact"/>
      <w:jc w:val="both"/>
    </w:pPr>
    <w:rPr>
      <w:sz w:val="22"/>
    </w:rPr>
  </w:style>
  <w:style w:type="paragraph" w:customStyle="1" w:styleId="Tabletextcentredblue-shade">
    <w:name w:val="Table text centred blue-shade"/>
    <w:basedOn w:val="Normal"/>
    <w:rsid w:val="00020550"/>
    <w:pPr>
      <w:spacing w:before="160" w:line="280" w:lineRule="exact"/>
      <w:jc w:val="both"/>
    </w:pPr>
    <w:rPr>
      <w:sz w:val="22"/>
    </w:rPr>
  </w:style>
  <w:style w:type="character" w:customStyle="1" w:styleId="75pt">
    <w:name w:val="7.5pt"/>
    <w:rsid w:val="00020550"/>
    <w:rPr>
      <w:lang w:val="fr-FR"/>
    </w:rPr>
  </w:style>
  <w:style w:type="character" w:customStyle="1" w:styleId="8pt">
    <w:name w:val="8pt"/>
    <w:rsid w:val="00020550"/>
    <w:rPr>
      <w:lang w:val="fr-FR"/>
    </w:rPr>
  </w:style>
  <w:style w:type="character" w:customStyle="1" w:styleId="16pt">
    <w:name w:val="16pt"/>
    <w:rsid w:val="00020550"/>
    <w:rPr>
      <w:lang w:val="fr-FR"/>
    </w:rPr>
  </w:style>
  <w:style w:type="character" w:customStyle="1" w:styleId="Arabic">
    <w:name w:val="Arabic"/>
    <w:rsid w:val="00020550"/>
    <w:rPr>
      <w:lang w:val="fr-FR"/>
    </w:rPr>
  </w:style>
  <w:style w:type="character" w:customStyle="1" w:styleId="Blue">
    <w:name w:val="Blue"/>
    <w:rsid w:val="00020550"/>
    <w:rPr>
      <w:lang w:val="fr-FR"/>
    </w:rPr>
  </w:style>
  <w:style w:type="character" w:customStyle="1" w:styleId="Bold">
    <w:name w:val="Bold"/>
    <w:rsid w:val="00020550"/>
    <w:rPr>
      <w:lang w:val="fr-FR"/>
    </w:rPr>
  </w:style>
  <w:style w:type="character" w:customStyle="1" w:styleId="Bolditalic">
    <w:name w:val="Bold italic"/>
    <w:rsid w:val="00020550"/>
    <w:rPr>
      <w:b/>
      <w:i/>
      <w:lang w:val="fr-FR"/>
    </w:rPr>
  </w:style>
  <w:style w:type="character" w:customStyle="1" w:styleId="Boldunderline">
    <w:name w:val="Bold underline"/>
    <w:rsid w:val="00020550"/>
    <w:rPr>
      <w:lang w:val="fr-FR"/>
    </w:rPr>
  </w:style>
  <w:style w:type="character" w:customStyle="1" w:styleId="Underline">
    <w:name w:val="Underline"/>
    <w:rsid w:val="00020550"/>
    <w:rPr>
      <w:lang w:val="fr-FR"/>
    </w:rPr>
  </w:style>
  <w:style w:type="character" w:customStyle="1" w:styleId="Calibri">
    <w:name w:val="Calibri"/>
    <w:rsid w:val="00020550"/>
    <w:rPr>
      <w:lang w:val="fr-FR"/>
    </w:rPr>
  </w:style>
  <w:style w:type="character" w:customStyle="1" w:styleId="Chinese">
    <w:name w:val="Chinese"/>
    <w:rsid w:val="00020550"/>
    <w:rPr>
      <w:lang w:val="fr-FR"/>
    </w:rPr>
  </w:style>
  <w:style w:type="character" w:customStyle="1" w:styleId="Colored-Normal">
    <w:name w:val="Colored - Normal"/>
    <w:rsid w:val="00020550"/>
    <w:rPr>
      <w:lang w:val="fr-FR"/>
    </w:rPr>
  </w:style>
  <w:style w:type="character" w:customStyle="1" w:styleId="Coloredbold">
    <w:name w:val="Colored bold"/>
    <w:rsid w:val="00020550"/>
    <w:rPr>
      <w:lang w:val="fr-FR"/>
    </w:rPr>
  </w:style>
  <w:style w:type="character" w:customStyle="1" w:styleId="Coloredbolditalic">
    <w:name w:val="Colored bold italic"/>
    <w:rsid w:val="00020550"/>
    <w:rPr>
      <w:lang w:val="fr-FR"/>
    </w:rPr>
  </w:style>
  <w:style w:type="character" w:customStyle="1" w:styleId="Coloreditalic">
    <w:name w:val="Colored italic"/>
    <w:rsid w:val="00020550"/>
    <w:rPr>
      <w:lang w:val="fr-FR"/>
    </w:rPr>
  </w:style>
  <w:style w:type="character" w:customStyle="1" w:styleId="Endnotetextno">
    <w:name w:val="Endnote text no"/>
    <w:rsid w:val="00020550"/>
    <w:rPr>
      <w:lang w:val="fr-FR"/>
    </w:rPr>
  </w:style>
  <w:style w:type="character" w:customStyle="1" w:styleId="Footnotetextno">
    <w:name w:val="Footnote text no"/>
    <w:rsid w:val="00020550"/>
    <w:rPr>
      <w:lang w:val="fr-FR"/>
    </w:rPr>
  </w:style>
  <w:style w:type="character" w:customStyle="1" w:styleId="Green">
    <w:name w:val="Green"/>
    <w:rsid w:val="00020550"/>
    <w:rPr>
      <w:lang w:val="fr-FR"/>
    </w:rPr>
  </w:style>
  <w:style w:type="character" w:customStyle="1" w:styleId="Calibrihyperlink">
    <w:name w:val="Calibri hyperlink"/>
    <w:rsid w:val="00020550"/>
    <w:rPr>
      <w:lang w:val="fr-FR"/>
    </w:rPr>
  </w:style>
  <w:style w:type="character" w:customStyle="1" w:styleId="Italic0">
    <w:name w:val="Italic"/>
    <w:rsid w:val="00020550"/>
    <w:rPr>
      <w:i/>
      <w:lang w:val="fr-FR"/>
    </w:rPr>
  </w:style>
  <w:style w:type="character" w:customStyle="1" w:styleId="ITUBlue">
    <w:name w:val="ITU Blue"/>
    <w:rsid w:val="00020550"/>
    <w:rPr>
      <w:lang w:val="fr-FR"/>
    </w:rPr>
  </w:style>
  <w:style w:type="character" w:customStyle="1" w:styleId="MSGothic">
    <w:name w:val="MS Gothic"/>
    <w:rsid w:val="00020550"/>
    <w:rPr>
      <w:lang w:val="fr-FR"/>
    </w:rPr>
  </w:style>
  <w:style w:type="character" w:customStyle="1" w:styleId="Nobreak">
    <w:name w:val="No break"/>
    <w:rsid w:val="00020550"/>
    <w:rPr>
      <w:lang w:val="fr-FR"/>
    </w:rPr>
  </w:style>
  <w:style w:type="character" w:customStyle="1" w:styleId="Purple">
    <w:name w:val="Purple"/>
    <w:rsid w:val="00020550"/>
    <w:rPr>
      <w:lang w:val="fr-FR"/>
    </w:rPr>
  </w:style>
  <w:style w:type="character" w:customStyle="1" w:styleId="Red">
    <w:name w:val="Red"/>
    <w:rsid w:val="00020550"/>
    <w:rPr>
      <w:lang w:val="fr-FR"/>
    </w:rPr>
  </w:style>
  <w:style w:type="character" w:customStyle="1" w:styleId="Symbolitalic">
    <w:name w:val="Symbol italic"/>
    <w:rsid w:val="00020550"/>
    <w:rPr>
      <w:lang w:val="fr-FR"/>
    </w:rPr>
  </w:style>
  <w:style w:type="character" w:customStyle="1" w:styleId="White">
    <w:name w:val="White"/>
    <w:rsid w:val="00020550"/>
    <w:rPr>
      <w:lang w:val="fr-FR"/>
    </w:rPr>
  </w:style>
  <w:style w:type="character" w:customStyle="1" w:styleId="Wingdings">
    <w:name w:val="Wingdings"/>
    <w:rsid w:val="00020550"/>
    <w:rPr>
      <w:lang w:val="fr-FR"/>
    </w:rPr>
  </w:style>
  <w:style w:type="character" w:customStyle="1" w:styleId="Wingdings2">
    <w:name w:val="Wingdings 2"/>
    <w:rsid w:val="00020550"/>
    <w:rPr>
      <w:lang w:val="fr-FR"/>
    </w:rPr>
  </w:style>
  <w:style w:type="paragraph" w:customStyle="1" w:styleId="TPSSection">
    <w:name w:val="TPS Section"/>
    <w:basedOn w:val="TPSMarkupBase"/>
    <w:next w:val="Normal"/>
    <w:uiPriority w:val="1"/>
    <w:rsid w:val="00020550"/>
    <w:pPr>
      <w:pBdr>
        <w:top w:val="single" w:sz="4" w:space="3" w:color="auto"/>
      </w:pBdr>
      <w:shd w:val="clear" w:color="auto" w:fill="87A982"/>
    </w:pPr>
    <w:rPr>
      <w:b/>
    </w:rPr>
  </w:style>
  <w:style w:type="paragraph" w:customStyle="1" w:styleId="TPSMarkupBase">
    <w:name w:val="TPS Markup Base"/>
    <w:uiPriority w:val="1"/>
    <w:rsid w:val="00020550"/>
    <w:pPr>
      <w:spacing w:line="300" w:lineRule="auto"/>
    </w:pPr>
    <w:rPr>
      <w:rFonts w:ascii="Arial" w:hAnsi="Arial"/>
      <w:color w:val="2F275B"/>
      <w:sz w:val="18"/>
      <w:szCs w:val="24"/>
      <w:lang w:eastAsia="en-US"/>
    </w:rPr>
  </w:style>
  <w:style w:type="paragraph" w:customStyle="1" w:styleId="TPSTOC">
    <w:name w:val="TPS TOC"/>
    <w:basedOn w:val="TPSMarkupBase"/>
    <w:next w:val="Normal"/>
    <w:uiPriority w:val="1"/>
    <w:rsid w:val="00020550"/>
    <w:pPr>
      <w:pBdr>
        <w:top w:val="single" w:sz="4" w:space="1" w:color="auto"/>
      </w:pBdr>
      <w:shd w:val="clear" w:color="auto" w:fill="92CDDC" w:themeFill="accent5" w:themeFillTint="99"/>
    </w:pPr>
  </w:style>
  <w:style w:type="paragraph" w:customStyle="1" w:styleId="TPSTOCEnd">
    <w:name w:val="TPS TOC End"/>
    <w:basedOn w:val="TPSMarkupBase"/>
    <w:next w:val="Normal"/>
    <w:uiPriority w:val="1"/>
    <w:rsid w:val="00020550"/>
    <w:pPr>
      <w:pBdr>
        <w:bottom w:val="single" w:sz="4" w:space="1" w:color="auto"/>
      </w:pBdr>
      <w:shd w:val="clear" w:color="auto" w:fill="92CDDC" w:themeFill="accent5" w:themeFillTint="99"/>
    </w:pPr>
  </w:style>
  <w:style w:type="paragraph" w:customStyle="1" w:styleId="TPSTable">
    <w:name w:val="TPS Table"/>
    <w:basedOn w:val="TPSMarkupBase"/>
    <w:next w:val="Normal"/>
    <w:uiPriority w:val="1"/>
    <w:rsid w:val="00020550"/>
    <w:pPr>
      <w:pBdr>
        <w:top w:val="single" w:sz="2" w:space="3" w:color="auto"/>
      </w:pBdr>
      <w:shd w:val="clear" w:color="auto" w:fill="C0AB87"/>
    </w:pPr>
    <w:rPr>
      <w:b/>
    </w:rPr>
  </w:style>
  <w:style w:type="paragraph" w:customStyle="1" w:styleId="Normal36pt">
    <w:name w:val="Normal 36pt"/>
    <w:basedOn w:val="Normal"/>
    <w:rsid w:val="00020550"/>
    <w:pPr>
      <w:spacing w:before="160"/>
      <w:jc w:val="both"/>
    </w:pPr>
    <w:rPr>
      <w:rFonts w:ascii="Arial" w:hAnsi="Arial"/>
      <w:b/>
      <w:spacing w:val="40"/>
      <w:sz w:val="72"/>
    </w:rPr>
  </w:style>
  <w:style w:type="paragraph" w:customStyle="1" w:styleId="Normal16pt">
    <w:name w:val="Normal 16pt"/>
    <w:basedOn w:val="Normal"/>
    <w:rsid w:val="00020550"/>
    <w:pPr>
      <w:spacing w:before="160"/>
    </w:pPr>
    <w:rPr>
      <w:rFonts w:ascii="Arial" w:hAnsi="Arial"/>
      <w:sz w:val="32"/>
    </w:rPr>
  </w:style>
  <w:style w:type="paragraph" w:customStyle="1" w:styleId="TPSElement">
    <w:name w:val="TPS Element"/>
    <w:basedOn w:val="TPSMarkupBase"/>
    <w:next w:val="Normal"/>
    <w:uiPriority w:val="1"/>
    <w:rsid w:val="00020550"/>
    <w:pPr>
      <w:pBdr>
        <w:top w:val="single" w:sz="2" w:space="3" w:color="auto"/>
      </w:pBdr>
      <w:shd w:val="clear" w:color="auto" w:fill="C9D5B3"/>
    </w:pPr>
    <w:rPr>
      <w:b/>
    </w:rPr>
  </w:style>
  <w:style w:type="paragraph" w:customStyle="1" w:styleId="TPSElementData">
    <w:name w:val="TPS Element Data"/>
    <w:basedOn w:val="TPSMarkupBase"/>
    <w:next w:val="Normal"/>
    <w:uiPriority w:val="1"/>
    <w:rsid w:val="00020550"/>
    <w:pPr>
      <w:shd w:val="clear" w:color="auto" w:fill="C9D5B3"/>
    </w:pPr>
  </w:style>
  <w:style w:type="paragraph" w:customStyle="1" w:styleId="TPSElementEnd">
    <w:name w:val="TPS Element End"/>
    <w:basedOn w:val="TPSMarkupBase"/>
    <w:next w:val="Normal"/>
    <w:uiPriority w:val="1"/>
    <w:rsid w:val="00020550"/>
    <w:pPr>
      <w:pBdr>
        <w:bottom w:val="single" w:sz="2" w:space="1" w:color="auto"/>
      </w:pBdr>
      <w:shd w:val="clear" w:color="auto" w:fill="C9D5B3"/>
    </w:pPr>
    <w:rPr>
      <w:b/>
    </w:rPr>
  </w:style>
  <w:style w:type="paragraph" w:customStyle="1" w:styleId="TPSSectionData">
    <w:name w:val="TPS Section Data"/>
    <w:basedOn w:val="TPSMarkupBase"/>
    <w:next w:val="Normal"/>
    <w:uiPriority w:val="1"/>
    <w:rsid w:val="00020550"/>
    <w:pPr>
      <w:shd w:val="clear" w:color="auto" w:fill="87A982"/>
    </w:pPr>
  </w:style>
  <w:style w:type="paragraph" w:customStyle="1" w:styleId="AnnexNoTitle1">
    <w:name w:val="Annex_No_Title"/>
    <w:basedOn w:val="AnnexNoTitle0"/>
    <w:next w:val="Normal"/>
    <w:rsid w:val="00020550"/>
    <w:rPr>
      <w:lang w:val="en-GB"/>
    </w:rPr>
  </w:style>
  <w:style w:type="paragraph" w:customStyle="1" w:styleId="FigureNoTitle1">
    <w:name w:val="Figure NoTitle"/>
    <w:basedOn w:val="Normal"/>
    <w:next w:val="Normal"/>
    <w:rsid w:val="00020550"/>
    <w:pPr>
      <w:spacing w:before="160" w:line="280" w:lineRule="exact"/>
      <w:jc w:val="center"/>
    </w:pPr>
    <w:rPr>
      <w:b/>
    </w:rPr>
  </w:style>
  <w:style w:type="paragraph" w:customStyle="1" w:styleId="TableNoTitle1">
    <w:name w:val="Table NoTitle"/>
    <w:basedOn w:val="Normal"/>
    <w:next w:val="Normal"/>
    <w:rsid w:val="00020550"/>
    <w:pPr>
      <w:spacing w:before="160" w:line="280" w:lineRule="exact"/>
      <w:jc w:val="center"/>
    </w:pPr>
    <w:rPr>
      <w:b/>
      <w:sz w:val="22"/>
    </w:rPr>
  </w:style>
  <w:style w:type="paragraph" w:customStyle="1" w:styleId="Heading3noindent">
    <w:name w:val="Heading 3 no indent"/>
    <w:basedOn w:val="Normal"/>
    <w:next w:val="Normal"/>
    <w:rsid w:val="00020550"/>
    <w:pPr>
      <w:spacing w:before="160" w:line="280" w:lineRule="exact"/>
      <w:jc w:val="both"/>
    </w:pPr>
    <w:rPr>
      <w:sz w:val="22"/>
      <w:lang w:val="fr-FR"/>
    </w:rPr>
  </w:style>
  <w:style w:type="paragraph" w:customStyle="1" w:styleId="DocNumber0">
    <w:name w:val="DocNumber"/>
    <w:basedOn w:val="Normal"/>
    <w:uiPriority w:val="1"/>
    <w:rsid w:val="00020550"/>
    <w:pPr>
      <w:spacing w:before="0"/>
    </w:pPr>
    <w:rPr>
      <w:rFonts w:ascii="Verdana" w:hAnsi="Verdana"/>
      <w:b/>
      <w:sz w:val="20"/>
      <w:lang w:val="en-US"/>
    </w:rPr>
  </w:style>
  <w:style w:type="paragraph" w:customStyle="1" w:styleId="Headign1">
    <w:name w:val="Headign 1"/>
    <w:basedOn w:val="Normal"/>
    <w:uiPriority w:val="1"/>
    <w:rsid w:val="00020550"/>
    <w:pPr>
      <w:keepNext/>
      <w:keepLines/>
      <w:spacing w:before="600" w:line="320" w:lineRule="exact"/>
      <w:ind w:left="794" w:hanging="794"/>
      <w:outlineLvl w:val="0"/>
    </w:pPr>
    <w:rPr>
      <w:b/>
      <w:lang w:val="es-ES_tradnl"/>
    </w:rPr>
  </w:style>
  <w:style w:type="paragraph" w:customStyle="1" w:styleId="NormalBefore12pt">
    <w:name w:val="Normal Before:  12 pt"/>
    <w:basedOn w:val="Normal"/>
    <w:uiPriority w:val="1"/>
    <w:rsid w:val="00020550"/>
    <w:pPr>
      <w:overflowPunct/>
      <w:autoSpaceDE/>
      <w:autoSpaceDN/>
      <w:adjustRightInd/>
      <w:spacing w:before="240"/>
      <w:textAlignment w:val="auto"/>
    </w:pPr>
    <w:rPr>
      <w:lang w:val="es-ES"/>
    </w:rPr>
  </w:style>
  <w:style w:type="character" w:customStyle="1" w:styleId="UnresolvedMention4">
    <w:name w:val="Unresolved Mention4"/>
    <w:basedOn w:val="DefaultParagraphFont"/>
    <w:uiPriority w:val="99"/>
    <w:semiHidden/>
    <w:unhideWhenUsed/>
    <w:rsid w:val="00020550"/>
    <w:rPr>
      <w:color w:val="605E5C"/>
      <w:shd w:val="clear" w:color="auto" w:fill="E1DFDD"/>
    </w:rPr>
  </w:style>
  <w:style w:type="character" w:customStyle="1" w:styleId="FigureChar">
    <w:name w:val="Figure Char"/>
    <w:basedOn w:val="DefaultParagraphFont"/>
    <w:link w:val="Figure"/>
    <w:rsid w:val="00020550"/>
    <w:rPr>
      <w:rFonts w:ascii="Times New Roman" w:hAnsi="Times New Roman"/>
      <w:sz w:val="24"/>
      <w:lang w:val="en-GB" w:eastAsia="en-US"/>
    </w:rPr>
  </w:style>
  <w:style w:type="paragraph" w:customStyle="1" w:styleId="RecRef1">
    <w:name w:val="Rec_Ref"/>
    <w:basedOn w:val="Normal"/>
    <w:next w:val="Heading1"/>
    <w:uiPriority w:val="1"/>
    <w:rsid w:val="00020550"/>
    <w:pPr>
      <w:keepNext/>
      <w:keepLines/>
      <w:jc w:val="center"/>
    </w:pPr>
    <w:rPr>
      <w:i/>
      <w:lang w:val="es-ES"/>
    </w:rPr>
  </w:style>
  <w:style w:type="paragraph" w:customStyle="1" w:styleId="Appendix">
    <w:name w:val="Appendix_#"/>
    <w:basedOn w:val="Normal"/>
    <w:next w:val="AnnexRef0"/>
    <w:uiPriority w:val="1"/>
    <w:rsid w:val="00020550"/>
    <w:pPr>
      <w:keepNext/>
      <w:keepLines/>
      <w:spacing w:before="480" w:after="80"/>
      <w:jc w:val="center"/>
    </w:pPr>
    <w:rPr>
      <w:caps/>
      <w:lang w:val="es-ES"/>
    </w:rPr>
  </w:style>
  <w:style w:type="character" w:customStyle="1" w:styleId="Hyperlinkbolditalic">
    <w:name w:val="Hyperlink bold italic"/>
    <w:rsid w:val="00020550"/>
    <w:rPr>
      <w:b/>
      <w:color w:val="1F497D" w:themeColor="text2"/>
      <w:u w:val="single"/>
    </w:rPr>
  </w:style>
  <w:style w:type="character" w:customStyle="1" w:styleId="Reditalic">
    <w:name w:val="Red italic"/>
    <w:rsid w:val="00020550"/>
  </w:style>
  <w:style w:type="character" w:customStyle="1" w:styleId="Redbolditalic">
    <w:name w:val="Red bold italic"/>
    <w:rsid w:val="00020550"/>
  </w:style>
  <w:style w:type="character" w:customStyle="1" w:styleId="Greenbolditalic">
    <w:name w:val="Green bold italic"/>
    <w:rsid w:val="00020550"/>
  </w:style>
  <w:style w:type="character" w:customStyle="1" w:styleId="dpstylefootnotereference">
    <w:name w:val="dpstylefootnotereference"/>
    <w:basedOn w:val="DefaultParagraphFont"/>
    <w:uiPriority w:val="1"/>
    <w:rsid w:val="00020550"/>
  </w:style>
  <w:style w:type="paragraph" w:customStyle="1" w:styleId="TOCTitle">
    <w:name w:val="TOC Title"/>
    <w:basedOn w:val="Normal"/>
    <w:next w:val="Normal"/>
    <w:rsid w:val="00020550"/>
    <w:pPr>
      <w:spacing w:before="160" w:line="280" w:lineRule="exact"/>
      <w:jc w:val="both"/>
    </w:pPr>
    <w:rPr>
      <w:sz w:val="22"/>
      <w:lang w:val="es-ES_tradnl"/>
    </w:rPr>
  </w:style>
  <w:style w:type="character" w:customStyle="1" w:styleId="TPSTEMP">
    <w:name w:val="%TPS_TEMP%"/>
    <w:basedOn w:val="DefaultParagraphFont"/>
    <w:uiPriority w:val="1"/>
    <w:rsid w:val="00020550"/>
  </w:style>
  <w:style w:type="paragraph" w:customStyle="1" w:styleId="VenueDate">
    <w:name w:val="VenueDate"/>
    <w:basedOn w:val="Normal"/>
    <w:rsid w:val="00020550"/>
    <w:pPr>
      <w:tabs>
        <w:tab w:val="clear" w:pos="794"/>
        <w:tab w:val="clear" w:pos="1191"/>
        <w:tab w:val="clear" w:pos="1588"/>
        <w:tab w:val="clear" w:pos="1985"/>
      </w:tabs>
      <w:overflowPunct/>
      <w:autoSpaceDE/>
      <w:autoSpaceDN/>
      <w:adjustRightInd/>
      <w:jc w:val="right"/>
      <w:textAlignment w:val="auto"/>
    </w:pPr>
    <w:rPr>
      <w:rFonts w:eastAsiaTheme="minorEastAsia"/>
      <w:szCs w:val="24"/>
      <w:lang w:eastAsia="ja-JP"/>
    </w:rPr>
  </w:style>
  <w:style w:type="paragraph" w:customStyle="1" w:styleId="TSBHeaderRight14">
    <w:name w:val="TSBHeaderRight14"/>
    <w:basedOn w:val="Normal"/>
    <w:rsid w:val="00020550"/>
    <w:pPr>
      <w:tabs>
        <w:tab w:val="clear" w:pos="794"/>
        <w:tab w:val="clear" w:pos="1191"/>
        <w:tab w:val="clear" w:pos="1588"/>
        <w:tab w:val="clear" w:pos="1985"/>
      </w:tabs>
      <w:overflowPunct/>
      <w:autoSpaceDE/>
      <w:autoSpaceDN/>
      <w:adjustRightInd/>
      <w:jc w:val="right"/>
      <w:textAlignment w:val="auto"/>
    </w:pPr>
    <w:rPr>
      <w:rFonts w:eastAsiaTheme="minorEastAsia"/>
      <w:b/>
      <w:bCs/>
      <w:sz w:val="28"/>
      <w:szCs w:val="28"/>
      <w:lang w:eastAsia="ja-JP"/>
    </w:rPr>
  </w:style>
  <w:style w:type="paragraph" w:customStyle="1" w:styleId="TSBHeaderQuestion">
    <w:name w:val="TSBHeaderQuestion"/>
    <w:basedOn w:val="Normal"/>
    <w:rsid w:val="0002055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ource">
    <w:name w:val="TSBHeaderSource"/>
    <w:basedOn w:val="Normal"/>
    <w:rsid w:val="0002055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Title">
    <w:name w:val="TSBHeaderTitle"/>
    <w:basedOn w:val="Normal"/>
    <w:rsid w:val="0002055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Summary">
    <w:name w:val="TSBHeaderSummary"/>
    <w:basedOn w:val="Normal"/>
    <w:rsid w:val="00020550"/>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character" w:customStyle="1" w:styleId="ui-provider">
    <w:name w:val="ui-provider"/>
    <w:basedOn w:val="DefaultParagraphFont"/>
    <w:rsid w:val="0002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tu.int/pub/T-RES-T.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ITU-T/go/authors-guid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tu.int/pub/T-RES-T.18-2022"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sagchair@nca.gov.sa" TargetMode="External"/><Relationship Id="rId14" Type="http://schemas.openxmlformats.org/officeDocument/2006/relationships/header" Target="header3.xml"/><Relationship Id="rId22" Type="http://schemas.openxmlformats.org/officeDocument/2006/relationships/hyperlink" Target="https://www.itu.int/es/ITU-T/ipr/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TSB\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FD40-B4E5-439D-9B8C-4662AE73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527</TotalTime>
  <Pages>23</Pages>
  <Words>9080</Words>
  <Characters>52365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Insertar palabras clave separadas por punto y coma (;)</cp:keywords>
  <dc:description/>
  <cp:lastModifiedBy>Al-Mnini, Lara</cp:lastModifiedBy>
  <cp:revision>26</cp:revision>
  <cp:lastPrinted>2017-02-23T09:39:00Z</cp:lastPrinted>
  <dcterms:created xsi:type="dcterms:W3CDTF">2024-04-11T12:08:00Z</dcterms:created>
  <dcterms:modified xsi:type="dcterms:W3CDTF">2024-05-06T08:50:00Z</dcterms:modified>
</cp:coreProperties>
</file>