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0F2A19CE" w:rsidR="00BE3959" w:rsidRPr="00BE3959" w:rsidRDefault="000670C5" w:rsidP="00BE3959">
            <w:pPr>
              <w:rPr>
                <w:sz w:val="20"/>
                <w:szCs w:val="20"/>
              </w:rPr>
            </w:pPr>
            <w:bookmarkStart w:id="0" w:name="dnum" w:colFirst="2" w:colLast="2"/>
            <w:bookmarkStart w:id="1" w:name="dtableau"/>
            <w:r w:rsidRPr="00A17B7C">
              <w:rPr>
                <w:noProof/>
              </w:rPr>
              <w:drawing>
                <wp:inline distT="0" distB="0" distL="0" distR="0" wp14:anchorId="5D2CABF5" wp14:editId="15CDB1B8">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162498AC" w:rsidR="00BE3959" w:rsidRPr="00BE3959" w:rsidRDefault="00BE3959" w:rsidP="00BE3959">
            <w:pPr>
              <w:rPr>
                <w:sz w:val="20"/>
                <w:szCs w:val="20"/>
              </w:rPr>
            </w:pPr>
            <w:r w:rsidRPr="00030C10">
              <w:rPr>
                <w:sz w:val="20"/>
                <w:szCs w:val="20"/>
              </w:rPr>
              <w:t xml:space="preserve">STUDY PERIOD </w:t>
            </w:r>
            <w:bookmarkStart w:id="2" w:name="dstudyperiod"/>
            <w:r w:rsidRPr="00030C10">
              <w:rPr>
                <w:sz w:val="20"/>
                <w:szCs w:val="20"/>
              </w:rPr>
              <w:t>20</w:t>
            </w:r>
            <w:r w:rsidR="00030C10" w:rsidRPr="00030C10">
              <w:rPr>
                <w:sz w:val="20"/>
                <w:szCs w:val="20"/>
              </w:rPr>
              <w:t>22</w:t>
            </w:r>
            <w:r w:rsidRPr="00030C10">
              <w:rPr>
                <w:sz w:val="20"/>
                <w:szCs w:val="20"/>
              </w:rPr>
              <w:t>-202</w:t>
            </w:r>
            <w:bookmarkEnd w:id="2"/>
            <w:r w:rsidR="00030C10" w:rsidRPr="00030C10">
              <w:rPr>
                <w:sz w:val="20"/>
                <w:szCs w:val="20"/>
              </w:rPr>
              <w:t>4</w:t>
            </w:r>
          </w:p>
        </w:tc>
        <w:tc>
          <w:tcPr>
            <w:tcW w:w="4681" w:type="dxa"/>
            <w:gridSpan w:val="2"/>
            <w:vAlign w:val="center"/>
          </w:tcPr>
          <w:p w14:paraId="34A24A39" w14:textId="79A3E7E8" w:rsidR="00BE3959" w:rsidRPr="00A73C42" w:rsidRDefault="00732AE9" w:rsidP="009F474C">
            <w:pPr>
              <w:pStyle w:val="Docnumber"/>
              <w:rPr>
                <w:szCs w:val="32"/>
              </w:rPr>
            </w:pPr>
            <w:r w:rsidRPr="004F7144">
              <w:rPr>
                <w:szCs w:val="32"/>
              </w:rPr>
              <w:t>TSAG-TD</w:t>
            </w:r>
            <w:r w:rsidR="004F7144" w:rsidRPr="004F7144">
              <w:rPr>
                <w:szCs w:val="32"/>
              </w:rPr>
              <w:t>047</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7A8444B5" w:rsidR="00BE3959" w:rsidRPr="003633EE" w:rsidRDefault="00A755F3" w:rsidP="006B7AEF">
            <w:pPr>
              <w:ind w:left="720" w:hanging="720"/>
              <w:jc w:val="right"/>
              <w:rPr>
                <w:rFonts w:asciiTheme="majorBidi" w:hAnsiTheme="majorBidi" w:cstheme="majorBidi"/>
              </w:rPr>
            </w:pPr>
            <w:r>
              <w:t>Geneva</w:t>
            </w:r>
            <w:r w:rsidR="00732AE9">
              <w:t>,</w:t>
            </w:r>
            <w:r>
              <w:t xml:space="preserve"> 12</w:t>
            </w:r>
            <w:r w:rsidR="00732AE9">
              <w:t xml:space="preserve"> -</w:t>
            </w:r>
            <w:r>
              <w:t xml:space="preserve"> 16</w:t>
            </w:r>
            <w:r w:rsidR="00732AE9">
              <w:t xml:space="preserve"> </w:t>
            </w:r>
            <w:r>
              <w:t>De</w:t>
            </w:r>
            <w:r w:rsidR="007E28BE">
              <w:t>c</w:t>
            </w:r>
            <w:r>
              <w:t>em</w:t>
            </w:r>
            <w:r w:rsidR="00732AE9">
              <w:t>ber</w:t>
            </w:r>
            <w:r w:rsidR="00732AE9" w:rsidRPr="00701B54">
              <w:t xml:space="preserve"> 20</w:t>
            </w:r>
            <w:r w:rsidR="00732AE9">
              <w:t>2</w:t>
            </w:r>
            <w:r>
              <w:t>2</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77777777"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bookmarkEnd w:id="1"/>
      <w:bookmarkEnd w:id="8"/>
      <w:tr w:rsidR="00856C7A" w:rsidRPr="00F9181A"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34F2A374" w:rsidR="00856C7A" w:rsidRPr="008E3C05" w:rsidRDefault="008C1A20" w:rsidP="0047439E">
            <w:pPr>
              <w:rPr>
                <w:rFonts w:asciiTheme="majorBidi" w:hAnsiTheme="majorBidi" w:cstheme="majorBidi"/>
                <w:lang w:val="de-CH"/>
              </w:rPr>
            </w:pPr>
            <w:r>
              <w:rPr>
                <w:rFonts w:asciiTheme="majorBidi" w:hAnsiTheme="majorBidi" w:cstheme="majorBidi"/>
                <w:lang w:val="de-CH"/>
              </w:rPr>
              <w:t>T. Russell Shields</w:t>
            </w:r>
            <w:r>
              <w:rPr>
                <w:rFonts w:asciiTheme="majorBidi" w:hAnsiTheme="majorBidi" w:cstheme="majorBidi"/>
                <w:lang w:val="de-CH"/>
              </w:rPr>
              <w:br/>
              <w:t>Qualcomm</w:t>
            </w:r>
            <w:r>
              <w:rPr>
                <w:rFonts w:asciiTheme="majorBidi" w:hAnsiTheme="majorBidi" w:cstheme="majorBidi"/>
                <w:lang w:val="de-CH"/>
              </w:rPr>
              <w:br/>
              <w:t>USA</w:t>
            </w:r>
          </w:p>
        </w:tc>
        <w:tc>
          <w:tcPr>
            <w:tcW w:w="4536" w:type="dxa"/>
            <w:tcBorders>
              <w:top w:val="single" w:sz="8" w:space="0" w:color="auto"/>
              <w:bottom w:val="single" w:sz="8" w:space="0" w:color="auto"/>
            </w:tcBorders>
          </w:tcPr>
          <w:p w14:paraId="6197580B" w14:textId="3D891102" w:rsidR="00856C7A" w:rsidRPr="00030C10" w:rsidRDefault="00856C7A" w:rsidP="00BE3959">
            <w:pPr>
              <w:rPr>
                <w:rFonts w:asciiTheme="majorBidi" w:hAnsiTheme="majorBidi" w:cstheme="majorBidi"/>
                <w:lang w:val="it-IT"/>
              </w:rPr>
            </w:pPr>
            <w:r w:rsidRPr="003633EE">
              <w:rPr>
                <w:rFonts w:asciiTheme="majorBidi" w:hAnsiTheme="majorBidi" w:cstheme="majorBidi"/>
                <w:lang w:val="pt-BR"/>
              </w:rPr>
              <w:t xml:space="preserve">E-mail: </w:t>
            </w:r>
            <w:r w:rsidR="00F9181A">
              <w:fldChar w:fldCharType="begin"/>
            </w:r>
            <w:r w:rsidR="00F9181A" w:rsidRPr="00F9181A">
              <w:rPr>
                <w:lang w:val="de-DE"/>
              </w:rPr>
              <w:instrText>HYPERLINK "mailto:thomasru@qti.qualcomm.com"</w:instrText>
            </w:r>
            <w:r w:rsidR="00F9181A">
              <w:fldChar w:fldCharType="separate"/>
            </w:r>
            <w:r w:rsidR="00030C10" w:rsidRPr="000647C4">
              <w:rPr>
                <w:rStyle w:val="Hyperlink"/>
                <w:rFonts w:ascii="Times New Roman" w:hAnsi="Times New Roman"/>
                <w:lang w:val="it-IT"/>
              </w:rPr>
              <w:t>thomasru@qti.qualcomm.com</w:t>
            </w:r>
            <w:r w:rsidR="00F9181A">
              <w:rPr>
                <w:rStyle w:val="Hyperlink"/>
                <w:rFonts w:ascii="Times New Roman" w:hAnsi="Times New Roman"/>
                <w:lang w:val="it-IT"/>
              </w:rPr>
              <w:fldChar w:fldCharType="end"/>
            </w:r>
            <w:r w:rsidR="00030C10">
              <w:rPr>
                <w:lang w:val="it-IT"/>
              </w:rPr>
              <w:t xml:space="preserve"> </w:t>
            </w:r>
          </w:p>
        </w:tc>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tc>
          <w:tcPr>
            <w:tcW w:w="8316" w:type="dxa"/>
          </w:tcPr>
          <w:p w14:paraId="37A1D8D8" w14:textId="011D764C" w:rsidR="0089088E" w:rsidRPr="003633EE" w:rsidRDefault="00F9181A" w:rsidP="0047439E">
            <w:pPr>
              <w:rPr>
                <w:rFonts w:asciiTheme="majorBidi" w:hAnsiTheme="majorBidi" w:cstheme="majorBidi"/>
              </w:rPr>
            </w:pPr>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8C1A20">
                  <w:rPr>
                    <w:rFonts w:asciiTheme="majorBidi" w:hAnsiTheme="majorBidi" w:cstheme="majorBidi"/>
                  </w:rPr>
                  <w:t>The document summarizes ITU-T activities in the field of ITS communications since the last meeting of TSAG in January 2022.</w:t>
                </w:r>
              </w:sdtContent>
            </w:sdt>
          </w:p>
        </w:tc>
      </w:tr>
    </w:tbl>
    <w:p w14:paraId="329BD1EF" w14:textId="77777777" w:rsidR="00732AE9" w:rsidRPr="003633EE" w:rsidRDefault="00732AE9" w:rsidP="00732AE9">
      <w:pPr>
        <w:pStyle w:val="Heading1"/>
        <w:rPr>
          <w:rFonts w:asciiTheme="majorBidi" w:hAnsiTheme="majorBidi" w:cstheme="majorBidi"/>
          <w:szCs w:val="24"/>
        </w:rPr>
      </w:pPr>
      <w:bookmarkStart w:id="9" w:name="_Toc31268249"/>
      <w:bookmarkStart w:id="10" w:name="_Toc121287872"/>
      <w:r w:rsidRPr="003633EE">
        <w:rPr>
          <w:rFonts w:asciiTheme="majorBidi" w:hAnsiTheme="majorBidi" w:cstheme="majorBidi"/>
          <w:szCs w:val="24"/>
        </w:rPr>
        <w:t>Action required</w:t>
      </w:r>
      <w:bookmarkEnd w:id="9"/>
      <w:bookmarkEnd w:id="10"/>
    </w:p>
    <w:p w14:paraId="1ED18349" w14:textId="0F74583A" w:rsidR="00732AE9" w:rsidRPr="003633EE" w:rsidRDefault="00732AE9" w:rsidP="00732AE9">
      <w:pPr>
        <w:rPr>
          <w:rFonts w:asciiTheme="majorBidi" w:hAnsiTheme="majorBidi" w:cstheme="majorBidi"/>
        </w:rPr>
      </w:pPr>
      <w:r w:rsidRPr="003633EE">
        <w:rPr>
          <w:rFonts w:asciiTheme="majorBidi" w:hAnsiTheme="majorBidi" w:cstheme="majorBidi"/>
        </w:rPr>
        <w:t>TSAG is invited to note the report.</w:t>
      </w:r>
    </w:p>
    <w:p w14:paraId="1462A118" w14:textId="6004B9BB" w:rsidR="00732AE9" w:rsidRDefault="00732AE9" w:rsidP="00505C3A">
      <w:pPr>
        <w:rPr>
          <w:rFonts w:asciiTheme="majorBidi" w:hAnsiTheme="majorBidi"/>
        </w:rPr>
      </w:pPr>
      <w:r w:rsidRPr="003633EE">
        <w:rPr>
          <w:rFonts w:asciiTheme="majorBidi" w:hAnsiTheme="majorBidi" w:cstheme="majorBidi"/>
        </w:rPr>
        <w:t>ITU</w:t>
      </w:r>
      <w:r w:rsidR="006F06D6">
        <w:rPr>
          <w:rFonts w:asciiTheme="majorBidi" w:hAnsiTheme="majorBidi" w:cstheme="majorBidi"/>
        </w:rPr>
        <w:t>-T</w:t>
      </w:r>
      <w:r w:rsidRPr="003633EE">
        <w:rPr>
          <w:rFonts w:asciiTheme="majorBidi" w:hAnsiTheme="majorBidi" w:cstheme="majorBidi"/>
        </w:rPr>
        <w:t xml:space="preserve"> </w:t>
      </w:r>
      <w:r w:rsidR="006F06D6">
        <w:rPr>
          <w:rFonts w:asciiTheme="majorBidi" w:hAnsiTheme="majorBidi" w:cstheme="majorBidi"/>
        </w:rPr>
        <w:t>s</w:t>
      </w:r>
      <w:r w:rsidRPr="003633EE">
        <w:rPr>
          <w:rFonts w:asciiTheme="majorBidi" w:hAnsiTheme="majorBidi" w:cstheme="majorBidi"/>
        </w:rPr>
        <w:t xml:space="preserve">tudy </w:t>
      </w:r>
      <w:r w:rsidR="006F06D6">
        <w:rPr>
          <w:rFonts w:asciiTheme="majorBidi" w:hAnsiTheme="majorBidi" w:cstheme="majorBidi"/>
        </w:rPr>
        <w:t>g</w:t>
      </w:r>
      <w:r w:rsidRPr="003633EE">
        <w:rPr>
          <w:rFonts w:asciiTheme="majorBidi" w:hAnsiTheme="majorBidi" w:cstheme="majorBidi"/>
        </w:rPr>
        <w:t>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xml:space="preserve"> SG16, SG17</w:t>
      </w:r>
      <w:r w:rsidR="004F2461">
        <w:rPr>
          <w:rFonts w:asciiTheme="majorBidi" w:hAnsiTheme="majorBidi" w:cstheme="majorBidi"/>
        </w:rPr>
        <w:t xml:space="preserve"> and</w:t>
      </w:r>
      <w:r w:rsidRPr="003633EE">
        <w:rPr>
          <w:rFonts w:asciiTheme="majorBidi" w:hAnsiTheme="majorBidi" w:cstheme="majorBidi"/>
        </w:rPr>
        <w:t xml:space="preserve"> SG20</w:t>
      </w:r>
      <w:r w:rsidR="00CC2B00">
        <w:rPr>
          <w:rFonts w:asciiTheme="majorBidi" w:hAnsiTheme="majorBidi" w:cstheme="majorBidi"/>
        </w:rPr>
        <w:t xml:space="preserve"> along with ITU-R SG5</w:t>
      </w:r>
      <w:r w:rsidRPr="003633EE">
        <w:rPr>
          <w:rFonts w:asciiTheme="majorBidi" w:hAnsiTheme="majorBidi" w:cstheme="majorBidi"/>
        </w:rPr>
        <w:t>)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6BD0FFBB" w14:textId="2CD3F249" w:rsidR="004B27F8"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21287872" w:history="1">
            <w:r w:rsidR="004B27F8" w:rsidRPr="00D20BB6">
              <w:rPr>
                <w:rStyle w:val="Hyperlink"/>
                <w:rFonts w:cstheme="majorBidi"/>
              </w:rPr>
              <w:t>Action required</w:t>
            </w:r>
            <w:r w:rsidR="004B27F8">
              <w:rPr>
                <w:webHidden/>
              </w:rPr>
              <w:tab/>
            </w:r>
            <w:r w:rsidR="004B27F8">
              <w:rPr>
                <w:webHidden/>
              </w:rPr>
              <w:fldChar w:fldCharType="begin"/>
            </w:r>
            <w:r w:rsidR="004B27F8">
              <w:rPr>
                <w:webHidden/>
              </w:rPr>
              <w:instrText xml:space="preserve"> PAGEREF _Toc121287872 \h </w:instrText>
            </w:r>
            <w:r w:rsidR="004B27F8">
              <w:rPr>
                <w:webHidden/>
              </w:rPr>
            </w:r>
            <w:r w:rsidR="004B27F8">
              <w:rPr>
                <w:webHidden/>
              </w:rPr>
              <w:fldChar w:fldCharType="separate"/>
            </w:r>
            <w:r w:rsidR="004B27F8">
              <w:rPr>
                <w:webHidden/>
              </w:rPr>
              <w:t>1</w:t>
            </w:r>
            <w:r w:rsidR="004B27F8">
              <w:rPr>
                <w:webHidden/>
              </w:rPr>
              <w:fldChar w:fldCharType="end"/>
            </w:r>
          </w:hyperlink>
        </w:p>
        <w:p w14:paraId="4BEF8758" w14:textId="0F7C66A2" w:rsidR="004B27F8" w:rsidRDefault="00F9181A">
          <w:pPr>
            <w:pStyle w:val="TOC1"/>
            <w:rPr>
              <w:rFonts w:asciiTheme="minorHAnsi" w:eastAsiaTheme="minorEastAsia" w:hAnsiTheme="minorHAnsi" w:cstheme="minorBidi"/>
              <w:sz w:val="22"/>
              <w:szCs w:val="22"/>
              <w:lang w:eastAsia="en-GB"/>
            </w:rPr>
          </w:pPr>
          <w:hyperlink w:anchor="_Toc121287873" w:history="1">
            <w:r w:rsidR="004B27F8" w:rsidRPr="00D20BB6">
              <w:rPr>
                <w:rStyle w:val="Hyperlink"/>
                <w:rFonts w:cstheme="majorBidi"/>
              </w:rPr>
              <w:t>1</w:t>
            </w:r>
            <w:r w:rsidR="004B27F8">
              <w:rPr>
                <w:rFonts w:asciiTheme="minorHAnsi" w:eastAsiaTheme="minorEastAsia" w:hAnsiTheme="minorHAnsi" w:cstheme="minorBidi"/>
                <w:sz w:val="22"/>
                <w:szCs w:val="22"/>
                <w:lang w:eastAsia="en-GB"/>
              </w:rPr>
              <w:tab/>
            </w:r>
            <w:r w:rsidR="004B27F8" w:rsidRPr="00D20BB6">
              <w:rPr>
                <w:rStyle w:val="Hyperlink"/>
                <w:rFonts w:cstheme="majorBidi"/>
              </w:rPr>
              <w:t>Collaboration on ITS Communication Standards (CITS)</w:t>
            </w:r>
            <w:r w:rsidR="004B27F8">
              <w:rPr>
                <w:webHidden/>
              </w:rPr>
              <w:tab/>
            </w:r>
            <w:r w:rsidR="004B27F8">
              <w:rPr>
                <w:webHidden/>
              </w:rPr>
              <w:fldChar w:fldCharType="begin"/>
            </w:r>
            <w:r w:rsidR="004B27F8">
              <w:rPr>
                <w:webHidden/>
              </w:rPr>
              <w:instrText xml:space="preserve"> PAGEREF _Toc121287873 \h </w:instrText>
            </w:r>
            <w:r w:rsidR="004B27F8">
              <w:rPr>
                <w:webHidden/>
              </w:rPr>
            </w:r>
            <w:r w:rsidR="004B27F8">
              <w:rPr>
                <w:webHidden/>
              </w:rPr>
              <w:fldChar w:fldCharType="separate"/>
            </w:r>
            <w:r w:rsidR="004B27F8">
              <w:rPr>
                <w:webHidden/>
              </w:rPr>
              <w:t>2</w:t>
            </w:r>
            <w:r w:rsidR="004B27F8">
              <w:rPr>
                <w:webHidden/>
              </w:rPr>
              <w:fldChar w:fldCharType="end"/>
            </w:r>
          </w:hyperlink>
        </w:p>
        <w:p w14:paraId="3F280FB7" w14:textId="44FDED70" w:rsidR="004B27F8" w:rsidRDefault="00F9181A">
          <w:pPr>
            <w:pStyle w:val="TOC1"/>
            <w:rPr>
              <w:rFonts w:asciiTheme="minorHAnsi" w:eastAsiaTheme="minorEastAsia" w:hAnsiTheme="minorHAnsi" w:cstheme="minorBidi"/>
              <w:sz w:val="22"/>
              <w:szCs w:val="22"/>
              <w:lang w:eastAsia="en-GB"/>
            </w:rPr>
          </w:pPr>
          <w:hyperlink w:anchor="_Toc121287874" w:history="1">
            <w:r w:rsidR="004B27F8" w:rsidRPr="00D20BB6">
              <w:rPr>
                <w:rStyle w:val="Hyperlink"/>
                <w:rFonts w:cstheme="majorBidi"/>
              </w:rPr>
              <w:t>1.1</w:t>
            </w:r>
            <w:r w:rsidR="004B27F8">
              <w:rPr>
                <w:rFonts w:asciiTheme="minorHAnsi" w:eastAsiaTheme="minorEastAsia" w:hAnsiTheme="minorHAnsi" w:cstheme="minorBidi"/>
                <w:sz w:val="22"/>
                <w:szCs w:val="22"/>
                <w:lang w:eastAsia="en-GB"/>
              </w:rPr>
              <w:tab/>
            </w:r>
            <w:r w:rsidR="004B27F8" w:rsidRPr="00D20BB6">
              <w:rPr>
                <w:rStyle w:val="Hyperlink"/>
                <w:rFonts w:cstheme="majorBidi"/>
              </w:rPr>
              <w:t>CITS-related events</w:t>
            </w:r>
            <w:r w:rsidR="004B27F8">
              <w:rPr>
                <w:webHidden/>
              </w:rPr>
              <w:tab/>
            </w:r>
            <w:r w:rsidR="004B27F8">
              <w:rPr>
                <w:webHidden/>
              </w:rPr>
              <w:fldChar w:fldCharType="begin"/>
            </w:r>
            <w:r w:rsidR="004B27F8">
              <w:rPr>
                <w:webHidden/>
              </w:rPr>
              <w:instrText xml:space="preserve"> PAGEREF _Toc121287874 \h </w:instrText>
            </w:r>
            <w:r w:rsidR="004B27F8">
              <w:rPr>
                <w:webHidden/>
              </w:rPr>
            </w:r>
            <w:r w:rsidR="004B27F8">
              <w:rPr>
                <w:webHidden/>
              </w:rPr>
              <w:fldChar w:fldCharType="separate"/>
            </w:r>
            <w:r w:rsidR="004B27F8">
              <w:rPr>
                <w:webHidden/>
              </w:rPr>
              <w:t>3</w:t>
            </w:r>
            <w:r w:rsidR="004B27F8">
              <w:rPr>
                <w:webHidden/>
              </w:rPr>
              <w:fldChar w:fldCharType="end"/>
            </w:r>
          </w:hyperlink>
        </w:p>
        <w:p w14:paraId="7EEFA3A9" w14:textId="77ED74DE" w:rsidR="004B27F8" w:rsidRDefault="00F9181A">
          <w:pPr>
            <w:pStyle w:val="TOC1"/>
            <w:rPr>
              <w:rFonts w:asciiTheme="minorHAnsi" w:eastAsiaTheme="minorEastAsia" w:hAnsiTheme="minorHAnsi" w:cstheme="minorBidi"/>
              <w:sz w:val="22"/>
              <w:szCs w:val="22"/>
              <w:lang w:eastAsia="en-GB"/>
            </w:rPr>
          </w:pPr>
          <w:hyperlink w:anchor="_Toc121287875" w:history="1">
            <w:r w:rsidR="004B27F8" w:rsidRPr="00D20BB6">
              <w:rPr>
                <w:rStyle w:val="Hyperlink"/>
                <w:rFonts w:cstheme="majorBidi"/>
              </w:rPr>
              <w:t>1.1.1</w:t>
            </w:r>
            <w:r w:rsidR="004B27F8">
              <w:rPr>
                <w:rFonts w:asciiTheme="minorHAnsi" w:eastAsiaTheme="minorEastAsia" w:hAnsiTheme="minorHAnsi" w:cstheme="minorBidi"/>
                <w:sz w:val="22"/>
                <w:szCs w:val="22"/>
                <w:lang w:eastAsia="en-GB"/>
              </w:rPr>
              <w:tab/>
            </w:r>
            <w:r w:rsidR="004B27F8" w:rsidRPr="00D20BB6">
              <w:rPr>
                <w:rStyle w:val="Hyperlink"/>
                <w:rFonts w:cstheme="majorBidi"/>
              </w:rPr>
              <w:t>Concluded meetings and events:</w:t>
            </w:r>
            <w:r w:rsidR="004B27F8">
              <w:rPr>
                <w:webHidden/>
              </w:rPr>
              <w:tab/>
            </w:r>
            <w:r w:rsidR="004B27F8">
              <w:rPr>
                <w:webHidden/>
              </w:rPr>
              <w:fldChar w:fldCharType="begin"/>
            </w:r>
            <w:r w:rsidR="004B27F8">
              <w:rPr>
                <w:webHidden/>
              </w:rPr>
              <w:instrText xml:space="preserve"> PAGEREF _Toc121287875 \h </w:instrText>
            </w:r>
            <w:r w:rsidR="004B27F8">
              <w:rPr>
                <w:webHidden/>
              </w:rPr>
            </w:r>
            <w:r w:rsidR="004B27F8">
              <w:rPr>
                <w:webHidden/>
              </w:rPr>
              <w:fldChar w:fldCharType="separate"/>
            </w:r>
            <w:r w:rsidR="004B27F8">
              <w:rPr>
                <w:webHidden/>
              </w:rPr>
              <w:t>3</w:t>
            </w:r>
            <w:r w:rsidR="004B27F8">
              <w:rPr>
                <w:webHidden/>
              </w:rPr>
              <w:fldChar w:fldCharType="end"/>
            </w:r>
          </w:hyperlink>
        </w:p>
        <w:p w14:paraId="4A6695D6" w14:textId="2844B510" w:rsidR="004B27F8" w:rsidRDefault="00F9181A">
          <w:pPr>
            <w:pStyle w:val="TOC1"/>
            <w:rPr>
              <w:rFonts w:asciiTheme="minorHAnsi" w:eastAsiaTheme="minorEastAsia" w:hAnsiTheme="minorHAnsi" w:cstheme="minorBidi"/>
              <w:sz w:val="22"/>
              <w:szCs w:val="22"/>
              <w:lang w:eastAsia="en-GB"/>
            </w:rPr>
          </w:pPr>
          <w:hyperlink w:anchor="_Toc121287876" w:history="1">
            <w:r w:rsidR="004B27F8" w:rsidRPr="00D20BB6">
              <w:rPr>
                <w:rStyle w:val="Hyperlink"/>
                <w:rFonts w:cstheme="majorBidi"/>
              </w:rPr>
              <w:t>1.1.2</w:t>
            </w:r>
            <w:r w:rsidR="004B27F8">
              <w:rPr>
                <w:rFonts w:asciiTheme="minorHAnsi" w:eastAsiaTheme="minorEastAsia" w:hAnsiTheme="minorHAnsi" w:cstheme="minorBidi"/>
                <w:sz w:val="22"/>
                <w:szCs w:val="22"/>
                <w:lang w:eastAsia="en-GB"/>
              </w:rPr>
              <w:tab/>
            </w:r>
            <w:r w:rsidR="004B27F8" w:rsidRPr="00D20BB6">
              <w:rPr>
                <w:rStyle w:val="Hyperlink"/>
                <w:rFonts w:cstheme="majorBidi"/>
              </w:rPr>
              <w:t>Planned meetings and events:</w:t>
            </w:r>
            <w:r w:rsidR="004B27F8">
              <w:rPr>
                <w:webHidden/>
              </w:rPr>
              <w:tab/>
            </w:r>
            <w:r w:rsidR="004B27F8">
              <w:rPr>
                <w:webHidden/>
              </w:rPr>
              <w:fldChar w:fldCharType="begin"/>
            </w:r>
            <w:r w:rsidR="004B27F8">
              <w:rPr>
                <w:webHidden/>
              </w:rPr>
              <w:instrText xml:space="preserve"> PAGEREF _Toc121287876 \h </w:instrText>
            </w:r>
            <w:r w:rsidR="004B27F8">
              <w:rPr>
                <w:webHidden/>
              </w:rPr>
            </w:r>
            <w:r w:rsidR="004B27F8">
              <w:rPr>
                <w:webHidden/>
              </w:rPr>
              <w:fldChar w:fldCharType="separate"/>
            </w:r>
            <w:r w:rsidR="004B27F8">
              <w:rPr>
                <w:webHidden/>
              </w:rPr>
              <w:t>3</w:t>
            </w:r>
            <w:r w:rsidR="004B27F8">
              <w:rPr>
                <w:webHidden/>
              </w:rPr>
              <w:fldChar w:fldCharType="end"/>
            </w:r>
          </w:hyperlink>
        </w:p>
        <w:p w14:paraId="5C8F0DEE" w14:textId="3DBFEC9B" w:rsidR="004B27F8" w:rsidRDefault="00F9181A">
          <w:pPr>
            <w:pStyle w:val="TOC1"/>
            <w:rPr>
              <w:rFonts w:asciiTheme="minorHAnsi" w:eastAsiaTheme="minorEastAsia" w:hAnsiTheme="minorHAnsi" w:cstheme="minorBidi"/>
              <w:sz w:val="22"/>
              <w:szCs w:val="22"/>
              <w:lang w:eastAsia="en-GB"/>
            </w:rPr>
          </w:pPr>
          <w:hyperlink w:anchor="_Toc121287877" w:history="1">
            <w:r w:rsidR="004B27F8" w:rsidRPr="00D20BB6">
              <w:rPr>
                <w:rStyle w:val="Hyperlink"/>
                <w:rFonts w:cstheme="majorBidi"/>
              </w:rPr>
              <w:t>2</w:t>
            </w:r>
            <w:r w:rsidR="004B27F8">
              <w:rPr>
                <w:rFonts w:asciiTheme="minorHAnsi" w:eastAsiaTheme="minorEastAsia" w:hAnsiTheme="minorHAnsi" w:cstheme="minorBidi"/>
                <w:sz w:val="22"/>
                <w:szCs w:val="22"/>
                <w:lang w:eastAsia="en-GB"/>
              </w:rPr>
              <w:tab/>
            </w:r>
            <w:r w:rsidR="004B27F8" w:rsidRPr="00D20BB6">
              <w:rPr>
                <w:rStyle w:val="Hyperlink"/>
                <w:rFonts w:cstheme="majorBidi"/>
              </w:rPr>
              <w:t>ITU-T Focus Group on Vehicular Multimedia (FG-VM)</w:t>
            </w:r>
            <w:r w:rsidR="004B27F8">
              <w:rPr>
                <w:webHidden/>
              </w:rPr>
              <w:tab/>
            </w:r>
            <w:r w:rsidR="004B27F8">
              <w:rPr>
                <w:webHidden/>
              </w:rPr>
              <w:fldChar w:fldCharType="begin"/>
            </w:r>
            <w:r w:rsidR="004B27F8">
              <w:rPr>
                <w:webHidden/>
              </w:rPr>
              <w:instrText xml:space="preserve"> PAGEREF _Toc121287877 \h </w:instrText>
            </w:r>
            <w:r w:rsidR="004B27F8">
              <w:rPr>
                <w:webHidden/>
              </w:rPr>
            </w:r>
            <w:r w:rsidR="004B27F8">
              <w:rPr>
                <w:webHidden/>
              </w:rPr>
              <w:fldChar w:fldCharType="separate"/>
            </w:r>
            <w:r w:rsidR="004B27F8">
              <w:rPr>
                <w:webHidden/>
              </w:rPr>
              <w:t>4</w:t>
            </w:r>
            <w:r w:rsidR="004B27F8">
              <w:rPr>
                <w:webHidden/>
              </w:rPr>
              <w:fldChar w:fldCharType="end"/>
            </w:r>
          </w:hyperlink>
        </w:p>
        <w:p w14:paraId="77163F78" w14:textId="2BF99339" w:rsidR="004B27F8" w:rsidRDefault="00F9181A">
          <w:pPr>
            <w:pStyle w:val="TOC1"/>
            <w:rPr>
              <w:rFonts w:asciiTheme="minorHAnsi" w:eastAsiaTheme="minorEastAsia" w:hAnsiTheme="minorHAnsi" w:cstheme="minorBidi"/>
              <w:sz w:val="22"/>
              <w:szCs w:val="22"/>
              <w:lang w:eastAsia="en-GB"/>
            </w:rPr>
          </w:pPr>
          <w:hyperlink w:anchor="_Toc121287878" w:history="1">
            <w:r w:rsidR="004B27F8" w:rsidRPr="00D20BB6">
              <w:rPr>
                <w:rStyle w:val="Hyperlink"/>
                <w:rFonts w:cstheme="majorBidi"/>
              </w:rPr>
              <w:t>3</w:t>
            </w:r>
            <w:r w:rsidR="004B27F8">
              <w:rPr>
                <w:rFonts w:asciiTheme="minorHAnsi" w:eastAsiaTheme="minorEastAsia" w:hAnsiTheme="minorHAnsi" w:cstheme="minorBidi"/>
                <w:sz w:val="22"/>
                <w:szCs w:val="22"/>
                <w:lang w:eastAsia="en-GB"/>
              </w:rPr>
              <w:tab/>
            </w:r>
            <w:r w:rsidR="004B27F8" w:rsidRPr="00D20BB6">
              <w:rPr>
                <w:rStyle w:val="Hyperlink"/>
                <w:rFonts w:cstheme="majorBidi"/>
              </w:rPr>
              <w:t>ITU-T Focus Group on AI for Autonomous and Assisted Driving (FG-AI4AD)</w:t>
            </w:r>
            <w:r w:rsidR="004B27F8">
              <w:rPr>
                <w:webHidden/>
              </w:rPr>
              <w:tab/>
            </w:r>
            <w:r w:rsidR="004B27F8">
              <w:rPr>
                <w:webHidden/>
              </w:rPr>
              <w:fldChar w:fldCharType="begin"/>
            </w:r>
            <w:r w:rsidR="004B27F8">
              <w:rPr>
                <w:webHidden/>
              </w:rPr>
              <w:instrText xml:space="preserve"> PAGEREF _Toc121287878 \h </w:instrText>
            </w:r>
            <w:r w:rsidR="004B27F8">
              <w:rPr>
                <w:webHidden/>
              </w:rPr>
            </w:r>
            <w:r w:rsidR="004B27F8">
              <w:rPr>
                <w:webHidden/>
              </w:rPr>
              <w:fldChar w:fldCharType="separate"/>
            </w:r>
            <w:r w:rsidR="004B27F8">
              <w:rPr>
                <w:webHidden/>
              </w:rPr>
              <w:t>6</w:t>
            </w:r>
            <w:r w:rsidR="004B27F8">
              <w:rPr>
                <w:webHidden/>
              </w:rPr>
              <w:fldChar w:fldCharType="end"/>
            </w:r>
          </w:hyperlink>
        </w:p>
        <w:p w14:paraId="2B8DE0E5" w14:textId="338F1950" w:rsidR="004B27F8" w:rsidRDefault="00F9181A">
          <w:pPr>
            <w:pStyle w:val="TOC1"/>
            <w:rPr>
              <w:rFonts w:asciiTheme="minorHAnsi" w:eastAsiaTheme="minorEastAsia" w:hAnsiTheme="minorHAnsi" w:cstheme="minorBidi"/>
              <w:sz w:val="22"/>
              <w:szCs w:val="22"/>
              <w:lang w:eastAsia="en-GB"/>
            </w:rPr>
          </w:pPr>
          <w:hyperlink w:anchor="_Toc121287879" w:history="1">
            <w:r w:rsidR="004B27F8" w:rsidRPr="00D20BB6">
              <w:rPr>
                <w:rStyle w:val="Hyperlink"/>
                <w:rFonts w:cstheme="majorBidi"/>
              </w:rPr>
              <w:t>ANNEX - All the previous CITS meetings</w:t>
            </w:r>
            <w:r w:rsidR="004B27F8">
              <w:rPr>
                <w:webHidden/>
              </w:rPr>
              <w:tab/>
            </w:r>
            <w:r w:rsidR="004B27F8">
              <w:rPr>
                <w:webHidden/>
              </w:rPr>
              <w:fldChar w:fldCharType="begin"/>
            </w:r>
            <w:r w:rsidR="004B27F8">
              <w:rPr>
                <w:webHidden/>
              </w:rPr>
              <w:instrText xml:space="preserve"> PAGEREF _Toc121287879 \h </w:instrText>
            </w:r>
            <w:r w:rsidR="004B27F8">
              <w:rPr>
                <w:webHidden/>
              </w:rPr>
            </w:r>
            <w:r w:rsidR="004B27F8">
              <w:rPr>
                <w:webHidden/>
              </w:rPr>
              <w:fldChar w:fldCharType="separate"/>
            </w:r>
            <w:r w:rsidR="004B27F8">
              <w:rPr>
                <w:webHidden/>
              </w:rPr>
              <w:t>8</w:t>
            </w:r>
            <w:r w:rsidR="004B27F8">
              <w:rPr>
                <w:webHidden/>
              </w:rPr>
              <w:fldChar w:fldCharType="end"/>
            </w:r>
          </w:hyperlink>
        </w:p>
        <w:p w14:paraId="6CA0E2C4" w14:textId="7CF9863B" w:rsidR="00617E0A" w:rsidRDefault="00617E0A" w:rsidP="00505C3A">
          <w:pPr>
            <w:pStyle w:val="TOC1"/>
          </w:pPr>
          <w:r>
            <w:rPr>
              <w:b/>
              <w:bCs/>
            </w:rPr>
            <w:fldChar w:fldCharType="end"/>
          </w:r>
        </w:p>
        <w:bookmarkStart w:id="11" w:name="_Hlk120699374" w:displacedByCustomXml="next"/>
      </w:sdtContent>
    </w:sdt>
    <w:bookmarkEnd w:id="11"/>
    <w:p w14:paraId="6EA35721" w14:textId="77777777" w:rsidR="000F4945" w:rsidRPr="004B29C4" w:rsidRDefault="000F4945" w:rsidP="00CA5DD4">
      <w:pPr>
        <w:pStyle w:val="enumlev1"/>
        <w:spacing w:before="120"/>
        <w:rPr>
          <w:rFonts w:asciiTheme="majorBidi" w:hAnsiTheme="majorBidi" w:cstheme="majorBidi"/>
          <w:b/>
          <w:szCs w:val="24"/>
          <w:lang w:val="en-US" w:eastAsia="zh-CN"/>
        </w:rPr>
      </w:pPr>
    </w:p>
    <w:p w14:paraId="19BB7186" w14:textId="6D728012" w:rsidR="00B856B8" w:rsidRPr="00592102" w:rsidRDefault="008702B6" w:rsidP="00163A97">
      <w:pPr>
        <w:pStyle w:val="Heading1"/>
        <w:rPr>
          <w:rFonts w:asciiTheme="majorBidi" w:hAnsiTheme="majorBidi" w:cstheme="majorBidi"/>
          <w:szCs w:val="24"/>
        </w:rPr>
      </w:pPr>
      <w:bookmarkStart w:id="12" w:name="_Toc121287873"/>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48412263" w14:textId="6ECD1DC4" w:rsidR="00E30367" w:rsidRPr="001C7FC7" w:rsidRDefault="00133200" w:rsidP="001C7FC7">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intent of 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2" w:history="1">
        <w:r w:rsidRPr="00133200">
          <w:rPr>
            <w:rStyle w:val="Hyperlink"/>
            <w:rFonts w:cstheme="majorBidi"/>
            <w:szCs w:val="24"/>
          </w:rPr>
          <w:t>CITS</w:t>
        </w:r>
      </w:hyperlink>
      <w:r>
        <w:rPr>
          <w:rFonts w:asciiTheme="majorBidi" w:hAnsiTheme="majorBidi" w:cstheme="majorBidi"/>
          <w:szCs w:val="24"/>
        </w:rPr>
        <w:t xml:space="preserve">) </w:t>
      </w:r>
      <w:r w:rsidRPr="00133200">
        <w:rPr>
          <w:rFonts w:asciiTheme="majorBidi" w:hAnsiTheme="majorBidi" w:cstheme="majorBidi"/>
          <w:szCs w:val="24"/>
        </w:rPr>
        <w:t>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C8FE532" w14:textId="1D1983B1" w:rsidR="00AE2815" w:rsidRPr="00CC2095" w:rsidRDefault="000F4945" w:rsidP="00AE2815">
      <w:pPr>
        <w:pStyle w:val="enumlev1"/>
        <w:ind w:left="0" w:firstLine="0"/>
        <w:rPr>
          <w:rFonts w:asciiTheme="majorBidi" w:hAnsiTheme="majorBidi" w:cstheme="majorBidi"/>
          <w:szCs w:val="24"/>
        </w:rPr>
      </w:pPr>
      <w:r w:rsidRPr="00CC2095">
        <w:rPr>
          <w:rFonts w:asciiTheme="majorBidi" w:hAnsiTheme="majorBidi" w:cstheme="majorBidi"/>
          <w:szCs w:val="24"/>
        </w:rPr>
        <w:t>T</w:t>
      </w:r>
      <w:r w:rsidR="000C761E" w:rsidRPr="00CC2095">
        <w:rPr>
          <w:rFonts w:asciiTheme="majorBidi" w:hAnsiTheme="majorBidi" w:cstheme="majorBidi"/>
          <w:szCs w:val="24"/>
        </w:rPr>
        <w:t>wo</w:t>
      </w:r>
      <w:r w:rsidRPr="00CC2095">
        <w:rPr>
          <w:rFonts w:asciiTheme="majorBidi" w:hAnsiTheme="majorBidi" w:cstheme="majorBidi"/>
          <w:szCs w:val="24"/>
        </w:rPr>
        <w:t xml:space="preserve"> </w:t>
      </w:r>
      <w:r w:rsidR="00AE2815" w:rsidRPr="00CC2095">
        <w:rPr>
          <w:rFonts w:asciiTheme="majorBidi" w:hAnsiTheme="majorBidi" w:cstheme="majorBidi"/>
          <w:szCs w:val="24"/>
        </w:rPr>
        <w:t>CITS meeting</w:t>
      </w:r>
      <w:r w:rsidR="00A42C40" w:rsidRPr="00CC2095">
        <w:rPr>
          <w:rFonts w:asciiTheme="majorBidi" w:hAnsiTheme="majorBidi" w:cstheme="majorBidi"/>
          <w:szCs w:val="24"/>
        </w:rPr>
        <w:t>s</w:t>
      </w:r>
      <w:r w:rsidR="00AE2815" w:rsidRPr="00CC2095">
        <w:rPr>
          <w:rFonts w:asciiTheme="majorBidi" w:hAnsiTheme="majorBidi" w:cstheme="majorBidi"/>
          <w:szCs w:val="24"/>
        </w:rPr>
        <w:t xml:space="preserve"> </w:t>
      </w:r>
      <w:r w:rsidRPr="00CC2095">
        <w:rPr>
          <w:rFonts w:asciiTheme="majorBidi" w:hAnsiTheme="majorBidi" w:cstheme="majorBidi"/>
          <w:szCs w:val="24"/>
        </w:rPr>
        <w:t>have been</w:t>
      </w:r>
      <w:r w:rsidR="00AE2815" w:rsidRPr="00CC2095">
        <w:rPr>
          <w:rFonts w:asciiTheme="majorBidi" w:hAnsiTheme="majorBidi" w:cstheme="majorBidi"/>
          <w:szCs w:val="24"/>
        </w:rPr>
        <w:t xml:space="preserve"> held</w:t>
      </w:r>
      <w:r w:rsidRPr="00CC2095">
        <w:rPr>
          <w:rFonts w:asciiTheme="majorBidi" w:hAnsiTheme="majorBidi" w:cstheme="majorBidi"/>
          <w:szCs w:val="24"/>
        </w:rPr>
        <w:t xml:space="preserve"> since the last TSAG meeting</w:t>
      </w:r>
      <w:r w:rsidR="00CC2095">
        <w:rPr>
          <w:rFonts w:asciiTheme="majorBidi" w:hAnsiTheme="majorBidi" w:cstheme="majorBidi"/>
          <w:szCs w:val="24"/>
        </w:rPr>
        <w:t xml:space="preserve"> (</w:t>
      </w:r>
      <w:r w:rsidR="00CC2B00">
        <w:rPr>
          <w:rFonts w:asciiTheme="majorBidi" w:hAnsiTheme="majorBidi" w:cstheme="majorBidi"/>
          <w:szCs w:val="24"/>
        </w:rPr>
        <w:t>Jan</w:t>
      </w:r>
      <w:r w:rsidR="00CC2095">
        <w:rPr>
          <w:rFonts w:asciiTheme="majorBidi" w:hAnsiTheme="majorBidi" w:cstheme="majorBidi"/>
          <w:szCs w:val="24"/>
        </w:rPr>
        <w:t>uary 202</w:t>
      </w:r>
      <w:r w:rsidR="00A755F3">
        <w:rPr>
          <w:rFonts w:asciiTheme="majorBidi" w:hAnsiTheme="majorBidi" w:cstheme="majorBidi"/>
          <w:szCs w:val="24"/>
        </w:rPr>
        <w:t>2</w:t>
      </w:r>
      <w:r w:rsidR="00CC2095">
        <w:rPr>
          <w:rFonts w:asciiTheme="majorBidi" w:hAnsiTheme="majorBidi" w:cstheme="majorBidi"/>
          <w:szCs w:val="24"/>
        </w:rPr>
        <w:t>)</w:t>
      </w:r>
      <w:r w:rsidR="00A42C40" w:rsidRPr="00CC2095">
        <w:rPr>
          <w:rFonts w:asciiTheme="majorBidi" w:hAnsiTheme="majorBidi" w:cstheme="majorBidi"/>
          <w:szCs w:val="24"/>
        </w:rPr>
        <w:t>:</w:t>
      </w:r>
      <w:r w:rsidR="00334B26">
        <w:rPr>
          <w:rFonts w:asciiTheme="majorBidi" w:hAnsiTheme="majorBidi" w:cstheme="majorBidi"/>
          <w:szCs w:val="24"/>
        </w:rPr>
        <w:t xml:space="preserve"> Two virtual meetings – one on </w:t>
      </w:r>
      <w:r w:rsidR="00A755F3">
        <w:rPr>
          <w:rFonts w:asciiTheme="majorBidi" w:hAnsiTheme="majorBidi" w:cstheme="majorBidi"/>
          <w:szCs w:val="24"/>
        </w:rPr>
        <w:t>18</w:t>
      </w:r>
      <w:r w:rsidR="00334B26">
        <w:rPr>
          <w:rFonts w:asciiTheme="majorBidi" w:hAnsiTheme="majorBidi" w:cstheme="majorBidi"/>
          <w:szCs w:val="24"/>
        </w:rPr>
        <w:t xml:space="preserve"> March 202</w:t>
      </w:r>
      <w:r w:rsidR="00A755F3">
        <w:rPr>
          <w:rFonts w:asciiTheme="majorBidi" w:hAnsiTheme="majorBidi" w:cstheme="majorBidi"/>
          <w:szCs w:val="24"/>
        </w:rPr>
        <w:t>2</w:t>
      </w:r>
      <w:r w:rsidR="00334B26">
        <w:rPr>
          <w:rFonts w:asciiTheme="majorBidi" w:hAnsiTheme="majorBidi" w:cstheme="majorBidi"/>
          <w:szCs w:val="24"/>
        </w:rPr>
        <w:t xml:space="preserve"> and another on </w:t>
      </w:r>
      <w:r w:rsidR="00A755F3">
        <w:rPr>
          <w:rFonts w:asciiTheme="majorBidi" w:hAnsiTheme="majorBidi" w:cstheme="majorBidi"/>
          <w:szCs w:val="24"/>
        </w:rPr>
        <w:t>2</w:t>
      </w:r>
      <w:r w:rsidR="00CC428D">
        <w:rPr>
          <w:rFonts w:asciiTheme="majorBidi" w:hAnsiTheme="majorBidi" w:cstheme="majorBidi"/>
          <w:szCs w:val="24"/>
        </w:rPr>
        <w:t>3</w:t>
      </w:r>
      <w:r w:rsidR="00334B26">
        <w:rPr>
          <w:rFonts w:asciiTheme="majorBidi" w:hAnsiTheme="majorBidi" w:cstheme="majorBidi"/>
          <w:szCs w:val="24"/>
        </w:rPr>
        <w:t xml:space="preserve"> September 202</w:t>
      </w:r>
      <w:r w:rsidR="00A755F3">
        <w:rPr>
          <w:rFonts w:asciiTheme="majorBidi" w:hAnsiTheme="majorBidi" w:cstheme="majorBidi"/>
          <w:szCs w:val="24"/>
        </w:rPr>
        <w:t>2</w:t>
      </w:r>
      <w:r w:rsidR="00334B26" w:rsidRPr="00CC2095">
        <w:rPr>
          <w:rFonts w:asciiTheme="majorBidi" w:hAnsiTheme="majorBidi" w:cstheme="majorBidi"/>
          <w:szCs w:val="24"/>
        </w:rPr>
        <w:t>. The meeting</w:t>
      </w:r>
      <w:r w:rsidR="00334B26">
        <w:rPr>
          <w:rFonts w:asciiTheme="majorBidi" w:hAnsiTheme="majorBidi" w:cstheme="majorBidi"/>
          <w:szCs w:val="24"/>
        </w:rPr>
        <w:t>s</w:t>
      </w:r>
      <w:r w:rsidR="00334B26" w:rsidRPr="00CC2095">
        <w:rPr>
          <w:rFonts w:asciiTheme="majorBidi" w:hAnsiTheme="majorBidi" w:cstheme="majorBidi"/>
          <w:szCs w:val="24"/>
        </w:rPr>
        <w:t xml:space="preserve"> of the Collaboration on ITS Communication Standards discuss the various ITS-related standardization activities in the different SDOs, through progress and status reports submitted. The documents of the meeting in March 202</w:t>
      </w:r>
      <w:r w:rsidR="00A755F3">
        <w:rPr>
          <w:rFonts w:asciiTheme="majorBidi" w:hAnsiTheme="majorBidi" w:cstheme="majorBidi"/>
          <w:szCs w:val="24"/>
        </w:rPr>
        <w:t>2</w:t>
      </w:r>
      <w:r w:rsidR="00334B26" w:rsidRPr="00CC2095">
        <w:rPr>
          <w:rFonts w:asciiTheme="majorBidi" w:hAnsiTheme="majorBidi" w:cstheme="majorBidi"/>
          <w:szCs w:val="24"/>
        </w:rPr>
        <w:t xml:space="preserve"> are available </w:t>
      </w:r>
      <w:hyperlink r:id="rId13" w:history="1">
        <w:r w:rsidR="00334B26" w:rsidRPr="00CC2095">
          <w:rPr>
            <w:rStyle w:val="Hyperlink"/>
            <w:rFonts w:cstheme="majorBidi"/>
            <w:szCs w:val="24"/>
          </w:rPr>
          <w:t>here</w:t>
        </w:r>
      </w:hyperlink>
      <w:r w:rsidR="00334B26" w:rsidRPr="00CC2095">
        <w:rPr>
          <w:rFonts w:asciiTheme="majorBidi" w:hAnsiTheme="majorBidi" w:cstheme="majorBidi"/>
          <w:szCs w:val="24"/>
        </w:rPr>
        <w:t xml:space="preserve"> along with the relevant documentation for the meeting in September 202</w:t>
      </w:r>
      <w:r w:rsidR="00324F9D">
        <w:rPr>
          <w:rFonts w:asciiTheme="majorBidi" w:hAnsiTheme="majorBidi" w:cstheme="majorBidi"/>
          <w:szCs w:val="24"/>
        </w:rPr>
        <w:t>2</w:t>
      </w:r>
      <w:r w:rsidR="00334B26" w:rsidRPr="00CC2095">
        <w:rPr>
          <w:rFonts w:asciiTheme="majorBidi" w:hAnsiTheme="majorBidi" w:cstheme="majorBidi"/>
          <w:szCs w:val="24"/>
        </w:rPr>
        <w:t xml:space="preserve"> being made available </w:t>
      </w:r>
      <w:hyperlink r:id="rId14" w:history="1">
        <w:r w:rsidR="00334B26" w:rsidRPr="00CC2095">
          <w:rPr>
            <w:rStyle w:val="Hyperlink"/>
            <w:rFonts w:cstheme="majorBidi"/>
            <w:szCs w:val="24"/>
          </w:rPr>
          <w:t>here</w:t>
        </w:r>
      </w:hyperlink>
      <w:r w:rsidR="00334B26" w:rsidRPr="00CC2095">
        <w:rPr>
          <w:rFonts w:asciiTheme="majorBidi" w:hAnsiTheme="majorBidi" w:cstheme="majorBidi"/>
          <w:szCs w:val="24"/>
        </w:rPr>
        <w:t>.</w:t>
      </w:r>
    </w:p>
    <w:p w14:paraId="72AF7DB1" w14:textId="6D4CB98C" w:rsidR="003934E7"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 xml:space="preserve">the discussions during the previous </w:t>
      </w:r>
      <w:r w:rsidR="00133200">
        <w:rPr>
          <w:rFonts w:asciiTheme="majorBidi" w:hAnsiTheme="majorBidi" w:cstheme="majorBidi"/>
          <w:szCs w:val="24"/>
        </w:rPr>
        <w:t xml:space="preserve">two </w:t>
      </w:r>
      <w:r w:rsidR="005343F7" w:rsidRPr="00CC2095">
        <w:rPr>
          <w:rFonts w:asciiTheme="majorBidi" w:hAnsiTheme="majorBidi" w:cstheme="majorBidi"/>
          <w:szCs w:val="24"/>
        </w:rPr>
        <w:t>CITS meeting</w:t>
      </w:r>
      <w:r w:rsidRPr="00CC2095">
        <w:rPr>
          <w:rFonts w:asciiTheme="majorBidi" w:hAnsiTheme="majorBidi" w:cstheme="majorBidi"/>
          <w:szCs w:val="24"/>
        </w:rPr>
        <w:t>s</w:t>
      </w:r>
      <w:r w:rsidR="005343F7" w:rsidRPr="00CC2095">
        <w:rPr>
          <w:rFonts w:asciiTheme="majorBidi" w:hAnsiTheme="majorBidi" w:cstheme="majorBidi"/>
          <w:szCs w:val="24"/>
        </w:rPr>
        <w:t xml:space="preserve">, </w:t>
      </w:r>
      <w:r w:rsidRPr="00CC2095">
        <w:rPr>
          <w:rFonts w:asciiTheme="majorBidi" w:hAnsiTheme="majorBidi" w:cstheme="majorBidi"/>
          <w:szCs w:val="24"/>
        </w:rPr>
        <w:t xml:space="preserve">several </w:t>
      </w:r>
      <w:r w:rsidR="005343F7" w:rsidRPr="00CC2095">
        <w:rPr>
          <w:rFonts w:asciiTheme="majorBidi" w:hAnsiTheme="majorBidi" w:cstheme="majorBidi"/>
          <w:szCs w:val="24"/>
        </w:rPr>
        <w:t>SDOs</w:t>
      </w:r>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5" w:anchor="?topic=0.131&amp;workgroup=1&amp;searchValue=&amp;page=1&amp;sort=Revelance" w:history="1">
        <w:r w:rsidR="00340571" w:rsidRPr="00505C3A">
          <w:rPr>
            <w:rStyle w:val="Hyperlink"/>
            <w:rFonts w:cstheme="majorBidi"/>
            <w:szCs w:val="24"/>
          </w:rPr>
          <w:t xml:space="preserve">online </w:t>
        </w:r>
        <w:r w:rsidR="00505C3A" w:rsidRPr="00505C3A">
          <w:rPr>
            <w:rStyle w:val="Hyperlink"/>
            <w:rFonts w:cstheme="majorBidi"/>
            <w:szCs w:val="24"/>
          </w:rPr>
          <w:t xml:space="preserve">ITS Communication Standards </w:t>
        </w:r>
        <w:r w:rsidR="00340571" w:rsidRPr="00505C3A">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097543" w:rsidRPr="00097543">
        <w:rPr>
          <w:rFonts w:asciiTheme="majorBidi" w:hAnsiTheme="majorBidi" w:cstheme="majorBidi"/>
        </w:rPr>
        <w:t xml:space="preserve"> </w:t>
      </w:r>
      <w:r w:rsidR="00097543">
        <w:rPr>
          <w:rFonts w:asciiTheme="majorBidi" w:hAnsiTheme="majorBidi" w:cstheme="majorBidi"/>
        </w:rPr>
        <w:t xml:space="preserve">in </w:t>
      </w:r>
      <w:r w:rsidR="00097543">
        <w:rPr>
          <w:rFonts w:asciiTheme="majorBidi" w:hAnsiTheme="majorBidi" w:cstheme="majorBidi" w:hint="eastAsia"/>
          <w:lang w:eastAsia="zh-CN"/>
        </w:rPr>
        <w:t>March</w:t>
      </w:r>
      <w:r w:rsidR="00097543">
        <w:rPr>
          <w:rFonts w:asciiTheme="majorBidi" w:hAnsiTheme="majorBidi" w:cstheme="majorBidi"/>
          <w:lang w:val="en-US" w:eastAsia="zh-CN"/>
        </w:rPr>
        <w:t xml:space="preserve"> 2022 </w:t>
      </w:r>
      <w:r w:rsidR="00097543">
        <w:rPr>
          <w:rFonts w:asciiTheme="majorBidi" w:hAnsiTheme="majorBidi" w:cstheme="majorBidi"/>
          <w:lang w:val="en-US"/>
        </w:rPr>
        <w:t xml:space="preserve">was attended by </w:t>
      </w:r>
      <w:r w:rsidR="00A24E35">
        <w:rPr>
          <w:rFonts w:asciiTheme="majorBidi" w:hAnsiTheme="majorBidi" w:cstheme="majorBidi"/>
          <w:lang w:val="en-US"/>
        </w:rPr>
        <w:t xml:space="preserve">45 </w:t>
      </w:r>
      <w:r w:rsidR="00097543">
        <w:rPr>
          <w:rFonts w:asciiTheme="majorBidi" w:hAnsiTheme="majorBidi" w:cstheme="majorBidi"/>
          <w:lang w:val="en-US"/>
        </w:rPr>
        <w:t>participants</w:t>
      </w:r>
      <w:r w:rsidR="00097543">
        <w:rPr>
          <w:rFonts w:asciiTheme="majorBidi" w:hAnsiTheme="majorBidi" w:cstheme="majorBidi"/>
          <w:szCs w:val="24"/>
        </w:rPr>
        <w:t xml:space="preserve"> representing</w:t>
      </w:r>
      <w:r w:rsidR="00B82C1A" w:rsidRPr="00CC2095">
        <w:rPr>
          <w:rFonts w:asciiTheme="majorBidi" w:hAnsiTheme="majorBidi" w:cstheme="majorBidi"/>
          <w:szCs w:val="24"/>
        </w:rPr>
        <w:t xml:space="preserve"> SDOs </w:t>
      </w:r>
      <w:r w:rsidR="005E320A">
        <w:rPr>
          <w:rFonts w:asciiTheme="majorBidi" w:hAnsiTheme="majorBidi" w:cstheme="majorBidi"/>
          <w:szCs w:val="24"/>
        </w:rPr>
        <w:t xml:space="preserve">and other organizations </w:t>
      </w:r>
      <w:r w:rsidR="00B82C1A" w:rsidRPr="00CC2095">
        <w:rPr>
          <w:rFonts w:asciiTheme="majorBidi" w:hAnsiTheme="majorBidi" w:cstheme="majorBidi"/>
          <w:szCs w:val="24"/>
        </w:rPr>
        <w:t xml:space="preserve">including IETF, </w:t>
      </w:r>
      <w:r w:rsidR="003F00B4">
        <w:rPr>
          <w:rFonts w:asciiTheme="majorBidi" w:hAnsiTheme="majorBidi" w:cstheme="majorBidi"/>
          <w:szCs w:val="24"/>
        </w:rPr>
        <w:t xml:space="preserve">IEC, </w:t>
      </w:r>
      <w:r w:rsidR="00A755F3">
        <w:rPr>
          <w:rFonts w:asciiTheme="majorBidi" w:hAnsiTheme="majorBidi" w:cstheme="majorBidi"/>
          <w:szCs w:val="24"/>
        </w:rPr>
        <w:t xml:space="preserve">SAE International, </w:t>
      </w:r>
      <w:r w:rsidR="00505C3A">
        <w:rPr>
          <w:rFonts w:asciiTheme="majorBidi" w:hAnsiTheme="majorBidi" w:cstheme="majorBidi"/>
          <w:szCs w:val="24"/>
        </w:rPr>
        <w:t>CSAE,</w:t>
      </w:r>
      <w:r w:rsidR="009632EB">
        <w:rPr>
          <w:rFonts w:asciiTheme="majorBidi" w:hAnsiTheme="majorBidi" w:cstheme="majorBidi"/>
          <w:szCs w:val="24"/>
        </w:rPr>
        <w:t xml:space="preserve"> </w:t>
      </w:r>
      <w:r w:rsidR="00B82C1A" w:rsidRPr="00CC2095">
        <w:rPr>
          <w:rFonts w:asciiTheme="majorBidi" w:hAnsiTheme="majorBidi" w:cstheme="majorBidi"/>
          <w:szCs w:val="24"/>
        </w:rPr>
        <w:t>IEEE, 5GAA,</w:t>
      </w:r>
      <w:r w:rsidR="009632EB">
        <w:rPr>
          <w:rFonts w:asciiTheme="majorBidi" w:hAnsiTheme="majorBidi" w:cstheme="majorBidi"/>
          <w:szCs w:val="24"/>
        </w:rPr>
        <w:t xml:space="preserve"> ISO,</w:t>
      </w:r>
      <w:r w:rsidR="00B82C1A" w:rsidRPr="00CC2095">
        <w:rPr>
          <w:rFonts w:asciiTheme="majorBidi" w:hAnsiTheme="majorBidi" w:cstheme="majorBidi"/>
          <w:szCs w:val="24"/>
        </w:rPr>
        <w:t xml:space="preserve"> CEN</w:t>
      </w:r>
      <w:r w:rsidR="00A42C40" w:rsidRPr="00CC2095">
        <w:rPr>
          <w:rFonts w:asciiTheme="majorBidi" w:hAnsiTheme="majorBidi" w:cstheme="majorBidi"/>
          <w:szCs w:val="24"/>
        </w:rPr>
        <w:t>,</w:t>
      </w:r>
      <w:r w:rsidR="00B82C1A" w:rsidRPr="00CC2095">
        <w:rPr>
          <w:rFonts w:asciiTheme="majorBidi" w:hAnsiTheme="majorBidi" w:cstheme="majorBidi"/>
          <w:szCs w:val="24"/>
        </w:rPr>
        <w:t xml:space="preserve"> W3C, ETSI, Car2Car Communication </w:t>
      </w:r>
      <w:bookmarkStart w:id="13" w:name="_Hlk120607038"/>
      <w:r w:rsidR="00B82C1A" w:rsidRPr="00CC2095">
        <w:rPr>
          <w:rFonts w:asciiTheme="majorBidi" w:hAnsiTheme="majorBidi" w:cstheme="majorBidi"/>
          <w:szCs w:val="24"/>
        </w:rPr>
        <w:t>Consortium</w:t>
      </w:r>
      <w:bookmarkEnd w:id="13"/>
      <w:r w:rsidR="00B82C1A" w:rsidRPr="00CC2095">
        <w:rPr>
          <w:rFonts w:asciiTheme="majorBidi" w:hAnsiTheme="majorBidi" w:cstheme="majorBidi"/>
          <w:szCs w:val="24"/>
        </w:rPr>
        <w:t xml:space="preserve">, </w:t>
      </w:r>
      <w:r w:rsidR="009632EB" w:rsidRPr="00CC2095">
        <w:rPr>
          <w:rFonts w:asciiTheme="majorBidi" w:hAnsiTheme="majorBidi" w:cstheme="majorBidi"/>
          <w:szCs w:val="24"/>
        </w:rPr>
        <w:t>TIAA,</w:t>
      </w:r>
      <w:r w:rsidR="009632EB">
        <w:rPr>
          <w:rFonts w:asciiTheme="majorBidi" w:hAnsiTheme="majorBidi" w:cstheme="majorBidi"/>
          <w:szCs w:val="24"/>
        </w:rPr>
        <w:t xml:space="preserve"> </w:t>
      </w:r>
      <w:r w:rsidR="009632EB" w:rsidRPr="00CC2095">
        <w:rPr>
          <w:rFonts w:asciiTheme="majorBidi" w:hAnsiTheme="majorBidi" w:cstheme="majorBidi"/>
          <w:szCs w:val="24"/>
        </w:rPr>
        <w:t>TSDSI</w:t>
      </w:r>
      <w:r w:rsidR="009632EB">
        <w:rPr>
          <w:rFonts w:asciiTheme="majorBidi" w:hAnsiTheme="majorBidi" w:cstheme="majorBidi"/>
          <w:szCs w:val="24"/>
        </w:rPr>
        <w:t>,</w:t>
      </w:r>
      <w:r w:rsidR="009632EB" w:rsidRPr="00CC2095">
        <w:rPr>
          <w:rFonts w:asciiTheme="majorBidi" w:hAnsiTheme="majorBidi" w:cstheme="majorBidi"/>
          <w:szCs w:val="24"/>
        </w:rPr>
        <w:t xml:space="preserve"> </w:t>
      </w:r>
      <w:r w:rsidR="00B82C1A" w:rsidRPr="00CC2095">
        <w:rPr>
          <w:rFonts w:asciiTheme="majorBidi" w:hAnsiTheme="majorBidi" w:cstheme="majorBidi"/>
          <w:szCs w:val="24"/>
        </w:rPr>
        <w:t>TTC, WWRF,</w:t>
      </w:r>
      <w:r w:rsidR="005E320A">
        <w:rPr>
          <w:rFonts w:asciiTheme="majorBidi" w:hAnsiTheme="majorBidi" w:cstheme="majorBidi"/>
          <w:szCs w:val="24"/>
        </w:rPr>
        <w:t xml:space="preserve"> SAE International, SAE China</w:t>
      </w:r>
      <w:r w:rsidR="00B82C1A" w:rsidRPr="00CC2095">
        <w:rPr>
          <w:rFonts w:asciiTheme="majorBidi" w:hAnsiTheme="majorBidi" w:cstheme="majorBidi"/>
          <w:szCs w:val="24"/>
        </w:rPr>
        <w:t xml:space="preserve"> UNECE</w:t>
      </w:r>
      <w:r w:rsidR="00B82C1A">
        <w:rPr>
          <w:rFonts w:asciiTheme="majorBidi" w:hAnsiTheme="majorBidi" w:cstheme="majorBidi"/>
          <w:szCs w:val="24"/>
        </w:rPr>
        <w:t>, among others.</w:t>
      </w:r>
      <w:r w:rsidR="00EC3F78">
        <w:rPr>
          <w:rFonts w:asciiTheme="majorBidi" w:hAnsiTheme="majorBidi" w:cstheme="majorBidi"/>
          <w:szCs w:val="24"/>
        </w:rPr>
        <w:t xml:space="preserve"> </w:t>
      </w:r>
      <w:r w:rsidR="00882547">
        <w:rPr>
          <w:rFonts w:asciiTheme="majorBidi" w:hAnsiTheme="majorBidi" w:cstheme="majorBidi"/>
          <w:szCs w:val="24"/>
        </w:rPr>
        <w:t>These entities and their related groups provided progress reports to CITS</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 xml:space="preserve">The relevant inputs from the progress reports </w:t>
      </w:r>
      <w:r w:rsidR="00CE156B">
        <w:rPr>
          <w:rFonts w:asciiTheme="majorBidi" w:hAnsiTheme="majorBidi" w:cstheme="majorBidi"/>
          <w:szCs w:val="24"/>
        </w:rPr>
        <w:t>were</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included in the ITS communication database</w:t>
      </w:r>
      <w:r w:rsidR="00882547"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p>
    <w:p w14:paraId="502789B6" w14:textId="7F7D0F8C" w:rsidR="009800D9" w:rsidRPr="009800D9" w:rsidRDefault="00334B64" w:rsidP="009800D9">
      <w:pPr>
        <w:rPr>
          <w:rFonts w:eastAsia="Calibri"/>
          <w:color w:val="000000"/>
        </w:rPr>
      </w:pPr>
      <w:r>
        <w:rPr>
          <w:rFonts w:asciiTheme="majorBidi" w:hAnsiTheme="majorBidi" w:cstheme="majorBidi"/>
        </w:rPr>
        <w:t xml:space="preserve">The </w:t>
      </w:r>
      <w:r w:rsidR="00B34E4B">
        <w:rPr>
          <w:rFonts w:asciiTheme="majorBidi" w:hAnsiTheme="majorBidi" w:cstheme="majorBidi"/>
        </w:rPr>
        <w:t>e-</w:t>
      </w:r>
      <w:r>
        <w:rPr>
          <w:rFonts w:asciiTheme="majorBidi" w:hAnsiTheme="majorBidi" w:cstheme="majorBidi"/>
        </w:rPr>
        <w:t xml:space="preserve">meeting of CITS </w:t>
      </w:r>
      <w:r w:rsidR="0016034D">
        <w:rPr>
          <w:rFonts w:asciiTheme="majorBidi" w:hAnsiTheme="majorBidi" w:cstheme="majorBidi"/>
        </w:rPr>
        <w:t xml:space="preserve">in </w:t>
      </w:r>
      <w:r w:rsidR="0016034D">
        <w:rPr>
          <w:rFonts w:asciiTheme="majorBidi" w:hAnsiTheme="majorBidi" w:cstheme="majorBidi" w:hint="eastAsia"/>
          <w:lang w:eastAsia="zh-CN"/>
        </w:rPr>
        <w:t>March</w:t>
      </w:r>
      <w:r w:rsidR="0016034D">
        <w:rPr>
          <w:rFonts w:asciiTheme="majorBidi" w:hAnsiTheme="majorBidi" w:cstheme="majorBidi"/>
          <w:lang w:val="en-US" w:eastAsia="zh-CN"/>
        </w:rPr>
        <w:t xml:space="preserve"> 2022 </w:t>
      </w:r>
      <w:r>
        <w:rPr>
          <w:rFonts w:asciiTheme="majorBidi" w:hAnsiTheme="majorBidi" w:cstheme="majorBidi"/>
        </w:rPr>
        <w:t>was co-located, with</w:t>
      </w:r>
      <w:r w:rsidRPr="00334B64">
        <w:rPr>
          <w:rFonts w:asciiTheme="majorBidi" w:hAnsiTheme="majorBidi" w:cstheme="majorBidi"/>
        </w:rPr>
        <w:t xml:space="preserve"> the</w:t>
      </w:r>
      <w:r w:rsidR="005E320A">
        <w:rPr>
          <w:rFonts w:asciiTheme="majorBidi" w:hAnsiTheme="majorBidi" w:cstheme="majorBidi"/>
        </w:rPr>
        <w:t xml:space="preserve"> 1</w:t>
      </w:r>
      <w:r w:rsidR="00A755F3">
        <w:rPr>
          <w:rFonts w:asciiTheme="majorBidi" w:hAnsiTheme="majorBidi" w:cstheme="majorBidi"/>
        </w:rPr>
        <w:t>7</w:t>
      </w:r>
      <w:r w:rsidR="005E320A">
        <w:rPr>
          <w:rFonts w:asciiTheme="majorBidi" w:hAnsiTheme="majorBidi" w:cstheme="majorBidi"/>
        </w:rPr>
        <w:t xml:space="preserve">th </w:t>
      </w:r>
      <w:r w:rsidRPr="00334B64">
        <w:rPr>
          <w:rFonts w:asciiTheme="majorBidi" w:hAnsiTheme="majorBidi" w:cstheme="majorBidi"/>
          <w:b/>
          <w:bCs/>
        </w:rPr>
        <w:t>Symposium on the Future Networked Car 202</w:t>
      </w:r>
      <w:r w:rsidR="00EE5201">
        <w:rPr>
          <w:rFonts w:asciiTheme="majorBidi" w:hAnsiTheme="majorBidi" w:cstheme="majorBidi"/>
          <w:b/>
          <w:bCs/>
        </w:rPr>
        <w:t>2</w:t>
      </w:r>
      <w:r w:rsidRPr="00334B64">
        <w:rPr>
          <w:rFonts w:asciiTheme="majorBidi" w:hAnsiTheme="majorBidi" w:cstheme="majorBidi"/>
          <w:b/>
          <w:bCs/>
        </w:rPr>
        <w:t xml:space="preserve"> (</w:t>
      </w:r>
      <w:hyperlink r:id="rId16" w:history="1">
        <w:r w:rsidRPr="00334B64">
          <w:rPr>
            <w:rStyle w:val="Hyperlink"/>
            <w:rFonts w:cstheme="majorBidi"/>
            <w:b/>
            <w:bCs/>
          </w:rPr>
          <w:t>FNC-202</w:t>
        </w:r>
        <w:r w:rsidR="00A755F3">
          <w:rPr>
            <w:rStyle w:val="Hyperlink"/>
            <w:rFonts w:cstheme="majorBidi"/>
            <w:b/>
            <w:bCs/>
          </w:rPr>
          <w:t>2</w:t>
        </w:r>
      </w:hyperlink>
      <w:r w:rsidRPr="00334B64">
        <w:rPr>
          <w:rFonts w:asciiTheme="majorBidi" w:hAnsiTheme="majorBidi" w:cstheme="majorBidi"/>
          <w:b/>
          <w:bCs/>
        </w:rPr>
        <w:t>)</w:t>
      </w:r>
      <w:r w:rsidRPr="00334B64">
        <w:rPr>
          <w:rFonts w:asciiTheme="majorBidi" w:hAnsiTheme="majorBidi" w:cstheme="majorBidi"/>
        </w:rPr>
        <w:t xml:space="preserve">, </w:t>
      </w:r>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r w:rsidRPr="00334B64">
        <w:rPr>
          <w:rFonts w:asciiTheme="majorBidi" w:hAnsiTheme="majorBidi" w:cstheme="majorBidi"/>
          <w:b/>
          <w:bCs/>
        </w:rPr>
        <w:t>UNECE</w:t>
      </w:r>
      <w:r w:rsidRPr="00334B64">
        <w:rPr>
          <w:rFonts w:asciiTheme="majorBidi" w:hAnsiTheme="majorBidi" w:cstheme="majorBidi"/>
        </w:rPr>
        <w:t xml:space="preserve"> on </w:t>
      </w:r>
      <w:r w:rsidR="005E320A">
        <w:rPr>
          <w:rFonts w:asciiTheme="majorBidi" w:hAnsiTheme="majorBidi" w:cstheme="majorBidi"/>
          <w:b/>
          <w:bCs/>
        </w:rPr>
        <w:t>22 – 25</w:t>
      </w:r>
      <w:r w:rsidRPr="00334B64">
        <w:rPr>
          <w:rFonts w:asciiTheme="majorBidi" w:hAnsiTheme="majorBidi" w:cstheme="majorBidi"/>
          <w:b/>
          <w:bCs/>
        </w:rPr>
        <w:t xml:space="preserve"> March 202</w:t>
      </w:r>
      <w:r w:rsidR="00A755F3">
        <w:rPr>
          <w:rFonts w:asciiTheme="majorBidi" w:hAnsiTheme="majorBidi" w:cstheme="majorBidi"/>
          <w:b/>
          <w:bCs/>
        </w:rPr>
        <w:t>2</w:t>
      </w:r>
      <w:r w:rsidRPr="00334B64">
        <w:rPr>
          <w:rFonts w:asciiTheme="majorBidi" w:hAnsiTheme="majorBidi" w:cstheme="majorBidi"/>
        </w:rPr>
        <w:t>.</w:t>
      </w:r>
      <w:r w:rsidR="00AD5515">
        <w:rPr>
          <w:rFonts w:asciiTheme="majorBidi" w:hAnsiTheme="majorBidi" w:cstheme="majorBidi"/>
        </w:rPr>
        <w:t xml:space="preserve"> </w:t>
      </w:r>
      <w:r w:rsidR="00A84345">
        <w:rPr>
          <w:rFonts w:asciiTheme="majorBidi" w:hAnsiTheme="majorBidi" w:cstheme="majorBidi"/>
        </w:rPr>
        <w:t xml:space="preserve">The Symposium was attended by over 350 participants. </w:t>
      </w:r>
      <w:r w:rsidR="00A755F3">
        <w:rPr>
          <w:rFonts w:asciiTheme="majorBidi" w:hAnsiTheme="majorBidi" w:cstheme="majorBidi"/>
          <w:lang w:val="en-US"/>
        </w:rPr>
        <w:t xml:space="preserve">As there was no formal event </w:t>
      </w:r>
      <w:proofErr w:type="gramStart"/>
      <w:r w:rsidR="00A755F3">
        <w:rPr>
          <w:rFonts w:asciiTheme="majorBidi" w:hAnsiTheme="majorBidi" w:cstheme="majorBidi"/>
          <w:lang w:val="en-US"/>
        </w:rPr>
        <w:t>of</w:t>
      </w:r>
      <w:proofErr w:type="gramEnd"/>
      <w:r w:rsidR="00A755F3">
        <w:rPr>
          <w:rFonts w:asciiTheme="majorBidi" w:hAnsiTheme="majorBidi" w:cstheme="majorBidi"/>
          <w:lang w:val="en-US"/>
        </w:rPr>
        <w:t xml:space="preserve"> the Geneva Motor Show, </w:t>
      </w:r>
      <w:r>
        <w:rPr>
          <w:rFonts w:asciiTheme="majorBidi" w:hAnsiTheme="majorBidi" w:cstheme="majorBidi"/>
          <w:lang w:val="en-US"/>
        </w:rPr>
        <w:t xml:space="preserve">the Symposium was </w:t>
      </w:r>
      <w:r w:rsidR="005E320A">
        <w:rPr>
          <w:rFonts w:asciiTheme="majorBidi" w:hAnsiTheme="majorBidi" w:cstheme="majorBidi"/>
          <w:lang w:val="en-US"/>
        </w:rPr>
        <w:t>organized as a fully virtual meeting</w:t>
      </w:r>
      <w:r w:rsidR="00100E72">
        <w:rPr>
          <w:rFonts w:asciiTheme="majorBidi" w:hAnsiTheme="majorBidi" w:cstheme="majorBidi"/>
          <w:lang w:val="en-US"/>
        </w:rPr>
        <w:t xml:space="preserve"> over four days</w:t>
      </w:r>
      <w:r>
        <w:rPr>
          <w:rFonts w:asciiTheme="majorBidi" w:hAnsiTheme="majorBidi" w:cstheme="majorBidi"/>
          <w:lang w:val="en-US"/>
        </w:rPr>
        <w:t xml:space="preserve">. </w:t>
      </w:r>
      <w:proofErr w:type="spellStart"/>
      <w:r w:rsidR="008C1A20" w:rsidRPr="00810C9F">
        <w:rPr>
          <w:rFonts w:asciiTheme="majorBidi" w:hAnsiTheme="majorBidi" w:cstheme="majorBidi"/>
          <w:lang w:val="en-US"/>
        </w:rPr>
        <w:t>Changan</w:t>
      </w:r>
      <w:proofErr w:type="spellEnd"/>
      <w:r w:rsidR="008C1A20" w:rsidRPr="00810C9F">
        <w:rPr>
          <w:rFonts w:asciiTheme="majorBidi" w:hAnsiTheme="majorBidi" w:cstheme="majorBidi"/>
          <w:lang w:val="en-US"/>
        </w:rPr>
        <w:t xml:space="preserve"> Automobile</w:t>
      </w:r>
      <w:r w:rsidR="00810C9F" w:rsidRPr="00810C9F">
        <w:rPr>
          <w:rFonts w:asciiTheme="majorBidi" w:hAnsiTheme="majorBidi" w:cstheme="majorBidi"/>
          <w:lang w:val="en-US"/>
        </w:rPr>
        <w:t xml:space="preserve"> Co</w:t>
      </w:r>
      <w:r w:rsidR="006C103E" w:rsidRPr="00810C9F">
        <w:rPr>
          <w:rFonts w:asciiTheme="majorBidi" w:hAnsiTheme="majorBidi" w:cstheme="majorBidi"/>
          <w:b/>
          <w:bCs/>
          <w:lang w:val="en-US"/>
        </w:rPr>
        <w:t xml:space="preserve"> </w:t>
      </w:r>
      <w:r w:rsidR="00AD5515" w:rsidRPr="00334B64">
        <w:rPr>
          <w:rFonts w:asciiTheme="majorBidi" w:hAnsiTheme="majorBidi" w:cstheme="majorBidi"/>
          <w:lang w:val="en-US"/>
        </w:rPr>
        <w:t>support</w:t>
      </w:r>
      <w:r w:rsidR="00AD5515">
        <w:rPr>
          <w:rFonts w:asciiTheme="majorBidi" w:hAnsiTheme="majorBidi" w:cstheme="majorBidi"/>
          <w:lang w:val="en-US"/>
        </w:rPr>
        <w:t>ed</w:t>
      </w:r>
      <w:r w:rsidR="00AD5515" w:rsidRPr="00334B64">
        <w:rPr>
          <w:rFonts w:asciiTheme="majorBidi" w:hAnsiTheme="majorBidi" w:cstheme="majorBidi"/>
          <w:lang w:val="en-US"/>
        </w:rPr>
        <w:t xml:space="preserve"> the </w:t>
      </w:r>
      <w:r w:rsidR="005E320A">
        <w:rPr>
          <w:rFonts w:asciiTheme="majorBidi" w:hAnsiTheme="majorBidi" w:cstheme="majorBidi"/>
          <w:lang w:val="en-US"/>
        </w:rPr>
        <w:t>event as</w:t>
      </w:r>
      <w:r w:rsidR="0016034D">
        <w:rPr>
          <w:rFonts w:asciiTheme="majorBidi" w:hAnsiTheme="majorBidi" w:cstheme="majorBidi"/>
          <w:lang w:val="en-US"/>
        </w:rPr>
        <w:t xml:space="preserve"> </w:t>
      </w:r>
      <w:r w:rsidR="0016034D">
        <w:rPr>
          <w:rFonts w:asciiTheme="majorBidi" w:hAnsiTheme="majorBidi" w:cstheme="majorBidi" w:hint="eastAsia"/>
          <w:lang w:val="en-US" w:eastAsia="zh-CN"/>
        </w:rPr>
        <w:t>a</w:t>
      </w:r>
      <w:r w:rsidR="005E320A">
        <w:rPr>
          <w:rFonts w:asciiTheme="majorBidi" w:hAnsiTheme="majorBidi" w:cstheme="majorBidi"/>
          <w:lang w:val="en-US"/>
        </w:rPr>
        <w:t xml:space="preserve"> Gold Sponsor</w:t>
      </w:r>
      <w:r w:rsidR="00AD5515">
        <w:rPr>
          <w:rFonts w:asciiTheme="majorBidi" w:hAnsiTheme="majorBidi" w:cstheme="majorBidi"/>
          <w:lang w:val="en-US"/>
        </w:rPr>
        <w:t xml:space="preserve">. </w:t>
      </w:r>
      <w:r w:rsidR="00A755F3">
        <w:rPr>
          <w:rFonts w:asciiTheme="majorBidi" w:hAnsiTheme="majorBidi" w:cstheme="majorBidi"/>
          <w:lang w:val="en-US"/>
        </w:rPr>
        <w:t xml:space="preserve">The </w:t>
      </w:r>
      <w:r w:rsidRPr="00334B64">
        <w:rPr>
          <w:rFonts w:asciiTheme="majorBidi" w:hAnsiTheme="majorBidi" w:cstheme="majorBidi"/>
          <w:lang w:val="en-US"/>
        </w:rPr>
        <w:t xml:space="preserve">programme </w:t>
      </w:r>
      <w:r w:rsidR="00AD5515">
        <w:rPr>
          <w:rFonts w:asciiTheme="majorBidi" w:hAnsiTheme="majorBidi" w:cstheme="majorBidi"/>
          <w:lang w:val="en-US"/>
        </w:rPr>
        <w:t>was developed</w:t>
      </w:r>
      <w:r w:rsidR="005E320A">
        <w:rPr>
          <w:rFonts w:asciiTheme="majorBidi" w:hAnsiTheme="majorBidi" w:cstheme="majorBidi"/>
          <w:lang w:val="en-US"/>
        </w:rPr>
        <w:t xml:space="preserve">, with the </w:t>
      </w:r>
      <w:bookmarkStart w:id="14" w:name="_Hlk120607396"/>
      <w:r w:rsidR="00AD5515">
        <w:rPr>
          <w:rFonts w:asciiTheme="majorBidi" w:hAnsiTheme="majorBidi" w:cstheme="majorBidi"/>
          <w:lang w:val="en-US"/>
        </w:rPr>
        <w:t>panelists</w:t>
      </w:r>
      <w:r w:rsidR="005E320A">
        <w:rPr>
          <w:rFonts w:asciiTheme="majorBidi" w:hAnsiTheme="majorBidi" w:cstheme="majorBidi"/>
          <w:lang w:val="en-US"/>
        </w:rPr>
        <w:t xml:space="preserve"> </w:t>
      </w:r>
      <w:bookmarkEnd w:id="14"/>
      <w:r w:rsidR="005E320A">
        <w:rPr>
          <w:rFonts w:asciiTheme="majorBidi" w:hAnsiTheme="majorBidi" w:cstheme="majorBidi"/>
          <w:lang w:val="en-US"/>
        </w:rPr>
        <w:t>connecting to the sessions remotely</w:t>
      </w:r>
      <w:r w:rsidR="009800D9">
        <w:rPr>
          <w:rFonts w:asciiTheme="majorBidi" w:hAnsiTheme="majorBidi" w:cstheme="majorBidi"/>
          <w:lang w:val="en-US"/>
        </w:rPr>
        <w:t xml:space="preserve"> </w:t>
      </w:r>
      <w:r w:rsidR="009800D9" w:rsidRPr="009800D9">
        <w:rPr>
          <w:rFonts w:eastAsia="Calibri"/>
        </w:rPr>
        <w:t xml:space="preserve">from </w:t>
      </w:r>
      <w:r w:rsidR="009800D9" w:rsidRPr="009800D9">
        <w:rPr>
          <w:rFonts w:eastAsia="Calibri"/>
          <w:b/>
          <w:bCs/>
        </w:rPr>
        <w:t xml:space="preserve">22-25 March </w:t>
      </w:r>
      <w:r w:rsidR="009800D9" w:rsidRPr="009800D9">
        <w:rPr>
          <w:rFonts w:eastAsia="Calibri"/>
          <w:b/>
          <w:bCs/>
          <w:color w:val="000000"/>
        </w:rPr>
        <w:t>202</w:t>
      </w:r>
      <w:r w:rsidR="00A755F3">
        <w:rPr>
          <w:rFonts w:eastAsia="Calibri"/>
          <w:b/>
          <w:bCs/>
          <w:color w:val="000000"/>
        </w:rPr>
        <w:t>2</w:t>
      </w:r>
      <w:r w:rsidR="009800D9" w:rsidRPr="009800D9">
        <w:rPr>
          <w:rFonts w:eastAsia="Calibri"/>
          <w:color w:val="000000"/>
        </w:rPr>
        <w:t>:</w:t>
      </w:r>
    </w:p>
    <w:p w14:paraId="17DAF6DE" w14:textId="43615CE3" w:rsidR="009800D9" w:rsidRPr="004B29C4" w:rsidRDefault="009800D9" w:rsidP="000E00DA">
      <w:pPr>
        <w:numPr>
          <w:ilvl w:val="0"/>
          <w:numId w:val="28"/>
        </w:numPr>
        <w:overflowPunct w:val="0"/>
        <w:autoSpaceDE w:val="0"/>
        <w:autoSpaceDN w:val="0"/>
        <w:adjustRightInd w:val="0"/>
        <w:ind w:left="567" w:hanging="567"/>
        <w:textAlignment w:val="baseline"/>
        <w:rPr>
          <w:bdr w:val="none" w:sz="0" w:space="0" w:color="auto" w:frame="1"/>
        </w:rPr>
      </w:pPr>
      <w:bookmarkStart w:id="15" w:name="_Hlk120611597"/>
      <w:r w:rsidRPr="009800D9">
        <w:rPr>
          <w:rFonts w:eastAsia="Calibri"/>
          <w:b/>
          <w:bCs/>
          <w:i/>
          <w:iCs/>
          <w:bdr w:val="none" w:sz="0" w:space="0" w:color="auto" w:frame="1"/>
          <w:lang w:eastAsia="en-GB"/>
        </w:rPr>
        <w:t>22 March 202</w:t>
      </w:r>
      <w:r w:rsidR="00A755F3">
        <w:rPr>
          <w:rFonts w:eastAsia="Calibri"/>
          <w:b/>
          <w:bCs/>
          <w:i/>
          <w:iCs/>
          <w:bdr w:val="none" w:sz="0" w:space="0" w:color="auto" w:frame="1"/>
          <w:lang w:eastAsia="en-GB"/>
        </w:rPr>
        <w:t>2</w:t>
      </w:r>
      <w:r w:rsidRPr="009800D9">
        <w:rPr>
          <w:rFonts w:eastAsia="Calibri"/>
          <w:b/>
          <w:bCs/>
          <w:i/>
          <w:iCs/>
          <w:lang w:eastAsia="en-GB"/>
        </w:rPr>
        <w:t>:</w:t>
      </w:r>
      <w:r w:rsidRPr="009800D9">
        <w:rPr>
          <w:rFonts w:eastAsia="Calibri" w:hint="eastAsia"/>
          <w:lang w:eastAsia="en-GB"/>
        </w:rPr>
        <w:t> </w:t>
      </w:r>
      <w:hyperlink r:id="rId17" w:history="1">
        <w:r w:rsidRPr="009800D9">
          <w:rPr>
            <w:rFonts w:eastAsia="Calibri"/>
            <w:bdr w:val="none" w:sz="0" w:space="0" w:color="auto" w:frame="1"/>
            <w:lang w:eastAsia="en-GB"/>
          </w:rPr>
          <w:t>OPENING +</w:t>
        </w:r>
        <w:r w:rsidRPr="009800D9">
          <w:rPr>
            <w:rFonts w:eastAsia="Calibri" w:hint="eastAsia"/>
            <w:bdr w:val="none" w:sz="0" w:space="0" w:color="auto" w:frame="1"/>
            <w:lang w:eastAsia="en-GB"/>
          </w:rPr>
          <w:t> </w:t>
        </w:r>
        <w:r w:rsidRPr="009800D9">
          <w:rPr>
            <w:rFonts w:eastAsia="Calibri"/>
            <w:bdr w:val="none" w:sz="0" w:space="0" w:color="auto" w:frame="1"/>
            <w:lang w:eastAsia="en-GB"/>
          </w:rPr>
          <w:t xml:space="preserve">SESSION 1: </w:t>
        </w:r>
        <w:r w:rsidR="00A755F3" w:rsidRPr="00A755F3">
          <w:rPr>
            <w:rFonts w:eastAsia="Calibri"/>
            <w:bdr w:val="none" w:sz="0" w:space="0" w:color="auto" w:frame="1"/>
            <w:lang w:eastAsia="en-GB"/>
          </w:rPr>
          <w:t>Government Authorities’ Coordination for Automated Driving</w:t>
        </w:r>
        <w:r w:rsidR="00A755F3">
          <w:rPr>
            <w:rFonts w:eastAsia="Calibri"/>
            <w:bdr w:val="none" w:sz="0" w:space="0" w:color="auto" w:frame="1"/>
            <w:lang w:eastAsia="en-GB"/>
          </w:rPr>
          <w:t xml:space="preserve"> </w:t>
        </w:r>
        <w:r w:rsidR="00A755F3" w:rsidRPr="00A755F3">
          <w:rPr>
            <w:rFonts w:eastAsia="Calibri"/>
            <w:bdr w:val="none" w:sz="0" w:space="0" w:color="auto" w:frame="1"/>
            <w:lang w:eastAsia="en-GB"/>
          </w:rPr>
          <w:t>and their Intelligent Transport</w:t>
        </w:r>
      </w:hyperlink>
    </w:p>
    <w:p w14:paraId="463D5DC4" w14:textId="31C21628"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23 March 202</w:t>
      </w:r>
      <w:r w:rsidR="00A755F3">
        <w:rPr>
          <w:rFonts w:eastAsia="Calibri"/>
          <w:b/>
          <w:bCs/>
          <w:i/>
          <w:iCs/>
          <w:bdr w:val="none" w:sz="0" w:space="0" w:color="auto" w:frame="1"/>
          <w:lang w:eastAsia="en-GB"/>
        </w:rPr>
        <w:t>2</w:t>
      </w:r>
      <w:r w:rsidRPr="009800D9">
        <w:rPr>
          <w:rFonts w:eastAsia="Calibri"/>
          <w:b/>
          <w:bCs/>
          <w:i/>
          <w:iCs/>
          <w:bdr w:val="none" w:sz="0" w:space="0" w:color="auto" w:frame="1"/>
          <w:lang w:eastAsia="en-GB"/>
        </w:rPr>
        <w:t>:</w:t>
      </w:r>
      <w:r w:rsidRPr="009800D9">
        <w:rPr>
          <w:rFonts w:eastAsia="Calibri" w:hint="eastAsia"/>
          <w:bdr w:val="none" w:sz="0" w:space="0" w:color="auto" w:frame="1"/>
          <w:lang w:eastAsia="en-GB"/>
        </w:rPr>
        <w:t> </w:t>
      </w:r>
      <w:hyperlink r:id="rId18" w:history="1">
        <w:r w:rsidRPr="009800D9">
          <w:rPr>
            <w:rFonts w:eastAsia="Calibri"/>
            <w:bdr w:val="none" w:sz="0" w:space="0" w:color="auto" w:frame="1"/>
            <w:lang w:eastAsia="en-GB"/>
          </w:rPr>
          <w:t>SESSION 2:</w:t>
        </w:r>
        <w:r w:rsidRPr="009800D9">
          <w:rPr>
            <w:rFonts w:eastAsia="Calibri" w:hint="eastAsia"/>
            <w:bdr w:val="none" w:sz="0" w:space="0" w:color="auto" w:frame="1"/>
            <w:lang w:eastAsia="en-GB"/>
          </w:rPr>
          <w:t> </w:t>
        </w:r>
        <w:r w:rsidR="00A755F3" w:rsidRPr="00A755F3">
          <w:rPr>
            <w:rFonts w:eastAsia="Calibri"/>
            <w:bdr w:val="none" w:sz="0" w:space="0" w:color="auto" w:frame="1"/>
            <w:lang w:eastAsia="en-GB"/>
          </w:rPr>
          <w:t>Artificial General Intelligence Applied to Vehicle Safety, Services, and Transport Management: Current Status and Future Directions</w:t>
        </w:r>
      </w:hyperlink>
    </w:p>
    <w:p w14:paraId="3B430E1B" w14:textId="3692F97E"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24 March 202</w:t>
      </w:r>
      <w:r w:rsidR="00A755F3">
        <w:rPr>
          <w:rFonts w:eastAsia="Calibri"/>
          <w:b/>
          <w:bCs/>
          <w:i/>
          <w:iCs/>
          <w:bdr w:val="none" w:sz="0" w:space="0" w:color="auto" w:frame="1"/>
          <w:lang w:eastAsia="en-GB"/>
        </w:rPr>
        <w:t>2</w:t>
      </w:r>
      <w:r w:rsidRPr="009800D9">
        <w:rPr>
          <w:rFonts w:eastAsia="Calibri"/>
          <w:b/>
          <w:bCs/>
          <w:i/>
          <w:iCs/>
          <w:bdr w:val="none" w:sz="0" w:space="0" w:color="auto" w:frame="1"/>
          <w:lang w:eastAsia="en-GB"/>
        </w:rPr>
        <w:t>:</w:t>
      </w:r>
      <w:r w:rsidRPr="009800D9">
        <w:rPr>
          <w:rFonts w:eastAsia="Calibri" w:hint="eastAsia"/>
          <w:lang w:eastAsia="en-GB"/>
        </w:rPr>
        <w:t> </w:t>
      </w:r>
      <w:hyperlink r:id="rId19" w:history="1">
        <w:r w:rsidRPr="009800D9">
          <w:rPr>
            <w:rFonts w:eastAsia="Calibri"/>
            <w:bdr w:val="none" w:sz="0" w:space="0" w:color="auto" w:frame="1"/>
            <w:lang w:eastAsia="en-GB"/>
          </w:rPr>
          <w:t xml:space="preserve">SESSION 3: </w:t>
        </w:r>
        <w:r w:rsidR="00A755F3" w:rsidRPr="00A755F3">
          <w:rPr>
            <w:rFonts w:eastAsia="Calibri"/>
            <w:bdr w:val="none" w:sz="0" w:space="0" w:color="auto" w:frame="1"/>
            <w:lang w:eastAsia="en-GB"/>
          </w:rPr>
          <w:t xml:space="preserve">Automated Driving Systems for Consumer and Other Vehicles (Trucks, Delivery, Shuttles, </w:t>
        </w:r>
        <w:proofErr w:type="spellStart"/>
        <w:r w:rsidR="00A755F3" w:rsidRPr="00A755F3">
          <w:rPr>
            <w:rFonts w:eastAsia="Calibri"/>
            <w:bdr w:val="none" w:sz="0" w:space="0" w:color="auto" w:frame="1"/>
            <w:lang w:eastAsia="en-GB"/>
          </w:rPr>
          <w:t>Robotaxis</w:t>
        </w:r>
        <w:proofErr w:type="spellEnd"/>
        <w:r w:rsidR="00A755F3" w:rsidRPr="00A755F3">
          <w:rPr>
            <w:rFonts w:eastAsia="Calibri"/>
            <w:bdr w:val="none" w:sz="0" w:space="0" w:color="auto" w:frame="1"/>
            <w:lang w:eastAsia="en-GB"/>
          </w:rPr>
          <w:t>, Etc.)</w:t>
        </w:r>
      </w:hyperlink>
    </w:p>
    <w:p w14:paraId="1680FCD9" w14:textId="4F14EF49" w:rsidR="009800D9" w:rsidRPr="009800D9" w:rsidRDefault="009800D9" w:rsidP="009800D9">
      <w:pPr>
        <w:numPr>
          <w:ilvl w:val="0"/>
          <w:numId w:val="28"/>
        </w:numPr>
        <w:overflowPunct w:val="0"/>
        <w:autoSpaceDE w:val="0"/>
        <w:autoSpaceDN w:val="0"/>
        <w:adjustRightInd w:val="0"/>
        <w:ind w:left="567" w:hanging="567"/>
        <w:textAlignment w:val="baseline"/>
        <w:rPr>
          <w:rFonts w:eastAsia="Calibri"/>
          <w:lang w:eastAsia="en-GB"/>
        </w:rPr>
      </w:pPr>
      <w:r w:rsidRPr="009800D9">
        <w:rPr>
          <w:rFonts w:eastAsia="Calibri"/>
          <w:b/>
          <w:bCs/>
          <w:i/>
          <w:iCs/>
          <w:bdr w:val="none" w:sz="0" w:space="0" w:color="auto" w:frame="1"/>
          <w:lang w:eastAsia="en-GB"/>
        </w:rPr>
        <w:t>25 March 202</w:t>
      </w:r>
      <w:r w:rsidR="00A755F3">
        <w:rPr>
          <w:rFonts w:eastAsia="Calibri"/>
          <w:b/>
          <w:bCs/>
          <w:i/>
          <w:iCs/>
          <w:bdr w:val="none" w:sz="0" w:space="0" w:color="auto" w:frame="1"/>
          <w:lang w:eastAsia="en-GB"/>
        </w:rPr>
        <w:t>2</w:t>
      </w:r>
      <w:r w:rsidRPr="009800D9">
        <w:rPr>
          <w:rFonts w:eastAsia="Calibri"/>
          <w:b/>
          <w:bCs/>
          <w:i/>
          <w:iCs/>
          <w:bdr w:val="none" w:sz="0" w:space="0" w:color="auto" w:frame="1"/>
          <w:lang w:eastAsia="en-GB"/>
        </w:rPr>
        <w:t>:</w:t>
      </w:r>
      <w:r w:rsidRPr="009800D9">
        <w:rPr>
          <w:rFonts w:eastAsia="Calibri" w:hint="eastAsia"/>
          <w:lang w:eastAsia="en-GB"/>
        </w:rPr>
        <w:t> </w:t>
      </w:r>
      <w:hyperlink r:id="rId20" w:history="1">
        <w:r w:rsidRPr="009800D9">
          <w:rPr>
            <w:rFonts w:eastAsia="Calibri"/>
            <w:bdr w:val="none" w:sz="0" w:space="0" w:color="auto" w:frame="1"/>
            <w:lang w:eastAsia="en-GB"/>
          </w:rPr>
          <w:t xml:space="preserve">SESSION 4: </w:t>
        </w:r>
        <w:r w:rsidR="00A755F3" w:rsidRPr="00A755F3">
          <w:rPr>
            <w:rFonts w:eastAsia="Calibri"/>
            <w:bdr w:val="none" w:sz="0" w:space="0" w:color="auto" w:frame="1"/>
            <w:lang w:eastAsia="en-GB"/>
          </w:rPr>
          <w:t>Wireless Communications Applied to Vehicle Safety, Services, and Transport Management – Current Status and Future Directions</w:t>
        </w:r>
      </w:hyperlink>
    </w:p>
    <w:bookmarkEnd w:id="15"/>
    <w:p w14:paraId="26D366E4" w14:textId="5E63183A" w:rsidR="00B34E4B" w:rsidRPr="00BE5109" w:rsidRDefault="00334B64" w:rsidP="00AD5515">
      <w:pPr>
        <w:pStyle w:val="enumlev1"/>
        <w:ind w:left="0" w:firstLine="0"/>
        <w:rPr>
          <w:rFonts w:asciiTheme="majorBidi" w:hAnsiTheme="majorBidi" w:cstheme="majorBidi"/>
        </w:rPr>
      </w:pPr>
      <w:r w:rsidRPr="00334B64">
        <w:rPr>
          <w:rFonts w:asciiTheme="majorBidi" w:hAnsiTheme="majorBidi" w:cstheme="majorBidi"/>
          <w:lang w:val="en-US"/>
        </w:rPr>
        <w:t xml:space="preserve">See the </w:t>
      </w:r>
      <w:r w:rsidR="00AD5515">
        <w:rPr>
          <w:rFonts w:asciiTheme="majorBidi" w:hAnsiTheme="majorBidi" w:cstheme="majorBidi"/>
          <w:lang w:val="en-US"/>
        </w:rPr>
        <w:t xml:space="preserve">final </w:t>
      </w:r>
      <w:r w:rsidRPr="00334B64">
        <w:rPr>
          <w:rFonts w:asciiTheme="majorBidi" w:hAnsiTheme="majorBidi" w:cstheme="majorBidi"/>
          <w:lang w:val="en-US"/>
        </w:rPr>
        <w:t xml:space="preserve">Programme at: </w:t>
      </w:r>
      <w:hyperlink r:id="rId21" w:history="1">
        <w:r w:rsidR="005E320A" w:rsidRPr="00656B5A">
          <w:rPr>
            <w:rStyle w:val="Hyperlink"/>
            <w:rFonts w:cstheme="majorBidi"/>
            <w:lang w:val="en-US"/>
          </w:rPr>
          <w:t>https://fnc.itu.int/programme/</w:t>
        </w:r>
      </w:hyperlink>
      <w:r w:rsidR="00791388">
        <w:rPr>
          <w:rFonts w:asciiTheme="majorBidi" w:hAnsiTheme="majorBidi" w:cstheme="majorBidi"/>
          <w:lang w:val="en-US"/>
        </w:rPr>
        <w:t xml:space="preserve"> (selecting 2022).</w:t>
      </w:r>
    </w:p>
    <w:p w14:paraId="098C9DE1" w14:textId="017D0CD5" w:rsidR="00B34E4B" w:rsidRPr="004B29C4" w:rsidRDefault="00B34E4B" w:rsidP="00AD5515">
      <w:pPr>
        <w:pStyle w:val="enumlev1"/>
        <w:ind w:left="0" w:firstLine="0"/>
        <w:rPr>
          <w:rFonts w:asciiTheme="majorBidi" w:hAnsiTheme="majorBidi"/>
        </w:rPr>
      </w:pPr>
      <w:r>
        <w:rPr>
          <w:rFonts w:asciiTheme="majorBidi" w:hAnsiTheme="majorBidi" w:cstheme="majorBidi"/>
          <w:lang w:val="en-US"/>
        </w:rPr>
        <w:t xml:space="preserve">The next CITS e-meeting was scheduled </w:t>
      </w:r>
      <w:proofErr w:type="gramStart"/>
      <w:r>
        <w:rPr>
          <w:rFonts w:asciiTheme="majorBidi" w:hAnsiTheme="majorBidi" w:cstheme="majorBidi"/>
          <w:lang w:val="en-US"/>
        </w:rPr>
        <w:t>on</w:t>
      </w:r>
      <w:proofErr w:type="gramEnd"/>
      <w:r>
        <w:rPr>
          <w:rFonts w:asciiTheme="majorBidi" w:hAnsiTheme="majorBidi" w:cstheme="majorBidi"/>
          <w:lang w:val="en-US"/>
        </w:rPr>
        <w:t xml:space="preserve"> </w:t>
      </w:r>
      <w:r w:rsidR="00A755F3">
        <w:rPr>
          <w:rFonts w:asciiTheme="majorBidi" w:hAnsiTheme="majorBidi" w:cstheme="majorBidi"/>
          <w:lang w:val="en-US"/>
        </w:rPr>
        <w:t>2</w:t>
      </w:r>
      <w:r w:rsidR="00CC428D">
        <w:rPr>
          <w:rFonts w:asciiTheme="majorBidi" w:hAnsiTheme="majorBidi" w:cstheme="majorBidi"/>
          <w:lang w:val="en-US"/>
        </w:rPr>
        <w:t>3</w:t>
      </w:r>
      <w:r>
        <w:rPr>
          <w:rFonts w:asciiTheme="majorBidi" w:hAnsiTheme="majorBidi" w:cstheme="majorBidi"/>
          <w:lang w:val="en-US"/>
        </w:rPr>
        <w:t xml:space="preserve"> September 202</w:t>
      </w:r>
      <w:r w:rsidR="00A755F3">
        <w:rPr>
          <w:rFonts w:asciiTheme="majorBidi" w:hAnsiTheme="majorBidi" w:cstheme="majorBidi"/>
          <w:lang w:val="en-US"/>
        </w:rPr>
        <w:t>2</w:t>
      </w:r>
      <w:r>
        <w:rPr>
          <w:rFonts w:asciiTheme="majorBidi" w:hAnsiTheme="majorBidi" w:cstheme="majorBidi"/>
          <w:lang w:val="en-US"/>
        </w:rPr>
        <w:t xml:space="preserve">. This meeting was attended by </w:t>
      </w:r>
      <w:r w:rsidR="00A755F3">
        <w:rPr>
          <w:rFonts w:asciiTheme="majorBidi" w:hAnsiTheme="majorBidi" w:cstheme="majorBidi"/>
          <w:lang w:val="en-US"/>
        </w:rPr>
        <w:t>6</w:t>
      </w:r>
      <w:r>
        <w:rPr>
          <w:rFonts w:asciiTheme="majorBidi" w:hAnsiTheme="majorBidi" w:cstheme="majorBidi"/>
          <w:lang w:val="en-US"/>
        </w:rPr>
        <w:t xml:space="preserve">4 participants. </w:t>
      </w:r>
      <w:r w:rsidR="003F00B4">
        <w:rPr>
          <w:rFonts w:asciiTheme="majorBidi" w:hAnsiTheme="majorBidi" w:cstheme="majorBidi"/>
          <w:lang w:val="en-US"/>
        </w:rPr>
        <w:t xml:space="preserve">As a </w:t>
      </w:r>
      <w:bookmarkStart w:id="16" w:name="_Hlk120608986"/>
      <w:r w:rsidR="003F00B4">
        <w:rPr>
          <w:rFonts w:asciiTheme="majorBidi" w:hAnsiTheme="majorBidi" w:cstheme="majorBidi"/>
          <w:lang w:val="en-US"/>
        </w:rPr>
        <w:t xml:space="preserve">testament </w:t>
      </w:r>
      <w:bookmarkEnd w:id="16"/>
      <w:r w:rsidR="003F00B4">
        <w:rPr>
          <w:rFonts w:asciiTheme="majorBidi" w:hAnsiTheme="majorBidi" w:cstheme="majorBidi"/>
          <w:lang w:val="en-US"/>
        </w:rPr>
        <w:t>to the importance of CITS as a platform, s</w:t>
      </w:r>
      <w:r>
        <w:rPr>
          <w:rFonts w:asciiTheme="majorBidi" w:hAnsiTheme="majorBidi" w:cstheme="majorBidi"/>
          <w:lang w:val="en-US"/>
        </w:rPr>
        <w:t>everal entities provided status and progress reports for discussion.</w:t>
      </w:r>
      <w:r w:rsidR="00004E2F" w:rsidRPr="00004E2F">
        <w:rPr>
          <w:rFonts w:asciiTheme="majorBidi" w:hAnsiTheme="majorBidi" w:cstheme="majorBidi"/>
          <w:szCs w:val="24"/>
        </w:rPr>
        <w:t xml:space="preserve"> </w:t>
      </w:r>
      <w:r w:rsidR="009800D9">
        <w:rPr>
          <w:rFonts w:asciiTheme="majorBidi" w:hAnsiTheme="majorBidi" w:cstheme="majorBidi"/>
          <w:szCs w:val="24"/>
        </w:rPr>
        <w:t>CITS</w:t>
      </w:r>
      <w:r w:rsidR="009800D9" w:rsidRPr="009800D9">
        <w:rPr>
          <w:rFonts w:asciiTheme="majorBidi" w:hAnsiTheme="majorBidi" w:cstheme="majorBidi"/>
          <w:szCs w:val="24"/>
        </w:rPr>
        <w:t xml:space="preserve"> have received </w:t>
      </w:r>
      <w:r w:rsidR="009800D9">
        <w:rPr>
          <w:rFonts w:asciiTheme="majorBidi" w:hAnsiTheme="majorBidi" w:cstheme="majorBidi"/>
          <w:szCs w:val="24"/>
        </w:rPr>
        <w:t xml:space="preserve">at this meeting </w:t>
      </w:r>
      <w:r w:rsidR="009800D9" w:rsidRPr="009800D9">
        <w:rPr>
          <w:rFonts w:asciiTheme="majorBidi" w:hAnsiTheme="majorBidi" w:cstheme="majorBidi"/>
          <w:szCs w:val="24"/>
        </w:rPr>
        <w:t xml:space="preserve">contributions (progress reports) from the following organizations: </w:t>
      </w:r>
      <w:r w:rsidR="009800D9" w:rsidRPr="003F00B4">
        <w:rPr>
          <w:rFonts w:asciiTheme="majorBidi" w:hAnsiTheme="majorBidi" w:cstheme="majorBidi"/>
          <w:szCs w:val="24"/>
        </w:rPr>
        <w:t>5GAA, Car2Car Communication Consortium, CEN TC278, ETSI TC ITS,</w:t>
      </w:r>
      <w:r w:rsidR="003F00B4">
        <w:rPr>
          <w:rFonts w:asciiTheme="majorBidi" w:hAnsiTheme="majorBidi" w:cstheme="majorBidi"/>
          <w:szCs w:val="24"/>
        </w:rPr>
        <w:t xml:space="preserve"> ARIB, CCSA,</w:t>
      </w:r>
      <w:r w:rsidR="009800D9" w:rsidRPr="003F00B4">
        <w:rPr>
          <w:rFonts w:asciiTheme="majorBidi" w:hAnsiTheme="majorBidi" w:cstheme="majorBidi"/>
          <w:szCs w:val="24"/>
        </w:rPr>
        <w:t xml:space="preserve"> ISO TC241, ITU-T SG16, SG17, SG20, ITU-R SG5, FG-AI4AD, FG-VM, </w:t>
      </w:r>
      <w:r w:rsidR="003F00B4" w:rsidRPr="003F00B4">
        <w:rPr>
          <w:rFonts w:asciiTheme="majorBidi" w:hAnsiTheme="majorBidi" w:cstheme="majorBidi"/>
          <w:szCs w:val="24"/>
        </w:rPr>
        <w:t xml:space="preserve">IEEE 802.11 </w:t>
      </w:r>
      <w:proofErr w:type="spellStart"/>
      <w:r w:rsidR="003F00B4" w:rsidRPr="003F00B4">
        <w:rPr>
          <w:rFonts w:asciiTheme="majorBidi" w:hAnsiTheme="majorBidi" w:cstheme="majorBidi"/>
          <w:szCs w:val="24"/>
        </w:rPr>
        <w:t>TGbd</w:t>
      </w:r>
      <w:proofErr w:type="spellEnd"/>
      <w:r w:rsidR="003F00B4">
        <w:rPr>
          <w:rFonts w:asciiTheme="majorBidi" w:hAnsiTheme="majorBidi" w:cstheme="majorBidi"/>
          <w:szCs w:val="24"/>
        </w:rPr>
        <w:t xml:space="preserve">, </w:t>
      </w:r>
      <w:r w:rsidR="009800D9" w:rsidRPr="003F00B4">
        <w:rPr>
          <w:rFonts w:asciiTheme="majorBidi" w:hAnsiTheme="majorBidi" w:cstheme="majorBidi"/>
          <w:szCs w:val="24"/>
        </w:rPr>
        <w:t xml:space="preserve">IETF IPWAVE WG, SAE International, SAE China, TTC Connected Car WG, </w:t>
      </w:r>
      <w:r w:rsidR="003F00B4" w:rsidRPr="003F00B4">
        <w:rPr>
          <w:rFonts w:asciiTheme="majorBidi" w:hAnsiTheme="majorBidi" w:cstheme="majorBidi"/>
          <w:szCs w:val="24"/>
        </w:rPr>
        <w:t xml:space="preserve">TIAA, IEC SEG11, </w:t>
      </w:r>
      <w:r w:rsidR="009800D9" w:rsidRPr="003F00B4">
        <w:rPr>
          <w:rFonts w:asciiTheme="majorBidi" w:hAnsiTheme="majorBidi" w:cstheme="majorBidi"/>
          <w:szCs w:val="24"/>
        </w:rPr>
        <w:t>TSDSI, UNECE TF CS-OTA and WP.</w:t>
      </w:r>
      <w:r w:rsidR="009800D9" w:rsidRPr="009800D9">
        <w:rPr>
          <w:rFonts w:asciiTheme="majorBidi" w:hAnsiTheme="majorBidi" w:cstheme="majorBidi"/>
          <w:szCs w:val="24"/>
        </w:rPr>
        <w:t>29,</w:t>
      </w:r>
      <w:r w:rsidR="00DE2425">
        <w:rPr>
          <w:rFonts w:asciiTheme="majorBidi" w:hAnsiTheme="majorBidi" w:cstheme="majorBidi"/>
          <w:szCs w:val="24"/>
        </w:rPr>
        <w:t xml:space="preserve"> </w:t>
      </w:r>
      <w:r w:rsidR="009800D9" w:rsidRPr="003F00B4">
        <w:rPr>
          <w:rFonts w:asciiTheme="majorBidi" w:hAnsiTheme="majorBidi" w:cstheme="majorBidi"/>
          <w:szCs w:val="24"/>
        </w:rPr>
        <w:t>WWRF CV WG</w:t>
      </w:r>
      <w:r w:rsidR="009800D9" w:rsidRPr="009800D9">
        <w:rPr>
          <w:rFonts w:asciiTheme="majorBidi" w:hAnsiTheme="majorBidi" w:cstheme="majorBidi"/>
          <w:szCs w:val="24"/>
        </w:rPr>
        <w:t xml:space="preserve">. Relevant information to update the </w:t>
      </w:r>
      <w:hyperlink r:id="rId22" w:anchor="?topic=0.131&amp;workgroup=1&amp;searchValue=&amp;page=1&amp;sort=Revelance" w:history="1">
        <w:r w:rsidR="009800D9" w:rsidRPr="009800D9">
          <w:rPr>
            <w:rStyle w:val="Hyperlink"/>
            <w:rFonts w:cstheme="majorBidi"/>
            <w:szCs w:val="24"/>
          </w:rPr>
          <w:t>ITS communication standard</w:t>
        </w:r>
        <w:r w:rsidR="009800D9">
          <w:rPr>
            <w:rStyle w:val="Hyperlink"/>
            <w:rFonts w:cstheme="majorBidi"/>
            <w:szCs w:val="24"/>
          </w:rPr>
          <w:t>s</w:t>
        </w:r>
        <w:r w:rsidR="009800D9" w:rsidRPr="009800D9">
          <w:rPr>
            <w:rStyle w:val="Hyperlink"/>
            <w:rFonts w:cstheme="majorBidi"/>
            <w:szCs w:val="24"/>
          </w:rPr>
          <w:t xml:space="preserve"> database</w:t>
        </w:r>
      </w:hyperlink>
      <w:r w:rsidR="009800D9" w:rsidRPr="009800D9">
        <w:rPr>
          <w:rFonts w:asciiTheme="majorBidi" w:hAnsiTheme="majorBidi" w:cstheme="majorBidi"/>
          <w:szCs w:val="24"/>
        </w:rPr>
        <w:t xml:space="preserve"> was provided</w:t>
      </w:r>
      <w:r w:rsidR="009800D9">
        <w:rPr>
          <w:rFonts w:asciiTheme="majorBidi" w:hAnsiTheme="majorBidi" w:cstheme="majorBidi"/>
          <w:szCs w:val="24"/>
        </w:rPr>
        <w:t xml:space="preserve"> and t</w:t>
      </w:r>
      <w:r w:rsidR="00004E2F">
        <w:rPr>
          <w:rFonts w:asciiTheme="majorBidi" w:hAnsiTheme="majorBidi" w:cstheme="majorBidi"/>
          <w:szCs w:val="24"/>
        </w:rPr>
        <w:t xml:space="preserve">hrough its upcoming meetings, CITS will continue to work with the designated experts from each </w:t>
      </w:r>
      <w:r w:rsidR="00004E2F" w:rsidRPr="00DA284D">
        <w:rPr>
          <w:rFonts w:asciiTheme="majorBidi" w:hAnsiTheme="majorBidi" w:cstheme="majorBidi"/>
          <w:szCs w:val="24"/>
        </w:rPr>
        <w:t xml:space="preserve">SDO to </w:t>
      </w:r>
      <w:r w:rsidR="00004E2F">
        <w:rPr>
          <w:rFonts w:asciiTheme="majorBidi" w:hAnsiTheme="majorBidi" w:cstheme="majorBidi"/>
          <w:szCs w:val="24"/>
        </w:rPr>
        <w:t xml:space="preserve">populate </w:t>
      </w:r>
      <w:r w:rsidR="00004E2F" w:rsidRPr="00DA284D">
        <w:rPr>
          <w:rFonts w:asciiTheme="majorBidi" w:hAnsiTheme="majorBidi" w:cstheme="majorBidi"/>
          <w:szCs w:val="24"/>
        </w:rPr>
        <w:t xml:space="preserve">the database with updates on </w:t>
      </w:r>
      <w:r w:rsidR="00004E2F">
        <w:rPr>
          <w:rFonts w:asciiTheme="majorBidi" w:hAnsiTheme="majorBidi" w:cstheme="majorBidi"/>
          <w:szCs w:val="24"/>
        </w:rPr>
        <w:t xml:space="preserve">the </w:t>
      </w:r>
      <w:r w:rsidR="009800D9">
        <w:rPr>
          <w:rFonts w:asciiTheme="majorBidi" w:hAnsiTheme="majorBidi" w:cstheme="majorBidi"/>
          <w:szCs w:val="24"/>
        </w:rPr>
        <w:t xml:space="preserve">ITS </w:t>
      </w:r>
      <w:r w:rsidR="00004E2F" w:rsidRPr="00DA284D">
        <w:rPr>
          <w:rFonts w:asciiTheme="majorBidi" w:hAnsiTheme="majorBidi" w:cstheme="majorBidi"/>
          <w:szCs w:val="24"/>
        </w:rPr>
        <w:t>standards</w:t>
      </w:r>
      <w:r w:rsidR="00004E2F">
        <w:rPr>
          <w:rFonts w:asciiTheme="majorBidi" w:hAnsiTheme="majorBidi" w:cstheme="majorBidi"/>
          <w:szCs w:val="24"/>
        </w:rPr>
        <w:t xml:space="preserve"> from the respective SDOs</w:t>
      </w:r>
      <w:r w:rsidR="00004E2F" w:rsidRPr="00DA284D">
        <w:rPr>
          <w:rFonts w:asciiTheme="majorBidi" w:hAnsiTheme="majorBidi" w:cstheme="majorBidi"/>
          <w:szCs w:val="24"/>
        </w:rPr>
        <w:t>.</w:t>
      </w:r>
    </w:p>
    <w:p w14:paraId="17F4E3F1" w14:textId="29725F3B" w:rsidR="003F00B4" w:rsidRPr="00334B64" w:rsidRDefault="003F00B4" w:rsidP="00AD5515">
      <w:pPr>
        <w:pStyle w:val="enumlev1"/>
        <w:ind w:left="0" w:firstLine="0"/>
        <w:rPr>
          <w:rFonts w:asciiTheme="majorBidi" w:hAnsiTheme="majorBidi" w:cstheme="majorBidi"/>
          <w:lang w:val="en-US"/>
        </w:rPr>
      </w:pPr>
      <w:r>
        <w:rPr>
          <w:rFonts w:asciiTheme="majorBidi" w:hAnsiTheme="majorBidi" w:cstheme="majorBidi"/>
          <w:szCs w:val="24"/>
        </w:rPr>
        <w:lastRenderedPageBreak/>
        <w:t xml:space="preserve">It was noted that FG-AI4AD and FG-VM had completed their work and submitted their finalized deliverables to their parent </w:t>
      </w:r>
      <w:r w:rsidR="00DE2425">
        <w:rPr>
          <w:rFonts w:asciiTheme="majorBidi" w:hAnsiTheme="majorBidi" w:cstheme="majorBidi"/>
          <w:szCs w:val="24"/>
        </w:rPr>
        <w:t xml:space="preserve">ITU-T </w:t>
      </w:r>
      <w:r>
        <w:rPr>
          <w:rFonts w:asciiTheme="majorBidi" w:hAnsiTheme="majorBidi" w:cstheme="majorBidi"/>
          <w:szCs w:val="24"/>
        </w:rPr>
        <w:t>Study Group 16.</w:t>
      </w:r>
    </w:p>
    <w:p w14:paraId="43CA5F96" w14:textId="2C0109E7" w:rsidR="00081E16" w:rsidRDefault="008702B6" w:rsidP="0076345B">
      <w:pPr>
        <w:pStyle w:val="enumlev1"/>
        <w:ind w:left="0" w:firstLine="0"/>
        <w:rPr>
          <w:rFonts w:asciiTheme="majorBidi" w:hAnsiTheme="majorBidi" w:cstheme="majorBidi"/>
        </w:rPr>
      </w:pPr>
      <w:bookmarkStart w:id="17" w:name="_Hlk85199234"/>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3" w:history="1">
        <w:r w:rsidRPr="008702B6">
          <w:rPr>
            <w:rStyle w:val="Hyperlink"/>
            <w:rFonts w:cstheme="majorBidi"/>
          </w:rPr>
          <w:t>UNECE World Forum for Harmonization of Vehicle Regulations (WP.29)</w:t>
        </w:r>
      </w:hyperlink>
      <w:r w:rsidR="002504AE" w:rsidRPr="002504AE">
        <w:rPr>
          <w:rFonts w:asciiTheme="majorBidi" w:hAnsiTheme="majorBidi" w:cstheme="majorBidi"/>
        </w:rPr>
        <w:t xml:space="preserve"> for topics including ITS and automated driving, for which FG</w:t>
      </w:r>
      <w:r w:rsidR="002504AE">
        <w:rPr>
          <w:rFonts w:asciiTheme="majorBidi" w:hAnsiTheme="majorBidi" w:cstheme="majorBidi"/>
        </w:rPr>
        <w:noBreakHyphen/>
      </w:r>
      <w:r w:rsidR="002504AE" w:rsidRPr="002504AE">
        <w:rPr>
          <w:rFonts w:asciiTheme="majorBidi" w:hAnsiTheme="majorBidi" w:cstheme="majorBidi"/>
        </w:rPr>
        <w:t>AI4AD, SG16 and SG20 have various ongoing studies</w:t>
      </w:r>
      <w:r w:rsidR="002504AE">
        <w:rPr>
          <w:rFonts w:asciiTheme="majorBidi" w:hAnsiTheme="majorBidi" w:cstheme="majorBidi"/>
        </w:rPr>
        <w:t>.</w:t>
      </w:r>
      <w:r w:rsidR="002504AE" w:rsidRPr="002504AE">
        <w:rPr>
          <w:rFonts w:asciiTheme="majorBidi" w:hAnsiTheme="majorBidi" w:cstheme="majorBidi"/>
        </w:rPr>
        <w:t xml:space="preserve"> </w:t>
      </w:r>
      <w:r w:rsidR="0018238D">
        <w:rPr>
          <w:rFonts w:asciiTheme="majorBidi" w:hAnsiTheme="majorBidi" w:cstheme="majorBidi"/>
        </w:rPr>
        <w:t>C</w:t>
      </w:r>
      <w:r w:rsidR="00A42C40">
        <w:rPr>
          <w:rFonts w:asciiTheme="majorBidi" w:hAnsiTheme="majorBidi" w:cstheme="majorBidi"/>
        </w:rPr>
        <w:t xml:space="preserve">ollaboration among the </w:t>
      </w:r>
      <w:r w:rsidR="0018238D">
        <w:rPr>
          <w:rFonts w:asciiTheme="majorBidi" w:hAnsiTheme="majorBidi" w:cstheme="majorBidi"/>
        </w:rPr>
        <w:t xml:space="preserve">UNECE </w:t>
      </w:r>
      <w:r w:rsidR="00A42C40">
        <w:rPr>
          <w:rFonts w:asciiTheme="majorBidi" w:hAnsiTheme="majorBidi" w:cstheme="majorBidi"/>
        </w:rPr>
        <w:t xml:space="preserve">Task Force and </w:t>
      </w:r>
      <w:r w:rsidR="0018238D">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sidR="0018238D">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Pr="008702B6">
        <w:rPr>
          <w:rFonts w:asciiTheme="majorBidi" w:hAnsiTheme="majorBidi" w:cstheme="majorBidi"/>
        </w:rPr>
        <w:t>.</w:t>
      </w:r>
    </w:p>
    <w:bookmarkEnd w:id="17"/>
    <w:p w14:paraId="543479B4" w14:textId="19C16070" w:rsidR="008702B6"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24"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Stefano Polidori (ITU/TSB) at </w:t>
      </w:r>
      <w:hyperlink r:id="rId25"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any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8" w:name="_Toc121287874"/>
      <w:bookmarkStart w:id="19"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8"/>
    </w:p>
    <w:p w14:paraId="54ADD0A5" w14:textId="1616BA92" w:rsidR="008214E4" w:rsidRPr="007026F0" w:rsidRDefault="00F741DB" w:rsidP="007026F0">
      <w:pPr>
        <w:pStyle w:val="Heading1"/>
        <w:rPr>
          <w:rFonts w:asciiTheme="majorBidi" w:hAnsiTheme="majorBidi" w:cstheme="majorBidi"/>
          <w:szCs w:val="24"/>
        </w:rPr>
      </w:pPr>
      <w:bookmarkStart w:id="20" w:name="_Toc121287875"/>
      <w:bookmarkEnd w:id="19"/>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20"/>
    </w:p>
    <w:p w14:paraId="6DD9178B" w14:textId="7F6BB71F"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95506" w:rsidRPr="00D21192">
        <w:rPr>
          <w:rFonts w:asciiTheme="majorBidi" w:hAnsiTheme="majorBidi" w:cstheme="majorBidi"/>
        </w:rPr>
        <w:t>two</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00C31D34">
        <w:rPr>
          <w:rFonts w:asciiTheme="majorBidi" w:hAnsiTheme="majorBidi" w:cstheme="majorBidi"/>
        </w:rPr>
        <w:t>s</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2AFBAE9D" w:rsidR="0018238D" w:rsidRPr="00D21192" w:rsidRDefault="00C1502E"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E-meeting</w:t>
      </w:r>
      <w:r w:rsidR="0018238D" w:rsidRPr="0018238D">
        <w:rPr>
          <w:rFonts w:asciiTheme="majorBidi" w:hAnsiTheme="majorBidi" w:cstheme="majorBidi"/>
          <w:b/>
          <w:bCs/>
        </w:rPr>
        <w:t xml:space="preserve">, </w:t>
      </w:r>
      <w:r w:rsidR="003F00B4">
        <w:rPr>
          <w:rFonts w:asciiTheme="majorBidi" w:hAnsiTheme="majorBidi" w:cstheme="majorBidi"/>
          <w:b/>
          <w:bCs/>
        </w:rPr>
        <w:t xml:space="preserve">17 </w:t>
      </w:r>
      <w:r w:rsidR="0018238D" w:rsidRPr="0018238D">
        <w:rPr>
          <w:rFonts w:asciiTheme="majorBidi" w:hAnsiTheme="majorBidi" w:cstheme="majorBidi"/>
          <w:b/>
          <w:bCs/>
        </w:rPr>
        <w:t>March 202</w:t>
      </w:r>
      <w:r w:rsidR="003F00B4">
        <w:rPr>
          <w:rFonts w:asciiTheme="majorBidi" w:hAnsiTheme="majorBidi" w:cstheme="majorBidi"/>
          <w:b/>
          <w:bCs/>
        </w:rPr>
        <w:t>2</w:t>
      </w:r>
      <w:r w:rsidR="00DC7517">
        <w:rPr>
          <w:rFonts w:asciiTheme="majorBidi" w:hAnsiTheme="majorBidi" w:cstheme="majorBidi"/>
          <w:b/>
          <w:bCs/>
        </w:rPr>
        <w:t>:</w:t>
      </w:r>
      <w:r w:rsidR="0018238D" w:rsidRPr="0018238D">
        <w:rPr>
          <w:rFonts w:asciiTheme="majorBidi" w:hAnsiTheme="majorBidi" w:cstheme="majorBidi"/>
        </w:rPr>
        <w:t xml:space="preserve"> Collaboration on ITS Communication Standards (CITS) </w:t>
      </w:r>
      <w:r w:rsidR="00793D1B">
        <w:rPr>
          <w:rFonts w:asciiTheme="majorBidi" w:hAnsiTheme="majorBidi" w:cstheme="majorBidi"/>
        </w:rPr>
        <w:t>e-</w:t>
      </w:r>
      <w:r w:rsidR="0018238D" w:rsidRPr="0018238D">
        <w:rPr>
          <w:rFonts w:asciiTheme="majorBidi" w:hAnsiTheme="majorBidi" w:cstheme="majorBidi"/>
        </w:rPr>
        <w:t>meeting</w:t>
      </w:r>
      <w:r w:rsidR="00004E2F">
        <w:rPr>
          <w:rFonts w:asciiTheme="majorBidi" w:hAnsiTheme="majorBidi" w:cstheme="majorBidi"/>
        </w:rPr>
        <w:t xml:space="preserve"> (collocated with the </w:t>
      </w:r>
      <w:r w:rsidR="00004E2F" w:rsidRPr="00004E2F">
        <w:rPr>
          <w:rFonts w:asciiTheme="majorBidi" w:hAnsiTheme="majorBidi" w:cstheme="majorBidi"/>
        </w:rPr>
        <w:t xml:space="preserve">Symposium on the Future Networked Car </w:t>
      </w:r>
      <w:r w:rsidR="004A637F" w:rsidRPr="00004E2F">
        <w:rPr>
          <w:rFonts w:asciiTheme="majorBidi" w:hAnsiTheme="majorBidi" w:cstheme="majorBidi"/>
        </w:rPr>
        <w:t>202</w:t>
      </w:r>
      <w:r w:rsidR="004A637F">
        <w:rPr>
          <w:rFonts w:asciiTheme="majorBidi" w:hAnsiTheme="majorBidi" w:cstheme="majorBidi"/>
        </w:rPr>
        <w:t>2</w:t>
      </w:r>
      <w:r w:rsidR="00004E2F">
        <w:rPr>
          <w:rFonts w:asciiTheme="majorBidi" w:hAnsiTheme="majorBidi" w:cstheme="majorBidi"/>
        </w:rPr>
        <w:t>, 22 – 25 March 202</w:t>
      </w:r>
      <w:r w:rsidR="003F00B4">
        <w:rPr>
          <w:rFonts w:asciiTheme="majorBidi" w:hAnsiTheme="majorBidi" w:cstheme="majorBidi"/>
        </w:rPr>
        <w:t>2</w:t>
      </w:r>
      <w:r w:rsidR="00004E2F">
        <w:rPr>
          <w:rFonts w:asciiTheme="majorBidi" w:hAnsiTheme="majorBidi" w:cstheme="majorBidi"/>
        </w:rPr>
        <w:t>)</w:t>
      </w:r>
    </w:p>
    <w:p w14:paraId="1675C6AC" w14:textId="19338939" w:rsidR="00DC7517" w:rsidRPr="00905EAD" w:rsidRDefault="00DC7517" w:rsidP="00793D1B">
      <w:pPr>
        <w:pStyle w:val="ListParagraph"/>
        <w:numPr>
          <w:ilvl w:val="0"/>
          <w:numId w:val="15"/>
        </w:numPr>
        <w:ind w:hanging="720"/>
        <w:rPr>
          <w:rFonts w:asciiTheme="majorBidi" w:hAnsiTheme="majorBidi" w:cstheme="majorBidi"/>
          <w:b/>
          <w:bCs/>
        </w:rPr>
      </w:pPr>
      <w:r w:rsidRPr="00DC7517">
        <w:rPr>
          <w:rFonts w:asciiTheme="majorBidi" w:hAnsiTheme="majorBidi" w:cstheme="majorBidi"/>
          <w:b/>
          <w:bCs/>
        </w:rPr>
        <w:t xml:space="preserve">E-meeting, </w:t>
      </w:r>
      <w:r w:rsidR="003F00B4">
        <w:rPr>
          <w:rFonts w:asciiTheme="majorBidi" w:hAnsiTheme="majorBidi" w:cstheme="majorBidi"/>
          <w:b/>
          <w:bCs/>
        </w:rPr>
        <w:t>2</w:t>
      </w:r>
      <w:r w:rsidR="00327661">
        <w:rPr>
          <w:rFonts w:asciiTheme="majorBidi" w:hAnsiTheme="majorBidi" w:cstheme="majorBidi"/>
          <w:b/>
          <w:bCs/>
        </w:rPr>
        <w:t>3</w:t>
      </w:r>
      <w:r w:rsidRPr="00DC7517">
        <w:rPr>
          <w:rFonts w:asciiTheme="majorBidi" w:hAnsiTheme="majorBidi" w:cstheme="majorBidi"/>
          <w:b/>
          <w:bCs/>
        </w:rPr>
        <w:t xml:space="preserve"> September 202</w:t>
      </w:r>
      <w:r w:rsidR="003F00B4">
        <w:rPr>
          <w:rFonts w:asciiTheme="majorBidi" w:hAnsiTheme="majorBidi" w:cstheme="majorBidi"/>
          <w:b/>
          <w:bCs/>
        </w:rPr>
        <w:t>2</w:t>
      </w:r>
      <w:r w:rsidRPr="00DC7517">
        <w:rPr>
          <w:rFonts w:asciiTheme="majorBidi" w:hAnsiTheme="majorBidi" w:cstheme="majorBidi"/>
          <w:b/>
          <w:bCs/>
        </w:rPr>
        <w:t>:</w:t>
      </w:r>
      <w:r w:rsidRPr="00DC7517">
        <w:t xml:space="preserve"> </w:t>
      </w:r>
      <w:bookmarkStart w:id="21" w:name="_Hlk120612248"/>
      <w:r w:rsidRPr="00D21192">
        <w:rPr>
          <w:rFonts w:asciiTheme="majorBidi" w:eastAsia="Times New Roman" w:hAnsiTheme="majorBidi" w:cstheme="majorBidi"/>
          <w:szCs w:val="20"/>
          <w:lang w:eastAsia="en-US"/>
        </w:rPr>
        <w:t>Collaboration on ITS Communication Standards (CITS) e-meeting</w:t>
      </w:r>
      <w:bookmarkEnd w:id="21"/>
    </w:p>
    <w:p w14:paraId="2F0558DF" w14:textId="4292C498" w:rsidR="00905EAD" w:rsidRPr="00905EAD" w:rsidRDefault="006742B2" w:rsidP="006742B2">
      <w:pPr>
        <w:pStyle w:val="enumlev1"/>
        <w:ind w:left="0" w:firstLine="0"/>
        <w:rPr>
          <w:rFonts w:asciiTheme="majorBidi" w:hAnsiTheme="majorBidi" w:cstheme="majorBidi"/>
          <w:b/>
          <w:bCs/>
        </w:rPr>
      </w:pPr>
      <w:r>
        <w:rPr>
          <w:rFonts w:asciiTheme="majorBidi" w:hAnsiTheme="majorBidi" w:cstheme="majorBidi"/>
        </w:rPr>
        <w:t xml:space="preserve">All the previous CITS meetings are </w:t>
      </w:r>
      <w:r w:rsidRPr="001C7FC7">
        <w:rPr>
          <w:rFonts w:asciiTheme="majorBidi" w:hAnsiTheme="majorBidi" w:cstheme="majorBidi"/>
        </w:rPr>
        <w:t xml:space="preserve">listed in </w:t>
      </w:r>
      <w:hyperlink w:anchor="_ANNEX" w:history="1">
        <w:r w:rsidRPr="00676EB4">
          <w:rPr>
            <w:rStyle w:val="Hyperlink"/>
            <w:rFonts w:cstheme="majorBidi"/>
            <w:b/>
            <w:bCs/>
          </w:rPr>
          <w:t>ANNEX</w:t>
        </w:r>
      </w:hyperlink>
      <w:r>
        <w:rPr>
          <w:rFonts w:asciiTheme="majorBidi" w:hAnsiTheme="majorBidi" w:cstheme="majorBidi"/>
          <w:b/>
          <w:bCs/>
        </w:rPr>
        <w:t xml:space="preserve"> for information</w:t>
      </w:r>
      <w:r>
        <w:rPr>
          <w:rFonts w:asciiTheme="majorBidi" w:hAnsiTheme="majorBidi" w:cstheme="majorBidi"/>
        </w:rPr>
        <w:t>.</w:t>
      </w:r>
    </w:p>
    <w:p w14:paraId="7BC6877D" w14:textId="12173966"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w:t>
      </w:r>
      <w:r w:rsidR="00B737D6">
        <w:rPr>
          <w:rFonts w:eastAsia="Times New Roman"/>
          <w:bCs/>
          <w:color w:val="000000"/>
        </w:rPr>
        <w:t xml:space="preserve">(virtual) </w:t>
      </w:r>
      <w:r>
        <w:rPr>
          <w:rFonts w:eastAsia="Times New Roman"/>
          <w:bCs/>
          <w:color w:val="000000"/>
        </w:rPr>
        <w:t xml:space="preserve">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58D836B6" w14:textId="7CA374EC" w:rsidR="00B4778F" w:rsidRPr="00B737D6" w:rsidRDefault="00B4778F" w:rsidP="008328BB">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5000FF">
        <w:rPr>
          <w:rFonts w:asciiTheme="majorBidi" w:eastAsiaTheme="minorEastAsia" w:hAnsiTheme="majorBidi" w:cstheme="majorBidi"/>
          <w:b/>
          <w:bCs/>
        </w:rPr>
        <w:t>Virtual</w:t>
      </w:r>
      <w:r>
        <w:rPr>
          <w:rFonts w:asciiTheme="majorBidi" w:eastAsiaTheme="minorEastAsia" w:hAnsiTheme="majorBidi" w:cstheme="majorBidi"/>
          <w:b/>
          <w:bCs/>
        </w:rPr>
        <w:t xml:space="preserve"> </w:t>
      </w:r>
      <w:r w:rsidRPr="005000FF">
        <w:rPr>
          <w:rFonts w:asciiTheme="majorBidi" w:eastAsiaTheme="minorEastAsia" w:hAnsiTheme="majorBidi" w:cstheme="majorBidi"/>
          <w:b/>
          <w:bCs/>
        </w:rPr>
        <w:t>Symposium, 22-25 March 2022</w:t>
      </w:r>
      <w:r>
        <w:rPr>
          <w:rFonts w:asciiTheme="majorBidi" w:eastAsiaTheme="minorEastAsia" w:hAnsiTheme="majorBidi" w:cstheme="majorBidi"/>
          <w:b/>
          <w:bCs/>
        </w:rPr>
        <w:t xml:space="preserve">, </w:t>
      </w:r>
      <w:hyperlink r:id="rId26" w:history="1">
        <w:r w:rsidRPr="005000FF">
          <w:rPr>
            <w:rStyle w:val="Hyperlink"/>
            <w:rFonts w:eastAsiaTheme="minorEastAsia" w:cstheme="majorBidi"/>
          </w:rPr>
          <w:t>The Symposium on the Future Networked Ca</w:t>
        </w:r>
        <w:r>
          <w:rPr>
            <w:rStyle w:val="Hyperlink"/>
            <w:rFonts w:eastAsiaTheme="minorEastAsia" w:cstheme="majorBidi"/>
          </w:rPr>
          <w:t xml:space="preserve">r </w:t>
        </w:r>
        <w:r w:rsidRPr="00440CE2">
          <w:rPr>
            <w:rStyle w:val="Hyperlink"/>
            <w:rFonts w:eastAsiaTheme="minorEastAsia" w:cstheme="majorBidi"/>
          </w:rPr>
          <w:t>(FNC-2022)</w:t>
        </w:r>
      </w:hyperlink>
    </w:p>
    <w:p w14:paraId="443D741D" w14:textId="701A00BF" w:rsidR="008328BB" w:rsidRDefault="003F00B4"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eastAsiaTheme="minorEastAsia" w:hAnsiTheme="majorBidi" w:cstheme="majorBidi"/>
          <w:b/>
          <w:bCs/>
        </w:rPr>
        <w:t>Online Workshop</w:t>
      </w:r>
      <w:r w:rsidR="008328BB" w:rsidRPr="009800D9">
        <w:rPr>
          <w:rFonts w:asciiTheme="majorBidi" w:eastAsiaTheme="minorEastAsia" w:hAnsiTheme="majorBidi" w:cstheme="majorBidi"/>
          <w:b/>
          <w:bCs/>
        </w:rPr>
        <w:t xml:space="preserve">, </w:t>
      </w:r>
      <w:r>
        <w:rPr>
          <w:rFonts w:asciiTheme="majorBidi" w:eastAsiaTheme="minorEastAsia" w:hAnsiTheme="majorBidi" w:cstheme="majorBidi"/>
          <w:b/>
          <w:bCs/>
        </w:rPr>
        <w:t>27</w:t>
      </w:r>
      <w:r w:rsidR="008328BB" w:rsidRPr="009800D9">
        <w:rPr>
          <w:rFonts w:asciiTheme="majorBidi" w:eastAsiaTheme="minorEastAsia" w:hAnsiTheme="majorBidi" w:cstheme="majorBidi"/>
          <w:b/>
          <w:bCs/>
        </w:rPr>
        <w:t xml:space="preserve"> </w:t>
      </w:r>
      <w:r>
        <w:rPr>
          <w:rFonts w:asciiTheme="majorBidi" w:eastAsiaTheme="minorEastAsia" w:hAnsiTheme="majorBidi" w:cstheme="majorBidi"/>
          <w:b/>
          <w:bCs/>
        </w:rPr>
        <w:t>Ap</w:t>
      </w:r>
      <w:r w:rsidR="008328BB" w:rsidRPr="009800D9">
        <w:rPr>
          <w:rFonts w:asciiTheme="majorBidi" w:eastAsiaTheme="minorEastAsia" w:hAnsiTheme="majorBidi" w:cstheme="majorBidi"/>
          <w:b/>
          <w:bCs/>
        </w:rPr>
        <w:t>r</w:t>
      </w:r>
      <w:r>
        <w:rPr>
          <w:rFonts w:asciiTheme="majorBidi" w:eastAsiaTheme="minorEastAsia" w:hAnsiTheme="majorBidi" w:cstheme="majorBidi"/>
          <w:b/>
          <w:bCs/>
        </w:rPr>
        <w:t>il</w:t>
      </w:r>
      <w:r w:rsidR="008328BB" w:rsidRPr="009800D9">
        <w:rPr>
          <w:rFonts w:asciiTheme="majorBidi" w:eastAsiaTheme="minorEastAsia" w:hAnsiTheme="majorBidi" w:cstheme="majorBidi"/>
          <w:b/>
          <w:bCs/>
        </w:rPr>
        <w:t xml:space="preserve"> 202</w:t>
      </w:r>
      <w:r>
        <w:rPr>
          <w:rFonts w:asciiTheme="majorBidi" w:eastAsiaTheme="minorEastAsia" w:hAnsiTheme="majorBidi" w:cstheme="majorBidi"/>
          <w:b/>
          <w:bCs/>
        </w:rPr>
        <w:t>2</w:t>
      </w:r>
      <w:r w:rsidR="008328BB">
        <w:rPr>
          <w:rFonts w:asciiTheme="majorBidi" w:eastAsiaTheme="minorEastAsia" w:hAnsiTheme="majorBidi" w:cstheme="majorBidi"/>
        </w:rPr>
        <w:t xml:space="preserve">: </w:t>
      </w:r>
      <w:hyperlink r:id="rId27" w:history="1">
        <w:r w:rsidRPr="003F00B4">
          <w:rPr>
            <w:rStyle w:val="Hyperlink"/>
            <w:rFonts w:eastAsiaTheme="minorEastAsia" w:cstheme="majorBidi"/>
          </w:rPr>
          <w:t>ITU Workshop on Vehicular Multimedia Implementation Aspects</w:t>
        </w:r>
      </w:hyperlink>
    </w:p>
    <w:p w14:paraId="309B8E0F" w14:textId="3742EDDE" w:rsidR="003F00B4" w:rsidRPr="003F00B4" w:rsidRDefault="003F00B4"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i/>
          <w:iCs/>
        </w:rPr>
      </w:pPr>
      <w:r>
        <w:rPr>
          <w:rFonts w:asciiTheme="majorBidi" w:eastAsiaTheme="minorEastAsia" w:hAnsiTheme="majorBidi" w:cstheme="majorBidi"/>
          <w:b/>
          <w:bCs/>
        </w:rPr>
        <w:t xml:space="preserve">AI for Good – </w:t>
      </w:r>
      <w:r w:rsidRPr="003F00B4">
        <w:rPr>
          <w:rFonts w:asciiTheme="majorBidi" w:eastAsiaTheme="minorEastAsia" w:hAnsiTheme="majorBidi" w:cstheme="majorBidi"/>
          <w:b/>
          <w:bCs/>
        </w:rPr>
        <w:t>Webinar,</w:t>
      </w:r>
      <w:r>
        <w:rPr>
          <w:rFonts w:asciiTheme="majorBidi" w:eastAsiaTheme="minorEastAsia" w:hAnsiTheme="majorBidi" w:cstheme="majorBidi"/>
          <w:b/>
          <w:bCs/>
        </w:rPr>
        <w:t xml:space="preserve"> </w:t>
      </w:r>
      <w:r w:rsidRPr="003F00B4">
        <w:rPr>
          <w:rFonts w:asciiTheme="majorBidi" w:eastAsiaTheme="minorEastAsia" w:hAnsiTheme="majorBidi" w:cstheme="majorBidi"/>
          <w:b/>
          <w:bCs/>
        </w:rPr>
        <w:t>16 May 2022</w:t>
      </w:r>
      <w:r>
        <w:rPr>
          <w:rFonts w:asciiTheme="majorBidi" w:eastAsiaTheme="minorEastAsia" w:hAnsiTheme="majorBidi" w:cstheme="majorBidi"/>
        </w:rPr>
        <w:t xml:space="preserve">: </w:t>
      </w:r>
      <w:hyperlink r:id="rId28" w:history="1">
        <w:r w:rsidRPr="003F00B4">
          <w:rPr>
            <w:rStyle w:val="Hyperlink"/>
            <w:rFonts w:eastAsiaTheme="minorEastAsia" w:cstheme="majorBidi"/>
            <w:i/>
            <w:iCs/>
          </w:rPr>
          <w:t>In service monitoring and reporting for automated driving safety</w:t>
        </w:r>
      </w:hyperlink>
    </w:p>
    <w:p w14:paraId="507644F5" w14:textId="481141AA" w:rsidR="003F00B4" w:rsidRPr="0018238D" w:rsidRDefault="003F00B4"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3F00B4">
        <w:rPr>
          <w:rFonts w:asciiTheme="majorBidi" w:eastAsiaTheme="minorEastAsia" w:hAnsiTheme="majorBidi" w:cstheme="majorBidi"/>
          <w:b/>
          <w:bCs/>
        </w:rPr>
        <w:t>Online Workshop, 30 June 2022:</w:t>
      </w:r>
      <w:r>
        <w:rPr>
          <w:rFonts w:asciiTheme="majorBidi" w:eastAsiaTheme="minorEastAsia" w:hAnsiTheme="majorBidi" w:cstheme="majorBidi"/>
        </w:rPr>
        <w:t xml:space="preserve"> </w:t>
      </w:r>
      <w:hyperlink r:id="rId29" w:history="1">
        <w:r w:rsidRPr="003F00B4">
          <w:rPr>
            <w:rStyle w:val="Hyperlink"/>
            <w:rFonts w:eastAsiaTheme="minorEastAsia" w:cstheme="majorBidi"/>
          </w:rPr>
          <w:t>ITU Workshop on "Voice Recognition Implementation in Vehicles"</w:t>
        </w:r>
      </w:hyperlink>
    </w:p>
    <w:p w14:paraId="746D42AC" w14:textId="298838F6" w:rsidR="0018238D" w:rsidRPr="003F00B4" w:rsidRDefault="00F741DB" w:rsidP="003F00B4">
      <w:pPr>
        <w:pStyle w:val="Heading1"/>
        <w:rPr>
          <w:rFonts w:asciiTheme="majorBidi" w:hAnsiTheme="majorBidi" w:cstheme="majorBidi"/>
          <w:szCs w:val="24"/>
        </w:rPr>
      </w:pPr>
      <w:bookmarkStart w:id="22" w:name="_Toc121287876"/>
      <w:r w:rsidRPr="007026F0">
        <w:rPr>
          <w:rFonts w:asciiTheme="majorBidi" w:hAnsiTheme="majorBidi" w:cstheme="majorBidi"/>
          <w:szCs w:val="24"/>
        </w:rPr>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22"/>
    </w:p>
    <w:p w14:paraId="521AA946" w14:textId="2FE40F98" w:rsidR="001B2C4C" w:rsidRDefault="008A41C4" w:rsidP="001B2C4C">
      <w:pPr>
        <w:pStyle w:val="enumlev1"/>
        <w:numPr>
          <w:ilvl w:val="0"/>
          <w:numId w:val="15"/>
        </w:numPr>
        <w:tabs>
          <w:tab w:val="clear" w:pos="794"/>
          <w:tab w:val="clear" w:pos="1191"/>
          <w:tab w:val="clear" w:pos="1588"/>
          <w:tab w:val="clear" w:pos="1985"/>
        </w:tabs>
        <w:ind w:hanging="720"/>
        <w:rPr>
          <w:color w:val="000000"/>
          <w:szCs w:val="24"/>
        </w:rPr>
      </w:pPr>
      <w:bookmarkStart w:id="23" w:name="_Hlk31213788"/>
      <w:r>
        <w:rPr>
          <w:b/>
          <w:bCs/>
          <w:color w:val="000000"/>
          <w:szCs w:val="24"/>
        </w:rPr>
        <w:t xml:space="preserve">Virtual </w:t>
      </w:r>
      <w:r w:rsidR="002F5401" w:rsidRPr="002F5401">
        <w:rPr>
          <w:b/>
          <w:bCs/>
          <w:color w:val="000000"/>
          <w:szCs w:val="24"/>
        </w:rPr>
        <w:t>Symposium</w:t>
      </w:r>
      <w:r w:rsidR="002F5401">
        <w:rPr>
          <w:b/>
          <w:bCs/>
          <w:color w:val="000000"/>
          <w:szCs w:val="24"/>
        </w:rPr>
        <w:t xml:space="preserve">, </w:t>
      </w:r>
      <w:bookmarkStart w:id="24" w:name="_Hlk120612204"/>
      <w:bookmarkEnd w:id="23"/>
      <w:r w:rsidR="003F00B4">
        <w:rPr>
          <w:b/>
          <w:bCs/>
          <w:color w:val="000000"/>
          <w:szCs w:val="24"/>
        </w:rPr>
        <w:t xml:space="preserve">13 – 16 </w:t>
      </w:r>
      <w:r w:rsidR="00D2486A" w:rsidRPr="00D2486A">
        <w:rPr>
          <w:b/>
          <w:bCs/>
          <w:color w:val="000000"/>
          <w:szCs w:val="24"/>
        </w:rPr>
        <w:t>March 202</w:t>
      </w:r>
      <w:r w:rsidR="003F00B4">
        <w:rPr>
          <w:b/>
          <w:bCs/>
          <w:color w:val="000000"/>
          <w:szCs w:val="24"/>
        </w:rPr>
        <w:t>3</w:t>
      </w:r>
      <w:r w:rsidR="00D2486A" w:rsidRPr="00D2486A">
        <w:rPr>
          <w:b/>
          <w:bCs/>
          <w:color w:val="000000"/>
          <w:szCs w:val="24"/>
        </w:rPr>
        <w:t>:</w:t>
      </w:r>
      <w:r w:rsidR="00D2486A">
        <w:rPr>
          <w:color w:val="000000"/>
          <w:szCs w:val="24"/>
        </w:rPr>
        <w:t xml:space="preserve"> </w:t>
      </w:r>
      <w:r w:rsidR="00D2486A" w:rsidRPr="00D2486A">
        <w:rPr>
          <w:color w:val="000000"/>
          <w:szCs w:val="24"/>
        </w:rPr>
        <w:t>Symposium on the Future Networked Car (</w:t>
      </w:r>
      <w:hyperlink r:id="rId30" w:history="1">
        <w:r w:rsidR="00D2486A" w:rsidRPr="003F00B4">
          <w:rPr>
            <w:rStyle w:val="Hyperlink"/>
            <w:rFonts w:ascii="Times New Roman" w:hAnsi="Times New Roman"/>
            <w:szCs w:val="24"/>
          </w:rPr>
          <w:t>FNC-202</w:t>
        </w:r>
        <w:r w:rsidR="003F00B4" w:rsidRPr="003F00B4">
          <w:rPr>
            <w:rStyle w:val="Hyperlink"/>
            <w:rFonts w:ascii="Times New Roman" w:hAnsi="Times New Roman"/>
            <w:szCs w:val="24"/>
          </w:rPr>
          <w:t>3</w:t>
        </w:r>
      </w:hyperlink>
      <w:r w:rsidR="00D2486A" w:rsidRPr="00D2486A">
        <w:rPr>
          <w:color w:val="000000"/>
          <w:szCs w:val="24"/>
        </w:rPr>
        <w:t>)</w:t>
      </w:r>
    </w:p>
    <w:p w14:paraId="1C2F7441" w14:textId="12EC65F2" w:rsidR="001B2C4C" w:rsidRDefault="001B2C4C" w:rsidP="004B29C4">
      <w:pPr>
        <w:pStyle w:val="enumlev1"/>
        <w:numPr>
          <w:ilvl w:val="1"/>
          <w:numId w:val="15"/>
        </w:numPr>
        <w:tabs>
          <w:tab w:val="clear" w:pos="794"/>
          <w:tab w:val="clear" w:pos="1191"/>
          <w:tab w:val="clear" w:pos="1588"/>
          <w:tab w:val="clear" w:pos="1985"/>
        </w:tabs>
        <w:rPr>
          <w:color w:val="000000"/>
          <w:szCs w:val="24"/>
        </w:rPr>
      </w:pPr>
      <w:r w:rsidRPr="004B29C4">
        <w:rPr>
          <w:b/>
          <w:bCs/>
          <w:color w:val="000000"/>
          <w:szCs w:val="24"/>
        </w:rPr>
        <w:t>13 March 2023</w:t>
      </w:r>
      <w:r w:rsidRPr="001B2C4C">
        <w:rPr>
          <w:color w:val="000000"/>
          <w:szCs w:val="24"/>
        </w:rPr>
        <w:t xml:space="preserve">: </w:t>
      </w:r>
      <w:hyperlink r:id="rId31" w:history="1">
        <w:r w:rsidRPr="00D411EF">
          <w:rPr>
            <w:rStyle w:val="Hyperlink"/>
            <w:rFonts w:ascii="Times New Roman" w:hAnsi="Times New Roman"/>
            <w:szCs w:val="24"/>
          </w:rPr>
          <w:t>OPENING + SESSION 1</w:t>
        </w:r>
      </w:hyperlink>
      <w:r w:rsidRPr="001B2C4C">
        <w:rPr>
          <w:color w:val="000000"/>
          <w:szCs w:val="24"/>
        </w:rPr>
        <w:t xml:space="preserve">: </w:t>
      </w:r>
      <w:r w:rsidRPr="004B29C4">
        <w:rPr>
          <w:i/>
          <w:iCs/>
          <w:color w:val="000000"/>
          <w:szCs w:val="24"/>
        </w:rPr>
        <w:t>Will AI Controlled Automated Vehicles Be Safe for Road Users?</w:t>
      </w:r>
    </w:p>
    <w:p w14:paraId="2EF63ADF" w14:textId="185D0421" w:rsidR="001B2C4C" w:rsidRDefault="001B2C4C" w:rsidP="004B29C4">
      <w:pPr>
        <w:pStyle w:val="enumlev1"/>
        <w:numPr>
          <w:ilvl w:val="1"/>
          <w:numId w:val="15"/>
        </w:numPr>
        <w:tabs>
          <w:tab w:val="clear" w:pos="794"/>
          <w:tab w:val="clear" w:pos="1191"/>
          <w:tab w:val="clear" w:pos="1588"/>
          <w:tab w:val="clear" w:pos="1985"/>
        </w:tabs>
        <w:rPr>
          <w:color w:val="000000"/>
          <w:szCs w:val="24"/>
        </w:rPr>
      </w:pPr>
      <w:r w:rsidRPr="004B29C4">
        <w:rPr>
          <w:b/>
          <w:bCs/>
          <w:color w:val="000000"/>
          <w:szCs w:val="24"/>
        </w:rPr>
        <w:t>14 March 2023</w:t>
      </w:r>
      <w:r w:rsidRPr="001B2C4C">
        <w:rPr>
          <w:color w:val="000000"/>
          <w:szCs w:val="24"/>
        </w:rPr>
        <w:t xml:space="preserve">: </w:t>
      </w:r>
      <w:hyperlink r:id="rId32" w:history="1">
        <w:r w:rsidRPr="00D411EF">
          <w:rPr>
            <w:rStyle w:val="Hyperlink"/>
            <w:rFonts w:ascii="Times New Roman" w:hAnsi="Times New Roman"/>
            <w:szCs w:val="24"/>
          </w:rPr>
          <w:t>SESSION 2</w:t>
        </w:r>
      </w:hyperlink>
      <w:r w:rsidRPr="001B2C4C">
        <w:rPr>
          <w:color w:val="000000"/>
          <w:szCs w:val="24"/>
        </w:rPr>
        <w:t xml:space="preserve">: </w:t>
      </w:r>
      <w:r w:rsidRPr="004B29C4">
        <w:rPr>
          <w:i/>
          <w:iCs/>
          <w:color w:val="000000"/>
          <w:szCs w:val="24"/>
        </w:rPr>
        <w:t>Using Automotive Artificial Intelligence to Improve Vehicle Safety, Services and Transport Management</w:t>
      </w:r>
    </w:p>
    <w:p w14:paraId="0B9AC765" w14:textId="5181620A" w:rsidR="001B2C4C" w:rsidRDefault="001B2C4C" w:rsidP="004B29C4">
      <w:pPr>
        <w:pStyle w:val="enumlev1"/>
        <w:numPr>
          <w:ilvl w:val="1"/>
          <w:numId w:val="15"/>
        </w:numPr>
        <w:tabs>
          <w:tab w:val="clear" w:pos="794"/>
          <w:tab w:val="clear" w:pos="1191"/>
          <w:tab w:val="clear" w:pos="1588"/>
          <w:tab w:val="clear" w:pos="1985"/>
        </w:tabs>
        <w:rPr>
          <w:color w:val="000000"/>
          <w:szCs w:val="24"/>
        </w:rPr>
      </w:pPr>
      <w:r w:rsidRPr="004B29C4">
        <w:rPr>
          <w:b/>
          <w:bCs/>
          <w:color w:val="000000"/>
          <w:szCs w:val="24"/>
        </w:rPr>
        <w:t>15 March 2023</w:t>
      </w:r>
      <w:r w:rsidRPr="001B2C4C">
        <w:rPr>
          <w:color w:val="000000"/>
          <w:szCs w:val="24"/>
        </w:rPr>
        <w:t xml:space="preserve">: </w:t>
      </w:r>
      <w:hyperlink r:id="rId33" w:history="1">
        <w:r w:rsidRPr="00D411EF">
          <w:rPr>
            <w:rStyle w:val="Hyperlink"/>
            <w:rFonts w:ascii="Times New Roman" w:hAnsi="Times New Roman"/>
            <w:szCs w:val="24"/>
          </w:rPr>
          <w:t>SESSION 3</w:t>
        </w:r>
      </w:hyperlink>
      <w:r w:rsidRPr="001B2C4C">
        <w:rPr>
          <w:color w:val="000000"/>
          <w:szCs w:val="24"/>
        </w:rPr>
        <w:t xml:space="preserve">: </w:t>
      </w:r>
      <w:r w:rsidRPr="004B29C4">
        <w:rPr>
          <w:i/>
          <w:iCs/>
          <w:color w:val="000000"/>
          <w:szCs w:val="24"/>
        </w:rPr>
        <w:t>Automated Driving Systems (ADS) for Consumer and Other Vehicles</w:t>
      </w:r>
      <w:r w:rsidRPr="004B29C4">
        <w:rPr>
          <w:b/>
          <w:bCs/>
          <w:i/>
          <w:iCs/>
          <w:color w:val="000000"/>
          <w:szCs w:val="24"/>
        </w:rPr>
        <w:t xml:space="preserve"> </w:t>
      </w:r>
    </w:p>
    <w:p w14:paraId="620A8236" w14:textId="37FA6F7D" w:rsidR="001B2C4C" w:rsidRPr="001B2C4C" w:rsidRDefault="001B2C4C" w:rsidP="004B29C4">
      <w:pPr>
        <w:pStyle w:val="enumlev1"/>
        <w:numPr>
          <w:ilvl w:val="1"/>
          <w:numId w:val="15"/>
        </w:numPr>
        <w:tabs>
          <w:tab w:val="clear" w:pos="794"/>
          <w:tab w:val="clear" w:pos="1191"/>
          <w:tab w:val="clear" w:pos="1588"/>
          <w:tab w:val="clear" w:pos="1985"/>
        </w:tabs>
        <w:rPr>
          <w:color w:val="000000"/>
          <w:szCs w:val="24"/>
        </w:rPr>
      </w:pPr>
      <w:r w:rsidRPr="004B29C4">
        <w:rPr>
          <w:b/>
          <w:bCs/>
          <w:color w:val="000000"/>
          <w:szCs w:val="24"/>
        </w:rPr>
        <w:t>16 March 2023</w:t>
      </w:r>
      <w:r w:rsidRPr="001B2C4C">
        <w:rPr>
          <w:color w:val="000000"/>
          <w:szCs w:val="24"/>
        </w:rPr>
        <w:t xml:space="preserve">: </w:t>
      </w:r>
      <w:hyperlink r:id="rId34" w:history="1">
        <w:r w:rsidRPr="00D411EF">
          <w:rPr>
            <w:rStyle w:val="Hyperlink"/>
            <w:rFonts w:ascii="Times New Roman" w:hAnsi="Times New Roman"/>
            <w:szCs w:val="24"/>
          </w:rPr>
          <w:t>SESSION 4</w:t>
        </w:r>
      </w:hyperlink>
      <w:r w:rsidRPr="001B2C4C">
        <w:rPr>
          <w:color w:val="000000"/>
          <w:szCs w:val="24"/>
        </w:rPr>
        <w:t xml:space="preserve">: </w:t>
      </w:r>
      <w:r w:rsidRPr="004B29C4">
        <w:rPr>
          <w:i/>
          <w:iCs/>
          <w:color w:val="000000"/>
          <w:szCs w:val="24"/>
        </w:rPr>
        <w:t>Wireless Communications Applied to Vehicle Safety, Services, and Transport Management – Current Status and Future Directions</w:t>
      </w:r>
    </w:p>
    <w:bookmarkEnd w:id="24"/>
    <w:p w14:paraId="38660D8C" w14:textId="0D0DEFB9" w:rsidR="000E00DA" w:rsidRPr="004B29C4" w:rsidRDefault="00793D1B" w:rsidP="000E00DA">
      <w:pPr>
        <w:pStyle w:val="enumlev1"/>
        <w:numPr>
          <w:ilvl w:val="0"/>
          <w:numId w:val="15"/>
        </w:numPr>
        <w:tabs>
          <w:tab w:val="clear" w:pos="794"/>
          <w:tab w:val="clear" w:pos="1191"/>
          <w:tab w:val="clear" w:pos="1588"/>
          <w:tab w:val="clear" w:pos="1985"/>
        </w:tabs>
        <w:ind w:hanging="720"/>
        <w:rPr>
          <w:rFonts w:eastAsia="Calibri"/>
          <w:lang w:eastAsia="en-GB"/>
        </w:rPr>
      </w:pPr>
      <w:r>
        <w:rPr>
          <w:b/>
          <w:bCs/>
          <w:color w:val="000000"/>
          <w:szCs w:val="24"/>
        </w:rPr>
        <w:lastRenderedPageBreak/>
        <w:t xml:space="preserve">E-meeting, </w:t>
      </w:r>
      <w:r w:rsidRPr="00793D1B">
        <w:rPr>
          <w:b/>
          <w:bCs/>
          <w:color w:val="000000"/>
          <w:szCs w:val="24"/>
        </w:rPr>
        <w:t>17 March 2023:</w:t>
      </w:r>
      <w:r w:rsidRPr="00793D1B">
        <w:rPr>
          <w:color w:val="000000"/>
          <w:szCs w:val="24"/>
        </w:rPr>
        <w:t xml:space="preserve"> Collaboration on ITS Communication Standards (CITS) e-meeting</w:t>
      </w:r>
    </w:p>
    <w:p w14:paraId="5EB7A98D" w14:textId="54CAE88E"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35"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31FC3B41" w:rsidR="00FC2452" w:rsidRPr="00592102" w:rsidRDefault="00634E68" w:rsidP="00183054">
      <w:pPr>
        <w:pStyle w:val="Heading1"/>
        <w:rPr>
          <w:rFonts w:asciiTheme="majorBidi" w:hAnsiTheme="majorBidi" w:cstheme="majorBidi"/>
          <w:szCs w:val="24"/>
        </w:rPr>
      </w:pPr>
      <w:bookmarkStart w:id="25" w:name="_Toc121287877"/>
      <w:bookmarkStart w:id="26" w:name="_Hlk31110449"/>
      <w:r w:rsidRPr="00592102">
        <w:rPr>
          <w:rFonts w:asciiTheme="majorBidi" w:hAnsiTheme="majorBidi" w:cstheme="majorBidi"/>
          <w:szCs w:val="24"/>
        </w:rPr>
        <w:t>2</w:t>
      </w:r>
      <w:r>
        <w:rPr>
          <w:rFonts w:asciiTheme="majorBidi" w:hAnsiTheme="majorBidi" w:cstheme="majorBidi"/>
          <w:szCs w:val="24"/>
        </w:rPr>
        <w:tab/>
      </w:r>
      <w:r w:rsidR="00FC2452" w:rsidRPr="003633EE">
        <w:rPr>
          <w:rFonts w:asciiTheme="majorBidi" w:hAnsiTheme="majorBidi" w:cstheme="majorBidi"/>
          <w:szCs w:val="24"/>
        </w:rPr>
        <w:t>ITU-T Focus Group on Vehicular Multimedia (</w:t>
      </w:r>
      <w:hyperlink r:id="rId36" w:history="1">
        <w:r w:rsidR="00FC2452" w:rsidRPr="004F2461">
          <w:rPr>
            <w:rStyle w:val="Hyperlink"/>
            <w:rFonts w:cstheme="majorBidi"/>
            <w:szCs w:val="24"/>
          </w:rPr>
          <w:t>FG-VM</w:t>
        </w:r>
      </w:hyperlink>
      <w:r w:rsidR="00FC2452" w:rsidRPr="003633EE">
        <w:rPr>
          <w:rFonts w:asciiTheme="majorBidi" w:hAnsiTheme="majorBidi" w:cstheme="majorBidi"/>
          <w:szCs w:val="24"/>
        </w:rPr>
        <w:t>)</w:t>
      </w:r>
      <w:bookmarkEnd w:id="25"/>
    </w:p>
    <w:bookmarkEnd w:id="26"/>
    <w:p w14:paraId="32AD34F2" w14:textId="568D8B90" w:rsidR="00FC2452" w:rsidRPr="003633EE" w:rsidRDefault="00FC2452" w:rsidP="00D318E8">
      <w:pPr>
        <w:pStyle w:val="enumlev1"/>
        <w:tabs>
          <w:tab w:val="clear" w:pos="794"/>
          <w:tab w:val="clear" w:pos="1191"/>
          <w:tab w:val="clear" w:pos="1588"/>
          <w:tab w:val="clear" w:pos="1985"/>
        </w:tabs>
        <w:ind w:left="0" w:firstLine="0"/>
        <w:rPr>
          <w:rFonts w:asciiTheme="majorBidi" w:hAnsiTheme="majorBidi" w:cstheme="majorBidi"/>
          <w:szCs w:val="24"/>
          <w:lang w:val="en-US" w:eastAsia="en-GB"/>
        </w:rPr>
      </w:pPr>
      <w:r w:rsidRPr="003633EE">
        <w:rPr>
          <w:rFonts w:asciiTheme="majorBidi" w:hAnsiTheme="majorBidi" w:cstheme="majorBidi"/>
          <w:szCs w:val="24"/>
          <w:lang w:val="en-US"/>
        </w:rPr>
        <w:t xml:space="preserve">The </w:t>
      </w:r>
      <w:hyperlink r:id="rId37" w:history="1">
        <w:r w:rsidRPr="003633EE">
          <w:rPr>
            <w:rStyle w:val="Hyperlink"/>
            <w:rFonts w:cstheme="majorBidi"/>
            <w:szCs w:val="24"/>
            <w:lang w:val="en-US"/>
          </w:rPr>
          <w:t>ITU-T Focus Group on Vehicular Multimedia (FG-VM)</w:t>
        </w:r>
      </w:hyperlink>
      <w:r w:rsidR="00364146">
        <w:rPr>
          <w:rFonts w:asciiTheme="majorBidi" w:hAnsiTheme="majorBidi" w:cstheme="majorBidi"/>
          <w:szCs w:val="24"/>
          <w:lang w:val="en-US"/>
        </w:rPr>
        <w:t xml:space="preserve">, </w:t>
      </w:r>
      <w:r w:rsidRPr="003633EE">
        <w:rPr>
          <w:rFonts w:asciiTheme="majorBidi" w:hAnsiTheme="majorBidi" w:cstheme="majorBidi"/>
          <w:szCs w:val="24"/>
          <w:lang w:val="en-US"/>
        </w:rPr>
        <w:t xml:space="preserve">established by ITU-T Study Group 16 at its meeting in </w:t>
      </w:r>
      <w:bookmarkStart w:id="27" w:name="_Hlk120613233"/>
      <w:r w:rsidRPr="003633EE">
        <w:rPr>
          <w:rFonts w:asciiTheme="majorBidi" w:hAnsiTheme="majorBidi" w:cstheme="majorBidi"/>
          <w:szCs w:val="24"/>
          <w:lang w:val="en-US"/>
        </w:rPr>
        <w:t>Ljubljana</w:t>
      </w:r>
      <w:bookmarkEnd w:id="27"/>
      <w:r w:rsidRPr="003633EE">
        <w:rPr>
          <w:rFonts w:asciiTheme="majorBidi" w:hAnsiTheme="majorBidi" w:cstheme="majorBidi"/>
          <w:szCs w:val="24"/>
          <w:lang w:val="en-US"/>
        </w:rPr>
        <w:t>, 9-20 July 2018</w:t>
      </w:r>
      <w:r w:rsidR="00364146">
        <w:rPr>
          <w:rFonts w:asciiTheme="majorBidi" w:hAnsiTheme="majorBidi" w:cstheme="majorBidi"/>
          <w:szCs w:val="24"/>
          <w:lang w:val="en-US"/>
        </w:rPr>
        <w:t xml:space="preserve">, </w:t>
      </w:r>
      <w:r w:rsidRPr="003633EE">
        <w:rPr>
          <w:rFonts w:asciiTheme="majorBidi" w:hAnsiTheme="majorBidi" w:cstheme="majorBidi"/>
          <w:szCs w:val="24"/>
          <w:lang w:val="en-US"/>
        </w:rPr>
        <w:t>analyze</w:t>
      </w:r>
      <w:r>
        <w:rPr>
          <w:rFonts w:asciiTheme="majorBidi" w:hAnsiTheme="majorBidi" w:cstheme="majorBidi"/>
          <w:szCs w:val="24"/>
          <w:lang w:val="en-US"/>
        </w:rPr>
        <w:t>s and identifies</w:t>
      </w:r>
      <w:r w:rsidRPr="003633EE">
        <w:rPr>
          <w:rFonts w:asciiTheme="majorBidi" w:hAnsiTheme="majorBidi" w:cstheme="majorBidi"/>
          <w:szCs w:val="24"/>
          <w:lang w:val="en-US"/>
        </w:rPr>
        <w:t xml:space="preserve"> gaps in the vehicular multimedia standardization landscape and draft</w:t>
      </w:r>
      <w:r w:rsidR="00CD3D14">
        <w:rPr>
          <w:rFonts w:asciiTheme="majorBidi" w:hAnsiTheme="majorBidi" w:cstheme="majorBidi" w:hint="eastAsia"/>
          <w:szCs w:val="24"/>
          <w:lang w:val="en-US" w:eastAsia="zh-CN"/>
        </w:rPr>
        <w:t>s</w:t>
      </w:r>
      <w:r w:rsidRPr="003633EE">
        <w:rPr>
          <w:rFonts w:asciiTheme="majorBidi" w:hAnsiTheme="majorBidi" w:cstheme="majorBidi"/>
          <w:szCs w:val="24"/>
          <w:lang w:val="en-US"/>
        </w:rPr>
        <w:t xml:space="preserve"> technical reports and specifications covering, among others, vehicular multimedia use cases, requirements, applications, interfaces, protocols, architectures and security.</w:t>
      </w:r>
    </w:p>
    <w:p w14:paraId="39D4E3A2" w14:textId="281E8878" w:rsidR="00FC2452" w:rsidRPr="003633EE" w:rsidRDefault="00FC2452" w:rsidP="00FC2452">
      <w:pPr>
        <w:rPr>
          <w:rFonts w:asciiTheme="majorBidi" w:hAnsiTheme="majorBidi" w:cstheme="majorBidi"/>
          <w:lang w:val="en-US"/>
        </w:rPr>
      </w:pPr>
      <w:bookmarkStart w:id="28" w:name="_Hlk120630942"/>
      <w:r>
        <w:rPr>
          <w:rFonts w:asciiTheme="majorBidi" w:hAnsiTheme="majorBidi" w:cstheme="majorBidi"/>
          <w:lang w:val="en-US"/>
        </w:rPr>
        <w:t>Following the</w:t>
      </w:r>
      <w:r w:rsidRPr="003633EE">
        <w:rPr>
          <w:rFonts w:asciiTheme="majorBidi" w:hAnsiTheme="majorBidi" w:cstheme="majorBidi"/>
          <w:lang w:val="en-US"/>
        </w:rPr>
        <w:t xml:space="preserve"> </w:t>
      </w:r>
      <w:r w:rsidRPr="000C368C">
        <w:rPr>
          <w:rFonts w:asciiTheme="majorBidi" w:hAnsiTheme="majorBidi" w:cstheme="majorBidi"/>
          <w:lang w:val="en-US"/>
        </w:rPr>
        <w:t>1</w:t>
      </w:r>
      <w:r w:rsidR="00D5751A">
        <w:rPr>
          <w:rFonts w:asciiTheme="majorBidi" w:hAnsiTheme="majorBidi" w:cstheme="majorBidi"/>
          <w:lang w:val="en-US"/>
        </w:rPr>
        <w:t>st</w:t>
      </w:r>
      <w:r w:rsidRPr="000C368C">
        <w:rPr>
          <w:rFonts w:asciiTheme="majorBidi" w:hAnsiTheme="majorBidi" w:cstheme="majorBidi"/>
          <w:lang w:val="en-US"/>
        </w:rPr>
        <w:t xml:space="preserve"> meeting of the ITU-T FG-VM</w:t>
      </w:r>
      <w:r w:rsidRPr="003633EE">
        <w:rPr>
          <w:rFonts w:asciiTheme="majorBidi" w:hAnsiTheme="majorBidi" w:cstheme="majorBidi"/>
          <w:lang w:val="en-US"/>
        </w:rPr>
        <w:t xml:space="preserve"> held on 11 October 2018 in Ottawa, Canada</w:t>
      </w:r>
      <w:r>
        <w:rPr>
          <w:rFonts w:asciiTheme="majorBidi" w:hAnsiTheme="majorBidi" w:cstheme="majorBidi"/>
          <w:lang w:val="en-US"/>
        </w:rPr>
        <w:t xml:space="preserve">, </w:t>
      </w:r>
      <w:r w:rsidR="00834D65">
        <w:rPr>
          <w:rFonts w:asciiTheme="majorBidi" w:hAnsiTheme="majorBidi" w:cstheme="majorBidi"/>
          <w:lang w:val="en-US"/>
        </w:rPr>
        <w:t xml:space="preserve">thirteen </w:t>
      </w:r>
      <w:r w:rsidR="00B13C67">
        <w:rPr>
          <w:rFonts w:asciiTheme="majorBidi" w:hAnsiTheme="majorBidi" w:cstheme="majorBidi"/>
          <w:lang w:val="en-US"/>
        </w:rPr>
        <w:t xml:space="preserve">additional </w:t>
      </w:r>
      <w:r>
        <w:rPr>
          <w:rFonts w:asciiTheme="majorBidi" w:hAnsiTheme="majorBidi" w:cstheme="majorBidi"/>
          <w:lang w:val="en-US"/>
        </w:rPr>
        <w:t>meetings of the FG-VM were convened:</w:t>
      </w:r>
    </w:p>
    <w:p w14:paraId="372D8EC6" w14:textId="4514D466"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00D5751A">
        <w:rPr>
          <w:rFonts w:asciiTheme="majorBidi" w:hAnsiTheme="majorBidi" w:cstheme="majorBidi"/>
          <w:szCs w:val="24"/>
          <w:lang w:val="en-US"/>
        </w:rPr>
        <w:t>nd</w:t>
      </w:r>
      <w:r>
        <w:rPr>
          <w:rFonts w:asciiTheme="majorBidi" w:hAnsiTheme="majorBidi" w:cstheme="majorBidi"/>
          <w:szCs w:val="24"/>
          <w:lang w:val="en-US"/>
        </w:rPr>
        <w:t xml:space="preserve"> </w:t>
      </w:r>
      <w:r w:rsidRPr="006B7AEF">
        <w:rPr>
          <w:rFonts w:asciiTheme="majorBidi" w:hAnsiTheme="majorBidi" w:cstheme="majorBidi"/>
          <w:szCs w:val="24"/>
          <w:lang w:val="en-US"/>
        </w:rPr>
        <w:t>FG-VM Meeting</w:t>
      </w:r>
      <w:r>
        <w:rPr>
          <w:rFonts w:asciiTheme="majorBidi" w:hAnsiTheme="majorBidi" w:cstheme="majorBidi"/>
          <w:szCs w:val="24"/>
          <w:lang w:val="en-US"/>
        </w:rPr>
        <w:t xml:space="preserve">, </w:t>
      </w:r>
      <w:r w:rsidRPr="00CF0592">
        <w:rPr>
          <w:rFonts w:asciiTheme="majorBidi" w:hAnsiTheme="majorBidi" w:cstheme="majorBidi"/>
          <w:szCs w:val="24"/>
          <w:lang w:val="en-US"/>
        </w:rPr>
        <w:t>23-25 January 2019, Tokyo, Japan</w:t>
      </w:r>
      <w:r>
        <w:rPr>
          <w:rFonts w:asciiTheme="majorBidi" w:hAnsiTheme="majorBidi" w:cstheme="majorBidi"/>
          <w:szCs w:val="24"/>
          <w:lang w:val="en-US"/>
        </w:rPr>
        <w:t xml:space="preserve"> </w:t>
      </w:r>
      <w:r w:rsidR="006C103E">
        <w:rPr>
          <w:rFonts w:asciiTheme="majorBidi" w:hAnsiTheme="majorBidi" w:cstheme="majorBidi"/>
          <w:szCs w:val="24"/>
          <w:lang w:val="en-US"/>
        </w:rPr>
        <w:t xml:space="preserve">(collocated with </w:t>
      </w:r>
      <w:hyperlink r:id="rId38" w:history="1">
        <w:r w:rsidR="006C103E" w:rsidRPr="006C103E">
          <w:rPr>
            <w:rStyle w:val="Hyperlink"/>
            <w:rFonts w:cstheme="majorBidi"/>
            <w:szCs w:val="24"/>
            <w:lang w:val="en-US"/>
          </w:rPr>
          <w:t>Workshop</w:t>
        </w:r>
      </w:hyperlink>
      <w:r w:rsidR="006C103E">
        <w:rPr>
          <w:rFonts w:asciiTheme="majorBidi" w:hAnsiTheme="majorBidi" w:cstheme="majorBidi"/>
          <w:szCs w:val="24"/>
          <w:lang w:val="en-US"/>
        </w:rPr>
        <w:t xml:space="preserve"> on 23 January 2019)</w:t>
      </w:r>
    </w:p>
    <w:p w14:paraId="69CB225C" w14:textId="21C84A05"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D5751A">
        <w:rPr>
          <w:rFonts w:asciiTheme="majorBidi" w:hAnsiTheme="majorBidi" w:cstheme="majorBidi"/>
          <w:szCs w:val="24"/>
          <w:lang w:val="en-US"/>
        </w:rPr>
        <w:t>rd</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18-19 March 2019, Geneva, Switzerland</w:t>
      </w:r>
    </w:p>
    <w:p w14:paraId="30F21ADC" w14:textId="0A9FF786"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00D5751A">
        <w:rPr>
          <w:rFonts w:asciiTheme="majorBidi" w:hAnsiTheme="majorBidi" w:cstheme="majorBidi"/>
          <w:szCs w:val="24"/>
          <w:lang w:val="en-US"/>
        </w:rPr>
        <w:t>th</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16-17 May 2019, e-Meeting</w:t>
      </w:r>
    </w:p>
    <w:p w14:paraId="52FD31ED" w14:textId="7C0273DB"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00D5751A">
        <w:rPr>
          <w:rFonts w:asciiTheme="majorBidi" w:hAnsiTheme="majorBidi" w:cstheme="majorBidi"/>
          <w:szCs w:val="24"/>
          <w:lang w:val="en-US"/>
        </w:rPr>
        <w:t>th</w:t>
      </w:r>
      <w:r w:rsidRPr="001252BB">
        <w:rPr>
          <w:rFonts w:asciiTheme="majorBidi" w:hAnsiTheme="majorBidi" w:cstheme="majorBidi"/>
          <w:szCs w:val="24"/>
          <w:vertAlign w:val="superscript"/>
          <w:lang w:val="en-US"/>
        </w:rPr>
        <w:t xml:space="preserve"> </w:t>
      </w:r>
      <w:r>
        <w:rPr>
          <w:rFonts w:asciiTheme="majorBidi" w:hAnsiTheme="majorBidi" w:cstheme="majorBidi"/>
          <w:szCs w:val="24"/>
          <w:lang w:val="en-US"/>
        </w:rPr>
        <w:t xml:space="preserve">FG-VM Meeting, 11-12 July 2019, </w:t>
      </w:r>
      <w:r w:rsidRPr="00CF0592">
        <w:rPr>
          <w:rFonts w:asciiTheme="majorBidi" w:hAnsiTheme="majorBidi" w:cstheme="majorBidi"/>
          <w:szCs w:val="24"/>
          <w:lang w:val="en-US"/>
        </w:rPr>
        <w:t>Changchun, China</w:t>
      </w:r>
    </w:p>
    <w:p w14:paraId="5671404A" w14:textId="7406AB6E"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CF0592">
        <w:rPr>
          <w:rFonts w:asciiTheme="majorBidi" w:hAnsiTheme="majorBidi" w:cstheme="majorBidi"/>
          <w:szCs w:val="24"/>
          <w:lang w:val="en-US"/>
        </w:rPr>
        <w:t>6</w:t>
      </w:r>
      <w:r w:rsidR="00D5751A">
        <w:rPr>
          <w:rFonts w:asciiTheme="majorBidi" w:hAnsiTheme="majorBidi" w:cstheme="majorBidi"/>
          <w:szCs w:val="24"/>
          <w:lang w:val="en-US"/>
        </w:rPr>
        <w:t>th</w:t>
      </w:r>
      <w:r w:rsidRPr="001252BB">
        <w:rPr>
          <w:rFonts w:asciiTheme="majorBidi" w:hAnsiTheme="majorBidi" w:cstheme="majorBidi"/>
          <w:szCs w:val="24"/>
          <w:vertAlign w:val="superscript"/>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11-12 September 2019, Budapest, Hungary</w:t>
      </w:r>
      <w:r w:rsidR="006C103E">
        <w:rPr>
          <w:rFonts w:asciiTheme="majorBidi" w:hAnsiTheme="majorBidi" w:cstheme="majorBidi"/>
          <w:szCs w:val="24"/>
          <w:lang w:val="en-US"/>
        </w:rPr>
        <w:t xml:space="preserve"> </w:t>
      </w:r>
      <w:bookmarkStart w:id="29" w:name="_Hlk120632562"/>
      <w:r w:rsidR="006C103E">
        <w:rPr>
          <w:rFonts w:asciiTheme="majorBidi" w:hAnsiTheme="majorBidi" w:cstheme="majorBidi"/>
          <w:szCs w:val="24"/>
          <w:lang w:val="en-US"/>
        </w:rPr>
        <w:t xml:space="preserve">(collocated with </w:t>
      </w:r>
      <w:hyperlink r:id="rId39" w:history="1">
        <w:r w:rsidR="006C103E" w:rsidRPr="006C103E">
          <w:rPr>
            <w:rStyle w:val="Hyperlink"/>
            <w:rFonts w:cstheme="majorBidi"/>
            <w:szCs w:val="24"/>
            <w:lang w:val="en-US"/>
          </w:rPr>
          <w:t>mini-Workshop</w:t>
        </w:r>
      </w:hyperlink>
      <w:r w:rsidR="006C103E">
        <w:rPr>
          <w:rFonts w:asciiTheme="majorBidi" w:hAnsiTheme="majorBidi" w:cstheme="majorBidi"/>
          <w:szCs w:val="24"/>
          <w:lang w:val="en-US"/>
        </w:rPr>
        <w:t xml:space="preserve"> on 11 September 2019)</w:t>
      </w:r>
    </w:p>
    <w:bookmarkEnd w:id="29"/>
    <w:p w14:paraId="1A3FAB25" w14:textId="05BCA6AA" w:rsidR="00CA2B99" w:rsidRDefault="00CA2B99"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12-13 December 2019, Geneva, Switzerland</w:t>
      </w:r>
    </w:p>
    <w:p w14:paraId="21D65D0C" w14:textId="3D5D536A" w:rsidR="00AD08B8" w:rsidRDefault="00AD08B8"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12-13 March 2020</w:t>
      </w:r>
      <w:r>
        <w:rPr>
          <w:rFonts w:asciiTheme="majorBidi" w:hAnsiTheme="majorBidi" w:cstheme="majorBidi"/>
          <w:szCs w:val="24"/>
          <w:lang w:val="en-US"/>
        </w:rPr>
        <w:t>, Geneva, Switzerland</w:t>
      </w:r>
    </w:p>
    <w:p w14:paraId="584F7CF9" w14:textId="1A1466D1" w:rsidR="00AD08B8" w:rsidRDefault="00AD08B8"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w:t>
      </w:r>
      <w:r w:rsidRPr="00AD08B8">
        <w:rPr>
          <w:rFonts w:asciiTheme="majorBidi" w:hAnsiTheme="majorBidi" w:cstheme="majorBidi"/>
          <w:szCs w:val="24"/>
          <w:lang w:val="en-US"/>
        </w:rPr>
        <w:t>1</w:t>
      </w:r>
      <w:r>
        <w:rPr>
          <w:rFonts w:asciiTheme="majorBidi" w:hAnsiTheme="majorBidi" w:cstheme="majorBidi"/>
          <w:szCs w:val="24"/>
          <w:lang w:val="en-US"/>
        </w:rPr>
        <w:t>8</w:t>
      </w:r>
      <w:r w:rsidRPr="00AD08B8">
        <w:rPr>
          <w:rFonts w:asciiTheme="majorBidi" w:hAnsiTheme="majorBidi" w:cstheme="majorBidi"/>
          <w:szCs w:val="24"/>
          <w:lang w:val="en-US"/>
        </w:rPr>
        <w:t>-1</w:t>
      </w:r>
      <w:r>
        <w:rPr>
          <w:rFonts w:asciiTheme="majorBidi" w:hAnsiTheme="majorBidi" w:cstheme="majorBidi"/>
          <w:szCs w:val="24"/>
          <w:lang w:val="en-US"/>
        </w:rPr>
        <w:t>9</w:t>
      </w:r>
      <w:r w:rsidRPr="00AD08B8">
        <w:rPr>
          <w:rFonts w:asciiTheme="majorBidi" w:hAnsiTheme="majorBidi" w:cstheme="majorBidi"/>
          <w:szCs w:val="24"/>
          <w:lang w:val="en-US"/>
        </w:rPr>
        <w:t xml:space="preserve"> </w:t>
      </w:r>
      <w:r w:rsidR="00677B8B">
        <w:rPr>
          <w:rFonts w:asciiTheme="majorBidi" w:hAnsiTheme="majorBidi" w:cstheme="majorBidi"/>
          <w:szCs w:val="24"/>
          <w:lang w:val="en-US"/>
        </w:rPr>
        <w:t>June</w:t>
      </w:r>
      <w:r w:rsidR="00677B8B" w:rsidRPr="00AD08B8">
        <w:rPr>
          <w:rFonts w:asciiTheme="majorBidi" w:hAnsiTheme="majorBidi" w:cstheme="majorBidi"/>
          <w:szCs w:val="24"/>
          <w:lang w:val="en-US"/>
        </w:rPr>
        <w:t xml:space="preserve"> </w:t>
      </w:r>
      <w:r w:rsidRPr="00AD08B8">
        <w:rPr>
          <w:rFonts w:asciiTheme="majorBidi" w:hAnsiTheme="majorBidi" w:cstheme="majorBidi"/>
          <w:szCs w:val="24"/>
          <w:lang w:val="en-US"/>
        </w:rPr>
        <w:t>2020</w:t>
      </w:r>
      <w:r>
        <w:rPr>
          <w:rFonts w:asciiTheme="majorBidi" w:hAnsiTheme="majorBidi" w:cstheme="majorBidi"/>
          <w:szCs w:val="24"/>
          <w:lang w:val="en-US"/>
        </w:rPr>
        <w:t xml:space="preserve">, </w:t>
      </w:r>
      <w:r w:rsidR="001C7729">
        <w:rPr>
          <w:rFonts w:asciiTheme="majorBidi" w:hAnsiTheme="majorBidi" w:cstheme="majorBidi"/>
          <w:szCs w:val="24"/>
          <w:lang w:val="en-US"/>
        </w:rPr>
        <w:t>e-Meeting</w:t>
      </w:r>
    </w:p>
    <w:p w14:paraId="7A58E396" w14:textId="419AAB72"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28-29 September 202</w:t>
      </w:r>
      <w:r w:rsidR="006C103E">
        <w:rPr>
          <w:rFonts w:asciiTheme="majorBidi" w:hAnsiTheme="majorBidi" w:cstheme="majorBidi"/>
          <w:szCs w:val="24"/>
          <w:lang w:val="en-US"/>
        </w:rPr>
        <w:t>0</w:t>
      </w:r>
      <w:r>
        <w:rPr>
          <w:rFonts w:asciiTheme="majorBidi" w:hAnsiTheme="majorBidi" w:cstheme="majorBidi"/>
          <w:szCs w:val="24"/>
          <w:lang w:val="en-US"/>
        </w:rPr>
        <w:t>, e-Meeting</w:t>
      </w:r>
    </w:p>
    <w:p w14:paraId="44CA57D3" w14:textId="642EC063"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10-11 December 202</w:t>
      </w:r>
      <w:r w:rsidR="006C103E">
        <w:rPr>
          <w:rFonts w:asciiTheme="majorBidi" w:hAnsiTheme="majorBidi" w:cstheme="majorBidi"/>
          <w:szCs w:val="24"/>
          <w:lang w:val="en-US"/>
        </w:rPr>
        <w:t>0</w:t>
      </w:r>
      <w:r>
        <w:rPr>
          <w:rFonts w:asciiTheme="majorBidi" w:hAnsiTheme="majorBidi" w:cstheme="majorBidi"/>
          <w:szCs w:val="24"/>
          <w:lang w:val="en-US"/>
        </w:rPr>
        <w:t>, e-Meeting</w:t>
      </w:r>
      <w:r w:rsidR="006C103E">
        <w:rPr>
          <w:rFonts w:asciiTheme="majorBidi" w:hAnsiTheme="majorBidi" w:cstheme="majorBidi"/>
          <w:szCs w:val="24"/>
          <w:lang w:val="en-US"/>
        </w:rPr>
        <w:t xml:space="preserve"> (collocated with </w:t>
      </w:r>
      <w:hyperlink r:id="rId40" w:history="1">
        <w:r w:rsidR="006C103E" w:rsidRPr="006C103E">
          <w:rPr>
            <w:rStyle w:val="Hyperlink"/>
            <w:rFonts w:cstheme="majorBidi"/>
            <w:szCs w:val="24"/>
            <w:lang w:val="en-US"/>
          </w:rPr>
          <w:t>Workshop</w:t>
        </w:r>
      </w:hyperlink>
      <w:r w:rsidR="006C103E">
        <w:rPr>
          <w:rFonts w:asciiTheme="majorBidi" w:hAnsiTheme="majorBidi" w:cstheme="majorBidi"/>
          <w:szCs w:val="24"/>
          <w:lang w:val="en-US"/>
        </w:rPr>
        <w:t xml:space="preserve"> on 10 December 2021)</w:t>
      </w:r>
    </w:p>
    <w:p w14:paraId="16E08631" w14:textId="23C92F2E"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12</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12-13 April 2021, e-Meeting</w:t>
      </w:r>
      <w:r w:rsidR="006C103E">
        <w:rPr>
          <w:rFonts w:asciiTheme="majorBidi" w:hAnsiTheme="majorBidi" w:cstheme="majorBidi"/>
          <w:szCs w:val="24"/>
          <w:lang w:val="en-US"/>
        </w:rPr>
        <w:t xml:space="preserve"> (collocated with </w:t>
      </w:r>
      <w:hyperlink r:id="rId41" w:history="1">
        <w:r w:rsidR="006C103E" w:rsidRPr="006C103E">
          <w:rPr>
            <w:rStyle w:val="Hyperlink"/>
            <w:rFonts w:cstheme="majorBidi"/>
            <w:szCs w:val="24"/>
            <w:lang w:val="en-US"/>
          </w:rPr>
          <w:t>Special Session</w:t>
        </w:r>
      </w:hyperlink>
      <w:r w:rsidR="006C103E">
        <w:rPr>
          <w:rFonts w:asciiTheme="majorBidi" w:hAnsiTheme="majorBidi" w:cstheme="majorBidi"/>
          <w:szCs w:val="24"/>
          <w:lang w:val="en-US"/>
        </w:rPr>
        <w:t xml:space="preserve"> on 12 April 2021)</w:t>
      </w:r>
    </w:p>
    <w:p w14:paraId="6175C7B0" w14:textId="0763D6E4"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13</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29 June 2021, e-Meeting</w:t>
      </w:r>
    </w:p>
    <w:p w14:paraId="7C8BFEA9" w14:textId="01F1ACDC" w:rsidR="00834D65" w:rsidRDefault="00834D65"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29 September 2021, e-Meeting</w:t>
      </w:r>
    </w:p>
    <w:bookmarkEnd w:id="28"/>
    <w:p w14:paraId="38865167" w14:textId="6A63546D" w:rsidR="003F00B4" w:rsidRDefault="00CC428D"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15</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15-16 December 2021, e-Meeting</w:t>
      </w:r>
    </w:p>
    <w:p w14:paraId="40D8AF61" w14:textId="43A5BE7C" w:rsidR="00CC428D" w:rsidRDefault="00CC428D"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16</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27-28 April 2022, e-Meeting (collocated with </w:t>
      </w:r>
      <w:hyperlink r:id="rId42" w:history="1">
        <w:r w:rsidRPr="00CC428D">
          <w:rPr>
            <w:rStyle w:val="Hyperlink"/>
            <w:rFonts w:cstheme="majorBidi"/>
            <w:szCs w:val="24"/>
            <w:lang w:val="en-US"/>
          </w:rPr>
          <w:t>Online Workshop</w:t>
        </w:r>
      </w:hyperlink>
      <w:r>
        <w:rPr>
          <w:rFonts w:asciiTheme="majorBidi" w:hAnsiTheme="majorBidi" w:cstheme="majorBidi"/>
          <w:szCs w:val="24"/>
          <w:lang w:val="en-US"/>
        </w:rPr>
        <w:t xml:space="preserve"> on 27 April 2022)</w:t>
      </w:r>
    </w:p>
    <w:p w14:paraId="310C72A3" w14:textId="5D4D028F" w:rsidR="00CC428D" w:rsidRDefault="00CC428D"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17</w:t>
      </w:r>
      <w:r w:rsidR="00D5751A">
        <w:rPr>
          <w:rFonts w:asciiTheme="majorBidi" w:hAnsiTheme="majorBidi" w:cstheme="majorBidi"/>
          <w:szCs w:val="24"/>
          <w:lang w:val="en-US"/>
        </w:rPr>
        <w:t>th</w:t>
      </w:r>
      <w:r>
        <w:rPr>
          <w:rFonts w:asciiTheme="majorBidi" w:hAnsiTheme="majorBidi" w:cstheme="majorBidi"/>
          <w:szCs w:val="24"/>
          <w:lang w:val="en-US"/>
        </w:rPr>
        <w:t xml:space="preserve"> FG-VM Meeting, 1-2 September 2022, e-Meeting</w:t>
      </w:r>
    </w:p>
    <w:p w14:paraId="3ED65627" w14:textId="26CF309B" w:rsidR="00FC2452" w:rsidRDefault="00FC2452" w:rsidP="00E34E20">
      <w:pPr>
        <w:pStyle w:val="enumlev1"/>
        <w:tabs>
          <w:tab w:val="clear" w:pos="794"/>
          <w:tab w:val="clear" w:pos="1191"/>
          <w:tab w:val="clear" w:pos="1588"/>
          <w:tab w:val="clear" w:pos="1985"/>
        </w:tabs>
        <w:spacing w:before="120"/>
        <w:ind w:left="0" w:firstLine="0"/>
        <w:rPr>
          <w:rFonts w:asciiTheme="majorBidi" w:hAnsiTheme="majorBidi" w:cstheme="majorBidi"/>
          <w:szCs w:val="24"/>
          <w:lang w:val="en-US"/>
        </w:rPr>
      </w:pPr>
      <w:r>
        <w:rPr>
          <w:rFonts w:asciiTheme="majorBidi" w:hAnsiTheme="majorBidi" w:cstheme="majorBidi"/>
          <w:szCs w:val="24"/>
          <w:lang w:val="en-US"/>
        </w:rPr>
        <w:t xml:space="preserve">All the documents of the FG-VM meetings are available </w:t>
      </w:r>
      <w:hyperlink r:id="rId43" w:anchor="//sites/itu-t/focusgroups/vm" w:history="1">
        <w:r w:rsidRPr="00876C9F">
          <w:rPr>
            <w:rStyle w:val="Hyperlink"/>
            <w:rFonts w:cstheme="majorBidi"/>
            <w:szCs w:val="24"/>
            <w:lang w:val="en-US"/>
          </w:rPr>
          <w:t>here</w:t>
        </w:r>
      </w:hyperlink>
      <w:r>
        <w:rPr>
          <w:rFonts w:asciiTheme="majorBidi" w:hAnsiTheme="majorBidi" w:cstheme="majorBidi"/>
          <w:szCs w:val="24"/>
          <w:lang w:val="en-US"/>
        </w:rPr>
        <w:t>.</w:t>
      </w:r>
    </w:p>
    <w:p w14:paraId="3FB3DC14" w14:textId="31DC7265" w:rsidR="00FC2452"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Pr>
          <w:rFonts w:asciiTheme="majorBidi" w:hAnsiTheme="majorBidi" w:cstheme="majorBidi"/>
          <w:szCs w:val="24"/>
          <w:lang w:val="en-US"/>
        </w:rPr>
        <w:t xml:space="preserve">The main achievements </w:t>
      </w:r>
      <w:r w:rsidR="00967619">
        <w:rPr>
          <w:rFonts w:asciiTheme="majorBidi" w:hAnsiTheme="majorBidi" w:cstheme="majorBidi"/>
          <w:szCs w:val="24"/>
          <w:lang w:val="en-US"/>
        </w:rPr>
        <w:t xml:space="preserve">and developments related to </w:t>
      </w:r>
      <w:r>
        <w:rPr>
          <w:rFonts w:asciiTheme="majorBidi" w:hAnsiTheme="majorBidi" w:cstheme="majorBidi"/>
          <w:szCs w:val="24"/>
          <w:lang w:val="en-US"/>
        </w:rPr>
        <w:t>the FG-VM since the 1</w:t>
      </w:r>
      <w:r w:rsidRPr="000C368C">
        <w:rPr>
          <w:rFonts w:asciiTheme="majorBidi" w:hAnsiTheme="majorBidi" w:cstheme="majorBidi"/>
          <w:szCs w:val="24"/>
          <w:vertAlign w:val="superscript"/>
          <w:lang w:val="en-US"/>
        </w:rPr>
        <w:t>s</w:t>
      </w:r>
      <w:r>
        <w:rPr>
          <w:rFonts w:asciiTheme="majorBidi" w:hAnsiTheme="majorBidi" w:cstheme="majorBidi"/>
          <w:szCs w:val="24"/>
          <w:vertAlign w:val="superscript"/>
          <w:lang w:val="en-US"/>
        </w:rPr>
        <w:t xml:space="preserve">t </w:t>
      </w:r>
      <w:r>
        <w:rPr>
          <w:rFonts w:asciiTheme="majorBidi" w:hAnsiTheme="majorBidi" w:cstheme="majorBidi"/>
          <w:szCs w:val="24"/>
          <w:lang w:val="en-US"/>
        </w:rPr>
        <w:t>meeting include:</w:t>
      </w:r>
    </w:p>
    <w:p w14:paraId="720EB0CC" w14:textId="4303D9CC" w:rsidR="00FC2452" w:rsidRPr="00D55FAE" w:rsidRDefault="00FC2452" w:rsidP="002B4215">
      <w:pPr>
        <w:pStyle w:val="ListParagraph"/>
        <w:numPr>
          <w:ilvl w:val="0"/>
          <w:numId w:val="15"/>
        </w:numPr>
        <w:ind w:hanging="720"/>
        <w:rPr>
          <w:rFonts w:asciiTheme="majorBidi" w:hAnsiTheme="majorBidi" w:cstheme="majorBidi"/>
          <w:lang w:val="en-US"/>
        </w:rPr>
      </w:pPr>
      <w:r w:rsidRPr="001C7729">
        <w:rPr>
          <w:rFonts w:asciiTheme="majorBidi" w:hAnsiTheme="majorBidi" w:cstheme="majorBidi"/>
          <w:lang w:val="en-US"/>
        </w:rPr>
        <w:t>The Technical Report on “</w:t>
      </w:r>
      <w:hyperlink r:id="rId44" w:history="1">
        <w:r w:rsidRPr="001C7729">
          <w:rPr>
            <w:rStyle w:val="Hyperlink"/>
            <w:rFonts w:cstheme="majorBidi"/>
            <w:lang w:val="en-US"/>
          </w:rPr>
          <w:t>Use Cases and Requirements for the Vehicular Multimedia Networks</w:t>
        </w:r>
      </w:hyperlink>
      <w:r w:rsidRPr="001C7729">
        <w:rPr>
          <w:rFonts w:asciiTheme="majorBidi" w:hAnsiTheme="majorBidi" w:cstheme="majorBidi"/>
          <w:lang w:val="en-US"/>
        </w:rPr>
        <w:t xml:space="preserve">” has been </w:t>
      </w:r>
      <w:r w:rsidR="00AD08B8" w:rsidRPr="001C7729">
        <w:rPr>
          <w:rFonts w:asciiTheme="majorBidi" w:hAnsiTheme="majorBidi" w:cstheme="majorBidi"/>
          <w:lang w:val="en-US"/>
        </w:rPr>
        <w:t>published</w:t>
      </w:r>
      <w:r w:rsidRPr="001C7729">
        <w:rPr>
          <w:rFonts w:asciiTheme="majorBidi" w:hAnsiTheme="majorBidi" w:cstheme="majorBidi"/>
          <w:lang w:val="en-US"/>
        </w:rPr>
        <w:t xml:space="preserve"> under </w:t>
      </w:r>
      <w:r w:rsidR="00393D42" w:rsidRPr="001C7729">
        <w:rPr>
          <w:rFonts w:asciiTheme="majorBidi" w:hAnsiTheme="majorBidi" w:cstheme="majorBidi"/>
          <w:lang w:val="en-US"/>
        </w:rPr>
        <w:t>FG-VM/</w:t>
      </w:r>
      <w:r w:rsidR="009A6D7D" w:rsidRPr="001C7729">
        <w:rPr>
          <w:rFonts w:asciiTheme="majorBidi" w:hAnsiTheme="majorBidi" w:cstheme="majorBidi"/>
          <w:lang w:val="en-US"/>
        </w:rPr>
        <w:t>WG</w:t>
      </w:r>
      <w:r w:rsidRPr="001C7729">
        <w:rPr>
          <w:rFonts w:asciiTheme="majorBidi" w:hAnsiTheme="majorBidi" w:cstheme="majorBidi"/>
          <w:lang w:val="en-US"/>
        </w:rPr>
        <w:t>1</w:t>
      </w:r>
      <w:r w:rsidR="00AD08B8" w:rsidRPr="001C7729">
        <w:rPr>
          <w:rFonts w:asciiTheme="majorBidi" w:hAnsiTheme="majorBidi" w:cstheme="majorBidi"/>
          <w:lang w:val="en-US"/>
        </w:rPr>
        <w:t xml:space="preserve"> and later updated as </w:t>
      </w:r>
      <w:hyperlink r:id="rId45" w:history="1">
        <w:r w:rsidR="00AD08B8" w:rsidRPr="001C7729">
          <w:rPr>
            <w:rStyle w:val="Hyperlink"/>
            <w:rFonts w:cstheme="majorBidi"/>
          </w:rPr>
          <w:t>FGVM-01R2</w:t>
        </w:r>
      </w:hyperlink>
      <w:r w:rsidRPr="001C7729">
        <w:rPr>
          <w:rFonts w:asciiTheme="majorBidi" w:hAnsiTheme="majorBidi" w:cstheme="majorBidi"/>
          <w:lang w:val="en-US"/>
        </w:rPr>
        <w:t>.</w:t>
      </w:r>
      <w:r w:rsidR="00AD08B8" w:rsidRPr="001C7729">
        <w:rPr>
          <w:rFonts w:asciiTheme="majorBidi" w:hAnsiTheme="majorBidi" w:cstheme="majorBidi"/>
          <w:lang w:val="en-US"/>
        </w:rPr>
        <w:t xml:space="preserve"> A related </w:t>
      </w:r>
      <w:hyperlink r:id="rId46" w:anchor="p=1" w:history="1">
        <w:r w:rsidR="00AD08B8" w:rsidRPr="001C7729">
          <w:rPr>
            <w:rStyle w:val="Hyperlink"/>
            <w:rFonts w:cstheme="majorBidi"/>
            <w:lang w:val="en-US"/>
          </w:rPr>
          <w:t>flipbook</w:t>
        </w:r>
      </w:hyperlink>
      <w:r w:rsidR="00AD08B8" w:rsidRPr="001C7729">
        <w:rPr>
          <w:rFonts w:asciiTheme="majorBidi" w:hAnsiTheme="majorBidi" w:cstheme="majorBidi"/>
          <w:lang w:val="en-US"/>
        </w:rPr>
        <w:t xml:space="preserve"> </w:t>
      </w:r>
      <w:r w:rsidR="00AD08B8" w:rsidRPr="001C7729">
        <w:rPr>
          <w:rFonts w:asciiTheme="majorBidi" w:hAnsiTheme="majorBidi" w:cstheme="majorBidi"/>
          <w:color w:val="FF0000"/>
          <w:vertAlign w:val="superscript"/>
          <w:lang w:val="en-US"/>
        </w:rPr>
        <w:t>new</w:t>
      </w:r>
      <w:r w:rsidR="00AD08B8" w:rsidRPr="001C7729">
        <w:rPr>
          <w:rFonts w:asciiTheme="majorBidi" w:hAnsiTheme="majorBidi" w:cstheme="majorBidi"/>
          <w:lang w:val="en-US"/>
        </w:rPr>
        <w:t xml:space="preserve"> has been developed.</w:t>
      </w:r>
      <w:r w:rsidR="00AD08B8" w:rsidRPr="001C7729">
        <w:rPr>
          <w:rFonts w:asciiTheme="majorBidi" w:hAnsiTheme="majorBidi" w:cstheme="majorBidi"/>
          <w:lang w:val="en-US"/>
        </w:rPr>
        <w:br/>
        <w:t xml:space="preserve">NOTE: The technical report </w:t>
      </w:r>
      <w:r w:rsidR="001C7729" w:rsidRPr="001C7729">
        <w:rPr>
          <w:rFonts w:asciiTheme="majorBidi" w:hAnsiTheme="majorBidi" w:cstheme="majorBidi"/>
          <w:lang w:val="en-US"/>
        </w:rPr>
        <w:t xml:space="preserve">was </w:t>
      </w:r>
      <w:r w:rsidR="00AD08B8" w:rsidRPr="001C7729">
        <w:rPr>
          <w:rFonts w:asciiTheme="majorBidi" w:hAnsiTheme="majorBidi" w:cstheme="majorBidi"/>
          <w:lang w:val="en-US"/>
        </w:rPr>
        <w:t xml:space="preserve">submitted to </w:t>
      </w:r>
      <w:r w:rsidR="00D2486A">
        <w:rPr>
          <w:rFonts w:asciiTheme="majorBidi" w:hAnsiTheme="majorBidi" w:cstheme="majorBidi"/>
          <w:lang w:val="en-US"/>
        </w:rPr>
        <w:t>SG16 (</w:t>
      </w:r>
      <w:r w:rsidR="00AD08B8" w:rsidRPr="001C7729">
        <w:rPr>
          <w:rFonts w:asciiTheme="majorBidi" w:hAnsiTheme="majorBidi" w:cstheme="majorBidi"/>
          <w:lang w:val="en-US"/>
        </w:rPr>
        <w:t>Q27/16</w:t>
      </w:r>
      <w:r w:rsidR="00D2486A">
        <w:rPr>
          <w:rFonts w:asciiTheme="majorBidi" w:hAnsiTheme="majorBidi" w:cstheme="majorBidi"/>
          <w:lang w:val="en-US"/>
        </w:rPr>
        <w:t>)</w:t>
      </w:r>
      <w:r w:rsidR="00AD08B8" w:rsidRPr="001C7729">
        <w:rPr>
          <w:rFonts w:asciiTheme="majorBidi" w:hAnsiTheme="majorBidi" w:cstheme="majorBidi"/>
          <w:lang w:val="en-US"/>
        </w:rPr>
        <w:t xml:space="preserve"> for </w:t>
      </w:r>
      <w:r w:rsidR="001C7729" w:rsidRPr="001C7729">
        <w:rPr>
          <w:rFonts w:asciiTheme="majorBidi" w:hAnsiTheme="majorBidi" w:cstheme="majorBidi"/>
          <w:lang w:val="en-US"/>
        </w:rPr>
        <w:t xml:space="preserve">its </w:t>
      </w:r>
      <w:r w:rsidR="00AD08B8" w:rsidRPr="001C7729">
        <w:rPr>
          <w:rFonts w:asciiTheme="majorBidi" w:hAnsiTheme="majorBidi" w:cstheme="majorBidi"/>
          <w:lang w:val="en-US"/>
        </w:rPr>
        <w:t xml:space="preserve">endorsement as </w:t>
      </w:r>
      <w:r w:rsidR="001C7729" w:rsidRPr="001C7729">
        <w:rPr>
          <w:rFonts w:asciiTheme="majorBidi" w:hAnsiTheme="majorBidi" w:cstheme="majorBidi"/>
          <w:lang w:val="en-US"/>
        </w:rPr>
        <w:t xml:space="preserve">an </w:t>
      </w:r>
      <w:r w:rsidR="00AD08B8" w:rsidRPr="001C7729">
        <w:rPr>
          <w:rFonts w:asciiTheme="majorBidi" w:hAnsiTheme="majorBidi" w:cstheme="majorBidi"/>
          <w:lang w:val="en-US"/>
        </w:rPr>
        <w:t>ITU</w:t>
      </w:r>
      <w:r w:rsidR="00AD08B8" w:rsidRPr="001C7729">
        <w:rPr>
          <w:rFonts w:asciiTheme="majorBidi" w:hAnsiTheme="majorBidi" w:cstheme="majorBidi"/>
          <w:lang w:val="en-US"/>
        </w:rPr>
        <w:noBreakHyphen/>
        <w:t>T Recommendation.</w:t>
      </w:r>
      <w:r w:rsidR="001C7729" w:rsidRPr="001C7729">
        <w:rPr>
          <w:rFonts w:asciiTheme="majorBidi" w:hAnsiTheme="majorBidi" w:cstheme="majorBidi"/>
          <w:lang w:val="en-US"/>
        </w:rPr>
        <w:t xml:space="preserve"> It was </w:t>
      </w:r>
      <w:r w:rsidR="00D55FAE">
        <w:rPr>
          <w:rFonts w:asciiTheme="majorBidi" w:hAnsiTheme="majorBidi" w:cstheme="majorBidi"/>
          <w:lang w:val="en-US"/>
        </w:rPr>
        <w:t xml:space="preserve">eventually updated and </w:t>
      </w:r>
      <w:r w:rsidR="001C7729" w:rsidRPr="001C7729">
        <w:rPr>
          <w:rFonts w:asciiTheme="majorBidi" w:hAnsiTheme="majorBidi" w:cstheme="majorBidi"/>
          <w:lang w:val="en-US"/>
        </w:rPr>
        <w:t xml:space="preserve">approved as </w:t>
      </w:r>
      <w:hyperlink r:id="rId47" w:history="1">
        <w:r w:rsidR="001C7729" w:rsidRPr="001C7729">
          <w:rPr>
            <w:rStyle w:val="Hyperlink"/>
            <w:rFonts w:eastAsia="Times New Roman" w:cstheme="majorBidi"/>
            <w:lang w:val="en-US" w:eastAsia="en-US"/>
          </w:rPr>
          <w:t xml:space="preserve">Recommendation </w:t>
        </w:r>
        <w:r w:rsidR="00DA0B76">
          <w:rPr>
            <w:rStyle w:val="Hyperlink"/>
            <w:rFonts w:eastAsia="Times New Roman" w:cstheme="majorBidi"/>
            <w:lang w:val="en-US" w:eastAsia="en-US"/>
          </w:rPr>
          <w:t xml:space="preserve">ITU-T </w:t>
        </w:r>
        <w:r w:rsidR="001C7729" w:rsidRPr="001C7729">
          <w:rPr>
            <w:rStyle w:val="Hyperlink"/>
            <w:rFonts w:eastAsia="Times New Roman" w:cstheme="majorBidi"/>
            <w:lang w:val="en-US" w:eastAsia="en-US"/>
          </w:rPr>
          <w:t>F.749.3</w:t>
        </w:r>
      </w:hyperlink>
      <w:r w:rsidR="001C7729">
        <w:rPr>
          <w:rFonts w:asciiTheme="majorBidi" w:hAnsiTheme="majorBidi" w:cstheme="majorBidi"/>
          <w:lang w:val="en-US"/>
        </w:rPr>
        <w:t>.</w:t>
      </w:r>
    </w:p>
    <w:p w14:paraId="38A17187" w14:textId="0597D160" w:rsidR="00FC2452" w:rsidRDefault="00FC2452"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 xml:space="preserve">The </w:t>
      </w:r>
      <w:r w:rsidR="00834D65">
        <w:rPr>
          <w:rFonts w:asciiTheme="majorBidi" w:hAnsiTheme="majorBidi" w:cstheme="majorBidi"/>
          <w:szCs w:val="24"/>
          <w:lang w:val="en-US"/>
        </w:rPr>
        <w:t>Technical Report on “</w:t>
      </w:r>
      <w:r w:rsidR="00834D65" w:rsidRPr="00834D65">
        <w:rPr>
          <w:rFonts w:asciiTheme="majorBidi" w:hAnsiTheme="majorBidi" w:cstheme="majorBidi"/>
          <w:szCs w:val="24"/>
          <w:lang w:val="en-US"/>
        </w:rPr>
        <w:t>Architecture of Vehicle Multimedia Systems</w:t>
      </w:r>
      <w:r w:rsidR="00834D65">
        <w:rPr>
          <w:rFonts w:asciiTheme="majorBidi" w:hAnsiTheme="majorBidi" w:cstheme="majorBidi"/>
          <w:szCs w:val="24"/>
          <w:lang w:val="en-US"/>
        </w:rPr>
        <w:t xml:space="preserve">” has been published under FG-VM/WG2 as </w:t>
      </w:r>
      <w:hyperlink r:id="rId48" w:history="1">
        <w:r w:rsidR="00834D65" w:rsidRPr="00834D65">
          <w:rPr>
            <w:rStyle w:val="Hyperlink"/>
            <w:rFonts w:cstheme="majorBidi"/>
            <w:szCs w:val="24"/>
            <w:lang w:val="en-US"/>
          </w:rPr>
          <w:t>FGVM-02</w:t>
        </w:r>
      </w:hyperlink>
      <w:r w:rsidR="00834D65">
        <w:rPr>
          <w:rFonts w:asciiTheme="majorBidi" w:hAnsiTheme="majorBidi" w:cstheme="majorBidi"/>
          <w:szCs w:val="24"/>
          <w:lang w:val="en-US"/>
        </w:rPr>
        <w:t>.</w:t>
      </w:r>
      <w:r w:rsidR="00834D65">
        <w:rPr>
          <w:rFonts w:asciiTheme="majorBidi" w:hAnsiTheme="majorBidi" w:cstheme="majorBidi"/>
          <w:szCs w:val="24"/>
          <w:lang w:val="en-US"/>
        </w:rPr>
        <w:br/>
        <w:t xml:space="preserve">NOTE: The technical report was submitted to </w:t>
      </w:r>
      <w:r w:rsidR="00D2486A">
        <w:rPr>
          <w:rFonts w:asciiTheme="majorBidi" w:hAnsiTheme="majorBidi" w:cstheme="majorBidi"/>
          <w:szCs w:val="24"/>
          <w:lang w:val="en-US"/>
        </w:rPr>
        <w:t>SG16 (</w:t>
      </w:r>
      <w:r w:rsidR="002E79C3">
        <w:rPr>
          <w:rFonts w:asciiTheme="majorBidi" w:hAnsiTheme="majorBidi" w:cstheme="majorBidi"/>
          <w:szCs w:val="24"/>
          <w:lang w:val="en-US"/>
        </w:rPr>
        <w:t>Q27/</w:t>
      </w:r>
      <w:r w:rsidR="00834D65">
        <w:rPr>
          <w:rFonts w:asciiTheme="majorBidi" w:hAnsiTheme="majorBidi" w:cstheme="majorBidi"/>
          <w:szCs w:val="24"/>
          <w:lang w:val="en-US"/>
        </w:rPr>
        <w:t>16</w:t>
      </w:r>
      <w:r w:rsidR="00D2486A">
        <w:rPr>
          <w:rFonts w:asciiTheme="majorBidi" w:hAnsiTheme="majorBidi" w:cstheme="majorBidi"/>
          <w:szCs w:val="24"/>
          <w:lang w:val="en-US"/>
        </w:rPr>
        <w:t>)</w:t>
      </w:r>
      <w:r w:rsidR="00834D65">
        <w:rPr>
          <w:rFonts w:asciiTheme="majorBidi" w:hAnsiTheme="majorBidi" w:cstheme="majorBidi"/>
          <w:szCs w:val="24"/>
          <w:lang w:val="en-US"/>
        </w:rPr>
        <w:t xml:space="preserve"> for its endorsement as an ITU-T Recommendation. It was updated and </w:t>
      </w:r>
      <w:r w:rsidR="00D2486A">
        <w:rPr>
          <w:rFonts w:asciiTheme="majorBidi" w:hAnsiTheme="majorBidi" w:cstheme="majorBidi"/>
          <w:szCs w:val="24"/>
          <w:lang w:val="en-US"/>
        </w:rPr>
        <w:t xml:space="preserve">Determined (TAP) </w:t>
      </w:r>
      <w:r w:rsidR="00834D65">
        <w:rPr>
          <w:rFonts w:asciiTheme="majorBidi" w:hAnsiTheme="majorBidi" w:cstheme="majorBidi"/>
          <w:szCs w:val="24"/>
          <w:lang w:val="en-US"/>
        </w:rPr>
        <w:t xml:space="preserve">as </w:t>
      </w:r>
      <w:hyperlink r:id="rId49" w:history="1">
        <w:r w:rsidR="008D025F" w:rsidRPr="00780072">
          <w:rPr>
            <w:rStyle w:val="Hyperlink"/>
            <w:rFonts w:cstheme="majorBidi"/>
            <w:lang w:val="en-US"/>
          </w:rPr>
          <w:t xml:space="preserve">Recommendation </w:t>
        </w:r>
        <w:r w:rsidR="00DA0B76">
          <w:rPr>
            <w:rStyle w:val="Hyperlink"/>
            <w:rFonts w:cstheme="majorBidi"/>
            <w:lang w:val="en-US"/>
          </w:rPr>
          <w:t xml:space="preserve">ITU-T </w:t>
        </w:r>
        <w:r w:rsidR="002E79C3" w:rsidRPr="00780072">
          <w:rPr>
            <w:rStyle w:val="Hyperlink"/>
            <w:rFonts w:cstheme="majorBidi"/>
            <w:szCs w:val="24"/>
            <w:lang w:val="en-US"/>
          </w:rPr>
          <w:t>H.551</w:t>
        </w:r>
      </w:hyperlink>
      <w:r w:rsidR="00D2486A">
        <w:rPr>
          <w:rFonts w:asciiTheme="majorBidi" w:hAnsiTheme="majorBidi" w:cstheme="majorBidi"/>
          <w:szCs w:val="24"/>
          <w:lang w:val="en-US"/>
        </w:rPr>
        <w:t xml:space="preserve"> </w:t>
      </w:r>
      <w:r w:rsidR="00CC428D">
        <w:rPr>
          <w:rFonts w:asciiTheme="majorBidi" w:hAnsiTheme="majorBidi" w:cstheme="majorBidi"/>
          <w:szCs w:val="24"/>
          <w:lang w:val="en-US"/>
        </w:rPr>
        <w:t>and approved in January 2022.</w:t>
      </w:r>
    </w:p>
    <w:p w14:paraId="5F56DFDA" w14:textId="50A79268" w:rsidR="00CC428D" w:rsidRPr="006E452E" w:rsidRDefault="00CC428D" w:rsidP="004B29C4">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The </w:t>
      </w:r>
      <w:bookmarkStart w:id="30" w:name="_Hlk120711322"/>
      <w:r>
        <w:rPr>
          <w:rFonts w:asciiTheme="majorBidi" w:hAnsiTheme="majorBidi" w:cstheme="majorBidi"/>
          <w:szCs w:val="24"/>
          <w:lang w:val="en-US"/>
        </w:rPr>
        <w:t xml:space="preserve">Technical Report </w:t>
      </w:r>
      <w:bookmarkEnd w:id="30"/>
      <w:r>
        <w:rPr>
          <w:rFonts w:asciiTheme="majorBidi" w:hAnsiTheme="majorBidi" w:cstheme="majorBidi"/>
          <w:szCs w:val="24"/>
          <w:lang w:val="en-US"/>
        </w:rPr>
        <w:t xml:space="preserve">on </w:t>
      </w:r>
      <w:r w:rsidRPr="00CC428D">
        <w:rPr>
          <w:rFonts w:asciiTheme="majorBidi" w:hAnsiTheme="majorBidi" w:cstheme="majorBidi"/>
          <w:szCs w:val="24"/>
          <w:lang w:val="en-US"/>
        </w:rPr>
        <w:t>"Implementation Aspects of Vehicular Multimedia"</w:t>
      </w:r>
      <w:r>
        <w:rPr>
          <w:rFonts w:asciiTheme="majorBidi" w:hAnsiTheme="majorBidi" w:cstheme="majorBidi"/>
          <w:szCs w:val="24"/>
          <w:lang w:val="en-US"/>
        </w:rPr>
        <w:t xml:space="preserve"> was published [</w:t>
      </w:r>
      <w:bookmarkStart w:id="31" w:name="_Hlk120711340"/>
      <w:r w:rsidR="002E79C3">
        <w:fldChar w:fldCharType="begin"/>
      </w:r>
      <w:r w:rsidR="002E79C3">
        <w:instrText>HYPERLINK "https://www.itu.int/pub/T-FG-VM-2022"</w:instrText>
      </w:r>
      <w:r w:rsidR="002E79C3">
        <w:fldChar w:fldCharType="separate"/>
      </w:r>
      <w:r w:rsidRPr="00CC428D">
        <w:rPr>
          <w:rStyle w:val="Hyperlink"/>
          <w:rFonts w:cstheme="majorBidi"/>
          <w:szCs w:val="24"/>
          <w:lang w:val="en-US"/>
        </w:rPr>
        <w:t>FG-VM-03</w:t>
      </w:r>
      <w:r w:rsidR="002E79C3">
        <w:rPr>
          <w:rStyle w:val="Hyperlink"/>
          <w:rFonts w:cstheme="majorBidi"/>
          <w:szCs w:val="24"/>
          <w:lang w:val="en-US"/>
        </w:rPr>
        <w:fldChar w:fldCharType="end"/>
      </w:r>
      <w:bookmarkEnd w:id="31"/>
      <w:r>
        <w:rPr>
          <w:rFonts w:asciiTheme="majorBidi" w:hAnsiTheme="majorBidi" w:cstheme="majorBidi"/>
          <w:szCs w:val="24"/>
          <w:lang w:val="en-US"/>
        </w:rPr>
        <w:t>]</w:t>
      </w:r>
      <w:r w:rsidR="006E452E">
        <w:rPr>
          <w:rFonts w:asciiTheme="majorBidi" w:hAnsiTheme="majorBidi" w:cstheme="majorBidi"/>
          <w:szCs w:val="24"/>
          <w:lang w:val="en-US"/>
        </w:rPr>
        <w:br/>
      </w:r>
      <w:r w:rsidR="006E452E" w:rsidRPr="006E452E">
        <w:rPr>
          <w:rFonts w:asciiTheme="majorBidi" w:hAnsiTheme="majorBidi" w:cstheme="majorBidi"/>
          <w:szCs w:val="24"/>
          <w:lang w:val="en-US"/>
        </w:rPr>
        <w:t xml:space="preserve">NOTE: </w:t>
      </w:r>
      <w:r w:rsidR="00240A80" w:rsidRPr="006E452E">
        <w:rPr>
          <w:rFonts w:asciiTheme="majorBidi" w:hAnsiTheme="majorBidi" w:cstheme="majorBidi"/>
          <w:szCs w:val="24"/>
          <w:lang w:val="en-US"/>
        </w:rPr>
        <w:t xml:space="preserve">SG16 received from FG-VM a </w:t>
      </w:r>
      <w:r w:rsidR="00701E3B">
        <w:rPr>
          <w:rFonts w:asciiTheme="majorBidi" w:hAnsiTheme="majorBidi" w:cstheme="majorBidi"/>
          <w:szCs w:val="24"/>
          <w:lang w:val="en-US"/>
        </w:rPr>
        <w:t xml:space="preserve">final </w:t>
      </w:r>
      <w:r w:rsidR="00240A80" w:rsidRPr="006E452E">
        <w:rPr>
          <w:rFonts w:asciiTheme="majorBidi" w:hAnsiTheme="majorBidi" w:cstheme="majorBidi"/>
          <w:szCs w:val="24"/>
          <w:lang w:val="en-US"/>
        </w:rPr>
        <w:t xml:space="preserve">progress report, which was posted as </w:t>
      </w:r>
      <w:hyperlink r:id="rId50" w:history="1">
        <w:r w:rsidR="00240A80" w:rsidRPr="006E452E">
          <w:rPr>
            <w:rStyle w:val="Hyperlink"/>
            <w:rFonts w:cstheme="majorBidi"/>
            <w:szCs w:val="24"/>
            <w:lang w:val="en-US"/>
          </w:rPr>
          <w:t>SG16-TD14-PLEN</w:t>
        </w:r>
      </w:hyperlink>
      <w:r w:rsidR="00240A80" w:rsidRPr="006E452E">
        <w:rPr>
          <w:rFonts w:asciiTheme="majorBidi" w:hAnsiTheme="majorBidi" w:cstheme="majorBidi"/>
          <w:szCs w:val="24"/>
          <w:lang w:val="en-US"/>
        </w:rPr>
        <w:t xml:space="preserve">. In the Progress report, FG-VM informed on the three </w:t>
      </w:r>
      <w:bookmarkStart w:id="32" w:name="_Hlk120711331"/>
      <w:r w:rsidR="00240A80" w:rsidRPr="006E452E">
        <w:rPr>
          <w:rFonts w:asciiTheme="majorBidi" w:hAnsiTheme="majorBidi" w:cstheme="majorBidi"/>
          <w:szCs w:val="24"/>
          <w:lang w:val="en-US"/>
        </w:rPr>
        <w:t>Technical Report</w:t>
      </w:r>
      <w:bookmarkEnd w:id="32"/>
      <w:r w:rsidR="00240A80" w:rsidRPr="006E452E">
        <w:rPr>
          <w:rFonts w:asciiTheme="majorBidi" w:hAnsiTheme="majorBidi" w:cstheme="majorBidi"/>
          <w:szCs w:val="24"/>
          <w:lang w:val="en-US"/>
        </w:rPr>
        <w:t>s that they developed, as reported above in this document. SG16 agreed to start working on the third Technical Report (</w:t>
      </w:r>
      <w:hyperlink r:id="rId51" w:history="1">
        <w:r w:rsidR="00240A80" w:rsidRPr="006E452E">
          <w:rPr>
            <w:rStyle w:val="Hyperlink"/>
            <w:rFonts w:cstheme="majorBidi"/>
            <w:szCs w:val="24"/>
            <w:lang w:val="en-US"/>
          </w:rPr>
          <w:t>FG-VM-03</w:t>
        </w:r>
      </w:hyperlink>
      <w:r w:rsidR="00240A80" w:rsidRPr="006E452E">
        <w:rPr>
          <w:rFonts w:asciiTheme="majorBidi" w:hAnsiTheme="majorBidi" w:cstheme="majorBidi"/>
          <w:szCs w:val="24"/>
          <w:lang w:val="en-US"/>
        </w:rPr>
        <w:t>) and established</w:t>
      </w:r>
      <w:bookmarkStart w:id="33" w:name="_Hlk120624787"/>
      <w:r w:rsidR="00E81CD5" w:rsidRPr="006E452E">
        <w:rPr>
          <w:rFonts w:asciiTheme="majorBidi" w:hAnsiTheme="majorBidi" w:cstheme="majorBidi"/>
          <w:szCs w:val="24"/>
          <w:lang w:val="en-US"/>
        </w:rPr>
        <w:t xml:space="preserve"> a new work item to develop an ITU-T Recommendation, which will be inspired by this technical Report. The draft Recommendation has the following acronym and title:</w:t>
      </w:r>
    </w:p>
    <w:p w14:paraId="71B6A5FA" w14:textId="0AC8251D" w:rsidR="00E81CD5" w:rsidRDefault="00E81CD5" w:rsidP="004B29C4">
      <w:pPr>
        <w:pStyle w:val="enumlev1"/>
        <w:numPr>
          <w:ilvl w:val="1"/>
          <w:numId w:val="15"/>
        </w:numPr>
        <w:tabs>
          <w:tab w:val="clear" w:pos="794"/>
          <w:tab w:val="clear" w:pos="1191"/>
          <w:tab w:val="clear" w:pos="1588"/>
          <w:tab w:val="clear" w:pos="1985"/>
        </w:tabs>
        <w:rPr>
          <w:rFonts w:asciiTheme="majorBidi" w:hAnsiTheme="majorBidi" w:cstheme="majorBidi"/>
          <w:szCs w:val="24"/>
          <w:lang w:val="en-US"/>
        </w:rPr>
      </w:pPr>
      <w:r w:rsidRPr="00E81CD5">
        <w:rPr>
          <w:rFonts w:asciiTheme="majorBidi" w:hAnsiTheme="majorBidi" w:cstheme="majorBidi"/>
          <w:szCs w:val="24"/>
          <w:lang w:val="en-US"/>
        </w:rPr>
        <w:t>H.VM-VMIA</w:t>
      </w:r>
      <w:r w:rsidR="004B1A1E">
        <w:rPr>
          <w:rFonts w:asciiTheme="majorBidi" w:hAnsiTheme="majorBidi" w:cstheme="majorBidi"/>
          <w:szCs w:val="24"/>
          <w:lang w:val="en-US"/>
        </w:rPr>
        <w:t>:</w:t>
      </w:r>
      <w:r w:rsidRPr="00E81CD5">
        <w:rPr>
          <w:rFonts w:asciiTheme="majorBidi" w:hAnsiTheme="majorBidi" w:cstheme="majorBidi"/>
          <w:szCs w:val="24"/>
          <w:lang w:val="en-US"/>
        </w:rPr>
        <w:t xml:space="preserve"> “Implementation of vehicular multimedia systems”</w:t>
      </w:r>
    </w:p>
    <w:p w14:paraId="51F384BD" w14:textId="0AF86B6E" w:rsidR="00E81CD5" w:rsidRPr="00D2486A" w:rsidRDefault="00E81CD5" w:rsidP="004B29C4">
      <w:pPr>
        <w:pStyle w:val="enumlev1"/>
        <w:tabs>
          <w:tab w:val="clear" w:pos="794"/>
          <w:tab w:val="clear" w:pos="1191"/>
          <w:tab w:val="clear" w:pos="1588"/>
          <w:tab w:val="clear" w:pos="1985"/>
        </w:tabs>
        <w:ind w:left="0" w:firstLine="720"/>
        <w:rPr>
          <w:rFonts w:asciiTheme="majorBidi" w:hAnsiTheme="majorBidi" w:cstheme="majorBidi"/>
          <w:szCs w:val="24"/>
          <w:lang w:val="en-US"/>
        </w:rPr>
      </w:pPr>
      <w:r w:rsidRPr="00E81CD5">
        <w:rPr>
          <w:rFonts w:asciiTheme="majorBidi" w:hAnsiTheme="majorBidi" w:cstheme="majorBidi"/>
          <w:szCs w:val="24"/>
          <w:lang w:val="en-US"/>
        </w:rPr>
        <w:t xml:space="preserve">The latest version was posted as </w:t>
      </w:r>
      <w:hyperlink r:id="rId52" w:history="1">
        <w:r w:rsidR="007B356A">
          <w:rPr>
            <w:rStyle w:val="Hyperlink"/>
            <w:rFonts w:cstheme="majorBidi"/>
            <w:szCs w:val="24"/>
            <w:lang w:val="en-US"/>
          </w:rPr>
          <w:t>SG16-TD68/WP1</w:t>
        </w:r>
      </w:hyperlink>
      <w:r>
        <w:rPr>
          <w:rFonts w:asciiTheme="majorBidi" w:hAnsiTheme="majorBidi" w:cstheme="majorBidi"/>
          <w:szCs w:val="24"/>
          <w:lang w:val="en-US"/>
        </w:rPr>
        <w:t xml:space="preserve"> </w:t>
      </w:r>
      <w:r w:rsidRPr="00E81CD5">
        <w:rPr>
          <w:rFonts w:asciiTheme="majorBidi" w:hAnsiTheme="majorBidi" w:cstheme="majorBidi"/>
          <w:szCs w:val="24"/>
          <w:lang w:val="en-US"/>
        </w:rPr>
        <w:t>(ITU Members restricted).</w:t>
      </w:r>
      <w:bookmarkEnd w:id="33"/>
    </w:p>
    <w:p w14:paraId="529383A2" w14:textId="61DB465A" w:rsidR="00FC2452" w:rsidRPr="00FE1015" w:rsidRDefault="00FC2452" w:rsidP="00225C8F">
      <w:pPr>
        <w:keepNext/>
        <w:keepLines/>
        <w:rPr>
          <w:rFonts w:asciiTheme="majorBidi" w:hAnsiTheme="majorBidi" w:cstheme="majorBidi"/>
          <w:bCs/>
          <w:lang w:val="en-US"/>
        </w:rPr>
      </w:pPr>
      <w:r w:rsidRPr="00FE1015">
        <w:rPr>
          <w:rFonts w:asciiTheme="majorBidi" w:hAnsiTheme="majorBidi" w:cstheme="majorBidi"/>
          <w:bCs/>
          <w:lang w:val="en-US"/>
        </w:rPr>
        <w:t xml:space="preserve">The current management team </w:t>
      </w:r>
      <w:r w:rsidR="00233378">
        <w:rPr>
          <w:rFonts w:asciiTheme="majorBidi" w:hAnsiTheme="majorBidi" w:cstheme="majorBidi"/>
          <w:bCs/>
          <w:lang w:val="en-US"/>
        </w:rPr>
        <w:t xml:space="preserve">plus editors </w:t>
      </w:r>
      <w:r w:rsidRPr="00FE1015">
        <w:rPr>
          <w:rFonts w:asciiTheme="majorBidi" w:hAnsiTheme="majorBidi" w:cstheme="majorBidi"/>
          <w:bCs/>
          <w:lang w:val="en-US"/>
        </w:rPr>
        <w:t>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FC2452" w:rsidRPr="00334B64" w14:paraId="1BC40DBD" w14:textId="77777777" w:rsidTr="00334B64">
        <w:trPr>
          <w:trHeight w:val="175"/>
        </w:trPr>
        <w:tc>
          <w:tcPr>
            <w:tcW w:w="1702" w:type="pct"/>
            <w:shd w:val="clear" w:color="auto" w:fill="DEEAF6" w:themeFill="accent1" w:themeFillTint="33"/>
          </w:tcPr>
          <w:p w14:paraId="002DBF90"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Position</w:t>
            </w:r>
          </w:p>
        </w:tc>
        <w:tc>
          <w:tcPr>
            <w:tcW w:w="1771" w:type="pct"/>
            <w:shd w:val="clear" w:color="auto" w:fill="DEEAF6" w:themeFill="accent1" w:themeFillTint="33"/>
          </w:tcPr>
          <w:p w14:paraId="761AA564"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Name</w:t>
            </w:r>
          </w:p>
        </w:tc>
        <w:tc>
          <w:tcPr>
            <w:tcW w:w="1527" w:type="pct"/>
            <w:shd w:val="clear" w:color="auto" w:fill="DEEAF6" w:themeFill="accent1" w:themeFillTint="33"/>
          </w:tcPr>
          <w:p w14:paraId="7747E25D" w14:textId="77777777" w:rsidR="00FC2452" w:rsidRPr="00334B64" w:rsidRDefault="00FC2452" w:rsidP="00334B64">
            <w:pPr>
              <w:pStyle w:val="ListParagraph"/>
              <w:keepNext/>
              <w:keepLines/>
              <w:spacing w:before="0"/>
              <w:ind w:left="0"/>
              <w:rPr>
                <w:b/>
                <w:sz w:val="22"/>
                <w:szCs w:val="22"/>
                <w:lang w:val="en-US"/>
              </w:rPr>
            </w:pPr>
            <w:r w:rsidRPr="00334B64">
              <w:rPr>
                <w:b/>
                <w:sz w:val="22"/>
                <w:szCs w:val="22"/>
                <w:lang w:val="en-US"/>
              </w:rPr>
              <w:t>Organization</w:t>
            </w:r>
          </w:p>
        </w:tc>
      </w:tr>
      <w:tr w:rsidR="00FC2452" w:rsidRPr="00334B64" w14:paraId="703BA1E6" w14:textId="77777777" w:rsidTr="00334B64">
        <w:trPr>
          <w:trHeight w:val="346"/>
        </w:trPr>
        <w:tc>
          <w:tcPr>
            <w:tcW w:w="1702" w:type="pct"/>
          </w:tcPr>
          <w:p w14:paraId="4B4FBA31" w14:textId="62B4E72B" w:rsidR="00FC2452" w:rsidRPr="00334B64" w:rsidRDefault="00FC2452" w:rsidP="00334B64">
            <w:pPr>
              <w:pStyle w:val="ListParagraph"/>
              <w:keepNext/>
              <w:keepLines/>
              <w:spacing w:before="0"/>
              <w:ind w:left="0"/>
              <w:rPr>
                <w:sz w:val="22"/>
                <w:szCs w:val="22"/>
                <w:lang w:val="en-US"/>
              </w:rPr>
            </w:pPr>
            <w:r w:rsidRPr="00334B64">
              <w:rPr>
                <w:bCs/>
                <w:sz w:val="22"/>
                <w:szCs w:val="22"/>
                <w:lang w:val="en-US"/>
              </w:rPr>
              <w:t>FG-VM Chair</w:t>
            </w:r>
            <w:r w:rsidR="00CF341E">
              <w:rPr>
                <w:bCs/>
                <w:sz w:val="22"/>
                <w:szCs w:val="22"/>
                <w:lang w:val="en-US"/>
              </w:rPr>
              <w:t>man</w:t>
            </w:r>
          </w:p>
        </w:tc>
        <w:tc>
          <w:tcPr>
            <w:tcW w:w="1771" w:type="pct"/>
          </w:tcPr>
          <w:p w14:paraId="4CA6BBEC" w14:textId="543C5AB2" w:rsidR="00FC2452" w:rsidRPr="00334B64" w:rsidRDefault="00FC2452" w:rsidP="00334B64">
            <w:pPr>
              <w:pStyle w:val="ListParagraph"/>
              <w:keepNext/>
              <w:keepLines/>
              <w:spacing w:before="0"/>
              <w:ind w:left="0"/>
              <w:rPr>
                <w:sz w:val="22"/>
                <w:szCs w:val="22"/>
                <w:lang w:val="en-US"/>
              </w:rPr>
            </w:pPr>
            <w:r w:rsidRPr="00334B64">
              <w:rPr>
                <w:sz w:val="22"/>
                <w:szCs w:val="22"/>
                <w:lang w:val="en-US"/>
              </w:rPr>
              <w:t>Jun (Harry) Li</w:t>
            </w:r>
          </w:p>
        </w:tc>
        <w:tc>
          <w:tcPr>
            <w:tcW w:w="1527" w:type="pct"/>
          </w:tcPr>
          <w:p w14:paraId="33842992" w14:textId="77777777" w:rsidR="00FC2452" w:rsidRPr="00334B64" w:rsidRDefault="00FC2452" w:rsidP="00334B64">
            <w:pPr>
              <w:pStyle w:val="ListParagraph"/>
              <w:keepNext/>
              <w:keepLines/>
              <w:spacing w:before="0"/>
              <w:ind w:left="0"/>
              <w:rPr>
                <w:sz w:val="22"/>
                <w:szCs w:val="22"/>
                <w:lang w:val="en-US"/>
              </w:rPr>
            </w:pPr>
            <w:r w:rsidRPr="00334B64">
              <w:rPr>
                <w:sz w:val="22"/>
                <w:szCs w:val="22"/>
                <w:lang w:val="en-US"/>
              </w:rPr>
              <w:t>TIAA, People's Republic of China</w:t>
            </w:r>
          </w:p>
        </w:tc>
      </w:tr>
      <w:tr w:rsidR="00FC2452" w:rsidRPr="00334B64" w14:paraId="64327D3E" w14:textId="77777777" w:rsidTr="00334B64">
        <w:trPr>
          <w:trHeight w:val="422"/>
        </w:trPr>
        <w:tc>
          <w:tcPr>
            <w:tcW w:w="1702" w:type="pct"/>
          </w:tcPr>
          <w:p w14:paraId="3ABEE8EB" w14:textId="44E10DC7" w:rsidR="00FC2452" w:rsidRPr="00334B64" w:rsidRDefault="00FC2452" w:rsidP="00334B64">
            <w:pPr>
              <w:pStyle w:val="ListParagraph"/>
              <w:spacing w:before="0"/>
              <w:ind w:left="0"/>
              <w:rPr>
                <w:sz w:val="22"/>
                <w:szCs w:val="22"/>
                <w:lang w:val="en-US"/>
              </w:rPr>
            </w:pPr>
            <w:r w:rsidRPr="00334B64">
              <w:rPr>
                <w:bCs/>
                <w:sz w:val="22"/>
                <w:szCs w:val="22"/>
                <w:lang w:val="en-US"/>
              </w:rPr>
              <w:t>FG-VM Vice-Chair</w:t>
            </w:r>
            <w:r w:rsidR="00CF341E">
              <w:rPr>
                <w:bCs/>
                <w:sz w:val="22"/>
                <w:szCs w:val="22"/>
                <w:lang w:val="en-US"/>
              </w:rPr>
              <w:t>man</w:t>
            </w:r>
            <w:r w:rsidRPr="00334B64">
              <w:rPr>
                <w:bCs/>
                <w:sz w:val="22"/>
                <w:szCs w:val="22"/>
                <w:lang w:val="en-US"/>
              </w:rPr>
              <w:t>/</w:t>
            </w:r>
            <w:r w:rsidR="009A6D7D" w:rsidRPr="00334B64">
              <w:rPr>
                <w:bCs/>
                <w:sz w:val="22"/>
                <w:szCs w:val="22"/>
                <w:lang w:val="en-US"/>
              </w:rPr>
              <w:t>WG</w:t>
            </w:r>
            <w:r w:rsidRPr="00334B64">
              <w:rPr>
                <w:bCs/>
                <w:sz w:val="22"/>
                <w:szCs w:val="22"/>
                <w:lang w:val="en-US"/>
              </w:rPr>
              <w:t>1 Chair</w:t>
            </w:r>
            <w:r w:rsidR="00CF341E">
              <w:rPr>
                <w:bCs/>
                <w:sz w:val="22"/>
                <w:szCs w:val="22"/>
                <w:lang w:val="en-US"/>
              </w:rPr>
              <w:t>man</w:t>
            </w:r>
          </w:p>
        </w:tc>
        <w:tc>
          <w:tcPr>
            <w:tcW w:w="1771" w:type="pct"/>
          </w:tcPr>
          <w:p w14:paraId="48FA5CA8" w14:textId="640335AF" w:rsidR="00FC2452" w:rsidRPr="00334B64" w:rsidRDefault="00FC2452" w:rsidP="00334B64">
            <w:pPr>
              <w:pStyle w:val="ListParagraph"/>
              <w:spacing w:before="0"/>
              <w:ind w:left="0"/>
              <w:rPr>
                <w:sz w:val="22"/>
                <w:szCs w:val="22"/>
                <w:lang w:val="en-US"/>
              </w:rPr>
            </w:pPr>
            <w:proofErr w:type="spellStart"/>
            <w:r w:rsidRPr="00334B64">
              <w:rPr>
                <w:sz w:val="22"/>
                <w:szCs w:val="22"/>
                <w:lang w:val="en-US"/>
              </w:rPr>
              <w:t>Gaëlle</w:t>
            </w:r>
            <w:proofErr w:type="spellEnd"/>
            <w:r w:rsidRPr="00334B64">
              <w:rPr>
                <w:sz w:val="22"/>
                <w:szCs w:val="22"/>
                <w:lang w:val="en-US"/>
              </w:rPr>
              <w:t xml:space="preserve"> Martin-</w:t>
            </w:r>
            <w:proofErr w:type="spellStart"/>
            <w:r w:rsidRPr="00334B64">
              <w:rPr>
                <w:sz w:val="22"/>
                <w:szCs w:val="22"/>
                <w:lang w:val="en-US"/>
              </w:rPr>
              <w:t>Cocher</w:t>
            </w:r>
            <w:proofErr w:type="spellEnd"/>
          </w:p>
        </w:tc>
        <w:tc>
          <w:tcPr>
            <w:tcW w:w="1527" w:type="pct"/>
          </w:tcPr>
          <w:p w14:paraId="47C17857" w14:textId="77777777" w:rsidR="00FC2452" w:rsidRPr="00334B64" w:rsidRDefault="00FC2452" w:rsidP="00334B64">
            <w:pPr>
              <w:pStyle w:val="ListParagraph"/>
              <w:spacing w:before="0"/>
              <w:ind w:left="0"/>
              <w:rPr>
                <w:sz w:val="22"/>
                <w:szCs w:val="22"/>
                <w:lang w:val="en-US"/>
              </w:rPr>
            </w:pPr>
            <w:r w:rsidRPr="00334B64">
              <w:rPr>
                <w:sz w:val="22"/>
                <w:szCs w:val="22"/>
                <w:lang w:val="en-US"/>
              </w:rPr>
              <w:t>Blackberry, Canada</w:t>
            </w:r>
          </w:p>
        </w:tc>
      </w:tr>
      <w:tr w:rsidR="00FC2452" w:rsidRPr="00334B64" w14:paraId="338D0592" w14:textId="77777777" w:rsidTr="00334B64">
        <w:trPr>
          <w:trHeight w:val="422"/>
        </w:trPr>
        <w:tc>
          <w:tcPr>
            <w:tcW w:w="1702" w:type="pct"/>
          </w:tcPr>
          <w:p w14:paraId="7FFB92FA" w14:textId="303B4D7E" w:rsidR="00FC2452" w:rsidRPr="00334B64" w:rsidRDefault="009A6D7D" w:rsidP="00334B64">
            <w:pPr>
              <w:pStyle w:val="ListParagraph"/>
              <w:spacing w:before="0"/>
              <w:ind w:left="0"/>
              <w:rPr>
                <w:sz w:val="22"/>
                <w:szCs w:val="22"/>
                <w:lang w:val="en-US"/>
              </w:rPr>
            </w:pPr>
            <w:r w:rsidRPr="00334B64">
              <w:rPr>
                <w:bCs/>
                <w:sz w:val="22"/>
                <w:szCs w:val="22"/>
                <w:lang w:val="en-US"/>
              </w:rPr>
              <w:t xml:space="preserve">FG-VM </w:t>
            </w:r>
            <w:r w:rsidR="00FC2452" w:rsidRPr="00334B64">
              <w:rPr>
                <w:bCs/>
                <w:sz w:val="22"/>
                <w:szCs w:val="22"/>
                <w:lang w:val="en-US"/>
              </w:rPr>
              <w:t>Vice-Chair</w:t>
            </w:r>
            <w:r w:rsidR="00CF341E">
              <w:rPr>
                <w:bCs/>
                <w:sz w:val="22"/>
                <w:szCs w:val="22"/>
                <w:lang w:val="en-US"/>
              </w:rPr>
              <w:t>man</w:t>
            </w:r>
            <w:r w:rsidR="00FC2452" w:rsidRPr="00334B64">
              <w:rPr>
                <w:bCs/>
                <w:sz w:val="22"/>
                <w:szCs w:val="22"/>
                <w:lang w:val="en-US"/>
              </w:rPr>
              <w:t>/</w:t>
            </w:r>
            <w:r w:rsidRPr="00334B64">
              <w:rPr>
                <w:bCs/>
                <w:sz w:val="22"/>
                <w:szCs w:val="22"/>
                <w:lang w:val="en-US"/>
              </w:rPr>
              <w:t>WG</w:t>
            </w:r>
            <w:r w:rsidR="00FC2452" w:rsidRPr="00334B64">
              <w:rPr>
                <w:bCs/>
                <w:sz w:val="22"/>
                <w:szCs w:val="22"/>
                <w:lang w:val="en-US"/>
              </w:rPr>
              <w:t>1 Vice-Chair</w:t>
            </w:r>
            <w:r w:rsidR="00CF341E">
              <w:rPr>
                <w:bCs/>
                <w:sz w:val="22"/>
                <w:szCs w:val="22"/>
                <w:lang w:val="en-US"/>
              </w:rPr>
              <w:t>man</w:t>
            </w:r>
          </w:p>
        </w:tc>
        <w:tc>
          <w:tcPr>
            <w:tcW w:w="1771" w:type="pct"/>
          </w:tcPr>
          <w:p w14:paraId="714290C1" w14:textId="1BF4F95F" w:rsidR="00FC2452" w:rsidRPr="00334B64" w:rsidRDefault="00FC2452" w:rsidP="00334B64">
            <w:pPr>
              <w:pStyle w:val="ListParagraph"/>
              <w:spacing w:before="0"/>
              <w:ind w:left="0"/>
              <w:rPr>
                <w:sz w:val="22"/>
                <w:szCs w:val="22"/>
                <w:lang w:val="en-US"/>
              </w:rPr>
            </w:pPr>
            <w:proofErr w:type="spellStart"/>
            <w:r w:rsidRPr="00334B64">
              <w:rPr>
                <w:sz w:val="22"/>
                <w:szCs w:val="22"/>
                <w:lang w:val="en-US"/>
              </w:rPr>
              <w:t>Kaname</w:t>
            </w:r>
            <w:proofErr w:type="spellEnd"/>
            <w:r w:rsidRPr="00334B64">
              <w:rPr>
                <w:sz w:val="22"/>
                <w:szCs w:val="22"/>
                <w:lang w:val="en-US"/>
              </w:rPr>
              <w:t xml:space="preserve"> </w:t>
            </w:r>
            <w:proofErr w:type="spellStart"/>
            <w:r w:rsidRPr="00334B64">
              <w:rPr>
                <w:sz w:val="22"/>
                <w:szCs w:val="22"/>
                <w:lang w:val="en-US"/>
              </w:rPr>
              <w:t>Tokita</w:t>
            </w:r>
            <w:proofErr w:type="spellEnd"/>
          </w:p>
        </w:tc>
        <w:tc>
          <w:tcPr>
            <w:tcW w:w="1527" w:type="pct"/>
          </w:tcPr>
          <w:p w14:paraId="21B839C5" w14:textId="77777777" w:rsidR="00FC2452" w:rsidRPr="00334B64" w:rsidRDefault="00FC2452" w:rsidP="00334B64">
            <w:pPr>
              <w:pStyle w:val="ListParagraph"/>
              <w:spacing w:before="0"/>
              <w:ind w:left="0"/>
              <w:rPr>
                <w:sz w:val="22"/>
                <w:szCs w:val="22"/>
                <w:lang w:val="en-US"/>
              </w:rPr>
            </w:pPr>
            <w:r w:rsidRPr="00334B64">
              <w:rPr>
                <w:sz w:val="22"/>
                <w:szCs w:val="22"/>
                <w:lang w:val="en-US"/>
              </w:rPr>
              <w:t>Honda, Japan</w:t>
            </w:r>
          </w:p>
        </w:tc>
      </w:tr>
      <w:tr w:rsidR="00FC2452" w:rsidRPr="00334B64" w14:paraId="7992398C" w14:textId="77777777" w:rsidTr="00334B64">
        <w:trPr>
          <w:trHeight w:val="522"/>
        </w:trPr>
        <w:tc>
          <w:tcPr>
            <w:tcW w:w="1702" w:type="pct"/>
          </w:tcPr>
          <w:p w14:paraId="441B850F" w14:textId="17FA376B"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1 Vice</w:t>
            </w:r>
            <w:r w:rsidR="00FC2452" w:rsidRPr="00334B64">
              <w:rPr>
                <w:sz w:val="22"/>
                <w:szCs w:val="22"/>
                <w:lang w:val="en-US"/>
              </w:rPr>
              <w:t>-Chair</w:t>
            </w:r>
            <w:r w:rsidR="00CF341E">
              <w:rPr>
                <w:sz w:val="22"/>
                <w:szCs w:val="22"/>
                <w:lang w:val="en-US"/>
              </w:rPr>
              <w:t>man</w:t>
            </w:r>
          </w:p>
        </w:tc>
        <w:tc>
          <w:tcPr>
            <w:tcW w:w="1771" w:type="pct"/>
          </w:tcPr>
          <w:p w14:paraId="3491D97C" w14:textId="43BDDD9F" w:rsidR="00FC2452" w:rsidRPr="00334B64" w:rsidRDefault="00FC2452" w:rsidP="00334B64">
            <w:pPr>
              <w:spacing w:before="0"/>
              <w:rPr>
                <w:sz w:val="22"/>
                <w:szCs w:val="22"/>
                <w:lang w:val="en-US"/>
              </w:rPr>
            </w:pPr>
            <w:r w:rsidRPr="00334B64">
              <w:rPr>
                <w:sz w:val="22"/>
                <w:szCs w:val="22"/>
                <w:lang w:val="en-US"/>
              </w:rPr>
              <w:t>Lu Yu</w:t>
            </w:r>
          </w:p>
        </w:tc>
        <w:tc>
          <w:tcPr>
            <w:tcW w:w="1527" w:type="pct"/>
          </w:tcPr>
          <w:p w14:paraId="5A513CB1" w14:textId="77777777" w:rsidR="00FC2452" w:rsidRPr="00334B64" w:rsidRDefault="00FC2452" w:rsidP="00334B64">
            <w:pPr>
              <w:spacing w:before="0"/>
              <w:rPr>
                <w:sz w:val="22"/>
                <w:szCs w:val="22"/>
                <w:lang w:val="en-US"/>
              </w:rPr>
            </w:pPr>
            <w:proofErr w:type="spellStart"/>
            <w:r w:rsidRPr="00334B64">
              <w:rPr>
                <w:sz w:val="22"/>
                <w:szCs w:val="22"/>
                <w:lang w:val="en-US"/>
              </w:rPr>
              <w:t>Changan</w:t>
            </w:r>
            <w:proofErr w:type="spellEnd"/>
            <w:r w:rsidRPr="00334B64">
              <w:rPr>
                <w:sz w:val="22"/>
                <w:szCs w:val="22"/>
                <w:lang w:val="en-US"/>
              </w:rPr>
              <w:t xml:space="preserve"> Automobile Co, LTD, China</w:t>
            </w:r>
          </w:p>
        </w:tc>
      </w:tr>
      <w:tr w:rsidR="00FC2452" w:rsidRPr="00334B64" w14:paraId="77A7A48C" w14:textId="77777777" w:rsidTr="00334B64">
        <w:trPr>
          <w:trHeight w:val="522"/>
        </w:trPr>
        <w:tc>
          <w:tcPr>
            <w:tcW w:w="1702" w:type="pct"/>
          </w:tcPr>
          <w:p w14:paraId="79B6BB99" w14:textId="06A5438F"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1 Vice-Chair</w:t>
            </w:r>
            <w:r w:rsidR="00CF341E">
              <w:rPr>
                <w:sz w:val="22"/>
                <w:szCs w:val="22"/>
                <w:lang w:val="en-US"/>
              </w:rPr>
              <w:t>man</w:t>
            </w:r>
          </w:p>
        </w:tc>
        <w:tc>
          <w:tcPr>
            <w:tcW w:w="1771" w:type="pct"/>
          </w:tcPr>
          <w:p w14:paraId="488F2C8B" w14:textId="0BD0AA85" w:rsidR="00FC2452" w:rsidRPr="00334B64" w:rsidRDefault="00FC2452" w:rsidP="00334B64">
            <w:pPr>
              <w:spacing w:before="0"/>
              <w:rPr>
                <w:sz w:val="22"/>
                <w:szCs w:val="22"/>
                <w:lang w:val="en-US"/>
              </w:rPr>
            </w:pPr>
            <w:r w:rsidRPr="00334B64">
              <w:rPr>
                <w:sz w:val="22"/>
                <w:szCs w:val="22"/>
                <w:lang w:val="en-US"/>
              </w:rPr>
              <w:t xml:space="preserve">Guo </w:t>
            </w:r>
            <w:proofErr w:type="spellStart"/>
            <w:r w:rsidRPr="00334B64">
              <w:rPr>
                <w:sz w:val="22"/>
                <w:szCs w:val="22"/>
                <w:lang w:val="en-US"/>
              </w:rPr>
              <w:t>Yansong</w:t>
            </w:r>
            <w:proofErr w:type="spellEnd"/>
          </w:p>
        </w:tc>
        <w:tc>
          <w:tcPr>
            <w:tcW w:w="1527" w:type="pct"/>
          </w:tcPr>
          <w:p w14:paraId="37ACB4FA" w14:textId="61B2E57E" w:rsidR="00FC2452" w:rsidRPr="00334B64" w:rsidRDefault="00FC2452" w:rsidP="00334B64">
            <w:pPr>
              <w:spacing w:before="0"/>
              <w:rPr>
                <w:sz w:val="22"/>
                <w:szCs w:val="22"/>
                <w:lang w:val="en-US"/>
              </w:rPr>
            </w:pPr>
            <w:r w:rsidRPr="00334B64">
              <w:rPr>
                <w:sz w:val="22"/>
                <w:szCs w:val="22"/>
                <w:lang w:val="en-US"/>
              </w:rPr>
              <w:t>Great Wall Motor Co, LTD, China</w:t>
            </w:r>
          </w:p>
        </w:tc>
      </w:tr>
      <w:tr w:rsidR="00CA2B99" w:rsidRPr="00334B64" w14:paraId="44BA8AA6" w14:textId="77777777" w:rsidTr="00334B64">
        <w:trPr>
          <w:trHeight w:val="522"/>
        </w:trPr>
        <w:tc>
          <w:tcPr>
            <w:tcW w:w="1702" w:type="pct"/>
          </w:tcPr>
          <w:p w14:paraId="1541B536" w14:textId="16BB572C" w:rsidR="00CA2B99" w:rsidRPr="00334B64" w:rsidRDefault="00CA2B99" w:rsidP="00334B64">
            <w:pPr>
              <w:pStyle w:val="ListParagraph"/>
              <w:spacing w:before="0"/>
              <w:ind w:left="0"/>
              <w:rPr>
                <w:sz w:val="22"/>
                <w:szCs w:val="22"/>
                <w:lang w:val="en-US"/>
              </w:rPr>
            </w:pPr>
            <w:r w:rsidRPr="00334B64">
              <w:rPr>
                <w:sz w:val="22"/>
                <w:szCs w:val="22"/>
                <w:lang w:val="en-US"/>
              </w:rPr>
              <w:t>Editor</w:t>
            </w:r>
          </w:p>
        </w:tc>
        <w:tc>
          <w:tcPr>
            <w:tcW w:w="1771" w:type="pct"/>
          </w:tcPr>
          <w:p w14:paraId="14D19BE8" w14:textId="5F7747A6" w:rsidR="00CA2B99" w:rsidRPr="00334B64" w:rsidRDefault="00CA2B99" w:rsidP="00334B64">
            <w:pPr>
              <w:spacing w:before="0"/>
              <w:rPr>
                <w:sz w:val="22"/>
                <w:szCs w:val="22"/>
                <w:lang w:val="en-US"/>
              </w:rPr>
            </w:pPr>
            <w:r w:rsidRPr="00334B64">
              <w:rPr>
                <w:sz w:val="22"/>
                <w:szCs w:val="22"/>
                <w:lang w:val="en-US"/>
              </w:rPr>
              <w:t xml:space="preserve">James </w:t>
            </w:r>
            <w:proofErr w:type="spellStart"/>
            <w:r w:rsidRPr="00334B64">
              <w:rPr>
                <w:sz w:val="22"/>
                <w:szCs w:val="22"/>
                <w:lang w:val="en-US"/>
              </w:rPr>
              <w:t>Lepp</w:t>
            </w:r>
            <w:proofErr w:type="spellEnd"/>
          </w:p>
        </w:tc>
        <w:tc>
          <w:tcPr>
            <w:tcW w:w="1527" w:type="pct"/>
          </w:tcPr>
          <w:p w14:paraId="4856CB1A" w14:textId="04F2BD80" w:rsidR="00CA2B99" w:rsidRPr="00334B64" w:rsidRDefault="00CA2B99" w:rsidP="00334B64">
            <w:pPr>
              <w:spacing w:before="0"/>
              <w:rPr>
                <w:sz w:val="22"/>
                <w:szCs w:val="22"/>
                <w:lang w:val="en-US"/>
              </w:rPr>
            </w:pPr>
            <w:r w:rsidRPr="00334B64">
              <w:rPr>
                <w:sz w:val="22"/>
                <w:szCs w:val="22"/>
                <w:lang w:val="en-US"/>
              </w:rPr>
              <w:t>Blackberry, Canada</w:t>
            </w:r>
          </w:p>
        </w:tc>
      </w:tr>
      <w:tr w:rsidR="00FC2452" w:rsidRPr="00334B64" w14:paraId="23D8DAAC" w14:textId="77777777" w:rsidTr="00334B64">
        <w:trPr>
          <w:trHeight w:val="693"/>
        </w:trPr>
        <w:tc>
          <w:tcPr>
            <w:tcW w:w="1702" w:type="pct"/>
          </w:tcPr>
          <w:p w14:paraId="756084DE" w14:textId="1F943B88" w:rsidR="00FC2452" w:rsidRPr="00334B64" w:rsidRDefault="009A6D7D" w:rsidP="00334B64">
            <w:pPr>
              <w:pStyle w:val="ListParagraph"/>
              <w:spacing w:before="0"/>
              <w:ind w:left="0"/>
              <w:rPr>
                <w:sz w:val="22"/>
                <w:szCs w:val="22"/>
                <w:lang w:val="en-US"/>
              </w:rPr>
            </w:pPr>
            <w:r w:rsidRPr="00334B64">
              <w:rPr>
                <w:bCs/>
                <w:sz w:val="22"/>
                <w:szCs w:val="22"/>
                <w:lang w:val="en-US"/>
              </w:rPr>
              <w:t>WG</w:t>
            </w:r>
            <w:r w:rsidR="00FC2452" w:rsidRPr="00334B64">
              <w:rPr>
                <w:bCs/>
                <w:sz w:val="22"/>
                <w:szCs w:val="22"/>
                <w:lang w:val="en-US"/>
              </w:rPr>
              <w:t>2 Chair</w:t>
            </w:r>
            <w:r w:rsidR="00CF341E">
              <w:rPr>
                <w:bCs/>
                <w:sz w:val="22"/>
                <w:szCs w:val="22"/>
                <w:lang w:val="en-US"/>
              </w:rPr>
              <w:t>man</w:t>
            </w:r>
          </w:p>
        </w:tc>
        <w:tc>
          <w:tcPr>
            <w:tcW w:w="1771" w:type="pct"/>
          </w:tcPr>
          <w:p w14:paraId="3FCE4F41" w14:textId="52CC41BA" w:rsidR="00FC2452" w:rsidRPr="00334B64" w:rsidRDefault="00FC2452" w:rsidP="00334B64">
            <w:pPr>
              <w:spacing w:before="0"/>
              <w:rPr>
                <w:sz w:val="22"/>
                <w:szCs w:val="22"/>
                <w:lang w:val="en-US"/>
              </w:rPr>
            </w:pPr>
            <w:proofErr w:type="spellStart"/>
            <w:r w:rsidRPr="00334B64">
              <w:rPr>
                <w:sz w:val="22"/>
                <w:szCs w:val="22"/>
                <w:lang w:val="en-US"/>
              </w:rPr>
              <w:t>Yajun</w:t>
            </w:r>
            <w:proofErr w:type="spellEnd"/>
            <w:r w:rsidRPr="00334B64">
              <w:rPr>
                <w:sz w:val="22"/>
                <w:szCs w:val="22"/>
                <w:lang w:val="en-US"/>
              </w:rPr>
              <w:t xml:space="preserve"> Kou</w:t>
            </w:r>
          </w:p>
        </w:tc>
        <w:tc>
          <w:tcPr>
            <w:tcW w:w="1527" w:type="pct"/>
          </w:tcPr>
          <w:p w14:paraId="68C33518" w14:textId="77777777" w:rsidR="00FC2452" w:rsidRPr="00334B64" w:rsidRDefault="00FC2452" w:rsidP="00334B64">
            <w:pPr>
              <w:spacing w:before="0"/>
              <w:rPr>
                <w:sz w:val="22"/>
                <w:szCs w:val="22"/>
                <w:lang w:val="en-US"/>
              </w:rPr>
            </w:pPr>
            <w:r w:rsidRPr="00334B64">
              <w:rPr>
                <w:sz w:val="22"/>
                <w:szCs w:val="22"/>
                <w:lang w:val="en-US"/>
              </w:rPr>
              <w:t>Global Fusion Media Technology and Development Co. Ltd, China</w:t>
            </w:r>
          </w:p>
        </w:tc>
      </w:tr>
      <w:tr w:rsidR="00FC2452" w:rsidRPr="00334B64" w14:paraId="2B8DA18E" w14:textId="77777777" w:rsidTr="00334B64">
        <w:trPr>
          <w:trHeight w:val="522"/>
        </w:trPr>
        <w:tc>
          <w:tcPr>
            <w:tcW w:w="1702" w:type="pct"/>
          </w:tcPr>
          <w:p w14:paraId="5149C31D" w14:textId="790BC2CA" w:rsidR="00FC2452" w:rsidRPr="00334B64" w:rsidRDefault="009A6D7D" w:rsidP="00334B64">
            <w:pPr>
              <w:pStyle w:val="ListParagraph"/>
              <w:spacing w:before="0"/>
              <w:ind w:left="0"/>
              <w:rPr>
                <w:bCs/>
                <w:sz w:val="22"/>
                <w:szCs w:val="22"/>
                <w:lang w:val="en-US"/>
              </w:rPr>
            </w:pPr>
            <w:r w:rsidRPr="00334B64">
              <w:rPr>
                <w:sz w:val="22"/>
                <w:szCs w:val="22"/>
                <w:lang w:val="en-US"/>
              </w:rPr>
              <w:t>WG</w:t>
            </w:r>
            <w:r w:rsidR="00FC2452" w:rsidRPr="00334B64">
              <w:rPr>
                <w:sz w:val="22"/>
                <w:szCs w:val="22"/>
                <w:lang w:val="en-US"/>
              </w:rPr>
              <w:t>2 Vice-Chair</w:t>
            </w:r>
            <w:r w:rsidR="00CF341E">
              <w:rPr>
                <w:sz w:val="22"/>
                <w:szCs w:val="22"/>
                <w:lang w:val="en-US"/>
              </w:rPr>
              <w:t>man</w:t>
            </w:r>
          </w:p>
        </w:tc>
        <w:tc>
          <w:tcPr>
            <w:tcW w:w="1771" w:type="pct"/>
          </w:tcPr>
          <w:p w14:paraId="4228FF3D" w14:textId="08E15942" w:rsidR="00FC2452" w:rsidRPr="00334B64" w:rsidRDefault="00FC2452" w:rsidP="00334B64">
            <w:pPr>
              <w:spacing w:before="0"/>
              <w:rPr>
                <w:sz w:val="22"/>
                <w:szCs w:val="22"/>
                <w:lang w:val="en-US"/>
              </w:rPr>
            </w:pPr>
            <w:r w:rsidRPr="00334B64">
              <w:rPr>
                <w:sz w:val="22"/>
                <w:szCs w:val="22"/>
                <w:lang w:val="en-US"/>
              </w:rPr>
              <w:t xml:space="preserve">Dimitri </w:t>
            </w:r>
            <w:proofErr w:type="spellStart"/>
            <w:r w:rsidRPr="00334B64">
              <w:rPr>
                <w:sz w:val="22"/>
                <w:szCs w:val="22"/>
                <w:lang w:val="en-US"/>
              </w:rPr>
              <w:t>Konstantas</w:t>
            </w:r>
            <w:proofErr w:type="spellEnd"/>
          </w:p>
        </w:tc>
        <w:tc>
          <w:tcPr>
            <w:tcW w:w="1527" w:type="pct"/>
          </w:tcPr>
          <w:p w14:paraId="39D4960F" w14:textId="77777777" w:rsidR="00FC2452" w:rsidRPr="00334B64" w:rsidRDefault="00FC2452" w:rsidP="00334B64">
            <w:pPr>
              <w:spacing w:before="0"/>
              <w:rPr>
                <w:sz w:val="22"/>
                <w:szCs w:val="22"/>
                <w:lang w:val="en-US"/>
              </w:rPr>
            </w:pPr>
            <w:r w:rsidRPr="00334B64">
              <w:rPr>
                <w:sz w:val="22"/>
                <w:szCs w:val="22"/>
                <w:lang w:val="en-US"/>
              </w:rPr>
              <w:t>University of Geneva, Switzerland</w:t>
            </w:r>
          </w:p>
        </w:tc>
      </w:tr>
      <w:tr w:rsidR="00FC2452" w:rsidRPr="00334B64" w14:paraId="641DFE79" w14:textId="77777777" w:rsidTr="00334B64">
        <w:trPr>
          <w:trHeight w:val="346"/>
        </w:trPr>
        <w:tc>
          <w:tcPr>
            <w:tcW w:w="1702" w:type="pct"/>
          </w:tcPr>
          <w:p w14:paraId="737B91D6" w14:textId="40C22DCB" w:rsidR="00FC2452" w:rsidRPr="00334B64" w:rsidRDefault="009A6D7D" w:rsidP="00334B64">
            <w:pPr>
              <w:pStyle w:val="ListParagraph"/>
              <w:spacing w:before="0"/>
              <w:ind w:left="0"/>
              <w:rPr>
                <w:sz w:val="22"/>
                <w:szCs w:val="22"/>
                <w:lang w:val="en-US"/>
              </w:rPr>
            </w:pPr>
            <w:r w:rsidRPr="00334B64">
              <w:rPr>
                <w:sz w:val="22"/>
                <w:szCs w:val="22"/>
                <w:lang w:val="en-US"/>
              </w:rPr>
              <w:t>WG</w:t>
            </w:r>
            <w:r w:rsidR="00FC2452" w:rsidRPr="00334B64">
              <w:rPr>
                <w:sz w:val="22"/>
                <w:szCs w:val="22"/>
                <w:lang w:val="en-US"/>
              </w:rPr>
              <w:t>2 Vice-Chair</w:t>
            </w:r>
            <w:r w:rsidR="00CF341E">
              <w:rPr>
                <w:sz w:val="22"/>
                <w:szCs w:val="22"/>
                <w:lang w:val="en-US"/>
              </w:rPr>
              <w:t>man</w:t>
            </w:r>
          </w:p>
        </w:tc>
        <w:tc>
          <w:tcPr>
            <w:tcW w:w="1771" w:type="pct"/>
          </w:tcPr>
          <w:p w14:paraId="3BF7EBFA" w14:textId="56F3AAD4" w:rsidR="00FC2452" w:rsidRPr="00334B64" w:rsidRDefault="00FC2452" w:rsidP="00334B64">
            <w:pPr>
              <w:spacing w:before="0"/>
              <w:rPr>
                <w:sz w:val="22"/>
                <w:szCs w:val="22"/>
                <w:lang w:val="en-US"/>
              </w:rPr>
            </w:pPr>
            <w:r w:rsidRPr="00334B64">
              <w:rPr>
                <w:sz w:val="22"/>
                <w:szCs w:val="22"/>
                <w:lang w:val="en-US"/>
              </w:rPr>
              <w:t>Jie Li</w:t>
            </w:r>
          </w:p>
        </w:tc>
        <w:tc>
          <w:tcPr>
            <w:tcW w:w="1527" w:type="pct"/>
          </w:tcPr>
          <w:p w14:paraId="31249968" w14:textId="77777777" w:rsidR="00FC2452" w:rsidRPr="00334B64" w:rsidRDefault="00FC2452" w:rsidP="00334B64">
            <w:pPr>
              <w:spacing w:before="0"/>
              <w:rPr>
                <w:sz w:val="22"/>
                <w:szCs w:val="22"/>
                <w:lang w:val="en-US"/>
              </w:rPr>
            </w:pPr>
            <w:r w:rsidRPr="00334B64">
              <w:rPr>
                <w:sz w:val="22"/>
                <w:szCs w:val="22"/>
                <w:lang w:val="en-US"/>
              </w:rPr>
              <w:t>China Telecom, China</w:t>
            </w:r>
          </w:p>
        </w:tc>
      </w:tr>
      <w:tr w:rsidR="002E79C3" w:rsidRPr="00334B64" w14:paraId="613B8547" w14:textId="77777777" w:rsidTr="00334B64">
        <w:trPr>
          <w:trHeight w:val="346"/>
        </w:trPr>
        <w:tc>
          <w:tcPr>
            <w:tcW w:w="1702" w:type="pct"/>
          </w:tcPr>
          <w:p w14:paraId="126193EB" w14:textId="7993C8F7" w:rsidR="002E79C3" w:rsidRPr="00334B64" w:rsidRDefault="002E79C3" w:rsidP="00334B64">
            <w:pPr>
              <w:pStyle w:val="ListParagraph"/>
              <w:spacing w:before="0"/>
              <w:ind w:left="0"/>
              <w:rPr>
                <w:sz w:val="22"/>
                <w:szCs w:val="22"/>
                <w:lang w:val="en-US"/>
              </w:rPr>
            </w:pPr>
            <w:r w:rsidRPr="00334B64">
              <w:rPr>
                <w:sz w:val="22"/>
                <w:szCs w:val="22"/>
                <w:lang w:val="en-US"/>
              </w:rPr>
              <w:t>Editor</w:t>
            </w:r>
          </w:p>
        </w:tc>
        <w:tc>
          <w:tcPr>
            <w:tcW w:w="1771" w:type="pct"/>
          </w:tcPr>
          <w:p w14:paraId="4474499B" w14:textId="11C03A36" w:rsidR="002E79C3" w:rsidRPr="00334B64" w:rsidRDefault="002E79C3" w:rsidP="00334B64">
            <w:pPr>
              <w:spacing w:before="0"/>
              <w:rPr>
                <w:sz w:val="22"/>
                <w:szCs w:val="22"/>
                <w:lang w:val="en-US"/>
              </w:rPr>
            </w:pPr>
            <w:proofErr w:type="spellStart"/>
            <w:r w:rsidRPr="00334B64">
              <w:rPr>
                <w:sz w:val="22"/>
                <w:szCs w:val="22"/>
                <w:lang w:val="en-US"/>
              </w:rPr>
              <w:t>Srinivasagan</w:t>
            </w:r>
            <w:proofErr w:type="spellEnd"/>
            <w:r w:rsidRPr="00334B64">
              <w:rPr>
                <w:sz w:val="22"/>
                <w:szCs w:val="22"/>
                <w:lang w:val="en-US"/>
              </w:rPr>
              <w:t xml:space="preserve"> Ayyappan</w:t>
            </w:r>
          </w:p>
        </w:tc>
        <w:tc>
          <w:tcPr>
            <w:tcW w:w="1527" w:type="pct"/>
          </w:tcPr>
          <w:p w14:paraId="3C3891BB" w14:textId="59B7D284" w:rsidR="002E79C3" w:rsidRPr="00334B64" w:rsidRDefault="002E79C3" w:rsidP="00334B64">
            <w:pPr>
              <w:spacing w:before="0"/>
              <w:rPr>
                <w:sz w:val="22"/>
                <w:szCs w:val="22"/>
                <w:lang w:val="en-US"/>
              </w:rPr>
            </w:pPr>
            <w:r w:rsidRPr="00334B64">
              <w:rPr>
                <w:sz w:val="22"/>
                <w:szCs w:val="22"/>
                <w:lang w:val="en-US"/>
              </w:rPr>
              <w:t>Great Wall Motors, Co, LTD, China</w:t>
            </w:r>
          </w:p>
        </w:tc>
      </w:tr>
      <w:tr w:rsidR="00834D65" w:rsidRPr="00F9181A" w14:paraId="5392868A" w14:textId="77777777" w:rsidTr="00334B64">
        <w:trPr>
          <w:trHeight w:val="346"/>
        </w:trPr>
        <w:tc>
          <w:tcPr>
            <w:tcW w:w="1702" w:type="pct"/>
          </w:tcPr>
          <w:p w14:paraId="78D4BABA" w14:textId="739D61A5" w:rsidR="00834D65" w:rsidRPr="00334B64" w:rsidRDefault="00834D65" w:rsidP="00334B64">
            <w:pPr>
              <w:pStyle w:val="ListParagraph"/>
              <w:spacing w:before="0"/>
              <w:ind w:left="0"/>
              <w:rPr>
                <w:sz w:val="22"/>
                <w:szCs w:val="22"/>
                <w:lang w:val="en-US"/>
              </w:rPr>
            </w:pPr>
            <w:r>
              <w:rPr>
                <w:sz w:val="22"/>
                <w:szCs w:val="22"/>
                <w:lang w:val="en-US"/>
              </w:rPr>
              <w:t>WG3 Chair</w:t>
            </w:r>
            <w:r w:rsidR="00CF341E">
              <w:rPr>
                <w:sz w:val="22"/>
                <w:szCs w:val="22"/>
                <w:lang w:val="en-US"/>
              </w:rPr>
              <w:t>man</w:t>
            </w:r>
          </w:p>
        </w:tc>
        <w:tc>
          <w:tcPr>
            <w:tcW w:w="1771" w:type="pct"/>
          </w:tcPr>
          <w:p w14:paraId="140C5F0B" w14:textId="0EC58511" w:rsidR="00834D65" w:rsidRPr="00334B64" w:rsidRDefault="002E79C3" w:rsidP="00334B64">
            <w:pPr>
              <w:spacing w:before="0"/>
              <w:rPr>
                <w:sz w:val="22"/>
                <w:szCs w:val="22"/>
                <w:lang w:val="en-US"/>
              </w:rPr>
            </w:pPr>
            <w:r w:rsidRPr="002E79C3">
              <w:rPr>
                <w:sz w:val="22"/>
                <w:szCs w:val="22"/>
                <w:lang w:val="en-US"/>
              </w:rPr>
              <w:t>Francois Fischer</w:t>
            </w:r>
          </w:p>
        </w:tc>
        <w:tc>
          <w:tcPr>
            <w:tcW w:w="1527" w:type="pct"/>
          </w:tcPr>
          <w:p w14:paraId="39A6EB02" w14:textId="01A4FDA5" w:rsidR="00834D65" w:rsidRPr="00F9181A" w:rsidRDefault="002E79C3" w:rsidP="00334B64">
            <w:pPr>
              <w:spacing w:before="0"/>
              <w:rPr>
                <w:sz w:val="22"/>
                <w:szCs w:val="22"/>
                <w:lang w:val="de-DE"/>
              </w:rPr>
            </w:pPr>
            <w:r w:rsidRPr="00F9181A">
              <w:rPr>
                <w:sz w:val="22"/>
                <w:szCs w:val="22"/>
                <w:lang w:val="de-DE"/>
              </w:rPr>
              <w:t>Huawei Technologies R&amp;D, Belgium</w:t>
            </w:r>
          </w:p>
        </w:tc>
      </w:tr>
      <w:tr w:rsidR="00967619" w:rsidRPr="00334B64" w14:paraId="15189009" w14:textId="06F09FB8" w:rsidTr="00334B64">
        <w:trPr>
          <w:trHeight w:val="346"/>
        </w:trPr>
        <w:tc>
          <w:tcPr>
            <w:tcW w:w="1702" w:type="pct"/>
          </w:tcPr>
          <w:p w14:paraId="45DEB3FF" w14:textId="00E75D25" w:rsidR="00967619" w:rsidRPr="00334B64" w:rsidRDefault="00967619" w:rsidP="00334B64">
            <w:pPr>
              <w:pStyle w:val="ListParagraph"/>
              <w:spacing w:before="0"/>
              <w:ind w:left="0"/>
              <w:rPr>
                <w:sz w:val="22"/>
                <w:szCs w:val="22"/>
                <w:lang w:val="en-US"/>
              </w:rPr>
            </w:pPr>
            <w:r>
              <w:rPr>
                <w:sz w:val="22"/>
                <w:szCs w:val="22"/>
                <w:lang w:val="en-US"/>
              </w:rPr>
              <w:t>WG3 Vice-Chair</w:t>
            </w:r>
            <w:r w:rsidR="00CF341E">
              <w:rPr>
                <w:sz w:val="22"/>
                <w:szCs w:val="22"/>
                <w:lang w:val="en-US"/>
              </w:rPr>
              <w:t>man</w:t>
            </w:r>
          </w:p>
        </w:tc>
        <w:tc>
          <w:tcPr>
            <w:tcW w:w="1771" w:type="pct"/>
          </w:tcPr>
          <w:p w14:paraId="0BAC0AE4" w14:textId="048774B5" w:rsidR="00967619" w:rsidRPr="00334B64" w:rsidRDefault="00967619" w:rsidP="00334B64">
            <w:pPr>
              <w:spacing w:before="0"/>
              <w:rPr>
                <w:sz w:val="22"/>
                <w:szCs w:val="22"/>
                <w:lang w:val="en-US"/>
              </w:rPr>
            </w:pPr>
            <w:r>
              <w:rPr>
                <w:sz w:val="22"/>
                <w:szCs w:val="22"/>
                <w:lang w:val="en-US"/>
              </w:rPr>
              <w:t xml:space="preserve">Latif </w:t>
            </w:r>
            <w:proofErr w:type="spellStart"/>
            <w:r>
              <w:rPr>
                <w:sz w:val="22"/>
                <w:szCs w:val="22"/>
                <w:lang w:val="en-US"/>
              </w:rPr>
              <w:t>Ladid</w:t>
            </w:r>
            <w:proofErr w:type="spellEnd"/>
          </w:p>
        </w:tc>
        <w:tc>
          <w:tcPr>
            <w:tcW w:w="1527" w:type="pct"/>
          </w:tcPr>
          <w:p w14:paraId="622A8AB8" w14:textId="1955AD93" w:rsidR="00967619" w:rsidRPr="00334B64" w:rsidRDefault="00967619" w:rsidP="00334B64">
            <w:pPr>
              <w:spacing w:before="0"/>
              <w:rPr>
                <w:sz w:val="22"/>
                <w:szCs w:val="22"/>
                <w:lang w:val="en-US"/>
              </w:rPr>
            </w:pPr>
            <w:bookmarkStart w:id="34" w:name="_Hlk85146208"/>
            <w:r>
              <w:rPr>
                <w:sz w:val="22"/>
                <w:szCs w:val="22"/>
                <w:lang w:val="en-US"/>
              </w:rPr>
              <w:t>University of Luxembourg, Luxembourg</w:t>
            </w:r>
            <w:bookmarkEnd w:id="34"/>
          </w:p>
        </w:tc>
      </w:tr>
      <w:tr w:rsidR="002E79C3" w:rsidRPr="00334B64" w14:paraId="1D7270EC" w14:textId="77777777" w:rsidTr="00334B64">
        <w:trPr>
          <w:trHeight w:val="346"/>
        </w:trPr>
        <w:tc>
          <w:tcPr>
            <w:tcW w:w="1702" w:type="pct"/>
          </w:tcPr>
          <w:p w14:paraId="7D659F13" w14:textId="633BA1B7" w:rsidR="002E79C3" w:rsidRDefault="002E79C3" w:rsidP="00334B64">
            <w:pPr>
              <w:pStyle w:val="ListParagraph"/>
              <w:spacing w:before="0"/>
              <w:ind w:left="0"/>
              <w:rPr>
                <w:sz w:val="22"/>
                <w:szCs w:val="22"/>
                <w:lang w:val="en-US"/>
              </w:rPr>
            </w:pPr>
            <w:r>
              <w:rPr>
                <w:sz w:val="22"/>
                <w:szCs w:val="22"/>
                <w:lang w:val="en-US"/>
              </w:rPr>
              <w:t>WG3 Vice-Chair</w:t>
            </w:r>
            <w:r w:rsidR="00CF341E">
              <w:rPr>
                <w:sz w:val="22"/>
                <w:szCs w:val="22"/>
                <w:lang w:val="en-US"/>
              </w:rPr>
              <w:t>man</w:t>
            </w:r>
          </w:p>
        </w:tc>
        <w:tc>
          <w:tcPr>
            <w:tcW w:w="1771" w:type="pct"/>
          </w:tcPr>
          <w:p w14:paraId="3E949270" w14:textId="42A5F14D" w:rsidR="002E79C3" w:rsidRDefault="002E79C3" w:rsidP="00334B64">
            <w:pPr>
              <w:spacing w:before="0"/>
              <w:rPr>
                <w:sz w:val="22"/>
                <w:szCs w:val="22"/>
                <w:lang w:val="en-US"/>
              </w:rPr>
            </w:pPr>
            <w:r w:rsidRPr="002E79C3">
              <w:rPr>
                <w:sz w:val="22"/>
                <w:szCs w:val="22"/>
                <w:lang w:val="en-US"/>
              </w:rPr>
              <w:t>Rui Xu</w:t>
            </w:r>
          </w:p>
        </w:tc>
        <w:tc>
          <w:tcPr>
            <w:tcW w:w="1527" w:type="pct"/>
          </w:tcPr>
          <w:p w14:paraId="64C2BA50" w14:textId="70A20046" w:rsidR="002E79C3" w:rsidRDefault="002E79C3" w:rsidP="00334B64">
            <w:pPr>
              <w:spacing w:before="0"/>
              <w:rPr>
                <w:sz w:val="22"/>
                <w:szCs w:val="22"/>
                <w:lang w:val="en-US"/>
              </w:rPr>
            </w:pPr>
            <w:r w:rsidRPr="002E79C3">
              <w:rPr>
                <w:sz w:val="22"/>
                <w:szCs w:val="22"/>
                <w:lang w:val="en-US"/>
              </w:rPr>
              <w:t>Dongfeng Motor Corporation, ​China</w:t>
            </w:r>
          </w:p>
        </w:tc>
      </w:tr>
      <w:tr w:rsidR="002E79C3" w:rsidRPr="00334B64" w14:paraId="6C3D0C1E" w14:textId="77777777" w:rsidTr="00334B64">
        <w:trPr>
          <w:trHeight w:val="346"/>
        </w:trPr>
        <w:tc>
          <w:tcPr>
            <w:tcW w:w="1702" w:type="pct"/>
          </w:tcPr>
          <w:p w14:paraId="530FF611" w14:textId="3E03F5A4" w:rsidR="002E79C3" w:rsidRDefault="002E79C3" w:rsidP="00334B64">
            <w:pPr>
              <w:pStyle w:val="ListParagraph"/>
              <w:spacing w:before="0"/>
              <w:ind w:left="0"/>
              <w:rPr>
                <w:sz w:val="22"/>
                <w:szCs w:val="22"/>
                <w:lang w:val="en-US"/>
              </w:rPr>
            </w:pPr>
            <w:r>
              <w:rPr>
                <w:sz w:val="22"/>
                <w:szCs w:val="22"/>
                <w:lang w:val="en-US"/>
              </w:rPr>
              <w:t>WG3 Vice-Chair</w:t>
            </w:r>
            <w:r w:rsidR="00CF341E">
              <w:rPr>
                <w:sz w:val="22"/>
                <w:szCs w:val="22"/>
                <w:lang w:val="en-US"/>
              </w:rPr>
              <w:t>man</w:t>
            </w:r>
          </w:p>
        </w:tc>
        <w:tc>
          <w:tcPr>
            <w:tcW w:w="1771" w:type="pct"/>
          </w:tcPr>
          <w:p w14:paraId="265FBA5A" w14:textId="410D15FF" w:rsidR="002E79C3" w:rsidRPr="002E79C3" w:rsidRDefault="002E79C3" w:rsidP="00334B64">
            <w:pPr>
              <w:spacing w:before="0"/>
              <w:rPr>
                <w:sz w:val="22"/>
                <w:szCs w:val="22"/>
                <w:lang w:val="en-US"/>
              </w:rPr>
            </w:pPr>
            <w:proofErr w:type="spellStart"/>
            <w:r w:rsidRPr="002E79C3">
              <w:rPr>
                <w:sz w:val="22"/>
                <w:szCs w:val="22"/>
                <w:lang w:val="en-US"/>
              </w:rPr>
              <w:t>Laitu</w:t>
            </w:r>
            <w:proofErr w:type="spellEnd"/>
            <w:r w:rsidRPr="002E79C3">
              <w:rPr>
                <w:sz w:val="22"/>
                <w:szCs w:val="22"/>
                <w:lang w:val="en-US"/>
              </w:rPr>
              <w:t xml:space="preserve"> Yang</w:t>
            </w:r>
          </w:p>
        </w:tc>
        <w:tc>
          <w:tcPr>
            <w:tcW w:w="1527" w:type="pct"/>
          </w:tcPr>
          <w:p w14:paraId="417CCFCF" w14:textId="6944343D" w:rsidR="002E79C3" w:rsidRPr="002E79C3" w:rsidRDefault="002E79C3" w:rsidP="00334B64">
            <w:pPr>
              <w:spacing w:before="0"/>
              <w:rPr>
                <w:sz w:val="22"/>
                <w:szCs w:val="22"/>
                <w:lang w:val="en-US"/>
              </w:rPr>
            </w:pPr>
            <w:r w:rsidRPr="002E79C3">
              <w:rPr>
                <w:sz w:val="22"/>
                <w:szCs w:val="22"/>
                <w:lang w:val="en-US"/>
              </w:rPr>
              <w:t xml:space="preserve">Beijing </w:t>
            </w:r>
            <w:proofErr w:type="spellStart"/>
            <w:r w:rsidRPr="002E79C3">
              <w:rPr>
                <w:sz w:val="22"/>
                <w:szCs w:val="22"/>
                <w:lang w:val="en-US"/>
              </w:rPr>
              <w:t>AutoAI</w:t>
            </w:r>
            <w:proofErr w:type="spellEnd"/>
            <w:r w:rsidRPr="002E79C3">
              <w:rPr>
                <w:sz w:val="22"/>
                <w:szCs w:val="22"/>
                <w:lang w:val="en-US"/>
              </w:rPr>
              <w:t xml:space="preserve"> Technology Co., Ltd., China</w:t>
            </w:r>
          </w:p>
        </w:tc>
      </w:tr>
      <w:tr w:rsidR="00B13C67" w:rsidRPr="00334B64" w14:paraId="002472D8" w14:textId="77777777" w:rsidTr="00334B64">
        <w:trPr>
          <w:trHeight w:val="346"/>
        </w:trPr>
        <w:tc>
          <w:tcPr>
            <w:tcW w:w="1702" w:type="pct"/>
          </w:tcPr>
          <w:p w14:paraId="263AB553" w14:textId="74D723AA" w:rsidR="00B13C67" w:rsidRPr="00334B64" w:rsidRDefault="00B13C67"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t xml:space="preserve">FG-VM </w:t>
            </w:r>
            <w:r w:rsidR="00CE0E5A">
              <w:rPr>
                <w:sz w:val="22"/>
                <w:szCs w:val="22"/>
                <w:lang w:val="en-US"/>
              </w:rPr>
              <w:t>Counsellor</w:t>
            </w:r>
          </w:p>
        </w:tc>
        <w:tc>
          <w:tcPr>
            <w:tcW w:w="1771" w:type="pct"/>
          </w:tcPr>
          <w:p w14:paraId="354AEB77" w14:textId="074AB4F8" w:rsidR="00B13C67" w:rsidRPr="00334B64" w:rsidRDefault="00334B64" w:rsidP="00334B64">
            <w:pPr>
              <w:spacing w:before="0"/>
              <w:rPr>
                <w:sz w:val="22"/>
                <w:szCs w:val="22"/>
                <w:lang w:val="en-US"/>
              </w:rPr>
            </w:pPr>
            <w:r w:rsidRPr="00334B64">
              <w:rPr>
                <w:sz w:val="22"/>
                <w:szCs w:val="22"/>
                <w:lang w:val="en-US"/>
              </w:rPr>
              <w:t>Stefano Polidori</w:t>
            </w:r>
          </w:p>
        </w:tc>
        <w:tc>
          <w:tcPr>
            <w:tcW w:w="1527" w:type="pct"/>
          </w:tcPr>
          <w:p w14:paraId="16381258" w14:textId="3324C73A" w:rsidR="00B13C67" w:rsidRPr="00334B64" w:rsidRDefault="00B13C67" w:rsidP="00334B64">
            <w:pPr>
              <w:spacing w:before="0"/>
              <w:rPr>
                <w:sz w:val="22"/>
                <w:szCs w:val="22"/>
                <w:lang w:val="en-US"/>
              </w:rPr>
            </w:pPr>
            <w:r w:rsidRPr="00334B64">
              <w:rPr>
                <w:sz w:val="22"/>
                <w:szCs w:val="22"/>
                <w:lang w:val="en-US"/>
              </w:rPr>
              <w:t>ITU/TSB</w:t>
            </w:r>
          </w:p>
        </w:tc>
      </w:tr>
      <w:tr w:rsidR="00334B64" w:rsidRPr="00334B64" w14:paraId="453D56EF" w14:textId="77777777" w:rsidTr="00334B64">
        <w:trPr>
          <w:trHeight w:val="346"/>
        </w:trPr>
        <w:tc>
          <w:tcPr>
            <w:tcW w:w="1702" w:type="pct"/>
          </w:tcPr>
          <w:p w14:paraId="666F4614" w14:textId="10D9C618" w:rsidR="00334B64" w:rsidRPr="00334B64" w:rsidRDefault="00334B64" w:rsidP="00334B64">
            <w:pPr>
              <w:pStyle w:val="enumlev1"/>
              <w:numPr>
                <w:ilvl w:val="0"/>
                <w:numId w:val="15"/>
              </w:numPr>
              <w:tabs>
                <w:tab w:val="clear" w:pos="794"/>
                <w:tab w:val="clear" w:pos="1191"/>
                <w:tab w:val="clear" w:pos="1588"/>
                <w:tab w:val="clear" w:pos="1985"/>
              </w:tabs>
              <w:spacing w:before="0"/>
              <w:ind w:left="0" w:hanging="720"/>
              <w:rPr>
                <w:sz w:val="22"/>
                <w:szCs w:val="22"/>
                <w:lang w:val="en-US"/>
              </w:rPr>
            </w:pPr>
            <w:r w:rsidRPr="00334B64">
              <w:rPr>
                <w:sz w:val="22"/>
                <w:szCs w:val="22"/>
                <w:lang w:val="en-US"/>
              </w:rPr>
              <w:t>FG-</w:t>
            </w:r>
            <w:r w:rsidR="001C7729">
              <w:rPr>
                <w:sz w:val="22"/>
                <w:szCs w:val="22"/>
                <w:lang w:val="en-US"/>
              </w:rPr>
              <w:t>VM</w:t>
            </w:r>
            <w:r w:rsidRPr="00334B64">
              <w:rPr>
                <w:sz w:val="22"/>
                <w:szCs w:val="22"/>
                <w:lang w:val="en-US"/>
              </w:rPr>
              <w:t xml:space="preserve"> Project Officer</w:t>
            </w:r>
          </w:p>
        </w:tc>
        <w:tc>
          <w:tcPr>
            <w:tcW w:w="1771" w:type="pct"/>
          </w:tcPr>
          <w:p w14:paraId="55E06B85" w14:textId="5B1ED98A" w:rsidR="00334B64" w:rsidRPr="00334B64" w:rsidRDefault="00334B64" w:rsidP="00334B64">
            <w:pPr>
              <w:spacing w:before="0"/>
              <w:rPr>
                <w:sz w:val="22"/>
                <w:szCs w:val="22"/>
                <w:lang w:val="en-US"/>
              </w:rPr>
            </w:pPr>
            <w:r w:rsidRPr="00334B64">
              <w:rPr>
                <w:sz w:val="22"/>
                <w:szCs w:val="22"/>
              </w:rPr>
              <w:t>Mythili Menon</w:t>
            </w:r>
          </w:p>
        </w:tc>
        <w:tc>
          <w:tcPr>
            <w:tcW w:w="1527" w:type="pct"/>
          </w:tcPr>
          <w:p w14:paraId="1D89A9A1" w14:textId="498C6FDA" w:rsidR="00334B64" w:rsidRPr="00334B64" w:rsidRDefault="00334B64" w:rsidP="00334B64">
            <w:pPr>
              <w:spacing w:before="0"/>
              <w:rPr>
                <w:sz w:val="22"/>
                <w:szCs w:val="22"/>
                <w:lang w:val="en-US"/>
              </w:rPr>
            </w:pPr>
            <w:r w:rsidRPr="00334B64">
              <w:rPr>
                <w:sz w:val="22"/>
                <w:szCs w:val="22"/>
                <w:lang w:val="en-US"/>
              </w:rPr>
              <w:t>ITU/TSB</w:t>
            </w:r>
          </w:p>
        </w:tc>
      </w:tr>
    </w:tbl>
    <w:p w14:paraId="0AAB03BE" w14:textId="728B394F" w:rsidR="005356EA" w:rsidRDefault="00B13C67" w:rsidP="00183054">
      <w:pPr>
        <w:pStyle w:val="enumlev1"/>
        <w:spacing w:before="240"/>
        <w:ind w:left="0" w:firstLine="0"/>
        <w:rPr>
          <w:rFonts w:asciiTheme="majorBidi" w:hAnsiTheme="majorBidi" w:cstheme="majorBidi"/>
          <w:szCs w:val="24"/>
        </w:rPr>
      </w:pPr>
      <w:r>
        <w:rPr>
          <w:rFonts w:asciiTheme="majorBidi" w:hAnsiTheme="majorBidi" w:cstheme="majorBidi"/>
          <w:szCs w:val="24"/>
        </w:rPr>
        <w:lastRenderedPageBreak/>
        <w:t>FG-VM</w:t>
      </w:r>
      <w:r w:rsidR="00CC428D">
        <w:rPr>
          <w:rFonts w:asciiTheme="majorBidi" w:hAnsiTheme="majorBidi" w:cstheme="majorBidi"/>
          <w:szCs w:val="24"/>
        </w:rPr>
        <w:t xml:space="preserve"> has formally concluded its work in September 2022</w:t>
      </w:r>
      <w:r w:rsidR="00CC428D" w:rsidRPr="00CC428D">
        <w:t xml:space="preserve"> </w:t>
      </w:r>
      <w:r w:rsidR="00CC428D" w:rsidRPr="00CC428D">
        <w:rPr>
          <w:rFonts w:asciiTheme="majorBidi" w:hAnsiTheme="majorBidi" w:cstheme="majorBidi"/>
          <w:szCs w:val="24"/>
        </w:rPr>
        <w:t xml:space="preserve">and submitted its deliverables to its parent </w:t>
      </w:r>
      <w:r w:rsidR="004E301C">
        <w:rPr>
          <w:rFonts w:asciiTheme="majorBidi" w:hAnsiTheme="majorBidi" w:cstheme="majorBidi"/>
          <w:szCs w:val="24"/>
        </w:rPr>
        <w:t>s</w:t>
      </w:r>
      <w:r w:rsidR="00CC428D" w:rsidRPr="00CC428D">
        <w:rPr>
          <w:rFonts w:asciiTheme="majorBidi" w:hAnsiTheme="majorBidi" w:cstheme="majorBidi"/>
          <w:szCs w:val="24"/>
        </w:rPr>
        <w:t xml:space="preserve">tudy </w:t>
      </w:r>
      <w:r w:rsidR="004E301C">
        <w:rPr>
          <w:rFonts w:asciiTheme="majorBidi" w:hAnsiTheme="majorBidi" w:cstheme="majorBidi"/>
          <w:szCs w:val="24"/>
        </w:rPr>
        <w:t>g</w:t>
      </w:r>
      <w:r w:rsidR="00CC428D" w:rsidRPr="00CC428D">
        <w:rPr>
          <w:rFonts w:asciiTheme="majorBidi" w:hAnsiTheme="majorBidi" w:cstheme="majorBidi"/>
          <w:szCs w:val="24"/>
        </w:rPr>
        <w:t>roup, SG16</w:t>
      </w:r>
      <w:r w:rsidR="00D00ABE">
        <w:rPr>
          <w:rFonts w:asciiTheme="majorBidi" w:hAnsiTheme="majorBidi" w:cstheme="majorBidi"/>
          <w:szCs w:val="24"/>
        </w:rPr>
        <w:t>:</w:t>
      </w:r>
    </w:p>
    <w:p w14:paraId="34BB088D" w14:textId="3F489027" w:rsidR="00D00ABE" w:rsidRDefault="00F9181A" w:rsidP="00061B4A">
      <w:pPr>
        <w:pStyle w:val="enumlev1"/>
        <w:ind w:left="0" w:firstLine="0"/>
        <w:rPr>
          <w:rStyle w:val="Hyperlink"/>
        </w:rPr>
      </w:pPr>
      <w:hyperlink r:id="rId53" w:history="1">
        <w:r w:rsidR="001668D5" w:rsidRPr="001668D5">
          <w:rPr>
            <w:rStyle w:val="Hyperlink"/>
          </w:rPr>
          <w:t>https://www.itu.int/en/ITU-T/focusgroups/vm</w:t>
        </w:r>
      </w:hyperlink>
      <w:r w:rsidR="001668D5">
        <w:rPr>
          <w:rFonts w:asciiTheme="majorBidi" w:hAnsiTheme="majorBidi"/>
        </w:rPr>
        <w:t xml:space="preserve"> </w:t>
      </w:r>
    </w:p>
    <w:p w14:paraId="5DBA4A60" w14:textId="5D94D0D7" w:rsidR="00CA2B99" w:rsidRPr="00592102" w:rsidRDefault="00634E68" w:rsidP="00183054">
      <w:pPr>
        <w:pStyle w:val="Heading1"/>
        <w:rPr>
          <w:rFonts w:asciiTheme="majorBidi" w:hAnsiTheme="majorBidi" w:cstheme="majorBidi"/>
          <w:szCs w:val="24"/>
        </w:rPr>
      </w:pPr>
      <w:bookmarkStart w:id="35" w:name="_Toc121287878"/>
      <w:bookmarkStart w:id="36" w:name="_Hlk31111060"/>
      <w:r w:rsidRPr="00592102">
        <w:rPr>
          <w:rFonts w:asciiTheme="majorBidi" w:hAnsiTheme="majorBidi" w:cstheme="majorBidi"/>
          <w:szCs w:val="24"/>
        </w:rPr>
        <w:t>3</w:t>
      </w:r>
      <w:r w:rsidRPr="00592102">
        <w:rPr>
          <w:rFonts w:asciiTheme="majorBidi" w:hAnsiTheme="majorBidi" w:cstheme="majorBidi"/>
          <w:szCs w:val="24"/>
        </w:rPr>
        <w:tab/>
      </w:r>
      <w:r w:rsidR="00CA2B99" w:rsidRPr="003633EE">
        <w:rPr>
          <w:rFonts w:asciiTheme="majorBidi" w:hAnsiTheme="majorBidi" w:cstheme="majorBidi"/>
          <w:szCs w:val="24"/>
        </w:rPr>
        <w:t xml:space="preserve">ITU-T Focus Group on </w:t>
      </w:r>
      <w:r w:rsidR="00CA2B99">
        <w:rPr>
          <w:rFonts w:asciiTheme="majorBidi" w:hAnsiTheme="majorBidi" w:cstheme="majorBidi"/>
          <w:szCs w:val="24"/>
        </w:rPr>
        <w:t>AI for Autonomous and Assisted Driving (FG-AI4AD)</w:t>
      </w:r>
      <w:bookmarkEnd w:id="35"/>
    </w:p>
    <w:p w14:paraId="44402E9A" w14:textId="450B6DC7" w:rsidR="00991F39" w:rsidRPr="007A5784" w:rsidRDefault="00CA2B99" w:rsidP="00061B4A">
      <w:pPr>
        <w:pStyle w:val="enumlev1"/>
        <w:ind w:left="0" w:firstLine="0"/>
        <w:rPr>
          <w:rFonts w:asciiTheme="majorBidi" w:hAnsiTheme="majorBidi" w:cstheme="majorBidi"/>
          <w:szCs w:val="24"/>
        </w:rPr>
      </w:pPr>
      <w:bookmarkStart w:id="37" w:name="_Hlk85146709"/>
      <w:bookmarkEnd w:id="36"/>
      <w:r w:rsidRPr="007A5784">
        <w:rPr>
          <w:rFonts w:asciiTheme="majorBidi" w:hAnsiTheme="majorBidi" w:cstheme="majorBidi"/>
          <w:szCs w:val="24"/>
        </w:rPr>
        <w:t>The ITU-T Focus Group on AI for Autonomous and Assisted Driving (</w:t>
      </w:r>
      <w:hyperlink r:id="rId54" w:history="1">
        <w:r w:rsidRPr="004F2461">
          <w:rPr>
            <w:rStyle w:val="Hyperlink"/>
            <w:rFonts w:cstheme="majorBidi"/>
            <w:szCs w:val="24"/>
          </w:rPr>
          <w:t>FG-AI4AD</w:t>
        </w:r>
      </w:hyperlink>
      <w:r w:rsidRPr="007A5784">
        <w:rPr>
          <w:rFonts w:asciiTheme="majorBidi" w:hAnsiTheme="majorBidi" w:cstheme="majorBidi"/>
          <w:szCs w:val="24"/>
        </w:rPr>
        <w:t>) was established by ITU-T SG16</w:t>
      </w:r>
      <w:r w:rsidR="00991F39" w:rsidRPr="007A5784">
        <w:rPr>
          <w:rFonts w:asciiTheme="majorBidi" w:hAnsiTheme="majorBidi" w:cstheme="majorBidi"/>
          <w:szCs w:val="24"/>
        </w:rPr>
        <w:t xml:space="preserve"> at its meeting in Geneva, Switzerland, 7-17 October 2019. This Focus Group </w:t>
      </w:r>
      <w:bookmarkStart w:id="38" w:name="_Hlk120624507"/>
      <w:r w:rsidR="00991F39" w:rsidRPr="007A5784">
        <w:rPr>
          <w:rFonts w:asciiTheme="majorBidi" w:hAnsiTheme="majorBidi" w:cstheme="majorBidi"/>
          <w:szCs w:val="24"/>
        </w:rPr>
        <w:t xml:space="preserve">delves </w:t>
      </w:r>
      <w:bookmarkEnd w:id="38"/>
      <w:r w:rsidR="00991F39" w:rsidRPr="007A5784">
        <w:rPr>
          <w:rFonts w:asciiTheme="majorBidi" w:hAnsiTheme="majorBidi" w:cstheme="majorBidi"/>
          <w:szCs w:val="24"/>
        </w:rPr>
        <w:t xml:space="preserve">into the behavioural evaluation of </w:t>
      </w:r>
      <w:r w:rsidR="006420A3" w:rsidRPr="007A5784">
        <w:rPr>
          <w:rFonts w:asciiTheme="majorBidi" w:hAnsiTheme="majorBidi" w:cstheme="majorBidi"/>
          <w:szCs w:val="24"/>
        </w:rPr>
        <w:t xml:space="preserve">the </w:t>
      </w:r>
      <w:r w:rsidR="00991F39" w:rsidRPr="007A5784">
        <w:rPr>
          <w:rFonts w:asciiTheme="majorBidi" w:hAnsiTheme="majorBidi" w:cstheme="majorBidi"/>
          <w:szCs w:val="24"/>
        </w:rPr>
        <w:t xml:space="preserve">AI responsible for the dynamic driving task </w:t>
      </w:r>
      <w:r w:rsidR="00165266" w:rsidRPr="007A5784">
        <w:rPr>
          <w:rFonts w:asciiTheme="majorBidi" w:hAnsiTheme="majorBidi" w:cstheme="majorBidi"/>
          <w:szCs w:val="24"/>
        </w:rPr>
        <w:t>of a vehicle</w:t>
      </w:r>
      <w:r w:rsidR="00E678ED" w:rsidRPr="007A5784">
        <w:rPr>
          <w:rFonts w:asciiTheme="majorBidi" w:hAnsiTheme="majorBidi" w:cstheme="majorBidi"/>
          <w:szCs w:val="24"/>
        </w:rPr>
        <w:t>,</w:t>
      </w:r>
      <w:r w:rsidR="00165266" w:rsidRPr="007A5784">
        <w:rPr>
          <w:rFonts w:asciiTheme="majorBidi" w:hAnsiTheme="majorBidi" w:cstheme="majorBidi"/>
          <w:szCs w:val="24"/>
        </w:rPr>
        <w:t xml:space="preserve"> </w:t>
      </w:r>
      <w:r w:rsidR="00991F39" w:rsidRPr="007A5784">
        <w:rPr>
          <w:rFonts w:asciiTheme="majorBidi" w:hAnsiTheme="majorBidi" w:cstheme="majorBidi"/>
          <w:szCs w:val="24"/>
        </w:rPr>
        <w:t>in accordance with the 1949 and 1968 Convention on Road Traffic of the UNECE Global Forum for Road Safety</w:t>
      </w:r>
      <w:r w:rsidR="00EB016D" w:rsidRPr="007A5784">
        <w:rPr>
          <w:rFonts w:asciiTheme="majorBidi" w:hAnsiTheme="majorBidi" w:cstheme="majorBidi"/>
          <w:szCs w:val="24"/>
        </w:rPr>
        <w:t>. It</w:t>
      </w:r>
      <w:r w:rsidR="00991F39" w:rsidRPr="007A5784">
        <w:rPr>
          <w:rFonts w:asciiTheme="majorBidi" w:hAnsiTheme="majorBidi" w:cstheme="majorBidi"/>
          <w:szCs w:val="24"/>
        </w:rPr>
        <w:t xml:space="preserve"> aims to </w:t>
      </w:r>
      <w:r w:rsidR="00FD7AB6" w:rsidRPr="007A5784">
        <w:rPr>
          <w:rFonts w:asciiTheme="majorBidi" w:hAnsiTheme="majorBidi" w:cstheme="majorBidi"/>
          <w:szCs w:val="24"/>
        </w:rPr>
        <w:t xml:space="preserve">facilitate </w:t>
      </w:r>
      <w:r w:rsidR="00991F39" w:rsidRPr="007A5784">
        <w:rPr>
          <w:rFonts w:asciiTheme="majorBidi" w:hAnsiTheme="majorBidi" w:cstheme="majorBidi"/>
          <w:szCs w:val="24"/>
        </w:rPr>
        <w:t xml:space="preserve">international harmonisation on the definition of a minimal performance threshold for these </w:t>
      </w:r>
      <w:r w:rsidR="005E5E16" w:rsidRPr="007A5784">
        <w:rPr>
          <w:rFonts w:asciiTheme="majorBidi" w:hAnsiTheme="majorBidi" w:cstheme="majorBidi"/>
          <w:szCs w:val="24"/>
        </w:rPr>
        <w:t>AD vehicles</w:t>
      </w:r>
      <w:r w:rsidR="00991F39" w:rsidRPr="007A5784">
        <w:rPr>
          <w:rFonts w:asciiTheme="majorBidi" w:hAnsiTheme="majorBidi" w:cstheme="majorBidi"/>
          <w:szCs w:val="24"/>
        </w:rPr>
        <w:t>.</w:t>
      </w:r>
    </w:p>
    <w:bookmarkEnd w:id="37"/>
    <w:p w14:paraId="4BA7C772" w14:textId="67111C26" w:rsidR="00553466" w:rsidRPr="007A5784" w:rsidRDefault="00553466" w:rsidP="00553466">
      <w:pPr>
        <w:rPr>
          <w:rFonts w:asciiTheme="majorBidi" w:hAnsiTheme="majorBidi" w:cstheme="majorBidi"/>
          <w:lang w:val="en-US"/>
        </w:rPr>
      </w:pPr>
      <w:r w:rsidRPr="007A5784">
        <w:rPr>
          <w:rFonts w:asciiTheme="majorBidi" w:hAnsiTheme="majorBidi" w:cstheme="majorBidi"/>
          <w:lang w:val="en-US"/>
        </w:rPr>
        <w:t>Following the 1</w:t>
      </w:r>
      <w:r w:rsidR="00AF2567">
        <w:rPr>
          <w:rFonts w:asciiTheme="majorBidi" w:hAnsiTheme="majorBidi" w:cstheme="majorBidi"/>
          <w:lang w:val="en-US"/>
        </w:rPr>
        <w:t>st</w:t>
      </w:r>
      <w:r w:rsidRPr="007A5784">
        <w:rPr>
          <w:rFonts w:asciiTheme="majorBidi" w:hAnsiTheme="majorBidi" w:cstheme="majorBidi"/>
          <w:lang w:val="en-US"/>
        </w:rPr>
        <w:t xml:space="preserve"> meeting of the ITU-T FG-AI held on 21-22 January 2020 in London, United Kingdom, </w:t>
      </w:r>
      <w:r w:rsidR="004F2461">
        <w:rPr>
          <w:rFonts w:asciiTheme="majorBidi" w:hAnsiTheme="majorBidi" w:cstheme="majorBidi"/>
          <w:lang w:val="en-US"/>
        </w:rPr>
        <w:t xml:space="preserve">which was </w:t>
      </w:r>
      <w:r w:rsidR="004F2461">
        <w:rPr>
          <w:rFonts w:asciiTheme="majorBidi" w:hAnsiTheme="majorBidi" w:cstheme="majorBidi"/>
        </w:rPr>
        <w:t xml:space="preserve">kicked-off by a </w:t>
      </w:r>
      <w:r w:rsidR="004F2461" w:rsidRPr="004F2461">
        <w:rPr>
          <w:rFonts w:asciiTheme="majorBidi" w:eastAsia="Times New Roman" w:hAnsiTheme="majorBidi" w:cstheme="majorBidi"/>
          <w:bCs/>
          <w:lang w:eastAsia="en-US"/>
        </w:rPr>
        <w:t>Workshop</w:t>
      </w:r>
      <w:r w:rsidR="004F2461">
        <w:rPr>
          <w:rFonts w:asciiTheme="majorBidi" w:hAnsiTheme="majorBidi" w:cstheme="majorBidi"/>
          <w:bCs/>
        </w:rPr>
        <w:t xml:space="preserve"> on</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21</w:t>
      </w:r>
      <w:r w:rsidR="004F2461" w:rsidRPr="004F2461">
        <w:rPr>
          <w:rFonts w:asciiTheme="majorBidi" w:eastAsia="Times New Roman" w:hAnsiTheme="majorBidi" w:cstheme="majorBidi"/>
          <w:bCs/>
          <w:lang w:eastAsia="en-US"/>
        </w:rPr>
        <w:t xml:space="preserve"> </w:t>
      </w:r>
      <w:r w:rsidR="004F2461">
        <w:rPr>
          <w:rFonts w:asciiTheme="majorBidi" w:eastAsia="Times New Roman" w:hAnsiTheme="majorBidi" w:cstheme="majorBidi"/>
          <w:bCs/>
          <w:lang w:eastAsia="en-US"/>
        </w:rPr>
        <w:t>January</w:t>
      </w:r>
      <w:r w:rsidR="004F2461" w:rsidRPr="004F2461">
        <w:rPr>
          <w:rFonts w:asciiTheme="majorBidi" w:eastAsia="Times New Roman" w:hAnsiTheme="majorBidi" w:cstheme="majorBidi"/>
          <w:lang w:eastAsia="en-US"/>
        </w:rPr>
        <w:t xml:space="preserve">: </w:t>
      </w:r>
      <w:r w:rsidR="004F2461" w:rsidRPr="00133200">
        <w:rPr>
          <w:rFonts w:asciiTheme="majorBidi" w:eastAsia="Times New Roman" w:hAnsiTheme="majorBidi" w:cstheme="majorBidi"/>
          <w:i/>
          <w:iCs/>
          <w:lang w:eastAsia="en-US"/>
        </w:rPr>
        <w:t>“</w:t>
      </w:r>
      <w:hyperlink r:id="rId55" w:history="1">
        <w:r w:rsidR="004F2461" w:rsidRPr="00133200">
          <w:rPr>
            <w:rStyle w:val="Hyperlink"/>
            <w:rFonts w:eastAsia="Times New Roman" w:cstheme="majorBidi"/>
            <w:i/>
            <w:iCs/>
            <w:lang w:eastAsia="en-US"/>
          </w:rPr>
          <w:t>Explainable AI (XAI) for Autonomous and Assisted Driving</w:t>
        </w:r>
      </w:hyperlink>
      <w:r w:rsidR="004F2461" w:rsidRPr="00133200">
        <w:rPr>
          <w:rFonts w:asciiTheme="majorBidi" w:eastAsia="Times New Roman" w:hAnsiTheme="majorBidi" w:cstheme="majorBidi"/>
          <w:i/>
          <w:iCs/>
          <w:lang w:eastAsia="en-US"/>
        </w:rPr>
        <w:t>”</w:t>
      </w:r>
      <w:r w:rsidR="004F2461">
        <w:rPr>
          <w:rFonts w:asciiTheme="majorBidi" w:eastAsia="Times New Roman" w:hAnsiTheme="majorBidi" w:cstheme="majorBidi"/>
          <w:lang w:eastAsia="en-US"/>
        </w:rPr>
        <w:t xml:space="preserve">, </w:t>
      </w:r>
      <w:r w:rsidR="002E79C3">
        <w:rPr>
          <w:rFonts w:asciiTheme="majorBidi" w:hAnsiTheme="majorBidi" w:cstheme="majorBidi"/>
          <w:lang w:val="en-US"/>
        </w:rPr>
        <w:t>six</w:t>
      </w:r>
      <w:r w:rsidRPr="007A5784">
        <w:rPr>
          <w:rFonts w:asciiTheme="majorBidi" w:hAnsiTheme="majorBidi" w:cstheme="majorBidi"/>
          <w:lang w:val="en-US"/>
        </w:rPr>
        <w:t xml:space="preserve"> additional meetings of the FG-AI4AD were convened</w:t>
      </w:r>
      <w:r w:rsidR="0073440C" w:rsidRPr="007A5784">
        <w:rPr>
          <w:rFonts w:asciiTheme="majorBidi" w:hAnsiTheme="majorBidi" w:cstheme="majorBidi"/>
          <w:lang w:val="en-US"/>
        </w:rPr>
        <w:t xml:space="preserve"> virtually due to the COVID-19 pandemic</w:t>
      </w:r>
      <w:r w:rsidRPr="007A5784">
        <w:rPr>
          <w:rFonts w:asciiTheme="majorBidi" w:hAnsiTheme="majorBidi" w:cstheme="majorBidi"/>
          <w:lang w:val="en-US"/>
        </w:rPr>
        <w:t>:</w:t>
      </w:r>
    </w:p>
    <w:p w14:paraId="7E9B506E" w14:textId="5FA6C5BE" w:rsidR="00553466" w:rsidRPr="007A5784"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2</w:t>
      </w:r>
      <w:r w:rsidR="00DA0B76">
        <w:rPr>
          <w:rFonts w:asciiTheme="majorBidi" w:hAnsiTheme="majorBidi" w:cstheme="majorBidi"/>
          <w:szCs w:val="24"/>
          <w:lang w:val="en-US"/>
        </w:rPr>
        <w:t>nd</w:t>
      </w:r>
      <w:r w:rsidRPr="007A5784">
        <w:rPr>
          <w:rFonts w:asciiTheme="majorBidi" w:hAnsiTheme="majorBidi" w:cstheme="majorBidi"/>
          <w:szCs w:val="24"/>
          <w:lang w:val="en-US"/>
        </w:rPr>
        <w:t xml:space="preserve"> FG-AI4AD Meeting, 4-5 May 2020, e-Meeting</w:t>
      </w:r>
    </w:p>
    <w:p w14:paraId="27697B02" w14:textId="3CBA55D9" w:rsidR="00553466" w:rsidRDefault="00553466"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3</w:t>
      </w:r>
      <w:r w:rsidR="00DA0B76">
        <w:rPr>
          <w:rFonts w:asciiTheme="majorBidi" w:hAnsiTheme="majorBidi" w:cstheme="majorBidi"/>
          <w:szCs w:val="24"/>
          <w:lang w:val="en-US"/>
        </w:rPr>
        <w:t>rd</w:t>
      </w:r>
      <w:r w:rsidRPr="007A5784">
        <w:rPr>
          <w:rFonts w:asciiTheme="majorBidi" w:hAnsiTheme="majorBidi" w:cstheme="majorBidi"/>
          <w:szCs w:val="24"/>
          <w:lang w:val="en-US"/>
        </w:rPr>
        <w:t xml:space="preserve"> FG-</w:t>
      </w:r>
      <w:r w:rsidR="002E79C3">
        <w:rPr>
          <w:rFonts w:asciiTheme="majorBidi" w:hAnsiTheme="majorBidi" w:cstheme="majorBidi"/>
          <w:szCs w:val="24"/>
          <w:lang w:val="en-US"/>
        </w:rPr>
        <w:t>AI4AD</w:t>
      </w:r>
      <w:r w:rsidRPr="007A5784">
        <w:rPr>
          <w:rFonts w:asciiTheme="majorBidi" w:hAnsiTheme="majorBidi" w:cstheme="majorBidi"/>
          <w:szCs w:val="24"/>
          <w:lang w:val="en-US"/>
        </w:rPr>
        <w:t xml:space="preserve"> Meeting, 16-17 September 2020, e-Meeting</w:t>
      </w:r>
      <w:r w:rsidR="00E47546">
        <w:rPr>
          <w:rFonts w:asciiTheme="majorBidi" w:hAnsiTheme="majorBidi" w:cstheme="majorBidi"/>
          <w:szCs w:val="24"/>
          <w:lang w:val="en-US"/>
        </w:rPr>
        <w:t xml:space="preserve"> (collocated with online </w:t>
      </w:r>
      <w:hyperlink r:id="rId56" w:history="1">
        <w:r w:rsidR="00E47546" w:rsidRPr="00E47546">
          <w:rPr>
            <w:rStyle w:val="Hyperlink"/>
            <w:rFonts w:cstheme="majorBidi"/>
            <w:szCs w:val="24"/>
            <w:lang w:val="en-US"/>
          </w:rPr>
          <w:t>Workshop</w:t>
        </w:r>
      </w:hyperlink>
      <w:r w:rsidR="00E47546">
        <w:rPr>
          <w:rFonts w:asciiTheme="majorBidi" w:hAnsiTheme="majorBidi" w:cstheme="majorBidi"/>
          <w:szCs w:val="24"/>
          <w:lang w:val="en-US"/>
        </w:rPr>
        <w:t xml:space="preserve"> on 16 September 2020)</w:t>
      </w:r>
    </w:p>
    <w:p w14:paraId="0A008DC9" w14:textId="0413BCF7"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2-3 December 2020, e-Meeting</w:t>
      </w:r>
      <w:r w:rsidR="00E47546">
        <w:rPr>
          <w:rFonts w:asciiTheme="majorBidi" w:hAnsiTheme="majorBidi" w:cstheme="majorBidi"/>
          <w:szCs w:val="24"/>
          <w:lang w:val="en-US"/>
        </w:rPr>
        <w:t xml:space="preserve"> (collocated with online </w:t>
      </w:r>
      <w:hyperlink r:id="rId57" w:history="1">
        <w:r w:rsidR="00E47546" w:rsidRPr="00E47546">
          <w:rPr>
            <w:rStyle w:val="Hyperlink"/>
            <w:rFonts w:cstheme="majorBidi"/>
            <w:szCs w:val="24"/>
            <w:lang w:val="en-US"/>
          </w:rPr>
          <w:t>Workshop</w:t>
        </w:r>
      </w:hyperlink>
      <w:r w:rsidR="00E47546">
        <w:rPr>
          <w:rFonts w:asciiTheme="majorBidi" w:hAnsiTheme="majorBidi" w:cstheme="majorBidi"/>
          <w:szCs w:val="24"/>
          <w:lang w:val="en-US"/>
        </w:rPr>
        <w:t xml:space="preserve"> on 2 December 2021)</w:t>
      </w:r>
    </w:p>
    <w:p w14:paraId="7CC1CD1C" w14:textId="29F8E034"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2-3 March 2021, e-Meeting</w:t>
      </w:r>
      <w:r w:rsidR="00E47546">
        <w:rPr>
          <w:rFonts w:asciiTheme="majorBidi" w:hAnsiTheme="majorBidi" w:cstheme="majorBidi"/>
          <w:szCs w:val="24"/>
          <w:lang w:val="en-US"/>
        </w:rPr>
        <w:t xml:space="preserve"> (collocated with </w:t>
      </w:r>
      <w:hyperlink r:id="rId58"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2 March 2021)</w:t>
      </w:r>
    </w:p>
    <w:p w14:paraId="1854420E" w14:textId="48228E3D"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6</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2-3 June 2021, e-Meeting</w:t>
      </w:r>
      <w:r w:rsidR="00E47546">
        <w:rPr>
          <w:rFonts w:asciiTheme="majorBidi" w:hAnsiTheme="majorBidi" w:cstheme="majorBidi"/>
          <w:szCs w:val="24"/>
          <w:lang w:val="en-US"/>
        </w:rPr>
        <w:t xml:space="preserve"> (collocated with </w:t>
      </w:r>
      <w:hyperlink r:id="rId59"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2 June 2021)</w:t>
      </w:r>
    </w:p>
    <w:p w14:paraId="0C6F4B45" w14:textId="3FE891B2" w:rsidR="002E79C3" w:rsidRDefault="002E79C3"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6-7 October 2021, e-Meeting </w:t>
      </w:r>
      <w:r w:rsidR="00E47546">
        <w:rPr>
          <w:rFonts w:asciiTheme="majorBidi" w:hAnsiTheme="majorBidi" w:cstheme="majorBidi"/>
          <w:szCs w:val="24"/>
          <w:lang w:val="en-US"/>
        </w:rPr>
        <w:t xml:space="preserve">(collocated with </w:t>
      </w:r>
      <w:hyperlink r:id="rId60" w:history="1">
        <w:r w:rsidR="00E47546" w:rsidRPr="00E47546">
          <w:rPr>
            <w:rStyle w:val="Hyperlink"/>
            <w:rFonts w:cstheme="majorBidi"/>
            <w:szCs w:val="24"/>
            <w:lang w:val="en-US"/>
          </w:rPr>
          <w:t>Webinar</w:t>
        </w:r>
      </w:hyperlink>
      <w:r w:rsidR="00E47546">
        <w:rPr>
          <w:rFonts w:asciiTheme="majorBidi" w:hAnsiTheme="majorBidi" w:cstheme="majorBidi"/>
          <w:szCs w:val="24"/>
          <w:lang w:val="en-US"/>
        </w:rPr>
        <w:t xml:space="preserve"> on 6 October 2021)</w:t>
      </w:r>
    </w:p>
    <w:p w14:paraId="470EF544" w14:textId="0BAF4E74" w:rsidR="00CC428D" w:rsidRDefault="00CC428D"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1-2 December 2021, e-Meeting</w:t>
      </w:r>
    </w:p>
    <w:p w14:paraId="0FD97C48" w14:textId="300F5580" w:rsidR="00CC428D" w:rsidRDefault="00CC428D"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16-17 May 2022, e-Meeting (collocated with </w:t>
      </w:r>
      <w:hyperlink r:id="rId61" w:history="1">
        <w:r w:rsidRPr="00CC428D">
          <w:rPr>
            <w:rStyle w:val="Hyperlink"/>
            <w:rFonts w:cstheme="majorBidi"/>
            <w:szCs w:val="24"/>
            <w:lang w:val="en-US"/>
          </w:rPr>
          <w:t>AI for Good Webinar</w:t>
        </w:r>
      </w:hyperlink>
      <w:r>
        <w:rPr>
          <w:rFonts w:asciiTheme="majorBidi" w:hAnsiTheme="majorBidi" w:cstheme="majorBidi"/>
          <w:szCs w:val="24"/>
          <w:lang w:val="en-US"/>
        </w:rPr>
        <w:t xml:space="preserve"> on 16 May 2022)</w:t>
      </w:r>
    </w:p>
    <w:p w14:paraId="5C9B443C" w14:textId="4C7BC69B" w:rsidR="00CC428D" w:rsidRDefault="00CC428D"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A0B76">
        <w:rPr>
          <w:rFonts w:asciiTheme="majorBidi" w:hAnsiTheme="majorBidi" w:cstheme="majorBidi"/>
          <w:szCs w:val="24"/>
          <w:lang w:val="en-US"/>
        </w:rPr>
        <w:t>th</w:t>
      </w:r>
      <w:r>
        <w:rPr>
          <w:rFonts w:asciiTheme="majorBidi" w:hAnsiTheme="majorBidi" w:cstheme="majorBidi"/>
          <w:szCs w:val="24"/>
          <w:lang w:val="en-US"/>
        </w:rPr>
        <w:t xml:space="preserve"> FG-AI4AD Meeting, 23 June 2022, e-Meeting</w:t>
      </w:r>
    </w:p>
    <w:p w14:paraId="1B0A5CCA" w14:textId="5B1C2D91" w:rsidR="00CC428D" w:rsidRPr="007A5784" w:rsidRDefault="00CC428D" w:rsidP="00553466">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A0B76">
        <w:rPr>
          <w:rFonts w:asciiTheme="majorBidi" w:hAnsiTheme="majorBidi" w:cstheme="majorBidi"/>
          <w:szCs w:val="24"/>
          <w:lang w:val="en-US"/>
        </w:rPr>
        <w:t>th</w:t>
      </w:r>
      <w:r>
        <w:rPr>
          <w:rFonts w:asciiTheme="majorBidi" w:hAnsiTheme="majorBidi" w:cstheme="majorBidi"/>
          <w:szCs w:val="24"/>
          <w:lang w:val="en-US"/>
        </w:rPr>
        <w:t xml:space="preserve"> Meeting of FG-AI4AD Meeting, 28-29 September 2022</w:t>
      </w:r>
    </w:p>
    <w:p w14:paraId="1950FC45" w14:textId="7FC1D65C" w:rsidR="00AD08B8" w:rsidRPr="007A5784" w:rsidRDefault="00AD08B8" w:rsidP="007A5784">
      <w:pPr>
        <w:pStyle w:val="enumlev1"/>
        <w:ind w:left="0" w:firstLine="0"/>
        <w:rPr>
          <w:rFonts w:asciiTheme="majorBidi" w:hAnsiTheme="majorBidi" w:cstheme="majorBidi"/>
          <w:szCs w:val="24"/>
        </w:rPr>
      </w:pPr>
      <w:r w:rsidRPr="007A5784">
        <w:rPr>
          <w:rFonts w:asciiTheme="majorBidi" w:hAnsiTheme="majorBidi" w:cstheme="majorBidi"/>
          <w:szCs w:val="24"/>
        </w:rPr>
        <w:t xml:space="preserve">All the documentation pertaining to FG-AI4AD can be found </w:t>
      </w:r>
      <w:hyperlink r:id="rId62" w:anchor="//sites/itu-t/focusgroups/ai4ad" w:history="1">
        <w:r w:rsidRPr="007A5784">
          <w:rPr>
            <w:rStyle w:val="Hyperlink"/>
            <w:rFonts w:cstheme="majorBidi"/>
            <w:szCs w:val="24"/>
          </w:rPr>
          <w:t>here</w:t>
        </w:r>
      </w:hyperlink>
      <w:r w:rsidRPr="007A5784">
        <w:rPr>
          <w:rFonts w:asciiTheme="majorBidi" w:hAnsiTheme="majorBidi" w:cstheme="majorBidi"/>
          <w:szCs w:val="24"/>
        </w:rPr>
        <w:t>.</w:t>
      </w:r>
    </w:p>
    <w:p w14:paraId="48817E85" w14:textId="3D559295" w:rsidR="00493C30" w:rsidRPr="007A5784" w:rsidRDefault="00493C30" w:rsidP="00493C30">
      <w:pPr>
        <w:pStyle w:val="enumlev1"/>
        <w:tabs>
          <w:tab w:val="clear" w:pos="794"/>
          <w:tab w:val="clear" w:pos="1191"/>
          <w:tab w:val="clear" w:pos="1588"/>
          <w:tab w:val="clear" w:pos="1985"/>
        </w:tabs>
        <w:ind w:left="0" w:firstLine="0"/>
        <w:rPr>
          <w:rFonts w:asciiTheme="majorBidi" w:hAnsiTheme="majorBidi" w:cstheme="majorBidi"/>
          <w:szCs w:val="24"/>
          <w:lang w:val="en-US"/>
        </w:rPr>
      </w:pPr>
      <w:r w:rsidRPr="007A5784">
        <w:rPr>
          <w:rFonts w:asciiTheme="majorBidi" w:hAnsiTheme="majorBidi" w:cstheme="majorBidi"/>
          <w:szCs w:val="24"/>
          <w:lang w:val="en-US"/>
        </w:rPr>
        <w:t>The main achievements and developments related to the FG-AI4AD since the 1</w:t>
      </w:r>
      <w:r w:rsidR="00E757CD">
        <w:rPr>
          <w:rFonts w:asciiTheme="majorBidi" w:hAnsiTheme="majorBidi" w:cstheme="majorBidi"/>
          <w:szCs w:val="24"/>
          <w:lang w:val="en-US"/>
        </w:rPr>
        <w:t>st</w:t>
      </w:r>
      <w:r w:rsidRPr="007A5784">
        <w:rPr>
          <w:rFonts w:asciiTheme="majorBidi" w:hAnsiTheme="majorBidi" w:cstheme="majorBidi"/>
          <w:szCs w:val="24"/>
          <w:vertAlign w:val="superscript"/>
          <w:lang w:val="en-US"/>
        </w:rPr>
        <w:t xml:space="preserve"> </w:t>
      </w:r>
      <w:r w:rsidRPr="007A5784">
        <w:rPr>
          <w:rFonts w:asciiTheme="majorBidi" w:hAnsiTheme="majorBidi" w:cstheme="majorBidi"/>
          <w:szCs w:val="24"/>
          <w:lang w:val="en-US"/>
        </w:rPr>
        <w:t>meeting include:</w:t>
      </w:r>
    </w:p>
    <w:p w14:paraId="73CD756F" w14:textId="42FCB726" w:rsidR="00493C30" w:rsidRPr="007A5784" w:rsidRDefault="00F149BB" w:rsidP="00493C30">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A5784">
        <w:rPr>
          <w:rFonts w:asciiTheme="majorBidi" w:hAnsiTheme="majorBidi" w:cstheme="majorBidi"/>
          <w:szCs w:val="24"/>
          <w:lang w:val="en-US"/>
        </w:rPr>
        <w:t>Three</w:t>
      </w:r>
      <w:r w:rsidR="00493C30" w:rsidRPr="007A5784">
        <w:rPr>
          <w:rFonts w:asciiTheme="majorBidi" w:hAnsiTheme="majorBidi" w:cstheme="majorBidi"/>
          <w:szCs w:val="24"/>
          <w:lang w:val="en-US"/>
        </w:rPr>
        <w:t xml:space="preserve"> workstreams</w:t>
      </w:r>
      <w:r w:rsidRPr="007A5784">
        <w:rPr>
          <w:rFonts w:asciiTheme="majorBidi" w:hAnsiTheme="majorBidi" w:cstheme="majorBidi"/>
          <w:szCs w:val="24"/>
          <w:lang w:val="en-US"/>
        </w:rPr>
        <w:t xml:space="preserve"> were established</w:t>
      </w:r>
      <w:r w:rsidR="00493C30" w:rsidRPr="007A5784">
        <w:rPr>
          <w:rFonts w:asciiTheme="majorBidi" w:hAnsiTheme="majorBidi" w:cstheme="majorBidi"/>
          <w:szCs w:val="24"/>
          <w:lang w:val="en-US"/>
        </w:rPr>
        <w:t xml:space="preserve"> under which future activities will be carried out:</w:t>
      </w:r>
    </w:p>
    <w:p w14:paraId="0BB4A8F9"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 xml:space="preserve">1st Workstream: Outreach through participation, </w:t>
      </w:r>
      <w:proofErr w:type="gramStart"/>
      <w:r w:rsidRPr="007A5784">
        <w:rPr>
          <w:rFonts w:asciiTheme="majorBidi" w:eastAsia="Times New Roman" w:hAnsiTheme="majorBidi" w:cstheme="majorBidi"/>
          <w:lang w:val="en-US" w:eastAsia="en-US"/>
        </w:rPr>
        <w:t>collaborations</w:t>
      </w:r>
      <w:proofErr w:type="gramEnd"/>
      <w:r w:rsidRPr="007A5784">
        <w:rPr>
          <w:rFonts w:asciiTheme="majorBidi" w:eastAsia="Times New Roman" w:hAnsiTheme="majorBidi" w:cstheme="majorBidi"/>
          <w:lang w:val="en-US" w:eastAsia="en-US"/>
        </w:rPr>
        <w:t xml:space="preserve"> and public engagement</w:t>
      </w:r>
    </w:p>
    <w:p w14:paraId="26BD4F47" w14:textId="77777777"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2nd Workstream: Technical specification and demonstration</w:t>
      </w:r>
    </w:p>
    <w:p w14:paraId="4FA7DC9B" w14:textId="41D6FB4B" w:rsidR="00493C30" w:rsidRPr="007A5784" w:rsidRDefault="00493C30" w:rsidP="00493C30">
      <w:pPr>
        <w:pStyle w:val="ListParagraph"/>
        <w:numPr>
          <w:ilvl w:val="0"/>
          <w:numId w:val="24"/>
        </w:numPr>
        <w:rPr>
          <w:rFonts w:asciiTheme="majorBidi" w:eastAsia="Times New Roman" w:hAnsiTheme="majorBidi" w:cstheme="majorBidi"/>
          <w:lang w:val="en-US" w:eastAsia="en-US"/>
        </w:rPr>
      </w:pPr>
      <w:r w:rsidRPr="007A5784">
        <w:rPr>
          <w:rFonts w:asciiTheme="majorBidi" w:eastAsia="Times New Roman" w:hAnsiTheme="majorBidi" w:cstheme="majorBidi"/>
          <w:lang w:val="en-US" w:eastAsia="en-US"/>
        </w:rPr>
        <w:t>3rd Workstream: Research based guidance &amp; notices</w:t>
      </w:r>
    </w:p>
    <w:p w14:paraId="6F73409D" w14:textId="32A97596" w:rsidR="00493C30" w:rsidRPr="007A5784" w:rsidRDefault="00CC428D" w:rsidP="007A5784">
      <w:pPr>
        <w:rPr>
          <w:rFonts w:asciiTheme="majorBidi" w:eastAsia="Times New Roman" w:hAnsiTheme="majorBidi" w:cstheme="majorBidi"/>
          <w:lang w:val="en-US" w:eastAsia="en-US"/>
        </w:rPr>
      </w:pPr>
      <w:r>
        <w:rPr>
          <w:rFonts w:asciiTheme="majorBidi" w:eastAsia="Times New Roman" w:hAnsiTheme="majorBidi" w:cstheme="majorBidi"/>
          <w:lang w:val="en-US" w:eastAsia="en-US"/>
        </w:rPr>
        <w:t xml:space="preserve">FG-AI4AD finalized the development of the following </w:t>
      </w:r>
      <w:r w:rsidR="00F149BB" w:rsidRPr="007A5784">
        <w:rPr>
          <w:rFonts w:asciiTheme="majorBidi" w:eastAsia="Times New Roman" w:hAnsiTheme="majorBidi" w:cstheme="majorBidi"/>
          <w:lang w:val="en-US" w:eastAsia="en-US"/>
        </w:rPr>
        <w:t>three Technical Reports as follows:</w:t>
      </w:r>
    </w:p>
    <w:p w14:paraId="3553FC8C" w14:textId="781BAA8D" w:rsidR="00CC428D" w:rsidRPr="00CC428D" w:rsidRDefault="00F9181A" w:rsidP="004B29C4">
      <w:pPr>
        <w:pStyle w:val="enumlev1"/>
        <w:numPr>
          <w:ilvl w:val="0"/>
          <w:numId w:val="15"/>
        </w:numPr>
        <w:ind w:hanging="720"/>
        <w:rPr>
          <w:rFonts w:asciiTheme="majorBidi" w:hAnsiTheme="majorBidi" w:cstheme="majorBidi"/>
          <w:lang w:val="en-US"/>
        </w:rPr>
      </w:pPr>
      <w:hyperlink r:id="rId63" w:history="1">
        <w:r w:rsidR="00CC428D" w:rsidRPr="00CC428D">
          <w:rPr>
            <w:rStyle w:val="Hyperlink"/>
            <w:rFonts w:cstheme="majorBidi"/>
            <w:szCs w:val="24"/>
            <w:lang w:val="en-US"/>
          </w:rPr>
          <w:t>FGAI4AD-01</w:t>
        </w:r>
      </w:hyperlink>
      <w:r w:rsidR="00CC428D" w:rsidRPr="00CC428D">
        <w:rPr>
          <w:rFonts w:asciiTheme="majorBidi" w:hAnsiTheme="majorBidi" w:cstheme="majorBidi"/>
          <w:szCs w:val="24"/>
          <w:lang w:val="en-US"/>
        </w:rPr>
        <w:t xml:space="preserve"> "Automated driving safety data protocol</w:t>
      </w:r>
      <w:r w:rsidR="00CC428D" w:rsidRPr="004B29C4">
        <w:rPr>
          <w:rFonts w:asciiTheme="majorBidi" w:hAnsiTheme="majorBidi"/>
          <w:lang w:val="en-US"/>
        </w:rPr>
        <w:t xml:space="preserve"> – </w:t>
      </w:r>
      <w:r w:rsidR="00CC428D" w:rsidRPr="00CC428D">
        <w:rPr>
          <w:rFonts w:asciiTheme="majorBidi" w:hAnsiTheme="majorBidi" w:cstheme="majorBidi"/>
          <w:szCs w:val="24"/>
          <w:lang w:val="en-US"/>
        </w:rPr>
        <w:t>Specification"</w:t>
      </w:r>
    </w:p>
    <w:p w14:paraId="720C4BB7" w14:textId="147DDF04" w:rsidR="00CC428D" w:rsidRPr="00CC428D" w:rsidRDefault="00F9181A" w:rsidP="004B29C4">
      <w:pPr>
        <w:pStyle w:val="enumlev1"/>
        <w:numPr>
          <w:ilvl w:val="0"/>
          <w:numId w:val="15"/>
        </w:numPr>
        <w:ind w:hanging="720"/>
        <w:rPr>
          <w:rFonts w:asciiTheme="majorBidi" w:hAnsiTheme="majorBidi" w:cstheme="majorBidi"/>
          <w:lang w:val="en-US"/>
        </w:rPr>
      </w:pPr>
      <w:hyperlink r:id="rId64" w:history="1">
        <w:r w:rsidR="00CC428D" w:rsidRPr="00CC428D">
          <w:rPr>
            <w:rStyle w:val="Hyperlink"/>
            <w:rFonts w:cstheme="majorBidi"/>
            <w:szCs w:val="24"/>
            <w:lang w:val="en-US"/>
          </w:rPr>
          <w:t>FGAI4AD-02</w:t>
        </w:r>
      </w:hyperlink>
      <w:r w:rsidR="00CC428D" w:rsidRPr="00CC428D">
        <w:rPr>
          <w:rFonts w:asciiTheme="majorBidi" w:hAnsiTheme="majorBidi" w:cstheme="majorBidi"/>
          <w:szCs w:val="24"/>
          <w:lang w:val="en-US"/>
        </w:rPr>
        <w:t xml:space="preserve"> "Automated driving safety data protocol</w:t>
      </w:r>
      <w:r w:rsidR="00CC428D" w:rsidRPr="004B29C4">
        <w:rPr>
          <w:rFonts w:asciiTheme="majorBidi" w:hAnsiTheme="majorBidi"/>
          <w:lang w:val="en-US"/>
        </w:rPr>
        <w:t xml:space="preserve"> –</w:t>
      </w:r>
      <w:r w:rsidR="00CC428D" w:rsidRPr="00CC428D">
        <w:rPr>
          <w:rFonts w:asciiTheme="majorBidi" w:hAnsiTheme="majorBidi" w:cstheme="majorBidi"/>
          <w:szCs w:val="24"/>
          <w:lang w:val="en-US"/>
        </w:rPr>
        <w:t xml:space="preserve"> Ethical and legal considerations of continual monitoring"</w:t>
      </w:r>
    </w:p>
    <w:p w14:paraId="701D7E62" w14:textId="6C9199BE" w:rsidR="00CC428D" w:rsidRPr="00CC428D" w:rsidRDefault="00F9181A" w:rsidP="004B29C4">
      <w:pPr>
        <w:pStyle w:val="enumlev1"/>
        <w:numPr>
          <w:ilvl w:val="0"/>
          <w:numId w:val="15"/>
        </w:numPr>
        <w:ind w:hanging="720"/>
        <w:rPr>
          <w:rFonts w:asciiTheme="majorBidi" w:hAnsiTheme="majorBidi" w:cstheme="majorBidi"/>
          <w:bCs/>
          <w:lang w:val="en-US"/>
        </w:rPr>
      </w:pPr>
      <w:hyperlink r:id="rId65" w:history="1">
        <w:r w:rsidR="00CC428D" w:rsidRPr="00CC428D">
          <w:rPr>
            <w:rStyle w:val="Hyperlink"/>
            <w:rFonts w:cstheme="majorBidi"/>
            <w:szCs w:val="24"/>
            <w:lang w:val="en-US"/>
          </w:rPr>
          <w:t>FG-AI4AD-03</w:t>
        </w:r>
      </w:hyperlink>
      <w:r w:rsidR="00CC428D" w:rsidRPr="00CC428D">
        <w:rPr>
          <w:rFonts w:asciiTheme="majorBidi" w:hAnsiTheme="majorBidi" w:cstheme="majorBidi"/>
          <w:szCs w:val="24"/>
          <w:lang w:val="en-US"/>
        </w:rPr>
        <w:t xml:space="preserve">: </w:t>
      </w:r>
      <w:bookmarkStart w:id="39" w:name="_Hlk120625335"/>
      <w:r w:rsidR="00CC428D" w:rsidRPr="00CC428D">
        <w:rPr>
          <w:rFonts w:asciiTheme="majorBidi" w:hAnsiTheme="majorBidi" w:cstheme="majorBidi"/>
          <w:szCs w:val="24"/>
          <w:lang w:val="en-US"/>
        </w:rPr>
        <w:t xml:space="preserve">"Automated </w:t>
      </w:r>
      <w:bookmarkEnd w:id="39"/>
      <w:r w:rsidR="00CC428D" w:rsidRPr="00CC428D">
        <w:rPr>
          <w:rFonts w:asciiTheme="majorBidi" w:hAnsiTheme="majorBidi" w:cstheme="majorBidi"/>
          <w:szCs w:val="24"/>
          <w:lang w:val="en-US"/>
        </w:rPr>
        <w:t xml:space="preserve">driving safety data protocol </w:t>
      </w:r>
      <w:r w:rsidR="00CC428D" w:rsidRPr="004B29C4">
        <w:rPr>
          <w:rFonts w:asciiTheme="majorBidi" w:hAnsiTheme="majorBidi"/>
          <w:lang w:val="en-US"/>
        </w:rPr>
        <w:t xml:space="preserve">– </w:t>
      </w:r>
      <w:r w:rsidR="00CC428D" w:rsidRPr="00CC428D">
        <w:rPr>
          <w:rFonts w:asciiTheme="majorBidi" w:hAnsiTheme="majorBidi" w:cstheme="majorBidi"/>
          <w:szCs w:val="24"/>
          <w:lang w:val="en-US"/>
        </w:rPr>
        <w:t>Practical demonstrators"</w:t>
      </w:r>
    </w:p>
    <w:p w14:paraId="41DDFF48" w14:textId="2E9452F5" w:rsidR="00BC5E17" w:rsidRDefault="00A25988" w:rsidP="00BC5E17">
      <w:pPr>
        <w:pStyle w:val="enumlev1"/>
        <w:ind w:left="0" w:firstLine="0"/>
        <w:rPr>
          <w:rFonts w:asciiTheme="majorBidi" w:hAnsiTheme="majorBidi" w:cstheme="majorBidi"/>
          <w:bCs/>
          <w:i/>
          <w:iCs/>
          <w:szCs w:val="24"/>
          <w:lang w:val="en-US"/>
        </w:rPr>
      </w:pPr>
      <w:r>
        <w:rPr>
          <w:rFonts w:asciiTheme="majorBidi" w:hAnsiTheme="majorBidi" w:cstheme="majorBidi"/>
          <w:szCs w:val="24"/>
          <w:lang w:val="en-US"/>
        </w:rPr>
        <w:lastRenderedPageBreak/>
        <w:t xml:space="preserve">NOTE: ITU-T </w:t>
      </w:r>
      <w:r w:rsidR="00BC5E17" w:rsidRPr="00BC5E17">
        <w:rPr>
          <w:rFonts w:asciiTheme="majorBidi" w:hAnsiTheme="majorBidi" w:cstheme="majorBidi"/>
          <w:bCs/>
          <w:szCs w:val="24"/>
          <w:lang w:val="en-US"/>
        </w:rPr>
        <w:t xml:space="preserve">SG16 </w:t>
      </w:r>
      <w:r w:rsidR="004A5206">
        <w:rPr>
          <w:rFonts w:asciiTheme="majorBidi" w:hAnsiTheme="majorBidi" w:cstheme="majorBidi"/>
          <w:bCs/>
          <w:szCs w:val="24"/>
          <w:lang w:val="en-US"/>
        </w:rPr>
        <w:t xml:space="preserve">also </w:t>
      </w:r>
      <w:r w:rsidR="00BC5E17" w:rsidRPr="00BC5E17">
        <w:rPr>
          <w:rFonts w:asciiTheme="majorBidi" w:hAnsiTheme="majorBidi" w:cstheme="majorBidi"/>
          <w:bCs/>
          <w:szCs w:val="24"/>
          <w:lang w:val="en-US"/>
        </w:rPr>
        <w:t xml:space="preserve">received from FG-AI4AD a progress report, which was posted as </w:t>
      </w:r>
      <w:hyperlink r:id="rId66" w:history="1">
        <w:r w:rsidR="00BC5E17" w:rsidRPr="007B356A">
          <w:rPr>
            <w:rStyle w:val="Hyperlink"/>
            <w:rFonts w:cstheme="majorBidi"/>
            <w:bCs/>
            <w:szCs w:val="24"/>
            <w:lang w:val="en-US"/>
          </w:rPr>
          <w:t>SG16-TD12</w:t>
        </w:r>
        <w:r w:rsidR="00BC5E17" w:rsidRPr="004B29C4">
          <w:rPr>
            <w:rStyle w:val="Hyperlink"/>
            <w:rFonts w:cstheme="majorBidi"/>
          </w:rPr>
          <w:t>/</w:t>
        </w:r>
        <w:r w:rsidR="00BC5E17" w:rsidRPr="007B356A">
          <w:rPr>
            <w:rStyle w:val="Hyperlink"/>
            <w:rFonts w:cstheme="majorBidi"/>
            <w:bCs/>
            <w:szCs w:val="24"/>
            <w:lang w:val="en-US"/>
          </w:rPr>
          <w:t>PLEN</w:t>
        </w:r>
      </w:hyperlink>
      <w:r w:rsidR="00BC5E17" w:rsidRPr="00BC5E17">
        <w:rPr>
          <w:rFonts w:asciiTheme="majorBidi" w:hAnsiTheme="majorBidi" w:cstheme="majorBidi"/>
          <w:bCs/>
          <w:szCs w:val="24"/>
          <w:lang w:val="en-US"/>
        </w:rPr>
        <w:t>. In the Progress report</w:t>
      </w:r>
      <w:r w:rsidR="00BC5E17">
        <w:rPr>
          <w:rFonts w:asciiTheme="majorBidi" w:hAnsiTheme="majorBidi" w:cstheme="majorBidi"/>
          <w:bCs/>
          <w:szCs w:val="24"/>
          <w:lang w:val="en-US"/>
        </w:rPr>
        <w:t>,</w:t>
      </w:r>
      <w:r w:rsidR="00BC5E17" w:rsidRPr="00BC5E17">
        <w:rPr>
          <w:rFonts w:asciiTheme="majorBidi" w:hAnsiTheme="majorBidi" w:cstheme="majorBidi"/>
          <w:bCs/>
          <w:szCs w:val="24"/>
          <w:lang w:val="en-US"/>
        </w:rPr>
        <w:t xml:space="preserve"> FG-AI4AD informed on the three deliverables that they developed, as reported above in this document. SG16 agreed to start working on the first deliverables (FG-AI4AD-01) and established a new work </w:t>
      </w:r>
      <w:r w:rsidR="00BC5E17">
        <w:rPr>
          <w:rFonts w:asciiTheme="majorBidi" w:hAnsiTheme="majorBidi" w:cstheme="majorBidi"/>
          <w:bCs/>
          <w:szCs w:val="24"/>
          <w:lang w:val="en-US"/>
        </w:rPr>
        <w:t>item</w:t>
      </w:r>
      <w:r w:rsidR="00BC5E17" w:rsidRPr="00BC5E17">
        <w:rPr>
          <w:rFonts w:asciiTheme="majorBidi" w:hAnsiTheme="majorBidi" w:cstheme="majorBidi"/>
          <w:bCs/>
          <w:szCs w:val="24"/>
          <w:lang w:val="en-US"/>
        </w:rPr>
        <w:t xml:space="preserve"> that is a candidate ITU-T Recommendation as follows:</w:t>
      </w:r>
      <w:bookmarkStart w:id="40" w:name="_Hlk120626439"/>
      <w:bookmarkStart w:id="41" w:name="_Hlk120628634"/>
    </w:p>
    <w:p w14:paraId="3DC37C09" w14:textId="6BD0BC8B" w:rsidR="007108A5" w:rsidRPr="004B29C4" w:rsidRDefault="00F9181A" w:rsidP="004B29C4">
      <w:pPr>
        <w:pStyle w:val="enumlev1"/>
        <w:numPr>
          <w:ilvl w:val="0"/>
          <w:numId w:val="32"/>
        </w:numPr>
        <w:ind w:hanging="720"/>
        <w:rPr>
          <w:rFonts w:asciiTheme="majorBidi" w:hAnsiTheme="majorBidi" w:cstheme="majorBidi"/>
          <w:bCs/>
          <w:szCs w:val="24"/>
          <w:lang w:val="en-US"/>
        </w:rPr>
      </w:pPr>
      <w:hyperlink r:id="rId67" w:history="1">
        <w:proofErr w:type="gramStart"/>
        <w:r w:rsidR="00A50316" w:rsidRPr="00BC5E17">
          <w:rPr>
            <w:rStyle w:val="Hyperlink"/>
            <w:rFonts w:cstheme="majorBidi"/>
            <w:bCs/>
            <w:szCs w:val="24"/>
            <w:lang w:val="en-US"/>
          </w:rPr>
          <w:t>H.ADSDP</w:t>
        </w:r>
        <w:proofErr w:type="gramEnd"/>
        <w:r w:rsidR="00A50316" w:rsidRPr="00BC5E17">
          <w:rPr>
            <w:rStyle w:val="Hyperlink"/>
            <w:rFonts w:cstheme="majorBidi"/>
            <w:bCs/>
            <w:szCs w:val="24"/>
            <w:lang w:val="en-US"/>
          </w:rPr>
          <w:t>-spec</w:t>
        </w:r>
        <w:bookmarkEnd w:id="40"/>
      </w:hyperlink>
      <w:bookmarkEnd w:id="41"/>
      <w:r w:rsidR="004B1A1E" w:rsidRPr="00BC5E17">
        <w:rPr>
          <w:rFonts w:asciiTheme="majorBidi" w:hAnsiTheme="majorBidi" w:cstheme="majorBidi"/>
          <w:bCs/>
          <w:szCs w:val="24"/>
          <w:lang w:val="en-US"/>
        </w:rPr>
        <w:t>:</w:t>
      </w:r>
      <w:r w:rsidR="00A50316" w:rsidRPr="00BC5E17">
        <w:rPr>
          <w:rFonts w:asciiTheme="majorBidi" w:hAnsiTheme="majorBidi" w:cstheme="majorBidi"/>
          <w:bCs/>
          <w:szCs w:val="24"/>
          <w:lang w:val="en-US"/>
        </w:rPr>
        <w:t xml:space="preserve"> </w:t>
      </w:r>
      <w:r w:rsidR="004B1A1E" w:rsidRPr="00BC5E17">
        <w:rPr>
          <w:rFonts w:asciiTheme="majorBidi" w:hAnsiTheme="majorBidi" w:cstheme="majorBidi"/>
          <w:bCs/>
          <w:szCs w:val="24"/>
          <w:lang w:val="en-US"/>
        </w:rPr>
        <w:t>"</w:t>
      </w:r>
      <w:bookmarkStart w:id="42" w:name="_Hlk120628587"/>
      <w:r w:rsidR="00A50316" w:rsidRPr="00BC5E17">
        <w:rPr>
          <w:rFonts w:asciiTheme="majorBidi" w:hAnsiTheme="majorBidi" w:cstheme="majorBidi"/>
          <w:bCs/>
          <w:szCs w:val="24"/>
          <w:lang w:val="en-US"/>
        </w:rPr>
        <w:t>Automated driving safety data protocol-Specification</w:t>
      </w:r>
      <w:bookmarkEnd w:id="42"/>
      <w:r w:rsidR="00A50316" w:rsidRPr="00BC5E17">
        <w:rPr>
          <w:rFonts w:asciiTheme="majorBidi" w:hAnsiTheme="majorBidi" w:cstheme="majorBidi"/>
          <w:bCs/>
          <w:szCs w:val="24"/>
          <w:lang w:val="en-US"/>
        </w:rPr>
        <w:t>"</w:t>
      </w:r>
    </w:p>
    <w:p w14:paraId="0B98650B" w14:textId="797FB888" w:rsidR="001A4A44" w:rsidRDefault="00BC5E17" w:rsidP="004B29C4">
      <w:pPr>
        <w:pStyle w:val="enumlev1"/>
        <w:ind w:left="0" w:firstLine="0"/>
        <w:rPr>
          <w:rFonts w:asciiTheme="majorBidi" w:hAnsiTheme="majorBidi" w:cstheme="majorBidi"/>
          <w:bCs/>
          <w:szCs w:val="24"/>
          <w:lang w:val="en-US"/>
        </w:rPr>
      </w:pPr>
      <w:r w:rsidRPr="00BC5E17">
        <w:rPr>
          <w:rFonts w:asciiTheme="majorBidi" w:hAnsiTheme="majorBidi" w:cstheme="majorBidi"/>
          <w:bCs/>
          <w:szCs w:val="24"/>
          <w:lang w:val="en-US"/>
        </w:rPr>
        <w:t xml:space="preserve">SG16 also agreed on an initial baseline text for </w:t>
      </w:r>
      <w:proofErr w:type="gramStart"/>
      <w:r w:rsidRPr="00BC5E17">
        <w:rPr>
          <w:rFonts w:asciiTheme="majorBidi" w:hAnsiTheme="majorBidi" w:cstheme="majorBidi"/>
          <w:bCs/>
          <w:szCs w:val="24"/>
          <w:lang w:val="en-US"/>
        </w:rPr>
        <w:t>H.ADSDP</w:t>
      </w:r>
      <w:proofErr w:type="gramEnd"/>
      <w:r w:rsidRPr="00BC5E17">
        <w:rPr>
          <w:rFonts w:asciiTheme="majorBidi" w:hAnsiTheme="majorBidi" w:cstheme="majorBidi"/>
          <w:bCs/>
          <w:szCs w:val="24"/>
          <w:lang w:val="en-US"/>
        </w:rPr>
        <w:t xml:space="preserve">, which is found in </w:t>
      </w:r>
      <w:hyperlink r:id="rId68" w:history="1">
        <w:r>
          <w:rPr>
            <w:rStyle w:val="Hyperlink"/>
            <w:rFonts w:cstheme="majorBidi"/>
            <w:bCs/>
            <w:szCs w:val="24"/>
            <w:lang w:val="en-US"/>
          </w:rPr>
          <w:t>SG16-TD70-WP1</w:t>
        </w:r>
      </w:hyperlink>
      <w:r w:rsidR="008573B3">
        <w:rPr>
          <w:rFonts w:asciiTheme="majorBidi" w:hAnsiTheme="majorBidi" w:cstheme="majorBidi"/>
          <w:bCs/>
          <w:szCs w:val="24"/>
          <w:lang w:val="en-US"/>
        </w:rPr>
        <w:t xml:space="preserve"> </w:t>
      </w:r>
      <w:r w:rsidR="008573B3" w:rsidRPr="008573B3">
        <w:rPr>
          <w:rFonts w:asciiTheme="majorBidi" w:hAnsiTheme="majorBidi" w:cstheme="majorBidi"/>
          <w:bCs/>
          <w:szCs w:val="24"/>
          <w:lang w:val="en-US"/>
        </w:rPr>
        <w:t>(ITU</w:t>
      </w:r>
      <w:r w:rsidR="00F66570">
        <w:rPr>
          <w:rFonts w:asciiTheme="majorBidi" w:hAnsiTheme="majorBidi" w:cstheme="majorBidi"/>
          <w:bCs/>
          <w:szCs w:val="24"/>
          <w:lang w:val="en-US"/>
        </w:rPr>
        <w:t>-T</w:t>
      </w:r>
      <w:r w:rsidR="008573B3" w:rsidRPr="008573B3">
        <w:rPr>
          <w:rFonts w:asciiTheme="majorBidi" w:hAnsiTheme="majorBidi" w:cstheme="majorBidi"/>
          <w:bCs/>
          <w:szCs w:val="24"/>
          <w:lang w:val="en-US"/>
        </w:rPr>
        <w:t xml:space="preserve"> Members restricted).</w:t>
      </w:r>
    </w:p>
    <w:p w14:paraId="122DF15B" w14:textId="401C1BF3" w:rsidR="009A6D7D" w:rsidRPr="00CC428D" w:rsidRDefault="009A6D7D" w:rsidP="004B29C4">
      <w:pPr>
        <w:pStyle w:val="enumlev1"/>
        <w:rPr>
          <w:rFonts w:asciiTheme="majorBidi" w:hAnsiTheme="majorBidi" w:cstheme="majorBidi"/>
          <w:bCs/>
          <w:lang w:val="en-US"/>
        </w:rPr>
      </w:pPr>
      <w:r w:rsidRPr="00CC428D">
        <w:rPr>
          <w:rFonts w:asciiTheme="majorBidi" w:hAnsiTheme="majorBidi" w:cstheme="majorBidi"/>
          <w:bCs/>
          <w:lang w:val="en-US"/>
        </w:rPr>
        <w:t xml:space="preserve">The current management team </w:t>
      </w:r>
      <w:r w:rsidR="00233378" w:rsidRPr="00CC428D">
        <w:rPr>
          <w:rFonts w:asciiTheme="majorBidi" w:hAnsiTheme="majorBidi" w:cstheme="majorBidi"/>
          <w:bCs/>
          <w:lang w:val="en-US"/>
        </w:rPr>
        <w:t xml:space="preserve">plus editors </w:t>
      </w:r>
      <w:r w:rsidRPr="00CC428D">
        <w:rPr>
          <w:rFonts w:asciiTheme="majorBidi" w:hAnsiTheme="majorBidi" w:cstheme="majorBidi"/>
          <w:bCs/>
          <w:lang w:val="en-US"/>
        </w:rPr>
        <w:t>of the FG-</w:t>
      </w:r>
      <w:r w:rsidR="00555DDF" w:rsidRPr="00CC428D">
        <w:rPr>
          <w:rFonts w:asciiTheme="majorBidi" w:hAnsiTheme="majorBidi" w:cstheme="majorBidi"/>
          <w:bCs/>
          <w:lang w:val="en-US"/>
        </w:rPr>
        <w:t>AI4AD</w:t>
      </w:r>
      <w:r w:rsidRPr="00CC428D">
        <w:rPr>
          <w:rFonts w:asciiTheme="majorBidi" w:hAnsiTheme="majorBidi" w:cstheme="majorBidi"/>
          <w:bCs/>
          <w:lang w:val="en-US"/>
        </w:rPr>
        <w:t xml:space="preserve">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9A6D7D" w:rsidRPr="00334B64" w14:paraId="3819CE67" w14:textId="77777777" w:rsidTr="009A6D7D">
        <w:trPr>
          <w:trHeight w:val="175"/>
        </w:trPr>
        <w:tc>
          <w:tcPr>
            <w:tcW w:w="1702" w:type="pct"/>
            <w:shd w:val="clear" w:color="auto" w:fill="DEEAF6" w:themeFill="accent1" w:themeFillTint="33"/>
          </w:tcPr>
          <w:p w14:paraId="0790E6E9"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Position</w:t>
            </w:r>
          </w:p>
        </w:tc>
        <w:tc>
          <w:tcPr>
            <w:tcW w:w="1771" w:type="pct"/>
            <w:shd w:val="clear" w:color="auto" w:fill="DEEAF6" w:themeFill="accent1" w:themeFillTint="33"/>
          </w:tcPr>
          <w:p w14:paraId="5CF72A9F"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Name</w:t>
            </w:r>
          </w:p>
        </w:tc>
        <w:tc>
          <w:tcPr>
            <w:tcW w:w="1527" w:type="pct"/>
            <w:shd w:val="clear" w:color="auto" w:fill="DEEAF6" w:themeFill="accent1" w:themeFillTint="33"/>
          </w:tcPr>
          <w:p w14:paraId="112AF586" w14:textId="77777777" w:rsidR="009A6D7D" w:rsidRPr="00334B64" w:rsidRDefault="009A6D7D" w:rsidP="005C221D">
            <w:pPr>
              <w:pStyle w:val="ListParagraph"/>
              <w:spacing w:before="0"/>
              <w:ind w:left="0"/>
              <w:rPr>
                <w:rFonts w:asciiTheme="majorBidi" w:hAnsiTheme="majorBidi" w:cstheme="majorBidi"/>
                <w:b/>
                <w:sz w:val="22"/>
                <w:szCs w:val="22"/>
                <w:lang w:val="en-US"/>
              </w:rPr>
            </w:pPr>
            <w:r w:rsidRPr="00334B64">
              <w:rPr>
                <w:rFonts w:asciiTheme="majorBidi" w:hAnsiTheme="majorBidi" w:cstheme="majorBidi"/>
                <w:b/>
                <w:sz w:val="22"/>
                <w:szCs w:val="22"/>
                <w:lang w:val="en-US"/>
              </w:rPr>
              <w:t>Organization</w:t>
            </w:r>
          </w:p>
        </w:tc>
      </w:tr>
      <w:tr w:rsidR="009A6D7D" w:rsidRPr="00334B64" w14:paraId="164B8456" w14:textId="77777777" w:rsidTr="009A6D7D">
        <w:trPr>
          <w:trHeight w:val="346"/>
        </w:trPr>
        <w:tc>
          <w:tcPr>
            <w:tcW w:w="1702" w:type="pct"/>
          </w:tcPr>
          <w:p w14:paraId="51100C26" w14:textId="41058761" w:rsidR="009A6D7D" w:rsidRPr="00334B64" w:rsidRDefault="009A6D7D"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bCs/>
                <w:sz w:val="22"/>
                <w:szCs w:val="22"/>
                <w:lang w:val="en-US"/>
              </w:rPr>
              <w:t>FG-AI4AD Chair</w:t>
            </w:r>
            <w:r w:rsidR="00CE0E5A">
              <w:rPr>
                <w:rFonts w:asciiTheme="majorBidi" w:hAnsiTheme="majorBidi" w:cstheme="majorBidi"/>
                <w:bCs/>
                <w:sz w:val="22"/>
                <w:szCs w:val="22"/>
                <w:lang w:val="en-US"/>
              </w:rPr>
              <w:t>man and editor of TR01</w:t>
            </w:r>
          </w:p>
        </w:tc>
        <w:tc>
          <w:tcPr>
            <w:tcW w:w="1771" w:type="pct"/>
          </w:tcPr>
          <w:p w14:paraId="6FAEF9A0" w14:textId="03950988"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Bryn Balcombe</w:t>
            </w:r>
          </w:p>
        </w:tc>
        <w:tc>
          <w:tcPr>
            <w:tcW w:w="1527" w:type="pct"/>
          </w:tcPr>
          <w:p w14:paraId="26AB5794" w14:textId="0A889A31" w:rsidR="009A6D7D" w:rsidRPr="00334B64" w:rsidRDefault="008E27F8" w:rsidP="005C221D">
            <w:pPr>
              <w:pStyle w:val="ListParagraph"/>
              <w:spacing w:before="0"/>
              <w:ind w:left="0"/>
              <w:rPr>
                <w:rFonts w:asciiTheme="majorBidi" w:hAnsiTheme="majorBidi" w:cstheme="majorBidi"/>
                <w:sz w:val="22"/>
                <w:szCs w:val="22"/>
                <w:lang w:val="en-US"/>
              </w:rPr>
            </w:pPr>
            <w:r w:rsidRPr="00334B64">
              <w:rPr>
                <w:rFonts w:asciiTheme="majorBidi" w:hAnsiTheme="majorBidi" w:cstheme="majorBidi"/>
                <w:sz w:val="22"/>
                <w:szCs w:val="22"/>
                <w:lang w:val="en-US"/>
              </w:rPr>
              <w:t>ADA Innovation Lab Limited</w:t>
            </w:r>
            <w:r w:rsidR="00D374B8" w:rsidRPr="00334B64">
              <w:rPr>
                <w:rFonts w:asciiTheme="majorBidi" w:hAnsiTheme="majorBidi" w:cstheme="majorBidi"/>
                <w:sz w:val="22"/>
                <w:szCs w:val="22"/>
                <w:lang w:val="en-US"/>
              </w:rPr>
              <w:t>, UK</w:t>
            </w:r>
          </w:p>
        </w:tc>
      </w:tr>
      <w:tr w:rsidR="008C4A62" w:rsidRPr="00334B64" w14:paraId="1A8EE3F8" w14:textId="06976BE8" w:rsidTr="009A6D7D">
        <w:trPr>
          <w:trHeight w:val="422"/>
        </w:trPr>
        <w:tc>
          <w:tcPr>
            <w:tcW w:w="1702" w:type="pct"/>
          </w:tcPr>
          <w:p w14:paraId="2296BED2" w14:textId="1DE2C2F1" w:rsidR="008C4A62" w:rsidRPr="00334B64" w:rsidRDefault="008C4A62"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t>Editor TR02</w:t>
            </w:r>
          </w:p>
        </w:tc>
        <w:tc>
          <w:tcPr>
            <w:tcW w:w="1771" w:type="pct"/>
          </w:tcPr>
          <w:p w14:paraId="0C234D0B" w14:textId="1F5D6AE0" w:rsidR="008C4A62" w:rsidRPr="00334B64" w:rsidRDefault="008C4A62" w:rsidP="007A5784">
            <w:pPr>
              <w:spacing w:before="0"/>
              <w:rPr>
                <w:rFonts w:asciiTheme="majorBidi" w:hAnsiTheme="majorBidi" w:cstheme="majorBidi"/>
                <w:sz w:val="22"/>
                <w:szCs w:val="22"/>
                <w:lang w:val="en-US"/>
              </w:rPr>
            </w:pPr>
            <w:proofErr w:type="spellStart"/>
            <w:r w:rsidRPr="007A5784">
              <w:rPr>
                <w:rFonts w:asciiTheme="majorBidi" w:hAnsiTheme="majorBidi" w:cstheme="majorBidi"/>
                <w:sz w:val="22"/>
                <w:szCs w:val="22"/>
                <w:lang w:val="en-US"/>
              </w:rPr>
              <w:t>Nynke</w:t>
            </w:r>
            <w:proofErr w:type="spellEnd"/>
            <w:r w:rsidRPr="007A5784">
              <w:rPr>
                <w:rFonts w:asciiTheme="majorBidi" w:hAnsiTheme="majorBidi" w:cstheme="majorBidi"/>
                <w:sz w:val="22"/>
                <w:szCs w:val="22"/>
                <w:lang w:val="en-US"/>
              </w:rPr>
              <w:t xml:space="preserve"> Vellinga</w:t>
            </w:r>
          </w:p>
        </w:tc>
        <w:tc>
          <w:tcPr>
            <w:tcW w:w="1527" w:type="pct"/>
          </w:tcPr>
          <w:p w14:paraId="414F4ECD" w14:textId="5DD9C640" w:rsidR="008C4A62" w:rsidRPr="00334B64" w:rsidRDefault="008C4A62" w:rsidP="005C221D">
            <w:pPr>
              <w:pStyle w:val="ListParagraph"/>
              <w:spacing w:before="0"/>
              <w:ind w:left="0"/>
              <w:rPr>
                <w:rFonts w:asciiTheme="majorBidi" w:hAnsiTheme="majorBidi" w:cstheme="majorBidi"/>
                <w:sz w:val="22"/>
                <w:szCs w:val="22"/>
                <w:lang w:val="en-US"/>
              </w:rPr>
            </w:pPr>
            <w:r w:rsidRPr="008C4A62">
              <w:rPr>
                <w:rFonts w:asciiTheme="majorBidi" w:hAnsiTheme="majorBidi" w:cstheme="majorBidi"/>
                <w:sz w:val="22"/>
                <w:szCs w:val="22"/>
                <w:lang w:val="en-US"/>
              </w:rPr>
              <w:t>University of Groningen</w:t>
            </w:r>
            <w:r>
              <w:rPr>
                <w:rFonts w:asciiTheme="majorBidi" w:hAnsiTheme="majorBidi" w:cstheme="majorBidi"/>
                <w:sz w:val="22"/>
                <w:szCs w:val="22"/>
                <w:lang w:val="en-US"/>
              </w:rPr>
              <w:t>, Netherlands</w:t>
            </w:r>
          </w:p>
        </w:tc>
      </w:tr>
      <w:tr w:rsidR="00136DBB" w:rsidRPr="00334B64" w14:paraId="3D4D2F43" w14:textId="77777777" w:rsidTr="009A6D7D">
        <w:trPr>
          <w:trHeight w:val="422"/>
        </w:trPr>
        <w:tc>
          <w:tcPr>
            <w:tcW w:w="1702" w:type="pct"/>
          </w:tcPr>
          <w:p w14:paraId="0AE5E846" w14:textId="4992EAFB" w:rsidR="00136DBB" w:rsidRDefault="00136DBB" w:rsidP="005C221D">
            <w:pPr>
              <w:pStyle w:val="ListParagraph"/>
              <w:spacing w:before="0"/>
              <w:ind w:left="0"/>
              <w:rPr>
                <w:rFonts w:asciiTheme="majorBidi" w:hAnsiTheme="majorBidi" w:cstheme="majorBidi"/>
                <w:bCs/>
                <w:sz w:val="22"/>
                <w:szCs w:val="22"/>
                <w:lang w:val="en-US"/>
              </w:rPr>
            </w:pPr>
            <w:r>
              <w:rPr>
                <w:rFonts w:asciiTheme="majorBidi" w:hAnsiTheme="majorBidi" w:cstheme="majorBidi"/>
                <w:bCs/>
                <w:sz w:val="22"/>
                <w:szCs w:val="22"/>
                <w:lang w:val="en-US"/>
              </w:rPr>
              <w:t>Editor TR03</w:t>
            </w:r>
          </w:p>
        </w:tc>
        <w:tc>
          <w:tcPr>
            <w:tcW w:w="1771" w:type="pct"/>
          </w:tcPr>
          <w:p w14:paraId="310C74A3" w14:textId="69660F3A" w:rsidR="00136DBB" w:rsidRPr="007A5784" w:rsidRDefault="00136DBB" w:rsidP="007A5784">
            <w:pPr>
              <w:spacing w:before="0"/>
              <w:rPr>
                <w:rFonts w:asciiTheme="majorBidi" w:hAnsiTheme="majorBidi" w:cstheme="majorBidi"/>
                <w:sz w:val="22"/>
                <w:szCs w:val="22"/>
                <w:lang w:val="en-US"/>
              </w:rPr>
            </w:pPr>
            <w:r w:rsidRPr="00136DBB">
              <w:rPr>
                <w:rFonts w:asciiTheme="majorBidi" w:hAnsiTheme="majorBidi" w:cstheme="majorBidi"/>
                <w:sz w:val="22"/>
                <w:szCs w:val="22"/>
                <w:lang w:val="en-US"/>
              </w:rPr>
              <w:t>Matthew O’Kelly</w:t>
            </w:r>
          </w:p>
        </w:tc>
        <w:tc>
          <w:tcPr>
            <w:tcW w:w="1527" w:type="pct"/>
          </w:tcPr>
          <w:p w14:paraId="45E35553" w14:textId="5D518FBC" w:rsidR="00136DBB" w:rsidRPr="008C4A62" w:rsidRDefault="00136DBB" w:rsidP="005C221D">
            <w:pPr>
              <w:pStyle w:val="ListParagraph"/>
              <w:spacing w:before="0"/>
              <w:ind w:left="0"/>
              <w:rPr>
                <w:rFonts w:asciiTheme="majorBidi" w:hAnsiTheme="majorBidi" w:cstheme="majorBidi"/>
                <w:sz w:val="22"/>
                <w:szCs w:val="22"/>
                <w:lang w:val="en-US"/>
              </w:rPr>
            </w:pPr>
            <w:r w:rsidRPr="00136DBB">
              <w:rPr>
                <w:rFonts w:asciiTheme="majorBidi" w:hAnsiTheme="majorBidi" w:cstheme="majorBidi"/>
                <w:sz w:val="22"/>
                <w:szCs w:val="22"/>
                <w:lang w:val="en-US"/>
              </w:rPr>
              <w:t>Trustworthy AI</w:t>
            </w:r>
            <w:r>
              <w:rPr>
                <w:rFonts w:asciiTheme="majorBidi" w:hAnsiTheme="majorBidi" w:cstheme="majorBidi"/>
                <w:sz w:val="22"/>
                <w:szCs w:val="22"/>
                <w:lang w:val="en-US"/>
              </w:rPr>
              <w:t>, UK</w:t>
            </w:r>
          </w:p>
        </w:tc>
      </w:tr>
      <w:tr w:rsidR="00AD08B8" w:rsidRPr="00334B64" w14:paraId="7DF15638" w14:textId="77777777" w:rsidTr="009A6D7D">
        <w:trPr>
          <w:trHeight w:val="346"/>
        </w:trPr>
        <w:tc>
          <w:tcPr>
            <w:tcW w:w="1702" w:type="pct"/>
          </w:tcPr>
          <w:p w14:paraId="3286EF54" w14:textId="7D63E1F9"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t xml:space="preserve">FG-AI4AD </w:t>
            </w:r>
            <w:r w:rsidR="00CE0E5A">
              <w:rPr>
                <w:rFonts w:asciiTheme="majorBidi" w:hAnsiTheme="majorBidi" w:cstheme="majorBidi"/>
                <w:sz w:val="22"/>
                <w:szCs w:val="22"/>
                <w:lang w:val="en-US"/>
              </w:rPr>
              <w:t>Counsellor</w:t>
            </w:r>
          </w:p>
        </w:tc>
        <w:tc>
          <w:tcPr>
            <w:tcW w:w="1771" w:type="pct"/>
          </w:tcPr>
          <w:p w14:paraId="7D9835B7" w14:textId="17C0783B" w:rsidR="00AD08B8" w:rsidRPr="00334B64" w:rsidRDefault="00AD08B8" w:rsidP="00AD08B8">
            <w:pPr>
              <w:spacing w:before="0"/>
              <w:rPr>
                <w:rFonts w:asciiTheme="majorBidi" w:hAnsiTheme="majorBidi" w:cstheme="majorBidi"/>
                <w:sz w:val="22"/>
                <w:szCs w:val="22"/>
                <w:lang w:val="en-US"/>
              </w:rPr>
            </w:pPr>
            <w:r w:rsidRPr="00334B64">
              <w:rPr>
                <w:sz w:val="22"/>
                <w:szCs w:val="22"/>
              </w:rPr>
              <w:t>Stefano Polidori</w:t>
            </w:r>
          </w:p>
        </w:tc>
        <w:tc>
          <w:tcPr>
            <w:tcW w:w="1527" w:type="pct"/>
          </w:tcPr>
          <w:p w14:paraId="5351A344" w14:textId="77777777"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r w:rsidR="00AD08B8" w:rsidRPr="00334B64" w14:paraId="05DEFE87" w14:textId="77777777" w:rsidTr="009A6D7D">
        <w:trPr>
          <w:trHeight w:val="346"/>
        </w:trPr>
        <w:tc>
          <w:tcPr>
            <w:tcW w:w="1702" w:type="pct"/>
          </w:tcPr>
          <w:p w14:paraId="46CCADF8" w14:textId="213A555F" w:rsidR="00AD08B8" w:rsidRPr="00334B64" w:rsidRDefault="00AD08B8" w:rsidP="00AD08B8">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 w:val="22"/>
                <w:szCs w:val="22"/>
                <w:lang w:val="en-US"/>
              </w:rPr>
            </w:pPr>
            <w:r w:rsidRPr="00334B64">
              <w:rPr>
                <w:rFonts w:asciiTheme="majorBidi" w:hAnsiTheme="majorBidi" w:cstheme="majorBidi"/>
                <w:sz w:val="22"/>
                <w:szCs w:val="22"/>
                <w:lang w:val="en-US"/>
              </w:rPr>
              <w:t>FG-AI4AD Project Officer</w:t>
            </w:r>
          </w:p>
        </w:tc>
        <w:tc>
          <w:tcPr>
            <w:tcW w:w="1771" w:type="pct"/>
          </w:tcPr>
          <w:p w14:paraId="353AD823" w14:textId="47B910E4" w:rsidR="00AD08B8" w:rsidRPr="00334B64" w:rsidRDefault="00AD08B8" w:rsidP="00AD08B8">
            <w:pPr>
              <w:spacing w:before="0"/>
              <w:rPr>
                <w:sz w:val="22"/>
                <w:szCs w:val="22"/>
              </w:rPr>
            </w:pPr>
            <w:r w:rsidRPr="00334B64">
              <w:rPr>
                <w:sz w:val="22"/>
                <w:szCs w:val="22"/>
              </w:rPr>
              <w:t>Mythili Menon</w:t>
            </w:r>
          </w:p>
        </w:tc>
        <w:tc>
          <w:tcPr>
            <w:tcW w:w="1527" w:type="pct"/>
          </w:tcPr>
          <w:p w14:paraId="2D8296C6" w14:textId="08B0939E" w:rsidR="00AD08B8" w:rsidRPr="00334B64" w:rsidRDefault="00AD08B8" w:rsidP="00AD08B8">
            <w:pPr>
              <w:spacing w:before="0"/>
              <w:rPr>
                <w:rFonts w:asciiTheme="majorBidi" w:hAnsiTheme="majorBidi" w:cstheme="majorBidi"/>
                <w:sz w:val="22"/>
                <w:szCs w:val="22"/>
                <w:lang w:val="en-US"/>
              </w:rPr>
            </w:pPr>
            <w:r w:rsidRPr="00334B64">
              <w:rPr>
                <w:rFonts w:asciiTheme="majorBidi" w:hAnsiTheme="majorBidi" w:cstheme="majorBidi"/>
                <w:sz w:val="22"/>
                <w:szCs w:val="22"/>
                <w:lang w:val="en-US"/>
              </w:rPr>
              <w:t>ITU/TSB</w:t>
            </w:r>
          </w:p>
        </w:tc>
      </w:tr>
    </w:tbl>
    <w:p w14:paraId="3BE6FACE" w14:textId="2BB09E7F" w:rsidR="007B356A" w:rsidRDefault="00CC428D" w:rsidP="00183054">
      <w:pPr>
        <w:pStyle w:val="enumlev1"/>
        <w:widowControl w:val="0"/>
        <w:spacing w:before="120"/>
        <w:ind w:left="0" w:firstLine="0"/>
      </w:pPr>
      <w:r>
        <w:t xml:space="preserve">FG-AI4AD has formally completed its work in September 2022 and submitted its deliverables to its parent </w:t>
      </w:r>
      <w:r w:rsidR="00D22E12">
        <w:t>s</w:t>
      </w:r>
      <w:r>
        <w:t xml:space="preserve">tudy </w:t>
      </w:r>
      <w:r w:rsidR="00D22E12">
        <w:t>g</w:t>
      </w:r>
      <w:r>
        <w:t>roup, SG16:</w:t>
      </w:r>
    </w:p>
    <w:p w14:paraId="3824601D" w14:textId="6CAAE690" w:rsidR="00E47546" w:rsidRDefault="00F9181A" w:rsidP="00183054">
      <w:pPr>
        <w:pStyle w:val="enumlev1"/>
        <w:widowControl w:val="0"/>
        <w:spacing w:before="120"/>
        <w:ind w:left="0" w:firstLine="0"/>
        <w:rPr>
          <w:rFonts w:asciiTheme="majorBidi" w:hAnsiTheme="majorBidi" w:cstheme="majorBidi"/>
          <w:bCs/>
          <w:szCs w:val="24"/>
        </w:rPr>
      </w:pPr>
      <w:hyperlink r:id="rId69" w:history="1">
        <w:r w:rsidR="007B356A" w:rsidRPr="007B356A">
          <w:rPr>
            <w:rStyle w:val="Hyperlink"/>
            <w:rFonts w:cstheme="majorBidi"/>
            <w:bCs/>
            <w:szCs w:val="24"/>
          </w:rPr>
          <w:t>https://www.itu.int/en/ITU-T/focusgroups/ai4ad</w:t>
        </w:r>
      </w:hyperlink>
    </w:p>
    <w:p w14:paraId="735C0870" w14:textId="3700A87E" w:rsidR="00D30F7C" w:rsidRDefault="00D30F7C" w:rsidP="00183054">
      <w:pPr>
        <w:pStyle w:val="enumlev1"/>
        <w:widowControl w:val="0"/>
        <w:spacing w:before="120"/>
        <w:ind w:left="0" w:firstLine="0"/>
        <w:rPr>
          <w:rFonts w:asciiTheme="majorBidi" w:hAnsiTheme="majorBidi" w:cstheme="majorBidi"/>
          <w:bCs/>
          <w:szCs w:val="24"/>
        </w:rPr>
      </w:pPr>
    </w:p>
    <w:p w14:paraId="2F4CAA5D" w14:textId="19EB74DD" w:rsidR="00D30F7C" w:rsidRPr="004B29C4" w:rsidRDefault="00D30F7C" w:rsidP="00183054">
      <w:pPr>
        <w:pStyle w:val="enumlev1"/>
        <w:widowControl w:val="0"/>
        <w:spacing w:before="120"/>
        <w:ind w:left="0" w:firstLine="0"/>
        <w:rPr>
          <w:rStyle w:val="Hyperlink"/>
          <w:rFonts w:ascii="Times New Roman" w:hAnsi="Times New Roman"/>
          <w:color w:val="auto"/>
          <w:u w:val="none"/>
        </w:rPr>
      </w:pPr>
      <w:r>
        <w:rPr>
          <w:rFonts w:asciiTheme="majorBidi" w:hAnsiTheme="majorBidi" w:cstheme="majorBidi"/>
          <w:bCs/>
          <w:szCs w:val="24"/>
        </w:rPr>
        <w:t>ANNEX: 1</w:t>
      </w:r>
    </w:p>
    <w:p w14:paraId="7D269F33" w14:textId="59B67658" w:rsidR="0001421D" w:rsidRDefault="0001421D" w:rsidP="007108A5">
      <w:pPr>
        <w:jc w:val="center"/>
        <w:rPr>
          <w:rFonts w:asciiTheme="majorBidi" w:hAnsiTheme="majorBidi" w:cstheme="majorBidi"/>
        </w:rPr>
      </w:pPr>
    </w:p>
    <w:p w14:paraId="0E878952" w14:textId="516095EA" w:rsidR="0001421D" w:rsidRDefault="0001421D">
      <w:pPr>
        <w:spacing w:before="0" w:after="160" w:line="259" w:lineRule="auto"/>
        <w:rPr>
          <w:rFonts w:asciiTheme="majorBidi" w:hAnsiTheme="majorBidi" w:cstheme="majorBidi"/>
        </w:rPr>
      </w:pPr>
      <w:r>
        <w:rPr>
          <w:rFonts w:asciiTheme="majorBidi" w:hAnsiTheme="majorBidi" w:cstheme="majorBidi"/>
        </w:rPr>
        <w:br w:type="page"/>
      </w:r>
    </w:p>
    <w:p w14:paraId="54B1F7E3" w14:textId="224EB88B" w:rsidR="0001421D" w:rsidRPr="004B29C4" w:rsidRDefault="008B71FD" w:rsidP="0001421D">
      <w:pPr>
        <w:pStyle w:val="Heading1"/>
        <w:jc w:val="center"/>
        <w:rPr>
          <w:rFonts w:asciiTheme="majorBidi" w:hAnsiTheme="majorBidi" w:cstheme="majorBidi"/>
          <w:sz w:val="28"/>
          <w:szCs w:val="28"/>
        </w:rPr>
      </w:pPr>
      <w:bookmarkStart w:id="43" w:name="_ANNEX"/>
      <w:bookmarkStart w:id="44" w:name="_All_the_previous"/>
      <w:bookmarkStart w:id="45" w:name="_Toc121287879"/>
      <w:bookmarkEnd w:id="43"/>
      <w:bookmarkEnd w:id="44"/>
      <w:r w:rsidRPr="008B71FD">
        <w:rPr>
          <w:rFonts w:asciiTheme="majorBidi" w:hAnsiTheme="majorBidi" w:cstheme="majorBidi"/>
          <w:sz w:val="28"/>
          <w:szCs w:val="28"/>
        </w:rPr>
        <w:lastRenderedPageBreak/>
        <w:t>ANNEX - All the previous CITS meetings</w:t>
      </w:r>
      <w:bookmarkEnd w:id="45"/>
    </w:p>
    <w:p w14:paraId="396A7BC5" w14:textId="77777777" w:rsidR="0001421D" w:rsidRPr="004B29C4" w:rsidRDefault="0001421D" w:rsidP="004B29C4"/>
    <w:p w14:paraId="4A7FA67E" w14:textId="1558C0C9" w:rsidR="0001421D" w:rsidRPr="0022104B" w:rsidRDefault="0001421D" w:rsidP="0001421D">
      <w:pPr>
        <w:pStyle w:val="ListParagraph"/>
        <w:numPr>
          <w:ilvl w:val="0"/>
          <w:numId w:val="15"/>
        </w:numPr>
        <w:ind w:hanging="720"/>
        <w:rPr>
          <w:rFonts w:asciiTheme="majorBidi" w:hAnsiTheme="majorBidi" w:cstheme="majorBidi"/>
          <w:lang w:val="en-US"/>
        </w:rPr>
      </w:pPr>
      <w:r w:rsidRPr="0022104B">
        <w:rPr>
          <w:rFonts w:asciiTheme="majorBidi" w:hAnsiTheme="majorBidi" w:cstheme="majorBidi"/>
          <w:lang w:val="en-US"/>
        </w:rPr>
        <w:t>1</w:t>
      </w:r>
      <w:r w:rsidR="00DA0B76">
        <w:rPr>
          <w:rFonts w:asciiTheme="majorBidi" w:hAnsiTheme="majorBidi" w:cstheme="majorBidi"/>
          <w:lang w:val="en-US"/>
        </w:rPr>
        <w:t>st</w:t>
      </w:r>
      <w:r w:rsidRPr="0022104B">
        <w:rPr>
          <w:rFonts w:asciiTheme="majorBidi" w:hAnsiTheme="majorBidi" w:cstheme="majorBidi"/>
          <w:lang w:val="en-US"/>
        </w:rPr>
        <w:t xml:space="preserve"> </w:t>
      </w:r>
      <w:r>
        <w:rPr>
          <w:rFonts w:asciiTheme="majorBidi" w:hAnsiTheme="majorBidi" w:cstheme="majorBidi"/>
          <w:lang w:val="en-US"/>
        </w:rPr>
        <w:t>CITS</w:t>
      </w:r>
      <w:r w:rsidRPr="006B7AEF">
        <w:rPr>
          <w:rFonts w:asciiTheme="majorBidi" w:hAnsiTheme="majorBidi" w:cstheme="majorBidi"/>
          <w:lang w:val="en-US"/>
        </w:rPr>
        <w:t> Meeting</w:t>
      </w:r>
      <w:r>
        <w:rPr>
          <w:rFonts w:asciiTheme="majorBidi" w:hAnsiTheme="majorBidi" w:cstheme="majorBidi"/>
          <w:lang w:val="en-US"/>
        </w:rPr>
        <w:t>,</w:t>
      </w:r>
      <w:r w:rsidRPr="002602BD">
        <w:rPr>
          <w:rFonts w:asciiTheme="majorBidi" w:hAnsiTheme="majorBidi" w:cstheme="majorBidi"/>
          <w:lang w:val="en-US"/>
        </w:rPr>
        <w:t xml:space="preserve"> </w:t>
      </w:r>
      <w:r>
        <w:rPr>
          <w:rFonts w:asciiTheme="majorBidi" w:hAnsiTheme="majorBidi" w:cstheme="majorBidi"/>
          <w:lang w:val="en-US"/>
        </w:rPr>
        <w:t>1</w:t>
      </w:r>
      <w:r w:rsidRPr="0022104B">
        <w:rPr>
          <w:rFonts w:asciiTheme="majorBidi" w:hAnsiTheme="majorBidi" w:cstheme="majorBidi"/>
          <w:lang w:val="en-US"/>
        </w:rPr>
        <w:t>4 December 2011</w:t>
      </w:r>
      <w:r>
        <w:rPr>
          <w:rFonts w:asciiTheme="majorBidi" w:hAnsiTheme="majorBidi" w:cstheme="majorBidi"/>
          <w:lang w:val="en-US"/>
        </w:rPr>
        <w:t xml:space="preserve">, </w:t>
      </w:r>
      <w:r w:rsidRPr="0022104B">
        <w:rPr>
          <w:rFonts w:asciiTheme="majorBidi" w:hAnsiTheme="majorBidi" w:cstheme="majorBidi"/>
          <w:lang w:val="en-US"/>
        </w:rPr>
        <w:t>Geneva, Switzerland</w:t>
      </w:r>
      <w:r>
        <w:rPr>
          <w:rFonts w:asciiTheme="majorBidi" w:hAnsiTheme="majorBidi" w:cstheme="majorBidi"/>
          <w:lang w:val="en-US"/>
        </w:rPr>
        <w:t xml:space="preserve"> (</w:t>
      </w:r>
      <w:r w:rsidRPr="00782769">
        <w:rPr>
          <w:rFonts w:asciiTheme="majorBidi" w:hAnsiTheme="majorBidi" w:cstheme="majorBidi"/>
          <w:lang w:val="en-US"/>
        </w:rPr>
        <w:t xml:space="preserve">collocated with the </w:t>
      </w:r>
      <w:r>
        <w:rPr>
          <w:rFonts w:asciiTheme="majorBidi" w:hAnsiTheme="majorBidi" w:cstheme="majorBidi"/>
          <w:lang w:val="en-US"/>
        </w:rPr>
        <w:t>3</w:t>
      </w:r>
      <w:r w:rsidR="00DA0B76">
        <w:rPr>
          <w:rFonts w:asciiTheme="majorBidi" w:hAnsiTheme="majorBidi" w:cstheme="majorBidi"/>
          <w:lang w:val="en-US"/>
        </w:rPr>
        <w:t>rd</w:t>
      </w:r>
      <w:r w:rsidRPr="00782769">
        <w:rPr>
          <w:rFonts w:asciiTheme="majorBidi" w:hAnsiTheme="majorBidi" w:cstheme="majorBidi"/>
          <w:lang w:val="en-US"/>
        </w:rPr>
        <w:t xml:space="preserve"> meeting of the </w:t>
      </w:r>
      <w:hyperlink r:id="rId70" w:history="1">
        <w:r w:rsidRPr="00762C3B">
          <w:rPr>
            <w:rStyle w:val="Hyperlink"/>
            <w:rFonts w:cstheme="majorBidi"/>
            <w:lang w:val="en-US"/>
          </w:rPr>
          <w:t>Focus Group on Driver Distraction</w:t>
        </w:r>
      </w:hyperlink>
      <w:r w:rsidRPr="00782769">
        <w:rPr>
          <w:rFonts w:asciiTheme="majorBidi" w:hAnsiTheme="majorBidi" w:cstheme="majorBidi"/>
          <w:lang w:val="en-US"/>
        </w:rPr>
        <w:t xml:space="preserve"> </w:t>
      </w:r>
      <w:r>
        <w:rPr>
          <w:rFonts w:asciiTheme="majorBidi" w:hAnsiTheme="majorBidi" w:cstheme="majorBidi"/>
          <w:lang w:val="en-US"/>
        </w:rPr>
        <w:t xml:space="preserve">on </w:t>
      </w:r>
      <w:r w:rsidRPr="00762C3B">
        <w:rPr>
          <w:rFonts w:asciiTheme="majorBidi" w:hAnsiTheme="majorBidi" w:cstheme="majorBidi"/>
          <w:lang w:val="en-US"/>
        </w:rPr>
        <w:t>12-13 December 2011</w:t>
      </w:r>
      <w:r w:rsidRPr="00782769">
        <w:rPr>
          <w:rFonts w:asciiTheme="majorBidi" w:hAnsiTheme="majorBidi" w:cstheme="majorBidi"/>
          <w:lang w:val="en-US"/>
        </w:rPr>
        <w:t>)</w:t>
      </w:r>
    </w:p>
    <w:p w14:paraId="1E230040" w14:textId="41B90F41"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00DA0B76">
        <w:rPr>
          <w:rFonts w:asciiTheme="majorBidi" w:hAnsiTheme="majorBidi" w:cstheme="majorBidi"/>
          <w:szCs w:val="24"/>
          <w:lang w:val="en-US"/>
        </w:rPr>
        <w:t>nd</w:t>
      </w:r>
      <w:r>
        <w:rPr>
          <w:rFonts w:asciiTheme="majorBidi" w:hAnsiTheme="majorBidi" w:cstheme="majorBidi"/>
          <w:szCs w:val="24"/>
          <w:lang w:val="en-US"/>
        </w:rPr>
        <w:t xml:space="preserve"> </w:t>
      </w:r>
      <w:bookmarkStart w:id="46" w:name="_Hlk120631003"/>
      <w:bookmarkStart w:id="47" w:name="_Hlk120699855"/>
      <w:r>
        <w:rPr>
          <w:rFonts w:asciiTheme="majorBidi" w:hAnsiTheme="majorBidi" w:cstheme="majorBidi"/>
          <w:szCs w:val="24"/>
          <w:lang w:val="en-US"/>
        </w:rPr>
        <w:t>CITS</w:t>
      </w:r>
      <w:r w:rsidRPr="006B7AEF">
        <w:rPr>
          <w:rFonts w:asciiTheme="majorBidi" w:hAnsiTheme="majorBidi" w:cstheme="majorBidi"/>
          <w:szCs w:val="24"/>
          <w:lang w:val="en-US"/>
        </w:rPr>
        <w:t> </w:t>
      </w:r>
      <w:bookmarkEnd w:id="46"/>
      <w:r w:rsidRPr="006B7AEF">
        <w:rPr>
          <w:rFonts w:asciiTheme="majorBidi" w:hAnsiTheme="majorBidi" w:cstheme="majorBidi"/>
          <w:szCs w:val="24"/>
          <w:lang w:val="en-US"/>
        </w:rPr>
        <w:t>Meeting</w:t>
      </w:r>
      <w:bookmarkEnd w:id="47"/>
      <w:r>
        <w:rPr>
          <w:rFonts w:asciiTheme="majorBidi" w:hAnsiTheme="majorBidi" w:cstheme="majorBidi"/>
          <w:szCs w:val="24"/>
          <w:lang w:val="en-US"/>
        </w:rPr>
        <w:t>, 3 April</w:t>
      </w:r>
      <w:r w:rsidRPr="00CF0592">
        <w:rPr>
          <w:rFonts w:asciiTheme="majorBidi" w:hAnsiTheme="majorBidi" w:cstheme="majorBidi"/>
          <w:szCs w:val="24"/>
          <w:lang w:val="en-US"/>
        </w:rPr>
        <w:t xml:space="preserve"> </w:t>
      </w:r>
      <w:r>
        <w:rPr>
          <w:rFonts w:asciiTheme="majorBidi" w:hAnsiTheme="majorBidi" w:cstheme="majorBidi"/>
          <w:szCs w:val="24"/>
          <w:lang w:val="en-US"/>
        </w:rPr>
        <w:t>2012</w:t>
      </w:r>
      <w:r w:rsidRPr="00CF0592">
        <w:rPr>
          <w:rFonts w:asciiTheme="majorBidi" w:hAnsiTheme="majorBidi" w:cstheme="majorBidi"/>
          <w:szCs w:val="24"/>
          <w:lang w:val="en-US"/>
        </w:rPr>
        <w:t xml:space="preserve">, </w:t>
      </w:r>
      <w:r>
        <w:rPr>
          <w:rFonts w:asciiTheme="majorBidi" w:hAnsiTheme="majorBidi" w:cstheme="majorBidi"/>
          <w:szCs w:val="24"/>
          <w:lang w:val="en-US"/>
        </w:rPr>
        <w:t xml:space="preserve">Troy, USA </w:t>
      </w:r>
      <w:bookmarkStart w:id="48" w:name="_Hlk120700417"/>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4</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71"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4-5 April 2012)</w:t>
      </w:r>
      <w:bookmarkEnd w:id="48"/>
    </w:p>
    <w:p w14:paraId="3FCD4DE0" w14:textId="4E9684D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DA0B76">
        <w:rPr>
          <w:rFonts w:asciiTheme="majorBidi" w:hAnsiTheme="majorBidi" w:cstheme="majorBidi"/>
          <w:szCs w:val="24"/>
          <w:lang w:val="en-US"/>
        </w:rPr>
        <w:t>rd</w:t>
      </w:r>
      <w:r>
        <w:rPr>
          <w:rFonts w:asciiTheme="majorBidi" w:hAnsiTheme="majorBidi" w:cstheme="majorBidi"/>
          <w:szCs w:val="24"/>
          <w:lang w:val="en-US"/>
        </w:rPr>
        <w:t xml:space="preserve"> CITS</w:t>
      </w:r>
      <w:r w:rsidRPr="006B7AEF">
        <w:rPr>
          <w:rFonts w:asciiTheme="majorBidi" w:hAnsiTheme="majorBidi" w:cstheme="majorBidi"/>
          <w:szCs w:val="24"/>
          <w:lang w:val="en-US"/>
        </w:rPr>
        <w:t> </w:t>
      </w:r>
      <w:r w:rsidRPr="00CF0592">
        <w:rPr>
          <w:rFonts w:asciiTheme="majorBidi" w:hAnsiTheme="majorBidi" w:cstheme="majorBidi"/>
          <w:szCs w:val="24"/>
          <w:lang w:val="en-US"/>
        </w:rPr>
        <w:t>Meeting</w:t>
      </w:r>
      <w:r>
        <w:rPr>
          <w:rFonts w:asciiTheme="majorBidi" w:hAnsiTheme="majorBidi" w:cstheme="majorBidi"/>
          <w:szCs w:val="24"/>
          <w:lang w:val="en-US"/>
        </w:rPr>
        <w:t xml:space="preserve">, </w:t>
      </w:r>
      <w:r w:rsidRPr="00782769">
        <w:rPr>
          <w:rFonts w:asciiTheme="majorBidi" w:hAnsiTheme="majorBidi" w:cstheme="majorBidi"/>
          <w:szCs w:val="24"/>
          <w:lang w:val="en-US"/>
        </w:rPr>
        <w:t>26 June 2012</w:t>
      </w:r>
      <w:r>
        <w:rPr>
          <w:rFonts w:asciiTheme="majorBidi" w:hAnsiTheme="majorBidi" w:cstheme="majorBidi"/>
          <w:szCs w:val="24"/>
          <w:lang w:val="en-US"/>
        </w:rPr>
        <w:t xml:space="preserve">, </w:t>
      </w:r>
      <w:r w:rsidRPr="00782769">
        <w:rPr>
          <w:rFonts w:asciiTheme="majorBidi" w:hAnsiTheme="majorBidi" w:cstheme="majorBidi"/>
          <w:szCs w:val="24"/>
          <w:lang w:val="en-US"/>
        </w:rPr>
        <w:t>Munich</w:t>
      </w:r>
      <w:r>
        <w:rPr>
          <w:rFonts w:asciiTheme="majorBidi" w:hAnsiTheme="majorBidi" w:cstheme="majorBidi"/>
          <w:szCs w:val="24"/>
          <w:lang w:val="en-US"/>
        </w:rPr>
        <w:t xml:space="preserve">, </w:t>
      </w:r>
      <w:r w:rsidRPr="00782769">
        <w:rPr>
          <w:rFonts w:asciiTheme="majorBidi" w:hAnsiTheme="majorBidi" w:cstheme="majorBidi"/>
          <w:szCs w:val="24"/>
          <w:lang w:val="en-US"/>
        </w:rPr>
        <w:t>Germany</w:t>
      </w:r>
      <w:r>
        <w:rPr>
          <w:rFonts w:asciiTheme="majorBidi" w:hAnsiTheme="majorBidi" w:cstheme="majorBidi"/>
          <w:szCs w:val="24"/>
          <w:lang w:val="en-US"/>
        </w:rPr>
        <w:t xml:space="preserve"> </w:t>
      </w:r>
      <w:bookmarkStart w:id="49" w:name="_Hlk12063199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5</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72"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27-28 June 2012</w:t>
      </w:r>
      <w:r>
        <w:rPr>
          <w:rFonts w:asciiTheme="majorBidi" w:hAnsiTheme="majorBidi" w:cstheme="majorBidi"/>
          <w:szCs w:val="24"/>
          <w:lang w:val="en-US"/>
        </w:rPr>
        <w:t>)</w:t>
      </w:r>
      <w:bookmarkEnd w:id="49"/>
    </w:p>
    <w:p w14:paraId="42314DD0" w14:textId="100B809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50" w:name="_Hlk120631784"/>
      <w:r w:rsidRPr="00782769">
        <w:rPr>
          <w:rFonts w:asciiTheme="majorBidi" w:hAnsiTheme="majorBidi" w:cstheme="majorBidi"/>
          <w:szCs w:val="24"/>
          <w:lang w:val="en-US"/>
        </w:rPr>
        <w:t>4</w:t>
      </w:r>
      <w:r w:rsidR="00DA0B76">
        <w:rPr>
          <w:rFonts w:asciiTheme="majorBidi" w:hAnsiTheme="majorBidi" w:cstheme="majorBidi"/>
          <w:szCs w:val="24"/>
          <w:lang w:val="en-US"/>
        </w:rPr>
        <w:t>th</w:t>
      </w:r>
      <w:bookmarkEnd w:id="50"/>
      <w:r w:rsidRPr="00782769">
        <w:rPr>
          <w:rFonts w:asciiTheme="majorBidi" w:hAnsiTheme="majorBidi" w:cstheme="majorBidi"/>
          <w:szCs w:val="24"/>
          <w:lang w:val="en-US"/>
        </w:rPr>
        <w:t xml:space="preserve"> CITS Meeting, 21 August 2012, </w:t>
      </w:r>
      <w:bookmarkStart w:id="51" w:name="_Hlk120631915"/>
      <w:r w:rsidRPr="00782769">
        <w:rPr>
          <w:rFonts w:asciiTheme="majorBidi" w:hAnsiTheme="majorBidi" w:cstheme="majorBidi"/>
          <w:szCs w:val="24"/>
          <w:lang w:val="en-US"/>
        </w:rPr>
        <w:t>Tokyo</w:t>
      </w:r>
      <w:r>
        <w:rPr>
          <w:rFonts w:asciiTheme="majorBidi" w:hAnsiTheme="majorBidi" w:cstheme="majorBidi"/>
          <w:szCs w:val="24"/>
          <w:lang w:val="en-US"/>
        </w:rPr>
        <w:t xml:space="preserve">, </w:t>
      </w:r>
      <w:r w:rsidRPr="00782769">
        <w:rPr>
          <w:rFonts w:asciiTheme="majorBidi" w:hAnsiTheme="majorBidi" w:cstheme="majorBidi"/>
          <w:szCs w:val="24"/>
          <w:lang w:val="en-US"/>
        </w:rPr>
        <w:t xml:space="preserve">Japan </w:t>
      </w:r>
      <w:bookmarkStart w:id="52" w:name="_Hlk120632069"/>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sidRPr="00CF0592">
        <w:rPr>
          <w:rFonts w:asciiTheme="majorBidi" w:hAnsiTheme="majorBidi" w:cstheme="majorBidi"/>
          <w:szCs w:val="24"/>
          <w:lang w:val="en-US"/>
        </w:rPr>
        <w:t>6</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73"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22-23 August 2012</w:t>
      </w:r>
      <w:r>
        <w:rPr>
          <w:rFonts w:asciiTheme="majorBidi" w:hAnsiTheme="majorBidi" w:cstheme="majorBidi"/>
          <w:szCs w:val="24"/>
          <w:lang w:val="en-US"/>
        </w:rPr>
        <w:t>)</w:t>
      </w:r>
      <w:bookmarkEnd w:id="52"/>
    </w:p>
    <w:p w14:paraId="7882EA51" w14:textId="43E615B7"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82769">
        <w:rPr>
          <w:rFonts w:asciiTheme="majorBidi" w:hAnsiTheme="majorBidi" w:cstheme="majorBidi"/>
          <w:szCs w:val="24"/>
          <w:lang w:val="en-US"/>
        </w:rPr>
        <w:t>5</w:t>
      </w:r>
      <w:r w:rsidR="00DA0B76">
        <w:rPr>
          <w:rFonts w:asciiTheme="majorBidi" w:hAnsiTheme="majorBidi" w:cstheme="majorBidi"/>
          <w:szCs w:val="24"/>
          <w:lang w:val="en-US"/>
        </w:rPr>
        <w:t>th</w:t>
      </w:r>
      <w:bookmarkEnd w:id="51"/>
      <w:r w:rsidRPr="00782769">
        <w:rPr>
          <w:rFonts w:asciiTheme="majorBidi" w:hAnsiTheme="majorBidi" w:cstheme="majorBidi"/>
          <w:szCs w:val="24"/>
          <w:vertAlign w:val="superscript"/>
          <w:lang w:val="en-US"/>
        </w:rPr>
        <w:t xml:space="preserve"> </w:t>
      </w:r>
      <w:r w:rsidRPr="00782769">
        <w:rPr>
          <w:rFonts w:asciiTheme="majorBidi" w:hAnsiTheme="majorBidi" w:cstheme="majorBidi"/>
          <w:szCs w:val="24"/>
          <w:lang w:val="en-US"/>
        </w:rPr>
        <w:t>CITS Meeting, 28 October 2012, Vienna Austria</w:t>
      </w:r>
      <w:r>
        <w:rPr>
          <w:rFonts w:asciiTheme="majorBidi" w:hAnsiTheme="majorBidi" w:cstheme="majorBidi"/>
          <w:szCs w:val="24"/>
          <w:lang w:val="en-US"/>
        </w:rPr>
        <w:t xml:space="preserve"> </w:t>
      </w:r>
      <w:bookmarkStart w:id="53" w:name="_Hlk12063214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7</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74"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29-30 October 2012</w:t>
      </w:r>
      <w:r>
        <w:rPr>
          <w:rFonts w:asciiTheme="majorBidi" w:hAnsiTheme="majorBidi" w:cstheme="majorBidi"/>
          <w:szCs w:val="24"/>
          <w:lang w:val="en-US"/>
        </w:rPr>
        <w:t>)</w:t>
      </w:r>
    </w:p>
    <w:p w14:paraId="516429C0" w14:textId="0D114018"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54" w:name="_Hlk120632003"/>
      <w:bookmarkEnd w:id="53"/>
      <w:r w:rsidRPr="00343440">
        <w:rPr>
          <w:rFonts w:asciiTheme="majorBidi" w:hAnsiTheme="majorBidi" w:cstheme="majorBidi"/>
          <w:szCs w:val="24"/>
          <w:lang w:val="en-US"/>
        </w:rPr>
        <w:t>6</w:t>
      </w:r>
      <w:r w:rsidR="00DA0B76">
        <w:rPr>
          <w:rFonts w:asciiTheme="majorBidi" w:hAnsiTheme="majorBidi" w:cstheme="majorBidi"/>
          <w:szCs w:val="24"/>
          <w:lang w:val="en-US"/>
        </w:rPr>
        <w:t>th</w:t>
      </w:r>
      <w:bookmarkEnd w:id="54"/>
      <w:r w:rsidRPr="00343440">
        <w:rPr>
          <w:rFonts w:asciiTheme="majorBidi" w:hAnsiTheme="majorBidi" w:cstheme="majorBidi"/>
          <w:szCs w:val="24"/>
          <w:vertAlign w:val="superscript"/>
          <w:lang w:val="en-US"/>
        </w:rPr>
        <w:t xml:space="preserve"> </w:t>
      </w:r>
      <w:bookmarkStart w:id="55" w:name="_Hlk120631026"/>
      <w:r w:rsidRPr="00343440">
        <w:rPr>
          <w:rFonts w:asciiTheme="majorBidi" w:hAnsiTheme="majorBidi" w:cstheme="majorBidi"/>
          <w:szCs w:val="24"/>
          <w:lang w:val="en-US"/>
        </w:rPr>
        <w:t>CITS</w:t>
      </w:r>
      <w:bookmarkEnd w:id="55"/>
      <w:r w:rsidRPr="00343440">
        <w:rPr>
          <w:rFonts w:asciiTheme="majorBidi" w:hAnsiTheme="majorBidi" w:cstheme="majorBidi"/>
          <w:szCs w:val="24"/>
          <w:lang w:val="en-US"/>
        </w:rPr>
        <w:t xml:space="preserve"> Meeting, 17 December 2012, Washington, D.C., USA </w:t>
      </w:r>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8</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75"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343440">
        <w:rPr>
          <w:rFonts w:asciiTheme="majorBidi" w:hAnsiTheme="majorBidi" w:cstheme="majorBidi"/>
          <w:szCs w:val="24"/>
          <w:lang w:val="en-US"/>
        </w:rPr>
        <w:t>18-19 December 2012</w:t>
      </w:r>
      <w:r>
        <w:rPr>
          <w:rFonts w:asciiTheme="majorBidi" w:hAnsiTheme="majorBidi" w:cstheme="majorBidi"/>
          <w:szCs w:val="24"/>
          <w:lang w:val="en-US"/>
        </w:rPr>
        <w:t>)</w:t>
      </w:r>
    </w:p>
    <w:p w14:paraId="0AA27C33" w14:textId="6AFF5C4B"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7</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21</w:t>
      </w:r>
      <w:r>
        <w:rPr>
          <w:rFonts w:asciiTheme="majorBidi" w:hAnsiTheme="majorBidi" w:cstheme="majorBidi"/>
          <w:szCs w:val="24"/>
          <w:lang w:val="en-US"/>
        </w:rPr>
        <w:t>-</w:t>
      </w:r>
      <w:r w:rsidRPr="00343440">
        <w:rPr>
          <w:rFonts w:asciiTheme="majorBidi" w:hAnsiTheme="majorBidi" w:cstheme="majorBidi"/>
          <w:szCs w:val="24"/>
          <w:lang w:val="en-US"/>
        </w:rPr>
        <w:t>22 March 2013, Beijing, China</w:t>
      </w:r>
    </w:p>
    <w:p w14:paraId="16837504" w14:textId="206CA05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26 and 28 June 2013</w:t>
      </w:r>
      <w:r>
        <w:rPr>
          <w:rFonts w:asciiTheme="majorBidi" w:hAnsiTheme="majorBidi" w:cstheme="majorBidi"/>
          <w:szCs w:val="24"/>
          <w:lang w:val="en-US"/>
        </w:rPr>
        <w:t>, Geneva, Switzerland</w:t>
      </w:r>
      <w:r w:rsidR="0099668D">
        <w:rPr>
          <w:rFonts w:asciiTheme="majorBidi" w:hAnsiTheme="majorBidi" w:cstheme="majorBidi"/>
          <w:szCs w:val="24"/>
          <w:lang w:val="en-US"/>
        </w:rPr>
        <w:t xml:space="preserve"> (collocated with </w:t>
      </w:r>
      <w:hyperlink r:id="rId76" w:history="1">
        <w:r w:rsidR="0099668D" w:rsidRPr="0099668D">
          <w:rPr>
            <w:rStyle w:val="Hyperlink"/>
            <w:rFonts w:cstheme="majorBidi"/>
            <w:szCs w:val="24"/>
            <w:lang w:val="en-US"/>
          </w:rPr>
          <w:t>Workshop</w:t>
        </w:r>
      </w:hyperlink>
      <w:r w:rsidR="0099668D">
        <w:rPr>
          <w:rFonts w:asciiTheme="majorBidi" w:hAnsiTheme="majorBidi" w:cstheme="majorBidi"/>
          <w:szCs w:val="24"/>
          <w:lang w:val="en-US"/>
        </w:rPr>
        <w:t xml:space="preserve"> on </w:t>
      </w:r>
      <w:r w:rsidR="0099668D" w:rsidRPr="0099668D">
        <w:rPr>
          <w:rFonts w:asciiTheme="majorBidi" w:hAnsiTheme="majorBidi" w:cstheme="majorBidi"/>
          <w:szCs w:val="24"/>
          <w:lang w:val="en-US"/>
        </w:rPr>
        <w:t>27 June 2013</w:t>
      </w:r>
      <w:r w:rsidR="0099668D">
        <w:rPr>
          <w:rFonts w:asciiTheme="majorBidi" w:hAnsiTheme="majorBidi" w:cstheme="majorBidi"/>
          <w:szCs w:val="24"/>
          <w:lang w:val="en-US"/>
        </w:rPr>
        <w:t>)</w:t>
      </w:r>
    </w:p>
    <w:p w14:paraId="4C2CCEAD" w14:textId="334E592B"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13</w:t>
      </w:r>
      <w:r w:rsidRPr="00AD08B8">
        <w:rPr>
          <w:rFonts w:asciiTheme="majorBidi" w:hAnsiTheme="majorBidi" w:cstheme="majorBidi"/>
          <w:szCs w:val="24"/>
          <w:lang w:val="en-US"/>
        </w:rPr>
        <w:t xml:space="preserve"> </w:t>
      </w:r>
      <w:r>
        <w:rPr>
          <w:rFonts w:asciiTheme="majorBidi" w:hAnsiTheme="majorBidi" w:cstheme="majorBidi"/>
          <w:szCs w:val="24"/>
          <w:lang w:val="en-US"/>
        </w:rPr>
        <w:t>October</w:t>
      </w:r>
      <w:r w:rsidRPr="00AD08B8">
        <w:rPr>
          <w:rFonts w:asciiTheme="majorBidi" w:hAnsiTheme="majorBidi" w:cstheme="majorBidi"/>
          <w:szCs w:val="24"/>
          <w:lang w:val="en-US"/>
        </w:rPr>
        <w:t xml:space="preserve"> 20</w:t>
      </w:r>
      <w:r>
        <w:rPr>
          <w:rFonts w:asciiTheme="majorBidi" w:hAnsiTheme="majorBidi" w:cstheme="majorBidi"/>
          <w:szCs w:val="24"/>
          <w:lang w:val="en-US"/>
        </w:rPr>
        <w:t>13, Tokyo, Japan</w:t>
      </w:r>
    </w:p>
    <w:p w14:paraId="6E01B3D6" w14:textId="0707C78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7 March 2014</w:t>
      </w:r>
      <w:r>
        <w:rPr>
          <w:rFonts w:asciiTheme="majorBidi" w:hAnsiTheme="majorBidi" w:cstheme="majorBidi"/>
          <w:szCs w:val="24"/>
          <w:lang w:val="en-US"/>
        </w:rPr>
        <w:t xml:space="preserve">, </w:t>
      </w:r>
      <w:r w:rsidRPr="00343440">
        <w:rPr>
          <w:rFonts w:asciiTheme="majorBidi" w:hAnsiTheme="majorBidi" w:cstheme="majorBidi"/>
          <w:szCs w:val="24"/>
          <w:lang w:val="en-US"/>
        </w:rPr>
        <w:t>Geneva, Switzerland</w:t>
      </w:r>
      <w:r w:rsidR="004A5206">
        <w:rPr>
          <w:rFonts w:asciiTheme="majorBidi" w:hAnsiTheme="majorBidi" w:cstheme="majorBidi"/>
          <w:szCs w:val="24"/>
          <w:lang w:val="en-US"/>
        </w:rPr>
        <w:t xml:space="preserve"> (collocated with </w:t>
      </w:r>
      <w:hyperlink r:id="rId77" w:history="1">
        <w:r w:rsidR="004A5206">
          <w:rPr>
            <w:rStyle w:val="Hyperlink"/>
            <w:rFonts w:cstheme="majorBidi"/>
            <w:szCs w:val="24"/>
            <w:lang w:val="en-US"/>
          </w:rPr>
          <w:t>Symposium FNC-2014</w:t>
        </w:r>
      </w:hyperlink>
      <w:r w:rsidR="004A5206">
        <w:rPr>
          <w:rFonts w:asciiTheme="majorBidi" w:hAnsiTheme="majorBidi" w:cstheme="majorBidi"/>
          <w:szCs w:val="24"/>
          <w:lang w:val="en-US"/>
        </w:rPr>
        <w:t xml:space="preserve"> on </w:t>
      </w:r>
      <w:r w:rsidR="004A5206" w:rsidRPr="004A5206">
        <w:rPr>
          <w:rFonts w:asciiTheme="majorBidi" w:hAnsiTheme="majorBidi" w:cstheme="majorBidi"/>
          <w:szCs w:val="24"/>
          <w:lang w:val="en-US"/>
        </w:rPr>
        <w:t>5-6 March 2014</w:t>
      </w:r>
      <w:r w:rsidR="004A5206">
        <w:rPr>
          <w:rFonts w:asciiTheme="majorBidi" w:hAnsiTheme="majorBidi" w:cstheme="majorBidi"/>
          <w:szCs w:val="24"/>
          <w:lang w:val="en-US"/>
        </w:rPr>
        <w:t>)</w:t>
      </w:r>
    </w:p>
    <w:p w14:paraId="525D15A6" w14:textId="7960A5D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4 July 2014</w:t>
      </w:r>
      <w:r>
        <w:rPr>
          <w:rFonts w:asciiTheme="majorBidi" w:hAnsiTheme="majorBidi" w:cstheme="majorBidi"/>
          <w:szCs w:val="24"/>
          <w:lang w:val="en-US"/>
        </w:rPr>
        <w:t xml:space="preserve">, </w:t>
      </w:r>
      <w:r w:rsidRPr="00343440">
        <w:rPr>
          <w:rFonts w:asciiTheme="majorBidi" w:hAnsiTheme="majorBidi" w:cstheme="majorBidi"/>
          <w:szCs w:val="24"/>
          <w:lang w:val="en-US"/>
        </w:rPr>
        <w:t>Sapporo, Japan</w:t>
      </w:r>
    </w:p>
    <w:p w14:paraId="5814535A" w14:textId="60C8DC1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12</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23 October 2014, </w:t>
      </w:r>
      <w:bookmarkStart w:id="56" w:name="_Hlk120632380"/>
      <w:r w:rsidRPr="00343440">
        <w:rPr>
          <w:rFonts w:asciiTheme="majorBidi" w:hAnsiTheme="majorBidi" w:cstheme="majorBidi"/>
          <w:szCs w:val="24"/>
          <w:lang w:val="en-US"/>
        </w:rPr>
        <w:t xml:space="preserve">Troy, </w:t>
      </w:r>
      <w:r>
        <w:rPr>
          <w:rFonts w:asciiTheme="majorBidi" w:hAnsiTheme="majorBidi" w:cstheme="majorBidi"/>
          <w:szCs w:val="24"/>
          <w:lang w:val="en-US"/>
        </w:rPr>
        <w:t>USA</w:t>
      </w:r>
      <w:r w:rsidRPr="00343440">
        <w:rPr>
          <w:rFonts w:asciiTheme="majorBidi" w:hAnsiTheme="majorBidi" w:cstheme="majorBidi"/>
          <w:szCs w:val="24"/>
          <w:lang w:val="en-US"/>
        </w:rPr>
        <w:t xml:space="preserve"> </w:t>
      </w:r>
    </w:p>
    <w:p w14:paraId="1ECE7991" w14:textId="0C2062D7"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13</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6 March 2015, </w:t>
      </w:r>
      <w:bookmarkStart w:id="57" w:name="_Hlk120633607"/>
      <w:r w:rsidRPr="00343440">
        <w:rPr>
          <w:rFonts w:asciiTheme="majorBidi" w:hAnsiTheme="majorBidi" w:cstheme="majorBidi"/>
          <w:szCs w:val="24"/>
          <w:lang w:val="en-US"/>
        </w:rPr>
        <w:t>Geneva, Switzerland</w:t>
      </w:r>
      <w:bookmarkEnd w:id="57"/>
      <w:r w:rsidR="004A5206">
        <w:rPr>
          <w:rFonts w:asciiTheme="majorBidi" w:hAnsiTheme="majorBidi" w:cstheme="majorBidi"/>
          <w:szCs w:val="24"/>
          <w:lang w:val="en-US"/>
        </w:rPr>
        <w:t xml:space="preserve"> (collocated with </w:t>
      </w:r>
      <w:hyperlink r:id="rId78" w:history="1">
        <w:r w:rsidR="004A5206" w:rsidRPr="004A5206">
          <w:rPr>
            <w:rStyle w:val="Hyperlink"/>
            <w:rFonts w:cstheme="majorBidi"/>
            <w:szCs w:val="24"/>
            <w:lang w:val="en-US"/>
          </w:rPr>
          <w:t>Symposium FNC-2015</w:t>
        </w:r>
      </w:hyperlink>
      <w:r w:rsidR="004A5206">
        <w:rPr>
          <w:rFonts w:asciiTheme="majorBidi" w:hAnsiTheme="majorBidi" w:cstheme="majorBidi"/>
          <w:szCs w:val="24"/>
          <w:lang w:val="en-US"/>
        </w:rPr>
        <w:t xml:space="preserve"> on 5 March 2015)</w:t>
      </w:r>
    </w:p>
    <w:p w14:paraId="721A694B" w14:textId="3C4659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29 July 2015</w:t>
      </w:r>
      <w:r>
        <w:rPr>
          <w:rFonts w:asciiTheme="majorBidi" w:hAnsiTheme="majorBidi" w:cstheme="majorBidi"/>
          <w:szCs w:val="24"/>
          <w:lang w:val="en-US"/>
        </w:rPr>
        <w:t xml:space="preserve">, </w:t>
      </w:r>
      <w:bookmarkEnd w:id="56"/>
      <w:r w:rsidRPr="00343440">
        <w:rPr>
          <w:rFonts w:asciiTheme="majorBidi" w:hAnsiTheme="majorBidi" w:cstheme="majorBidi"/>
          <w:szCs w:val="24"/>
          <w:lang w:val="en-US"/>
        </w:rPr>
        <w:t>Beijing, China</w:t>
      </w:r>
      <w:r>
        <w:rPr>
          <w:rFonts w:asciiTheme="majorBidi" w:hAnsiTheme="majorBidi" w:cstheme="majorBidi"/>
          <w:szCs w:val="24"/>
          <w:lang w:val="en-US"/>
        </w:rPr>
        <w:t xml:space="preserve"> </w:t>
      </w:r>
      <w:bookmarkStart w:id="58" w:name="_Hlk120632739"/>
      <w:r w:rsidRPr="00343440">
        <w:rPr>
          <w:rFonts w:asciiTheme="majorBidi" w:hAnsiTheme="majorBidi" w:cstheme="majorBidi"/>
          <w:szCs w:val="24"/>
          <w:lang w:val="en-US"/>
        </w:rPr>
        <w:t xml:space="preserve">(collocated with </w:t>
      </w:r>
      <w:hyperlink r:id="rId79"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on 28-29 July 2015)</w:t>
      </w:r>
      <w:bookmarkEnd w:id="58"/>
    </w:p>
    <w:p w14:paraId="7A46563B" w14:textId="7D20B02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47406">
        <w:rPr>
          <w:rFonts w:asciiTheme="majorBidi" w:hAnsiTheme="majorBidi" w:cstheme="majorBidi"/>
          <w:szCs w:val="24"/>
          <w:lang w:val="en-US"/>
        </w:rPr>
        <w:t>7 December 2015</w:t>
      </w:r>
      <w:r>
        <w:rPr>
          <w:rFonts w:asciiTheme="majorBidi" w:hAnsiTheme="majorBidi" w:cstheme="majorBidi"/>
          <w:szCs w:val="24"/>
          <w:lang w:val="en-US"/>
        </w:rPr>
        <w:t xml:space="preserve">, </w:t>
      </w:r>
      <w:r w:rsidRPr="00447406">
        <w:rPr>
          <w:rFonts w:asciiTheme="majorBidi" w:hAnsiTheme="majorBidi" w:cstheme="majorBidi"/>
          <w:szCs w:val="24"/>
          <w:lang w:val="en-US"/>
        </w:rPr>
        <w:t>Arlington</w:t>
      </w:r>
      <w:r>
        <w:rPr>
          <w:rFonts w:asciiTheme="majorBidi" w:hAnsiTheme="majorBidi" w:cstheme="majorBidi"/>
          <w:szCs w:val="24"/>
          <w:lang w:val="en-US"/>
        </w:rPr>
        <w:t xml:space="preserve">, USA </w:t>
      </w:r>
      <w:bookmarkStart w:id="59" w:name="_Hlk120633281"/>
      <w:r w:rsidRPr="00343440">
        <w:rPr>
          <w:rFonts w:asciiTheme="majorBidi" w:hAnsiTheme="majorBidi" w:cstheme="majorBidi"/>
          <w:szCs w:val="24"/>
          <w:lang w:val="en-US"/>
        </w:rPr>
        <w:t xml:space="preserve">(collocated with </w:t>
      </w:r>
      <w:hyperlink r:id="rId80"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 xml:space="preserve">on </w:t>
      </w:r>
      <w:r w:rsidRPr="00447406">
        <w:rPr>
          <w:rFonts w:asciiTheme="majorBidi" w:hAnsiTheme="majorBidi" w:cstheme="majorBidi"/>
          <w:szCs w:val="24"/>
          <w:lang w:val="en-US"/>
        </w:rPr>
        <w:t>8 December 2015</w:t>
      </w:r>
      <w:r w:rsidRPr="00343440">
        <w:rPr>
          <w:rFonts w:asciiTheme="majorBidi" w:hAnsiTheme="majorBidi" w:cstheme="majorBidi"/>
          <w:szCs w:val="24"/>
          <w:lang w:val="en-US"/>
        </w:rPr>
        <w:t>)</w:t>
      </w:r>
      <w:bookmarkEnd w:id="59"/>
    </w:p>
    <w:p w14:paraId="77671C87" w14:textId="46DEF691" w:rsidR="0001421D" w:rsidRPr="002602B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2602BD">
        <w:rPr>
          <w:rFonts w:asciiTheme="majorBidi" w:hAnsiTheme="majorBidi" w:cstheme="majorBidi"/>
          <w:szCs w:val="24"/>
          <w:lang w:val="en-US"/>
        </w:rPr>
        <w:t>16</w:t>
      </w:r>
      <w:r w:rsidR="00DA0B76">
        <w:rPr>
          <w:rFonts w:asciiTheme="majorBidi" w:hAnsiTheme="majorBidi" w:cstheme="majorBidi"/>
          <w:szCs w:val="24"/>
          <w:lang w:val="en-US"/>
        </w:rPr>
        <w:t>th</w:t>
      </w:r>
      <w:r w:rsidRPr="002602BD">
        <w:rPr>
          <w:rFonts w:asciiTheme="majorBidi" w:hAnsiTheme="majorBidi" w:cstheme="majorBidi"/>
          <w:szCs w:val="24"/>
          <w:lang w:val="en-US"/>
        </w:rPr>
        <w:t xml:space="preserve"> CITS Meeting, </w:t>
      </w:r>
      <w:r w:rsidRPr="0022104B">
        <w:rPr>
          <w:rFonts w:asciiTheme="majorBidi" w:hAnsiTheme="majorBidi" w:cstheme="majorBidi"/>
          <w:szCs w:val="24"/>
          <w:lang w:val="en-US"/>
        </w:rPr>
        <w:t>4</w:t>
      </w:r>
      <w:r w:rsidRPr="002602BD">
        <w:rPr>
          <w:rFonts w:asciiTheme="majorBidi" w:hAnsiTheme="majorBidi" w:cstheme="majorBidi"/>
          <w:szCs w:val="24"/>
          <w:lang w:val="en-US"/>
        </w:rPr>
        <w:t xml:space="preserve"> March 2016, Geneva, Switzerland</w:t>
      </w:r>
      <w:r w:rsidRPr="0022104B">
        <w:rPr>
          <w:rFonts w:asciiTheme="majorBidi" w:hAnsiTheme="majorBidi" w:cstheme="majorBidi"/>
          <w:szCs w:val="24"/>
          <w:lang w:val="en-US"/>
        </w:rPr>
        <w:t xml:space="preserve"> </w:t>
      </w:r>
      <w:r w:rsidRPr="002602BD">
        <w:rPr>
          <w:rFonts w:asciiTheme="majorBidi" w:hAnsiTheme="majorBidi" w:cstheme="majorBidi"/>
          <w:szCs w:val="24"/>
          <w:lang w:val="en-US"/>
        </w:rPr>
        <w:t xml:space="preserve">(collocated with </w:t>
      </w:r>
      <w:hyperlink r:id="rId81" w:history="1">
        <w:r w:rsidRPr="002602BD">
          <w:rPr>
            <w:rStyle w:val="Hyperlink"/>
            <w:rFonts w:cstheme="majorBidi"/>
            <w:szCs w:val="24"/>
            <w:lang w:val="en-US"/>
          </w:rPr>
          <w:t>Symposium FNC-2016</w:t>
        </w:r>
      </w:hyperlink>
      <w:r>
        <w:rPr>
          <w:rFonts w:asciiTheme="majorBidi" w:hAnsiTheme="majorBidi" w:cstheme="majorBidi"/>
          <w:szCs w:val="24"/>
          <w:lang w:val="en-US"/>
        </w:rPr>
        <w:t xml:space="preserve"> </w:t>
      </w:r>
      <w:r w:rsidRPr="002602BD">
        <w:rPr>
          <w:rFonts w:asciiTheme="majorBidi" w:hAnsiTheme="majorBidi" w:cstheme="majorBidi"/>
          <w:szCs w:val="24"/>
          <w:lang w:val="en-US"/>
        </w:rPr>
        <w:t xml:space="preserve">on 3 March 2016) </w:t>
      </w:r>
    </w:p>
    <w:p w14:paraId="49BE5410" w14:textId="2A89043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447406">
        <w:rPr>
          <w:rFonts w:asciiTheme="majorBidi" w:hAnsiTheme="majorBidi" w:cstheme="majorBidi"/>
          <w:szCs w:val="24"/>
          <w:lang w:val="en-US"/>
        </w:rPr>
        <w:t>17</w:t>
      </w:r>
      <w:r w:rsidR="00DA0B76">
        <w:rPr>
          <w:rFonts w:asciiTheme="majorBidi" w:hAnsiTheme="majorBidi" w:cstheme="majorBidi"/>
          <w:szCs w:val="24"/>
          <w:lang w:val="en-US"/>
        </w:rPr>
        <w:t>th</w:t>
      </w:r>
      <w:r w:rsidRPr="00447406">
        <w:rPr>
          <w:rFonts w:asciiTheme="majorBidi" w:hAnsiTheme="majorBidi" w:cstheme="majorBidi"/>
          <w:szCs w:val="24"/>
          <w:lang w:val="en-US"/>
        </w:rPr>
        <w:t xml:space="preserve"> CITS Meeting, 5 July 2016, Tokyo, Japan </w:t>
      </w:r>
      <w:bookmarkStart w:id="60" w:name="_Hlk120633409"/>
      <w:r w:rsidRPr="00447406">
        <w:rPr>
          <w:rFonts w:asciiTheme="majorBidi" w:hAnsiTheme="majorBidi" w:cstheme="majorBidi"/>
          <w:szCs w:val="24"/>
          <w:lang w:val="en-US"/>
        </w:rPr>
        <w:t xml:space="preserve">(collocated with </w:t>
      </w:r>
      <w:hyperlink r:id="rId82"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4 July 2016</w:t>
      </w:r>
      <w:r w:rsidRPr="00447406">
        <w:rPr>
          <w:rFonts w:asciiTheme="majorBidi" w:hAnsiTheme="majorBidi" w:cstheme="majorBidi"/>
          <w:szCs w:val="24"/>
          <w:lang w:val="en-US"/>
        </w:rPr>
        <w:t>)</w:t>
      </w:r>
      <w:bookmarkEnd w:id="60"/>
    </w:p>
    <w:p w14:paraId="25ABCEBE" w14:textId="3FDE596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18</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30 November 2016, Detroit</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29 November 2016</w:t>
      </w:r>
      <w:r w:rsidRPr="00447406">
        <w:rPr>
          <w:rFonts w:asciiTheme="majorBidi" w:hAnsiTheme="majorBidi" w:cstheme="majorBidi"/>
          <w:szCs w:val="24"/>
          <w:lang w:val="en-US"/>
        </w:rPr>
        <w:t>)</w:t>
      </w:r>
    </w:p>
    <w:p w14:paraId="4B271C33" w14:textId="5822BC0E" w:rsidR="0001421D" w:rsidRPr="00F07CAA"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19</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10 March 2017, </w:t>
      </w:r>
      <w:bookmarkStart w:id="61" w:name="_Hlk120634134"/>
      <w:r w:rsidRPr="00F07CAA">
        <w:rPr>
          <w:rFonts w:asciiTheme="majorBidi" w:hAnsiTheme="majorBidi" w:cstheme="majorBidi"/>
          <w:szCs w:val="24"/>
          <w:lang w:val="en-US"/>
        </w:rPr>
        <w:t>Geneva, Switzerland</w:t>
      </w:r>
      <w:r>
        <w:rPr>
          <w:rFonts w:asciiTheme="majorBidi" w:hAnsiTheme="majorBidi" w:cstheme="majorBidi"/>
          <w:szCs w:val="24"/>
          <w:lang w:val="en-US"/>
        </w:rPr>
        <w:t xml:space="preserve"> (collocated with </w:t>
      </w:r>
      <w:hyperlink r:id="rId83" w:history="1">
        <w:r>
          <w:rPr>
            <w:rStyle w:val="Hyperlink"/>
            <w:rFonts w:cstheme="majorBidi"/>
            <w:szCs w:val="24"/>
            <w:lang w:val="en-US"/>
          </w:rPr>
          <w:t>Symposium FNC-2017</w:t>
        </w:r>
      </w:hyperlink>
      <w:r w:rsidRPr="00F07CAA">
        <w:rPr>
          <w:rFonts w:asciiTheme="majorBidi" w:hAnsiTheme="majorBidi" w:cstheme="majorBidi"/>
          <w:szCs w:val="24"/>
          <w:lang w:val="en-US"/>
        </w:rPr>
        <w:t xml:space="preserve"> on</w:t>
      </w:r>
      <w:r>
        <w:rPr>
          <w:rFonts w:asciiTheme="majorBidi" w:hAnsiTheme="majorBidi" w:cstheme="majorBidi"/>
          <w:szCs w:val="24"/>
          <w:lang w:val="en-US"/>
        </w:rPr>
        <w:t xml:space="preserve"> </w:t>
      </w:r>
      <w:r w:rsidRPr="00F07CAA">
        <w:rPr>
          <w:rFonts w:asciiTheme="majorBidi" w:hAnsiTheme="majorBidi" w:cstheme="majorBidi"/>
          <w:szCs w:val="24"/>
          <w:lang w:val="en-US"/>
        </w:rPr>
        <w:t>9 March 2017</w:t>
      </w:r>
      <w:r>
        <w:rPr>
          <w:rFonts w:asciiTheme="majorBidi" w:hAnsiTheme="majorBidi" w:cstheme="majorBidi"/>
          <w:szCs w:val="24"/>
          <w:lang w:val="en-US"/>
        </w:rPr>
        <w:t>)</w:t>
      </w:r>
    </w:p>
    <w:bookmarkEnd w:id="61"/>
    <w:p w14:paraId="3671ADD0" w14:textId="307F92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07CAA">
        <w:rPr>
          <w:rFonts w:asciiTheme="majorBidi" w:hAnsiTheme="majorBidi" w:cstheme="majorBidi"/>
          <w:szCs w:val="24"/>
          <w:lang w:val="en-US"/>
        </w:rPr>
        <w:t>7 July 2017</w:t>
      </w:r>
      <w:r>
        <w:rPr>
          <w:rFonts w:asciiTheme="majorBidi" w:hAnsiTheme="majorBidi" w:cstheme="majorBidi"/>
          <w:szCs w:val="24"/>
          <w:lang w:val="en-US"/>
        </w:rPr>
        <w:t xml:space="preserve">, </w:t>
      </w:r>
      <w:r w:rsidRPr="00F07CAA">
        <w:rPr>
          <w:rFonts w:asciiTheme="majorBidi" w:hAnsiTheme="majorBidi" w:cstheme="majorBidi"/>
          <w:szCs w:val="24"/>
          <w:lang w:val="en-US"/>
        </w:rPr>
        <w:t>Singapore</w:t>
      </w:r>
      <w:r>
        <w:rPr>
          <w:rFonts w:asciiTheme="majorBidi" w:hAnsiTheme="majorBidi" w:cstheme="majorBidi"/>
          <w:szCs w:val="24"/>
          <w:lang w:val="en-US"/>
        </w:rPr>
        <w:t xml:space="preserve"> </w:t>
      </w:r>
      <w:bookmarkStart w:id="62" w:name="_Hlk120634007"/>
      <w:r w:rsidRPr="00447406">
        <w:rPr>
          <w:rFonts w:asciiTheme="majorBidi" w:hAnsiTheme="majorBidi" w:cstheme="majorBidi"/>
          <w:szCs w:val="24"/>
          <w:lang w:val="en-US"/>
        </w:rPr>
        <w:t xml:space="preserve">(collocated with </w:t>
      </w:r>
      <w:hyperlink r:id="rId84"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6 July 2017</w:t>
      </w:r>
      <w:r w:rsidRPr="00447406">
        <w:rPr>
          <w:rFonts w:asciiTheme="majorBidi" w:hAnsiTheme="majorBidi" w:cstheme="majorBidi"/>
          <w:szCs w:val="24"/>
          <w:lang w:val="en-US"/>
        </w:rPr>
        <w:t>)</w:t>
      </w:r>
      <w:bookmarkEnd w:id="62"/>
    </w:p>
    <w:p w14:paraId="4225E3DF" w14:textId="355B99E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63" w:name="_Hlk120633906"/>
      <w:r>
        <w:rPr>
          <w:rFonts w:asciiTheme="majorBidi" w:hAnsiTheme="majorBidi" w:cstheme="majorBidi"/>
          <w:szCs w:val="24"/>
          <w:lang w:val="en-US"/>
        </w:rPr>
        <w:t>21</w:t>
      </w:r>
      <w:r w:rsidR="00DA0B76">
        <w:rPr>
          <w:rFonts w:asciiTheme="majorBidi" w:hAnsiTheme="majorBidi" w:cstheme="majorBidi"/>
          <w:szCs w:val="24"/>
          <w:lang w:val="en-US"/>
        </w:rPr>
        <w:t>st</w:t>
      </w:r>
      <w:r w:rsidRPr="00F85FEF">
        <w:rPr>
          <w:rFonts w:asciiTheme="majorBidi" w:hAnsiTheme="majorBidi" w:cstheme="majorBidi"/>
          <w:szCs w:val="24"/>
          <w:lang w:val="en-US"/>
        </w:rPr>
        <w:t xml:space="preserve"> CITS Meeting, 6 December 2017, Arlington</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85FEF">
        <w:rPr>
          <w:rFonts w:asciiTheme="majorBidi" w:hAnsiTheme="majorBidi" w:cstheme="majorBidi"/>
          <w:szCs w:val="24"/>
          <w:lang w:val="en-US"/>
        </w:rPr>
        <w:t>5 December 2017</w:t>
      </w:r>
      <w:r w:rsidRPr="00447406">
        <w:rPr>
          <w:rFonts w:asciiTheme="majorBidi" w:hAnsiTheme="majorBidi" w:cstheme="majorBidi"/>
          <w:szCs w:val="24"/>
          <w:lang w:val="en-US"/>
        </w:rPr>
        <w:t>)</w:t>
      </w:r>
    </w:p>
    <w:p w14:paraId="42A3BDA6" w14:textId="5D4B8CEF" w:rsidR="0001421D" w:rsidRPr="00F85FEF"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22</w:t>
      </w:r>
      <w:r w:rsidR="00DA0B76">
        <w:rPr>
          <w:rFonts w:asciiTheme="majorBidi" w:hAnsiTheme="majorBidi" w:cstheme="majorBidi"/>
          <w:szCs w:val="24"/>
          <w:lang w:val="en-US"/>
        </w:rPr>
        <w:t>nd</w:t>
      </w:r>
      <w:r w:rsidRPr="00F85FEF">
        <w:rPr>
          <w:rFonts w:asciiTheme="majorBidi" w:hAnsiTheme="majorBidi" w:cstheme="majorBidi"/>
          <w:szCs w:val="24"/>
          <w:lang w:val="en-US"/>
        </w:rPr>
        <w:t xml:space="preserve"> CITS Meeting, 9 March 2018, </w:t>
      </w:r>
      <w:bookmarkStart w:id="64" w:name="_Hlk120634386"/>
      <w:r w:rsidRPr="00F85FEF">
        <w:rPr>
          <w:rFonts w:asciiTheme="majorBidi" w:hAnsiTheme="majorBidi" w:cstheme="majorBidi"/>
          <w:szCs w:val="24"/>
          <w:lang w:val="en-US"/>
        </w:rPr>
        <w:t>Geneva, Switzerland</w:t>
      </w:r>
      <w:bookmarkEnd w:id="64"/>
      <w:r w:rsidRPr="00F85FEF">
        <w:rPr>
          <w:rFonts w:asciiTheme="majorBidi" w:hAnsiTheme="majorBidi" w:cstheme="majorBidi"/>
          <w:szCs w:val="24"/>
          <w:lang w:val="en-US"/>
        </w:rPr>
        <w:t xml:space="preserve"> </w:t>
      </w:r>
      <w:bookmarkStart w:id="65" w:name="_Hlk120634392"/>
      <w:r w:rsidRPr="00F85FEF">
        <w:rPr>
          <w:rFonts w:asciiTheme="majorBidi" w:hAnsiTheme="majorBidi" w:cstheme="majorBidi"/>
          <w:szCs w:val="24"/>
          <w:lang w:val="en-US"/>
        </w:rPr>
        <w:t xml:space="preserve">(collocated with </w:t>
      </w:r>
      <w:hyperlink r:id="rId85" w:history="1">
        <w:r>
          <w:rPr>
            <w:rStyle w:val="Hyperlink"/>
            <w:rFonts w:cstheme="majorBidi"/>
            <w:szCs w:val="24"/>
            <w:lang w:val="en-US"/>
          </w:rPr>
          <w:t>Symposium FNC-2018</w:t>
        </w:r>
      </w:hyperlink>
      <w:r w:rsidRPr="00F85FEF">
        <w:rPr>
          <w:rFonts w:asciiTheme="majorBidi" w:hAnsiTheme="majorBidi" w:cstheme="majorBidi"/>
          <w:szCs w:val="24"/>
          <w:lang w:val="en-US"/>
        </w:rPr>
        <w:t xml:space="preserve"> on 8 March 2018)</w:t>
      </w:r>
      <w:bookmarkEnd w:id="65"/>
    </w:p>
    <w:bookmarkEnd w:id="63"/>
    <w:p w14:paraId="1EAF68C4" w14:textId="508F1E0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23</w:t>
      </w:r>
      <w:r w:rsidR="00DA0B76">
        <w:rPr>
          <w:rFonts w:asciiTheme="majorBidi" w:hAnsiTheme="majorBidi" w:cstheme="majorBidi"/>
          <w:szCs w:val="24"/>
          <w:lang w:val="en-US"/>
        </w:rPr>
        <w:t>rd</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6-7 September 2018</w:t>
      </w:r>
      <w:r>
        <w:rPr>
          <w:rFonts w:asciiTheme="majorBidi" w:hAnsiTheme="majorBidi" w:cstheme="majorBidi"/>
          <w:szCs w:val="24"/>
          <w:lang w:val="en-US"/>
        </w:rPr>
        <w:t xml:space="preserve">, Nanjing, China (collocated with </w:t>
      </w:r>
      <w:hyperlink r:id="rId86" w:history="1">
        <w:r>
          <w:rPr>
            <w:rStyle w:val="Hyperlink"/>
            <w:rFonts w:cstheme="majorBidi"/>
            <w:szCs w:val="24"/>
            <w:lang w:val="en-US"/>
          </w:rPr>
          <w:t>International Forum on ITS</w:t>
        </w:r>
      </w:hyperlink>
      <w:r>
        <w:rPr>
          <w:rFonts w:asciiTheme="majorBidi" w:hAnsiTheme="majorBidi" w:cstheme="majorBidi"/>
          <w:szCs w:val="24"/>
          <w:lang w:val="en-US"/>
        </w:rPr>
        <w:t xml:space="preserve"> on 6</w:t>
      </w:r>
      <w:r w:rsidRPr="00F85FEF">
        <w:rPr>
          <w:rFonts w:asciiTheme="majorBidi" w:hAnsiTheme="majorBidi" w:cstheme="majorBidi"/>
          <w:szCs w:val="24"/>
          <w:lang w:val="en-US"/>
        </w:rPr>
        <w:t>-7 September 2018</w:t>
      </w:r>
      <w:r>
        <w:rPr>
          <w:rFonts w:asciiTheme="majorBidi" w:hAnsiTheme="majorBidi" w:cstheme="majorBidi"/>
          <w:szCs w:val="24"/>
          <w:lang w:val="en-US"/>
        </w:rPr>
        <w:t>)</w:t>
      </w:r>
    </w:p>
    <w:p w14:paraId="4A52EA6A" w14:textId="13A023E2"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24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8 March 2019</w:t>
      </w:r>
      <w:r>
        <w:rPr>
          <w:rFonts w:asciiTheme="majorBidi" w:hAnsiTheme="majorBidi" w:cstheme="majorBidi"/>
          <w:szCs w:val="24"/>
          <w:lang w:val="en-US"/>
        </w:rPr>
        <w:t xml:space="preserve">, </w:t>
      </w:r>
      <w:bookmarkStart w:id="66" w:name="_Hlk120634527"/>
      <w:r w:rsidRPr="00F85FEF">
        <w:rPr>
          <w:rFonts w:asciiTheme="majorBidi" w:hAnsiTheme="majorBidi" w:cstheme="majorBidi"/>
          <w:szCs w:val="24"/>
          <w:lang w:val="en-US"/>
        </w:rPr>
        <w:t>Geneva, Switzerland</w:t>
      </w:r>
      <w:r>
        <w:rPr>
          <w:rFonts w:asciiTheme="majorBidi" w:hAnsiTheme="majorBidi" w:cstheme="majorBidi"/>
          <w:szCs w:val="24"/>
          <w:lang w:val="en-US"/>
        </w:rPr>
        <w:t xml:space="preserve"> </w:t>
      </w:r>
      <w:bookmarkStart w:id="67" w:name="_Hlk120634555"/>
      <w:bookmarkEnd w:id="66"/>
      <w:r w:rsidRPr="00F85FEF">
        <w:rPr>
          <w:rFonts w:asciiTheme="majorBidi" w:hAnsiTheme="majorBidi" w:cstheme="majorBidi"/>
          <w:szCs w:val="24"/>
          <w:lang w:val="en-US"/>
        </w:rPr>
        <w:t xml:space="preserve">(collocated with </w:t>
      </w:r>
      <w:hyperlink r:id="rId87" w:history="1">
        <w:r>
          <w:rPr>
            <w:rStyle w:val="Hyperlink"/>
            <w:rFonts w:cstheme="majorBidi"/>
            <w:szCs w:val="24"/>
            <w:lang w:val="en-US"/>
          </w:rPr>
          <w:t>Symposium FNC-2019</w:t>
        </w:r>
      </w:hyperlink>
      <w:r w:rsidRPr="00F85FEF">
        <w:rPr>
          <w:rFonts w:asciiTheme="majorBidi" w:hAnsiTheme="majorBidi" w:cstheme="majorBidi"/>
          <w:szCs w:val="24"/>
          <w:lang w:val="en-US"/>
        </w:rPr>
        <w:t xml:space="preserve"> on 7 March 2019)</w:t>
      </w:r>
    </w:p>
    <w:bookmarkEnd w:id="67"/>
    <w:p w14:paraId="69F7BBB9" w14:textId="5F9C254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28 October 201</w:t>
      </w:r>
      <w:r>
        <w:rPr>
          <w:rFonts w:asciiTheme="majorBidi" w:hAnsiTheme="majorBidi" w:cstheme="majorBidi"/>
          <w:szCs w:val="24"/>
          <w:lang w:val="en-US"/>
        </w:rPr>
        <w:t>9, e-Meeting</w:t>
      </w:r>
    </w:p>
    <w:p w14:paraId="5FE99287" w14:textId="6EFDD30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26</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bookmarkStart w:id="68" w:name="_Hlk120634565"/>
      <w:r w:rsidRPr="00F85FEF">
        <w:rPr>
          <w:rFonts w:asciiTheme="majorBidi" w:hAnsiTheme="majorBidi" w:cstheme="majorBidi"/>
          <w:szCs w:val="24"/>
          <w:lang w:val="en-US"/>
        </w:rPr>
        <w:t>6 March 2020</w:t>
      </w:r>
      <w:bookmarkEnd w:id="68"/>
      <w:r>
        <w:rPr>
          <w:rFonts w:asciiTheme="majorBidi" w:hAnsiTheme="majorBidi" w:cstheme="majorBidi"/>
          <w:szCs w:val="24"/>
          <w:lang w:val="en-US"/>
        </w:rPr>
        <w:t xml:space="preserve">, </w:t>
      </w:r>
      <w:r w:rsidRPr="00F85FEF">
        <w:rPr>
          <w:rFonts w:asciiTheme="majorBidi" w:hAnsiTheme="majorBidi" w:cstheme="majorBidi"/>
          <w:szCs w:val="24"/>
          <w:lang w:val="en-US"/>
        </w:rPr>
        <w:t>Geneva, Switzerland</w:t>
      </w:r>
      <w:r w:rsidRPr="004F3EDA">
        <w:rPr>
          <w:rFonts w:asciiTheme="majorBidi" w:hAnsiTheme="majorBidi" w:cstheme="majorBidi"/>
          <w:szCs w:val="24"/>
          <w:lang w:val="en-US"/>
        </w:rPr>
        <w:t xml:space="preserve"> </w:t>
      </w:r>
      <w:bookmarkStart w:id="69" w:name="_Hlk120634684"/>
      <w:r w:rsidRPr="004F3EDA">
        <w:rPr>
          <w:rFonts w:asciiTheme="majorBidi" w:hAnsiTheme="majorBidi" w:cstheme="majorBidi"/>
          <w:szCs w:val="24"/>
          <w:lang w:val="en-US"/>
        </w:rPr>
        <w:t xml:space="preserve">(collocated with </w:t>
      </w:r>
      <w:hyperlink r:id="rId88" w:history="1">
        <w:r>
          <w:rPr>
            <w:rStyle w:val="Hyperlink"/>
            <w:rFonts w:cstheme="majorBidi"/>
            <w:szCs w:val="24"/>
            <w:lang w:val="en-US"/>
          </w:rPr>
          <w:t>Symposium FNC-2020</w:t>
        </w:r>
      </w:hyperlink>
      <w:r w:rsidRPr="004F3EDA">
        <w:rPr>
          <w:rFonts w:asciiTheme="majorBidi" w:hAnsiTheme="majorBidi" w:cstheme="majorBidi"/>
          <w:szCs w:val="24"/>
          <w:lang w:val="en-US"/>
        </w:rPr>
        <w:t xml:space="preserve"> on</w:t>
      </w:r>
      <w:r>
        <w:rPr>
          <w:rFonts w:asciiTheme="majorBidi" w:hAnsiTheme="majorBidi" w:cstheme="majorBidi"/>
          <w:szCs w:val="24"/>
          <w:lang w:val="en-US"/>
        </w:rPr>
        <w:t xml:space="preserve"> 5</w:t>
      </w:r>
      <w:r w:rsidRPr="00F85FEF">
        <w:rPr>
          <w:rFonts w:asciiTheme="majorBidi" w:hAnsiTheme="majorBidi" w:cstheme="majorBidi"/>
          <w:szCs w:val="24"/>
          <w:lang w:val="en-US"/>
        </w:rPr>
        <w:t> March 2020</w:t>
      </w:r>
      <w:r w:rsidRPr="004F3EDA">
        <w:rPr>
          <w:rFonts w:asciiTheme="majorBidi" w:hAnsiTheme="majorBidi" w:cstheme="majorBidi"/>
          <w:szCs w:val="24"/>
          <w:lang w:val="en-US"/>
        </w:rPr>
        <w:t>)</w:t>
      </w:r>
    </w:p>
    <w:p w14:paraId="1EA73B95" w14:textId="51C3583A"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70" w:name="_Hlk120634592"/>
      <w:bookmarkEnd w:id="69"/>
      <w:r>
        <w:rPr>
          <w:rFonts w:asciiTheme="majorBidi" w:hAnsiTheme="majorBidi" w:cstheme="majorBidi"/>
          <w:szCs w:val="24"/>
          <w:lang w:val="en-US"/>
        </w:rPr>
        <w:t>27</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9 September 2020</w:t>
      </w:r>
      <w:r>
        <w:rPr>
          <w:rFonts w:asciiTheme="majorBidi" w:hAnsiTheme="majorBidi" w:cstheme="majorBidi"/>
          <w:szCs w:val="24"/>
          <w:lang w:val="en-US"/>
        </w:rPr>
        <w:t>, e-Meeting</w:t>
      </w:r>
    </w:p>
    <w:p w14:paraId="10A5843F" w14:textId="2D65C62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26 March 2021</w:t>
      </w:r>
      <w:r>
        <w:rPr>
          <w:rFonts w:asciiTheme="majorBidi" w:hAnsiTheme="majorBidi" w:cstheme="majorBidi"/>
          <w:szCs w:val="24"/>
          <w:lang w:val="en-US"/>
        </w:rPr>
        <w:t>, e-Meeting</w:t>
      </w:r>
      <w:r w:rsidRPr="004F3EDA">
        <w:rPr>
          <w:rFonts w:asciiTheme="majorBidi" w:hAnsiTheme="majorBidi" w:cstheme="majorBidi"/>
          <w:szCs w:val="24"/>
          <w:lang w:val="en-US"/>
        </w:rPr>
        <w:t xml:space="preserve"> </w:t>
      </w:r>
      <w:bookmarkStart w:id="71" w:name="_Hlk120634800"/>
      <w:r w:rsidRPr="004F3EDA">
        <w:rPr>
          <w:rFonts w:asciiTheme="majorBidi" w:hAnsiTheme="majorBidi" w:cstheme="majorBidi"/>
          <w:szCs w:val="24"/>
          <w:lang w:val="en-US"/>
        </w:rPr>
        <w:t xml:space="preserve">(collocated with </w:t>
      </w:r>
      <w:hyperlink r:id="rId89" w:history="1">
        <w:r>
          <w:rPr>
            <w:rStyle w:val="Hyperlink"/>
            <w:rFonts w:cstheme="majorBidi"/>
            <w:szCs w:val="24"/>
            <w:lang w:val="en-US"/>
          </w:rPr>
          <w:t>Symposium FNC-2021</w:t>
        </w:r>
      </w:hyperlink>
      <w:r w:rsidRPr="004F3EDA">
        <w:rPr>
          <w:rFonts w:asciiTheme="majorBidi" w:hAnsiTheme="majorBidi" w:cstheme="majorBidi"/>
          <w:szCs w:val="24"/>
          <w:lang w:val="en-US"/>
        </w:rPr>
        <w:t xml:space="preserve"> on </w:t>
      </w:r>
      <w:r>
        <w:rPr>
          <w:rFonts w:asciiTheme="majorBidi" w:hAnsiTheme="majorBidi" w:cstheme="majorBidi"/>
          <w:szCs w:val="24"/>
          <w:lang w:val="en-US"/>
        </w:rPr>
        <w:t>22-2</w:t>
      </w:r>
      <w:r w:rsidRPr="004F3EDA">
        <w:rPr>
          <w:rFonts w:asciiTheme="majorBidi" w:hAnsiTheme="majorBidi" w:cstheme="majorBidi"/>
          <w:szCs w:val="24"/>
          <w:lang w:val="en-US"/>
        </w:rPr>
        <w:t>5 March 202</w:t>
      </w:r>
      <w:r>
        <w:rPr>
          <w:rFonts w:asciiTheme="majorBidi" w:hAnsiTheme="majorBidi" w:cstheme="majorBidi"/>
          <w:szCs w:val="24"/>
          <w:lang w:val="en-US"/>
        </w:rPr>
        <w:t>1</w:t>
      </w:r>
      <w:r w:rsidRPr="004F3EDA">
        <w:rPr>
          <w:rFonts w:asciiTheme="majorBidi" w:hAnsiTheme="majorBidi" w:cstheme="majorBidi"/>
          <w:szCs w:val="24"/>
          <w:lang w:val="en-US"/>
        </w:rPr>
        <w:t>)</w:t>
      </w:r>
    </w:p>
    <w:bookmarkEnd w:id="71"/>
    <w:p w14:paraId="38CF1272" w14:textId="21314C8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10 September 2021</w:t>
      </w:r>
      <w:r>
        <w:rPr>
          <w:rFonts w:asciiTheme="majorBidi" w:hAnsiTheme="majorBidi" w:cstheme="majorBidi"/>
          <w:szCs w:val="24"/>
          <w:lang w:val="en-US"/>
        </w:rPr>
        <w:t>, e-Meeting</w:t>
      </w:r>
    </w:p>
    <w:p w14:paraId="7B0363AC" w14:textId="7CF30049"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18 March 2022</w:t>
      </w:r>
      <w:r>
        <w:rPr>
          <w:rFonts w:asciiTheme="majorBidi" w:hAnsiTheme="majorBidi" w:cstheme="majorBidi"/>
          <w:szCs w:val="24"/>
          <w:lang w:val="en-US"/>
        </w:rPr>
        <w:t>, e-Meeting</w:t>
      </w:r>
      <w:r w:rsidRPr="004F3EDA">
        <w:rPr>
          <w:rFonts w:asciiTheme="majorBidi" w:hAnsiTheme="majorBidi" w:cstheme="majorBidi"/>
          <w:szCs w:val="24"/>
          <w:lang w:val="en-US"/>
        </w:rPr>
        <w:t xml:space="preserve"> (collocated with </w:t>
      </w:r>
      <w:hyperlink r:id="rId90" w:history="1">
        <w:r>
          <w:rPr>
            <w:rStyle w:val="Hyperlink"/>
            <w:rFonts w:cstheme="majorBidi"/>
            <w:szCs w:val="24"/>
            <w:lang w:val="en-US"/>
          </w:rPr>
          <w:t>Symposium FNC-2022</w:t>
        </w:r>
      </w:hyperlink>
      <w:r w:rsidRPr="004F3EDA">
        <w:rPr>
          <w:rFonts w:asciiTheme="majorBidi" w:hAnsiTheme="majorBidi" w:cstheme="majorBidi"/>
          <w:szCs w:val="24"/>
          <w:lang w:val="en-US"/>
        </w:rPr>
        <w:t xml:space="preserve"> on </w:t>
      </w:r>
      <w:r>
        <w:rPr>
          <w:rFonts w:asciiTheme="majorBidi" w:hAnsiTheme="majorBidi" w:cstheme="majorBidi"/>
          <w:szCs w:val="24"/>
          <w:lang w:val="en-US"/>
        </w:rPr>
        <w:t>13</w:t>
      </w:r>
      <w:r w:rsidRPr="004F3EDA">
        <w:rPr>
          <w:rFonts w:asciiTheme="majorBidi" w:hAnsiTheme="majorBidi" w:cstheme="majorBidi"/>
          <w:szCs w:val="24"/>
          <w:lang w:val="en-US"/>
        </w:rPr>
        <w:t>-</w:t>
      </w:r>
      <w:r>
        <w:rPr>
          <w:rFonts w:asciiTheme="majorBidi" w:hAnsiTheme="majorBidi" w:cstheme="majorBidi"/>
          <w:szCs w:val="24"/>
          <w:lang w:val="en-US"/>
        </w:rPr>
        <w:t>16</w:t>
      </w:r>
      <w:r w:rsidRPr="004F3EDA">
        <w:rPr>
          <w:rFonts w:asciiTheme="majorBidi" w:hAnsiTheme="majorBidi" w:cstheme="majorBidi"/>
          <w:szCs w:val="24"/>
          <w:lang w:val="en-US"/>
        </w:rPr>
        <w:t> March 202</w:t>
      </w:r>
      <w:r>
        <w:rPr>
          <w:rFonts w:asciiTheme="majorBidi" w:hAnsiTheme="majorBidi" w:cstheme="majorBidi"/>
          <w:szCs w:val="24"/>
          <w:lang w:val="en-US"/>
        </w:rPr>
        <w:t>2</w:t>
      </w:r>
      <w:r w:rsidRPr="004F3EDA">
        <w:rPr>
          <w:rFonts w:asciiTheme="majorBidi" w:hAnsiTheme="majorBidi" w:cstheme="majorBidi"/>
          <w:szCs w:val="24"/>
          <w:lang w:val="en-US"/>
        </w:rPr>
        <w:t>)</w:t>
      </w:r>
    </w:p>
    <w:p w14:paraId="4C13A988" w14:textId="562620AD" w:rsidR="0001421D" w:rsidRPr="0022104B"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31</w:t>
      </w:r>
      <w:r w:rsidR="00DA0B76">
        <w:rPr>
          <w:rFonts w:asciiTheme="majorBidi" w:hAnsiTheme="majorBidi" w:cstheme="majorBidi"/>
          <w:szCs w:val="24"/>
          <w:lang w:val="en-US"/>
        </w:rPr>
        <w:t>st</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23 September 2022</w:t>
      </w:r>
      <w:r>
        <w:rPr>
          <w:rFonts w:asciiTheme="majorBidi" w:hAnsiTheme="majorBidi" w:cstheme="majorBidi"/>
          <w:szCs w:val="24"/>
          <w:lang w:val="en-US"/>
        </w:rPr>
        <w:t>, e-Meeting</w:t>
      </w:r>
      <w:bookmarkEnd w:id="70"/>
    </w:p>
    <w:p w14:paraId="6F66E072" w14:textId="7A314AE4" w:rsidR="0001421D" w:rsidRPr="004B29C4" w:rsidRDefault="00C24680" w:rsidP="00C24680">
      <w:pPr>
        <w:jc w:val="center"/>
        <w:rPr>
          <w:lang w:eastAsia="en-US"/>
        </w:rPr>
      </w:pPr>
      <w:r>
        <w:rPr>
          <w:lang w:eastAsia="en-US"/>
        </w:rPr>
        <w:t>______________</w:t>
      </w:r>
    </w:p>
    <w:sectPr w:rsidR="0001421D" w:rsidRPr="004B29C4" w:rsidSect="00BE3959">
      <w:headerReference w:type="default" r:id="rId9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ED8E" w14:textId="77777777" w:rsidR="00BE2DA2" w:rsidRDefault="00BE2DA2" w:rsidP="00C42125">
      <w:pPr>
        <w:spacing w:before="0"/>
      </w:pPr>
      <w:r>
        <w:separator/>
      </w:r>
    </w:p>
  </w:endnote>
  <w:endnote w:type="continuationSeparator" w:id="0">
    <w:p w14:paraId="5F330990" w14:textId="77777777" w:rsidR="00BE2DA2" w:rsidRDefault="00BE2DA2" w:rsidP="00C42125">
      <w:pPr>
        <w:spacing w:before="0"/>
      </w:pPr>
      <w:r>
        <w:continuationSeparator/>
      </w:r>
    </w:p>
  </w:endnote>
  <w:endnote w:type="continuationNotice" w:id="1">
    <w:p w14:paraId="39A20E2E" w14:textId="77777777" w:rsidR="00BE2DA2" w:rsidRDefault="00BE2D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1322" w14:textId="77777777" w:rsidR="00BE2DA2" w:rsidRDefault="00BE2DA2" w:rsidP="00C42125">
      <w:pPr>
        <w:spacing w:before="0"/>
      </w:pPr>
      <w:r>
        <w:separator/>
      </w:r>
    </w:p>
  </w:footnote>
  <w:footnote w:type="continuationSeparator" w:id="0">
    <w:p w14:paraId="0E2594C7" w14:textId="77777777" w:rsidR="00BE2DA2" w:rsidRDefault="00BE2DA2" w:rsidP="00C42125">
      <w:pPr>
        <w:spacing w:before="0"/>
      </w:pPr>
      <w:r>
        <w:continuationSeparator/>
      </w:r>
    </w:p>
  </w:footnote>
  <w:footnote w:type="continuationNotice" w:id="1">
    <w:p w14:paraId="0EBE20A3" w14:textId="77777777" w:rsidR="00BE2DA2" w:rsidRDefault="00BE2DA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0C48" w14:textId="44CB870D" w:rsidR="003F00B4" w:rsidRPr="00BE3959" w:rsidRDefault="003F00B4"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7</w:t>
    </w:r>
    <w:r w:rsidRPr="00BE3959">
      <w:rPr>
        <w:sz w:val="18"/>
      </w:rPr>
      <w:fldChar w:fldCharType="end"/>
    </w:r>
    <w:r w:rsidRPr="00BE3959">
      <w:rPr>
        <w:sz w:val="18"/>
      </w:rPr>
      <w:t xml:space="preserve"> -</w:t>
    </w:r>
  </w:p>
  <w:p w14:paraId="7FAFDF2C" w14:textId="42509DFA" w:rsidR="003F00B4" w:rsidRPr="00BE3959" w:rsidRDefault="003F00B4"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F9181A">
      <w:rPr>
        <w:noProof/>
        <w:sz w:val="18"/>
      </w:rPr>
      <w:t>TSAG-TD047</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068C8E70"/>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F3A59"/>
    <w:multiLevelType w:val="hybridMultilevel"/>
    <w:tmpl w:val="7646B512"/>
    <w:lvl w:ilvl="0" w:tplc="10E4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25A281A"/>
    <w:multiLevelType w:val="hybridMultilevel"/>
    <w:tmpl w:val="353A78D6"/>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036804"/>
    <w:multiLevelType w:val="hybridMultilevel"/>
    <w:tmpl w:val="A5B6AAA6"/>
    <w:lvl w:ilvl="0" w:tplc="BCA831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47761"/>
    <w:multiLevelType w:val="hybridMultilevel"/>
    <w:tmpl w:val="51E05724"/>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799465">
    <w:abstractNumId w:val="9"/>
  </w:num>
  <w:num w:numId="2" w16cid:durableId="357126603">
    <w:abstractNumId w:val="7"/>
  </w:num>
  <w:num w:numId="3" w16cid:durableId="1697317162">
    <w:abstractNumId w:val="6"/>
  </w:num>
  <w:num w:numId="4" w16cid:durableId="207102">
    <w:abstractNumId w:val="5"/>
  </w:num>
  <w:num w:numId="5" w16cid:durableId="851182477">
    <w:abstractNumId w:val="4"/>
  </w:num>
  <w:num w:numId="6" w16cid:durableId="2144273702">
    <w:abstractNumId w:val="8"/>
  </w:num>
  <w:num w:numId="7" w16cid:durableId="120461880">
    <w:abstractNumId w:val="3"/>
  </w:num>
  <w:num w:numId="8" w16cid:durableId="1082407402">
    <w:abstractNumId w:val="2"/>
  </w:num>
  <w:num w:numId="9" w16cid:durableId="1055854980">
    <w:abstractNumId w:val="1"/>
  </w:num>
  <w:num w:numId="10" w16cid:durableId="350180081">
    <w:abstractNumId w:val="0"/>
  </w:num>
  <w:num w:numId="11" w16cid:durableId="1882211434">
    <w:abstractNumId w:val="17"/>
  </w:num>
  <w:num w:numId="12" w16cid:durableId="1349672577">
    <w:abstractNumId w:val="10"/>
  </w:num>
  <w:num w:numId="13" w16cid:durableId="494076460">
    <w:abstractNumId w:val="14"/>
  </w:num>
  <w:num w:numId="14" w16cid:durableId="946038367">
    <w:abstractNumId w:val="19"/>
  </w:num>
  <w:num w:numId="15" w16cid:durableId="535847949">
    <w:abstractNumId w:val="11"/>
  </w:num>
  <w:num w:numId="16" w16cid:durableId="1936405451">
    <w:abstractNumId w:val="23"/>
  </w:num>
  <w:num w:numId="17" w16cid:durableId="137847271">
    <w:abstractNumId w:val="12"/>
  </w:num>
  <w:num w:numId="18" w16cid:durableId="851259025">
    <w:abstractNumId w:val="28"/>
  </w:num>
  <w:num w:numId="19" w16cid:durableId="1564675877">
    <w:abstractNumId w:val="30"/>
  </w:num>
  <w:num w:numId="20" w16cid:durableId="482355774">
    <w:abstractNumId w:val="26"/>
  </w:num>
  <w:num w:numId="21" w16cid:durableId="1652058454">
    <w:abstractNumId w:val="24"/>
  </w:num>
  <w:num w:numId="22" w16cid:durableId="2040861600">
    <w:abstractNumId w:val="15"/>
  </w:num>
  <w:num w:numId="23" w16cid:durableId="675573738">
    <w:abstractNumId w:val="27"/>
  </w:num>
  <w:num w:numId="24" w16cid:durableId="2015760977">
    <w:abstractNumId w:val="29"/>
  </w:num>
  <w:num w:numId="25" w16cid:durableId="2133401909">
    <w:abstractNumId w:val="16"/>
  </w:num>
  <w:num w:numId="26" w16cid:durableId="1221988142">
    <w:abstractNumId w:val="21"/>
  </w:num>
  <w:num w:numId="27" w16cid:durableId="1318850129">
    <w:abstractNumId w:val="13"/>
  </w:num>
  <w:num w:numId="28" w16cid:durableId="1667592715">
    <w:abstractNumId w:val="20"/>
  </w:num>
  <w:num w:numId="29" w16cid:durableId="483545958">
    <w:abstractNumId w:val="25"/>
  </w:num>
  <w:num w:numId="30" w16cid:durableId="264463677">
    <w:abstractNumId w:val="22"/>
  </w:num>
  <w:num w:numId="31" w16cid:durableId="870454605">
    <w:abstractNumId w:val="31"/>
  </w:num>
  <w:num w:numId="32" w16cid:durableId="1959869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21D"/>
    <w:rsid w:val="00014F69"/>
    <w:rsid w:val="000171DB"/>
    <w:rsid w:val="00023D9A"/>
    <w:rsid w:val="000309BC"/>
    <w:rsid w:val="00030C10"/>
    <w:rsid w:val="0003582E"/>
    <w:rsid w:val="000372A2"/>
    <w:rsid w:val="00037CD3"/>
    <w:rsid w:val="000407FF"/>
    <w:rsid w:val="00043D75"/>
    <w:rsid w:val="000446CF"/>
    <w:rsid w:val="00052AA2"/>
    <w:rsid w:val="00057000"/>
    <w:rsid w:val="00061B4A"/>
    <w:rsid w:val="00063D7F"/>
    <w:rsid w:val="000640E0"/>
    <w:rsid w:val="000670C5"/>
    <w:rsid w:val="0007498F"/>
    <w:rsid w:val="00081DEE"/>
    <w:rsid w:val="00081E16"/>
    <w:rsid w:val="00086D80"/>
    <w:rsid w:val="000966A8"/>
    <w:rsid w:val="00097543"/>
    <w:rsid w:val="000A0A5C"/>
    <w:rsid w:val="000A20B1"/>
    <w:rsid w:val="000A552F"/>
    <w:rsid w:val="000A5CA2"/>
    <w:rsid w:val="000B209B"/>
    <w:rsid w:val="000C368C"/>
    <w:rsid w:val="000C761E"/>
    <w:rsid w:val="000E00DA"/>
    <w:rsid w:val="000E346A"/>
    <w:rsid w:val="000E3C61"/>
    <w:rsid w:val="000E3E55"/>
    <w:rsid w:val="000E6083"/>
    <w:rsid w:val="000E6125"/>
    <w:rsid w:val="000F0199"/>
    <w:rsid w:val="000F0D48"/>
    <w:rsid w:val="000F2EA5"/>
    <w:rsid w:val="000F33D8"/>
    <w:rsid w:val="000F4945"/>
    <w:rsid w:val="00100BAF"/>
    <w:rsid w:val="00100E72"/>
    <w:rsid w:val="00113DBE"/>
    <w:rsid w:val="00117441"/>
    <w:rsid w:val="001200A6"/>
    <w:rsid w:val="001229AF"/>
    <w:rsid w:val="00122CA9"/>
    <w:rsid w:val="00123285"/>
    <w:rsid w:val="001234BE"/>
    <w:rsid w:val="00123F54"/>
    <w:rsid w:val="001251DA"/>
    <w:rsid w:val="001252BB"/>
    <w:rsid w:val="00125432"/>
    <w:rsid w:val="00126C95"/>
    <w:rsid w:val="001317C8"/>
    <w:rsid w:val="00133200"/>
    <w:rsid w:val="0013512B"/>
    <w:rsid w:val="00136A0D"/>
    <w:rsid w:val="00136DBB"/>
    <w:rsid w:val="00136DDD"/>
    <w:rsid w:val="00137F40"/>
    <w:rsid w:val="001443D6"/>
    <w:rsid w:val="00144BDF"/>
    <w:rsid w:val="001547C7"/>
    <w:rsid w:val="00155DDC"/>
    <w:rsid w:val="0016034D"/>
    <w:rsid w:val="00163A97"/>
    <w:rsid w:val="00164DB6"/>
    <w:rsid w:val="00165266"/>
    <w:rsid w:val="001668D5"/>
    <w:rsid w:val="001710A3"/>
    <w:rsid w:val="0018238D"/>
    <w:rsid w:val="00183054"/>
    <w:rsid w:val="001871EC"/>
    <w:rsid w:val="0019003B"/>
    <w:rsid w:val="00190D69"/>
    <w:rsid w:val="00193DA2"/>
    <w:rsid w:val="00196A97"/>
    <w:rsid w:val="001A20C3"/>
    <w:rsid w:val="001A4A44"/>
    <w:rsid w:val="001A670F"/>
    <w:rsid w:val="001B018B"/>
    <w:rsid w:val="001B2C4C"/>
    <w:rsid w:val="001B6A45"/>
    <w:rsid w:val="001C1003"/>
    <w:rsid w:val="001C62B8"/>
    <w:rsid w:val="001C7729"/>
    <w:rsid w:val="001C7FC7"/>
    <w:rsid w:val="001D087B"/>
    <w:rsid w:val="001D22D8"/>
    <w:rsid w:val="001D3825"/>
    <w:rsid w:val="001D4296"/>
    <w:rsid w:val="001D7114"/>
    <w:rsid w:val="001E01D7"/>
    <w:rsid w:val="001E6142"/>
    <w:rsid w:val="001E7B0E"/>
    <w:rsid w:val="001F141D"/>
    <w:rsid w:val="00200A06"/>
    <w:rsid w:val="00200A98"/>
    <w:rsid w:val="00201AFA"/>
    <w:rsid w:val="00201FA2"/>
    <w:rsid w:val="0020780E"/>
    <w:rsid w:val="0022089D"/>
    <w:rsid w:val="002214D8"/>
    <w:rsid w:val="002229F1"/>
    <w:rsid w:val="002239EB"/>
    <w:rsid w:val="00225C8F"/>
    <w:rsid w:val="002262C2"/>
    <w:rsid w:val="002268A9"/>
    <w:rsid w:val="00233378"/>
    <w:rsid w:val="00233EB7"/>
    <w:rsid w:val="00233F75"/>
    <w:rsid w:val="00240A80"/>
    <w:rsid w:val="00243395"/>
    <w:rsid w:val="00250188"/>
    <w:rsid w:val="002504AE"/>
    <w:rsid w:val="00253DBE"/>
    <w:rsid w:val="00253DC6"/>
    <w:rsid w:val="0025489C"/>
    <w:rsid w:val="002573F3"/>
    <w:rsid w:val="00257A00"/>
    <w:rsid w:val="002602BD"/>
    <w:rsid w:val="002608C1"/>
    <w:rsid w:val="00260EBE"/>
    <w:rsid w:val="002622FA"/>
    <w:rsid w:val="00263518"/>
    <w:rsid w:val="002655AA"/>
    <w:rsid w:val="00267783"/>
    <w:rsid w:val="00271CE4"/>
    <w:rsid w:val="00273E31"/>
    <w:rsid w:val="002759E7"/>
    <w:rsid w:val="00277326"/>
    <w:rsid w:val="002922EF"/>
    <w:rsid w:val="002A018D"/>
    <w:rsid w:val="002A08CC"/>
    <w:rsid w:val="002A11C4"/>
    <w:rsid w:val="002A399B"/>
    <w:rsid w:val="002B2E1E"/>
    <w:rsid w:val="002B4215"/>
    <w:rsid w:val="002C1FFE"/>
    <w:rsid w:val="002C26C0"/>
    <w:rsid w:val="002C2BC5"/>
    <w:rsid w:val="002D0A74"/>
    <w:rsid w:val="002E0407"/>
    <w:rsid w:val="002E393E"/>
    <w:rsid w:val="002E79C3"/>
    <w:rsid w:val="002E79CB"/>
    <w:rsid w:val="002F0471"/>
    <w:rsid w:val="002F1714"/>
    <w:rsid w:val="002F5401"/>
    <w:rsid w:val="002F7F55"/>
    <w:rsid w:val="00300AA7"/>
    <w:rsid w:val="0030157A"/>
    <w:rsid w:val="003036C9"/>
    <w:rsid w:val="003068C8"/>
    <w:rsid w:val="0030745F"/>
    <w:rsid w:val="00314630"/>
    <w:rsid w:val="0032090A"/>
    <w:rsid w:val="00321CDE"/>
    <w:rsid w:val="003235F6"/>
    <w:rsid w:val="00324F9D"/>
    <w:rsid w:val="00327661"/>
    <w:rsid w:val="00327C66"/>
    <w:rsid w:val="00330513"/>
    <w:rsid w:val="00333E15"/>
    <w:rsid w:val="00334B26"/>
    <w:rsid w:val="00334B64"/>
    <w:rsid w:val="00340571"/>
    <w:rsid w:val="00343440"/>
    <w:rsid w:val="003571BC"/>
    <w:rsid w:val="0036090C"/>
    <w:rsid w:val="003633EE"/>
    <w:rsid w:val="00364146"/>
    <w:rsid w:val="00364979"/>
    <w:rsid w:val="003671A2"/>
    <w:rsid w:val="003700B8"/>
    <w:rsid w:val="0037562C"/>
    <w:rsid w:val="003856C5"/>
    <w:rsid w:val="00385B9C"/>
    <w:rsid w:val="00385FB5"/>
    <w:rsid w:val="0038715D"/>
    <w:rsid w:val="00392E84"/>
    <w:rsid w:val="003934E7"/>
    <w:rsid w:val="00393D42"/>
    <w:rsid w:val="00394DBF"/>
    <w:rsid w:val="003956DE"/>
    <w:rsid w:val="003957A6"/>
    <w:rsid w:val="00396F69"/>
    <w:rsid w:val="003A08C2"/>
    <w:rsid w:val="003A43EF"/>
    <w:rsid w:val="003B1B63"/>
    <w:rsid w:val="003B60A2"/>
    <w:rsid w:val="003C4BDB"/>
    <w:rsid w:val="003C7445"/>
    <w:rsid w:val="003D142B"/>
    <w:rsid w:val="003D536E"/>
    <w:rsid w:val="003E2807"/>
    <w:rsid w:val="003E39A2"/>
    <w:rsid w:val="003E4994"/>
    <w:rsid w:val="003E57AB"/>
    <w:rsid w:val="003F00B4"/>
    <w:rsid w:val="003F2BED"/>
    <w:rsid w:val="003F3D3B"/>
    <w:rsid w:val="00400B49"/>
    <w:rsid w:val="00403135"/>
    <w:rsid w:val="00404818"/>
    <w:rsid w:val="00405F96"/>
    <w:rsid w:val="00407920"/>
    <w:rsid w:val="00416CBC"/>
    <w:rsid w:val="00421512"/>
    <w:rsid w:val="00423478"/>
    <w:rsid w:val="004252F9"/>
    <w:rsid w:val="0043323E"/>
    <w:rsid w:val="00440CE2"/>
    <w:rsid w:val="00443878"/>
    <w:rsid w:val="00445173"/>
    <w:rsid w:val="00446BA0"/>
    <w:rsid w:val="004471A6"/>
    <w:rsid w:val="00447406"/>
    <w:rsid w:val="0045334A"/>
    <w:rsid w:val="004539A8"/>
    <w:rsid w:val="00457A87"/>
    <w:rsid w:val="004712CA"/>
    <w:rsid w:val="0047422E"/>
    <w:rsid w:val="0047439E"/>
    <w:rsid w:val="00475204"/>
    <w:rsid w:val="00477F42"/>
    <w:rsid w:val="004815CD"/>
    <w:rsid w:val="00493C30"/>
    <w:rsid w:val="00496035"/>
    <w:rsid w:val="0049674B"/>
    <w:rsid w:val="004A0E62"/>
    <w:rsid w:val="004A5206"/>
    <w:rsid w:val="004A637F"/>
    <w:rsid w:val="004B0B4D"/>
    <w:rsid w:val="004B1A1E"/>
    <w:rsid w:val="004B27F8"/>
    <w:rsid w:val="004B29C4"/>
    <w:rsid w:val="004C0673"/>
    <w:rsid w:val="004C4E4E"/>
    <w:rsid w:val="004D0873"/>
    <w:rsid w:val="004E301C"/>
    <w:rsid w:val="004F2461"/>
    <w:rsid w:val="004F3816"/>
    <w:rsid w:val="004F3EDA"/>
    <w:rsid w:val="004F500A"/>
    <w:rsid w:val="004F7144"/>
    <w:rsid w:val="00505C3A"/>
    <w:rsid w:val="005126A0"/>
    <w:rsid w:val="005179B9"/>
    <w:rsid w:val="005241E8"/>
    <w:rsid w:val="00530AC3"/>
    <w:rsid w:val="00530E99"/>
    <w:rsid w:val="005343F7"/>
    <w:rsid w:val="00534E9B"/>
    <w:rsid w:val="005354EA"/>
    <w:rsid w:val="005356EA"/>
    <w:rsid w:val="005400C6"/>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453A"/>
    <w:rsid w:val="00575E07"/>
    <w:rsid w:val="00576327"/>
    <w:rsid w:val="00576428"/>
    <w:rsid w:val="00583DC1"/>
    <w:rsid w:val="00592102"/>
    <w:rsid w:val="005976A1"/>
    <w:rsid w:val="005A05C8"/>
    <w:rsid w:val="005A0CE8"/>
    <w:rsid w:val="005A2D6F"/>
    <w:rsid w:val="005A34E7"/>
    <w:rsid w:val="005B3020"/>
    <w:rsid w:val="005B5629"/>
    <w:rsid w:val="005B6C09"/>
    <w:rsid w:val="005C0300"/>
    <w:rsid w:val="005C221D"/>
    <w:rsid w:val="005C27A2"/>
    <w:rsid w:val="005D4FEB"/>
    <w:rsid w:val="005D65ED"/>
    <w:rsid w:val="005D756D"/>
    <w:rsid w:val="005E0DBB"/>
    <w:rsid w:val="005E0E6C"/>
    <w:rsid w:val="005E320A"/>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42B2"/>
    <w:rsid w:val="00676EB4"/>
    <w:rsid w:val="00677B8B"/>
    <w:rsid w:val="006823F3"/>
    <w:rsid w:val="00687846"/>
    <w:rsid w:val="0069210B"/>
    <w:rsid w:val="00692C2F"/>
    <w:rsid w:val="00693AD8"/>
    <w:rsid w:val="00695DD7"/>
    <w:rsid w:val="006970B6"/>
    <w:rsid w:val="006A01AE"/>
    <w:rsid w:val="006A4055"/>
    <w:rsid w:val="006A7C27"/>
    <w:rsid w:val="006B2FE4"/>
    <w:rsid w:val="006B37B0"/>
    <w:rsid w:val="006B7AEF"/>
    <w:rsid w:val="006C103E"/>
    <w:rsid w:val="006C5641"/>
    <w:rsid w:val="006D0CA2"/>
    <w:rsid w:val="006D1089"/>
    <w:rsid w:val="006D1B86"/>
    <w:rsid w:val="006D7355"/>
    <w:rsid w:val="006E452E"/>
    <w:rsid w:val="006E4762"/>
    <w:rsid w:val="006F06D6"/>
    <w:rsid w:val="006F7DEE"/>
    <w:rsid w:val="00700CDE"/>
    <w:rsid w:val="00701E3B"/>
    <w:rsid w:val="00702519"/>
    <w:rsid w:val="007026F0"/>
    <w:rsid w:val="007108A5"/>
    <w:rsid w:val="00715CA6"/>
    <w:rsid w:val="007207BB"/>
    <w:rsid w:val="00721AFB"/>
    <w:rsid w:val="0072269D"/>
    <w:rsid w:val="0072701F"/>
    <w:rsid w:val="00731135"/>
    <w:rsid w:val="007324AF"/>
    <w:rsid w:val="00732AE9"/>
    <w:rsid w:val="0073440C"/>
    <w:rsid w:val="00737154"/>
    <w:rsid w:val="007409B4"/>
    <w:rsid w:val="00741974"/>
    <w:rsid w:val="00741BAD"/>
    <w:rsid w:val="0074523E"/>
    <w:rsid w:val="0075525E"/>
    <w:rsid w:val="007558CB"/>
    <w:rsid w:val="00756D3D"/>
    <w:rsid w:val="00757A32"/>
    <w:rsid w:val="00762C3B"/>
    <w:rsid w:val="0076345B"/>
    <w:rsid w:val="007713D9"/>
    <w:rsid w:val="00780072"/>
    <w:rsid w:val="007806C2"/>
    <w:rsid w:val="00781FEE"/>
    <w:rsid w:val="00782769"/>
    <w:rsid w:val="00786141"/>
    <w:rsid w:val="007903F8"/>
    <w:rsid w:val="00790D46"/>
    <w:rsid w:val="00791388"/>
    <w:rsid w:val="00793D1B"/>
    <w:rsid w:val="00794F4F"/>
    <w:rsid w:val="00795527"/>
    <w:rsid w:val="007974BE"/>
    <w:rsid w:val="007A0916"/>
    <w:rsid w:val="007A0DFD"/>
    <w:rsid w:val="007A0ED6"/>
    <w:rsid w:val="007A1643"/>
    <w:rsid w:val="007A5784"/>
    <w:rsid w:val="007A69DA"/>
    <w:rsid w:val="007B356A"/>
    <w:rsid w:val="007B7FAE"/>
    <w:rsid w:val="007C02F4"/>
    <w:rsid w:val="007C269C"/>
    <w:rsid w:val="007C7122"/>
    <w:rsid w:val="007C7D9E"/>
    <w:rsid w:val="007D3F11"/>
    <w:rsid w:val="007D72B7"/>
    <w:rsid w:val="007E14F1"/>
    <w:rsid w:val="007E25C4"/>
    <w:rsid w:val="007E28BE"/>
    <w:rsid w:val="007E2C69"/>
    <w:rsid w:val="007E53E4"/>
    <w:rsid w:val="007E656A"/>
    <w:rsid w:val="007F0F82"/>
    <w:rsid w:val="007F135A"/>
    <w:rsid w:val="007F3CAA"/>
    <w:rsid w:val="007F664D"/>
    <w:rsid w:val="007F6D2F"/>
    <w:rsid w:val="00806C24"/>
    <w:rsid w:val="00810C9F"/>
    <w:rsid w:val="008214E4"/>
    <w:rsid w:val="0082368B"/>
    <w:rsid w:val="0082472D"/>
    <w:rsid w:val="00824EA9"/>
    <w:rsid w:val="008264E8"/>
    <w:rsid w:val="00827E82"/>
    <w:rsid w:val="008328BB"/>
    <w:rsid w:val="00834D65"/>
    <w:rsid w:val="00837203"/>
    <w:rsid w:val="008379F0"/>
    <w:rsid w:val="008405C4"/>
    <w:rsid w:val="00842137"/>
    <w:rsid w:val="00845F60"/>
    <w:rsid w:val="00853F5F"/>
    <w:rsid w:val="00856C7A"/>
    <w:rsid w:val="008573B3"/>
    <w:rsid w:val="00857CA2"/>
    <w:rsid w:val="008611B8"/>
    <w:rsid w:val="008615DA"/>
    <w:rsid w:val="00861E87"/>
    <w:rsid w:val="008623ED"/>
    <w:rsid w:val="008675F3"/>
    <w:rsid w:val="008702B6"/>
    <w:rsid w:val="0087584E"/>
    <w:rsid w:val="00875AA6"/>
    <w:rsid w:val="00876C9F"/>
    <w:rsid w:val="00880944"/>
    <w:rsid w:val="00881427"/>
    <w:rsid w:val="00882547"/>
    <w:rsid w:val="0089088E"/>
    <w:rsid w:val="00892297"/>
    <w:rsid w:val="008964D6"/>
    <w:rsid w:val="0089661B"/>
    <w:rsid w:val="0089733C"/>
    <w:rsid w:val="0089792D"/>
    <w:rsid w:val="008A41C4"/>
    <w:rsid w:val="008A6587"/>
    <w:rsid w:val="008B0017"/>
    <w:rsid w:val="008B46F9"/>
    <w:rsid w:val="008B5123"/>
    <w:rsid w:val="008B652F"/>
    <w:rsid w:val="008B71FD"/>
    <w:rsid w:val="008C1A20"/>
    <w:rsid w:val="008C4A62"/>
    <w:rsid w:val="008C66A7"/>
    <w:rsid w:val="008D025F"/>
    <w:rsid w:val="008D3E44"/>
    <w:rsid w:val="008D7D4E"/>
    <w:rsid w:val="008E0172"/>
    <w:rsid w:val="008E27F8"/>
    <w:rsid w:val="008E3C05"/>
    <w:rsid w:val="008F1B4A"/>
    <w:rsid w:val="008F2937"/>
    <w:rsid w:val="00902B1B"/>
    <w:rsid w:val="009033BE"/>
    <w:rsid w:val="00905EAD"/>
    <w:rsid w:val="0093162D"/>
    <w:rsid w:val="00932961"/>
    <w:rsid w:val="009329FF"/>
    <w:rsid w:val="009354CF"/>
    <w:rsid w:val="00936852"/>
    <w:rsid w:val="0094045D"/>
    <w:rsid w:val="009406B5"/>
    <w:rsid w:val="00946166"/>
    <w:rsid w:val="00961070"/>
    <w:rsid w:val="00962C88"/>
    <w:rsid w:val="009632EB"/>
    <w:rsid w:val="00967619"/>
    <w:rsid w:val="009800D9"/>
    <w:rsid w:val="00983164"/>
    <w:rsid w:val="0098553E"/>
    <w:rsid w:val="00991F39"/>
    <w:rsid w:val="00995478"/>
    <w:rsid w:val="0099668D"/>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5A64"/>
    <w:rsid w:val="009F715E"/>
    <w:rsid w:val="00A1003B"/>
    <w:rsid w:val="00A10DBB"/>
    <w:rsid w:val="00A11720"/>
    <w:rsid w:val="00A21247"/>
    <w:rsid w:val="00A24E35"/>
    <w:rsid w:val="00A25988"/>
    <w:rsid w:val="00A31D47"/>
    <w:rsid w:val="00A33145"/>
    <w:rsid w:val="00A3675C"/>
    <w:rsid w:val="00A4013E"/>
    <w:rsid w:val="00A4045F"/>
    <w:rsid w:val="00A427CD"/>
    <w:rsid w:val="00A42C40"/>
    <w:rsid w:val="00A437A3"/>
    <w:rsid w:val="00A43FE8"/>
    <w:rsid w:val="00A44456"/>
    <w:rsid w:val="00A45FEE"/>
    <w:rsid w:val="00A4600B"/>
    <w:rsid w:val="00A50316"/>
    <w:rsid w:val="00A50506"/>
    <w:rsid w:val="00A51EF0"/>
    <w:rsid w:val="00A604D4"/>
    <w:rsid w:val="00A610D3"/>
    <w:rsid w:val="00A67A81"/>
    <w:rsid w:val="00A7032B"/>
    <w:rsid w:val="00A70B27"/>
    <w:rsid w:val="00A723C3"/>
    <w:rsid w:val="00A730A6"/>
    <w:rsid w:val="00A73C42"/>
    <w:rsid w:val="00A755F3"/>
    <w:rsid w:val="00A82432"/>
    <w:rsid w:val="00A82990"/>
    <w:rsid w:val="00A84345"/>
    <w:rsid w:val="00A87647"/>
    <w:rsid w:val="00A95506"/>
    <w:rsid w:val="00A96899"/>
    <w:rsid w:val="00A971A0"/>
    <w:rsid w:val="00AA04DA"/>
    <w:rsid w:val="00AA0901"/>
    <w:rsid w:val="00AA0D5F"/>
    <w:rsid w:val="00AA0F3F"/>
    <w:rsid w:val="00AA1186"/>
    <w:rsid w:val="00AA1F22"/>
    <w:rsid w:val="00AB3EC1"/>
    <w:rsid w:val="00AC0EAD"/>
    <w:rsid w:val="00AD08B8"/>
    <w:rsid w:val="00AD26D2"/>
    <w:rsid w:val="00AD5515"/>
    <w:rsid w:val="00AE014A"/>
    <w:rsid w:val="00AE0C8E"/>
    <w:rsid w:val="00AE2815"/>
    <w:rsid w:val="00AF2567"/>
    <w:rsid w:val="00AF4251"/>
    <w:rsid w:val="00B03A12"/>
    <w:rsid w:val="00B05821"/>
    <w:rsid w:val="00B100D6"/>
    <w:rsid w:val="00B13C67"/>
    <w:rsid w:val="00B151D1"/>
    <w:rsid w:val="00B164C9"/>
    <w:rsid w:val="00B21C4D"/>
    <w:rsid w:val="00B23840"/>
    <w:rsid w:val="00B25947"/>
    <w:rsid w:val="00B26C28"/>
    <w:rsid w:val="00B34E4B"/>
    <w:rsid w:val="00B4174C"/>
    <w:rsid w:val="00B453F5"/>
    <w:rsid w:val="00B4778F"/>
    <w:rsid w:val="00B504A9"/>
    <w:rsid w:val="00B52C84"/>
    <w:rsid w:val="00B61624"/>
    <w:rsid w:val="00B62526"/>
    <w:rsid w:val="00B64B23"/>
    <w:rsid w:val="00B658CC"/>
    <w:rsid w:val="00B66481"/>
    <w:rsid w:val="00B67F95"/>
    <w:rsid w:val="00B7189C"/>
    <w:rsid w:val="00B718A5"/>
    <w:rsid w:val="00B737D6"/>
    <w:rsid w:val="00B82C1A"/>
    <w:rsid w:val="00B856B8"/>
    <w:rsid w:val="00B97BBD"/>
    <w:rsid w:val="00BA0348"/>
    <w:rsid w:val="00BA788A"/>
    <w:rsid w:val="00BB4983"/>
    <w:rsid w:val="00BB714C"/>
    <w:rsid w:val="00BB7597"/>
    <w:rsid w:val="00BC5E17"/>
    <w:rsid w:val="00BC62E2"/>
    <w:rsid w:val="00BD7268"/>
    <w:rsid w:val="00BE0F6B"/>
    <w:rsid w:val="00BE2DA2"/>
    <w:rsid w:val="00BE3959"/>
    <w:rsid w:val="00BE4C8B"/>
    <w:rsid w:val="00BE5109"/>
    <w:rsid w:val="00BF697A"/>
    <w:rsid w:val="00C0053C"/>
    <w:rsid w:val="00C122EC"/>
    <w:rsid w:val="00C1502E"/>
    <w:rsid w:val="00C240B0"/>
    <w:rsid w:val="00C24680"/>
    <w:rsid w:val="00C31D34"/>
    <w:rsid w:val="00C32ED0"/>
    <w:rsid w:val="00C34FAF"/>
    <w:rsid w:val="00C42125"/>
    <w:rsid w:val="00C610E0"/>
    <w:rsid w:val="00C62814"/>
    <w:rsid w:val="00C667B3"/>
    <w:rsid w:val="00C67B25"/>
    <w:rsid w:val="00C67CB3"/>
    <w:rsid w:val="00C74034"/>
    <w:rsid w:val="00C748F7"/>
    <w:rsid w:val="00C74937"/>
    <w:rsid w:val="00C80B11"/>
    <w:rsid w:val="00CA0656"/>
    <w:rsid w:val="00CA25C9"/>
    <w:rsid w:val="00CA2B99"/>
    <w:rsid w:val="00CA5DD4"/>
    <w:rsid w:val="00CA7FCD"/>
    <w:rsid w:val="00CB2599"/>
    <w:rsid w:val="00CB35DE"/>
    <w:rsid w:val="00CB541E"/>
    <w:rsid w:val="00CB5AEE"/>
    <w:rsid w:val="00CB7876"/>
    <w:rsid w:val="00CC2095"/>
    <w:rsid w:val="00CC2B00"/>
    <w:rsid w:val="00CC386F"/>
    <w:rsid w:val="00CC428D"/>
    <w:rsid w:val="00CD2139"/>
    <w:rsid w:val="00CD3D14"/>
    <w:rsid w:val="00CE0E5A"/>
    <w:rsid w:val="00CE156B"/>
    <w:rsid w:val="00CE5986"/>
    <w:rsid w:val="00CF0592"/>
    <w:rsid w:val="00CF341E"/>
    <w:rsid w:val="00CF5EBA"/>
    <w:rsid w:val="00D00ABE"/>
    <w:rsid w:val="00D077D5"/>
    <w:rsid w:val="00D21192"/>
    <w:rsid w:val="00D22B9D"/>
    <w:rsid w:val="00D22E12"/>
    <w:rsid w:val="00D2486A"/>
    <w:rsid w:val="00D24F83"/>
    <w:rsid w:val="00D26477"/>
    <w:rsid w:val="00D30F7C"/>
    <w:rsid w:val="00D318E8"/>
    <w:rsid w:val="00D32466"/>
    <w:rsid w:val="00D374B8"/>
    <w:rsid w:val="00D411EF"/>
    <w:rsid w:val="00D502AD"/>
    <w:rsid w:val="00D55FAE"/>
    <w:rsid w:val="00D5751A"/>
    <w:rsid w:val="00D57B03"/>
    <w:rsid w:val="00D6358D"/>
    <w:rsid w:val="00D647EF"/>
    <w:rsid w:val="00D72A61"/>
    <w:rsid w:val="00D73137"/>
    <w:rsid w:val="00D8145D"/>
    <w:rsid w:val="00D84188"/>
    <w:rsid w:val="00D91AD7"/>
    <w:rsid w:val="00D92731"/>
    <w:rsid w:val="00D977A2"/>
    <w:rsid w:val="00D97A98"/>
    <w:rsid w:val="00DA0B76"/>
    <w:rsid w:val="00DA1D47"/>
    <w:rsid w:val="00DA284D"/>
    <w:rsid w:val="00DA67DE"/>
    <w:rsid w:val="00DB0706"/>
    <w:rsid w:val="00DB48B8"/>
    <w:rsid w:val="00DC6F35"/>
    <w:rsid w:val="00DC7517"/>
    <w:rsid w:val="00DD50DE"/>
    <w:rsid w:val="00DD7A20"/>
    <w:rsid w:val="00DE2425"/>
    <w:rsid w:val="00DE3062"/>
    <w:rsid w:val="00DF35CA"/>
    <w:rsid w:val="00DF4B47"/>
    <w:rsid w:val="00E0581D"/>
    <w:rsid w:val="00E11462"/>
    <w:rsid w:val="00E1590B"/>
    <w:rsid w:val="00E204DD"/>
    <w:rsid w:val="00E228B7"/>
    <w:rsid w:val="00E25C76"/>
    <w:rsid w:val="00E30367"/>
    <w:rsid w:val="00E34E20"/>
    <w:rsid w:val="00E353EC"/>
    <w:rsid w:val="00E353ED"/>
    <w:rsid w:val="00E37672"/>
    <w:rsid w:val="00E40FF8"/>
    <w:rsid w:val="00E4368B"/>
    <w:rsid w:val="00E44D15"/>
    <w:rsid w:val="00E47546"/>
    <w:rsid w:val="00E51F61"/>
    <w:rsid w:val="00E53C24"/>
    <w:rsid w:val="00E56E77"/>
    <w:rsid w:val="00E66987"/>
    <w:rsid w:val="00E678ED"/>
    <w:rsid w:val="00E723C7"/>
    <w:rsid w:val="00E735D0"/>
    <w:rsid w:val="00E757CD"/>
    <w:rsid w:val="00E77DF8"/>
    <w:rsid w:val="00E81B98"/>
    <w:rsid w:val="00E81CD5"/>
    <w:rsid w:val="00E916AF"/>
    <w:rsid w:val="00E96D87"/>
    <w:rsid w:val="00EA0BE7"/>
    <w:rsid w:val="00EA20CC"/>
    <w:rsid w:val="00EB016D"/>
    <w:rsid w:val="00EB444D"/>
    <w:rsid w:val="00EC3F78"/>
    <w:rsid w:val="00EC49D2"/>
    <w:rsid w:val="00EE038D"/>
    <w:rsid w:val="00EE1A06"/>
    <w:rsid w:val="00EE2008"/>
    <w:rsid w:val="00EE5201"/>
    <w:rsid w:val="00EE5C0D"/>
    <w:rsid w:val="00EF0750"/>
    <w:rsid w:val="00EF1FC4"/>
    <w:rsid w:val="00EF2AC4"/>
    <w:rsid w:val="00EF4792"/>
    <w:rsid w:val="00F02294"/>
    <w:rsid w:val="00F07CAA"/>
    <w:rsid w:val="00F07F54"/>
    <w:rsid w:val="00F149BB"/>
    <w:rsid w:val="00F17A30"/>
    <w:rsid w:val="00F20D71"/>
    <w:rsid w:val="00F25D3D"/>
    <w:rsid w:val="00F30DE7"/>
    <w:rsid w:val="00F3216C"/>
    <w:rsid w:val="00F35F57"/>
    <w:rsid w:val="00F41844"/>
    <w:rsid w:val="00F440D7"/>
    <w:rsid w:val="00F4464E"/>
    <w:rsid w:val="00F50467"/>
    <w:rsid w:val="00F562A0"/>
    <w:rsid w:val="00F57FA4"/>
    <w:rsid w:val="00F66570"/>
    <w:rsid w:val="00F741DB"/>
    <w:rsid w:val="00F85BC9"/>
    <w:rsid w:val="00F85FEF"/>
    <w:rsid w:val="00F90763"/>
    <w:rsid w:val="00F9181A"/>
    <w:rsid w:val="00F93855"/>
    <w:rsid w:val="00F97827"/>
    <w:rsid w:val="00FA02CB"/>
    <w:rsid w:val="00FA2177"/>
    <w:rsid w:val="00FA7723"/>
    <w:rsid w:val="00FB0783"/>
    <w:rsid w:val="00FB2FC0"/>
    <w:rsid w:val="00FB7A8B"/>
    <w:rsid w:val="00FC2452"/>
    <w:rsid w:val="00FC2485"/>
    <w:rsid w:val="00FC7368"/>
    <w:rsid w:val="00FD1645"/>
    <w:rsid w:val="00FD439E"/>
    <w:rsid w:val="00FD54AC"/>
    <w:rsid w:val="00FD76CB"/>
    <w:rsid w:val="00FD7AB6"/>
    <w:rsid w:val="00FE1015"/>
    <w:rsid w:val="00FE152B"/>
    <w:rsid w:val="00FE239E"/>
    <w:rsid w:val="00FE73BA"/>
    <w:rsid w:val="00FE76CA"/>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nc.itu.int/" TargetMode="External"/><Relationship Id="rId21" Type="http://schemas.openxmlformats.org/officeDocument/2006/relationships/hyperlink" Target="https://fnc.itu.int/programme/" TargetMode="External"/><Relationship Id="rId42" Type="http://schemas.openxmlformats.org/officeDocument/2006/relationships/hyperlink" Target="https://www.itu.int/en/ITU-T/Workshops-and-Seminars/2022/0427/Pages/default.aspx" TargetMode="External"/><Relationship Id="rId47" Type="http://schemas.openxmlformats.org/officeDocument/2006/relationships/hyperlink" Target="https://www.itu.int/itu-t/workprog/wp_item.aspx?isn=16484" TargetMode="External"/><Relationship Id="rId63" Type="http://schemas.openxmlformats.org/officeDocument/2006/relationships/hyperlink" Target="https://www.itu.int/pub/T-FG-AI4AD-2022" TargetMode="External"/><Relationship Id="rId68" Type="http://schemas.openxmlformats.org/officeDocument/2006/relationships/hyperlink" Target="https://www.itu.int/md/T22-SG16-221017-TD-WP1-0070" TargetMode="External"/><Relationship Id="rId84" Type="http://schemas.openxmlformats.org/officeDocument/2006/relationships/hyperlink" Target="https://www.itu.int/en/ITU-T/extcoop/cits/Pages/201707.aspx" TargetMode="External"/><Relationship Id="rId89" Type="http://schemas.openxmlformats.org/officeDocument/2006/relationships/hyperlink" Target="https://fnc.itu.int/search-result-programme/?keyword=&amp;category=&amp;location=&amp;organizer=&amp;status=&amp;enddate=December+31+2021&amp;startdate=January+01+2021&amp;sort=Sort+by&amp;price=0%3B299" TargetMode="External"/><Relationship Id="rId16" Type="http://schemas.openxmlformats.org/officeDocument/2006/relationships/hyperlink" Target="https://fnc.itu.int/search-result-programme/?keyword=&amp;category=&amp;location=&amp;organizer=&amp;status=&amp;enddate=December+31+2022&amp;startdate=January+01+2022&amp;sort=&amp;price=0%3B299" TargetMode="External"/><Relationship Id="rId11" Type="http://schemas.openxmlformats.org/officeDocument/2006/relationships/image" Target="media/image1.png"/><Relationship Id="rId32" Type="http://schemas.openxmlformats.org/officeDocument/2006/relationships/hyperlink" Target="https://fnc.itu.int/2023-session-2/" TargetMode="External"/><Relationship Id="rId37" Type="http://schemas.openxmlformats.org/officeDocument/2006/relationships/hyperlink" Target="https://www.itu.int/en/ITU-T/focusgroups/vm/Pages/default.aspx" TargetMode="External"/><Relationship Id="rId53" Type="http://schemas.openxmlformats.org/officeDocument/2006/relationships/hyperlink" Target="https://www.itu.int/en/ITU-T/focusgroups/vm" TargetMode="External"/><Relationship Id="rId58" Type="http://schemas.openxmlformats.org/officeDocument/2006/relationships/hyperlink" Target="https://aiforgood.itu.int/events/a-regulatory-framework-for-automated-driving-the-value-of-in-use-data-for-creating-a-no-blame-culture-of-safety/" TargetMode="External"/><Relationship Id="rId74" Type="http://schemas.openxmlformats.org/officeDocument/2006/relationships/hyperlink" Target="https://www.itu.int/en/ITU-T/focusgroups/distraction/Pages/default.aspx" TargetMode="External"/><Relationship Id="rId79" Type="http://schemas.openxmlformats.org/officeDocument/2006/relationships/hyperlink" Target="https://www.itu.int/en/ITU-T/extcoop/cits/Pages/072015.aspx" TargetMode="External"/><Relationship Id="rId5" Type="http://schemas.openxmlformats.org/officeDocument/2006/relationships/numbering" Target="numbering.xml"/><Relationship Id="rId90" Type="http://schemas.openxmlformats.org/officeDocument/2006/relationships/hyperlink" Target="https://fnc.itu.int/search-result-programme/?keyword=&amp;category=&amp;location=&amp;organizer=&amp;status=&amp;enddate=December+31+2022&amp;startdate=January+01+2022&amp;sort=&amp;price=0%3B299" TargetMode="External"/><Relationship Id="rId22" Type="http://schemas.openxmlformats.org/officeDocument/2006/relationships/hyperlink" Target="https://www.itu.int/net4/ITU-T/landscape" TargetMode="External"/><Relationship Id="rId27" Type="http://schemas.openxmlformats.org/officeDocument/2006/relationships/hyperlink" Target="https://www.itu.int/en/ITU-T/Workshops-and-Seminars/2022/0427/Pages/default.aspx" TargetMode="External"/><Relationship Id="rId43" Type="http://schemas.openxmlformats.org/officeDocument/2006/relationships/hyperlink" Target="https://extranet.itu.int/sites/itu-t/focusgroups/vm/_layouts/15/start.aspx" TargetMode="External"/><Relationship Id="rId48" Type="http://schemas.openxmlformats.org/officeDocument/2006/relationships/hyperlink" Target="https://www.itu.int/en/ITU-T/focusgroups/vm/Documents/FGVM-02.pdf?csf=1&amp;e=jK5KdA" TargetMode="External"/><Relationship Id="rId64" Type="http://schemas.openxmlformats.org/officeDocument/2006/relationships/hyperlink" Target="https://www.itu.int/pub/T-FG-AI4AD-2021-02" TargetMode="External"/><Relationship Id="rId69" Type="http://schemas.openxmlformats.org/officeDocument/2006/relationships/hyperlink" Target="https://www.itu.int/en/ITU-T/focusgroups/ai4ad" TargetMode="External"/><Relationship Id="rId8" Type="http://schemas.openxmlformats.org/officeDocument/2006/relationships/webSettings" Target="webSettings.xml"/><Relationship Id="rId51" Type="http://schemas.openxmlformats.org/officeDocument/2006/relationships/hyperlink" Target="https://www.itu.int/pub/T-FG-VM-2022" TargetMode="External"/><Relationship Id="rId72" Type="http://schemas.openxmlformats.org/officeDocument/2006/relationships/hyperlink" Target="https://www.itu.int/en/ITU-T/focusgroups/distraction/Pages/default.aspx" TargetMode="External"/><Relationship Id="rId80" Type="http://schemas.openxmlformats.org/officeDocument/2006/relationships/hyperlink" Target="https://www.itu.int/en/ITU-T/extcoop/cits/Pages/201512.aspx" TargetMode="External"/><Relationship Id="rId85" Type="http://schemas.openxmlformats.org/officeDocument/2006/relationships/hyperlink" Target="https://www.itu.int/en/fnc/2018/Pages/default.aspx"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itu.int/en/ITU-T/extcoop/cits/Pages/default.aspx" TargetMode="External"/><Relationship Id="rId17" Type="http://schemas.openxmlformats.org/officeDocument/2006/relationships/hyperlink" Target="https://fnc.itu.int/event/opening-session-1-regulatory-advances-in-highly-automated-driving/" TargetMode="External"/><Relationship Id="rId25" Type="http://schemas.openxmlformats.org/officeDocument/2006/relationships/hyperlink" Target="mailto:tsbcits@itu.int" TargetMode="External"/><Relationship Id="rId33" Type="http://schemas.openxmlformats.org/officeDocument/2006/relationships/hyperlink" Target="https://fnc.itu.int/2023-session-3/" TargetMode="External"/><Relationship Id="rId38" Type="http://schemas.openxmlformats.org/officeDocument/2006/relationships/hyperlink" Target="https://www.itu.int/en/ITU-T/Workshops-and-Seminars/20190123/Pages/default.aspx" TargetMode="External"/><Relationship Id="rId46" Type="http://schemas.openxmlformats.org/officeDocument/2006/relationships/hyperlink" Target="https://www.itu.int/en/publications/Documents/tsb/2020-FG-VM-Use-cases-and-requirements-for-the-vehicular-multimedia-networks/index.html" TargetMode="External"/><Relationship Id="rId59" Type="http://schemas.openxmlformats.org/officeDocument/2006/relationships/hyperlink" Target="https://aiforgood.itu.int/event/ai-policy-standards-and-metrics-for-automated-driving-safety/" TargetMode="External"/><Relationship Id="rId67" Type="http://schemas.openxmlformats.org/officeDocument/2006/relationships/hyperlink" Target="https://www.itu.int/ITU-T/workprog/wp_item.aspx?isn=18621" TargetMode="External"/><Relationship Id="rId20" Type="http://schemas.openxmlformats.org/officeDocument/2006/relationships/hyperlink" Target="https://fnc.itu.int/event/session-4-communication-for-highly-automated-driving/" TargetMode="External"/><Relationship Id="rId41" Type="http://schemas.openxmlformats.org/officeDocument/2006/relationships/hyperlink" Target="https://www.itu.int/en/ITU-T/focusgroups/vm/Pages/12-04_Special-session.aspx" TargetMode="External"/><Relationship Id="rId54" Type="http://schemas.openxmlformats.org/officeDocument/2006/relationships/hyperlink" Target="https://www.itu.int/en/ITU-T/focusgroups/ai4ad/Pages/default.aspx" TargetMode="External"/><Relationship Id="rId62" Type="http://schemas.openxmlformats.org/officeDocument/2006/relationships/hyperlink" Target="https://extranet.itu.int/sites/itu-t/focusgroups/ai4ad/_layouts/15/start.aspx" TargetMode="External"/><Relationship Id="rId70" Type="http://schemas.openxmlformats.org/officeDocument/2006/relationships/hyperlink" Target="https://www.itu.int/en/ITU-T/focusgroups/distraction/Pages/default.aspx" TargetMode="External"/><Relationship Id="rId75" Type="http://schemas.openxmlformats.org/officeDocument/2006/relationships/hyperlink" Target="https://www.itu.int/en/ITU-T/focusgroups/distraction/Pages/default.aspx" TargetMode="External"/><Relationship Id="rId83" Type="http://schemas.openxmlformats.org/officeDocument/2006/relationships/hyperlink" Target="https://www.itu.int/en/fnc/2017/Pages/default.aspx" TargetMode="External"/><Relationship Id="rId88" Type="http://schemas.openxmlformats.org/officeDocument/2006/relationships/hyperlink" Target="https://www.itu.int/en/fnc/2020/Pages/default.asp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4/ITU-T/landscape" TargetMode="External"/><Relationship Id="rId23" Type="http://schemas.openxmlformats.org/officeDocument/2006/relationships/hyperlink" Target="http://www.unece.org/trans/main/welcwp29.html" TargetMode="External"/><Relationship Id="rId28" Type="http://schemas.openxmlformats.org/officeDocument/2006/relationships/hyperlink" Target="https://aiforgood.itu.int/event/in-service-monitoring-and-reporting-for-automated-driving-safety/" TargetMode="External"/><Relationship Id="rId36" Type="http://schemas.openxmlformats.org/officeDocument/2006/relationships/hyperlink" Target="https://www.itu.int/en/ITU-T/focusgroups/vm/Pages/default.aspx" TargetMode="External"/><Relationship Id="rId49" Type="http://schemas.openxmlformats.org/officeDocument/2006/relationships/hyperlink" Target="https://www.itu.int/itu-t/workprog/wp_item.aspx?isn=17062" TargetMode="External"/><Relationship Id="rId57" Type="http://schemas.openxmlformats.org/officeDocument/2006/relationships/hyperlink" Target="https://www.itu.int/en/ITU-T/Workshops-and-Seminars/20201202/Pages/default.aspx" TargetMode="External"/><Relationship Id="rId10" Type="http://schemas.openxmlformats.org/officeDocument/2006/relationships/endnotes" Target="endnotes.xml"/><Relationship Id="rId31" Type="http://schemas.openxmlformats.org/officeDocument/2006/relationships/hyperlink" Target="https://fnc.itu.int/2023-session-1/" TargetMode="External"/><Relationship Id="rId44" Type="http://schemas.openxmlformats.org/officeDocument/2006/relationships/hyperlink" Target="https://www.itu.int/en/ITU-T/focusgroups/vm/Documents/FGVM-01R1.pdf" TargetMode="External"/><Relationship Id="rId52" Type="http://schemas.openxmlformats.org/officeDocument/2006/relationships/hyperlink" Target="https://www.itu.int/md/T22-SG16-221017-TD-WP1-0068/en" TargetMode="External"/><Relationship Id="rId60" Type="http://schemas.openxmlformats.org/officeDocument/2006/relationships/hyperlink" Target="https://aiforgood.itu.int/event/ai-for-road-safety/" TargetMode="External"/><Relationship Id="rId65" Type="http://schemas.openxmlformats.org/officeDocument/2006/relationships/hyperlink" Target="https://extranet.itu.int/sites/itu-t/focusgroups/ai4ad/output/FGAI4AD-O-032.docx" TargetMode="External"/><Relationship Id="rId73" Type="http://schemas.openxmlformats.org/officeDocument/2006/relationships/hyperlink" Target="https://www.itu.int/en/ITU-T/focusgroups/distraction/Pages/default.aspx" TargetMode="External"/><Relationship Id="rId78" Type="http://schemas.openxmlformats.org/officeDocument/2006/relationships/hyperlink" Target="https://www.itu.int/en/fnc/2015/Pages/default.aspx" TargetMode="External"/><Relationship Id="rId81" Type="http://schemas.openxmlformats.org/officeDocument/2006/relationships/hyperlink" Target="https://www.itu.int/en/fnc/2016/Pages/default.aspx" TargetMode="External"/><Relationship Id="rId86" Type="http://schemas.openxmlformats.org/officeDocument/2006/relationships/hyperlink" Target="https://www.itu.int/en/ITU-T/Workshops-and-Seminars/20180906/Pages/default.aspx"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Pages/meeting-documents.aspx?RootFolder=/en/ITU-T/extcoop/cits/Documents/Meeting-20220318-e-meeting&amp;FolderCTID=0x0120008D91490DA7927C4D8A0BB5A73929B07D&amp;View=%7b73BE16B3-22C9-43D5-A9FD-D8BC067A87FF%7d" TargetMode="External"/><Relationship Id="rId18" Type="http://schemas.openxmlformats.org/officeDocument/2006/relationships/hyperlink" Target="https://fnc.itu.int/event/session-2-vehicle-cybersecurity-framework-is-ready-its-time-for-deployment/" TargetMode="External"/><Relationship Id="rId39" Type="http://schemas.openxmlformats.org/officeDocument/2006/relationships/hyperlink" Target="https://www.itu.int/en/ITU-T/focusgroups/vm/Pages/11-9_wsp.aspx" TargetMode="External"/><Relationship Id="rId34" Type="http://schemas.openxmlformats.org/officeDocument/2006/relationships/hyperlink" Target="https://fnc.itu.int/2023-session-4/" TargetMode="External"/><Relationship Id="rId50" Type="http://schemas.openxmlformats.org/officeDocument/2006/relationships/hyperlink" Target="https://www.itu.int/md/T22-SG16-221017-TD-PLEN-0014/en" TargetMode="External"/><Relationship Id="rId55" Type="http://schemas.openxmlformats.org/officeDocument/2006/relationships/hyperlink" Target="https://www.itu.int/en/ITU-T/Workshops-and-Seminars/20200121/Pages/default.aspx" TargetMode="External"/><Relationship Id="rId76" Type="http://schemas.openxmlformats.org/officeDocument/2006/relationships/hyperlink" Target="https://www.itu.int/en/ITU-T/Workshops-and-Seminars/its-em/201306/Pages/default.aspx" TargetMode="External"/><Relationship Id="rId7" Type="http://schemas.openxmlformats.org/officeDocument/2006/relationships/settings" Target="settings.xml"/><Relationship Id="rId71" Type="http://schemas.openxmlformats.org/officeDocument/2006/relationships/hyperlink" Target="https://www.itu.int/en/ITU-T/focusgroups/distraction/Pages/default.aspx"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en/ITU-T/Workshops-and-Seminars/2022/0630/Pages/default.aspx" TargetMode="External"/><Relationship Id="rId24" Type="http://schemas.openxmlformats.org/officeDocument/2006/relationships/hyperlink" Target="http://www.unece.org/trans/main/wp29/meetings_events.html" TargetMode="External"/><Relationship Id="rId40" Type="http://schemas.openxmlformats.org/officeDocument/2006/relationships/hyperlink" Target="https://www.itu.int/en/ITU-T/Workshops-and-Seminars/20201210/Pages/default.aspx" TargetMode="External"/><Relationship Id="rId45" Type="http://schemas.openxmlformats.org/officeDocument/2006/relationships/hyperlink" Target="https://www.itu.int/en/ITU-T/focusgroups/vm/Documents/FGVM-01R2.pdf" TargetMode="External"/><Relationship Id="rId66" Type="http://schemas.openxmlformats.org/officeDocument/2006/relationships/hyperlink" Target="https://www.itu.int/md/T22-SG16-221017-TD-PLEN-0012/en" TargetMode="External"/><Relationship Id="rId87" Type="http://schemas.openxmlformats.org/officeDocument/2006/relationships/hyperlink" Target="https://www.itu.int/en/fnc/2019/Pages/default.aspx" TargetMode="External"/><Relationship Id="rId61" Type="http://schemas.openxmlformats.org/officeDocument/2006/relationships/hyperlink" Target="https://aiforgood.itu.int/event/in-service-monitoring-and-reporting-for-automated-driving-safety/" TargetMode="External"/><Relationship Id="rId82" Type="http://schemas.openxmlformats.org/officeDocument/2006/relationships/hyperlink" Target="https://www.itu.int/en/ITU-T/extcoop/cits/Pages/201607.aspx" TargetMode="External"/><Relationship Id="rId19" Type="http://schemas.openxmlformats.org/officeDocument/2006/relationships/hyperlink" Target="https://fnc.itu.int/event/session-3-highly-automated-driving-how-we-get-there/" TargetMode="External"/><Relationship Id="rId14" Type="http://schemas.openxmlformats.org/officeDocument/2006/relationships/hyperlink" Target="https://www.itu.int/en/ITU-T/extcoop/cits/Pages/mdocs.aspx?RootFolder=/en/ITU-T/extcoop/cits/Documents/Meeting-20220923-e-meeting&amp;FolderCTID=0x0120008D91490DA7927C4D8A0BB5A73929B07D&amp;View=%7b0A39776B-5FED-4F48-94DB-F05F290ECE45%7d" TargetMode="External"/><Relationship Id="rId30" Type="http://schemas.openxmlformats.org/officeDocument/2006/relationships/hyperlink" Target="https://fnc.itu.int/" TargetMode="External"/><Relationship Id="rId35" Type="http://schemas.openxmlformats.org/officeDocument/2006/relationships/hyperlink" Target="http://itu.int/go/ITScomms" TargetMode="External"/><Relationship Id="rId56" Type="http://schemas.openxmlformats.org/officeDocument/2006/relationships/hyperlink" Target="https://www.itu.int/en/ITU-T/Workshops-and-Seminars/20200916/Pages/default.aspx" TargetMode="External"/><Relationship Id="rId77" Type="http://schemas.openxmlformats.org/officeDocument/2006/relationships/hyperlink" Target="https://www.itu.int/en/fnc/2014/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63739"/>
    <w:rsid w:val="0007056E"/>
    <w:rsid w:val="0014152E"/>
    <w:rsid w:val="001E0CEB"/>
    <w:rsid w:val="00230D07"/>
    <w:rsid w:val="002C06F3"/>
    <w:rsid w:val="00341CDE"/>
    <w:rsid w:val="00410554"/>
    <w:rsid w:val="005E7EF5"/>
    <w:rsid w:val="00637432"/>
    <w:rsid w:val="00674E79"/>
    <w:rsid w:val="006D6D0D"/>
    <w:rsid w:val="006E68AE"/>
    <w:rsid w:val="00713605"/>
    <w:rsid w:val="007419E3"/>
    <w:rsid w:val="007548DE"/>
    <w:rsid w:val="007715E0"/>
    <w:rsid w:val="00771DE3"/>
    <w:rsid w:val="00796414"/>
    <w:rsid w:val="007E74A1"/>
    <w:rsid w:val="008A3297"/>
    <w:rsid w:val="00956804"/>
    <w:rsid w:val="009F6094"/>
    <w:rsid w:val="00A0567A"/>
    <w:rsid w:val="00AF5B68"/>
    <w:rsid w:val="00B3500D"/>
    <w:rsid w:val="00B52F69"/>
    <w:rsid w:val="00B93836"/>
    <w:rsid w:val="00C76A29"/>
    <w:rsid w:val="00CF3394"/>
    <w:rsid w:val="00D10FBE"/>
    <w:rsid w:val="00D445E7"/>
    <w:rsid w:val="00D776C5"/>
    <w:rsid w:val="00DB73CF"/>
    <w:rsid w:val="00E507F4"/>
    <w:rsid w:val="00E635C0"/>
    <w:rsid w:val="00EF3FFA"/>
    <w:rsid w:val="00F82C8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EE455-12FD-49F8-A856-9211A9904CFF}">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9</Pages>
  <Words>3955</Words>
  <Characters>22544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stanards; SDOs; connected vehicles;</cp:keywords>
  <dc:description>TD 106  For: Geneva, 1-4 May 2017_x000d_Document date: _x000d_Saved by ITU51011769 at 13:26:02 on 28/04/2017</dc:description>
  <cp:lastModifiedBy>Al-Mnini, Lara</cp:lastModifiedBy>
  <cp:revision>2</cp:revision>
  <cp:lastPrinted>2016-12-23T12:52:00Z</cp:lastPrinted>
  <dcterms:created xsi:type="dcterms:W3CDTF">2022-12-07T06:19:00Z</dcterms:created>
  <dcterms:modified xsi:type="dcterms:W3CDTF">2022-12-07T06:19:00Z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