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5A64A7" w:rsidRPr="00EE7C07" w14:paraId="1B7AEA56" w14:textId="77777777" w:rsidTr="0081064E">
        <w:trPr>
          <w:cantSplit/>
          <w:jc w:val="center"/>
        </w:trPr>
        <w:tc>
          <w:tcPr>
            <w:tcW w:w="1134" w:type="dxa"/>
            <w:vMerge w:val="restart"/>
            <w:vAlign w:val="center"/>
          </w:tcPr>
          <w:p w14:paraId="488629D9" w14:textId="77777777" w:rsidR="005A64A7" w:rsidRPr="00EE7C07" w:rsidRDefault="005A64A7" w:rsidP="0081064E">
            <w:pPr>
              <w:spacing w:before="0"/>
              <w:jc w:val="center"/>
            </w:pPr>
            <w:r w:rsidRPr="00EE7C07">
              <w:rPr>
                <w:noProof/>
              </w:rPr>
              <w:drawing>
                <wp:inline distT="0" distB="0" distL="0" distR="0" wp14:anchorId="7383EE62" wp14:editId="03C5BDB2">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5E003A27" w14:textId="77777777" w:rsidR="005A64A7" w:rsidRPr="00EE7C07" w:rsidRDefault="005A64A7" w:rsidP="009F42B3">
            <w:pPr>
              <w:rPr>
                <w:sz w:val="16"/>
                <w:szCs w:val="16"/>
              </w:rPr>
            </w:pPr>
            <w:r w:rsidRPr="00EE7C07">
              <w:rPr>
                <w:sz w:val="16"/>
                <w:szCs w:val="16"/>
              </w:rPr>
              <w:t>INTERNATIONAL TELECOMMUNICATION UNION</w:t>
            </w:r>
          </w:p>
          <w:p w14:paraId="49C3DF95" w14:textId="77777777" w:rsidR="005A64A7" w:rsidRPr="00EE7C07" w:rsidRDefault="005A64A7" w:rsidP="009F42B3">
            <w:pPr>
              <w:rPr>
                <w:b/>
                <w:bCs/>
                <w:sz w:val="26"/>
                <w:szCs w:val="26"/>
              </w:rPr>
            </w:pPr>
            <w:r w:rsidRPr="00EE7C07">
              <w:rPr>
                <w:b/>
                <w:bCs/>
                <w:sz w:val="26"/>
                <w:szCs w:val="26"/>
              </w:rPr>
              <w:t>TELECOMMUNICATION</w:t>
            </w:r>
            <w:r w:rsidRPr="00EE7C07">
              <w:rPr>
                <w:b/>
                <w:bCs/>
                <w:sz w:val="26"/>
                <w:szCs w:val="26"/>
              </w:rPr>
              <w:br/>
              <w:t>STANDARDIZATION SECTOR</w:t>
            </w:r>
          </w:p>
          <w:p w14:paraId="7A6522CE" w14:textId="77777777" w:rsidR="005A64A7" w:rsidRPr="00EE7C07" w:rsidRDefault="005A64A7" w:rsidP="009F42B3">
            <w:pPr>
              <w:rPr>
                <w:sz w:val="20"/>
                <w:szCs w:val="20"/>
              </w:rPr>
            </w:pPr>
            <w:r w:rsidRPr="00EE7C07">
              <w:rPr>
                <w:sz w:val="20"/>
                <w:szCs w:val="20"/>
              </w:rPr>
              <w:t>STUDY PERIOD 2022-2024</w:t>
            </w:r>
          </w:p>
        </w:tc>
        <w:tc>
          <w:tcPr>
            <w:tcW w:w="4537" w:type="dxa"/>
            <w:gridSpan w:val="3"/>
            <w:vAlign w:val="center"/>
          </w:tcPr>
          <w:p w14:paraId="14F52436" w14:textId="5606E8EC" w:rsidR="005A64A7" w:rsidRPr="00EE7C07" w:rsidRDefault="005A64A7" w:rsidP="005A64A7">
            <w:pPr>
              <w:pStyle w:val="Docnumber"/>
            </w:pPr>
            <w:r w:rsidRPr="00EE7C07">
              <w:rPr>
                <w:noProof/>
              </w:rPr>
              <w:t>TSAG</w:t>
            </w:r>
            <w:r w:rsidRPr="00EE7C07">
              <w:t>-</w:t>
            </w:r>
            <w:r w:rsidR="000A4237" w:rsidRPr="00EE7C07">
              <w:t>TD</w:t>
            </w:r>
            <w:r w:rsidR="0000103E">
              <w:t>130</w:t>
            </w:r>
          </w:p>
        </w:tc>
      </w:tr>
      <w:tr w:rsidR="005A64A7" w:rsidRPr="00EE7C07" w14:paraId="10A54AA5" w14:textId="77777777" w:rsidTr="009B75B3">
        <w:trPr>
          <w:cantSplit/>
          <w:jc w:val="center"/>
        </w:trPr>
        <w:tc>
          <w:tcPr>
            <w:tcW w:w="1134" w:type="dxa"/>
            <w:vMerge/>
          </w:tcPr>
          <w:p w14:paraId="557C99FE" w14:textId="77777777" w:rsidR="005A64A7" w:rsidRPr="00EE7C07" w:rsidRDefault="005A64A7" w:rsidP="00FD35D4">
            <w:pPr>
              <w:rPr>
                <w:smallCaps/>
                <w:sz w:val="20"/>
              </w:rPr>
            </w:pPr>
          </w:p>
        </w:tc>
        <w:tc>
          <w:tcPr>
            <w:tcW w:w="3969" w:type="dxa"/>
            <w:gridSpan w:val="2"/>
            <w:vMerge/>
          </w:tcPr>
          <w:p w14:paraId="282C7A52" w14:textId="77777777" w:rsidR="005A64A7" w:rsidRPr="00EE7C07" w:rsidRDefault="005A64A7" w:rsidP="00FD35D4">
            <w:pPr>
              <w:rPr>
                <w:smallCaps/>
                <w:sz w:val="20"/>
              </w:rPr>
            </w:pPr>
          </w:p>
        </w:tc>
        <w:tc>
          <w:tcPr>
            <w:tcW w:w="4537" w:type="dxa"/>
            <w:gridSpan w:val="3"/>
          </w:tcPr>
          <w:p w14:paraId="4D5D557C" w14:textId="77777777" w:rsidR="005A64A7" w:rsidRPr="00EE7C07" w:rsidRDefault="005A64A7" w:rsidP="00FD35D4">
            <w:pPr>
              <w:pStyle w:val="TSBHeaderRight14"/>
            </w:pPr>
            <w:r w:rsidRPr="00EE7C07">
              <w:rPr>
                <w:noProof/>
              </w:rPr>
              <w:t>TSAG</w:t>
            </w:r>
            <w:r w:rsidRPr="00EE7C07">
              <w:t xml:space="preserve"> </w:t>
            </w:r>
          </w:p>
        </w:tc>
      </w:tr>
      <w:tr w:rsidR="005A64A7" w:rsidRPr="00EE7C07" w14:paraId="2053F832" w14:textId="77777777" w:rsidTr="009B75B3">
        <w:trPr>
          <w:cantSplit/>
          <w:jc w:val="center"/>
        </w:trPr>
        <w:tc>
          <w:tcPr>
            <w:tcW w:w="1134" w:type="dxa"/>
            <w:vMerge/>
            <w:tcBorders>
              <w:bottom w:val="single" w:sz="12" w:space="0" w:color="auto"/>
            </w:tcBorders>
          </w:tcPr>
          <w:p w14:paraId="302D5231" w14:textId="77777777" w:rsidR="005A64A7" w:rsidRPr="00EE7C07" w:rsidRDefault="005A64A7" w:rsidP="00691C94">
            <w:pPr>
              <w:rPr>
                <w:b/>
                <w:bCs/>
                <w:sz w:val="26"/>
              </w:rPr>
            </w:pPr>
          </w:p>
        </w:tc>
        <w:tc>
          <w:tcPr>
            <w:tcW w:w="3969" w:type="dxa"/>
            <w:gridSpan w:val="2"/>
            <w:vMerge/>
            <w:tcBorders>
              <w:bottom w:val="single" w:sz="12" w:space="0" w:color="auto"/>
            </w:tcBorders>
          </w:tcPr>
          <w:p w14:paraId="55B6E8C2" w14:textId="77777777" w:rsidR="005A64A7" w:rsidRPr="00EE7C07" w:rsidRDefault="005A64A7" w:rsidP="00691C94">
            <w:pPr>
              <w:rPr>
                <w:b/>
                <w:bCs/>
                <w:sz w:val="26"/>
              </w:rPr>
            </w:pPr>
          </w:p>
        </w:tc>
        <w:tc>
          <w:tcPr>
            <w:tcW w:w="4537" w:type="dxa"/>
            <w:gridSpan w:val="3"/>
            <w:tcBorders>
              <w:bottom w:val="single" w:sz="12" w:space="0" w:color="auto"/>
            </w:tcBorders>
            <w:vAlign w:val="center"/>
          </w:tcPr>
          <w:p w14:paraId="650C34D7" w14:textId="77777777" w:rsidR="005A64A7" w:rsidRPr="00EE7C07" w:rsidRDefault="005A64A7" w:rsidP="006F4361">
            <w:pPr>
              <w:pStyle w:val="TSBHeaderRight14"/>
            </w:pPr>
            <w:r w:rsidRPr="00EE7C07">
              <w:t>Original: English</w:t>
            </w:r>
          </w:p>
        </w:tc>
      </w:tr>
      <w:tr w:rsidR="005A64A7" w:rsidRPr="00EE7C07" w14:paraId="7AEDB456" w14:textId="77777777" w:rsidTr="00D57D7F">
        <w:trPr>
          <w:cantSplit/>
          <w:jc w:val="center"/>
        </w:trPr>
        <w:tc>
          <w:tcPr>
            <w:tcW w:w="1418" w:type="dxa"/>
            <w:gridSpan w:val="2"/>
          </w:tcPr>
          <w:p w14:paraId="506552B5" w14:textId="77777777" w:rsidR="005A64A7" w:rsidRPr="00EE7C07" w:rsidRDefault="005A64A7" w:rsidP="00691C94">
            <w:pPr>
              <w:rPr>
                <w:b/>
                <w:bCs/>
              </w:rPr>
            </w:pPr>
            <w:r w:rsidRPr="00EE7C07">
              <w:rPr>
                <w:b/>
                <w:bCs/>
              </w:rPr>
              <w:t>Question(s):</w:t>
            </w:r>
          </w:p>
        </w:tc>
        <w:tc>
          <w:tcPr>
            <w:tcW w:w="3827" w:type="dxa"/>
            <w:gridSpan w:val="2"/>
          </w:tcPr>
          <w:p w14:paraId="5A22BA9A" w14:textId="77777777" w:rsidR="005A64A7" w:rsidRPr="00EE7C07" w:rsidRDefault="005A64A7" w:rsidP="002534C9">
            <w:pPr>
              <w:pStyle w:val="TSBHeaderQuestion"/>
            </w:pPr>
            <w:r w:rsidRPr="00EE7C07">
              <w:rPr>
                <w:noProof/>
              </w:rPr>
              <w:t>N/A</w:t>
            </w:r>
          </w:p>
        </w:tc>
        <w:tc>
          <w:tcPr>
            <w:tcW w:w="4395" w:type="dxa"/>
            <w:gridSpan w:val="2"/>
          </w:tcPr>
          <w:p w14:paraId="015D7F6A" w14:textId="3D0286C5" w:rsidR="005A64A7" w:rsidRPr="00EE7C07" w:rsidRDefault="00CC3509" w:rsidP="0081064E">
            <w:pPr>
              <w:pStyle w:val="VenueDate"/>
            </w:pPr>
            <w:r w:rsidRPr="00EE7C07">
              <w:t>Geneva</w:t>
            </w:r>
            <w:r w:rsidR="005A64A7" w:rsidRPr="00EE7C07">
              <w:t xml:space="preserve">, </w:t>
            </w:r>
            <w:r w:rsidRPr="00EE7C07">
              <w:t>12</w:t>
            </w:r>
            <w:r w:rsidR="005A64A7" w:rsidRPr="00EE7C07">
              <w:t>-</w:t>
            </w:r>
            <w:r w:rsidRPr="00EE7C07">
              <w:t>16</w:t>
            </w:r>
            <w:r w:rsidR="005A64A7" w:rsidRPr="00EE7C07">
              <w:t xml:space="preserve"> </w:t>
            </w:r>
            <w:r w:rsidRPr="00EE7C07">
              <w:t>December</w:t>
            </w:r>
            <w:r w:rsidR="005A64A7" w:rsidRPr="00EE7C07">
              <w:t xml:space="preserve"> </w:t>
            </w:r>
            <w:r w:rsidRPr="00EE7C07">
              <w:t>2022</w:t>
            </w:r>
          </w:p>
        </w:tc>
      </w:tr>
      <w:tr w:rsidR="005A64A7" w:rsidRPr="00EE7C07" w14:paraId="17033D0E" w14:textId="77777777" w:rsidTr="00BC1FAE">
        <w:trPr>
          <w:cantSplit/>
          <w:jc w:val="center"/>
        </w:trPr>
        <w:tc>
          <w:tcPr>
            <w:tcW w:w="9640" w:type="dxa"/>
            <w:gridSpan w:val="6"/>
          </w:tcPr>
          <w:p w14:paraId="0C2C353E" w14:textId="6360E679" w:rsidR="005A64A7" w:rsidRPr="00EE7C07" w:rsidRDefault="00610F68" w:rsidP="0095099F">
            <w:pPr>
              <w:jc w:val="center"/>
              <w:rPr>
                <w:b/>
                <w:bCs/>
              </w:rPr>
            </w:pPr>
            <w:r>
              <w:rPr>
                <w:b/>
                <w:bCs/>
              </w:rPr>
              <w:t>TD</w:t>
            </w:r>
          </w:p>
        </w:tc>
      </w:tr>
      <w:tr w:rsidR="005A64A7" w:rsidRPr="00EE7C07" w14:paraId="69B55167" w14:textId="77777777" w:rsidTr="00D57D7F">
        <w:trPr>
          <w:cantSplit/>
          <w:jc w:val="center"/>
        </w:trPr>
        <w:tc>
          <w:tcPr>
            <w:tcW w:w="1418" w:type="dxa"/>
            <w:gridSpan w:val="2"/>
          </w:tcPr>
          <w:p w14:paraId="7249F808" w14:textId="77777777" w:rsidR="005A64A7" w:rsidRPr="00EE7C07" w:rsidRDefault="005A64A7" w:rsidP="00691C94">
            <w:pPr>
              <w:rPr>
                <w:b/>
                <w:bCs/>
              </w:rPr>
            </w:pPr>
            <w:r w:rsidRPr="00EE7C07">
              <w:rPr>
                <w:b/>
                <w:bCs/>
              </w:rPr>
              <w:t>Source:</w:t>
            </w:r>
          </w:p>
        </w:tc>
        <w:tc>
          <w:tcPr>
            <w:tcW w:w="8222" w:type="dxa"/>
            <w:gridSpan w:val="4"/>
          </w:tcPr>
          <w:p w14:paraId="1ABD42B8" w14:textId="0DCE6F78" w:rsidR="005A64A7" w:rsidRPr="00EE7C07" w:rsidRDefault="00F211AB" w:rsidP="002534C9">
            <w:pPr>
              <w:pStyle w:val="TSBHeaderSource"/>
            </w:pPr>
            <w:r w:rsidRPr="00EE7C07">
              <w:t>Liaison officer to ISO/IEC JTC 1</w:t>
            </w:r>
          </w:p>
        </w:tc>
      </w:tr>
      <w:tr w:rsidR="005A64A7" w:rsidRPr="00EE7C07" w14:paraId="4C84FB82" w14:textId="77777777" w:rsidTr="00D57D7F">
        <w:trPr>
          <w:cantSplit/>
          <w:jc w:val="center"/>
        </w:trPr>
        <w:tc>
          <w:tcPr>
            <w:tcW w:w="1418" w:type="dxa"/>
            <w:gridSpan w:val="2"/>
          </w:tcPr>
          <w:p w14:paraId="6C00BDF9" w14:textId="77777777" w:rsidR="005A64A7" w:rsidRPr="00EE7C07" w:rsidRDefault="005A64A7" w:rsidP="00691C94">
            <w:r w:rsidRPr="00EE7C07">
              <w:rPr>
                <w:b/>
                <w:bCs/>
              </w:rPr>
              <w:t>Title:</w:t>
            </w:r>
          </w:p>
        </w:tc>
        <w:tc>
          <w:tcPr>
            <w:tcW w:w="8222" w:type="dxa"/>
            <w:gridSpan w:val="4"/>
          </w:tcPr>
          <w:p w14:paraId="7384E653" w14:textId="14E48A06" w:rsidR="005A64A7" w:rsidRPr="00EE7C07" w:rsidRDefault="00285C60" w:rsidP="00054813">
            <w:pPr>
              <w:pStyle w:val="TSBHeaderTitle"/>
            </w:pPr>
            <w:r w:rsidRPr="00EE7C07">
              <w:t>Report of the ISO/IEC JTC 1 Plenary (</w:t>
            </w:r>
            <w:r w:rsidR="00542BE5">
              <w:t>Tokyo</w:t>
            </w:r>
            <w:r w:rsidRPr="00EE7C07">
              <w:t xml:space="preserve">, </w:t>
            </w:r>
            <w:r w:rsidR="00BE1A56">
              <w:t>November</w:t>
            </w:r>
            <w:r w:rsidRPr="00EE7C07">
              <w:t xml:space="preserve"> 2022)</w:t>
            </w:r>
          </w:p>
        </w:tc>
      </w:tr>
      <w:tr w:rsidR="005A64A7" w:rsidRPr="0000103E" w14:paraId="238AEC2C" w14:textId="77777777" w:rsidTr="0081064E">
        <w:trPr>
          <w:cantSplit/>
          <w:jc w:val="center"/>
        </w:trPr>
        <w:tc>
          <w:tcPr>
            <w:tcW w:w="1418" w:type="dxa"/>
            <w:gridSpan w:val="2"/>
            <w:tcBorders>
              <w:top w:val="single" w:sz="6" w:space="0" w:color="auto"/>
              <w:bottom w:val="single" w:sz="6" w:space="0" w:color="auto"/>
            </w:tcBorders>
          </w:tcPr>
          <w:p w14:paraId="24B17FB9" w14:textId="77777777" w:rsidR="005A64A7" w:rsidRPr="00EE7C07" w:rsidRDefault="005A64A7" w:rsidP="005C4F27">
            <w:pPr>
              <w:rPr>
                <w:b/>
                <w:bCs/>
              </w:rPr>
            </w:pPr>
            <w:r w:rsidRPr="00EE7C07">
              <w:rPr>
                <w:b/>
                <w:bCs/>
              </w:rPr>
              <w:t>Contact:</w:t>
            </w:r>
          </w:p>
        </w:tc>
        <w:tc>
          <w:tcPr>
            <w:tcW w:w="4111" w:type="dxa"/>
            <w:gridSpan w:val="3"/>
            <w:tcBorders>
              <w:top w:val="single" w:sz="6" w:space="0" w:color="auto"/>
              <w:bottom w:val="single" w:sz="6" w:space="0" w:color="auto"/>
            </w:tcBorders>
          </w:tcPr>
          <w:p w14:paraId="487D9959" w14:textId="294489B5" w:rsidR="005A64A7" w:rsidRPr="0000103E" w:rsidRDefault="0006046D" w:rsidP="005C4F27">
            <w:pPr>
              <w:rPr>
                <w:lang w:val="de-DE"/>
              </w:rPr>
            </w:pPr>
            <w:r w:rsidRPr="0000103E">
              <w:rPr>
                <w:lang w:val="de-DE"/>
              </w:rPr>
              <w:t>Shigeru MIYAKE</w:t>
            </w:r>
            <w:r w:rsidRPr="0000103E">
              <w:rPr>
                <w:lang w:val="de-DE"/>
              </w:rPr>
              <w:br/>
              <w:t>Hitachi, Ltd.</w:t>
            </w:r>
            <w:r w:rsidRPr="0000103E">
              <w:rPr>
                <w:lang w:val="de-DE"/>
              </w:rPr>
              <w:br/>
              <w:t>Japan</w:t>
            </w:r>
          </w:p>
        </w:tc>
        <w:tc>
          <w:tcPr>
            <w:tcW w:w="4111" w:type="dxa"/>
            <w:tcBorders>
              <w:top w:val="single" w:sz="6" w:space="0" w:color="auto"/>
              <w:bottom w:val="single" w:sz="6" w:space="0" w:color="auto"/>
            </w:tcBorders>
          </w:tcPr>
          <w:p w14:paraId="1570CD91" w14:textId="76DF1646" w:rsidR="005A64A7" w:rsidRPr="0000103E" w:rsidRDefault="005A64A7" w:rsidP="00B57342">
            <w:pPr>
              <w:tabs>
                <w:tab w:val="left" w:pos="794"/>
              </w:tabs>
              <w:rPr>
                <w:lang w:val="de-DE"/>
              </w:rPr>
            </w:pPr>
            <w:r w:rsidRPr="0000103E">
              <w:rPr>
                <w:lang w:val="de-DE"/>
              </w:rPr>
              <w:t>Tel:</w:t>
            </w:r>
            <w:r w:rsidRPr="0000103E">
              <w:rPr>
                <w:lang w:val="de-DE"/>
              </w:rPr>
              <w:tab/>
              <w:t>+</w:t>
            </w:r>
            <w:r w:rsidR="004605DA" w:rsidRPr="0000103E">
              <w:rPr>
                <w:lang w:val="de-DE"/>
              </w:rPr>
              <w:t>81 50 5479 1858</w:t>
            </w:r>
            <w:r w:rsidRPr="0000103E">
              <w:rPr>
                <w:lang w:val="de-DE"/>
              </w:rPr>
              <w:br/>
              <w:t>E-mail:</w:t>
            </w:r>
            <w:r w:rsidRPr="0000103E">
              <w:rPr>
                <w:lang w:val="de-DE"/>
              </w:rPr>
              <w:tab/>
            </w:r>
            <w:hyperlink r:id="rId11" w:history="1">
              <w:r w:rsidR="0000103E" w:rsidRPr="00203A09">
                <w:rPr>
                  <w:rStyle w:val="Hyperlink"/>
                  <w:lang w:val="de-DE"/>
                </w:rPr>
                <w:t>yake@ieee.org</w:t>
              </w:r>
            </w:hyperlink>
            <w:r w:rsidR="0000103E">
              <w:rPr>
                <w:lang w:val="de-DE"/>
              </w:rPr>
              <w:t xml:space="preserve"> </w:t>
            </w:r>
          </w:p>
        </w:tc>
      </w:tr>
    </w:tbl>
    <w:p w14:paraId="3CFA1AD8" w14:textId="77777777" w:rsidR="005A64A7" w:rsidRPr="0000103E" w:rsidRDefault="005A64A7" w:rsidP="0089088E">
      <w:pPr>
        <w:rPr>
          <w:lang w:val="de-DE"/>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5A64A7" w:rsidRPr="0037415F" w14:paraId="714E3067" w14:textId="77777777" w:rsidTr="00D57D7F">
        <w:trPr>
          <w:cantSplit/>
          <w:jc w:val="center"/>
        </w:trPr>
        <w:tc>
          <w:tcPr>
            <w:tcW w:w="1418" w:type="dxa"/>
          </w:tcPr>
          <w:p w14:paraId="61E49567" w14:textId="77777777" w:rsidR="005A64A7" w:rsidRPr="008F7104" w:rsidRDefault="005A64A7" w:rsidP="00EB6775">
            <w:pPr>
              <w:rPr>
                <w:b/>
                <w:bCs/>
              </w:rPr>
            </w:pPr>
            <w:r w:rsidRPr="008F7104">
              <w:rPr>
                <w:b/>
                <w:bCs/>
              </w:rPr>
              <w:t>Abstract:</w:t>
            </w:r>
          </w:p>
        </w:tc>
        <w:tc>
          <w:tcPr>
            <w:tcW w:w="8222" w:type="dxa"/>
          </w:tcPr>
          <w:p w14:paraId="19446E75" w14:textId="7F6676D8" w:rsidR="005A64A7" w:rsidRPr="00165942" w:rsidRDefault="00903F26" w:rsidP="00165942">
            <w:pPr>
              <w:pStyle w:val="TSBHeaderSummary"/>
              <w:rPr>
                <w:highlight w:val="yellow"/>
              </w:rPr>
            </w:pPr>
            <w:r>
              <w:t xml:space="preserve">ISO/IEC JTC 1 held its latest Plenary meeting on </w:t>
            </w:r>
            <w:r w:rsidR="00BE1A56">
              <w:t>14-18</w:t>
            </w:r>
            <w:r>
              <w:t xml:space="preserve"> </w:t>
            </w:r>
            <w:r w:rsidR="00BE1A56">
              <w:t>November</w:t>
            </w:r>
            <w:r>
              <w:t xml:space="preserve"> 2022 in </w:t>
            </w:r>
            <w:r w:rsidR="00BE1A56">
              <w:t xml:space="preserve">Face-to-Face </w:t>
            </w:r>
            <w:r w:rsidR="008C48C8">
              <w:t xml:space="preserve">with Remote </w:t>
            </w:r>
            <w:r>
              <w:t xml:space="preserve">format. This document gathers items discussed and decided in the last JTC 1 meeting which are relevant to </w:t>
            </w:r>
            <w:r w:rsidR="00EE7C07">
              <w:t>ITU-T</w:t>
            </w:r>
            <w:r>
              <w:t xml:space="preserve"> </w:t>
            </w:r>
            <w:r w:rsidR="00247A94">
              <w:t xml:space="preserve">activities </w:t>
            </w:r>
            <w:r w:rsidRPr="00282627">
              <w:t>and proposes actions when appropriate</w:t>
            </w:r>
            <w:r>
              <w:t>. TSAG</w:t>
            </w:r>
            <w:r w:rsidRPr="00282627">
              <w:t xml:space="preserve"> is invited to take action as proposed.</w:t>
            </w:r>
          </w:p>
        </w:tc>
      </w:tr>
    </w:tbl>
    <w:p w14:paraId="5FA3DE92" w14:textId="77777777" w:rsidR="005A64A7" w:rsidRDefault="005A64A7" w:rsidP="0089088E"/>
    <w:p w14:paraId="40E7E0F8" w14:textId="0F866652" w:rsidR="009E0388" w:rsidRPr="00D176FB" w:rsidRDefault="009E0388" w:rsidP="009E0388">
      <w:r w:rsidRPr="00D176FB">
        <w:t xml:space="preserve">Due to the Coronavirus situation, the </w:t>
      </w:r>
      <w:r>
        <w:t xml:space="preserve">ISO/IEC </w:t>
      </w:r>
      <w:r w:rsidRPr="00D176FB">
        <w:t xml:space="preserve">JTC 1 Plenary </w:t>
      </w:r>
      <w:r>
        <w:t xml:space="preserve">has been held </w:t>
      </w:r>
      <w:r w:rsidR="008C48C8">
        <w:t xml:space="preserve">in person with remote </w:t>
      </w:r>
      <w:r w:rsidR="00E6358F">
        <w:t>participation</w:t>
      </w:r>
      <w:r w:rsidRPr="00D176FB">
        <w:t xml:space="preserve"> from </w:t>
      </w:r>
      <w:r w:rsidR="00E6358F">
        <w:t xml:space="preserve">14 </w:t>
      </w:r>
      <w:r w:rsidRPr="00D176FB">
        <w:t xml:space="preserve">to </w:t>
      </w:r>
      <w:r>
        <w:t>1</w:t>
      </w:r>
      <w:r w:rsidR="00E6358F">
        <w:t>8</w:t>
      </w:r>
      <w:r w:rsidRPr="00D176FB">
        <w:t xml:space="preserve"> </w:t>
      </w:r>
      <w:r w:rsidR="00E6358F">
        <w:t>November</w:t>
      </w:r>
      <w:r>
        <w:t xml:space="preserve"> 2022</w:t>
      </w:r>
      <w:r w:rsidRPr="00D176FB">
        <w:t>.</w:t>
      </w:r>
      <w:r>
        <w:t xml:space="preserve"> </w:t>
      </w:r>
      <w:r w:rsidRPr="00D176FB">
        <w:t>The</w:t>
      </w:r>
      <w:r>
        <w:t>y made</w:t>
      </w:r>
      <w:r w:rsidRPr="00D176FB">
        <w:t xml:space="preserve"> </w:t>
      </w:r>
      <w:r>
        <w:t>2</w:t>
      </w:r>
      <w:r w:rsidR="00E6358F">
        <w:t>8</w:t>
      </w:r>
      <w:r w:rsidRPr="00D176FB">
        <w:t xml:space="preserve"> resolutions </w:t>
      </w:r>
      <w:r>
        <w:t>during</w:t>
      </w:r>
      <w:r w:rsidRPr="00D176FB">
        <w:t xml:space="preserve"> the plenary. </w:t>
      </w:r>
    </w:p>
    <w:p w14:paraId="1AAE5AA5" w14:textId="2061C760" w:rsidR="009E0388" w:rsidRDefault="009E0388" w:rsidP="009E0388">
      <w:r>
        <w:t xml:space="preserve">This document gathers items discussed and decided in the last JTC 1 meeting which are relevant to </w:t>
      </w:r>
      <w:r w:rsidR="000255CC">
        <w:t xml:space="preserve">ITU-T TSAG and </w:t>
      </w:r>
      <w:r w:rsidR="00A12C02">
        <w:t>ITU-T s</w:t>
      </w:r>
      <w:r>
        <w:t xml:space="preserve">tudy </w:t>
      </w:r>
      <w:r w:rsidR="00A12C02">
        <w:t>g</w:t>
      </w:r>
      <w:r>
        <w:t>roup</w:t>
      </w:r>
      <w:r w:rsidR="007117D9">
        <w:t>s</w:t>
      </w:r>
      <w:r>
        <w:t xml:space="preserve"> and proposes actions appropriate.</w:t>
      </w:r>
    </w:p>
    <w:p w14:paraId="3C511511" w14:textId="668AE963" w:rsidR="005A64A7" w:rsidRPr="00567F52" w:rsidRDefault="009E0388" w:rsidP="009E0388">
      <w:r>
        <w:t xml:space="preserve">The next JTC 1 Plenary meeting is planned from </w:t>
      </w:r>
      <w:r w:rsidR="005D39C0">
        <w:t>8</w:t>
      </w:r>
      <w:r>
        <w:t xml:space="preserve"> to </w:t>
      </w:r>
      <w:r w:rsidR="005D39C0">
        <w:t>12</w:t>
      </w:r>
      <w:r>
        <w:t xml:space="preserve"> </w:t>
      </w:r>
      <w:r w:rsidR="005D39C0">
        <w:t>May</w:t>
      </w:r>
      <w:r>
        <w:t xml:space="preserve"> 202</w:t>
      </w:r>
      <w:r w:rsidR="005D39C0">
        <w:t>3</w:t>
      </w:r>
      <w:r>
        <w:t xml:space="preserve"> in </w:t>
      </w:r>
      <w:r w:rsidR="005D39C0">
        <w:t>Paestum</w:t>
      </w:r>
      <w:r>
        <w:t xml:space="preserve">, </w:t>
      </w:r>
      <w:r w:rsidR="00F617A9">
        <w:t xml:space="preserve">Italy. </w:t>
      </w:r>
      <w:r w:rsidR="00113F82">
        <w:t>M</w:t>
      </w:r>
      <w:r w:rsidR="00F617A9">
        <w:t>eeting format</w:t>
      </w:r>
      <w:r w:rsidR="00113F82">
        <w:t xml:space="preserve"> for this plenary</w:t>
      </w:r>
      <w:r w:rsidR="00F617A9">
        <w:t xml:space="preserve"> will be decided </w:t>
      </w:r>
      <w:r w:rsidR="00396961">
        <w:t>and announced</w:t>
      </w:r>
      <w:r>
        <w:t xml:space="preserve"> </w:t>
      </w:r>
      <w:r w:rsidR="00396961">
        <w:t>by 16 January 2023.</w:t>
      </w:r>
    </w:p>
    <w:p w14:paraId="0DA1F4BC" w14:textId="161F40C8" w:rsidR="005A64A7" w:rsidRDefault="005A64A7" w:rsidP="00DE3062"/>
    <w:p w14:paraId="116BB4BB" w14:textId="6F05A9F7" w:rsidR="006D4827" w:rsidRPr="00156383" w:rsidRDefault="00FB5F56" w:rsidP="006D4827">
      <w:pPr>
        <w:pStyle w:val="ListParagraph"/>
        <w:keepNext/>
        <w:numPr>
          <w:ilvl w:val="0"/>
          <w:numId w:val="11"/>
        </w:numPr>
        <w:spacing w:before="100" w:beforeAutospacing="1"/>
        <w:contextualSpacing w:val="0"/>
        <w:jc w:val="both"/>
        <w:rPr>
          <w:rFonts w:eastAsia="Batang"/>
          <w:b/>
          <w:bCs/>
        </w:rPr>
      </w:pPr>
      <w:r>
        <w:rPr>
          <w:rFonts w:eastAsia="Batang"/>
          <w:b/>
          <w:bCs/>
          <w:lang w:val="en-US"/>
        </w:rPr>
        <w:t xml:space="preserve">Appointment of </w:t>
      </w:r>
      <w:r w:rsidR="00B952C8">
        <w:rPr>
          <w:rFonts w:eastAsia="Batang"/>
          <w:b/>
          <w:bCs/>
          <w:lang w:val="en-US"/>
        </w:rPr>
        <w:t>JTC 1 Officers</w:t>
      </w:r>
      <w:r>
        <w:rPr>
          <w:rFonts w:eastAsia="Batang"/>
          <w:b/>
          <w:bCs/>
          <w:lang w:val="en-US"/>
        </w:rPr>
        <w:t xml:space="preserve"> </w:t>
      </w:r>
      <w:r w:rsidR="006D4827" w:rsidRPr="009E77C5">
        <w:rPr>
          <w:rFonts w:eastAsia="Batang"/>
          <w:b/>
          <w:bCs/>
          <w:lang w:val="en-US"/>
        </w:rPr>
        <w:t xml:space="preserve">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6D4827" w:rsidRPr="00613D8C" w14:paraId="51F7A719" w14:textId="77777777" w:rsidTr="00A32347">
        <w:tc>
          <w:tcPr>
            <w:tcW w:w="9498" w:type="dxa"/>
            <w:tcBorders>
              <w:top w:val="single" w:sz="4" w:space="0" w:color="auto"/>
              <w:left w:val="single" w:sz="4" w:space="0" w:color="auto"/>
              <w:bottom w:val="single" w:sz="4" w:space="0" w:color="auto"/>
              <w:right w:val="single" w:sz="4" w:space="0" w:color="auto"/>
            </w:tcBorders>
          </w:tcPr>
          <w:p w14:paraId="6C0129FF" w14:textId="1266A00B" w:rsidR="006D4827" w:rsidRPr="00B3609E" w:rsidRDefault="007139B6" w:rsidP="00177CC1">
            <w:pPr>
              <w:pStyle w:val="ResTitle"/>
              <w:keepNext w:val="0"/>
              <w:spacing w:before="100" w:beforeAutospacing="1"/>
              <w:ind w:left="1596" w:hanging="1596"/>
              <w:rPr>
                <w:rFonts w:ascii="Arial" w:hAnsi="Arial" w:cs="Arial"/>
                <w:sz w:val="21"/>
                <w:szCs w:val="21"/>
                <w:lang w:eastAsia="zh-CN"/>
              </w:rPr>
            </w:pPr>
            <w:r w:rsidRPr="007139B6">
              <w:rPr>
                <w:rFonts w:ascii="Arial" w:hAnsi="Arial" w:cs="Arial"/>
                <w:sz w:val="21"/>
                <w:szCs w:val="21"/>
                <w:lang w:eastAsia="zh-CN"/>
              </w:rPr>
              <w:t>Resolution 24 - Appointment of JTC 1 Officers</w:t>
            </w:r>
          </w:p>
          <w:p w14:paraId="18D1F136" w14:textId="77777777" w:rsidR="00B940F2" w:rsidRPr="00B940F2" w:rsidRDefault="00B940F2" w:rsidP="00177CC1">
            <w:pPr>
              <w:keepLines/>
              <w:snapToGrid w:val="0"/>
              <w:rPr>
                <w:rFonts w:ascii="Arial" w:hAnsi="Arial" w:cs="Arial"/>
                <w:sz w:val="21"/>
                <w:szCs w:val="21"/>
              </w:rPr>
            </w:pPr>
            <w:r w:rsidRPr="00B940F2">
              <w:rPr>
                <w:rFonts w:ascii="Arial" w:hAnsi="Arial" w:cs="Arial"/>
                <w:sz w:val="21"/>
                <w:szCs w:val="21"/>
              </w:rPr>
              <w:t>JTC 1 makes the following appointments/reappointments:</w:t>
            </w:r>
          </w:p>
          <w:p w14:paraId="491F6A61" w14:textId="77777777" w:rsidR="00B940F2" w:rsidRPr="00B940F2" w:rsidRDefault="00B940F2" w:rsidP="00177CC1">
            <w:pPr>
              <w:keepLines/>
              <w:spacing w:before="0"/>
              <w:rPr>
                <w:rFonts w:ascii="Arial" w:hAnsi="Arial" w:cs="Arial"/>
                <w:sz w:val="21"/>
                <w:szCs w:val="21"/>
              </w:rPr>
            </w:pPr>
            <w:r w:rsidRPr="00B940F2">
              <w:rPr>
                <w:rFonts w:ascii="Arial" w:hAnsi="Arial" w:cs="Arial"/>
                <w:sz w:val="21"/>
                <w:szCs w:val="21"/>
              </w:rPr>
              <w:t>:</w:t>
            </w:r>
          </w:p>
          <w:p w14:paraId="5540D9D6" w14:textId="5B17DEC3" w:rsidR="00B940F2" w:rsidRPr="00B940F2" w:rsidRDefault="00B940F2" w:rsidP="006440B4">
            <w:pPr>
              <w:pStyle w:val="ListParagraph"/>
              <w:keepLines/>
              <w:numPr>
                <w:ilvl w:val="0"/>
                <w:numId w:val="27"/>
              </w:numPr>
              <w:snapToGrid w:val="0"/>
              <w:spacing w:before="0"/>
              <w:ind w:left="714" w:hanging="357"/>
              <w:contextualSpacing w:val="0"/>
              <w:rPr>
                <w:rFonts w:ascii="Arial" w:hAnsi="Arial" w:cs="Arial"/>
                <w:sz w:val="21"/>
                <w:szCs w:val="21"/>
              </w:rPr>
            </w:pPr>
            <w:r w:rsidRPr="00B940F2">
              <w:rPr>
                <w:rFonts w:ascii="Arial" w:hAnsi="Arial" w:cs="Arial"/>
                <w:sz w:val="21"/>
                <w:szCs w:val="21"/>
              </w:rPr>
              <w:t>Heng Qian, Convenor JTC 1/WG 11, Smart Cities (through the end of 2025)</w:t>
            </w:r>
          </w:p>
          <w:p w14:paraId="03B50118" w14:textId="33F1D556" w:rsidR="006D4827" w:rsidRPr="00B3609E" w:rsidRDefault="00B940F2" w:rsidP="00177CC1">
            <w:pPr>
              <w:keepLines/>
              <w:snapToGrid w:val="0"/>
              <w:spacing w:before="0" w:after="240"/>
              <w:rPr>
                <w:rFonts w:ascii="Arial" w:hAnsi="Arial" w:cs="Arial"/>
                <w:sz w:val="21"/>
                <w:szCs w:val="21"/>
              </w:rPr>
            </w:pPr>
            <w:r w:rsidRPr="00B940F2">
              <w:rPr>
                <w:rFonts w:ascii="Arial" w:hAnsi="Arial" w:cs="Arial"/>
                <w:sz w:val="21"/>
                <w:szCs w:val="21"/>
              </w:rPr>
              <w:t>:</w:t>
            </w:r>
          </w:p>
        </w:tc>
      </w:tr>
    </w:tbl>
    <w:p w14:paraId="24D23876" w14:textId="29743AE6" w:rsidR="006D4827" w:rsidRDefault="006D4827" w:rsidP="00177CC1">
      <w:pPr>
        <w:pStyle w:val="paragraph"/>
        <w:keepLines/>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8406CF">
        <w:rPr>
          <w:rStyle w:val="normaltextrun"/>
          <w:rFonts w:eastAsia="Meiryo UI"/>
          <w:lang w:eastAsia="ja-JP"/>
        </w:rPr>
        <w:t>Mr. Heng Qing will continue his appointment of Liaison Representative from ISO/IEC JTC 1.</w:t>
      </w:r>
    </w:p>
    <w:p w14:paraId="2FCCBA32" w14:textId="77777777" w:rsidR="006D4827" w:rsidRDefault="006D4827" w:rsidP="00177CC1">
      <w:pPr>
        <w:pStyle w:val="paragraph"/>
        <w:keepLines/>
        <w:spacing w:before="120" w:beforeAutospacing="0" w:after="0" w:afterAutospacing="0"/>
        <w:textAlignment w:val="baseline"/>
        <w:rPr>
          <w:rStyle w:val="normaltextrun"/>
          <w:rFonts w:eastAsia="Meiryo UI"/>
          <w:i/>
          <w:iCs/>
          <w:lang w:val="en-GB"/>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to note.</w:t>
      </w:r>
    </w:p>
    <w:p w14:paraId="175550D3" w14:textId="77777777" w:rsidR="00E339A3" w:rsidRPr="00156383" w:rsidRDefault="00E339A3" w:rsidP="00E339A3">
      <w:pPr>
        <w:pStyle w:val="ListParagraph"/>
        <w:keepNext/>
        <w:numPr>
          <w:ilvl w:val="0"/>
          <w:numId w:val="11"/>
        </w:numPr>
        <w:spacing w:before="100" w:beforeAutospacing="1"/>
        <w:contextualSpacing w:val="0"/>
        <w:jc w:val="both"/>
        <w:rPr>
          <w:rFonts w:eastAsia="Batang"/>
          <w:b/>
          <w:bCs/>
        </w:rPr>
      </w:pPr>
      <w:r w:rsidRPr="009E77C5">
        <w:rPr>
          <w:rFonts w:eastAsia="Batang"/>
          <w:b/>
          <w:bCs/>
          <w:lang w:val="en-US"/>
        </w:rPr>
        <w:lastRenderedPageBreak/>
        <w:t xml:space="preserve">Establishment, reconstitution and disbound of Groups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339A3" w:rsidRPr="00613D8C" w14:paraId="1B544CE4" w14:textId="77777777" w:rsidTr="00A32347">
        <w:tc>
          <w:tcPr>
            <w:tcW w:w="9498" w:type="dxa"/>
            <w:tcBorders>
              <w:top w:val="single" w:sz="4" w:space="0" w:color="auto"/>
              <w:left w:val="single" w:sz="4" w:space="0" w:color="auto"/>
              <w:bottom w:val="single" w:sz="4" w:space="0" w:color="auto"/>
              <w:right w:val="single" w:sz="4" w:space="0" w:color="auto"/>
            </w:tcBorders>
          </w:tcPr>
          <w:p w14:paraId="3F0A77DC" w14:textId="7528166D" w:rsidR="00E339A3" w:rsidRPr="00B3609E" w:rsidRDefault="007139B6" w:rsidP="00177CC1">
            <w:pPr>
              <w:pStyle w:val="ResTitle"/>
              <w:spacing w:before="100" w:beforeAutospacing="1"/>
              <w:ind w:left="1596" w:hanging="1596"/>
              <w:rPr>
                <w:rFonts w:ascii="Arial" w:hAnsi="Arial" w:cs="Arial"/>
                <w:sz w:val="21"/>
                <w:szCs w:val="21"/>
                <w:lang w:eastAsia="zh-CN"/>
              </w:rPr>
            </w:pPr>
            <w:r w:rsidRPr="007139B6">
              <w:rPr>
                <w:rFonts w:ascii="Arial" w:hAnsi="Arial" w:cs="Arial"/>
                <w:sz w:val="21"/>
                <w:szCs w:val="21"/>
                <w:lang w:eastAsia="zh-CN"/>
              </w:rPr>
              <w:t>Resolution 2 - Establishment of a JTC 1-ISO/TC 204 Joint Working Group on ISO/IEC 5087-3</w:t>
            </w:r>
          </w:p>
          <w:p w14:paraId="311CDD2B" w14:textId="77777777" w:rsidR="00566330" w:rsidRPr="00566330" w:rsidRDefault="00566330" w:rsidP="00566330">
            <w:pPr>
              <w:keepNext/>
              <w:keepLines/>
              <w:spacing w:after="240"/>
              <w:rPr>
                <w:rFonts w:ascii="Arial" w:hAnsi="Arial" w:cs="Arial"/>
                <w:sz w:val="21"/>
                <w:szCs w:val="21"/>
              </w:rPr>
            </w:pPr>
            <w:r w:rsidRPr="00566330">
              <w:rPr>
                <w:rFonts w:ascii="Arial" w:hAnsi="Arial" w:cs="Arial"/>
                <w:sz w:val="21"/>
                <w:szCs w:val="21"/>
              </w:rPr>
              <w:t>JTC 1 agrees to the establishment of a JTC 1-ISO/TC 204 Joint Working Group on ISO/IEC 5087-3, as outlined in JTC 1 N15976, with the following Terms of Reference:</w:t>
            </w:r>
          </w:p>
          <w:p w14:paraId="3B5D828E" w14:textId="77777777" w:rsidR="00566330" w:rsidRPr="00566330" w:rsidRDefault="00566330" w:rsidP="00566330">
            <w:pPr>
              <w:keepNext/>
              <w:keepLines/>
              <w:spacing w:after="240"/>
              <w:rPr>
                <w:rFonts w:ascii="Arial" w:hAnsi="Arial" w:cs="Arial"/>
                <w:sz w:val="21"/>
                <w:szCs w:val="21"/>
              </w:rPr>
            </w:pPr>
            <w:r w:rsidRPr="00566330">
              <w:rPr>
                <w:rFonts w:ascii="Arial" w:hAnsi="Arial" w:cs="Arial"/>
                <w:sz w:val="21"/>
                <w:szCs w:val="21"/>
              </w:rPr>
              <w:t>Terms of Reference</w:t>
            </w:r>
          </w:p>
          <w:p w14:paraId="27365FA8" w14:textId="4286C8F6" w:rsidR="00566330" w:rsidRPr="00566330" w:rsidRDefault="00566330" w:rsidP="00566330">
            <w:pPr>
              <w:keepNext/>
              <w:keepLines/>
              <w:spacing w:after="240"/>
              <w:rPr>
                <w:rFonts w:ascii="Arial" w:hAnsi="Arial" w:cs="Arial"/>
                <w:sz w:val="21"/>
                <w:szCs w:val="21"/>
              </w:rPr>
            </w:pPr>
            <w:r w:rsidRPr="00566330">
              <w:rPr>
                <w:rFonts w:ascii="Arial" w:hAnsi="Arial" w:cs="Arial"/>
                <w:sz w:val="21"/>
                <w:szCs w:val="21"/>
              </w:rPr>
              <w:t>To develop ISO/IEC 5087-3 (Information technology – City data model – part 3: Service level</w:t>
            </w:r>
            <w:r w:rsidR="00510810">
              <w:rPr>
                <w:rFonts w:ascii="Arial" w:hAnsi="Arial" w:cs="Arial"/>
                <w:sz w:val="21"/>
                <w:szCs w:val="21"/>
              </w:rPr>
              <w:t xml:space="preserve"> </w:t>
            </w:r>
            <w:r w:rsidRPr="00566330">
              <w:rPr>
                <w:rFonts w:ascii="Arial" w:hAnsi="Arial" w:cs="Arial"/>
                <w:sz w:val="21"/>
                <w:szCs w:val="21"/>
              </w:rPr>
              <w:t>concepts – Transportation planning) using the framework defined for the ISO/IEC 5087 series on city data models where service city data standards are defined in terms of the foundation classes (ISO/IEC 5087-1) and city level classes (ISO/IEC 5087-2).</w:t>
            </w:r>
          </w:p>
          <w:p w14:paraId="6C007171" w14:textId="77777777" w:rsidR="00566330" w:rsidRPr="00566330" w:rsidRDefault="00566330" w:rsidP="00566330">
            <w:pPr>
              <w:keepNext/>
              <w:keepLines/>
              <w:spacing w:after="240"/>
              <w:rPr>
                <w:rFonts w:ascii="Arial" w:hAnsi="Arial" w:cs="Arial"/>
                <w:sz w:val="21"/>
                <w:szCs w:val="21"/>
              </w:rPr>
            </w:pPr>
            <w:r w:rsidRPr="00566330">
              <w:rPr>
                <w:rFonts w:ascii="Arial" w:hAnsi="Arial" w:cs="Arial"/>
                <w:sz w:val="21"/>
                <w:szCs w:val="21"/>
              </w:rPr>
              <w:t>Co-Convenor: Mark Fox (Canada)</w:t>
            </w:r>
          </w:p>
          <w:p w14:paraId="680CEBD7" w14:textId="77777777" w:rsidR="00566330" w:rsidRPr="00566330" w:rsidRDefault="00566330" w:rsidP="00566330">
            <w:pPr>
              <w:keepNext/>
              <w:keepLines/>
              <w:spacing w:after="240"/>
              <w:rPr>
                <w:rFonts w:ascii="Arial" w:hAnsi="Arial" w:cs="Arial"/>
                <w:sz w:val="21"/>
                <w:szCs w:val="21"/>
              </w:rPr>
            </w:pPr>
            <w:r w:rsidRPr="00566330">
              <w:rPr>
                <w:rFonts w:ascii="Arial" w:hAnsi="Arial" w:cs="Arial"/>
                <w:sz w:val="21"/>
                <w:szCs w:val="21"/>
              </w:rPr>
              <w:t>ISO/TC 204 will have administrative lead of this JWG.</w:t>
            </w:r>
          </w:p>
          <w:p w14:paraId="78381A42" w14:textId="52C0979B" w:rsidR="00E339A3" w:rsidRPr="00B3609E" w:rsidRDefault="00566330" w:rsidP="00566330">
            <w:pPr>
              <w:keepNext/>
              <w:keepLines/>
              <w:spacing w:after="240"/>
              <w:rPr>
                <w:rFonts w:ascii="Arial" w:hAnsi="Arial" w:cs="Arial"/>
                <w:sz w:val="21"/>
                <w:szCs w:val="21"/>
              </w:rPr>
            </w:pPr>
            <w:r w:rsidRPr="00566330">
              <w:rPr>
                <w:rFonts w:ascii="Arial" w:hAnsi="Arial" w:cs="Arial"/>
                <w:sz w:val="21"/>
                <w:szCs w:val="21"/>
              </w:rPr>
              <w:t>JTC 1 transfers ISO/IEC 5087-3 to this JWG.</w:t>
            </w:r>
          </w:p>
        </w:tc>
      </w:tr>
    </w:tbl>
    <w:p w14:paraId="0C16847F" w14:textId="0A1924C5" w:rsidR="00E339A3" w:rsidRDefault="00E339A3" w:rsidP="00177CC1">
      <w:pPr>
        <w:pStyle w:val="paragraph"/>
        <w:keepNext/>
        <w:keepLines/>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510810">
        <w:rPr>
          <w:rStyle w:val="normaltextrun"/>
          <w:rFonts w:eastAsia="Meiryo UI"/>
          <w:lang w:eastAsia="ja-JP"/>
        </w:rPr>
        <w:t xml:space="preserve">JTC 1 decides </w:t>
      </w:r>
      <w:r w:rsidR="00946E32">
        <w:rPr>
          <w:rStyle w:val="normaltextrun"/>
          <w:rFonts w:eastAsia="Meiryo UI"/>
          <w:lang w:eastAsia="ja-JP"/>
        </w:rPr>
        <w:t>the establishment of new Joint Working Group on City Data Model</w:t>
      </w:r>
      <w:r w:rsidR="00AD5853">
        <w:rPr>
          <w:rStyle w:val="normaltextrun"/>
          <w:rFonts w:eastAsia="Meiryo UI"/>
          <w:lang w:eastAsia="ja-JP"/>
        </w:rPr>
        <w:t xml:space="preserve"> and the JWG will be led by ISO/TC 204</w:t>
      </w:r>
      <w:r>
        <w:rPr>
          <w:rStyle w:val="normaltextrun"/>
          <w:rFonts w:eastAsia="Meiryo UI"/>
          <w:lang w:eastAsia="ja-JP"/>
        </w:rPr>
        <w:t>.</w:t>
      </w:r>
    </w:p>
    <w:p w14:paraId="56E5C26B" w14:textId="019F439D" w:rsidR="00E339A3" w:rsidRDefault="00E339A3" w:rsidP="00E339A3">
      <w:pPr>
        <w:pStyle w:val="paragraph"/>
        <w:spacing w:before="120" w:beforeAutospacing="0" w:after="0" w:afterAutospacing="0"/>
        <w:textAlignment w:val="baseline"/>
        <w:rPr>
          <w:rStyle w:val="normaltextrun"/>
          <w:rFonts w:eastAsia="Meiryo UI"/>
          <w:i/>
          <w:iCs/>
          <w:lang w:val="en-GB"/>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C31221">
        <w:rPr>
          <w:rStyle w:val="normaltextrun"/>
          <w:rFonts w:eastAsia="Meiryo UI"/>
          <w:i/>
          <w:iCs/>
          <w:lang w:val="en-GB"/>
        </w:rPr>
        <w:t>TSAG</w:t>
      </w:r>
      <w:r>
        <w:rPr>
          <w:rStyle w:val="normaltextrun"/>
          <w:rFonts w:eastAsia="Meiryo UI"/>
          <w:i/>
          <w:iCs/>
          <w:lang w:val="en-GB"/>
        </w:rPr>
        <w:t> </w:t>
      </w:r>
      <w:r w:rsidR="004831A2">
        <w:rPr>
          <w:rStyle w:val="normaltextrun"/>
          <w:rFonts w:eastAsia="Meiryo UI"/>
          <w:i/>
          <w:iCs/>
          <w:lang w:val="en-GB"/>
        </w:rPr>
        <w:t xml:space="preserve">and SG20 </w:t>
      </w:r>
      <w:r>
        <w:rPr>
          <w:rStyle w:val="normaltextrun"/>
          <w:rFonts w:eastAsia="Meiryo UI"/>
          <w:i/>
          <w:iCs/>
          <w:lang w:val="en-GB"/>
        </w:rPr>
        <w:t>to note.</w:t>
      </w:r>
    </w:p>
    <w:p w14:paraId="291EEAC2" w14:textId="77777777" w:rsidR="00BA49F1" w:rsidRDefault="00BA49F1" w:rsidP="00BA49F1">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BA49F1" w:rsidRPr="00613D8C" w14:paraId="77385128" w14:textId="77777777" w:rsidTr="00A32347">
        <w:tc>
          <w:tcPr>
            <w:tcW w:w="9498" w:type="dxa"/>
            <w:tcBorders>
              <w:top w:val="single" w:sz="4" w:space="0" w:color="auto"/>
              <w:left w:val="single" w:sz="4" w:space="0" w:color="auto"/>
              <w:bottom w:val="single" w:sz="4" w:space="0" w:color="auto"/>
              <w:right w:val="single" w:sz="4" w:space="0" w:color="auto"/>
            </w:tcBorders>
          </w:tcPr>
          <w:p w14:paraId="2220D31E" w14:textId="77777777" w:rsidR="00BA49F1" w:rsidRPr="00B3609E" w:rsidRDefault="00BA49F1" w:rsidP="00BA49F1">
            <w:pPr>
              <w:pStyle w:val="ResTitle"/>
              <w:spacing w:before="100" w:beforeAutospacing="1"/>
              <w:ind w:left="1596" w:hanging="1596"/>
              <w:rPr>
                <w:rFonts w:ascii="Arial" w:hAnsi="Arial" w:cs="Arial"/>
                <w:sz w:val="21"/>
                <w:szCs w:val="21"/>
                <w:lang w:eastAsia="zh-CN"/>
              </w:rPr>
            </w:pPr>
            <w:r w:rsidRPr="00711C1A">
              <w:rPr>
                <w:rFonts w:ascii="Arial" w:hAnsi="Arial" w:cs="Arial"/>
                <w:sz w:val="21"/>
                <w:szCs w:val="21"/>
                <w:lang w:eastAsia="zh-CN"/>
              </w:rPr>
              <w:t>Resolution 15 - Establishment of JTC 1/WG 15, JTC 1 Vocabulary</w:t>
            </w:r>
            <w:r w:rsidRPr="00EB6880">
              <w:rPr>
                <w:rFonts w:ascii="Arial" w:hAnsi="Arial" w:cs="Arial"/>
                <w:sz w:val="21"/>
                <w:szCs w:val="21"/>
                <w:lang w:eastAsia="zh-CN"/>
              </w:rPr>
              <w:t xml:space="preserve"> </w:t>
            </w:r>
          </w:p>
          <w:p w14:paraId="424FEE9A" w14:textId="77777777" w:rsidR="00EA15F1" w:rsidRPr="00EA15F1" w:rsidRDefault="00EA15F1" w:rsidP="00EA15F1">
            <w:pPr>
              <w:keepNext/>
              <w:keepLines/>
              <w:spacing w:after="240"/>
              <w:rPr>
                <w:rFonts w:ascii="Arial" w:hAnsi="Arial" w:cs="Arial"/>
                <w:sz w:val="21"/>
                <w:szCs w:val="21"/>
              </w:rPr>
            </w:pPr>
            <w:r w:rsidRPr="00EA15F1">
              <w:rPr>
                <w:rFonts w:ascii="Arial" w:hAnsi="Arial" w:cs="Arial"/>
                <w:sz w:val="21"/>
                <w:szCs w:val="21"/>
              </w:rPr>
              <w:t>JTC 1 establishes Working Group 15 (JTC 1/WG 15) on JTC 1 Vocabulary, with the following Terms of Reference:</w:t>
            </w:r>
          </w:p>
          <w:p w14:paraId="0F816ECD" w14:textId="77777777" w:rsidR="00EA15F1" w:rsidRPr="00EA15F1" w:rsidRDefault="00EA15F1" w:rsidP="00EA15F1">
            <w:pPr>
              <w:keepNext/>
              <w:keepLines/>
              <w:spacing w:after="240"/>
              <w:rPr>
                <w:rFonts w:ascii="Arial" w:hAnsi="Arial" w:cs="Arial"/>
                <w:sz w:val="21"/>
                <w:szCs w:val="21"/>
              </w:rPr>
            </w:pPr>
            <w:r w:rsidRPr="00EA15F1">
              <w:rPr>
                <w:rFonts w:ascii="Arial" w:hAnsi="Arial" w:cs="Arial"/>
                <w:sz w:val="21"/>
                <w:szCs w:val="21"/>
              </w:rPr>
              <w:t>Terms of Reference</w:t>
            </w:r>
          </w:p>
          <w:p w14:paraId="738474AD" w14:textId="3EC7D476" w:rsidR="00EA15F1" w:rsidRPr="002D3086" w:rsidRDefault="00EA15F1" w:rsidP="006440B4">
            <w:pPr>
              <w:pStyle w:val="ListParagraph"/>
              <w:keepNext/>
              <w:keepLines/>
              <w:numPr>
                <w:ilvl w:val="0"/>
                <w:numId w:val="28"/>
              </w:numPr>
              <w:spacing w:after="240"/>
              <w:rPr>
                <w:rFonts w:ascii="Arial" w:hAnsi="Arial" w:cs="Arial"/>
                <w:sz w:val="21"/>
                <w:szCs w:val="21"/>
              </w:rPr>
            </w:pPr>
            <w:r w:rsidRPr="002D3086">
              <w:rPr>
                <w:rFonts w:ascii="Arial" w:hAnsi="Arial" w:cs="Arial"/>
                <w:sz w:val="21"/>
                <w:szCs w:val="21"/>
              </w:rPr>
              <w:t>Establish objectives, goals, and a project timeline for the revision of ISO/IEC 2382 (2015 edition);</w:t>
            </w:r>
          </w:p>
          <w:p w14:paraId="3B7D189E" w14:textId="6E59E957" w:rsidR="00EA15F1" w:rsidRPr="002D3086" w:rsidRDefault="00EA15F1" w:rsidP="006440B4">
            <w:pPr>
              <w:pStyle w:val="ListParagraph"/>
              <w:keepNext/>
              <w:keepLines/>
              <w:numPr>
                <w:ilvl w:val="0"/>
                <w:numId w:val="28"/>
              </w:numPr>
              <w:spacing w:after="240"/>
              <w:rPr>
                <w:rFonts w:ascii="Arial" w:hAnsi="Arial" w:cs="Arial"/>
                <w:sz w:val="21"/>
                <w:szCs w:val="21"/>
              </w:rPr>
            </w:pPr>
            <w:r w:rsidRPr="002D3086">
              <w:rPr>
                <w:rFonts w:ascii="Arial" w:hAnsi="Arial" w:cs="Arial"/>
                <w:sz w:val="21"/>
                <w:szCs w:val="21"/>
              </w:rPr>
              <w:t>Establish techniques, process, and procedure for the WG activity, such as reusing existing practice, where practicable, for vocabulary maintenance, technical review, and production;</w:t>
            </w:r>
          </w:p>
          <w:p w14:paraId="49264455" w14:textId="35797B59" w:rsidR="00EA15F1" w:rsidRPr="002D3086" w:rsidRDefault="00EA15F1" w:rsidP="006440B4">
            <w:pPr>
              <w:pStyle w:val="ListParagraph"/>
              <w:keepNext/>
              <w:keepLines/>
              <w:numPr>
                <w:ilvl w:val="0"/>
                <w:numId w:val="28"/>
              </w:numPr>
              <w:spacing w:after="240"/>
              <w:rPr>
                <w:rFonts w:ascii="Arial" w:hAnsi="Arial" w:cs="Arial"/>
                <w:sz w:val="21"/>
                <w:szCs w:val="21"/>
              </w:rPr>
            </w:pPr>
            <w:r w:rsidRPr="002D3086">
              <w:rPr>
                <w:rFonts w:ascii="Arial" w:hAnsi="Arial" w:cs="Arial"/>
                <w:sz w:val="21"/>
                <w:szCs w:val="21"/>
              </w:rPr>
              <w:t>Inform itself of and coordinate with the existing and substantial JTC 1 SCs’/WGs’ vocabulary efforts;</w:t>
            </w:r>
          </w:p>
          <w:p w14:paraId="5C185009" w14:textId="609FC168" w:rsidR="00EA15F1" w:rsidRPr="002D3086" w:rsidRDefault="00EA15F1" w:rsidP="006440B4">
            <w:pPr>
              <w:pStyle w:val="ListParagraph"/>
              <w:keepNext/>
              <w:keepLines/>
              <w:numPr>
                <w:ilvl w:val="0"/>
                <w:numId w:val="28"/>
              </w:numPr>
              <w:spacing w:after="240"/>
              <w:rPr>
                <w:rFonts w:ascii="Arial" w:hAnsi="Arial" w:cs="Arial"/>
                <w:sz w:val="21"/>
                <w:szCs w:val="21"/>
              </w:rPr>
            </w:pPr>
            <w:r w:rsidRPr="002D3086">
              <w:rPr>
                <w:rFonts w:ascii="Arial" w:hAnsi="Arial" w:cs="Arial"/>
                <w:sz w:val="21"/>
                <w:szCs w:val="21"/>
              </w:rPr>
              <w:t>Establish individual term quality, life-cycle, etc. categories such that (1) new terms can be developed; (2) existing terms can be maintained; (3) stabilized terms require no maintenance; (4) deprecated terms are discouraged for future use; and (5) historical terms (in context) provide appropriate framing and definition yet are discouraged for current use; 5. Develop a marketing and packaging plan for the JTC 1 terminology that includes ISO/IEC 2382 standard and, possibly other SC/WG-related terminology standards work and work product;</w:t>
            </w:r>
          </w:p>
          <w:p w14:paraId="2BC35D56" w14:textId="3A7BB589" w:rsidR="00EA15F1" w:rsidRPr="002D3086" w:rsidRDefault="00EA15F1" w:rsidP="006440B4">
            <w:pPr>
              <w:pStyle w:val="ListParagraph"/>
              <w:keepNext/>
              <w:keepLines/>
              <w:numPr>
                <w:ilvl w:val="0"/>
                <w:numId w:val="28"/>
              </w:numPr>
              <w:spacing w:after="240"/>
              <w:rPr>
                <w:rFonts w:ascii="Arial" w:hAnsi="Arial" w:cs="Arial"/>
                <w:sz w:val="21"/>
                <w:szCs w:val="21"/>
              </w:rPr>
            </w:pPr>
            <w:r w:rsidRPr="002D3086">
              <w:rPr>
                <w:rFonts w:ascii="Arial" w:hAnsi="Arial" w:cs="Arial"/>
                <w:sz w:val="21"/>
                <w:szCs w:val="21"/>
              </w:rPr>
              <w:t>Revise JTC 1 SD 20, Best Practices Guide for IT Vocabulary, as appropriate.</w:t>
            </w:r>
          </w:p>
          <w:p w14:paraId="00E06D95" w14:textId="77777777" w:rsidR="00EA15F1" w:rsidRPr="00EA15F1" w:rsidRDefault="00EA15F1" w:rsidP="00EA15F1">
            <w:pPr>
              <w:keepNext/>
              <w:keepLines/>
              <w:spacing w:after="240"/>
              <w:rPr>
                <w:rFonts w:ascii="Arial" w:hAnsi="Arial" w:cs="Arial"/>
                <w:sz w:val="21"/>
                <w:szCs w:val="21"/>
              </w:rPr>
            </w:pPr>
            <w:r w:rsidRPr="00EA15F1">
              <w:rPr>
                <w:rFonts w:ascii="Arial" w:hAnsi="Arial" w:cs="Arial"/>
                <w:sz w:val="21"/>
                <w:szCs w:val="21"/>
              </w:rPr>
              <w:t>Convenor: Frank Farance (US)</w:t>
            </w:r>
          </w:p>
          <w:p w14:paraId="3CD8AF97" w14:textId="77777777" w:rsidR="00EA15F1" w:rsidRPr="00EA15F1" w:rsidRDefault="00EA15F1" w:rsidP="00EA15F1">
            <w:pPr>
              <w:keepNext/>
              <w:keepLines/>
              <w:spacing w:after="240"/>
              <w:rPr>
                <w:rFonts w:ascii="Arial" w:hAnsi="Arial" w:cs="Arial"/>
                <w:sz w:val="21"/>
                <w:szCs w:val="21"/>
              </w:rPr>
            </w:pPr>
            <w:r w:rsidRPr="00EA15F1">
              <w:rPr>
                <w:rFonts w:ascii="Arial" w:hAnsi="Arial" w:cs="Arial"/>
                <w:sz w:val="21"/>
                <w:szCs w:val="21"/>
              </w:rPr>
              <w:t>JTC 1 assigns ISO/IEC 2382:2015 to JTC 1/WG 15.</w:t>
            </w:r>
          </w:p>
          <w:p w14:paraId="604FFA0B" w14:textId="5FD5121D" w:rsidR="00BA49F1" w:rsidRPr="00B3609E" w:rsidRDefault="00EA15F1" w:rsidP="00EA15F1">
            <w:pPr>
              <w:keepNext/>
              <w:keepLines/>
              <w:spacing w:after="240"/>
              <w:rPr>
                <w:rFonts w:ascii="Arial" w:hAnsi="Arial" w:cs="Arial"/>
                <w:sz w:val="21"/>
                <w:szCs w:val="21"/>
              </w:rPr>
            </w:pPr>
            <w:r w:rsidRPr="00EA15F1">
              <w:rPr>
                <w:rFonts w:ascii="Arial" w:hAnsi="Arial" w:cs="Arial"/>
                <w:sz w:val="21"/>
                <w:szCs w:val="21"/>
              </w:rPr>
              <w:t>JTC 1 disbands Advisory Group 18 on Vocabulary with thanks to the Convenor, Bryce Adelstein Lelbach, and the participants for their excellent work.</w:t>
            </w:r>
          </w:p>
        </w:tc>
      </w:tr>
    </w:tbl>
    <w:p w14:paraId="468E7194" w14:textId="484042C4" w:rsidR="00BA49F1" w:rsidRDefault="00BA49F1" w:rsidP="00BA49F1">
      <w:pPr>
        <w:pStyle w:val="paragraph"/>
        <w:keepNext/>
        <w:keepLines/>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CD3014">
        <w:rPr>
          <w:rStyle w:val="normaltextrun"/>
          <w:rFonts w:eastAsia="Meiryo UI"/>
          <w:lang w:eastAsia="ja-JP"/>
        </w:rPr>
        <w:t xml:space="preserve">The newly Established </w:t>
      </w:r>
      <w:r w:rsidR="00A95D84">
        <w:rPr>
          <w:rStyle w:val="normaltextrun"/>
          <w:rFonts w:eastAsia="Meiryo UI"/>
          <w:lang w:eastAsia="ja-JP"/>
        </w:rPr>
        <w:t xml:space="preserve">ISO/IEC JTC 1/WG15 will </w:t>
      </w:r>
      <w:r w:rsidR="001754A4">
        <w:rPr>
          <w:rStyle w:val="normaltextrun"/>
          <w:rFonts w:eastAsia="Meiryo UI"/>
          <w:lang w:eastAsia="ja-JP"/>
        </w:rPr>
        <w:t xml:space="preserve">take over </w:t>
      </w:r>
      <w:r w:rsidR="00A95D84">
        <w:rPr>
          <w:rStyle w:val="normaltextrun"/>
          <w:rFonts w:eastAsia="Meiryo UI"/>
          <w:lang w:eastAsia="ja-JP"/>
        </w:rPr>
        <w:t xml:space="preserve">the </w:t>
      </w:r>
      <w:r w:rsidR="00CD3014">
        <w:rPr>
          <w:rStyle w:val="normaltextrun"/>
          <w:rFonts w:eastAsia="Meiryo UI"/>
          <w:lang w:eastAsia="ja-JP"/>
        </w:rPr>
        <w:t xml:space="preserve">work </w:t>
      </w:r>
      <w:r w:rsidR="00A95D84">
        <w:rPr>
          <w:rStyle w:val="normaltextrun"/>
          <w:rFonts w:eastAsia="Meiryo UI"/>
          <w:lang w:eastAsia="ja-JP"/>
        </w:rPr>
        <w:t xml:space="preserve">on vocabulary </w:t>
      </w:r>
      <w:r w:rsidR="00117672">
        <w:rPr>
          <w:rStyle w:val="normaltextrun"/>
          <w:rFonts w:eastAsia="Meiryo UI"/>
          <w:lang w:eastAsia="ja-JP"/>
        </w:rPr>
        <w:t xml:space="preserve">which was </w:t>
      </w:r>
      <w:r w:rsidR="00337F18">
        <w:rPr>
          <w:rStyle w:val="normaltextrun"/>
          <w:rFonts w:eastAsia="Meiryo UI"/>
          <w:lang w:eastAsia="ja-JP"/>
        </w:rPr>
        <w:t xml:space="preserve">originally </w:t>
      </w:r>
      <w:r w:rsidR="00CD3014">
        <w:rPr>
          <w:rStyle w:val="normaltextrun"/>
          <w:rFonts w:eastAsia="Meiryo UI"/>
          <w:lang w:eastAsia="ja-JP"/>
        </w:rPr>
        <w:t>done by</w:t>
      </w:r>
      <w:r w:rsidR="00117672">
        <w:rPr>
          <w:rStyle w:val="normaltextrun"/>
          <w:rFonts w:eastAsia="Meiryo UI"/>
          <w:lang w:eastAsia="ja-JP"/>
        </w:rPr>
        <w:t xml:space="preserve"> AG 18 on Vocabulary</w:t>
      </w:r>
      <w:r>
        <w:rPr>
          <w:rStyle w:val="normaltextrun"/>
          <w:rFonts w:eastAsia="Meiryo UI"/>
          <w:lang w:eastAsia="ja-JP"/>
        </w:rPr>
        <w:t>.</w:t>
      </w:r>
      <w:r w:rsidR="00117672">
        <w:rPr>
          <w:rStyle w:val="normaltextrun"/>
          <w:rFonts w:eastAsia="Meiryo UI"/>
          <w:lang w:eastAsia="ja-JP"/>
        </w:rPr>
        <w:t xml:space="preserve"> </w:t>
      </w:r>
    </w:p>
    <w:p w14:paraId="61A812F4" w14:textId="5C19A3F9" w:rsidR="00BA49F1" w:rsidRPr="007F3E65" w:rsidRDefault="00BA49F1" w:rsidP="00BA49F1">
      <w:pPr>
        <w:pStyle w:val="paragraph"/>
        <w:keepNext/>
        <w:keepLines/>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w:t>
      </w:r>
      <w:r w:rsidR="00CA7563">
        <w:rPr>
          <w:rStyle w:val="normaltextrun"/>
          <w:rFonts w:eastAsia="Meiryo UI"/>
          <w:i/>
          <w:iCs/>
          <w:lang w:val="en-GB"/>
        </w:rPr>
        <w:t>and ITU-T SCV</w:t>
      </w:r>
      <w:r w:rsidR="001754A4">
        <w:rPr>
          <w:rStyle w:val="normaltextrun"/>
          <w:rFonts w:eastAsia="Meiryo UI"/>
          <w:i/>
          <w:iCs/>
          <w:lang w:val="en-GB"/>
        </w:rPr>
        <w:t xml:space="preserve"> </w:t>
      </w:r>
      <w:r>
        <w:rPr>
          <w:rStyle w:val="normaltextrun"/>
          <w:rFonts w:eastAsia="Meiryo UI"/>
          <w:i/>
          <w:iCs/>
          <w:lang w:val="en-GB"/>
        </w:rPr>
        <w:t>to note.</w:t>
      </w:r>
    </w:p>
    <w:p w14:paraId="07EC12D4" w14:textId="10238775" w:rsidR="00BA49F1" w:rsidRDefault="00BA49F1" w:rsidP="00BA49F1">
      <w:pPr>
        <w:spacing w:before="0" w:after="160" w:line="259" w:lineRule="auto"/>
        <w:rPr>
          <w:rFonts w:eastAsia="Meiryo UI"/>
          <w:i/>
          <w:iCs/>
          <w:lang w:eastAsia="zh-CN"/>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BA49F1" w:rsidRPr="00613D8C" w14:paraId="51E4FC1F" w14:textId="77777777" w:rsidTr="00A32347">
        <w:tc>
          <w:tcPr>
            <w:tcW w:w="9498" w:type="dxa"/>
            <w:tcBorders>
              <w:top w:val="single" w:sz="4" w:space="0" w:color="auto"/>
              <w:left w:val="single" w:sz="4" w:space="0" w:color="auto"/>
              <w:bottom w:val="single" w:sz="4" w:space="0" w:color="auto"/>
              <w:right w:val="single" w:sz="4" w:space="0" w:color="auto"/>
            </w:tcBorders>
          </w:tcPr>
          <w:p w14:paraId="069B0FFB" w14:textId="77777777" w:rsidR="00BA49F1" w:rsidRPr="00B3609E" w:rsidRDefault="00BA49F1" w:rsidP="00A32347">
            <w:pPr>
              <w:pStyle w:val="ResTitle"/>
              <w:spacing w:before="100" w:beforeAutospacing="1"/>
              <w:ind w:left="1596" w:hanging="1596"/>
              <w:rPr>
                <w:rFonts w:ascii="Arial" w:hAnsi="Arial" w:cs="Arial"/>
                <w:sz w:val="21"/>
                <w:szCs w:val="21"/>
                <w:lang w:eastAsia="zh-CN"/>
              </w:rPr>
            </w:pPr>
            <w:r w:rsidRPr="004B6F43">
              <w:rPr>
                <w:rFonts w:ascii="Arial" w:hAnsi="Arial" w:cs="Arial"/>
                <w:sz w:val="21"/>
                <w:szCs w:val="21"/>
                <w:lang w:eastAsia="zh-CN"/>
              </w:rPr>
              <w:lastRenderedPageBreak/>
              <w:t>Resolution 22 - Establishment of JTC 1 Advisory Group 21 (JTC 1/AG 21) on JTC 1 Strategic Direction</w:t>
            </w:r>
            <w:r w:rsidRPr="00EB6880">
              <w:rPr>
                <w:rFonts w:ascii="Arial" w:hAnsi="Arial" w:cs="Arial"/>
                <w:sz w:val="21"/>
                <w:szCs w:val="21"/>
                <w:lang w:eastAsia="zh-CN"/>
              </w:rPr>
              <w:t xml:space="preserve"> </w:t>
            </w:r>
          </w:p>
          <w:p w14:paraId="4D3BCFBE"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Since the late 1990s, there have been major changes in not only the ICT market and technical landscape, but also in the way ICT is used in our global society. JTC 1 is aware of these changes and recognizes that re-examination of its structure, governance, or mode of operation in the light of its current mission is warranted. JTC 1 therefore establishes JTC 1/AG 21 on JTC 1 Strategic Direction with the following Terms of Reference:</w:t>
            </w:r>
          </w:p>
          <w:p w14:paraId="0A9D7E00"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Terms of Reference</w:t>
            </w:r>
          </w:p>
          <w:p w14:paraId="56F76E89" w14:textId="20230707" w:rsidR="00104870" w:rsidRPr="00104870" w:rsidRDefault="00104870" w:rsidP="006440B4">
            <w:pPr>
              <w:pStyle w:val="ListParagraph"/>
              <w:numPr>
                <w:ilvl w:val="0"/>
                <w:numId w:val="29"/>
              </w:numPr>
              <w:spacing w:after="240"/>
              <w:rPr>
                <w:rFonts w:ascii="Arial" w:hAnsi="Arial" w:cs="Arial"/>
                <w:sz w:val="21"/>
                <w:szCs w:val="21"/>
              </w:rPr>
            </w:pPr>
            <w:r w:rsidRPr="00104870">
              <w:rPr>
                <w:rFonts w:ascii="Arial" w:hAnsi="Arial" w:cs="Arial"/>
                <w:sz w:val="21"/>
                <w:szCs w:val="21"/>
              </w:rPr>
              <w:t>Identify stakeholders, assess market and technology evolution;</w:t>
            </w:r>
          </w:p>
          <w:p w14:paraId="6D5861DF" w14:textId="2F02A020" w:rsidR="00104870" w:rsidRPr="00104870" w:rsidRDefault="00104870" w:rsidP="006440B4">
            <w:pPr>
              <w:pStyle w:val="ListParagraph"/>
              <w:numPr>
                <w:ilvl w:val="0"/>
                <w:numId w:val="29"/>
              </w:numPr>
              <w:spacing w:after="240"/>
              <w:rPr>
                <w:rFonts w:ascii="Arial" w:hAnsi="Arial" w:cs="Arial"/>
                <w:sz w:val="21"/>
                <w:szCs w:val="21"/>
              </w:rPr>
            </w:pPr>
            <w:r w:rsidRPr="00104870">
              <w:rPr>
                <w:rFonts w:ascii="Arial" w:hAnsi="Arial" w:cs="Arial"/>
                <w:sz w:val="21"/>
                <w:szCs w:val="21"/>
              </w:rPr>
              <w:t>Perform a Strengths/Weaknesses/Opportunities/Threats (SWOT) analysis of JTC 1, including reference to ICT standardization outside of JTC 1;</w:t>
            </w:r>
          </w:p>
          <w:p w14:paraId="72AF9BA0" w14:textId="292794D2" w:rsidR="00104870" w:rsidRPr="00104870" w:rsidRDefault="00104870" w:rsidP="006440B4">
            <w:pPr>
              <w:pStyle w:val="ListParagraph"/>
              <w:numPr>
                <w:ilvl w:val="0"/>
                <w:numId w:val="29"/>
              </w:numPr>
              <w:spacing w:after="240"/>
              <w:rPr>
                <w:rFonts w:ascii="Arial" w:hAnsi="Arial" w:cs="Arial"/>
                <w:sz w:val="21"/>
                <w:szCs w:val="21"/>
              </w:rPr>
            </w:pPr>
            <w:r w:rsidRPr="00104870">
              <w:rPr>
                <w:rFonts w:ascii="Arial" w:hAnsi="Arial" w:cs="Arial"/>
                <w:sz w:val="21"/>
                <w:szCs w:val="21"/>
              </w:rPr>
              <w:t>Assess JTC 1 Subcommittee activity (critical mass, technological maturity);</w:t>
            </w:r>
          </w:p>
          <w:p w14:paraId="55F22D74" w14:textId="0DD1B41F" w:rsidR="00104870" w:rsidRPr="00104870" w:rsidRDefault="00104870" w:rsidP="006440B4">
            <w:pPr>
              <w:pStyle w:val="ListParagraph"/>
              <w:numPr>
                <w:ilvl w:val="0"/>
                <w:numId w:val="29"/>
              </w:numPr>
              <w:spacing w:after="240"/>
              <w:rPr>
                <w:rFonts w:ascii="Arial" w:hAnsi="Arial" w:cs="Arial"/>
                <w:sz w:val="21"/>
                <w:szCs w:val="21"/>
              </w:rPr>
            </w:pPr>
            <w:r w:rsidRPr="00104870">
              <w:rPr>
                <w:rFonts w:ascii="Arial" w:hAnsi="Arial" w:cs="Arial"/>
                <w:sz w:val="21"/>
                <w:szCs w:val="21"/>
              </w:rPr>
              <w:t>Assess intensity of collaborative work (within JTC 1, with ISO and IEC TCs and with external SDOs);</w:t>
            </w:r>
          </w:p>
          <w:p w14:paraId="46C69D5F" w14:textId="5A184F6D" w:rsidR="00104870" w:rsidRPr="00104870" w:rsidRDefault="00104870" w:rsidP="006440B4">
            <w:pPr>
              <w:pStyle w:val="ListParagraph"/>
              <w:numPr>
                <w:ilvl w:val="0"/>
                <w:numId w:val="29"/>
              </w:numPr>
              <w:spacing w:after="240"/>
              <w:rPr>
                <w:rFonts w:ascii="Arial" w:hAnsi="Arial" w:cs="Arial"/>
                <w:sz w:val="21"/>
                <w:szCs w:val="21"/>
              </w:rPr>
            </w:pPr>
            <w:r w:rsidRPr="00104870">
              <w:rPr>
                <w:rFonts w:ascii="Arial" w:hAnsi="Arial" w:cs="Arial"/>
                <w:sz w:val="21"/>
                <w:szCs w:val="21"/>
              </w:rPr>
              <w:t>Prepare recommendations including</w:t>
            </w:r>
          </w:p>
          <w:p w14:paraId="4C90245F" w14:textId="359B4143" w:rsidR="00104870" w:rsidRPr="00104870" w:rsidRDefault="00104870" w:rsidP="006440B4">
            <w:pPr>
              <w:pStyle w:val="ListParagraph"/>
              <w:numPr>
                <w:ilvl w:val="1"/>
                <w:numId w:val="27"/>
              </w:numPr>
              <w:spacing w:after="240"/>
              <w:rPr>
                <w:rFonts w:ascii="Arial" w:hAnsi="Arial" w:cs="Arial"/>
                <w:sz w:val="21"/>
                <w:szCs w:val="21"/>
              </w:rPr>
            </w:pPr>
            <w:r w:rsidRPr="00104870">
              <w:rPr>
                <w:rFonts w:ascii="Arial" w:hAnsi="Arial" w:cs="Arial"/>
                <w:sz w:val="21"/>
                <w:szCs w:val="21"/>
              </w:rPr>
              <w:t>JTC 1 governance and operations</w:t>
            </w:r>
          </w:p>
          <w:p w14:paraId="50D028B4" w14:textId="7796BD74" w:rsidR="00104870" w:rsidRPr="00104870" w:rsidRDefault="00104870" w:rsidP="006440B4">
            <w:pPr>
              <w:pStyle w:val="ListParagraph"/>
              <w:numPr>
                <w:ilvl w:val="1"/>
                <w:numId w:val="27"/>
              </w:numPr>
              <w:spacing w:after="240"/>
              <w:rPr>
                <w:rFonts w:ascii="Arial" w:hAnsi="Arial" w:cs="Arial"/>
                <w:sz w:val="21"/>
                <w:szCs w:val="21"/>
              </w:rPr>
            </w:pPr>
            <w:r w:rsidRPr="00104870">
              <w:rPr>
                <w:rFonts w:ascii="Arial" w:hAnsi="Arial" w:cs="Arial"/>
                <w:sz w:val="21"/>
                <w:szCs w:val="21"/>
              </w:rPr>
              <w:t>JTC 1 system work and collaborations</w:t>
            </w:r>
          </w:p>
          <w:p w14:paraId="5CB65336" w14:textId="6207AC12" w:rsidR="00104870" w:rsidRPr="00104870" w:rsidRDefault="00104870" w:rsidP="006440B4">
            <w:pPr>
              <w:pStyle w:val="ListParagraph"/>
              <w:numPr>
                <w:ilvl w:val="1"/>
                <w:numId w:val="27"/>
              </w:numPr>
              <w:spacing w:after="240"/>
              <w:rPr>
                <w:rFonts w:ascii="Arial" w:hAnsi="Arial" w:cs="Arial"/>
                <w:sz w:val="21"/>
                <w:szCs w:val="21"/>
              </w:rPr>
            </w:pPr>
            <w:r w:rsidRPr="00104870">
              <w:rPr>
                <w:rFonts w:ascii="Arial" w:hAnsi="Arial" w:cs="Arial"/>
                <w:sz w:val="21"/>
                <w:szCs w:val="21"/>
              </w:rPr>
              <w:t>Optimal structure</w:t>
            </w:r>
          </w:p>
          <w:p w14:paraId="59A325F1"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Membership is open to:</w:t>
            </w:r>
          </w:p>
          <w:p w14:paraId="62F37AE5" w14:textId="07841F69"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One representative per National Body plus alternate (representing the interests of their NB)</w:t>
            </w:r>
          </w:p>
          <w:p w14:paraId="31BE960F" w14:textId="10C7C6BB"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JTC 1 PAS Mentors</w:t>
            </w:r>
          </w:p>
          <w:p w14:paraId="778F8261" w14:textId="00859E7F"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JTC 1/SC Chairs plus Committee Manager, as alternate</w:t>
            </w:r>
          </w:p>
          <w:p w14:paraId="5789C7A3" w14:textId="15B9E391"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JTC 1/WG Convenors</w:t>
            </w:r>
          </w:p>
          <w:p w14:paraId="5BBC908E" w14:textId="5E4F74AF"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Representatives of ISO Central Secretariat and IEC Secretariat (ITTF);</w:t>
            </w:r>
          </w:p>
          <w:p w14:paraId="6C027758" w14:textId="608B1B97"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JTC 1 Chair and Committee Manager</w:t>
            </w:r>
          </w:p>
          <w:p w14:paraId="35A94A0E"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Initial members include: Australia, Brazil, Canada, China, Denmark, France, Germany, India, Ireland, Italy, Japan, Rep. of Korea, Lebanon, Luxembourg, Netherlands, Singapore, South Africa, UK, US, SC 2, SC 6, SC 7, SC 17, SC 22, SC 23, SC 24, SC 25, SC 27, SC 29, SC 31, SC 32, SC 34, SC 36, SC 37, SC 38, SC 40, SC 41, SC 42, SC 43, JTC 1/WG 11, JTC 1/WG 12, JTC 1/WG 14</w:t>
            </w:r>
          </w:p>
          <w:p w14:paraId="3A8AC1E5"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Convenor: Jim MacFie (Canada)</w:t>
            </w:r>
          </w:p>
          <w:p w14:paraId="783D3A9D"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Duration: Through the November 2023 JTC 1 Plenary.</w:t>
            </w:r>
          </w:p>
          <w:p w14:paraId="05C0D62C" w14:textId="5FFEA3BA" w:rsidR="00BA49F1" w:rsidRPr="00B3609E" w:rsidRDefault="00104870" w:rsidP="00104870">
            <w:pPr>
              <w:spacing w:after="240"/>
              <w:rPr>
                <w:rFonts w:ascii="Arial" w:hAnsi="Arial" w:cs="Arial"/>
                <w:sz w:val="21"/>
                <w:szCs w:val="21"/>
              </w:rPr>
            </w:pPr>
            <w:r w:rsidRPr="00104870">
              <w:rPr>
                <w:rFonts w:ascii="Arial" w:hAnsi="Arial" w:cs="Arial"/>
                <w:sz w:val="21"/>
                <w:szCs w:val="21"/>
              </w:rPr>
              <w:t>JTC 1/AG 21 is instructed to submit an interim report by 13 March 2023 in time for consideration at the May 2023 JTC 1 Plenary as well as a subsequent report to the November 2023 JTC 1 Plenary.</w:t>
            </w:r>
          </w:p>
        </w:tc>
      </w:tr>
    </w:tbl>
    <w:p w14:paraId="58A91C8F" w14:textId="13934994" w:rsidR="00BA49F1" w:rsidRDefault="00BA49F1" w:rsidP="00BA49F1">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7A7F0A">
        <w:rPr>
          <w:rStyle w:val="normaltextrun"/>
          <w:rFonts w:eastAsia="Meiryo UI"/>
          <w:lang w:eastAsia="ja-JP"/>
        </w:rPr>
        <w:t xml:space="preserve">ISO/IEC JTC 1 decides </w:t>
      </w:r>
      <w:r w:rsidR="00C962B6">
        <w:rPr>
          <w:rStyle w:val="normaltextrun"/>
          <w:rFonts w:eastAsia="Meiryo UI"/>
          <w:lang w:eastAsia="ja-JP"/>
        </w:rPr>
        <w:t xml:space="preserve">to investigate the future direction of the ICT standardization </w:t>
      </w:r>
      <w:r w:rsidR="00A91D0E">
        <w:rPr>
          <w:rStyle w:val="normaltextrun"/>
          <w:rFonts w:eastAsia="Meiryo UI"/>
          <w:lang w:eastAsia="ja-JP"/>
        </w:rPr>
        <w:t xml:space="preserve">trends and possible new fields of standardization </w:t>
      </w:r>
      <w:r w:rsidR="006F0011">
        <w:rPr>
          <w:rStyle w:val="normaltextrun"/>
          <w:rFonts w:eastAsia="Meiryo UI"/>
          <w:lang w:eastAsia="ja-JP"/>
        </w:rPr>
        <w:t xml:space="preserve">by using </w:t>
      </w:r>
      <w:r w:rsidR="00C962B6">
        <w:rPr>
          <w:rStyle w:val="normaltextrun"/>
          <w:rFonts w:eastAsia="Meiryo UI"/>
          <w:lang w:eastAsia="ja-JP"/>
        </w:rPr>
        <w:t>the strategic analysis approach</w:t>
      </w:r>
      <w:r w:rsidR="006F0011">
        <w:rPr>
          <w:rStyle w:val="normaltextrun"/>
          <w:rFonts w:eastAsia="Meiryo UI"/>
          <w:lang w:eastAsia="ja-JP"/>
        </w:rPr>
        <w:t xml:space="preserve"> in the newly established AG 21.</w:t>
      </w:r>
      <w:r w:rsidR="00C66C3F">
        <w:rPr>
          <w:rStyle w:val="normaltextrun"/>
          <w:rFonts w:eastAsia="Meiryo UI"/>
          <w:lang w:eastAsia="ja-JP"/>
        </w:rPr>
        <w:t xml:space="preserve"> Unfortunately, the </w:t>
      </w:r>
      <w:r w:rsidR="00032FC4">
        <w:rPr>
          <w:rStyle w:val="normaltextrun"/>
          <w:rFonts w:eastAsia="Meiryo UI"/>
          <w:lang w:eastAsia="ja-JP"/>
        </w:rPr>
        <w:t xml:space="preserve">initial </w:t>
      </w:r>
      <w:r w:rsidR="00C66C3F">
        <w:rPr>
          <w:rStyle w:val="normaltextrun"/>
          <w:rFonts w:eastAsia="Meiryo UI"/>
          <w:lang w:eastAsia="ja-JP"/>
        </w:rPr>
        <w:t xml:space="preserve">membership of this AG </w:t>
      </w:r>
      <w:r w:rsidR="004B2565">
        <w:rPr>
          <w:rStyle w:val="normaltextrun"/>
          <w:rFonts w:eastAsia="Meiryo UI"/>
          <w:lang w:eastAsia="ja-JP"/>
        </w:rPr>
        <w:t xml:space="preserve">is not open to the external SDOs like ITU-T, </w:t>
      </w:r>
      <w:r w:rsidR="00A45E7E">
        <w:rPr>
          <w:rStyle w:val="normaltextrun"/>
          <w:rFonts w:eastAsia="Meiryo UI"/>
          <w:lang w:eastAsia="ja-JP"/>
        </w:rPr>
        <w:t>but their activities are closely relate</w:t>
      </w:r>
      <w:r w:rsidR="00C83C70">
        <w:rPr>
          <w:rStyle w:val="normaltextrun"/>
          <w:rFonts w:eastAsia="Meiryo UI"/>
          <w:lang w:eastAsia="ja-JP"/>
        </w:rPr>
        <w:t>d to the collaboration work of external SDOs.</w:t>
      </w:r>
    </w:p>
    <w:p w14:paraId="6AB977FB" w14:textId="77777777" w:rsidR="00BA49F1" w:rsidRPr="007F3E65" w:rsidRDefault="00BA49F1" w:rsidP="00BA49F1">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to note.</w:t>
      </w:r>
    </w:p>
    <w:p w14:paraId="445F5050"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308FE921" w14:textId="77777777" w:rsidTr="00A32347">
        <w:tc>
          <w:tcPr>
            <w:tcW w:w="9498" w:type="dxa"/>
            <w:tcBorders>
              <w:top w:val="single" w:sz="4" w:space="0" w:color="auto"/>
              <w:left w:val="single" w:sz="4" w:space="0" w:color="auto"/>
              <w:bottom w:val="single" w:sz="4" w:space="0" w:color="auto"/>
              <w:right w:val="single" w:sz="4" w:space="0" w:color="auto"/>
            </w:tcBorders>
          </w:tcPr>
          <w:p w14:paraId="1798D3CC" w14:textId="3D657EF3" w:rsidR="00590C34" w:rsidRPr="00B3609E" w:rsidRDefault="00683622" w:rsidP="00A32347">
            <w:pPr>
              <w:pStyle w:val="ResTitle"/>
              <w:spacing w:before="100" w:beforeAutospacing="1"/>
              <w:ind w:left="1596" w:hanging="1596"/>
              <w:rPr>
                <w:rFonts w:ascii="Arial" w:hAnsi="Arial" w:cs="Arial"/>
                <w:sz w:val="21"/>
                <w:szCs w:val="21"/>
                <w:lang w:eastAsia="zh-CN"/>
              </w:rPr>
            </w:pPr>
            <w:r w:rsidRPr="00683622">
              <w:rPr>
                <w:rFonts w:ascii="Arial" w:hAnsi="Arial" w:cs="Arial"/>
                <w:sz w:val="21"/>
                <w:szCs w:val="21"/>
                <w:lang w:eastAsia="zh-CN"/>
              </w:rPr>
              <w:lastRenderedPageBreak/>
              <w:t>Resolution 6 - Reconstitution of Advisory Group 8 (JTC 1/AG 8), Meta Reference Architecture and Reference Architecture for Systems Integration</w:t>
            </w:r>
            <w:r w:rsidR="00590C34" w:rsidRPr="00EB6880">
              <w:rPr>
                <w:rFonts w:ascii="Arial" w:hAnsi="Arial" w:cs="Arial"/>
                <w:sz w:val="21"/>
                <w:szCs w:val="21"/>
                <w:lang w:eastAsia="zh-CN"/>
              </w:rPr>
              <w:t xml:space="preserve"> </w:t>
            </w:r>
          </w:p>
          <w:p w14:paraId="7A907A70" w14:textId="77777777" w:rsidR="00DA7538" w:rsidRPr="00DA7538" w:rsidRDefault="00DA7538" w:rsidP="00DA7538">
            <w:pPr>
              <w:spacing w:after="240"/>
              <w:rPr>
                <w:rFonts w:ascii="Arial" w:hAnsi="Arial" w:cs="Arial"/>
                <w:sz w:val="21"/>
                <w:szCs w:val="21"/>
              </w:rPr>
            </w:pPr>
            <w:r w:rsidRPr="00DA7538">
              <w:rPr>
                <w:rFonts w:ascii="Arial" w:hAnsi="Arial" w:cs="Arial"/>
                <w:sz w:val="21"/>
                <w:szCs w:val="21"/>
              </w:rPr>
              <w:t>JTC 1 reconstitutes Advisory Group 8 (JTC 1/AG 8) on Meta Reference Architecture and Reference Architecture for Systems Integration with the following Terms of Reference:</w:t>
            </w:r>
          </w:p>
          <w:p w14:paraId="13B60DEE" w14:textId="77777777" w:rsidR="00DA7538" w:rsidRPr="00DA7538" w:rsidRDefault="00DA7538" w:rsidP="00DA7538">
            <w:pPr>
              <w:spacing w:after="240"/>
              <w:rPr>
                <w:rFonts w:ascii="Arial" w:hAnsi="Arial" w:cs="Arial"/>
                <w:sz w:val="21"/>
                <w:szCs w:val="21"/>
              </w:rPr>
            </w:pPr>
            <w:r w:rsidRPr="00DA7538">
              <w:rPr>
                <w:rFonts w:ascii="Arial" w:hAnsi="Arial" w:cs="Arial"/>
                <w:sz w:val="21"/>
                <w:szCs w:val="21"/>
              </w:rPr>
              <w:t>Terms of Reference</w:t>
            </w:r>
          </w:p>
          <w:p w14:paraId="4A412506" w14:textId="78717ED3" w:rsidR="00DA7538" w:rsidRPr="005A29AC" w:rsidRDefault="00DA7538" w:rsidP="006440B4">
            <w:pPr>
              <w:pStyle w:val="ListParagraph"/>
              <w:numPr>
                <w:ilvl w:val="0"/>
                <w:numId w:val="30"/>
              </w:numPr>
              <w:spacing w:after="240"/>
              <w:rPr>
                <w:rFonts w:ascii="Arial" w:hAnsi="Arial" w:cs="Arial"/>
                <w:sz w:val="21"/>
                <w:szCs w:val="21"/>
              </w:rPr>
            </w:pPr>
            <w:r w:rsidRPr="005A29AC">
              <w:rPr>
                <w:rFonts w:ascii="Arial" w:hAnsi="Arial" w:cs="Arial"/>
                <w:sz w:val="21"/>
                <w:szCs w:val="21"/>
              </w:rPr>
              <w:t>Develop a document that contains a definition, concepts, processes, models, and templates on Meta Reference Architecture for Systems Integration entities;</w:t>
            </w:r>
          </w:p>
          <w:p w14:paraId="40362E8C" w14:textId="38D56D23" w:rsidR="00DA7538" w:rsidRPr="005A29AC" w:rsidRDefault="00DA7538" w:rsidP="006440B4">
            <w:pPr>
              <w:pStyle w:val="ListParagraph"/>
              <w:numPr>
                <w:ilvl w:val="0"/>
                <w:numId w:val="30"/>
              </w:numPr>
              <w:spacing w:after="240"/>
              <w:rPr>
                <w:rFonts w:ascii="Arial" w:hAnsi="Arial" w:cs="Arial"/>
                <w:sz w:val="21"/>
                <w:szCs w:val="21"/>
              </w:rPr>
            </w:pPr>
            <w:r w:rsidRPr="005A29AC">
              <w:rPr>
                <w:rFonts w:ascii="Arial" w:hAnsi="Arial" w:cs="Arial"/>
                <w:sz w:val="21"/>
                <w:szCs w:val="21"/>
              </w:rPr>
              <w:t>Deliver the document, along with a recommendation on its progression, to JTC 1 by the deadline for initial contributions to the May 2023 JTC 1 Plenary;</w:t>
            </w:r>
          </w:p>
          <w:p w14:paraId="79A482C1" w14:textId="7D8CC2F1" w:rsidR="00DA7538" w:rsidRPr="005A29AC" w:rsidRDefault="00DA7538" w:rsidP="006440B4">
            <w:pPr>
              <w:pStyle w:val="ListParagraph"/>
              <w:numPr>
                <w:ilvl w:val="0"/>
                <w:numId w:val="30"/>
              </w:numPr>
              <w:spacing w:after="240"/>
              <w:rPr>
                <w:rFonts w:ascii="Arial" w:hAnsi="Arial" w:cs="Arial"/>
                <w:sz w:val="21"/>
                <w:szCs w:val="21"/>
              </w:rPr>
            </w:pPr>
            <w:r w:rsidRPr="005A29AC">
              <w:rPr>
                <w:rFonts w:ascii="Arial" w:hAnsi="Arial" w:cs="Arial"/>
                <w:sz w:val="21"/>
                <w:szCs w:val="21"/>
              </w:rPr>
              <w:t>Rely on Trustworthiness work developed in JTC 1/WG 13 and other Subcommittees, as applicable.</w:t>
            </w:r>
          </w:p>
          <w:p w14:paraId="37391469" w14:textId="77777777" w:rsidR="00DA7538" w:rsidRPr="00DA7538" w:rsidRDefault="00DA7538" w:rsidP="00DA7538">
            <w:pPr>
              <w:spacing w:after="240"/>
              <w:rPr>
                <w:rFonts w:ascii="Arial" w:hAnsi="Arial" w:cs="Arial"/>
                <w:sz w:val="21"/>
                <w:szCs w:val="21"/>
              </w:rPr>
            </w:pPr>
            <w:r w:rsidRPr="00DA7538">
              <w:rPr>
                <w:rFonts w:ascii="Arial" w:hAnsi="Arial" w:cs="Arial"/>
                <w:sz w:val="21"/>
                <w:szCs w:val="21"/>
              </w:rPr>
              <w:t>Membership is open to:</w:t>
            </w:r>
          </w:p>
          <w:p w14:paraId="23D0C202" w14:textId="7B4BC355" w:rsidR="00DA7538" w:rsidRPr="005A29AC" w:rsidRDefault="00DA7538" w:rsidP="006440B4">
            <w:pPr>
              <w:pStyle w:val="ListParagraph"/>
              <w:numPr>
                <w:ilvl w:val="0"/>
                <w:numId w:val="31"/>
              </w:numPr>
              <w:spacing w:after="240"/>
              <w:rPr>
                <w:rFonts w:ascii="Arial" w:hAnsi="Arial" w:cs="Arial"/>
                <w:sz w:val="21"/>
                <w:szCs w:val="21"/>
              </w:rPr>
            </w:pPr>
            <w:r w:rsidRPr="005A29AC">
              <w:rPr>
                <w:rFonts w:ascii="Arial" w:hAnsi="Arial" w:cs="Arial"/>
                <w:sz w:val="21"/>
                <w:szCs w:val="21"/>
              </w:rPr>
              <w:t>Individuals nominated by National Bodies (representing the interests of their NB);</w:t>
            </w:r>
          </w:p>
          <w:p w14:paraId="1AAF939B" w14:textId="2F4ADA55" w:rsidR="00DA7538" w:rsidRPr="005A29AC" w:rsidRDefault="00DA7538" w:rsidP="006440B4">
            <w:pPr>
              <w:pStyle w:val="ListParagraph"/>
              <w:numPr>
                <w:ilvl w:val="0"/>
                <w:numId w:val="31"/>
              </w:numPr>
              <w:spacing w:after="240"/>
              <w:rPr>
                <w:rFonts w:ascii="Arial" w:hAnsi="Arial" w:cs="Arial"/>
                <w:sz w:val="21"/>
                <w:szCs w:val="21"/>
              </w:rPr>
            </w:pPr>
            <w:r w:rsidRPr="005A29AC">
              <w:rPr>
                <w:rFonts w:ascii="Arial" w:hAnsi="Arial" w:cs="Arial"/>
                <w:sz w:val="21"/>
                <w:szCs w:val="21"/>
              </w:rPr>
              <w:t>One representative per JTC 1 Liaison Organization;</w:t>
            </w:r>
          </w:p>
          <w:p w14:paraId="5CBE62B8" w14:textId="29BFAAD7" w:rsidR="00DA7538" w:rsidRPr="005A29AC" w:rsidRDefault="00DA7538" w:rsidP="006440B4">
            <w:pPr>
              <w:pStyle w:val="ListParagraph"/>
              <w:numPr>
                <w:ilvl w:val="0"/>
                <w:numId w:val="31"/>
              </w:numPr>
              <w:spacing w:after="240"/>
              <w:rPr>
                <w:rFonts w:ascii="Arial" w:hAnsi="Arial" w:cs="Arial"/>
                <w:sz w:val="21"/>
                <w:szCs w:val="21"/>
              </w:rPr>
            </w:pPr>
            <w:r w:rsidRPr="005A29AC">
              <w:rPr>
                <w:rFonts w:ascii="Arial" w:hAnsi="Arial" w:cs="Arial"/>
                <w:sz w:val="21"/>
                <w:szCs w:val="21"/>
              </w:rPr>
              <w:t>One representative per JTC 1/SC, JTC 1/WG, JTC 1/AG, relevant ISO and IEC Committees;</w:t>
            </w:r>
          </w:p>
          <w:p w14:paraId="0EDE1CA4" w14:textId="1354AD77" w:rsidR="00DA7538" w:rsidRPr="005A29AC" w:rsidRDefault="00DA7538" w:rsidP="006440B4">
            <w:pPr>
              <w:pStyle w:val="ListParagraph"/>
              <w:numPr>
                <w:ilvl w:val="0"/>
                <w:numId w:val="31"/>
              </w:numPr>
              <w:spacing w:after="240"/>
              <w:rPr>
                <w:rFonts w:ascii="Arial" w:hAnsi="Arial" w:cs="Arial"/>
                <w:sz w:val="21"/>
                <w:szCs w:val="21"/>
              </w:rPr>
            </w:pPr>
            <w:r w:rsidRPr="005A29AC">
              <w:rPr>
                <w:rFonts w:ascii="Arial" w:hAnsi="Arial" w:cs="Arial"/>
                <w:sz w:val="21"/>
                <w:szCs w:val="21"/>
              </w:rPr>
              <w:t>Members of ISO Central Secretariat and IEC Secretariat.</w:t>
            </w:r>
          </w:p>
          <w:p w14:paraId="79FD735A" w14:textId="77777777" w:rsidR="00DA7538" w:rsidRPr="00DA7538" w:rsidRDefault="00DA7538" w:rsidP="00DA7538">
            <w:pPr>
              <w:spacing w:after="240"/>
              <w:rPr>
                <w:rFonts w:ascii="Arial" w:hAnsi="Arial" w:cs="Arial"/>
                <w:sz w:val="21"/>
                <w:szCs w:val="21"/>
              </w:rPr>
            </w:pPr>
            <w:r w:rsidRPr="00DA7538">
              <w:rPr>
                <w:rFonts w:ascii="Arial" w:hAnsi="Arial" w:cs="Arial"/>
                <w:sz w:val="21"/>
                <w:szCs w:val="21"/>
              </w:rPr>
              <w:t>Convenor: Byoung Nam Lee (Republic of Korea)</w:t>
            </w:r>
          </w:p>
          <w:p w14:paraId="0B3F313E" w14:textId="77777777" w:rsidR="00DA7538" w:rsidRPr="00DA7538" w:rsidRDefault="00DA7538" w:rsidP="00DA7538">
            <w:pPr>
              <w:spacing w:after="240"/>
              <w:rPr>
                <w:rFonts w:ascii="Arial" w:hAnsi="Arial" w:cs="Arial"/>
                <w:sz w:val="21"/>
                <w:szCs w:val="21"/>
              </w:rPr>
            </w:pPr>
            <w:r w:rsidRPr="00DA7538">
              <w:rPr>
                <w:rFonts w:ascii="Arial" w:hAnsi="Arial" w:cs="Arial"/>
                <w:sz w:val="21"/>
                <w:szCs w:val="21"/>
              </w:rPr>
              <w:t>Duration: Through the May 2023 JTC 1 Plenary</w:t>
            </w:r>
          </w:p>
          <w:p w14:paraId="5D01FE91" w14:textId="1250E095" w:rsidR="00590C34" w:rsidRPr="00B3609E" w:rsidRDefault="00DA7538" w:rsidP="00DA7538">
            <w:pPr>
              <w:spacing w:after="240"/>
              <w:rPr>
                <w:rFonts w:ascii="Arial" w:hAnsi="Arial" w:cs="Arial"/>
                <w:sz w:val="21"/>
                <w:szCs w:val="21"/>
              </w:rPr>
            </w:pPr>
            <w:r w:rsidRPr="00DA7538">
              <w:rPr>
                <w:rFonts w:ascii="Arial" w:hAnsi="Arial" w:cs="Arial"/>
                <w:sz w:val="21"/>
                <w:szCs w:val="21"/>
              </w:rPr>
              <w:t>JTC 1/AG 8 is instructed to submit a final report by 13 March 2023 in time for consideration at the May 2023 JTC 1 Plenary</w:t>
            </w:r>
          </w:p>
        </w:tc>
      </w:tr>
    </w:tbl>
    <w:p w14:paraId="1BEF5269" w14:textId="034D2CB0" w:rsidR="00590C34" w:rsidRDefault="00590C34" w:rsidP="00590C34">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594B6B">
        <w:rPr>
          <w:rStyle w:val="normaltextrun"/>
          <w:rFonts w:eastAsia="Meiryo UI"/>
          <w:lang w:eastAsia="ja-JP"/>
        </w:rPr>
        <w:t>ISO/IEC JTC 1</w:t>
      </w:r>
      <w:r w:rsidR="002E6F35">
        <w:rPr>
          <w:rStyle w:val="normaltextrun"/>
          <w:rFonts w:eastAsia="Meiryo UI"/>
          <w:lang w:eastAsia="ja-JP"/>
        </w:rPr>
        <w:t xml:space="preserve"> decides the </w:t>
      </w:r>
      <w:r w:rsidR="00CB6B6B">
        <w:rPr>
          <w:rStyle w:val="normaltextrun"/>
          <w:rFonts w:eastAsia="Meiryo UI"/>
          <w:lang w:eastAsia="ja-JP"/>
        </w:rPr>
        <w:t xml:space="preserve">6 months </w:t>
      </w:r>
      <w:r w:rsidR="00287B2D">
        <w:rPr>
          <w:rStyle w:val="normaltextrun"/>
          <w:rFonts w:eastAsia="Meiryo UI"/>
          <w:lang w:eastAsia="ja-JP"/>
        </w:rPr>
        <w:t xml:space="preserve">extension of working period for </w:t>
      </w:r>
      <w:r w:rsidR="00594B6B">
        <w:rPr>
          <w:rStyle w:val="normaltextrun"/>
          <w:rFonts w:eastAsia="Meiryo UI"/>
          <w:lang w:eastAsia="ja-JP"/>
        </w:rPr>
        <w:t xml:space="preserve">AG 8 on </w:t>
      </w:r>
      <w:r w:rsidR="00FA2DA5">
        <w:rPr>
          <w:rStyle w:val="normaltextrun"/>
          <w:rFonts w:eastAsia="Meiryo UI"/>
          <w:lang w:eastAsia="ja-JP"/>
        </w:rPr>
        <w:t xml:space="preserve">Meta Reference Architecture and Reference Architecture </w:t>
      </w:r>
      <w:r w:rsidR="002E6F35">
        <w:rPr>
          <w:rStyle w:val="normaltextrun"/>
          <w:rFonts w:eastAsia="Meiryo UI"/>
          <w:lang w:eastAsia="ja-JP"/>
        </w:rPr>
        <w:t>for Systems Integration</w:t>
      </w:r>
      <w:r>
        <w:rPr>
          <w:rStyle w:val="normaltextrun"/>
          <w:rFonts w:eastAsia="Meiryo UI"/>
          <w:lang w:eastAsia="ja-JP"/>
        </w:rPr>
        <w:t>.</w:t>
      </w:r>
      <w:r w:rsidR="00287B2D">
        <w:rPr>
          <w:rStyle w:val="normaltextrun"/>
          <w:rFonts w:eastAsia="Meiryo UI"/>
          <w:lang w:eastAsia="ja-JP"/>
        </w:rPr>
        <w:t xml:space="preserve"> </w:t>
      </w:r>
      <w:r w:rsidR="00CB6B6B">
        <w:rPr>
          <w:rStyle w:val="normaltextrun"/>
          <w:rFonts w:eastAsia="Meiryo UI"/>
          <w:lang w:eastAsia="ja-JP"/>
        </w:rPr>
        <w:t xml:space="preserve">The final report is expected to submit by the next JTC 1 Plenary </w:t>
      </w:r>
      <w:r w:rsidR="00E06E72">
        <w:rPr>
          <w:rStyle w:val="normaltextrun"/>
          <w:rFonts w:eastAsia="Meiryo UI"/>
          <w:lang w:eastAsia="ja-JP"/>
        </w:rPr>
        <w:t>in May 2023.</w:t>
      </w:r>
    </w:p>
    <w:p w14:paraId="47393B32" w14:textId="77777777" w:rsidR="00590C34" w:rsidRPr="007F3E65" w:rsidRDefault="00590C34" w:rsidP="00590C34">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to note.</w:t>
      </w:r>
    </w:p>
    <w:p w14:paraId="269F281E"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62223C6C" w14:textId="77777777" w:rsidTr="00A32347">
        <w:tc>
          <w:tcPr>
            <w:tcW w:w="9498" w:type="dxa"/>
            <w:tcBorders>
              <w:top w:val="single" w:sz="4" w:space="0" w:color="auto"/>
              <w:left w:val="single" w:sz="4" w:space="0" w:color="auto"/>
              <w:bottom w:val="single" w:sz="4" w:space="0" w:color="auto"/>
              <w:right w:val="single" w:sz="4" w:space="0" w:color="auto"/>
            </w:tcBorders>
          </w:tcPr>
          <w:p w14:paraId="42D2BCFF" w14:textId="3117577D" w:rsidR="00590C34" w:rsidRPr="00B3609E" w:rsidRDefault="00683622" w:rsidP="00A32347">
            <w:pPr>
              <w:pStyle w:val="ResTitle"/>
              <w:spacing w:before="100" w:beforeAutospacing="1"/>
              <w:ind w:left="1596" w:hanging="1596"/>
              <w:rPr>
                <w:rFonts w:ascii="Arial" w:hAnsi="Arial" w:cs="Arial"/>
                <w:sz w:val="21"/>
                <w:szCs w:val="21"/>
                <w:lang w:eastAsia="zh-CN"/>
              </w:rPr>
            </w:pPr>
            <w:r w:rsidRPr="00683622">
              <w:rPr>
                <w:rFonts w:ascii="Arial" w:hAnsi="Arial" w:cs="Arial"/>
                <w:sz w:val="21"/>
                <w:szCs w:val="21"/>
                <w:lang w:eastAsia="zh-CN"/>
              </w:rPr>
              <w:lastRenderedPageBreak/>
              <w:t>Resolution 8 - Reconstitution of Advisory Group 15 (JTC 1/AG 15), JTC 1 Standards and Regulations</w:t>
            </w:r>
            <w:r w:rsidR="00590C34" w:rsidRPr="00EB6880">
              <w:rPr>
                <w:rFonts w:ascii="Arial" w:hAnsi="Arial" w:cs="Arial"/>
                <w:sz w:val="21"/>
                <w:szCs w:val="21"/>
                <w:lang w:eastAsia="zh-CN"/>
              </w:rPr>
              <w:t xml:space="preserve"> </w:t>
            </w:r>
          </w:p>
          <w:p w14:paraId="6011465F" w14:textId="77777777" w:rsidR="00F806E8" w:rsidRPr="00F806E8" w:rsidRDefault="00F806E8" w:rsidP="00F806E8">
            <w:pPr>
              <w:spacing w:after="240"/>
              <w:rPr>
                <w:rFonts w:ascii="Arial" w:hAnsi="Arial" w:cs="Arial"/>
                <w:sz w:val="21"/>
                <w:szCs w:val="21"/>
              </w:rPr>
            </w:pPr>
            <w:r w:rsidRPr="00F806E8">
              <w:rPr>
                <w:rFonts w:ascii="Arial" w:hAnsi="Arial" w:cs="Arial"/>
                <w:sz w:val="21"/>
                <w:szCs w:val="21"/>
              </w:rPr>
              <w:t>JTC 1 reconstitutes Advisory Group 15 (JTC 1/AG 15) on JTC 1 Standards and Regulations with the following streamlined Terms of Reference:</w:t>
            </w:r>
          </w:p>
          <w:p w14:paraId="11C58627" w14:textId="77777777" w:rsidR="00F806E8" w:rsidRPr="00F806E8" w:rsidRDefault="00F806E8" w:rsidP="00F806E8">
            <w:pPr>
              <w:spacing w:after="240"/>
              <w:rPr>
                <w:rFonts w:ascii="Arial" w:hAnsi="Arial" w:cs="Arial"/>
                <w:sz w:val="21"/>
                <w:szCs w:val="21"/>
              </w:rPr>
            </w:pPr>
            <w:r w:rsidRPr="00F806E8">
              <w:rPr>
                <w:rFonts w:ascii="Arial" w:hAnsi="Arial" w:cs="Arial"/>
                <w:sz w:val="21"/>
                <w:szCs w:val="21"/>
              </w:rPr>
              <w:t>Terms of Reference</w:t>
            </w:r>
          </w:p>
          <w:p w14:paraId="61B83F43" w14:textId="118BF78D" w:rsidR="00F806E8" w:rsidRPr="00F806E8" w:rsidRDefault="00F806E8" w:rsidP="006440B4">
            <w:pPr>
              <w:pStyle w:val="ListParagraph"/>
              <w:numPr>
                <w:ilvl w:val="0"/>
                <w:numId w:val="32"/>
              </w:numPr>
              <w:spacing w:after="240"/>
              <w:rPr>
                <w:rFonts w:ascii="Arial" w:hAnsi="Arial" w:cs="Arial"/>
                <w:sz w:val="21"/>
                <w:szCs w:val="21"/>
              </w:rPr>
            </w:pPr>
            <w:r w:rsidRPr="00F806E8">
              <w:rPr>
                <w:rFonts w:ascii="Arial" w:hAnsi="Arial" w:cs="Arial"/>
                <w:sz w:val="21"/>
                <w:szCs w:val="21"/>
              </w:rPr>
              <w:t xml:space="preserve">Continue the promotion of JTC 1’s work by continuing to engage with regulators and policy makers in face to face and virtual environments, using the presentation material now available, at specific JTC 1 established events and appropriate events organised by ISO and IEC; </w:t>
            </w:r>
          </w:p>
          <w:p w14:paraId="745FD6E9" w14:textId="60FEE0A1" w:rsidR="00F806E8" w:rsidRPr="00F806E8" w:rsidRDefault="00F806E8" w:rsidP="006440B4">
            <w:pPr>
              <w:pStyle w:val="ListParagraph"/>
              <w:numPr>
                <w:ilvl w:val="0"/>
                <w:numId w:val="32"/>
              </w:numPr>
              <w:spacing w:after="240"/>
              <w:rPr>
                <w:rFonts w:ascii="Arial" w:hAnsi="Arial" w:cs="Arial"/>
                <w:sz w:val="21"/>
                <w:szCs w:val="21"/>
              </w:rPr>
            </w:pPr>
            <w:r w:rsidRPr="00F806E8">
              <w:rPr>
                <w:rFonts w:ascii="Arial" w:hAnsi="Arial" w:cs="Arial"/>
                <w:sz w:val="21"/>
                <w:szCs w:val="21"/>
              </w:rPr>
              <w:t>Publish Standards and Regulations reference data, for JTC 1 visibility and use;</w:t>
            </w:r>
          </w:p>
          <w:p w14:paraId="1BC4A63A" w14:textId="4E21E817" w:rsidR="00F806E8" w:rsidRPr="00F806E8" w:rsidRDefault="00F806E8" w:rsidP="006440B4">
            <w:pPr>
              <w:pStyle w:val="ListParagraph"/>
              <w:numPr>
                <w:ilvl w:val="0"/>
                <w:numId w:val="32"/>
              </w:numPr>
              <w:spacing w:after="240"/>
              <w:rPr>
                <w:rFonts w:ascii="Arial" w:hAnsi="Arial" w:cs="Arial"/>
                <w:sz w:val="21"/>
                <w:szCs w:val="21"/>
              </w:rPr>
            </w:pPr>
            <w:r w:rsidRPr="00F806E8">
              <w:rPr>
                <w:rFonts w:ascii="Arial" w:hAnsi="Arial" w:cs="Arial"/>
                <w:sz w:val="21"/>
                <w:szCs w:val="21"/>
              </w:rPr>
              <w:t>Identify any relevant needs within the items collected by AG 15 during the last 12 months and put forward recommendations and contributions to appropriate groups, to ensure that important items get necessary visibility and consideration;</w:t>
            </w:r>
          </w:p>
          <w:p w14:paraId="6229C307" w14:textId="5994F964" w:rsidR="00F806E8" w:rsidRPr="00F806E8" w:rsidRDefault="00F806E8" w:rsidP="006440B4">
            <w:pPr>
              <w:pStyle w:val="ListParagraph"/>
              <w:numPr>
                <w:ilvl w:val="0"/>
                <w:numId w:val="32"/>
              </w:numPr>
              <w:spacing w:after="240"/>
              <w:rPr>
                <w:rFonts w:ascii="Arial" w:hAnsi="Arial" w:cs="Arial"/>
                <w:sz w:val="21"/>
                <w:szCs w:val="21"/>
              </w:rPr>
            </w:pPr>
            <w:r w:rsidRPr="00F806E8">
              <w:rPr>
                <w:rFonts w:ascii="Arial" w:hAnsi="Arial" w:cs="Arial"/>
                <w:sz w:val="21"/>
                <w:szCs w:val="21"/>
              </w:rPr>
              <w:t>Agree and implement long term plan for AG 15 reusable information and data.</w:t>
            </w:r>
          </w:p>
          <w:p w14:paraId="772BDA14" w14:textId="77777777" w:rsidR="00F806E8" w:rsidRPr="00F806E8" w:rsidRDefault="00F806E8" w:rsidP="00F806E8">
            <w:pPr>
              <w:spacing w:after="240"/>
              <w:rPr>
                <w:rFonts w:ascii="Arial" w:hAnsi="Arial" w:cs="Arial"/>
                <w:sz w:val="21"/>
                <w:szCs w:val="21"/>
              </w:rPr>
            </w:pPr>
            <w:r w:rsidRPr="00F806E8">
              <w:rPr>
                <w:rFonts w:ascii="Arial" w:hAnsi="Arial" w:cs="Arial"/>
                <w:sz w:val="21"/>
                <w:szCs w:val="21"/>
              </w:rPr>
              <w:t>Membership is open to:</w:t>
            </w:r>
          </w:p>
          <w:p w14:paraId="685A18BD" w14:textId="693A6F6F" w:rsidR="00F806E8" w:rsidRPr="00F806E8" w:rsidRDefault="00F806E8" w:rsidP="006440B4">
            <w:pPr>
              <w:pStyle w:val="ListParagraph"/>
              <w:numPr>
                <w:ilvl w:val="0"/>
                <w:numId w:val="33"/>
              </w:numPr>
              <w:spacing w:after="240"/>
              <w:rPr>
                <w:rFonts w:ascii="Arial" w:hAnsi="Arial" w:cs="Arial"/>
                <w:sz w:val="21"/>
                <w:szCs w:val="21"/>
              </w:rPr>
            </w:pPr>
            <w:r w:rsidRPr="00F806E8">
              <w:rPr>
                <w:rFonts w:ascii="Arial" w:hAnsi="Arial" w:cs="Arial"/>
                <w:sz w:val="21"/>
                <w:szCs w:val="21"/>
              </w:rPr>
              <w:t>Experts nominated by JTC 1 National Bodies;</w:t>
            </w:r>
          </w:p>
          <w:p w14:paraId="63740504" w14:textId="512E8D9A" w:rsidR="00F806E8" w:rsidRPr="00F806E8" w:rsidRDefault="00F806E8" w:rsidP="006440B4">
            <w:pPr>
              <w:pStyle w:val="ListParagraph"/>
              <w:numPr>
                <w:ilvl w:val="0"/>
                <w:numId w:val="33"/>
              </w:numPr>
              <w:spacing w:after="240"/>
              <w:rPr>
                <w:rFonts w:ascii="Arial" w:hAnsi="Arial" w:cs="Arial"/>
                <w:sz w:val="21"/>
                <w:szCs w:val="21"/>
              </w:rPr>
            </w:pPr>
            <w:r w:rsidRPr="00F806E8">
              <w:rPr>
                <w:rFonts w:ascii="Arial" w:hAnsi="Arial" w:cs="Arial"/>
                <w:sz w:val="21"/>
                <w:szCs w:val="21"/>
              </w:rPr>
              <w:t>One representative per JTC 1 Liaison Organization and per approved JTC 1 PAS submitter;</w:t>
            </w:r>
          </w:p>
          <w:p w14:paraId="74F15C0B" w14:textId="0BCB8FA0" w:rsidR="00F806E8" w:rsidRPr="00F806E8" w:rsidRDefault="00F806E8" w:rsidP="006440B4">
            <w:pPr>
              <w:pStyle w:val="ListParagraph"/>
              <w:numPr>
                <w:ilvl w:val="0"/>
                <w:numId w:val="33"/>
              </w:numPr>
              <w:spacing w:after="240"/>
              <w:rPr>
                <w:rFonts w:ascii="Arial" w:hAnsi="Arial" w:cs="Arial"/>
                <w:sz w:val="21"/>
                <w:szCs w:val="21"/>
              </w:rPr>
            </w:pPr>
            <w:r w:rsidRPr="00F806E8">
              <w:rPr>
                <w:rFonts w:ascii="Arial" w:hAnsi="Arial" w:cs="Arial"/>
                <w:sz w:val="21"/>
                <w:szCs w:val="21"/>
              </w:rPr>
              <w:t>One representative per JTC 1/SC, JTC 1/WG, relevant ISO and IEC committees;</w:t>
            </w:r>
          </w:p>
          <w:p w14:paraId="6A64F9EB" w14:textId="3E39F62C" w:rsidR="00F806E8" w:rsidRPr="00F806E8" w:rsidRDefault="00F806E8" w:rsidP="006440B4">
            <w:pPr>
              <w:pStyle w:val="ListParagraph"/>
              <w:numPr>
                <w:ilvl w:val="0"/>
                <w:numId w:val="33"/>
              </w:numPr>
              <w:spacing w:after="240"/>
              <w:rPr>
                <w:rFonts w:ascii="Arial" w:hAnsi="Arial" w:cs="Arial"/>
                <w:sz w:val="21"/>
                <w:szCs w:val="21"/>
              </w:rPr>
            </w:pPr>
            <w:r w:rsidRPr="00F806E8">
              <w:rPr>
                <w:rFonts w:ascii="Arial" w:hAnsi="Arial" w:cs="Arial"/>
                <w:sz w:val="21"/>
                <w:szCs w:val="21"/>
              </w:rPr>
              <w:t>Members of ISO Central Secretariat and IEC Secretariat.</w:t>
            </w:r>
          </w:p>
          <w:p w14:paraId="3ED4AA2D" w14:textId="77777777" w:rsidR="00F806E8" w:rsidRPr="00F806E8" w:rsidRDefault="00F806E8" w:rsidP="00F806E8">
            <w:pPr>
              <w:spacing w:after="240"/>
              <w:rPr>
                <w:rFonts w:ascii="Arial" w:hAnsi="Arial" w:cs="Arial"/>
                <w:sz w:val="21"/>
                <w:szCs w:val="21"/>
              </w:rPr>
            </w:pPr>
            <w:r w:rsidRPr="00F806E8">
              <w:rPr>
                <w:rFonts w:ascii="Arial" w:hAnsi="Arial" w:cs="Arial"/>
                <w:sz w:val="21"/>
                <w:szCs w:val="21"/>
              </w:rPr>
              <w:t>Convenor: Tony Holland (UK)</w:t>
            </w:r>
          </w:p>
          <w:p w14:paraId="7F915936" w14:textId="77777777" w:rsidR="00F806E8" w:rsidRPr="00F806E8" w:rsidRDefault="00F806E8" w:rsidP="00F806E8">
            <w:pPr>
              <w:spacing w:after="240"/>
              <w:rPr>
                <w:rFonts w:ascii="Arial" w:hAnsi="Arial" w:cs="Arial"/>
                <w:sz w:val="21"/>
                <w:szCs w:val="21"/>
              </w:rPr>
            </w:pPr>
            <w:r w:rsidRPr="00F806E8">
              <w:rPr>
                <w:rFonts w:ascii="Arial" w:hAnsi="Arial" w:cs="Arial"/>
                <w:sz w:val="21"/>
                <w:szCs w:val="21"/>
              </w:rPr>
              <w:t>Duration: Through the November 2023 JTC 1 Plenary</w:t>
            </w:r>
          </w:p>
          <w:p w14:paraId="29A96206" w14:textId="061856CB" w:rsidR="00590C34" w:rsidRPr="00B3609E" w:rsidRDefault="00F806E8" w:rsidP="00F806E8">
            <w:pPr>
              <w:spacing w:after="240"/>
              <w:rPr>
                <w:rFonts w:ascii="Arial" w:hAnsi="Arial" w:cs="Arial"/>
                <w:sz w:val="21"/>
                <w:szCs w:val="21"/>
              </w:rPr>
            </w:pPr>
            <w:r w:rsidRPr="00F806E8">
              <w:rPr>
                <w:rFonts w:ascii="Arial" w:hAnsi="Arial" w:cs="Arial"/>
                <w:sz w:val="21"/>
                <w:szCs w:val="21"/>
              </w:rPr>
              <w:t>JTC 1/AG 15 is instructed to submit an interim report by 13 March 2023 in time for consideration at the May 2023 JTC 1 Plenary as well as a subsequent report to the November 2023 JTC 1 Plenary.</w:t>
            </w:r>
          </w:p>
        </w:tc>
      </w:tr>
    </w:tbl>
    <w:p w14:paraId="31926FC2" w14:textId="09A8F83A" w:rsidR="00ED2267" w:rsidRPr="00837034" w:rsidRDefault="00ED2267" w:rsidP="00ED2267">
      <w:pPr>
        <w:keepNext/>
        <w:rPr>
          <w:rStyle w:val="normaltextrun"/>
          <w:rFonts w:eastAsia="Meiryo UI"/>
        </w:rPr>
      </w:pPr>
      <w:r w:rsidRPr="00837034">
        <w:rPr>
          <w:rStyle w:val="normaltextrun"/>
          <w:rFonts w:eastAsia="Meiryo UI"/>
          <w:b/>
          <w:bCs/>
        </w:rPr>
        <w:t>Summary</w:t>
      </w:r>
      <w:r w:rsidRPr="00837034">
        <w:rPr>
          <w:rStyle w:val="normaltextrun"/>
          <w:rFonts w:eastAsia="Meiryo UI"/>
        </w:rPr>
        <w:t>: </w:t>
      </w:r>
      <w:r w:rsidR="00F36A02">
        <w:rPr>
          <w:rStyle w:val="normaltextrun"/>
          <w:rFonts w:eastAsia="Meiryo UI"/>
        </w:rPr>
        <w:t xml:space="preserve">ISO/IEC JTC 1 decides the </w:t>
      </w:r>
      <w:r w:rsidR="00F30C28">
        <w:rPr>
          <w:rStyle w:val="normaltextrun"/>
          <w:rFonts w:eastAsia="Meiryo UI"/>
        </w:rPr>
        <w:t xml:space="preserve">reconstitution of </w:t>
      </w:r>
      <w:r w:rsidRPr="00837034">
        <w:rPr>
          <w:rStyle w:val="normaltextrun"/>
          <w:rFonts w:eastAsia="Meiryo UI"/>
        </w:rPr>
        <w:t>AG 15 on JTC1 Standards and Regulation</w:t>
      </w:r>
      <w:r w:rsidR="00F30C28">
        <w:rPr>
          <w:rStyle w:val="normaltextrun"/>
          <w:rFonts w:eastAsia="Meiryo UI"/>
        </w:rPr>
        <w:t xml:space="preserve"> with revised Terms of Reference. </w:t>
      </w:r>
      <w:r w:rsidR="00BB0C88">
        <w:rPr>
          <w:rStyle w:val="normaltextrun"/>
          <w:rFonts w:eastAsia="Meiryo UI"/>
        </w:rPr>
        <w:t xml:space="preserve">They will continue the </w:t>
      </w:r>
      <w:r w:rsidRPr="00837034">
        <w:rPr>
          <w:rStyle w:val="normaltextrun"/>
          <w:rFonts w:eastAsia="Meiryo UI"/>
        </w:rPr>
        <w:t xml:space="preserve">information </w:t>
      </w:r>
      <w:r w:rsidR="00BB0C88">
        <w:rPr>
          <w:rStyle w:val="normaltextrun"/>
          <w:rFonts w:eastAsia="Meiryo UI"/>
        </w:rPr>
        <w:t xml:space="preserve">gathering and </w:t>
      </w:r>
      <w:r w:rsidR="0056076C">
        <w:rPr>
          <w:rStyle w:val="normaltextrun"/>
          <w:rFonts w:eastAsia="Meiryo UI"/>
        </w:rPr>
        <w:t xml:space="preserve">direct contact to </w:t>
      </w:r>
      <w:r w:rsidR="00821FE8">
        <w:rPr>
          <w:rStyle w:val="normaltextrun"/>
          <w:rFonts w:eastAsia="Meiryo UI"/>
        </w:rPr>
        <w:t>some</w:t>
      </w:r>
      <w:r w:rsidR="0056076C">
        <w:rPr>
          <w:rStyle w:val="normaltextrun"/>
          <w:rFonts w:eastAsia="Meiryo UI"/>
        </w:rPr>
        <w:t xml:space="preserve"> </w:t>
      </w:r>
      <w:r w:rsidR="00821FE8">
        <w:rPr>
          <w:rStyle w:val="normaltextrun"/>
          <w:rFonts w:eastAsia="Meiryo UI"/>
        </w:rPr>
        <w:t xml:space="preserve">national bodies and their </w:t>
      </w:r>
      <w:r w:rsidR="0056076C">
        <w:rPr>
          <w:rStyle w:val="normaltextrun"/>
          <w:rFonts w:eastAsia="Meiryo UI"/>
        </w:rPr>
        <w:t xml:space="preserve">governments in terms of </w:t>
      </w:r>
      <w:r w:rsidRPr="00837034">
        <w:rPr>
          <w:rStyle w:val="normaltextrun"/>
          <w:rFonts w:eastAsia="Meiryo UI"/>
        </w:rPr>
        <w:t xml:space="preserve">International Standards since November 2018. (See </w:t>
      </w:r>
      <w:r w:rsidR="008845E3">
        <w:rPr>
          <w:rStyle w:val="normaltextrun"/>
          <w:rFonts w:eastAsia="Meiryo UI"/>
        </w:rPr>
        <w:t xml:space="preserve">also </w:t>
      </w:r>
      <w:r w:rsidRPr="00837034">
        <w:rPr>
          <w:rStyle w:val="normaltextrun"/>
          <w:rFonts w:eastAsia="Meiryo UI"/>
        </w:rPr>
        <w:t>attached report of AG 15 as N1</w:t>
      </w:r>
      <w:r w:rsidR="008845E3">
        <w:rPr>
          <w:rStyle w:val="normaltextrun"/>
          <w:rFonts w:eastAsia="Meiryo UI"/>
        </w:rPr>
        <w:t>6121</w:t>
      </w:r>
      <w:r w:rsidRPr="00837034">
        <w:rPr>
          <w:rStyle w:val="normaltextrun"/>
          <w:rFonts w:eastAsia="Meiryo UI"/>
        </w:rPr>
        <w:t xml:space="preserve">). </w:t>
      </w:r>
    </w:p>
    <w:p w14:paraId="59D63CD7" w14:textId="77777777" w:rsidR="00ED2267" w:rsidRPr="00837034" w:rsidRDefault="00ED2267" w:rsidP="00ED2267">
      <w:pPr>
        <w:keepNext/>
        <w:rPr>
          <w:rStyle w:val="normaltextrun"/>
          <w:rFonts w:eastAsia="Meiryo UI"/>
          <w:i/>
          <w:iCs/>
        </w:rPr>
      </w:pPr>
      <w:r w:rsidRPr="00837034">
        <w:rPr>
          <w:rStyle w:val="normaltextrun"/>
          <w:rFonts w:eastAsia="Meiryo UI"/>
          <w:b/>
          <w:bCs/>
          <w:i/>
          <w:iCs/>
        </w:rPr>
        <w:t>Proposed action</w:t>
      </w:r>
      <w:r w:rsidRPr="00837034">
        <w:rPr>
          <w:rStyle w:val="normaltextrun"/>
          <w:rFonts w:ascii="Batang" w:eastAsia="Batang" w:hAnsi="Batang"/>
          <w:i/>
          <w:iCs/>
        </w:rPr>
        <w:t>:</w:t>
      </w:r>
      <w:r w:rsidRPr="00837034">
        <w:rPr>
          <w:rStyle w:val="normaltextrun"/>
          <w:rFonts w:eastAsia="Meiryo UI"/>
          <w:i/>
          <w:iCs/>
        </w:rPr>
        <w:t> TSAG to note.</w:t>
      </w:r>
    </w:p>
    <w:p w14:paraId="52BE1C7B"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649C688A" w14:textId="77777777" w:rsidTr="00A32347">
        <w:tc>
          <w:tcPr>
            <w:tcW w:w="9498" w:type="dxa"/>
            <w:tcBorders>
              <w:top w:val="single" w:sz="4" w:space="0" w:color="auto"/>
              <w:left w:val="single" w:sz="4" w:space="0" w:color="auto"/>
              <w:bottom w:val="single" w:sz="4" w:space="0" w:color="auto"/>
              <w:right w:val="single" w:sz="4" w:space="0" w:color="auto"/>
            </w:tcBorders>
          </w:tcPr>
          <w:p w14:paraId="62577BDE" w14:textId="3576ED2D" w:rsidR="00590C34" w:rsidRPr="00B3609E" w:rsidRDefault="00A314D7" w:rsidP="00A32347">
            <w:pPr>
              <w:pStyle w:val="ResTitle"/>
              <w:spacing w:before="100" w:beforeAutospacing="1"/>
              <w:ind w:left="1596" w:hanging="1596"/>
              <w:rPr>
                <w:rFonts w:ascii="Arial" w:hAnsi="Arial" w:cs="Arial"/>
                <w:sz w:val="21"/>
                <w:szCs w:val="21"/>
                <w:lang w:eastAsia="zh-CN"/>
              </w:rPr>
            </w:pPr>
            <w:r w:rsidRPr="00A314D7">
              <w:rPr>
                <w:rFonts w:ascii="Arial" w:hAnsi="Arial" w:cs="Arial"/>
                <w:sz w:val="21"/>
                <w:szCs w:val="21"/>
                <w:lang w:eastAsia="zh-CN"/>
              </w:rPr>
              <w:lastRenderedPageBreak/>
              <w:t>Resolution 10 - Reconstitution of JTC 1 Advisory Group 19 (JTC 1/AG 19) on Coordination with ISO/TC 20/SC 16 on Unmanned Aircraft Systems (UAS)</w:t>
            </w:r>
          </w:p>
          <w:p w14:paraId="3AD9B6FE"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JTC 1 reconstitutes JTC 1 Advisory Group 19 (JTC 1/AG 19) on Coordination with ISO/TC 20/SC 16 on Unmanned Aircraft Systems (UAS) with the following Terms of Reference:</w:t>
            </w:r>
          </w:p>
          <w:p w14:paraId="4D4E1440"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Terms of Reference</w:t>
            </w:r>
          </w:p>
          <w:p w14:paraId="476BBD42" w14:textId="48050BD8" w:rsidR="001E2423" w:rsidRPr="001E2423" w:rsidRDefault="001E2423" w:rsidP="006440B4">
            <w:pPr>
              <w:pStyle w:val="ListParagraph"/>
              <w:numPr>
                <w:ilvl w:val="0"/>
                <w:numId w:val="25"/>
              </w:numPr>
              <w:spacing w:after="240"/>
              <w:rPr>
                <w:rFonts w:ascii="Arial" w:hAnsi="Arial" w:cs="Arial"/>
                <w:sz w:val="21"/>
                <w:szCs w:val="21"/>
              </w:rPr>
            </w:pPr>
            <w:r w:rsidRPr="001E2423">
              <w:rPr>
                <w:rFonts w:ascii="Arial" w:hAnsi="Arial" w:cs="Arial"/>
                <w:sz w:val="21"/>
                <w:szCs w:val="21"/>
              </w:rPr>
              <w:t>Identify new common interests of ISO/TC 20/SC 16 and JTC 1 for collaboration and coordination;</w:t>
            </w:r>
          </w:p>
          <w:p w14:paraId="0B4856EF" w14:textId="182EAEAC" w:rsidR="001E2423" w:rsidRPr="001E2423" w:rsidRDefault="001E2423" w:rsidP="006440B4">
            <w:pPr>
              <w:pStyle w:val="ListParagraph"/>
              <w:numPr>
                <w:ilvl w:val="0"/>
                <w:numId w:val="25"/>
              </w:numPr>
              <w:spacing w:after="240"/>
              <w:rPr>
                <w:rFonts w:ascii="Arial" w:hAnsi="Arial" w:cs="Arial"/>
                <w:sz w:val="21"/>
                <w:szCs w:val="21"/>
              </w:rPr>
            </w:pPr>
            <w:r w:rsidRPr="001E2423">
              <w:rPr>
                <w:rFonts w:ascii="Arial" w:hAnsi="Arial" w:cs="Arial"/>
                <w:sz w:val="21"/>
                <w:szCs w:val="21"/>
              </w:rPr>
              <w:t>Review proposals for new projects, related to both UAS and IT, prior to ballot;</w:t>
            </w:r>
          </w:p>
          <w:p w14:paraId="713BCD03" w14:textId="3105865D" w:rsidR="001E2423" w:rsidRPr="001E2423" w:rsidRDefault="001E2423" w:rsidP="006440B4">
            <w:pPr>
              <w:pStyle w:val="ListParagraph"/>
              <w:numPr>
                <w:ilvl w:val="0"/>
                <w:numId w:val="25"/>
              </w:numPr>
              <w:spacing w:after="240"/>
              <w:rPr>
                <w:rFonts w:ascii="Arial" w:hAnsi="Arial" w:cs="Arial"/>
                <w:sz w:val="21"/>
                <w:szCs w:val="21"/>
              </w:rPr>
            </w:pPr>
            <w:r w:rsidRPr="001E2423">
              <w:rPr>
                <w:rFonts w:ascii="Arial" w:hAnsi="Arial" w:cs="Arial"/>
                <w:sz w:val="21"/>
                <w:szCs w:val="21"/>
              </w:rPr>
              <w:t>Make recommendations on how and where any projects should be organized to JTC 1.</w:t>
            </w:r>
          </w:p>
          <w:p w14:paraId="1E34E327"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Membership is open to:</w:t>
            </w:r>
          </w:p>
          <w:p w14:paraId="6DFB1AC5" w14:textId="6AB95D3B" w:rsidR="001E2423" w:rsidRPr="001E2423" w:rsidRDefault="001E2423" w:rsidP="006440B4">
            <w:pPr>
              <w:pStyle w:val="ListParagraph"/>
              <w:numPr>
                <w:ilvl w:val="0"/>
                <w:numId w:val="26"/>
              </w:numPr>
              <w:spacing w:after="240"/>
              <w:rPr>
                <w:rFonts w:ascii="Arial" w:hAnsi="Arial" w:cs="Arial"/>
                <w:sz w:val="21"/>
                <w:szCs w:val="21"/>
              </w:rPr>
            </w:pPr>
            <w:r w:rsidRPr="001E2423">
              <w:rPr>
                <w:rFonts w:ascii="Arial" w:hAnsi="Arial" w:cs="Arial"/>
                <w:sz w:val="21"/>
                <w:szCs w:val="21"/>
              </w:rPr>
              <w:t>Individuals nominated by National Bodies (representing the interests of their NB);</w:t>
            </w:r>
          </w:p>
          <w:p w14:paraId="553EDBF8" w14:textId="0A33BC8D" w:rsidR="001E2423" w:rsidRPr="001E2423" w:rsidRDefault="001E2423" w:rsidP="006440B4">
            <w:pPr>
              <w:pStyle w:val="ListParagraph"/>
              <w:numPr>
                <w:ilvl w:val="0"/>
                <w:numId w:val="26"/>
              </w:numPr>
              <w:spacing w:after="240"/>
              <w:rPr>
                <w:rFonts w:ascii="Arial" w:hAnsi="Arial" w:cs="Arial"/>
                <w:sz w:val="21"/>
                <w:szCs w:val="21"/>
              </w:rPr>
            </w:pPr>
            <w:r w:rsidRPr="001E2423">
              <w:rPr>
                <w:rFonts w:ascii="Arial" w:hAnsi="Arial" w:cs="Arial"/>
                <w:sz w:val="21"/>
                <w:szCs w:val="21"/>
              </w:rPr>
              <w:t>Two representatives per JTC 1/SC, JTC 1/WG, JTC 1/AG, relevant ISO and IEC Committees;</w:t>
            </w:r>
          </w:p>
          <w:p w14:paraId="6789A237" w14:textId="38A10E30" w:rsidR="001E2423" w:rsidRPr="001E2423" w:rsidRDefault="001E2423" w:rsidP="006440B4">
            <w:pPr>
              <w:pStyle w:val="ListParagraph"/>
              <w:numPr>
                <w:ilvl w:val="0"/>
                <w:numId w:val="26"/>
              </w:numPr>
              <w:spacing w:after="240"/>
              <w:rPr>
                <w:rFonts w:ascii="Arial" w:hAnsi="Arial" w:cs="Arial"/>
                <w:sz w:val="21"/>
                <w:szCs w:val="21"/>
              </w:rPr>
            </w:pPr>
            <w:r w:rsidRPr="001E2423">
              <w:rPr>
                <w:rFonts w:ascii="Arial" w:hAnsi="Arial" w:cs="Arial"/>
                <w:sz w:val="21"/>
                <w:szCs w:val="21"/>
              </w:rPr>
              <w:t>Representatives of ISO Central Secretariat and IEC Secretariat;</w:t>
            </w:r>
          </w:p>
          <w:p w14:paraId="2621121E" w14:textId="0DE3247B" w:rsidR="001E2423" w:rsidRPr="001E2423" w:rsidRDefault="001E2423" w:rsidP="006440B4">
            <w:pPr>
              <w:pStyle w:val="ListParagraph"/>
              <w:numPr>
                <w:ilvl w:val="0"/>
                <w:numId w:val="26"/>
              </w:numPr>
              <w:spacing w:after="240"/>
              <w:rPr>
                <w:rFonts w:ascii="Arial" w:hAnsi="Arial" w:cs="Arial"/>
                <w:sz w:val="21"/>
                <w:szCs w:val="21"/>
              </w:rPr>
            </w:pPr>
            <w:r w:rsidRPr="001E2423">
              <w:rPr>
                <w:rFonts w:ascii="Arial" w:hAnsi="Arial" w:cs="Arial"/>
                <w:sz w:val="21"/>
                <w:szCs w:val="21"/>
              </w:rPr>
              <w:t>Representatives from ISO/TC 20/SC 16 (no limitation).</w:t>
            </w:r>
          </w:p>
          <w:p w14:paraId="5DC0BF38"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Convenor: Haiying Lu (China)</w:t>
            </w:r>
          </w:p>
          <w:p w14:paraId="4674BBA2"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Secretary: Xiang He (China)</w:t>
            </w:r>
          </w:p>
          <w:p w14:paraId="074F0C19"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Duration: Through the November 2023 JTC 1 Plenary</w:t>
            </w:r>
          </w:p>
          <w:p w14:paraId="5137CC10" w14:textId="7E8FD12D" w:rsidR="00590C34" w:rsidRPr="00B3609E" w:rsidRDefault="001E2423" w:rsidP="001E2423">
            <w:pPr>
              <w:spacing w:after="240"/>
              <w:rPr>
                <w:rFonts w:ascii="Arial" w:hAnsi="Arial" w:cs="Arial"/>
                <w:sz w:val="21"/>
                <w:szCs w:val="21"/>
              </w:rPr>
            </w:pPr>
            <w:r w:rsidRPr="001E2423">
              <w:rPr>
                <w:rFonts w:ascii="Arial" w:hAnsi="Arial" w:cs="Arial"/>
                <w:sz w:val="21"/>
                <w:szCs w:val="21"/>
              </w:rPr>
              <w:t>JTC 1/AG 19 is instructed to submit an interim report by 13 March 2023 in time for consideration at the May 2023 JTC 1 Plenary as well as a subsequent report to the November 2023 JTC 1 Plenary</w:t>
            </w:r>
          </w:p>
        </w:tc>
      </w:tr>
    </w:tbl>
    <w:p w14:paraId="2687D867" w14:textId="77777777" w:rsidR="0084565A" w:rsidRDefault="0084565A" w:rsidP="0084565A">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ISO/IEC JTC 1 AG19 has extended their activities on coordination with ISO TC 20/SC 16 related to the possible new work item in the JTC 1 related to the UAS till next JTC 1 Plenary meeting.</w:t>
      </w:r>
    </w:p>
    <w:p w14:paraId="4485C142" w14:textId="20D9CC55" w:rsidR="0084565A" w:rsidRDefault="0084565A" w:rsidP="0084565A">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and</w:t>
      </w:r>
      <w:r w:rsidRPr="00CC25EE">
        <w:rPr>
          <w:rStyle w:val="normaltextrun"/>
          <w:rFonts w:eastAsia="Meiryo UI"/>
          <w:i/>
          <w:iCs/>
          <w:lang w:val="en-GB"/>
        </w:rPr>
        <w:t xml:space="preserve"> </w:t>
      </w:r>
      <w:r w:rsidR="0035575B">
        <w:rPr>
          <w:rStyle w:val="normaltextrun"/>
          <w:rFonts w:eastAsia="Meiryo UI"/>
          <w:i/>
          <w:iCs/>
          <w:lang w:val="en-GB"/>
        </w:rPr>
        <w:t>ITU-T s</w:t>
      </w:r>
      <w:r>
        <w:rPr>
          <w:rStyle w:val="normaltextrun"/>
          <w:rFonts w:eastAsia="Meiryo UI"/>
          <w:i/>
          <w:iCs/>
          <w:lang w:val="en-GB"/>
        </w:rPr>
        <w:t xml:space="preserve">tudy </w:t>
      </w:r>
      <w:r w:rsidR="0035575B">
        <w:rPr>
          <w:rStyle w:val="normaltextrun"/>
          <w:rFonts w:eastAsia="Meiryo UI"/>
          <w:i/>
          <w:iCs/>
          <w:lang w:val="en-GB"/>
        </w:rPr>
        <w:t>g</w:t>
      </w:r>
      <w:r>
        <w:rPr>
          <w:rStyle w:val="normaltextrun"/>
          <w:rFonts w:eastAsia="Meiryo UI"/>
          <w:i/>
          <w:iCs/>
          <w:lang w:val="en-GB"/>
        </w:rPr>
        <w:t xml:space="preserve">roups which will deal with working Items related to </w:t>
      </w:r>
      <w:r w:rsidRPr="00CC25EE">
        <w:rPr>
          <w:rStyle w:val="normaltextrun"/>
          <w:rFonts w:eastAsia="Meiryo UI"/>
          <w:i/>
          <w:iCs/>
          <w:lang w:val="en-GB"/>
        </w:rPr>
        <w:t>Unmanned Aircraft Systems (UAS)</w:t>
      </w:r>
      <w:r>
        <w:rPr>
          <w:rStyle w:val="normaltextrun"/>
          <w:rFonts w:eastAsia="Meiryo UI"/>
          <w:i/>
          <w:iCs/>
          <w:lang w:val="en-GB"/>
        </w:rPr>
        <w:t>, such as SG 20 to note.</w:t>
      </w:r>
    </w:p>
    <w:p w14:paraId="031B63A3"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584F6AD2" w14:textId="77777777" w:rsidTr="00A32347">
        <w:tc>
          <w:tcPr>
            <w:tcW w:w="9498" w:type="dxa"/>
            <w:tcBorders>
              <w:top w:val="single" w:sz="4" w:space="0" w:color="auto"/>
              <w:left w:val="single" w:sz="4" w:space="0" w:color="auto"/>
              <w:bottom w:val="single" w:sz="4" w:space="0" w:color="auto"/>
              <w:right w:val="single" w:sz="4" w:space="0" w:color="auto"/>
            </w:tcBorders>
          </w:tcPr>
          <w:p w14:paraId="4CCA1FEF" w14:textId="5976BD3C" w:rsidR="00590C34" w:rsidRPr="00B3609E" w:rsidRDefault="00581CA3" w:rsidP="00A32347">
            <w:pPr>
              <w:pStyle w:val="ResTitle"/>
              <w:spacing w:before="100" w:beforeAutospacing="1"/>
              <w:ind w:left="1596" w:hanging="1596"/>
              <w:rPr>
                <w:rFonts w:ascii="Arial" w:hAnsi="Arial" w:cs="Arial"/>
                <w:sz w:val="21"/>
                <w:szCs w:val="21"/>
                <w:lang w:eastAsia="zh-CN"/>
              </w:rPr>
            </w:pPr>
            <w:r w:rsidRPr="00581CA3">
              <w:rPr>
                <w:rFonts w:ascii="Arial" w:hAnsi="Arial" w:cs="Arial"/>
                <w:sz w:val="21"/>
                <w:szCs w:val="21"/>
                <w:lang w:eastAsia="zh-CN"/>
              </w:rPr>
              <w:lastRenderedPageBreak/>
              <w:t>Resolution 12 - Reconstitution of JTC 1 Ad Hoc Group 4 (JTC 1/AHG 4) on Collaboration Across Domains</w:t>
            </w:r>
            <w:r w:rsidR="00590C34" w:rsidRPr="00EB6880">
              <w:rPr>
                <w:rFonts w:ascii="Arial" w:hAnsi="Arial" w:cs="Arial"/>
                <w:sz w:val="21"/>
                <w:szCs w:val="21"/>
                <w:lang w:eastAsia="zh-CN"/>
              </w:rPr>
              <w:t xml:space="preserve"> </w:t>
            </w:r>
          </w:p>
          <w:p w14:paraId="59AC7BAA" w14:textId="77777777" w:rsidR="004A2270" w:rsidRPr="004A2270" w:rsidRDefault="004A2270" w:rsidP="004A2270">
            <w:pPr>
              <w:spacing w:after="240"/>
              <w:rPr>
                <w:rFonts w:ascii="Arial" w:hAnsi="Arial" w:cs="Arial"/>
                <w:sz w:val="21"/>
                <w:szCs w:val="21"/>
              </w:rPr>
            </w:pPr>
            <w:r w:rsidRPr="004A2270">
              <w:rPr>
                <w:rFonts w:ascii="Arial" w:hAnsi="Arial" w:cs="Arial"/>
                <w:sz w:val="21"/>
                <w:szCs w:val="21"/>
              </w:rPr>
              <w:t>JTC 1 reconstitutes JTC 1 Ad Hoc Group 4 on Collaboration Across Domains with the following revised Terms of Reference:</w:t>
            </w:r>
          </w:p>
          <w:p w14:paraId="4911000D" w14:textId="77777777" w:rsidR="004A2270" w:rsidRPr="004A2270" w:rsidRDefault="004A2270" w:rsidP="004A2270">
            <w:pPr>
              <w:spacing w:after="240"/>
              <w:rPr>
                <w:rFonts w:ascii="Arial" w:hAnsi="Arial" w:cs="Arial"/>
                <w:sz w:val="21"/>
                <w:szCs w:val="21"/>
              </w:rPr>
            </w:pPr>
            <w:r w:rsidRPr="004A2270">
              <w:rPr>
                <w:rFonts w:ascii="Arial" w:hAnsi="Arial" w:cs="Arial"/>
                <w:sz w:val="21"/>
                <w:szCs w:val="21"/>
              </w:rPr>
              <w:t>Terms of Reference</w:t>
            </w:r>
          </w:p>
          <w:p w14:paraId="2C3BBDA7" w14:textId="51C3AB0B" w:rsidR="004A2270" w:rsidRPr="004A2270" w:rsidRDefault="004A2270" w:rsidP="006440B4">
            <w:pPr>
              <w:pStyle w:val="ListParagraph"/>
              <w:numPr>
                <w:ilvl w:val="0"/>
                <w:numId w:val="34"/>
              </w:numPr>
              <w:spacing w:after="240"/>
              <w:rPr>
                <w:rFonts w:ascii="Arial" w:hAnsi="Arial" w:cs="Arial"/>
                <w:sz w:val="21"/>
                <w:szCs w:val="21"/>
              </w:rPr>
            </w:pPr>
            <w:r w:rsidRPr="004A2270">
              <w:rPr>
                <w:rFonts w:ascii="Arial" w:hAnsi="Arial" w:cs="Arial"/>
                <w:sz w:val="21"/>
                <w:szCs w:val="21"/>
              </w:rPr>
              <w:t>Review ITTF’s draft revision of SD 15 and propose any further changes that might be necessary to the May 2023 JTC 1 Plenary;</w:t>
            </w:r>
          </w:p>
          <w:p w14:paraId="0AE77BB9" w14:textId="385AA0D6" w:rsidR="004A2270" w:rsidRPr="004A2270" w:rsidRDefault="004A2270" w:rsidP="006440B4">
            <w:pPr>
              <w:pStyle w:val="ListParagraph"/>
              <w:numPr>
                <w:ilvl w:val="0"/>
                <w:numId w:val="34"/>
              </w:numPr>
              <w:spacing w:after="240"/>
              <w:rPr>
                <w:rFonts w:ascii="Arial" w:hAnsi="Arial" w:cs="Arial"/>
                <w:sz w:val="21"/>
                <w:szCs w:val="21"/>
              </w:rPr>
            </w:pPr>
            <w:r w:rsidRPr="004A2270">
              <w:rPr>
                <w:rFonts w:ascii="Arial" w:hAnsi="Arial" w:cs="Arial"/>
                <w:sz w:val="21"/>
                <w:szCs w:val="21"/>
              </w:rPr>
              <w:t>Recommend to JTC 1 what additional steps are needed to support Collaboration across Domains.</w:t>
            </w:r>
          </w:p>
          <w:p w14:paraId="6D8229B1" w14:textId="77777777" w:rsidR="004A2270" w:rsidRPr="004A2270" w:rsidRDefault="004A2270" w:rsidP="004A2270">
            <w:pPr>
              <w:spacing w:after="240"/>
              <w:rPr>
                <w:rFonts w:ascii="Arial" w:hAnsi="Arial" w:cs="Arial"/>
                <w:sz w:val="21"/>
                <w:szCs w:val="21"/>
              </w:rPr>
            </w:pPr>
            <w:r w:rsidRPr="004A2270">
              <w:rPr>
                <w:rFonts w:ascii="Arial" w:hAnsi="Arial" w:cs="Arial"/>
                <w:sz w:val="21"/>
                <w:szCs w:val="21"/>
              </w:rPr>
              <w:t>Membership is open to:</w:t>
            </w:r>
          </w:p>
          <w:p w14:paraId="35866210" w14:textId="7BAD4E2E" w:rsidR="004A2270" w:rsidRPr="004A2270" w:rsidRDefault="004A2270" w:rsidP="006440B4">
            <w:pPr>
              <w:pStyle w:val="ListParagraph"/>
              <w:numPr>
                <w:ilvl w:val="0"/>
                <w:numId w:val="35"/>
              </w:numPr>
              <w:spacing w:after="240"/>
              <w:rPr>
                <w:rFonts w:ascii="Arial" w:hAnsi="Arial" w:cs="Arial"/>
                <w:sz w:val="21"/>
                <w:szCs w:val="21"/>
              </w:rPr>
            </w:pPr>
            <w:r w:rsidRPr="004A2270">
              <w:rPr>
                <w:rFonts w:ascii="Arial" w:hAnsi="Arial" w:cs="Arial"/>
                <w:sz w:val="21"/>
                <w:szCs w:val="21"/>
              </w:rPr>
              <w:t>Individuals nominated by National Bodies (representing the interests of their NB);</w:t>
            </w:r>
          </w:p>
          <w:p w14:paraId="7F6CD5E7" w14:textId="38D43D23" w:rsidR="004A2270" w:rsidRPr="004A2270" w:rsidRDefault="004A2270" w:rsidP="006440B4">
            <w:pPr>
              <w:pStyle w:val="ListParagraph"/>
              <w:numPr>
                <w:ilvl w:val="0"/>
                <w:numId w:val="35"/>
              </w:numPr>
              <w:spacing w:after="240"/>
              <w:rPr>
                <w:rFonts w:ascii="Arial" w:hAnsi="Arial" w:cs="Arial"/>
                <w:sz w:val="21"/>
                <w:szCs w:val="21"/>
              </w:rPr>
            </w:pPr>
            <w:r w:rsidRPr="004A2270">
              <w:rPr>
                <w:rFonts w:ascii="Arial" w:hAnsi="Arial" w:cs="Arial"/>
                <w:sz w:val="21"/>
                <w:szCs w:val="21"/>
              </w:rPr>
              <w:t>One representative per JTC 1 Liaison Organization and per JTC 1 Recognized PAS Submitter;</w:t>
            </w:r>
          </w:p>
          <w:p w14:paraId="0D56F3CF" w14:textId="3DC2F51F" w:rsidR="004A2270" w:rsidRPr="004A2270" w:rsidRDefault="004A2270" w:rsidP="006440B4">
            <w:pPr>
              <w:pStyle w:val="ListParagraph"/>
              <w:numPr>
                <w:ilvl w:val="0"/>
                <w:numId w:val="35"/>
              </w:numPr>
              <w:spacing w:after="240"/>
              <w:rPr>
                <w:rFonts w:ascii="Arial" w:hAnsi="Arial" w:cs="Arial"/>
                <w:sz w:val="21"/>
                <w:szCs w:val="21"/>
              </w:rPr>
            </w:pPr>
            <w:r w:rsidRPr="004A2270">
              <w:rPr>
                <w:rFonts w:ascii="Arial" w:hAnsi="Arial" w:cs="Arial"/>
                <w:sz w:val="21"/>
                <w:szCs w:val="21"/>
              </w:rPr>
              <w:t>One representative per JTC 1/SC, JTC 1/WG, JTC 1/AG, relevant ISO and IEC Committees;</w:t>
            </w:r>
          </w:p>
          <w:p w14:paraId="5BD40D76" w14:textId="3C39FE4A" w:rsidR="004A2270" w:rsidRPr="004A2270" w:rsidRDefault="004A2270" w:rsidP="006440B4">
            <w:pPr>
              <w:pStyle w:val="ListParagraph"/>
              <w:numPr>
                <w:ilvl w:val="0"/>
                <w:numId w:val="35"/>
              </w:numPr>
              <w:spacing w:after="240"/>
              <w:rPr>
                <w:rFonts w:ascii="Arial" w:hAnsi="Arial" w:cs="Arial"/>
                <w:sz w:val="21"/>
                <w:szCs w:val="21"/>
              </w:rPr>
            </w:pPr>
            <w:r w:rsidRPr="004A2270">
              <w:rPr>
                <w:rFonts w:ascii="Arial" w:hAnsi="Arial" w:cs="Arial"/>
                <w:sz w:val="21"/>
                <w:szCs w:val="21"/>
              </w:rPr>
              <w:t>Representatives of the ISO Central Secretariat and IEC Secretariat.</w:t>
            </w:r>
          </w:p>
          <w:p w14:paraId="711549B9" w14:textId="77777777" w:rsidR="004A2270" w:rsidRPr="004A2270" w:rsidRDefault="004A2270" w:rsidP="004A2270">
            <w:pPr>
              <w:spacing w:after="240"/>
              <w:rPr>
                <w:rFonts w:ascii="Arial" w:hAnsi="Arial" w:cs="Arial"/>
                <w:sz w:val="21"/>
                <w:szCs w:val="21"/>
              </w:rPr>
            </w:pPr>
            <w:r w:rsidRPr="004A2270">
              <w:rPr>
                <w:rFonts w:ascii="Arial" w:hAnsi="Arial" w:cs="Arial"/>
                <w:sz w:val="21"/>
                <w:szCs w:val="21"/>
              </w:rPr>
              <w:t>Convenor: Jacqui Taylor (UK)</w:t>
            </w:r>
          </w:p>
          <w:p w14:paraId="58BA2096" w14:textId="77777777" w:rsidR="004A2270" w:rsidRPr="004A2270" w:rsidRDefault="004A2270" w:rsidP="004A2270">
            <w:pPr>
              <w:spacing w:after="240"/>
              <w:rPr>
                <w:rFonts w:ascii="Arial" w:hAnsi="Arial" w:cs="Arial"/>
                <w:sz w:val="21"/>
                <w:szCs w:val="21"/>
              </w:rPr>
            </w:pPr>
            <w:r w:rsidRPr="004A2270">
              <w:rPr>
                <w:rFonts w:ascii="Arial" w:hAnsi="Arial" w:cs="Arial"/>
                <w:sz w:val="21"/>
                <w:szCs w:val="21"/>
              </w:rPr>
              <w:t>Duration: Through the May 2023 JTC 1 Plenary.</w:t>
            </w:r>
          </w:p>
          <w:p w14:paraId="0137E4C1" w14:textId="7781075C" w:rsidR="00590C34" w:rsidRPr="00B3609E" w:rsidRDefault="004A2270" w:rsidP="004A2270">
            <w:pPr>
              <w:spacing w:after="240"/>
              <w:rPr>
                <w:rFonts w:ascii="Arial" w:hAnsi="Arial" w:cs="Arial"/>
                <w:sz w:val="21"/>
                <w:szCs w:val="21"/>
              </w:rPr>
            </w:pPr>
            <w:r w:rsidRPr="004A2270">
              <w:rPr>
                <w:rFonts w:ascii="Arial" w:hAnsi="Arial" w:cs="Arial"/>
                <w:sz w:val="21"/>
                <w:szCs w:val="21"/>
              </w:rPr>
              <w:t>JTC 1/AHG 4 is instructed to submit a final report by 13 March 2023 in time for consideration at the May 2023 JTC 1 Plenary.</w:t>
            </w:r>
          </w:p>
        </w:tc>
      </w:tr>
    </w:tbl>
    <w:p w14:paraId="725D0191" w14:textId="77777777" w:rsidR="00F0501B" w:rsidRPr="00837034" w:rsidRDefault="00F0501B" w:rsidP="00F0501B">
      <w:pPr>
        <w:keepNext/>
        <w:rPr>
          <w:rStyle w:val="normaltextrun"/>
          <w:rFonts w:eastAsia="Meiryo UI"/>
        </w:rPr>
      </w:pPr>
      <w:r w:rsidRPr="00837034">
        <w:rPr>
          <w:rStyle w:val="normaltextrun"/>
          <w:rFonts w:eastAsia="Meiryo UI"/>
          <w:b/>
          <w:bCs/>
        </w:rPr>
        <w:t>Summary</w:t>
      </w:r>
      <w:r w:rsidRPr="00837034">
        <w:rPr>
          <w:rStyle w:val="normaltextrun"/>
          <w:rFonts w:eastAsia="Meiryo UI"/>
        </w:rPr>
        <w:t xml:space="preserve">: ISO/IEC JTC 1 decided to reconstitute of Ad Hoc Group 4 on Collaboration Across Domains, in order to accelerate coordination with technical committees and study groups outside ISO/IEC JTC 1 as well as within JTC 1 subcommittees. </w:t>
      </w:r>
    </w:p>
    <w:p w14:paraId="75120465" w14:textId="77777777" w:rsidR="00F0501B" w:rsidRPr="00837034" w:rsidRDefault="00F0501B" w:rsidP="00F0501B">
      <w:pPr>
        <w:keepNext/>
        <w:rPr>
          <w:rStyle w:val="normaltextrun"/>
          <w:rFonts w:eastAsia="Meiryo UI"/>
          <w:i/>
          <w:iCs/>
        </w:rPr>
      </w:pPr>
      <w:r w:rsidRPr="00837034">
        <w:rPr>
          <w:rStyle w:val="normaltextrun"/>
          <w:rFonts w:eastAsia="Meiryo UI"/>
          <w:b/>
          <w:bCs/>
          <w:i/>
          <w:iCs/>
        </w:rPr>
        <w:t>Proposed action</w:t>
      </w:r>
      <w:r w:rsidRPr="00837034">
        <w:rPr>
          <w:rStyle w:val="normaltextrun"/>
          <w:rFonts w:ascii="Batang" w:eastAsia="Batang" w:hAnsi="Batang"/>
          <w:i/>
          <w:iCs/>
        </w:rPr>
        <w:t>:</w:t>
      </w:r>
      <w:r w:rsidRPr="00837034">
        <w:rPr>
          <w:rStyle w:val="normaltextrun"/>
          <w:rFonts w:eastAsia="Meiryo UI"/>
          <w:i/>
          <w:iCs/>
        </w:rPr>
        <w:t> TSAG to note.</w:t>
      </w:r>
    </w:p>
    <w:p w14:paraId="2F1C4259"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6C48F249" w14:textId="77777777" w:rsidTr="00A32347">
        <w:tc>
          <w:tcPr>
            <w:tcW w:w="9498" w:type="dxa"/>
            <w:tcBorders>
              <w:top w:val="single" w:sz="4" w:space="0" w:color="auto"/>
              <w:left w:val="single" w:sz="4" w:space="0" w:color="auto"/>
              <w:bottom w:val="single" w:sz="4" w:space="0" w:color="auto"/>
              <w:right w:val="single" w:sz="4" w:space="0" w:color="auto"/>
            </w:tcBorders>
          </w:tcPr>
          <w:p w14:paraId="6A2A1663" w14:textId="491165A5" w:rsidR="00590C34" w:rsidRPr="00B3609E" w:rsidRDefault="00581CA3" w:rsidP="00A32347">
            <w:pPr>
              <w:pStyle w:val="ResTitle"/>
              <w:spacing w:before="100" w:beforeAutospacing="1"/>
              <w:ind w:left="1596" w:hanging="1596"/>
              <w:rPr>
                <w:rFonts w:ascii="Arial" w:hAnsi="Arial" w:cs="Arial"/>
                <w:sz w:val="21"/>
                <w:szCs w:val="21"/>
                <w:lang w:eastAsia="zh-CN"/>
              </w:rPr>
            </w:pPr>
            <w:r w:rsidRPr="00581CA3">
              <w:rPr>
                <w:rFonts w:ascii="Arial" w:hAnsi="Arial" w:cs="Arial"/>
                <w:sz w:val="21"/>
                <w:szCs w:val="21"/>
                <w:lang w:eastAsia="zh-CN"/>
              </w:rPr>
              <w:lastRenderedPageBreak/>
              <w:t>Resolution 13 - Reconstitution of JTC 1 Ad Hoc Group 5 (JTC 1/AHG 5) on JTC 1 Standards Made Freely Available</w:t>
            </w:r>
            <w:r w:rsidR="00590C34" w:rsidRPr="00EB6880">
              <w:rPr>
                <w:rFonts w:ascii="Arial" w:hAnsi="Arial" w:cs="Arial"/>
                <w:sz w:val="21"/>
                <w:szCs w:val="21"/>
                <w:lang w:eastAsia="zh-CN"/>
              </w:rPr>
              <w:t xml:space="preserve"> </w:t>
            </w:r>
          </w:p>
          <w:p w14:paraId="4190BDD4" w14:textId="77777777" w:rsidR="00292085" w:rsidRPr="00292085" w:rsidRDefault="00292085" w:rsidP="00292085">
            <w:pPr>
              <w:spacing w:after="240"/>
              <w:rPr>
                <w:rFonts w:ascii="Arial" w:hAnsi="Arial" w:cs="Arial"/>
                <w:sz w:val="21"/>
                <w:szCs w:val="21"/>
              </w:rPr>
            </w:pPr>
            <w:r w:rsidRPr="00292085">
              <w:rPr>
                <w:rFonts w:ascii="Arial" w:hAnsi="Arial" w:cs="Arial"/>
                <w:sz w:val="21"/>
                <w:szCs w:val="21"/>
              </w:rPr>
              <w:t>JTC 1 reconstitutes JTC 1 Ad Hoc Group 5 on JTC 1 Standards Made Freely Available, with the following Terms of Reference:</w:t>
            </w:r>
          </w:p>
          <w:p w14:paraId="68CF39FE" w14:textId="77777777" w:rsidR="00292085" w:rsidRPr="00292085" w:rsidRDefault="00292085" w:rsidP="00292085">
            <w:pPr>
              <w:spacing w:after="240"/>
              <w:rPr>
                <w:rFonts w:ascii="Arial" w:hAnsi="Arial" w:cs="Arial"/>
                <w:sz w:val="21"/>
                <w:szCs w:val="21"/>
              </w:rPr>
            </w:pPr>
            <w:r w:rsidRPr="00292085">
              <w:rPr>
                <w:rFonts w:ascii="Arial" w:hAnsi="Arial" w:cs="Arial"/>
                <w:sz w:val="21"/>
                <w:szCs w:val="21"/>
              </w:rPr>
              <w:t>Terms of Reference</w:t>
            </w:r>
          </w:p>
          <w:p w14:paraId="70F0A627" w14:textId="6ED22208" w:rsidR="00292085" w:rsidRPr="00292085" w:rsidRDefault="00292085" w:rsidP="006440B4">
            <w:pPr>
              <w:pStyle w:val="ListParagraph"/>
              <w:numPr>
                <w:ilvl w:val="0"/>
                <w:numId w:val="36"/>
              </w:numPr>
              <w:spacing w:after="240"/>
              <w:rPr>
                <w:rFonts w:ascii="Arial" w:hAnsi="Arial" w:cs="Arial"/>
                <w:sz w:val="21"/>
                <w:szCs w:val="21"/>
              </w:rPr>
            </w:pPr>
            <w:r w:rsidRPr="00292085">
              <w:rPr>
                <w:rFonts w:ascii="Arial" w:hAnsi="Arial" w:cs="Arial"/>
                <w:sz w:val="21"/>
                <w:szCs w:val="21"/>
              </w:rPr>
              <w:t>Provide information to ISO Council and the ISO Council Standing Committee on Strategy and Policy (CSC/SP) regarding JTC 1 and its need to make certain standards and other deliverables available at no cost to the user;</w:t>
            </w:r>
          </w:p>
          <w:p w14:paraId="5B23210D" w14:textId="2E281C6D" w:rsidR="00292085" w:rsidRPr="00292085" w:rsidRDefault="00292085" w:rsidP="006440B4">
            <w:pPr>
              <w:pStyle w:val="ListParagraph"/>
              <w:numPr>
                <w:ilvl w:val="0"/>
                <w:numId w:val="36"/>
              </w:numPr>
              <w:spacing w:after="240"/>
              <w:rPr>
                <w:rFonts w:ascii="Arial" w:hAnsi="Arial" w:cs="Arial"/>
                <w:sz w:val="21"/>
                <w:szCs w:val="21"/>
              </w:rPr>
            </w:pPr>
            <w:r w:rsidRPr="00292085">
              <w:rPr>
                <w:rFonts w:ascii="Arial" w:hAnsi="Arial" w:cs="Arial"/>
                <w:sz w:val="21"/>
                <w:szCs w:val="21"/>
              </w:rPr>
              <w:t>Respond to specific requests from ISO Council and the ISO Council Standing Committee on Strategy and Policy (CSC/SP);</w:t>
            </w:r>
          </w:p>
          <w:p w14:paraId="6DB7C55D" w14:textId="20CD8278" w:rsidR="00292085" w:rsidRPr="00292085" w:rsidRDefault="00292085" w:rsidP="006440B4">
            <w:pPr>
              <w:pStyle w:val="ListParagraph"/>
              <w:numPr>
                <w:ilvl w:val="0"/>
                <w:numId w:val="36"/>
              </w:numPr>
              <w:spacing w:after="240"/>
              <w:rPr>
                <w:rFonts w:ascii="Arial" w:hAnsi="Arial" w:cs="Arial"/>
                <w:sz w:val="21"/>
                <w:szCs w:val="21"/>
              </w:rPr>
            </w:pPr>
            <w:r w:rsidRPr="00292085">
              <w:rPr>
                <w:rFonts w:ascii="Arial" w:hAnsi="Arial" w:cs="Arial"/>
                <w:sz w:val="21"/>
                <w:szCs w:val="21"/>
              </w:rPr>
              <w:t>Provide information to TMB/SMB regarding JTC 1 and its need to make certain documents available to the public as noted in JTC 1 SD 23, Document Access.</w:t>
            </w:r>
          </w:p>
          <w:p w14:paraId="3E1B723A" w14:textId="77777777" w:rsidR="00292085" w:rsidRPr="00292085" w:rsidRDefault="00292085" w:rsidP="00292085">
            <w:pPr>
              <w:spacing w:after="240"/>
              <w:rPr>
                <w:rFonts w:ascii="Arial" w:hAnsi="Arial" w:cs="Arial"/>
                <w:sz w:val="21"/>
                <w:szCs w:val="21"/>
              </w:rPr>
            </w:pPr>
            <w:r w:rsidRPr="00292085">
              <w:rPr>
                <w:rFonts w:ascii="Arial" w:hAnsi="Arial" w:cs="Arial"/>
                <w:sz w:val="21"/>
                <w:szCs w:val="21"/>
              </w:rPr>
              <w:t>Membership is open to:</w:t>
            </w:r>
          </w:p>
          <w:p w14:paraId="3DF9F536" w14:textId="2F99F8CA" w:rsidR="00292085" w:rsidRPr="00292085" w:rsidRDefault="00292085" w:rsidP="006440B4">
            <w:pPr>
              <w:pStyle w:val="ListParagraph"/>
              <w:numPr>
                <w:ilvl w:val="0"/>
                <w:numId w:val="37"/>
              </w:numPr>
              <w:spacing w:after="240"/>
              <w:rPr>
                <w:rFonts w:ascii="Arial" w:hAnsi="Arial" w:cs="Arial"/>
                <w:sz w:val="21"/>
                <w:szCs w:val="21"/>
              </w:rPr>
            </w:pPr>
            <w:r w:rsidRPr="00292085">
              <w:rPr>
                <w:rFonts w:ascii="Arial" w:hAnsi="Arial" w:cs="Arial"/>
                <w:sz w:val="21"/>
                <w:szCs w:val="21"/>
              </w:rPr>
              <w:t>One representative per National Body (representing the interests of their NB);</w:t>
            </w:r>
          </w:p>
          <w:p w14:paraId="3940DFCD" w14:textId="7A01602E" w:rsidR="00292085" w:rsidRPr="00292085" w:rsidRDefault="00292085" w:rsidP="006440B4">
            <w:pPr>
              <w:pStyle w:val="ListParagraph"/>
              <w:numPr>
                <w:ilvl w:val="0"/>
                <w:numId w:val="37"/>
              </w:numPr>
              <w:spacing w:after="240"/>
              <w:rPr>
                <w:rFonts w:ascii="Arial" w:hAnsi="Arial" w:cs="Arial"/>
                <w:sz w:val="21"/>
                <w:szCs w:val="21"/>
              </w:rPr>
            </w:pPr>
            <w:r w:rsidRPr="00292085">
              <w:rPr>
                <w:rFonts w:ascii="Arial" w:hAnsi="Arial" w:cs="Arial"/>
                <w:sz w:val="21"/>
                <w:szCs w:val="21"/>
              </w:rPr>
              <w:t>One representative per JTC 1/SC and JTC 1/WG;</w:t>
            </w:r>
          </w:p>
          <w:p w14:paraId="08D68462" w14:textId="6B05231D" w:rsidR="00292085" w:rsidRPr="00292085" w:rsidRDefault="00292085" w:rsidP="006440B4">
            <w:pPr>
              <w:pStyle w:val="ListParagraph"/>
              <w:numPr>
                <w:ilvl w:val="0"/>
                <w:numId w:val="37"/>
              </w:numPr>
              <w:spacing w:after="240"/>
              <w:rPr>
                <w:rFonts w:ascii="Arial" w:hAnsi="Arial" w:cs="Arial"/>
                <w:sz w:val="21"/>
                <w:szCs w:val="21"/>
              </w:rPr>
            </w:pPr>
            <w:r w:rsidRPr="00292085">
              <w:rPr>
                <w:rFonts w:ascii="Arial" w:hAnsi="Arial" w:cs="Arial"/>
                <w:sz w:val="21"/>
                <w:szCs w:val="21"/>
              </w:rPr>
              <w:t>One representative per JTC 1 Liaison Organization and per JTC 1 Recognized PAS Submitter.</w:t>
            </w:r>
          </w:p>
          <w:p w14:paraId="28A14CF7" w14:textId="77777777" w:rsidR="00292085" w:rsidRPr="00292085" w:rsidRDefault="00292085" w:rsidP="00292085">
            <w:pPr>
              <w:spacing w:after="240"/>
              <w:rPr>
                <w:rFonts w:ascii="Arial" w:hAnsi="Arial" w:cs="Arial"/>
                <w:sz w:val="21"/>
                <w:szCs w:val="21"/>
              </w:rPr>
            </w:pPr>
            <w:r w:rsidRPr="00292085">
              <w:rPr>
                <w:rFonts w:ascii="Arial" w:hAnsi="Arial" w:cs="Arial"/>
                <w:sz w:val="21"/>
                <w:szCs w:val="21"/>
              </w:rPr>
              <w:t>Convenor: Phil Wennblom (JTC 1 Chair)</w:t>
            </w:r>
          </w:p>
          <w:p w14:paraId="4F125D65" w14:textId="77777777" w:rsidR="00292085" w:rsidRPr="00292085" w:rsidRDefault="00292085" w:rsidP="00292085">
            <w:pPr>
              <w:spacing w:after="240"/>
              <w:rPr>
                <w:rFonts w:ascii="Arial" w:hAnsi="Arial" w:cs="Arial"/>
                <w:sz w:val="21"/>
                <w:szCs w:val="21"/>
              </w:rPr>
            </w:pPr>
            <w:r w:rsidRPr="00292085">
              <w:rPr>
                <w:rFonts w:ascii="Arial" w:hAnsi="Arial" w:cs="Arial"/>
                <w:sz w:val="21"/>
                <w:szCs w:val="21"/>
              </w:rPr>
              <w:t>Duration: Through the November 2023 JTC 1 Plenary.</w:t>
            </w:r>
          </w:p>
          <w:p w14:paraId="6BA9CDCC" w14:textId="0E95D857" w:rsidR="00590C34" w:rsidRPr="00B3609E" w:rsidRDefault="00292085" w:rsidP="00292085">
            <w:pPr>
              <w:spacing w:after="240"/>
              <w:rPr>
                <w:rFonts w:ascii="Arial" w:hAnsi="Arial" w:cs="Arial"/>
                <w:sz w:val="21"/>
                <w:szCs w:val="21"/>
              </w:rPr>
            </w:pPr>
            <w:r w:rsidRPr="00292085">
              <w:rPr>
                <w:rFonts w:ascii="Arial" w:hAnsi="Arial" w:cs="Arial"/>
                <w:sz w:val="21"/>
                <w:szCs w:val="21"/>
              </w:rPr>
              <w:t>JTC 1/AHG 5 is instructed to submit an interim report by 13 March 2023 in time for consideration at the May 2023 JTC 1 Plenary as well as a subsequent report to the November 2023 JTC 1 Plenary.</w:t>
            </w:r>
          </w:p>
        </w:tc>
      </w:tr>
    </w:tbl>
    <w:p w14:paraId="609B49C8" w14:textId="120E0D5B" w:rsidR="00C3344D" w:rsidRDefault="00C3344D" w:rsidP="00C3344D">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6F6696" w:rsidRPr="00837034">
        <w:rPr>
          <w:rStyle w:val="normaltextrun"/>
          <w:rFonts w:eastAsia="Meiryo UI"/>
          <w:lang w:eastAsia="ja-JP"/>
        </w:rPr>
        <w:t xml:space="preserve">ISO/IEC JTC 1 decided to reconstitute of Ad Hoc Group </w:t>
      </w:r>
      <w:r>
        <w:rPr>
          <w:rStyle w:val="normaltextrun"/>
          <w:rFonts w:eastAsia="Meiryo UI"/>
          <w:lang w:eastAsia="ja-JP"/>
        </w:rPr>
        <w:t>5 on Standards made freely available</w:t>
      </w:r>
      <w:r w:rsidR="00D61B91">
        <w:rPr>
          <w:rStyle w:val="normaltextrun"/>
          <w:rFonts w:eastAsia="Meiryo UI"/>
          <w:lang w:eastAsia="ja-JP"/>
        </w:rPr>
        <w:t xml:space="preserve">. </w:t>
      </w:r>
      <w:r w:rsidRPr="005139EC">
        <w:rPr>
          <w:rStyle w:val="normaltextrun"/>
          <w:rFonts w:eastAsia="Meiryo UI"/>
          <w:lang w:eastAsia="ja-JP"/>
        </w:rPr>
        <w:t xml:space="preserve">International Standards developed by JTC 1 are </w:t>
      </w:r>
      <w:r w:rsidR="00BB2283">
        <w:rPr>
          <w:rStyle w:val="normaltextrun"/>
          <w:rFonts w:eastAsia="Meiryo UI"/>
          <w:lang w:eastAsia="ja-JP"/>
        </w:rPr>
        <w:t xml:space="preserve">basically </w:t>
      </w:r>
      <w:r w:rsidRPr="005139EC">
        <w:rPr>
          <w:rStyle w:val="normaltextrun"/>
          <w:rFonts w:eastAsia="Meiryo UI"/>
          <w:lang w:eastAsia="ja-JP"/>
        </w:rPr>
        <w:t xml:space="preserve">distributed for a fee with accordance of ISO and IEC policy. Currently sone International Standards are approved as freely available standards by requests from Committees in case-by-case basis. Some International Standards which are jointly developed with JTC 1 SC and ITU-T SG under Recommendation A.23 are also approved as freely available Standards. The activity of AHG 5 may affect the joint work on “twin text” and “common text” between JTC 1 SCs and ITU-T SGs under the Recommendation </w:t>
      </w:r>
      <w:r w:rsidR="008E4179">
        <w:rPr>
          <w:rStyle w:val="normaltextrun"/>
          <w:rFonts w:eastAsia="Meiryo UI"/>
          <w:lang w:eastAsia="ja-JP"/>
        </w:rPr>
        <w:t xml:space="preserve">ITU-T </w:t>
      </w:r>
      <w:r w:rsidRPr="005139EC">
        <w:rPr>
          <w:rStyle w:val="normaltextrun"/>
          <w:rFonts w:eastAsia="Meiryo UI"/>
          <w:lang w:eastAsia="ja-JP"/>
        </w:rPr>
        <w:t>A.23.</w:t>
      </w:r>
    </w:p>
    <w:p w14:paraId="406A7205" w14:textId="43FD0033" w:rsidR="00C3344D" w:rsidRDefault="00C3344D" w:rsidP="00C3344D">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 xml:space="preserve">TSAG and </w:t>
      </w:r>
      <w:r w:rsidR="008E4179">
        <w:rPr>
          <w:rStyle w:val="normaltextrun"/>
          <w:rFonts w:eastAsia="Meiryo UI"/>
          <w:i/>
          <w:iCs/>
          <w:lang w:val="en-GB"/>
        </w:rPr>
        <w:t>ITU-T s</w:t>
      </w:r>
      <w:r>
        <w:rPr>
          <w:rStyle w:val="normaltextrun"/>
          <w:rFonts w:eastAsia="Meiryo UI"/>
          <w:i/>
          <w:iCs/>
          <w:lang w:val="en-GB"/>
        </w:rPr>
        <w:t xml:space="preserve">tudy </w:t>
      </w:r>
      <w:r w:rsidR="008E4179">
        <w:rPr>
          <w:rStyle w:val="normaltextrun"/>
          <w:rFonts w:eastAsia="Meiryo UI"/>
          <w:i/>
          <w:iCs/>
          <w:lang w:val="en-GB"/>
        </w:rPr>
        <w:t>g</w:t>
      </w:r>
      <w:r>
        <w:rPr>
          <w:rStyle w:val="normaltextrun"/>
          <w:rFonts w:eastAsia="Meiryo UI"/>
          <w:i/>
          <w:iCs/>
          <w:lang w:val="en-GB"/>
        </w:rPr>
        <w:t>roups which will deal with collaborative activities with ISO/IEC JTC 1 to note.</w:t>
      </w:r>
    </w:p>
    <w:p w14:paraId="467EB458"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693D203B" w14:textId="77777777" w:rsidTr="00A32347">
        <w:tc>
          <w:tcPr>
            <w:tcW w:w="9498" w:type="dxa"/>
            <w:tcBorders>
              <w:top w:val="single" w:sz="4" w:space="0" w:color="auto"/>
              <w:left w:val="single" w:sz="4" w:space="0" w:color="auto"/>
              <w:bottom w:val="single" w:sz="4" w:space="0" w:color="auto"/>
              <w:right w:val="single" w:sz="4" w:space="0" w:color="auto"/>
            </w:tcBorders>
          </w:tcPr>
          <w:p w14:paraId="663A6DD7" w14:textId="319519FB" w:rsidR="00590C34" w:rsidRPr="00B3609E" w:rsidRDefault="000B5C78" w:rsidP="00A32347">
            <w:pPr>
              <w:pStyle w:val="ResTitle"/>
              <w:spacing w:before="100" w:beforeAutospacing="1"/>
              <w:ind w:left="1596" w:hanging="1596"/>
              <w:rPr>
                <w:rFonts w:ascii="Arial" w:hAnsi="Arial" w:cs="Arial"/>
                <w:sz w:val="21"/>
                <w:szCs w:val="21"/>
                <w:lang w:eastAsia="zh-CN"/>
              </w:rPr>
            </w:pPr>
            <w:r w:rsidRPr="000B5C78">
              <w:rPr>
                <w:rFonts w:ascii="Arial" w:hAnsi="Arial" w:cs="Arial"/>
                <w:sz w:val="21"/>
                <w:szCs w:val="21"/>
                <w:lang w:eastAsia="zh-CN"/>
              </w:rPr>
              <w:lastRenderedPageBreak/>
              <w:t>Resolution 17 - New Title and Terms of Reference for JTC 1/WG 14</w:t>
            </w:r>
            <w:r w:rsidR="00590C34" w:rsidRPr="00EB6880">
              <w:rPr>
                <w:rFonts w:ascii="Arial" w:hAnsi="Arial" w:cs="Arial"/>
                <w:sz w:val="21"/>
                <w:szCs w:val="21"/>
                <w:lang w:eastAsia="zh-CN"/>
              </w:rPr>
              <w:t xml:space="preserve"> </w:t>
            </w:r>
          </w:p>
          <w:p w14:paraId="5172D353" w14:textId="77777777" w:rsidR="00242620" w:rsidRPr="00242620" w:rsidRDefault="00242620" w:rsidP="00242620">
            <w:pPr>
              <w:spacing w:after="240"/>
              <w:rPr>
                <w:rFonts w:ascii="Arial" w:hAnsi="Arial" w:cs="Arial"/>
                <w:sz w:val="21"/>
                <w:szCs w:val="21"/>
              </w:rPr>
            </w:pPr>
            <w:r w:rsidRPr="00242620">
              <w:rPr>
                <w:rFonts w:ascii="Arial" w:hAnsi="Arial" w:cs="Arial"/>
                <w:sz w:val="21"/>
                <w:szCs w:val="21"/>
              </w:rPr>
              <w:t>JTC 1 approves the following new Title and Terms of Reference for JTC 1/WG 14:</w:t>
            </w:r>
          </w:p>
          <w:p w14:paraId="3D2204C6" w14:textId="77777777" w:rsidR="00242620" w:rsidRPr="00242620" w:rsidRDefault="00242620" w:rsidP="00242620">
            <w:pPr>
              <w:spacing w:after="240"/>
              <w:rPr>
                <w:rFonts w:ascii="Arial" w:hAnsi="Arial" w:cs="Arial"/>
                <w:sz w:val="21"/>
                <w:szCs w:val="21"/>
              </w:rPr>
            </w:pPr>
            <w:r w:rsidRPr="00242620">
              <w:rPr>
                <w:rFonts w:ascii="Arial" w:hAnsi="Arial" w:cs="Arial"/>
                <w:sz w:val="21"/>
                <w:szCs w:val="21"/>
              </w:rPr>
              <w:t>Title: Quantum Information Technology</w:t>
            </w:r>
          </w:p>
          <w:p w14:paraId="5D1DEFCD" w14:textId="77777777" w:rsidR="00242620" w:rsidRPr="00242620" w:rsidRDefault="00242620" w:rsidP="00242620">
            <w:pPr>
              <w:spacing w:after="240"/>
              <w:rPr>
                <w:rFonts w:ascii="Arial" w:hAnsi="Arial" w:cs="Arial"/>
                <w:sz w:val="21"/>
                <w:szCs w:val="21"/>
              </w:rPr>
            </w:pPr>
            <w:r w:rsidRPr="00242620">
              <w:rPr>
                <w:rFonts w:ascii="Arial" w:hAnsi="Arial" w:cs="Arial"/>
                <w:sz w:val="21"/>
                <w:szCs w:val="21"/>
              </w:rPr>
              <w:t>Terms of Reference:</w:t>
            </w:r>
          </w:p>
          <w:p w14:paraId="60857D70" w14:textId="215CA59A" w:rsidR="00242620" w:rsidRPr="00242620" w:rsidRDefault="00242620" w:rsidP="006440B4">
            <w:pPr>
              <w:pStyle w:val="ListParagraph"/>
              <w:numPr>
                <w:ilvl w:val="0"/>
                <w:numId w:val="39"/>
              </w:numPr>
              <w:spacing w:after="240"/>
              <w:rPr>
                <w:rFonts w:ascii="Arial" w:hAnsi="Arial" w:cs="Arial"/>
                <w:sz w:val="21"/>
                <w:szCs w:val="21"/>
              </w:rPr>
            </w:pPr>
            <w:r w:rsidRPr="00242620">
              <w:rPr>
                <w:rFonts w:ascii="Arial" w:hAnsi="Arial" w:cs="Arial"/>
                <w:sz w:val="21"/>
                <w:szCs w:val="21"/>
              </w:rPr>
              <w:t>Serve as a focus of and proponent for JTC 1’s standardization program on Quantum Information Technology. Identify gaps and opportunities in Quantum Information Technology standardization;</w:t>
            </w:r>
          </w:p>
          <w:p w14:paraId="7C2A1617" w14:textId="4AB789EA" w:rsidR="00242620" w:rsidRPr="00242620" w:rsidRDefault="00242620" w:rsidP="006440B4">
            <w:pPr>
              <w:pStyle w:val="ListParagraph"/>
              <w:numPr>
                <w:ilvl w:val="0"/>
                <w:numId w:val="39"/>
              </w:numPr>
              <w:spacing w:after="240"/>
              <w:rPr>
                <w:rFonts w:ascii="Arial" w:hAnsi="Arial" w:cs="Arial"/>
                <w:sz w:val="21"/>
                <w:szCs w:val="21"/>
              </w:rPr>
            </w:pPr>
            <w:r w:rsidRPr="00242620">
              <w:rPr>
                <w:rFonts w:ascii="Arial" w:hAnsi="Arial" w:cs="Arial"/>
                <w:sz w:val="21"/>
                <w:szCs w:val="21"/>
              </w:rPr>
              <w:t>Develop and maintain a list of existing Quantum Information Technology standards produced and standards development projects underway in ISO/TCs, IEC/TCs, JTC 1 and other organizations;</w:t>
            </w:r>
          </w:p>
          <w:p w14:paraId="759E597A" w14:textId="6AAF2711" w:rsidR="00242620" w:rsidRPr="00242620" w:rsidRDefault="00242620" w:rsidP="006440B4">
            <w:pPr>
              <w:pStyle w:val="ListParagraph"/>
              <w:numPr>
                <w:ilvl w:val="0"/>
                <w:numId w:val="39"/>
              </w:numPr>
              <w:spacing w:after="240"/>
              <w:rPr>
                <w:rFonts w:ascii="Arial" w:hAnsi="Arial" w:cs="Arial"/>
                <w:sz w:val="21"/>
                <w:szCs w:val="21"/>
              </w:rPr>
            </w:pPr>
            <w:r w:rsidRPr="00242620">
              <w:rPr>
                <w:rFonts w:ascii="Arial" w:hAnsi="Arial" w:cs="Arial"/>
                <w:sz w:val="21"/>
                <w:szCs w:val="21"/>
              </w:rPr>
              <w:t>Develop deliverables in the area of Quantum Information Technology;</w:t>
            </w:r>
          </w:p>
          <w:p w14:paraId="6A94CB03" w14:textId="56DB9787" w:rsidR="00590C34" w:rsidRPr="00242620" w:rsidRDefault="00242620" w:rsidP="006440B4">
            <w:pPr>
              <w:pStyle w:val="ListParagraph"/>
              <w:numPr>
                <w:ilvl w:val="0"/>
                <w:numId w:val="38"/>
              </w:numPr>
              <w:spacing w:after="240"/>
              <w:rPr>
                <w:rFonts w:ascii="Arial" w:hAnsi="Arial" w:cs="Arial"/>
                <w:sz w:val="21"/>
                <w:szCs w:val="21"/>
              </w:rPr>
            </w:pPr>
            <w:r w:rsidRPr="00242620">
              <w:rPr>
                <w:rFonts w:ascii="Arial" w:hAnsi="Arial" w:cs="Arial"/>
                <w:sz w:val="21"/>
                <w:szCs w:val="21"/>
              </w:rPr>
              <w:t>4. As a systems integration entity, maintain relationships with other ISO and IEC TCs and other organizations that are involved in Quantum Technology standardization.</w:t>
            </w:r>
          </w:p>
        </w:tc>
      </w:tr>
    </w:tbl>
    <w:p w14:paraId="690A7815" w14:textId="5C6039B1" w:rsidR="00590C34" w:rsidRDefault="00F334F9" w:rsidP="007C0A31">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DA4BEC">
        <w:rPr>
          <w:rStyle w:val="normaltextrun"/>
          <w:rFonts w:eastAsia="Meiryo UI"/>
          <w:lang w:eastAsia="ja-JP"/>
        </w:rPr>
        <w:t xml:space="preserve">ISO/IEC JTC 1 decides the change of title and Terms of Reference for WG 14. This decision was made due to the latest report from United Kingdom </w:t>
      </w:r>
      <w:r w:rsidR="009A575F">
        <w:rPr>
          <w:rStyle w:val="normaltextrun"/>
          <w:rFonts w:eastAsia="Meiryo UI"/>
          <w:lang w:eastAsia="ja-JP"/>
        </w:rPr>
        <w:t xml:space="preserve">on the </w:t>
      </w:r>
      <w:r w:rsidR="008756A0">
        <w:rPr>
          <w:rStyle w:val="normaltextrun"/>
          <w:rFonts w:eastAsia="Meiryo UI"/>
          <w:lang w:eastAsia="ja-JP"/>
        </w:rPr>
        <w:t xml:space="preserve">studies of future possible </w:t>
      </w:r>
      <w:r w:rsidR="007E78B6">
        <w:rPr>
          <w:rStyle w:val="normaltextrun"/>
          <w:rFonts w:eastAsia="Meiryo UI"/>
          <w:lang w:eastAsia="ja-JP"/>
        </w:rPr>
        <w:t xml:space="preserve">standardization fields </w:t>
      </w:r>
      <w:r w:rsidR="008756A0">
        <w:rPr>
          <w:rStyle w:val="normaltextrun"/>
          <w:rFonts w:eastAsia="Meiryo UI"/>
          <w:lang w:eastAsia="ja-JP"/>
        </w:rPr>
        <w:t xml:space="preserve">related to </w:t>
      </w:r>
      <w:r w:rsidR="009A575F">
        <w:rPr>
          <w:rStyle w:val="normaltextrun"/>
          <w:rFonts w:eastAsia="Meiryo UI"/>
          <w:lang w:eastAsia="ja-JP"/>
        </w:rPr>
        <w:t>Quantum Technology</w:t>
      </w:r>
      <w:r w:rsidR="007E78B6">
        <w:rPr>
          <w:rStyle w:val="normaltextrun"/>
          <w:rFonts w:eastAsia="Meiryo UI"/>
          <w:lang w:eastAsia="ja-JP"/>
        </w:rPr>
        <w:t xml:space="preserve">. </w:t>
      </w:r>
      <w:r w:rsidR="00AF7DDC">
        <w:rPr>
          <w:rStyle w:val="normaltextrun"/>
          <w:rFonts w:eastAsia="Meiryo UI"/>
          <w:lang w:eastAsia="ja-JP"/>
        </w:rPr>
        <w:t xml:space="preserve">In the report, </w:t>
      </w:r>
      <w:r w:rsidR="00D742D9">
        <w:rPr>
          <w:rStyle w:val="normaltextrun"/>
          <w:rFonts w:eastAsia="Meiryo UI"/>
          <w:lang w:eastAsia="ja-JP"/>
        </w:rPr>
        <w:t xml:space="preserve">the </w:t>
      </w:r>
      <w:r w:rsidR="005F0D75">
        <w:rPr>
          <w:rStyle w:val="normaltextrun"/>
          <w:rFonts w:eastAsia="Meiryo UI"/>
          <w:lang w:eastAsia="ja-JP"/>
        </w:rPr>
        <w:t xml:space="preserve">UK </w:t>
      </w:r>
      <w:r w:rsidR="00754B02">
        <w:rPr>
          <w:rStyle w:val="normaltextrun"/>
          <w:rFonts w:eastAsia="Meiryo UI"/>
          <w:lang w:eastAsia="ja-JP"/>
        </w:rPr>
        <w:t>proposed</w:t>
      </w:r>
      <w:r w:rsidR="00D742D9">
        <w:rPr>
          <w:rStyle w:val="normaltextrun"/>
          <w:rFonts w:eastAsia="Meiryo UI"/>
          <w:lang w:eastAsia="ja-JP"/>
        </w:rPr>
        <w:t xml:space="preserve"> </w:t>
      </w:r>
      <w:r w:rsidR="00762929">
        <w:rPr>
          <w:rStyle w:val="normaltextrun"/>
          <w:rFonts w:eastAsia="Meiryo UI"/>
          <w:lang w:eastAsia="ja-JP"/>
        </w:rPr>
        <w:t>a</w:t>
      </w:r>
      <w:r w:rsidR="003D0A3B">
        <w:rPr>
          <w:rStyle w:val="normaltextrun"/>
          <w:rFonts w:eastAsia="Meiryo UI"/>
          <w:lang w:eastAsia="ja-JP"/>
        </w:rPr>
        <w:t xml:space="preserve"> </w:t>
      </w:r>
      <w:r w:rsidR="00D742D9">
        <w:rPr>
          <w:rStyle w:val="normaltextrun"/>
          <w:rFonts w:eastAsia="Meiryo UI"/>
          <w:lang w:eastAsia="ja-JP"/>
        </w:rPr>
        <w:t xml:space="preserve">new </w:t>
      </w:r>
      <w:r w:rsidR="005F0D75">
        <w:rPr>
          <w:rStyle w:val="normaltextrun"/>
          <w:rFonts w:eastAsia="Meiryo UI"/>
          <w:lang w:eastAsia="ja-JP"/>
        </w:rPr>
        <w:t>J</w:t>
      </w:r>
      <w:r w:rsidR="00D742D9">
        <w:rPr>
          <w:rStyle w:val="normaltextrun"/>
          <w:rFonts w:eastAsia="Meiryo UI"/>
          <w:lang w:eastAsia="ja-JP"/>
        </w:rPr>
        <w:t xml:space="preserve">oint </w:t>
      </w:r>
      <w:r w:rsidR="005F0D75">
        <w:rPr>
          <w:rStyle w:val="normaltextrun"/>
          <w:rFonts w:eastAsia="Meiryo UI"/>
          <w:lang w:eastAsia="ja-JP"/>
        </w:rPr>
        <w:t>Technical Committee</w:t>
      </w:r>
      <w:r w:rsidR="003D0A3B">
        <w:rPr>
          <w:rStyle w:val="normaltextrun"/>
          <w:rFonts w:eastAsia="Meiryo UI"/>
          <w:lang w:eastAsia="ja-JP"/>
        </w:rPr>
        <w:t xml:space="preserve"> on Quantum Technology </w:t>
      </w:r>
      <w:r w:rsidR="008C6BC1">
        <w:rPr>
          <w:rStyle w:val="normaltextrun"/>
          <w:rFonts w:eastAsia="Meiryo UI"/>
          <w:lang w:eastAsia="ja-JP"/>
        </w:rPr>
        <w:t xml:space="preserve">covers additional standardization area beyond </w:t>
      </w:r>
      <w:r w:rsidR="007C0A31">
        <w:rPr>
          <w:rStyle w:val="normaltextrun"/>
          <w:rFonts w:eastAsia="Meiryo UI"/>
          <w:lang w:eastAsia="ja-JP"/>
        </w:rPr>
        <w:t>current mandate of JTC 1</w:t>
      </w:r>
      <w:r w:rsidR="00754B02">
        <w:rPr>
          <w:rStyle w:val="normaltextrun"/>
          <w:rFonts w:eastAsia="Meiryo UI"/>
          <w:lang w:eastAsia="ja-JP"/>
        </w:rPr>
        <w:t xml:space="preserve"> and their proposal </w:t>
      </w:r>
      <w:r w:rsidR="006E12F0">
        <w:rPr>
          <w:rStyle w:val="normaltextrun"/>
          <w:rFonts w:eastAsia="Meiryo UI"/>
          <w:lang w:eastAsia="ja-JP"/>
        </w:rPr>
        <w:t>was</w:t>
      </w:r>
      <w:r w:rsidR="00754B02">
        <w:rPr>
          <w:rStyle w:val="normaltextrun"/>
          <w:rFonts w:eastAsia="Meiryo UI"/>
          <w:lang w:eastAsia="ja-JP"/>
        </w:rPr>
        <w:t xml:space="preserve"> simultaneously submitted to I</w:t>
      </w:r>
      <w:r w:rsidR="004D52DF">
        <w:rPr>
          <w:rStyle w:val="normaltextrun"/>
          <w:rFonts w:eastAsia="Meiryo UI"/>
          <w:lang w:eastAsia="ja-JP"/>
        </w:rPr>
        <w:t>SO</w:t>
      </w:r>
      <w:r w:rsidR="00754B02">
        <w:rPr>
          <w:rStyle w:val="normaltextrun"/>
          <w:rFonts w:eastAsia="Meiryo UI"/>
          <w:lang w:eastAsia="ja-JP"/>
        </w:rPr>
        <w:t xml:space="preserve"> TMB and IEC SMB.</w:t>
      </w:r>
      <w:r w:rsidR="006E12F0">
        <w:rPr>
          <w:rStyle w:val="normaltextrun"/>
          <w:rFonts w:eastAsia="Meiryo UI"/>
          <w:lang w:eastAsia="ja-JP"/>
        </w:rPr>
        <w:t xml:space="preserve"> </w:t>
      </w:r>
      <w:r w:rsidR="006440B4">
        <w:rPr>
          <w:rStyle w:val="normaltextrun"/>
          <w:rFonts w:eastAsia="Meiryo UI"/>
          <w:lang w:eastAsia="ja-JP"/>
        </w:rPr>
        <w:t>(</w:t>
      </w:r>
      <w:r w:rsidR="006E12F0">
        <w:rPr>
          <w:rStyle w:val="normaltextrun"/>
          <w:rFonts w:eastAsia="Meiryo UI"/>
          <w:lang w:eastAsia="ja-JP"/>
        </w:rPr>
        <w:t>In addition</w:t>
      </w:r>
      <w:r w:rsidR="003244C6">
        <w:rPr>
          <w:rStyle w:val="normaltextrun"/>
          <w:rFonts w:eastAsia="Meiryo UI"/>
          <w:lang w:eastAsia="ja-JP"/>
        </w:rPr>
        <w:t>,</w:t>
      </w:r>
      <w:r w:rsidR="006E12F0">
        <w:rPr>
          <w:rStyle w:val="normaltextrun"/>
          <w:rFonts w:eastAsia="Meiryo UI"/>
          <w:lang w:eastAsia="ja-JP"/>
        </w:rPr>
        <w:t xml:space="preserve"> IEC established </w:t>
      </w:r>
      <w:r w:rsidR="00601894">
        <w:rPr>
          <w:rStyle w:val="normaltextrun"/>
          <w:rFonts w:eastAsia="Meiryo UI"/>
          <w:lang w:eastAsia="ja-JP"/>
        </w:rPr>
        <w:t xml:space="preserve">new SEG 14 on Quantum Technology </w:t>
      </w:r>
      <w:r w:rsidR="003244C6">
        <w:rPr>
          <w:rStyle w:val="normaltextrun"/>
          <w:rFonts w:eastAsia="Meiryo UI"/>
          <w:lang w:eastAsia="ja-JP"/>
        </w:rPr>
        <w:t xml:space="preserve">for the </w:t>
      </w:r>
      <w:r w:rsidR="006440B4">
        <w:rPr>
          <w:rStyle w:val="normaltextrun"/>
          <w:rFonts w:eastAsia="Meiryo UI"/>
          <w:lang w:eastAsia="ja-JP"/>
        </w:rPr>
        <w:t>survey study.)</w:t>
      </w:r>
    </w:p>
    <w:p w14:paraId="51ADB91C" w14:textId="700EDB47" w:rsidR="00590C34" w:rsidRPr="007F3E65" w:rsidRDefault="00590C34" w:rsidP="00590C34">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w:t>
      </w:r>
      <w:r w:rsidR="007F04CA">
        <w:rPr>
          <w:rStyle w:val="normaltextrun"/>
          <w:rFonts w:eastAsia="Meiryo UI"/>
          <w:i/>
          <w:iCs/>
          <w:lang w:val="en-GB"/>
        </w:rPr>
        <w:t xml:space="preserve">and relevant ITU-T study groups </w:t>
      </w:r>
      <w:r>
        <w:rPr>
          <w:rStyle w:val="normaltextrun"/>
          <w:rFonts w:eastAsia="Meiryo UI"/>
          <w:i/>
          <w:iCs/>
          <w:lang w:val="en-GB"/>
        </w:rPr>
        <w:t>to note.</w:t>
      </w:r>
    </w:p>
    <w:p w14:paraId="2B89AA48"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6EF9D3A0" w14:textId="77777777" w:rsidTr="00A32347">
        <w:tc>
          <w:tcPr>
            <w:tcW w:w="9498" w:type="dxa"/>
            <w:tcBorders>
              <w:top w:val="single" w:sz="4" w:space="0" w:color="auto"/>
              <w:left w:val="single" w:sz="4" w:space="0" w:color="auto"/>
              <w:bottom w:val="single" w:sz="4" w:space="0" w:color="auto"/>
              <w:right w:val="single" w:sz="4" w:space="0" w:color="auto"/>
            </w:tcBorders>
          </w:tcPr>
          <w:p w14:paraId="205635F6" w14:textId="65872F8F" w:rsidR="00590C34" w:rsidRPr="00B3609E" w:rsidRDefault="004B6F43" w:rsidP="00A32347">
            <w:pPr>
              <w:pStyle w:val="ResTitle"/>
              <w:spacing w:before="100" w:beforeAutospacing="1"/>
              <w:ind w:left="1596" w:hanging="1596"/>
              <w:rPr>
                <w:rFonts w:ascii="Arial" w:hAnsi="Arial" w:cs="Arial"/>
                <w:sz w:val="21"/>
                <w:szCs w:val="21"/>
                <w:lang w:eastAsia="zh-CN"/>
              </w:rPr>
            </w:pPr>
            <w:r w:rsidRPr="004B6F43">
              <w:rPr>
                <w:rFonts w:ascii="Arial" w:hAnsi="Arial" w:cs="Arial"/>
                <w:sz w:val="21"/>
                <w:szCs w:val="21"/>
                <w:lang w:eastAsia="zh-CN"/>
              </w:rPr>
              <w:t>Resolution 25 - New Scope for JTC 1/SC 40, IT service management and IT governance</w:t>
            </w:r>
            <w:r w:rsidR="00590C34" w:rsidRPr="00EB6880">
              <w:rPr>
                <w:rFonts w:ascii="Arial" w:hAnsi="Arial" w:cs="Arial"/>
                <w:sz w:val="21"/>
                <w:szCs w:val="21"/>
                <w:lang w:eastAsia="zh-CN"/>
              </w:rPr>
              <w:t xml:space="preserve"> </w:t>
            </w:r>
          </w:p>
          <w:p w14:paraId="021D4D55" w14:textId="77777777" w:rsidR="00A424EE" w:rsidRPr="00A424EE" w:rsidRDefault="00A424EE" w:rsidP="004B322B">
            <w:pPr>
              <w:rPr>
                <w:rFonts w:ascii="Arial" w:hAnsi="Arial" w:cs="Arial"/>
                <w:sz w:val="21"/>
                <w:szCs w:val="21"/>
              </w:rPr>
            </w:pPr>
            <w:r w:rsidRPr="00A424EE">
              <w:rPr>
                <w:rFonts w:ascii="Arial" w:hAnsi="Arial" w:cs="Arial"/>
                <w:sz w:val="21"/>
                <w:szCs w:val="21"/>
              </w:rPr>
              <w:t>JTC 1 approves the following new scope for JTC 1/SC 40, IT service management and IT governance, and instructs the JTC 1 Committee Manager to inform TMB and SMB of this new scope.</w:t>
            </w:r>
          </w:p>
          <w:p w14:paraId="392C65C2" w14:textId="77777777" w:rsidR="00A424EE" w:rsidRPr="00A424EE" w:rsidRDefault="00A424EE" w:rsidP="004B322B">
            <w:pPr>
              <w:rPr>
                <w:rFonts w:ascii="Arial" w:hAnsi="Arial" w:cs="Arial"/>
                <w:sz w:val="21"/>
                <w:szCs w:val="21"/>
              </w:rPr>
            </w:pPr>
            <w:r w:rsidRPr="00A424EE">
              <w:rPr>
                <w:rFonts w:ascii="Arial" w:hAnsi="Arial" w:cs="Arial"/>
                <w:sz w:val="21"/>
                <w:szCs w:val="21"/>
              </w:rPr>
              <w:t>Standardization in:</w:t>
            </w:r>
          </w:p>
          <w:p w14:paraId="77489FF0" w14:textId="00329114" w:rsidR="00A424EE" w:rsidRPr="00A424EE" w:rsidRDefault="00A424EE" w:rsidP="004B322B">
            <w:pPr>
              <w:pStyle w:val="ListParagraph"/>
              <w:numPr>
                <w:ilvl w:val="1"/>
                <w:numId w:val="27"/>
              </w:numPr>
              <w:ind w:left="746"/>
              <w:rPr>
                <w:rFonts w:ascii="Arial" w:hAnsi="Arial" w:cs="Arial"/>
                <w:sz w:val="21"/>
                <w:szCs w:val="21"/>
              </w:rPr>
            </w:pPr>
            <w:r w:rsidRPr="00A424EE">
              <w:rPr>
                <w:rFonts w:ascii="Arial" w:hAnsi="Arial" w:cs="Arial"/>
                <w:sz w:val="21"/>
                <w:szCs w:val="21"/>
              </w:rPr>
              <w:t>Governance of IT</w:t>
            </w:r>
          </w:p>
          <w:p w14:paraId="382CB093" w14:textId="010657D4" w:rsidR="00A424EE" w:rsidRPr="00A424EE" w:rsidRDefault="00A424EE" w:rsidP="004B322B">
            <w:pPr>
              <w:pStyle w:val="ListParagraph"/>
              <w:numPr>
                <w:ilvl w:val="1"/>
                <w:numId w:val="27"/>
              </w:numPr>
              <w:ind w:left="746"/>
              <w:rPr>
                <w:rFonts w:ascii="Arial" w:hAnsi="Arial" w:cs="Arial"/>
                <w:sz w:val="21"/>
                <w:szCs w:val="21"/>
              </w:rPr>
            </w:pPr>
            <w:r w:rsidRPr="00A424EE">
              <w:rPr>
                <w:rFonts w:ascii="Arial" w:hAnsi="Arial" w:cs="Arial"/>
                <w:sz w:val="21"/>
                <w:szCs w:val="21"/>
              </w:rPr>
              <w:t>Governance of data</w:t>
            </w:r>
          </w:p>
          <w:p w14:paraId="257ED0F2" w14:textId="28D7323D" w:rsidR="00A424EE" w:rsidRPr="00A424EE" w:rsidRDefault="00A424EE" w:rsidP="004B322B">
            <w:pPr>
              <w:pStyle w:val="ListParagraph"/>
              <w:numPr>
                <w:ilvl w:val="1"/>
                <w:numId w:val="27"/>
              </w:numPr>
              <w:ind w:left="746"/>
              <w:rPr>
                <w:rFonts w:ascii="Arial" w:hAnsi="Arial" w:cs="Arial"/>
                <w:sz w:val="21"/>
                <w:szCs w:val="21"/>
              </w:rPr>
            </w:pPr>
            <w:r w:rsidRPr="00A424EE">
              <w:rPr>
                <w:rFonts w:ascii="Arial" w:hAnsi="Arial" w:cs="Arial"/>
                <w:sz w:val="21"/>
                <w:szCs w:val="21"/>
              </w:rPr>
              <w:t>IT service management</w:t>
            </w:r>
          </w:p>
          <w:p w14:paraId="0D2289B7" w14:textId="2196F184" w:rsidR="00A424EE" w:rsidRPr="00A424EE" w:rsidRDefault="00A424EE" w:rsidP="004B322B">
            <w:pPr>
              <w:pStyle w:val="ListParagraph"/>
              <w:numPr>
                <w:ilvl w:val="1"/>
                <w:numId w:val="27"/>
              </w:numPr>
              <w:ind w:left="746"/>
              <w:rPr>
                <w:rFonts w:ascii="Arial" w:hAnsi="Arial" w:cs="Arial"/>
                <w:sz w:val="21"/>
                <w:szCs w:val="21"/>
              </w:rPr>
            </w:pPr>
            <w:r w:rsidRPr="00A424EE">
              <w:rPr>
                <w:rFonts w:ascii="Arial" w:hAnsi="Arial" w:cs="Arial"/>
                <w:sz w:val="21"/>
                <w:szCs w:val="21"/>
              </w:rPr>
              <w:t>IT enabled services - business process outsourcing</w:t>
            </w:r>
          </w:p>
          <w:p w14:paraId="2660E9E6" w14:textId="0109F4FF" w:rsidR="00590C34" w:rsidRPr="00B3609E" w:rsidRDefault="00A424EE" w:rsidP="00A424EE">
            <w:pPr>
              <w:spacing w:after="240"/>
              <w:rPr>
                <w:rFonts w:ascii="Arial" w:hAnsi="Arial" w:cs="Arial"/>
                <w:sz w:val="21"/>
                <w:szCs w:val="21"/>
              </w:rPr>
            </w:pPr>
            <w:r w:rsidRPr="00A424EE">
              <w:rPr>
                <w:rFonts w:ascii="Arial" w:hAnsi="Arial" w:cs="Arial"/>
                <w:sz w:val="21"/>
                <w:szCs w:val="21"/>
              </w:rPr>
              <w:t>Serving as the focal point in these areas, SC 40 communicates, co-operates and collaborates with relevant committees (such as cybersecurity and privacy), external bodies and other stakeholders on topics of mutual interest</w:t>
            </w:r>
          </w:p>
        </w:tc>
      </w:tr>
    </w:tbl>
    <w:p w14:paraId="01388E60" w14:textId="1A092921" w:rsidR="00590C34" w:rsidRDefault="00590C34" w:rsidP="00590C34">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w:t>
      </w:r>
      <w:r w:rsidR="00DF3FFA">
        <w:rPr>
          <w:rStyle w:val="normaltextrun"/>
          <w:rFonts w:eastAsia="Meiryo UI"/>
          <w:lang w:eastAsia="ja-JP"/>
        </w:rPr>
        <w:t xml:space="preserve"> The </w:t>
      </w:r>
      <w:r w:rsidR="0079705F">
        <w:rPr>
          <w:rStyle w:val="normaltextrun"/>
          <w:rFonts w:eastAsia="Meiryo UI"/>
          <w:lang w:eastAsia="ja-JP"/>
        </w:rPr>
        <w:t>scope of ISO/IEC JTC 1/SC 40 has been revised.</w:t>
      </w:r>
    </w:p>
    <w:p w14:paraId="71BAA60E" w14:textId="3B020DEB" w:rsidR="00590C34" w:rsidRDefault="00590C34" w:rsidP="00590C34">
      <w:pPr>
        <w:pStyle w:val="paragraph"/>
        <w:spacing w:before="120" w:beforeAutospacing="0" w:after="0" w:afterAutospacing="0"/>
        <w:textAlignment w:val="baseline"/>
        <w:rPr>
          <w:rStyle w:val="normaltextrun"/>
          <w:rFonts w:eastAsia="Meiryo UI"/>
          <w:i/>
          <w:iCs/>
          <w:lang w:val="en-GB"/>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to note.</w:t>
      </w:r>
    </w:p>
    <w:p w14:paraId="49C116E8" w14:textId="77777777" w:rsidR="00747B18" w:rsidRPr="009F58ED" w:rsidRDefault="00747B18" w:rsidP="00747B18">
      <w:pPr>
        <w:pStyle w:val="ListParagraph"/>
        <w:keepNext/>
        <w:numPr>
          <w:ilvl w:val="0"/>
          <w:numId w:val="11"/>
        </w:numPr>
        <w:spacing w:before="100" w:beforeAutospacing="1"/>
        <w:contextualSpacing w:val="0"/>
        <w:jc w:val="both"/>
        <w:rPr>
          <w:rFonts w:eastAsia="Batang"/>
          <w:b/>
          <w:bCs/>
        </w:rPr>
      </w:pPr>
      <w:r>
        <w:rPr>
          <w:rFonts w:eastAsia="Batang"/>
          <w:b/>
          <w:bCs/>
          <w:lang w:val="en-US"/>
        </w:rPr>
        <w:lastRenderedPageBreak/>
        <w:t xml:space="preserve">Re-Assignment of Work Items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7F4F09" w:rsidRPr="00613D8C" w14:paraId="5FB5497F" w14:textId="77777777" w:rsidTr="00A32347">
        <w:tc>
          <w:tcPr>
            <w:tcW w:w="9498" w:type="dxa"/>
            <w:tcBorders>
              <w:top w:val="single" w:sz="4" w:space="0" w:color="auto"/>
              <w:left w:val="single" w:sz="4" w:space="0" w:color="auto"/>
              <w:bottom w:val="single" w:sz="4" w:space="0" w:color="auto"/>
              <w:right w:val="single" w:sz="4" w:space="0" w:color="auto"/>
            </w:tcBorders>
          </w:tcPr>
          <w:p w14:paraId="4FB1C1A6" w14:textId="24A2593A" w:rsidR="007F4F09" w:rsidRPr="00B3609E" w:rsidRDefault="00203CF9" w:rsidP="00A32347">
            <w:pPr>
              <w:pStyle w:val="ResTitle"/>
              <w:spacing w:before="100" w:beforeAutospacing="1"/>
              <w:ind w:left="1596" w:hanging="1596"/>
              <w:rPr>
                <w:rFonts w:ascii="Arial" w:hAnsi="Arial" w:cs="Arial"/>
                <w:sz w:val="21"/>
                <w:szCs w:val="21"/>
                <w:lang w:eastAsia="zh-CN"/>
              </w:rPr>
            </w:pPr>
            <w:r w:rsidRPr="00203CF9">
              <w:rPr>
                <w:rFonts w:ascii="Arial" w:hAnsi="Arial" w:cs="Arial"/>
                <w:sz w:val="21"/>
                <w:szCs w:val="21"/>
                <w:lang w:eastAsia="zh-CN"/>
              </w:rPr>
              <w:t>Resolution 3 - Reinstatement of ISO/IEC 22460 (Parts 1-3), ISO license and drone identity module for drone</w:t>
            </w:r>
          </w:p>
          <w:p w14:paraId="5FC942DB" w14:textId="77777777" w:rsidR="00747D99" w:rsidRPr="00747D99" w:rsidRDefault="00747D99" w:rsidP="00747D99">
            <w:pPr>
              <w:spacing w:after="240"/>
              <w:rPr>
                <w:rFonts w:ascii="Arial" w:hAnsi="Arial" w:cs="Arial"/>
                <w:sz w:val="21"/>
                <w:szCs w:val="21"/>
              </w:rPr>
            </w:pPr>
            <w:r w:rsidRPr="00747D99">
              <w:rPr>
                <w:rFonts w:ascii="Arial" w:hAnsi="Arial" w:cs="Arial"/>
                <w:sz w:val="21"/>
                <w:szCs w:val="21"/>
              </w:rPr>
              <w:t>Noting that in the last six months, ISO/IEC JTC 1/SC 17 has worked with ISO/TC 20/SC 16 and other interested parties to agree the best path forward for ISO/IEC 22460, Parts 1 – 3 (ISO license and drone identity module for drone), JTC 1 agrees to lift the suspension placed on these projects by ISO/IEC JTC 1 Resolution 13: Suspension of Work on the ISO/IEC 22460 series, at the May 2022 JTC 1 Plenary meeting.</w:t>
            </w:r>
          </w:p>
          <w:p w14:paraId="715EDF9C" w14:textId="4716AEFD" w:rsidR="007F4F09" w:rsidRPr="00B3609E" w:rsidRDefault="00747D99" w:rsidP="00747D99">
            <w:pPr>
              <w:spacing w:after="240"/>
              <w:rPr>
                <w:rFonts w:ascii="Arial" w:hAnsi="Arial" w:cs="Arial"/>
                <w:sz w:val="21"/>
                <w:szCs w:val="21"/>
              </w:rPr>
            </w:pPr>
            <w:r w:rsidRPr="00747D99">
              <w:rPr>
                <w:rFonts w:ascii="Arial" w:hAnsi="Arial" w:cs="Arial"/>
                <w:sz w:val="21"/>
                <w:szCs w:val="21"/>
              </w:rPr>
              <w:t>Noting that a nine-month extension was requested by SC 17 before the suspension and that the projects have been on hold for a period of six months, ISO/IEC JTC 1 requests that ISO/CS grant an “exceptional extension” on the limit dates for these projects of 15 months, commencing 18th November 2022.</w:t>
            </w:r>
          </w:p>
        </w:tc>
      </w:tr>
    </w:tbl>
    <w:p w14:paraId="48D187A5" w14:textId="460F7834" w:rsidR="007F4F09" w:rsidRDefault="007F4F09" w:rsidP="007F4F09">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w:t>
      </w:r>
      <w:r w:rsidR="00526A7F">
        <w:rPr>
          <w:rStyle w:val="normaltextrun"/>
          <w:rFonts w:eastAsia="Meiryo UI"/>
          <w:lang w:eastAsia="ja-JP"/>
        </w:rPr>
        <w:t xml:space="preserve"> The temporarily suspended work </w:t>
      </w:r>
      <w:r w:rsidR="007D1949">
        <w:rPr>
          <w:rStyle w:val="normaltextrun"/>
          <w:rFonts w:eastAsia="Meiryo UI"/>
          <w:lang w:eastAsia="ja-JP"/>
        </w:rPr>
        <w:t xml:space="preserve">of ISO/IEC 22460 </w:t>
      </w:r>
      <w:r w:rsidR="00526A7F">
        <w:rPr>
          <w:rStyle w:val="normaltextrun"/>
          <w:rFonts w:eastAsia="Meiryo UI"/>
          <w:lang w:eastAsia="ja-JP"/>
        </w:rPr>
        <w:t xml:space="preserve">on </w:t>
      </w:r>
      <w:r w:rsidR="00774DDE" w:rsidRPr="00774DDE">
        <w:rPr>
          <w:rStyle w:val="normaltextrun"/>
          <w:rFonts w:eastAsia="Meiryo UI"/>
          <w:lang w:eastAsia="ja-JP"/>
        </w:rPr>
        <w:t>ISO license and drone identity module for drone</w:t>
      </w:r>
      <w:r w:rsidR="00774DDE">
        <w:rPr>
          <w:rStyle w:val="normaltextrun"/>
          <w:rFonts w:eastAsia="Meiryo UI"/>
          <w:lang w:eastAsia="ja-JP"/>
        </w:rPr>
        <w:t xml:space="preserve"> </w:t>
      </w:r>
      <w:r w:rsidR="008E7571">
        <w:rPr>
          <w:rStyle w:val="normaltextrun"/>
          <w:rFonts w:eastAsia="Meiryo UI"/>
          <w:lang w:eastAsia="ja-JP"/>
        </w:rPr>
        <w:t>has been reactivated</w:t>
      </w:r>
      <w:r w:rsidR="00B03CA5">
        <w:rPr>
          <w:rStyle w:val="normaltextrun"/>
          <w:rFonts w:eastAsia="Meiryo UI"/>
          <w:lang w:eastAsia="ja-JP"/>
        </w:rPr>
        <w:t xml:space="preserve"> in ISO/IEC JTC 1/SC 17</w:t>
      </w:r>
      <w:r w:rsidR="008E7571">
        <w:rPr>
          <w:rStyle w:val="normaltextrun"/>
          <w:rFonts w:eastAsia="Meiryo UI"/>
          <w:lang w:eastAsia="ja-JP"/>
        </w:rPr>
        <w:t xml:space="preserve">. </w:t>
      </w:r>
    </w:p>
    <w:p w14:paraId="5530443F" w14:textId="38BCC3D7" w:rsidR="00B03CA5" w:rsidRDefault="00B03CA5" w:rsidP="00B03CA5">
      <w:pPr>
        <w:textAlignment w:val="baseline"/>
        <w:rPr>
          <w:rFonts w:ascii="Meiryo UI" w:eastAsia="Meiryo UI" w:hAnsi="Meiryo UI"/>
          <w:sz w:val="18"/>
          <w:szCs w:val="18"/>
        </w:rPr>
      </w:pPr>
      <w:r>
        <w:rPr>
          <w:rFonts w:eastAsia="Meiryo UI"/>
          <w:b/>
          <w:bCs/>
          <w:i/>
          <w:iCs/>
        </w:rPr>
        <w:t>Proposed action</w:t>
      </w:r>
      <w:r>
        <w:rPr>
          <w:rFonts w:ascii="Batang" w:eastAsia="Batang" w:hAnsi="Batang" w:hint="eastAsia"/>
          <w:i/>
          <w:iCs/>
        </w:rPr>
        <w:t>:</w:t>
      </w:r>
      <w:r>
        <w:rPr>
          <w:rFonts w:eastAsia="Meiryo UI"/>
          <w:i/>
          <w:iCs/>
        </w:rPr>
        <w:t> TSAG and</w:t>
      </w:r>
      <w:r w:rsidRPr="00CC25EE">
        <w:rPr>
          <w:rFonts w:eastAsia="Meiryo UI"/>
          <w:i/>
          <w:iCs/>
        </w:rPr>
        <w:t xml:space="preserve"> </w:t>
      </w:r>
      <w:r w:rsidR="006002D4">
        <w:rPr>
          <w:rFonts w:eastAsia="Meiryo UI"/>
          <w:i/>
          <w:iCs/>
        </w:rPr>
        <w:t>ITU-T s</w:t>
      </w:r>
      <w:r>
        <w:rPr>
          <w:rFonts w:eastAsia="Meiryo UI"/>
          <w:i/>
          <w:iCs/>
        </w:rPr>
        <w:t xml:space="preserve">tudy </w:t>
      </w:r>
      <w:r w:rsidR="006002D4">
        <w:rPr>
          <w:rFonts w:eastAsia="Meiryo UI"/>
          <w:i/>
          <w:iCs/>
        </w:rPr>
        <w:t>g</w:t>
      </w:r>
      <w:r>
        <w:rPr>
          <w:rFonts w:eastAsia="Meiryo UI"/>
          <w:i/>
          <w:iCs/>
        </w:rPr>
        <w:t xml:space="preserve">roups which will deal with working Items related to </w:t>
      </w:r>
      <w:r w:rsidRPr="00CC25EE">
        <w:rPr>
          <w:rFonts w:eastAsia="Meiryo UI"/>
          <w:i/>
          <w:iCs/>
        </w:rPr>
        <w:t>Unmanned Aircraft Systems (UAS)</w:t>
      </w:r>
      <w:r>
        <w:rPr>
          <w:rFonts w:eastAsia="Meiryo UI"/>
          <w:i/>
          <w:iCs/>
        </w:rPr>
        <w:t>, such as SG 20 to note.</w:t>
      </w:r>
    </w:p>
    <w:p w14:paraId="21B7517F" w14:textId="77777777" w:rsidR="007F4F09" w:rsidRDefault="007F4F09" w:rsidP="007F4F09">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7F4F09" w:rsidRPr="00613D8C" w14:paraId="54EDD5A8" w14:textId="77777777" w:rsidTr="00A32347">
        <w:tc>
          <w:tcPr>
            <w:tcW w:w="9498" w:type="dxa"/>
            <w:tcBorders>
              <w:top w:val="single" w:sz="4" w:space="0" w:color="auto"/>
              <w:left w:val="single" w:sz="4" w:space="0" w:color="auto"/>
              <w:bottom w:val="single" w:sz="4" w:space="0" w:color="auto"/>
              <w:right w:val="single" w:sz="4" w:space="0" w:color="auto"/>
            </w:tcBorders>
          </w:tcPr>
          <w:p w14:paraId="10BE26E4" w14:textId="1BB3E2D5" w:rsidR="007F4F09" w:rsidRPr="00B3609E" w:rsidRDefault="00203CF9" w:rsidP="00A32347">
            <w:pPr>
              <w:pStyle w:val="ResTitle"/>
              <w:spacing w:before="100" w:beforeAutospacing="1"/>
              <w:ind w:left="1596" w:hanging="1596"/>
              <w:rPr>
                <w:rFonts w:ascii="Arial" w:hAnsi="Arial" w:cs="Arial"/>
                <w:sz w:val="21"/>
                <w:szCs w:val="21"/>
                <w:lang w:eastAsia="zh-CN"/>
              </w:rPr>
            </w:pPr>
            <w:r w:rsidRPr="00203CF9">
              <w:rPr>
                <w:rFonts w:ascii="Arial" w:hAnsi="Arial" w:cs="Arial"/>
                <w:sz w:val="21"/>
                <w:szCs w:val="21"/>
                <w:lang w:eastAsia="zh-CN"/>
              </w:rPr>
              <w:t>Resolution 16 - Initiation of a Preliminary Work Item (PWI) in JTC 1/WG 14 on Quantum Simulation</w:t>
            </w:r>
          </w:p>
          <w:p w14:paraId="2C747323" w14:textId="77777777" w:rsidR="00D23F6D" w:rsidRPr="00D23F6D" w:rsidRDefault="00D23F6D" w:rsidP="00D23F6D">
            <w:pPr>
              <w:spacing w:after="240"/>
              <w:rPr>
                <w:rFonts w:ascii="Arial" w:hAnsi="Arial" w:cs="Arial"/>
                <w:sz w:val="21"/>
                <w:szCs w:val="21"/>
              </w:rPr>
            </w:pPr>
            <w:r w:rsidRPr="00D23F6D">
              <w:rPr>
                <w:rFonts w:ascii="Arial" w:hAnsi="Arial" w:cs="Arial"/>
                <w:sz w:val="21"/>
                <w:szCs w:val="21"/>
              </w:rPr>
              <w:t>JTC 1 approves the initiation of a Preliminary Work Item (PWI) within JTC 1/WG 14 on Quantum Simulation as follows:</w:t>
            </w:r>
          </w:p>
          <w:p w14:paraId="0A71DD29" w14:textId="77777777" w:rsidR="00D23F6D" w:rsidRPr="00D23F6D" w:rsidRDefault="00D23F6D" w:rsidP="006A3C59">
            <w:pPr>
              <w:snapToGrid w:val="0"/>
              <w:spacing w:before="0" w:after="120"/>
              <w:rPr>
                <w:rFonts w:ascii="Arial" w:hAnsi="Arial" w:cs="Arial"/>
                <w:sz w:val="21"/>
                <w:szCs w:val="21"/>
              </w:rPr>
            </w:pPr>
            <w:r w:rsidRPr="00D23F6D">
              <w:rPr>
                <w:rFonts w:ascii="Arial" w:hAnsi="Arial" w:cs="Arial"/>
                <w:sz w:val="21"/>
                <w:szCs w:val="21"/>
              </w:rPr>
              <w:t>Title: Information Technology -- Quantum Simulation -- Taxonomy of quantum simulator architectures and quantum simulation programming</w:t>
            </w:r>
          </w:p>
          <w:p w14:paraId="4D3E2065" w14:textId="77777777" w:rsidR="00D23F6D" w:rsidRPr="00D23F6D" w:rsidRDefault="00D23F6D" w:rsidP="006A3C59">
            <w:pPr>
              <w:snapToGrid w:val="0"/>
              <w:spacing w:before="0" w:after="120"/>
              <w:rPr>
                <w:rFonts w:ascii="Arial" w:hAnsi="Arial" w:cs="Arial"/>
                <w:sz w:val="21"/>
                <w:szCs w:val="21"/>
              </w:rPr>
            </w:pPr>
            <w:r w:rsidRPr="00D23F6D">
              <w:rPr>
                <w:rFonts w:ascii="Arial" w:hAnsi="Arial" w:cs="Arial"/>
                <w:sz w:val="21"/>
                <w:szCs w:val="21"/>
              </w:rPr>
              <w:t>Scope: This document defines a taxonomy of quantum simulator architectures and quantum simulation programming. The taxonomy includes the architecture of analog quantum simulators (AQSs) and digital quantum simulators (DQSs). For each of these architectures there are one or more types of quantum processor units (e.g., based on Rydberg interacting qubits, superconducting qubits) with one or more qubit modalities (e.g., based on atoms, ions, electrons, photons) known as quantum objects. The programming of quantum simulations operates according to two approaches: target Hamiltonian (i.e., AQS) and non-native Hamiltonian evolution (i.e., DQS). The mathematical constructs that can be used to describe the time-evolution of a quantum system of interest as well as enabling technologies, and software components are included in the taxonomy.</w:t>
            </w:r>
          </w:p>
          <w:p w14:paraId="636DACDD" w14:textId="77777777" w:rsidR="00D23F6D" w:rsidRPr="00D23F6D" w:rsidRDefault="00D23F6D" w:rsidP="006A3C59">
            <w:pPr>
              <w:snapToGrid w:val="0"/>
              <w:spacing w:before="0" w:after="120"/>
              <w:rPr>
                <w:rFonts w:ascii="Arial" w:hAnsi="Arial" w:cs="Arial"/>
                <w:sz w:val="21"/>
                <w:szCs w:val="21"/>
              </w:rPr>
            </w:pPr>
            <w:r w:rsidRPr="00D23F6D">
              <w:rPr>
                <w:rFonts w:ascii="Arial" w:hAnsi="Arial" w:cs="Arial"/>
                <w:sz w:val="21"/>
                <w:szCs w:val="21"/>
              </w:rPr>
              <w:t>Justification: Quantum simulation offers a practical quantum advantage over classical supercomputers that fail by exponential explosion (i.e., number of parameters grows exponentially with the quantum system size). Furthermore, the quantum limit of Moore's law makes it necessary to develop quantum processing units (QPUs) in addition to traditional processors (e.g., central processing units known as CPUs, graphics processing units known as GPUs). A document on the taxonomy of quantum simulation (architectures and programming) introduces to the quantum community a better understanding of the scientific research and technical realities under development. Several applications (with low technology readiness levels) of quantum simulation have already been demonstrated and could significantly accelerate the deployment of new technologies that are urgently needed to address, for example, energy, environmental and health challenges. This document enables mass adoption of quantum simulation and contributes to the development of new applications and standards.</w:t>
            </w:r>
          </w:p>
          <w:p w14:paraId="018D82E4" w14:textId="77777777" w:rsidR="00D23F6D" w:rsidRPr="00D23F6D" w:rsidRDefault="00D23F6D" w:rsidP="006A3C59">
            <w:pPr>
              <w:snapToGrid w:val="0"/>
              <w:spacing w:before="0" w:after="120"/>
              <w:rPr>
                <w:rFonts w:ascii="Arial" w:hAnsi="Arial" w:cs="Arial"/>
                <w:sz w:val="21"/>
                <w:szCs w:val="21"/>
              </w:rPr>
            </w:pPr>
            <w:r w:rsidRPr="00D23F6D">
              <w:rPr>
                <w:rFonts w:ascii="Arial" w:hAnsi="Arial" w:cs="Arial"/>
                <w:sz w:val="21"/>
                <w:szCs w:val="21"/>
              </w:rPr>
              <w:t>Project Editor: Jonathan J. Attia (Belgium)</w:t>
            </w:r>
          </w:p>
          <w:p w14:paraId="69E6C3AE" w14:textId="2CE307D2" w:rsidR="007F4F09" w:rsidRPr="00B3609E" w:rsidRDefault="00D23F6D" w:rsidP="006A3C59">
            <w:pPr>
              <w:snapToGrid w:val="0"/>
              <w:spacing w:before="0" w:after="120"/>
              <w:rPr>
                <w:rFonts w:ascii="Arial" w:hAnsi="Arial" w:cs="Arial"/>
                <w:sz w:val="21"/>
                <w:szCs w:val="21"/>
              </w:rPr>
            </w:pPr>
            <w:r w:rsidRPr="00D23F6D">
              <w:rPr>
                <w:rFonts w:ascii="Arial" w:hAnsi="Arial" w:cs="Arial"/>
                <w:sz w:val="21"/>
                <w:szCs w:val="21"/>
              </w:rPr>
              <w:t>Abstention: Netherlands</w:t>
            </w:r>
          </w:p>
        </w:tc>
      </w:tr>
    </w:tbl>
    <w:p w14:paraId="432A7A01" w14:textId="70E4D291" w:rsidR="007F4F09" w:rsidRDefault="007F4F09" w:rsidP="007F4F09">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7E5A86" w:rsidRPr="007E5A86">
        <w:rPr>
          <w:rStyle w:val="normaltextrun"/>
          <w:rFonts w:eastAsia="Meiryo UI"/>
          <w:lang w:eastAsia="ja-JP"/>
        </w:rPr>
        <w:t>JTC 1 approves the initiation of a Preliminary Work Item (PWI) within JTC 1/WG 14 on Quantum Simulation</w:t>
      </w:r>
      <w:r>
        <w:rPr>
          <w:rStyle w:val="normaltextrun"/>
          <w:rFonts w:eastAsia="Meiryo UI"/>
          <w:lang w:eastAsia="ja-JP"/>
        </w:rPr>
        <w:t>.</w:t>
      </w:r>
    </w:p>
    <w:p w14:paraId="4F974863" w14:textId="0503C91C" w:rsidR="007F4F09" w:rsidRPr="007F3E65" w:rsidRDefault="007F4F09" w:rsidP="007F4F09">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w:t>
      </w:r>
      <w:r w:rsidR="009F556F">
        <w:rPr>
          <w:rStyle w:val="normaltextrun"/>
          <w:rFonts w:eastAsia="Meiryo UI"/>
          <w:i/>
          <w:iCs/>
          <w:lang w:val="en-GB"/>
        </w:rPr>
        <w:t xml:space="preserve">and relevant ITU-T study groups </w:t>
      </w:r>
      <w:r>
        <w:rPr>
          <w:rStyle w:val="normaltextrun"/>
          <w:rFonts w:eastAsia="Meiryo UI"/>
          <w:i/>
          <w:iCs/>
          <w:lang w:val="en-GB"/>
        </w:rPr>
        <w:t>to note.</w:t>
      </w:r>
    </w:p>
    <w:p w14:paraId="294079B0" w14:textId="77777777" w:rsidR="007F4F09" w:rsidRDefault="007F4F09" w:rsidP="007F4F09">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7F4F09" w:rsidRPr="00613D8C" w14:paraId="24FB64A9" w14:textId="77777777" w:rsidTr="00A32347">
        <w:tc>
          <w:tcPr>
            <w:tcW w:w="9498" w:type="dxa"/>
            <w:tcBorders>
              <w:top w:val="single" w:sz="4" w:space="0" w:color="auto"/>
              <w:left w:val="single" w:sz="4" w:space="0" w:color="auto"/>
              <w:bottom w:val="single" w:sz="4" w:space="0" w:color="auto"/>
              <w:right w:val="single" w:sz="4" w:space="0" w:color="auto"/>
            </w:tcBorders>
          </w:tcPr>
          <w:p w14:paraId="29891CCC" w14:textId="4A80907D" w:rsidR="007F4F09" w:rsidRPr="00B3609E" w:rsidRDefault="00C65BF2" w:rsidP="00A32347">
            <w:pPr>
              <w:pStyle w:val="ResTitle"/>
              <w:spacing w:before="100" w:beforeAutospacing="1"/>
              <w:ind w:left="1596" w:hanging="1596"/>
              <w:rPr>
                <w:rFonts w:ascii="Arial" w:hAnsi="Arial" w:cs="Arial"/>
                <w:sz w:val="21"/>
                <w:szCs w:val="21"/>
                <w:lang w:eastAsia="zh-CN"/>
              </w:rPr>
            </w:pPr>
            <w:r w:rsidRPr="00C65BF2">
              <w:rPr>
                <w:rFonts w:ascii="Arial" w:hAnsi="Arial" w:cs="Arial"/>
                <w:sz w:val="21"/>
                <w:szCs w:val="21"/>
                <w:lang w:eastAsia="zh-CN"/>
              </w:rPr>
              <w:t>Resolution 20 - Initiation of an Approved Work Item (AWI) for a Technical Report in JTC 1/WG 11 on smart city standardization</w:t>
            </w:r>
          </w:p>
          <w:p w14:paraId="0F2F345C" w14:textId="77777777" w:rsidR="00E34F63" w:rsidRPr="00E34F63" w:rsidRDefault="00E34F63" w:rsidP="00E34F63">
            <w:pPr>
              <w:spacing w:after="240"/>
              <w:rPr>
                <w:rFonts w:ascii="Arial" w:hAnsi="Arial" w:cs="Arial"/>
                <w:sz w:val="21"/>
                <w:szCs w:val="21"/>
              </w:rPr>
            </w:pPr>
            <w:r w:rsidRPr="00E34F63">
              <w:rPr>
                <w:rFonts w:ascii="Arial" w:hAnsi="Arial" w:cs="Arial"/>
                <w:sz w:val="21"/>
                <w:szCs w:val="21"/>
              </w:rPr>
              <w:t>JTC 1 approves creation of an AWI for a Technical Report on smart city standardization in JTC 1/WG 11 as follows:</w:t>
            </w:r>
          </w:p>
          <w:p w14:paraId="20F861CD" w14:textId="77777777" w:rsidR="00E34F63" w:rsidRPr="00E34F63" w:rsidRDefault="00E34F63" w:rsidP="00E34F63">
            <w:pPr>
              <w:spacing w:after="240"/>
              <w:rPr>
                <w:rFonts w:ascii="Arial" w:hAnsi="Arial" w:cs="Arial"/>
                <w:sz w:val="21"/>
                <w:szCs w:val="21"/>
              </w:rPr>
            </w:pPr>
            <w:r w:rsidRPr="00E34F63">
              <w:rPr>
                <w:rFonts w:ascii="Arial" w:hAnsi="Arial" w:cs="Arial"/>
                <w:sz w:val="21"/>
                <w:szCs w:val="21"/>
              </w:rPr>
              <w:t>Title: Information technology - Overview of smart city standardization</w:t>
            </w:r>
          </w:p>
          <w:p w14:paraId="73CCA7AC" w14:textId="77777777" w:rsidR="00E34F63" w:rsidRPr="00E34F63" w:rsidRDefault="00E34F63" w:rsidP="00E34F63">
            <w:pPr>
              <w:spacing w:after="240"/>
              <w:rPr>
                <w:rFonts w:ascii="Arial" w:hAnsi="Arial" w:cs="Arial"/>
                <w:sz w:val="21"/>
                <w:szCs w:val="21"/>
              </w:rPr>
            </w:pPr>
            <w:r w:rsidRPr="00E34F63">
              <w:rPr>
                <w:rFonts w:ascii="Arial" w:hAnsi="Arial" w:cs="Arial"/>
                <w:sz w:val="21"/>
                <w:szCs w:val="21"/>
              </w:rPr>
              <w:t>Scope:</w:t>
            </w:r>
          </w:p>
          <w:p w14:paraId="0D496627" w14:textId="77777777" w:rsidR="00E34F63" w:rsidRPr="00E34F63" w:rsidRDefault="00E34F63" w:rsidP="00E34F63">
            <w:pPr>
              <w:spacing w:after="240"/>
              <w:rPr>
                <w:rFonts w:ascii="Arial" w:hAnsi="Arial" w:cs="Arial"/>
                <w:sz w:val="21"/>
                <w:szCs w:val="21"/>
              </w:rPr>
            </w:pPr>
            <w:r w:rsidRPr="00E34F63">
              <w:rPr>
                <w:rFonts w:ascii="Arial" w:hAnsi="Arial" w:cs="Arial"/>
                <w:sz w:val="21"/>
                <w:szCs w:val="21"/>
              </w:rPr>
              <w:t>This document includes:</w:t>
            </w:r>
          </w:p>
          <w:p w14:paraId="53E09299" w14:textId="7637D286" w:rsidR="00E34F63" w:rsidRPr="00E34F63" w:rsidRDefault="00E34F63" w:rsidP="00E34F63">
            <w:pPr>
              <w:pStyle w:val="ListParagraph"/>
              <w:numPr>
                <w:ilvl w:val="0"/>
                <w:numId w:val="41"/>
              </w:numPr>
              <w:spacing w:after="240"/>
              <w:rPr>
                <w:rFonts w:ascii="Arial" w:hAnsi="Arial" w:cs="Arial"/>
                <w:sz w:val="21"/>
                <w:szCs w:val="21"/>
              </w:rPr>
            </w:pPr>
            <w:r w:rsidRPr="00E34F63">
              <w:rPr>
                <w:rFonts w:ascii="Arial" w:hAnsi="Arial" w:cs="Arial"/>
                <w:sz w:val="21"/>
                <w:szCs w:val="21"/>
              </w:rPr>
              <w:t>stakeholders and ecosystem concerns about smart city standardization;</w:t>
            </w:r>
          </w:p>
          <w:p w14:paraId="6964ECC5" w14:textId="345BD707" w:rsidR="00E34F63" w:rsidRPr="00E34F63" w:rsidRDefault="00E34F63" w:rsidP="00E34F63">
            <w:pPr>
              <w:pStyle w:val="ListParagraph"/>
              <w:numPr>
                <w:ilvl w:val="0"/>
                <w:numId w:val="41"/>
              </w:numPr>
              <w:spacing w:after="240"/>
              <w:rPr>
                <w:rFonts w:ascii="Arial" w:hAnsi="Arial" w:cs="Arial"/>
                <w:sz w:val="21"/>
                <w:szCs w:val="21"/>
              </w:rPr>
            </w:pPr>
            <w:r w:rsidRPr="00E34F63">
              <w:rPr>
                <w:rFonts w:ascii="Arial" w:hAnsi="Arial" w:cs="Arial"/>
                <w:sz w:val="21"/>
                <w:szCs w:val="21"/>
              </w:rPr>
              <w:t>information related to standardization activities and deliverables in smart city;</w:t>
            </w:r>
          </w:p>
          <w:p w14:paraId="5FDC1EB3" w14:textId="15BED7F6" w:rsidR="00E34F63" w:rsidRPr="00E34F63" w:rsidRDefault="00E34F63" w:rsidP="00E34F63">
            <w:pPr>
              <w:pStyle w:val="ListParagraph"/>
              <w:numPr>
                <w:ilvl w:val="0"/>
                <w:numId w:val="41"/>
              </w:numPr>
              <w:spacing w:after="240"/>
              <w:rPr>
                <w:rFonts w:ascii="Arial" w:hAnsi="Arial" w:cs="Arial"/>
                <w:sz w:val="21"/>
                <w:szCs w:val="21"/>
              </w:rPr>
            </w:pPr>
            <w:r w:rsidRPr="00E34F63">
              <w:rPr>
                <w:rFonts w:ascii="Arial" w:hAnsi="Arial" w:cs="Arial"/>
                <w:sz w:val="21"/>
                <w:szCs w:val="21"/>
              </w:rPr>
              <w:t>standardization needs in ICT development and applications for smart city.</w:t>
            </w:r>
          </w:p>
          <w:p w14:paraId="0C229002" w14:textId="1A92B0C4" w:rsidR="007F4F09" w:rsidRPr="00B3609E" w:rsidRDefault="00E34F63" w:rsidP="00E34F63">
            <w:pPr>
              <w:spacing w:after="240"/>
              <w:rPr>
                <w:rFonts w:ascii="Arial" w:hAnsi="Arial" w:cs="Arial"/>
                <w:sz w:val="21"/>
                <w:szCs w:val="21"/>
              </w:rPr>
            </w:pPr>
            <w:r w:rsidRPr="00E34F63">
              <w:rPr>
                <w:rFonts w:ascii="Arial" w:hAnsi="Arial" w:cs="Arial"/>
                <w:sz w:val="21"/>
                <w:szCs w:val="21"/>
              </w:rPr>
              <w:t>Project Editor: Heng Qian (China)</w:t>
            </w:r>
          </w:p>
        </w:tc>
      </w:tr>
    </w:tbl>
    <w:p w14:paraId="5B516941" w14:textId="30A38CCD" w:rsidR="007F4F09" w:rsidRDefault="007F4F09" w:rsidP="007F4F09">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08033F">
        <w:rPr>
          <w:rStyle w:val="normaltextrun"/>
          <w:rFonts w:eastAsia="Meiryo UI"/>
          <w:lang w:eastAsia="ja-JP"/>
        </w:rPr>
        <w:t>ISO/IEC JTC 1</w:t>
      </w:r>
      <w:r w:rsidR="001E105D">
        <w:rPr>
          <w:rStyle w:val="normaltextrun"/>
          <w:rFonts w:eastAsia="Meiryo UI"/>
          <w:lang w:eastAsia="ja-JP"/>
        </w:rPr>
        <w:t xml:space="preserve"> approved the creation of Technical Report on Overview of Smart City Standardization as the Approved Work Item (AWI) in WG 11.</w:t>
      </w:r>
      <w:r>
        <w:rPr>
          <w:rStyle w:val="normaltextrun"/>
          <w:rFonts w:eastAsia="Meiryo UI"/>
          <w:lang w:eastAsia="ja-JP"/>
        </w:rPr>
        <w:t>.</w:t>
      </w:r>
    </w:p>
    <w:p w14:paraId="5D3FD5DA" w14:textId="655F132D" w:rsidR="007F4F09" w:rsidRPr="007F3E65" w:rsidRDefault="007F4F09" w:rsidP="007F4F09">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w:t>
      </w:r>
      <w:r w:rsidR="001536A7">
        <w:rPr>
          <w:rStyle w:val="normaltextrun"/>
          <w:rFonts w:eastAsia="Meiryo UI"/>
          <w:i/>
          <w:iCs/>
          <w:lang w:val="en-GB"/>
        </w:rPr>
        <w:t xml:space="preserve"> and SG 20</w:t>
      </w:r>
      <w:r>
        <w:rPr>
          <w:rStyle w:val="normaltextrun"/>
          <w:rFonts w:eastAsia="Meiryo UI"/>
          <w:i/>
          <w:iCs/>
          <w:lang w:val="en-GB"/>
        </w:rPr>
        <w:t> to note.</w:t>
      </w:r>
    </w:p>
    <w:p w14:paraId="687678A1" w14:textId="77777777" w:rsidR="007F4F09" w:rsidRPr="00590C34" w:rsidRDefault="007F4F09" w:rsidP="007F4F09">
      <w:pPr>
        <w:pStyle w:val="paragraph"/>
        <w:spacing w:before="120" w:beforeAutospacing="0" w:after="0" w:afterAutospacing="0"/>
        <w:textAlignment w:val="baseline"/>
        <w:rPr>
          <w:rFonts w:eastAsia="Meiryo UI"/>
          <w:i/>
          <w:iCs/>
          <w:lang w:val="en-GB"/>
        </w:rPr>
      </w:pPr>
    </w:p>
    <w:p w14:paraId="69351770" w14:textId="77777777" w:rsidR="00747B18" w:rsidRPr="00C97D1A" w:rsidRDefault="00747B18" w:rsidP="00747B18">
      <w:pPr>
        <w:pStyle w:val="ListParagraph"/>
        <w:keepNext/>
        <w:numPr>
          <w:ilvl w:val="0"/>
          <w:numId w:val="11"/>
        </w:numPr>
        <w:spacing w:before="100" w:beforeAutospacing="1"/>
        <w:contextualSpacing w:val="0"/>
        <w:jc w:val="both"/>
        <w:rPr>
          <w:rFonts w:eastAsia="Batang"/>
          <w:b/>
          <w:bCs/>
        </w:rPr>
      </w:pPr>
      <w:r>
        <w:rPr>
          <w:rFonts w:eastAsia="Batang"/>
          <w:b/>
          <w:bCs/>
          <w:lang w:val="en-US"/>
        </w:rPr>
        <w:t>Other actions</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747B18" w:rsidRPr="00613D8C" w14:paraId="0DEA9772" w14:textId="77777777" w:rsidTr="00A32347">
        <w:tc>
          <w:tcPr>
            <w:tcW w:w="9498" w:type="dxa"/>
            <w:tcBorders>
              <w:top w:val="single" w:sz="4" w:space="0" w:color="auto"/>
              <w:left w:val="single" w:sz="4" w:space="0" w:color="auto"/>
              <w:bottom w:val="single" w:sz="4" w:space="0" w:color="auto"/>
              <w:right w:val="single" w:sz="4" w:space="0" w:color="auto"/>
            </w:tcBorders>
          </w:tcPr>
          <w:p w14:paraId="580C1821" w14:textId="50A2E7E6" w:rsidR="00747B18" w:rsidRPr="00B3609E" w:rsidRDefault="009930F8" w:rsidP="00A32347">
            <w:pPr>
              <w:pStyle w:val="ResTitle"/>
              <w:spacing w:before="100" w:beforeAutospacing="1"/>
              <w:ind w:left="1596" w:hanging="1596"/>
              <w:rPr>
                <w:rFonts w:ascii="Arial" w:hAnsi="Arial" w:cs="Arial"/>
                <w:sz w:val="21"/>
                <w:szCs w:val="21"/>
                <w:lang w:eastAsia="zh-CN"/>
              </w:rPr>
            </w:pPr>
            <w:r w:rsidRPr="009930F8">
              <w:rPr>
                <w:rFonts w:ascii="Arial" w:hAnsi="Arial" w:cs="Arial"/>
                <w:sz w:val="21"/>
                <w:szCs w:val="21"/>
                <w:lang w:eastAsia="zh-CN"/>
              </w:rPr>
              <w:t>Resolution 4 - Online Workshop on Intelligent Computing</w:t>
            </w:r>
          </w:p>
          <w:p w14:paraId="666FACA0" w14:textId="77777777" w:rsidR="00FD16FB" w:rsidRPr="00FD16FB" w:rsidRDefault="00FD16FB" w:rsidP="00FD16FB">
            <w:pPr>
              <w:spacing w:after="240"/>
              <w:rPr>
                <w:rFonts w:ascii="Arial" w:hAnsi="Arial" w:cs="Arial"/>
                <w:sz w:val="21"/>
                <w:szCs w:val="21"/>
              </w:rPr>
            </w:pPr>
            <w:r w:rsidRPr="00FD16FB">
              <w:rPr>
                <w:rFonts w:ascii="Arial" w:hAnsi="Arial" w:cs="Arial"/>
                <w:sz w:val="21"/>
                <w:szCs w:val="21"/>
              </w:rPr>
              <w:t>JTC 1 authorizes JTC 1/AG 2 to organize an online workshop on Intelligent Computing, as detailed in JTC 1 N16088, in order to exchange information and to identify a common understanding on its definition as well as to seek the potential area for future programs of work in JTC 1.</w:t>
            </w:r>
          </w:p>
          <w:p w14:paraId="653E6817" w14:textId="77777777" w:rsidR="00FD16FB" w:rsidRPr="00FD16FB" w:rsidRDefault="00FD16FB" w:rsidP="00FD16FB">
            <w:pPr>
              <w:spacing w:after="240"/>
              <w:rPr>
                <w:rFonts w:ascii="Arial" w:hAnsi="Arial" w:cs="Arial"/>
                <w:sz w:val="21"/>
                <w:szCs w:val="21"/>
              </w:rPr>
            </w:pPr>
            <w:r w:rsidRPr="00FD16FB">
              <w:rPr>
                <w:rFonts w:ascii="Arial" w:hAnsi="Arial" w:cs="Arial"/>
                <w:sz w:val="21"/>
                <w:szCs w:val="21"/>
              </w:rPr>
              <w:t>Objectives</w:t>
            </w:r>
          </w:p>
          <w:p w14:paraId="262C1EC3" w14:textId="195C1318" w:rsidR="00FD16FB" w:rsidRPr="00FD16FB" w:rsidRDefault="00FD16FB" w:rsidP="00FD16FB">
            <w:pPr>
              <w:pStyle w:val="ListParagraph"/>
              <w:numPr>
                <w:ilvl w:val="0"/>
                <w:numId w:val="43"/>
              </w:numPr>
              <w:spacing w:after="240"/>
              <w:rPr>
                <w:rFonts w:ascii="Arial" w:hAnsi="Arial" w:cs="Arial"/>
                <w:sz w:val="21"/>
                <w:szCs w:val="21"/>
              </w:rPr>
            </w:pPr>
            <w:r w:rsidRPr="00FD16FB">
              <w:rPr>
                <w:rFonts w:ascii="Arial" w:hAnsi="Arial" w:cs="Arial"/>
                <w:sz w:val="21"/>
                <w:szCs w:val="21"/>
              </w:rPr>
              <w:t>To exchange the conceptual information on Intelligent Computing</w:t>
            </w:r>
          </w:p>
          <w:p w14:paraId="05A4E19B" w14:textId="7DE20594" w:rsidR="00FD16FB" w:rsidRPr="00FD16FB" w:rsidRDefault="00FD16FB" w:rsidP="00FD16FB">
            <w:pPr>
              <w:pStyle w:val="ListParagraph"/>
              <w:numPr>
                <w:ilvl w:val="0"/>
                <w:numId w:val="43"/>
              </w:numPr>
              <w:spacing w:after="240"/>
              <w:rPr>
                <w:rFonts w:ascii="Arial" w:hAnsi="Arial" w:cs="Arial"/>
                <w:sz w:val="21"/>
                <w:szCs w:val="21"/>
              </w:rPr>
            </w:pPr>
            <w:r w:rsidRPr="00FD16FB">
              <w:rPr>
                <w:rFonts w:ascii="Arial" w:hAnsi="Arial" w:cs="Arial"/>
                <w:sz w:val="21"/>
                <w:szCs w:val="21"/>
              </w:rPr>
              <w:t>To exchange the information on the current activities for Intelligent Computing</w:t>
            </w:r>
          </w:p>
          <w:p w14:paraId="216FA4B8" w14:textId="1CEF614D" w:rsidR="00FD16FB" w:rsidRPr="00FD16FB" w:rsidRDefault="00FD16FB" w:rsidP="00FD16FB">
            <w:pPr>
              <w:pStyle w:val="ListParagraph"/>
              <w:numPr>
                <w:ilvl w:val="0"/>
                <w:numId w:val="43"/>
              </w:numPr>
              <w:spacing w:after="240"/>
              <w:rPr>
                <w:rFonts w:ascii="Arial" w:hAnsi="Arial" w:cs="Arial"/>
                <w:sz w:val="21"/>
                <w:szCs w:val="21"/>
              </w:rPr>
            </w:pPr>
            <w:r w:rsidRPr="00FD16FB">
              <w:rPr>
                <w:rFonts w:ascii="Arial" w:hAnsi="Arial" w:cs="Arial"/>
                <w:sz w:val="21"/>
                <w:szCs w:val="21"/>
              </w:rPr>
              <w:t>To identify a common understanding of definition on Intelligent Computing</w:t>
            </w:r>
          </w:p>
          <w:p w14:paraId="530EDD2A" w14:textId="17BCC4C6" w:rsidR="00FD16FB" w:rsidRPr="00FD16FB" w:rsidRDefault="00FD16FB" w:rsidP="00FD16FB">
            <w:pPr>
              <w:pStyle w:val="ListParagraph"/>
              <w:numPr>
                <w:ilvl w:val="0"/>
                <w:numId w:val="43"/>
              </w:numPr>
              <w:spacing w:after="240"/>
              <w:rPr>
                <w:rFonts w:ascii="Arial" w:hAnsi="Arial" w:cs="Arial"/>
                <w:sz w:val="21"/>
                <w:szCs w:val="21"/>
              </w:rPr>
            </w:pPr>
            <w:r w:rsidRPr="00FD16FB">
              <w:rPr>
                <w:rFonts w:ascii="Arial" w:hAnsi="Arial" w:cs="Arial"/>
                <w:sz w:val="21"/>
                <w:szCs w:val="21"/>
              </w:rPr>
              <w:t>To explore potential areas for future work programs in JTC 1.</w:t>
            </w:r>
          </w:p>
          <w:p w14:paraId="7C47888B" w14:textId="77777777" w:rsidR="00FD16FB" w:rsidRPr="00FD16FB" w:rsidRDefault="00FD16FB" w:rsidP="00FD16FB">
            <w:pPr>
              <w:spacing w:after="240"/>
              <w:rPr>
                <w:rFonts w:ascii="Arial" w:hAnsi="Arial" w:cs="Arial"/>
                <w:sz w:val="21"/>
                <w:szCs w:val="21"/>
              </w:rPr>
            </w:pPr>
            <w:r w:rsidRPr="00FD16FB">
              <w:rPr>
                <w:rFonts w:ascii="Arial" w:hAnsi="Arial" w:cs="Arial"/>
                <w:sz w:val="21"/>
                <w:szCs w:val="21"/>
              </w:rPr>
              <w:t>Date and Venue</w:t>
            </w:r>
          </w:p>
          <w:p w14:paraId="5F4E391A" w14:textId="3FAF07BD" w:rsidR="00FD16FB" w:rsidRPr="00FD16FB" w:rsidRDefault="00FD16FB" w:rsidP="00FD16FB">
            <w:pPr>
              <w:pStyle w:val="ListParagraph"/>
              <w:numPr>
                <w:ilvl w:val="0"/>
                <w:numId w:val="43"/>
              </w:numPr>
              <w:spacing w:after="240"/>
              <w:rPr>
                <w:rFonts w:ascii="Arial" w:hAnsi="Arial" w:cs="Arial"/>
                <w:sz w:val="21"/>
                <w:szCs w:val="21"/>
              </w:rPr>
            </w:pPr>
            <w:r w:rsidRPr="00FD16FB">
              <w:rPr>
                <w:rFonts w:ascii="Arial" w:hAnsi="Arial" w:cs="Arial"/>
                <w:sz w:val="21"/>
                <w:szCs w:val="21"/>
              </w:rPr>
              <w:t>Date: 16 December 2022 (12:00 to 15:00 UTC)</w:t>
            </w:r>
          </w:p>
          <w:p w14:paraId="630690B7" w14:textId="23E96362" w:rsidR="00747B18" w:rsidRPr="00FD16FB" w:rsidRDefault="00FD16FB" w:rsidP="00FD16FB">
            <w:pPr>
              <w:pStyle w:val="ListParagraph"/>
              <w:numPr>
                <w:ilvl w:val="0"/>
                <w:numId w:val="44"/>
              </w:numPr>
              <w:spacing w:after="240"/>
              <w:rPr>
                <w:rFonts w:ascii="Arial" w:hAnsi="Arial" w:cs="Arial"/>
                <w:sz w:val="21"/>
                <w:szCs w:val="21"/>
              </w:rPr>
            </w:pPr>
            <w:r w:rsidRPr="00FD16FB">
              <w:rPr>
                <w:rFonts w:ascii="Arial" w:hAnsi="Arial" w:cs="Arial"/>
                <w:sz w:val="21"/>
                <w:szCs w:val="21"/>
              </w:rPr>
              <w:t>Venue: Virtual</w:t>
            </w:r>
          </w:p>
        </w:tc>
      </w:tr>
    </w:tbl>
    <w:p w14:paraId="7BC0B785" w14:textId="3C59FFD3" w:rsidR="00747B18" w:rsidRDefault="00747B18" w:rsidP="00747B18">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6A13C0">
        <w:rPr>
          <w:rStyle w:val="normaltextrun"/>
          <w:rFonts w:eastAsia="Meiryo UI"/>
          <w:lang w:eastAsia="ja-JP"/>
        </w:rPr>
        <w:t xml:space="preserve">The virtual workshop will be take place </w:t>
      </w:r>
      <w:r w:rsidR="007579F6">
        <w:rPr>
          <w:rStyle w:val="normaltextrun"/>
          <w:rFonts w:eastAsia="Meiryo UI"/>
          <w:lang w:eastAsia="ja-JP"/>
        </w:rPr>
        <w:t>on 16 December</w:t>
      </w:r>
      <w:r w:rsidR="008B56D2">
        <w:rPr>
          <w:rStyle w:val="normaltextrun"/>
          <w:rFonts w:eastAsia="Meiryo UI"/>
          <w:lang w:eastAsia="ja-JP"/>
        </w:rPr>
        <w:t>, however it has not been announced yet as of the beginning o</w:t>
      </w:r>
      <w:r w:rsidR="00A236A2">
        <w:rPr>
          <w:rStyle w:val="normaltextrun"/>
          <w:rFonts w:eastAsia="Meiryo UI"/>
          <w:lang w:eastAsia="ja-JP"/>
        </w:rPr>
        <w:t>f</w:t>
      </w:r>
      <w:r w:rsidR="008B56D2">
        <w:rPr>
          <w:rStyle w:val="normaltextrun"/>
          <w:rFonts w:eastAsia="Meiryo UI"/>
          <w:lang w:eastAsia="ja-JP"/>
        </w:rPr>
        <w:t xml:space="preserve"> December 2022. Detailed information will be found in the Document N</w:t>
      </w:r>
      <w:r w:rsidR="00565C0A">
        <w:rPr>
          <w:rStyle w:val="normaltextrun"/>
          <w:rFonts w:eastAsia="Meiryo UI"/>
          <w:lang w:eastAsia="ja-JP"/>
        </w:rPr>
        <w:t>16088 as attached.</w:t>
      </w:r>
    </w:p>
    <w:p w14:paraId="2B4D519E" w14:textId="6FBFAB78" w:rsidR="00747B18" w:rsidRPr="007F3E65" w:rsidRDefault="00747B18" w:rsidP="00747B18">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w:t>
      </w:r>
      <w:r w:rsidR="00DC23BB">
        <w:rPr>
          <w:rStyle w:val="normaltextrun"/>
          <w:rFonts w:eastAsia="Meiryo UI"/>
          <w:i/>
          <w:iCs/>
          <w:lang w:val="en-GB"/>
        </w:rPr>
        <w:t xml:space="preserve">and relevant ITU-T study groups </w:t>
      </w:r>
      <w:r>
        <w:rPr>
          <w:rStyle w:val="normaltextrun"/>
          <w:rFonts w:eastAsia="Meiryo UI"/>
          <w:i/>
          <w:iCs/>
          <w:lang w:val="en-GB"/>
        </w:rPr>
        <w:t>to note.</w:t>
      </w:r>
    </w:p>
    <w:p w14:paraId="5040EE3E" w14:textId="77777777" w:rsidR="00747B18" w:rsidRDefault="00747B18" w:rsidP="00747B18">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747B18" w:rsidRPr="00613D8C" w14:paraId="48AF9892" w14:textId="77777777" w:rsidTr="00A32347">
        <w:tc>
          <w:tcPr>
            <w:tcW w:w="9498" w:type="dxa"/>
            <w:tcBorders>
              <w:top w:val="single" w:sz="4" w:space="0" w:color="auto"/>
              <w:left w:val="single" w:sz="4" w:space="0" w:color="auto"/>
              <w:bottom w:val="single" w:sz="4" w:space="0" w:color="auto"/>
              <w:right w:val="single" w:sz="4" w:space="0" w:color="auto"/>
            </w:tcBorders>
          </w:tcPr>
          <w:p w14:paraId="6600A42D" w14:textId="1BF865F6" w:rsidR="00747B18" w:rsidRPr="00B3609E" w:rsidRDefault="009930F8" w:rsidP="00747B18">
            <w:pPr>
              <w:pStyle w:val="ResTitle"/>
              <w:spacing w:before="100" w:beforeAutospacing="1"/>
              <w:ind w:left="0" w:firstLine="0"/>
              <w:rPr>
                <w:rFonts w:ascii="Arial" w:hAnsi="Arial" w:cs="Arial"/>
                <w:sz w:val="21"/>
                <w:szCs w:val="21"/>
                <w:lang w:eastAsia="zh-CN"/>
              </w:rPr>
            </w:pPr>
            <w:r w:rsidRPr="009930F8">
              <w:rPr>
                <w:rFonts w:ascii="Arial" w:hAnsi="Arial" w:cs="Arial"/>
                <w:sz w:val="21"/>
                <w:szCs w:val="21"/>
                <w:lang w:eastAsia="zh-CN"/>
              </w:rPr>
              <w:lastRenderedPageBreak/>
              <w:t>Resolution 18 - Workshop on Quantum Information Technology</w:t>
            </w:r>
          </w:p>
          <w:p w14:paraId="41A74284" w14:textId="7801E8BC" w:rsidR="00747B18" w:rsidRPr="00B3609E" w:rsidRDefault="00046920" w:rsidP="00747B18">
            <w:pPr>
              <w:spacing w:after="240"/>
              <w:rPr>
                <w:rFonts w:ascii="Arial" w:hAnsi="Arial" w:cs="Arial"/>
                <w:sz w:val="21"/>
                <w:szCs w:val="21"/>
              </w:rPr>
            </w:pPr>
            <w:r w:rsidRPr="00046920">
              <w:rPr>
                <w:rFonts w:ascii="Arial" w:hAnsi="Arial" w:cs="Arial"/>
                <w:sz w:val="21"/>
                <w:szCs w:val="21"/>
              </w:rPr>
              <w:t>Noting that JTC 1/WG 14 has started a project on developing a near-term as well as long-term standardization vision and roadmap on quantum computing, JTC 1 authorizes JTC 1/WG 14 to work with the JTC 1 Chair, JTC 1 Committee Manager and ITTF to organize a Workshop on Quantum Information Technology. This Workshop will be open to all interested participants.</w:t>
            </w:r>
          </w:p>
        </w:tc>
      </w:tr>
    </w:tbl>
    <w:p w14:paraId="137CF1FB" w14:textId="3BFE73ED" w:rsidR="00747B18" w:rsidRDefault="00747B18" w:rsidP="00747B18">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C67C20">
        <w:rPr>
          <w:rStyle w:val="normaltextrun"/>
          <w:rFonts w:eastAsia="Meiryo UI"/>
          <w:lang w:eastAsia="ja-JP"/>
        </w:rPr>
        <w:t xml:space="preserve">The workshop </w:t>
      </w:r>
      <w:r w:rsidR="00600B5F">
        <w:rPr>
          <w:rStyle w:val="normaltextrun"/>
          <w:rFonts w:eastAsia="Meiryo UI"/>
          <w:lang w:eastAsia="ja-JP"/>
        </w:rPr>
        <w:t xml:space="preserve">is under consideration as a part of ISO/IEC JTC 1/WG 14 on Quantum Technology. The workshop will be open to all interested participants. The attest information might be announced JTC 1 </w:t>
      </w:r>
      <w:r w:rsidR="00B77105">
        <w:rPr>
          <w:rStyle w:val="normaltextrun"/>
          <w:rFonts w:eastAsia="Meiryo UI"/>
          <w:lang w:eastAsia="ja-JP"/>
        </w:rPr>
        <w:t xml:space="preserve">web site at </w:t>
      </w:r>
      <w:hyperlink r:id="rId12" w:history="1">
        <w:r w:rsidR="0079293F" w:rsidRPr="00F0243F">
          <w:rPr>
            <w:rStyle w:val="Hyperlink"/>
            <w:rFonts w:eastAsia="Meiryo UI"/>
            <w:lang w:eastAsia="ja-JP"/>
          </w:rPr>
          <w:t>https://jtc1info.org/</w:t>
        </w:r>
      </w:hyperlink>
      <w:r w:rsidR="008F3C34">
        <w:rPr>
          <w:rStyle w:val="normaltextrun"/>
          <w:rFonts w:eastAsia="Meiryo UI"/>
          <w:lang w:eastAsia="ja-JP"/>
        </w:rPr>
        <w:t>.</w:t>
      </w:r>
    </w:p>
    <w:p w14:paraId="3B5BF4F6" w14:textId="7DC87EEE" w:rsidR="00747B18" w:rsidRPr="007F3E65" w:rsidRDefault="00747B18" w:rsidP="00747B18">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w:t>
      </w:r>
      <w:r w:rsidR="009968BE">
        <w:rPr>
          <w:rStyle w:val="normaltextrun"/>
          <w:rFonts w:eastAsia="Meiryo UI"/>
          <w:i/>
          <w:iCs/>
          <w:lang w:val="en-GB"/>
        </w:rPr>
        <w:t xml:space="preserve">and relevant ITU-T study groups </w:t>
      </w:r>
      <w:r>
        <w:rPr>
          <w:rStyle w:val="normaltextrun"/>
          <w:rFonts w:eastAsia="Meiryo UI"/>
          <w:i/>
          <w:iCs/>
          <w:lang w:val="en-GB"/>
        </w:rPr>
        <w:t>to note.</w:t>
      </w:r>
    </w:p>
    <w:p w14:paraId="2242F2CB" w14:textId="77777777" w:rsidR="00976AA4" w:rsidRPr="009F58ED" w:rsidRDefault="00976AA4" w:rsidP="00F50BBD">
      <w:pPr>
        <w:pStyle w:val="ListParagraph"/>
        <w:keepNext/>
        <w:keepLines/>
        <w:numPr>
          <w:ilvl w:val="0"/>
          <w:numId w:val="11"/>
        </w:numPr>
        <w:spacing w:before="100" w:beforeAutospacing="1"/>
        <w:contextualSpacing w:val="0"/>
        <w:jc w:val="both"/>
        <w:rPr>
          <w:rFonts w:eastAsia="Batang"/>
          <w:b/>
          <w:bCs/>
        </w:rPr>
      </w:pPr>
      <w:r>
        <w:rPr>
          <w:rFonts w:eastAsia="Batang"/>
          <w:b/>
          <w:bCs/>
          <w:lang w:val="en-US"/>
        </w:rPr>
        <w:t>Future Meetings</w:t>
      </w:r>
      <w:r w:rsidRPr="009E77C5">
        <w:rPr>
          <w:rFonts w:eastAsia="Batang"/>
          <w:b/>
          <w:bCs/>
          <w:lang w:val="en-US"/>
        </w:rPr>
        <w:t xml:space="preserve">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976AA4" w:rsidRPr="00613D8C" w14:paraId="1D11DC1E" w14:textId="77777777" w:rsidTr="00A32347">
        <w:tc>
          <w:tcPr>
            <w:tcW w:w="9498" w:type="dxa"/>
            <w:tcBorders>
              <w:top w:val="single" w:sz="4" w:space="0" w:color="auto"/>
              <w:left w:val="single" w:sz="4" w:space="0" w:color="auto"/>
              <w:bottom w:val="single" w:sz="4" w:space="0" w:color="auto"/>
              <w:right w:val="single" w:sz="4" w:space="0" w:color="auto"/>
            </w:tcBorders>
          </w:tcPr>
          <w:p w14:paraId="7D690F4A" w14:textId="7B252553" w:rsidR="00976AA4" w:rsidRPr="00B3609E" w:rsidRDefault="003D5A91" w:rsidP="00F50BBD">
            <w:pPr>
              <w:pStyle w:val="ResTitle"/>
              <w:spacing w:before="100" w:beforeAutospacing="1"/>
              <w:ind w:left="1596" w:hanging="1596"/>
              <w:rPr>
                <w:rFonts w:ascii="Arial" w:hAnsi="Arial" w:cs="Arial"/>
                <w:sz w:val="21"/>
                <w:szCs w:val="21"/>
                <w:lang w:eastAsia="zh-CN"/>
              </w:rPr>
            </w:pPr>
            <w:r w:rsidRPr="003D5A91">
              <w:rPr>
                <w:rFonts w:ascii="Arial" w:hAnsi="Arial" w:cs="Arial"/>
                <w:sz w:val="21"/>
                <w:szCs w:val="21"/>
                <w:lang w:eastAsia="zh-CN"/>
              </w:rPr>
              <w:t>Resolution 26 - Future JTC 1 Plenary Meetings</w:t>
            </w:r>
          </w:p>
          <w:p w14:paraId="66D32136" w14:textId="77777777" w:rsidR="007038E9" w:rsidRPr="007038E9" w:rsidRDefault="007038E9" w:rsidP="00F50BBD">
            <w:pPr>
              <w:keepNext/>
              <w:keepLines/>
              <w:rPr>
                <w:rFonts w:ascii="Arial" w:hAnsi="Arial" w:cs="Arial"/>
                <w:sz w:val="21"/>
                <w:szCs w:val="21"/>
              </w:rPr>
            </w:pPr>
            <w:r w:rsidRPr="007038E9">
              <w:rPr>
                <w:rFonts w:ascii="Arial" w:hAnsi="Arial" w:cs="Arial"/>
                <w:sz w:val="21"/>
                <w:szCs w:val="21"/>
              </w:rPr>
              <w:t>The following schedule of future JTC 1 Plenary meetings is agreed:</w:t>
            </w:r>
          </w:p>
          <w:p w14:paraId="4CAE03F6" w14:textId="0880C508" w:rsidR="007038E9" w:rsidRPr="00656116" w:rsidRDefault="007038E9" w:rsidP="006440B4">
            <w:pPr>
              <w:pStyle w:val="ListParagraph"/>
              <w:keepNext/>
              <w:keepLines/>
              <w:numPr>
                <w:ilvl w:val="0"/>
                <w:numId w:val="24"/>
              </w:numPr>
              <w:rPr>
                <w:rFonts w:ascii="Arial" w:hAnsi="Arial" w:cs="Arial"/>
                <w:sz w:val="21"/>
                <w:szCs w:val="21"/>
              </w:rPr>
            </w:pPr>
            <w:r w:rsidRPr="00656116">
              <w:rPr>
                <w:rFonts w:ascii="Arial" w:hAnsi="Arial" w:cs="Arial"/>
                <w:sz w:val="21"/>
                <w:szCs w:val="21"/>
              </w:rPr>
              <w:t>8-12 May 2023 Paestum, Italy</w:t>
            </w:r>
          </w:p>
          <w:p w14:paraId="4ADACB0F" w14:textId="53364EFC" w:rsidR="007038E9" w:rsidRPr="00656116" w:rsidRDefault="007038E9" w:rsidP="006440B4">
            <w:pPr>
              <w:pStyle w:val="ListParagraph"/>
              <w:keepNext/>
              <w:keepLines/>
              <w:numPr>
                <w:ilvl w:val="0"/>
                <w:numId w:val="24"/>
              </w:numPr>
              <w:rPr>
                <w:rFonts w:ascii="Arial" w:hAnsi="Arial" w:cs="Arial"/>
                <w:sz w:val="21"/>
                <w:szCs w:val="21"/>
              </w:rPr>
            </w:pPr>
            <w:r w:rsidRPr="00656116">
              <w:rPr>
                <w:rFonts w:ascii="Arial" w:hAnsi="Arial" w:cs="Arial"/>
                <w:sz w:val="21"/>
                <w:szCs w:val="21"/>
              </w:rPr>
              <w:t>November 2023 China</w:t>
            </w:r>
          </w:p>
          <w:p w14:paraId="46ACDE5B" w14:textId="6D0A5B0B" w:rsidR="007038E9" w:rsidRPr="00656116" w:rsidRDefault="007038E9" w:rsidP="006440B4">
            <w:pPr>
              <w:pStyle w:val="ListParagraph"/>
              <w:keepNext/>
              <w:keepLines/>
              <w:numPr>
                <w:ilvl w:val="0"/>
                <w:numId w:val="24"/>
              </w:numPr>
              <w:rPr>
                <w:rFonts w:ascii="Arial" w:hAnsi="Arial" w:cs="Arial"/>
                <w:sz w:val="21"/>
                <w:szCs w:val="21"/>
              </w:rPr>
            </w:pPr>
            <w:r w:rsidRPr="00656116">
              <w:rPr>
                <w:rFonts w:ascii="Arial" w:hAnsi="Arial" w:cs="Arial"/>
                <w:sz w:val="21"/>
                <w:szCs w:val="21"/>
              </w:rPr>
              <w:t>May 2024 Australia</w:t>
            </w:r>
          </w:p>
          <w:p w14:paraId="70DB3614" w14:textId="26BC49F3" w:rsidR="007038E9" w:rsidRPr="00656116" w:rsidRDefault="007038E9" w:rsidP="006440B4">
            <w:pPr>
              <w:pStyle w:val="ListParagraph"/>
              <w:keepNext/>
              <w:keepLines/>
              <w:numPr>
                <w:ilvl w:val="0"/>
                <w:numId w:val="24"/>
              </w:numPr>
              <w:rPr>
                <w:rFonts w:ascii="Arial" w:hAnsi="Arial" w:cs="Arial"/>
                <w:sz w:val="21"/>
                <w:szCs w:val="21"/>
              </w:rPr>
            </w:pPr>
            <w:r w:rsidRPr="00656116">
              <w:rPr>
                <w:rFonts w:ascii="Arial" w:hAnsi="Arial" w:cs="Arial"/>
                <w:sz w:val="21"/>
                <w:szCs w:val="21"/>
              </w:rPr>
              <w:t>November 2024 Germany</w:t>
            </w:r>
          </w:p>
          <w:p w14:paraId="24B6821F" w14:textId="77777777" w:rsidR="007038E9" w:rsidRPr="007038E9" w:rsidRDefault="007038E9" w:rsidP="00F50BBD">
            <w:pPr>
              <w:keepNext/>
              <w:keepLines/>
              <w:rPr>
                <w:rFonts w:ascii="Arial" w:hAnsi="Arial" w:cs="Arial"/>
                <w:sz w:val="21"/>
                <w:szCs w:val="21"/>
              </w:rPr>
            </w:pPr>
            <w:r w:rsidRPr="007038E9">
              <w:rPr>
                <w:rFonts w:ascii="Arial" w:hAnsi="Arial" w:cs="Arial"/>
                <w:sz w:val="21"/>
                <w:szCs w:val="21"/>
              </w:rPr>
              <w:t>JTC 1 National Bodies and JTC 1 Liaison Organizations are strongly encouraged to consider the possibility of hosting future JTC 1 Plenary meetings.</w:t>
            </w:r>
          </w:p>
          <w:p w14:paraId="08AAA5A0" w14:textId="678F28D9" w:rsidR="007038E9" w:rsidRPr="00656116" w:rsidRDefault="007038E9" w:rsidP="006440B4">
            <w:pPr>
              <w:pStyle w:val="ListParagraph"/>
              <w:keepNext/>
              <w:keepLines/>
              <w:numPr>
                <w:ilvl w:val="0"/>
                <w:numId w:val="24"/>
              </w:numPr>
              <w:ind w:left="462"/>
              <w:rPr>
                <w:rFonts w:ascii="Arial" w:hAnsi="Arial" w:cs="Arial"/>
                <w:sz w:val="21"/>
                <w:szCs w:val="21"/>
              </w:rPr>
            </w:pPr>
            <w:r w:rsidRPr="00656116">
              <w:rPr>
                <w:rFonts w:ascii="Arial" w:hAnsi="Arial" w:cs="Arial"/>
                <w:sz w:val="21"/>
                <w:szCs w:val="21"/>
              </w:rPr>
              <w:t>The JTC 1 Plenary meeting will be held 8-12 May 2023 in one of the following modes:</w:t>
            </w:r>
          </w:p>
          <w:p w14:paraId="15A08DBF" w14:textId="67BC3479" w:rsidR="007038E9" w:rsidRPr="00656116" w:rsidRDefault="007038E9" w:rsidP="006440B4">
            <w:pPr>
              <w:pStyle w:val="ListParagraph"/>
              <w:keepNext/>
              <w:keepLines/>
              <w:numPr>
                <w:ilvl w:val="1"/>
                <w:numId w:val="24"/>
              </w:numPr>
              <w:ind w:left="1171"/>
              <w:rPr>
                <w:rFonts w:ascii="Arial" w:hAnsi="Arial" w:cs="Arial"/>
                <w:sz w:val="21"/>
                <w:szCs w:val="21"/>
              </w:rPr>
            </w:pPr>
            <w:r w:rsidRPr="00656116">
              <w:rPr>
                <w:rFonts w:ascii="Arial" w:hAnsi="Arial" w:cs="Arial"/>
                <w:sz w:val="21"/>
                <w:szCs w:val="21"/>
              </w:rPr>
              <w:t>face-to-face;</w:t>
            </w:r>
          </w:p>
          <w:p w14:paraId="4B6A88B7" w14:textId="12146A83" w:rsidR="007038E9" w:rsidRPr="00656116" w:rsidRDefault="007038E9" w:rsidP="006440B4">
            <w:pPr>
              <w:pStyle w:val="ListParagraph"/>
              <w:keepNext/>
              <w:keepLines/>
              <w:numPr>
                <w:ilvl w:val="1"/>
                <w:numId w:val="24"/>
              </w:numPr>
              <w:ind w:left="1171"/>
              <w:rPr>
                <w:rFonts w:ascii="Arial" w:hAnsi="Arial" w:cs="Arial"/>
                <w:sz w:val="21"/>
                <w:szCs w:val="21"/>
              </w:rPr>
            </w:pPr>
            <w:r w:rsidRPr="00656116">
              <w:rPr>
                <w:rFonts w:ascii="Arial" w:hAnsi="Arial" w:cs="Arial"/>
                <w:sz w:val="21"/>
                <w:szCs w:val="21"/>
              </w:rPr>
              <w:t>face-to-face with some remotes;</w:t>
            </w:r>
          </w:p>
          <w:p w14:paraId="510BB463" w14:textId="3E373748" w:rsidR="007038E9" w:rsidRPr="00656116" w:rsidRDefault="007038E9" w:rsidP="006440B4">
            <w:pPr>
              <w:pStyle w:val="ListParagraph"/>
              <w:keepNext/>
              <w:keepLines/>
              <w:numPr>
                <w:ilvl w:val="1"/>
                <w:numId w:val="24"/>
              </w:numPr>
              <w:ind w:left="1171"/>
              <w:rPr>
                <w:rFonts w:ascii="Arial" w:hAnsi="Arial" w:cs="Arial"/>
                <w:sz w:val="21"/>
                <w:szCs w:val="21"/>
              </w:rPr>
            </w:pPr>
            <w:r w:rsidRPr="00656116">
              <w:rPr>
                <w:rFonts w:ascii="Arial" w:hAnsi="Arial" w:cs="Arial"/>
                <w:sz w:val="21"/>
                <w:szCs w:val="21"/>
              </w:rPr>
              <w:t>virtual</w:t>
            </w:r>
          </w:p>
          <w:p w14:paraId="491426FC" w14:textId="1E17FC6B" w:rsidR="007038E9" w:rsidRPr="00656116" w:rsidRDefault="007038E9" w:rsidP="006440B4">
            <w:pPr>
              <w:pStyle w:val="ListParagraph"/>
              <w:keepNext/>
              <w:keepLines/>
              <w:numPr>
                <w:ilvl w:val="0"/>
                <w:numId w:val="24"/>
              </w:numPr>
              <w:ind w:left="462"/>
              <w:rPr>
                <w:rFonts w:ascii="Arial" w:hAnsi="Arial" w:cs="Arial"/>
                <w:sz w:val="21"/>
                <w:szCs w:val="21"/>
              </w:rPr>
            </w:pPr>
            <w:r w:rsidRPr="00656116">
              <w:rPr>
                <w:rFonts w:ascii="Arial" w:hAnsi="Arial" w:cs="Arial"/>
                <w:sz w:val="21"/>
                <w:szCs w:val="21"/>
              </w:rPr>
              <w:t>If the meeting is made virtual, we will have shorter sessions each day.</w:t>
            </w:r>
          </w:p>
          <w:p w14:paraId="25287667" w14:textId="0208A19F" w:rsidR="007038E9" w:rsidRPr="00656116" w:rsidRDefault="007038E9" w:rsidP="006440B4">
            <w:pPr>
              <w:pStyle w:val="ListParagraph"/>
              <w:keepNext/>
              <w:keepLines/>
              <w:numPr>
                <w:ilvl w:val="0"/>
                <w:numId w:val="24"/>
              </w:numPr>
              <w:ind w:left="462"/>
              <w:rPr>
                <w:rFonts w:ascii="Arial" w:hAnsi="Arial" w:cs="Arial"/>
                <w:sz w:val="21"/>
                <w:szCs w:val="21"/>
              </w:rPr>
            </w:pPr>
            <w:r w:rsidRPr="00656116">
              <w:rPr>
                <w:rFonts w:ascii="Arial" w:hAnsi="Arial" w:cs="Arial"/>
                <w:sz w:val="21"/>
                <w:szCs w:val="21"/>
              </w:rPr>
              <w:t>In all cases, the meeting dates will remain the same. For the virtual option, meeting times and document due dates will be aligned with SD 19, Meetings.</w:t>
            </w:r>
          </w:p>
          <w:p w14:paraId="1C5313A1" w14:textId="015A7CAB" w:rsidR="007038E9" w:rsidRPr="00656116" w:rsidRDefault="007038E9" w:rsidP="006440B4">
            <w:pPr>
              <w:pStyle w:val="ListParagraph"/>
              <w:keepNext/>
              <w:keepLines/>
              <w:numPr>
                <w:ilvl w:val="0"/>
                <w:numId w:val="24"/>
              </w:numPr>
              <w:ind w:left="462"/>
              <w:rPr>
                <w:rFonts w:ascii="Arial" w:hAnsi="Arial" w:cs="Arial"/>
                <w:sz w:val="21"/>
                <w:szCs w:val="21"/>
              </w:rPr>
            </w:pPr>
            <w:r w:rsidRPr="00656116">
              <w:rPr>
                <w:rFonts w:ascii="Arial" w:hAnsi="Arial" w:cs="Arial"/>
                <w:sz w:val="21"/>
                <w:szCs w:val="21"/>
              </w:rPr>
              <w:t>A decision on mode will be made and communicated to JTC 1 by 16 January 2023.</w:t>
            </w:r>
          </w:p>
          <w:p w14:paraId="272A4E7D" w14:textId="0B85709D" w:rsidR="00976AA4" w:rsidRPr="00DC6B2D" w:rsidRDefault="007038E9" w:rsidP="006440B4">
            <w:pPr>
              <w:pStyle w:val="ListParagraph"/>
              <w:keepNext/>
              <w:keepLines/>
              <w:numPr>
                <w:ilvl w:val="0"/>
                <w:numId w:val="24"/>
              </w:numPr>
              <w:ind w:left="462"/>
              <w:rPr>
                <w:rFonts w:ascii="Arial" w:hAnsi="Arial" w:cs="Arial"/>
                <w:sz w:val="21"/>
                <w:szCs w:val="21"/>
              </w:rPr>
            </w:pPr>
            <w:r w:rsidRPr="00656116">
              <w:rPr>
                <w:rFonts w:ascii="Arial" w:hAnsi="Arial" w:cs="Arial"/>
                <w:sz w:val="21"/>
                <w:szCs w:val="21"/>
              </w:rPr>
              <w:t>In addition to registration in the ISO meeting platform, delegates need to advise the Italian host and the Committee Manager by 1 April 2023 if they will participate in person or remotely.</w:t>
            </w:r>
          </w:p>
        </w:tc>
      </w:tr>
    </w:tbl>
    <w:p w14:paraId="5136220C" w14:textId="22AAA0C6" w:rsidR="00976AA4" w:rsidRPr="00F50BBD" w:rsidRDefault="00976AA4" w:rsidP="00F50BBD">
      <w:pPr>
        <w:keepNext/>
        <w:keepLines/>
      </w:pPr>
      <w:r>
        <w:rPr>
          <w:rStyle w:val="normaltextrun"/>
          <w:rFonts w:eastAsia="Meiryo UI"/>
          <w:b/>
          <w:bCs/>
        </w:rPr>
        <w:t>Summary</w:t>
      </w:r>
      <w:r>
        <w:rPr>
          <w:rStyle w:val="normaltextrun"/>
          <w:rFonts w:eastAsia="Meiryo UI"/>
        </w:rPr>
        <w:t xml:space="preserve">: ISO/IEC JTC 1 plans the next plenary meeting in </w:t>
      </w:r>
      <w:r w:rsidR="00DC6B2D" w:rsidRPr="00DC6B2D">
        <w:rPr>
          <w:rStyle w:val="normaltextrun"/>
          <w:rFonts w:eastAsia="Meiryo UI"/>
        </w:rPr>
        <w:t xml:space="preserve">Paestum, Italy </w:t>
      </w:r>
      <w:r>
        <w:rPr>
          <w:rStyle w:val="normaltextrun"/>
          <w:rFonts w:eastAsia="Meiryo UI"/>
        </w:rPr>
        <w:t xml:space="preserve">from </w:t>
      </w:r>
      <w:r w:rsidR="00301FB8">
        <w:rPr>
          <w:rStyle w:val="normaltextrun"/>
          <w:rFonts w:eastAsia="Meiryo UI"/>
        </w:rPr>
        <w:t>8</w:t>
      </w:r>
      <w:r w:rsidRPr="0004512D">
        <w:rPr>
          <w:rStyle w:val="normaltextrun"/>
          <w:rFonts w:eastAsia="Meiryo UI"/>
          <w:vertAlign w:val="superscript"/>
        </w:rPr>
        <w:t>th</w:t>
      </w:r>
      <w:r>
        <w:rPr>
          <w:rStyle w:val="normaltextrun"/>
          <w:rFonts w:eastAsia="Meiryo UI"/>
        </w:rPr>
        <w:t xml:space="preserve"> to 1</w:t>
      </w:r>
      <w:r w:rsidR="00301FB8">
        <w:rPr>
          <w:rStyle w:val="normaltextrun"/>
          <w:rFonts w:eastAsia="Meiryo UI"/>
        </w:rPr>
        <w:t>2</w:t>
      </w:r>
      <w:r w:rsidRPr="0004512D">
        <w:rPr>
          <w:rStyle w:val="normaltextrun"/>
          <w:rFonts w:eastAsia="Meiryo UI"/>
          <w:vertAlign w:val="superscript"/>
        </w:rPr>
        <w:t>th</w:t>
      </w:r>
      <w:r>
        <w:rPr>
          <w:rStyle w:val="normaltextrun"/>
          <w:rFonts w:eastAsia="Meiryo UI"/>
        </w:rPr>
        <w:t xml:space="preserve"> </w:t>
      </w:r>
      <w:r w:rsidR="00301FB8">
        <w:rPr>
          <w:rStyle w:val="normaltextrun"/>
          <w:rFonts w:eastAsia="Meiryo UI" w:hint="eastAsia"/>
        </w:rPr>
        <w:t>May 2023</w:t>
      </w:r>
      <w:r>
        <w:t>.</w:t>
      </w:r>
      <w:r w:rsidR="00301FB8">
        <w:rPr>
          <w:rFonts w:ascii="MS Mincho" w:eastAsia="MS Mincho" w:hAnsi="MS Mincho" w:hint="eastAsia"/>
        </w:rPr>
        <w:t xml:space="preserve"> </w:t>
      </w:r>
      <w:r w:rsidR="00F50BBD">
        <w:t>Meeting format for this plenary will be decided and announced by 16</w:t>
      </w:r>
      <w:r w:rsidR="00F50BBD" w:rsidRPr="007D703E">
        <w:rPr>
          <w:vertAlign w:val="superscript"/>
        </w:rPr>
        <w:t>th</w:t>
      </w:r>
      <w:r w:rsidR="00F50BBD">
        <w:t xml:space="preserve"> January 2023.</w:t>
      </w:r>
    </w:p>
    <w:p w14:paraId="24C4F436" w14:textId="77777777" w:rsidR="00976AA4" w:rsidRDefault="00976AA4" w:rsidP="00F50BBD">
      <w:pPr>
        <w:pStyle w:val="paragraph"/>
        <w:keepNext/>
        <w:keepLines/>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to note.</w:t>
      </w:r>
    </w:p>
    <w:p w14:paraId="193695AF" w14:textId="77777777" w:rsidR="005A64A7" w:rsidRDefault="005A64A7" w:rsidP="00394DBF">
      <w:pPr>
        <w:jc w:val="center"/>
      </w:pPr>
      <w:r>
        <w:t>_______________________</w:t>
      </w:r>
    </w:p>
    <w:p w14:paraId="5E1915B1" w14:textId="77777777" w:rsidR="005A64A7" w:rsidRDefault="005A64A7" w:rsidP="0089088E"/>
    <w:sectPr w:rsidR="005A64A7" w:rsidSect="000C46EE">
      <w:headerReference w:type="default" r:id="rId13"/>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2BCD3" w14:textId="77777777" w:rsidR="006562AD" w:rsidRDefault="006562AD" w:rsidP="00C42125">
      <w:pPr>
        <w:spacing w:before="0"/>
      </w:pPr>
      <w:r>
        <w:separator/>
      </w:r>
    </w:p>
  </w:endnote>
  <w:endnote w:type="continuationSeparator" w:id="0">
    <w:p w14:paraId="5565C34E" w14:textId="77777777" w:rsidR="006562AD" w:rsidRDefault="006562A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eiryo UI">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88E44" w14:textId="77777777" w:rsidR="006562AD" w:rsidRDefault="006562AD" w:rsidP="00C42125">
      <w:pPr>
        <w:spacing w:before="0"/>
      </w:pPr>
      <w:r>
        <w:separator/>
      </w:r>
    </w:p>
  </w:footnote>
  <w:footnote w:type="continuationSeparator" w:id="0">
    <w:p w14:paraId="39B8D7D0" w14:textId="77777777" w:rsidR="006562AD" w:rsidRDefault="006562A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5EED"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E53E4">
      <w:rPr>
        <w:noProof/>
      </w:rPr>
      <w:t>2</w:t>
    </w:r>
    <w:r w:rsidRPr="00C42125">
      <w:fldChar w:fldCharType="end"/>
    </w:r>
    <w:r w:rsidRPr="00C42125">
      <w:t xml:space="preserve"> -</w:t>
    </w:r>
  </w:p>
  <w:p w14:paraId="40C39E89" w14:textId="0DCB0883" w:rsidR="00C42125" w:rsidRPr="00C42125" w:rsidRDefault="00253DBE" w:rsidP="007E53E4">
    <w:pPr>
      <w:pStyle w:val="Header"/>
    </w:pPr>
    <w:r>
      <w:fldChar w:fldCharType="begin"/>
    </w:r>
    <w:r>
      <w:instrText xml:space="preserve"> STYLEREF  Docnumber  </w:instrText>
    </w:r>
    <w:r>
      <w:fldChar w:fldCharType="separate"/>
    </w:r>
    <w:r w:rsidR="0000103E">
      <w:rPr>
        <w:noProof/>
      </w:rPr>
      <w:t>TSAG-TD130</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A65862"/>
    <w:multiLevelType w:val="hybridMultilevel"/>
    <w:tmpl w:val="1F16E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640D38"/>
    <w:multiLevelType w:val="hybridMultilevel"/>
    <w:tmpl w:val="5C34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953C3"/>
    <w:multiLevelType w:val="hybridMultilevel"/>
    <w:tmpl w:val="397E20EE"/>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187F6A"/>
    <w:multiLevelType w:val="hybridMultilevel"/>
    <w:tmpl w:val="D8AE2680"/>
    <w:lvl w:ilvl="0" w:tplc="0409000F">
      <w:start w:val="1"/>
      <w:numFmt w:val="decimal"/>
      <w:lvlText w:val="%1."/>
      <w:lvlJc w:val="left"/>
      <w:pPr>
        <w:ind w:left="720" w:hanging="360"/>
      </w:pPr>
      <w:rPr>
        <w:rFonts w:hint="default"/>
      </w:rPr>
    </w:lvl>
    <w:lvl w:ilvl="1" w:tplc="46B27C78">
      <w:start w:val="4"/>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4710D9"/>
    <w:multiLevelType w:val="hybridMultilevel"/>
    <w:tmpl w:val="3A1A4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A3486A"/>
    <w:multiLevelType w:val="hybridMultilevel"/>
    <w:tmpl w:val="5F0E3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AE60A2"/>
    <w:multiLevelType w:val="hybridMultilevel"/>
    <w:tmpl w:val="F1561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C628F5"/>
    <w:multiLevelType w:val="hybridMultilevel"/>
    <w:tmpl w:val="9BC688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BCF1763"/>
    <w:multiLevelType w:val="hybridMultilevel"/>
    <w:tmpl w:val="B13C0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A6209B"/>
    <w:multiLevelType w:val="hybridMultilevel"/>
    <w:tmpl w:val="7568AC1A"/>
    <w:lvl w:ilvl="0" w:tplc="F8F8CFE2">
      <w:start w:val="1"/>
      <w:numFmt w:val="decimal"/>
      <w:lvlText w:val="%1."/>
      <w:lvlJc w:val="left"/>
      <w:pPr>
        <w:ind w:left="720" w:hanging="360"/>
      </w:pPr>
      <w:rPr>
        <w:rFonts w:hint="default"/>
      </w:rPr>
    </w:lvl>
    <w:lvl w:ilvl="1" w:tplc="DC96E998">
      <w:start w:val="4"/>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0D62F4"/>
    <w:multiLevelType w:val="hybridMultilevel"/>
    <w:tmpl w:val="84D68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C85F98"/>
    <w:multiLevelType w:val="hybridMultilevel"/>
    <w:tmpl w:val="6690F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60666"/>
    <w:multiLevelType w:val="hybridMultilevel"/>
    <w:tmpl w:val="43A46FE4"/>
    <w:lvl w:ilvl="0" w:tplc="F8F8CFE2">
      <w:start w:val="1"/>
      <w:numFmt w:val="decimal"/>
      <w:lvlText w:val="%1."/>
      <w:lvlJc w:val="left"/>
      <w:pPr>
        <w:ind w:left="720" w:hanging="360"/>
      </w:pPr>
      <w:rPr>
        <w:rFonts w:hint="default"/>
      </w:rPr>
    </w:lvl>
    <w:lvl w:ilvl="1" w:tplc="DE9492F2">
      <w:start w:val="4"/>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84F99"/>
    <w:multiLevelType w:val="hybridMultilevel"/>
    <w:tmpl w:val="1E68D6A4"/>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0B1B86"/>
    <w:multiLevelType w:val="hybridMultilevel"/>
    <w:tmpl w:val="FF40C664"/>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540DC2"/>
    <w:multiLevelType w:val="hybridMultilevel"/>
    <w:tmpl w:val="2090B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8C678F"/>
    <w:multiLevelType w:val="hybridMultilevel"/>
    <w:tmpl w:val="EB7ED0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6D2985"/>
    <w:multiLevelType w:val="hybridMultilevel"/>
    <w:tmpl w:val="127EB874"/>
    <w:lvl w:ilvl="0" w:tplc="D648079E">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87C2C"/>
    <w:multiLevelType w:val="hybridMultilevel"/>
    <w:tmpl w:val="D6449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EB7467"/>
    <w:multiLevelType w:val="hybridMultilevel"/>
    <w:tmpl w:val="C6F093A8"/>
    <w:lvl w:ilvl="0" w:tplc="9FCE0AAC">
      <w:start w:val="1"/>
      <w:numFmt w:val="bullet"/>
      <w:lvlText w:val="-"/>
      <w:lvlJc w:val="left"/>
      <w:pPr>
        <w:ind w:left="720" w:hanging="360"/>
      </w:pPr>
      <w:rPr>
        <w:rFonts w:ascii="Century" w:hAnsi="Century"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2D525C"/>
    <w:multiLevelType w:val="hybridMultilevel"/>
    <w:tmpl w:val="2942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EC70F4"/>
    <w:multiLevelType w:val="hybridMultilevel"/>
    <w:tmpl w:val="513E1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7D79B0"/>
    <w:multiLevelType w:val="hybridMultilevel"/>
    <w:tmpl w:val="1098F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3B2EF7"/>
    <w:multiLevelType w:val="hybridMultilevel"/>
    <w:tmpl w:val="93326D10"/>
    <w:lvl w:ilvl="0" w:tplc="D648079E">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7F6612"/>
    <w:multiLevelType w:val="hybridMultilevel"/>
    <w:tmpl w:val="9BC68838"/>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604291"/>
    <w:multiLevelType w:val="hybridMultilevel"/>
    <w:tmpl w:val="08C81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F698C"/>
    <w:multiLevelType w:val="hybridMultilevel"/>
    <w:tmpl w:val="A89ABAB6"/>
    <w:lvl w:ilvl="0" w:tplc="0409000F">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2AD327F"/>
    <w:multiLevelType w:val="hybridMultilevel"/>
    <w:tmpl w:val="7D78D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097AFD"/>
    <w:multiLevelType w:val="hybridMultilevel"/>
    <w:tmpl w:val="1924D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6E5F42"/>
    <w:multiLevelType w:val="hybridMultilevel"/>
    <w:tmpl w:val="58648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4F4E58"/>
    <w:multiLevelType w:val="hybridMultilevel"/>
    <w:tmpl w:val="A02EAF3C"/>
    <w:lvl w:ilvl="0" w:tplc="E48C5E94">
      <w:start w:val="2021"/>
      <w:numFmt w:val="bullet"/>
      <w:lvlText w:val="・"/>
      <w:lvlJc w:val="left"/>
      <w:pPr>
        <w:ind w:left="720" w:hanging="360"/>
      </w:pPr>
      <w:rPr>
        <w:rFonts w:ascii="Yu Mincho" w:eastAsia="Yu Mincho" w:hAnsi="Yu Mincho" w:cstheme="minorBidi"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1B0B7F"/>
    <w:multiLevelType w:val="hybridMultilevel"/>
    <w:tmpl w:val="80C23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64483E"/>
    <w:multiLevelType w:val="hybridMultilevel"/>
    <w:tmpl w:val="EB7ED0E2"/>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8142A3"/>
    <w:multiLevelType w:val="hybridMultilevel"/>
    <w:tmpl w:val="12CEA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4783196">
    <w:abstractNumId w:val="9"/>
  </w:num>
  <w:num w:numId="2" w16cid:durableId="379981550">
    <w:abstractNumId w:val="7"/>
  </w:num>
  <w:num w:numId="3" w16cid:durableId="295916037">
    <w:abstractNumId w:val="6"/>
  </w:num>
  <w:num w:numId="4" w16cid:durableId="1250121525">
    <w:abstractNumId w:val="5"/>
  </w:num>
  <w:num w:numId="5" w16cid:durableId="313263161">
    <w:abstractNumId w:val="4"/>
  </w:num>
  <w:num w:numId="6" w16cid:durableId="333922499">
    <w:abstractNumId w:val="8"/>
  </w:num>
  <w:num w:numId="7" w16cid:durableId="1196430543">
    <w:abstractNumId w:val="3"/>
  </w:num>
  <w:num w:numId="8" w16cid:durableId="261646433">
    <w:abstractNumId w:val="2"/>
  </w:num>
  <w:num w:numId="9" w16cid:durableId="162865806">
    <w:abstractNumId w:val="1"/>
  </w:num>
  <w:num w:numId="10" w16cid:durableId="1158618932">
    <w:abstractNumId w:val="0"/>
  </w:num>
  <w:num w:numId="11" w16cid:durableId="1752238561">
    <w:abstractNumId w:val="36"/>
  </w:num>
  <w:num w:numId="12" w16cid:durableId="580338079">
    <w:abstractNumId w:val="19"/>
  </w:num>
  <w:num w:numId="13" w16cid:durableId="1095246481">
    <w:abstractNumId w:val="12"/>
  </w:num>
  <w:num w:numId="14" w16cid:durableId="1691222260">
    <w:abstractNumId w:val="42"/>
  </w:num>
  <w:num w:numId="15" w16cid:durableId="939458901">
    <w:abstractNumId w:val="34"/>
  </w:num>
  <w:num w:numId="16" w16cid:durableId="1038626626">
    <w:abstractNumId w:val="22"/>
  </w:num>
  <w:num w:numId="17" w16cid:durableId="961611153">
    <w:abstractNumId w:val="23"/>
  </w:num>
  <w:num w:numId="18" w16cid:durableId="1205099652">
    <w:abstractNumId w:val="24"/>
  </w:num>
  <w:num w:numId="19" w16cid:durableId="803233087">
    <w:abstractNumId w:val="16"/>
  </w:num>
  <w:num w:numId="20" w16cid:durableId="905919678">
    <w:abstractNumId w:val="35"/>
  </w:num>
  <w:num w:numId="21" w16cid:durableId="269513414">
    <w:abstractNumId w:val="40"/>
  </w:num>
  <w:num w:numId="22" w16cid:durableId="624895358">
    <w:abstractNumId w:val="26"/>
  </w:num>
  <w:num w:numId="23" w16cid:durableId="83192174">
    <w:abstractNumId w:val="17"/>
  </w:num>
  <w:num w:numId="24" w16cid:durableId="1914850100">
    <w:abstractNumId w:val="28"/>
  </w:num>
  <w:num w:numId="25" w16cid:durableId="562642065">
    <w:abstractNumId w:val="37"/>
  </w:num>
  <w:num w:numId="26" w16cid:durableId="2145388926">
    <w:abstractNumId w:val="18"/>
  </w:num>
  <w:num w:numId="27" w16cid:durableId="41637197">
    <w:abstractNumId w:val="11"/>
  </w:num>
  <w:num w:numId="28" w16cid:durableId="2108426848">
    <w:abstractNumId w:val="20"/>
  </w:num>
  <w:num w:numId="29" w16cid:durableId="309945761">
    <w:abstractNumId w:val="14"/>
  </w:num>
  <w:num w:numId="30" w16cid:durableId="841579802">
    <w:abstractNumId w:val="10"/>
  </w:num>
  <w:num w:numId="31" w16cid:durableId="322321538">
    <w:abstractNumId w:val="32"/>
  </w:num>
  <w:num w:numId="32" w16cid:durableId="1058674389">
    <w:abstractNumId w:val="39"/>
  </w:num>
  <w:num w:numId="33" w16cid:durableId="648629420">
    <w:abstractNumId w:val="30"/>
  </w:num>
  <w:num w:numId="34" w16cid:durableId="1243874681">
    <w:abstractNumId w:val="21"/>
  </w:num>
  <w:num w:numId="35" w16cid:durableId="992174854">
    <w:abstractNumId w:val="15"/>
  </w:num>
  <w:num w:numId="36" w16cid:durableId="273829944">
    <w:abstractNumId w:val="31"/>
  </w:num>
  <w:num w:numId="37" w16cid:durableId="1161237831">
    <w:abstractNumId w:val="43"/>
  </w:num>
  <w:num w:numId="38" w16cid:durableId="1703901128">
    <w:abstractNumId w:val="41"/>
  </w:num>
  <w:num w:numId="39" w16cid:durableId="1132483359">
    <w:abstractNumId w:val="13"/>
  </w:num>
  <w:num w:numId="40" w16cid:durableId="479804988">
    <w:abstractNumId w:val="25"/>
  </w:num>
  <w:num w:numId="41" w16cid:durableId="125006200">
    <w:abstractNumId w:val="29"/>
  </w:num>
  <w:num w:numId="42" w16cid:durableId="796216761">
    <w:abstractNumId w:val="38"/>
  </w:num>
  <w:num w:numId="43" w16cid:durableId="1765607343">
    <w:abstractNumId w:val="33"/>
  </w:num>
  <w:num w:numId="44" w16cid:durableId="848446249">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103E"/>
    <w:rsid w:val="000171DB"/>
    <w:rsid w:val="00023D9A"/>
    <w:rsid w:val="0002490E"/>
    <w:rsid w:val="000255CC"/>
    <w:rsid w:val="00032FC4"/>
    <w:rsid w:val="00037538"/>
    <w:rsid w:val="00043D75"/>
    <w:rsid w:val="00046920"/>
    <w:rsid w:val="00053248"/>
    <w:rsid w:val="00054813"/>
    <w:rsid w:val="00057000"/>
    <w:rsid w:val="0006046D"/>
    <w:rsid w:val="000640E0"/>
    <w:rsid w:val="00064226"/>
    <w:rsid w:val="0008033F"/>
    <w:rsid w:val="000816F5"/>
    <w:rsid w:val="000A4237"/>
    <w:rsid w:val="000A5CA2"/>
    <w:rsid w:val="000B25B1"/>
    <w:rsid w:val="000B4523"/>
    <w:rsid w:val="000B5C78"/>
    <w:rsid w:val="000C3DDD"/>
    <w:rsid w:val="000C46EE"/>
    <w:rsid w:val="00104870"/>
    <w:rsid w:val="00113F82"/>
    <w:rsid w:val="00117672"/>
    <w:rsid w:val="001251DA"/>
    <w:rsid w:val="00125432"/>
    <w:rsid w:val="00137F40"/>
    <w:rsid w:val="001536A7"/>
    <w:rsid w:val="00160E65"/>
    <w:rsid w:val="00165942"/>
    <w:rsid w:val="0017240B"/>
    <w:rsid w:val="001754A4"/>
    <w:rsid w:val="00177CC1"/>
    <w:rsid w:val="00180D67"/>
    <w:rsid w:val="001871EC"/>
    <w:rsid w:val="001A670F"/>
    <w:rsid w:val="001C3FE2"/>
    <w:rsid w:val="001C62B8"/>
    <w:rsid w:val="001C77B6"/>
    <w:rsid w:val="001D4AAD"/>
    <w:rsid w:val="001E105D"/>
    <w:rsid w:val="001E2423"/>
    <w:rsid w:val="001E7B0E"/>
    <w:rsid w:val="001F141D"/>
    <w:rsid w:val="00200A06"/>
    <w:rsid w:val="00203CF9"/>
    <w:rsid w:val="00214359"/>
    <w:rsid w:val="00225175"/>
    <w:rsid w:val="00231DC5"/>
    <w:rsid w:val="00241832"/>
    <w:rsid w:val="00242620"/>
    <w:rsid w:val="00247A94"/>
    <w:rsid w:val="002531E8"/>
    <w:rsid w:val="002534C9"/>
    <w:rsid w:val="00253DBE"/>
    <w:rsid w:val="002622FA"/>
    <w:rsid w:val="00263518"/>
    <w:rsid w:val="00264D58"/>
    <w:rsid w:val="002759E7"/>
    <w:rsid w:val="00275ED1"/>
    <w:rsid w:val="00277326"/>
    <w:rsid w:val="00285C60"/>
    <w:rsid w:val="00287B2D"/>
    <w:rsid w:val="00292085"/>
    <w:rsid w:val="002A49E0"/>
    <w:rsid w:val="002A66FF"/>
    <w:rsid w:val="002B2778"/>
    <w:rsid w:val="002C015C"/>
    <w:rsid w:val="002C26C0"/>
    <w:rsid w:val="002C2BC5"/>
    <w:rsid w:val="002D3086"/>
    <w:rsid w:val="002E2053"/>
    <w:rsid w:val="002E6F35"/>
    <w:rsid w:val="002E79CB"/>
    <w:rsid w:val="002F1CFE"/>
    <w:rsid w:val="002F7F55"/>
    <w:rsid w:val="00301FB8"/>
    <w:rsid w:val="0030745F"/>
    <w:rsid w:val="00314630"/>
    <w:rsid w:val="0032090A"/>
    <w:rsid w:val="00321CDE"/>
    <w:rsid w:val="00322A1D"/>
    <w:rsid w:val="003244C6"/>
    <w:rsid w:val="00333B11"/>
    <w:rsid w:val="00333E15"/>
    <w:rsid w:val="00336046"/>
    <w:rsid w:val="00337F18"/>
    <w:rsid w:val="00345FDC"/>
    <w:rsid w:val="00350492"/>
    <w:rsid w:val="0035343D"/>
    <w:rsid w:val="0035575B"/>
    <w:rsid w:val="0037422B"/>
    <w:rsid w:val="0038481F"/>
    <w:rsid w:val="0038715D"/>
    <w:rsid w:val="00394DBF"/>
    <w:rsid w:val="003957A6"/>
    <w:rsid w:val="00395C05"/>
    <w:rsid w:val="00396961"/>
    <w:rsid w:val="003A43EF"/>
    <w:rsid w:val="003A5982"/>
    <w:rsid w:val="003C2EF0"/>
    <w:rsid w:val="003C7445"/>
    <w:rsid w:val="003D0A3B"/>
    <w:rsid w:val="003D2CC8"/>
    <w:rsid w:val="003D5A91"/>
    <w:rsid w:val="003E06E8"/>
    <w:rsid w:val="003F2BED"/>
    <w:rsid w:val="00404998"/>
    <w:rsid w:val="00411ECA"/>
    <w:rsid w:val="00443878"/>
    <w:rsid w:val="0044609F"/>
    <w:rsid w:val="004539A8"/>
    <w:rsid w:val="00456A50"/>
    <w:rsid w:val="004605DA"/>
    <w:rsid w:val="004712CA"/>
    <w:rsid w:val="0047422E"/>
    <w:rsid w:val="00477BA9"/>
    <w:rsid w:val="004831A2"/>
    <w:rsid w:val="0049674B"/>
    <w:rsid w:val="004A2270"/>
    <w:rsid w:val="004A5C45"/>
    <w:rsid w:val="004B2565"/>
    <w:rsid w:val="004B322B"/>
    <w:rsid w:val="004B6F43"/>
    <w:rsid w:val="004C0673"/>
    <w:rsid w:val="004C4E4E"/>
    <w:rsid w:val="004D52DF"/>
    <w:rsid w:val="004E0024"/>
    <w:rsid w:val="004F3816"/>
    <w:rsid w:val="004F6151"/>
    <w:rsid w:val="00510810"/>
    <w:rsid w:val="005155ED"/>
    <w:rsid w:val="00526A7F"/>
    <w:rsid w:val="00542BE5"/>
    <w:rsid w:val="00543D41"/>
    <w:rsid w:val="00552142"/>
    <w:rsid w:val="0055782F"/>
    <w:rsid w:val="0056076C"/>
    <w:rsid w:val="00565C0A"/>
    <w:rsid w:val="00566330"/>
    <w:rsid w:val="00566EDA"/>
    <w:rsid w:val="00567F52"/>
    <w:rsid w:val="00572654"/>
    <w:rsid w:val="00577559"/>
    <w:rsid w:val="00581CA3"/>
    <w:rsid w:val="00583CED"/>
    <w:rsid w:val="00590C34"/>
    <w:rsid w:val="00594B6B"/>
    <w:rsid w:val="005A29AC"/>
    <w:rsid w:val="005A64A7"/>
    <w:rsid w:val="005B3023"/>
    <w:rsid w:val="005B5629"/>
    <w:rsid w:val="005C0300"/>
    <w:rsid w:val="005C4F27"/>
    <w:rsid w:val="005D39C0"/>
    <w:rsid w:val="005F0D75"/>
    <w:rsid w:val="005F4B6A"/>
    <w:rsid w:val="005F7039"/>
    <w:rsid w:val="006002D4"/>
    <w:rsid w:val="00600B5F"/>
    <w:rsid w:val="006010F3"/>
    <w:rsid w:val="00601894"/>
    <w:rsid w:val="00604127"/>
    <w:rsid w:val="00610F68"/>
    <w:rsid w:val="006120AE"/>
    <w:rsid w:val="00615A0A"/>
    <w:rsid w:val="006243D6"/>
    <w:rsid w:val="006333D4"/>
    <w:rsid w:val="006369B2"/>
    <w:rsid w:val="00642D16"/>
    <w:rsid w:val="006440B4"/>
    <w:rsid w:val="00647525"/>
    <w:rsid w:val="00656116"/>
    <w:rsid w:val="006562AD"/>
    <w:rsid w:val="006570B0"/>
    <w:rsid w:val="0066440E"/>
    <w:rsid w:val="0066781B"/>
    <w:rsid w:val="00680B95"/>
    <w:rsid w:val="00683622"/>
    <w:rsid w:val="0069180E"/>
    <w:rsid w:val="00691C94"/>
    <w:rsid w:val="0069210B"/>
    <w:rsid w:val="006972F9"/>
    <w:rsid w:val="006A13C0"/>
    <w:rsid w:val="006A3BDF"/>
    <w:rsid w:val="006A3C59"/>
    <w:rsid w:val="006A4055"/>
    <w:rsid w:val="006A7457"/>
    <w:rsid w:val="006C34D2"/>
    <w:rsid w:val="006C5641"/>
    <w:rsid w:val="006C5795"/>
    <w:rsid w:val="006D1089"/>
    <w:rsid w:val="006D1B86"/>
    <w:rsid w:val="006D4827"/>
    <w:rsid w:val="006D7355"/>
    <w:rsid w:val="006E12F0"/>
    <w:rsid w:val="006F0011"/>
    <w:rsid w:val="006F2ACE"/>
    <w:rsid w:val="006F4361"/>
    <w:rsid w:val="006F6696"/>
    <w:rsid w:val="007038E9"/>
    <w:rsid w:val="007117D9"/>
    <w:rsid w:val="00711C1A"/>
    <w:rsid w:val="007139B6"/>
    <w:rsid w:val="00715B22"/>
    <w:rsid w:val="00715CA6"/>
    <w:rsid w:val="00731135"/>
    <w:rsid w:val="007324AF"/>
    <w:rsid w:val="007409B4"/>
    <w:rsid w:val="0074108F"/>
    <w:rsid w:val="00741974"/>
    <w:rsid w:val="00745ECC"/>
    <w:rsid w:val="00747B18"/>
    <w:rsid w:val="00747D99"/>
    <w:rsid w:val="00752266"/>
    <w:rsid w:val="00754B02"/>
    <w:rsid w:val="0075525E"/>
    <w:rsid w:val="00756D3D"/>
    <w:rsid w:val="007579F6"/>
    <w:rsid w:val="00762929"/>
    <w:rsid w:val="007745D0"/>
    <w:rsid w:val="00774DDE"/>
    <w:rsid w:val="00774FDC"/>
    <w:rsid w:val="007806C2"/>
    <w:rsid w:val="007903F8"/>
    <w:rsid w:val="0079293F"/>
    <w:rsid w:val="00794F4F"/>
    <w:rsid w:val="0079705F"/>
    <w:rsid w:val="007974BE"/>
    <w:rsid w:val="007A0916"/>
    <w:rsid w:val="007A0DFD"/>
    <w:rsid w:val="007A59C4"/>
    <w:rsid w:val="007A6474"/>
    <w:rsid w:val="007A7F0A"/>
    <w:rsid w:val="007C0A31"/>
    <w:rsid w:val="007C7122"/>
    <w:rsid w:val="007D1949"/>
    <w:rsid w:val="007D3F11"/>
    <w:rsid w:val="007D6BA3"/>
    <w:rsid w:val="007D703E"/>
    <w:rsid w:val="007E53E4"/>
    <w:rsid w:val="007E5A86"/>
    <w:rsid w:val="007E656A"/>
    <w:rsid w:val="007E78B6"/>
    <w:rsid w:val="007F04CA"/>
    <w:rsid w:val="007F1D08"/>
    <w:rsid w:val="007F4F09"/>
    <w:rsid w:val="007F664D"/>
    <w:rsid w:val="0081064E"/>
    <w:rsid w:val="008128CE"/>
    <w:rsid w:val="00821FE8"/>
    <w:rsid w:val="008406CF"/>
    <w:rsid w:val="00841217"/>
    <w:rsid w:val="00842137"/>
    <w:rsid w:val="0084565A"/>
    <w:rsid w:val="00855D14"/>
    <w:rsid w:val="008756A0"/>
    <w:rsid w:val="008845E3"/>
    <w:rsid w:val="00887ED8"/>
    <w:rsid w:val="0089088E"/>
    <w:rsid w:val="00892297"/>
    <w:rsid w:val="00893996"/>
    <w:rsid w:val="008B56D2"/>
    <w:rsid w:val="008B6F4A"/>
    <w:rsid w:val="008C48C8"/>
    <w:rsid w:val="008C6BC1"/>
    <w:rsid w:val="008D0C7E"/>
    <w:rsid w:val="008D6953"/>
    <w:rsid w:val="008E0172"/>
    <w:rsid w:val="008E370F"/>
    <w:rsid w:val="008E4179"/>
    <w:rsid w:val="008E7571"/>
    <w:rsid w:val="008F3C34"/>
    <w:rsid w:val="0090265D"/>
    <w:rsid w:val="00903F26"/>
    <w:rsid w:val="00914912"/>
    <w:rsid w:val="00932AB7"/>
    <w:rsid w:val="00934405"/>
    <w:rsid w:val="00934C5D"/>
    <w:rsid w:val="009406B5"/>
    <w:rsid w:val="00941682"/>
    <w:rsid w:val="00943FFC"/>
    <w:rsid w:val="00946166"/>
    <w:rsid w:val="00946E32"/>
    <w:rsid w:val="00947A28"/>
    <w:rsid w:val="0095099F"/>
    <w:rsid w:val="00976AA4"/>
    <w:rsid w:val="00983164"/>
    <w:rsid w:val="009930F8"/>
    <w:rsid w:val="009968BE"/>
    <w:rsid w:val="009972EF"/>
    <w:rsid w:val="009A575F"/>
    <w:rsid w:val="009B687B"/>
    <w:rsid w:val="009B75B3"/>
    <w:rsid w:val="009C3160"/>
    <w:rsid w:val="009E0388"/>
    <w:rsid w:val="009E3AB9"/>
    <w:rsid w:val="009E766E"/>
    <w:rsid w:val="009F1960"/>
    <w:rsid w:val="009F42B3"/>
    <w:rsid w:val="009F556F"/>
    <w:rsid w:val="009F715E"/>
    <w:rsid w:val="00A10DBB"/>
    <w:rsid w:val="00A12C02"/>
    <w:rsid w:val="00A16253"/>
    <w:rsid w:val="00A236A2"/>
    <w:rsid w:val="00A304DD"/>
    <w:rsid w:val="00A314D7"/>
    <w:rsid w:val="00A31D47"/>
    <w:rsid w:val="00A4013E"/>
    <w:rsid w:val="00A4045F"/>
    <w:rsid w:val="00A424EE"/>
    <w:rsid w:val="00A427CD"/>
    <w:rsid w:val="00A45E7E"/>
    <w:rsid w:val="00A4600B"/>
    <w:rsid w:val="00A50506"/>
    <w:rsid w:val="00A51EF0"/>
    <w:rsid w:val="00A67A81"/>
    <w:rsid w:val="00A730A6"/>
    <w:rsid w:val="00A91D0E"/>
    <w:rsid w:val="00A95D58"/>
    <w:rsid w:val="00A95D84"/>
    <w:rsid w:val="00A971A0"/>
    <w:rsid w:val="00AA1F22"/>
    <w:rsid w:val="00AA203F"/>
    <w:rsid w:val="00AB0B51"/>
    <w:rsid w:val="00AB6F39"/>
    <w:rsid w:val="00AB7B0F"/>
    <w:rsid w:val="00AC6FE4"/>
    <w:rsid w:val="00AD5853"/>
    <w:rsid w:val="00AE38E1"/>
    <w:rsid w:val="00AF7DDC"/>
    <w:rsid w:val="00B03CA5"/>
    <w:rsid w:val="00B05821"/>
    <w:rsid w:val="00B26C28"/>
    <w:rsid w:val="00B36E11"/>
    <w:rsid w:val="00B4174C"/>
    <w:rsid w:val="00B42307"/>
    <w:rsid w:val="00B453F5"/>
    <w:rsid w:val="00B52517"/>
    <w:rsid w:val="00B54946"/>
    <w:rsid w:val="00B56FD7"/>
    <w:rsid w:val="00B57342"/>
    <w:rsid w:val="00B61624"/>
    <w:rsid w:val="00B63D69"/>
    <w:rsid w:val="00B718A5"/>
    <w:rsid w:val="00B77105"/>
    <w:rsid w:val="00B8261A"/>
    <w:rsid w:val="00B91E70"/>
    <w:rsid w:val="00B940F2"/>
    <w:rsid w:val="00B952C8"/>
    <w:rsid w:val="00BA49F1"/>
    <w:rsid w:val="00BB0C88"/>
    <w:rsid w:val="00BB2283"/>
    <w:rsid w:val="00BB3CEA"/>
    <w:rsid w:val="00BC1463"/>
    <w:rsid w:val="00BC1FAE"/>
    <w:rsid w:val="00BC62E2"/>
    <w:rsid w:val="00BE1A56"/>
    <w:rsid w:val="00BE36F8"/>
    <w:rsid w:val="00BE5FD6"/>
    <w:rsid w:val="00BF0E60"/>
    <w:rsid w:val="00C01B5F"/>
    <w:rsid w:val="00C0550D"/>
    <w:rsid w:val="00C22C5F"/>
    <w:rsid w:val="00C31221"/>
    <w:rsid w:val="00C3344D"/>
    <w:rsid w:val="00C37FDD"/>
    <w:rsid w:val="00C42125"/>
    <w:rsid w:val="00C50531"/>
    <w:rsid w:val="00C62814"/>
    <w:rsid w:val="00C65BF2"/>
    <w:rsid w:val="00C66C3F"/>
    <w:rsid w:val="00C67C20"/>
    <w:rsid w:val="00C74937"/>
    <w:rsid w:val="00C83C70"/>
    <w:rsid w:val="00C8656F"/>
    <w:rsid w:val="00C962B6"/>
    <w:rsid w:val="00C97D1A"/>
    <w:rsid w:val="00CA7563"/>
    <w:rsid w:val="00CB381C"/>
    <w:rsid w:val="00CB545C"/>
    <w:rsid w:val="00CB6B6B"/>
    <w:rsid w:val="00CB7BD1"/>
    <w:rsid w:val="00CC25EE"/>
    <w:rsid w:val="00CC3509"/>
    <w:rsid w:val="00CD3014"/>
    <w:rsid w:val="00CD32EF"/>
    <w:rsid w:val="00CD777A"/>
    <w:rsid w:val="00CF34A7"/>
    <w:rsid w:val="00D23F6D"/>
    <w:rsid w:val="00D44EEB"/>
    <w:rsid w:val="00D57D7F"/>
    <w:rsid w:val="00D61B91"/>
    <w:rsid w:val="00D73137"/>
    <w:rsid w:val="00D742D9"/>
    <w:rsid w:val="00D838A1"/>
    <w:rsid w:val="00DA313C"/>
    <w:rsid w:val="00DA4BEC"/>
    <w:rsid w:val="00DA7538"/>
    <w:rsid w:val="00DB1307"/>
    <w:rsid w:val="00DC0323"/>
    <w:rsid w:val="00DC23BB"/>
    <w:rsid w:val="00DC48DC"/>
    <w:rsid w:val="00DC6B2D"/>
    <w:rsid w:val="00DD50DE"/>
    <w:rsid w:val="00DE3062"/>
    <w:rsid w:val="00DF3FFA"/>
    <w:rsid w:val="00E015D6"/>
    <w:rsid w:val="00E01E12"/>
    <w:rsid w:val="00E0638C"/>
    <w:rsid w:val="00E06E72"/>
    <w:rsid w:val="00E07600"/>
    <w:rsid w:val="00E15DD0"/>
    <w:rsid w:val="00E204DD"/>
    <w:rsid w:val="00E2145E"/>
    <w:rsid w:val="00E24D43"/>
    <w:rsid w:val="00E339A3"/>
    <w:rsid w:val="00E34F63"/>
    <w:rsid w:val="00E353EC"/>
    <w:rsid w:val="00E53C24"/>
    <w:rsid w:val="00E625BC"/>
    <w:rsid w:val="00E6358F"/>
    <w:rsid w:val="00E66894"/>
    <w:rsid w:val="00E7224F"/>
    <w:rsid w:val="00E80EE9"/>
    <w:rsid w:val="00E8755D"/>
    <w:rsid w:val="00E930B5"/>
    <w:rsid w:val="00EA15F1"/>
    <w:rsid w:val="00EB444A"/>
    <w:rsid w:val="00EB444D"/>
    <w:rsid w:val="00EC54C3"/>
    <w:rsid w:val="00ED2267"/>
    <w:rsid w:val="00EE7C07"/>
    <w:rsid w:val="00F02294"/>
    <w:rsid w:val="00F0501B"/>
    <w:rsid w:val="00F211AB"/>
    <w:rsid w:val="00F25254"/>
    <w:rsid w:val="00F30C28"/>
    <w:rsid w:val="00F334F9"/>
    <w:rsid w:val="00F35F57"/>
    <w:rsid w:val="00F36A02"/>
    <w:rsid w:val="00F403F5"/>
    <w:rsid w:val="00F50467"/>
    <w:rsid w:val="00F50BBD"/>
    <w:rsid w:val="00F562A0"/>
    <w:rsid w:val="00F617A9"/>
    <w:rsid w:val="00F806E8"/>
    <w:rsid w:val="00F84C2E"/>
    <w:rsid w:val="00F8791A"/>
    <w:rsid w:val="00FA2177"/>
    <w:rsid w:val="00FA2DA5"/>
    <w:rsid w:val="00FA2E6D"/>
    <w:rsid w:val="00FB0A28"/>
    <w:rsid w:val="00FB5F56"/>
    <w:rsid w:val="00FD01DA"/>
    <w:rsid w:val="00FD16FB"/>
    <w:rsid w:val="00FD35D4"/>
    <w:rsid w:val="00FD439E"/>
    <w:rsid w:val="00FD76CB"/>
    <w:rsid w:val="00FE191C"/>
    <w:rsid w:val="00FE29C6"/>
    <w:rsid w:val="00FE4A72"/>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C46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0C46EE"/>
  </w:style>
  <w:style w:type="paragraph" w:customStyle="1" w:styleId="CorrectionSeparatorBegin">
    <w:name w:val="Correction Separator Begin"/>
    <w:basedOn w:val="Normal"/>
    <w:rsid w:val="000C46E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C46E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0C46E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0C46E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0C46E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C46E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0C46EE"/>
    <w:rPr>
      <w:b/>
      <w:bCs/>
    </w:rPr>
  </w:style>
  <w:style w:type="paragraph" w:customStyle="1" w:styleId="Normalbeforetable">
    <w:name w:val="Normal before table"/>
    <w:basedOn w:val="Normal"/>
    <w:rsid w:val="000C46EE"/>
    <w:pPr>
      <w:keepNext/>
      <w:spacing w:after="120"/>
    </w:pPr>
    <w:rPr>
      <w:rFonts w:eastAsia="????"/>
      <w:lang w:eastAsia="en-US"/>
    </w:rPr>
  </w:style>
  <w:style w:type="paragraph" w:customStyle="1" w:styleId="RecNo">
    <w:name w:val="Rec_No"/>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C46E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0C46E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C4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0C46E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0C4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0C46EE"/>
    <w:pPr>
      <w:tabs>
        <w:tab w:val="right" w:leader="dot" w:pos="9639"/>
      </w:tabs>
    </w:pPr>
    <w:rPr>
      <w:rFonts w:eastAsia="MS Mincho"/>
    </w:rPr>
  </w:style>
  <w:style w:type="paragraph" w:styleId="TOC1">
    <w:name w:val="toc 1"/>
    <w:basedOn w:val="Normal"/>
    <w:uiPriority w:val="39"/>
    <w:rsid w:val="000C46E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C46EE"/>
    <w:pPr>
      <w:tabs>
        <w:tab w:val="clear" w:pos="964"/>
      </w:tabs>
      <w:spacing w:before="80"/>
      <w:ind w:left="1531" w:hanging="851"/>
    </w:pPr>
  </w:style>
  <w:style w:type="paragraph" w:styleId="TOC3">
    <w:name w:val="toc 3"/>
    <w:basedOn w:val="TOC2"/>
    <w:rsid w:val="000C46EE"/>
    <w:pPr>
      <w:ind w:left="2269"/>
    </w:pPr>
  </w:style>
  <w:style w:type="character" w:styleId="Hyperlink">
    <w:name w:val="Hyperlink"/>
    <w:basedOn w:val="DefaultParagraphFont"/>
    <w:rsid w:val="000C46EE"/>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0C46E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0C46EE"/>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semiHidden/>
    <w:unhideWhenUsed/>
    <w:rsid w:val="003A5982"/>
    <w:rPr>
      <w:sz w:val="20"/>
      <w:szCs w:val="20"/>
    </w:rPr>
  </w:style>
  <w:style w:type="character" w:customStyle="1" w:styleId="CommentTextChar">
    <w:name w:val="Comment Text Char"/>
    <w:basedOn w:val="DefaultParagraphFont"/>
    <w:link w:val="CommentText"/>
    <w:uiPriority w:val="99"/>
    <w:semiHidden/>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0C46EE"/>
    <w:rPr>
      <w:rFonts w:ascii="Arial" w:hAnsi="Arial" w:cs="Arial"/>
      <w:sz w:val="18"/>
      <w:szCs w:val="18"/>
    </w:rPr>
  </w:style>
  <w:style w:type="paragraph" w:customStyle="1" w:styleId="Title4">
    <w:name w:val="Title 4"/>
    <w:basedOn w:val="Normal"/>
    <w:next w:val="Heading1"/>
    <w:rsid w:val="000C46EE"/>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0C46E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styleId="Hashtag">
    <w:name w:val="Hashtag"/>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link w:val="ListParagraphChar"/>
    <w:uiPriority w:val="34"/>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styleId="Mention">
    <w:name w:val="Mention"/>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D0C7E"/>
    <w:rPr>
      <w:u w:val="dotted"/>
    </w:rPr>
  </w:style>
  <w:style w:type="character" w:styleId="SmartLink">
    <w:name w:val="Smart Link"/>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table" w:styleId="TableGrid">
    <w:name w:val="Table Grid"/>
    <w:basedOn w:val="TableNormal"/>
    <w:rsid w:val="00E339A3"/>
    <w:pPr>
      <w:spacing w:after="0" w:line="240" w:lineRule="auto"/>
    </w:pPr>
    <w:rPr>
      <w:rFonts w:ascii="Times New Roman" w:eastAsia="MS Mincho"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itle">
    <w:name w:val=".ResTitle"/>
    <w:basedOn w:val="Normal"/>
    <w:link w:val="ResTitleChar"/>
    <w:qFormat/>
    <w:rsid w:val="00E339A3"/>
    <w:pPr>
      <w:keepNext/>
      <w:keepLines/>
      <w:shd w:val="clear" w:color="auto" w:fill="D9D9D9"/>
      <w:tabs>
        <w:tab w:val="left" w:pos="1620"/>
        <w:tab w:val="left" w:pos="1980"/>
      </w:tabs>
      <w:autoSpaceDE w:val="0"/>
      <w:autoSpaceDN w:val="0"/>
      <w:adjustRightInd w:val="0"/>
      <w:spacing w:before="360"/>
      <w:ind w:left="1987" w:hanging="1987"/>
    </w:pPr>
    <w:rPr>
      <w:rFonts w:ascii="Calibri" w:eastAsia="MS Mincho" w:hAnsi="Calibri" w:cs="Calibri"/>
      <w:b/>
      <w:lang w:val="en-US"/>
    </w:rPr>
  </w:style>
  <w:style w:type="character" w:customStyle="1" w:styleId="ResTitleChar">
    <w:name w:val=".ResTitle Char"/>
    <w:link w:val="ResTitle"/>
    <w:rsid w:val="00E339A3"/>
    <w:rPr>
      <w:rFonts w:ascii="Calibri" w:eastAsia="MS Mincho" w:hAnsi="Calibri" w:cs="Calibri"/>
      <w:b/>
      <w:sz w:val="24"/>
      <w:szCs w:val="24"/>
      <w:shd w:val="clear" w:color="auto" w:fill="D9D9D9"/>
      <w:lang w:eastAsia="ja-JP"/>
    </w:rPr>
  </w:style>
  <w:style w:type="character" w:customStyle="1" w:styleId="ListParagraphChar">
    <w:name w:val="List Paragraph Char"/>
    <w:link w:val="ListParagraph"/>
    <w:uiPriority w:val="34"/>
    <w:rsid w:val="00E339A3"/>
    <w:rPr>
      <w:rFonts w:ascii="Times New Roman" w:hAnsi="Times New Roman" w:cs="Times New Roman"/>
      <w:sz w:val="24"/>
      <w:szCs w:val="24"/>
      <w:lang w:val="en-GB" w:eastAsia="ja-JP"/>
    </w:rPr>
  </w:style>
  <w:style w:type="paragraph" w:customStyle="1" w:styleId="paragraph">
    <w:name w:val="paragraph"/>
    <w:basedOn w:val="Normal"/>
    <w:rsid w:val="00E339A3"/>
    <w:pPr>
      <w:spacing w:before="100" w:beforeAutospacing="1" w:after="100" w:afterAutospacing="1"/>
    </w:pPr>
    <w:rPr>
      <w:rFonts w:eastAsia="Times New Roman"/>
      <w:lang w:val="en-US" w:eastAsia="zh-CN"/>
    </w:rPr>
  </w:style>
  <w:style w:type="character" w:customStyle="1" w:styleId="normaltextrun">
    <w:name w:val="normaltextrun"/>
    <w:basedOn w:val="DefaultParagraphFont"/>
    <w:rsid w:val="00E33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tc1info.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yake@ieee.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1B8D57-208E-4CDD-B282-196D3CCF4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12</Pages>
  <Words>3647</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DDP template for ITU-T SGx (2022-2024)</vt:lpstr>
    </vt:vector>
  </TitlesOfParts>
  <Manager>ITU-T</Manager>
  <Company>International Telecommunication Union (ITU)</Company>
  <LinksUpToDate>false</LinksUpToDate>
  <CharactersWithSpaces>24393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TSAG (2022-2024 study period)</dc:title>
  <dc:subject/>
  <dc:creator>TSB (2022-03-15)</dc:creator>
  <cp:keywords/>
  <dc:description>DDP-TSAG.docx  For: _x000d_Document date: _x000d_Saved by ITU51014895 at 16:16:17 on 15/03/2022</dc:description>
  <cp:lastModifiedBy>Al-Mnini, Lara</cp:lastModifiedBy>
  <cp:revision>223</cp:revision>
  <cp:lastPrinted>2017-02-22T09:55:00Z</cp:lastPrinted>
  <dcterms:created xsi:type="dcterms:W3CDTF">2022-03-15T15:16:00Z</dcterms:created>
  <dcterms:modified xsi:type="dcterms:W3CDTF">2022-12-06T08:11:00Z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DDP-TSAG.docx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