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7143B8" w14:paraId="2F679805" w14:textId="77777777" w:rsidTr="00D05973">
        <w:trPr>
          <w:cantSplit/>
        </w:trPr>
        <w:tc>
          <w:tcPr>
            <w:tcW w:w="1191" w:type="dxa"/>
            <w:vMerge w:val="restart"/>
            <w:vAlign w:val="center"/>
          </w:tcPr>
          <w:p w14:paraId="3E91FD58" w14:textId="77777777" w:rsidR="007143B8" w:rsidRDefault="007143B8" w:rsidP="00D05973">
            <w:pPr>
              <w:spacing w:before="0"/>
              <w:jc w:val="center"/>
            </w:pPr>
            <w:bookmarkStart w:id="0" w:name="dnum" w:colFirst="2" w:colLast="2"/>
            <w:bookmarkStart w:id="1" w:name="dtableau"/>
            <w:r>
              <w:rPr>
                <w:noProof/>
              </w:rPr>
              <w:drawing>
                <wp:inline distT="0" distB="0" distL="0" distR="0" wp14:anchorId="2BB46A3D" wp14:editId="435C7642">
                  <wp:extent cx="647065" cy="70612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065" cy="706120"/>
                          </a:xfrm>
                          <a:prstGeom prst="rect">
                            <a:avLst/>
                          </a:prstGeom>
                          <a:noFill/>
                          <a:ln>
                            <a:noFill/>
                          </a:ln>
                        </pic:spPr>
                      </pic:pic>
                    </a:graphicData>
                  </a:graphic>
                </wp:inline>
              </w:drawing>
            </w:r>
          </w:p>
        </w:tc>
        <w:tc>
          <w:tcPr>
            <w:tcW w:w="5103" w:type="dxa"/>
            <w:gridSpan w:val="3"/>
            <w:vMerge w:val="restart"/>
          </w:tcPr>
          <w:p w14:paraId="01B0EF5D" w14:textId="77777777" w:rsidR="007143B8" w:rsidRDefault="007143B8" w:rsidP="00D05973">
            <w:pPr>
              <w:rPr>
                <w:sz w:val="16"/>
              </w:rPr>
            </w:pPr>
            <w:r>
              <w:rPr>
                <w:sz w:val="16"/>
              </w:rPr>
              <w:t>INTERNATIONAL TELECOMMUNICATION UNION</w:t>
            </w:r>
          </w:p>
          <w:p w14:paraId="7BDB86D1" w14:textId="77777777" w:rsidR="007143B8" w:rsidRDefault="007143B8" w:rsidP="00D05973">
            <w:pPr>
              <w:rPr>
                <w:b/>
                <w:bCs/>
                <w:sz w:val="26"/>
              </w:rPr>
            </w:pPr>
            <w:r>
              <w:rPr>
                <w:b/>
                <w:bCs/>
                <w:sz w:val="26"/>
              </w:rPr>
              <w:t>TELECOMMUNICATION STANDARDIZATION SECTOR</w:t>
            </w:r>
          </w:p>
          <w:p w14:paraId="2FCFFD6F" w14:textId="77777777" w:rsidR="007143B8" w:rsidRDefault="007143B8" w:rsidP="00D05973">
            <w:pPr>
              <w:rPr>
                <w:sz w:val="20"/>
              </w:rPr>
            </w:pPr>
            <w:r>
              <w:rPr>
                <w:sz w:val="20"/>
              </w:rPr>
              <w:t>STUDY PERIOD 2022-2024</w:t>
            </w:r>
          </w:p>
        </w:tc>
        <w:tc>
          <w:tcPr>
            <w:tcW w:w="3629" w:type="dxa"/>
          </w:tcPr>
          <w:p w14:paraId="593A5F51" w14:textId="77777777" w:rsidR="007143B8" w:rsidRPr="007A68D3" w:rsidRDefault="007143B8" w:rsidP="00D05973">
            <w:pPr>
              <w:pStyle w:val="Docnumber"/>
              <w:rPr>
                <w:sz w:val="32"/>
                <w:szCs w:val="32"/>
              </w:rPr>
            </w:pPr>
            <w:r w:rsidRPr="007A68D3">
              <w:rPr>
                <w:sz w:val="32"/>
                <w:szCs w:val="32"/>
              </w:rPr>
              <w:t>TSAG-TD134</w:t>
            </w:r>
          </w:p>
        </w:tc>
      </w:tr>
      <w:tr w:rsidR="007143B8" w14:paraId="381A1230" w14:textId="77777777" w:rsidTr="00D05973">
        <w:trPr>
          <w:cantSplit/>
          <w:trHeight w:val="461"/>
        </w:trPr>
        <w:tc>
          <w:tcPr>
            <w:tcW w:w="1191" w:type="dxa"/>
            <w:vMerge/>
          </w:tcPr>
          <w:p w14:paraId="343FB961" w14:textId="77777777" w:rsidR="007143B8" w:rsidRDefault="007143B8" w:rsidP="00D05973">
            <w:pPr>
              <w:rPr>
                <w:smallCaps/>
                <w:sz w:val="20"/>
              </w:rPr>
            </w:pPr>
          </w:p>
        </w:tc>
        <w:tc>
          <w:tcPr>
            <w:tcW w:w="5103" w:type="dxa"/>
            <w:gridSpan w:val="3"/>
            <w:vMerge/>
          </w:tcPr>
          <w:p w14:paraId="0BB7959C" w14:textId="77777777" w:rsidR="007143B8" w:rsidRDefault="007143B8" w:rsidP="00D05973">
            <w:pPr>
              <w:rPr>
                <w:smallCaps/>
                <w:sz w:val="20"/>
              </w:rPr>
            </w:pPr>
          </w:p>
        </w:tc>
        <w:tc>
          <w:tcPr>
            <w:tcW w:w="3629" w:type="dxa"/>
            <w:tcBorders>
              <w:bottom w:val="nil"/>
            </w:tcBorders>
          </w:tcPr>
          <w:p w14:paraId="1CF32D35" w14:textId="77777777" w:rsidR="007143B8" w:rsidRDefault="007143B8" w:rsidP="00D05973">
            <w:pPr>
              <w:pStyle w:val="TSBHeaderRight14"/>
            </w:pPr>
            <w:r>
              <w:t>TSAG</w:t>
            </w:r>
          </w:p>
        </w:tc>
      </w:tr>
      <w:tr w:rsidR="007143B8" w14:paraId="11085D1B" w14:textId="77777777" w:rsidTr="00D05973">
        <w:trPr>
          <w:cantSplit/>
          <w:trHeight w:val="379"/>
        </w:trPr>
        <w:tc>
          <w:tcPr>
            <w:tcW w:w="1191" w:type="dxa"/>
            <w:vMerge/>
            <w:tcBorders>
              <w:bottom w:val="single" w:sz="12" w:space="0" w:color="auto"/>
            </w:tcBorders>
          </w:tcPr>
          <w:p w14:paraId="5B387D4C" w14:textId="77777777" w:rsidR="007143B8" w:rsidRDefault="007143B8" w:rsidP="00D05973">
            <w:pPr>
              <w:rPr>
                <w:b/>
                <w:bCs/>
                <w:sz w:val="26"/>
              </w:rPr>
            </w:pPr>
            <w:bookmarkStart w:id="2" w:name="dorlang" w:colFirst="2" w:colLast="2"/>
          </w:p>
        </w:tc>
        <w:tc>
          <w:tcPr>
            <w:tcW w:w="5103" w:type="dxa"/>
            <w:gridSpan w:val="3"/>
            <w:vMerge/>
            <w:tcBorders>
              <w:bottom w:val="single" w:sz="12" w:space="0" w:color="auto"/>
            </w:tcBorders>
          </w:tcPr>
          <w:p w14:paraId="212BBFDA" w14:textId="77777777" w:rsidR="007143B8" w:rsidRDefault="007143B8" w:rsidP="00D05973">
            <w:pPr>
              <w:rPr>
                <w:b/>
                <w:bCs/>
                <w:sz w:val="26"/>
              </w:rPr>
            </w:pPr>
          </w:p>
        </w:tc>
        <w:tc>
          <w:tcPr>
            <w:tcW w:w="3629" w:type="dxa"/>
            <w:tcBorders>
              <w:bottom w:val="single" w:sz="12" w:space="0" w:color="auto"/>
            </w:tcBorders>
          </w:tcPr>
          <w:p w14:paraId="266BCF9C" w14:textId="77777777" w:rsidR="007143B8" w:rsidRDefault="007143B8" w:rsidP="00D05973">
            <w:pPr>
              <w:jc w:val="right"/>
              <w:rPr>
                <w:b/>
                <w:bCs/>
                <w:sz w:val="28"/>
              </w:rPr>
            </w:pPr>
            <w:r>
              <w:rPr>
                <w:b/>
                <w:bCs/>
                <w:sz w:val="28"/>
              </w:rPr>
              <w:t>Original: English</w:t>
            </w:r>
          </w:p>
        </w:tc>
      </w:tr>
      <w:bookmarkEnd w:id="2"/>
      <w:tr w:rsidR="007143B8" w14:paraId="7A8D2DD5" w14:textId="77777777" w:rsidTr="00D05973">
        <w:trPr>
          <w:cantSplit/>
          <w:trHeight w:val="357"/>
        </w:trPr>
        <w:tc>
          <w:tcPr>
            <w:tcW w:w="1550" w:type="dxa"/>
            <w:gridSpan w:val="2"/>
          </w:tcPr>
          <w:p w14:paraId="08E88896" w14:textId="77777777" w:rsidR="007143B8" w:rsidRDefault="007143B8" w:rsidP="007A68D3">
            <w:pPr>
              <w:spacing w:after="100" w:afterAutospacing="1"/>
              <w:rPr>
                <w:b/>
                <w:bCs/>
              </w:rPr>
            </w:pPr>
            <w:r>
              <w:rPr>
                <w:b/>
                <w:bCs/>
              </w:rPr>
              <w:t>Question(s):</w:t>
            </w:r>
          </w:p>
        </w:tc>
        <w:tc>
          <w:tcPr>
            <w:tcW w:w="4744" w:type="dxa"/>
            <w:gridSpan w:val="2"/>
          </w:tcPr>
          <w:p w14:paraId="5BCCA9AC" w14:textId="341D994F" w:rsidR="007143B8" w:rsidRDefault="007A68D3" w:rsidP="007A68D3">
            <w:pPr>
              <w:pStyle w:val="TSBHeaderQuestion"/>
              <w:spacing w:after="100" w:afterAutospacing="1"/>
            </w:pPr>
            <w:r>
              <w:t>N/</w:t>
            </w:r>
            <w:r w:rsidR="007143B8">
              <w:t>A</w:t>
            </w:r>
          </w:p>
        </w:tc>
        <w:tc>
          <w:tcPr>
            <w:tcW w:w="3345" w:type="dxa"/>
          </w:tcPr>
          <w:p w14:paraId="55961AC0" w14:textId="77777777" w:rsidR="007143B8" w:rsidRDefault="007143B8" w:rsidP="007A68D3">
            <w:pPr>
              <w:pStyle w:val="VenueDate"/>
              <w:spacing w:after="100" w:afterAutospacing="1"/>
            </w:pPr>
            <w:r>
              <w:t>Geneva, 12-16 December 2022</w:t>
            </w:r>
          </w:p>
        </w:tc>
      </w:tr>
      <w:tr w:rsidR="007143B8" w14:paraId="2CEEC84A" w14:textId="77777777" w:rsidTr="00D05973">
        <w:trPr>
          <w:cantSplit/>
          <w:trHeight w:val="357"/>
        </w:trPr>
        <w:tc>
          <w:tcPr>
            <w:tcW w:w="9639" w:type="dxa"/>
            <w:gridSpan w:val="5"/>
          </w:tcPr>
          <w:p w14:paraId="15244EC6" w14:textId="19FAE328" w:rsidR="007143B8" w:rsidRDefault="007143B8" w:rsidP="007A68D3">
            <w:pPr>
              <w:spacing w:after="100" w:afterAutospacing="1"/>
              <w:jc w:val="center"/>
              <w:rPr>
                <w:b/>
                <w:bCs/>
              </w:rPr>
            </w:pPr>
            <w:bookmarkStart w:id="3" w:name="dtitle" w:colFirst="0" w:colLast="0"/>
            <w:r>
              <w:rPr>
                <w:b/>
                <w:bCs/>
              </w:rPr>
              <w:t>TD</w:t>
            </w:r>
            <w:r>
              <w:rPr>
                <w:b/>
                <w:bCs/>
              </w:rPr>
              <w:br/>
              <w:t>(Ref</w:t>
            </w:r>
            <w:r w:rsidR="007A68D3">
              <w:rPr>
                <w:b/>
                <w:bCs/>
              </w:rPr>
              <w:t>.</w:t>
            </w:r>
            <w:r>
              <w:rPr>
                <w:b/>
                <w:bCs/>
              </w:rPr>
              <w:t xml:space="preserve">: </w:t>
            </w:r>
            <w:hyperlink r:id="rId8" w:tooltip="ITU-T ftp file restricted to TIES access only" w:history="1">
              <w:r>
                <w:rPr>
                  <w:rStyle w:val="Hyperlink"/>
                </w:rPr>
                <w:t>SG2-LS30</w:t>
              </w:r>
            </w:hyperlink>
            <w:r>
              <w:rPr>
                <w:b/>
                <w:bCs/>
              </w:rPr>
              <w:t>)</w:t>
            </w:r>
          </w:p>
        </w:tc>
      </w:tr>
      <w:bookmarkEnd w:id="3"/>
      <w:tr w:rsidR="007143B8" w14:paraId="5866F9BA" w14:textId="77777777" w:rsidTr="00D05973">
        <w:trPr>
          <w:cantSplit/>
          <w:trHeight w:val="357"/>
        </w:trPr>
        <w:tc>
          <w:tcPr>
            <w:tcW w:w="1550" w:type="dxa"/>
            <w:gridSpan w:val="2"/>
          </w:tcPr>
          <w:p w14:paraId="5F8687DD" w14:textId="77777777" w:rsidR="007143B8" w:rsidRDefault="007143B8" w:rsidP="007A68D3">
            <w:pPr>
              <w:spacing w:after="100" w:afterAutospacing="1"/>
              <w:rPr>
                <w:b/>
                <w:bCs/>
              </w:rPr>
            </w:pPr>
            <w:r>
              <w:rPr>
                <w:b/>
                <w:bCs/>
              </w:rPr>
              <w:t>Source:</w:t>
            </w:r>
          </w:p>
        </w:tc>
        <w:tc>
          <w:tcPr>
            <w:tcW w:w="8089" w:type="dxa"/>
            <w:gridSpan w:val="3"/>
          </w:tcPr>
          <w:p w14:paraId="4716FFFA" w14:textId="77777777" w:rsidR="007143B8" w:rsidRDefault="007143B8" w:rsidP="007A68D3">
            <w:pPr>
              <w:pStyle w:val="TSBHeaderSource"/>
              <w:spacing w:after="100" w:afterAutospacing="1"/>
            </w:pPr>
            <w:r>
              <w:t>ITU-T Study Group 2</w:t>
            </w:r>
          </w:p>
        </w:tc>
      </w:tr>
      <w:tr w:rsidR="007143B8" w14:paraId="49FC6653" w14:textId="77777777" w:rsidTr="00D05973">
        <w:trPr>
          <w:cantSplit/>
          <w:trHeight w:val="357"/>
        </w:trPr>
        <w:tc>
          <w:tcPr>
            <w:tcW w:w="1550" w:type="dxa"/>
            <w:gridSpan w:val="2"/>
          </w:tcPr>
          <w:p w14:paraId="01874198" w14:textId="77777777" w:rsidR="007143B8" w:rsidRDefault="007143B8" w:rsidP="007A68D3">
            <w:pPr>
              <w:spacing w:after="100" w:afterAutospacing="1"/>
              <w:rPr>
                <w:b/>
                <w:bCs/>
              </w:rPr>
            </w:pPr>
            <w:r>
              <w:rPr>
                <w:b/>
                <w:bCs/>
              </w:rPr>
              <w:t>Title:</w:t>
            </w:r>
          </w:p>
        </w:tc>
        <w:tc>
          <w:tcPr>
            <w:tcW w:w="8089" w:type="dxa"/>
            <w:gridSpan w:val="3"/>
          </w:tcPr>
          <w:p w14:paraId="3CEC22B6" w14:textId="32CBDBEF" w:rsidR="007143B8" w:rsidRDefault="007143B8" w:rsidP="007A68D3">
            <w:pPr>
              <w:pStyle w:val="TSBHeaderTitle"/>
              <w:spacing w:after="100" w:afterAutospacing="1"/>
            </w:pPr>
            <w:r>
              <w:t>LS</w:t>
            </w:r>
            <w:r w:rsidR="007A68D3">
              <w:t>/i</w:t>
            </w:r>
            <w:r>
              <w:t xml:space="preserve"> on issues arising from discussions on re-numbering of Kazakhstan's E.164 country code</w:t>
            </w:r>
            <w:r w:rsidR="007A68D3">
              <w:t xml:space="preserve"> [from ITU-T SG2]</w:t>
            </w:r>
          </w:p>
        </w:tc>
      </w:tr>
      <w:tr w:rsidR="007143B8" w14:paraId="3F8C9C19" w14:textId="77777777" w:rsidTr="00D05973">
        <w:trPr>
          <w:cantSplit/>
          <w:trHeight w:val="357"/>
        </w:trPr>
        <w:tc>
          <w:tcPr>
            <w:tcW w:w="9639" w:type="dxa"/>
            <w:gridSpan w:val="5"/>
            <w:tcBorders>
              <w:top w:val="single" w:sz="12" w:space="0" w:color="auto"/>
            </w:tcBorders>
          </w:tcPr>
          <w:p w14:paraId="72EE6B05" w14:textId="77777777" w:rsidR="007143B8" w:rsidRDefault="007143B8" w:rsidP="007A68D3">
            <w:pPr>
              <w:spacing w:after="100" w:afterAutospacing="1"/>
              <w:jc w:val="center"/>
              <w:rPr>
                <w:b/>
              </w:rPr>
            </w:pPr>
            <w:r>
              <w:rPr>
                <w:b/>
              </w:rPr>
              <w:t>LIAISON STATEMENT</w:t>
            </w:r>
          </w:p>
        </w:tc>
      </w:tr>
      <w:tr w:rsidR="007143B8" w14:paraId="3CA706CA" w14:textId="77777777" w:rsidTr="00D05973">
        <w:trPr>
          <w:cantSplit/>
          <w:trHeight w:val="357"/>
        </w:trPr>
        <w:tc>
          <w:tcPr>
            <w:tcW w:w="2250" w:type="dxa"/>
            <w:gridSpan w:val="3"/>
          </w:tcPr>
          <w:p w14:paraId="104D3989" w14:textId="77777777" w:rsidR="007143B8" w:rsidRDefault="007143B8" w:rsidP="007A68D3">
            <w:pPr>
              <w:spacing w:after="100" w:afterAutospacing="1"/>
              <w:rPr>
                <w:b/>
                <w:bCs/>
              </w:rPr>
            </w:pPr>
            <w:r>
              <w:rPr>
                <w:b/>
                <w:bCs/>
              </w:rPr>
              <w:t>For action to:</w:t>
            </w:r>
          </w:p>
        </w:tc>
        <w:tc>
          <w:tcPr>
            <w:tcW w:w="7389" w:type="dxa"/>
            <w:gridSpan w:val="2"/>
          </w:tcPr>
          <w:p w14:paraId="7DA4F70F" w14:textId="77777777" w:rsidR="007143B8" w:rsidRDefault="007143B8" w:rsidP="007A68D3">
            <w:pPr>
              <w:spacing w:after="100" w:afterAutospacing="1"/>
            </w:pPr>
            <w:r>
              <w:t>-</w:t>
            </w:r>
          </w:p>
        </w:tc>
      </w:tr>
      <w:tr w:rsidR="007143B8" w14:paraId="6978C399" w14:textId="77777777" w:rsidTr="00D05973">
        <w:trPr>
          <w:cantSplit/>
          <w:trHeight w:val="357"/>
        </w:trPr>
        <w:tc>
          <w:tcPr>
            <w:tcW w:w="2250" w:type="dxa"/>
            <w:gridSpan w:val="3"/>
          </w:tcPr>
          <w:p w14:paraId="6EBC5576" w14:textId="77777777" w:rsidR="007143B8" w:rsidRDefault="007143B8" w:rsidP="007A68D3">
            <w:pPr>
              <w:spacing w:after="100" w:afterAutospacing="1"/>
              <w:rPr>
                <w:b/>
                <w:bCs/>
              </w:rPr>
            </w:pPr>
            <w:r>
              <w:rPr>
                <w:b/>
                <w:bCs/>
              </w:rPr>
              <w:t>For information to:</w:t>
            </w:r>
          </w:p>
        </w:tc>
        <w:tc>
          <w:tcPr>
            <w:tcW w:w="7389" w:type="dxa"/>
            <w:gridSpan w:val="2"/>
          </w:tcPr>
          <w:p w14:paraId="4A278727" w14:textId="77777777" w:rsidR="007143B8" w:rsidRDefault="007143B8" w:rsidP="007A68D3">
            <w:pPr>
              <w:spacing w:after="100" w:afterAutospacing="1"/>
            </w:pPr>
            <w:r>
              <w:t>TSAG</w:t>
            </w:r>
          </w:p>
        </w:tc>
      </w:tr>
      <w:tr w:rsidR="007143B8" w14:paraId="3C140E7C" w14:textId="77777777" w:rsidTr="00D05973">
        <w:trPr>
          <w:cantSplit/>
          <w:trHeight w:val="357"/>
        </w:trPr>
        <w:tc>
          <w:tcPr>
            <w:tcW w:w="2250" w:type="dxa"/>
            <w:gridSpan w:val="3"/>
          </w:tcPr>
          <w:p w14:paraId="58F4BC04" w14:textId="77777777" w:rsidR="007143B8" w:rsidRDefault="007143B8" w:rsidP="007A68D3">
            <w:pPr>
              <w:spacing w:after="100" w:afterAutospacing="1"/>
              <w:rPr>
                <w:b/>
                <w:bCs/>
              </w:rPr>
            </w:pPr>
            <w:r>
              <w:rPr>
                <w:b/>
                <w:bCs/>
              </w:rPr>
              <w:t>Approval:</w:t>
            </w:r>
          </w:p>
        </w:tc>
        <w:tc>
          <w:tcPr>
            <w:tcW w:w="7389" w:type="dxa"/>
            <w:gridSpan w:val="2"/>
          </w:tcPr>
          <w:p w14:paraId="3FDDD3D3" w14:textId="77777777" w:rsidR="007143B8" w:rsidRDefault="007143B8" w:rsidP="007A68D3">
            <w:pPr>
              <w:spacing w:after="100" w:afterAutospacing="1"/>
            </w:pPr>
            <w:r>
              <w:t>ITU-T Study Group 2 management (6 December 2022, by correspondence)</w:t>
            </w:r>
          </w:p>
        </w:tc>
      </w:tr>
      <w:tr w:rsidR="007143B8" w14:paraId="2B5B2B09" w14:textId="77777777" w:rsidTr="00D05973">
        <w:trPr>
          <w:cantSplit/>
          <w:trHeight w:val="357"/>
        </w:trPr>
        <w:tc>
          <w:tcPr>
            <w:tcW w:w="2250" w:type="dxa"/>
            <w:gridSpan w:val="3"/>
            <w:tcBorders>
              <w:bottom w:val="single" w:sz="12" w:space="0" w:color="auto"/>
            </w:tcBorders>
          </w:tcPr>
          <w:p w14:paraId="687C73CD" w14:textId="77777777" w:rsidR="007143B8" w:rsidRDefault="007143B8" w:rsidP="007A68D3">
            <w:pPr>
              <w:spacing w:after="100" w:afterAutospacing="1"/>
            </w:pPr>
            <w:r>
              <w:rPr>
                <w:b/>
              </w:rPr>
              <w:t>Deadline:</w:t>
            </w:r>
          </w:p>
        </w:tc>
        <w:tc>
          <w:tcPr>
            <w:tcW w:w="7389" w:type="dxa"/>
            <w:gridSpan w:val="2"/>
            <w:tcBorders>
              <w:bottom w:val="single" w:sz="12" w:space="0" w:color="auto"/>
            </w:tcBorders>
          </w:tcPr>
          <w:p w14:paraId="097367A0" w14:textId="4D400752" w:rsidR="007143B8" w:rsidRDefault="007A68D3" w:rsidP="007A68D3">
            <w:pPr>
              <w:spacing w:after="100" w:afterAutospacing="1"/>
            </w:pPr>
            <w:r>
              <w:t>N/A</w:t>
            </w:r>
          </w:p>
        </w:tc>
      </w:tr>
      <w:tr w:rsidR="007143B8" w:rsidRPr="00FD409E" w14:paraId="5B684F59" w14:textId="77777777" w:rsidTr="00D05973">
        <w:trPr>
          <w:trHeight w:val="204"/>
        </w:trPr>
        <w:tc>
          <w:tcPr>
            <w:tcW w:w="2250" w:type="dxa"/>
            <w:gridSpan w:val="3"/>
            <w:tcBorders>
              <w:bottom w:val="single" w:sz="12" w:space="0" w:color="auto"/>
            </w:tcBorders>
          </w:tcPr>
          <w:p w14:paraId="638EBDCD" w14:textId="77777777" w:rsidR="007143B8" w:rsidRDefault="007143B8" w:rsidP="007A68D3">
            <w:pPr>
              <w:spacing w:after="100" w:afterAutospacing="1"/>
              <w:rPr>
                <w:b/>
                <w:bCs/>
              </w:rPr>
            </w:pPr>
            <w:r>
              <w:rPr>
                <w:b/>
                <w:bCs/>
              </w:rPr>
              <w:t>Contact:</w:t>
            </w:r>
          </w:p>
        </w:tc>
        <w:tc>
          <w:tcPr>
            <w:tcW w:w="4044" w:type="dxa"/>
            <w:tcBorders>
              <w:bottom w:val="single" w:sz="12" w:space="0" w:color="auto"/>
            </w:tcBorders>
          </w:tcPr>
          <w:p w14:paraId="761450E3" w14:textId="77777777" w:rsidR="007143B8" w:rsidRDefault="007143B8" w:rsidP="007A68D3">
            <w:pPr>
              <w:spacing w:after="100" w:afterAutospacing="1"/>
            </w:pPr>
            <w:r>
              <w:t>Phil Rushton</w:t>
            </w:r>
            <w:r>
              <w:br/>
              <w:t>UK</w:t>
            </w:r>
          </w:p>
        </w:tc>
        <w:tc>
          <w:tcPr>
            <w:tcW w:w="3345" w:type="dxa"/>
            <w:tcBorders>
              <w:bottom w:val="single" w:sz="12" w:space="0" w:color="auto"/>
            </w:tcBorders>
          </w:tcPr>
          <w:p w14:paraId="0470187E" w14:textId="4328CE88" w:rsidR="007143B8" w:rsidRPr="00FD409E" w:rsidRDefault="007143B8" w:rsidP="007A68D3">
            <w:pPr>
              <w:spacing w:after="100" w:afterAutospacing="1"/>
              <w:rPr>
                <w:lang w:val="de-DE"/>
              </w:rPr>
            </w:pPr>
            <w:r w:rsidRPr="00FD409E">
              <w:rPr>
                <w:lang w:val="de-DE"/>
              </w:rPr>
              <w:t>Tel:</w:t>
            </w:r>
            <w:r w:rsidRPr="00FD409E">
              <w:rPr>
                <w:lang w:val="de-DE"/>
              </w:rPr>
              <w:tab/>
              <w:t>+44 1206 729738</w:t>
            </w:r>
            <w:r w:rsidRPr="00FD409E">
              <w:rPr>
                <w:lang w:val="de-DE"/>
              </w:rPr>
              <w:br/>
              <w:t xml:space="preserve">E-mail: </w:t>
            </w:r>
            <w:hyperlink r:id="rId9" w:history="1">
              <w:r w:rsidR="007A68D3" w:rsidRPr="00E27922">
                <w:rPr>
                  <w:rStyle w:val="Hyperlink"/>
                  <w:lang w:val="de-DE"/>
                </w:rPr>
                <w:t>philrushton@rcc-uk.uk</w:t>
              </w:r>
            </w:hyperlink>
            <w:r w:rsidR="007A68D3">
              <w:rPr>
                <w:lang w:val="de-DE"/>
              </w:rPr>
              <w:t xml:space="preserve"> </w:t>
            </w:r>
          </w:p>
        </w:tc>
      </w:tr>
    </w:tbl>
    <w:p w14:paraId="4BB8DE4D" w14:textId="77777777" w:rsidR="007143B8" w:rsidRPr="00FD409E" w:rsidRDefault="007143B8" w:rsidP="007143B8">
      <w:pPr>
        <w:rPr>
          <w:lang w:val="de-DE"/>
        </w:rPr>
      </w:pPr>
    </w:p>
    <w:p w14:paraId="704B97D1" w14:textId="77777777" w:rsidR="007143B8" w:rsidRDefault="007143B8" w:rsidP="007143B8">
      <w:r>
        <w:t>A new liaison statement has been received from SG2.</w:t>
      </w:r>
    </w:p>
    <w:p w14:paraId="1F0C2D81" w14:textId="77777777" w:rsidR="007143B8" w:rsidRDefault="007143B8" w:rsidP="007143B8">
      <w:r>
        <w:t xml:space="preserve">This liaison statement follows and the original file can be downloaded from the ITU ftp server at </w:t>
      </w:r>
      <w:hyperlink r:id="rId10" w:tooltip="ITU-T ftp file restricted to TIES access only" w:history="1">
        <w:r>
          <w:rPr>
            <w:rStyle w:val="Hyperlink"/>
          </w:rPr>
          <w:t>http://handle.itu.int/11.1002/ls/sp17-sg2-oLS-00030.docx</w:t>
        </w:r>
      </w:hyperlink>
      <w:r>
        <w:t>.</w:t>
      </w:r>
    </w:p>
    <w:p w14:paraId="313A7C04" w14:textId="77777777" w:rsidR="007143B8" w:rsidRDefault="007143B8" w:rsidP="007143B8">
      <w:pPr>
        <w:spacing w:before="0"/>
        <w:jc w:val="center"/>
      </w:pPr>
    </w:p>
    <w:p w14:paraId="4AC36870" w14:textId="77777777" w:rsidR="007143B8" w:rsidRDefault="007143B8">
      <w:r>
        <w:br w:type="page"/>
      </w:r>
    </w:p>
    <w:tbl>
      <w:tblPr>
        <w:tblW w:w="9923" w:type="dxa"/>
        <w:tblLayout w:type="fixed"/>
        <w:tblCellMar>
          <w:left w:w="57" w:type="dxa"/>
          <w:right w:w="57" w:type="dxa"/>
        </w:tblCellMar>
        <w:tblLook w:val="0000" w:firstRow="0" w:lastRow="0" w:firstColumn="0" w:lastColumn="0" w:noHBand="0" w:noVBand="0"/>
      </w:tblPr>
      <w:tblGrid>
        <w:gridCol w:w="1104"/>
        <w:gridCol w:w="441"/>
        <w:gridCol w:w="581"/>
        <w:gridCol w:w="3259"/>
        <w:gridCol w:w="70"/>
        <w:gridCol w:w="4184"/>
        <w:gridCol w:w="284"/>
      </w:tblGrid>
      <w:tr w:rsidR="003C1C30" w:rsidRPr="003C1C30" w14:paraId="5884C01D" w14:textId="77777777" w:rsidTr="003C1C30">
        <w:trPr>
          <w:gridAfter w:val="1"/>
          <w:wAfter w:w="284" w:type="dxa"/>
          <w:cantSplit/>
        </w:trPr>
        <w:tc>
          <w:tcPr>
            <w:tcW w:w="1104" w:type="dxa"/>
            <w:vMerge w:val="restart"/>
            <w:vAlign w:val="center"/>
          </w:tcPr>
          <w:p w14:paraId="011E5BCF" w14:textId="228E5E46" w:rsidR="003C1C30" w:rsidRPr="003C1C30" w:rsidRDefault="003C1C30" w:rsidP="003C1C30">
            <w:pPr>
              <w:spacing w:before="0"/>
              <w:jc w:val="center"/>
              <w:rPr>
                <w:sz w:val="20"/>
                <w:szCs w:val="20"/>
              </w:rPr>
            </w:pPr>
            <w:r w:rsidRPr="003C1C30">
              <w:rPr>
                <w:noProof/>
              </w:rPr>
              <w:lastRenderedPageBreak/>
              <w:drawing>
                <wp:inline distT="0" distB="0" distL="0" distR="0" wp14:anchorId="00F9AD4B" wp14:editId="0579BFE9">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04B4BDA3" w14:textId="77777777" w:rsidR="003C1C30" w:rsidRPr="003C1C30" w:rsidRDefault="003C1C30" w:rsidP="003C1C30">
            <w:pPr>
              <w:rPr>
                <w:sz w:val="16"/>
                <w:szCs w:val="16"/>
              </w:rPr>
            </w:pPr>
            <w:r w:rsidRPr="003C1C30">
              <w:rPr>
                <w:sz w:val="16"/>
                <w:szCs w:val="16"/>
              </w:rPr>
              <w:t>INTERNATIONAL TELECOMMUNICATION UNION</w:t>
            </w:r>
          </w:p>
          <w:p w14:paraId="24DBDADA" w14:textId="77777777" w:rsidR="003C1C30" w:rsidRPr="003C1C30" w:rsidRDefault="003C1C30" w:rsidP="003C1C30">
            <w:pPr>
              <w:rPr>
                <w:b/>
                <w:bCs/>
                <w:sz w:val="26"/>
                <w:szCs w:val="26"/>
              </w:rPr>
            </w:pPr>
            <w:r w:rsidRPr="003C1C30">
              <w:rPr>
                <w:b/>
                <w:bCs/>
                <w:sz w:val="26"/>
                <w:szCs w:val="26"/>
              </w:rPr>
              <w:t>TELECOMMUNICATION</w:t>
            </w:r>
            <w:r w:rsidRPr="003C1C30">
              <w:rPr>
                <w:b/>
                <w:bCs/>
                <w:sz w:val="26"/>
                <w:szCs w:val="26"/>
              </w:rPr>
              <w:br/>
              <w:t>STANDARDIZATION SECTOR</w:t>
            </w:r>
          </w:p>
          <w:p w14:paraId="2167AADB" w14:textId="77777777" w:rsidR="003C1C30" w:rsidRPr="003C1C30" w:rsidRDefault="003C1C30" w:rsidP="003C1C30">
            <w:pPr>
              <w:rPr>
                <w:sz w:val="20"/>
                <w:szCs w:val="20"/>
              </w:rPr>
            </w:pPr>
            <w:r w:rsidRPr="003C1C30">
              <w:rPr>
                <w:sz w:val="20"/>
                <w:szCs w:val="20"/>
              </w:rPr>
              <w:t xml:space="preserve">STUDY PERIOD </w:t>
            </w:r>
            <w:bookmarkStart w:id="4" w:name="dstudyperiod"/>
            <w:r w:rsidRPr="003C1C30">
              <w:rPr>
                <w:sz w:val="20"/>
              </w:rPr>
              <w:t>2022</w:t>
            </w:r>
            <w:r w:rsidRPr="003C1C30">
              <w:rPr>
                <w:sz w:val="20"/>
                <w:szCs w:val="20"/>
              </w:rPr>
              <w:t>-</w:t>
            </w:r>
            <w:r w:rsidRPr="003C1C30">
              <w:rPr>
                <w:sz w:val="20"/>
              </w:rPr>
              <w:t>2024</w:t>
            </w:r>
            <w:bookmarkEnd w:id="4"/>
          </w:p>
        </w:tc>
        <w:tc>
          <w:tcPr>
            <w:tcW w:w="4184" w:type="dxa"/>
            <w:vAlign w:val="center"/>
          </w:tcPr>
          <w:p w14:paraId="21125CF4" w14:textId="20012430" w:rsidR="003C1C30" w:rsidRPr="007143B8" w:rsidRDefault="003C1C30" w:rsidP="007143B8">
            <w:pPr>
              <w:jc w:val="right"/>
              <w:rPr>
                <w:b/>
                <w:sz w:val="28"/>
              </w:rPr>
            </w:pPr>
            <w:r w:rsidRPr="007143B8">
              <w:rPr>
                <w:b/>
                <w:sz w:val="28"/>
              </w:rPr>
              <w:t>SG2-LS30</w:t>
            </w:r>
          </w:p>
        </w:tc>
      </w:tr>
      <w:tr w:rsidR="003C1C30" w:rsidRPr="003C1C30" w14:paraId="7A4A5143" w14:textId="77777777" w:rsidTr="003C1C30">
        <w:trPr>
          <w:gridAfter w:val="1"/>
          <w:wAfter w:w="284" w:type="dxa"/>
          <w:cantSplit/>
        </w:trPr>
        <w:tc>
          <w:tcPr>
            <w:tcW w:w="1104" w:type="dxa"/>
            <w:vMerge/>
          </w:tcPr>
          <w:p w14:paraId="77CAF4F5" w14:textId="77777777" w:rsidR="003C1C30" w:rsidRPr="003C1C30" w:rsidRDefault="003C1C30" w:rsidP="003C1C30">
            <w:pPr>
              <w:rPr>
                <w:smallCaps/>
                <w:sz w:val="20"/>
              </w:rPr>
            </w:pPr>
            <w:bookmarkStart w:id="5" w:name="dsg" w:colFirst="2" w:colLast="2"/>
            <w:bookmarkEnd w:id="0"/>
          </w:p>
        </w:tc>
        <w:tc>
          <w:tcPr>
            <w:tcW w:w="4351" w:type="dxa"/>
            <w:gridSpan w:val="4"/>
            <w:vMerge/>
          </w:tcPr>
          <w:p w14:paraId="40244A0C" w14:textId="77777777" w:rsidR="003C1C30" w:rsidRPr="003C1C30" w:rsidRDefault="003C1C30" w:rsidP="003C1C30">
            <w:pPr>
              <w:rPr>
                <w:smallCaps/>
                <w:sz w:val="20"/>
              </w:rPr>
            </w:pPr>
          </w:p>
        </w:tc>
        <w:tc>
          <w:tcPr>
            <w:tcW w:w="4184" w:type="dxa"/>
          </w:tcPr>
          <w:p w14:paraId="4B398FB1" w14:textId="7DF7A1A5" w:rsidR="003C1C30" w:rsidRPr="003C1C30" w:rsidRDefault="003C1C30" w:rsidP="003C1C30">
            <w:pPr>
              <w:jc w:val="right"/>
              <w:rPr>
                <w:b/>
                <w:bCs/>
                <w:smallCaps/>
                <w:sz w:val="28"/>
                <w:szCs w:val="28"/>
              </w:rPr>
            </w:pPr>
            <w:r>
              <w:rPr>
                <w:b/>
                <w:bCs/>
                <w:smallCaps/>
                <w:sz w:val="28"/>
                <w:szCs w:val="28"/>
              </w:rPr>
              <w:t>STUDY GROUP 2</w:t>
            </w:r>
          </w:p>
        </w:tc>
      </w:tr>
      <w:bookmarkEnd w:id="5"/>
      <w:tr w:rsidR="003C1C30" w:rsidRPr="003C1C30" w14:paraId="7D870CC0" w14:textId="77777777" w:rsidTr="003C1C30">
        <w:trPr>
          <w:gridAfter w:val="1"/>
          <w:wAfter w:w="284" w:type="dxa"/>
          <w:cantSplit/>
        </w:trPr>
        <w:tc>
          <w:tcPr>
            <w:tcW w:w="1104" w:type="dxa"/>
            <w:vMerge/>
            <w:tcBorders>
              <w:bottom w:val="single" w:sz="12" w:space="0" w:color="auto"/>
            </w:tcBorders>
          </w:tcPr>
          <w:p w14:paraId="101C80FD" w14:textId="77777777" w:rsidR="003C1C30" w:rsidRPr="003C1C30" w:rsidRDefault="003C1C30" w:rsidP="003C1C30">
            <w:pPr>
              <w:rPr>
                <w:b/>
                <w:bCs/>
                <w:sz w:val="26"/>
              </w:rPr>
            </w:pPr>
          </w:p>
        </w:tc>
        <w:tc>
          <w:tcPr>
            <w:tcW w:w="4351" w:type="dxa"/>
            <w:gridSpan w:val="4"/>
            <w:vMerge/>
            <w:tcBorders>
              <w:bottom w:val="single" w:sz="12" w:space="0" w:color="auto"/>
            </w:tcBorders>
          </w:tcPr>
          <w:p w14:paraId="308D10F3" w14:textId="77777777" w:rsidR="003C1C30" w:rsidRPr="003C1C30" w:rsidRDefault="003C1C30" w:rsidP="003C1C30">
            <w:pPr>
              <w:rPr>
                <w:b/>
                <w:bCs/>
                <w:sz w:val="26"/>
              </w:rPr>
            </w:pPr>
          </w:p>
        </w:tc>
        <w:tc>
          <w:tcPr>
            <w:tcW w:w="4184" w:type="dxa"/>
            <w:tcBorders>
              <w:bottom w:val="single" w:sz="12" w:space="0" w:color="auto"/>
            </w:tcBorders>
            <w:vAlign w:val="center"/>
          </w:tcPr>
          <w:p w14:paraId="2ED0061B" w14:textId="77777777" w:rsidR="003C1C30" w:rsidRPr="003C1C30" w:rsidRDefault="003C1C30" w:rsidP="003C1C30">
            <w:pPr>
              <w:jc w:val="right"/>
              <w:rPr>
                <w:b/>
                <w:bCs/>
                <w:sz w:val="28"/>
                <w:szCs w:val="28"/>
              </w:rPr>
            </w:pPr>
            <w:r w:rsidRPr="003C1C30">
              <w:rPr>
                <w:b/>
                <w:bCs/>
                <w:sz w:val="28"/>
                <w:szCs w:val="28"/>
              </w:rPr>
              <w:t>Original: English</w:t>
            </w:r>
          </w:p>
        </w:tc>
      </w:tr>
      <w:tr w:rsidR="003C1C30" w:rsidRPr="003C1C30" w14:paraId="4702910E" w14:textId="77777777" w:rsidTr="003C1C30">
        <w:trPr>
          <w:gridAfter w:val="1"/>
          <w:wAfter w:w="284" w:type="dxa"/>
          <w:cantSplit/>
        </w:trPr>
        <w:tc>
          <w:tcPr>
            <w:tcW w:w="1545" w:type="dxa"/>
            <w:gridSpan w:val="2"/>
          </w:tcPr>
          <w:p w14:paraId="410124E0" w14:textId="77777777" w:rsidR="003C1C30" w:rsidRPr="003C1C30" w:rsidRDefault="003C1C30" w:rsidP="003C1C30">
            <w:pPr>
              <w:rPr>
                <w:b/>
                <w:bCs/>
              </w:rPr>
            </w:pPr>
            <w:bookmarkStart w:id="6" w:name="dbluepink" w:colFirst="1" w:colLast="1"/>
            <w:bookmarkStart w:id="7" w:name="dmeeting" w:colFirst="2" w:colLast="2"/>
            <w:r w:rsidRPr="003C1C30">
              <w:rPr>
                <w:b/>
                <w:bCs/>
              </w:rPr>
              <w:t>Question(s):</w:t>
            </w:r>
          </w:p>
        </w:tc>
        <w:tc>
          <w:tcPr>
            <w:tcW w:w="3910" w:type="dxa"/>
            <w:gridSpan w:val="3"/>
          </w:tcPr>
          <w:p w14:paraId="63F07A6B" w14:textId="66D618FB" w:rsidR="003C1C30" w:rsidRPr="003C1C30" w:rsidRDefault="003C1C30" w:rsidP="003C1C30">
            <w:r w:rsidRPr="003C1C30">
              <w:t>1/2</w:t>
            </w:r>
          </w:p>
        </w:tc>
        <w:tc>
          <w:tcPr>
            <w:tcW w:w="4184" w:type="dxa"/>
          </w:tcPr>
          <w:p w14:paraId="1B953AEF" w14:textId="77777777" w:rsidR="003C1C30" w:rsidRPr="003C1C30" w:rsidRDefault="003C1C30" w:rsidP="003C1C30">
            <w:pPr>
              <w:jc w:val="right"/>
            </w:pPr>
          </w:p>
        </w:tc>
      </w:tr>
      <w:tr w:rsidR="003C1C30" w:rsidRPr="003C1C30" w14:paraId="7D0573FB" w14:textId="77777777" w:rsidTr="003C1C30">
        <w:trPr>
          <w:gridAfter w:val="1"/>
          <w:wAfter w:w="284" w:type="dxa"/>
          <w:cantSplit/>
        </w:trPr>
        <w:tc>
          <w:tcPr>
            <w:tcW w:w="9639" w:type="dxa"/>
            <w:gridSpan w:val="6"/>
          </w:tcPr>
          <w:p w14:paraId="4883A2B2" w14:textId="4D5CFF36" w:rsidR="003C1C30" w:rsidRPr="003C1C30" w:rsidRDefault="003C1C30" w:rsidP="003C1C30">
            <w:pPr>
              <w:jc w:val="center"/>
              <w:rPr>
                <w:b/>
                <w:bCs/>
              </w:rPr>
            </w:pPr>
            <w:bookmarkStart w:id="8" w:name="ddoctype"/>
            <w:bookmarkEnd w:id="6"/>
            <w:bookmarkEnd w:id="7"/>
            <w:r>
              <w:rPr>
                <w:b/>
                <w:bCs/>
              </w:rPr>
              <w:t>(</w:t>
            </w:r>
            <w:r w:rsidRPr="003C1C30">
              <w:rPr>
                <w:b/>
                <w:bCs/>
              </w:rPr>
              <w:t>Ref.: SG2-TD163/GEN</w:t>
            </w:r>
            <w:r>
              <w:rPr>
                <w:b/>
                <w:bCs/>
              </w:rPr>
              <w:t>)</w:t>
            </w:r>
          </w:p>
        </w:tc>
      </w:tr>
      <w:tr w:rsidR="003C1C30" w:rsidRPr="003C1C30" w14:paraId="6A871A94" w14:textId="77777777" w:rsidTr="003C1C30">
        <w:trPr>
          <w:gridAfter w:val="1"/>
          <w:wAfter w:w="284" w:type="dxa"/>
          <w:cantSplit/>
        </w:trPr>
        <w:tc>
          <w:tcPr>
            <w:tcW w:w="1545" w:type="dxa"/>
            <w:gridSpan w:val="2"/>
          </w:tcPr>
          <w:p w14:paraId="553F64E9" w14:textId="77777777" w:rsidR="003C1C30" w:rsidRPr="003C1C30" w:rsidRDefault="003C1C30" w:rsidP="003C1C30">
            <w:pPr>
              <w:rPr>
                <w:b/>
                <w:bCs/>
              </w:rPr>
            </w:pPr>
            <w:bookmarkStart w:id="9" w:name="dsource" w:colFirst="1" w:colLast="1"/>
            <w:bookmarkEnd w:id="8"/>
            <w:r w:rsidRPr="003C1C30">
              <w:rPr>
                <w:b/>
                <w:bCs/>
              </w:rPr>
              <w:t>Source:</w:t>
            </w:r>
          </w:p>
        </w:tc>
        <w:tc>
          <w:tcPr>
            <w:tcW w:w="8094" w:type="dxa"/>
            <w:gridSpan w:val="4"/>
          </w:tcPr>
          <w:p w14:paraId="7C0F1AE1" w14:textId="3E894354" w:rsidR="003C1C30" w:rsidRPr="003C1C30" w:rsidRDefault="003C1C30" w:rsidP="003C1C30">
            <w:r w:rsidRPr="003C1C30">
              <w:t>ITU-T Study Group 2</w:t>
            </w:r>
          </w:p>
        </w:tc>
      </w:tr>
      <w:tr w:rsidR="003C1C30" w:rsidRPr="003C1C30" w14:paraId="19A8EF86" w14:textId="77777777" w:rsidTr="003C1C30">
        <w:trPr>
          <w:gridAfter w:val="1"/>
          <w:wAfter w:w="284" w:type="dxa"/>
          <w:cantSplit/>
        </w:trPr>
        <w:tc>
          <w:tcPr>
            <w:tcW w:w="1545" w:type="dxa"/>
            <w:gridSpan w:val="2"/>
            <w:tcBorders>
              <w:bottom w:val="single" w:sz="8" w:space="0" w:color="auto"/>
            </w:tcBorders>
          </w:tcPr>
          <w:p w14:paraId="5C138EE2" w14:textId="77777777" w:rsidR="003C1C30" w:rsidRPr="003C1C30" w:rsidRDefault="003C1C30" w:rsidP="003C1C30">
            <w:pPr>
              <w:rPr>
                <w:b/>
                <w:bCs/>
              </w:rPr>
            </w:pPr>
            <w:bookmarkStart w:id="10" w:name="dtitle1" w:colFirst="1" w:colLast="1"/>
            <w:bookmarkEnd w:id="9"/>
            <w:r w:rsidRPr="003C1C30">
              <w:rPr>
                <w:b/>
                <w:bCs/>
              </w:rPr>
              <w:t>Title:</w:t>
            </w:r>
          </w:p>
        </w:tc>
        <w:tc>
          <w:tcPr>
            <w:tcW w:w="8094" w:type="dxa"/>
            <w:gridSpan w:val="4"/>
            <w:tcBorders>
              <w:bottom w:val="single" w:sz="8" w:space="0" w:color="auto"/>
            </w:tcBorders>
          </w:tcPr>
          <w:p w14:paraId="755D5C40" w14:textId="32E8C7CE" w:rsidR="003C1C30" w:rsidRPr="003C1C30" w:rsidRDefault="003C1C30" w:rsidP="003C1C30">
            <w:r w:rsidRPr="003C1C30">
              <w:t>LS on issues arising from discussions on re-numbering of Kazakhstan’s E.164 country code</w:t>
            </w:r>
          </w:p>
        </w:tc>
      </w:tr>
      <w:bookmarkEnd w:id="1"/>
      <w:bookmarkEnd w:id="10"/>
      <w:tr w:rsidR="009C2284" w:rsidRPr="004A0C16" w14:paraId="0CA9F53F" w14:textId="77777777" w:rsidTr="003C1C30">
        <w:tblPrEx>
          <w:tblCellMar>
            <w:left w:w="10" w:type="dxa"/>
            <w:right w:w="10" w:type="dxa"/>
          </w:tblCellMar>
        </w:tblPrEx>
        <w:trPr>
          <w:cantSplit/>
          <w:trHeight w:val="357"/>
        </w:trPr>
        <w:tc>
          <w:tcPr>
            <w:tcW w:w="9923" w:type="dxa"/>
            <w:gridSpan w:val="7"/>
            <w:tcBorders>
              <w:top w:val="single" w:sz="12" w:space="0" w:color="000000"/>
            </w:tcBorders>
            <w:shd w:val="clear" w:color="auto" w:fill="auto"/>
            <w:tcMar>
              <w:top w:w="0" w:type="dxa"/>
              <w:left w:w="57" w:type="dxa"/>
              <w:bottom w:w="0" w:type="dxa"/>
              <w:right w:w="57" w:type="dxa"/>
            </w:tcMar>
          </w:tcPr>
          <w:p w14:paraId="596ED9E4" w14:textId="77777777" w:rsidR="009C2284" w:rsidRPr="004A0C16" w:rsidRDefault="00510A90">
            <w:pPr>
              <w:jc w:val="center"/>
              <w:rPr>
                <w:b/>
              </w:rPr>
            </w:pPr>
            <w:r w:rsidRPr="004A0C16">
              <w:rPr>
                <w:b/>
              </w:rPr>
              <w:t>LIAISON STATEMENT</w:t>
            </w:r>
          </w:p>
        </w:tc>
      </w:tr>
      <w:tr w:rsidR="009C2284" w:rsidRPr="004A0C16" w14:paraId="71305EA1" w14:textId="77777777" w:rsidTr="003C1C30">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6F321733" w14:textId="77777777" w:rsidR="009C2284" w:rsidRPr="004A0C16" w:rsidRDefault="00510A90">
            <w:pPr>
              <w:rPr>
                <w:b/>
                <w:bCs/>
              </w:rPr>
            </w:pPr>
            <w:r w:rsidRPr="004A0C16">
              <w:rPr>
                <w:b/>
                <w:bCs/>
              </w:rPr>
              <w:t>For action to:</w:t>
            </w:r>
          </w:p>
        </w:tc>
        <w:tc>
          <w:tcPr>
            <w:tcW w:w="7797" w:type="dxa"/>
            <w:gridSpan w:val="4"/>
            <w:shd w:val="clear" w:color="auto" w:fill="auto"/>
            <w:tcMar>
              <w:top w:w="0" w:type="dxa"/>
              <w:left w:w="57" w:type="dxa"/>
              <w:bottom w:w="0" w:type="dxa"/>
              <w:right w:w="57" w:type="dxa"/>
            </w:tcMar>
          </w:tcPr>
          <w:p w14:paraId="6FB0EAE6" w14:textId="77777777" w:rsidR="009C2284" w:rsidRPr="004A0C16" w:rsidRDefault="00FB2AD1">
            <w:pPr>
              <w:pStyle w:val="LSForAction"/>
              <w:rPr>
                <w:szCs w:val="24"/>
              </w:rPr>
            </w:pPr>
            <w:r w:rsidRPr="004A0C16">
              <w:rPr>
                <w:szCs w:val="24"/>
              </w:rPr>
              <w:t>-</w:t>
            </w:r>
          </w:p>
        </w:tc>
      </w:tr>
      <w:tr w:rsidR="009C2284" w:rsidRPr="004A0C16" w14:paraId="22850CC0" w14:textId="77777777" w:rsidTr="003C1C30">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67AB480A" w14:textId="77777777" w:rsidR="009C2284" w:rsidRPr="004A0C16" w:rsidRDefault="00510A90">
            <w:pPr>
              <w:rPr>
                <w:b/>
                <w:bCs/>
              </w:rPr>
            </w:pPr>
            <w:r w:rsidRPr="004A0C16">
              <w:rPr>
                <w:b/>
                <w:bCs/>
              </w:rPr>
              <w:t>For information to:</w:t>
            </w:r>
          </w:p>
        </w:tc>
        <w:tc>
          <w:tcPr>
            <w:tcW w:w="7797" w:type="dxa"/>
            <w:gridSpan w:val="4"/>
            <w:shd w:val="clear" w:color="auto" w:fill="auto"/>
            <w:tcMar>
              <w:top w:w="0" w:type="dxa"/>
              <w:left w:w="57" w:type="dxa"/>
              <w:bottom w:w="0" w:type="dxa"/>
              <w:right w:w="57" w:type="dxa"/>
            </w:tcMar>
          </w:tcPr>
          <w:p w14:paraId="30F783B9" w14:textId="77777777" w:rsidR="009C2284" w:rsidRPr="004A0C16" w:rsidRDefault="00510A90">
            <w:pPr>
              <w:pStyle w:val="LSForInfo"/>
              <w:rPr>
                <w:szCs w:val="24"/>
              </w:rPr>
            </w:pPr>
            <w:r w:rsidRPr="004A0C16">
              <w:rPr>
                <w:szCs w:val="24"/>
              </w:rPr>
              <w:t>TSAG</w:t>
            </w:r>
          </w:p>
        </w:tc>
      </w:tr>
      <w:tr w:rsidR="005C1C08" w:rsidRPr="004A0C16" w14:paraId="39F5EE8E" w14:textId="77777777" w:rsidTr="003C1C30">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6546F298" w14:textId="77777777" w:rsidR="005C1C08" w:rsidRPr="004A0C16" w:rsidRDefault="005C1C08" w:rsidP="005C1C08">
            <w:pPr>
              <w:rPr>
                <w:b/>
                <w:bCs/>
              </w:rPr>
            </w:pPr>
            <w:r w:rsidRPr="004A0C16">
              <w:rPr>
                <w:b/>
                <w:bCs/>
              </w:rPr>
              <w:t>Approval:</w:t>
            </w:r>
          </w:p>
        </w:tc>
        <w:tc>
          <w:tcPr>
            <w:tcW w:w="7797" w:type="dxa"/>
            <w:gridSpan w:val="4"/>
            <w:shd w:val="clear" w:color="auto" w:fill="auto"/>
            <w:tcMar>
              <w:top w:w="0" w:type="dxa"/>
              <w:left w:w="57" w:type="dxa"/>
              <w:bottom w:w="0" w:type="dxa"/>
              <w:right w:w="57" w:type="dxa"/>
            </w:tcMar>
          </w:tcPr>
          <w:p w14:paraId="6DD5B10B" w14:textId="77777777" w:rsidR="005C1C08" w:rsidRPr="004A0C16" w:rsidRDefault="005C1C08" w:rsidP="005C1C08">
            <w:r w:rsidRPr="004A0C16">
              <w:t>ITU-T Study Group 2 management (</w:t>
            </w:r>
            <w:r w:rsidR="00134A81" w:rsidRPr="004A0C16">
              <w:t>6</w:t>
            </w:r>
            <w:r w:rsidR="008E555D" w:rsidRPr="004A0C16">
              <w:t xml:space="preserve"> December</w:t>
            </w:r>
            <w:r w:rsidR="006A12A0" w:rsidRPr="004A0C16">
              <w:t xml:space="preserve"> 2022</w:t>
            </w:r>
            <w:r w:rsidRPr="004A0C16">
              <w:t>, by correspondence)</w:t>
            </w:r>
          </w:p>
        </w:tc>
      </w:tr>
      <w:tr w:rsidR="009C2284" w:rsidRPr="004A0C16" w14:paraId="16CED0EB" w14:textId="77777777" w:rsidTr="003C1C30">
        <w:tblPrEx>
          <w:tblCellMar>
            <w:left w:w="10" w:type="dxa"/>
            <w:right w:w="10" w:type="dxa"/>
          </w:tblCellMar>
        </w:tblPrEx>
        <w:trPr>
          <w:cantSplit/>
          <w:trHeight w:val="357"/>
        </w:trPr>
        <w:tc>
          <w:tcPr>
            <w:tcW w:w="2126" w:type="dxa"/>
            <w:gridSpan w:val="3"/>
            <w:tcBorders>
              <w:bottom w:val="single" w:sz="12" w:space="0" w:color="000000"/>
            </w:tcBorders>
            <w:shd w:val="clear" w:color="auto" w:fill="auto"/>
            <w:tcMar>
              <w:top w:w="0" w:type="dxa"/>
              <w:left w:w="57" w:type="dxa"/>
              <w:bottom w:w="0" w:type="dxa"/>
              <w:right w:w="57" w:type="dxa"/>
            </w:tcMar>
          </w:tcPr>
          <w:p w14:paraId="2ACD854B" w14:textId="77777777" w:rsidR="009C2284" w:rsidRPr="004A0C16" w:rsidRDefault="00510A90">
            <w:pPr>
              <w:rPr>
                <w:b/>
                <w:bCs/>
              </w:rPr>
            </w:pPr>
            <w:r w:rsidRPr="004A0C16">
              <w:rPr>
                <w:b/>
                <w:bCs/>
              </w:rPr>
              <w:t>Deadline:</w:t>
            </w:r>
          </w:p>
        </w:tc>
        <w:tc>
          <w:tcPr>
            <w:tcW w:w="7797" w:type="dxa"/>
            <w:gridSpan w:val="4"/>
            <w:tcBorders>
              <w:bottom w:val="single" w:sz="12" w:space="0" w:color="000000"/>
            </w:tcBorders>
            <w:shd w:val="clear" w:color="auto" w:fill="auto"/>
            <w:tcMar>
              <w:top w:w="0" w:type="dxa"/>
              <w:left w:w="57" w:type="dxa"/>
              <w:bottom w:w="0" w:type="dxa"/>
              <w:right w:w="57" w:type="dxa"/>
            </w:tcMar>
          </w:tcPr>
          <w:p w14:paraId="297F6191" w14:textId="77777777" w:rsidR="009C2284" w:rsidRPr="004A0C16" w:rsidRDefault="00510A90">
            <w:pPr>
              <w:pStyle w:val="LSDeadline"/>
              <w:rPr>
                <w:szCs w:val="24"/>
              </w:rPr>
            </w:pPr>
            <w:r w:rsidRPr="004A0C16">
              <w:rPr>
                <w:szCs w:val="24"/>
              </w:rPr>
              <w:t>N/A</w:t>
            </w:r>
          </w:p>
        </w:tc>
      </w:tr>
      <w:tr w:rsidR="009C2284" w:rsidRPr="00FD409E" w14:paraId="12F2BC84" w14:textId="77777777" w:rsidTr="003C1C30">
        <w:tblPrEx>
          <w:tblCellMar>
            <w:left w:w="10" w:type="dxa"/>
            <w:right w:w="10" w:type="dxa"/>
          </w:tblCellMar>
        </w:tblPrEx>
        <w:trPr>
          <w:cantSplit/>
        </w:trPr>
        <w:tc>
          <w:tcPr>
            <w:tcW w:w="2126" w:type="dxa"/>
            <w:gridSpan w:val="3"/>
            <w:tcBorders>
              <w:top w:val="single" w:sz="8" w:space="0" w:color="000000"/>
              <w:bottom w:val="single" w:sz="8" w:space="0" w:color="000000"/>
            </w:tcBorders>
            <w:shd w:val="clear" w:color="auto" w:fill="auto"/>
            <w:tcMar>
              <w:top w:w="0" w:type="dxa"/>
              <w:left w:w="57" w:type="dxa"/>
              <w:bottom w:w="0" w:type="dxa"/>
              <w:right w:w="57" w:type="dxa"/>
            </w:tcMar>
          </w:tcPr>
          <w:p w14:paraId="173187AA" w14:textId="77777777" w:rsidR="009C2284" w:rsidRPr="004A0C16" w:rsidRDefault="00510A90">
            <w:pPr>
              <w:rPr>
                <w:b/>
                <w:bCs/>
              </w:rPr>
            </w:pPr>
            <w:bookmarkStart w:id="11" w:name="_Hlk120095775"/>
            <w:r w:rsidRPr="004A0C16">
              <w:rPr>
                <w:b/>
                <w:bCs/>
              </w:rPr>
              <w:t>Contact:</w:t>
            </w:r>
          </w:p>
        </w:tc>
        <w:tc>
          <w:tcPr>
            <w:tcW w:w="3259" w:type="dxa"/>
            <w:tcBorders>
              <w:top w:val="single" w:sz="8" w:space="0" w:color="000000"/>
              <w:bottom w:val="single" w:sz="8" w:space="0" w:color="000000"/>
            </w:tcBorders>
            <w:shd w:val="clear" w:color="auto" w:fill="auto"/>
            <w:tcMar>
              <w:top w:w="0" w:type="dxa"/>
              <w:left w:w="57" w:type="dxa"/>
              <w:bottom w:w="0" w:type="dxa"/>
              <w:right w:w="57" w:type="dxa"/>
            </w:tcMar>
          </w:tcPr>
          <w:p w14:paraId="622E3263" w14:textId="77777777" w:rsidR="009C2284" w:rsidRPr="004A0C16" w:rsidRDefault="00510A90">
            <w:r w:rsidRPr="004A0C16">
              <w:t>Phil Rushton</w:t>
            </w:r>
            <w:r w:rsidRPr="004A0C16">
              <w:br/>
              <w:t>UK</w:t>
            </w:r>
          </w:p>
        </w:tc>
        <w:tc>
          <w:tcPr>
            <w:tcW w:w="4538" w:type="dxa"/>
            <w:gridSpan w:val="3"/>
            <w:tcBorders>
              <w:top w:val="single" w:sz="8" w:space="0" w:color="000000"/>
              <w:bottom w:val="single" w:sz="8" w:space="0" w:color="000000"/>
            </w:tcBorders>
            <w:shd w:val="clear" w:color="auto" w:fill="auto"/>
            <w:tcMar>
              <w:top w:w="0" w:type="dxa"/>
              <w:left w:w="57" w:type="dxa"/>
              <w:bottom w:w="0" w:type="dxa"/>
              <w:right w:w="57" w:type="dxa"/>
            </w:tcMar>
          </w:tcPr>
          <w:p w14:paraId="214FF18F" w14:textId="77777777" w:rsidR="009C2284" w:rsidRPr="004A0C16" w:rsidRDefault="00510A90">
            <w:pPr>
              <w:rPr>
                <w:lang w:val="de-CH"/>
              </w:rPr>
            </w:pPr>
            <w:r w:rsidRPr="004A0C16">
              <w:rPr>
                <w:lang w:val="de-CH"/>
              </w:rPr>
              <w:t>Tel:</w:t>
            </w:r>
            <w:r w:rsidR="00756FFE" w:rsidRPr="004A0C16">
              <w:rPr>
                <w:lang w:val="de-CH"/>
              </w:rPr>
              <w:tab/>
            </w:r>
            <w:r w:rsidRPr="004A0C16">
              <w:rPr>
                <w:lang w:val="de-CH"/>
              </w:rPr>
              <w:t>+44 1206 729738</w:t>
            </w:r>
            <w:r w:rsidRPr="004A0C16">
              <w:rPr>
                <w:lang w:val="de-CH"/>
              </w:rPr>
              <w:br/>
              <w:t xml:space="preserve">E-mail: </w:t>
            </w:r>
            <w:hyperlink r:id="rId11" w:history="1">
              <w:r w:rsidR="00FB2AD1" w:rsidRPr="004A0C16">
                <w:rPr>
                  <w:rStyle w:val="Hyperlink"/>
                  <w:lang w:val="de-CH"/>
                </w:rPr>
                <w:t>philrushton@rcc-uk.uk</w:t>
              </w:r>
            </w:hyperlink>
            <w:r w:rsidR="00FB2AD1" w:rsidRPr="004A0C16">
              <w:rPr>
                <w:lang w:val="de-CH"/>
              </w:rPr>
              <w:t xml:space="preserve"> </w:t>
            </w:r>
          </w:p>
        </w:tc>
      </w:tr>
      <w:bookmarkEnd w:id="11"/>
    </w:tbl>
    <w:p w14:paraId="0536C4F6" w14:textId="77777777" w:rsidR="009C2284" w:rsidRPr="004A0C16" w:rsidRDefault="009C2284">
      <w:pPr>
        <w:rPr>
          <w:lang w:val="de-CH"/>
        </w:rPr>
      </w:pPr>
    </w:p>
    <w:tbl>
      <w:tblPr>
        <w:tblW w:w="9923" w:type="dxa"/>
        <w:tblLayout w:type="fixed"/>
        <w:tblCellMar>
          <w:left w:w="10" w:type="dxa"/>
          <w:right w:w="10" w:type="dxa"/>
        </w:tblCellMar>
        <w:tblLook w:val="0000" w:firstRow="0" w:lastRow="0" w:firstColumn="0" w:lastColumn="0" w:noHBand="0" w:noVBand="0"/>
      </w:tblPr>
      <w:tblGrid>
        <w:gridCol w:w="1641"/>
        <w:gridCol w:w="8282"/>
      </w:tblGrid>
      <w:tr w:rsidR="009C2284" w:rsidRPr="004A0C16" w14:paraId="56E0BA0E" w14:textId="77777777">
        <w:trPr>
          <w:cantSplit/>
        </w:trPr>
        <w:tc>
          <w:tcPr>
            <w:tcW w:w="1641" w:type="dxa"/>
            <w:shd w:val="clear" w:color="auto" w:fill="auto"/>
            <w:tcMar>
              <w:top w:w="0" w:type="dxa"/>
              <w:left w:w="57" w:type="dxa"/>
              <w:bottom w:w="0" w:type="dxa"/>
              <w:right w:w="57" w:type="dxa"/>
            </w:tcMar>
          </w:tcPr>
          <w:p w14:paraId="212EBCE7" w14:textId="77777777" w:rsidR="009C2284" w:rsidRPr="004A0C16" w:rsidRDefault="00510A90" w:rsidP="00FB2AD1">
            <w:pPr>
              <w:spacing w:after="60"/>
              <w:rPr>
                <w:b/>
                <w:bCs/>
              </w:rPr>
            </w:pPr>
            <w:r w:rsidRPr="004A0C16">
              <w:rPr>
                <w:b/>
                <w:bCs/>
              </w:rPr>
              <w:t>Abstract:</w:t>
            </w:r>
          </w:p>
        </w:tc>
        <w:tc>
          <w:tcPr>
            <w:tcW w:w="8282" w:type="dxa"/>
            <w:shd w:val="clear" w:color="auto" w:fill="auto"/>
            <w:tcMar>
              <w:top w:w="0" w:type="dxa"/>
              <w:left w:w="57" w:type="dxa"/>
              <w:bottom w:w="0" w:type="dxa"/>
              <w:right w:w="57" w:type="dxa"/>
            </w:tcMar>
          </w:tcPr>
          <w:p w14:paraId="1911B1DA" w14:textId="77777777" w:rsidR="00134A81" w:rsidRPr="004A0C16" w:rsidRDefault="0036773D" w:rsidP="00921F96">
            <w:pPr>
              <w:spacing w:after="60"/>
            </w:pPr>
            <w:r w:rsidRPr="004A0C16">
              <w:t>This liaison brings to the attention of TSAG the summary of discussions of ITU-T SG2 experts on the proposal and options to change Kazakhstan’s E.164 country code.</w:t>
            </w:r>
          </w:p>
        </w:tc>
      </w:tr>
    </w:tbl>
    <w:p w14:paraId="064E9E54" w14:textId="77777777" w:rsidR="00134A81" w:rsidRPr="004A0C16" w:rsidRDefault="00134A81" w:rsidP="00134A81">
      <w:pPr>
        <w:rPr>
          <w:b/>
          <w:bCs/>
          <w:lang w:eastAsia="en-US"/>
        </w:rPr>
      </w:pPr>
      <w:r w:rsidRPr="004A0C16">
        <w:rPr>
          <w:b/>
          <w:bCs/>
          <w:lang w:eastAsia="en-US"/>
        </w:rPr>
        <w:t>Introduction</w:t>
      </w:r>
    </w:p>
    <w:p w14:paraId="111CBDEE" w14:textId="49AFD8E0" w:rsidR="00134A81" w:rsidRPr="004A0C16" w:rsidRDefault="00134A81" w:rsidP="00134A81">
      <w:pPr>
        <w:rPr>
          <w:lang w:eastAsia="en-US"/>
        </w:rPr>
      </w:pPr>
      <w:r w:rsidRPr="004A0C16">
        <w:rPr>
          <w:lang w:eastAsia="en-US"/>
        </w:rPr>
        <w:t>Kazakhstan has sought to leave the +7 integrated numbering plan. The original option to reserve/assign +997 which was an available spare country code, and in line with ITU-T Recommendations</w:t>
      </w:r>
      <w:r w:rsidR="007411B8" w:rsidRPr="004A0C16">
        <w:rPr>
          <w:lang w:eastAsia="en-US"/>
        </w:rPr>
        <w:t xml:space="preserve"> (</w:t>
      </w:r>
      <w:r w:rsidR="004E25A3" w:rsidRPr="004A0C16">
        <w:rPr>
          <w:lang w:eastAsia="en-US"/>
        </w:rPr>
        <w:t>and in line with the codes that had been assigned to other countries that left the +7 integrated numbering plan</w:t>
      </w:r>
      <w:r w:rsidR="007411B8" w:rsidRPr="004A0C16">
        <w:rPr>
          <w:lang w:eastAsia="en-US"/>
        </w:rPr>
        <w:t>)</w:t>
      </w:r>
      <w:r w:rsidRPr="004A0C16">
        <w:rPr>
          <w:lang w:eastAsia="en-US"/>
        </w:rPr>
        <w:t>. At some point the original option was replaced by reservation of +77, which not only runs counter to ITU-T Recommendation E164.</w:t>
      </w:r>
      <w:proofErr w:type="gramStart"/>
      <w:r w:rsidRPr="004A0C16">
        <w:rPr>
          <w:lang w:eastAsia="en-US"/>
        </w:rPr>
        <w:t>1, but</w:t>
      </w:r>
      <w:proofErr w:type="gramEnd"/>
      <w:r w:rsidRPr="004A0C16">
        <w:rPr>
          <w:lang w:eastAsia="en-US"/>
        </w:rPr>
        <w:t xml:space="preserve"> is also not an available spare country code. The advice from the ITU-T SG2 experts to the TSB Director is that no further action be taken with respect to the assignment of this resource until the March 2023 meeting of Study Group 2. Kazakhstan and the Russian Federation have been asked to discuss the issue, as allowed for in their 2006 agreement on the use of +7 and inform SG2 of the results. Irrespective of the discussion on Kazakhstan country code, SG2 will need to consider what action is required with respect to +7 (see </w:t>
      </w:r>
      <w:r w:rsidR="004E25A3" w:rsidRPr="004A0C16">
        <w:rPr>
          <w:lang w:eastAsia="en-US"/>
        </w:rPr>
        <w:t>below</w:t>
      </w:r>
      <w:r w:rsidRPr="004A0C16">
        <w:rPr>
          <w:lang w:eastAsia="en-US"/>
        </w:rPr>
        <w:t>).</w:t>
      </w:r>
    </w:p>
    <w:p w14:paraId="16AF1CE5" w14:textId="77777777" w:rsidR="00134A81" w:rsidRPr="004A0C16" w:rsidRDefault="00134A81" w:rsidP="00134A81">
      <w:pPr>
        <w:rPr>
          <w:b/>
          <w:bCs/>
          <w:lang w:eastAsia="en-US"/>
        </w:rPr>
      </w:pPr>
      <w:r w:rsidRPr="004A0C16">
        <w:rPr>
          <w:b/>
          <w:bCs/>
          <w:lang w:eastAsia="en-US"/>
        </w:rPr>
        <w:t>Status of activity</w:t>
      </w:r>
    </w:p>
    <w:p w14:paraId="56F430F7" w14:textId="77777777" w:rsidR="00134A81" w:rsidRPr="004A0C16" w:rsidRDefault="00134A81" w:rsidP="00134A81">
      <w:pPr>
        <w:rPr>
          <w:lang w:val="en-US" w:eastAsia="en-US"/>
        </w:rPr>
      </w:pPr>
      <w:r w:rsidRPr="004A0C16">
        <w:rPr>
          <w:lang w:eastAsia="en-US"/>
        </w:rPr>
        <w:t xml:space="preserve">A Rapporteur Group Meeting of Q1/2 (virtual, 1-4 November 2022) progressed the issue of a Country Code for Kazakhstan </w:t>
      </w:r>
      <w:r w:rsidRPr="004A0C16">
        <w:rPr>
          <w:lang w:val="en-US" w:eastAsia="en-US"/>
        </w:rPr>
        <w:t xml:space="preserve">(section 3.5 of the Q1/2 report – </w:t>
      </w:r>
      <w:hyperlink r:id="rId12" w:history="1">
        <w:r w:rsidRPr="004A0C16">
          <w:rPr>
            <w:rStyle w:val="Hyperlink"/>
            <w:lang w:val="en-US" w:eastAsia="en-US"/>
          </w:rPr>
          <w:t>SG2-TD171/PLEN</w:t>
        </w:r>
      </w:hyperlink>
      <w:r w:rsidRPr="004A0C16">
        <w:rPr>
          <w:lang w:val="en-US" w:eastAsia="en-US"/>
        </w:rPr>
        <w:t>). Among the outcomes, the participants agreed to the following:</w:t>
      </w:r>
    </w:p>
    <w:p w14:paraId="71076146" w14:textId="77777777" w:rsidR="00134A81" w:rsidRPr="004A0C16" w:rsidRDefault="00134A81" w:rsidP="00134A81">
      <w:pPr>
        <w:pStyle w:val="enumlev1"/>
        <w:rPr>
          <w:lang w:val="en-US"/>
        </w:rPr>
      </w:pPr>
      <w:r w:rsidRPr="004A0C16">
        <w:rPr>
          <w:lang w:val="en-US"/>
        </w:rPr>
        <w:t>–</w:t>
      </w:r>
      <w:r w:rsidRPr="004A0C16">
        <w:rPr>
          <w:lang w:val="en-US"/>
        </w:rPr>
        <w:tab/>
        <w:t>according to E.164, a hypothetical +77 CC would require changing the status of +7, and therefore the agreement of the two countries was necessary to review the status unless the whole country code +7 is reclaimed. Only country codes that are spare can be reserved/assigned.</w:t>
      </w:r>
    </w:p>
    <w:p w14:paraId="432BA9B3" w14:textId="77777777" w:rsidR="00134A81" w:rsidRPr="004A0C16" w:rsidRDefault="00134A81" w:rsidP="00134A81">
      <w:pPr>
        <w:pStyle w:val="enumlev1"/>
        <w:rPr>
          <w:lang w:val="en-US"/>
        </w:rPr>
      </w:pPr>
      <w:r w:rsidRPr="004A0C16">
        <w:rPr>
          <w:lang w:val="en-US"/>
        </w:rPr>
        <w:t>–</w:t>
      </w:r>
      <w:r w:rsidRPr="004A0C16">
        <w:rPr>
          <w:lang w:val="en-US"/>
        </w:rPr>
        <w:tab/>
        <w:t xml:space="preserve">The criteria of assigning only </w:t>
      </w:r>
      <w:proofErr w:type="gramStart"/>
      <w:r w:rsidRPr="004A0C16">
        <w:rPr>
          <w:lang w:val="en-US"/>
        </w:rPr>
        <w:t>3 digit</w:t>
      </w:r>
      <w:proofErr w:type="gramEnd"/>
      <w:r w:rsidRPr="004A0C16">
        <w:rPr>
          <w:lang w:val="en-US"/>
        </w:rPr>
        <w:t xml:space="preserve"> E.164 country codes remains (section 4.3 of E.164.1).</w:t>
      </w:r>
    </w:p>
    <w:p w14:paraId="7D1A07D3" w14:textId="77777777" w:rsidR="00134A81" w:rsidRPr="004A0C16" w:rsidRDefault="00134A81" w:rsidP="00134A81">
      <w:pPr>
        <w:pStyle w:val="enumlev1"/>
        <w:rPr>
          <w:lang w:val="en-US"/>
        </w:rPr>
      </w:pPr>
      <w:r w:rsidRPr="004A0C16">
        <w:rPr>
          <w:lang w:val="en-US"/>
        </w:rPr>
        <w:lastRenderedPageBreak/>
        <w:t>–</w:t>
      </w:r>
      <w:r w:rsidRPr="004A0C16">
        <w:rPr>
          <w:lang w:val="en-US"/>
        </w:rPr>
        <w:tab/>
        <w:t>Clarifications would be welcome from Kazakhstan on the operational consequences (technical, business or otherwise) of migrating to +997 to the March 2023 meeting.</w:t>
      </w:r>
    </w:p>
    <w:p w14:paraId="6AAB14A6" w14:textId="77777777" w:rsidR="00134A81" w:rsidRPr="004A0C16" w:rsidRDefault="00134A81" w:rsidP="00134A81">
      <w:pPr>
        <w:pStyle w:val="enumlev1"/>
        <w:rPr>
          <w:lang w:val="en-US"/>
        </w:rPr>
      </w:pPr>
      <w:r w:rsidRPr="004A0C16">
        <w:rPr>
          <w:lang w:val="en-US"/>
        </w:rPr>
        <w:t>–</w:t>
      </w:r>
      <w:r w:rsidRPr="004A0C16">
        <w:rPr>
          <w:lang w:val="en-US"/>
        </w:rPr>
        <w:tab/>
        <w:t>Discussions between Russia and Kazakhstan are encouraged for them to come back with a way forward at the March meeting of SG2.</w:t>
      </w:r>
    </w:p>
    <w:p w14:paraId="40440CD4" w14:textId="77777777" w:rsidR="00134A81" w:rsidRPr="004A0C16" w:rsidRDefault="00134A81" w:rsidP="00134A81">
      <w:pPr>
        <w:rPr>
          <w:lang w:eastAsia="en-US"/>
        </w:rPr>
      </w:pPr>
      <w:r w:rsidRPr="004A0C16">
        <w:rPr>
          <w:lang w:val="en-US" w:eastAsia="en-US"/>
        </w:rPr>
        <w:t xml:space="preserve">The meeting also agreed that the characterization of the problems associated with the use of a hypothetical CC +77 as depicted in </w:t>
      </w:r>
      <w:hyperlink r:id="rId13" w:history="1">
        <w:r w:rsidRPr="004A0C16">
          <w:rPr>
            <w:rStyle w:val="Hyperlink"/>
            <w:lang w:val="en-US" w:eastAsia="en-US"/>
          </w:rPr>
          <w:t>TD10</w:t>
        </w:r>
      </w:hyperlink>
      <w:r w:rsidRPr="004A0C16">
        <w:rPr>
          <w:lang w:val="en-US" w:eastAsia="en-US"/>
        </w:rPr>
        <w:t xml:space="preserve"> was correct, and should be the basis for contributions to the March meeting of SG2. The advice of the Q1/2 experts to the TSB Director is not to assign +77. Until the March 2023 meeting the participants recommended that all actions relative to +77 as a new country code should be put on hold, given the elements that still need further investigation and the uncertainty of the impact from any possible assignment +77. </w:t>
      </w:r>
    </w:p>
    <w:p w14:paraId="0DAD09C5" w14:textId="77777777" w:rsidR="0010098B" w:rsidRPr="004A0C16" w:rsidRDefault="0010098B" w:rsidP="00134A81">
      <w:pPr>
        <w:rPr>
          <w:lang w:eastAsia="en-US"/>
        </w:rPr>
      </w:pPr>
    </w:p>
    <w:p w14:paraId="425C7B7F" w14:textId="77777777" w:rsidR="00ED144D" w:rsidRPr="00B47661" w:rsidRDefault="00ED144D" w:rsidP="00ED144D">
      <w:pPr>
        <w:jc w:val="center"/>
      </w:pPr>
      <w:r w:rsidRPr="004A0C16">
        <w:t>___________________</w:t>
      </w:r>
    </w:p>
    <w:sectPr w:rsidR="00ED144D" w:rsidRPr="00B47661" w:rsidSect="007143B8">
      <w:headerReference w:type="default" r:id="rId14"/>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8796" w14:textId="77777777" w:rsidR="00EF7C8E" w:rsidRDefault="00EF7C8E">
      <w:pPr>
        <w:spacing w:before="0"/>
      </w:pPr>
      <w:r>
        <w:separator/>
      </w:r>
    </w:p>
  </w:endnote>
  <w:endnote w:type="continuationSeparator" w:id="0">
    <w:p w14:paraId="6CB50216" w14:textId="77777777" w:rsidR="00EF7C8E" w:rsidRDefault="00EF7C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291A" w14:textId="77777777" w:rsidR="00EF7C8E" w:rsidRDefault="00EF7C8E">
      <w:pPr>
        <w:spacing w:before="0"/>
      </w:pPr>
      <w:r>
        <w:rPr>
          <w:color w:val="000000"/>
        </w:rPr>
        <w:separator/>
      </w:r>
    </w:p>
  </w:footnote>
  <w:footnote w:type="continuationSeparator" w:id="0">
    <w:p w14:paraId="7733CA2D" w14:textId="77777777" w:rsidR="00EF7C8E" w:rsidRDefault="00EF7C8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A216" w14:textId="0DB9959D" w:rsidR="009D1072" w:rsidRPr="003C1C30" w:rsidRDefault="003C1C30" w:rsidP="003C1C30">
    <w:pPr>
      <w:pStyle w:val="Header"/>
      <w:rPr>
        <w:sz w:val="18"/>
      </w:rPr>
    </w:pPr>
    <w:r w:rsidRPr="003C1C30">
      <w:rPr>
        <w:sz w:val="18"/>
      </w:rPr>
      <w:t xml:space="preserve">- </w:t>
    </w:r>
    <w:r w:rsidRPr="003C1C30">
      <w:rPr>
        <w:sz w:val="18"/>
      </w:rPr>
      <w:fldChar w:fldCharType="begin"/>
    </w:r>
    <w:r w:rsidRPr="003C1C30">
      <w:rPr>
        <w:sz w:val="18"/>
      </w:rPr>
      <w:instrText xml:space="preserve"> PAGE  \* MERGEFORMAT </w:instrText>
    </w:r>
    <w:r w:rsidRPr="003C1C30">
      <w:rPr>
        <w:sz w:val="18"/>
      </w:rPr>
      <w:fldChar w:fldCharType="separate"/>
    </w:r>
    <w:r w:rsidRPr="003C1C30">
      <w:rPr>
        <w:noProof/>
        <w:sz w:val="18"/>
      </w:rPr>
      <w:t>1</w:t>
    </w:r>
    <w:r w:rsidRPr="003C1C30">
      <w:rPr>
        <w:sz w:val="18"/>
      </w:rPr>
      <w:fldChar w:fldCharType="end"/>
    </w:r>
    <w:r w:rsidRPr="003C1C30">
      <w:rPr>
        <w:sz w:val="18"/>
      </w:rPr>
      <w:t xml:space="preserve"> -</w:t>
    </w:r>
  </w:p>
  <w:p w14:paraId="23AD7211" w14:textId="5DEB7C88" w:rsidR="003C1C30" w:rsidRPr="003C1C30" w:rsidRDefault="003C1C30" w:rsidP="003C1C30">
    <w:pPr>
      <w:pStyle w:val="Header"/>
      <w:spacing w:after="240"/>
      <w:rPr>
        <w:sz w:val="18"/>
      </w:rPr>
    </w:pPr>
    <w:r w:rsidRPr="003C1C30">
      <w:rPr>
        <w:sz w:val="18"/>
      </w:rPr>
      <w:fldChar w:fldCharType="begin"/>
    </w:r>
    <w:r w:rsidRPr="003C1C30">
      <w:rPr>
        <w:sz w:val="18"/>
      </w:rPr>
      <w:instrText xml:space="preserve"> STYLEREF  Docnumber  </w:instrText>
    </w:r>
    <w:r w:rsidRPr="003C1C30">
      <w:rPr>
        <w:sz w:val="18"/>
      </w:rPr>
      <w:fldChar w:fldCharType="separate"/>
    </w:r>
    <w:r w:rsidR="007A68D3">
      <w:rPr>
        <w:noProof/>
        <w:sz w:val="18"/>
      </w:rPr>
      <w:t>TSAG-TD134</w:t>
    </w:r>
    <w:r w:rsidRPr="003C1C30">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7DAA3D"/>
    <w:multiLevelType w:val="singleLevel"/>
    <w:tmpl w:val="CD7DAA3D"/>
    <w:lvl w:ilvl="0">
      <w:start w:val="6"/>
      <w:numFmt w:val="decimal"/>
      <w:suff w:val="space"/>
      <w:lvlText w:val="(%1)"/>
      <w:lvlJc w:val="left"/>
    </w:lvl>
  </w:abstractNum>
  <w:abstractNum w:abstractNumId="1" w15:restartNumberingAfterBreak="0">
    <w:nsid w:val="E88A3914"/>
    <w:multiLevelType w:val="singleLevel"/>
    <w:tmpl w:val="E88A3914"/>
    <w:lvl w:ilvl="0">
      <w:start w:val="6"/>
      <w:numFmt w:val="decimal"/>
      <w:suff w:val="space"/>
      <w:lvlText w:val="(%1)"/>
      <w:lvlJc w:val="left"/>
      <w:pPr>
        <w:ind w:left="0" w:firstLine="0"/>
      </w:pPr>
    </w:lvl>
  </w:abstractNum>
  <w:abstractNum w:abstractNumId="2" w15:restartNumberingAfterBreak="0">
    <w:nsid w:val="0A6039D4"/>
    <w:multiLevelType w:val="hybridMultilevel"/>
    <w:tmpl w:val="C1706A20"/>
    <w:lvl w:ilvl="0" w:tplc="8BC4822E">
      <w:start w:val="1007"/>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F150F0"/>
    <w:multiLevelType w:val="hybridMultilevel"/>
    <w:tmpl w:val="908CC808"/>
    <w:lvl w:ilvl="0" w:tplc="D016736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76040"/>
    <w:multiLevelType w:val="hybridMultilevel"/>
    <w:tmpl w:val="619C0E32"/>
    <w:lvl w:ilvl="0" w:tplc="F7147540">
      <w:start w:val="72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F8648F7"/>
    <w:multiLevelType w:val="multilevel"/>
    <w:tmpl w:val="554E1A5E"/>
    <w:lvl w:ilvl="0">
      <w:start w:val="1"/>
      <w:numFmt w:val="decimal"/>
      <w:lvlText w:val="%1."/>
      <w:lvlJc w:val="left"/>
      <w:pPr>
        <w:ind w:left="1353" w:hanging="360"/>
      </w:pPr>
    </w:lvl>
    <w:lvl w:ilvl="1">
      <w:start w:val="2"/>
      <w:numFmt w:val="decimal"/>
      <w:isLgl/>
      <w:lvlText w:val="%1.%2"/>
      <w:lvlJc w:val="left"/>
      <w:pPr>
        <w:ind w:left="1353" w:hanging="360"/>
      </w:pPr>
    </w:lvl>
    <w:lvl w:ilvl="2">
      <w:start w:val="1"/>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6" w15:restartNumberingAfterBreak="0">
    <w:nsid w:val="1B216EF5"/>
    <w:multiLevelType w:val="multilevel"/>
    <w:tmpl w:val="E0A8274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5EE503E"/>
    <w:multiLevelType w:val="hybridMultilevel"/>
    <w:tmpl w:val="59626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5416A6"/>
    <w:multiLevelType w:val="hybridMultilevel"/>
    <w:tmpl w:val="0BCA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F7B96"/>
    <w:multiLevelType w:val="multilevel"/>
    <w:tmpl w:val="EA68593A"/>
    <w:lvl w:ilvl="0">
      <w:start w:val="1"/>
      <w:numFmt w:val="decimal"/>
      <w:lvlText w:val="%1)"/>
      <w:lvlJc w:val="left"/>
      <w:pPr>
        <w:ind w:left="987" w:hanging="420"/>
      </w:pPr>
      <w:rPr>
        <w:rFonts w:ascii="Times New Roman" w:eastAsia="SimSun" w:hAnsi="Times New Roman" w:cs="Times New Roman"/>
      </w:rPr>
    </w:lvl>
    <w:lvl w:ilvl="1">
      <w:numFmt w:val="bullet"/>
      <w:lvlText w:val=""/>
      <w:lvlJc w:val="left"/>
      <w:pPr>
        <w:ind w:left="1407" w:hanging="420"/>
      </w:pPr>
      <w:rPr>
        <w:rFonts w:ascii="Symbol" w:eastAsia="SimSun" w:hAnsi="Symbol" w:cs="Times New Roman"/>
      </w:rPr>
    </w:lvl>
    <w:lvl w:ilvl="2">
      <w:numFmt w:val="bullet"/>
      <w:lvlText w:val=""/>
      <w:lvlJc w:val="left"/>
      <w:pPr>
        <w:ind w:left="1827" w:hanging="420"/>
      </w:pPr>
      <w:rPr>
        <w:rFonts w:ascii="Wingdings" w:hAnsi="Wingdings"/>
      </w:rPr>
    </w:lvl>
    <w:lvl w:ilvl="3">
      <w:numFmt w:val="bullet"/>
      <w:lvlText w:val=""/>
      <w:lvlJc w:val="left"/>
      <w:pPr>
        <w:ind w:left="2247" w:hanging="420"/>
      </w:pPr>
      <w:rPr>
        <w:rFonts w:ascii="Wingdings" w:hAnsi="Wingdings"/>
      </w:rPr>
    </w:lvl>
    <w:lvl w:ilvl="4">
      <w:numFmt w:val="bullet"/>
      <w:lvlText w:val=""/>
      <w:lvlJc w:val="left"/>
      <w:pPr>
        <w:ind w:left="2667" w:hanging="420"/>
      </w:pPr>
      <w:rPr>
        <w:rFonts w:ascii="Wingdings" w:hAnsi="Wingdings"/>
      </w:rPr>
    </w:lvl>
    <w:lvl w:ilvl="5">
      <w:numFmt w:val="bullet"/>
      <w:lvlText w:val=""/>
      <w:lvlJc w:val="left"/>
      <w:pPr>
        <w:ind w:left="3087" w:hanging="420"/>
      </w:pPr>
      <w:rPr>
        <w:rFonts w:ascii="Wingdings" w:hAnsi="Wingdings"/>
      </w:rPr>
    </w:lvl>
    <w:lvl w:ilvl="6">
      <w:numFmt w:val="bullet"/>
      <w:lvlText w:val=""/>
      <w:lvlJc w:val="left"/>
      <w:pPr>
        <w:ind w:left="3507" w:hanging="420"/>
      </w:pPr>
      <w:rPr>
        <w:rFonts w:ascii="Wingdings" w:hAnsi="Wingdings"/>
      </w:rPr>
    </w:lvl>
    <w:lvl w:ilvl="7">
      <w:numFmt w:val="bullet"/>
      <w:lvlText w:val=""/>
      <w:lvlJc w:val="left"/>
      <w:pPr>
        <w:ind w:left="3927" w:hanging="420"/>
      </w:pPr>
      <w:rPr>
        <w:rFonts w:ascii="Wingdings" w:hAnsi="Wingdings"/>
      </w:rPr>
    </w:lvl>
    <w:lvl w:ilvl="8">
      <w:numFmt w:val="bullet"/>
      <w:lvlText w:val=""/>
      <w:lvlJc w:val="left"/>
      <w:pPr>
        <w:ind w:left="4347" w:hanging="420"/>
      </w:pPr>
      <w:rPr>
        <w:rFonts w:ascii="Wingdings" w:hAnsi="Wingdings"/>
      </w:rPr>
    </w:lvl>
  </w:abstractNum>
  <w:abstractNum w:abstractNumId="10" w15:restartNumberingAfterBreak="0">
    <w:nsid w:val="2D6C4AA5"/>
    <w:multiLevelType w:val="hybridMultilevel"/>
    <w:tmpl w:val="1922749C"/>
    <w:lvl w:ilvl="0" w:tplc="D2A0F2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78527F"/>
    <w:multiLevelType w:val="hybridMultilevel"/>
    <w:tmpl w:val="51B04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20B95"/>
    <w:multiLevelType w:val="hybridMultilevel"/>
    <w:tmpl w:val="044E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5559D"/>
    <w:multiLevelType w:val="hybridMultilevel"/>
    <w:tmpl w:val="E9028756"/>
    <w:lvl w:ilvl="0" w:tplc="76261A22">
      <w:numFmt w:val="bullet"/>
      <w:lvlText w:val="•"/>
      <w:lvlJc w:val="left"/>
      <w:pPr>
        <w:ind w:left="1157" w:hanging="797"/>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34072"/>
    <w:multiLevelType w:val="hybridMultilevel"/>
    <w:tmpl w:val="432A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35D6A"/>
    <w:multiLevelType w:val="hybridMultilevel"/>
    <w:tmpl w:val="A88476B0"/>
    <w:lvl w:ilvl="0" w:tplc="BE7081E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F461E9D"/>
    <w:multiLevelType w:val="hybridMultilevel"/>
    <w:tmpl w:val="2DD6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F0155"/>
    <w:multiLevelType w:val="hybridMultilevel"/>
    <w:tmpl w:val="810AD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606BC3"/>
    <w:multiLevelType w:val="hybridMultilevel"/>
    <w:tmpl w:val="C49410E2"/>
    <w:lvl w:ilvl="0" w:tplc="68365BDE">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E1D9C"/>
    <w:multiLevelType w:val="hybridMultilevel"/>
    <w:tmpl w:val="34EEF332"/>
    <w:lvl w:ilvl="0" w:tplc="43987F40">
      <w:start w:val="1"/>
      <w:numFmt w:val="lowerLetter"/>
      <w:lvlText w:val="%1)"/>
      <w:lvlJc w:val="left"/>
      <w:pPr>
        <w:ind w:left="1080" w:hanging="720"/>
      </w:pPr>
      <w:rPr>
        <w:rFonts w:hint="default"/>
      </w:rPr>
    </w:lvl>
    <w:lvl w:ilvl="1" w:tplc="7910FF8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7C61C1"/>
    <w:multiLevelType w:val="hybridMultilevel"/>
    <w:tmpl w:val="352E776E"/>
    <w:lvl w:ilvl="0" w:tplc="F7147540">
      <w:start w:val="725"/>
      <w:numFmt w:val="bullet"/>
      <w:lvlText w:val="-"/>
      <w:lvlJc w:val="left"/>
      <w:pPr>
        <w:ind w:left="-698" w:hanging="360"/>
      </w:pPr>
      <w:rPr>
        <w:rFonts w:ascii="Times New Roman" w:eastAsia="Times New Roman" w:hAnsi="Times New Roman" w:cs="Times New Roman" w:hint="default"/>
      </w:rPr>
    </w:lvl>
    <w:lvl w:ilvl="1" w:tplc="040C0003">
      <w:start w:val="1"/>
      <w:numFmt w:val="bullet"/>
      <w:lvlText w:val="o"/>
      <w:lvlJc w:val="left"/>
      <w:pPr>
        <w:ind w:left="22" w:hanging="360"/>
      </w:pPr>
      <w:rPr>
        <w:rFonts w:ascii="Courier New" w:hAnsi="Courier New" w:cs="Courier New" w:hint="default"/>
      </w:rPr>
    </w:lvl>
    <w:lvl w:ilvl="2" w:tplc="040C0005">
      <w:start w:val="1"/>
      <w:numFmt w:val="bullet"/>
      <w:lvlText w:val=""/>
      <w:lvlJc w:val="left"/>
      <w:pPr>
        <w:ind w:left="742" w:hanging="360"/>
      </w:pPr>
      <w:rPr>
        <w:rFonts w:ascii="Wingdings" w:hAnsi="Wingdings" w:hint="default"/>
      </w:rPr>
    </w:lvl>
    <w:lvl w:ilvl="3" w:tplc="040C0001">
      <w:start w:val="1"/>
      <w:numFmt w:val="bullet"/>
      <w:lvlText w:val=""/>
      <w:lvlJc w:val="left"/>
      <w:pPr>
        <w:ind w:left="1462" w:hanging="360"/>
      </w:pPr>
      <w:rPr>
        <w:rFonts w:ascii="Symbol" w:hAnsi="Symbol" w:hint="default"/>
      </w:rPr>
    </w:lvl>
    <w:lvl w:ilvl="4" w:tplc="040C0003">
      <w:start w:val="1"/>
      <w:numFmt w:val="bullet"/>
      <w:lvlText w:val="o"/>
      <w:lvlJc w:val="left"/>
      <w:pPr>
        <w:ind w:left="2182" w:hanging="360"/>
      </w:pPr>
      <w:rPr>
        <w:rFonts w:ascii="Courier New" w:hAnsi="Courier New" w:cs="Courier New" w:hint="default"/>
      </w:rPr>
    </w:lvl>
    <w:lvl w:ilvl="5" w:tplc="040C0005">
      <w:start w:val="1"/>
      <w:numFmt w:val="bullet"/>
      <w:lvlText w:val=""/>
      <w:lvlJc w:val="left"/>
      <w:pPr>
        <w:ind w:left="2902" w:hanging="360"/>
      </w:pPr>
      <w:rPr>
        <w:rFonts w:ascii="Wingdings" w:hAnsi="Wingdings" w:hint="default"/>
      </w:rPr>
    </w:lvl>
    <w:lvl w:ilvl="6" w:tplc="040C0001">
      <w:start w:val="1"/>
      <w:numFmt w:val="bullet"/>
      <w:lvlText w:val=""/>
      <w:lvlJc w:val="left"/>
      <w:pPr>
        <w:ind w:left="3622" w:hanging="360"/>
      </w:pPr>
      <w:rPr>
        <w:rFonts w:ascii="Symbol" w:hAnsi="Symbol" w:hint="default"/>
      </w:rPr>
    </w:lvl>
    <w:lvl w:ilvl="7" w:tplc="040C0003">
      <w:start w:val="1"/>
      <w:numFmt w:val="bullet"/>
      <w:lvlText w:val="o"/>
      <w:lvlJc w:val="left"/>
      <w:pPr>
        <w:ind w:left="4342" w:hanging="360"/>
      </w:pPr>
      <w:rPr>
        <w:rFonts w:ascii="Courier New" w:hAnsi="Courier New" w:cs="Courier New" w:hint="default"/>
      </w:rPr>
    </w:lvl>
    <w:lvl w:ilvl="8" w:tplc="040C0005">
      <w:start w:val="1"/>
      <w:numFmt w:val="bullet"/>
      <w:lvlText w:val=""/>
      <w:lvlJc w:val="left"/>
      <w:pPr>
        <w:ind w:left="5062" w:hanging="360"/>
      </w:pPr>
      <w:rPr>
        <w:rFonts w:ascii="Wingdings" w:hAnsi="Wingdings" w:hint="default"/>
      </w:rPr>
    </w:lvl>
  </w:abstractNum>
  <w:abstractNum w:abstractNumId="21" w15:restartNumberingAfterBreak="0">
    <w:nsid w:val="4EC0718B"/>
    <w:multiLevelType w:val="multilevel"/>
    <w:tmpl w:val="EE1C352A"/>
    <w:lvl w:ilvl="0">
      <w:start w:val="3"/>
      <w:numFmt w:val="decimal"/>
      <w:lvlText w:val="%1"/>
      <w:lvlJc w:val="left"/>
      <w:pPr>
        <w:tabs>
          <w:tab w:val="num" w:pos="795"/>
        </w:tabs>
        <w:ind w:left="795" w:hanging="795"/>
      </w:pPr>
      <w:rPr>
        <w:rFonts w:cs="Times New Roman"/>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1777789"/>
    <w:multiLevelType w:val="hybridMultilevel"/>
    <w:tmpl w:val="7388C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7E0B22"/>
    <w:multiLevelType w:val="hybridMultilevel"/>
    <w:tmpl w:val="83DE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56057"/>
    <w:multiLevelType w:val="multilevel"/>
    <w:tmpl w:val="A826345C"/>
    <w:lvl w:ilvl="0">
      <w:start w:val="1"/>
      <w:numFmt w:val="bullet"/>
      <w:lvlText w:val=""/>
      <w:lvlJc w:val="left"/>
      <w:pPr>
        <w:tabs>
          <w:tab w:val="num" w:pos="795"/>
        </w:tabs>
        <w:ind w:left="795" w:hanging="795"/>
      </w:pPr>
      <w:rPr>
        <w:rFonts w:ascii="Symbol" w:hAnsi="Symbol" w:hint="default"/>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571E703D"/>
    <w:multiLevelType w:val="hybridMultilevel"/>
    <w:tmpl w:val="6BD69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4C4523"/>
    <w:multiLevelType w:val="hybridMultilevel"/>
    <w:tmpl w:val="10422C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FE51436"/>
    <w:multiLevelType w:val="hybridMultilevel"/>
    <w:tmpl w:val="3D1E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A77ED"/>
    <w:multiLevelType w:val="hybridMultilevel"/>
    <w:tmpl w:val="E50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2852BB"/>
    <w:multiLevelType w:val="hybridMultilevel"/>
    <w:tmpl w:val="48B4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53206"/>
    <w:multiLevelType w:val="hybridMultilevel"/>
    <w:tmpl w:val="B43E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70F23"/>
    <w:multiLevelType w:val="multilevel"/>
    <w:tmpl w:val="B0B6B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4F7926"/>
    <w:multiLevelType w:val="hybridMultilevel"/>
    <w:tmpl w:val="058C1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5A7188"/>
    <w:multiLevelType w:val="multilevel"/>
    <w:tmpl w:val="55B8FE52"/>
    <w:lvl w:ilvl="0">
      <w:start w:val="1"/>
      <w:numFmt w:val="bullet"/>
      <w:lvlText w:val=""/>
      <w:lvlJc w:val="left"/>
      <w:pPr>
        <w:tabs>
          <w:tab w:val="num" w:pos="795"/>
        </w:tabs>
        <w:ind w:left="795" w:hanging="795"/>
      </w:pPr>
      <w:rPr>
        <w:rFonts w:ascii="Symbol" w:hAnsi="Symbol" w:hint="default"/>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70A426AD"/>
    <w:multiLevelType w:val="hybridMultilevel"/>
    <w:tmpl w:val="CD8C0D86"/>
    <w:lvl w:ilvl="0" w:tplc="D430ABA8">
      <w:start w:val="4"/>
      <w:numFmt w:val="decimal"/>
      <w:lvlText w:val="%1&gt;"/>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3A5B36"/>
    <w:multiLevelType w:val="hybridMultilevel"/>
    <w:tmpl w:val="C1F6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712D6"/>
    <w:multiLevelType w:val="hybridMultilevel"/>
    <w:tmpl w:val="8C90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552A5"/>
    <w:multiLevelType w:val="hybridMultilevel"/>
    <w:tmpl w:val="5032E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C5FB1EF"/>
    <w:multiLevelType w:val="singleLevel"/>
    <w:tmpl w:val="7C5FB1EF"/>
    <w:lvl w:ilvl="0">
      <w:start w:val="3"/>
      <w:numFmt w:val="decimal"/>
      <w:suff w:val="space"/>
      <w:lvlText w:val="(%1)"/>
      <w:lvlJc w:val="left"/>
      <w:pPr>
        <w:ind w:left="0" w:firstLine="0"/>
      </w:pPr>
    </w:lvl>
  </w:abstractNum>
  <w:abstractNum w:abstractNumId="39" w15:restartNumberingAfterBreak="0">
    <w:nsid w:val="7D5C7F29"/>
    <w:multiLevelType w:val="hybridMultilevel"/>
    <w:tmpl w:val="5BF2DBA4"/>
    <w:lvl w:ilvl="0" w:tplc="76261A22">
      <w:numFmt w:val="bullet"/>
      <w:lvlText w:val="•"/>
      <w:lvlJc w:val="left"/>
      <w:pPr>
        <w:ind w:left="1157" w:hanging="79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B11593"/>
    <w:multiLevelType w:val="hybridMultilevel"/>
    <w:tmpl w:val="CA8E3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7832534">
    <w:abstractNumId w:val="31"/>
  </w:num>
  <w:num w:numId="2" w16cid:durableId="1812163788">
    <w:abstractNumId w:val="6"/>
  </w:num>
  <w:num w:numId="3" w16cid:durableId="1417440571">
    <w:abstractNumId w:val="9"/>
  </w:num>
  <w:num w:numId="4" w16cid:durableId="92472352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5155395">
    <w:abstractNumId w:val="25"/>
  </w:num>
  <w:num w:numId="6" w16cid:durableId="546072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6010203">
    <w:abstractNumId w:val="37"/>
  </w:num>
  <w:num w:numId="8" w16cid:durableId="214507418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82837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6154168">
    <w:abstractNumId w:val="15"/>
  </w:num>
  <w:num w:numId="11" w16cid:durableId="2026789681">
    <w:abstractNumId w:val="23"/>
  </w:num>
  <w:num w:numId="12" w16cid:durableId="357051180">
    <w:abstractNumId w:val="24"/>
  </w:num>
  <w:num w:numId="13" w16cid:durableId="1196891030">
    <w:abstractNumId w:val="20"/>
  </w:num>
  <w:num w:numId="14" w16cid:durableId="229583952">
    <w:abstractNumId w:val="4"/>
  </w:num>
  <w:num w:numId="15" w16cid:durableId="1504513530">
    <w:abstractNumId w:val="21"/>
  </w:num>
  <w:num w:numId="16" w16cid:durableId="2088839760">
    <w:abstractNumId w:val="33"/>
  </w:num>
  <w:num w:numId="17" w16cid:durableId="2055612951">
    <w:abstractNumId w:val="4"/>
  </w:num>
  <w:num w:numId="18" w16cid:durableId="743796087">
    <w:abstractNumId w:val="8"/>
  </w:num>
  <w:num w:numId="19" w16cid:durableId="694884302">
    <w:abstractNumId w:val="29"/>
  </w:num>
  <w:num w:numId="20" w16cid:durableId="1048145082">
    <w:abstractNumId w:val="0"/>
  </w:num>
  <w:num w:numId="21" w16cid:durableId="1519811250">
    <w:abstractNumId w:val="34"/>
  </w:num>
  <w:num w:numId="22" w16cid:durableId="2037194489">
    <w:abstractNumId w:val="22"/>
  </w:num>
  <w:num w:numId="23" w16cid:durableId="204373189">
    <w:abstractNumId w:val="40"/>
  </w:num>
  <w:num w:numId="24" w16cid:durableId="1756704204">
    <w:abstractNumId w:val="28"/>
  </w:num>
  <w:num w:numId="25" w16cid:durableId="1310600144">
    <w:abstractNumId w:val="11"/>
  </w:num>
  <w:num w:numId="26" w16cid:durableId="64844030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9634211">
    <w:abstractNumId w:val="2"/>
  </w:num>
  <w:num w:numId="28" w16cid:durableId="1449858890">
    <w:abstractNumId w:val="38"/>
    <w:lvlOverride w:ilvl="0">
      <w:startOverride w:val="3"/>
    </w:lvlOverride>
  </w:num>
  <w:num w:numId="29" w16cid:durableId="374085485">
    <w:abstractNumId w:val="1"/>
    <w:lvlOverride w:ilvl="0">
      <w:startOverride w:val="6"/>
    </w:lvlOverride>
  </w:num>
  <w:num w:numId="30" w16cid:durableId="1258059938">
    <w:abstractNumId w:val="14"/>
  </w:num>
  <w:num w:numId="31" w16cid:durableId="1442871086">
    <w:abstractNumId w:val="7"/>
  </w:num>
  <w:num w:numId="32" w16cid:durableId="1429430220">
    <w:abstractNumId w:val="10"/>
  </w:num>
  <w:num w:numId="33" w16cid:durableId="1545172485">
    <w:abstractNumId w:val="16"/>
  </w:num>
  <w:num w:numId="34" w16cid:durableId="360056380">
    <w:abstractNumId w:val="30"/>
  </w:num>
  <w:num w:numId="35" w16cid:durableId="1134060886">
    <w:abstractNumId w:val="27"/>
  </w:num>
  <w:num w:numId="36" w16cid:durableId="2036269859">
    <w:abstractNumId w:val="13"/>
  </w:num>
  <w:num w:numId="37" w16cid:durableId="859515912">
    <w:abstractNumId w:val="39"/>
  </w:num>
  <w:num w:numId="38" w16cid:durableId="1753970344">
    <w:abstractNumId w:val="19"/>
  </w:num>
  <w:num w:numId="39" w16cid:durableId="1487355602">
    <w:abstractNumId w:val="32"/>
  </w:num>
  <w:num w:numId="40" w16cid:durableId="666060096">
    <w:abstractNumId w:val="17"/>
  </w:num>
  <w:num w:numId="41" w16cid:durableId="1455908991">
    <w:abstractNumId w:val="12"/>
  </w:num>
  <w:num w:numId="42" w16cid:durableId="1618218899">
    <w:abstractNumId w:val="36"/>
  </w:num>
  <w:num w:numId="43" w16cid:durableId="1275555680">
    <w:abstractNumId w:val="35"/>
  </w:num>
  <w:num w:numId="44" w16cid:durableId="1337032586">
    <w:abstractNumId w:val="26"/>
  </w:num>
  <w:num w:numId="45" w16cid:durableId="455492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84"/>
    <w:rsid w:val="000003AF"/>
    <w:rsid w:val="0000351C"/>
    <w:rsid w:val="00031A71"/>
    <w:rsid w:val="0003422E"/>
    <w:rsid w:val="0003624A"/>
    <w:rsid w:val="0003643B"/>
    <w:rsid w:val="000517EE"/>
    <w:rsid w:val="00055D9F"/>
    <w:rsid w:val="0005607C"/>
    <w:rsid w:val="000810CB"/>
    <w:rsid w:val="00087A0D"/>
    <w:rsid w:val="00091ECC"/>
    <w:rsid w:val="000A7701"/>
    <w:rsid w:val="000C4528"/>
    <w:rsid w:val="000C4EB6"/>
    <w:rsid w:val="000E4458"/>
    <w:rsid w:val="000E5107"/>
    <w:rsid w:val="001005BB"/>
    <w:rsid w:val="0010098B"/>
    <w:rsid w:val="00112D2D"/>
    <w:rsid w:val="00113CD9"/>
    <w:rsid w:val="001246E3"/>
    <w:rsid w:val="0012691C"/>
    <w:rsid w:val="001314C8"/>
    <w:rsid w:val="00134A81"/>
    <w:rsid w:val="001471B2"/>
    <w:rsid w:val="0015278E"/>
    <w:rsid w:val="001575EE"/>
    <w:rsid w:val="001679D2"/>
    <w:rsid w:val="00176269"/>
    <w:rsid w:val="001900D8"/>
    <w:rsid w:val="00195501"/>
    <w:rsid w:val="001A06E3"/>
    <w:rsid w:val="001A75A0"/>
    <w:rsid w:val="001B7686"/>
    <w:rsid w:val="001D1AE9"/>
    <w:rsid w:val="001F5E39"/>
    <w:rsid w:val="002063A4"/>
    <w:rsid w:val="002132E3"/>
    <w:rsid w:val="002137EF"/>
    <w:rsid w:val="002205E8"/>
    <w:rsid w:val="002255BD"/>
    <w:rsid w:val="002321CA"/>
    <w:rsid w:val="00233B47"/>
    <w:rsid w:val="00243448"/>
    <w:rsid w:val="0024472C"/>
    <w:rsid w:val="00245853"/>
    <w:rsid w:val="002544C4"/>
    <w:rsid w:val="00260909"/>
    <w:rsid w:val="00263BE0"/>
    <w:rsid w:val="00264F89"/>
    <w:rsid w:val="00265A1D"/>
    <w:rsid w:val="00280923"/>
    <w:rsid w:val="00284C5A"/>
    <w:rsid w:val="00291243"/>
    <w:rsid w:val="00295FEC"/>
    <w:rsid w:val="002B6875"/>
    <w:rsid w:val="002E6A76"/>
    <w:rsid w:val="002F3DF9"/>
    <w:rsid w:val="00304134"/>
    <w:rsid w:val="00304A11"/>
    <w:rsid w:val="00304C9F"/>
    <w:rsid w:val="00331C47"/>
    <w:rsid w:val="00332848"/>
    <w:rsid w:val="00334D59"/>
    <w:rsid w:val="003479C4"/>
    <w:rsid w:val="00364317"/>
    <w:rsid w:val="00364F8D"/>
    <w:rsid w:val="00365340"/>
    <w:rsid w:val="0036597C"/>
    <w:rsid w:val="0036773D"/>
    <w:rsid w:val="003770D8"/>
    <w:rsid w:val="00391A09"/>
    <w:rsid w:val="00397CCA"/>
    <w:rsid w:val="003A104F"/>
    <w:rsid w:val="003B4539"/>
    <w:rsid w:val="003C1C30"/>
    <w:rsid w:val="003C24CE"/>
    <w:rsid w:val="003D771B"/>
    <w:rsid w:val="003E092F"/>
    <w:rsid w:val="003E30C2"/>
    <w:rsid w:val="003E796F"/>
    <w:rsid w:val="003F0FDE"/>
    <w:rsid w:val="003F6EDF"/>
    <w:rsid w:val="00401490"/>
    <w:rsid w:val="00404254"/>
    <w:rsid w:val="00410845"/>
    <w:rsid w:val="00431FE0"/>
    <w:rsid w:val="00434657"/>
    <w:rsid w:val="00437F95"/>
    <w:rsid w:val="004577FB"/>
    <w:rsid w:val="00472307"/>
    <w:rsid w:val="00477D78"/>
    <w:rsid w:val="00482C0C"/>
    <w:rsid w:val="004866CB"/>
    <w:rsid w:val="00490B68"/>
    <w:rsid w:val="00495208"/>
    <w:rsid w:val="004976BD"/>
    <w:rsid w:val="00497BA7"/>
    <w:rsid w:val="004A0C16"/>
    <w:rsid w:val="004A46CA"/>
    <w:rsid w:val="004B059C"/>
    <w:rsid w:val="004B4462"/>
    <w:rsid w:val="004C6D73"/>
    <w:rsid w:val="004D0A08"/>
    <w:rsid w:val="004D21D8"/>
    <w:rsid w:val="004D5C40"/>
    <w:rsid w:val="004E03BD"/>
    <w:rsid w:val="004E25A3"/>
    <w:rsid w:val="004F36FE"/>
    <w:rsid w:val="00510A90"/>
    <w:rsid w:val="00533C24"/>
    <w:rsid w:val="005437C4"/>
    <w:rsid w:val="00561C9F"/>
    <w:rsid w:val="0057480E"/>
    <w:rsid w:val="005804C0"/>
    <w:rsid w:val="005877FF"/>
    <w:rsid w:val="00593EEF"/>
    <w:rsid w:val="005A1858"/>
    <w:rsid w:val="005A70A6"/>
    <w:rsid w:val="005C1C08"/>
    <w:rsid w:val="005D557F"/>
    <w:rsid w:val="005E01F4"/>
    <w:rsid w:val="005E3A5E"/>
    <w:rsid w:val="005F485D"/>
    <w:rsid w:val="00601B9F"/>
    <w:rsid w:val="00630BA1"/>
    <w:rsid w:val="0064283A"/>
    <w:rsid w:val="006541B7"/>
    <w:rsid w:val="00676AA0"/>
    <w:rsid w:val="00685245"/>
    <w:rsid w:val="0069318C"/>
    <w:rsid w:val="00696AFF"/>
    <w:rsid w:val="006A12A0"/>
    <w:rsid w:val="006A3DA6"/>
    <w:rsid w:val="006A40F4"/>
    <w:rsid w:val="006B074F"/>
    <w:rsid w:val="006B0F42"/>
    <w:rsid w:val="006B5582"/>
    <w:rsid w:val="006C0A8A"/>
    <w:rsid w:val="006C5B6D"/>
    <w:rsid w:val="006D1BC9"/>
    <w:rsid w:val="006D3A6A"/>
    <w:rsid w:val="006D73B8"/>
    <w:rsid w:val="006E0D8F"/>
    <w:rsid w:val="006E3BDC"/>
    <w:rsid w:val="006E6FBD"/>
    <w:rsid w:val="006F5457"/>
    <w:rsid w:val="006F7DFE"/>
    <w:rsid w:val="007143B8"/>
    <w:rsid w:val="0073508B"/>
    <w:rsid w:val="007359E2"/>
    <w:rsid w:val="007411B8"/>
    <w:rsid w:val="00742B50"/>
    <w:rsid w:val="0075227C"/>
    <w:rsid w:val="00756FFE"/>
    <w:rsid w:val="007621CF"/>
    <w:rsid w:val="00765B20"/>
    <w:rsid w:val="007875A9"/>
    <w:rsid w:val="007A68D3"/>
    <w:rsid w:val="007B08DB"/>
    <w:rsid w:val="007D1309"/>
    <w:rsid w:val="007D63B4"/>
    <w:rsid w:val="007E35BA"/>
    <w:rsid w:val="007F0E98"/>
    <w:rsid w:val="007F386A"/>
    <w:rsid w:val="00832013"/>
    <w:rsid w:val="00846636"/>
    <w:rsid w:val="0084672C"/>
    <w:rsid w:val="00847C4B"/>
    <w:rsid w:val="00852A00"/>
    <w:rsid w:val="0086717F"/>
    <w:rsid w:val="008720AA"/>
    <w:rsid w:val="008733D8"/>
    <w:rsid w:val="008773A1"/>
    <w:rsid w:val="00884BCF"/>
    <w:rsid w:val="008865F9"/>
    <w:rsid w:val="00887756"/>
    <w:rsid w:val="008911C7"/>
    <w:rsid w:val="00891322"/>
    <w:rsid w:val="008A31B3"/>
    <w:rsid w:val="008D6982"/>
    <w:rsid w:val="008E3541"/>
    <w:rsid w:val="008E3D0F"/>
    <w:rsid w:val="008E5472"/>
    <w:rsid w:val="008E555D"/>
    <w:rsid w:val="0090712B"/>
    <w:rsid w:val="0090723D"/>
    <w:rsid w:val="00910C02"/>
    <w:rsid w:val="009148CD"/>
    <w:rsid w:val="00914AA4"/>
    <w:rsid w:val="0091501B"/>
    <w:rsid w:val="00921F96"/>
    <w:rsid w:val="00925A08"/>
    <w:rsid w:val="00925C1A"/>
    <w:rsid w:val="009373B1"/>
    <w:rsid w:val="0094032D"/>
    <w:rsid w:val="00952DF4"/>
    <w:rsid w:val="0095711D"/>
    <w:rsid w:val="009753BF"/>
    <w:rsid w:val="009766C3"/>
    <w:rsid w:val="00976DCC"/>
    <w:rsid w:val="009A3850"/>
    <w:rsid w:val="009A5677"/>
    <w:rsid w:val="009A6466"/>
    <w:rsid w:val="009B2781"/>
    <w:rsid w:val="009C2284"/>
    <w:rsid w:val="009D1072"/>
    <w:rsid w:val="00A00CC3"/>
    <w:rsid w:val="00A015CC"/>
    <w:rsid w:val="00A10945"/>
    <w:rsid w:val="00A122B2"/>
    <w:rsid w:val="00A177A1"/>
    <w:rsid w:val="00A27E3E"/>
    <w:rsid w:val="00A3012E"/>
    <w:rsid w:val="00A61CBC"/>
    <w:rsid w:val="00A67B7C"/>
    <w:rsid w:val="00A7183F"/>
    <w:rsid w:val="00A7365C"/>
    <w:rsid w:val="00A76BF9"/>
    <w:rsid w:val="00A77519"/>
    <w:rsid w:val="00AA53CD"/>
    <w:rsid w:val="00AC4CFF"/>
    <w:rsid w:val="00AC6495"/>
    <w:rsid w:val="00B00EC8"/>
    <w:rsid w:val="00B10389"/>
    <w:rsid w:val="00B11FAE"/>
    <w:rsid w:val="00B1498B"/>
    <w:rsid w:val="00B216FA"/>
    <w:rsid w:val="00B24E9D"/>
    <w:rsid w:val="00B411E5"/>
    <w:rsid w:val="00B4281E"/>
    <w:rsid w:val="00B42C38"/>
    <w:rsid w:val="00B47661"/>
    <w:rsid w:val="00B51790"/>
    <w:rsid w:val="00B523F2"/>
    <w:rsid w:val="00B547CE"/>
    <w:rsid w:val="00B72D3B"/>
    <w:rsid w:val="00B73301"/>
    <w:rsid w:val="00B83EC6"/>
    <w:rsid w:val="00BA3044"/>
    <w:rsid w:val="00BA5084"/>
    <w:rsid w:val="00BA7023"/>
    <w:rsid w:val="00BB6FE7"/>
    <w:rsid w:val="00BC5794"/>
    <w:rsid w:val="00BD0968"/>
    <w:rsid w:val="00BF4753"/>
    <w:rsid w:val="00BF6EC7"/>
    <w:rsid w:val="00C02AF6"/>
    <w:rsid w:val="00C04C23"/>
    <w:rsid w:val="00C11662"/>
    <w:rsid w:val="00C14E86"/>
    <w:rsid w:val="00C17E94"/>
    <w:rsid w:val="00C4631D"/>
    <w:rsid w:val="00C501B8"/>
    <w:rsid w:val="00C71730"/>
    <w:rsid w:val="00C963D8"/>
    <w:rsid w:val="00CA1499"/>
    <w:rsid w:val="00CA14D0"/>
    <w:rsid w:val="00CB21DD"/>
    <w:rsid w:val="00CB6CD7"/>
    <w:rsid w:val="00CD188D"/>
    <w:rsid w:val="00CE30A6"/>
    <w:rsid w:val="00CE652D"/>
    <w:rsid w:val="00CE79DD"/>
    <w:rsid w:val="00CF200F"/>
    <w:rsid w:val="00CF4325"/>
    <w:rsid w:val="00D04819"/>
    <w:rsid w:val="00D15FBE"/>
    <w:rsid w:val="00D30A99"/>
    <w:rsid w:val="00D36422"/>
    <w:rsid w:val="00D42471"/>
    <w:rsid w:val="00D55142"/>
    <w:rsid w:val="00D55414"/>
    <w:rsid w:val="00D671A7"/>
    <w:rsid w:val="00D73031"/>
    <w:rsid w:val="00D76783"/>
    <w:rsid w:val="00D76939"/>
    <w:rsid w:val="00D80978"/>
    <w:rsid w:val="00D84219"/>
    <w:rsid w:val="00DA1F20"/>
    <w:rsid w:val="00DA52AB"/>
    <w:rsid w:val="00DB34E3"/>
    <w:rsid w:val="00DC0A5B"/>
    <w:rsid w:val="00DC1CB6"/>
    <w:rsid w:val="00DE44D6"/>
    <w:rsid w:val="00E02856"/>
    <w:rsid w:val="00E13DF0"/>
    <w:rsid w:val="00E304B6"/>
    <w:rsid w:val="00E37F13"/>
    <w:rsid w:val="00E52308"/>
    <w:rsid w:val="00E658FF"/>
    <w:rsid w:val="00E73F49"/>
    <w:rsid w:val="00E85778"/>
    <w:rsid w:val="00E8649E"/>
    <w:rsid w:val="00EA1A5D"/>
    <w:rsid w:val="00EA3CBB"/>
    <w:rsid w:val="00EB328B"/>
    <w:rsid w:val="00ED144D"/>
    <w:rsid w:val="00ED4B78"/>
    <w:rsid w:val="00ED7133"/>
    <w:rsid w:val="00EE4890"/>
    <w:rsid w:val="00EE7C81"/>
    <w:rsid w:val="00EF7C8E"/>
    <w:rsid w:val="00F1220F"/>
    <w:rsid w:val="00F276AD"/>
    <w:rsid w:val="00F40558"/>
    <w:rsid w:val="00F53415"/>
    <w:rsid w:val="00F57069"/>
    <w:rsid w:val="00F62869"/>
    <w:rsid w:val="00F7524C"/>
    <w:rsid w:val="00F853AE"/>
    <w:rsid w:val="00FB2AD1"/>
    <w:rsid w:val="00FB6BD2"/>
    <w:rsid w:val="00FD2E97"/>
    <w:rsid w:val="00FD409E"/>
    <w:rsid w:val="00FE28ED"/>
    <w:rsid w:val="00FE39DF"/>
    <w:rsid w:val="00FE66C8"/>
    <w:rsid w:val="00FE7655"/>
    <w:rsid w:val="00FF57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9C4C9"/>
  <w15:docId w15:val="{9D86A075-ED23-41D5-80A3-9C93D68D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4A11"/>
    <w:pPr>
      <w:suppressAutoHyphens/>
      <w:autoSpaceDN w:val="0"/>
      <w:spacing w:before="120"/>
      <w:textAlignment w:val="baseline"/>
    </w:pPr>
    <w:rPr>
      <w:rFonts w:ascii="Times New Roman" w:hAnsi="Times New Roman" w:cs="Times New Roman"/>
      <w:sz w:val="24"/>
      <w:szCs w:val="24"/>
      <w:lang w:eastAsia="ja-JP"/>
    </w:rPr>
  </w:style>
  <w:style w:type="paragraph" w:styleId="Heading1">
    <w:name w:val="heading 1"/>
    <w:basedOn w:val="Normal"/>
    <w:next w:val="Normal"/>
    <w:rsid w:val="00304A11"/>
    <w:pPr>
      <w:keepNext/>
      <w:keepLines/>
      <w:tabs>
        <w:tab w:val="left" w:pos="794"/>
        <w:tab w:val="left" w:pos="1191"/>
        <w:tab w:val="left" w:pos="1588"/>
        <w:tab w:val="left" w:pos="1985"/>
      </w:tabs>
      <w:overflowPunct w:val="0"/>
      <w:autoSpaceDE w:val="0"/>
      <w:spacing w:before="360"/>
      <w:ind w:left="794" w:hanging="794"/>
      <w:outlineLvl w:val="0"/>
    </w:pPr>
    <w:rPr>
      <w:rFonts w:eastAsia="Times New Roman"/>
      <w:b/>
      <w:szCs w:val="20"/>
      <w:lang w:eastAsia="en-US"/>
    </w:rPr>
  </w:style>
  <w:style w:type="paragraph" w:styleId="Heading2">
    <w:name w:val="heading 2"/>
    <w:basedOn w:val="Heading1"/>
    <w:next w:val="Normal"/>
    <w:rsid w:val="00304A11"/>
    <w:pPr>
      <w:spacing w:before="240"/>
      <w:outlineLvl w:val="1"/>
    </w:pPr>
  </w:style>
  <w:style w:type="paragraph" w:styleId="Heading3">
    <w:name w:val="heading 3"/>
    <w:basedOn w:val="Heading1"/>
    <w:next w:val="Normal"/>
    <w:rsid w:val="00304A11"/>
    <w:pPr>
      <w:spacing w:before="160"/>
      <w:outlineLvl w:val="2"/>
    </w:pPr>
  </w:style>
  <w:style w:type="paragraph" w:styleId="Heading4">
    <w:name w:val="heading 4"/>
    <w:basedOn w:val="Heading3"/>
    <w:next w:val="Normal"/>
    <w:rsid w:val="00304A11"/>
    <w:pPr>
      <w:tabs>
        <w:tab w:val="clear" w:pos="794"/>
        <w:tab w:val="left" w:pos="1021"/>
      </w:tabs>
      <w:ind w:left="1021" w:hanging="1021"/>
      <w:outlineLvl w:val="3"/>
    </w:pPr>
  </w:style>
  <w:style w:type="paragraph" w:styleId="Heading5">
    <w:name w:val="heading 5"/>
    <w:basedOn w:val="Heading4"/>
    <w:next w:val="Normal"/>
    <w:rsid w:val="00304A11"/>
    <w:pPr>
      <w:outlineLvl w:val="4"/>
    </w:pPr>
  </w:style>
  <w:style w:type="paragraph" w:styleId="Heading6">
    <w:name w:val="heading 6"/>
    <w:basedOn w:val="Heading4"/>
    <w:next w:val="Normal"/>
    <w:rsid w:val="00304A11"/>
    <w:pPr>
      <w:tabs>
        <w:tab w:val="clear" w:pos="1021"/>
        <w:tab w:val="clear" w:pos="1191"/>
      </w:tabs>
      <w:ind w:left="1588" w:hanging="1588"/>
      <w:outlineLvl w:val="5"/>
    </w:pPr>
  </w:style>
  <w:style w:type="paragraph" w:styleId="Heading7">
    <w:name w:val="heading 7"/>
    <w:basedOn w:val="Heading6"/>
    <w:next w:val="Normal"/>
    <w:rsid w:val="00304A11"/>
    <w:pPr>
      <w:outlineLvl w:val="6"/>
    </w:pPr>
  </w:style>
  <w:style w:type="paragraph" w:styleId="Heading8">
    <w:name w:val="heading 8"/>
    <w:basedOn w:val="Heading6"/>
    <w:next w:val="Normal"/>
    <w:rsid w:val="00304A11"/>
    <w:pPr>
      <w:outlineLvl w:val="7"/>
    </w:pPr>
  </w:style>
  <w:style w:type="paragraph" w:styleId="Heading9">
    <w:name w:val="heading 9"/>
    <w:basedOn w:val="Heading6"/>
    <w:next w:val="Normal"/>
    <w:rsid w:val="00304A1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304A11"/>
    <w:rPr>
      <w:rFonts w:ascii="Times New Roman" w:hAnsi="Times New Roman"/>
      <w:color w:val="808080"/>
    </w:rPr>
  </w:style>
  <w:style w:type="paragraph" w:customStyle="1" w:styleId="Docnumber">
    <w:name w:val="Docnumber"/>
    <w:basedOn w:val="Normal"/>
    <w:qFormat/>
    <w:rsid w:val="00304A11"/>
    <w:pPr>
      <w:tabs>
        <w:tab w:val="left" w:pos="794"/>
        <w:tab w:val="left" w:pos="1191"/>
        <w:tab w:val="left" w:pos="1588"/>
        <w:tab w:val="left" w:pos="1985"/>
      </w:tabs>
      <w:overflowPunct w:val="0"/>
      <w:autoSpaceDE w:val="0"/>
      <w:jc w:val="right"/>
    </w:pPr>
    <w:rPr>
      <w:b/>
      <w:sz w:val="40"/>
      <w:szCs w:val="20"/>
      <w:lang w:eastAsia="en-US"/>
    </w:rPr>
  </w:style>
  <w:style w:type="character" w:customStyle="1" w:styleId="DocnumberChar">
    <w:name w:val="Docnumber Char"/>
    <w:rsid w:val="00304A11"/>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04A11"/>
    <w:pPr>
      <w:keepNext/>
      <w:keepLines/>
      <w:tabs>
        <w:tab w:val="left" w:pos="794"/>
        <w:tab w:val="left" w:pos="1191"/>
        <w:tab w:val="left" w:pos="1588"/>
        <w:tab w:val="left" w:pos="1985"/>
      </w:tabs>
      <w:overflowPunct w:val="0"/>
      <w:autoSpaceDE w:val="0"/>
      <w:spacing w:before="480"/>
      <w:jc w:val="center"/>
      <w:outlineLvl w:val="0"/>
    </w:pPr>
    <w:rPr>
      <w:rFonts w:eastAsia="Times New Roman"/>
      <w:b/>
      <w:sz w:val="28"/>
      <w:szCs w:val="20"/>
      <w:lang w:eastAsia="en-US"/>
    </w:rPr>
  </w:style>
  <w:style w:type="paragraph" w:customStyle="1" w:styleId="AppendixNotitle">
    <w:name w:val="Appendix_No &amp; title"/>
    <w:basedOn w:val="AnnexNotitle"/>
    <w:next w:val="Normal"/>
    <w:rsid w:val="00304A11"/>
  </w:style>
  <w:style w:type="paragraph" w:customStyle="1" w:styleId="CorrectionSeparatorBegin">
    <w:name w:val="Correction Separator Begin"/>
    <w:basedOn w:val="Normal"/>
    <w:rsid w:val="00304A11"/>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04A11"/>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04A11"/>
    <w:pPr>
      <w:keepNext/>
      <w:keepLines/>
      <w:tabs>
        <w:tab w:val="left" w:pos="794"/>
        <w:tab w:val="left" w:pos="1191"/>
        <w:tab w:val="left" w:pos="1588"/>
        <w:tab w:val="left" w:pos="1985"/>
      </w:tabs>
      <w:overflowPunct w:val="0"/>
      <w:autoSpaceDE w:val="0"/>
      <w:spacing w:before="240" w:after="120"/>
      <w:jc w:val="center"/>
    </w:pPr>
    <w:rPr>
      <w:rFonts w:eastAsia="Times New Roman"/>
      <w:szCs w:val="20"/>
      <w:lang w:eastAsia="en-US"/>
    </w:rPr>
  </w:style>
  <w:style w:type="paragraph" w:customStyle="1" w:styleId="FigureNotitle">
    <w:name w:val="Figure_No &amp; title"/>
    <w:basedOn w:val="Normal"/>
    <w:next w:val="Normal"/>
    <w:rsid w:val="00304A11"/>
    <w:pPr>
      <w:keepLines/>
      <w:tabs>
        <w:tab w:val="left" w:pos="794"/>
        <w:tab w:val="left" w:pos="1191"/>
        <w:tab w:val="left" w:pos="1588"/>
        <w:tab w:val="left" w:pos="1985"/>
      </w:tabs>
      <w:overflowPunct w:val="0"/>
      <w:autoSpaceDE w:val="0"/>
      <w:spacing w:before="240" w:after="120"/>
      <w:jc w:val="center"/>
    </w:pPr>
    <w:rPr>
      <w:b/>
      <w:szCs w:val="20"/>
    </w:rPr>
  </w:style>
  <w:style w:type="paragraph" w:customStyle="1" w:styleId="Formal">
    <w:name w:val="Formal"/>
    <w:basedOn w:val="Normal"/>
    <w:rsid w:val="00304A1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rsid w:val="00304A11"/>
    <w:pPr>
      <w:keepNext/>
      <w:tabs>
        <w:tab w:val="left" w:pos="794"/>
        <w:tab w:val="left" w:pos="1191"/>
        <w:tab w:val="left" w:pos="1588"/>
        <w:tab w:val="left" w:pos="1985"/>
      </w:tabs>
      <w:overflowPunct w:val="0"/>
      <w:autoSpaceDE w:val="0"/>
      <w:spacing w:before="160"/>
    </w:pPr>
    <w:rPr>
      <w:rFonts w:eastAsia="Times New Roman"/>
      <w:b/>
      <w:szCs w:val="20"/>
      <w:lang w:eastAsia="en-US"/>
    </w:rPr>
  </w:style>
  <w:style w:type="paragraph" w:customStyle="1" w:styleId="Headingi">
    <w:name w:val="Heading_i"/>
    <w:basedOn w:val="Normal"/>
    <w:next w:val="Normal"/>
    <w:rsid w:val="00304A11"/>
    <w:pPr>
      <w:keepNext/>
      <w:tabs>
        <w:tab w:val="left" w:pos="794"/>
        <w:tab w:val="left" w:pos="1191"/>
        <w:tab w:val="left" w:pos="1588"/>
        <w:tab w:val="left" w:pos="1985"/>
      </w:tabs>
      <w:overflowPunct w:val="0"/>
      <w:autoSpaceDE w:val="0"/>
      <w:spacing w:before="160"/>
    </w:pPr>
    <w:rPr>
      <w:rFonts w:eastAsia="Times New Roman"/>
      <w:i/>
      <w:szCs w:val="20"/>
      <w:lang w:eastAsia="en-US"/>
    </w:rPr>
  </w:style>
  <w:style w:type="paragraph" w:customStyle="1" w:styleId="Headingib">
    <w:name w:val="Heading_ib"/>
    <w:basedOn w:val="Headingi"/>
    <w:next w:val="Normal"/>
    <w:rsid w:val="00304A11"/>
    <w:rPr>
      <w:rFonts w:eastAsia="SimSun"/>
      <w:b/>
      <w:bCs/>
      <w:lang w:eastAsia="ja-JP"/>
    </w:rPr>
  </w:style>
  <w:style w:type="paragraph" w:customStyle="1" w:styleId="Normalbeforetable">
    <w:name w:val="Normal before table"/>
    <w:basedOn w:val="Normal"/>
    <w:rsid w:val="00304A11"/>
    <w:pPr>
      <w:keepNext/>
      <w:spacing w:after="120"/>
    </w:pPr>
    <w:rPr>
      <w:rFonts w:eastAsia="????"/>
      <w:lang w:eastAsia="en-US"/>
    </w:rPr>
  </w:style>
  <w:style w:type="paragraph" w:customStyle="1" w:styleId="RecNo">
    <w:name w:val="Rec_No"/>
    <w:basedOn w:val="Normal"/>
    <w:next w:val="Normal"/>
    <w:rsid w:val="00304A11"/>
    <w:pPr>
      <w:keepNext/>
      <w:keepLines/>
      <w:tabs>
        <w:tab w:val="left" w:pos="794"/>
        <w:tab w:val="left" w:pos="1191"/>
        <w:tab w:val="left" w:pos="1588"/>
        <w:tab w:val="left" w:pos="1985"/>
      </w:tabs>
      <w:overflowPunct w:val="0"/>
      <w:autoSpaceDE w:val="0"/>
      <w:spacing w:before="0"/>
    </w:pPr>
    <w:rPr>
      <w:b/>
      <w:sz w:val="28"/>
      <w:szCs w:val="20"/>
    </w:rPr>
  </w:style>
  <w:style w:type="paragraph" w:customStyle="1" w:styleId="Rectitle">
    <w:name w:val="Rec_title"/>
    <w:basedOn w:val="Normal"/>
    <w:next w:val="Normal"/>
    <w:rsid w:val="00304A11"/>
    <w:pPr>
      <w:keepNext/>
      <w:keepLines/>
      <w:tabs>
        <w:tab w:val="left" w:pos="794"/>
        <w:tab w:val="left" w:pos="1191"/>
        <w:tab w:val="left" w:pos="1588"/>
        <w:tab w:val="left" w:pos="1985"/>
      </w:tabs>
      <w:overflowPunct w:val="0"/>
      <w:autoSpaceDE w:val="0"/>
      <w:spacing w:before="360"/>
      <w:jc w:val="center"/>
    </w:pPr>
    <w:rPr>
      <w:b/>
      <w:sz w:val="28"/>
      <w:szCs w:val="20"/>
    </w:rPr>
  </w:style>
  <w:style w:type="paragraph" w:customStyle="1" w:styleId="Reftext">
    <w:name w:val="Ref_text"/>
    <w:basedOn w:val="Normal"/>
    <w:rsid w:val="00304A11"/>
    <w:pPr>
      <w:overflowPunct w:val="0"/>
      <w:autoSpaceDE w:val="0"/>
      <w:ind w:left="2268" w:hanging="2268"/>
    </w:pPr>
    <w:rPr>
      <w:rFonts w:eastAsia="Times New Roman"/>
      <w:szCs w:val="20"/>
      <w:lang w:eastAsia="en-US"/>
    </w:rPr>
  </w:style>
  <w:style w:type="paragraph" w:customStyle="1" w:styleId="Tablehead">
    <w:name w:val="Table_head"/>
    <w:basedOn w:val="Normal"/>
    <w:next w:val="Normal"/>
    <w:rsid w:val="00304A1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pPr>
    <w:rPr>
      <w:rFonts w:eastAsia="Times New Roman"/>
      <w:b/>
      <w:sz w:val="22"/>
      <w:szCs w:val="20"/>
      <w:lang w:eastAsia="en-US"/>
    </w:rPr>
  </w:style>
  <w:style w:type="paragraph" w:customStyle="1" w:styleId="Tablelegend">
    <w:name w:val="Table_legend"/>
    <w:basedOn w:val="Normal"/>
    <w:rsid w:val="00304A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after="40"/>
    </w:pPr>
    <w:rPr>
      <w:rFonts w:eastAsia="Times New Roman"/>
      <w:sz w:val="22"/>
      <w:szCs w:val="20"/>
      <w:lang w:eastAsia="en-US"/>
    </w:rPr>
  </w:style>
  <w:style w:type="paragraph" w:customStyle="1" w:styleId="TableNotitle">
    <w:name w:val="Table_No &amp; title"/>
    <w:basedOn w:val="Normal"/>
    <w:next w:val="Normal"/>
    <w:qFormat/>
    <w:rsid w:val="00304A11"/>
    <w:pPr>
      <w:keepNext/>
      <w:keepLines/>
      <w:tabs>
        <w:tab w:val="left" w:pos="794"/>
        <w:tab w:val="left" w:pos="1191"/>
        <w:tab w:val="left" w:pos="1588"/>
        <w:tab w:val="left" w:pos="1985"/>
      </w:tabs>
      <w:overflowPunct w:val="0"/>
      <w:autoSpaceDE w:val="0"/>
      <w:spacing w:before="360" w:after="120"/>
      <w:jc w:val="center"/>
    </w:pPr>
    <w:rPr>
      <w:b/>
      <w:szCs w:val="20"/>
    </w:rPr>
  </w:style>
  <w:style w:type="paragraph" w:customStyle="1" w:styleId="Tabletext">
    <w:name w:val="Table_text"/>
    <w:basedOn w:val="Normal"/>
    <w:link w:val="TabletextChar"/>
    <w:qFormat/>
    <w:rsid w:val="00304A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pPr>
    <w:rPr>
      <w:rFonts w:eastAsia="Times New Roman"/>
      <w:sz w:val="22"/>
      <w:szCs w:val="20"/>
      <w:lang w:eastAsia="en-US"/>
    </w:rPr>
  </w:style>
  <w:style w:type="paragraph" w:styleId="TableofFigures">
    <w:name w:val="table of figures"/>
    <w:basedOn w:val="Normal"/>
    <w:next w:val="Normal"/>
    <w:rsid w:val="00304A11"/>
    <w:pPr>
      <w:tabs>
        <w:tab w:val="right" w:leader="dot" w:pos="9639"/>
      </w:tabs>
    </w:pPr>
    <w:rPr>
      <w:rFonts w:eastAsia="MS Mincho"/>
    </w:rPr>
  </w:style>
  <w:style w:type="paragraph" w:styleId="TOC1">
    <w:name w:val="toc 1"/>
    <w:basedOn w:val="Normal"/>
    <w:rsid w:val="00304A11"/>
    <w:pPr>
      <w:keepLines/>
      <w:tabs>
        <w:tab w:val="left" w:pos="964"/>
        <w:tab w:val="left" w:leader="dot" w:pos="9356"/>
        <w:tab w:val="right" w:pos="9639"/>
      </w:tabs>
      <w:overflowPunct w:val="0"/>
      <w:autoSpaceDE w:val="0"/>
      <w:spacing w:before="240"/>
      <w:ind w:left="680" w:right="851" w:hanging="680"/>
    </w:pPr>
    <w:rPr>
      <w:rFonts w:eastAsia="Batang"/>
      <w:szCs w:val="20"/>
      <w:lang w:eastAsia="en-US"/>
    </w:rPr>
  </w:style>
  <w:style w:type="paragraph" w:styleId="TOC2">
    <w:name w:val="toc 2"/>
    <w:basedOn w:val="TOC1"/>
    <w:rsid w:val="00304A11"/>
    <w:pPr>
      <w:tabs>
        <w:tab w:val="clear" w:pos="964"/>
      </w:tabs>
      <w:spacing w:before="80"/>
      <w:ind w:left="1531" w:hanging="851"/>
    </w:pPr>
  </w:style>
  <w:style w:type="paragraph" w:styleId="TOC3">
    <w:name w:val="toc 3"/>
    <w:basedOn w:val="TOC2"/>
    <w:rsid w:val="00304A11"/>
    <w:pPr>
      <w:ind w:left="2269"/>
    </w:pPr>
  </w:style>
  <w:style w:type="character" w:styleId="Hyperlink">
    <w:name w:val="Hyperlink"/>
    <w:aliases w:val="超级链接,Style 58,超????,하이퍼링크2,超?级链,超链接1"/>
    <w:qFormat/>
    <w:rsid w:val="00304A11"/>
    <w:rPr>
      <w:rFonts w:ascii="Times New Roman" w:hAnsi="Times New Roman"/>
      <w:color w:val="0000FF"/>
      <w:u w:val="single"/>
    </w:rPr>
  </w:style>
  <w:style w:type="character" w:customStyle="1" w:styleId="Heading1Char">
    <w:name w:val="Heading 1 Char"/>
    <w:rsid w:val="00304A11"/>
    <w:rPr>
      <w:rFonts w:ascii="Times New Roman" w:eastAsia="Times New Roman" w:hAnsi="Times New Roman" w:cs="Times New Roman"/>
      <w:b/>
      <w:sz w:val="24"/>
      <w:szCs w:val="20"/>
      <w:lang w:val="en-GB" w:eastAsia="en-US"/>
    </w:rPr>
  </w:style>
  <w:style w:type="character" w:customStyle="1" w:styleId="Heading2Char">
    <w:name w:val="Heading 2 Char"/>
    <w:rsid w:val="00304A11"/>
    <w:rPr>
      <w:rFonts w:ascii="Times New Roman" w:eastAsia="Times New Roman" w:hAnsi="Times New Roman" w:cs="Times New Roman"/>
      <w:b/>
      <w:sz w:val="24"/>
      <w:szCs w:val="20"/>
      <w:lang w:val="en-GB" w:eastAsia="en-US"/>
    </w:rPr>
  </w:style>
  <w:style w:type="character" w:customStyle="1" w:styleId="Heading3Char">
    <w:name w:val="Heading 3 Char"/>
    <w:rsid w:val="00304A11"/>
    <w:rPr>
      <w:rFonts w:ascii="Times New Roman" w:eastAsia="Times New Roman" w:hAnsi="Times New Roman" w:cs="Times New Roman"/>
      <w:b/>
      <w:sz w:val="24"/>
      <w:szCs w:val="20"/>
      <w:lang w:val="en-GB" w:eastAsia="en-US"/>
    </w:rPr>
  </w:style>
  <w:style w:type="character" w:customStyle="1" w:styleId="Heading4Char">
    <w:name w:val="Heading 4 Char"/>
    <w:rsid w:val="00304A11"/>
    <w:rPr>
      <w:rFonts w:ascii="Times New Roman" w:eastAsia="Times New Roman" w:hAnsi="Times New Roman" w:cs="Times New Roman"/>
      <w:b/>
      <w:sz w:val="24"/>
      <w:szCs w:val="20"/>
      <w:lang w:val="en-GB" w:eastAsia="en-US"/>
    </w:rPr>
  </w:style>
  <w:style w:type="character" w:customStyle="1" w:styleId="Heading5Char">
    <w:name w:val="Heading 5 Char"/>
    <w:rsid w:val="00304A11"/>
    <w:rPr>
      <w:rFonts w:ascii="Times New Roman" w:eastAsia="Times New Roman" w:hAnsi="Times New Roman" w:cs="Times New Roman"/>
      <w:b/>
      <w:sz w:val="24"/>
      <w:szCs w:val="20"/>
      <w:lang w:val="en-GB" w:eastAsia="en-US"/>
    </w:rPr>
  </w:style>
  <w:style w:type="character" w:customStyle="1" w:styleId="Heading6Char">
    <w:name w:val="Heading 6 Char"/>
    <w:rsid w:val="00304A11"/>
    <w:rPr>
      <w:rFonts w:ascii="Times New Roman" w:eastAsia="Times New Roman" w:hAnsi="Times New Roman" w:cs="Times New Roman"/>
      <w:b/>
      <w:sz w:val="24"/>
      <w:szCs w:val="20"/>
      <w:lang w:val="en-GB" w:eastAsia="en-US"/>
    </w:rPr>
  </w:style>
  <w:style w:type="character" w:customStyle="1" w:styleId="Heading7Char">
    <w:name w:val="Heading 7 Char"/>
    <w:rsid w:val="00304A11"/>
    <w:rPr>
      <w:rFonts w:ascii="Times New Roman" w:eastAsia="Times New Roman" w:hAnsi="Times New Roman" w:cs="Times New Roman"/>
      <w:b/>
      <w:sz w:val="24"/>
      <w:szCs w:val="20"/>
      <w:lang w:val="en-GB" w:eastAsia="en-US"/>
    </w:rPr>
  </w:style>
  <w:style w:type="character" w:customStyle="1" w:styleId="Heading8Char">
    <w:name w:val="Heading 8 Char"/>
    <w:rsid w:val="00304A11"/>
    <w:rPr>
      <w:rFonts w:ascii="Times New Roman" w:eastAsia="Times New Roman" w:hAnsi="Times New Roman" w:cs="Times New Roman"/>
      <w:b/>
      <w:sz w:val="24"/>
      <w:szCs w:val="20"/>
      <w:lang w:val="en-GB" w:eastAsia="en-US"/>
    </w:rPr>
  </w:style>
  <w:style w:type="character" w:customStyle="1" w:styleId="Heading9Char">
    <w:name w:val="Heading 9 Char"/>
    <w:rsid w:val="00304A11"/>
    <w:rPr>
      <w:rFonts w:ascii="Times New Roman" w:eastAsia="Times New Roman" w:hAnsi="Times New Roman" w:cs="Times New Roman"/>
      <w:b/>
      <w:sz w:val="24"/>
      <w:szCs w:val="20"/>
      <w:lang w:val="en-GB" w:eastAsia="en-US"/>
    </w:rPr>
  </w:style>
  <w:style w:type="paragraph" w:styleId="Caption">
    <w:name w:val="caption"/>
    <w:basedOn w:val="Normal"/>
    <w:next w:val="Normal"/>
    <w:rsid w:val="00304A11"/>
    <w:pPr>
      <w:spacing w:before="0" w:after="200"/>
    </w:pPr>
    <w:rPr>
      <w:i/>
      <w:iCs/>
      <w:color w:val="44546A"/>
      <w:sz w:val="18"/>
      <w:szCs w:val="18"/>
    </w:rPr>
  </w:style>
  <w:style w:type="paragraph" w:styleId="Header">
    <w:name w:val="header"/>
    <w:basedOn w:val="Normal"/>
    <w:rsid w:val="00304A11"/>
    <w:pPr>
      <w:tabs>
        <w:tab w:val="center" w:pos="4680"/>
        <w:tab w:val="right" w:pos="9360"/>
      </w:tabs>
      <w:spacing w:before="0"/>
      <w:jc w:val="center"/>
    </w:pPr>
    <w:rPr>
      <w:sz w:val="20"/>
      <w:szCs w:val="20"/>
    </w:rPr>
  </w:style>
  <w:style w:type="character" w:customStyle="1" w:styleId="HeaderChar">
    <w:name w:val="Header Char"/>
    <w:rsid w:val="00304A11"/>
    <w:rPr>
      <w:rFonts w:ascii="Times New Roman" w:hAnsi="Times New Roman" w:cs="Times New Roman"/>
      <w:sz w:val="20"/>
      <w:szCs w:val="20"/>
      <w:lang w:val="en-GB" w:eastAsia="ja-JP"/>
    </w:rPr>
  </w:style>
  <w:style w:type="paragraph" w:styleId="Footer">
    <w:name w:val="footer"/>
    <w:basedOn w:val="Normal"/>
    <w:rsid w:val="00304A11"/>
    <w:pPr>
      <w:tabs>
        <w:tab w:val="center" w:pos="4680"/>
        <w:tab w:val="right" w:pos="9360"/>
      </w:tabs>
      <w:spacing w:before="0"/>
    </w:pPr>
  </w:style>
  <w:style w:type="character" w:customStyle="1" w:styleId="FooterChar">
    <w:name w:val="Footer Char"/>
    <w:rsid w:val="00304A11"/>
    <w:rPr>
      <w:rFonts w:ascii="Times New Roman" w:hAnsi="Times New Roman" w:cs="Times New Roman"/>
      <w:sz w:val="24"/>
      <w:szCs w:val="24"/>
      <w:lang w:val="en-GB" w:eastAsia="ja-JP"/>
    </w:rPr>
  </w:style>
  <w:style w:type="character" w:styleId="Emphasis">
    <w:name w:val="Emphasis"/>
    <w:rsid w:val="00304A11"/>
    <w:rPr>
      <w:i/>
      <w:iCs/>
    </w:rPr>
  </w:style>
  <w:style w:type="paragraph" w:styleId="Subtitle">
    <w:name w:val="Subtitle"/>
    <w:basedOn w:val="Normal"/>
    <w:next w:val="Normal"/>
    <w:rsid w:val="00304A11"/>
    <w:pPr>
      <w:spacing w:after="160"/>
    </w:pPr>
    <w:rPr>
      <w:rFonts w:ascii="Calibri" w:hAnsi="Calibri" w:cs="Arial"/>
      <w:color w:val="5A5A5A"/>
      <w:spacing w:val="15"/>
      <w:sz w:val="22"/>
      <w:szCs w:val="22"/>
    </w:rPr>
  </w:style>
  <w:style w:type="character" w:customStyle="1" w:styleId="SubtitleChar">
    <w:name w:val="Subtitle Char"/>
    <w:rsid w:val="00304A11"/>
    <w:rPr>
      <w:color w:val="5A5A5A"/>
      <w:spacing w:val="15"/>
      <w:lang w:val="en-GB" w:eastAsia="ja-JP"/>
    </w:rPr>
  </w:style>
  <w:style w:type="character" w:styleId="Strong">
    <w:name w:val="Strong"/>
    <w:uiPriority w:val="22"/>
    <w:qFormat/>
    <w:rsid w:val="00304A11"/>
    <w:rPr>
      <w:b/>
      <w:bCs/>
    </w:rPr>
  </w:style>
  <w:style w:type="paragraph" w:styleId="Quote">
    <w:name w:val="Quote"/>
    <w:basedOn w:val="Normal"/>
    <w:next w:val="Normal"/>
    <w:rsid w:val="00304A11"/>
    <w:pPr>
      <w:spacing w:before="200" w:after="160"/>
      <w:ind w:left="864" w:right="864"/>
      <w:jc w:val="center"/>
    </w:pPr>
    <w:rPr>
      <w:i/>
      <w:iCs/>
      <w:color w:val="404040"/>
    </w:rPr>
  </w:style>
  <w:style w:type="character" w:customStyle="1" w:styleId="QuoteChar">
    <w:name w:val="Quote Char"/>
    <w:rsid w:val="00304A11"/>
    <w:rPr>
      <w:rFonts w:ascii="Times New Roman" w:hAnsi="Times New Roman" w:cs="Times New Roman"/>
      <w:i/>
      <w:iCs/>
      <w:color w:val="404040"/>
      <w:sz w:val="24"/>
      <w:szCs w:val="24"/>
      <w:lang w:val="en-GB" w:eastAsia="ja-JP"/>
    </w:rPr>
  </w:style>
  <w:style w:type="paragraph" w:styleId="BalloonText">
    <w:name w:val="Balloon Text"/>
    <w:basedOn w:val="Normal"/>
    <w:rsid w:val="00304A11"/>
    <w:pPr>
      <w:spacing w:before="0"/>
    </w:pPr>
    <w:rPr>
      <w:rFonts w:ascii="Segoe UI" w:hAnsi="Segoe UI" w:cs="Segoe UI"/>
      <w:sz w:val="18"/>
      <w:szCs w:val="18"/>
    </w:rPr>
  </w:style>
  <w:style w:type="character" w:customStyle="1" w:styleId="BalloonTextChar">
    <w:name w:val="Balloon Text Char"/>
    <w:rsid w:val="00304A11"/>
    <w:rPr>
      <w:rFonts w:ascii="Segoe UI" w:hAnsi="Segoe UI" w:cs="Segoe UI"/>
      <w:sz w:val="18"/>
      <w:szCs w:val="18"/>
      <w:lang w:val="en-GB" w:eastAsia="ja-JP"/>
    </w:rPr>
  </w:style>
  <w:style w:type="paragraph" w:customStyle="1" w:styleId="LSDeadline">
    <w:name w:val="LSDeadline"/>
    <w:basedOn w:val="LSForAction"/>
    <w:next w:val="Normal"/>
    <w:rsid w:val="00304A11"/>
    <w:rPr>
      <w:bCs w:val="0"/>
    </w:rPr>
  </w:style>
  <w:style w:type="paragraph" w:customStyle="1" w:styleId="LSForAction">
    <w:name w:val="LSForAction"/>
    <w:basedOn w:val="Normal"/>
    <w:rsid w:val="00304A11"/>
    <w:pPr>
      <w:tabs>
        <w:tab w:val="left" w:pos="794"/>
        <w:tab w:val="left" w:pos="1191"/>
        <w:tab w:val="left" w:pos="1588"/>
        <w:tab w:val="left" w:pos="1985"/>
      </w:tabs>
      <w:overflowPunct w:val="0"/>
      <w:autoSpaceDE w:val="0"/>
    </w:pPr>
    <w:rPr>
      <w:rFonts w:eastAsia="Times New Roman"/>
      <w:bCs/>
      <w:szCs w:val="20"/>
      <w:lang w:eastAsia="en-US"/>
    </w:rPr>
  </w:style>
  <w:style w:type="paragraph" w:customStyle="1" w:styleId="LSForInfo">
    <w:name w:val="LSForInfo"/>
    <w:basedOn w:val="LSForAction"/>
    <w:next w:val="Normal"/>
    <w:rsid w:val="00304A11"/>
  </w:style>
  <w:style w:type="paragraph" w:customStyle="1" w:styleId="LSForComment">
    <w:name w:val="LSForComment"/>
    <w:basedOn w:val="LSForAction"/>
    <w:next w:val="Normal"/>
    <w:rsid w:val="00304A11"/>
  </w:style>
  <w:style w:type="paragraph" w:customStyle="1" w:styleId="enumlev1">
    <w:name w:val="enumlev1"/>
    <w:basedOn w:val="Normal"/>
    <w:rsid w:val="00304A11"/>
    <w:pPr>
      <w:tabs>
        <w:tab w:val="left" w:pos="794"/>
        <w:tab w:val="left" w:pos="1191"/>
        <w:tab w:val="left" w:pos="1588"/>
        <w:tab w:val="left" w:pos="1985"/>
      </w:tabs>
      <w:overflowPunct w:val="0"/>
      <w:autoSpaceDE w:val="0"/>
      <w:spacing w:before="80"/>
      <w:ind w:left="794" w:hanging="794"/>
    </w:pPr>
    <w:rPr>
      <w:rFonts w:eastAsia="Times New Roman"/>
      <w:szCs w:val="20"/>
      <w:lang w:eastAsia="en-US"/>
    </w:rPr>
  </w:style>
  <w:style w:type="paragraph" w:customStyle="1" w:styleId="enumlev2">
    <w:name w:val="enumlev2"/>
    <w:basedOn w:val="enumlev1"/>
    <w:rsid w:val="00304A11"/>
    <w:pPr>
      <w:ind w:left="1191" w:hanging="397"/>
    </w:pPr>
  </w:style>
  <w:style w:type="paragraph" w:customStyle="1" w:styleId="enumlev3">
    <w:name w:val="enumlev3"/>
    <w:basedOn w:val="enumlev2"/>
    <w:rsid w:val="00304A11"/>
    <w:pPr>
      <w:ind w:left="1588"/>
    </w:pPr>
  </w:style>
  <w:style w:type="paragraph" w:customStyle="1" w:styleId="LSSource">
    <w:name w:val="LSSource"/>
    <w:basedOn w:val="LSForAction"/>
    <w:next w:val="Normal"/>
    <w:rsid w:val="00304A11"/>
    <w:rPr>
      <w:rFonts w:eastAsia="Calibri"/>
      <w:bCs w:val="0"/>
    </w:rPr>
  </w:style>
  <w:style w:type="paragraph" w:customStyle="1" w:styleId="LSTitle">
    <w:name w:val="LSTitle"/>
    <w:basedOn w:val="LSForAction"/>
    <w:next w:val="Normal"/>
    <w:rsid w:val="00304A11"/>
    <w:rPr>
      <w:rFonts w:eastAsia="Calibri"/>
      <w:bCs w:val="0"/>
    </w:rPr>
  </w:style>
  <w:style w:type="paragraph" w:styleId="ListParagraph">
    <w:name w:val="List Paragraph"/>
    <w:basedOn w:val="Normal"/>
    <w:uiPriority w:val="34"/>
    <w:qFormat/>
    <w:rsid w:val="00304A11"/>
    <w:pPr>
      <w:ind w:left="720"/>
    </w:pPr>
  </w:style>
  <w:style w:type="character" w:customStyle="1" w:styleId="ListParagraphChar">
    <w:name w:val="List Paragraph Char"/>
    <w:uiPriority w:val="34"/>
    <w:rsid w:val="00304A11"/>
    <w:rPr>
      <w:rFonts w:ascii="Times New Roman" w:hAnsi="Times New Roman" w:cs="Times New Roman"/>
      <w:sz w:val="24"/>
      <w:szCs w:val="24"/>
      <w:lang w:val="en-GB" w:eastAsia="ja-JP"/>
    </w:rPr>
  </w:style>
  <w:style w:type="paragraph" w:customStyle="1" w:styleId="Default">
    <w:name w:val="Default"/>
    <w:rsid w:val="00304A11"/>
    <w:pPr>
      <w:widowControl w:val="0"/>
      <w:autoSpaceDE w:val="0"/>
      <w:autoSpaceDN w:val="0"/>
      <w:spacing w:after="160" w:line="254" w:lineRule="auto"/>
    </w:pPr>
    <w:rPr>
      <w:rFonts w:cs="Calibri"/>
      <w:color w:val="000000"/>
      <w:sz w:val="24"/>
      <w:szCs w:val="24"/>
      <w:lang w:val="en-US" w:eastAsia="ja-JP"/>
    </w:rPr>
  </w:style>
  <w:style w:type="paragraph" w:styleId="NormalWeb">
    <w:name w:val="Normal (Web)"/>
    <w:basedOn w:val="Normal"/>
    <w:uiPriority w:val="99"/>
    <w:unhideWhenUsed/>
    <w:rsid w:val="00A61CBC"/>
    <w:pPr>
      <w:suppressAutoHyphens w:val="0"/>
      <w:autoSpaceDN/>
      <w:spacing w:before="100" w:beforeAutospacing="1" w:after="100" w:afterAutospacing="1"/>
      <w:textAlignment w:val="auto"/>
    </w:pPr>
    <w:rPr>
      <w:rFonts w:eastAsia="Times New Roman"/>
      <w:lang w:val="en-US" w:eastAsia="zh-CN"/>
    </w:rPr>
  </w:style>
  <w:style w:type="paragraph" w:styleId="BodyText">
    <w:name w:val="Body Text"/>
    <w:basedOn w:val="Normal"/>
    <w:link w:val="BodyTextChar"/>
    <w:uiPriority w:val="1"/>
    <w:semiHidden/>
    <w:unhideWhenUsed/>
    <w:qFormat/>
    <w:rsid w:val="00A61CBC"/>
    <w:pPr>
      <w:widowControl w:val="0"/>
      <w:suppressAutoHyphens w:val="0"/>
      <w:autoSpaceDE w:val="0"/>
      <w:spacing w:before="0"/>
      <w:textAlignment w:val="auto"/>
    </w:pPr>
    <w:rPr>
      <w:rFonts w:eastAsia="Times New Roman"/>
      <w:sz w:val="22"/>
      <w:szCs w:val="22"/>
      <w:lang w:eastAsia="en-GB" w:bidi="en-GB"/>
    </w:rPr>
  </w:style>
  <w:style w:type="character" w:customStyle="1" w:styleId="BodyTextChar">
    <w:name w:val="Body Text Char"/>
    <w:link w:val="BodyText"/>
    <w:uiPriority w:val="1"/>
    <w:semiHidden/>
    <w:rsid w:val="00A61CBC"/>
    <w:rPr>
      <w:rFonts w:ascii="Times New Roman" w:eastAsia="Times New Roman" w:hAnsi="Times New Roman" w:cs="Times New Roman"/>
      <w:lang w:val="en-GB" w:eastAsia="en-GB" w:bidi="en-GB"/>
    </w:rPr>
  </w:style>
  <w:style w:type="character" w:customStyle="1" w:styleId="TabletextChar">
    <w:name w:val="Table_text Char"/>
    <w:link w:val="Tabletext"/>
    <w:locked/>
    <w:rsid w:val="00A61CBC"/>
    <w:rPr>
      <w:rFonts w:ascii="Times New Roman" w:eastAsia="Times New Roman" w:hAnsi="Times New Roman" w:cs="Times New Roman"/>
      <w:szCs w:val="20"/>
      <w:lang w:val="en-GB" w:eastAsia="en-US"/>
    </w:rPr>
  </w:style>
  <w:style w:type="table" w:styleId="TableGrid">
    <w:name w:val="Table Grid"/>
    <w:basedOn w:val="TableNormal"/>
    <w:uiPriority w:val="59"/>
    <w:rsid w:val="00A61CBC"/>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47661"/>
    <w:rPr>
      <w:color w:val="954F72"/>
      <w:u w:val="single"/>
    </w:rPr>
  </w:style>
  <w:style w:type="character" w:customStyle="1" w:styleId="highlight">
    <w:name w:val="highlight"/>
    <w:rsid w:val="009A5677"/>
  </w:style>
  <w:style w:type="character" w:styleId="CommentReference">
    <w:name w:val="annotation reference"/>
    <w:uiPriority w:val="99"/>
    <w:semiHidden/>
    <w:unhideWhenUsed/>
    <w:rsid w:val="00397CCA"/>
    <w:rPr>
      <w:sz w:val="16"/>
      <w:szCs w:val="16"/>
    </w:rPr>
  </w:style>
  <w:style w:type="paragraph" w:styleId="CommentText">
    <w:name w:val="annotation text"/>
    <w:basedOn w:val="Normal"/>
    <w:link w:val="CommentTextChar"/>
    <w:uiPriority w:val="99"/>
    <w:unhideWhenUsed/>
    <w:rsid w:val="00397CCA"/>
    <w:rPr>
      <w:sz w:val="20"/>
      <w:szCs w:val="20"/>
    </w:rPr>
  </w:style>
  <w:style w:type="character" w:customStyle="1" w:styleId="CommentTextChar">
    <w:name w:val="Comment Text Char"/>
    <w:link w:val="CommentText"/>
    <w:uiPriority w:val="99"/>
    <w:rsid w:val="00397CCA"/>
    <w:rPr>
      <w:rFonts w:ascii="Times New Roman"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397CCA"/>
    <w:rPr>
      <w:b/>
      <w:bCs/>
    </w:rPr>
  </w:style>
  <w:style w:type="character" w:customStyle="1" w:styleId="CommentSubjectChar">
    <w:name w:val="Comment Subject Char"/>
    <w:link w:val="CommentSubject"/>
    <w:uiPriority w:val="99"/>
    <w:semiHidden/>
    <w:rsid w:val="00397CCA"/>
    <w:rPr>
      <w:rFonts w:ascii="Times New Roman" w:hAnsi="Times New Roman" w:cs="Times New Roman"/>
      <w:b/>
      <w:bCs/>
      <w:lang w:eastAsia="ja-JP"/>
    </w:rPr>
  </w:style>
  <w:style w:type="character" w:customStyle="1" w:styleId="UnresolvedMention1">
    <w:name w:val="Unresolved Mention1"/>
    <w:basedOn w:val="DefaultParagraphFont"/>
    <w:uiPriority w:val="99"/>
    <w:semiHidden/>
    <w:unhideWhenUsed/>
    <w:rsid w:val="003D771B"/>
    <w:rPr>
      <w:color w:val="605E5C"/>
      <w:shd w:val="clear" w:color="auto" w:fill="E1DFDD"/>
    </w:rPr>
  </w:style>
  <w:style w:type="paragraph" w:styleId="PlainText">
    <w:name w:val="Plain Text"/>
    <w:basedOn w:val="Normal"/>
    <w:link w:val="PlainTextChar"/>
    <w:uiPriority w:val="99"/>
    <w:semiHidden/>
    <w:unhideWhenUsed/>
    <w:rsid w:val="00C02AF6"/>
    <w:pPr>
      <w:suppressAutoHyphens w:val="0"/>
      <w:autoSpaceDN/>
      <w:spacing w:before="0"/>
      <w:textAlignment w:val="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uiPriority w:val="99"/>
    <w:semiHidden/>
    <w:rsid w:val="00C02AF6"/>
    <w:rPr>
      <w:rFonts w:ascii="Courier New" w:eastAsia="Times New Roman" w:hAnsi="Courier New" w:cs="Courier New"/>
      <w:lang w:val="en-US" w:eastAsia="en-US"/>
    </w:rPr>
  </w:style>
  <w:style w:type="paragraph" w:styleId="Revision">
    <w:name w:val="Revision"/>
    <w:hidden/>
    <w:uiPriority w:val="99"/>
    <w:semiHidden/>
    <w:rsid w:val="00F53415"/>
    <w:rPr>
      <w:rFonts w:ascii="Times New Roman" w:hAnsi="Times New Roman" w:cs="Times New Roman"/>
      <w:sz w:val="24"/>
      <w:szCs w:val="24"/>
      <w:lang w:eastAsia="ja-JP"/>
    </w:rPr>
  </w:style>
  <w:style w:type="paragraph" w:customStyle="1" w:styleId="TSBHeaderQuestion">
    <w:name w:val="TSBHeaderQuestion"/>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Source">
    <w:name w:val="TSBHeaderSource"/>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Title">
    <w:name w:val="TSBHeaderTitle"/>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Right14">
    <w:name w:val="TSBHeaderRight14"/>
    <w:basedOn w:val="Normal"/>
    <w:qFormat/>
    <w:rsid w:val="009D1072"/>
    <w:pPr>
      <w:tabs>
        <w:tab w:val="left" w:pos="794"/>
        <w:tab w:val="left" w:pos="1191"/>
        <w:tab w:val="left" w:pos="1588"/>
        <w:tab w:val="left" w:pos="1985"/>
      </w:tabs>
      <w:suppressAutoHyphens w:val="0"/>
      <w:overflowPunct w:val="0"/>
      <w:autoSpaceDE w:val="0"/>
      <w:adjustRightInd w:val="0"/>
      <w:jc w:val="right"/>
    </w:pPr>
    <w:rPr>
      <w:rFonts w:eastAsia="Times New Roman"/>
      <w:b/>
      <w:bCs/>
      <w:sz w:val="28"/>
      <w:szCs w:val="28"/>
      <w:lang w:eastAsia="en-US"/>
    </w:rPr>
  </w:style>
  <w:style w:type="paragraph" w:customStyle="1" w:styleId="VenueDate">
    <w:name w:val="VenueDate"/>
    <w:basedOn w:val="Normal"/>
    <w:qFormat/>
    <w:rsid w:val="009D1072"/>
    <w:pPr>
      <w:tabs>
        <w:tab w:val="left" w:pos="794"/>
        <w:tab w:val="left" w:pos="1191"/>
        <w:tab w:val="left" w:pos="1588"/>
        <w:tab w:val="left" w:pos="1985"/>
      </w:tabs>
      <w:suppressAutoHyphens w:val="0"/>
      <w:overflowPunct w:val="0"/>
      <w:autoSpaceDE w:val="0"/>
      <w:adjustRightInd w:val="0"/>
      <w:jc w:val="right"/>
    </w:pPr>
    <w:rPr>
      <w:rFonts w:eastAsia="Times New Roman"/>
      <w:lang w:eastAsia="en-US"/>
    </w:rPr>
  </w:style>
  <w:style w:type="paragraph" w:customStyle="1" w:styleId="TSBHeaderSummary">
    <w:name w:val="TSBHeaderSummary"/>
    <w:basedOn w:val="Normal"/>
    <w:rsid w:val="007143B8"/>
    <w:pPr>
      <w:suppressAutoHyphens w:val="0"/>
      <w:autoSpaceDN/>
      <w:textAlignment w:val="auto"/>
    </w:pPr>
    <w:rPr>
      <w:rFonts w:eastAsia="DengXian"/>
      <w:lang w:eastAsia="en-GB"/>
    </w:rPr>
  </w:style>
  <w:style w:type="character" w:styleId="UnresolvedMention">
    <w:name w:val="Unresolved Mention"/>
    <w:basedOn w:val="DefaultParagraphFont"/>
    <w:uiPriority w:val="99"/>
    <w:semiHidden/>
    <w:unhideWhenUsed/>
    <w:rsid w:val="007A6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2451">
      <w:bodyDiv w:val="1"/>
      <w:marLeft w:val="0"/>
      <w:marRight w:val="0"/>
      <w:marTop w:val="0"/>
      <w:marBottom w:val="0"/>
      <w:divBdr>
        <w:top w:val="none" w:sz="0" w:space="0" w:color="auto"/>
        <w:left w:val="none" w:sz="0" w:space="0" w:color="auto"/>
        <w:bottom w:val="none" w:sz="0" w:space="0" w:color="auto"/>
        <w:right w:val="none" w:sz="0" w:space="0" w:color="auto"/>
      </w:divBdr>
    </w:div>
    <w:div w:id="265188921">
      <w:bodyDiv w:val="1"/>
      <w:marLeft w:val="0"/>
      <w:marRight w:val="0"/>
      <w:marTop w:val="0"/>
      <w:marBottom w:val="0"/>
      <w:divBdr>
        <w:top w:val="none" w:sz="0" w:space="0" w:color="auto"/>
        <w:left w:val="none" w:sz="0" w:space="0" w:color="auto"/>
        <w:bottom w:val="none" w:sz="0" w:space="0" w:color="auto"/>
        <w:right w:val="none" w:sz="0" w:space="0" w:color="auto"/>
      </w:divBdr>
    </w:div>
    <w:div w:id="332538189">
      <w:bodyDiv w:val="1"/>
      <w:marLeft w:val="0"/>
      <w:marRight w:val="0"/>
      <w:marTop w:val="0"/>
      <w:marBottom w:val="0"/>
      <w:divBdr>
        <w:top w:val="none" w:sz="0" w:space="0" w:color="auto"/>
        <w:left w:val="none" w:sz="0" w:space="0" w:color="auto"/>
        <w:bottom w:val="none" w:sz="0" w:space="0" w:color="auto"/>
        <w:right w:val="none" w:sz="0" w:space="0" w:color="auto"/>
      </w:divBdr>
    </w:div>
    <w:div w:id="374819689">
      <w:bodyDiv w:val="1"/>
      <w:marLeft w:val="0"/>
      <w:marRight w:val="0"/>
      <w:marTop w:val="0"/>
      <w:marBottom w:val="0"/>
      <w:divBdr>
        <w:top w:val="none" w:sz="0" w:space="0" w:color="auto"/>
        <w:left w:val="none" w:sz="0" w:space="0" w:color="auto"/>
        <w:bottom w:val="none" w:sz="0" w:space="0" w:color="auto"/>
        <w:right w:val="none" w:sz="0" w:space="0" w:color="auto"/>
      </w:divBdr>
    </w:div>
    <w:div w:id="469710908">
      <w:bodyDiv w:val="1"/>
      <w:marLeft w:val="0"/>
      <w:marRight w:val="0"/>
      <w:marTop w:val="0"/>
      <w:marBottom w:val="0"/>
      <w:divBdr>
        <w:top w:val="none" w:sz="0" w:space="0" w:color="auto"/>
        <w:left w:val="none" w:sz="0" w:space="0" w:color="auto"/>
        <w:bottom w:val="none" w:sz="0" w:space="0" w:color="auto"/>
        <w:right w:val="none" w:sz="0" w:space="0" w:color="auto"/>
      </w:divBdr>
    </w:div>
    <w:div w:id="1038891351">
      <w:bodyDiv w:val="1"/>
      <w:marLeft w:val="0"/>
      <w:marRight w:val="0"/>
      <w:marTop w:val="0"/>
      <w:marBottom w:val="0"/>
      <w:divBdr>
        <w:top w:val="none" w:sz="0" w:space="0" w:color="auto"/>
        <w:left w:val="none" w:sz="0" w:space="0" w:color="auto"/>
        <w:bottom w:val="none" w:sz="0" w:space="0" w:color="auto"/>
        <w:right w:val="none" w:sz="0" w:space="0" w:color="auto"/>
      </w:divBdr>
    </w:div>
    <w:div w:id="1129669015">
      <w:bodyDiv w:val="1"/>
      <w:marLeft w:val="0"/>
      <w:marRight w:val="0"/>
      <w:marTop w:val="0"/>
      <w:marBottom w:val="0"/>
      <w:divBdr>
        <w:top w:val="none" w:sz="0" w:space="0" w:color="auto"/>
        <w:left w:val="none" w:sz="0" w:space="0" w:color="auto"/>
        <w:bottom w:val="none" w:sz="0" w:space="0" w:color="auto"/>
        <w:right w:val="none" w:sz="0" w:space="0" w:color="auto"/>
      </w:divBdr>
    </w:div>
    <w:div w:id="1177381754">
      <w:bodyDiv w:val="1"/>
      <w:marLeft w:val="0"/>
      <w:marRight w:val="0"/>
      <w:marTop w:val="0"/>
      <w:marBottom w:val="0"/>
      <w:divBdr>
        <w:top w:val="none" w:sz="0" w:space="0" w:color="auto"/>
        <w:left w:val="none" w:sz="0" w:space="0" w:color="auto"/>
        <w:bottom w:val="none" w:sz="0" w:space="0" w:color="auto"/>
        <w:right w:val="none" w:sz="0" w:space="0" w:color="auto"/>
      </w:divBdr>
    </w:div>
    <w:div w:id="1219903838">
      <w:bodyDiv w:val="1"/>
      <w:marLeft w:val="0"/>
      <w:marRight w:val="0"/>
      <w:marTop w:val="0"/>
      <w:marBottom w:val="0"/>
      <w:divBdr>
        <w:top w:val="none" w:sz="0" w:space="0" w:color="auto"/>
        <w:left w:val="none" w:sz="0" w:space="0" w:color="auto"/>
        <w:bottom w:val="none" w:sz="0" w:space="0" w:color="auto"/>
        <w:right w:val="none" w:sz="0" w:space="0" w:color="auto"/>
      </w:divBdr>
    </w:div>
    <w:div w:id="1296376473">
      <w:bodyDiv w:val="1"/>
      <w:marLeft w:val="0"/>
      <w:marRight w:val="0"/>
      <w:marTop w:val="0"/>
      <w:marBottom w:val="0"/>
      <w:divBdr>
        <w:top w:val="none" w:sz="0" w:space="0" w:color="auto"/>
        <w:left w:val="none" w:sz="0" w:space="0" w:color="auto"/>
        <w:bottom w:val="none" w:sz="0" w:space="0" w:color="auto"/>
        <w:right w:val="none" w:sz="0" w:space="0" w:color="auto"/>
      </w:divBdr>
    </w:div>
    <w:div w:id="1612129660">
      <w:bodyDiv w:val="1"/>
      <w:marLeft w:val="0"/>
      <w:marRight w:val="0"/>
      <w:marTop w:val="0"/>
      <w:marBottom w:val="0"/>
      <w:divBdr>
        <w:top w:val="none" w:sz="0" w:space="0" w:color="auto"/>
        <w:left w:val="none" w:sz="0" w:space="0" w:color="auto"/>
        <w:bottom w:val="none" w:sz="0" w:space="0" w:color="auto"/>
        <w:right w:val="none" w:sz="0" w:space="0" w:color="auto"/>
      </w:divBdr>
    </w:div>
    <w:div w:id="1656102427">
      <w:bodyDiv w:val="1"/>
      <w:marLeft w:val="0"/>
      <w:marRight w:val="0"/>
      <w:marTop w:val="0"/>
      <w:marBottom w:val="0"/>
      <w:divBdr>
        <w:top w:val="none" w:sz="0" w:space="0" w:color="auto"/>
        <w:left w:val="none" w:sz="0" w:space="0" w:color="auto"/>
        <w:bottom w:val="none" w:sz="0" w:space="0" w:color="auto"/>
        <w:right w:val="none" w:sz="0" w:space="0" w:color="auto"/>
      </w:divBdr>
    </w:div>
    <w:div w:id="1722484226">
      <w:bodyDiv w:val="1"/>
      <w:marLeft w:val="0"/>
      <w:marRight w:val="0"/>
      <w:marTop w:val="0"/>
      <w:marBottom w:val="0"/>
      <w:divBdr>
        <w:top w:val="none" w:sz="0" w:space="0" w:color="auto"/>
        <w:left w:val="none" w:sz="0" w:space="0" w:color="auto"/>
        <w:bottom w:val="none" w:sz="0" w:space="0" w:color="auto"/>
        <w:right w:val="none" w:sz="0" w:space="0" w:color="auto"/>
      </w:divBdr>
    </w:div>
    <w:div w:id="1752695730">
      <w:bodyDiv w:val="1"/>
      <w:marLeft w:val="0"/>
      <w:marRight w:val="0"/>
      <w:marTop w:val="0"/>
      <w:marBottom w:val="0"/>
      <w:divBdr>
        <w:top w:val="none" w:sz="0" w:space="0" w:color="auto"/>
        <w:left w:val="none" w:sz="0" w:space="0" w:color="auto"/>
        <w:bottom w:val="none" w:sz="0" w:space="0" w:color="auto"/>
        <w:right w:val="none" w:sz="0" w:space="0" w:color="auto"/>
      </w:divBdr>
    </w:div>
    <w:div w:id="1770396328">
      <w:bodyDiv w:val="1"/>
      <w:marLeft w:val="0"/>
      <w:marRight w:val="0"/>
      <w:marTop w:val="0"/>
      <w:marBottom w:val="0"/>
      <w:divBdr>
        <w:top w:val="none" w:sz="0" w:space="0" w:color="auto"/>
        <w:left w:val="none" w:sz="0" w:space="0" w:color="auto"/>
        <w:bottom w:val="none" w:sz="0" w:space="0" w:color="auto"/>
        <w:right w:val="none" w:sz="0" w:space="0" w:color="auto"/>
      </w:divBdr>
    </w:div>
    <w:div w:id="1785952523">
      <w:bodyDiv w:val="1"/>
      <w:marLeft w:val="0"/>
      <w:marRight w:val="0"/>
      <w:marTop w:val="0"/>
      <w:marBottom w:val="0"/>
      <w:divBdr>
        <w:top w:val="none" w:sz="0" w:space="0" w:color="auto"/>
        <w:left w:val="none" w:sz="0" w:space="0" w:color="auto"/>
        <w:bottom w:val="none" w:sz="0" w:space="0" w:color="auto"/>
        <w:right w:val="none" w:sz="0" w:space="0" w:color="auto"/>
      </w:divBdr>
    </w:div>
    <w:div w:id="1788423508">
      <w:bodyDiv w:val="1"/>
      <w:marLeft w:val="0"/>
      <w:marRight w:val="0"/>
      <w:marTop w:val="0"/>
      <w:marBottom w:val="0"/>
      <w:divBdr>
        <w:top w:val="none" w:sz="0" w:space="0" w:color="auto"/>
        <w:left w:val="none" w:sz="0" w:space="0" w:color="auto"/>
        <w:bottom w:val="none" w:sz="0" w:space="0" w:color="auto"/>
        <w:right w:val="none" w:sz="0" w:space="0" w:color="auto"/>
      </w:divBdr>
    </w:div>
    <w:div w:id="1850753736">
      <w:bodyDiv w:val="1"/>
      <w:marLeft w:val="0"/>
      <w:marRight w:val="0"/>
      <w:marTop w:val="0"/>
      <w:marBottom w:val="0"/>
      <w:divBdr>
        <w:top w:val="none" w:sz="0" w:space="0" w:color="auto"/>
        <w:left w:val="none" w:sz="0" w:space="0" w:color="auto"/>
        <w:bottom w:val="none" w:sz="0" w:space="0" w:color="auto"/>
        <w:right w:val="none" w:sz="0" w:space="0" w:color="auto"/>
      </w:divBdr>
    </w:div>
    <w:div w:id="1867281230">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41571156">
      <w:bodyDiv w:val="1"/>
      <w:marLeft w:val="0"/>
      <w:marRight w:val="0"/>
      <w:marTop w:val="0"/>
      <w:marBottom w:val="0"/>
      <w:divBdr>
        <w:top w:val="none" w:sz="0" w:space="0" w:color="auto"/>
        <w:left w:val="none" w:sz="0" w:space="0" w:color="auto"/>
        <w:bottom w:val="none" w:sz="0" w:space="0" w:color="auto"/>
        <w:right w:val="none" w:sz="0" w:space="0" w:color="auto"/>
      </w:divBdr>
    </w:div>
    <w:div w:id="1988899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7-sg2-oLS-00030.docx" TargetMode="External"/><Relationship Id="rId13" Type="http://schemas.openxmlformats.org/officeDocument/2006/relationships/hyperlink" Target="https://extranet.itu.int/meetings/ITU-T/T22-SG02RGM/20257-221101/TDs/T22-SG02RGM-20257-221101-TD-0010.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T22-SG02-230313-TD-PLEN-0171/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rushton@rcc-uk.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andle.itu.int/11.1002/ls/sp17-sg2-oLS-00030.docx" TargetMode="External"/><Relationship Id="rId4" Type="http://schemas.openxmlformats.org/officeDocument/2006/relationships/webSettings" Target="webSettings.xml"/><Relationship Id="rId9" Type="http://schemas.openxmlformats.org/officeDocument/2006/relationships/hyperlink" Target="mailto:philrushton@rcc-uk.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LS/o on ITU-T SG2 lead study group activities (June – November 2021) [to TSAG]</vt:lpstr>
    </vt:vector>
  </TitlesOfParts>
  <Manager>ITU-T</Manager>
  <Company>International Telecommunication Union (ITU)</Company>
  <LinksUpToDate>false</LinksUpToDate>
  <CharactersWithSpaces>4532</CharactersWithSpaces>
  <SharedDoc>false</SharedDoc>
  <HLinks>
    <vt:vector size="72" baseType="variant">
      <vt:variant>
        <vt:i4>6225948</vt:i4>
      </vt:variant>
      <vt:variant>
        <vt:i4>33</vt:i4>
      </vt:variant>
      <vt:variant>
        <vt:i4>0</vt:i4>
      </vt:variant>
      <vt:variant>
        <vt:i4>5</vt:i4>
      </vt:variant>
      <vt:variant>
        <vt:lpwstr>https://www.itu.int/md/T17-SG02-191204-TD-GEN-0896/en</vt:lpwstr>
      </vt:variant>
      <vt:variant>
        <vt:lpwstr/>
      </vt:variant>
      <vt:variant>
        <vt:i4>6160412</vt:i4>
      </vt:variant>
      <vt:variant>
        <vt:i4>30</vt:i4>
      </vt:variant>
      <vt:variant>
        <vt:i4>0</vt:i4>
      </vt:variant>
      <vt:variant>
        <vt:i4>5</vt:i4>
      </vt:variant>
      <vt:variant>
        <vt:lpwstr>https://www.itu.int/md/T17-SG02-191204-TD-GEN-0897/en</vt:lpwstr>
      </vt:variant>
      <vt:variant>
        <vt:lpwstr/>
      </vt:variant>
      <vt:variant>
        <vt:i4>6094869</vt:i4>
      </vt:variant>
      <vt:variant>
        <vt:i4>27</vt:i4>
      </vt:variant>
      <vt:variant>
        <vt:i4>0</vt:i4>
      </vt:variant>
      <vt:variant>
        <vt:i4>5</vt:i4>
      </vt:variant>
      <vt:variant>
        <vt:lpwstr>https://www.itu.int/md/T17-SG02-191204-TD-GEN-0905/en</vt:lpwstr>
      </vt:variant>
      <vt:variant>
        <vt:lpwstr/>
      </vt:variant>
      <vt:variant>
        <vt:i4>6029340</vt:i4>
      </vt:variant>
      <vt:variant>
        <vt:i4>24</vt:i4>
      </vt:variant>
      <vt:variant>
        <vt:i4>0</vt:i4>
      </vt:variant>
      <vt:variant>
        <vt:i4>5</vt:i4>
      </vt:variant>
      <vt:variant>
        <vt:lpwstr>https://www.itu.int/md/T17-SG02-191204-TD-GEN-0895/en</vt:lpwstr>
      </vt:variant>
      <vt:variant>
        <vt:lpwstr/>
      </vt:variant>
      <vt:variant>
        <vt:i4>3735611</vt:i4>
      </vt:variant>
      <vt:variant>
        <vt:i4>21</vt:i4>
      </vt:variant>
      <vt:variant>
        <vt:i4>0</vt:i4>
      </vt:variant>
      <vt:variant>
        <vt:i4>5</vt:i4>
      </vt:variant>
      <vt:variant>
        <vt:lpwstr>https://www.itu.int/md/T17-SG02-191204-TD-GEN-0914</vt:lpwstr>
      </vt:variant>
      <vt:variant>
        <vt:lpwstr/>
      </vt:variant>
      <vt:variant>
        <vt:i4>5963805</vt:i4>
      </vt:variant>
      <vt:variant>
        <vt:i4>18</vt:i4>
      </vt:variant>
      <vt:variant>
        <vt:i4>0</vt:i4>
      </vt:variant>
      <vt:variant>
        <vt:i4>5</vt:i4>
      </vt:variant>
      <vt:variant>
        <vt:lpwstr>https://www.itu.int/md/T17-SG02-190219-TD-GEN-0681/en</vt:lpwstr>
      </vt:variant>
      <vt:variant>
        <vt:lpwstr/>
      </vt:variant>
      <vt:variant>
        <vt:i4>5898269</vt:i4>
      </vt:variant>
      <vt:variant>
        <vt:i4>15</vt:i4>
      </vt:variant>
      <vt:variant>
        <vt:i4>0</vt:i4>
      </vt:variant>
      <vt:variant>
        <vt:i4>5</vt:i4>
      </vt:variant>
      <vt:variant>
        <vt:lpwstr>https://www.itu.int/md/T17-SG02-190219-TD-GEN-0680/en</vt:lpwstr>
      </vt:variant>
      <vt:variant>
        <vt:lpwstr/>
      </vt:variant>
      <vt:variant>
        <vt:i4>3211325</vt:i4>
      </vt:variant>
      <vt:variant>
        <vt:i4>12</vt:i4>
      </vt:variant>
      <vt:variant>
        <vt:i4>0</vt:i4>
      </vt:variant>
      <vt:variant>
        <vt:i4>5</vt:i4>
      </vt:variant>
      <vt:variant>
        <vt:lpwstr>https://www.itu.int/md/T17-SG02-191204-TD-GEN-0772</vt:lpwstr>
      </vt:variant>
      <vt:variant>
        <vt:lpwstr/>
      </vt:variant>
      <vt:variant>
        <vt:i4>5242902</vt:i4>
      </vt:variant>
      <vt:variant>
        <vt:i4>9</vt:i4>
      </vt:variant>
      <vt:variant>
        <vt:i4>0</vt:i4>
      </vt:variant>
      <vt:variant>
        <vt:i4>5</vt:i4>
      </vt:variant>
      <vt:variant>
        <vt:lpwstr>https://www.itu.int/md/T17-SG02-191204-TD-GEN-0736/en</vt:lpwstr>
      </vt:variant>
      <vt:variant>
        <vt:lpwstr/>
      </vt:variant>
      <vt:variant>
        <vt:i4>3604581</vt:i4>
      </vt:variant>
      <vt:variant>
        <vt:i4>6</vt:i4>
      </vt:variant>
      <vt:variant>
        <vt:i4>0</vt:i4>
      </vt:variant>
      <vt:variant>
        <vt:i4>5</vt:i4>
      </vt:variant>
      <vt:variant>
        <vt:lpwstr>https://www.itu.int/md/T17-TSB-CIR-0154/en</vt:lpwstr>
      </vt:variant>
      <vt:variant>
        <vt:lpwstr/>
      </vt:variant>
      <vt:variant>
        <vt:i4>5701654</vt:i4>
      </vt:variant>
      <vt:variant>
        <vt:i4>3</vt:i4>
      </vt:variant>
      <vt:variant>
        <vt:i4>0</vt:i4>
      </vt:variant>
      <vt:variant>
        <vt:i4>5</vt:i4>
      </vt:variant>
      <vt:variant>
        <vt:lpwstr>https://www.itu.int/md/T17-SG02-R-0015/en</vt:lpwstr>
      </vt:variant>
      <vt:variant>
        <vt:lpwstr/>
      </vt:variant>
      <vt:variant>
        <vt:i4>4259884</vt:i4>
      </vt:variant>
      <vt:variant>
        <vt:i4>0</vt:i4>
      </vt:variant>
      <vt:variant>
        <vt:i4>0</vt:i4>
      </vt:variant>
      <vt:variant>
        <vt:i4>5</vt:i4>
      </vt:variant>
      <vt:variant>
        <vt:lpwstr>mailto:philrushton@rcc-uk.uk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issues arising from discussions on re-numbering of Kazakhstan’s E.164 country code</dc:title>
  <dc:subject/>
  <dc:creator>ITU-T Study Group 2</dc:creator>
  <cp:keywords>Numbering, Naming, Identifiers, Services, Routeing, Telecommunications Management, Fraud Management.</cp:keywords>
  <dc:description>SG2-LS30  For: _x000d_Document date: _x000d_Saved by ITU51014874 at 08:19:19 on 07/12/22</dc:description>
  <cp:lastModifiedBy>Al-Mnini, Lara</cp:lastModifiedBy>
  <cp:revision>3</cp:revision>
  <cp:lastPrinted>2016-12-23T12:52:00Z</cp:lastPrinted>
  <dcterms:created xsi:type="dcterms:W3CDTF">2022-12-07T08:45:00Z</dcterms:created>
  <dcterms:modified xsi:type="dcterms:W3CDTF">2022-12-07T08:47:00Z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SG2-LS30</vt:lpwstr>
  </property>
  <property fmtid="{D5CDD505-2E9C-101B-9397-08002B2CF9AE}" pid="3" name="Docdate">
    <vt:lpwstr/>
  </property>
  <property fmtid="{D5CDD505-2E9C-101B-9397-08002B2CF9AE}" pid="4" name="Docorlang">
    <vt:lpwstr/>
  </property>
  <property fmtid="{D5CDD505-2E9C-101B-9397-08002B2CF9AE}" pid="5" name="Docbluepink">
    <vt:lpwstr>1/2</vt:lpwstr>
  </property>
  <property fmtid="{D5CDD505-2E9C-101B-9397-08002B2CF9AE}" pid="6" name="Docdest">
    <vt:lpwstr/>
  </property>
  <property fmtid="{D5CDD505-2E9C-101B-9397-08002B2CF9AE}" pid="7" name="Docauthor">
    <vt:lpwstr>ITU-T Study Group 2</vt:lpwstr>
  </property>
</Properties>
</file>