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260"/>
        <w:gridCol w:w="425"/>
        <w:gridCol w:w="142"/>
        <w:gridCol w:w="4395"/>
      </w:tblGrid>
      <w:tr w:rsidR="005A64A7" w:rsidRPr="0037415F" w14:paraId="03EB577F" w14:textId="77777777" w:rsidTr="00AD74DB">
        <w:trPr>
          <w:cantSplit/>
          <w:jc w:val="center"/>
        </w:trPr>
        <w:tc>
          <w:tcPr>
            <w:tcW w:w="1134" w:type="dxa"/>
            <w:vMerge w:val="restart"/>
            <w:vAlign w:val="center"/>
          </w:tcPr>
          <w:p w14:paraId="7353B714"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2D402C3F" wp14:editId="11EE350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3"/>
            <w:vMerge w:val="restart"/>
            <w:vAlign w:val="center"/>
          </w:tcPr>
          <w:p w14:paraId="6DA35E98" w14:textId="77777777" w:rsidR="005A64A7" w:rsidRPr="00F70513" w:rsidRDefault="005A64A7" w:rsidP="009F42B3">
            <w:pPr>
              <w:rPr>
                <w:sz w:val="16"/>
                <w:szCs w:val="16"/>
              </w:rPr>
            </w:pPr>
            <w:r w:rsidRPr="00F70513">
              <w:rPr>
                <w:sz w:val="16"/>
                <w:szCs w:val="16"/>
              </w:rPr>
              <w:t>INTERNATIONAL TELECOMMUNICATION UNION</w:t>
            </w:r>
          </w:p>
          <w:p w14:paraId="2F70CF73"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15D34DB7"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2"/>
            <w:vAlign w:val="center"/>
          </w:tcPr>
          <w:p w14:paraId="66591E46" w14:textId="51BAB274" w:rsidR="005A64A7" w:rsidRPr="009E64CA" w:rsidRDefault="005A64A7" w:rsidP="005A64A7">
            <w:pPr>
              <w:pStyle w:val="Docnumber"/>
            </w:pPr>
            <w:r w:rsidRPr="009E64CA">
              <w:rPr>
                <w:noProof/>
              </w:rPr>
              <w:t>TSAG</w:t>
            </w:r>
            <w:r w:rsidRPr="009E64CA">
              <w:t>-</w:t>
            </w:r>
            <w:r w:rsidR="003460E9">
              <w:t>TD</w:t>
            </w:r>
            <w:r w:rsidR="00935D6D">
              <w:t>144</w:t>
            </w:r>
            <w:r w:rsidR="002142CF">
              <w:t>R</w:t>
            </w:r>
            <w:r w:rsidR="00650D65">
              <w:t>4</w:t>
            </w:r>
          </w:p>
        </w:tc>
      </w:tr>
      <w:bookmarkEnd w:id="0"/>
      <w:tr w:rsidR="005A64A7" w:rsidRPr="0095099F" w14:paraId="4C116A0C" w14:textId="77777777" w:rsidTr="00AD74DB">
        <w:trPr>
          <w:cantSplit/>
          <w:jc w:val="center"/>
        </w:trPr>
        <w:tc>
          <w:tcPr>
            <w:tcW w:w="1134" w:type="dxa"/>
            <w:vMerge/>
          </w:tcPr>
          <w:p w14:paraId="76886479" w14:textId="77777777" w:rsidR="005A64A7" w:rsidRPr="00072A4E" w:rsidRDefault="005A64A7" w:rsidP="00FD35D4">
            <w:pPr>
              <w:rPr>
                <w:smallCaps/>
                <w:sz w:val="20"/>
              </w:rPr>
            </w:pPr>
          </w:p>
        </w:tc>
        <w:tc>
          <w:tcPr>
            <w:tcW w:w="3969" w:type="dxa"/>
            <w:gridSpan w:val="3"/>
            <w:vMerge/>
          </w:tcPr>
          <w:p w14:paraId="69835EC8" w14:textId="77777777" w:rsidR="005A64A7" w:rsidRPr="00072A4E" w:rsidRDefault="005A64A7" w:rsidP="00FD35D4">
            <w:pPr>
              <w:rPr>
                <w:smallCaps/>
                <w:sz w:val="20"/>
              </w:rPr>
            </w:pPr>
          </w:p>
        </w:tc>
        <w:tc>
          <w:tcPr>
            <w:tcW w:w="4537" w:type="dxa"/>
            <w:gridSpan w:val="2"/>
          </w:tcPr>
          <w:p w14:paraId="6FD7FCFD" w14:textId="77777777" w:rsidR="005A64A7" w:rsidRPr="009E64CA" w:rsidRDefault="005A64A7" w:rsidP="00FD35D4">
            <w:pPr>
              <w:pStyle w:val="TSBHeaderRight14"/>
            </w:pPr>
            <w:r w:rsidRPr="009E64CA">
              <w:rPr>
                <w:noProof/>
              </w:rPr>
              <w:t>TSAG</w:t>
            </w:r>
            <w:r w:rsidRPr="009E64CA">
              <w:t xml:space="preserve"> </w:t>
            </w:r>
          </w:p>
        </w:tc>
      </w:tr>
      <w:tr w:rsidR="005A64A7" w:rsidRPr="0037415F" w14:paraId="26AC955F" w14:textId="77777777" w:rsidTr="00AD74DB">
        <w:trPr>
          <w:cantSplit/>
          <w:jc w:val="center"/>
        </w:trPr>
        <w:tc>
          <w:tcPr>
            <w:tcW w:w="1134" w:type="dxa"/>
            <w:vMerge/>
            <w:tcBorders>
              <w:bottom w:val="single" w:sz="12" w:space="0" w:color="auto"/>
            </w:tcBorders>
          </w:tcPr>
          <w:p w14:paraId="531E3D2D" w14:textId="77777777" w:rsidR="005A64A7" w:rsidRPr="0037415F" w:rsidRDefault="005A64A7" w:rsidP="00691C94">
            <w:pPr>
              <w:rPr>
                <w:b/>
                <w:bCs/>
                <w:sz w:val="26"/>
              </w:rPr>
            </w:pPr>
          </w:p>
        </w:tc>
        <w:tc>
          <w:tcPr>
            <w:tcW w:w="3969" w:type="dxa"/>
            <w:gridSpan w:val="3"/>
            <w:vMerge/>
            <w:tcBorders>
              <w:bottom w:val="single" w:sz="12" w:space="0" w:color="auto"/>
            </w:tcBorders>
          </w:tcPr>
          <w:p w14:paraId="4A1DD9FD" w14:textId="77777777" w:rsidR="005A64A7" w:rsidRPr="0037415F" w:rsidRDefault="005A64A7" w:rsidP="00691C94">
            <w:pPr>
              <w:rPr>
                <w:b/>
                <w:bCs/>
                <w:sz w:val="26"/>
              </w:rPr>
            </w:pPr>
          </w:p>
        </w:tc>
        <w:tc>
          <w:tcPr>
            <w:tcW w:w="4537" w:type="dxa"/>
            <w:gridSpan w:val="2"/>
            <w:tcBorders>
              <w:bottom w:val="single" w:sz="12" w:space="0" w:color="auto"/>
            </w:tcBorders>
            <w:vAlign w:val="center"/>
          </w:tcPr>
          <w:p w14:paraId="7640954D" w14:textId="77777777" w:rsidR="005A64A7" w:rsidRPr="009E64CA" w:rsidRDefault="005A64A7" w:rsidP="006F4361">
            <w:pPr>
              <w:pStyle w:val="TSBHeaderRight14"/>
            </w:pPr>
            <w:r w:rsidRPr="009E64CA">
              <w:t>Original: English</w:t>
            </w:r>
          </w:p>
        </w:tc>
      </w:tr>
      <w:tr w:rsidR="005A64A7" w:rsidRPr="0037415F" w14:paraId="57765922" w14:textId="77777777" w:rsidTr="00AD74DB">
        <w:trPr>
          <w:cantSplit/>
          <w:jc w:val="center"/>
        </w:trPr>
        <w:tc>
          <w:tcPr>
            <w:tcW w:w="1418" w:type="dxa"/>
            <w:gridSpan w:val="2"/>
          </w:tcPr>
          <w:p w14:paraId="45EB34A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3"/>
          </w:tcPr>
          <w:p w14:paraId="6B4FCE05" w14:textId="77777777" w:rsidR="005A64A7" w:rsidRPr="009E64CA" w:rsidRDefault="005A64A7" w:rsidP="002534C9">
            <w:pPr>
              <w:pStyle w:val="TSBHeaderQuestion"/>
            </w:pPr>
            <w:r w:rsidRPr="009E64CA">
              <w:rPr>
                <w:noProof/>
              </w:rPr>
              <w:t>N/A</w:t>
            </w:r>
          </w:p>
        </w:tc>
        <w:tc>
          <w:tcPr>
            <w:tcW w:w="4395" w:type="dxa"/>
          </w:tcPr>
          <w:p w14:paraId="6F9F9079" w14:textId="77777777" w:rsidR="005A64A7" w:rsidRPr="009E64CA" w:rsidRDefault="00F418D7" w:rsidP="0081064E">
            <w:pPr>
              <w:pStyle w:val="VenueDate"/>
            </w:pPr>
            <w:r w:rsidRPr="009E64CA">
              <w:t>Geneva</w:t>
            </w:r>
            <w:r w:rsidR="005A64A7" w:rsidRPr="009E64CA">
              <w:t xml:space="preserve">, </w:t>
            </w:r>
            <w:r w:rsidRPr="009E64CA">
              <w:t>12</w:t>
            </w:r>
            <w:r w:rsidR="005A64A7" w:rsidRPr="009E64CA">
              <w:t>-</w:t>
            </w:r>
            <w:r w:rsidRPr="009E64CA">
              <w:t>16</w:t>
            </w:r>
            <w:r w:rsidR="005A64A7" w:rsidRPr="009E64CA">
              <w:t xml:space="preserve"> </w:t>
            </w:r>
            <w:r w:rsidRPr="009E64CA">
              <w:t>Dec</w:t>
            </w:r>
            <w:r w:rsidR="007123FD" w:rsidRPr="009E64CA">
              <w:t>ember</w:t>
            </w:r>
            <w:r w:rsidR="005A64A7" w:rsidRPr="009E64CA">
              <w:t xml:space="preserve"> </w:t>
            </w:r>
            <w:r w:rsidRPr="009E64CA">
              <w:t>2022</w:t>
            </w:r>
          </w:p>
        </w:tc>
      </w:tr>
      <w:tr w:rsidR="005A64A7" w:rsidRPr="00A4045F" w14:paraId="0DD82C75" w14:textId="77777777" w:rsidTr="00AD74DB">
        <w:trPr>
          <w:cantSplit/>
          <w:jc w:val="center"/>
        </w:trPr>
        <w:tc>
          <w:tcPr>
            <w:tcW w:w="9640" w:type="dxa"/>
            <w:gridSpan w:val="6"/>
          </w:tcPr>
          <w:p w14:paraId="72464BD5" w14:textId="0ECB3D48" w:rsidR="005A64A7" w:rsidRPr="002534C9" w:rsidRDefault="003460E9" w:rsidP="0095099F">
            <w:pPr>
              <w:jc w:val="center"/>
              <w:rPr>
                <w:b/>
                <w:bCs/>
              </w:rPr>
            </w:pPr>
            <w:bookmarkStart w:id="5" w:name="dtitle" w:colFirst="0" w:colLast="0"/>
            <w:bookmarkEnd w:id="3"/>
            <w:bookmarkEnd w:id="4"/>
            <w:r>
              <w:rPr>
                <w:b/>
                <w:bCs/>
              </w:rPr>
              <w:t>TD</w:t>
            </w:r>
          </w:p>
        </w:tc>
      </w:tr>
      <w:tr w:rsidR="005A64A7" w:rsidRPr="0037415F" w14:paraId="63ED4D94" w14:textId="77777777" w:rsidTr="00AD74DB">
        <w:trPr>
          <w:cantSplit/>
          <w:jc w:val="center"/>
        </w:trPr>
        <w:tc>
          <w:tcPr>
            <w:tcW w:w="1418" w:type="dxa"/>
            <w:gridSpan w:val="2"/>
          </w:tcPr>
          <w:p w14:paraId="392E4491"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F095421" w14:textId="150EA055" w:rsidR="005A64A7" w:rsidRPr="00230251" w:rsidRDefault="003460E9" w:rsidP="002534C9">
            <w:pPr>
              <w:pStyle w:val="TSBHeaderSource"/>
            </w:pPr>
            <w:r>
              <w:t>Convener, AHG-MV</w:t>
            </w:r>
          </w:p>
        </w:tc>
      </w:tr>
      <w:tr w:rsidR="005A64A7" w:rsidRPr="0037415F" w14:paraId="08F804A9" w14:textId="77777777" w:rsidTr="00AD74DB">
        <w:trPr>
          <w:cantSplit/>
          <w:jc w:val="center"/>
        </w:trPr>
        <w:tc>
          <w:tcPr>
            <w:tcW w:w="1418" w:type="dxa"/>
            <w:gridSpan w:val="2"/>
          </w:tcPr>
          <w:p w14:paraId="21C60D92"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4603559B" w14:textId="689247F7" w:rsidR="005A64A7" w:rsidRPr="00230251" w:rsidRDefault="003460E9" w:rsidP="00054813">
            <w:pPr>
              <w:pStyle w:val="TSBHeaderTitle"/>
            </w:pPr>
            <w:r>
              <w:t xml:space="preserve">FG-MV: </w:t>
            </w:r>
            <w:r w:rsidR="00DA5592">
              <w:t xml:space="preserve">Compilation of </w:t>
            </w:r>
            <w:r w:rsidR="00AD74DB">
              <w:t xml:space="preserve">proposals for </w:t>
            </w:r>
            <w:proofErr w:type="spellStart"/>
            <w:r>
              <w:t>ToR</w:t>
            </w:r>
            <w:proofErr w:type="spellEnd"/>
            <w:r>
              <w:t xml:space="preserve"> text</w:t>
            </w:r>
          </w:p>
        </w:tc>
      </w:tr>
      <w:tr w:rsidR="00AD74DB" w:rsidRPr="00DF4500" w14:paraId="4FD5CE91" w14:textId="77777777" w:rsidTr="00AD74DB">
        <w:tblPrEx>
          <w:jc w:val="left"/>
        </w:tblPrEx>
        <w:trPr>
          <w:cantSplit/>
        </w:trPr>
        <w:tc>
          <w:tcPr>
            <w:tcW w:w="1418" w:type="dxa"/>
            <w:gridSpan w:val="2"/>
            <w:tcBorders>
              <w:top w:val="single" w:sz="8" w:space="0" w:color="auto"/>
              <w:bottom w:val="single" w:sz="8" w:space="0" w:color="auto"/>
            </w:tcBorders>
          </w:tcPr>
          <w:p w14:paraId="58C8D96F" w14:textId="77777777" w:rsidR="00AD74DB" w:rsidRPr="0068196C" w:rsidRDefault="00AD74DB" w:rsidP="00E97C65">
            <w:pPr>
              <w:rPr>
                <w:b/>
                <w:bCs/>
              </w:rPr>
            </w:pPr>
            <w:bookmarkStart w:id="8" w:name="dcontact"/>
            <w:bookmarkStart w:id="9" w:name="dcontact1"/>
            <w:bookmarkStart w:id="10" w:name="dcontent1" w:colFirst="1" w:colLast="1"/>
            <w:bookmarkEnd w:id="2"/>
            <w:bookmarkEnd w:id="7"/>
            <w:r w:rsidRPr="0068196C">
              <w:rPr>
                <w:b/>
                <w:bCs/>
              </w:rPr>
              <w:t>Contact:</w:t>
            </w:r>
          </w:p>
        </w:tc>
        <w:tc>
          <w:tcPr>
            <w:tcW w:w="3260" w:type="dxa"/>
            <w:tcBorders>
              <w:top w:val="single" w:sz="8" w:space="0" w:color="auto"/>
              <w:bottom w:val="single" w:sz="8" w:space="0" w:color="auto"/>
            </w:tcBorders>
          </w:tcPr>
          <w:p w14:paraId="2C4A6F83" w14:textId="77777777" w:rsidR="00AD74DB" w:rsidRPr="0068196C" w:rsidRDefault="00AD74DB" w:rsidP="00E97C65">
            <w:proofErr w:type="spellStart"/>
            <w:r w:rsidRPr="006725DF">
              <w:t>Gaëlle</w:t>
            </w:r>
            <w:proofErr w:type="spellEnd"/>
            <w:r w:rsidRPr="006725DF">
              <w:t xml:space="preserve"> Martin-</w:t>
            </w:r>
            <w:proofErr w:type="spellStart"/>
            <w:r w:rsidRPr="006725DF">
              <w:t>Cocher</w:t>
            </w:r>
            <w:proofErr w:type="spellEnd"/>
            <w:r>
              <w:br/>
              <w:t>Interdigital, Canada</w:t>
            </w:r>
          </w:p>
        </w:tc>
        <w:tc>
          <w:tcPr>
            <w:tcW w:w="4962" w:type="dxa"/>
            <w:gridSpan w:val="3"/>
            <w:tcBorders>
              <w:top w:val="single" w:sz="8" w:space="0" w:color="auto"/>
              <w:bottom w:val="single" w:sz="8" w:space="0" w:color="auto"/>
            </w:tcBorders>
          </w:tcPr>
          <w:p w14:paraId="3EA4B58E" w14:textId="77777777" w:rsidR="00AD74DB" w:rsidRPr="004701A8" w:rsidRDefault="00AD74DB" w:rsidP="00E97C65">
            <w:pPr>
              <w:tabs>
                <w:tab w:val="left" w:pos="794"/>
              </w:tabs>
            </w:pPr>
            <w:r w:rsidRPr="004701A8">
              <w:t>E-mail:</w:t>
            </w:r>
            <w:r w:rsidRPr="004701A8">
              <w:tab/>
            </w:r>
            <w:hyperlink r:id="rId12" w:history="1">
              <w:r w:rsidRPr="00EC0BCA">
                <w:rPr>
                  <w:rStyle w:val="Hyperlink"/>
                </w:rPr>
                <w:t>Gaelle.Martin-Cocher@InterDigital.com</w:t>
              </w:r>
            </w:hyperlink>
          </w:p>
        </w:tc>
      </w:tr>
      <w:bookmarkEnd w:id="8"/>
      <w:bookmarkEnd w:id="9"/>
      <w:bookmarkEnd w:id="10"/>
    </w:tbl>
    <w:p w14:paraId="09B4573E" w14:textId="7FA7103E" w:rsidR="00AD74DB" w:rsidRDefault="00AD74DB"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91537CE" w14:textId="77777777" w:rsidTr="00D57D7F">
        <w:trPr>
          <w:cantSplit/>
          <w:jc w:val="center"/>
        </w:trPr>
        <w:tc>
          <w:tcPr>
            <w:tcW w:w="1418" w:type="dxa"/>
          </w:tcPr>
          <w:p w14:paraId="5324A16F" w14:textId="77777777" w:rsidR="005A64A7" w:rsidRPr="008F7104" w:rsidRDefault="005A64A7" w:rsidP="00EB6775">
            <w:pPr>
              <w:rPr>
                <w:b/>
                <w:bCs/>
              </w:rPr>
            </w:pPr>
            <w:r w:rsidRPr="008F7104">
              <w:rPr>
                <w:b/>
                <w:bCs/>
              </w:rPr>
              <w:t>Abstract:</w:t>
            </w:r>
          </w:p>
        </w:tc>
        <w:tc>
          <w:tcPr>
            <w:tcW w:w="8222" w:type="dxa"/>
          </w:tcPr>
          <w:p w14:paraId="3F52084D" w14:textId="3F67FEC7" w:rsidR="005A64A7" w:rsidRPr="007F415F" w:rsidRDefault="003460E9" w:rsidP="00165942">
            <w:pPr>
              <w:pStyle w:val="TSBHeaderSummary"/>
              <w:rPr>
                <w:rFonts w:eastAsia="MS Mincho"/>
                <w:highlight w:val="yellow"/>
              </w:rPr>
            </w:pPr>
            <w:r>
              <w:t xml:space="preserve">This TD contains a consolidated version of the various proposals concerning the </w:t>
            </w:r>
            <w:proofErr w:type="spellStart"/>
            <w:r>
              <w:t>ToR</w:t>
            </w:r>
            <w:proofErr w:type="spellEnd"/>
            <w:r>
              <w:t xml:space="preserve"> for </w:t>
            </w:r>
            <w:r w:rsidR="00A451BF">
              <w:t>an ITU-T Focus Group on metaverse</w:t>
            </w:r>
            <w:r w:rsidR="00736F16">
              <w:t xml:space="preserve"> (FG-MV)</w:t>
            </w:r>
            <w:r w:rsidR="00BB02F9">
              <w:t>.</w:t>
            </w:r>
            <w:r w:rsidR="002142CF">
              <w:t xml:space="preserve"> Rev.1 corrects an oversight regarding the parent group, which was already decided at the opening TSAG plenary as TSAG.</w:t>
            </w:r>
            <w:r w:rsidR="00774BDA">
              <w:t xml:space="preserve"> Revision 2 includes the changes and points agreed at the 1st session of the AHG-MV (13 Dec 18:00-20:00)</w:t>
            </w:r>
            <w:r w:rsidR="004A387B">
              <w:t>, plus some editorial updates/suggestions by TSB (</w:t>
            </w:r>
            <w:r w:rsidR="004A387B" w:rsidRPr="004A387B">
              <w:rPr>
                <w:highlight w:val="cyan"/>
              </w:rPr>
              <w:t>blue</w:t>
            </w:r>
            <w:r w:rsidR="004A387B">
              <w:t xml:space="preserve"> highlight)</w:t>
            </w:r>
            <w:r w:rsidR="00774BDA">
              <w:t>.</w:t>
            </w:r>
            <w:r w:rsidR="00B8148A">
              <w:t xml:space="preserve"> Revision 3 includes the changes and points agreed at the 2nd session of the AHG-MV (14 Dec 1615-1735).</w:t>
            </w:r>
            <w:r w:rsidR="00BE76FC">
              <w:t xml:space="preserve"> Revision 4 contains in revision marks the output of the 3rd session of the AHG-MV (15 Dec 1115</w:t>
            </w:r>
            <w:r w:rsidR="00CA6821">
              <w:t>-1245).</w:t>
            </w:r>
          </w:p>
        </w:tc>
      </w:tr>
    </w:tbl>
    <w:p w14:paraId="4B2B62DE" w14:textId="77777777" w:rsidR="00AD74DB" w:rsidRDefault="00AD74DB" w:rsidP="0089088E"/>
    <w:p w14:paraId="0283B565" w14:textId="40913FD6" w:rsidR="00BD5170" w:rsidRDefault="00BD5170" w:rsidP="00BD5170">
      <w:pPr>
        <w:rPr>
          <w:lang w:eastAsia="zh-CN"/>
        </w:rPr>
      </w:pPr>
      <w:r>
        <w:t xml:space="preserve">The following TSAG input documents with specific proposals for the </w:t>
      </w:r>
      <w:proofErr w:type="spellStart"/>
      <w:r>
        <w:t>ToR</w:t>
      </w:r>
      <w:proofErr w:type="spellEnd"/>
      <w:r>
        <w:t xml:space="preserve"> were used to prepare the </w:t>
      </w:r>
      <w:proofErr w:type="spellStart"/>
      <w:r>
        <w:t>ToR</w:t>
      </w:r>
      <w:proofErr w:type="spellEnd"/>
      <w:r>
        <w:t xml:space="preserve"> text in the attachment: </w:t>
      </w:r>
      <w:hyperlink r:id="rId13" w:history="1">
        <w:r w:rsidRPr="00396FE1">
          <w:rPr>
            <w:rStyle w:val="Hyperlink"/>
            <w:lang w:eastAsia="zh-CN"/>
          </w:rPr>
          <w:t>C3</w:t>
        </w:r>
      </w:hyperlink>
      <w:r w:rsidRPr="00396FE1">
        <w:rPr>
          <w:lang w:eastAsia="zh-CN"/>
        </w:rPr>
        <w:t xml:space="preserve"> </w:t>
      </w:r>
      <w:r>
        <w:rPr>
          <w:lang w:eastAsia="zh-CN"/>
        </w:rPr>
        <w:t>[</w:t>
      </w:r>
      <w:r w:rsidRPr="00396FE1">
        <w:rPr>
          <w:lang w:eastAsia="zh-CN"/>
        </w:rPr>
        <w:t xml:space="preserve">ETRI, Korea (Rep. of), KT, SK Telecom, </w:t>
      </w:r>
      <w:proofErr w:type="spellStart"/>
      <w:r w:rsidRPr="00396FE1">
        <w:rPr>
          <w:lang w:eastAsia="zh-CN"/>
        </w:rPr>
        <w:t>Soonchunhyang</w:t>
      </w:r>
      <w:proofErr w:type="spellEnd"/>
      <w:r w:rsidRPr="00396FE1">
        <w:rPr>
          <w:lang w:eastAsia="zh-CN"/>
        </w:rPr>
        <w:t xml:space="preserve"> University</w:t>
      </w:r>
      <w:r>
        <w:rPr>
          <w:lang w:eastAsia="zh-CN"/>
        </w:rPr>
        <w:t xml:space="preserve">], </w:t>
      </w:r>
      <w:hyperlink r:id="rId14" w:history="1">
        <w:r w:rsidRPr="00396FE1">
          <w:rPr>
            <w:rStyle w:val="Hyperlink"/>
            <w:lang w:eastAsia="zh-CN"/>
          </w:rPr>
          <w:t>C9</w:t>
        </w:r>
      </w:hyperlink>
      <w:r w:rsidRPr="00396FE1">
        <w:rPr>
          <w:lang w:eastAsia="zh-CN"/>
        </w:rPr>
        <w:t xml:space="preserve"> </w:t>
      </w:r>
      <w:r>
        <w:rPr>
          <w:lang w:eastAsia="zh-CN"/>
        </w:rPr>
        <w:t>[</w:t>
      </w:r>
      <w:r w:rsidRPr="00396FE1">
        <w:rPr>
          <w:lang w:eastAsia="zh-CN"/>
        </w:rPr>
        <w:t xml:space="preserve">Japan Industrial Imaging Association, KDDI, Keio University, Mitsubishi Electric, NICT (Japan), NEC, OKI, Rakuten Mobile, SoftBank, </w:t>
      </w:r>
      <w:proofErr w:type="spellStart"/>
      <w:r w:rsidRPr="00396FE1">
        <w:rPr>
          <w:lang w:eastAsia="zh-CN"/>
        </w:rPr>
        <w:t>Waseda</w:t>
      </w:r>
      <w:proofErr w:type="spellEnd"/>
      <w:r w:rsidRPr="00396FE1">
        <w:rPr>
          <w:lang w:eastAsia="zh-CN"/>
        </w:rPr>
        <w:t xml:space="preserve"> University</w:t>
      </w:r>
      <w:r>
        <w:rPr>
          <w:lang w:eastAsia="zh-CN"/>
        </w:rPr>
        <w:t xml:space="preserve">], </w:t>
      </w:r>
      <w:hyperlink r:id="rId15" w:history="1">
        <w:r w:rsidRPr="00396FE1">
          <w:rPr>
            <w:rStyle w:val="Hyperlink"/>
            <w:lang w:eastAsia="zh-CN"/>
          </w:rPr>
          <w:t>C10</w:t>
        </w:r>
      </w:hyperlink>
      <w:r w:rsidRPr="00396FE1">
        <w:rPr>
          <w:lang w:eastAsia="zh-CN"/>
        </w:rPr>
        <w:t xml:space="preserve"> </w:t>
      </w:r>
      <w:r>
        <w:rPr>
          <w:lang w:eastAsia="zh-CN"/>
        </w:rPr>
        <w:t>[</w:t>
      </w:r>
      <w:r w:rsidRPr="00396FE1">
        <w:rPr>
          <w:lang w:eastAsia="zh-CN"/>
        </w:rPr>
        <w:t>Canada</w:t>
      </w:r>
      <w:r>
        <w:rPr>
          <w:lang w:eastAsia="zh-CN"/>
        </w:rPr>
        <w:t xml:space="preserve">], </w:t>
      </w:r>
      <w:hyperlink r:id="rId16" w:history="1">
        <w:r w:rsidRPr="00396FE1">
          <w:rPr>
            <w:rStyle w:val="Hyperlink"/>
            <w:lang w:eastAsia="zh-CN"/>
          </w:rPr>
          <w:t>C13</w:t>
        </w:r>
      </w:hyperlink>
      <w:r w:rsidRPr="00396FE1">
        <w:rPr>
          <w:lang w:eastAsia="zh-CN"/>
        </w:rPr>
        <w:t xml:space="preserve"> </w:t>
      </w:r>
      <w:r>
        <w:rPr>
          <w:lang w:eastAsia="zh-CN"/>
        </w:rPr>
        <w:t>[</w:t>
      </w:r>
      <w:r w:rsidRPr="00396FE1">
        <w:rPr>
          <w:lang w:eastAsia="zh-CN"/>
        </w:rPr>
        <w:t>Germany, Netherlands, Romania, Sweden, UK</w:t>
      </w:r>
      <w:r>
        <w:rPr>
          <w:lang w:eastAsia="zh-CN"/>
        </w:rPr>
        <w:t xml:space="preserve">], </w:t>
      </w:r>
      <w:hyperlink r:id="rId17" w:history="1">
        <w:r w:rsidRPr="00BB5248">
          <w:rPr>
            <w:rStyle w:val="Hyperlink"/>
          </w:rPr>
          <w:t>TD094</w:t>
        </w:r>
      </w:hyperlink>
      <w:r w:rsidRPr="00BB5248">
        <w:t xml:space="preserve"> </w:t>
      </w:r>
      <w:r>
        <w:t>[</w:t>
      </w:r>
      <w:r w:rsidRPr="00BB5248">
        <w:t>ITU-T SG17</w:t>
      </w:r>
      <w:r>
        <w:t>],</w:t>
      </w:r>
      <w:r w:rsidR="0002186F">
        <w:t xml:space="preserve"> </w:t>
      </w:r>
      <w:hyperlink r:id="rId18" w:history="1">
        <w:r w:rsidR="0002186F" w:rsidRPr="00396FE1">
          <w:rPr>
            <w:rStyle w:val="Hyperlink"/>
            <w:lang w:eastAsia="zh-CN"/>
          </w:rPr>
          <w:t>TD</w:t>
        </w:r>
        <w:r w:rsidR="00BF28FB">
          <w:rPr>
            <w:rStyle w:val="Hyperlink"/>
            <w:lang w:eastAsia="zh-CN"/>
          </w:rPr>
          <w:t>037</w:t>
        </w:r>
      </w:hyperlink>
      <w:r w:rsidR="0002186F" w:rsidRPr="00396FE1">
        <w:rPr>
          <w:lang w:eastAsia="zh-CN"/>
        </w:rPr>
        <w:t xml:space="preserve"> </w:t>
      </w:r>
      <w:r w:rsidR="0002186F">
        <w:rPr>
          <w:lang w:eastAsia="zh-CN"/>
        </w:rPr>
        <w:t>[</w:t>
      </w:r>
      <w:r w:rsidR="0002186F" w:rsidRPr="00396FE1">
        <w:rPr>
          <w:lang w:eastAsia="zh-CN"/>
        </w:rPr>
        <w:t xml:space="preserve">ITU-T </w:t>
      </w:r>
      <w:r w:rsidR="0002186F">
        <w:rPr>
          <w:lang w:eastAsia="zh-CN"/>
        </w:rPr>
        <w:t>SG16],</w:t>
      </w:r>
      <w:r>
        <w:t xml:space="preserve"> </w:t>
      </w:r>
      <w:hyperlink r:id="rId19" w:history="1">
        <w:r w:rsidRPr="00396FE1">
          <w:rPr>
            <w:rStyle w:val="Hyperlink"/>
            <w:lang w:eastAsia="zh-CN"/>
          </w:rPr>
          <w:t>TD106</w:t>
        </w:r>
      </w:hyperlink>
      <w:r w:rsidRPr="00396FE1">
        <w:rPr>
          <w:lang w:eastAsia="zh-CN"/>
        </w:rPr>
        <w:t xml:space="preserve"> </w:t>
      </w:r>
      <w:r>
        <w:rPr>
          <w:lang w:eastAsia="zh-CN"/>
        </w:rPr>
        <w:t>[</w:t>
      </w:r>
      <w:r w:rsidRPr="00396FE1">
        <w:rPr>
          <w:lang w:eastAsia="zh-CN"/>
        </w:rPr>
        <w:t xml:space="preserve">ITU-T </w:t>
      </w:r>
      <w:r>
        <w:rPr>
          <w:lang w:eastAsia="zh-CN"/>
        </w:rPr>
        <w:t xml:space="preserve">SG16], </w:t>
      </w:r>
      <w:hyperlink r:id="rId20" w:history="1">
        <w:r w:rsidRPr="00396FE1">
          <w:rPr>
            <w:rStyle w:val="Hyperlink"/>
            <w:lang w:eastAsia="zh-CN"/>
          </w:rPr>
          <w:t>TD109</w:t>
        </w:r>
      </w:hyperlink>
      <w:r w:rsidRPr="00396FE1">
        <w:rPr>
          <w:lang w:eastAsia="zh-CN"/>
        </w:rPr>
        <w:t xml:space="preserve"> </w:t>
      </w:r>
      <w:r>
        <w:rPr>
          <w:lang w:eastAsia="zh-CN"/>
        </w:rPr>
        <w:t>[</w:t>
      </w:r>
      <w:r w:rsidRPr="00396FE1">
        <w:rPr>
          <w:lang w:eastAsia="zh-CN"/>
        </w:rPr>
        <w:t>ITU-T SG5</w:t>
      </w:r>
      <w:r>
        <w:rPr>
          <w:lang w:eastAsia="zh-CN"/>
        </w:rPr>
        <w:t xml:space="preserve">], </w:t>
      </w:r>
      <w:hyperlink r:id="rId21" w:history="1">
        <w:r w:rsidRPr="00396FE1">
          <w:rPr>
            <w:rStyle w:val="Hyperlink"/>
            <w:lang w:eastAsia="zh-CN"/>
          </w:rPr>
          <w:t>TD129</w:t>
        </w:r>
      </w:hyperlink>
      <w:r w:rsidRPr="00396FE1">
        <w:rPr>
          <w:lang w:eastAsia="zh-CN"/>
        </w:rPr>
        <w:t xml:space="preserve"> </w:t>
      </w:r>
      <w:r>
        <w:rPr>
          <w:lang w:eastAsia="zh-CN"/>
        </w:rPr>
        <w:t>[</w:t>
      </w:r>
      <w:r w:rsidRPr="00396FE1">
        <w:rPr>
          <w:lang w:eastAsia="zh-CN"/>
        </w:rPr>
        <w:t>ITU-T SG13</w:t>
      </w:r>
      <w:r>
        <w:rPr>
          <w:lang w:eastAsia="zh-CN"/>
        </w:rPr>
        <w:t>]</w:t>
      </w:r>
      <w:r w:rsidR="00BF28FB">
        <w:rPr>
          <w:lang w:eastAsia="zh-CN"/>
        </w:rPr>
        <w:t>,</w:t>
      </w:r>
      <w:r w:rsidR="00BF28FB" w:rsidRPr="00BF28FB">
        <w:t xml:space="preserve"> </w:t>
      </w:r>
      <w:hyperlink r:id="rId22" w:history="1">
        <w:r w:rsidR="00BF28FB" w:rsidRPr="00396FE1">
          <w:rPr>
            <w:rStyle w:val="Hyperlink"/>
            <w:lang w:eastAsia="zh-CN"/>
          </w:rPr>
          <w:t>TD132</w:t>
        </w:r>
      </w:hyperlink>
      <w:r w:rsidR="00BF28FB" w:rsidRPr="00AD74DB">
        <w:t xml:space="preserve"> </w:t>
      </w:r>
      <w:r w:rsidR="00BF28FB">
        <w:rPr>
          <w:lang w:eastAsia="zh-CN"/>
        </w:rPr>
        <w:t>[</w:t>
      </w:r>
      <w:r w:rsidR="00BF28FB" w:rsidRPr="00396FE1">
        <w:rPr>
          <w:lang w:eastAsia="zh-CN"/>
        </w:rPr>
        <w:t>SPCG Chair</w:t>
      </w:r>
      <w:r w:rsidR="00BF28FB">
        <w:rPr>
          <w:lang w:eastAsia="zh-CN"/>
        </w:rPr>
        <w:t>].</w:t>
      </w:r>
    </w:p>
    <w:p w14:paraId="56C1C103" w14:textId="6DD62120" w:rsidR="00BD5170" w:rsidRDefault="00BD5170" w:rsidP="00BD5170">
      <w:pPr>
        <w:rPr>
          <w:lang w:eastAsia="zh-CN"/>
        </w:rPr>
      </w:pPr>
    </w:p>
    <w:p w14:paraId="3B826B88" w14:textId="77777777" w:rsidR="00BD5170" w:rsidRPr="00BD5170" w:rsidRDefault="00BD5170" w:rsidP="00BD5170">
      <w:bookmarkStart w:id="11" w:name="_Toc116947804"/>
      <w:r w:rsidRPr="00BD5170">
        <w:br w:type="page"/>
      </w:r>
    </w:p>
    <w:p w14:paraId="603C833D" w14:textId="4A9591C2" w:rsidR="005115AB" w:rsidRPr="00EF5739" w:rsidRDefault="00134660" w:rsidP="00134660">
      <w:pPr>
        <w:pStyle w:val="AnnexNotitle"/>
        <w:tabs>
          <w:tab w:val="center" w:pos="4819"/>
          <w:tab w:val="left" w:pos="6131"/>
        </w:tabs>
        <w:jc w:val="left"/>
        <w:rPr>
          <w:rFonts w:eastAsia="SimSun"/>
        </w:rPr>
      </w:pPr>
      <w:r>
        <w:rPr>
          <w:rFonts w:eastAsia="SimSun"/>
        </w:rPr>
        <w:lastRenderedPageBreak/>
        <w:tab/>
      </w:r>
      <w:r>
        <w:rPr>
          <w:rFonts w:eastAsia="SimSun"/>
        </w:rPr>
        <w:tab/>
      </w:r>
      <w:r>
        <w:rPr>
          <w:rFonts w:eastAsia="SimSun"/>
        </w:rPr>
        <w:tab/>
      </w:r>
      <w:r>
        <w:rPr>
          <w:rFonts w:eastAsia="SimSun"/>
        </w:rPr>
        <w:tab/>
      </w:r>
      <w:r>
        <w:rPr>
          <w:rFonts w:eastAsia="SimSun"/>
        </w:rPr>
        <w:tab/>
      </w:r>
      <w:r w:rsidR="00BD5170">
        <w:rPr>
          <w:rFonts w:eastAsia="SimSun"/>
        </w:rPr>
        <w:t>Attachment:</w:t>
      </w:r>
      <w:r>
        <w:rPr>
          <w:rFonts w:eastAsia="SimSun"/>
        </w:rPr>
        <w:tab/>
      </w:r>
      <w:r w:rsidR="00BD5170">
        <w:rPr>
          <w:rFonts w:eastAsia="SimSun"/>
        </w:rPr>
        <w:br/>
      </w:r>
      <w:r w:rsidR="005115AB" w:rsidRPr="00EF5739">
        <w:rPr>
          <w:rFonts w:eastAsia="SimSun"/>
        </w:rPr>
        <w:t xml:space="preserve">Draft </w:t>
      </w:r>
      <w:proofErr w:type="spellStart"/>
      <w:r w:rsidR="005115AB" w:rsidRPr="00EF5739">
        <w:rPr>
          <w:rFonts w:eastAsia="SimSun"/>
        </w:rPr>
        <w:t>ToR</w:t>
      </w:r>
      <w:proofErr w:type="spellEnd"/>
      <w:r w:rsidR="005115AB" w:rsidRPr="00EF5739">
        <w:rPr>
          <w:rFonts w:eastAsia="SimSun"/>
        </w:rPr>
        <w:t xml:space="preserve"> of the Focus Group on </w:t>
      </w:r>
      <w:commentRangeStart w:id="12"/>
      <w:r w:rsidR="005115AB" w:rsidRPr="00EF5739">
        <w:rPr>
          <w:rFonts w:eastAsia="SimSun"/>
        </w:rPr>
        <w:t>metaverse</w:t>
      </w:r>
      <w:commentRangeEnd w:id="12"/>
      <w:r w:rsidR="002142CF">
        <w:rPr>
          <w:rStyle w:val="CommentReference"/>
          <w:rFonts w:eastAsiaTheme="minorEastAsia"/>
          <w:b w:val="0"/>
          <w:lang w:eastAsia="ja-JP"/>
        </w:rPr>
        <w:commentReference w:id="12"/>
      </w:r>
      <w:del w:id="13" w:author="TSAG-C3" w:date="2022-12-12T21:14:00Z">
        <w:r w:rsidR="002E05D5" w:rsidRPr="00EF5739">
          <w:rPr>
            <w:rFonts w:eastAsia="SimSun"/>
          </w:rPr>
          <w:delText>/immersive virtual universe</w:delText>
        </w:r>
      </w:del>
      <w:r w:rsidR="005115AB" w:rsidRPr="00EF5739">
        <w:rPr>
          <w:rFonts w:eastAsia="SimSun"/>
        </w:rPr>
        <w:t xml:space="preserve"> (FG-</w:t>
      </w:r>
      <w:del w:id="14" w:author="TSB" w:date="2022-12-13T21:34:00Z">
        <w:r w:rsidR="005115AB" w:rsidRPr="00EF5739" w:rsidDel="007961E6">
          <w:rPr>
            <w:rFonts w:eastAsia="SimSun"/>
          </w:rPr>
          <w:delText>metaverse</w:delText>
        </w:r>
      </w:del>
      <w:ins w:id="15" w:author="TSB" w:date="2022-12-13T21:34:00Z">
        <w:r w:rsidR="007961E6">
          <w:rPr>
            <w:rFonts w:eastAsia="SimSun"/>
          </w:rPr>
          <w:t>MV</w:t>
        </w:r>
      </w:ins>
      <w:r w:rsidR="005115AB" w:rsidRPr="00EF5739">
        <w:rPr>
          <w:rFonts w:eastAsia="SimSun"/>
        </w:rPr>
        <w:t>)</w:t>
      </w:r>
      <w:bookmarkEnd w:id="11"/>
    </w:p>
    <w:p w14:paraId="0C83A530" w14:textId="77777777" w:rsidR="005115AB" w:rsidRPr="00EF5739" w:rsidRDefault="005115AB" w:rsidP="005115AB">
      <w:pPr>
        <w:pStyle w:val="Headingb"/>
      </w:pPr>
      <w:bookmarkStart w:id="16" w:name="_Hlk7618046"/>
      <w:r w:rsidRPr="00EF5739">
        <w:t>1</w:t>
      </w:r>
      <w:r w:rsidRPr="00EF5739">
        <w:tab/>
        <w:t>Rationale and Scope</w:t>
      </w:r>
    </w:p>
    <w:p w14:paraId="3164D6BD" w14:textId="3570642A" w:rsidR="005115AB" w:rsidRPr="00ED4678" w:rsidRDefault="005115AB" w:rsidP="005115AB">
      <w:ins w:id="17" w:author="TSAG-C3" w:date="2022-12-12T21:14:00Z">
        <w:r w:rsidRPr="00EF5739">
          <w:t>Recently</w:t>
        </w:r>
      </w:ins>
      <w:ins w:id="18" w:author="TSB" w:date="2022-12-13T21:35:00Z">
        <w:r w:rsidR="007961E6">
          <w:t>,</w:t>
        </w:r>
      </w:ins>
      <w:ins w:id="19" w:author="TSAG-C3" w:date="2022-12-12T21:14:00Z">
        <w:r w:rsidRPr="00EF5739">
          <w:t xml:space="preserve"> metaverse has become one </w:t>
        </w:r>
        <w:del w:id="20" w:author="TSB" w:date="2022-12-13T18:05:00Z">
          <w:r w:rsidRPr="00EF5739" w:rsidDel="002351F7">
            <w:delText xml:space="preserve">of </w:delText>
          </w:r>
        </w:del>
        <w:r w:rsidRPr="00EF5739">
          <w:t xml:space="preserve">disruptive </w:t>
        </w:r>
      </w:ins>
      <w:ins w:id="21" w:author="TSB" w:date="2022-12-13T18:05:00Z">
        <w:r w:rsidR="002351F7">
          <w:t xml:space="preserve">area of </w:t>
        </w:r>
      </w:ins>
      <w:ins w:id="22" w:author="TSAG-C3" w:date="2022-12-12T21:14:00Z">
        <w:r w:rsidRPr="00EF5739">
          <w:t>innovation</w:t>
        </w:r>
        <w:del w:id="23" w:author="TSB" w:date="2022-12-13T18:05:00Z">
          <w:r w:rsidRPr="00EF5739" w:rsidDel="002351F7">
            <w:delText>s</w:delText>
          </w:r>
        </w:del>
        <w:r w:rsidRPr="00EF5739">
          <w:t xml:space="preserve"> with great potential to change </w:t>
        </w:r>
      </w:ins>
      <w:commentRangeStart w:id="24"/>
      <w:commentRangeEnd w:id="24"/>
      <w:ins w:id="25" w:author="TSB" w:date="2022-12-13T21:36:00Z">
        <w:r w:rsidR="007961E6" w:rsidRPr="00774BDA">
          <w:rPr>
            <w:rStyle w:val="CommentReference"/>
            <w:highlight w:val="cyan"/>
            <w:rPrChange w:id="26" w:author="TSB" w:date="2022-12-13T21:51:00Z">
              <w:rPr>
                <w:rStyle w:val="CommentReference"/>
              </w:rPr>
            </w:rPrChange>
          </w:rPr>
          <w:commentReference w:id="24"/>
        </w:r>
      </w:ins>
      <w:ins w:id="27" w:author="TSAG-C3" w:date="2022-12-12T21:14:00Z">
        <w:r w:rsidRPr="00EF5739">
          <w:t xml:space="preserve">our economy, </w:t>
        </w:r>
        <w:del w:id="28" w:author="TSB" w:date="2022-12-13T18:12:00Z">
          <w:r w:rsidRPr="00EF5739" w:rsidDel="002351F7">
            <w:delText>culture</w:delText>
          </w:r>
        </w:del>
      </w:ins>
      <w:ins w:id="29" w:author="TSB" w:date="2022-12-13T18:12:00Z">
        <w:r w:rsidR="002351F7">
          <w:t>way of living and communicating</w:t>
        </w:r>
      </w:ins>
      <w:ins w:id="30" w:author="TSAG-C3" w:date="2022-12-12T21:14:00Z">
        <w:r w:rsidRPr="00EF5739">
          <w:t xml:space="preserve"> and </w:t>
        </w:r>
        <w:r w:rsidRPr="00ED4678">
          <w:t>society</w:t>
        </w:r>
        <w:del w:id="31" w:author="TSB" w:date="2022-12-13T21:36:00Z">
          <w:r w:rsidRPr="00ED4678" w:rsidDel="007961E6">
            <w:delText xml:space="preserve"> fundamentally</w:delText>
          </w:r>
        </w:del>
        <w:r w:rsidRPr="00ED4678">
          <w:t xml:space="preserve">. </w:t>
        </w:r>
      </w:ins>
      <w:r w:rsidRPr="00ED4678">
        <w:t xml:space="preserve">In this nascent phase of the metaverse, the industry has not </w:t>
      </w:r>
      <w:ins w:id="32" w:author="TSB" w:date="2022-12-13T18:07:00Z">
        <w:r w:rsidR="002351F7" w:rsidRPr="00ED4678">
          <w:t xml:space="preserve">converged towards </w:t>
        </w:r>
      </w:ins>
      <w:ins w:id="33" w:author="TSB" w:date="2022-12-13T18:08:00Z">
        <w:r w:rsidR="002351F7" w:rsidRPr="00ED4678">
          <w:t>common terms and definitions</w:t>
        </w:r>
      </w:ins>
      <w:del w:id="34" w:author="TSB" w:date="2022-12-13T18:08:00Z">
        <w:r w:rsidRPr="00ED4678" w:rsidDel="002351F7">
          <w:delText>formed a unified norm for defining or understanding it</w:delText>
        </w:r>
      </w:del>
      <w:r w:rsidRPr="00ED4678">
        <w:t>. The metaverse concept</w:t>
      </w:r>
      <w:del w:id="35" w:author="TSB" w:date="2022-12-13T18:10:00Z">
        <w:r w:rsidRPr="00ED4678" w:rsidDel="002351F7">
          <w:delText>,</w:delText>
        </w:r>
      </w:del>
      <w:r w:rsidRPr="00ED4678">
        <w:t xml:space="preserve"> </w:t>
      </w:r>
      <w:del w:id="36" w:author="TSB" w:date="2022-12-13T18:10:00Z">
        <w:r w:rsidRPr="00ED4678" w:rsidDel="002351F7">
          <w:delText xml:space="preserve">though still in its infancy, </w:delText>
        </w:r>
      </w:del>
      <w:r w:rsidRPr="00ED4678">
        <w:t>has attracted considerable public attention. Bloomberg analysts</w:t>
      </w:r>
      <w:ins w:id="37" w:author="TSB" w:date="2022-12-13T21:24:00Z">
        <w:r w:rsidR="009E54AE" w:rsidRPr="00ED4678">
          <w:rPr>
            <w:rStyle w:val="FootnoteReference"/>
          </w:rPr>
          <w:footnoteReference w:id="2"/>
        </w:r>
      </w:ins>
      <w:r w:rsidRPr="00ED4678">
        <w:t xml:space="preserve"> have suggested the total market value of the metaverse as the world's "next big technology platform" could reach USD 800 billion by 2024, doubling its value </w:t>
      </w:r>
      <w:commentRangeStart w:id="41"/>
      <w:ins w:id="42" w:author="TSB" w:date="2022-12-13T21:24:00Z">
        <w:r w:rsidR="009E54AE" w:rsidRPr="00ED4678">
          <w:rPr>
            <w:rPrChange w:id="43" w:author="TSB" w:date="2022-12-15T12:36:00Z">
              <w:rPr>
                <w:highlight w:val="cyan"/>
              </w:rPr>
            </w:rPrChange>
          </w:rPr>
          <w:t xml:space="preserve">seen </w:t>
        </w:r>
      </w:ins>
      <w:commentRangeEnd w:id="41"/>
      <w:ins w:id="44" w:author="TSB" w:date="2022-12-13T21:48:00Z">
        <w:r w:rsidR="00774BDA" w:rsidRPr="00ED4678">
          <w:rPr>
            <w:rStyle w:val="CommentReference"/>
            <w:rPrChange w:id="45" w:author="TSB" w:date="2022-12-15T12:36:00Z">
              <w:rPr>
                <w:rStyle w:val="CommentReference"/>
                <w:highlight w:val="cyan"/>
              </w:rPr>
            </w:rPrChange>
          </w:rPr>
          <w:commentReference w:id="41"/>
        </w:r>
      </w:ins>
      <w:r w:rsidRPr="00ED4678">
        <w:t>in 2020.</w:t>
      </w:r>
    </w:p>
    <w:p w14:paraId="048EE243" w14:textId="630BF277" w:rsidR="005115AB" w:rsidRPr="00EF5739" w:rsidRDefault="005115AB" w:rsidP="005115AB">
      <w:pPr>
        <w:rPr>
          <w:ins w:id="46" w:author="TSAG-C3" w:date="2022-12-12T21:14:00Z"/>
        </w:rPr>
      </w:pPr>
      <w:r w:rsidRPr="00ED4678">
        <w:t>Th</w:t>
      </w:r>
      <w:ins w:id="47" w:author="TSB" w:date="2022-12-13T21:48:00Z">
        <w:r w:rsidR="00774BDA" w:rsidRPr="00ED4678">
          <w:t>is</w:t>
        </w:r>
      </w:ins>
      <w:del w:id="48" w:author="TSB" w:date="2022-12-13T21:48:00Z">
        <w:r w:rsidRPr="00ED4678" w:rsidDel="00774BDA">
          <w:delText>e</w:delText>
        </w:r>
      </w:del>
      <w:r w:rsidRPr="00ED4678">
        <w:t xml:space="preserve"> Focus Group </w:t>
      </w:r>
      <w:ins w:id="49" w:author="TSAG-C3" w:date="2022-12-12T21:14:00Z">
        <w:r w:rsidRPr="00ED4678">
          <w:t xml:space="preserve">provides a </w:t>
        </w:r>
      </w:ins>
      <w:ins w:id="50" w:author="TSB" w:date="2022-12-13T18:16:00Z">
        <w:r w:rsidR="00FC3C8D" w:rsidRPr="00ED4678">
          <w:t xml:space="preserve">collaboration </w:t>
        </w:r>
      </w:ins>
      <w:ins w:id="51" w:author="TSAG-C3" w:date="2022-12-12T21:14:00Z">
        <w:r w:rsidRPr="00ED4678">
          <w:t xml:space="preserve">platform </w:t>
        </w:r>
        <w:del w:id="52" w:author="TSB" w:date="2022-12-13T18:18:00Z">
          <w:r w:rsidRPr="00ED4678" w:rsidDel="00FC3C8D">
            <w:delText xml:space="preserve">to share findings and </w:delText>
          </w:r>
        </w:del>
        <w:r w:rsidRPr="00ED4678">
          <w:t xml:space="preserve">for dialogue, </w:t>
        </w:r>
      </w:ins>
      <w:ins w:id="53" w:author="TSB" w:date="2022-12-13T18:18:00Z">
        <w:r w:rsidR="00FC3C8D" w:rsidRPr="00ED4678">
          <w:t xml:space="preserve">for </w:t>
        </w:r>
      </w:ins>
      <w:ins w:id="54" w:author="TSAG-C3" w:date="2022-12-12T21:14:00Z">
        <w:r w:rsidRPr="00ED4678">
          <w:t>identif</w:t>
        </w:r>
      </w:ins>
      <w:ins w:id="55" w:author="TSB" w:date="2022-12-13T18:18:00Z">
        <w:r w:rsidR="00FC3C8D" w:rsidRPr="00ED4678">
          <w:t>ying</w:t>
        </w:r>
      </w:ins>
      <w:ins w:id="56" w:author="TSAG-C3" w:date="2022-12-12T21:14:00Z">
        <w:del w:id="57" w:author="TSB" w:date="2022-12-13T18:18:00Z">
          <w:r w:rsidRPr="00ED4678" w:rsidDel="00FC3C8D">
            <w:delText>ies</w:delText>
          </w:r>
        </w:del>
        <w:r w:rsidRPr="00ED4678">
          <w:t xml:space="preserve"> stakeholders with whom ITU-T could collaborate, and </w:t>
        </w:r>
      </w:ins>
      <w:ins w:id="58" w:author="TSB" w:date="2022-12-13T18:18:00Z">
        <w:r w:rsidR="00FC3C8D" w:rsidRPr="00ED4678">
          <w:t xml:space="preserve">for </w:t>
        </w:r>
      </w:ins>
      <w:del w:id="59" w:author="TSB" w:date="2022-12-13T18:18:00Z">
        <w:r w:rsidRPr="00ED4678" w:rsidDel="00FC3C8D">
          <w:delText xml:space="preserve">can </w:delText>
        </w:r>
      </w:del>
      <w:r w:rsidRPr="00ED4678">
        <w:t>enabl</w:t>
      </w:r>
      <w:ins w:id="60" w:author="TSB" w:date="2022-12-13T18:18:00Z">
        <w:r w:rsidR="00FC3C8D" w:rsidRPr="00ED4678">
          <w:t>ing</w:t>
        </w:r>
      </w:ins>
      <w:del w:id="61" w:author="TSB" w:date="2022-12-13T18:18:00Z">
        <w:r w:rsidRPr="00ED4678" w:rsidDel="00FC3C8D">
          <w:delText>e</w:delText>
        </w:r>
      </w:del>
      <w:r w:rsidRPr="00ED4678">
        <w:t xml:space="preserve"> the inclusion of non-members to contribute to the technical pre-standardization work. </w:t>
      </w:r>
      <w:commentRangeStart w:id="62"/>
      <w:del w:id="63" w:author="TSB" w:date="2022-12-14T17:45:00Z">
        <w:r w:rsidRPr="00ED4678" w:rsidDel="003865C1">
          <w:delText xml:space="preserve">This will enrich the </w:delText>
        </w:r>
      </w:del>
      <w:del w:id="64" w:author="TSB" w:date="2022-12-13T18:22:00Z">
        <w:r w:rsidRPr="00ED4678" w:rsidDel="00FC3C8D">
          <w:delText xml:space="preserve">pre-standardization </w:delText>
        </w:r>
      </w:del>
      <w:del w:id="65" w:author="TSB" w:date="2022-12-14T17:45:00Z">
        <w:r w:rsidRPr="00ED4678" w:rsidDel="003865C1">
          <w:delText>work</w:delText>
        </w:r>
        <w:commentRangeEnd w:id="62"/>
        <w:r w:rsidR="00774BDA" w:rsidRPr="00ED4678" w:rsidDel="003865C1">
          <w:rPr>
            <w:rStyle w:val="CommentReference"/>
          </w:rPr>
          <w:commentReference w:id="62"/>
        </w:r>
        <w:r w:rsidRPr="00ED4678" w:rsidDel="003865C1">
          <w:delText xml:space="preserve"> </w:delText>
        </w:r>
      </w:del>
      <w:ins w:id="66" w:author="TSB" w:date="2022-12-14T17:47:00Z">
        <w:r w:rsidR="003865C1" w:rsidRPr="00ED4678">
          <w:rPr>
            <w:rPrChange w:id="67" w:author="TSB" w:date="2022-12-15T12:36:00Z">
              <w:rPr>
                <w:highlight w:val="cyan"/>
              </w:rPr>
            </w:rPrChange>
          </w:rPr>
          <w:t xml:space="preserve">The Focus Group work will be enriched </w:t>
        </w:r>
      </w:ins>
      <w:r w:rsidRPr="00ED4678">
        <w:t xml:space="preserve">with the </w:t>
      </w:r>
      <w:ins w:id="68" w:author="TSB" w:date="2022-12-14T17:46:00Z">
        <w:r w:rsidR="003865C1" w:rsidRPr="00ED4678">
          <w:t xml:space="preserve">identification of </w:t>
        </w:r>
      </w:ins>
      <w:r w:rsidRPr="00ED4678">
        <w:t>relevant</w:t>
      </w:r>
      <w:r w:rsidRPr="00EF5739">
        <w:t xml:space="preserve"> </w:t>
      </w:r>
      <w:del w:id="69" w:author="TSB" w:date="2022-12-13T18:23:00Z">
        <w:r w:rsidRPr="00EF5739" w:rsidDel="00FC3C8D">
          <w:delText xml:space="preserve">and related </w:delText>
        </w:r>
      </w:del>
      <w:r w:rsidRPr="00EF5739">
        <w:t>use cases</w:t>
      </w:r>
      <w:del w:id="70" w:author="TSB" w:date="2022-12-13T18:23:00Z">
        <w:r w:rsidRPr="00EF5739" w:rsidDel="00FC3C8D">
          <w:delText xml:space="preserve"> </w:delText>
        </w:r>
      </w:del>
      <w:del w:id="71" w:author="TSB" w:date="2022-12-13T18:22:00Z">
        <w:r w:rsidRPr="00EF5739" w:rsidDel="00FC3C8D">
          <w:delText xml:space="preserve">to be taken in consideration for its </w:delText>
        </w:r>
      </w:del>
      <w:del w:id="72" w:author="TSB" w:date="2022-12-13T18:21:00Z">
        <w:r w:rsidRPr="00EF5739" w:rsidDel="00FC3C8D">
          <w:delText xml:space="preserve">pre-standardization </w:delText>
        </w:r>
      </w:del>
      <w:del w:id="73" w:author="TSB" w:date="2022-12-13T18:22:00Z">
        <w:r w:rsidRPr="00EF5739" w:rsidDel="00FC3C8D">
          <w:delText>work</w:delText>
        </w:r>
      </w:del>
      <w:r w:rsidR="003865C1">
        <w:t>.</w:t>
      </w:r>
    </w:p>
    <w:p w14:paraId="788AD065" w14:textId="13958373" w:rsidR="005115AB" w:rsidRPr="00EF5739" w:rsidRDefault="005115AB" w:rsidP="005115AB">
      <w:r w:rsidRPr="00EF5739">
        <w:t>Focus Group will consider the following aspects for pre-standardization work</w:t>
      </w:r>
      <w:ins w:id="74" w:author="TSB" w:date="2022-12-13T18:29:00Z">
        <w:r w:rsidR="00044617">
          <w:t xml:space="preserve"> of the metaverse</w:t>
        </w:r>
      </w:ins>
      <w:r w:rsidRPr="00EF5739">
        <w:t>:</w:t>
      </w:r>
    </w:p>
    <w:p w14:paraId="0069AB68" w14:textId="11BFF8EF" w:rsidR="005115AB" w:rsidRPr="00EF5739" w:rsidRDefault="005115AB" w:rsidP="005115AB">
      <w:pPr>
        <w:overflowPunct w:val="0"/>
        <w:autoSpaceDE w:val="0"/>
        <w:autoSpaceDN w:val="0"/>
        <w:adjustRightInd w:val="0"/>
        <w:ind w:left="567" w:hanging="567"/>
        <w:textAlignment w:val="baseline"/>
      </w:pPr>
      <w:r w:rsidRPr="00EF5739">
        <w:t>–</w:t>
      </w:r>
      <w:r w:rsidRPr="00EF5739">
        <w:tab/>
      </w:r>
      <w:ins w:id="75" w:author="TSB" w:date="2022-12-13T18:30:00Z">
        <w:r w:rsidR="00044617">
          <w:t>Working d</w:t>
        </w:r>
      </w:ins>
      <w:del w:id="76" w:author="TSB" w:date="2022-12-13T18:30:00Z">
        <w:r w:rsidRPr="00EF5739" w:rsidDel="00044617">
          <w:delText>D</w:delText>
        </w:r>
      </w:del>
      <w:r w:rsidRPr="00EF5739">
        <w:t>efinitions</w:t>
      </w:r>
      <w:ins w:id="77" w:author="TSB" w:date="2022-12-13T18:30:00Z">
        <w:r w:rsidR="00044617">
          <w:t xml:space="preserve"> and terminology</w:t>
        </w:r>
      </w:ins>
      <w:r w:rsidRPr="00EF5739">
        <w:t xml:space="preserve">, concepts, </w:t>
      </w:r>
      <w:ins w:id="78" w:author="TSAG-C3" w:date="2022-12-12T21:14:00Z">
        <w:r w:rsidRPr="00EF5739">
          <w:t xml:space="preserve">vision, </w:t>
        </w:r>
      </w:ins>
      <w:r w:rsidRPr="00EF5739">
        <w:t>use cases and eco</w:t>
      </w:r>
      <w:del w:id="79" w:author="TSB" w:date="2022-12-13T21:38:00Z">
        <w:r w:rsidRPr="00EF5739" w:rsidDel="007961E6">
          <w:delText>-</w:delText>
        </w:r>
      </w:del>
      <w:r w:rsidRPr="00EF5739">
        <w:t>system</w:t>
      </w:r>
      <w:del w:id="80" w:author="TSB" w:date="2022-12-13T19:44:00Z">
        <w:r w:rsidRPr="00EF5739" w:rsidDel="008D1D34">
          <w:delText xml:space="preserve"> </w:delText>
        </w:r>
      </w:del>
      <w:del w:id="81" w:author="TSB" w:date="2022-12-13T18:29:00Z">
        <w:r w:rsidRPr="00EF5739" w:rsidDel="00044617">
          <w:delText>for the metaverse</w:delText>
        </w:r>
      </w:del>
    </w:p>
    <w:p w14:paraId="70E159DE" w14:textId="4296A7D8" w:rsidR="005115AB" w:rsidRPr="00EF5739" w:rsidDel="00DC2BFC" w:rsidRDefault="00394591" w:rsidP="005115AB">
      <w:pPr>
        <w:overflowPunct w:val="0"/>
        <w:autoSpaceDE w:val="0"/>
        <w:autoSpaceDN w:val="0"/>
        <w:adjustRightInd w:val="0"/>
        <w:ind w:left="567" w:hanging="567"/>
        <w:textAlignment w:val="baseline"/>
        <w:rPr>
          <w:ins w:id="82" w:author="TSAG-C3" w:date="2022-12-12T21:14:00Z"/>
          <w:del w:id="83" w:author="TSB" w:date="2022-12-13T18:49:00Z"/>
          <w:rFonts w:eastAsia="Malgun Gothic"/>
          <w:lang w:eastAsia="ko-KR"/>
        </w:rPr>
      </w:pPr>
      <w:ins w:id="84" w:author="TSAG-C3" w:date="2022-12-12T21:14:00Z">
        <w:del w:id="85" w:author="TSB" w:date="2022-12-13T18:49:00Z">
          <w:r w:rsidRPr="00EF5739" w:rsidDel="00DC2BFC">
            <w:delText>–</w:delText>
          </w:r>
          <w:r w:rsidRPr="00EF5739" w:rsidDel="00DC2BFC">
            <w:tab/>
          </w:r>
          <w:r w:rsidR="005115AB" w:rsidRPr="00EF5739" w:rsidDel="00DC2BFC">
            <w:delText>Fundamental underlying technologies</w:delText>
          </w:r>
        </w:del>
        <w:del w:id="86" w:author="TSB" w:date="2022-12-13T18:32:00Z">
          <w:r w:rsidR="005115AB" w:rsidRPr="00EF5739" w:rsidDel="00044617">
            <w:delText xml:space="preserve">, </w:delText>
          </w:r>
        </w:del>
      </w:ins>
    </w:p>
    <w:p w14:paraId="1041967C" w14:textId="7C31EDDA" w:rsidR="005115AB" w:rsidRPr="00EF5739" w:rsidRDefault="00394591" w:rsidP="005115AB">
      <w:pPr>
        <w:overflowPunct w:val="0"/>
        <w:autoSpaceDE w:val="0"/>
        <w:autoSpaceDN w:val="0"/>
        <w:adjustRightInd w:val="0"/>
        <w:ind w:left="567" w:hanging="567"/>
        <w:textAlignment w:val="baseline"/>
      </w:pPr>
      <w:r w:rsidRPr="00EF5739">
        <w:t>–</w:t>
      </w:r>
      <w:r w:rsidRPr="00EF5739">
        <w:tab/>
      </w:r>
      <w:ins w:id="87" w:author="TSB" w:date="2022-12-13T21:33:00Z">
        <w:r w:rsidR="007961E6">
          <w:t xml:space="preserve">Technical </w:t>
        </w:r>
      </w:ins>
      <w:del w:id="88" w:author="TSB" w:date="2022-12-13T21:34:00Z">
        <w:r w:rsidRPr="00EF5739" w:rsidDel="007961E6">
          <w:delText>R</w:delText>
        </w:r>
      </w:del>
      <w:ins w:id="89" w:author="TSB" w:date="2022-12-13T21:34:00Z">
        <w:r w:rsidR="007961E6">
          <w:t>r</w:t>
        </w:r>
      </w:ins>
      <w:r w:rsidRPr="00EF5739">
        <w:t>equirements</w:t>
      </w:r>
      <w:ins w:id="90" w:author="TSAG-C3" w:date="2022-12-12T21:14:00Z">
        <w:del w:id="91" w:author="TSB" w:date="2022-12-13T19:38:00Z">
          <w:r w:rsidR="005115AB" w:rsidRPr="00EF5739" w:rsidDel="009321CB">
            <w:delText>Characteristics and r</w:delText>
          </w:r>
        </w:del>
        <w:del w:id="92" w:author="TSB" w:date="2022-12-13T21:34:00Z">
          <w:r w:rsidR="005115AB" w:rsidRPr="00EF5739" w:rsidDel="007961E6">
            <w:delText>equirements</w:delText>
          </w:r>
        </w:del>
      </w:ins>
      <w:del w:id="93" w:author="TSB" w:date="2022-12-13T19:36:00Z">
        <w:r w:rsidR="005115AB" w:rsidRPr="00EF5739" w:rsidDel="009321CB">
          <w:delText xml:space="preserve"> </w:delText>
        </w:r>
      </w:del>
      <w:del w:id="94" w:author="TSB" w:date="2022-12-13T18:29:00Z">
        <w:r w:rsidR="005115AB" w:rsidRPr="00EF5739" w:rsidDel="00044617">
          <w:delText>for the metaverse</w:delText>
        </w:r>
      </w:del>
    </w:p>
    <w:p w14:paraId="3F36C613" w14:textId="4A8F4574" w:rsidR="005115AB" w:rsidRPr="00EF5739" w:rsidRDefault="005115AB" w:rsidP="005115AB">
      <w:pPr>
        <w:overflowPunct w:val="0"/>
        <w:autoSpaceDE w:val="0"/>
        <w:autoSpaceDN w:val="0"/>
        <w:adjustRightInd w:val="0"/>
        <w:ind w:left="567" w:hanging="567"/>
        <w:textAlignment w:val="baseline"/>
      </w:pPr>
      <w:r w:rsidRPr="00EF5739">
        <w:t>–</w:t>
      </w:r>
      <w:r w:rsidRPr="00EF5739">
        <w:tab/>
        <w:t>Technical framework</w:t>
      </w:r>
      <w:ins w:id="95" w:author="TSB" w:date="2022-12-13T19:38:00Z">
        <w:r w:rsidR="009321CB">
          <w:t xml:space="preserve"> and characteristics</w:t>
        </w:r>
      </w:ins>
      <w:del w:id="96" w:author="TSB" w:date="2022-12-13T19:36:00Z">
        <w:r w:rsidRPr="00EF5739" w:rsidDel="009321CB">
          <w:delText xml:space="preserve"> </w:delText>
        </w:r>
      </w:del>
      <w:del w:id="97" w:author="TSB" w:date="2022-12-13T18:29:00Z">
        <w:r w:rsidRPr="00EF5739" w:rsidDel="00044617">
          <w:delText>for the metaverse</w:delText>
        </w:r>
      </w:del>
      <w:ins w:id="98" w:author="TSB" w:date="2022-12-13T18:48:00Z">
        <w:r w:rsidR="00DC2BFC">
          <w:t xml:space="preserve">, including </w:t>
        </w:r>
      </w:ins>
      <w:ins w:id="99" w:author="TSB" w:date="2022-12-13T19:21:00Z">
        <w:r w:rsidR="001B2F9D">
          <w:t>identification</w:t>
        </w:r>
      </w:ins>
      <w:ins w:id="100" w:author="TSB" w:date="2022-12-13T18:58:00Z">
        <w:r w:rsidR="00937E0D">
          <w:t xml:space="preserve"> of </w:t>
        </w:r>
      </w:ins>
      <w:ins w:id="101" w:author="TSB" w:date="2022-12-13T18:48:00Z">
        <w:r w:rsidR="00DC2BFC">
          <w:t>fundamental underlying techno</w:t>
        </w:r>
      </w:ins>
      <w:ins w:id="102" w:author="TSB" w:date="2022-12-13T18:49:00Z">
        <w:r w:rsidR="00DC2BFC">
          <w:t>logies</w:t>
        </w:r>
      </w:ins>
    </w:p>
    <w:p w14:paraId="33599521" w14:textId="18F5A57F" w:rsidR="005115AB" w:rsidRPr="00EF5739" w:rsidRDefault="005115AB" w:rsidP="005115AB">
      <w:pPr>
        <w:overflowPunct w:val="0"/>
        <w:autoSpaceDE w:val="0"/>
        <w:autoSpaceDN w:val="0"/>
        <w:adjustRightInd w:val="0"/>
        <w:ind w:left="567" w:hanging="567"/>
        <w:textAlignment w:val="baseline"/>
        <w:rPr>
          <w:ins w:id="103" w:author="TSAG-C3" w:date="2022-12-12T21:14:00Z"/>
        </w:rPr>
      </w:pPr>
      <w:ins w:id="104" w:author="TSAG-C3" w:date="2022-12-12T21:14:00Z">
        <w:r w:rsidRPr="00EF5739">
          <w:t>–</w:t>
        </w:r>
        <w:r w:rsidRPr="00EF5739">
          <w:tab/>
          <w:t xml:space="preserve">Security and </w:t>
        </w:r>
      </w:ins>
      <w:ins w:id="105" w:author="TSB" w:date="2022-12-13T19:43:00Z">
        <w:r w:rsidR="009321CB">
          <w:t>personally identifiable information (</w:t>
        </w:r>
      </w:ins>
      <w:ins w:id="106" w:author="TSAG-C3" w:date="2022-12-12T21:14:00Z">
        <w:r w:rsidRPr="00EF5739">
          <w:t>PII</w:t>
        </w:r>
      </w:ins>
      <w:ins w:id="107" w:author="TSB" w:date="2022-12-13T19:43:00Z">
        <w:r w:rsidR="009321CB">
          <w:t>)</w:t>
        </w:r>
      </w:ins>
      <w:ins w:id="108" w:author="TSAG-C3" w:date="2022-12-12T21:14:00Z">
        <w:r w:rsidRPr="00EF5739">
          <w:t xml:space="preserve"> protection </w:t>
        </w:r>
      </w:ins>
      <w:ins w:id="109" w:author="TSB" w:date="2022-12-13T18:29:00Z">
        <w:r w:rsidR="00044617">
          <w:t>r</w:t>
        </w:r>
      </w:ins>
      <w:ins w:id="110" w:author="TSB" w:date="2022-12-13T18:30:00Z">
        <w:r w:rsidR="00044617">
          <w:t xml:space="preserve">elated </w:t>
        </w:r>
      </w:ins>
      <w:ins w:id="111" w:author="TSAG-C3" w:date="2022-12-12T21:14:00Z">
        <w:r w:rsidRPr="00EF5739">
          <w:t xml:space="preserve">aspects </w:t>
        </w:r>
        <w:del w:id="112" w:author="TSB" w:date="2022-12-13T18:29:00Z">
          <w:r w:rsidRPr="00EF5739" w:rsidDel="00044617">
            <w:delText>related to the metaverse</w:delText>
          </w:r>
        </w:del>
      </w:ins>
    </w:p>
    <w:p w14:paraId="214C8CD5" w14:textId="29936631" w:rsidR="009321CB" w:rsidRDefault="009321CB" w:rsidP="005115AB">
      <w:pPr>
        <w:overflowPunct w:val="0"/>
        <w:autoSpaceDE w:val="0"/>
        <w:autoSpaceDN w:val="0"/>
        <w:adjustRightInd w:val="0"/>
        <w:ind w:left="567" w:hanging="567"/>
        <w:textAlignment w:val="baseline"/>
        <w:rPr>
          <w:ins w:id="113" w:author="TSB" w:date="2022-12-13T19:39:00Z"/>
        </w:rPr>
      </w:pPr>
      <w:ins w:id="114" w:author="TSB" w:date="2022-12-13T19:39:00Z">
        <w:r w:rsidRPr="00EF5739">
          <w:t>–</w:t>
        </w:r>
        <w:r w:rsidRPr="00EF5739">
          <w:tab/>
        </w:r>
        <w:r>
          <w:t>Networking infrastructure and connectivity</w:t>
        </w:r>
      </w:ins>
    </w:p>
    <w:p w14:paraId="0EBADEBE" w14:textId="5BDAC603" w:rsidR="005115AB" w:rsidRPr="00EF5739" w:rsidDel="009321CB" w:rsidRDefault="005115AB" w:rsidP="005115AB">
      <w:pPr>
        <w:overflowPunct w:val="0"/>
        <w:autoSpaceDE w:val="0"/>
        <w:autoSpaceDN w:val="0"/>
        <w:adjustRightInd w:val="0"/>
        <w:ind w:left="567" w:hanging="567"/>
        <w:textAlignment w:val="baseline"/>
        <w:rPr>
          <w:ins w:id="115" w:author="TSAG-C3" w:date="2022-12-12T21:14:00Z"/>
          <w:del w:id="116" w:author="TSB" w:date="2022-12-13T19:41:00Z"/>
        </w:rPr>
      </w:pPr>
      <w:ins w:id="117" w:author="TSAG-C3" w:date="2022-12-12T21:14:00Z">
        <w:del w:id="118" w:author="TSB" w:date="2022-12-13T19:41:00Z">
          <w:r w:rsidRPr="00EF5739" w:rsidDel="009321CB">
            <w:delText>–</w:delText>
          </w:r>
          <w:r w:rsidRPr="00EF5739" w:rsidDel="009321CB">
            <w:tab/>
            <w:delText xml:space="preserve">Means for building confidence </w:delText>
          </w:r>
          <w:r w:rsidDel="009321CB">
            <w:delText>and trust</w:delText>
          </w:r>
        </w:del>
        <w:del w:id="119" w:author="TSB" w:date="2022-12-13T18:30:00Z">
          <w:r w:rsidDel="00044617">
            <w:delText xml:space="preserve"> </w:delText>
          </w:r>
          <w:r w:rsidRPr="00EF5739" w:rsidDel="00044617">
            <w:delText>for the metaverse</w:delText>
          </w:r>
        </w:del>
      </w:ins>
    </w:p>
    <w:p w14:paraId="31FFEB00" w14:textId="1C1C56B1" w:rsidR="005115AB" w:rsidRPr="00EF5739" w:rsidRDefault="005115AB" w:rsidP="005115AB">
      <w:pPr>
        <w:overflowPunct w:val="0"/>
        <w:autoSpaceDE w:val="0"/>
        <w:autoSpaceDN w:val="0"/>
        <w:adjustRightInd w:val="0"/>
        <w:ind w:left="567" w:hanging="567"/>
        <w:textAlignment w:val="baseline"/>
      </w:pPr>
      <w:r w:rsidRPr="00EF5739">
        <w:t>–</w:t>
      </w:r>
      <w:r w:rsidRPr="00EF5739">
        <w:tab/>
        <w:t>Interoperability</w:t>
      </w:r>
      <w:del w:id="120" w:author="TSB" w:date="2022-12-13T19:44:00Z">
        <w:r w:rsidRPr="00EF5739" w:rsidDel="008D1D34">
          <w:delText xml:space="preserve"> </w:delText>
        </w:r>
      </w:del>
      <w:del w:id="121" w:author="TSB" w:date="2022-12-13T18:30:00Z">
        <w:r w:rsidRPr="00EF5739" w:rsidDel="00044617">
          <w:delText>for the metaverse</w:delText>
        </w:r>
      </w:del>
    </w:p>
    <w:p w14:paraId="41E73FE2" w14:textId="3C5F8788" w:rsidR="005115AB" w:rsidRPr="00EF5739" w:rsidRDefault="005115AB" w:rsidP="005115AB">
      <w:pPr>
        <w:overflowPunct w:val="0"/>
        <w:autoSpaceDE w:val="0"/>
        <w:autoSpaceDN w:val="0"/>
        <w:adjustRightInd w:val="0"/>
        <w:ind w:left="567" w:hanging="567"/>
        <w:textAlignment w:val="baseline"/>
      </w:pPr>
      <w:r w:rsidRPr="00EF5739">
        <w:t>–</w:t>
      </w:r>
      <w:r w:rsidRPr="00EF5739">
        <w:tab/>
        <w:t>Application interfaces</w:t>
      </w:r>
      <w:del w:id="122" w:author="TSB" w:date="2022-12-13T19:44:00Z">
        <w:r w:rsidRPr="00EF5739" w:rsidDel="008D1D34">
          <w:delText xml:space="preserve"> </w:delText>
        </w:r>
      </w:del>
      <w:del w:id="123" w:author="TSB" w:date="2022-12-13T18:30:00Z">
        <w:r w:rsidRPr="00EF5739" w:rsidDel="00044617">
          <w:delText>for the metaverse</w:delText>
        </w:r>
      </w:del>
    </w:p>
    <w:p w14:paraId="5F8A959E" w14:textId="14114C9D" w:rsidR="005115AB" w:rsidRPr="00EF5739" w:rsidDel="0001633D" w:rsidRDefault="005115AB" w:rsidP="005115AB">
      <w:pPr>
        <w:overflowPunct w:val="0"/>
        <w:autoSpaceDE w:val="0"/>
        <w:autoSpaceDN w:val="0"/>
        <w:adjustRightInd w:val="0"/>
        <w:ind w:left="567" w:hanging="567"/>
        <w:textAlignment w:val="baseline"/>
        <w:rPr>
          <w:del w:id="124" w:author="TSB" w:date="2022-12-13T19:31:00Z"/>
        </w:rPr>
      </w:pPr>
      <w:del w:id="125" w:author="TSB" w:date="2022-12-13T19:31:00Z">
        <w:r w:rsidRPr="00EF5739" w:rsidDel="0001633D">
          <w:delText>–</w:delText>
        </w:r>
        <w:r w:rsidRPr="00EF5739" w:rsidDel="0001633D">
          <w:tab/>
          <w:delText xml:space="preserve">Guidance to use </w:delText>
        </w:r>
        <w:r w:rsidRPr="007961E6" w:rsidDel="0001633D">
          <w:delText xml:space="preserve">related </w:delText>
        </w:r>
        <w:r w:rsidRPr="00EF5739" w:rsidDel="0001633D">
          <w:delText xml:space="preserve">technologies </w:delText>
        </w:r>
      </w:del>
      <w:del w:id="126" w:author="TSB" w:date="2022-12-13T18:30:00Z">
        <w:r w:rsidRPr="00EF5739" w:rsidDel="00044617">
          <w:delText>in the metaverse</w:delText>
        </w:r>
      </w:del>
    </w:p>
    <w:p w14:paraId="629ACA67" w14:textId="72D1E944" w:rsidR="005115AB" w:rsidRPr="00EF5739" w:rsidDel="009321CB" w:rsidRDefault="005115AB" w:rsidP="005115AB">
      <w:pPr>
        <w:overflowPunct w:val="0"/>
        <w:autoSpaceDE w:val="0"/>
        <w:autoSpaceDN w:val="0"/>
        <w:adjustRightInd w:val="0"/>
        <w:ind w:left="567" w:hanging="567"/>
        <w:textAlignment w:val="baseline"/>
        <w:rPr>
          <w:del w:id="127" w:author="TSB" w:date="2022-12-13T19:35:00Z"/>
          <w:rFonts w:eastAsia="MS Mincho"/>
        </w:rPr>
      </w:pPr>
      <w:del w:id="128" w:author="TSB" w:date="2022-12-13T19:35:00Z">
        <w:r w:rsidRPr="00EF5739" w:rsidDel="009321CB">
          <w:delText>–</w:delText>
        </w:r>
        <w:r w:rsidRPr="00EF5739" w:rsidDel="009321CB">
          <w:tab/>
        </w:r>
        <w:r w:rsidRPr="00EF5739" w:rsidDel="009321CB">
          <w:rPr>
            <w:rFonts w:eastAsia="MS Mincho"/>
          </w:rPr>
          <w:delText xml:space="preserve">Gap analysis </w:delText>
        </w:r>
      </w:del>
      <w:del w:id="129" w:author="TSB" w:date="2022-12-13T19:27:00Z">
        <w:r w:rsidRPr="00EF5739" w:rsidDel="00EF4F93">
          <w:rPr>
            <w:rFonts w:eastAsia="MS Mincho"/>
          </w:rPr>
          <w:delText xml:space="preserve">between </w:delText>
        </w:r>
      </w:del>
      <w:del w:id="130" w:author="TSB" w:date="2022-12-13T19:35:00Z">
        <w:r w:rsidRPr="00EF5739" w:rsidDel="009321CB">
          <w:rPr>
            <w:rFonts w:eastAsia="MS Mincho"/>
          </w:rPr>
          <w:delText>other standardization bodies</w:delText>
        </w:r>
      </w:del>
    </w:p>
    <w:p w14:paraId="6753C2DB" w14:textId="4271C009" w:rsidR="005115AB" w:rsidRPr="00EF5739" w:rsidRDefault="005115AB" w:rsidP="005115AB">
      <w:pPr>
        <w:overflowPunct w:val="0"/>
        <w:autoSpaceDE w:val="0"/>
        <w:autoSpaceDN w:val="0"/>
        <w:adjustRightInd w:val="0"/>
        <w:ind w:left="567" w:hanging="567"/>
        <w:textAlignment w:val="baseline"/>
      </w:pPr>
      <w:r w:rsidRPr="00EF5739">
        <w:t>–</w:t>
      </w:r>
      <w:r w:rsidRPr="00EF5739">
        <w:tab/>
      </w:r>
      <w:ins w:id="131" w:author="TSB" w:date="2022-12-13T19:24:00Z">
        <w:r w:rsidR="001B2F9D">
          <w:t>Accessibility</w:t>
        </w:r>
      </w:ins>
      <w:ins w:id="132" w:author="TSB" w:date="2022-12-13T19:33:00Z">
        <w:r w:rsidR="0001633D">
          <w:t xml:space="preserve"> </w:t>
        </w:r>
      </w:ins>
      <w:del w:id="133" w:author="TSB" w:date="2022-12-13T19:25:00Z">
        <w:r w:rsidRPr="00EF5739" w:rsidDel="001B2F9D">
          <w:delText xml:space="preserve">Enablers </w:delText>
        </w:r>
      </w:del>
      <w:del w:id="134" w:author="TSB" w:date="2022-12-13T19:34:00Z">
        <w:r w:rsidRPr="00EF5739" w:rsidDel="0001633D">
          <w:delText xml:space="preserve">for </w:delText>
        </w:r>
      </w:del>
      <w:ins w:id="135" w:author="TSB" w:date="2022-12-13T19:34:00Z">
        <w:r w:rsidR="0001633D">
          <w:t>including</w:t>
        </w:r>
        <w:r w:rsidR="0001633D" w:rsidRPr="00EF5739">
          <w:t xml:space="preserve"> </w:t>
        </w:r>
      </w:ins>
      <w:r w:rsidRPr="00EF5739">
        <w:t>persons with disabilities</w:t>
      </w:r>
      <w:del w:id="136" w:author="TSB" w:date="2022-12-13T19:44:00Z">
        <w:r w:rsidRPr="00EF5739" w:rsidDel="008D1D34">
          <w:delText xml:space="preserve"> </w:delText>
        </w:r>
      </w:del>
      <w:del w:id="137" w:author="TSB" w:date="2022-12-13T18:30:00Z">
        <w:r w:rsidRPr="00EF5739" w:rsidDel="00044617">
          <w:delText>to use metaverse</w:delText>
        </w:r>
      </w:del>
    </w:p>
    <w:p w14:paraId="06BD7B5B" w14:textId="1FAD811D" w:rsidR="009321CB" w:rsidRPr="00EF5739" w:rsidRDefault="009321CB" w:rsidP="005115AB">
      <w:pPr>
        <w:overflowPunct w:val="0"/>
        <w:autoSpaceDE w:val="0"/>
        <w:autoSpaceDN w:val="0"/>
        <w:adjustRightInd w:val="0"/>
        <w:ind w:left="567" w:hanging="567"/>
        <w:textAlignment w:val="baseline"/>
        <w:rPr>
          <w:ins w:id="138" w:author="TSB" w:date="2022-12-13T19:40:00Z"/>
          <w:rFonts w:eastAsia="MS Mincho"/>
        </w:rPr>
      </w:pPr>
      <w:ins w:id="139" w:author="TSB" w:date="2022-12-13T19:40:00Z">
        <w:r w:rsidRPr="00EF5739">
          <w:t>–</w:t>
        </w:r>
        <w:r w:rsidRPr="00EF5739">
          <w:tab/>
        </w:r>
        <w:r w:rsidRPr="00EF5739">
          <w:rPr>
            <w:rFonts w:eastAsia="MS Mincho"/>
          </w:rPr>
          <w:t xml:space="preserve">Gap analysis </w:t>
        </w:r>
        <w:r>
          <w:rPr>
            <w:rFonts w:eastAsia="MS Mincho"/>
          </w:rPr>
          <w:t xml:space="preserve">of standardization activities in </w:t>
        </w:r>
        <w:r w:rsidRPr="00EF5739">
          <w:rPr>
            <w:rFonts w:eastAsia="MS Mincho"/>
          </w:rPr>
          <w:t>other standardization bodies</w:t>
        </w:r>
        <w:r>
          <w:rPr>
            <w:rFonts w:eastAsia="MS Mincho"/>
          </w:rPr>
          <w:t xml:space="preserve">, including terminology </w:t>
        </w:r>
      </w:ins>
      <w:ins w:id="140" w:author="TSB" w:date="2022-12-15T12:38:00Z">
        <w:r w:rsidR="00ED4678">
          <w:rPr>
            <w:rFonts w:eastAsia="MS Mincho"/>
          </w:rPr>
          <w:t xml:space="preserve">and principles </w:t>
        </w:r>
      </w:ins>
      <w:ins w:id="141" w:author="TSB" w:date="2022-12-13T19:40:00Z">
        <w:r>
          <w:rPr>
            <w:rFonts w:eastAsia="MS Mincho"/>
          </w:rPr>
          <w:t>used in ISO and IEC</w:t>
        </w:r>
      </w:ins>
    </w:p>
    <w:p w14:paraId="60BF9A60" w14:textId="77777777" w:rsidR="0001633D" w:rsidRDefault="0001633D" w:rsidP="005115AB">
      <w:pPr>
        <w:overflowPunct w:val="0"/>
        <w:autoSpaceDE w:val="0"/>
        <w:autoSpaceDN w:val="0"/>
        <w:adjustRightInd w:val="0"/>
        <w:ind w:left="567" w:hanging="567"/>
        <w:textAlignment w:val="baseline"/>
        <w:rPr>
          <w:ins w:id="142" w:author="TSB" w:date="2022-12-13T19:35:00Z"/>
        </w:rPr>
      </w:pPr>
      <w:ins w:id="143" w:author="TSB" w:date="2022-12-13T19:35:00Z">
        <w:r w:rsidRPr="00EF5739">
          <w:t>–</w:t>
        </w:r>
        <w:r w:rsidRPr="00EF5739">
          <w:tab/>
        </w:r>
        <w:r>
          <w:t>Economic aspects and regulatory implications</w:t>
        </w:r>
      </w:ins>
    </w:p>
    <w:p w14:paraId="5D7E9BA9" w14:textId="7CE21FAB" w:rsidR="00DC2BFC" w:rsidRPr="00EF5739" w:rsidRDefault="005115AB" w:rsidP="0001633D">
      <w:pPr>
        <w:overflowPunct w:val="0"/>
        <w:autoSpaceDE w:val="0"/>
        <w:autoSpaceDN w:val="0"/>
        <w:adjustRightInd w:val="0"/>
        <w:ind w:left="567" w:hanging="567"/>
        <w:textAlignment w:val="baseline"/>
        <w:rPr>
          <w:rFonts w:eastAsia="MS Mincho"/>
        </w:rPr>
      </w:pPr>
      <w:r w:rsidRPr="00EF5739">
        <w:t>–</w:t>
      </w:r>
      <w:r w:rsidRPr="00EF5739">
        <w:tab/>
      </w:r>
      <w:del w:id="144" w:author="TSB" w:date="2022-12-13T19:25:00Z">
        <w:r w:rsidRPr="00EF5739" w:rsidDel="001B2F9D">
          <w:delText>Metaverse as a mean for accessing services by persons with disabilities.</w:delText>
        </w:r>
      </w:del>
      <w:ins w:id="145" w:author="TSB" w:date="2022-12-13T18:50:00Z">
        <w:r w:rsidR="00DC2BFC">
          <w:t>Environmental sustainability</w:t>
        </w:r>
      </w:ins>
    </w:p>
    <w:bookmarkEnd w:id="16"/>
    <w:p w14:paraId="7CD80940" w14:textId="77777777" w:rsidR="005115AB" w:rsidRPr="00EF5739" w:rsidRDefault="005115AB" w:rsidP="005115AB">
      <w:pPr>
        <w:pStyle w:val="Headingb"/>
      </w:pPr>
      <w:r w:rsidRPr="00EF5739">
        <w:t>2</w:t>
      </w:r>
      <w:r w:rsidRPr="00EF5739">
        <w:tab/>
        <w:t>Objectives of the Focus Group</w:t>
      </w:r>
    </w:p>
    <w:p w14:paraId="06E7D3C4" w14:textId="5E746045" w:rsidR="005115AB" w:rsidRPr="00EF5739" w:rsidRDefault="005115AB" w:rsidP="005115AB">
      <w:r w:rsidRPr="00EF5739">
        <w:t>The objective of the Focus Group is to support pre-standardisation activities</w:t>
      </w:r>
      <w:ins w:id="146" w:author="TSB" w:date="2022-12-14T17:24:00Z">
        <w:r w:rsidR="00D53CF1">
          <w:t>, including the following:</w:t>
        </w:r>
      </w:ins>
      <w:del w:id="147" w:author="TSB" w:date="2022-12-14T17:18:00Z">
        <w:r w:rsidRPr="00EF5739" w:rsidDel="004F7574">
          <w:delText xml:space="preserve"> for an open unified study of the metaverse eco</w:delText>
        </w:r>
      </w:del>
      <w:del w:id="148" w:author="TSB" w:date="2022-12-13T21:38:00Z">
        <w:r w:rsidRPr="00EF5739" w:rsidDel="007961E6">
          <w:delText>-</w:delText>
        </w:r>
      </w:del>
      <w:del w:id="149" w:author="TSB" w:date="2022-12-14T17:18:00Z">
        <w:r w:rsidRPr="00EF5739" w:rsidDel="004F7574">
          <w:delText>system</w:delText>
        </w:r>
      </w:del>
      <w:del w:id="150" w:author="TSB" w:date="2022-12-14T17:24:00Z">
        <w:r w:rsidRPr="00EF5739" w:rsidDel="00D53CF1">
          <w:delText>.</w:delText>
        </w:r>
      </w:del>
      <w:del w:id="151" w:author="TSB" w:date="2022-12-13T19:54:00Z">
        <w:r w:rsidRPr="00EF5739" w:rsidDel="00E567C3">
          <w:delText xml:space="preserve"> </w:delText>
        </w:r>
      </w:del>
      <w:del w:id="152" w:author="TSB" w:date="2022-12-13T19:50:00Z">
        <w:r w:rsidRPr="00EF5739" w:rsidDel="00E567C3">
          <w:delText xml:space="preserve">To this end, the FG aims to create an open </w:delText>
        </w:r>
        <w:r w:rsidR="002E05D5" w:rsidRPr="00EF5739" w:rsidDel="00E567C3">
          <w:delText>framework</w:delText>
        </w:r>
      </w:del>
      <w:ins w:id="153" w:author="TSAG-C3" w:date="2022-12-12T21:14:00Z">
        <w:del w:id="154" w:author="TSB" w:date="2022-12-13T19:50:00Z">
          <w:r w:rsidRPr="003232B8" w:rsidDel="00E567C3">
            <w:rPr>
              <w:rFonts w:eastAsia="Batang"/>
              <w:lang w:eastAsia="ko-KR"/>
            </w:rPr>
            <w:delText xml:space="preserve">platform </w:delText>
          </w:r>
        </w:del>
      </w:ins>
      <w:del w:id="155" w:author="TSB" w:date="2022-12-13T19:47:00Z">
        <w:r w:rsidRPr="00EF5739" w:rsidDel="00E567C3">
          <w:delText xml:space="preserve"> </w:delText>
        </w:r>
      </w:del>
      <w:del w:id="156" w:author="TSB" w:date="2022-12-13T19:50:00Z">
        <w:r w:rsidRPr="00EF5739" w:rsidDel="00E567C3">
          <w:delText>for collaboration and sharing of expertise</w:delText>
        </w:r>
      </w:del>
      <w:ins w:id="157" w:author="TSAG-C3" w:date="2022-12-12T21:14:00Z">
        <w:del w:id="158" w:author="TSB" w:date="2022-12-13T19:50:00Z">
          <w:r w:rsidRPr="00EF5739" w:rsidDel="00E567C3">
            <w:delText>, knowledge</w:delText>
          </w:r>
        </w:del>
      </w:ins>
      <w:del w:id="159" w:author="TSB" w:date="2022-12-13T19:50:00Z">
        <w:r w:rsidRPr="00EF5739" w:rsidDel="00E567C3">
          <w:delText xml:space="preserve"> and best practices that lead towards international harmonisation </w:delText>
        </w:r>
      </w:del>
      <w:ins w:id="160" w:author="TSAG-C3" w:date="2022-12-12T21:14:00Z">
        <w:del w:id="161" w:author="TSB" w:date="2022-12-13T19:50:00Z">
          <w:r w:rsidRPr="00EF5739" w:rsidDel="00E567C3">
            <w:delText xml:space="preserve">and standardization </w:delText>
          </w:r>
        </w:del>
      </w:ins>
      <w:del w:id="162" w:author="TSB" w:date="2022-12-13T19:50:00Z">
        <w:r w:rsidRPr="00EF5739" w:rsidDel="00E567C3">
          <w:delText>on the definition of metaverse</w:delText>
        </w:r>
      </w:del>
      <w:ins w:id="163" w:author="TSAG-C3" w:date="2022-12-12T21:14:00Z">
        <w:del w:id="164" w:author="TSB" w:date="2022-12-13T19:50:00Z">
          <w:r w:rsidRPr="00EF5739" w:rsidDel="00E567C3">
            <w:delText>,</w:delText>
          </w:r>
        </w:del>
      </w:ins>
      <w:del w:id="165" w:author="TSB" w:date="2022-12-13T19:50:00Z">
        <w:r w:rsidRPr="00EF5739" w:rsidDel="00E567C3">
          <w:delText xml:space="preserve"> and its multimedia </w:delText>
        </w:r>
      </w:del>
      <w:ins w:id="166" w:author="TSAG-C3" w:date="2022-12-12T21:14:00Z">
        <w:del w:id="167" w:author="TSB" w:date="2022-12-13T19:50:00Z">
          <w:r w:rsidRPr="00EF5739" w:rsidDel="00E567C3">
            <w:delText xml:space="preserve">and security and PII protection </w:delText>
          </w:r>
        </w:del>
      </w:ins>
      <w:del w:id="168" w:author="TSB" w:date="2022-12-13T19:50:00Z">
        <w:r w:rsidRPr="00EF5739" w:rsidDel="00E567C3">
          <w:delText>related services and applications, which is essential to building the global trust</w:delText>
        </w:r>
      </w:del>
      <w:ins w:id="169" w:author="TSAG-C3" w:date="2022-12-12T21:14:00Z">
        <w:del w:id="170" w:author="TSB" w:date="2022-12-13T19:50:00Z">
          <w:r w:rsidRPr="00EF5739" w:rsidDel="00E567C3">
            <w:delText>, secure</w:delText>
          </w:r>
        </w:del>
      </w:ins>
      <w:del w:id="171" w:author="TSB" w:date="2022-12-13T19:50:00Z">
        <w:r w:rsidRPr="00EF5739" w:rsidDel="00E567C3">
          <w:delText xml:space="preserve"> and unified understanding required for the metaverse.</w:delText>
        </w:r>
      </w:del>
    </w:p>
    <w:p w14:paraId="06B3AEE5" w14:textId="76CB6A8E" w:rsidR="005115AB" w:rsidRPr="00EF5739" w:rsidDel="00D53CF1" w:rsidRDefault="005115AB" w:rsidP="005115AB">
      <w:pPr>
        <w:rPr>
          <w:del w:id="172" w:author="TSB" w:date="2022-12-14T17:24:00Z"/>
        </w:rPr>
      </w:pPr>
      <w:commentRangeStart w:id="173"/>
      <w:del w:id="174" w:author="TSB" w:date="2022-12-14T17:24:00Z">
        <w:r w:rsidRPr="00EF5739" w:rsidDel="00D53CF1">
          <w:delText xml:space="preserve">More </w:delText>
        </w:r>
        <w:commentRangeEnd w:id="173"/>
        <w:r w:rsidR="00AB3550" w:rsidDel="00D53CF1">
          <w:rPr>
            <w:rStyle w:val="CommentReference"/>
          </w:rPr>
          <w:commentReference w:id="173"/>
        </w:r>
        <w:r w:rsidRPr="00EF5739" w:rsidDel="00D53CF1">
          <w:delText>precisely, the objectives</w:delText>
        </w:r>
      </w:del>
      <w:del w:id="175" w:author="TSB" w:date="2022-12-14T17:23:00Z">
        <w:r w:rsidRPr="00EF5739" w:rsidDel="00D53CF1">
          <w:delText xml:space="preserve"> </w:delText>
        </w:r>
      </w:del>
      <w:del w:id="176" w:author="TSB" w:date="2022-12-14T17:24:00Z">
        <w:r w:rsidRPr="00EF5739" w:rsidDel="00D53CF1">
          <w:delText>include:</w:delText>
        </w:r>
      </w:del>
    </w:p>
    <w:p w14:paraId="36492C82" w14:textId="0AEB1F60" w:rsidR="005115AB" w:rsidRPr="00CD4350" w:rsidRDefault="005115AB" w:rsidP="005115AB">
      <w:pPr>
        <w:overflowPunct w:val="0"/>
        <w:autoSpaceDE w:val="0"/>
        <w:autoSpaceDN w:val="0"/>
        <w:adjustRightInd w:val="0"/>
        <w:ind w:left="567" w:hanging="567"/>
        <w:textAlignment w:val="baseline"/>
        <w:rPr>
          <w:moveFrom w:id="177" w:author="TSB" w:date="2022-12-14T16:21:00Z"/>
          <w:highlight w:val="yellow"/>
          <w:rPrChange w:id="178" w:author="TSB" w:date="2022-12-14T16:51:00Z">
            <w:rPr>
              <w:moveFrom w:id="179" w:author="TSB" w:date="2022-12-14T16:21:00Z"/>
            </w:rPr>
          </w:rPrChange>
        </w:rPr>
      </w:pPr>
      <w:moveFromRangeStart w:id="180" w:author="TSB" w:date="2022-12-14T16:21:00Z" w:name="move121927291"/>
      <w:moveFrom w:id="181" w:author="TSB" w:date="2022-12-14T16:21:00Z">
        <w:r w:rsidRPr="00CD4350" w:rsidDel="00EC3644">
          <w:rPr>
            <w:highlight w:val="yellow"/>
            <w:rPrChange w:id="182" w:author="TSB" w:date="2022-12-14T16:51:00Z">
              <w:rPr/>
            </w:rPrChange>
          </w:rPr>
          <w:t>a)</w:t>
        </w:r>
        <w:r w:rsidRPr="00CD4350" w:rsidDel="00EC3644">
          <w:rPr>
            <w:highlight w:val="yellow"/>
            <w:rPrChange w:id="183" w:author="TSB" w:date="2022-12-14T16:51:00Z">
              <w:rPr/>
            </w:rPrChange>
          </w:rPr>
          <w:tab/>
          <w:t>To build a community of experts and practitioners, working on concepts and implementation of metaverse, which is now fragmented. ITU can use its convening power to bring them together and unify the concepts, develop common understandings, so that it be benefiting not only the ITU standardization scene but also the global community. To establish liaisons and relationships and as well as other organisations which could contribute to the pre-standardisation activities for services and applications for metaverse;</w:t>
        </w:r>
      </w:moveFrom>
    </w:p>
    <w:moveFromRangeEnd w:id="180"/>
    <w:p w14:paraId="166C827C" w14:textId="791F6B68" w:rsidR="006D463C" w:rsidRPr="00EF5739" w:rsidDel="00EC3644" w:rsidRDefault="009A1CD3" w:rsidP="00CD4350">
      <w:pPr>
        <w:overflowPunct w:val="0"/>
        <w:autoSpaceDE w:val="0"/>
        <w:autoSpaceDN w:val="0"/>
        <w:adjustRightInd w:val="0"/>
        <w:ind w:left="567" w:hanging="567"/>
        <w:textAlignment w:val="baseline"/>
        <w:rPr>
          <w:ins w:id="184" w:author="TSB" w:date="2022-12-14T16:37:00Z"/>
        </w:rPr>
      </w:pPr>
      <w:ins w:id="185" w:author="TSB" w:date="2022-12-14T16:37:00Z">
        <w:r>
          <w:t>a)</w:t>
        </w:r>
        <w:r>
          <w:tab/>
        </w:r>
      </w:ins>
      <w:ins w:id="186" w:author="TSB" w:date="2022-12-14T16:44:00Z">
        <w:r>
          <w:t xml:space="preserve">To </w:t>
        </w:r>
      </w:ins>
      <w:ins w:id="187" w:author="TSB" w:date="2022-12-14T16:51:00Z">
        <w:r w:rsidRPr="00CD4350">
          <w:t xml:space="preserve">study </w:t>
        </w:r>
      </w:ins>
      <w:ins w:id="188" w:author="TSB" w:date="2022-12-14T16:37:00Z">
        <w:r w:rsidR="006D463C">
          <w:t>terminology</w:t>
        </w:r>
        <w:r w:rsidR="006D463C" w:rsidRPr="00EF5739">
          <w:t xml:space="preserve">, concepts, </w:t>
        </w:r>
        <w:proofErr w:type="gramStart"/>
        <w:r w:rsidR="006D463C" w:rsidRPr="00EF5739">
          <w:t>vision</w:t>
        </w:r>
      </w:ins>
      <w:proofErr w:type="gramEnd"/>
      <w:ins w:id="189" w:author="TSB" w:date="2022-12-14T16:42:00Z">
        <w:r w:rsidR="000803E1">
          <w:t xml:space="preserve"> </w:t>
        </w:r>
      </w:ins>
      <w:ins w:id="190" w:author="TSB" w:date="2022-12-14T16:37:00Z">
        <w:r w:rsidR="006D463C" w:rsidRPr="00EF5739">
          <w:t>and ecosystem</w:t>
        </w:r>
      </w:ins>
      <w:ins w:id="191" w:author="TSB" w:date="2022-12-14T16:42:00Z">
        <w:r w:rsidR="000803E1" w:rsidRPr="000803E1">
          <w:t xml:space="preserve"> </w:t>
        </w:r>
      </w:ins>
    </w:p>
    <w:p w14:paraId="303D3C3D" w14:textId="0D9CF61F" w:rsidR="005115AB" w:rsidRPr="00980164" w:rsidRDefault="005115AB" w:rsidP="005115AB">
      <w:pPr>
        <w:overflowPunct w:val="0"/>
        <w:autoSpaceDE w:val="0"/>
        <w:autoSpaceDN w:val="0"/>
        <w:adjustRightInd w:val="0"/>
        <w:ind w:left="567" w:hanging="567"/>
        <w:textAlignment w:val="baseline"/>
      </w:pPr>
      <w:r w:rsidRPr="00EF5739">
        <w:t>b)</w:t>
      </w:r>
      <w:r w:rsidRPr="00EF5739">
        <w:tab/>
      </w:r>
      <w:r w:rsidRPr="00EF5739">
        <w:rPr>
          <w:lang w:eastAsia="zh-CN"/>
        </w:rPr>
        <w:t>To identify and study the enabling technologies</w:t>
      </w:r>
      <w:ins w:id="192" w:author="TSB" w:date="2022-12-14T16:42:00Z">
        <w:r w:rsidR="000803E1">
          <w:rPr>
            <w:lang w:eastAsia="zh-CN"/>
          </w:rPr>
          <w:t xml:space="preserve">, </w:t>
        </w:r>
        <w:r w:rsidR="000803E1" w:rsidRPr="00CD4350">
          <w:rPr>
            <w:lang w:eastAsia="zh-CN"/>
          </w:rPr>
          <w:t>t</w:t>
        </w:r>
      </w:ins>
      <w:ins w:id="193" w:author="TSB" w:date="2022-12-14T16:43:00Z">
        <w:r w:rsidR="000803E1" w:rsidRPr="00CD4350">
          <w:rPr>
            <w:lang w:eastAsia="zh-CN"/>
          </w:rPr>
          <w:t>heir evolution</w:t>
        </w:r>
      </w:ins>
      <w:r w:rsidRPr="00CD4350">
        <w:rPr>
          <w:lang w:eastAsia="zh-CN"/>
        </w:rPr>
        <w:t xml:space="preserve"> and key tasks </w:t>
      </w:r>
      <w:del w:id="194" w:author="TSB" w:date="2022-12-14T16:23:00Z">
        <w:r w:rsidRPr="00CD4350" w:rsidDel="00EC3644">
          <w:rPr>
            <w:lang w:eastAsia="zh-CN"/>
          </w:rPr>
          <w:delText>within m</w:delText>
        </w:r>
        <w:r w:rsidRPr="00CD4350" w:rsidDel="00EC3644">
          <w:delText>etaverse systems</w:delText>
        </w:r>
        <w:r w:rsidRPr="00CD4350" w:rsidDel="00EC3644">
          <w:rPr>
            <w:lang w:eastAsia="zh-CN"/>
          </w:rPr>
          <w:delText xml:space="preserve"> </w:delText>
        </w:r>
      </w:del>
      <w:r w:rsidRPr="00CD4350">
        <w:rPr>
          <w:lang w:eastAsia="zh-CN"/>
        </w:rPr>
        <w:t>for standardization purpose</w:t>
      </w:r>
      <w:ins w:id="195" w:author="TSB" w:date="2022-12-14T16:23:00Z">
        <w:r w:rsidR="00EC3644" w:rsidRPr="00CD4350">
          <w:rPr>
            <w:lang w:eastAsia="zh-CN"/>
          </w:rPr>
          <w:t>s</w:t>
        </w:r>
      </w:ins>
      <w:r w:rsidRPr="00CD4350">
        <w:rPr>
          <w:lang w:eastAsia="zh-CN"/>
        </w:rPr>
        <w:t xml:space="preserve">, including multimedia, </w:t>
      </w:r>
      <w:ins w:id="196" w:author="TSB" w:date="2022-12-14T16:24:00Z">
        <w:r w:rsidR="00EC3644" w:rsidRPr="00CD4350">
          <w:rPr>
            <w:lang w:eastAsia="zh-CN"/>
          </w:rPr>
          <w:t>network</w:t>
        </w:r>
      </w:ins>
      <w:ins w:id="197" w:author="TSB" w:date="2022-12-14T16:28:00Z">
        <w:r w:rsidR="006D463C" w:rsidRPr="00CD4350">
          <w:rPr>
            <w:lang w:eastAsia="zh-CN"/>
          </w:rPr>
          <w:t xml:space="preserve"> optimization, </w:t>
        </w:r>
      </w:ins>
      <w:ins w:id="198" w:author="TSB" w:date="2022-12-14T16:24:00Z">
        <w:r w:rsidR="00EC3644" w:rsidRPr="00CD4350">
          <w:rPr>
            <w:lang w:eastAsia="zh-CN"/>
          </w:rPr>
          <w:t xml:space="preserve">connectivity, </w:t>
        </w:r>
      </w:ins>
      <w:ins w:id="199" w:author="TSB" w:date="2022-12-14T16:31:00Z">
        <w:r w:rsidR="006D463C" w:rsidRPr="00CD4350">
          <w:rPr>
            <w:lang w:eastAsia="zh-CN"/>
          </w:rPr>
          <w:t>interoperability</w:t>
        </w:r>
      </w:ins>
      <w:ins w:id="200" w:author="TSB" w:date="2022-12-14T16:39:00Z">
        <w:r w:rsidR="000803E1" w:rsidRPr="00CD4350">
          <w:rPr>
            <w:lang w:eastAsia="zh-CN"/>
            <w:rPrChange w:id="201" w:author="TSB" w:date="2022-12-14T16:51:00Z">
              <w:rPr>
                <w:highlight w:val="yellow"/>
                <w:lang w:eastAsia="zh-CN"/>
              </w:rPr>
            </w:rPrChange>
          </w:rPr>
          <w:t xml:space="preserve"> of services and applications</w:t>
        </w:r>
      </w:ins>
      <w:ins w:id="202" w:author="TSB" w:date="2022-12-14T16:31:00Z">
        <w:r w:rsidR="006D463C" w:rsidRPr="00CD4350">
          <w:rPr>
            <w:lang w:eastAsia="zh-CN"/>
          </w:rPr>
          <w:t xml:space="preserve">, </w:t>
        </w:r>
      </w:ins>
      <w:r w:rsidRPr="00CD4350">
        <w:rPr>
          <w:lang w:eastAsia="zh-CN"/>
        </w:rPr>
        <w:t>security</w:t>
      </w:r>
      <w:r w:rsidRPr="00EF5739">
        <w:rPr>
          <w:lang w:eastAsia="zh-CN"/>
        </w:rPr>
        <w:t xml:space="preserve">, protection of </w:t>
      </w:r>
      <w:del w:id="203" w:author="TSAG-C3" w:date="2022-12-12T21:14:00Z">
        <w:r w:rsidR="002E05D5" w:rsidRPr="003232B8">
          <w:rPr>
            <w:rFonts w:eastAsia="Malgun Gothic"/>
            <w:lang w:eastAsia="ko-KR"/>
          </w:rPr>
          <w:delText>personal</w:delText>
        </w:r>
      </w:del>
      <w:ins w:id="204" w:author="TSAG-C3" w:date="2022-12-12T21:14:00Z">
        <w:r w:rsidRPr="003232B8">
          <w:rPr>
            <w:rFonts w:eastAsia="Batang"/>
            <w:lang w:eastAsia="ko-KR"/>
          </w:rPr>
          <w:t>personally</w:t>
        </w:r>
        <w:r w:rsidRPr="00EF5739">
          <w:rPr>
            <w:lang w:eastAsia="zh-CN"/>
          </w:rPr>
          <w:t xml:space="preserve"> identifiable</w:t>
        </w:r>
      </w:ins>
      <w:r w:rsidRPr="00EF5739">
        <w:rPr>
          <w:lang w:eastAsia="zh-CN"/>
        </w:rPr>
        <w:t xml:space="preserve"> information, quality</w:t>
      </w:r>
      <w:ins w:id="205" w:author="TSB" w:date="2022-12-14T16:31:00Z">
        <w:r w:rsidR="006D463C">
          <w:rPr>
            <w:lang w:eastAsia="zh-CN"/>
          </w:rPr>
          <w:t xml:space="preserve"> (including </w:t>
        </w:r>
      </w:ins>
      <w:ins w:id="206" w:author="TSB" w:date="2022-12-14T16:43:00Z">
        <w:r w:rsidR="000803E1" w:rsidRPr="000803E1">
          <w:rPr>
            <w:lang w:eastAsia="zh-CN"/>
          </w:rPr>
          <w:t>bandwidth</w:t>
        </w:r>
      </w:ins>
      <w:ins w:id="207" w:author="TSB" w:date="2022-12-14T16:31:00Z">
        <w:r w:rsidR="006D463C">
          <w:rPr>
            <w:lang w:eastAsia="zh-CN"/>
          </w:rPr>
          <w:t>)</w:t>
        </w:r>
      </w:ins>
      <w:r w:rsidRPr="00EF5739">
        <w:rPr>
          <w:lang w:eastAsia="zh-CN"/>
        </w:rPr>
        <w:t>,</w:t>
      </w:r>
      <w:ins w:id="208" w:author="TSAG-C3" w:date="2022-12-12T21:14:00Z">
        <w:r w:rsidRPr="00EF5739">
          <w:rPr>
            <w:lang w:eastAsia="zh-CN"/>
          </w:rPr>
          <w:t xml:space="preserve"> </w:t>
        </w:r>
        <w:r w:rsidRPr="00980164">
          <w:rPr>
            <w:lang w:eastAsia="zh-CN"/>
          </w:rPr>
          <w:t>digital assets</w:t>
        </w:r>
        <w:r w:rsidR="003460E9">
          <w:rPr>
            <w:lang w:eastAsia="zh-CN"/>
          </w:rPr>
          <w:t xml:space="preserve"> </w:t>
        </w:r>
        <w:r w:rsidRPr="00980164">
          <w:rPr>
            <w:lang w:eastAsia="zh-CN"/>
          </w:rPr>
          <w:t>(</w:t>
        </w:r>
      </w:ins>
      <w:ins w:id="209" w:author="TSB" w:date="2022-12-14T16:39:00Z">
        <w:r w:rsidR="000803E1">
          <w:rPr>
            <w:lang w:eastAsia="zh-CN"/>
          </w:rPr>
          <w:t xml:space="preserve">e.g., </w:t>
        </w:r>
      </w:ins>
      <w:ins w:id="210" w:author="TSAG-C3" w:date="2022-12-12T21:14:00Z">
        <w:r w:rsidRPr="00980164">
          <w:rPr>
            <w:rFonts w:eastAsia="BatangChe"/>
            <w:lang w:eastAsia="ko-KR"/>
          </w:rPr>
          <w:t>digital currencies)</w:t>
        </w:r>
        <w:r w:rsidRPr="00980164">
          <w:rPr>
            <w:lang w:eastAsia="zh-CN"/>
          </w:rPr>
          <w:t>,</w:t>
        </w:r>
      </w:ins>
      <w:r w:rsidRPr="00980164">
        <w:rPr>
          <w:lang w:eastAsia="zh-CN"/>
        </w:rPr>
        <w:t xml:space="preserve"> IoT, accessibility</w:t>
      </w:r>
      <w:ins w:id="211" w:author="TSB" w:date="2022-12-14T16:40:00Z">
        <w:r w:rsidR="000803E1">
          <w:rPr>
            <w:lang w:eastAsia="zh-CN"/>
          </w:rPr>
          <w:t>,</w:t>
        </w:r>
      </w:ins>
      <w:r w:rsidRPr="00980164">
        <w:rPr>
          <w:lang w:eastAsia="zh-CN"/>
        </w:rPr>
        <w:t xml:space="preserve"> </w:t>
      </w:r>
      <w:del w:id="212" w:author="TSB" w:date="2022-12-14T16:40:00Z">
        <w:r w:rsidRPr="00980164" w:rsidDel="000803E1">
          <w:rPr>
            <w:lang w:eastAsia="zh-CN"/>
          </w:rPr>
          <w:delText xml:space="preserve">and </w:delText>
        </w:r>
      </w:del>
      <w:r w:rsidRPr="00980164">
        <w:rPr>
          <w:lang w:eastAsia="zh-CN"/>
        </w:rPr>
        <w:t>digital twin</w:t>
      </w:r>
      <w:ins w:id="213" w:author="TSB" w:date="2022-12-14T16:40:00Z">
        <w:r w:rsidR="000803E1">
          <w:rPr>
            <w:lang w:eastAsia="zh-CN"/>
          </w:rPr>
          <w:t xml:space="preserve"> and environmental sustainability</w:t>
        </w:r>
      </w:ins>
      <w:r w:rsidRPr="00980164">
        <w:rPr>
          <w:lang w:eastAsia="zh-CN"/>
        </w:rPr>
        <w:t>;</w:t>
      </w:r>
    </w:p>
    <w:p w14:paraId="430F96CC" w14:textId="4ED25C23" w:rsidR="00EC3644" w:rsidRPr="00D53CF1" w:rsidDel="00D53CF1" w:rsidRDefault="00EC3644" w:rsidP="005115AB">
      <w:pPr>
        <w:overflowPunct w:val="0"/>
        <w:autoSpaceDE w:val="0"/>
        <w:autoSpaceDN w:val="0"/>
        <w:adjustRightInd w:val="0"/>
        <w:ind w:left="567" w:hanging="567"/>
        <w:textAlignment w:val="baseline"/>
        <w:rPr>
          <w:del w:id="214" w:author="TSB" w:date="2022-12-14T17:22:00Z"/>
          <w:moveTo w:id="215" w:author="TSB" w:date="2022-12-14T16:21:00Z"/>
        </w:rPr>
      </w:pPr>
      <w:moveToRangeStart w:id="216" w:author="TSB" w:date="2022-12-14T16:21:00Z" w:name="move121927315"/>
      <w:moveTo w:id="217" w:author="TSB" w:date="2022-12-14T16:21:00Z">
        <w:del w:id="218" w:author="TSB" w:date="2022-12-14T17:22:00Z">
          <w:r w:rsidRPr="00D53CF1" w:rsidDel="00D53CF1">
            <w:delText>f)</w:delText>
          </w:r>
          <w:r w:rsidRPr="00D53CF1" w:rsidDel="00D53CF1">
            <w:tab/>
            <w:delText>To identify and study the role of multimedia in optimizing networks to be ready for metaverse types of networks in terms of bandwidth, interoperability, and latency.</w:delText>
          </w:r>
        </w:del>
      </w:moveTo>
    </w:p>
    <w:p w14:paraId="542E789B" w14:textId="233AD94F" w:rsidR="00EC3644" w:rsidRPr="00D53CF1" w:rsidDel="00D53CF1" w:rsidRDefault="00EC3644" w:rsidP="005115AB">
      <w:pPr>
        <w:overflowPunct w:val="0"/>
        <w:autoSpaceDE w:val="0"/>
        <w:autoSpaceDN w:val="0"/>
        <w:adjustRightInd w:val="0"/>
        <w:ind w:left="567" w:hanging="567"/>
        <w:textAlignment w:val="baseline"/>
        <w:rPr>
          <w:del w:id="219" w:author="TSB" w:date="2022-12-14T17:22:00Z"/>
          <w:moveTo w:id="220" w:author="TSB" w:date="2022-12-14T16:21:00Z"/>
        </w:rPr>
      </w:pPr>
      <w:moveToRangeStart w:id="221" w:author="TSB" w:date="2022-12-14T16:21:00Z" w:name="move121927329"/>
      <w:moveToRangeEnd w:id="216"/>
      <w:moveTo w:id="222" w:author="TSB" w:date="2022-12-14T16:21:00Z">
        <w:del w:id="223" w:author="TSB" w:date="2022-12-14T17:22:00Z">
          <w:r w:rsidRPr="00D53CF1" w:rsidDel="00D53CF1">
            <w:rPr>
              <w:rFonts w:eastAsia="Malgun Gothic"/>
              <w:lang w:eastAsia="ko-KR"/>
            </w:rPr>
            <w:delText>g)</w:delText>
          </w:r>
          <w:r w:rsidRPr="00D53CF1" w:rsidDel="00D53CF1">
            <w:rPr>
              <w:rFonts w:eastAsia="Malgun Gothic"/>
              <w:lang w:eastAsia="ko-KR"/>
            </w:rPr>
            <w:tab/>
          </w:r>
          <w:r w:rsidRPr="00D53CF1" w:rsidDel="00D53CF1">
            <w:delText>To identify and study how to secure metaverse using security technologies and technical or organizational procedures.</w:delText>
          </w:r>
        </w:del>
      </w:moveTo>
    </w:p>
    <w:p w14:paraId="383CAECD" w14:textId="74EDC984" w:rsidR="005115AB" w:rsidRPr="00EF5739" w:rsidDel="00CD4350" w:rsidRDefault="005115AB" w:rsidP="005115AB">
      <w:pPr>
        <w:overflowPunct w:val="0"/>
        <w:autoSpaceDE w:val="0"/>
        <w:autoSpaceDN w:val="0"/>
        <w:adjustRightInd w:val="0"/>
        <w:ind w:left="567" w:hanging="567"/>
        <w:textAlignment w:val="baseline"/>
        <w:rPr>
          <w:moveFrom w:id="224" w:author="TSB" w:date="2022-12-14T16:53:00Z"/>
        </w:rPr>
      </w:pPr>
      <w:moveFromRangeStart w:id="225" w:author="TSB" w:date="2022-12-14T16:53:00Z" w:name="move121929214"/>
      <w:moveToRangeEnd w:id="221"/>
      <w:moveFrom w:id="226" w:author="TSB" w:date="2022-12-14T16:53:00Z">
        <w:r w:rsidRPr="00980164" w:rsidDel="00CD4350">
          <w:t>c)</w:t>
        </w:r>
        <w:r w:rsidRPr="00980164" w:rsidDel="00CD4350">
          <w:tab/>
          <w:t>To produce a gap analysis of standardisation</w:t>
        </w:r>
        <w:ins w:id="227" w:author="TSAG-C3" w:date="2022-12-12T21:14:00Z">
          <w:r w:rsidRPr="00EF5739" w:rsidDel="00CD4350">
            <w:t>, fill the gaps identified</w:t>
          </w:r>
        </w:ins>
        <w:r w:rsidRPr="00EF5739" w:rsidDel="00CD4350">
          <w:t>, and open studies for the metaverse to facilitate interoperability;</w:t>
        </w:r>
      </w:moveFrom>
    </w:p>
    <w:moveFromRangeEnd w:id="225"/>
    <w:p w14:paraId="0B0AC29F" w14:textId="2F429A14" w:rsidR="005115AB" w:rsidRPr="00EF5739" w:rsidRDefault="003865C1" w:rsidP="005115AB">
      <w:pPr>
        <w:overflowPunct w:val="0"/>
        <w:autoSpaceDE w:val="0"/>
        <w:autoSpaceDN w:val="0"/>
        <w:adjustRightInd w:val="0"/>
        <w:ind w:left="567" w:hanging="567"/>
        <w:textAlignment w:val="baseline"/>
      </w:pPr>
      <w:ins w:id="228" w:author="TSB" w:date="2022-12-14T17:42:00Z">
        <w:r>
          <w:t>c</w:t>
        </w:r>
      </w:ins>
      <w:del w:id="229" w:author="TSB" w:date="2022-12-14T17:42:00Z">
        <w:r w:rsidR="005115AB" w:rsidRPr="00EF5739" w:rsidDel="003865C1">
          <w:delText>d</w:delText>
        </w:r>
      </w:del>
      <w:r w:rsidR="005115AB" w:rsidRPr="00EF5739">
        <w:t>)</w:t>
      </w:r>
      <w:r w:rsidR="005115AB" w:rsidRPr="00EF5739">
        <w:tab/>
        <w:t>To study</w:t>
      </w:r>
      <w:ins w:id="230" w:author="TSB" w:date="2022-12-14T16:52:00Z">
        <w:r w:rsidR="00CD4350">
          <w:t xml:space="preserve"> and</w:t>
        </w:r>
      </w:ins>
      <w:del w:id="231" w:author="TSB" w:date="2022-12-14T16:52:00Z">
        <w:r w:rsidR="005115AB" w:rsidRPr="00EF5739" w:rsidDel="00CD4350">
          <w:delText>,</w:delText>
        </w:r>
      </w:del>
      <w:r w:rsidR="005115AB" w:rsidRPr="00EF5739">
        <w:t xml:space="preserve"> gather information </w:t>
      </w:r>
      <w:del w:id="232" w:author="TSB" w:date="2022-12-14T16:52:00Z">
        <w:r w:rsidR="005115AB" w:rsidRPr="00EF5739" w:rsidDel="00CD4350">
          <w:delText xml:space="preserve">and </w:delText>
        </w:r>
      </w:del>
      <w:ins w:id="233" w:author="TSB" w:date="2022-12-14T16:52:00Z">
        <w:r w:rsidR="00CD4350">
          <w:t>to</w:t>
        </w:r>
        <w:r w:rsidR="00CD4350" w:rsidRPr="00EF5739">
          <w:t xml:space="preserve"> </w:t>
        </w:r>
      </w:ins>
      <w:r w:rsidR="005115AB" w:rsidRPr="00EF5739">
        <w:t xml:space="preserve">develop a </w:t>
      </w:r>
      <w:del w:id="234" w:author="TSB" w:date="2022-12-14T17:03:00Z">
        <w:r w:rsidR="005115AB" w:rsidRPr="00EF5739" w:rsidDel="00852C08">
          <w:delText>standards research plan</w:delText>
        </w:r>
      </w:del>
      <w:ins w:id="235" w:author="TSB" w:date="2022-12-14T17:03:00Z">
        <w:r w:rsidR="00852C08">
          <w:t>pre-standardization roadmap</w:t>
        </w:r>
      </w:ins>
      <w:del w:id="236" w:author="TSB" w:date="2022-12-14T17:00:00Z">
        <w:r w:rsidR="005115AB" w:rsidRPr="00EF5739" w:rsidDel="00852C08">
          <w:delText xml:space="preserve"> related to metaverse</w:delText>
        </w:r>
      </w:del>
      <w:r w:rsidR="005115AB" w:rsidRPr="00EF5739">
        <w:t>;</w:t>
      </w:r>
    </w:p>
    <w:p w14:paraId="36D90090" w14:textId="3C1EA926" w:rsidR="005115AB" w:rsidRPr="00EF5739" w:rsidDel="00EC3644" w:rsidRDefault="005115AB" w:rsidP="005115AB">
      <w:pPr>
        <w:overflowPunct w:val="0"/>
        <w:autoSpaceDE w:val="0"/>
        <w:autoSpaceDN w:val="0"/>
        <w:adjustRightInd w:val="0"/>
        <w:ind w:left="567" w:hanging="567"/>
        <w:textAlignment w:val="baseline"/>
        <w:rPr>
          <w:moveFrom w:id="237" w:author="TSB" w:date="2022-12-14T16:22:00Z"/>
        </w:rPr>
      </w:pPr>
      <w:moveFromRangeStart w:id="238" w:author="TSB" w:date="2022-12-14T16:22:00Z" w:name="move121927349"/>
      <w:moveFrom w:id="239" w:author="TSB" w:date="2022-12-14T16:22:00Z">
        <w:r w:rsidRPr="00EF5739" w:rsidDel="00EC3644">
          <w:t>e)</w:t>
        </w:r>
        <w:r w:rsidRPr="00EF5739" w:rsidDel="00EC3644">
          <w:tab/>
          <w:t xml:space="preserve">To stimulate international collaboration, to share knowledge and </w:t>
        </w:r>
        <w:ins w:id="240" w:author="TSAG-C3" w:date="2022-12-12T21:14:00Z">
          <w:r w:rsidRPr="00EF5739" w:rsidDel="00EC3644">
            <w:t xml:space="preserve">best practices, and </w:t>
          </w:r>
        </w:ins>
        <w:r w:rsidRPr="00EF5739" w:rsidDel="00EC3644">
          <w:t>to explore the opportunities and challenges of</w:t>
        </w:r>
        <w:ins w:id="241" w:author="TSAG-C3" w:date="2022-12-12T21:14:00Z">
          <w:r w:rsidRPr="00EF5739" w:rsidDel="00EC3644">
            <w:t xml:space="preserve"> interoperable</w:t>
          </w:r>
        </w:ins>
        <w:r w:rsidRPr="00EF5739" w:rsidDel="00EC3644">
          <w:t xml:space="preserve"> metaverse platform;</w:t>
        </w:r>
      </w:moveFrom>
    </w:p>
    <w:p w14:paraId="3DF773FF" w14:textId="7D8FDB97" w:rsidR="005115AB" w:rsidRPr="00EF5739" w:rsidDel="00EC3644" w:rsidRDefault="005115AB" w:rsidP="005115AB">
      <w:pPr>
        <w:overflowPunct w:val="0"/>
        <w:autoSpaceDE w:val="0"/>
        <w:autoSpaceDN w:val="0"/>
        <w:adjustRightInd w:val="0"/>
        <w:ind w:left="567" w:hanging="567"/>
        <w:textAlignment w:val="baseline"/>
        <w:rPr>
          <w:moveFrom w:id="242" w:author="TSB" w:date="2022-12-14T16:21:00Z"/>
        </w:rPr>
      </w:pPr>
      <w:moveFromRangeStart w:id="243" w:author="TSB" w:date="2022-12-14T16:21:00Z" w:name="move121927315"/>
      <w:moveFromRangeEnd w:id="238"/>
      <w:moveFrom w:id="244" w:author="TSB" w:date="2022-12-14T16:21:00Z">
        <w:r w:rsidRPr="00EF5739" w:rsidDel="00EC3644">
          <w:t>f)</w:t>
        </w:r>
        <w:r w:rsidRPr="00EF5739" w:rsidDel="00EC3644">
          <w:tab/>
          <w:t>To identify and study the role of multimedia in optimizing networks to be ready for metaverse types of networks in terms of bandwidth, interoperability, and latency.</w:t>
        </w:r>
      </w:moveFrom>
    </w:p>
    <w:moveFromRangeEnd w:id="243"/>
    <w:p w14:paraId="2BDF2252" w14:textId="77777777" w:rsidR="002E05D5" w:rsidRPr="00EF5739" w:rsidRDefault="002E05D5" w:rsidP="002E05D5">
      <w:pPr>
        <w:overflowPunct w:val="0"/>
        <w:autoSpaceDE w:val="0"/>
        <w:autoSpaceDN w:val="0"/>
        <w:adjustRightInd w:val="0"/>
        <w:ind w:left="567" w:hanging="567"/>
        <w:textAlignment w:val="baseline"/>
        <w:rPr>
          <w:del w:id="245" w:author="TSAG-C3" w:date="2022-12-12T21:14:00Z"/>
          <w:rFonts w:eastAsia="Malgun Gothic"/>
          <w:shd w:val="clear" w:color="auto" w:fill="FFFF00"/>
          <w:lang w:eastAsia="ko-KR"/>
        </w:rPr>
      </w:pPr>
      <w:del w:id="246" w:author="TSAG-C3" w:date="2022-12-12T21:14:00Z">
        <w:r w:rsidRPr="00423639">
          <w:rPr>
            <w:rFonts w:eastAsia="Malgun Gothic"/>
            <w:shd w:val="clear" w:color="auto" w:fill="FFFF00"/>
            <w:lang w:eastAsia="ko-KR"/>
          </w:rPr>
          <w:delText>[NOTE – Objectives would be updated at the TSAG meeting in December 2022 based on the further proposals from members and interested Study Groups of ITU-T.]</w:delText>
        </w:r>
      </w:del>
    </w:p>
    <w:p w14:paraId="5929D5C0" w14:textId="0EAA8E1A" w:rsidR="005115AB" w:rsidRPr="00EF5739" w:rsidDel="00EC3644" w:rsidRDefault="005115AB" w:rsidP="005115AB">
      <w:pPr>
        <w:overflowPunct w:val="0"/>
        <w:autoSpaceDE w:val="0"/>
        <w:autoSpaceDN w:val="0"/>
        <w:adjustRightInd w:val="0"/>
        <w:ind w:left="567" w:hanging="567"/>
        <w:textAlignment w:val="baseline"/>
        <w:rPr>
          <w:ins w:id="247" w:author="TSAG-C3" w:date="2022-12-12T21:14:00Z"/>
          <w:moveFrom w:id="248" w:author="TSB" w:date="2022-12-14T16:21:00Z"/>
        </w:rPr>
      </w:pPr>
      <w:moveFromRangeStart w:id="249" w:author="TSB" w:date="2022-12-14T16:21:00Z" w:name="move121927329"/>
      <w:moveFrom w:id="250" w:author="TSB" w:date="2022-12-14T16:21:00Z">
        <w:ins w:id="251" w:author="TSAG-C3" w:date="2022-12-12T21:14:00Z">
          <w:r w:rsidRPr="00EF5739" w:rsidDel="00EC3644">
            <w:rPr>
              <w:rFonts w:eastAsia="Malgun Gothic"/>
              <w:lang w:eastAsia="ko-KR"/>
            </w:rPr>
            <w:t>g)</w:t>
          </w:r>
          <w:r w:rsidRPr="00EF5739" w:rsidDel="00EC3644">
            <w:rPr>
              <w:rFonts w:eastAsia="Malgun Gothic"/>
              <w:lang w:eastAsia="ko-KR"/>
            </w:rPr>
            <w:tab/>
          </w:r>
          <w:r w:rsidRPr="00EF5739" w:rsidDel="00EC3644">
            <w:t>To identify and study how to secure metaverse using security technologies and technical or organizational procedures.</w:t>
          </w:r>
        </w:ins>
      </w:moveFrom>
    </w:p>
    <w:moveFromRangeEnd w:id="249"/>
    <w:p w14:paraId="333C4D87" w14:textId="7BFC9ADA" w:rsidR="00CD4350" w:rsidRDefault="003865C1" w:rsidP="00EC3644">
      <w:pPr>
        <w:overflowPunct w:val="0"/>
        <w:autoSpaceDE w:val="0"/>
        <w:autoSpaceDN w:val="0"/>
        <w:adjustRightInd w:val="0"/>
        <w:ind w:left="567" w:hanging="567"/>
        <w:textAlignment w:val="baseline"/>
        <w:rPr>
          <w:ins w:id="252" w:author="TSB" w:date="2022-12-14T16:56:00Z"/>
        </w:rPr>
      </w:pPr>
      <w:ins w:id="253" w:author="TSB" w:date="2022-12-14T17:42:00Z">
        <w:r>
          <w:t>d</w:t>
        </w:r>
      </w:ins>
      <w:moveToRangeStart w:id="254" w:author="TSB" w:date="2022-12-14T16:21:00Z" w:name="move121927291"/>
      <w:moveTo w:id="255" w:author="TSB" w:date="2022-12-14T16:21:00Z">
        <w:del w:id="256" w:author="TSB" w:date="2022-12-14T17:42:00Z">
          <w:r w:rsidR="00EC3644" w:rsidRPr="00EF5739" w:rsidDel="003865C1">
            <w:delText>a</w:delText>
          </w:r>
        </w:del>
        <w:r w:rsidR="00EC3644" w:rsidRPr="00EF5739">
          <w:t>)</w:t>
        </w:r>
        <w:r w:rsidR="00EC3644" w:rsidRPr="00EF5739">
          <w:tab/>
          <w:t>To build a community of experts and practitioners</w:t>
        </w:r>
        <w:del w:id="257" w:author="TSB" w:date="2022-12-14T16:56:00Z">
          <w:r w:rsidR="00EC3644" w:rsidRPr="00EF5739" w:rsidDel="00CD4350">
            <w:delText>,</w:delText>
          </w:r>
        </w:del>
        <w:r w:rsidR="00EC3644" w:rsidRPr="00EF5739">
          <w:t xml:space="preserve"> </w:t>
        </w:r>
        <w:del w:id="258" w:author="TSB" w:date="2022-12-14T16:56:00Z">
          <w:r w:rsidR="00EC3644" w:rsidRPr="00EF5739" w:rsidDel="00CD4350">
            <w:delText xml:space="preserve">working on concepts and implementation of metaverse, which is now fragmented. ITU can use its convening power to bring them together and </w:delText>
          </w:r>
        </w:del>
      </w:moveTo>
      <w:ins w:id="259" w:author="TSB" w:date="2022-12-14T16:56:00Z">
        <w:r w:rsidR="00CD4350">
          <w:t xml:space="preserve">to </w:t>
        </w:r>
      </w:ins>
      <w:moveTo w:id="260" w:author="TSB" w:date="2022-12-14T16:21:00Z">
        <w:r w:rsidR="00EC3644" w:rsidRPr="00EF5739">
          <w:t>unify the concepts, develop common understandings, so that it be benefiting not only the ITU standardization scene but also the global community.</w:t>
        </w:r>
        <w:del w:id="261" w:author="TSB" w:date="2022-12-14T17:48:00Z">
          <w:r w:rsidR="00EC3644" w:rsidRPr="00EF5739" w:rsidDel="003865C1">
            <w:delText xml:space="preserve"> </w:delText>
          </w:r>
        </w:del>
      </w:moveTo>
    </w:p>
    <w:p w14:paraId="27B6A694" w14:textId="646D557F" w:rsidR="00EC3644" w:rsidRPr="00EF5739" w:rsidDel="00CD4350" w:rsidRDefault="00EC3644" w:rsidP="00EC3644">
      <w:pPr>
        <w:overflowPunct w:val="0"/>
        <w:autoSpaceDE w:val="0"/>
        <w:autoSpaceDN w:val="0"/>
        <w:adjustRightInd w:val="0"/>
        <w:ind w:left="567" w:hanging="567"/>
        <w:textAlignment w:val="baseline"/>
        <w:rPr>
          <w:del w:id="262" w:author="TSB" w:date="2022-12-14T16:57:00Z"/>
          <w:moveTo w:id="263" w:author="TSB" w:date="2022-12-14T16:21:00Z"/>
        </w:rPr>
      </w:pPr>
      <w:moveTo w:id="264" w:author="TSB" w:date="2022-12-14T16:21:00Z">
        <w:del w:id="265" w:author="TSB" w:date="2022-12-14T16:56:00Z">
          <w:r w:rsidRPr="00EF5739" w:rsidDel="00CD4350">
            <w:lastRenderedPageBreak/>
            <w:delText>To establish liaisons and relationships and as well as other organisations which could contribute to the pre-standardisation activities for services and applications for metaverse;</w:delText>
          </w:r>
        </w:del>
      </w:moveTo>
    </w:p>
    <w:moveToRangeEnd w:id="254"/>
    <w:p w14:paraId="532DB184" w14:textId="2002888A" w:rsidR="00CD4350" w:rsidRPr="00EF5739" w:rsidRDefault="003865C1" w:rsidP="00394591">
      <w:pPr>
        <w:overflowPunct w:val="0"/>
        <w:autoSpaceDE w:val="0"/>
        <w:autoSpaceDN w:val="0"/>
        <w:adjustRightInd w:val="0"/>
        <w:ind w:left="567" w:hanging="567"/>
        <w:textAlignment w:val="baseline"/>
        <w:rPr>
          <w:moveTo w:id="266" w:author="TSB" w:date="2022-12-14T16:54:00Z"/>
        </w:rPr>
      </w:pPr>
      <w:ins w:id="267" w:author="TSB" w:date="2022-12-14T17:42:00Z">
        <w:r>
          <w:t>e</w:t>
        </w:r>
      </w:ins>
      <w:moveToRangeStart w:id="268" w:author="TSB" w:date="2022-12-14T16:54:00Z" w:name="move121929297"/>
      <w:moveTo w:id="269" w:author="TSB" w:date="2022-12-14T16:54:00Z">
        <w:del w:id="270" w:author="TSB" w:date="2022-12-14T17:42:00Z">
          <w:r w:rsidR="00CD4350" w:rsidRPr="00EF5739" w:rsidDel="003865C1">
            <w:delText>i</w:delText>
          </w:r>
        </w:del>
        <w:r w:rsidR="00CD4350" w:rsidRPr="00EF5739">
          <w:t>)</w:t>
        </w:r>
        <w:r w:rsidR="00CD4350" w:rsidRPr="00EF5739">
          <w:tab/>
          <w:t xml:space="preserve">To identify stakeholders with whom ITU-T could collaborate </w:t>
        </w:r>
        <w:del w:id="271" w:author="TSB" w:date="2022-12-14T16:57:00Z">
          <w:r w:rsidR="00CD4350" w:rsidRPr="00EF5739" w:rsidDel="00CD4350">
            <w:delText>further on and potential collective action and specific next steps</w:delText>
          </w:r>
        </w:del>
      </w:moveTo>
      <w:ins w:id="272" w:author="TSB" w:date="2022-12-14T16:58:00Z">
        <w:r w:rsidR="00852C08">
          <w:t>and</w:t>
        </w:r>
      </w:ins>
      <w:ins w:id="273" w:author="TSB" w:date="2022-12-14T16:56:00Z">
        <w:r w:rsidR="00CD4350" w:rsidRPr="00EF5739">
          <w:t xml:space="preserve"> establish liaisons and relationships </w:t>
        </w:r>
      </w:ins>
      <w:ins w:id="274" w:author="TSB" w:date="2022-12-14T16:58:00Z">
        <w:r w:rsidR="00852C08">
          <w:t>with</w:t>
        </w:r>
      </w:ins>
      <w:ins w:id="275" w:author="TSB" w:date="2022-12-14T16:56:00Z">
        <w:r w:rsidR="00CD4350" w:rsidRPr="00EF5739">
          <w:t xml:space="preserve"> other organisations </w:t>
        </w:r>
      </w:ins>
      <w:ins w:id="276" w:author="TSB" w:date="2022-12-14T16:58:00Z">
        <w:r w:rsidR="00852C08">
          <w:t>that</w:t>
        </w:r>
      </w:ins>
      <w:ins w:id="277" w:author="TSB" w:date="2022-12-14T16:56:00Z">
        <w:r w:rsidR="00CD4350" w:rsidRPr="00EF5739">
          <w:t xml:space="preserve"> could contribute to the pre-standardisation activities</w:t>
        </w:r>
      </w:ins>
      <w:ins w:id="278" w:author="TSB" w:date="2022-12-14T16:59:00Z">
        <w:r w:rsidR="00852C08">
          <w:t xml:space="preserve"> and </w:t>
        </w:r>
      </w:ins>
      <w:moveTo w:id="279" w:author="TSB" w:date="2022-12-14T16:54:00Z">
        <w:del w:id="280" w:author="TSB" w:date="2022-12-14T16:59:00Z">
          <w:r w:rsidR="00CD4350" w:rsidRPr="00EF5739" w:rsidDel="00852C08">
            <w:delText>.</w:delText>
          </w:r>
        </w:del>
      </w:moveTo>
      <w:ins w:id="281" w:author="TSB" w:date="2022-12-14T16:59:00Z">
        <w:r w:rsidR="00852C08">
          <w:t xml:space="preserve">identify </w:t>
        </w:r>
      </w:ins>
      <w:ins w:id="282" w:author="TSB" w:date="2022-12-14T16:58:00Z">
        <w:r w:rsidR="00852C08" w:rsidRPr="00EF5739">
          <w:t>potential collective action and specific next steps</w:t>
        </w:r>
      </w:ins>
      <w:ins w:id="283" w:author="TSB" w:date="2022-12-14T16:59:00Z">
        <w:r w:rsidR="00852C08">
          <w:t>.</w:t>
        </w:r>
      </w:ins>
    </w:p>
    <w:moveToRangeEnd w:id="268"/>
    <w:p w14:paraId="562D3FA5" w14:textId="0257D5E0" w:rsidR="00EC3644" w:rsidRPr="00EF5739" w:rsidRDefault="003865C1" w:rsidP="00EC3644">
      <w:pPr>
        <w:overflowPunct w:val="0"/>
        <w:autoSpaceDE w:val="0"/>
        <w:autoSpaceDN w:val="0"/>
        <w:adjustRightInd w:val="0"/>
        <w:ind w:left="567" w:hanging="567"/>
        <w:textAlignment w:val="baseline"/>
        <w:rPr>
          <w:moveTo w:id="284" w:author="TSB" w:date="2022-12-14T16:22:00Z"/>
        </w:rPr>
      </w:pPr>
      <w:ins w:id="285" w:author="TSB" w:date="2022-12-14T17:42:00Z">
        <w:r>
          <w:t>f</w:t>
        </w:r>
      </w:ins>
      <w:moveToRangeStart w:id="286" w:author="TSB" w:date="2022-12-14T16:22:00Z" w:name="move121927349"/>
      <w:moveTo w:id="287" w:author="TSB" w:date="2022-12-14T16:22:00Z">
        <w:del w:id="288" w:author="TSB" w:date="2022-12-14T17:42:00Z">
          <w:r w:rsidR="00EC3644" w:rsidRPr="00EF5739" w:rsidDel="003865C1">
            <w:delText>e</w:delText>
          </w:r>
        </w:del>
        <w:r w:rsidR="00EC3644" w:rsidRPr="00EF5739">
          <w:t>)</w:t>
        </w:r>
        <w:r w:rsidR="00EC3644" w:rsidRPr="00EF5739">
          <w:tab/>
          <w:t xml:space="preserve">To stimulate international collaboration, to share knowledge and best practices, and to explore the opportunities and challenges </w:t>
        </w:r>
      </w:moveTo>
      <w:ins w:id="289" w:author="TSB" w:date="2022-12-14T17:17:00Z">
        <w:r w:rsidR="0060767B">
          <w:t>related to</w:t>
        </w:r>
      </w:ins>
      <w:moveTo w:id="290" w:author="TSB" w:date="2022-12-14T16:22:00Z">
        <w:del w:id="291" w:author="TSB" w:date="2022-12-14T17:17:00Z">
          <w:r w:rsidR="00EC3644" w:rsidRPr="00EF5739" w:rsidDel="0060767B">
            <w:delText>of</w:delText>
          </w:r>
        </w:del>
        <w:r w:rsidR="00EC3644" w:rsidRPr="00EF5739">
          <w:t xml:space="preserve"> interoperab</w:t>
        </w:r>
      </w:moveTo>
      <w:ins w:id="292" w:author="TSB" w:date="2022-12-14T17:17:00Z">
        <w:r w:rsidR="0060767B">
          <w:t>ility</w:t>
        </w:r>
      </w:ins>
      <w:moveTo w:id="293" w:author="TSB" w:date="2022-12-14T16:22:00Z">
        <w:del w:id="294" w:author="TSB" w:date="2022-12-14T17:17:00Z">
          <w:r w:rsidR="00EC3644" w:rsidRPr="00EF5739" w:rsidDel="0060767B">
            <w:delText>le metaverse platform</w:delText>
          </w:r>
        </w:del>
      </w:moveTo>
      <w:ins w:id="295" w:author="TSB" w:date="2022-12-14T16:59:00Z">
        <w:r w:rsidR="00852C08">
          <w:t>.</w:t>
        </w:r>
      </w:ins>
      <w:moveTo w:id="296" w:author="TSB" w:date="2022-12-14T16:22:00Z">
        <w:del w:id="297" w:author="TSB" w:date="2022-12-14T16:59:00Z">
          <w:r w:rsidR="00EC3644" w:rsidRPr="00EF5739" w:rsidDel="00852C08">
            <w:delText>;</w:delText>
          </w:r>
        </w:del>
      </w:moveTo>
    </w:p>
    <w:moveToRangeEnd w:id="286"/>
    <w:p w14:paraId="34FA17F8" w14:textId="14832546" w:rsidR="005115AB" w:rsidRPr="00EF5739" w:rsidRDefault="003865C1" w:rsidP="005115AB">
      <w:pPr>
        <w:overflowPunct w:val="0"/>
        <w:autoSpaceDE w:val="0"/>
        <w:autoSpaceDN w:val="0"/>
        <w:adjustRightInd w:val="0"/>
        <w:ind w:left="567" w:hanging="567"/>
        <w:textAlignment w:val="baseline"/>
        <w:rPr>
          <w:ins w:id="298" w:author="TSAG-C3" w:date="2022-12-12T21:14:00Z"/>
        </w:rPr>
      </w:pPr>
      <w:ins w:id="299" w:author="TSB" w:date="2022-12-14T17:42:00Z">
        <w:r>
          <w:t>g</w:t>
        </w:r>
      </w:ins>
      <w:ins w:id="300" w:author="TSAG-C3" w:date="2022-12-12T21:14:00Z">
        <w:del w:id="301" w:author="TSB" w:date="2022-12-14T17:42:00Z">
          <w:r w:rsidR="005115AB" w:rsidRPr="00EF5739" w:rsidDel="003865C1">
            <w:delText>h</w:delText>
          </w:r>
        </w:del>
        <w:r w:rsidR="005115AB" w:rsidRPr="00EF5739">
          <w:t>)</w:t>
        </w:r>
        <w:r w:rsidR="005115AB" w:rsidRPr="00EF5739">
          <w:tab/>
          <w:t xml:space="preserve">To provide a platform to share findings and for dialogue on </w:t>
        </w:r>
      </w:ins>
      <w:ins w:id="302" w:author="TSB" w:date="2022-12-14T17:03:00Z">
        <w:r w:rsidR="00852C08">
          <w:t xml:space="preserve">economic, </w:t>
        </w:r>
      </w:ins>
      <w:ins w:id="303" w:author="TSAG-C3" w:date="2022-12-12T21:14:00Z">
        <w:r w:rsidR="005115AB" w:rsidRPr="00EF5739">
          <w:t>policy and regulatory implications of metaverse</w:t>
        </w:r>
      </w:ins>
      <w:ins w:id="304" w:author="TSB" w:date="2022-12-14T17:14:00Z">
        <w:r w:rsidR="0060767B">
          <w:t xml:space="preserve"> related to telecommunication/ICT</w:t>
        </w:r>
      </w:ins>
      <w:ins w:id="305" w:author="TSAG-C3" w:date="2022-12-12T21:14:00Z">
        <w:del w:id="306" w:author="TSB" w:date="2022-12-14T17:05:00Z">
          <w:r w:rsidR="005115AB" w:rsidRPr="00EF5739" w:rsidDel="00852C08">
            <w:delText xml:space="preserve"> between enterprises working on metaverse applications and regulators from various industrial/economic sectors</w:delText>
          </w:r>
        </w:del>
        <w:r w:rsidR="005115AB" w:rsidRPr="00EF5739">
          <w:t>.</w:t>
        </w:r>
      </w:ins>
    </w:p>
    <w:p w14:paraId="63894412" w14:textId="486AB59D" w:rsidR="00394591" w:rsidRPr="00EF5739" w:rsidDel="00CD4350" w:rsidRDefault="005115AB" w:rsidP="00394591">
      <w:pPr>
        <w:overflowPunct w:val="0"/>
        <w:autoSpaceDE w:val="0"/>
        <w:autoSpaceDN w:val="0"/>
        <w:adjustRightInd w:val="0"/>
        <w:ind w:left="567" w:hanging="567"/>
        <w:textAlignment w:val="baseline"/>
        <w:rPr>
          <w:ins w:id="307" w:author="TSAG-C3" w:date="2022-12-12T21:14:00Z"/>
          <w:moveFrom w:id="308" w:author="TSB" w:date="2022-12-14T16:54:00Z"/>
        </w:rPr>
      </w:pPr>
      <w:moveFromRangeStart w:id="309" w:author="TSB" w:date="2022-12-14T16:54:00Z" w:name="move121929297"/>
      <w:moveFrom w:id="310" w:author="TSB" w:date="2022-12-14T16:54:00Z">
        <w:ins w:id="311" w:author="TSAG-C3" w:date="2022-12-12T21:14:00Z">
          <w:r w:rsidRPr="00EF5739" w:rsidDel="00CD4350">
            <w:t>i)</w:t>
          </w:r>
          <w:r w:rsidRPr="00EF5739" w:rsidDel="00CD4350">
            <w:tab/>
            <w:t>To identify stakeholders with whom ITU-T could collaborate further on and potential collective action and specific next steps.</w:t>
          </w:r>
        </w:ins>
      </w:moveFrom>
    </w:p>
    <w:moveFromRangeEnd w:id="309"/>
    <w:p w14:paraId="44FBF5E3" w14:textId="23D51E5D" w:rsidR="005115AB" w:rsidRPr="00EF5739" w:rsidRDefault="005115AB" w:rsidP="005115AB">
      <w:pPr>
        <w:pStyle w:val="Headingb"/>
      </w:pPr>
      <w:r w:rsidRPr="00EF5739">
        <w:t>3</w:t>
      </w:r>
      <w:r w:rsidRPr="00EF5739">
        <w:tab/>
        <w:t>Specific tasks and deliverables</w:t>
      </w:r>
    </w:p>
    <w:p w14:paraId="65C65445" w14:textId="67A81982" w:rsidR="00ED4678" w:rsidRDefault="00BD232F" w:rsidP="00204906">
      <w:pPr>
        <w:rPr>
          <w:ins w:id="312" w:author="TSB" w:date="2022-12-15T12:30:00Z"/>
        </w:rPr>
      </w:pPr>
      <w:ins w:id="313" w:author="TSB" w:date="2022-12-15T12:29:00Z">
        <w:r>
          <w:t>T</w:t>
        </w:r>
      </w:ins>
      <w:ins w:id="314" w:author="TSB" w:date="2022-12-15T11:56:00Z">
        <w:r w:rsidR="00204906">
          <w:t xml:space="preserve">he FG </w:t>
        </w:r>
      </w:ins>
      <w:ins w:id="315" w:author="TSB" w:date="2022-12-15T11:58:00Z">
        <w:r w:rsidR="00204906">
          <w:t>is expected to</w:t>
        </w:r>
      </w:ins>
      <w:ins w:id="316" w:author="TSB" w:date="2022-12-15T11:56:00Z">
        <w:r w:rsidR="00204906">
          <w:t xml:space="preserve"> </w:t>
        </w:r>
      </w:ins>
      <w:ins w:id="317" w:author="TSB" w:date="2022-12-15T12:11:00Z">
        <w:r w:rsidR="007F30C5">
          <w:t xml:space="preserve">provide </w:t>
        </w:r>
      </w:ins>
      <w:ins w:id="318" w:author="TSB" w:date="2022-12-15T12:20:00Z">
        <w:r>
          <w:t>its</w:t>
        </w:r>
      </w:ins>
      <w:ins w:id="319" w:author="TSB" w:date="2022-12-15T11:56:00Z">
        <w:r w:rsidR="00204906">
          <w:t xml:space="preserve"> deliverables </w:t>
        </w:r>
      </w:ins>
      <w:ins w:id="320" w:author="TSB" w:date="2022-12-15T11:57:00Z">
        <w:r w:rsidR="00204906">
          <w:t xml:space="preserve">to TSAG </w:t>
        </w:r>
      </w:ins>
      <w:ins w:id="321" w:author="TSB" w:date="2022-12-15T12:06:00Z">
        <w:r w:rsidR="00237F5C">
          <w:t>in</w:t>
        </w:r>
      </w:ins>
      <w:ins w:id="322" w:author="TSB" w:date="2022-12-15T12:07:00Z">
        <w:r w:rsidR="00237F5C">
          <w:t xml:space="preserve"> time for its January 2024 meeting </w:t>
        </w:r>
      </w:ins>
      <w:ins w:id="323" w:author="TSB" w:date="2022-12-15T12:00:00Z">
        <w:r w:rsidR="00237F5C">
          <w:t xml:space="preserve">for </w:t>
        </w:r>
      </w:ins>
      <w:ins w:id="324" w:author="TSB" w:date="2022-12-15T12:02:00Z">
        <w:r w:rsidR="00237F5C">
          <w:t>its consideration</w:t>
        </w:r>
      </w:ins>
      <w:ins w:id="325" w:author="TSB" w:date="2022-12-15T12:12:00Z">
        <w:r w:rsidR="007F30C5">
          <w:t>,</w:t>
        </w:r>
      </w:ins>
      <w:ins w:id="326" w:author="TSB" w:date="2022-12-15T12:02:00Z">
        <w:r w:rsidR="00237F5C">
          <w:t xml:space="preserve"> as appropriate </w:t>
        </w:r>
      </w:ins>
      <w:ins w:id="327" w:author="TSB" w:date="2022-12-15T12:12:00Z">
        <w:r w:rsidR="007F30C5">
          <w:t>(</w:t>
        </w:r>
      </w:ins>
      <w:ins w:id="328" w:author="TSB" w:date="2022-12-15T12:02:00Z">
        <w:r w:rsidR="00237F5C">
          <w:t>e.g.</w:t>
        </w:r>
      </w:ins>
      <w:ins w:id="329" w:author="TSB" w:date="2022-12-15T12:13:00Z">
        <w:r w:rsidR="007F30C5">
          <w:t>,</w:t>
        </w:r>
      </w:ins>
      <w:ins w:id="330" w:author="TSB" w:date="2022-12-15T12:02:00Z">
        <w:r w:rsidR="00237F5C">
          <w:t xml:space="preserve"> </w:t>
        </w:r>
      </w:ins>
      <w:ins w:id="331" w:author="TSB" w:date="2022-12-15T12:00:00Z">
        <w:r w:rsidR="00237F5C">
          <w:t>distribution to</w:t>
        </w:r>
      </w:ins>
      <w:ins w:id="332" w:author="TSB" w:date="2022-12-15T11:59:00Z">
        <w:r w:rsidR="00204906">
          <w:t xml:space="preserve"> </w:t>
        </w:r>
      </w:ins>
      <w:ins w:id="333" w:author="TSB" w:date="2022-12-15T11:57:00Z">
        <w:r w:rsidR="00204906">
          <w:t>SGs for their consideration on starting new work</w:t>
        </w:r>
      </w:ins>
      <w:ins w:id="334" w:author="TSB" w:date="2022-12-15T12:12:00Z">
        <w:r w:rsidR="007F30C5">
          <w:t>)</w:t>
        </w:r>
      </w:ins>
      <w:ins w:id="335" w:author="TSB" w:date="2022-12-15T11:57:00Z">
        <w:r w:rsidR="00204906">
          <w:t>.</w:t>
        </w:r>
      </w:ins>
    </w:p>
    <w:p w14:paraId="74E3B79D" w14:textId="6AF01968" w:rsidR="008027EB" w:rsidRDefault="007F30C5" w:rsidP="005115AB">
      <w:pPr>
        <w:overflowPunct w:val="0"/>
        <w:autoSpaceDE w:val="0"/>
        <w:autoSpaceDN w:val="0"/>
        <w:adjustRightInd w:val="0"/>
        <w:ind w:left="567" w:hanging="567"/>
        <w:textAlignment w:val="baseline"/>
        <w:rPr>
          <w:ins w:id="336" w:author="TSB" w:date="2022-12-15T11:19:00Z"/>
          <w:lang w:eastAsia="zh-CN"/>
        </w:rPr>
      </w:pPr>
      <w:ins w:id="337" w:author="TSB" w:date="2022-12-15T12:15:00Z">
        <w:r>
          <w:t>a</w:t>
        </w:r>
      </w:ins>
      <w:moveToRangeStart w:id="338" w:author="TSB" w:date="2022-12-14T17:25:00Z" w:name="move121931166"/>
      <w:moveTo w:id="339" w:author="TSB" w:date="2022-12-14T17:25:00Z">
        <w:del w:id="340" w:author="TSB" w:date="2022-12-15T12:15:00Z">
          <w:r w:rsidR="00D53CF1" w:rsidRPr="00EF5739" w:rsidDel="007F30C5">
            <w:delText>b</w:delText>
          </w:r>
        </w:del>
        <w:r w:rsidR="00D53CF1" w:rsidRPr="00EF5739">
          <w:t>)</w:t>
        </w:r>
        <w:r w:rsidR="00D53CF1" w:rsidRPr="00EF5739">
          <w:tab/>
          <w:t xml:space="preserve">to develop </w:t>
        </w:r>
        <w:r w:rsidR="00D53CF1" w:rsidRPr="00EF5739">
          <w:rPr>
            <w:lang w:eastAsia="zh-CN"/>
          </w:rPr>
          <w:t xml:space="preserve">deliverables related to </w:t>
        </w:r>
      </w:moveTo>
      <w:ins w:id="341" w:author="TSB" w:date="2022-12-15T11:21:00Z">
        <w:r w:rsidR="008027EB">
          <w:rPr>
            <w:lang w:eastAsia="zh-CN"/>
          </w:rPr>
          <w:t xml:space="preserve">working </w:t>
        </w:r>
      </w:ins>
      <w:moveTo w:id="342" w:author="TSB" w:date="2022-12-14T17:25:00Z">
        <w:r w:rsidR="00D53CF1" w:rsidRPr="00EF5739">
          <w:rPr>
            <w:lang w:eastAsia="zh-CN"/>
          </w:rPr>
          <w:t>definitions</w:t>
        </w:r>
      </w:moveTo>
      <w:ins w:id="343" w:author="TSB" w:date="2022-12-15T11:18:00Z">
        <w:r w:rsidR="00F85D60">
          <w:rPr>
            <w:lang w:eastAsia="zh-CN"/>
          </w:rPr>
          <w:t xml:space="preserve"> and terminology</w:t>
        </w:r>
      </w:ins>
      <w:moveTo w:id="344" w:author="TSB" w:date="2022-12-14T17:25:00Z">
        <w:r w:rsidR="00D53CF1" w:rsidRPr="00EF5739">
          <w:rPr>
            <w:lang w:eastAsia="zh-CN"/>
          </w:rPr>
          <w:t xml:space="preserve">, use cases, </w:t>
        </w:r>
      </w:moveTo>
      <w:ins w:id="345" w:author="TSB" w:date="2022-12-15T11:23:00Z">
        <w:r w:rsidR="008027EB">
          <w:rPr>
            <w:lang w:eastAsia="zh-CN"/>
          </w:rPr>
          <w:t xml:space="preserve">and </w:t>
        </w:r>
      </w:ins>
      <w:proofErr w:type="gramStart"/>
      <w:moveTo w:id="346" w:author="TSB" w:date="2022-12-14T17:25:00Z">
        <w:r w:rsidR="00D53CF1" w:rsidRPr="00EF5739">
          <w:rPr>
            <w:lang w:eastAsia="zh-CN"/>
          </w:rPr>
          <w:t>requirements</w:t>
        </w:r>
      </w:moveTo>
      <w:ins w:id="347" w:author="TSB" w:date="2022-12-15T11:30:00Z">
        <w:r w:rsidR="00822CED">
          <w:rPr>
            <w:lang w:eastAsia="zh-CN"/>
          </w:rPr>
          <w:t>;</w:t>
        </w:r>
      </w:ins>
      <w:proofErr w:type="gramEnd"/>
    </w:p>
    <w:p w14:paraId="1031EE8E" w14:textId="7D10C093" w:rsidR="00D53CF1" w:rsidRPr="00EF5739" w:rsidDel="008027EB" w:rsidRDefault="00D53CF1" w:rsidP="005115AB">
      <w:pPr>
        <w:overflowPunct w:val="0"/>
        <w:autoSpaceDE w:val="0"/>
        <w:autoSpaceDN w:val="0"/>
        <w:adjustRightInd w:val="0"/>
        <w:ind w:left="567" w:hanging="567"/>
        <w:textAlignment w:val="baseline"/>
        <w:rPr>
          <w:del w:id="348" w:author="TSB" w:date="2022-12-15T11:21:00Z"/>
          <w:moveTo w:id="349" w:author="TSB" w:date="2022-12-14T17:25:00Z"/>
          <w:lang w:eastAsia="zh-CN"/>
        </w:rPr>
      </w:pPr>
      <w:moveTo w:id="350" w:author="TSB" w:date="2022-12-14T17:25:00Z">
        <w:del w:id="351" w:author="TSB" w:date="2022-12-15T11:19:00Z">
          <w:r w:rsidRPr="00EF5739" w:rsidDel="008027EB">
            <w:rPr>
              <w:lang w:eastAsia="zh-CN"/>
            </w:rPr>
            <w:delText xml:space="preserve">, </w:delText>
          </w:r>
        </w:del>
        <w:del w:id="352" w:author="TSB" w:date="2022-12-15T11:21:00Z">
          <w:r w:rsidRPr="00EF5739" w:rsidDel="008027EB">
            <w:rPr>
              <w:lang w:eastAsia="zh-CN"/>
            </w:rPr>
            <w:delText>guidelines, best practices related to the metaverse</w:delText>
          </w:r>
        </w:del>
        <w:del w:id="353" w:author="TSB" w:date="2022-12-15T11:20:00Z">
          <w:r w:rsidRPr="00EF5739" w:rsidDel="008027EB">
            <w:rPr>
              <w:lang w:eastAsia="zh-CN"/>
            </w:rPr>
            <w:delText>, also considering inclusive design principles to meet accessibility requirements</w:delText>
          </w:r>
        </w:del>
        <w:del w:id="354" w:author="TSB" w:date="2022-12-15T11:21:00Z">
          <w:r w:rsidRPr="00EF5739" w:rsidDel="008027EB">
            <w:rPr>
              <w:lang w:eastAsia="zh-CN"/>
            </w:rPr>
            <w:delText>;</w:delText>
          </w:r>
        </w:del>
      </w:moveTo>
    </w:p>
    <w:moveToRangeEnd w:id="338"/>
    <w:p w14:paraId="1114E5FA" w14:textId="19D5869E" w:rsidR="005115AB" w:rsidRPr="00EF5739" w:rsidRDefault="007F30C5" w:rsidP="005115AB">
      <w:pPr>
        <w:overflowPunct w:val="0"/>
        <w:autoSpaceDE w:val="0"/>
        <w:autoSpaceDN w:val="0"/>
        <w:adjustRightInd w:val="0"/>
        <w:ind w:left="567" w:hanging="567"/>
        <w:textAlignment w:val="baseline"/>
      </w:pPr>
      <w:ins w:id="355" w:author="TSB" w:date="2022-12-15T12:15:00Z">
        <w:r>
          <w:t>b</w:t>
        </w:r>
      </w:ins>
      <w:del w:id="356" w:author="TSB" w:date="2022-12-15T12:15:00Z">
        <w:r w:rsidR="005115AB" w:rsidRPr="00EF5739" w:rsidDel="007F30C5">
          <w:delText>a</w:delText>
        </w:r>
      </w:del>
      <w:r w:rsidR="005115AB" w:rsidRPr="00EF5739">
        <w:t>)</w:t>
      </w:r>
      <w:r w:rsidR="005115AB" w:rsidRPr="00EF5739">
        <w:tab/>
      </w:r>
      <w:r w:rsidR="005115AB" w:rsidRPr="00EF5739">
        <w:rPr>
          <w:lang w:eastAsia="zh-CN"/>
        </w:rPr>
        <w:t xml:space="preserve">to develop </w:t>
      </w:r>
      <w:ins w:id="357" w:author="TSB" w:date="2022-12-15T11:51:00Z">
        <w:r w:rsidR="00204906">
          <w:rPr>
            <w:lang w:eastAsia="zh-CN"/>
          </w:rPr>
          <w:t xml:space="preserve">deliverables </w:t>
        </w:r>
      </w:ins>
      <w:ins w:id="358" w:author="TSB" w:date="2022-12-15T11:53:00Z">
        <w:r w:rsidR="00204906">
          <w:rPr>
            <w:lang w:eastAsia="zh-CN"/>
          </w:rPr>
          <w:t>with</w:t>
        </w:r>
      </w:ins>
      <w:ins w:id="359" w:author="TSB" w:date="2022-12-15T11:51:00Z">
        <w:r w:rsidR="00204906">
          <w:rPr>
            <w:lang w:eastAsia="zh-CN"/>
          </w:rPr>
          <w:t xml:space="preserve"> </w:t>
        </w:r>
      </w:ins>
      <w:ins w:id="360" w:author="TSB" w:date="2022-12-15T11:50:00Z">
        <w:r w:rsidR="00204906" w:rsidRPr="00EF5739">
          <w:rPr>
            <w:lang w:eastAsia="zh-CN"/>
          </w:rPr>
          <w:t>guidelines</w:t>
        </w:r>
        <w:r w:rsidR="00204906">
          <w:rPr>
            <w:lang w:eastAsia="zh-CN"/>
          </w:rPr>
          <w:t xml:space="preserve"> </w:t>
        </w:r>
      </w:ins>
      <w:ins w:id="361" w:author="TSB" w:date="2022-12-15T11:55:00Z">
        <w:r w:rsidR="00204906">
          <w:rPr>
            <w:lang w:eastAsia="zh-CN"/>
          </w:rPr>
          <w:t xml:space="preserve">and </w:t>
        </w:r>
      </w:ins>
      <w:ins w:id="362" w:author="TSB" w:date="2022-12-15T11:56:00Z">
        <w:r w:rsidR="00204906">
          <w:rPr>
            <w:lang w:eastAsia="zh-CN"/>
          </w:rPr>
          <w:t xml:space="preserve">collection of </w:t>
        </w:r>
      </w:ins>
      <w:ins w:id="363" w:author="TSB" w:date="2022-12-15T11:51:00Z">
        <w:r w:rsidR="00204906" w:rsidRPr="00EF5739">
          <w:rPr>
            <w:lang w:eastAsia="zh-CN"/>
          </w:rPr>
          <w:t>best practices</w:t>
        </w:r>
      </w:ins>
      <w:ins w:id="364" w:author="TSB" w:date="2022-12-15T11:50:00Z">
        <w:r w:rsidR="00204906">
          <w:rPr>
            <w:lang w:eastAsia="zh-CN"/>
          </w:rPr>
          <w:t>,</w:t>
        </w:r>
      </w:ins>
      <w:ins w:id="365" w:author="TSB" w:date="2022-12-15T11:41:00Z">
        <w:r w:rsidR="00D91501">
          <w:rPr>
            <w:lang w:eastAsia="zh-CN"/>
          </w:rPr>
          <w:t xml:space="preserve"> including </w:t>
        </w:r>
      </w:ins>
      <w:ins w:id="366" w:author="TSB" w:date="2022-12-15T11:39:00Z">
        <w:r w:rsidR="00822CED" w:rsidRPr="00980164">
          <w:t>a gap analysis</w:t>
        </w:r>
      </w:ins>
      <w:ins w:id="367" w:author="TSB" w:date="2022-12-15T11:41:00Z">
        <w:r w:rsidR="00D91501">
          <w:t xml:space="preserve"> and</w:t>
        </w:r>
      </w:ins>
      <w:ins w:id="368" w:author="TSB" w:date="2022-12-15T11:39:00Z">
        <w:r w:rsidR="00822CED">
          <w:t xml:space="preserve"> a pre-standardization roadmap</w:t>
        </w:r>
      </w:ins>
      <w:del w:id="369" w:author="TSB" w:date="2022-12-15T11:41:00Z">
        <w:r w:rsidR="005115AB" w:rsidRPr="00EF5739" w:rsidDel="00D91501">
          <w:rPr>
            <w:lang w:eastAsia="zh-CN"/>
          </w:rPr>
          <w:delText>technical reports</w:delText>
        </w:r>
      </w:del>
      <w:del w:id="370" w:author="TSB" w:date="2022-12-15T11:40:00Z">
        <w:r w:rsidR="005115AB" w:rsidRPr="00EF5739" w:rsidDel="00D91501">
          <w:rPr>
            <w:lang w:eastAsia="zh-CN"/>
          </w:rPr>
          <w:delText xml:space="preserve"> covering technical research and standardization analysis related to metaverse, which may lead to new work items for ITU-T Recommendations</w:delText>
        </w:r>
      </w:del>
      <w:r w:rsidR="005115AB" w:rsidRPr="00EF5739">
        <w:rPr>
          <w:lang w:eastAsia="zh-CN"/>
        </w:rPr>
        <w:t>;</w:t>
      </w:r>
    </w:p>
    <w:p w14:paraId="69C7597F" w14:textId="3E04A4C0" w:rsidR="005115AB" w:rsidRPr="00EF5739" w:rsidDel="00D53CF1" w:rsidRDefault="005115AB" w:rsidP="005115AB">
      <w:pPr>
        <w:overflowPunct w:val="0"/>
        <w:autoSpaceDE w:val="0"/>
        <w:autoSpaceDN w:val="0"/>
        <w:adjustRightInd w:val="0"/>
        <w:ind w:left="567" w:hanging="567"/>
        <w:textAlignment w:val="baseline"/>
        <w:rPr>
          <w:moveFrom w:id="371" w:author="TSB" w:date="2022-12-14T17:25:00Z"/>
          <w:lang w:eastAsia="zh-CN"/>
        </w:rPr>
      </w:pPr>
      <w:moveFromRangeStart w:id="372" w:author="TSB" w:date="2022-12-14T17:25:00Z" w:name="move121931166"/>
      <w:moveFrom w:id="373" w:author="TSB" w:date="2022-12-14T17:25:00Z">
        <w:r w:rsidRPr="00EF5739" w:rsidDel="00D53CF1">
          <w:t>b)</w:t>
        </w:r>
        <w:r w:rsidRPr="00EF5739" w:rsidDel="00D53CF1">
          <w:tab/>
          <w:t xml:space="preserve">to develop </w:t>
        </w:r>
        <w:r w:rsidRPr="00EF5739" w:rsidDel="00D53CF1">
          <w:rPr>
            <w:lang w:eastAsia="zh-CN"/>
          </w:rPr>
          <w:t>deliverables related to definitions, use cases, requirements, guidelines, best practices related to the metaverse, also considering inclusive design principles to meet accessibility requirements;</w:t>
        </w:r>
      </w:moveFrom>
    </w:p>
    <w:moveFromRangeEnd w:id="372"/>
    <w:p w14:paraId="7C5BFC41" w14:textId="2F7652A4" w:rsidR="00CD4350" w:rsidRPr="00EF5739" w:rsidDel="00D91501" w:rsidRDefault="00CD4350" w:rsidP="00CD4350">
      <w:pPr>
        <w:overflowPunct w:val="0"/>
        <w:autoSpaceDE w:val="0"/>
        <w:autoSpaceDN w:val="0"/>
        <w:adjustRightInd w:val="0"/>
        <w:ind w:left="567" w:hanging="567"/>
        <w:textAlignment w:val="baseline"/>
        <w:rPr>
          <w:del w:id="374" w:author="TSB" w:date="2022-12-15T11:40:00Z"/>
          <w:moveTo w:id="375" w:author="TSB" w:date="2022-12-14T16:53:00Z"/>
        </w:rPr>
      </w:pPr>
      <w:moveToRangeStart w:id="376" w:author="TSB" w:date="2022-12-14T16:53:00Z" w:name="move121929214"/>
      <w:commentRangeStart w:id="377"/>
      <w:moveTo w:id="378" w:author="TSB" w:date="2022-12-14T16:53:00Z">
        <w:del w:id="379" w:author="TSB" w:date="2022-12-15T11:40:00Z">
          <w:r w:rsidRPr="00CD4350" w:rsidDel="00D91501">
            <w:rPr>
              <w:highlight w:val="yellow"/>
              <w:rPrChange w:id="380" w:author="TSB" w:date="2022-12-14T16:53:00Z">
                <w:rPr/>
              </w:rPrChange>
            </w:rPr>
            <w:delText>c</w:delText>
          </w:r>
        </w:del>
      </w:moveTo>
      <w:commentRangeEnd w:id="377"/>
      <w:del w:id="381" w:author="TSB" w:date="2022-12-15T11:40:00Z">
        <w:r w:rsidR="00AA2CB0" w:rsidDel="00D91501">
          <w:rPr>
            <w:rStyle w:val="CommentReference"/>
          </w:rPr>
          <w:commentReference w:id="377"/>
        </w:r>
      </w:del>
      <w:moveTo w:id="382" w:author="TSB" w:date="2022-12-14T16:53:00Z">
        <w:del w:id="383" w:author="TSB" w:date="2022-12-15T11:40:00Z">
          <w:r w:rsidRPr="00980164" w:rsidDel="00D91501">
            <w:delText>)</w:delText>
          </w:r>
          <w:r w:rsidRPr="00980164" w:rsidDel="00D91501">
            <w:tab/>
          </w:r>
          <w:r w:rsidR="006A7199" w:rsidRPr="00980164" w:rsidDel="00D91501">
            <w:delText xml:space="preserve">to </w:delText>
          </w:r>
          <w:r w:rsidRPr="00980164" w:rsidDel="00D91501">
            <w:delText xml:space="preserve">produce </w:delText>
          </w:r>
        </w:del>
        <w:del w:id="384" w:author="TSB" w:date="2022-12-15T11:39:00Z">
          <w:r w:rsidRPr="00980164" w:rsidDel="00822CED">
            <w:delText xml:space="preserve">a gap analysis </w:delText>
          </w:r>
        </w:del>
        <w:del w:id="385" w:author="TSB" w:date="2022-12-15T11:40:00Z">
          <w:r w:rsidRPr="00980164" w:rsidDel="00D91501">
            <w:delText>of standardisation</w:delText>
          </w:r>
        </w:del>
        <w:del w:id="386" w:author="TSB" w:date="2022-12-14T17:26:00Z">
          <w:r w:rsidRPr="00EF5739" w:rsidDel="006A7199">
            <w:delText>,</w:delText>
          </w:r>
        </w:del>
        <w:del w:id="387" w:author="TSB" w:date="2022-12-15T11:40:00Z">
          <w:r w:rsidRPr="00EF5739" w:rsidDel="00D91501">
            <w:delText xml:space="preserve"> </w:delText>
          </w:r>
        </w:del>
        <w:del w:id="388" w:author="TSB" w:date="2022-12-14T17:26:00Z">
          <w:r w:rsidRPr="00EF5739" w:rsidDel="006A7199">
            <w:delText xml:space="preserve">fill the gaps identified, and open studies for the metaverse </w:delText>
          </w:r>
        </w:del>
        <w:del w:id="389" w:author="TSB" w:date="2022-12-15T11:40:00Z">
          <w:r w:rsidRPr="00EF5739" w:rsidDel="00D91501">
            <w:delText>to facilitate interoperability;</w:delText>
          </w:r>
        </w:del>
      </w:moveTo>
    </w:p>
    <w:moveToRangeEnd w:id="376"/>
    <w:p w14:paraId="1FC14763" w14:textId="2F081125" w:rsidR="005115AB" w:rsidRPr="00EF5739" w:rsidRDefault="005115AB" w:rsidP="005115AB">
      <w:pPr>
        <w:overflowPunct w:val="0"/>
        <w:autoSpaceDE w:val="0"/>
        <w:autoSpaceDN w:val="0"/>
        <w:adjustRightInd w:val="0"/>
        <w:ind w:left="567" w:hanging="567"/>
        <w:textAlignment w:val="baseline"/>
        <w:rPr>
          <w:ins w:id="390" w:author="TSAG-C3" w:date="2022-12-12T21:14:00Z"/>
          <w:lang w:eastAsia="zh-CN"/>
        </w:rPr>
      </w:pPr>
      <w:ins w:id="391" w:author="TSAG-C3" w:date="2022-12-12T21:14:00Z">
        <w:r w:rsidRPr="00EF5739">
          <w:t>c)</w:t>
        </w:r>
        <w:r w:rsidRPr="00EF5739">
          <w:tab/>
          <w:t xml:space="preserve">to develop </w:t>
        </w:r>
        <w:r w:rsidRPr="00EF5739">
          <w:rPr>
            <w:lang w:eastAsia="zh-CN"/>
          </w:rPr>
          <w:t xml:space="preserve">deliverables related to </w:t>
        </w:r>
      </w:ins>
      <w:ins w:id="392" w:author="TSB" w:date="2022-12-15T11:24:00Z">
        <w:r w:rsidR="008027EB">
          <w:rPr>
            <w:lang w:eastAsia="zh-CN"/>
          </w:rPr>
          <w:t>technical framework</w:t>
        </w:r>
      </w:ins>
      <w:ins w:id="393" w:author="TSB" w:date="2022-12-15T11:28:00Z">
        <w:r w:rsidR="008027EB">
          <w:rPr>
            <w:lang w:eastAsia="zh-CN"/>
          </w:rPr>
          <w:t>s</w:t>
        </w:r>
      </w:ins>
      <w:ins w:id="394" w:author="TSB" w:date="2022-12-15T11:31:00Z">
        <w:r w:rsidR="00822CED">
          <w:rPr>
            <w:lang w:eastAsia="zh-CN"/>
          </w:rPr>
          <w:t>,</w:t>
        </w:r>
      </w:ins>
      <w:ins w:id="395" w:author="TSB" w:date="2022-12-15T11:29:00Z">
        <w:r w:rsidR="008027EB">
          <w:rPr>
            <w:lang w:eastAsia="zh-CN"/>
          </w:rPr>
          <w:t xml:space="preserve"> </w:t>
        </w:r>
      </w:ins>
      <w:ins w:id="396" w:author="TSB" w:date="2022-12-15T11:33:00Z">
        <w:r w:rsidR="00822CED">
          <w:rPr>
            <w:lang w:eastAsia="zh-CN"/>
          </w:rPr>
          <w:t xml:space="preserve">and </w:t>
        </w:r>
      </w:ins>
      <w:ins w:id="397" w:author="TSB" w:date="2022-12-15T11:29:00Z">
        <w:r w:rsidR="008027EB">
          <w:rPr>
            <w:lang w:eastAsia="zh-CN"/>
          </w:rPr>
          <w:t>architecture</w:t>
        </w:r>
      </w:ins>
      <w:ins w:id="398" w:author="TSB" w:date="2022-12-15T11:32:00Z">
        <w:r w:rsidR="00822CED">
          <w:rPr>
            <w:lang w:eastAsia="zh-CN"/>
          </w:rPr>
          <w:t xml:space="preserve">, </w:t>
        </w:r>
      </w:ins>
      <w:ins w:id="399" w:author="TSB" w:date="2022-12-15T12:26:00Z">
        <w:r w:rsidR="00BD232F">
          <w:rPr>
            <w:lang w:eastAsia="zh-CN"/>
          </w:rPr>
          <w:t>taking into co</w:t>
        </w:r>
      </w:ins>
      <w:ins w:id="400" w:author="TSB" w:date="2022-12-15T12:27:00Z">
        <w:r w:rsidR="00BD232F">
          <w:rPr>
            <w:lang w:eastAsia="zh-CN"/>
          </w:rPr>
          <w:t>nsideration security requirements and approaches</w:t>
        </w:r>
      </w:ins>
      <w:ins w:id="401" w:author="TSB" w:date="2022-12-15T11:35:00Z">
        <w:r w:rsidR="00822CED">
          <w:rPr>
            <w:lang w:eastAsia="zh-CN"/>
          </w:rPr>
          <w:t xml:space="preserve">, </w:t>
        </w:r>
      </w:ins>
      <w:ins w:id="402" w:author="TSB" w:date="2022-12-15T11:42:00Z">
        <w:r w:rsidR="00D91501">
          <w:rPr>
            <w:lang w:eastAsia="zh-CN"/>
          </w:rPr>
          <w:t xml:space="preserve">PII protection </w:t>
        </w:r>
      </w:ins>
      <w:ins w:id="403" w:author="TSB" w:date="2022-12-15T11:35:00Z">
        <w:r w:rsidR="00822CED">
          <w:rPr>
            <w:lang w:eastAsia="zh-CN"/>
          </w:rPr>
          <w:t xml:space="preserve">and </w:t>
        </w:r>
        <w:r w:rsidR="00822CED" w:rsidRPr="00EF5739">
          <w:rPr>
            <w:lang w:eastAsia="zh-CN"/>
          </w:rPr>
          <w:t>design principles to meet accessibility requirements</w:t>
        </w:r>
        <w:r w:rsidR="00822CED">
          <w:rPr>
            <w:lang w:eastAsia="zh-CN"/>
          </w:rPr>
          <w:t>;</w:t>
        </w:r>
      </w:ins>
      <w:ins w:id="404" w:author="TSAG-C3" w:date="2022-12-12T21:14:00Z">
        <w:del w:id="405" w:author="TSB" w:date="2022-12-15T11:29:00Z">
          <w:r w:rsidRPr="00EF5739" w:rsidDel="008027EB">
            <w:rPr>
              <w:lang w:eastAsia="zh-CN"/>
            </w:rPr>
            <w:delText>security (including identity management and strong authentication), PII protection and building confidence related to the metaverse, considering security by design principles to meet security requirements during the life cycle of services related to metaverse;</w:delText>
          </w:r>
        </w:del>
      </w:ins>
    </w:p>
    <w:p w14:paraId="54DC6A2B" w14:textId="356ED24A" w:rsidR="005115AB" w:rsidRPr="00EF5739" w:rsidRDefault="00AB3550" w:rsidP="005115AB">
      <w:pPr>
        <w:overflowPunct w:val="0"/>
        <w:autoSpaceDE w:val="0"/>
        <w:autoSpaceDN w:val="0"/>
        <w:adjustRightInd w:val="0"/>
        <w:ind w:left="567" w:hanging="567"/>
        <w:textAlignment w:val="baseline"/>
      </w:pPr>
      <w:ins w:id="406" w:author="TSB" w:date="2022-12-13T19:56:00Z">
        <w:r>
          <w:t>d</w:t>
        </w:r>
      </w:ins>
      <w:del w:id="407" w:author="TSB" w:date="2022-12-13T19:56:00Z">
        <w:r w:rsidR="005115AB" w:rsidRPr="00EF5739" w:rsidDel="00AB3550">
          <w:delText>c</w:delText>
        </w:r>
      </w:del>
      <w:r w:rsidR="005115AB" w:rsidRPr="00EF5739">
        <w:t>)</w:t>
      </w:r>
      <w:r w:rsidR="005115AB" w:rsidRPr="00EF5739">
        <w:tab/>
        <w:t xml:space="preserve">to </w:t>
      </w:r>
      <w:r w:rsidR="005115AB" w:rsidRPr="00EF5739">
        <w:rPr>
          <w:lang w:eastAsia="zh-CN"/>
        </w:rPr>
        <w:t>organize and participate in workshops to share and collect knowledge and experience from a wide range of expert community and stakeholders</w:t>
      </w:r>
      <w:del w:id="408" w:author="TSB" w:date="2022-12-15T11:43:00Z">
        <w:r w:rsidR="005115AB" w:rsidRPr="00EF5739" w:rsidDel="00D91501">
          <w:rPr>
            <w:lang w:eastAsia="zh-CN"/>
          </w:rPr>
          <w:delText xml:space="preserve"> in the incipient metaverse </w:delText>
        </w:r>
      </w:del>
      <w:del w:id="409" w:author="TSB" w:date="2022-12-15T11:42:00Z">
        <w:r w:rsidR="005115AB" w:rsidRPr="00EF5739" w:rsidDel="00D91501">
          <w:rPr>
            <w:lang w:eastAsia="zh-CN"/>
          </w:rPr>
          <w:delText>domain</w:delText>
        </w:r>
      </w:del>
      <w:r w:rsidR="005115AB" w:rsidRPr="00EF5739">
        <w:rPr>
          <w:lang w:eastAsia="zh-CN"/>
        </w:rPr>
        <w:t>;</w:t>
      </w:r>
    </w:p>
    <w:p w14:paraId="26E1DF38" w14:textId="46EEC9E3" w:rsidR="005115AB" w:rsidRPr="00EF5739" w:rsidDel="00AB3550" w:rsidRDefault="005115AB" w:rsidP="005115AB">
      <w:pPr>
        <w:overflowPunct w:val="0"/>
        <w:autoSpaceDE w:val="0"/>
        <w:autoSpaceDN w:val="0"/>
        <w:adjustRightInd w:val="0"/>
        <w:ind w:left="567" w:hanging="567"/>
        <w:textAlignment w:val="baseline"/>
        <w:rPr>
          <w:del w:id="410" w:author="TSB" w:date="2022-12-13T19:56:00Z"/>
        </w:rPr>
      </w:pPr>
      <w:del w:id="411" w:author="TSB" w:date="2022-12-13T19:56:00Z">
        <w:r w:rsidRPr="00EF5739" w:rsidDel="00AB3550">
          <w:delText>d)</w:delText>
        </w:r>
        <w:r w:rsidRPr="00EF5739" w:rsidDel="00AB3550">
          <w:tab/>
          <w:delText>to develop work methods to enable timely and seamless transposition of FG's deliverables into ITU-T processes of standardization leading to possible ITU-T Recommendations</w:delText>
        </w:r>
      </w:del>
      <w:ins w:id="412" w:author="TSAG-C3" w:date="2022-12-12T21:14:00Z">
        <w:del w:id="413" w:author="TSB" w:date="2022-12-13T19:56:00Z">
          <w:r w:rsidDel="00AB3550">
            <w:delText xml:space="preserve"> or other texts</w:delText>
          </w:r>
        </w:del>
      </w:ins>
      <w:del w:id="414" w:author="TSB" w:date="2022-12-13T19:56:00Z">
        <w:r w:rsidRPr="00EF5739" w:rsidDel="00AB3550">
          <w:delText>;</w:delText>
        </w:r>
      </w:del>
    </w:p>
    <w:p w14:paraId="423D3AE4" w14:textId="5EA480E9" w:rsidR="005115AB" w:rsidRPr="00EF5739" w:rsidRDefault="005115AB" w:rsidP="005115AB">
      <w:pPr>
        <w:overflowPunct w:val="0"/>
        <w:autoSpaceDE w:val="0"/>
        <w:autoSpaceDN w:val="0"/>
        <w:adjustRightInd w:val="0"/>
        <w:ind w:left="567" w:hanging="567"/>
        <w:textAlignment w:val="baseline"/>
        <w:rPr>
          <w:lang w:eastAsia="zh-CN"/>
        </w:rPr>
      </w:pPr>
      <w:r w:rsidRPr="00EF5739">
        <w:rPr>
          <w:lang w:eastAsia="zh-CN"/>
        </w:rPr>
        <w:t>e)</w:t>
      </w:r>
      <w:r w:rsidRPr="00EF5739">
        <w:rPr>
          <w:lang w:eastAsia="zh-CN"/>
        </w:rPr>
        <w:tab/>
      </w:r>
      <w:ins w:id="415" w:author="TSB" w:date="2022-12-15T12:24:00Z">
        <w:r w:rsidR="00BD232F">
          <w:rPr>
            <w:lang w:eastAsia="zh-CN"/>
          </w:rPr>
          <w:t>upon comp</w:t>
        </w:r>
      </w:ins>
      <w:ins w:id="416" w:author="TSB" w:date="2022-12-15T12:25:00Z">
        <w:r w:rsidR="00BD232F">
          <w:rPr>
            <w:lang w:eastAsia="zh-CN"/>
          </w:rPr>
          <w:t xml:space="preserve">letion of its lifetime, </w:t>
        </w:r>
      </w:ins>
      <w:r w:rsidRPr="00EF5739">
        <w:rPr>
          <w:lang w:eastAsia="zh-CN"/>
        </w:rPr>
        <w:t xml:space="preserve">to provide </w:t>
      </w:r>
      <w:ins w:id="417" w:author="TSB" w:date="2022-12-15T12:08:00Z">
        <w:r w:rsidR="00237F5C">
          <w:rPr>
            <w:lang w:eastAsia="zh-CN"/>
          </w:rPr>
          <w:t>the</w:t>
        </w:r>
      </w:ins>
      <w:del w:id="418" w:author="TSB" w:date="2022-12-15T12:08:00Z">
        <w:r w:rsidRPr="00EF5739" w:rsidDel="00237F5C">
          <w:rPr>
            <w:lang w:eastAsia="zh-CN"/>
          </w:rPr>
          <w:delText>a</w:delText>
        </w:r>
      </w:del>
      <w:r w:rsidRPr="00EF5739">
        <w:rPr>
          <w:lang w:eastAsia="zh-CN"/>
        </w:rPr>
        <w:t xml:space="preserve"> final report and </w:t>
      </w:r>
      <w:ins w:id="419" w:author="TSB" w:date="2022-12-15T12:11:00Z">
        <w:r w:rsidR="007F30C5">
          <w:rPr>
            <w:lang w:eastAsia="zh-CN"/>
          </w:rPr>
          <w:t xml:space="preserve">a complete </w:t>
        </w:r>
      </w:ins>
      <w:ins w:id="420" w:author="TSB" w:date="2022-12-15T12:01:00Z">
        <w:r w:rsidR="00237F5C">
          <w:rPr>
            <w:lang w:eastAsia="zh-CN"/>
          </w:rPr>
          <w:t xml:space="preserve">set of </w:t>
        </w:r>
      </w:ins>
      <w:del w:id="421" w:author="TSB" w:date="2022-12-15T12:01:00Z">
        <w:r w:rsidRPr="00EF5739" w:rsidDel="00237F5C">
          <w:rPr>
            <w:lang w:eastAsia="zh-CN"/>
          </w:rPr>
          <w:delText xml:space="preserve">report on the FG </w:delText>
        </w:r>
      </w:del>
      <w:r w:rsidRPr="00EF5739">
        <w:rPr>
          <w:lang w:eastAsia="zh-CN"/>
        </w:rPr>
        <w:t xml:space="preserve">deliverables to </w:t>
      </w:r>
      <w:del w:id="422" w:author="TSB" w:date="2022-12-15T12:21:00Z">
        <w:r w:rsidRPr="00EF5739" w:rsidDel="00BD232F">
          <w:rPr>
            <w:lang w:eastAsia="zh-CN"/>
          </w:rPr>
          <w:delText>the parent group</w:delText>
        </w:r>
      </w:del>
      <w:ins w:id="423" w:author="TSB" w:date="2022-12-15T12:21:00Z">
        <w:r w:rsidR="00BD232F">
          <w:rPr>
            <w:lang w:eastAsia="zh-CN"/>
          </w:rPr>
          <w:t>TSAG</w:t>
        </w:r>
      </w:ins>
      <w:r w:rsidRPr="00EF5739">
        <w:rPr>
          <w:lang w:eastAsia="zh-CN"/>
        </w:rPr>
        <w:t>.</w:t>
      </w:r>
    </w:p>
    <w:p w14:paraId="4209049C" w14:textId="77777777" w:rsidR="005115AB" w:rsidRPr="00EF5739" w:rsidRDefault="005115AB" w:rsidP="005115AB">
      <w:pPr>
        <w:pStyle w:val="Headingb"/>
      </w:pPr>
      <w:r w:rsidRPr="00EF5739">
        <w:t>4</w:t>
      </w:r>
      <w:r w:rsidRPr="00EF5739">
        <w:tab/>
        <w:t>Relationships</w:t>
      </w:r>
    </w:p>
    <w:p w14:paraId="6F02AEF5" w14:textId="77777777" w:rsidR="005115AB" w:rsidRPr="00EF5739" w:rsidRDefault="005115AB" w:rsidP="005115AB">
      <w:r w:rsidRPr="00EF5739">
        <w:t>The Focus Group will work through co-located meetings with relevant ITU-T SGs when possible. It will establish and maintain task-appropriate collaboration arrangements with other partners as well.</w:t>
      </w:r>
    </w:p>
    <w:p w14:paraId="54FEE87C" w14:textId="1D0C8067" w:rsidR="005115AB" w:rsidRPr="00EF5739" w:rsidRDefault="005115AB" w:rsidP="005115AB">
      <w:r w:rsidRPr="00EF5739">
        <w:t xml:space="preserve">The </w:t>
      </w:r>
      <w:commentRangeStart w:id="424"/>
      <w:r w:rsidRPr="00EF5739">
        <w:t xml:space="preserve">Focus Group </w:t>
      </w:r>
      <w:commentRangeEnd w:id="424"/>
      <w:r w:rsidR="00BF70BC">
        <w:rPr>
          <w:rStyle w:val="CommentReference"/>
        </w:rPr>
        <w:commentReference w:id="424"/>
      </w:r>
      <w:r w:rsidRPr="00EF5739">
        <w:t>will collaborate with:</w:t>
      </w:r>
    </w:p>
    <w:p w14:paraId="7067B5E3" w14:textId="7718ACBE" w:rsidR="007F30C5" w:rsidRDefault="007F30C5" w:rsidP="00774BDA">
      <w:pPr>
        <w:numPr>
          <w:ilvl w:val="0"/>
          <w:numId w:val="20"/>
        </w:numPr>
        <w:overflowPunct w:val="0"/>
        <w:autoSpaceDE w:val="0"/>
        <w:autoSpaceDN w:val="0"/>
        <w:adjustRightInd w:val="0"/>
        <w:ind w:left="567" w:hanging="567"/>
        <w:textAlignment w:val="baseline"/>
        <w:rPr>
          <w:ins w:id="425" w:author="TSB" w:date="2022-12-15T12:13:00Z"/>
          <w:lang w:eastAsia="zh-CN"/>
        </w:rPr>
      </w:pPr>
      <w:ins w:id="426" w:author="TSB" w:date="2022-12-15T12:12:00Z">
        <w:r>
          <w:rPr>
            <w:lang w:eastAsia="zh-CN"/>
          </w:rPr>
          <w:t xml:space="preserve">ITU-T SG2 </w:t>
        </w:r>
      </w:ins>
      <w:ins w:id="427" w:author="TSB" w:date="2022-12-15T12:13:00Z">
        <w:r>
          <w:rPr>
            <w:lang w:eastAsia="zh-CN"/>
          </w:rPr>
          <w:t xml:space="preserve">– </w:t>
        </w:r>
      </w:ins>
      <w:ins w:id="428" w:author="TSB" w:date="2022-12-15T12:58:00Z">
        <w:r w:rsidR="00FD5826" w:rsidRPr="00FD5826">
          <w:rPr>
            <w:lang w:eastAsia="zh-CN"/>
          </w:rPr>
          <w:t>Operational aspects</w:t>
        </w:r>
      </w:ins>
    </w:p>
    <w:p w14:paraId="7C9BED08" w14:textId="2977B501" w:rsidR="00774BDA" w:rsidRPr="00D92143" w:rsidRDefault="00774BDA" w:rsidP="00774BDA">
      <w:pPr>
        <w:numPr>
          <w:ilvl w:val="0"/>
          <w:numId w:val="20"/>
        </w:numPr>
        <w:overflowPunct w:val="0"/>
        <w:autoSpaceDE w:val="0"/>
        <w:autoSpaceDN w:val="0"/>
        <w:adjustRightInd w:val="0"/>
        <w:ind w:left="567" w:hanging="567"/>
        <w:textAlignment w:val="baseline"/>
        <w:rPr>
          <w:ins w:id="429" w:author="TSB" w:date="2022-12-13T21:46:00Z"/>
          <w:lang w:eastAsia="zh-CN"/>
        </w:rPr>
      </w:pPr>
      <w:ins w:id="430" w:author="TSB" w:date="2022-12-13T21:46:00Z">
        <w:r w:rsidRPr="00D92143">
          <w:rPr>
            <w:lang w:eastAsia="zh-CN"/>
          </w:rPr>
          <w:t>ITU-T SG3 – Economic &amp; policy issues</w:t>
        </w:r>
      </w:ins>
    </w:p>
    <w:p w14:paraId="04E1552E"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31" w:author="TSB" w:date="2022-12-13T21:46:00Z"/>
          <w:lang w:eastAsia="zh-CN"/>
        </w:rPr>
      </w:pPr>
      <w:ins w:id="432" w:author="TSB" w:date="2022-12-13T21:46:00Z">
        <w:r w:rsidRPr="00D92143">
          <w:rPr>
            <w:lang w:eastAsia="zh-CN"/>
          </w:rPr>
          <w:t>ITU-T SG5 – Environment, EMF &amp; circular economy</w:t>
        </w:r>
      </w:ins>
    </w:p>
    <w:p w14:paraId="538D7032"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33" w:author="TSB" w:date="2022-12-13T21:46:00Z"/>
          <w:lang w:eastAsia="zh-CN"/>
        </w:rPr>
      </w:pPr>
      <w:ins w:id="434" w:author="TSB" w:date="2022-12-13T21:46:00Z">
        <w:r w:rsidRPr="00D92143">
          <w:rPr>
            <w:lang w:eastAsia="zh-CN"/>
          </w:rPr>
          <w:t>ITU-T SG9 – Broadband cable &amp; TV</w:t>
        </w:r>
      </w:ins>
    </w:p>
    <w:p w14:paraId="741607A0"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35" w:author="TSB" w:date="2022-12-13T21:46:00Z"/>
          <w:lang w:eastAsia="zh-CN"/>
        </w:rPr>
      </w:pPr>
      <w:ins w:id="436" w:author="TSB" w:date="2022-12-13T21:46:00Z">
        <w:r w:rsidRPr="00D92143">
          <w:rPr>
            <w:lang w:eastAsia="zh-CN"/>
          </w:rPr>
          <w:t>ITU-T SG11 – Protocols, testing &amp; combating counterfeiting</w:t>
        </w:r>
      </w:ins>
    </w:p>
    <w:p w14:paraId="0C2F80AF" w14:textId="77777777" w:rsidR="00774BDA" w:rsidRPr="006A2C9A" w:rsidRDefault="00774BDA" w:rsidP="00774BDA">
      <w:pPr>
        <w:numPr>
          <w:ilvl w:val="0"/>
          <w:numId w:val="20"/>
        </w:numPr>
        <w:overflowPunct w:val="0"/>
        <w:autoSpaceDE w:val="0"/>
        <w:autoSpaceDN w:val="0"/>
        <w:adjustRightInd w:val="0"/>
        <w:ind w:left="567" w:hanging="567"/>
        <w:textAlignment w:val="baseline"/>
        <w:rPr>
          <w:ins w:id="437" w:author="TSB" w:date="2022-12-13T21:46:00Z"/>
          <w:lang w:val="fr-FR" w:eastAsia="zh-CN"/>
        </w:rPr>
      </w:pPr>
      <w:ins w:id="438" w:author="TSB" w:date="2022-12-13T21:46:00Z">
        <w:r w:rsidRPr="006A2C9A">
          <w:rPr>
            <w:lang w:val="fr-FR" w:eastAsia="zh-CN"/>
          </w:rPr>
          <w:t>ITU-T SG12 – Performance, QoS &amp; QoE</w:t>
        </w:r>
      </w:ins>
    </w:p>
    <w:p w14:paraId="15688149"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39" w:author="TSB" w:date="2022-12-13T21:46:00Z"/>
          <w:lang w:eastAsia="zh-CN"/>
        </w:rPr>
      </w:pPr>
      <w:ins w:id="440" w:author="TSB" w:date="2022-12-13T21:46:00Z">
        <w:r w:rsidRPr="00D92143">
          <w:rPr>
            <w:lang w:eastAsia="zh-CN"/>
          </w:rPr>
          <w:t>ITU-T SG13 – Future networks</w:t>
        </w:r>
      </w:ins>
    </w:p>
    <w:p w14:paraId="65347A79"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41" w:author="TSB" w:date="2022-12-13T21:46:00Z"/>
          <w:lang w:eastAsia="zh-CN"/>
        </w:rPr>
      </w:pPr>
      <w:ins w:id="442" w:author="TSB" w:date="2022-12-13T21:46:00Z">
        <w:r w:rsidRPr="00D92143">
          <w:rPr>
            <w:lang w:eastAsia="zh-CN"/>
          </w:rPr>
          <w:t>ITU-T SG16 – Multimedia &amp; digital technologies</w:t>
        </w:r>
      </w:ins>
    </w:p>
    <w:p w14:paraId="294B7390"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43" w:author="TSB" w:date="2022-12-13T21:46:00Z"/>
          <w:lang w:eastAsia="zh-CN"/>
        </w:rPr>
      </w:pPr>
      <w:ins w:id="444" w:author="TSB" w:date="2022-12-13T21:46:00Z">
        <w:r w:rsidRPr="00D92143">
          <w:rPr>
            <w:lang w:eastAsia="zh-CN"/>
          </w:rPr>
          <w:t>ITU-T SG17 – Security</w:t>
        </w:r>
      </w:ins>
    </w:p>
    <w:p w14:paraId="4E9D1B9A" w14:textId="77777777" w:rsidR="00774BDA" w:rsidRPr="00D92143" w:rsidRDefault="00774BDA" w:rsidP="00774BDA">
      <w:pPr>
        <w:numPr>
          <w:ilvl w:val="0"/>
          <w:numId w:val="20"/>
        </w:numPr>
        <w:overflowPunct w:val="0"/>
        <w:autoSpaceDE w:val="0"/>
        <w:autoSpaceDN w:val="0"/>
        <w:adjustRightInd w:val="0"/>
        <w:ind w:left="567" w:hanging="567"/>
        <w:textAlignment w:val="baseline"/>
        <w:rPr>
          <w:ins w:id="445" w:author="TSB" w:date="2022-12-13T21:46:00Z"/>
          <w:lang w:eastAsia="zh-CN"/>
        </w:rPr>
      </w:pPr>
      <w:ins w:id="446" w:author="TSB" w:date="2022-12-13T21:46:00Z">
        <w:r w:rsidRPr="00D92143">
          <w:rPr>
            <w:lang w:eastAsia="zh-CN"/>
          </w:rPr>
          <w:t>ITU-T SG20 – IoT, smart cities &amp; communities</w:t>
        </w:r>
      </w:ins>
    </w:p>
    <w:p w14:paraId="5229C413" w14:textId="26D94582" w:rsidR="005115AB" w:rsidRPr="00EF5739" w:rsidDel="009E54AE" w:rsidRDefault="005115AB" w:rsidP="005115AB">
      <w:pPr>
        <w:overflowPunct w:val="0"/>
        <w:autoSpaceDE w:val="0"/>
        <w:autoSpaceDN w:val="0"/>
        <w:adjustRightInd w:val="0"/>
        <w:ind w:left="567" w:hanging="567"/>
        <w:textAlignment w:val="baseline"/>
        <w:rPr>
          <w:del w:id="447" w:author="TSB" w:date="2022-12-13T21:29:00Z"/>
        </w:rPr>
      </w:pPr>
      <w:del w:id="448" w:author="TSB" w:date="2022-12-13T21:29:00Z">
        <w:r w:rsidRPr="00EF5739" w:rsidDel="009E54AE">
          <w:delText>–</w:delText>
        </w:r>
        <w:r w:rsidRPr="00EF5739" w:rsidDel="009E54AE">
          <w:tab/>
          <w:delText>ITU-T SG</w:delText>
        </w:r>
      </w:del>
      <w:del w:id="449" w:author="TSB" w:date="2022-12-13T19:06:00Z">
        <w:r w:rsidRPr="00EF5739" w:rsidDel="00BF70BC">
          <w:delText xml:space="preserve"> </w:delText>
        </w:r>
      </w:del>
      <w:del w:id="450" w:author="TSB" w:date="2022-12-13T21:29:00Z">
        <w:r w:rsidRPr="00EF5739" w:rsidDel="009E54AE">
          <w:delText>16 on multimedia</w:delText>
        </w:r>
      </w:del>
      <w:del w:id="451" w:author="TSB" w:date="2022-12-13T19:08:00Z">
        <w:r w:rsidRPr="00EF5739" w:rsidDel="00BF70BC">
          <w:delText xml:space="preserve"> aspects</w:delText>
        </w:r>
      </w:del>
      <w:del w:id="452" w:author="TSB" w:date="2022-12-13T19:07:00Z">
        <w:r w:rsidRPr="00EF5739" w:rsidDel="00BF70BC">
          <w:delText xml:space="preserve"> of the metaverse</w:delText>
        </w:r>
      </w:del>
    </w:p>
    <w:p w14:paraId="2753DD61" w14:textId="4DE6C96C" w:rsidR="005115AB" w:rsidRPr="004701A8" w:rsidDel="00937E0D" w:rsidRDefault="00A451BF" w:rsidP="00A451BF">
      <w:pPr>
        <w:ind w:left="1134" w:hanging="567"/>
        <w:contextualSpacing/>
        <w:rPr>
          <w:del w:id="453" w:author="TSB" w:date="2022-12-13T19:05:00Z"/>
        </w:rPr>
      </w:pPr>
      <w:del w:id="454" w:author="TSB" w:date="2022-12-13T19:05:00Z">
        <w:r w:rsidRPr="004701A8" w:rsidDel="00937E0D">
          <w:rPr>
            <w:rFonts w:ascii="Courier New" w:hAnsi="Courier New" w:cs="Courier New"/>
          </w:rPr>
          <w:delText>o</w:delText>
        </w:r>
        <w:r w:rsidRPr="004701A8" w:rsidDel="00937E0D">
          <w:rPr>
            <w:rFonts w:ascii="Courier New" w:hAnsi="Courier New" w:cs="Courier New"/>
          </w:rPr>
          <w:tab/>
        </w:r>
        <w:r w:rsidR="005115AB" w:rsidRPr="004701A8" w:rsidDel="00937E0D">
          <w:delText xml:space="preserve">ITU-T Q1/16, Q11/16, Q13/16, Q21/16, </w:delText>
        </w:r>
        <w:r w:rsidR="002E05D5" w:rsidRPr="004701A8" w:rsidDel="00937E0D">
          <w:delText xml:space="preserve">Q27/16 </w:delText>
        </w:r>
        <w:r w:rsidR="005115AB" w:rsidRPr="004701A8" w:rsidDel="00937E0D">
          <w:delText>and Q2</w:delText>
        </w:r>
        <w:r w:rsidR="002E05D5" w:rsidRPr="004701A8" w:rsidDel="00937E0D">
          <w:delText>8</w:delText>
        </w:r>
      </w:del>
      <w:ins w:id="455" w:author="TSAG-C3" w:date="2022-12-12T21:14:00Z">
        <w:del w:id="456" w:author="TSB" w:date="2022-12-13T19:05:00Z">
          <w:r w:rsidR="005115AB" w:rsidRPr="004701A8" w:rsidDel="00937E0D">
            <w:delText>7</w:delText>
          </w:r>
        </w:del>
      </w:ins>
      <w:del w:id="457" w:author="TSB" w:date="2022-12-13T19:05:00Z">
        <w:r w:rsidR="005115AB" w:rsidRPr="004701A8" w:rsidDel="00937E0D">
          <w:delText>/16 on multimedia</w:delText>
        </w:r>
      </w:del>
    </w:p>
    <w:p w14:paraId="576088DC" w14:textId="34F78607" w:rsidR="005115AB" w:rsidRPr="00EF5739" w:rsidDel="00937E0D" w:rsidRDefault="00A451BF" w:rsidP="00A451BF">
      <w:pPr>
        <w:ind w:left="1134" w:hanging="567"/>
        <w:contextualSpacing/>
        <w:rPr>
          <w:del w:id="458" w:author="TSB" w:date="2022-12-13T19:05:00Z"/>
        </w:rPr>
      </w:pPr>
      <w:del w:id="459"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Q5/16 on artificial intelligence-enabled multimedia applications</w:delText>
        </w:r>
      </w:del>
    </w:p>
    <w:p w14:paraId="2D6F49B9" w14:textId="3D6E192F" w:rsidR="005115AB" w:rsidRPr="00EF5739" w:rsidDel="00937E0D" w:rsidRDefault="00A451BF" w:rsidP="00A451BF">
      <w:pPr>
        <w:ind w:left="1134" w:hanging="567"/>
        <w:contextualSpacing/>
        <w:rPr>
          <w:del w:id="460" w:author="TSB" w:date="2022-12-13T19:05:00Z"/>
        </w:rPr>
      </w:pPr>
      <w:del w:id="461"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Q6/16 for visual, audio and signal coding</w:delText>
        </w:r>
      </w:del>
    </w:p>
    <w:p w14:paraId="216C03F8" w14:textId="6D361347" w:rsidR="005115AB" w:rsidRPr="00EF5739" w:rsidDel="00937E0D" w:rsidRDefault="00A451BF" w:rsidP="00A451BF">
      <w:pPr>
        <w:ind w:left="1134" w:hanging="567"/>
        <w:contextualSpacing/>
        <w:rPr>
          <w:del w:id="462" w:author="TSB" w:date="2022-12-13T19:05:00Z"/>
        </w:rPr>
      </w:pPr>
      <w:del w:id="463"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Q8/16 for immersive live experience systems and services</w:delText>
        </w:r>
      </w:del>
    </w:p>
    <w:p w14:paraId="47E0F8B1" w14:textId="15181F7B" w:rsidR="005115AB" w:rsidRPr="00EF5739" w:rsidDel="00937E0D" w:rsidRDefault="00A451BF" w:rsidP="00A451BF">
      <w:pPr>
        <w:ind w:left="1134" w:hanging="567"/>
        <w:contextualSpacing/>
        <w:rPr>
          <w:del w:id="464" w:author="TSB" w:date="2022-12-13T19:05:00Z"/>
        </w:rPr>
      </w:pPr>
      <w:del w:id="465"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Q12/16 on intelligent visual systems and services</w:delText>
        </w:r>
      </w:del>
    </w:p>
    <w:p w14:paraId="1CB16F9A" w14:textId="082054B6" w:rsidR="005115AB" w:rsidRPr="00EF5739" w:rsidDel="00937E0D" w:rsidRDefault="00A451BF" w:rsidP="00A451BF">
      <w:pPr>
        <w:ind w:left="1134" w:hanging="567"/>
        <w:contextualSpacing/>
        <w:rPr>
          <w:del w:id="466" w:author="TSB" w:date="2022-12-13T19:05:00Z"/>
        </w:rPr>
      </w:pPr>
      <w:del w:id="467"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Q23</w:delText>
        </w:r>
        <w:r w:rsidR="002E05D5" w:rsidRPr="00EF5739" w:rsidDel="00937E0D">
          <w:delText>/16 and Q12</w:delText>
        </w:r>
        <w:r w:rsidR="005115AB" w:rsidRPr="00EF5739" w:rsidDel="00937E0D">
          <w:delText>/16 on digital culture-related systems and services</w:delText>
        </w:r>
      </w:del>
    </w:p>
    <w:p w14:paraId="5E131D7E" w14:textId="062F4E60" w:rsidR="005115AB" w:rsidRPr="00EF5739" w:rsidDel="00937E0D" w:rsidRDefault="00A451BF" w:rsidP="00A451BF">
      <w:pPr>
        <w:ind w:left="1134" w:hanging="567"/>
        <w:contextualSpacing/>
        <w:rPr>
          <w:del w:id="468" w:author="TSB" w:date="2022-12-13T19:05:00Z"/>
        </w:rPr>
      </w:pPr>
      <w:del w:id="469"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Q22/16 for multimedia aspects of distributed ledger technologies and e-services</w:delText>
        </w:r>
      </w:del>
    </w:p>
    <w:p w14:paraId="1E5F4D9B" w14:textId="45420141" w:rsidR="005115AB" w:rsidRPr="00EF5739" w:rsidDel="00937E0D" w:rsidRDefault="00A451BF" w:rsidP="00A451BF">
      <w:pPr>
        <w:ind w:left="1134" w:hanging="567"/>
        <w:contextualSpacing/>
        <w:rPr>
          <w:del w:id="470" w:author="TSB" w:date="2022-12-13T19:05:00Z"/>
        </w:rPr>
      </w:pPr>
      <w:del w:id="471"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Q24/16 for human factors for intelligent user interfaces and services</w:delText>
        </w:r>
      </w:del>
    </w:p>
    <w:p w14:paraId="4930FD30" w14:textId="45B5E366" w:rsidR="005115AB" w:rsidRPr="00EF5739" w:rsidDel="00937E0D" w:rsidRDefault="00A451BF" w:rsidP="00A451BF">
      <w:pPr>
        <w:ind w:left="1134" w:hanging="567"/>
        <w:contextualSpacing/>
        <w:rPr>
          <w:del w:id="472" w:author="TSB" w:date="2022-12-13T19:05:00Z"/>
        </w:rPr>
      </w:pPr>
      <w:del w:id="473"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delText>ITU-T Q26/16 for accessibility to multimedia systems and services</w:delText>
        </w:r>
      </w:del>
    </w:p>
    <w:p w14:paraId="776DF805" w14:textId="3B53247C" w:rsidR="005115AB" w:rsidRPr="00EF5739" w:rsidDel="00937E0D" w:rsidRDefault="00A451BF" w:rsidP="00A451BF">
      <w:pPr>
        <w:ind w:left="1134" w:hanging="567"/>
        <w:contextualSpacing/>
        <w:rPr>
          <w:del w:id="474" w:author="TSB" w:date="2022-12-13T19:05:00Z"/>
        </w:rPr>
      </w:pPr>
      <w:del w:id="475" w:author="TSB" w:date="2022-12-13T19:05:00Z">
        <w:r w:rsidRPr="00EF5739" w:rsidDel="00937E0D">
          <w:rPr>
            <w:rFonts w:ascii="Courier New" w:hAnsi="Courier New" w:cs="Courier New"/>
          </w:rPr>
          <w:delText>o</w:delText>
        </w:r>
        <w:r w:rsidRPr="00EF5739" w:rsidDel="00937E0D">
          <w:rPr>
            <w:rFonts w:ascii="Courier New" w:hAnsi="Courier New" w:cs="Courier New"/>
          </w:rPr>
          <w:tab/>
        </w:r>
        <w:r w:rsidR="005115AB" w:rsidRPr="00EF5739" w:rsidDel="00937E0D">
          <w:rPr>
            <w:rFonts w:eastAsia="Malgun Gothic"/>
            <w:lang w:eastAsia="ko-KR"/>
          </w:rPr>
          <w:delText>ITU-T Q28/16 for multimedia framework for digital health applications</w:delText>
        </w:r>
      </w:del>
    </w:p>
    <w:p w14:paraId="3A1778BC" w14:textId="798D3E77" w:rsidR="00CB39AD" w:rsidRPr="00342EC2" w:rsidDel="009E54AE" w:rsidRDefault="00CB39AD" w:rsidP="00CB39AD">
      <w:pPr>
        <w:overflowPunct w:val="0"/>
        <w:autoSpaceDE w:val="0"/>
        <w:autoSpaceDN w:val="0"/>
        <w:adjustRightInd w:val="0"/>
        <w:ind w:left="567" w:hanging="567"/>
        <w:textAlignment w:val="baseline"/>
        <w:rPr>
          <w:ins w:id="476" w:author="Simão Campos-Neto" w:date="2022-12-12T21:29:00Z"/>
          <w:del w:id="477" w:author="TSB" w:date="2022-12-13T21:29:00Z"/>
        </w:rPr>
      </w:pPr>
      <w:ins w:id="478" w:author="Simão Campos-Neto" w:date="2022-12-12T21:29:00Z">
        <w:del w:id="479" w:author="TSB" w:date="2022-12-13T21:29:00Z">
          <w:r w:rsidRPr="0038091C" w:rsidDel="009E54AE">
            <w:delText>–</w:delText>
          </w:r>
          <w:r w:rsidRPr="0038091C" w:rsidDel="009E54AE">
            <w:tab/>
          </w:r>
          <w:commentRangeStart w:id="480"/>
          <w:r w:rsidRPr="0038091C" w:rsidDel="009E54AE">
            <w:delText>ITU-T SG</w:delText>
          </w:r>
          <w:r w:rsidDel="009E54AE">
            <w:delText>5</w:delText>
          </w:r>
          <w:r w:rsidRPr="0038091C" w:rsidDel="009E54AE">
            <w:delText xml:space="preserve"> on</w:delText>
          </w:r>
          <w:r w:rsidDel="009E54AE">
            <w:delText xml:space="preserve"> </w:delText>
          </w:r>
          <w:r w:rsidRPr="007919C8" w:rsidDel="009E54AE">
            <w:delText xml:space="preserve">the environmental sustainability </w:delText>
          </w:r>
        </w:del>
        <w:del w:id="481" w:author="TSB" w:date="2022-12-13T19:08:00Z">
          <w:r w:rsidRPr="007919C8" w:rsidDel="00BF70BC">
            <w:delText>aspect</w:delText>
          </w:r>
        </w:del>
      </w:ins>
      <w:commentRangeEnd w:id="480"/>
      <w:ins w:id="482" w:author="Simão Campos-Neto" w:date="2022-12-12T21:30:00Z">
        <w:del w:id="483" w:author="TSB" w:date="2022-12-13T19:08:00Z">
          <w:r w:rsidDel="00BF70BC">
            <w:rPr>
              <w:rStyle w:val="CommentReference"/>
            </w:rPr>
            <w:commentReference w:id="480"/>
          </w:r>
        </w:del>
      </w:ins>
    </w:p>
    <w:p w14:paraId="317F8A78" w14:textId="1145EADA" w:rsidR="00CB39AD" w:rsidRPr="00A72BFC" w:rsidDel="00937E0D" w:rsidRDefault="00CB39AD" w:rsidP="00CB39AD">
      <w:pPr>
        <w:ind w:left="1134" w:hanging="567"/>
        <w:contextualSpacing/>
        <w:rPr>
          <w:ins w:id="484" w:author="Simão Campos-Neto" w:date="2022-12-12T21:29:00Z"/>
          <w:del w:id="485" w:author="TSB" w:date="2022-12-13T19:05:00Z"/>
          <w:rFonts w:eastAsia="Malgun Gothic"/>
          <w:lang w:eastAsia="ko-KR"/>
        </w:rPr>
      </w:pPr>
      <w:ins w:id="486" w:author="Simão Campos-Neto" w:date="2022-12-12T21:29:00Z">
        <w:del w:id="487"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Q6/5 for environmental efficiency of digital technologies</w:delText>
          </w:r>
        </w:del>
      </w:ins>
    </w:p>
    <w:p w14:paraId="04EFE860" w14:textId="2B97D76B" w:rsidR="00CB39AD" w:rsidRPr="00A72BFC" w:rsidDel="00937E0D" w:rsidRDefault="00CB39AD" w:rsidP="00CB39AD">
      <w:pPr>
        <w:ind w:left="1134" w:hanging="567"/>
        <w:contextualSpacing/>
        <w:rPr>
          <w:ins w:id="488" w:author="Simão Campos-Neto" w:date="2022-12-12T21:29:00Z"/>
          <w:del w:id="489" w:author="TSB" w:date="2022-12-13T19:05:00Z"/>
          <w:rFonts w:eastAsia="Malgun Gothic"/>
          <w:lang w:eastAsia="ko-KR"/>
        </w:rPr>
      </w:pPr>
      <w:ins w:id="490" w:author="Simão Campos-Neto" w:date="2022-12-12T21:29:00Z">
        <w:del w:id="491"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Q7/5 for circular economy</w:delText>
          </w:r>
        </w:del>
      </w:ins>
    </w:p>
    <w:p w14:paraId="02B268FF" w14:textId="5431AF49" w:rsidR="00CB39AD" w:rsidRPr="00A72BFC" w:rsidDel="00937E0D" w:rsidRDefault="00CB39AD" w:rsidP="00CB39AD">
      <w:pPr>
        <w:ind w:left="1134" w:hanging="567"/>
        <w:contextualSpacing/>
        <w:rPr>
          <w:ins w:id="492" w:author="Simão Campos-Neto" w:date="2022-12-12T21:29:00Z"/>
          <w:del w:id="493" w:author="TSB" w:date="2022-12-13T19:05:00Z"/>
          <w:rFonts w:eastAsia="Malgun Gothic"/>
          <w:lang w:eastAsia="ko-KR"/>
        </w:rPr>
      </w:pPr>
      <w:ins w:id="494" w:author="Simão Campos-Neto" w:date="2022-12-12T21:29:00Z">
        <w:del w:id="495"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Q9/5 for assessment methodologies of digital technologies</w:delText>
          </w:r>
        </w:del>
      </w:ins>
    </w:p>
    <w:p w14:paraId="1172A202" w14:textId="49C4803D" w:rsidR="00CB39AD" w:rsidRPr="00A72BFC" w:rsidDel="00937E0D" w:rsidRDefault="00CB39AD" w:rsidP="00CB39AD">
      <w:pPr>
        <w:ind w:left="1134" w:hanging="567"/>
        <w:contextualSpacing/>
        <w:rPr>
          <w:ins w:id="496" w:author="Simão Campos-Neto" w:date="2022-12-12T21:29:00Z"/>
          <w:del w:id="497" w:author="TSB" w:date="2022-12-13T19:05:00Z"/>
          <w:rFonts w:eastAsia="Malgun Gothic"/>
          <w:lang w:eastAsia="ko-KR"/>
        </w:rPr>
      </w:pPr>
      <w:ins w:id="498" w:author="Simão Campos-Neto" w:date="2022-12-12T21:29:00Z">
        <w:del w:id="499" w:author="TSB" w:date="2022-12-13T19:05:00Z">
          <w:r w:rsidRPr="00A72BFC" w:rsidDel="00937E0D">
            <w:rPr>
              <w:rFonts w:ascii="Courier New" w:eastAsia="Malgun Gothic" w:hAnsi="Courier New" w:cs="Courier New"/>
              <w:lang w:eastAsia="ko-KR"/>
            </w:rPr>
            <w:delText>o</w:delText>
          </w:r>
          <w:r w:rsidRPr="00A72BFC" w:rsidDel="00937E0D">
            <w:rPr>
              <w:rFonts w:ascii="Courier New" w:eastAsia="Malgun Gothic" w:hAnsi="Courier New" w:cs="Courier New"/>
              <w:lang w:eastAsia="ko-KR"/>
            </w:rPr>
            <w:tab/>
          </w:r>
          <w:r w:rsidRPr="00A72BFC" w:rsidDel="00937E0D">
            <w:rPr>
              <w:rFonts w:eastAsia="Malgun Gothic"/>
              <w:lang w:eastAsia="ko-KR"/>
            </w:rPr>
            <w:delText>ITU-T Q11/5 for smart energy solutions</w:delText>
          </w:r>
        </w:del>
      </w:ins>
    </w:p>
    <w:p w14:paraId="5A48F3F4" w14:textId="4B25BFAF" w:rsidR="00A451BF" w:rsidRPr="007A51B2" w:rsidDel="009E54AE" w:rsidRDefault="00A451BF" w:rsidP="00A451BF">
      <w:pPr>
        <w:overflowPunct w:val="0"/>
        <w:autoSpaceDE w:val="0"/>
        <w:autoSpaceDN w:val="0"/>
        <w:adjustRightInd w:val="0"/>
        <w:ind w:left="567" w:hanging="567"/>
        <w:textAlignment w:val="baseline"/>
        <w:rPr>
          <w:ins w:id="500" w:author="TSAG-C9" w:date="2022-12-12T21:22:00Z"/>
          <w:del w:id="501" w:author="TSB" w:date="2022-12-13T21:29:00Z"/>
        </w:rPr>
      </w:pPr>
      <w:ins w:id="502" w:author="TSAG-C9" w:date="2022-12-12T21:22:00Z">
        <w:del w:id="503" w:author="TSB" w:date="2022-12-13T21:29:00Z">
          <w:r w:rsidRPr="0038091C" w:rsidDel="009E54AE">
            <w:delText>–</w:delText>
          </w:r>
          <w:r w:rsidRPr="0038091C" w:rsidDel="009E54AE">
            <w:tab/>
            <w:delText>ITU-T SG9</w:delText>
          </w:r>
          <w:r w:rsidRPr="007A51B2" w:rsidDel="009E54AE">
            <w:delText xml:space="preserve"> on </w:delText>
          </w:r>
          <w:r w:rsidDel="009E54AE">
            <w:delText>broadband</w:delText>
          </w:r>
          <w:r w:rsidRPr="007A51B2" w:rsidDel="009E54AE">
            <w:delText xml:space="preserve"> cable </w:delText>
          </w:r>
          <w:r w:rsidDel="009E54AE">
            <w:delText>and TV</w:delText>
          </w:r>
          <w:r w:rsidRPr="007A51B2" w:rsidDel="009E54AE">
            <w:delText xml:space="preserve"> </w:delText>
          </w:r>
        </w:del>
        <w:del w:id="504" w:author="TSB" w:date="2022-12-13T19:08:00Z">
          <w:r w:rsidRPr="007A51B2" w:rsidDel="00BF70BC">
            <w:delText xml:space="preserve">aspects </w:delText>
          </w:r>
        </w:del>
        <w:del w:id="505" w:author="TSB" w:date="2022-12-13T19:07:00Z">
          <w:r w:rsidRPr="007A51B2" w:rsidDel="00BF70BC">
            <w:delText>of the metaverse</w:delText>
          </w:r>
        </w:del>
      </w:ins>
    </w:p>
    <w:p w14:paraId="3BC3B201" w14:textId="748E79DA" w:rsidR="00A451BF" w:rsidDel="00BF70BC" w:rsidRDefault="00A451BF" w:rsidP="00A451BF">
      <w:pPr>
        <w:ind w:left="1134" w:hanging="567"/>
        <w:contextualSpacing/>
        <w:rPr>
          <w:ins w:id="506" w:author="TSAG-C9" w:date="2022-12-12T21:22:00Z"/>
          <w:del w:id="507" w:author="TSB" w:date="2022-12-13T19:06:00Z"/>
          <w:rFonts w:eastAsia="Malgun Gothic"/>
          <w:lang w:eastAsia="ko-KR"/>
        </w:rPr>
      </w:pPr>
      <w:ins w:id="508" w:author="TSAG-C9" w:date="2022-12-12T21:22:00Z">
        <w:del w:id="509"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655D74" w:rsidDel="00BF70BC">
            <w:rPr>
              <w:rFonts w:eastAsia="Malgun Gothic"/>
              <w:lang w:eastAsia="ko-KR"/>
            </w:rPr>
            <w:delText>ITU-T Q1/9 for contribution, primary distribution and secondary distribution</w:delText>
          </w:r>
        </w:del>
      </w:ins>
    </w:p>
    <w:p w14:paraId="5D90AC73" w14:textId="30EE60C6" w:rsidR="00A451BF" w:rsidRPr="0038091C" w:rsidDel="00BF70BC" w:rsidRDefault="00A451BF" w:rsidP="00A451BF">
      <w:pPr>
        <w:ind w:left="1134" w:hanging="567"/>
        <w:contextualSpacing/>
        <w:rPr>
          <w:ins w:id="510" w:author="TSAG-C9" w:date="2022-12-12T21:22:00Z"/>
          <w:del w:id="511" w:author="TSB" w:date="2022-12-13T19:06:00Z"/>
          <w:rFonts w:eastAsia="Malgun Gothic"/>
          <w:lang w:eastAsia="ko-KR"/>
        </w:rPr>
      </w:pPr>
      <w:ins w:id="512" w:author="TSAG-C9" w:date="2022-12-12T21:22:00Z">
        <w:del w:id="513" w:author="TSB" w:date="2022-12-13T19:06:00Z">
          <w:r w:rsidRPr="0038091C" w:rsidDel="00BF70BC">
            <w:rPr>
              <w:rFonts w:ascii="Courier New" w:eastAsia="Malgun Gothic" w:hAnsi="Courier New" w:cs="Courier New"/>
              <w:lang w:eastAsia="ko-KR"/>
            </w:rPr>
            <w:delText>o</w:delText>
          </w:r>
          <w:r w:rsidRPr="0038091C" w:rsidDel="00BF70BC">
            <w:rPr>
              <w:rFonts w:ascii="Courier New" w:eastAsia="Malgun Gothic" w:hAnsi="Courier New" w:cs="Courier New"/>
              <w:lang w:eastAsia="ko-KR"/>
            </w:rPr>
            <w:tab/>
          </w:r>
          <w:r w:rsidRPr="0074728F" w:rsidDel="00BF70BC">
            <w:rPr>
              <w:rFonts w:eastAsia="Malgun Gothic"/>
              <w:lang w:eastAsia="ko-KR"/>
            </w:rPr>
            <w:delText>ITU-T Q9/9 for</w:delText>
          </w:r>
          <w:r w:rsidRPr="0038091C" w:rsidDel="00BF70BC">
            <w:rPr>
              <w:rFonts w:eastAsia="Malgun Gothic"/>
              <w:lang w:eastAsia="ko-KR"/>
            </w:rPr>
            <w:delText xml:space="preserve"> the advanced service over integrated broadband cable networks</w:delText>
          </w:r>
        </w:del>
      </w:ins>
    </w:p>
    <w:p w14:paraId="12349AB0" w14:textId="15ABD824" w:rsidR="00A451BF" w:rsidDel="00BF70BC" w:rsidRDefault="00A451BF" w:rsidP="00A451BF">
      <w:pPr>
        <w:ind w:left="1134" w:hanging="567"/>
        <w:contextualSpacing/>
        <w:rPr>
          <w:ins w:id="514" w:author="TSAG-C9" w:date="2022-12-12T21:22:00Z"/>
          <w:del w:id="515" w:author="TSB" w:date="2022-12-13T19:06:00Z"/>
          <w:rFonts w:eastAsia="Malgun Gothic"/>
          <w:lang w:eastAsia="ko-KR"/>
        </w:rPr>
      </w:pPr>
      <w:ins w:id="516" w:author="TSAG-C9" w:date="2022-12-12T21:22:00Z">
        <w:del w:id="517"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 xml:space="preserve">ITU-T Q11/9 for </w:delText>
          </w:r>
          <w:r w:rsidDel="00BF70BC">
            <w:rPr>
              <w:rFonts w:eastAsia="Malgun Gothic"/>
              <w:lang w:eastAsia="ko-KR"/>
            </w:rPr>
            <w:delText>a</w:delText>
          </w:r>
          <w:r w:rsidRPr="0074728F" w:rsidDel="00BF70BC">
            <w:rPr>
              <w:rFonts w:eastAsia="Malgun Gothic"/>
              <w:lang w:eastAsia="ko-KR"/>
            </w:rPr>
            <w:delText>ccessibility to cable systems and services</w:delText>
          </w:r>
        </w:del>
      </w:ins>
    </w:p>
    <w:p w14:paraId="50D0D2FF" w14:textId="27F40D95" w:rsidR="005115AB" w:rsidRPr="00EF5739" w:rsidDel="009E54AE" w:rsidRDefault="005115AB" w:rsidP="005115AB">
      <w:pPr>
        <w:overflowPunct w:val="0"/>
        <w:autoSpaceDE w:val="0"/>
        <w:autoSpaceDN w:val="0"/>
        <w:adjustRightInd w:val="0"/>
        <w:ind w:left="567" w:hanging="567"/>
        <w:textAlignment w:val="baseline"/>
        <w:rPr>
          <w:del w:id="518" w:author="TSB" w:date="2022-12-13T21:29:00Z"/>
        </w:rPr>
      </w:pPr>
      <w:del w:id="519" w:author="TSB" w:date="2022-12-13T21:29:00Z">
        <w:r w:rsidRPr="00EF5739" w:rsidDel="009E54AE">
          <w:delText>–</w:delText>
        </w:r>
        <w:r w:rsidRPr="00EF5739" w:rsidDel="009E54AE">
          <w:tab/>
          <w:delText xml:space="preserve">ITU-T SG12 on quality-of-service aspects </w:delText>
        </w:r>
      </w:del>
      <w:del w:id="520" w:author="TSB" w:date="2022-12-13T19:07:00Z">
        <w:r w:rsidRPr="00EF5739" w:rsidDel="00BF70BC">
          <w:delText>of the metaverse</w:delText>
        </w:r>
      </w:del>
    </w:p>
    <w:p w14:paraId="397D34DA" w14:textId="264FDB6D" w:rsidR="00A451BF" w:rsidDel="00BF70BC" w:rsidRDefault="00A451BF" w:rsidP="00A451BF">
      <w:pPr>
        <w:ind w:left="1134" w:hanging="567"/>
        <w:contextualSpacing/>
        <w:rPr>
          <w:ins w:id="521" w:author="TSAG-C9" w:date="2022-12-12T21:22:00Z"/>
          <w:del w:id="522" w:author="TSB" w:date="2022-12-13T19:06:00Z"/>
          <w:rFonts w:eastAsia="Malgun Gothic"/>
          <w:lang w:eastAsia="ko-KR"/>
        </w:rPr>
      </w:pPr>
      <w:ins w:id="523" w:author="TSAG-C9" w:date="2022-12-12T21:22:00Z">
        <w:del w:id="524"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ITU-T Q</w:delText>
          </w:r>
          <w:r w:rsidDel="00BF70BC">
            <w:rPr>
              <w:rFonts w:eastAsia="MS Mincho" w:hint="eastAsia"/>
            </w:rPr>
            <w:delText>7</w:delText>
          </w:r>
          <w:r w:rsidDel="00BF70BC">
            <w:rPr>
              <w:rFonts w:eastAsia="Malgun Gothic"/>
              <w:lang w:eastAsia="ko-KR"/>
            </w:rPr>
            <w:delText xml:space="preserve">/12 for </w:delText>
          </w:r>
          <w:r w:rsidDel="00BF70BC">
            <w:rPr>
              <w:rFonts w:eastAsia="MS Mincho" w:hint="eastAsia"/>
            </w:rPr>
            <w:delText>t</w:delText>
          </w:r>
          <w:r w:rsidRPr="00DF5048" w:rsidDel="00BF70BC">
            <w:rPr>
              <w:rFonts w:eastAsia="Malgun Gothic"/>
              <w:lang w:eastAsia="ko-KR"/>
            </w:rPr>
            <w:delText>he subjective assessme</w:delText>
          </w:r>
          <w:r w:rsidDel="00BF70BC">
            <w:rPr>
              <w:rFonts w:eastAsia="MS Mincho" w:hint="eastAsia"/>
            </w:rPr>
            <w:delText>n</w:delText>
          </w:r>
          <w:r w:rsidDel="00BF70BC">
            <w:rPr>
              <w:rFonts w:eastAsia="MS Mincho"/>
            </w:rPr>
            <w:delText>t</w:delText>
          </w:r>
          <w:r w:rsidRPr="00DF5048" w:rsidDel="00BF70BC">
            <w:rPr>
              <w:rFonts w:eastAsia="Malgun Gothic"/>
              <w:lang w:eastAsia="ko-KR"/>
            </w:rPr>
            <w:delText xml:space="preserve"> of audiovisual quality interactions</w:delText>
          </w:r>
        </w:del>
      </w:ins>
    </w:p>
    <w:p w14:paraId="13614F69" w14:textId="24E13DF3" w:rsidR="00A451BF" w:rsidDel="00BF70BC" w:rsidRDefault="00A451BF" w:rsidP="00A451BF">
      <w:pPr>
        <w:ind w:left="1134" w:hanging="567"/>
        <w:contextualSpacing/>
        <w:rPr>
          <w:ins w:id="525" w:author="TSAG-C9" w:date="2022-12-12T21:22:00Z"/>
          <w:del w:id="526" w:author="TSB" w:date="2022-12-13T19:06:00Z"/>
          <w:rFonts w:eastAsia="Malgun Gothic"/>
          <w:lang w:eastAsia="ko-KR"/>
        </w:rPr>
      </w:pPr>
      <w:ins w:id="527" w:author="TSAG-C9" w:date="2022-12-12T21:22:00Z">
        <w:del w:id="528"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10</w:delText>
          </w:r>
          <w:r w:rsidRPr="0074728F" w:rsidDel="00BF70BC">
            <w:rPr>
              <w:rFonts w:eastAsia="Malgun Gothic"/>
              <w:lang w:eastAsia="ko-KR"/>
            </w:rPr>
            <w:delText xml:space="preserve">/12 for </w:delText>
          </w:r>
          <w:r w:rsidDel="00BF70BC">
            <w:rPr>
              <w:rFonts w:eastAsia="Malgun Gothic"/>
              <w:lang w:eastAsia="ko-KR"/>
            </w:rPr>
            <w:delText>the subjective methods of XR communication</w:delText>
          </w:r>
        </w:del>
      </w:ins>
    </w:p>
    <w:p w14:paraId="17303C2C" w14:textId="4C80A943" w:rsidR="00A451BF" w:rsidDel="00BF70BC" w:rsidRDefault="00A451BF" w:rsidP="00A451BF">
      <w:pPr>
        <w:ind w:left="1134" w:hanging="567"/>
        <w:contextualSpacing/>
        <w:rPr>
          <w:ins w:id="529" w:author="TSAG-C9" w:date="2022-12-12T21:22:00Z"/>
          <w:del w:id="530" w:author="TSB" w:date="2022-12-13T19:06:00Z"/>
          <w:rFonts w:eastAsia="Malgun Gothic"/>
          <w:lang w:eastAsia="ko-KR"/>
        </w:rPr>
      </w:pPr>
      <w:ins w:id="531" w:author="TSAG-C9" w:date="2022-12-12T21:22:00Z">
        <w:del w:id="532"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ITU-T Q</w:delText>
          </w:r>
          <w:r w:rsidDel="00BF70BC">
            <w:rPr>
              <w:rFonts w:eastAsia="MS Mincho"/>
            </w:rPr>
            <w:delText>13</w:delText>
          </w:r>
          <w:r w:rsidDel="00BF70BC">
            <w:rPr>
              <w:rFonts w:eastAsia="Malgun Gothic"/>
              <w:lang w:eastAsia="ko-KR"/>
            </w:rPr>
            <w:delText>/12 for the subjective methods of VR and the objective assessment of design.</w:delText>
          </w:r>
        </w:del>
      </w:ins>
    </w:p>
    <w:p w14:paraId="30813356" w14:textId="65F12FDD" w:rsidR="00A451BF" w:rsidDel="00BF70BC" w:rsidRDefault="00A451BF" w:rsidP="00A451BF">
      <w:pPr>
        <w:ind w:left="1134" w:hanging="567"/>
        <w:contextualSpacing/>
        <w:rPr>
          <w:ins w:id="533" w:author="TSAG-C9" w:date="2022-12-12T21:22:00Z"/>
          <w:del w:id="534" w:author="TSB" w:date="2022-12-13T19:06:00Z"/>
          <w:rFonts w:eastAsia="Malgun Gothic"/>
          <w:lang w:eastAsia="ko-KR"/>
        </w:rPr>
      </w:pPr>
      <w:ins w:id="535" w:author="TSAG-C9" w:date="2022-12-12T21:22:00Z">
        <w:del w:id="536"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14</w:delText>
          </w:r>
          <w:r w:rsidRPr="0074728F" w:rsidDel="00BF70BC">
            <w:rPr>
              <w:rFonts w:eastAsia="Malgun Gothic"/>
              <w:lang w:eastAsia="ko-KR"/>
            </w:rPr>
            <w:delText xml:space="preserve">/12 for </w:delText>
          </w:r>
          <w:r w:rsidDel="00BF70BC">
            <w:rPr>
              <w:rFonts w:eastAsia="Malgun Gothic"/>
              <w:lang w:eastAsia="ko-KR"/>
            </w:rPr>
            <w:delText>the multimedia quality assessment of</w:delText>
          </w:r>
          <w:r w:rsidRPr="0037675C" w:rsidDel="00BF70BC">
            <w:rPr>
              <w:rFonts w:eastAsia="Malgun Gothic"/>
              <w:lang w:eastAsia="ko-KR"/>
            </w:rPr>
            <w:delText xml:space="preserve"> </w:delText>
          </w:r>
          <w:r w:rsidDel="00BF70BC">
            <w:rPr>
              <w:rFonts w:eastAsia="Malgun Gothic"/>
              <w:lang w:eastAsia="ko-KR"/>
            </w:rPr>
            <w:delText>packet-based video services</w:delText>
          </w:r>
        </w:del>
      </w:ins>
    </w:p>
    <w:p w14:paraId="679B2B6D" w14:textId="2A966DC8" w:rsidR="00A451BF" w:rsidDel="00BF70BC" w:rsidRDefault="00A451BF" w:rsidP="00A451BF">
      <w:pPr>
        <w:ind w:left="1134" w:hanging="567"/>
        <w:contextualSpacing/>
        <w:rPr>
          <w:ins w:id="537" w:author="TSAG-C9" w:date="2022-12-12T21:22:00Z"/>
          <w:del w:id="538" w:author="TSB" w:date="2022-12-13T19:06:00Z"/>
          <w:rFonts w:eastAsia="Malgun Gothic"/>
          <w:lang w:eastAsia="ko-KR"/>
        </w:rPr>
      </w:pPr>
      <w:ins w:id="539" w:author="TSAG-C9" w:date="2022-12-12T21:22:00Z">
        <w:del w:id="540"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19</w:delText>
          </w:r>
          <w:r w:rsidRPr="0074728F" w:rsidDel="00BF70BC">
            <w:rPr>
              <w:rFonts w:eastAsia="Malgun Gothic"/>
              <w:lang w:eastAsia="ko-KR"/>
            </w:rPr>
            <w:delText xml:space="preserve">/12 for </w:delText>
          </w:r>
          <w:r w:rsidDel="00BF70BC">
            <w:rPr>
              <w:rFonts w:eastAsia="Malgun Gothic"/>
              <w:lang w:eastAsia="ko-KR"/>
            </w:rPr>
            <w:delText>the o</w:delText>
          </w:r>
          <w:r w:rsidRPr="0037675C" w:rsidDel="00BF70BC">
            <w:rPr>
              <w:rFonts w:eastAsia="Malgun Gothic"/>
              <w:lang w:eastAsia="ko-KR"/>
            </w:rPr>
            <w:delText>bjective and subjective methods for audiovisual quality</w:delText>
          </w:r>
        </w:del>
      </w:ins>
    </w:p>
    <w:p w14:paraId="46DDF5D9" w14:textId="1BBA4B52" w:rsidR="00A451BF" w:rsidRPr="00DF5048" w:rsidDel="00BF70BC" w:rsidRDefault="00A451BF" w:rsidP="00A451BF">
      <w:pPr>
        <w:ind w:left="1134" w:hanging="567"/>
        <w:contextualSpacing/>
        <w:rPr>
          <w:ins w:id="541" w:author="TSAG-C9" w:date="2022-12-12T21:22:00Z"/>
          <w:del w:id="542" w:author="TSB" w:date="2022-12-13T19:06:00Z"/>
          <w:rFonts w:eastAsia="Malgun Gothic"/>
          <w:lang w:eastAsia="ko-KR"/>
        </w:rPr>
      </w:pPr>
      <w:ins w:id="543" w:author="TSAG-C9" w:date="2022-12-12T21:22:00Z">
        <w:del w:id="544" w:author="TSB" w:date="2022-12-13T19:06:00Z">
          <w:r w:rsidRPr="00DF5048" w:rsidDel="00BF70BC">
            <w:rPr>
              <w:rFonts w:ascii="Courier New" w:eastAsia="Malgun Gothic" w:hAnsi="Courier New" w:cs="Courier New"/>
              <w:lang w:eastAsia="ko-KR"/>
            </w:rPr>
            <w:delText>o</w:delText>
          </w:r>
          <w:r w:rsidRPr="00DF5048" w:rsidDel="00BF70BC">
            <w:rPr>
              <w:rFonts w:ascii="Courier New" w:eastAsia="Malgun Gothic" w:hAnsi="Courier New" w:cs="Courier New"/>
              <w:lang w:eastAsia="ko-KR"/>
            </w:rPr>
            <w:tab/>
          </w:r>
          <w:r w:rsidRPr="0074728F" w:rsidDel="00BF70BC">
            <w:rPr>
              <w:rFonts w:eastAsia="Malgun Gothic"/>
              <w:lang w:eastAsia="ko-KR"/>
            </w:rPr>
            <w:delText>ITU-T Q</w:delText>
          </w:r>
          <w:r w:rsidDel="00BF70BC">
            <w:rPr>
              <w:rFonts w:eastAsia="Malgun Gothic"/>
              <w:lang w:eastAsia="ko-KR"/>
            </w:rPr>
            <w:delText>15</w:delText>
          </w:r>
          <w:r w:rsidRPr="0074728F" w:rsidDel="00BF70BC">
            <w:rPr>
              <w:rFonts w:eastAsia="Malgun Gothic"/>
              <w:lang w:eastAsia="ko-KR"/>
            </w:rPr>
            <w:delText xml:space="preserve">/12 for </w:delText>
          </w:r>
          <w:r w:rsidDel="00BF70BC">
            <w:rPr>
              <w:rFonts w:eastAsia="Malgun Gothic"/>
              <w:lang w:eastAsia="ko-KR"/>
            </w:rPr>
            <w:delText xml:space="preserve">the </w:delText>
          </w:r>
          <w:r w:rsidRPr="00ED727D" w:rsidDel="00BF70BC">
            <w:rPr>
              <w:rFonts w:eastAsia="Malgun Gothic"/>
              <w:lang w:eastAsia="ko-KR"/>
            </w:rPr>
            <w:delText xml:space="preserve">conversational speech and audio-visual quality </w:delText>
          </w:r>
        </w:del>
      </w:ins>
    </w:p>
    <w:p w14:paraId="763B7226" w14:textId="09C12EF7" w:rsidR="005115AB" w:rsidRPr="00EF5739" w:rsidDel="009E54AE" w:rsidRDefault="005115AB" w:rsidP="005115AB">
      <w:pPr>
        <w:overflowPunct w:val="0"/>
        <w:autoSpaceDE w:val="0"/>
        <w:autoSpaceDN w:val="0"/>
        <w:adjustRightInd w:val="0"/>
        <w:ind w:left="567" w:hanging="567"/>
        <w:textAlignment w:val="baseline"/>
        <w:rPr>
          <w:del w:id="545" w:author="TSB" w:date="2022-12-13T21:29:00Z"/>
        </w:rPr>
      </w:pPr>
      <w:del w:id="546" w:author="TSB" w:date="2022-12-13T21:29:00Z">
        <w:r w:rsidRPr="00EF5739" w:rsidDel="009E54AE">
          <w:delText>–</w:delText>
        </w:r>
        <w:r w:rsidRPr="00EF5739" w:rsidDel="009E54AE">
          <w:tab/>
          <w:delText xml:space="preserve">ITU-T SG13 on </w:delText>
        </w:r>
      </w:del>
      <w:del w:id="547" w:author="TSB" w:date="2022-12-13T19:10:00Z">
        <w:r w:rsidRPr="00EF5739" w:rsidDel="00BF70BC">
          <w:delText>cloud computing</w:delText>
        </w:r>
      </w:del>
      <w:del w:id="548" w:author="TSB" w:date="2022-12-13T19:11:00Z">
        <w:r w:rsidRPr="00EF5739" w:rsidDel="00BF70BC">
          <w:delText xml:space="preserve"> </w:delText>
        </w:r>
      </w:del>
      <w:del w:id="549" w:author="TSB" w:date="2022-12-13T19:07:00Z">
        <w:r w:rsidRPr="00EF5739" w:rsidDel="00BF70BC">
          <w:delText>aspects of the metaverse</w:delText>
        </w:r>
      </w:del>
    </w:p>
    <w:p w14:paraId="41F7C71F" w14:textId="13AA813B" w:rsidR="00A451BF" w:rsidRPr="0074728F" w:rsidDel="00BF70BC" w:rsidRDefault="00A451BF" w:rsidP="00A451BF">
      <w:pPr>
        <w:ind w:left="1134" w:hanging="567"/>
        <w:contextualSpacing/>
        <w:rPr>
          <w:ins w:id="550" w:author="TSAG-C9" w:date="2022-12-12T21:22:00Z"/>
          <w:del w:id="551" w:author="TSB" w:date="2022-12-13T19:06:00Z"/>
          <w:rFonts w:eastAsia="Malgun Gothic"/>
          <w:lang w:eastAsia="ko-KR"/>
        </w:rPr>
      </w:pPr>
      <w:ins w:id="552" w:author="TSAG-C9" w:date="2022-12-12T21:22:00Z">
        <w:del w:id="553"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RPr="0074728F" w:rsidDel="00BF70BC">
            <w:rPr>
              <w:rFonts w:eastAsia="Malgun Gothic"/>
              <w:lang w:eastAsia="ko-KR"/>
            </w:rPr>
            <w:delText>ITU-T Q</w:delText>
          </w:r>
          <w:r w:rsidRPr="0074728F" w:rsidDel="00BF70BC">
            <w:rPr>
              <w:rFonts w:eastAsia="MS Mincho"/>
            </w:rPr>
            <w:delText>17</w:delText>
          </w:r>
          <w:r w:rsidRPr="0074728F" w:rsidDel="00BF70BC">
            <w:rPr>
              <w:rFonts w:eastAsia="Malgun Gothic"/>
              <w:lang w:eastAsia="ko-KR"/>
            </w:rPr>
            <w:delText xml:space="preserve">/13 for </w:delText>
          </w:r>
          <w:r w:rsidRPr="0038091C" w:rsidDel="00BF70BC">
            <w:rPr>
              <w:rFonts w:eastAsia="Malgun Gothic"/>
              <w:lang w:eastAsia="ko-KR"/>
            </w:rPr>
            <w:delText xml:space="preserve">cloud </w:delText>
          </w:r>
          <w:r w:rsidDel="00BF70BC">
            <w:rPr>
              <w:rFonts w:eastAsia="Malgun Gothic"/>
              <w:lang w:eastAsia="ko-KR"/>
            </w:rPr>
            <w:delText>requirement</w:delText>
          </w:r>
        </w:del>
      </w:ins>
    </w:p>
    <w:p w14:paraId="599EC8E7" w14:textId="6ACB7D38" w:rsidR="00A451BF" w:rsidRPr="0074728F" w:rsidDel="00BF70BC" w:rsidRDefault="00A451BF" w:rsidP="00A451BF">
      <w:pPr>
        <w:ind w:left="1134" w:hanging="567"/>
        <w:contextualSpacing/>
        <w:rPr>
          <w:ins w:id="554" w:author="TSAG-C9" w:date="2022-12-12T21:22:00Z"/>
          <w:del w:id="555" w:author="TSB" w:date="2022-12-13T19:06:00Z"/>
          <w:rFonts w:eastAsia="Malgun Gothic"/>
          <w:lang w:eastAsia="ko-KR"/>
        </w:rPr>
      </w:pPr>
      <w:ins w:id="556" w:author="TSAG-C9" w:date="2022-12-12T21:22:00Z">
        <w:del w:id="557"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RPr="0074728F" w:rsidDel="00BF70BC">
            <w:rPr>
              <w:rFonts w:eastAsia="MS Mincho"/>
            </w:rPr>
            <w:delText xml:space="preserve">ITU-T Q18/13 for </w:delText>
          </w:r>
          <w:r w:rsidDel="00BF70BC">
            <w:rPr>
              <w:rFonts w:eastAsia="MS Mincho"/>
            </w:rPr>
            <w:delText>cloud</w:delText>
          </w:r>
          <w:r w:rsidRPr="0038091C" w:rsidDel="00BF70BC">
            <w:rPr>
              <w:rFonts w:eastAsia="MS Mincho"/>
            </w:rPr>
            <w:delText xml:space="preserve"> architecture</w:delText>
          </w:r>
        </w:del>
      </w:ins>
    </w:p>
    <w:p w14:paraId="3B8E1B30" w14:textId="1161E39F" w:rsidR="00A451BF" w:rsidRPr="004701A8" w:rsidDel="00BF70BC" w:rsidRDefault="00A451BF" w:rsidP="00A451BF">
      <w:pPr>
        <w:ind w:left="1134" w:hanging="567"/>
        <w:contextualSpacing/>
        <w:rPr>
          <w:ins w:id="558" w:author="TSAG-C9" w:date="2022-12-12T21:22:00Z"/>
          <w:del w:id="559" w:author="TSB" w:date="2022-12-13T19:06:00Z"/>
          <w:rFonts w:eastAsia="Malgun Gothic"/>
          <w:lang w:eastAsia="ko-KR"/>
        </w:rPr>
      </w:pPr>
      <w:ins w:id="560" w:author="TSAG-C9" w:date="2022-12-12T21:22:00Z">
        <w:del w:id="561" w:author="TSB" w:date="2022-12-13T19:06:00Z">
          <w:r w:rsidRPr="004701A8" w:rsidDel="00BF70BC">
            <w:rPr>
              <w:rFonts w:ascii="Courier New" w:eastAsia="Malgun Gothic" w:hAnsi="Courier New" w:cs="Courier New"/>
              <w:lang w:eastAsia="ko-KR"/>
            </w:rPr>
            <w:delText>o</w:delText>
          </w:r>
          <w:r w:rsidRPr="004701A8" w:rsidDel="00BF70BC">
            <w:rPr>
              <w:rFonts w:ascii="Courier New" w:eastAsia="Malgun Gothic" w:hAnsi="Courier New" w:cs="Courier New"/>
              <w:lang w:eastAsia="ko-KR"/>
            </w:rPr>
            <w:tab/>
          </w:r>
          <w:r w:rsidRPr="004701A8" w:rsidDel="00BF70BC">
            <w:rPr>
              <w:rFonts w:eastAsia="MS Mincho"/>
            </w:rPr>
            <w:delText>ITU-T Q19/13 for cloud management</w:delText>
          </w:r>
        </w:del>
      </w:ins>
    </w:p>
    <w:p w14:paraId="55B5CF09" w14:textId="125C9C13" w:rsidR="00A451BF" w:rsidDel="00BF70BC" w:rsidRDefault="00A451BF" w:rsidP="00A451BF">
      <w:pPr>
        <w:ind w:left="1134" w:hanging="567"/>
        <w:contextualSpacing/>
        <w:rPr>
          <w:ins w:id="562" w:author="TSAG-C9" w:date="2022-12-12T21:22:00Z"/>
          <w:del w:id="563" w:author="TSB" w:date="2022-12-13T19:06:00Z"/>
          <w:rFonts w:eastAsia="Malgun Gothic"/>
          <w:lang w:eastAsia="ko-KR"/>
        </w:rPr>
      </w:pPr>
      <w:ins w:id="564" w:author="TSAG-C9" w:date="2022-12-12T21:22:00Z">
        <w:del w:id="565"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Del="00BF70BC">
            <w:rPr>
              <w:rFonts w:eastAsia="Malgun Gothic"/>
              <w:lang w:eastAsia="ko-KR"/>
            </w:rPr>
            <w:delText xml:space="preserve">ITU-T </w:delText>
          </w:r>
          <w:r w:rsidRPr="00AC5A39" w:rsidDel="00BF70BC">
            <w:rPr>
              <w:rFonts w:eastAsia="Malgun Gothic"/>
              <w:lang w:eastAsia="ko-KR"/>
            </w:rPr>
            <w:delText>Q22</w:delText>
          </w:r>
          <w:r w:rsidDel="00BF70BC">
            <w:rPr>
              <w:rFonts w:eastAsia="Malgun Gothic"/>
              <w:lang w:eastAsia="ko-KR"/>
            </w:rPr>
            <w:delText>/13 for</w:delText>
          </w:r>
          <w:r w:rsidRPr="00AC5A39" w:rsidDel="00BF70BC">
            <w:rPr>
              <w:rFonts w:eastAsia="Malgun Gothic"/>
              <w:lang w:eastAsia="ko-KR"/>
            </w:rPr>
            <w:delText xml:space="preserve"> emerging network technologies</w:delText>
          </w:r>
        </w:del>
      </w:ins>
    </w:p>
    <w:p w14:paraId="3AD47ADD" w14:textId="51F35A69" w:rsidR="00A451BF" w:rsidRPr="0074728F" w:rsidDel="00BF70BC" w:rsidRDefault="00A451BF" w:rsidP="00A451BF">
      <w:pPr>
        <w:ind w:left="1134" w:hanging="567"/>
        <w:contextualSpacing/>
        <w:rPr>
          <w:ins w:id="566" w:author="TSAG-C9" w:date="2022-12-12T21:22:00Z"/>
          <w:del w:id="567" w:author="TSB" w:date="2022-12-13T19:06:00Z"/>
          <w:rFonts w:eastAsia="Malgun Gothic"/>
          <w:lang w:eastAsia="ko-KR"/>
        </w:rPr>
      </w:pPr>
      <w:ins w:id="568" w:author="TSAG-C9" w:date="2022-12-12T21:22:00Z">
        <w:del w:id="569" w:author="TSB" w:date="2022-12-13T19:06:00Z">
          <w:r w:rsidRPr="0074728F" w:rsidDel="00BF70BC">
            <w:rPr>
              <w:rFonts w:ascii="Courier New" w:eastAsia="Malgun Gothic" w:hAnsi="Courier New" w:cs="Courier New"/>
              <w:lang w:eastAsia="ko-KR"/>
            </w:rPr>
            <w:delText>o</w:delText>
          </w:r>
          <w:r w:rsidRPr="0074728F" w:rsidDel="00BF70BC">
            <w:rPr>
              <w:rFonts w:ascii="Courier New" w:eastAsia="Malgun Gothic" w:hAnsi="Courier New" w:cs="Courier New"/>
              <w:lang w:eastAsia="ko-KR"/>
            </w:rPr>
            <w:tab/>
          </w:r>
          <w:r w:rsidDel="00BF70BC">
            <w:rPr>
              <w:rFonts w:eastAsia="MS Mincho" w:hint="eastAsia"/>
            </w:rPr>
            <w:delText>I</w:delText>
          </w:r>
          <w:r w:rsidDel="00BF70BC">
            <w:rPr>
              <w:rFonts w:eastAsia="MS Mincho"/>
            </w:rPr>
            <w:delText>TU-T SG13 ad-hoc group on “</w:delText>
          </w:r>
          <w:r w:rsidRPr="00AC5A39" w:rsidDel="00BF70BC">
            <w:rPr>
              <w:rFonts w:eastAsia="MS Mincho"/>
            </w:rPr>
            <w:delText>Future ICT Evolution for emerging Web Era”</w:delText>
          </w:r>
        </w:del>
      </w:ins>
    </w:p>
    <w:p w14:paraId="61972320" w14:textId="30847383" w:rsidR="005115AB" w:rsidRPr="00EF5739" w:rsidDel="009E54AE" w:rsidRDefault="005115AB" w:rsidP="005115AB">
      <w:pPr>
        <w:overflowPunct w:val="0"/>
        <w:autoSpaceDE w:val="0"/>
        <w:autoSpaceDN w:val="0"/>
        <w:adjustRightInd w:val="0"/>
        <w:ind w:left="567" w:hanging="567"/>
        <w:textAlignment w:val="baseline"/>
        <w:rPr>
          <w:del w:id="570" w:author="TSB" w:date="2022-12-13T21:29:00Z"/>
        </w:rPr>
      </w:pPr>
      <w:del w:id="571" w:author="TSB" w:date="2022-12-13T21:29:00Z">
        <w:r w:rsidRPr="00EF5739" w:rsidDel="009E54AE">
          <w:delText>–</w:delText>
        </w:r>
        <w:r w:rsidRPr="00EF5739" w:rsidDel="009E54AE">
          <w:tab/>
          <w:delText xml:space="preserve">ITU-T SG17 on security </w:delText>
        </w:r>
      </w:del>
      <w:del w:id="572" w:author="TSB" w:date="2022-12-13T19:07:00Z">
        <w:r w:rsidRPr="00EF5739" w:rsidDel="00BF70BC">
          <w:delText xml:space="preserve">aspects of the </w:delText>
        </w:r>
        <w:commentRangeStart w:id="573"/>
        <w:r w:rsidRPr="00EF5739" w:rsidDel="00BF70BC">
          <w:delText>metaverse</w:delText>
        </w:r>
        <w:commentRangeEnd w:id="573"/>
        <w:r w:rsidR="00736F16" w:rsidDel="00BF70BC">
          <w:rPr>
            <w:rStyle w:val="CommentReference"/>
          </w:rPr>
          <w:commentReference w:id="573"/>
        </w:r>
        <w:r w:rsidR="002E05D5" w:rsidRPr="009E730C" w:rsidDel="00BF70BC">
          <w:delText xml:space="preserve"> </w:delText>
        </w:r>
      </w:del>
    </w:p>
    <w:p w14:paraId="7E2B5E42" w14:textId="7F7AA361" w:rsidR="005115AB" w:rsidRPr="009E730C" w:rsidDel="00BF70BC" w:rsidRDefault="00A451BF" w:rsidP="00A451BF">
      <w:pPr>
        <w:ind w:left="1134" w:hanging="567"/>
        <w:contextualSpacing/>
        <w:rPr>
          <w:ins w:id="574" w:author="TSAG-C3" w:date="2022-12-12T21:14:00Z"/>
          <w:del w:id="575" w:author="TSB" w:date="2022-12-13T19:06:00Z"/>
        </w:rPr>
      </w:pPr>
      <w:ins w:id="576" w:author="TSAG-C3" w:date="2022-12-12T21:14:00Z">
        <w:del w:id="577" w:author="TSB" w:date="2022-12-13T19:06:00Z">
          <w:r w:rsidRPr="009E730C" w:rsidDel="00BF70BC">
            <w:rPr>
              <w:rFonts w:ascii="Courier New" w:hAnsi="Courier New" w:cs="Courier New"/>
            </w:rPr>
            <w:delText>o</w:delText>
          </w:r>
          <w:r w:rsidRPr="009E730C" w:rsidDel="00BF70BC">
            <w:rPr>
              <w:rFonts w:ascii="Courier New" w:hAnsi="Courier New" w:cs="Courier New"/>
            </w:rPr>
            <w:tab/>
          </w:r>
          <w:r w:rsidR="005115AB" w:rsidRPr="009E730C" w:rsidDel="00BF70BC">
            <w:delText xml:space="preserve">ITU-T Q4/17, Q7/17, </w:delText>
          </w:r>
          <w:r w:rsidR="005115AB" w:rsidRPr="009F670A" w:rsidDel="00BF70BC">
            <w:rPr>
              <w:highlight w:val="yellow"/>
            </w:rPr>
            <w:delText>Q10</w:delText>
          </w:r>
          <w:r w:rsidR="005115AB" w:rsidRPr="009E730C" w:rsidDel="00BF70BC">
            <w:delText xml:space="preserve">/17, </w:delText>
          </w:r>
          <w:r w:rsidR="005115AB" w:rsidRPr="009F670A" w:rsidDel="00BF70BC">
            <w:rPr>
              <w:highlight w:val="yellow"/>
            </w:rPr>
            <w:delText>Q11</w:delText>
          </w:r>
          <w:r w:rsidR="005115AB" w:rsidRPr="009E730C" w:rsidDel="00BF70BC">
            <w:delText xml:space="preserve">/17, Q14/17 and </w:delText>
          </w:r>
          <w:r w:rsidR="005115AB" w:rsidRPr="009F670A" w:rsidDel="00BF70BC">
            <w:rPr>
              <w:highlight w:val="yellow"/>
            </w:rPr>
            <w:delText>Q17</w:delText>
          </w:r>
          <w:r w:rsidR="005115AB" w:rsidRPr="009E730C" w:rsidDel="00BF70BC">
            <w:delText>/17 on security, PII protection, and identity management</w:delText>
          </w:r>
        </w:del>
      </w:ins>
    </w:p>
    <w:p w14:paraId="3F0F0D53" w14:textId="42C85F0E" w:rsidR="00A451BF" w:rsidRPr="00E938A6" w:rsidDel="00BF70BC" w:rsidRDefault="00A451BF" w:rsidP="00A451BF">
      <w:pPr>
        <w:ind w:left="1134" w:hanging="567"/>
        <w:contextualSpacing/>
        <w:rPr>
          <w:ins w:id="578" w:author="TSAG-C9" w:date="2022-12-12T21:22:00Z"/>
          <w:del w:id="579" w:author="TSB" w:date="2022-12-13T19:06:00Z"/>
        </w:rPr>
      </w:pPr>
      <w:ins w:id="580" w:author="TSAG-C9" w:date="2022-12-12T21:22:00Z">
        <w:del w:id="581"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Q2</w:delText>
          </w:r>
          <w:r w:rsidRPr="00342EC2" w:rsidDel="00BF70BC">
            <w:rPr>
              <w:rFonts w:eastAsia="Malgun Gothic"/>
              <w:lang w:eastAsia="ko-KR"/>
            </w:rPr>
            <w:delText xml:space="preserve">/17 for </w:delText>
          </w:r>
          <w:r w:rsidDel="00BF70BC">
            <w:rPr>
              <w:rFonts w:eastAsia="Malgun Gothic"/>
              <w:lang w:eastAsia="ko-KR"/>
            </w:rPr>
            <w:delText>the security architecture and network security</w:delText>
          </w:r>
        </w:del>
      </w:ins>
    </w:p>
    <w:p w14:paraId="3F7EF0C9" w14:textId="3C805FCD" w:rsidR="00A451BF" w:rsidRPr="00E938A6" w:rsidDel="00BF70BC" w:rsidRDefault="00A451BF" w:rsidP="00A451BF">
      <w:pPr>
        <w:ind w:left="1134" w:hanging="567"/>
        <w:contextualSpacing/>
        <w:rPr>
          <w:ins w:id="582" w:author="TSAG-C9" w:date="2022-12-12T21:22:00Z"/>
          <w:del w:id="583" w:author="TSB" w:date="2022-12-13T19:06:00Z"/>
        </w:rPr>
      </w:pPr>
      <w:ins w:id="584" w:author="TSAG-C9" w:date="2022-12-12T21:22:00Z">
        <w:del w:id="585"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Q3</w:delText>
          </w:r>
          <w:r w:rsidRPr="00342EC2" w:rsidDel="00BF70BC">
            <w:rPr>
              <w:rFonts w:eastAsia="Malgun Gothic"/>
              <w:lang w:eastAsia="ko-KR"/>
            </w:rPr>
            <w:delText xml:space="preserve">/17 for </w:delText>
          </w:r>
          <w:r w:rsidDel="00BF70BC">
            <w:rPr>
              <w:rFonts w:eastAsia="Malgun Gothic"/>
              <w:lang w:eastAsia="ko-KR"/>
            </w:rPr>
            <w:delText>the telecommunication information security management and services</w:delText>
          </w:r>
        </w:del>
      </w:ins>
    </w:p>
    <w:p w14:paraId="03E81B60" w14:textId="3FC5F96E" w:rsidR="00A451BF" w:rsidRPr="00E938A6" w:rsidDel="00BF70BC" w:rsidRDefault="00A451BF" w:rsidP="00A451BF">
      <w:pPr>
        <w:ind w:left="1134" w:hanging="567"/>
        <w:contextualSpacing/>
        <w:rPr>
          <w:ins w:id="586" w:author="TSAG-C9" w:date="2022-12-12T21:22:00Z"/>
          <w:del w:id="587" w:author="TSB" w:date="2022-12-13T19:06:00Z"/>
        </w:rPr>
      </w:pPr>
      <w:ins w:id="588" w:author="TSAG-C9" w:date="2022-12-12T21:22:00Z">
        <w:del w:id="589"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ITU-T Q</w:delText>
          </w:r>
          <w:r w:rsidDel="00BF70BC">
            <w:rPr>
              <w:rFonts w:eastAsia="Malgun Gothic"/>
              <w:lang w:eastAsia="ko-KR"/>
            </w:rPr>
            <w:delText>4</w:delText>
          </w:r>
          <w:r w:rsidRPr="00342EC2" w:rsidDel="00BF70BC">
            <w:rPr>
              <w:rFonts w:eastAsia="Malgun Gothic"/>
              <w:lang w:eastAsia="ko-KR"/>
            </w:rPr>
            <w:delText>/17 for</w:delText>
          </w:r>
          <w:r w:rsidDel="00BF70BC">
            <w:rPr>
              <w:rFonts w:eastAsia="Malgun Gothic"/>
              <w:lang w:eastAsia="ko-KR"/>
            </w:rPr>
            <w:delText xml:space="preserve"> the cybersecurity and countering spam</w:delText>
          </w:r>
        </w:del>
      </w:ins>
    </w:p>
    <w:p w14:paraId="7A6EE8DE" w14:textId="2F716FFE" w:rsidR="00A451BF" w:rsidRPr="00E938A6" w:rsidDel="00BF70BC" w:rsidRDefault="00A451BF" w:rsidP="00A451BF">
      <w:pPr>
        <w:ind w:left="1134" w:hanging="567"/>
        <w:contextualSpacing/>
        <w:rPr>
          <w:ins w:id="590" w:author="TSAG-C9" w:date="2022-12-12T21:22:00Z"/>
          <w:del w:id="591" w:author="TSB" w:date="2022-12-13T19:06:00Z"/>
        </w:rPr>
      </w:pPr>
      <w:ins w:id="592" w:author="TSAG-C9" w:date="2022-12-12T21:22:00Z">
        <w:del w:id="593"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ITU-T Q</w:delText>
          </w:r>
          <w:r w:rsidDel="00BF70BC">
            <w:rPr>
              <w:rFonts w:eastAsia="Malgun Gothic"/>
              <w:lang w:eastAsia="ko-KR"/>
            </w:rPr>
            <w:delText>7</w:delText>
          </w:r>
          <w:r w:rsidRPr="00342EC2" w:rsidDel="00BF70BC">
            <w:rPr>
              <w:rFonts w:eastAsia="Malgun Gothic"/>
              <w:lang w:eastAsia="ko-KR"/>
            </w:rPr>
            <w:delText xml:space="preserve">/17 for </w:delText>
          </w:r>
          <w:r w:rsidDel="00BF70BC">
            <w:rPr>
              <w:rFonts w:eastAsia="Malgun Gothic"/>
              <w:lang w:eastAsia="ko-KR"/>
            </w:rPr>
            <w:delText>the secure application services</w:delText>
          </w:r>
        </w:del>
      </w:ins>
    </w:p>
    <w:p w14:paraId="0BE8994B" w14:textId="2299830A" w:rsidR="00A451BF" w:rsidRPr="00E938A6" w:rsidDel="00BF70BC" w:rsidRDefault="00A451BF" w:rsidP="00A451BF">
      <w:pPr>
        <w:ind w:left="1134" w:hanging="567"/>
        <w:contextualSpacing/>
        <w:rPr>
          <w:ins w:id="594" w:author="TSAG-C9" w:date="2022-12-12T21:22:00Z"/>
          <w:del w:id="595" w:author="TSB" w:date="2022-12-13T19:06:00Z"/>
        </w:rPr>
      </w:pPr>
      <w:ins w:id="596" w:author="TSAG-C9" w:date="2022-12-12T21:22:00Z">
        <w:del w:id="597" w:author="TSB" w:date="2022-12-13T19:06:00Z">
          <w:r w:rsidRPr="00E938A6" w:rsidDel="00BF70BC">
            <w:rPr>
              <w:rFonts w:ascii="Courier New" w:hAnsi="Courier New" w:cs="Courier New"/>
            </w:rPr>
            <w:delText>o</w:delText>
          </w:r>
          <w:r w:rsidRPr="00E938A6" w:rsidDel="00BF70BC">
            <w:rPr>
              <w:rFonts w:ascii="Courier New" w:hAnsi="Courier New" w:cs="Courier New"/>
            </w:rPr>
            <w:tab/>
          </w:r>
          <w:r w:rsidRPr="00342EC2" w:rsidDel="00BF70BC">
            <w:rPr>
              <w:rFonts w:eastAsia="Malgun Gothic"/>
              <w:lang w:eastAsia="ko-KR"/>
            </w:rPr>
            <w:delText xml:space="preserve">ITU-T </w:delText>
          </w:r>
          <w:r w:rsidRPr="009F670A" w:rsidDel="00BF70BC">
            <w:rPr>
              <w:rFonts w:eastAsia="Malgun Gothic"/>
              <w:highlight w:val="yellow"/>
              <w:lang w:eastAsia="ko-KR"/>
            </w:rPr>
            <w:delText>Q8</w:delText>
          </w:r>
          <w:r w:rsidRPr="00342EC2" w:rsidDel="00BF70BC">
            <w:rPr>
              <w:rFonts w:eastAsia="Malgun Gothic"/>
              <w:lang w:eastAsia="ko-KR"/>
            </w:rPr>
            <w:delText xml:space="preserve">/17 for </w:delText>
          </w:r>
          <w:r w:rsidDel="00BF70BC">
            <w:rPr>
              <w:rFonts w:eastAsia="Malgun Gothic"/>
              <w:lang w:eastAsia="ko-KR"/>
            </w:rPr>
            <w:delText>the cloud computing and big data security</w:delText>
          </w:r>
        </w:del>
      </w:ins>
    </w:p>
    <w:p w14:paraId="754D8379" w14:textId="2CE1BE78" w:rsidR="00A451BF" w:rsidRPr="00342EC2" w:rsidDel="00BF70BC" w:rsidRDefault="00A451BF" w:rsidP="00A451BF">
      <w:pPr>
        <w:ind w:left="1134" w:hanging="567"/>
        <w:contextualSpacing/>
        <w:rPr>
          <w:ins w:id="598" w:author="TSAG-C9" w:date="2022-12-12T21:22:00Z"/>
          <w:del w:id="599" w:author="TSB" w:date="2022-12-13T19:06:00Z"/>
        </w:rPr>
      </w:pPr>
      <w:ins w:id="600" w:author="TSAG-C9" w:date="2022-12-12T21:22:00Z">
        <w:del w:id="601" w:author="TSB" w:date="2022-12-13T19:06:00Z">
          <w:r w:rsidRPr="00342EC2" w:rsidDel="00BF70BC">
            <w:rPr>
              <w:rFonts w:ascii="Courier New" w:hAnsi="Courier New" w:cs="Courier New"/>
            </w:rPr>
            <w:delText>o</w:delText>
          </w:r>
          <w:r w:rsidRPr="00342EC2" w:rsidDel="00BF70BC">
            <w:rPr>
              <w:rFonts w:ascii="Courier New" w:hAnsi="Courier New" w:cs="Courier New"/>
            </w:rPr>
            <w:tab/>
          </w:r>
          <w:r w:rsidRPr="00342EC2" w:rsidDel="00BF70BC">
            <w:rPr>
              <w:rFonts w:eastAsia="Malgun Gothic"/>
              <w:lang w:eastAsia="ko-KR"/>
            </w:rPr>
            <w:delText>ITU-T Q</w:delText>
          </w:r>
          <w:r w:rsidDel="00BF70BC">
            <w:rPr>
              <w:rFonts w:eastAsia="MS Mincho" w:hint="eastAsia"/>
            </w:rPr>
            <w:delText>1</w:delText>
          </w:r>
          <w:r w:rsidDel="00BF70BC">
            <w:rPr>
              <w:rFonts w:eastAsia="MS Mincho"/>
            </w:rPr>
            <w:delText>4</w:delText>
          </w:r>
          <w:r w:rsidRPr="00342EC2" w:rsidDel="00BF70BC">
            <w:rPr>
              <w:rFonts w:eastAsia="Malgun Gothic"/>
              <w:lang w:eastAsia="ko-KR"/>
            </w:rPr>
            <w:delText xml:space="preserve">/17 for </w:delText>
          </w:r>
          <w:r w:rsidDel="00BF70BC">
            <w:rPr>
              <w:rFonts w:eastAsia="Malgun Gothic"/>
              <w:lang w:eastAsia="ko-KR"/>
            </w:rPr>
            <w:delText>the distributed ledger technology security</w:delText>
          </w:r>
        </w:del>
      </w:ins>
    </w:p>
    <w:p w14:paraId="60CC0FCC" w14:textId="761147A1" w:rsidR="005115AB" w:rsidRPr="00EF5739" w:rsidDel="009E54AE" w:rsidRDefault="005115AB" w:rsidP="005115AB">
      <w:pPr>
        <w:overflowPunct w:val="0"/>
        <w:autoSpaceDE w:val="0"/>
        <w:autoSpaceDN w:val="0"/>
        <w:adjustRightInd w:val="0"/>
        <w:ind w:left="567" w:hanging="567"/>
        <w:textAlignment w:val="baseline"/>
        <w:rPr>
          <w:del w:id="602" w:author="TSB" w:date="2022-12-13T21:29:00Z"/>
        </w:rPr>
      </w:pPr>
      <w:del w:id="603" w:author="TSB" w:date="2022-12-13T21:29:00Z">
        <w:r w:rsidRPr="00EF5739" w:rsidDel="009E54AE">
          <w:delText>–</w:delText>
        </w:r>
        <w:r w:rsidRPr="00EF5739" w:rsidDel="009E54AE">
          <w:tab/>
          <w:delText xml:space="preserve">ITU-T SG20 on the digital twin </w:delText>
        </w:r>
      </w:del>
      <w:del w:id="604" w:author="TSB" w:date="2022-12-13T19:07:00Z">
        <w:r w:rsidRPr="00EF5739" w:rsidDel="00BF70BC">
          <w:delText>aspects of the metaverse</w:delText>
        </w:r>
      </w:del>
    </w:p>
    <w:p w14:paraId="727E863C" w14:textId="040B0641" w:rsidR="00CB39AD" w:rsidDel="00BF70BC" w:rsidRDefault="00CB39AD" w:rsidP="00CB39AD">
      <w:pPr>
        <w:ind w:left="1134" w:hanging="567"/>
        <w:contextualSpacing/>
        <w:rPr>
          <w:ins w:id="605" w:author="Simão Campos-Neto" w:date="2022-12-12T21:29:00Z"/>
          <w:del w:id="606" w:author="TSB" w:date="2022-12-13T19:06:00Z"/>
          <w:rFonts w:eastAsia="Malgun Gothic"/>
          <w:lang w:eastAsia="ko-KR"/>
        </w:rPr>
      </w:pPr>
      <w:ins w:id="607" w:author="Simão Campos-Neto" w:date="2022-12-12T21:29:00Z">
        <w:del w:id="608" w:author="TSB" w:date="2022-12-13T19:06:00Z">
          <w:r w:rsidDel="00BF70BC">
            <w:rPr>
              <w:rFonts w:ascii="Courier New" w:eastAsia="Malgun Gothic" w:hAnsi="Courier New" w:cs="Courier New"/>
              <w:lang w:eastAsia="ko-KR"/>
            </w:rPr>
            <w:delText>o</w:delText>
          </w:r>
          <w:r w:rsidDel="00BF70BC">
            <w:rPr>
              <w:rFonts w:ascii="Courier New" w:eastAsia="Malgun Gothic" w:hAnsi="Courier New" w:cs="Courier New"/>
              <w:lang w:eastAsia="ko-KR"/>
            </w:rPr>
            <w:tab/>
          </w:r>
          <w:r w:rsidRPr="00342EC2" w:rsidDel="00BF70BC">
            <w:rPr>
              <w:rFonts w:eastAsia="Malgun Gothic"/>
              <w:lang w:eastAsia="ko-KR"/>
            </w:rPr>
            <w:delText>ITU-T Q</w:delText>
          </w:r>
          <w:r w:rsidDel="00BF70BC">
            <w:rPr>
              <w:rFonts w:eastAsia="Malgun Gothic"/>
              <w:lang w:eastAsia="ko-KR"/>
            </w:rPr>
            <w:delText>1</w:delText>
          </w:r>
          <w:r w:rsidRPr="00342EC2" w:rsidDel="00BF70BC">
            <w:rPr>
              <w:rFonts w:eastAsia="Malgun Gothic"/>
              <w:lang w:eastAsia="ko-KR"/>
            </w:rPr>
            <w:delText xml:space="preserve">/20 for </w:delText>
          </w:r>
          <w:r w:rsidDel="00BF70BC">
            <w:rPr>
              <w:rFonts w:hint="eastAsia"/>
            </w:rPr>
            <w:delText>Interoperability and interworking of IoT and SC&amp;C applications and services</w:delText>
          </w:r>
        </w:del>
      </w:ins>
    </w:p>
    <w:p w14:paraId="0F86EED6" w14:textId="16979FC3" w:rsidR="005115AB" w:rsidRPr="00EF5739" w:rsidRDefault="005115AB" w:rsidP="005115AB">
      <w:r w:rsidRPr="00EF5739">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w:t>
      </w:r>
      <w:ins w:id="609" w:author="TSB" w:date="2022-12-13T10:52:00Z">
        <w:r w:rsidR="0002186F">
          <w:t>, inter alia:</w:t>
        </w:r>
      </w:ins>
      <w:del w:id="610" w:author="TSB" w:date="2022-12-13T10:52:00Z">
        <w:r w:rsidRPr="00EF5739" w:rsidDel="0002186F">
          <w:delText>.</w:delText>
        </w:r>
      </w:del>
    </w:p>
    <w:p w14:paraId="398BD919" w14:textId="40796369" w:rsidR="00BF70BC" w:rsidRPr="007961E6" w:rsidRDefault="00BF70BC">
      <w:pPr>
        <w:numPr>
          <w:ilvl w:val="0"/>
          <w:numId w:val="16"/>
        </w:numPr>
        <w:overflowPunct w:val="0"/>
        <w:autoSpaceDE w:val="0"/>
        <w:autoSpaceDN w:val="0"/>
        <w:adjustRightInd w:val="0"/>
        <w:ind w:left="567" w:hanging="567"/>
        <w:textAlignment w:val="baseline"/>
        <w:rPr>
          <w:ins w:id="611" w:author="TSB" w:date="2022-12-13T19:12:00Z"/>
          <w:rPrChange w:id="612" w:author="TSB" w:date="2022-12-13T21:41:00Z">
            <w:rPr>
              <w:ins w:id="613" w:author="TSB" w:date="2022-12-13T19:12:00Z"/>
              <w:highlight w:val="yellow"/>
            </w:rPr>
          </w:rPrChange>
        </w:rPr>
      </w:pPr>
      <w:ins w:id="614" w:author="TSB" w:date="2022-12-13T19:12:00Z">
        <w:r w:rsidRPr="007961E6">
          <w:rPr>
            <w:rPrChange w:id="615" w:author="TSB" w:date="2022-12-13T21:41:00Z">
              <w:rPr>
                <w:highlight w:val="yellow"/>
              </w:rPr>
            </w:rPrChange>
          </w:rPr>
          <w:t xml:space="preserve">ITU-R </w:t>
        </w:r>
      </w:ins>
      <w:ins w:id="616" w:author="TSB" w:date="2022-12-13T21:46:00Z">
        <w:r w:rsidR="00774BDA">
          <w:t>SG</w:t>
        </w:r>
      </w:ins>
      <w:ins w:id="617" w:author="TSB" w:date="2022-12-13T19:12:00Z">
        <w:r w:rsidRPr="007961E6">
          <w:rPr>
            <w:rPrChange w:id="618" w:author="TSB" w:date="2022-12-13T21:41:00Z">
              <w:rPr>
                <w:highlight w:val="yellow"/>
              </w:rPr>
            </w:rPrChange>
          </w:rPr>
          <w:t>5</w:t>
        </w:r>
      </w:ins>
      <w:ins w:id="619" w:author="TSB" w:date="2022-12-13T21:41:00Z">
        <w:r w:rsidR="007961E6" w:rsidRPr="007961E6">
          <w:rPr>
            <w:rPrChange w:id="620" w:author="TSB" w:date="2022-12-13T21:41:00Z">
              <w:rPr>
                <w:highlight w:val="yellow"/>
              </w:rPr>
            </w:rPrChange>
          </w:rPr>
          <w:t xml:space="preserve"> – </w:t>
        </w:r>
      </w:ins>
      <w:ins w:id="621" w:author="TSB" w:date="2022-12-13T21:39:00Z">
        <w:r w:rsidR="007961E6" w:rsidRPr="007961E6">
          <w:t>Systems and networks for fixed, mobile, radiodetermination, amateur and amateur-satellite services</w:t>
        </w:r>
      </w:ins>
    </w:p>
    <w:p w14:paraId="55B0DF40" w14:textId="2A30D122" w:rsidR="009E54AE" w:rsidRPr="00315EDB" w:rsidRDefault="009E54AE">
      <w:pPr>
        <w:numPr>
          <w:ilvl w:val="0"/>
          <w:numId w:val="19"/>
        </w:numPr>
        <w:overflowPunct w:val="0"/>
        <w:autoSpaceDE w:val="0"/>
        <w:autoSpaceDN w:val="0"/>
        <w:adjustRightInd w:val="0"/>
        <w:ind w:left="567" w:hanging="567"/>
        <w:textAlignment w:val="baseline"/>
        <w:rPr>
          <w:ins w:id="622" w:author="TSB" w:date="2022-12-13T21:31:00Z"/>
        </w:rPr>
        <w:pPrChange w:id="623" w:author="TSB" w:date="2022-12-13T21:32:00Z">
          <w:pPr>
            <w:pStyle w:val="ListParagraph"/>
            <w:numPr>
              <w:numId w:val="16"/>
            </w:numPr>
            <w:spacing w:before="240"/>
            <w:ind w:hanging="363"/>
            <w:contextualSpacing w:val="0"/>
          </w:pPr>
        </w:pPrChange>
      </w:pPr>
      <w:ins w:id="624" w:author="TSB" w:date="2022-12-13T21:31:00Z">
        <w:r w:rsidRPr="00315EDB">
          <w:lastRenderedPageBreak/>
          <w:t xml:space="preserve">IEC </w:t>
        </w:r>
        <w:r>
          <w:t>TC</w:t>
        </w:r>
        <w:r w:rsidRPr="00315EDB">
          <w:t>57</w:t>
        </w:r>
      </w:ins>
      <w:ins w:id="625" w:author="TSB" w:date="2022-12-13T21:40:00Z">
        <w:r w:rsidR="007961E6">
          <w:t xml:space="preserve"> – </w:t>
        </w:r>
      </w:ins>
      <w:ins w:id="626" w:author="TSB" w:date="2022-12-13T21:31:00Z">
        <w:r w:rsidRPr="00315EDB">
          <w:t>Power systems management and associated information exchange</w:t>
        </w:r>
      </w:ins>
    </w:p>
    <w:p w14:paraId="7D718133" w14:textId="385539B3" w:rsidR="009E54AE" w:rsidRPr="00315EDB" w:rsidRDefault="009E54AE">
      <w:pPr>
        <w:numPr>
          <w:ilvl w:val="0"/>
          <w:numId w:val="19"/>
        </w:numPr>
        <w:overflowPunct w:val="0"/>
        <w:autoSpaceDE w:val="0"/>
        <w:autoSpaceDN w:val="0"/>
        <w:adjustRightInd w:val="0"/>
        <w:ind w:left="567" w:hanging="567"/>
        <w:textAlignment w:val="baseline"/>
        <w:rPr>
          <w:ins w:id="627" w:author="TSB" w:date="2022-12-13T21:31:00Z"/>
        </w:rPr>
        <w:pPrChange w:id="628" w:author="TSB" w:date="2022-12-13T21:32:00Z">
          <w:pPr>
            <w:pStyle w:val="ListParagraph"/>
            <w:numPr>
              <w:numId w:val="16"/>
            </w:numPr>
            <w:ind w:hanging="363"/>
            <w:contextualSpacing w:val="0"/>
          </w:pPr>
        </w:pPrChange>
      </w:pPr>
      <w:ins w:id="629" w:author="TSB" w:date="2022-12-13T21:31:00Z">
        <w:r w:rsidRPr="00315EDB">
          <w:t xml:space="preserve">IEC </w:t>
        </w:r>
        <w:r>
          <w:t>TC</w:t>
        </w:r>
        <w:r w:rsidRPr="00315EDB">
          <w:t>65</w:t>
        </w:r>
      </w:ins>
      <w:ins w:id="630" w:author="TSB" w:date="2022-12-13T21:40:00Z">
        <w:r w:rsidR="007961E6">
          <w:t xml:space="preserve"> – </w:t>
        </w:r>
      </w:ins>
      <w:ins w:id="631" w:author="TSB" w:date="2022-12-13T21:31:00Z">
        <w:r w:rsidRPr="00315EDB">
          <w:t xml:space="preserve">Industrial process measurement, </w:t>
        </w:r>
        <w:proofErr w:type="gramStart"/>
        <w:r w:rsidRPr="00315EDB">
          <w:t>control</w:t>
        </w:r>
        <w:proofErr w:type="gramEnd"/>
        <w:r w:rsidRPr="00315EDB">
          <w:t xml:space="preserve"> and automation</w:t>
        </w:r>
      </w:ins>
    </w:p>
    <w:p w14:paraId="06767166" w14:textId="43D98C30" w:rsidR="009E54AE" w:rsidRPr="00315EDB" w:rsidRDefault="009E54AE">
      <w:pPr>
        <w:numPr>
          <w:ilvl w:val="0"/>
          <w:numId w:val="19"/>
        </w:numPr>
        <w:overflowPunct w:val="0"/>
        <w:autoSpaceDE w:val="0"/>
        <w:autoSpaceDN w:val="0"/>
        <w:adjustRightInd w:val="0"/>
        <w:ind w:left="567" w:hanging="567"/>
        <w:textAlignment w:val="baseline"/>
        <w:rPr>
          <w:ins w:id="632" w:author="TSB" w:date="2022-12-13T21:31:00Z"/>
        </w:rPr>
        <w:pPrChange w:id="633" w:author="TSB" w:date="2022-12-13T21:32:00Z">
          <w:pPr>
            <w:pStyle w:val="ListParagraph"/>
            <w:numPr>
              <w:numId w:val="16"/>
            </w:numPr>
            <w:ind w:hanging="363"/>
            <w:contextualSpacing w:val="0"/>
          </w:pPr>
        </w:pPrChange>
      </w:pPr>
      <w:ins w:id="634" w:author="TSB" w:date="2022-12-13T21:31:00Z">
        <w:r w:rsidRPr="00315EDB">
          <w:t xml:space="preserve">IEC </w:t>
        </w:r>
        <w:r>
          <w:t>TC</w:t>
        </w:r>
        <w:r w:rsidRPr="00315EDB">
          <w:t>79</w:t>
        </w:r>
      </w:ins>
      <w:ins w:id="635" w:author="TSB" w:date="2022-12-13T21:40:00Z">
        <w:r w:rsidR="007961E6">
          <w:t xml:space="preserve"> – </w:t>
        </w:r>
      </w:ins>
      <w:ins w:id="636" w:author="TSB" w:date="2022-12-13T21:31:00Z">
        <w:r w:rsidRPr="00315EDB">
          <w:t>Alarm and electronic security systems</w:t>
        </w:r>
      </w:ins>
    </w:p>
    <w:p w14:paraId="08E910E1" w14:textId="301A29F5" w:rsidR="009E54AE" w:rsidRPr="00315EDB" w:rsidRDefault="009E54AE">
      <w:pPr>
        <w:numPr>
          <w:ilvl w:val="0"/>
          <w:numId w:val="19"/>
        </w:numPr>
        <w:overflowPunct w:val="0"/>
        <w:autoSpaceDE w:val="0"/>
        <w:autoSpaceDN w:val="0"/>
        <w:adjustRightInd w:val="0"/>
        <w:ind w:left="567" w:hanging="567"/>
        <w:textAlignment w:val="baseline"/>
        <w:rPr>
          <w:ins w:id="637" w:author="TSB" w:date="2022-12-13T21:31:00Z"/>
        </w:rPr>
        <w:pPrChange w:id="638" w:author="TSB" w:date="2022-12-13T21:32:00Z">
          <w:pPr>
            <w:pStyle w:val="ListParagraph"/>
            <w:numPr>
              <w:numId w:val="16"/>
            </w:numPr>
            <w:ind w:hanging="363"/>
            <w:contextualSpacing w:val="0"/>
          </w:pPr>
        </w:pPrChange>
      </w:pPr>
      <w:ins w:id="639" w:author="TSB" w:date="2022-12-13T21:31:00Z">
        <w:r w:rsidRPr="00315EDB">
          <w:t xml:space="preserve">IEC </w:t>
        </w:r>
        <w:r>
          <w:t>TC</w:t>
        </w:r>
        <w:r w:rsidRPr="00315EDB">
          <w:t>85</w:t>
        </w:r>
      </w:ins>
      <w:ins w:id="640" w:author="TSB" w:date="2022-12-13T21:40:00Z">
        <w:r w:rsidR="007961E6">
          <w:t xml:space="preserve"> – </w:t>
        </w:r>
      </w:ins>
      <w:ins w:id="641" w:author="TSB" w:date="2022-12-13T21:31:00Z">
        <w:r w:rsidRPr="00315EDB">
          <w:t>Measuring equipment for electrical and electromagnetic quantities</w:t>
        </w:r>
      </w:ins>
    </w:p>
    <w:p w14:paraId="70392B67" w14:textId="709A8A14" w:rsidR="009E54AE" w:rsidRPr="00315EDB" w:rsidRDefault="009E54AE">
      <w:pPr>
        <w:numPr>
          <w:ilvl w:val="0"/>
          <w:numId w:val="19"/>
        </w:numPr>
        <w:overflowPunct w:val="0"/>
        <w:autoSpaceDE w:val="0"/>
        <w:autoSpaceDN w:val="0"/>
        <w:adjustRightInd w:val="0"/>
        <w:ind w:left="567" w:hanging="567"/>
        <w:textAlignment w:val="baseline"/>
        <w:rPr>
          <w:ins w:id="642" w:author="TSB" w:date="2022-12-13T21:31:00Z"/>
        </w:rPr>
        <w:pPrChange w:id="643" w:author="TSB" w:date="2022-12-13T21:32:00Z">
          <w:pPr>
            <w:pStyle w:val="ListParagraph"/>
            <w:numPr>
              <w:numId w:val="16"/>
            </w:numPr>
            <w:ind w:hanging="363"/>
            <w:contextualSpacing w:val="0"/>
          </w:pPr>
        </w:pPrChange>
      </w:pPr>
      <w:ins w:id="644" w:author="TSB" w:date="2022-12-13T21:31:00Z">
        <w:r w:rsidRPr="00315EDB">
          <w:t xml:space="preserve">IEC </w:t>
        </w:r>
        <w:r>
          <w:t>TC</w:t>
        </w:r>
        <w:r w:rsidRPr="00315EDB">
          <w:t>93</w:t>
        </w:r>
      </w:ins>
      <w:ins w:id="645" w:author="TSB" w:date="2022-12-13T21:40:00Z">
        <w:r w:rsidR="007961E6">
          <w:t xml:space="preserve"> – </w:t>
        </w:r>
      </w:ins>
      <w:ins w:id="646" w:author="TSB" w:date="2022-12-13T21:31:00Z">
        <w:r w:rsidRPr="00315EDB">
          <w:t xml:space="preserve">Design </w:t>
        </w:r>
        <w:r w:rsidR="00774BDA" w:rsidRPr="00315EDB">
          <w:t>automation</w:t>
        </w:r>
      </w:ins>
    </w:p>
    <w:p w14:paraId="5C42F9F0" w14:textId="1C36F711" w:rsidR="009E54AE" w:rsidRPr="00315EDB" w:rsidRDefault="009E54AE">
      <w:pPr>
        <w:numPr>
          <w:ilvl w:val="0"/>
          <w:numId w:val="19"/>
        </w:numPr>
        <w:overflowPunct w:val="0"/>
        <w:autoSpaceDE w:val="0"/>
        <w:autoSpaceDN w:val="0"/>
        <w:adjustRightInd w:val="0"/>
        <w:ind w:left="567" w:hanging="567"/>
        <w:textAlignment w:val="baseline"/>
        <w:rPr>
          <w:ins w:id="647" w:author="TSB" w:date="2022-12-13T21:31:00Z"/>
        </w:rPr>
        <w:pPrChange w:id="648" w:author="TSB" w:date="2022-12-13T21:32:00Z">
          <w:pPr>
            <w:pStyle w:val="ListParagraph"/>
            <w:numPr>
              <w:numId w:val="16"/>
            </w:numPr>
            <w:ind w:hanging="363"/>
            <w:contextualSpacing w:val="0"/>
          </w:pPr>
        </w:pPrChange>
      </w:pPr>
      <w:ins w:id="649" w:author="TSB" w:date="2022-12-13T21:31:00Z">
        <w:r w:rsidRPr="00315EDB">
          <w:t xml:space="preserve">IEC </w:t>
        </w:r>
        <w:r>
          <w:t>TC</w:t>
        </w:r>
        <w:r w:rsidRPr="00315EDB">
          <w:t>100</w:t>
        </w:r>
      </w:ins>
      <w:ins w:id="650" w:author="TSB" w:date="2022-12-13T21:40:00Z">
        <w:r w:rsidR="007961E6">
          <w:t xml:space="preserve"> – </w:t>
        </w:r>
      </w:ins>
      <w:ins w:id="651" w:author="TSB" w:date="2022-12-13T21:31:00Z">
        <w:r w:rsidRPr="00315EDB">
          <w:t>Audio, video and multimedia systems and equipment</w:t>
        </w:r>
      </w:ins>
    </w:p>
    <w:p w14:paraId="107B5F35" w14:textId="71BEC78C" w:rsidR="009E54AE" w:rsidRPr="00315EDB" w:rsidRDefault="009E54AE">
      <w:pPr>
        <w:numPr>
          <w:ilvl w:val="0"/>
          <w:numId w:val="19"/>
        </w:numPr>
        <w:overflowPunct w:val="0"/>
        <w:autoSpaceDE w:val="0"/>
        <w:autoSpaceDN w:val="0"/>
        <w:adjustRightInd w:val="0"/>
        <w:ind w:left="567" w:hanging="567"/>
        <w:textAlignment w:val="baseline"/>
        <w:rPr>
          <w:ins w:id="652" w:author="TSB" w:date="2022-12-13T21:31:00Z"/>
        </w:rPr>
        <w:pPrChange w:id="653" w:author="TSB" w:date="2022-12-13T21:32:00Z">
          <w:pPr>
            <w:pStyle w:val="ListParagraph"/>
            <w:numPr>
              <w:numId w:val="16"/>
            </w:numPr>
            <w:ind w:hanging="363"/>
            <w:contextualSpacing w:val="0"/>
          </w:pPr>
        </w:pPrChange>
      </w:pPr>
      <w:ins w:id="654" w:author="TSB" w:date="2022-12-13T21:31:00Z">
        <w:r w:rsidRPr="00315EDB">
          <w:t xml:space="preserve">IEC </w:t>
        </w:r>
        <w:r>
          <w:t>TC</w:t>
        </w:r>
        <w:r w:rsidRPr="00315EDB">
          <w:t>110</w:t>
        </w:r>
      </w:ins>
      <w:ins w:id="655" w:author="TSB" w:date="2022-12-13T21:40:00Z">
        <w:r w:rsidR="007961E6">
          <w:t xml:space="preserve"> – </w:t>
        </w:r>
      </w:ins>
      <w:ins w:id="656" w:author="TSB" w:date="2022-12-13T21:31:00Z">
        <w:r w:rsidRPr="00315EDB">
          <w:t xml:space="preserve">Electronics </w:t>
        </w:r>
        <w:r w:rsidR="00774BDA" w:rsidRPr="00315EDB">
          <w:t>displays</w:t>
        </w:r>
      </w:ins>
    </w:p>
    <w:p w14:paraId="680020C2" w14:textId="18654F00" w:rsidR="009E54AE" w:rsidRPr="00315EDB" w:rsidRDefault="009E54AE">
      <w:pPr>
        <w:numPr>
          <w:ilvl w:val="0"/>
          <w:numId w:val="19"/>
        </w:numPr>
        <w:overflowPunct w:val="0"/>
        <w:autoSpaceDE w:val="0"/>
        <w:autoSpaceDN w:val="0"/>
        <w:adjustRightInd w:val="0"/>
        <w:ind w:left="567" w:hanging="567"/>
        <w:textAlignment w:val="baseline"/>
        <w:rPr>
          <w:ins w:id="657" w:author="TSB" w:date="2022-12-13T21:31:00Z"/>
        </w:rPr>
        <w:pPrChange w:id="658" w:author="TSB" w:date="2022-12-13T21:32:00Z">
          <w:pPr>
            <w:pStyle w:val="ListParagraph"/>
            <w:numPr>
              <w:numId w:val="16"/>
            </w:numPr>
            <w:spacing w:before="240"/>
            <w:ind w:hanging="363"/>
            <w:contextualSpacing w:val="0"/>
          </w:pPr>
        </w:pPrChange>
      </w:pPr>
      <w:ins w:id="659" w:author="TSB" w:date="2022-12-13T21:31:00Z">
        <w:r w:rsidRPr="00315EDB">
          <w:t>ISO/</w:t>
        </w:r>
        <w:r>
          <w:t>TC</w:t>
        </w:r>
        <w:r w:rsidRPr="00315EDB">
          <w:t>68/</w:t>
        </w:r>
        <w:r>
          <w:t>SC</w:t>
        </w:r>
        <w:r w:rsidRPr="00315EDB">
          <w:t>8</w:t>
        </w:r>
      </w:ins>
      <w:ins w:id="660" w:author="TSB" w:date="2022-12-13T21:40:00Z">
        <w:r w:rsidR="007961E6">
          <w:t xml:space="preserve"> – </w:t>
        </w:r>
      </w:ins>
      <w:ins w:id="661" w:author="TSB" w:date="2022-12-13T21:31:00Z">
        <w:r w:rsidRPr="00315EDB">
          <w:t>Reference data for financial services</w:t>
        </w:r>
      </w:ins>
    </w:p>
    <w:p w14:paraId="67F5AEA1" w14:textId="011D8401" w:rsidR="009E54AE" w:rsidRPr="00315EDB" w:rsidRDefault="009E54AE">
      <w:pPr>
        <w:numPr>
          <w:ilvl w:val="0"/>
          <w:numId w:val="19"/>
        </w:numPr>
        <w:overflowPunct w:val="0"/>
        <w:autoSpaceDE w:val="0"/>
        <w:autoSpaceDN w:val="0"/>
        <w:adjustRightInd w:val="0"/>
        <w:ind w:left="567" w:hanging="567"/>
        <w:textAlignment w:val="baseline"/>
        <w:rPr>
          <w:ins w:id="662" w:author="TSB" w:date="2022-12-13T21:31:00Z"/>
        </w:rPr>
        <w:pPrChange w:id="663" w:author="TSB" w:date="2022-12-13T21:32:00Z">
          <w:pPr>
            <w:pStyle w:val="ListParagraph"/>
            <w:numPr>
              <w:numId w:val="16"/>
            </w:numPr>
            <w:ind w:hanging="363"/>
            <w:contextualSpacing w:val="0"/>
          </w:pPr>
        </w:pPrChange>
      </w:pPr>
      <w:ins w:id="664" w:author="TSB" w:date="2022-12-13T21:31:00Z">
        <w:r w:rsidRPr="00315EDB">
          <w:t>ISO/</w:t>
        </w:r>
        <w:r>
          <w:t>TC</w:t>
        </w:r>
        <w:r w:rsidRPr="00315EDB">
          <w:t>69</w:t>
        </w:r>
      </w:ins>
      <w:ins w:id="665" w:author="TSB" w:date="2022-12-13T21:40:00Z">
        <w:r w:rsidR="007961E6">
          <w:t xml:space="preserve"> – </w:t>
        </w:r>
      </w:ins>
      <w:ins w:id="666" w:author="TSB" w:date="2022-12-13T21:31:00Z">
        <w:r w:rsidRPr="00315EDB">
          <w:t>Applications of statistical methods</w:t>
        </w:r>
      </w:ins>
    </w:p>
    <w:p w14:paraId="573955DE" w14:textId="587961DC" w:rsidR="009E54AE" w:rsidRPr="00315EDB" w:rsidRDefault="009E54AE">
      <w:pPr>
        <w:numPr>
          <w:ilvl w:val="0"/>
          <w:numId w:val="19"/>
        </w:numPr>
        <w:overflowPunct w:val="0"/>
        <w:autoSpaceDE w:val="0"/>
        <w:autoSpaceDN w:val="0"/>
        <w:adjustRightInd w:val="0"/>
        <w:ind w:left="567" w:hanging="567"/>
        <w:textAlignment w:val="baseline"/>
        <w:rPr>
          <w:ins w:id="667" w:author="TSB" w:date="2022-12-13T21:31:00Z"/>
        </w:rPr>
        <w:pPrChange w:id="668" w:author="TSB" w:date="2022-12-13T21:32:00Z">
          <w:pPr>
            <w:pStyle w:val="ListParagraph"/>
            <w:numPr>
              <w:numId w:val="16"/>
            </w:numPr>
            <w:ind w:hanging="363"/>
            <w:contextualSpacing w:val="0"/>
          </w:pPr>
        </w:pPrChange>
      </w:pPr>
      <w:ins w:id="669" w:author="TSB" w:date="2022-12-13T21:31:00Z">
        <w:r w:rsidRPr="00315EDB">
          <w:t>ISO/</w:t>
        </w:r>
        <w:r>
          <w:t>TC</w:t>
        </w:r>
        <w:r w:rsidRPr="00315EDB">
          <w:t>133</w:t>
        </w:r>
      </w:ins>
      <w:ins w:id="670" w:author="TSB" w:date="2022-12-13T21:40:00Z">
        <w:r w:rsidR="007961E6">
          <w:t xml:space="preserve"> – </w:t>
        </w:r>
      </w:ins>
      <w:ins w:id="671" w:author="TSB" w:date="2022-12-13T21:31:00Z">
        <w:r w:rsidRPr="00315EDB">
          <w:t xml:space="preserve">Clothing sizing systems – </w:t>
        </w:r>
        <w:r w:rsidR="00774BDA" w:rsidRPr="00315EDB">
          <w:t xml:space="preserve">Size </w:t>
        </w:r>
        <w:r w:rsidRPr="00315EDB">
          <w:t>designation, size measurement methods and digital fittings</w:t>
        </w:r>
      </w:ins>
    </w:p>
    <w:p w14:paraId="4D9FF765" w14:textId="12195266" w:rsidR="009E54AE" w:rsidRPr="00315EDB" w:rsidRDefault="009E54AE">
      <w:pPr>
        <w:numPr>
          <w:ilvl w:val="0"/>
          <w:numId w:val="19"/>
        </w:numPr>
        <w:overflowPunct w:val="0"/>
        <w:autoSpaceDE w:val="0"/>
        <w:autoSpaceDN w:val="0"/>
        <w:adjustRightInd w:val="0"/>
        <w:ind w:left="567" w:hanging="567"/>
        <w:textAlignment w:val="baseline"/>
        <w:rPr>
          <w:ins w:id="672" w:author="TSB" w:date="2022-12-13T21:31:00Z"/>
        </w:rPr>
        <w:pPrChange w:id="673" w:author="TSB" w:date="2022-12-13T21:32:00Z">
          <w:pPr>
            <w:pStyle w:val="ListParagraph"/>
            <w:numPr>
              <w:numId w:val="16"/>
            </w:numPr>
            <w:ind w:hanging="363"/>
            <w:contextualSpacing w:val="0"/>
          </w:pPr>
        </w:pPrChange>
      </w:pPr>
      <w:ins w:id="674" w:author="TSB" w:date="2022-12-13T21:31:00Z">
        <w:r w:rsidRPr="00315EDB">
          <w:t>ISO/</w:t>
        </w:r>
        <w:r>
          <w:t>TC</w:t>
        </w:r>
        <w:r w:rsidRPr="00315EDB">
          <w:t>184/</w:t>
        </w:r>
        <w:r>
          <w:t>SC</w:t>
        </w:r>
        <w:r w:rsidRPr="00315EDB">
          <w:t>4</w:t>
        </w:r>
      </w:ins>
      <w:ins w:id="675" w:author="TSB" w:date="2022-12-13T21:40:00Z">
        <w:r w:rsidR="007961E6">
          <w:t xml:space="preserve"> – </w:t>
        </w:r>
      </w:ins>
      <w:ins w:id="676" w:author="TSB" w:date="2022-12-13T21:31:00Z">
        <w:r w:rsidRPr="00315EDB">
          <w:t>Industrial data</w:t>
        </w:r>
      </w:ins>
    </w:p>
    <w:p w14:paraId="0CE2BE0D" w14:textId="330100CE" w:rsidR="009E54AE" w:rsidRPr="00315EDB" w:rsidRDefault="009E54AE">
      <w:pPr>
        <w:numPr>
          <w:ilvl w:val="0"/>
          <w:numId w:val="19"/>
        </w:numPr>
        <w:overflowPunct w:val="0"/>
        <w:autoSpaceDE w:val="0"/>
        <w:autoSpaceDN w:val="0"/>
        <w:adjustRightInd w:val="0"/>
        <w:ind w:left="567" w:hanging="567"/>
        <w:textAlignment w:val="baseline"/>
        <w:rPr>
          <w:ins w:id="677" w:author="TSB" w:date="2022-12-13T21:31:00Z"/>
        </w:rPr>
        <w:pPrChange w:id="678" w:author="TSB" w:date="2022-12-13T21:32:00Z">
          <w:pPr>
            <w:pStyle w:val="ListParagraph"/>
            <w:numPr>
              <w:numId w:val="16"/>
            </w:numPr>
            <w:ind w:hanging="363"/>
            <w:contextualSpacing w:val="0"/>
          </w:pPr>
        </w:pPrChange>
      </w:pPr>
      <w:ins w:id="679" w:author="TSB" w:date="2022-12-13T21:31:00Z">
        <w:r w:rsidRPr="00315EDB">
          <w:t>ISO/</w:t>
        </w:r>
        <w:r>
          <w:t>TC</w:t>
        </w:r>
        <w:r w:rsidRPr="00315EDB">
          <w:t>307</w:t>
        </w:r>
      </w:ins>
      <w:ins w:id="680" w:author="TSB" w:date="2022-12-13T21:40:00Z">
        <w:r w:rsidR="007961E6">
          <w:t xml:space="preserve"> – </w:t>
        </w:r>
      </w:ins>
      <w:ins w:id="681" w:author="TSB" w:date="2022-12-13T21:31:00Z">
        <w:r w:rsidRPr="00315EDB">
          <w:t>Blockchain and distributed ledger technologies</w:t>
        </w:r>
      </w:ins>
    </w:p>
    <w:p w14:paraId="61ECB747" w14:textId="77777777" w:rsidR="00095E2F" w:rsidRDefault="00095E2F">
      <w:pPr>
        <w:numPr>
          <w:ilvl w:val="0"/>
          <w:numId w:val="19"/>
        </w:numPr>
        <w:overflowPunct w:val="0"/>
        <w:autoSpaceDE w:val="0"/>
        <w:autoSpaceDN w:val="0"/>
        <w:adjustRightInd w:val="0"/>
        <w:ind w:left="567" w:hanging="567"/>
        <w:textAlignment w:val="baseline"/>
        <w:rPr>
          <w:ins w:id="682" w:author="TSB" w:date="2022-12-15T12:42:00Z"/>
        </w:rPr>
      </w:pPr>
      <w:ins w:id="683" w:author="TSB" w:date="2022-12-15T12:42:00Z">
        <w:r>
          <w:t>ISO/IEC JTC1</w:t>
        </w:r>
      </w:ins>
    </w:p>
    <w:p w14:paraId="71A1C2D3" w14:textId="6EF902C8" w:rsidR="009E54AE" w:rsidRPr="00315EDB" w:rsidRDefault="009E54AE">
      <w:pPr>
        <w:numPr>
          <w:ilvl w:val="0"/>
          <w:numId w:val="19"/>
        </w:numPr>
        <w:overflowPunct w:val="0"/>
        <w:autoSpaceDE w:val="0"/>
        <w:autoSpaceDN w:val="0"/>
        <w:adjustRightInd w:val="0"/>
        <w:ind w:left="567" w:hanging="567"/>
        <w:textAlignment w:val="baseline"/>
        <w:rPr>
          <w:ins w:id="684" w:author="TSB" w:date="2022-12-13T21:31:00Z"/>
        </w:rPr>
        <w:pPrChange w:id="685" w:author="TSB" w:date="2022-12-13T21:32:00Z">
          <w:pPr>
            <w:pStyle w:val="ListParagraph"/>
            <w:numPr>
              <w:numId w:val="16"/>
            </w:numPr>
            <w:spacing w:before="240"/>
            <w:ind w:hanging="363"/>
            <w:contextualSpacing w:val="0"/>
          </w:pPr>
        </w:pPrChange>
      </w:pPr>
      <w:ins w:id="686" w:author="TSB" w:date="2022-12-13T21:31:00Z">
        <w:r w:rsidRPr="00315EDB">
          <w:t>ISO/IEC J</w:t>
        </w:r>
        <w:r>
          <w:t>TC</w:t>
        </w:r>
        <w:r w:rsidRPr="00315EDB">
          <w:t>1/</w:t>
        </w:r>
        <w:r>
          <w:t>SC</w:t>
        </w:r>
        <w:r w:rsidRPr="00315EDB">
          <w:t>24/WG6</w:t>
        </w:r>
      </w:ins>
      <w:ins w:id="687" w:author="TSB" w:date="2022-12-13T21:40:00Z">
        <w:r w:rsidR="007961E6">
          <w:t xml:space="preserve"> – </w:t>
        </w:r>
      </w:ins>
      <w:ins w:id="688" w:author="TSB" w:date="2022-12-13T21:31:00Z">
        <w:r w:rsidRPr="00315EDB">
          <w:t>Computer graphics, image processing and environmental data representation</w:t>
        </w:r>
      </w:ins>
    </w:p>
    <w:p w14:paraId="65BC0B24" w14:textId="7B3710BD" w:rsidR="009E54AE" w:rsidRPr="00315EDB" w:rsidRDefault="009E54AE">
      <w:pPr>
        <w:numPr>
          <w:ilvl w:val="0"/>
          <w:numId w:val="19"/>
        </w:numPr>
        <w:overflowPunct w:val="0"/>
        <w:autoSpaceDE w:val="0"/>
        <w:autoSpaceDN w:val="0"/>
        <w:adjustRightInd w:val="0"/>
        <w:ind w:left="567" w:hanging="567"/>
        <w:textAlignment w:val="baseline"/>
        <w:rPr>
          <w:ins w:id="689" w:author="TSB" w:date="2022-12-13T21:31:00Z"/>
        </w:rPr>
        <w:pPrChange w:id="690" w:author="TSB" w:date="2022-12-13T21:32:00Z">
          <w:pPr>
            <w:pStyle w:val="ListParagraph"/>
            <w:numPr>
              <w:numId w:val="16"/>
            </w:numPr>
            <w:ind w:hanging="363"/>
            <w:contextualSpacing w:val="0"/>
          </w:pPr>
        </w:pPrChange>
      </w:pPr>
      <w:ins w:id="691" w:author="TSB" w:date="2022-12-13T21:31:00Z">
        <w:r w:rsidRPr="00315EDB">
          <w:t>ISO/IEC J</w:t>
        </w:r>
        <w:r>
          <w:t>TC</w:t>
        </w:r>
        <w:r w:rsidRPr="00315EDB">
          <w:t>1/</w:t>
        </w:r>
        <w:r>
          <w:t>SC</w:t>
        </w:r>
        <w:r w:rsidRPr="00315EDB">
          <w:t>27</w:t>
        </w:r>
      </w:ins>
      <w:ins w:id="692" w:author="TSB" w:date="2022-12-15T12:45:00Z">
        <w:r w:rsidR="00095E2F">
          <w:t xml:space="preserve"> </w:t>
        </w:r>
      </w:ins>
      <w:ins w:id="693" w:author="TSB" w:date="2022-12-13T21:40:00Z">
        <w:r w:rsidR="007961E6">
          <w:t xml:space="preserve">– </w:t>
        </w:r>
      </w:ins>
      <w:ins w:id="694" w:author="TSB" w:date="2022-12-13T21:31:00Z">
        <w:r w:rsidRPr="00315EDB">
          <w:t xml:space="preserve">Information security, </w:t>
        </w:r>
        <w:proofErr w:type="gramStart"/>
        <w:r w:rsidRPr="00315EDB">
          <w:t>cybersecurity</w:t>
        </w:r>
        <w:proofErr w:type="gramEnd"/>
        <w:r w:rsidRPr="00315EDB">
          <w:t xml:space="preserve"> and privacy protection</w:t>
        </w:r>
      </w:ins>
    </w:p>
    <w:p w14:paraId="7A0452E5" w14:textId="11F8C696" w:rsidR="009E54AE" w:rsidRPr="00315EDB" w:rsidRDefault="009E54AE">
      <w:pPr>
        <w:numPr>
          <w:ilvl w:val="0"/>
          <w:numId w:val="19"/>
        </w:numPr>
        <w:overflowPunct w:val="0"/>
        <w:autoSpaceDE w:val="0"/>
        <w:autoSpaceDN w:val="0"/>
        <w:adjustRightInd w:val="0"/>
        <w:ind w:left="567" w:hanging="567"/>
        <w:textAlignment w:val="baseline"/>
        <w:rPr>
          <w:ins w:id="695" w:author="TSB" w:date="2022-12-13T21:31:00Z"/>
        </w:rPr>
        <w:pPrChange w:id="696" w:author="TSB" w:date="2022-12-13T21:32:00Z">
          <w:pPr>
            <w:pStyle w:val="ListParagraph"/>
            <w:numPr>
              <w:numId w:val="16"/>
            </w:numPr>
            <w:ind w:hanging="363"/>
            <w:contextualSpacing w:val="0"/>
          </w:pPr>
        </w:pPrChange>
      </w:pPr>
      <w:ins w:id="697" w:author="TSB" w:date="2022-12-13T21:31:00Z">
        <w:r w:rsidRPr="00315EDB">
          <w:t>ISO/IEC J</w:t>
        </w:r>
        <w:r>
          <w:t>TC</w:t>
        </w:r>
        <w:r w:rsidRPr="00315EDB">
          <w:t>1/</w:t>
        </w:r>
        <w:r>
          <w:t>SC</w:t>
        </w:r>
        <w:r w:rsidRPr="00315EDB">
          <w:t>29</w:t>
        </w:r>
      </w:ins>
      <w:ins w:id="698" w:author="TSB" w:date="2022-12-13T21:40:00Z">
        <w:r w:rsidR="007961E6">
          <w:t xml:space="preserve"> – </w:t>
        </w:r>
      </w:ins>
      <w:ins w:id="699" w:author="TSB" w:date="2022-12-13T21:31:00Z">
        <w:r w:rsidRPr="00315EDB">
          <w:t xml:space="preserve">Coding of audio, picture, </w:t>
        </w:r>
        <w:proofErr w:type="gramStart"/>
        <w:r w:rsidRPr="00315EDB">
          <w:t>multimedia</w:t>
        </w:r>
        <w:proofErr w:type="gramEnd"/>
        <w:r w:rsidRPr="00315EDB">
          <w:t xml:space="preserve"> and hypermedia information</w:t>
        </w:r>
      </w:ins>
    </w:p>
    <w:p w14:paraId="12ED0DD6" w14:textId="53691F28" w:rsidR="009E54AE" w:rsidRPr="00315EDB" w:rsidRDefault="009E54AE">
      <w:pPr>
        <w:numPr>
          <w:ilvl w:val="0"/>
          <w:numId w:val="19"/>
        </w:numPr>
        <w:overflowPunct w:val="0"/>
        <w:autoSpaceDE w:val="0"/>
        <w:autoSpaceDN w:val="0"/>
        <w:adjustRightInd w:val="0"/>
        <w:ind w:left="567" w:hanging="567"/>
        <w:textAlignment w:val="baseline"/>
        <w:rPr>
          <w:ins w:id="700" w:author="TSB" w:date="2022-12-13T21:31:00Z"/>
        </w:rPr>
        <w:pPrChange w:id="701" w:author="TSB" w:date="2022-12-13T21:32:00Z">
          <w:pPr>
            <w:pStyle w:val="ListParagraph"/>
            <w:numPr>
              <w:numId w:val="16"/>
            </w:numPr>
            <w:ind w:hanging="363"/>
            <w:contextualSpacing w:val="0"/>
          </w:pPr>
        </w:pPrChange>
      </w:pPr>
      <w:ins w:id="702" w:author="TSB" w:date="2022-12-13T21:31:00Z">
        <w:r w:rsidRPr="00315EDB">
          <w:t>ISO/IEC J</w:t>
        </w:r>
        <w:r>
          <w:t>TC</w:t>
        </w:r>
        <w:r w:rsidRPr="00315EDB">
          <w:t>1/</w:t>
        </w:r>
        <w:r>
          <w:t>SC</w:t>
        </w:r>
        <w:r w:rsidRPr="00315EDB">
          <w:t>38</w:t>
        </w:r>
      </w:ins>
      <w:ins w:id="703" w:author="TSB" w:date="2022-12-13T21:40:00Z">
        <w:r w:rsidR="007961E6">
          <w:t xml:space="preserve"> – </w:t>
        </w:r>
      </w:ins>
      <w:ins w:id="704" w:author="TSB" w:date="2022-12-13T21:31:00Z">
        <w:r w:rsidRPr="00315EDB">
          <w:t>Cloud computing and distributed platforms</w:t>
        </w:r>
      </w:ins>
    </w:p>
    <w:p w14:paraId="2B387AEC" w14:textId="43286FEF" w:rsidR="009E54AE" w:rsidRPr="00315EDB" w:rsidRDefault="009E54AE">
      <w:pPr>
        <w:numPr>
          <w:ilvl w:val="0"/>
          <w:numId w:val="19"/>
        </w:numPr>
        <w:overflowPunct w:val="0"/>
        <w:autoSpaceDE w:val="0"/>
        <w:autoSpaceDN w:val="0"/>
        <w:adjustRightInd w:val="0"/>
        <w:ind w:left="567" w:hanging="567"/>
        <w:textAlignment w:val="baseline"/>
        <w:rPr>
          <w:ins w:id="705" w:author="TSB" w:date="2022-12-13T21:31:00Z"/>
        </w:rPr>
        <w:pPrChange w:id="706" w:author="TSB" w:date="2022-12-13T21:32:00Z">
          <w:pPr>
            <w:pStyle w:val="ListParagraph"/>
            <w:numPr>
              <w:numId w:val="16"/>
            </w:numPr>
            <w:ind w:hanging="363"/>
            <w:contextualSpacing w:val="0"/>
          </w:pPr>
        </w:pPrChange>
      </w:pPr>
      <w:ins w:id="707" w:author="TSB" w:date="2022-12-13T21:31:00Z">
        <w:r w:rsidRPr="00315EDB">
          <w:t>ISO/IEC J</w:t>
        </w:r>
        <w:r>
          <w:t>TC</w:t>
        </w:r>
        <w:r w:rsidRPr="00315EDB">
          <w:t>1/</w:t>
        </w:r>
        <w:r>
          <w:t>SC</w:t>
        </w:r>
        <w:r w:rsidRPr="00315EDB">
          <w:t>41</w:t>
        </w:r>
      </w:ins>
      <w:ins w:id="708" w:author="TSB" w:date="2022-12-13T21:40:00Z">
        <w:r w:rsidR="007961E6">
          <w:t xml:space="preserve"> – </w:t>
        </w:r>
      </w:ins>
      <w:ins w:id="709" w:author="TSB" w:date="2022-12-13T21:31:00Z">
        <w:r w:rsidRPr="00315EDB">
          <w:t>Internet of things and digital twin</w:t>
        </w:r>
      </w:ins>
    </w:p>
    <w:p w14:paraId="30D081B5" w14:textId="46665C49" w:rsidR="009E54AE" w:rsidRPr="00A12B36" w:rsidRDefault="009E54AE">
      <w:pPr>
        <w:numPr>
          <w:ilvl w:val="0"/>
          <w:numId w:val="19"/>
        </w:numPr>
        <w:overflowPunct w:val="0"/>
        <w:autoSpaceDE w:val="0"/>
        <w:autoSpaceDN w:val="0"/>
        <w:adjustRightInd w:val="0"/>
        <w:ind w:left="567" w:hanging="567"/>
        <w:textAlignment w:val="baseline"/>
        <w:rPr>
          <w:ins w:id="710" w:author="TSB" w:date="2022-12-13T21:31:00Z"/>
          <w:lang w:val="fr-FR"/>
        </w:rPr>
        <w:pPrChange w:id="711" w:author="TSB" w:date="2022-12-13T21:32:00Z">
          <w:pPr>
            <w:pStyle w:val="ListParagraph"/>
            <w:numPr>
              <w:numId w:val="16"/>
            </w:numPr>
            <w:ind w:hanging="363"/>
            <w:contextualSpacing w:val="0"/>
          </w:pPr>
        </w:pPrChange>
      </w:pPr>
      <w:ins w:id="712" w:author="TSB" w:date="2022-12-13T21:31:00Z">
        <w:r w:rsidRPr="00A12B36">
          <w:rPr>
            <w:lang w:val="fr-FR"/>
          </w:rPr>
          <w:t>ISO/IEC JTC1/SC42</w:t>
        </w:r>
      </w:ins>
      <w:ins w:id="713" w:author="TSB" w:date="2022-12-13T21:40:00Z">
        <w:r w:rsidR="007961E6" w:rsidRPr="00A12B36">
          <w:rPr>
            <w:lang w:val="fr-FR"/>
          </w:rPr>
          <w:t xml:space="preserve"> – </w:t>
        </w:r>
      </w:ins>
      <w:proofErr w:type="spellStart"/>
      <w:ins w:id="714" w:author="TSB" w:date="2022-12-13T21:31:00Z">
        <w:r w:rsidRPr="00A12B36">
          <w:rPr>
            <w:lang w:val="fr-FR"/>
          </w:rPr>
          <w:t>Artificial</w:t>
        </w:r>
        <w:proofErr w:type="spellEnd"/>
        <w:r w:rsidRPr="00A12B36">
          <w:rPr>
            <w:lang w:val="fr-FR"/>
          </w:rPr>
          <w:t xml:space="preserve"> intelligence</w:t>
        </w:r>
      </w:ins>
    </w:p>
    <w:p w14:paraId="4A0CCBA7" w14:textId="2AADCE88" w:rsidR="009E54AE" w:rsidRPr="00315EDB" w:rsidRDefault="009E54AE">
      <w:pPr>
        <w:numPr>
          <w:ilvl w:val="0"/>
          <w:numId w:val="19"/>
        </w:numPr>
        <w:overflowPunct w:val="0"/>
        <w:autoSpaceDE w:val="0"/>
        <w:autoSpaceDN w:val="0"/>
        <w:adjustRightInd w:val="0"/>
        <w:ind w:left="567" w:hanging="567"/>
        <w:textAlignment w:val="baseline"/>
        <w:rPr>
          <w:ins w:id="715" w:author="TSB" w:date="2022-12-13T21:31:00Z"/>
        </w:rPr>
        <w:pPrChange w:id="716" w:author="TSB" w:date="2022-12-13T21:32:00Z">
          <w:pPr>
            <w:pStyle w:val="ListParagraph"/>
            <w:numPr>
              <w:numId w:val="16"/>
            </w:numPr>
            <w:ind w:hanging="363"/>
            <w:contextualSpacing w:val="0"/>
          </w:pPr>
        </w:pPrChange>
      </w:pPr>
      <w:ins w:id="717" w:author="TSB" w:date="2022-12-13T21:31:00Z">
        <w:r w:rsidRPr="00315EDB">
          <w:t>ISO/IEC J</w:t>
        </w:r>
        <w:r>
          <w:t>TC</w:t>
        </w:r>
        <w:r w:rsidRPr="00315EDB">
          <w:t>1/</w:t>
        </w:r>
        <w:r>
          <w:t>SC</w:t>
        </w:r>
        <w:r w:rsidRPr="00315EDB">
          <w:t>43</w:t>
        </w:r>
      </w:ins>
      <w:ins w:id="718" w:author="TSB" w:date="2022-12-13T21:40:00Z">
        <w:r w:rsidR="007961E6">
          <w:t xml:space="preserve"> – </w:t>
        </w:r>
      </w:ins>
      <w:ins w:id="719" w:author="TSB" w:date="2022-12-13T21:31:00Z">
        <w:r w:rsidRPr="00315EDB">
          <w:t>Brain computer interfaces</w:t>
        </w:r>
      </w:ins>
    </w:p>
    <w:p w14:paraId="257B3B1A" w14:textId="418F6D63" w:rsidR="00BF70BC" w:rsidRDefault="00BF70BC">
      <w:pPr>
        <w:numPr>
          <w:ilvl w:val="0"/>
          <w:numId w:val="16"/>
        </w:numPr>
        <w:overflowPunct w:val="0"/>
        <w:autoSpaceDE w:val="0"/>
        <w:autoSpaceDN w:val="0"/>
        <w:adjustRightInd w:val="0"/>
        <w:ind w:left="567" w:hanging="567"/>
        <w:textAlignment w:val="baseline"/>
        <w:rPr>
          <w:ins w:id="720" w:author="TSB" w:date="2022-12-13T19:07:00Z"/>
        </w:rPr>
        <w:pPrChange w:id="721" w:author="TSB" w:date="2022-12-13T10:56:00Z">
          <w:pPr/>
        </w:pPrChange>
      </w:pPr>
      <w:ins w:id="722" w:author="TSB" w:date="2022-12-13T19:07:00Z">
        <w:r>
          <w:t>ISO and IEC Joint Standardization Evaluation Group (JSEG)</w:t>
        </w:r>
      </w:ins>
      <w:ins w:id="723" w:author="TSB" w:date="2022-12-13T19:17:00Z">
        <w:r w:rsidR="001B2F9D">
          <w:t xml:space="preserve"> on metaverse</w:t>
        </w:r>
      </w:ins>
    </w:p>
    <w:p w14:paraId="0258324C" w14:textId="44029042" w:rsidR="0002186F" w:rsidRDefault="0002186F">
      <w:pPr>
        <w:numPr>
          <w:ilvl w:val="0"/>
          <w:numId w:val="16"/>
        </w:numPr>
        <w:overflowPunct w:val="0"/>
        <w:autoSpaceDE w:val="0"/>
        <w:autoSpaceDN w:val="0"/>
        <w:adjustRightInd w:val="0"/>
        <w:ind w:left="567" w:hanging="567"/>
        <w:textAlignment w:val="baseline"/>
        <w:rPr>
          <w:ins w:id="724" w:author="TSB" w:date="2022-12-15T12:49:00Z"/>
        </w:rPr>
      </w:pPr>
      <w:commentRangeStart w:id="725"/>
      <w:ins w:id="726" w:author="TSB" w:date="2022-12-13T10:54:00Z">
        <w:r>
          <w:t>IEEE</w:t>
        </w:r>
      </w:ins>
      <w:commentRangeEnd w:id="725"/>
      <w:ins w:id="727" w:author="TSB" w:date="2022-12-13T21:32:00Z">
        <w:r w:rsidR="007961E6">
          <w:rPr>
            <w:rStyle w:val="CommentReference"/>
          </w:rPr>
          <w:commentReference w:id="725"/>
        </w:r>
      </w:ins>
      <w:ins w:id="728" w:author="TSB" w:date="2022-12-13T10:54:00Z">
        <w:r>
          <w:t>-SA Metaverse Standards Committee</w:t>
        </w:r>
      </w:ins>
      <w:ins w:id="729" w:author="TSB" w:date="2022-12-15T12:42:00Z">
        <w:r w:rsidR="00095E2F">
          <w:t xml:space="preserve"> </w:t>
        </w:r>
      </w:ins>
    </w:p>
    <w:p w14:paraId="31650008" w14:textId="4B8010DA" w:rsidR="00E176D3" w:rsidRDefault="00E176D3">
      <w:pPr>
        <w:numPr>
          <w:ilvl w:val="0"/>
          <w:numId w:val="16"/>
        </w:numPr>
        <w:overflowPunct w:val="0"/>
        <w:autoSpaceDE w:val="0"/>
        <w:autoSpaceDN w:val="0"/>
        <w:adjustRightInd w:val="0"/>
        <w:ind w:left="567" w:hanging="567"/>
        <w:textAlignment w:val="baseline"/>
        <w:rPr>
          <w:ins w:id="730" w:author="TSB" w:date="2022-12-13T10:55:00Z"/>
        </w:rPr>
        <w:pPrChange w:id="731" w:author="TSB" w:date="2022-12-13T10:56:00Z">
          <w:pPr/>
        </w:pPrChange>
      </w:pPr>
      <w:ins w:id="732" w:author="TSB" w:date="2022-12-15T12:49:00Z">
        <w:r>
          <w:t>IEEE Computer Society SAB SC Metaver</w:t>
        </w:r>
      </w:ins>
      <w:ins w:id="733" w:author="TSB" w:date="2022-12-15T12:50:00Z">
        <w:r w:rsidR="00FD5826">
          <w:t>s</w:t>
        </w:r>
      </w:ins>
      <w:ins w:id="734" w:author="TSB" w:date="2022-12-15T12:49:00Z">
        <w:r>
          <w:t xml:space="preserve">e </w:t>
        </w:r>
      </w:ins>
      <w:ins w:id="735" w:author="TSB" w:date="2022-12-15T12:50:00Z">
        <w:r w:rsidR="00FD5826">
          <w:t>SG (MSG)</w:t>
        </w:r>
      </w:ins>
    </w:p>
    <w:p w14:paraId="098DCB3C" w14:textId="6B14140E" w:rsidR="00BF70BC" w:rsidRDefault="00BF70BC">
      <w:pPr>
        <w:numPr>
          <w:ilvl w:val="0"/>
          <w:numId w:val="16"/>
        </w:numPr>
        <w:overflowPunct w:val="0"/>
        <w:autoSpaceDE w:val="0"/>
        <w:autoSpaceDN w:val="0"/>
        <w:adjustRightInd w:val="0"/>
        <w:ind w:left="567" w:hanging="567"/>
        <w:textAlignment w:val="baseline"/>
        <w:rPr>
          <w:ins w:id="736" w:author="TSB" w:date="2022-12-15T12:37:00Z"/>
        </w:rPr>
      </w:pPr>
      <w:ins w:id="737" w:author="TSB" w:date="2022-12-13T19:07:00Z">
        <w:r>
          <w:t>W3C (Open) Metaverse Interoperability (OMI) Community Group</w:t>
        </w:r>
      </w:ins>
    </w:p>
    <w:p w14:paraId="7C52533F" w14:textId="0EC148AC" w:rsidR="00ED4678" w:rsidRDefault="00ED4678">
      <w:pPr>
        <w:numPr>
          <w:ilvl w:val="0"/>
          <w:numId w:val="16"/>
        </w:numPr>
        <w:overflowPunct w:val="0"/>
        <w:autoSpaceDE w:val="0"/>
        <w:autoSpaceDN w:val="0"/>
        <w:adjustRightInd w:val="0"/>
        <w:ind w:left="567" w:hanging="567"/>
        <w:textAlignment w:val="baseline"/>
        <w:rPr>
          <w:ins w:id="738" w:author="TSB" w:date="2022-12-15T12:38:00Z"/>
        </w:rPr>
      </w:pPr>
      <w:ins w:id="739" w:author="TSB" w:date="2022-12-15T12:37:00Z">
        <w:r>
          <w:t>IETF</w:t>
        </w:r>
      </w:ins>
    </w:p>
    <w:p w14:paraId="280D9C1E" w14:textId="27D5F782" w:rsidR="00ED4678" w:rsidRDefault="00ED4678">
      <w:pPr>
        <w:numPr>
          <w:ilvl w:val="0"/>
          <w:numId w:val="16"/>
        </w:numPr>
        <w:overflowPunct w:val="0"/>
        <w:autoSpaceDE w:val="0"/>
        <w:autoSpaceDN w:val="0"/>
        <w:adjustRightInd w:val="0"/>
        <w:ind w:left="567" w:hanging="567"/>
        <w:textAlignment w:val="baseline"/>
        <w:rPr>
          <w:ins w:id="740" w:author="TSB" w:date="2022-12-15T12:42:00Z"/>
        </w:rPr>
      </w:pPr>
      <w:ins w:id="741" w:author="TSB" w:date="2022-12-15T12:38:00Z">
        <w:r>
          <w:t>ETSI ISG Augmented Reality Framework</w:t>
        </w:r>
      </w:ins>
    </w:p>
    <w:p w14:paraId="56850B92" w14:textId="27691808" w:rsidR="00095E2F" w:rsidRDefault="00095E2F">
      <w:pPr>
        <w:numPr>
          <w:ilvl w:val="0"/>
          <w:numId w:val="16"/>
        </w:numPr>
        <w:overflowPunct w:val="0"/>
        <w:autoSpaceDE w:val="0"/>
        <w:autoSpaceDN w:val="0"/>
        <w:adjustRightInd w:val="0"/>
        <w:ind w:left="567" w:hanging="567"/>
        <w:textAlignment w:val="baseline"/>
        <w:rPr>
          <w:ins w:id="742" w:author="TSB" w:date="2022-12-13T19:07:00Z"/>
        </w:rPr>
        <w:pPrChange w:id="743" w:author="TSB" w:date="2022-12-13T10:56:00Z">
          <w:pPr/>
        </w:pPrChange>
      </w:pPr>
      <w:ins w:id="744" w:author="TSB" w:date="2022-12-15T12:42:00Z">
        <w:r>
          <w:t>3GPP SA</w:t>
        </w:r>
      </w:ins>
    </w:p>
    <w:p w14:paraId="0D8381C7" w14:textId="77777777" w:rsidR="00BF70BC" w:rsidRDefault="00BF70BC">
      <w:pPr>
        <w:numPr>
          <w:ilvl w:val="0"/>
          <w:numId w:val="16"/>
        </w:numPr>
        <w:overflowPunct w:val="0"/>
        <w:autoSpaceDE w:val="0"/>
        <w:autoSpaceDN w:val="0"/>
        <w:adjustRightInd w:val="0"/>
        <w:ind w:left="567" w:hanging="567"/>
        <w:textAlignment w:val="baseline"/>
        <w:rPr>
          <w:ins w:id="745" w:author="TSB" w:date="2022-12-13T19:07:00Z"/>
        </w:rPr>
        <w:pPrChange w:id="746" w:author="TSB" w:date="2022-12-13T10:56:00Z">
          <w:pPr/>
        </w:pPrChange>
      </w:pPr>
      <w:ins w:id="747" w:author="TSB" w:date="2022-12-13T19:07:00Z">
        <w:r>
          <w:t>Metaverse Standardization Forum (MSF)</w:t>
        </w:r>
      </w:ins>
    </w:p>
    <w:p w14:paraId="6934E15D" w14:textId="77777777" w:rsidR="0002186F" w:rsidRDefault="0002186F" w:rsidP="005115AB">
      <w:pPr>
        <w:rPr>
          <w:ins w:id="748" w:author="TSB" w:date="2022-12-13T10:53:00Z"/>
        </w:rPr>
      </w:pPr>
    </w:p>
    <w:p w14:paraId="46854688" w14:textId="77777777" w:rsidR="005115AB" w:rsidRPr="00EF5739" w:rsidRDefault="005115AB" w:rsidP="005115AB">
      <w:pPr>
        <w:pStyle w:val="Headingb"/>
      </w:pPr>
      <w:r w:rsidRPr="00EF5739">
        <w:t>5</w:t>
      </w:r>
      <w:r w:rsidRPr="00EF5739">
        <w:tab/>
        <w:t>Structure</w:t>
      </w:r>
    </w:p>
    <w:p w14:paraId="01EFB17E" w14:textId="77777777" w:rsidR="005115AB" w:rsidRPr="00EF5739" w:rsidRDefault="005115AB" w:rsidP="005115AB">
      <w:r w:rsidRPr="00EF5739">
        <w:t>The Focus Group may establish sub-groups if needed.</w:t>
      </w:r>
    </w:p>
    <w:p w14:paraId="6378D955" w14:textId="77777777" w:rsidR="005115AB" w:rsidRPr="00EF5739" w:rsidRDefault="005115AB" w:rsidP="005115AB">
      <w:pPr>
        <w:pStyle w:val="Headingb"/>
      </w:pPr>
      <w:r w:rsidRPr="00EF5739">
        <w:t>6</w:t>
      </w:r>
      <w:r w:rsidRPr="00EF5739">
        <w:tab/>
        <w:t>Parent group</w:t>
      </w:r>
    </w:p>
    <w:p w14:paraId="2E367251" w14:textId="56743E86" w:rsidR="005115AB" w:rsidRPr="00CB50F9" w:rsidRDefault="005115AB" w:rsidP="005115AB">
      <w:pPr>
        <w:pStyle w:val="NormalWeb"/>
        <w:rPr>
          <w:rFonts w:ascii="TimesNewRomanPSMT" w:hAnsi="TimesNewRomanPSMT"/>
        </w:rPr>
      </w:pPr>
      <w:r w:rsidRPr="00EF5739">
        <w:t>The parent group of the Focus Group</w:t>
      </w:r>
      <w:r w:rsidRPr="00CB50F9">
        <w:rPr>
          <w:rFonts w:ascii="TimesNewRomanPSMT" w:hAnsi="TimesNewRomanPSMT"/>
        </w:rPr>
        <w:t xml:space="preserve"> </w:t>
      </w:r>
      <w:r w:rsidRPr="007961E6">
        <w:rPr>
          <w:rFonts w:ascii="TimesNewRomanPSMT" w:hAnsi="TimesNewRomanPSMT"/>
        </w:rPr>
        <w:t xml:space="preserve">is </w:t>
      </w:r>
      <w:del w:id="749" w:author="TSB" w:date="2022-12-13T15:33:00Z">
        <w:r w:rsidRPr="007961E6" w:rsidDel="002142CF">
          <w:delText xml:space="preserve">ITU-T SG 16 </w:delText>
        </w:r>
      </w:del>
      <w:ins w:id="750" w:author="TSAG-C3" w:date="2022-12-12T21:34:00Z">
        <w:del w:id="751" w:author="TSB" w:date="2022-12-13T15:33:00Z">
          <w:r w:rsidR="00A23606" w:rsidRPr="007961E6" w:rsidDel="002142CF">
            <w:delText>|</w:delText>
          </w:r>
        </w:del>
      </w:ins>
      <w:del w:id="752" w:author="TSB" w:date="2022-12-13T15:33:00Z">
        <w:r w:rsidRPr="007961E6" w:rsidDel="002142CF">
          <w:delText xml:space="preserve"> </w:delText>
        </w:r>
      </w:del>
      <w:commentRangeStart w:id="753"/>
      <w:r w:rsidRPr="007961E6">
        <w:t>TSAG</w:t>
      </w:r>
      <w:commentRangeEnd w:id="753"/>
      <w:r w:rsidR="002142CF" w:rsidRPr="007961E6">
        <w:rPr>
          <w:rStyle w:val="CommentReference"/>
        </w:rPr>
        <w:commentReference w:id="753"/>
      </w:r>
      <w:r w:rsidR="00A23606" w:rsidRPr="007961E6">
        <w:rPr>
          <w:rFonts w:ascii="TimesNewRomanPSMT" w:hAnsi="TimesNewRomanPSMT"/>
        </w:rPr>
        <w:t>.</w:t>
      </w:r>
    </w:p>
    <w:p w14:paraId="79CC4F22" w14:textId="77777777" w:rsidR="005115AB" w:rsidRDefault="005115AB" w:rsidP="005115AB">
      <w:pPr>
        <w:pStyle w:val="Headingb"/>
      </w:pPr>
      <w:r w:rsidRPr="00CB50F9">
        <w:t>7</w:t>
      </w:r>
      <w:r w:rsidRPr="00CB50F9">
        <w:tab/>
        <w:t>Leadership</w:t>
      </w:r>
    </w:p>
    <w:p w14:paraId="2E04D705" w14:textId="77777777" w:rsidR="005115AB" w:rsidRPr="00CB50F9" w:rsidRDefault="005115AB" w:rsidP="005115AB">
      <w:r w:rsidRPr="00CB50F9">
        <w:t>See clause 2.3 of Recommendation ITU-T A.7.</w:t>
      </w:r>
    </w:p>
    <w:p w14:paraId="0AB9A479" w14:textId="77777777" w:rsidR="005115AB" w:rsidRDefault="005115AB" w:rsidP="005115AB">
      <w:pPr>
        <w:pStyle w:val="Headingb"/>
      </w:pPr>
      <w:r w:rsidRPr="00CB50F9">
        <w:lastRenderedPageBreak/>
        <w:t>8</w:t>
      </w:r>
      <w:r w:rsidRPr="00CB50F9">
        <w:tab/>
        <w:t>Participation</w:t>
      </w:r>
    </w:p>
    <w:p w14:paraId="0EE77EA4" w14:textId="77777777" w:rsidR="005115AB" w:rsidRPr="00CB50F9" w:rsidRDefault="005115AB" w:rsidP="005115AB">
      <w:pPr>
        <w:rPr>
          <w:rFonts w:eastAsia="MS Mincho"/>
        </w:rPr>
      </w:pPr>
      <w:r w:rsidRPr="00CB50F9">
        <w:t>See clause 3 of Recommendation ITU-T A.7. A list of participants will be maintained for reference purposes and reported to the parent group.</w:t>
      </w:r>
    </w:p>
    <w:p w14:paraId="61F21465" w14:textId="77777777" w:rsidR="005115AB" w:rsidRDefault="005115AB" w:rsidP="005115AB">
      <w:pPr>
        <w:pStyle w:val="Headingb"/>
      </w:pPr>
      <w:r w:rsidRPr="00CB50F9">
        <w:t>9</w:t>
      </w:r>
      <w:r w:rsidRPr="00CB50F9">
        <w:tab/>
        <w:t xml:space="preserve">Administrative </w:t>
      </w:r>
      <w:proofErr w:type="gramStart"/>
      <w:r w:rsidRPr="00CB50F9">
        <w:t>support</w:t>
      </w:r>
      <w:proofErr w:type="gramEnd"/>
    </w:p>
    <w:p w14:paraId="1F055716" w14:textId="77777777" w:rsidR="005115AB" w:rsidRDefault="005115AB" w:rsidP="005115AB">
      <w:r w:rsidRPr="00CB50F9">
        <w:t>See clause 5 of Recommendation ITU-T A.7.</w:t>
      </w:r>
    </w:p>
    <w:p w14:paraId="2AEAAC27" w14:textId="77777777" w:rsidR="005115AB" w:rsidRDefault="005115AB" w:rsidP="005115AB">
      <w:pPr>
        <w:pStyle w:val="Headingb"/>
      </w:pPr>
      <w:r w:rsidRPr="00CB50F9">
        <w:t>10</w:t>
      </w:r>
      <w:r w:rsidRPr="00CB50F9">
        <w:tab/>
        <w:t>General financing</w:t>
      </w:r>
    </w:p>
    <w:p w14:paraId="07DB20C0" w14:textId="77777777" w:rsidR="005115AB" w:rsidRPr="00CB50F9" w:rsidRDefault="005115AB" w:rsidP="005115AB">
      <w:pPr>
        <w:rPr>
          <w:rFonts w:eastAsia="MS Mincho"/>
        </w:rPr>
      </w:pPr>
      <w:r w:rsidRPr="00CB50F9">
        <w:t>See clauses 4 and 10.2 of Recommendation ITU-T A.7.</w:t>
      </w:r>
    </w:p>
    <w:p w14:paraId="7C840B49" w14:textId="77777777" w:rsidR="005115AB" w:rsidRDefault="005115AB" w:rsidP="005115AB">
      <w:pPr>
        <w:pStyle w:val="Headingb"/>
      </w:pPr>
      <w:r w:rsidRPr="00CB50F9">
        <w:t>11</w:t>
      </w:r>
      <w:r w:rsidRPr="00CB50F9">
        <w:tab/>
        <w:t>Meetings</w:t>
      </w:r>
    </w:p>
    <w:p w14:paraId="70B1EFCB" w14:textId="77777777" w:rsidR="005115AB" w:rsidRDefault="005115AB" w:rsidP="005115AB">
      <w:r w:rsidRPr="00CB50F9">
        <w:rPr>
          <w:sz w:val="23"/>
          <w:szCs w:val="23"/>
        </w:rPr>
        <w:t xml:space="preserve">The Focus Group will conduct regular meetings. </w:t>
      </w:r>
      <w:r w:rsidRPr="00CB50F9">
        <w:t>The frequency and locations of meetings will be determined by the Focus Group management. The overall meetings plan will be announced after the approval of the terms of reference. The Focus Group will use remote collaboration tools to the maximum extent.</w:t>
      </w:r>
    </w:p>
    <w:p w14:paraId="75493DBF" w14:textId="77777777" w:rsidR="005115AB" w:rsidRDefault="005115AB" w:rsidP="005115AB">
      <w:r w:rsidRPr="00CB50F9">
        <w:t>The meeting dates will be announced by electronic means (e.g., e-mail and website, etc.) at least four weeks in advance.</w:t>
      </w:r>
    </w:p>
    <w:p w14:paraId="15D2C419" w14:textId="77777777" w:rsidR="005115AB" w:rsidRDefault="005115AB" w:rsidP="005115AB">
      <w:pPr>
        <w:pStyle w:val="Headingb"/>
      </w:pPr>
      <w:r w:rsidRPr="00CB50F9">
        <w:t>12</w:t>
      </w:r>
      <w:r w:rsidRPr="00CB50F9">
        <w:tab/>
        <w:t>Technical contributions</w:t>
      </w:r>
    </w:p>
    <w:p w14:paraId="51B9A25C" w14:textId="77777777" w:rsidR="005115AB" w:rsidRDefault="005115AB" w:rsidP="005115AB">
      <w:r w:rsidRPr="00CB50F9">
        <w:t>See clause 8 of Recommendation ITU-T A.7.</w:t>
      </w:r>
    </w:p>
    <w:p w14:paraId="599694DD" w14:textId="77777777" w:rsidR="005115AB" w:rsidRDefault="005115AB" w:rsidP="005115AB">
      <w:pPr>
        <w:pStyle w:val="Headingb"/>
      </w:pPr>
      <w:r w:rsidRPr="00CB50F9">
        <w:t>13</w:t>
      </w:r>
      <w:r w:rsidRPr="00CB50F9">
        <w:tab/>
        <w:t>Working language</w:t>
      </w:r>
    </w:p>
    <w:p w14:paraId="00D9BC47" w14:textId="77777777" w:rsidR="005115AB" w:rsidRDefault="005115AB" w:rsidP="005115AB">
      <w:r w:rsidRPr="00CB50F9">
        <w:t>The working language is English.</w:t>
      </w:r>
    </w:p>
    <w:p w14:paraId="3C18A90A" w14:textId="77777777" w:rsidR="005115AB" w:rsidRDefault="005115AB" w:rsidP="005115AB">
      <w:pPr>
        <w:pStyle w:val="Headingb"/>
      </w:pPr>
      <w:r w:rsidRPr="00CB50F9">
        <w:t>14</w:t>
      </w:r>
      <w:r w:rsidRPr="00CB50F9">
        <w:tab/>
        <w:t>Approval of deliverables</w:t>
      </w:r>
    </w:p>
    <w:p w14:paraId="1919B5C9" w14:textId="77777777" w:rsidR="005115AB" w:rsidRDefault="005115AB" w:rsidP="005115AB">
      <w:r w:rsidRPr="00CB50F9">
        <w:t>Approval of deliverables shall be taken by consensus.</w:t>
      </w:r>
    </w:p>
    <w:p w14:paraId="0A5F9419" w14:textId="77777777" w:rsidR="005115AB" w:rsidRDefault="005115AB" w:rsidP="005115AB">
      <w:pPr>
        <w:pStyle w:val="Headingb"/>
      </w:pPr>
      <w:r w:rsidRPr="00CB50F9">
        <w:t>15</w:t>
      </w:r>
      <w:r w:rsidRPr="00CB50F9">
        <w:tab/>
        <w:t>Working guidelines</w:t>
      </w:r>
    </w:p>
    <w:p w14:paraId="0FC13FC7" w14:textId="77777777" w:rsidR="005115AB" w:rsidRDefault="005115AB" w:rsidP="005115AB">
      <w:r w:rsidRPr="00CB50F9">
        <w:t>Working procedures shall follow the procedures of Rapporteur meetings. No additional working guidelines are defined.</w:t>
      </w:r>
    </w:p>
    <w:p w14:paraId="03B86DB8" w14:textId="77777777" w:rsidR="005115AB" w:rsidRDefault="005115AB" w:rsidP="005115AB">
      <w:pPr>
        <w:pStyle w:val="Headingb"/>
      </w:pPr>
      <w:r w:rsidRPr="00CB50F9">
        <w:t>16</w:t>
      </w:r>
      <w:r w:rsidRPr="00CB50F9">
        <w:tab/>
        <w:t>Progress reports</w:t>
      </w:r>
    </w:p>
    <w:p w14:paraId="5555D6B4" w14:textId="77777777" w:rsidR="005115AB" w:rsidRPr="00CB50F9" w:rsidRDefault="005115AB" w:rsidP="005115AB">
      <w:pPr>
        <w:rPr>
          <w:rFonts w:eastAsia="MS Mincho"/>
        </w:rPr>
      </w:pPr>
      <w:r w:rsidRPr="00CB50F9">
        <w:t>See clause 11 of Recommendation ITU-T A.7.</w:t>
      </w:r>
    </w:p>
    <w:p w14:paraId="591A8D55" w14:textId="77777777" w:rsidR="005115AB" w:rsidRDefault="005115AB" w:rsidP="005115AB">
      <w:pPr>
        <w:pStyle w:val="Headingb"/>
      </w:pPr>
      <w:r w:rsidRPr="00CB50F9">
        <w:t>17</w:t>
      </w:r>
      <w:r w:rsidRPr="00CB50F9">
        <w:tab/>
        <w:t>Announcement of Focus Group formation</w:t>
      </w:r>
    </w:p>
    <w:p w14:paraId="6AACDCD4" w14:textId="77777777" w:rsidR="005115AB" w:rsidRDefault="005115AB" w:rsidP="005115AB">
      <w:r w:rsidRPr="00CB50F9">
        <w:t>The formation of the Focus Group will be announced via TSB Circular to all ITU membership, via the ITU-T News log, press releases and other means, including communication with the other involved organizations.</w:t>
      </w:r>
    </w:p>
    <w:p w14:paraId="04A0A0E3" w14:textId="77777777" w:rsidR="005115AB" w:rsidRDefault="005115AB" w:rsidP="005115AB">
      <w:pPr>
        <w:pStyle w:val="Headingb"/>
      </w:pPr>
      <w:r w:rsidRPr="00CB50F9">
        <w:t>18</w:t>
      </w:r>
      <w:r w:rsidRPr="00CB50F9">
        <w:tab/>
        <w:t>Milestones and duration of the Focus Group</w:t>
      </w:r>
    </w:p>
    <w:p w14:paraId="2148DF36" w14:textId="77777777" w:rsidR="005115AB" w:rsidRDefault="005115AB" w:rsidP="005115AB">
      <w:r w:rsidRPr="00CB50F9">
        <w:t xml:space="preserve">The Focus Group lifetime is set for </w:t>
      </w:r>
      <w:r>
        <w:t>one</w:t>
      </w:r>
      <w:r w:rsidRPr="00CB50F9">
        <w:t xml:space="preserve"> year from the first meeting with possibility of extension.</w:t>
      </w:r>
    </w:p>
    <w:p w14:paraId="4031C126" w14:textId="77718091" w:rsidR="00ED4678" w:rsidRDefault="00ED4678" w:rsidP="00ED4678">
      <w:pPr>
        <w:rPr>
          <w:ins w:id="754" w:author="TSB" w:date="2022-12-15T12:32:00Z"/>
        </w:rPr>
      </w:pPr>
      <w:ins w:id="755" w:author="TSB" w:date="2022-12-15T12:32:00Z">
        <w:r>
          <w:t>Any extension beyond the above-mentioned date is subject to the decision by TSAG, in line with ITU-T A.7.</w:t>
        </w:r>
      </w:ins>
    </w:p>
    <w:p w14:paraId="03A7DDAF" w14:textId="77777777" w:rsidR="005115AB" w:rsidRDefault="005115AB" w:rsidP="005115AB">
      <w:pPr>
        <w:pStyle w:val="Headingb"/>
      </w:pPr>
      <w:r w:rsidRPr="00CB50F9">
        <w:t>19</w:t>
      </w:r>
      <w:r w:rsidRPr="00CB50F9">
        <w:tab/>
        <w:t>Patent policy</w:t>
      </w:r>
    </w:p>
    <w:p w14:paraId="59F0257D" w14:textId="77777777" w:rsidR="005115AB" w:rsidRPr="00CB50F9" w:rsidRDefault="005115AB" w:rsidP="005115AB">
      <w:r w:rsidRPr="00CB50F9">
        <w:t>See clause 9 of Recommendation ITU-T A.7.</w:t>
      </w:r>
    </w:p>
    <w:p w14:paraId="4A7D51B8" w14:textId="3D42ADEA" w:rsidR="002E05D5" w:rsidRDefault="005115AB" w:rsidP="002E05D5">
      <w:pPr>
        <w:jc w:val="center"/>
        <w:rPr>
          <w:rFonts w:eastAsia="MS Mincho"/>
        </w:rPr>
      </w:pPr>
      <w:r w:rsidRPr="00CB50F9">
        <w:rPr>
          <w:rFonts w:eastAsia="MS Mincho"/>
        </w:rPr>
        <w:t>_________________</w:t>
      </w:r>
    </w:p>
    <w:p w14:paraId="6CDB1EF9" w14:textId="44B4D68A" w:rsidR="005A64A7" w:rsidRPr="009D5CA5" w:rsidRDefault="005A64A7" w:rsidP="009D5CA5">
      <w:pPr>
        <w:jc w:val="center"/>
        <w:rPr>
          <w:rFonts w:eastAsia="MS Mincho"/>
        </w:rPr>
      </w:pPr>
    </w:p>
    <w:sectPr w:rsidR="005A64A7" w:rsidRPr="009D5CA5" w:rsidSect="000C46EE">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SB" w:date="2022-12-13T15:34:00Z" w:initials="TSB">
    <w:p w14:paraId="41C2EAAD" w14:textId="77777777" w:rsidR="002142CF" w:rsidRDefault="002142CF" w:rsidP="004A656A">
      <w:pPr>
        <w:pStyle w:val="CommentText"/>
      </w:pPr>
      <w:r>
        <w:rPr>
          <w:rStyle w:val="CommentReference"/>
        </w:rPr>
        <w:annotationRef/>
      </w:r>
      <w:r>
        <w:rPr>
          <w:lang w:val="en-US"/>
        </w:rPr>
        <w:t>FG name agreed at the opening TSAG plenary.</w:t>
      </w:r>
    </w:p>
  </w:comment>
  <w:comment w:id="24" w:author="TSB" w:date="2022-12-13T21:36:00Z" w:initials="TSB">
    <w:p w14:paraId="18065A85" w14:textId="77777777" w:rsidR="007961E6" w:rsidRDefault="007961E6" w:rsidP="00D10475">
      <w:pPr>
        <w:pStyle w:val="CommentText"/>
      </w:pPr>
      <w:r>
        <w:rPr>
          <w:rStyle w:val="CommentReference"/>
        </w:rPr>
        <w:annotationRef/>
      </w:r>
      <w:r>
        <w:rPr>
          <w:lang w:val="en-US"/>
        </w:rPr>
        <w:t>TSB: English change for clarity.</w:t>
      </w:r>
    </w:p>
  </w:comment>
  <w:comment w:id="41" w:author="TSB" w:date="2022-12-13T21:48:00Z" w:initials="TSB">
    <w:p w14:paraId="4067E76D" w14:textId="77777777" w:rsidR="00774BDA" w:rsidRDefault="00774BDA" w:rsidP="00DE72CB">
      <w:pPr>
        <w:pStyle w:val="CommentText"/>
      </w:pPr>
      <w:r>
        <w:rPr>
          <w:rStyle w:val="CommentReference"/>
        </w:rPr>
        <w:annotationRef/>
      </w:r>
      <w:r>
        <w:rPr>
          <w:lang w:val="en-US"/>
        </w:rPr>
        <w:t>Added for clarity. 2020 is correct.</w:t>
      </w:r>
    </w:p>
  </w:comment>
  <w:comment w:id="62" w:author="TSB" w:date="2022-12-13T21:50:00Z" w:initials="TSB">
    <w:p w14:paraId="3C0F591F" w14:textId="77777777" w:rsidR="00774BDA" w:rsidRDefault="00774BDA" w:rsidP="00492C48">
      <w:pPr>
        <w:pStyle w:val="CommentText"/>
      </w:pPr>
      <w:r>
        <w:rPr>
          <w:rStyle w:val="CommentReference"/>
        </w:rPr>
        <w:annotationRef/>
      </w:r>
      <w:r>
        <w:rPr>
          <w:lang w:val="en-US"/>
        </w:rPr>
        <w:t>TSB: Meaning unclear. Maybe "The Focus Group work will be enriched with [the identification of] relevant use cases"?</w:t>
      </w:r>
    </w:p>
  </w:comment>
  <w:comment w:id="173" w:author="TSB" w:date="2022-12-13T19:57:00Z" w:initials="TSB">
    <w:p w14:paraId="79812BCC" w14:textId="5E0A8E07" w:rsidR="007961E6" w:rsidRDefault="00AB3550" w:rsidP="006F66A3">
      <w:pPr>
        <w:pStyle w:val="CommentText"/>
      </w:pPr>
      <w:r>
        <w:rPr>
          <w:rStyle w:val="CommentReference"/>
        </w:rPr>
        <w:annotationRef/>
      </w:r>
      <w:r w:rsidR="007961E6">
        <w:t>Sort by priority. To be discussed at session #2.</w:t>
      </w:r>
    </w:p>
  </w:comment>
  <w:comment w:id="377" w:author="TSB" w:date="2022-12-14T17:57:00Z" w:initials="TSB">
    <w:p w14:paraId="3BA758FA" w14:textId="77777777" w:rsidR="00AA2CB0" w:rsidRDefault="00AA2CB0" w:rsidP="00886851">
      <w:pPr>
        <w:pStyle w:val="CommentText"/>
      </w:pPr>
      <w:r>
        <w:rPr>
          <w:rStyle w:val="CommentReference"/>
        </w:rPr>
        <w:annotationRef/>
      </w:r>
      <w:r>
        <w:rPr>
          <w:lang w:val="en-US"/>
        </w:rPr>
        <w:t>Moved from clause 2.</w:t>
      </w:r>
    </w:p>
  </w:comment>
  <w:comment w:id="424" w:author="TSB" w:date="2022-12-13T19:12:00Z" w:initials="TSB">
    <w:p w14:paraId="7A5C3D15" w14:textId="1224C3C1" w:rsidR="00774BDA" w:rsidRDefault="00BF70BC" w:rsidP="00CC4106">
      <w:pPr>
        <w:pStyle w:val="CommentText"/>
      </w:pPr>
      <w:r>
        <w:rPr>
          <w:rStyle w:val="CommentReference"/>
        </w:rPr>
        <w:annotationRef/>
      </w:r>
      <w:r w:rsidR="00774BDA">
        <w:t xml:space="preserve">Sort list of SGs; use short title of SGs in the list. </w:t>
      </w:r>
      <w:hyperlink r:id="rId1" w:history="1">
        <w:r w:rsidR="00774BDA" w:rsidRPr="00CC4106">
          <w:rPr>
            <w:rStyle w:val="Hyperlink"/>
          </w:rPr>
          <w:t>https://www.itu.int/en/ITU-T/studygroups/2022-2024</w:t>
        </w:r>
      </w:hyperlink>
    </w:p>
  </w:comment>
  <w:comment w:id="480" w:author="Simão Campos-Neto" w:date="2022-12-12T21:30:00Z" w:initials="TSB">
    <w:p w14:paraId="7CF41C5C" w14:textId="17B65E8B" w:rsidR="00CB39AD" w:rsidRDefault="00CB39AD">
      <w:pPr>
        <w:pStyle w:val="CommentText"/>
      </w:pPr>
      <w:r>
        <w:rPr>
          <w:rStyle w:val="CommentReference"/>
        </w:rPr>
        <w:annotationRef/>
      </w:r>
      <w:r>
        <w:t xml:space="preserve">Environmental sustainability aspects from C9 and </w:t>
      </w:r>
      <w:r>
        <w:rPr>
          <w:rFonts w:eastAsia="MS Mincho"/>
        </w:rPr>
        <w:t>TD109/GEN (SG5)</w:t>
      </w:r>
    </w:p>
  </w:comment>
  <w:comment w:id="573" w:author="TSB" w:date="2022-12-12T22:19:00Z" w:initials="TSB">
    <w:p w14:paraId="5F0681C7" w14:textId="77777777" w:rsidR="00BF28FB" w:rsidRDefault="00736F16" w:rsidP="00FC79BC">
      <w:pPr>
        <w:pStyle w:val="CommentText"/>
      </w:pPr>
      <w:r>
        <w:rPr>
          <w:rStyle w:val="CommentReference"/>
        </w:rPr>
        <w:annotationRef/>
      </w:r>
      <w:r w:rsidR="00BF28FB">
        <w:t>Two alternative formulations, C3 (more compact), C9 (more extensive). Questions listed differ.</w:t>
      </w:r>
    </w:p>
  </w:comment>
  <w:comment w:id="725" w:author="TSB" w:date="2022-12-13T21:32:00Z" w:initials="TSB">
    <w:p w14:paraId="0919F6A3" w14:textId="77777777" w:rsidR="007961E6" w:rsidRDefault="007961E6" w:rsidP="00B26177">
      <w:pPr>
        <w:pStyle w:val="CommentText"/>
      </w:pPr>
      <w:r>
        <w:rPr>
          <w:rStyle w:val="CommentReference"/>
        </w:rPr>
        <w:annotationRef/>
      </w:r>
      <w:r>
        <w:rPr>
          <w:lang w:val="en-US"/>
        </w:rPr>
        <w:t xml:space="preserve">TD132 lists </w:t>
      </w:r>
      <w:r>
        <w:t>IEEE Computer Society SAB SC Metaverse PAR Study Group (IEEE C / MSG)</w:t>
      </w:r>
    </w:p>
  </w:comment>
  <w:comment w:id="753" w:author="TSB" w:date="2022-12-13T15:34:00Z" w:initials="TSB">
    <w:p w14:paraId="4D25D14B" w14:textId="0AC5255F" w:rsidR="002142CF" w:rsidRDefault="002142CF" w:rsidP="00824D7F">
      <w:pPr>
        <w:pStyle w:val="CommentText"/>
      </w:pPr>
      <w:r>
        <w:rPr>
          <w:rStyle w:val="CommentReference"/>
        </w:rPr>
        <w:annotationRef/>
      </w:r>
      <w:r>
        <w:rPr>
          <w:lang w:val="en-US"/>
        </w:rPr>
        <w:t>Parent group agreed at the opening TSAG Plenary.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2EAAD" w15:done="1"/>
  <w15:commentEx w15:paraId="18065A85" w15:done="0"/>
  <w15:commentEx w15:paraId="4067E76D" w15:done="0"/>
  <w15:commentEx w15:paraId="3C0F591F" w15:done="0"/>
  <w15:commentEx w15:paraId="79812BCC" w15:done="1"/>
  <w15:commentEx w15:paraId="3BA758FA" w15:done="0"/>
  <w15:commentEx w15:paraId="7A5C3D15" w15:done="1"/>
  <w15:commentEx w15:paraId="7CF41C5C" w15:done="1"/>
  <w15:commentEx w15:paraId="5F0681C7" w15:done="1"/>
  <w15:commentEx w15:paraId="0919F6A3" w15:done="1"/>
  <w15:commentEx w15:paraId="4D25D14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A06" w16cex:dateUtc="2022-12-13T14:34:00Z"/>
  <w16cex:commentExtensible w16cex:durableId="27436EEB" w16cex:dateUtc="2022-12-13T20:36:00Z"/>
  <w16cex:commentExtensible w16cex:durableId="2743719B" w16cex:dateUtc="2022-12-13T20:48:00Z"/>
  <w16cex:commentExtensible w16cex:durableId="27437230" w16cex:dateUtc="2022-12-13T20:50:00Z"/>
  <w16cex:commentExtensible w16cex:durableId="2743578C" w16cex:dateUtc="2022-12-13T18:57:00Z"/>
  <w16cex:commentExtensible w16cex:durableId="27448D1C" w16cex:dateUtc="2022-12-14T16:57:00Z"/>
  <w16cex:commentExtensible w16cex:durableId="27434D0A" w16cex:dateUtc="2022-12-13T18:12:00Z"/>
  <w16cex:commentExtensible w16cex:durableId="27421BDE" w16cex:dateUtc="2022-12-12T20:30:00Z"/>
  <w16cex:commentExtensible w16cex:durableId="2742278A" w16cex:dateUtc="2022-12-12T21:19:00Z"/>
  <w16cex:commentExtensible w16cex:durableId="27436E09" w16cex:dateUtc="2022-12-13T20:32:00Z"/>
  <w16cex:commentExtensible w16cex:durableId="274319EB" w16cex:dateUtc="2022-12-1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2EAAD" w16cid:durableId="27431A06"/>
  <w16cid:commentId w16cid:paraId="18065A85" w16cid:durableId="27436EEB"/>
  <w16cid:commentId w16cid:paraId="4067E76D" w16cid:durableId="2743719B"/>
  <w16cid:commentId w16cid:paraId="3C0F591F" w16cid:durableId="27437230"/>
  <w16cid:commentId w16cid:paraId="79812BCC" w16cid:durableId="2743578C"/>
  <w16cid:commentId w16cid:paraId="3BA758FA" w16cid:durableId="27448D1C"/>
  <w16cid:commentId w16cid:paraId="7A5C3D15" w16cid:durableId="27434D0A"/>
  <w16cid:commentId w16cid:paraId="7CF41C5C" w16cid:durableId="27421BDE"/>
  <w16cid:commentId w16cid:paraId="5F0681C7" w16cid:durableId="2742278A"/>
  <w16cid:commentId w16cid:paraId="0919F6A3" w16cid:durableId="27436E09"/>
  <w16cid:commentId w16cid:paraId="4D25D14B" w16cid:durableId="27431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4F14" w14:textId="77777777" w:rsidR="00E901BA" w:rsidRDefault="00E901BA" w:rsidP="00C42125">
      <w:pPr>
        <w:spacing w:before="0"/>
      </w:pPr>
      <w:r>
        <w:separator/>
      </w:r>
    </w:p>
  </w:endnote>
  <w:endnote w:type="continuationSeparator" w:id="0">
    <w:p w14:paraId="1952BAB5" w14:textId="77777777" w:rsidR="00E901BA" w:rsidRDefault="00E901BA" w:rsidP="00C42125">
      <w:pPr>
        <w:spacing w:before="0"/>
      </w:pPr>
      <w:r>
        <w:continuationSeparator/>
      </w:r>
    </w:p>
  </w:endnote>
  <w:endnote w:type="continuationNotice" w:id="1">
    <w:p w14:paraId="1CEEBC91" w14:textId="77777777" w:rsidR="00E901BA" w:rsidRDefault="00E901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imesNewRomanPSMT">
    <w:altName w:val="Times New Roman"/>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DE4E" w14:textId="77777777" w:rsidR="00134660" w:rsidRDefault="00134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10A1" w14:textId="77777777" w:rsidR="00134660" w:rsidRDefault="00134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04CE" w14:textId="77777777" w:rsidR="00134660" w:rsidRDefault="00134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24CB" w14:textId="77777777" w:rsidR="00E901BA" w:rsidRDefault="00E901BA" w:rsidP="00C42125">
      <w:pPr>
        <w:spacing w:before="0"/>
      </w:pPr>
      <w:r>
        <w:separator/>
      </w:r>
    </w:p>
  </w:footnote>
  <w:footnote w:type="continuationSeparator" w:id="0">
    <w:p w14:paraId="1F651AD1" w14:textId="77777777" w:rsidR="00E901BA" w:rsidRDefault="00E901BA" w:rsidP="00C42125">
      <w:pPr>
        <w:spacing w:before="0"/>
      </w:pPr>
      <w:r>
        <w:continuationSeparator/>
      </w:r>
    </w:p>
  </w:footnote>
  <w:footnote w:type="continuationNotice" w:id="1">
    <w:p w14:paraId="32E4622B" w14:textId="77777777" w:rsidR="00E901BA" w:rsidRDefault="00E901BA">
      <w:pPr>
        <w:spacing w:before="0"/>
      </w:pPr>
    </w:p>
  </w:footnote>
  <w:footnote w:id="2">
    <w:p w14:paraId="61963935" w14:textId="31594579" w:rsidR="009E54AE" w:rsidRPr="009E54AE" w:rsidRDefault="009E54AE">
      <w:pPr>
        <w:pStyle w:val="FootnoteText"/>
        <w:rPr>
          <w:lang w:val="en-US"/>
          <w:rPrChange w:id="38" w:author="TSB" w:date="2022-12-13T21:24:00Z">
            <w:rPr/>
          </w:rPrChange>
        </w:rPr>
      </w:pPr>
      <w:ins w:id="39" w:author="TSB" w:date="2022-12-13T21:24:00Z">
        <w:r>
          <w:rPr>
            <w:rStyle w:val="FootnoteReference"/>
          </w:rPr>
          <w:footnoteRef/>
        </w:r>
        <w:r>
          <w:t xml:space="preserve"> </w:t>
        </w:r>
      </w:ins>
      <w:ins w:id="40" w:author="TSB" w:date="2022-12-13T21:25:00Z">
        <w:r>
          <w:fldChar w:fldCharType="begin"/>
        </w:r>
        <w:r>
          <w:instrText xml:space="preserve"> HYPERLINK "</w:instrText>
        </w:r>
        <w:r w:rsidRPr="009E54AE">
          <w:instrText>https://www.bloomberg.com/professional/blog/metaverse-may-be-800-billion-market-next-tech-platform/</w:instrText>
        </w:r>
        <w:r>
          <w:instrText xml:space="preserve">" </w:instrText>
        </w:r>
        <w:r>
          <w:fldChar w:fldCharType="separate"/>
        </w:r>
        <w:r w:rsidRPr="00184ADF">
          <w:rPr>
            <w:rStyle w:val="Hyperlink"/>
          </w:rPr>
          <w:t>https://www.bloomberg.com/professional/blog/metaverse-may-be-800-billion-market-next-tech-platform/</w:t>
        </w:r>
        <w:r>
          <w:fldChar w:fldCharType="end"/>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4D8B" w14:textId="77777777" w:rsidR="00134660" w:rsidRDefault="00134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613C"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7431B02" w14:textId="21D12FA0" w:rsidR="00C42125" w:rsidRPr="00C42125" w:rsidRDefault="00253DBE" w:rsidP="007E53E4">
    <w:pPr>
      <w:pStyle w:val="Header"/>
    </w:pPr>
    <w:r>
      <w:fldChar w:fldCharType="begin"/>
    </w:r>
    <w:r>
      <w:instrText xml:space="preserve"> STYLEREF  Docnumber  </w:instrText>
    </w:r>
    <w:r>
      <w:fldChar w:fldCharType="separate"/>
    </w:r>
    <w:r w:rsidR="00134660">
      <w:rPr>
        <w:noProof/>
      </w:rPr>
      <w:t>TSAG-TD144R4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7C7A" w14:textId="77777777" w:rsidR="00134660" w:rsidRDefault="00134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A7A7D"/>
    <w:multiLevelType w:val="hybridMultilevel"/>
    <w:tmpl w:val="A838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25E23"/>
    <w:multiLevelType w:val="hybridMultilevel"/>
    <w:tmpl w:val="3F40FFE4"/>
    <w:lvl w:ilvl="0" w:tplc="58C264BA">
      <w:start w:val="1"/>
      <w:numFmt w:val="bullet"/>
      <w:lvlText w:val=""/>
      <w:lvlJc w:val="left"/>
      <w:pPr>
        <w:ind w:left="720" w:hanging="360"/>
      </w:pPr>
      <w:rPr>
        <w:rFonts w:ascii="Symbol" w:hAnsi="Symbol"/>
      </w:rPr>
    </w:lvl>
    <w:lvl w:ilvl="1" w:tplc="C52CB552">
      <w:start w:val="1"/>
      <w:numFmt w:val="bullet"/>
      <w:lvlText w:val=""/>
      <w:lvlJc w:val="left"/>
      <w:pPr>
        <w:ind w:left="720" w:hanging="360"/>
      </w:pPr>
      <w:rPr>
        <w:rFonts w:ascii="Symbol" w:hAnsi="Symbol"/>
      </w:rPr>
    </w:lvl>
    <w:lvl w:ilvl="2" w:tplc="9C3C54A2">
      <w:start w:val="1"/>
      <w:numFmt w:val="bullet"/>
      <w:lvlText w:val=""/>
      <w:lvlJc w:val="left"/>
      <w:pPr>
        <w:ind w:left="720" w:hanging="360"/>
      </w:pPr>
      <w:rPr>
        <w:rFonts w:ascii="Symbol" w:hAnsi="Symbol"/>
      </w:rPr>
    </w:lvl>
    <w:lvl w:ilvl="3" w:tplc="3C609AFC">
      <w:start w:val="1"/>
      <w:numFmt w:val="bullet"/>
      <w:lvlText w:val=""/>
      <w:lvlJc w:val="left"/>
      <w:pPr>
        <w:ind w:left="720" w:hanging="360"/>
      </w:pPr>
      <w:rPr>
        <w:rFonts w:ascii="Symbol" w:hAnsi="Symbol"/>
      </w:rPr>
    </w:lvl>
    <w:lvl w:ilvl="4" w:tplc="5368172E">
      <w:start w:val="1"/>
      <w:numFmt w:val="bullet"/>
      <w:lvlText w:val=""/>
      <w:lvlJc w:val="left"/>
      <w:pPr>
        <w:ind w:left="720" w:hanging="360"/>
      </w:pPr>
      <w:rPr>
        <w:rFonts w:ascii="Symbol" w:hAnsi="Symbol"/>
      </w:rPr>
    </w:lvl>
    <w:lvl w:ilvl="5" w:tplc="9A7068D2">
      <w:start w:val="1"/>
      <w:numFmt w:val="bullet"/>
      <w:lvlText w:val=""/>
      <w:lvlJc w:val="left"/>
      <w:pPr>
        <w:ind w:left="720" w:hanging="360"/>
      </w:pPr>
      <w:rPr>
        <w:rFonts w:ascii="Symbol" w:hAnsi="Symbol"/>
      </w:rPr>
    </w:lvl>
    <w:lvl w:ilvl="6" w:tplc="B56A4CEA">
      <w:start w:val="1"/>
      <w:numFmt w:val="bullet"/>
      <w:lvlText w:val=""/>
      <w:lvlJc w:val="left"/>
      <w:pPr>
        <w:ind w:left="720" w:hanging="360"/>
      </w:pPr>
      <w:rPr>
        <w:rFonts w:ascii="Symbol" w:hAnsi="Symbol"/>
      </w:rPr>
    </w:lvl>
    <w:lvl w:ilvl="7" w:tplc="0C84A432">
      <w:start w:val="1"/>
      <w:numFmt w:val="bullet"/>
      <w:lvlText w:val=""/>
      <w:lvlJc w:val="left"/>
      <w:pPr>
        <w:ind w:left="720" w:hanging="360"/>
      </w:pPr>
      <w:rPr>
        <w:rFonts w:ascii="Symbol" w:hAnsi="Symbol"/>
      </w:rPr>
    </w:lvl>
    <w:lvl w:ilvl="8" w:tplc="986AA616">
      <w:start w:val="1"/>
      <w:numFmt w:val="bullet"/>
      <w:lvlText w:val=""/>
      <w:lvlJc w:val="left"/>
      <w:pPr>
        <w:ind w:left="720" w:hanging="360"/>
      </w:pPr>
      <w:rPr>
        <w:rFonts w:ascii="Symbol" w:hAnsi="Symbol"/>
      </w:rPr>
    </w:lvl>
  </w:abstractNum>
  <w:abstractNum w:abstractNumId="14" w15:restartNumberingAfterBreak="0">
    <w:nsid w:val="4A0617F4"/>
    <w:multiLevelType w:val="hybridMultilevel"/>
    <w:tmpl w:val="25C8E71C"/>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B3D42"/>
    <w:multiLevelType w:val="hybridMultilevel"/>
    <w:tmpl w:val="B7B41EFE"/>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6" w15:restartNumberingAfterBreak="0">
    <w:nsid w:val="67C07C94"/>
    <w:multiLevelType w:val="hybridMultilevel"/>
    <w:tmpl w:val="056A10B2"/>
    <w:lvl w:ilvl="0" w:tplc="59DCDE36">
      <w:start w:val="1"/>
      <w:numFmt w:val="bullet"/>
      <w:lvlRestart w:val="0"/>
      <w:lvlText w:val="o"/>
      <w:lvlJc w:val="left"/>
      <w:pPr>
        <w:ind w:left="1214" w:hanging="363"/>
      </w:pPr>
      <w:rPr>
        <w:rFonts w:ascii="Courier New" w:hAnsi="Courier New" w:cs="Courier New"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17" w15:restartNumberingAfterBreak="0">
    <w:nsid w:val="6D6E5D3E"/>
    <w:multiLevelType w:val="hybridMultilevel"/>
    <w:tmpl w:val="DEBEC060"/>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23474">
    <w:abstractNumId w:val="9"/>
  </w:num>
  <w:num w:numId="2" w16cid:durableId="949050122">
    <w:abstractNumId w:val="7"/>
  </w:num>
  <w:num w:numId="3" w16cid:durableId="1607300651">
    <w:abstractNumId w:val="6"/>
  </w:num>
  <w:num w:numId="4" w16cid:durableId="22904386">
    <w:abstractNumId w:val="5"/>
  </w:num>
  <w:num w:numId="5" w16cid:durableId="308705342">
    <w:abstractNumId w:val="4"/>
  </w:num>
  <w:num w:numId="6" w16cid:durableId="1482235924">
    <w:abstractNumId w:val="8"/>
  </w:num>
  <w:num w:numId="7" w16cid:durableId="1805270766">
    <w:abstractNumId w:val="3"/>
  </w:num>
  <w:num w:numId="8" w16cid:durableId="632902268">
    <w:abstractNumId w:val="2"/>
  </w:num>
  <w:num w:numId="9" w16cid:durableId="1050811826">
    <w:abstractNumId w:val="1"/>
  </w:num>
  <w:num w:numId="10" w16cid:durableId="1305038764">
    <w:abstractNumId w:val="0"/>
  </w:num>
  <w:num w:numId="11" w16cid:durableId="329800102">
    <w:abstractNumId w:val="16"/>
  </w:num>
  <w:num w:numId="12" w16cid:durableId="1923752386">
    <w:abstractNumId w:val="17"/>
  </w:num>
  <w:num w:numId="13" w16cid:durableId="395514143">
    <w:abstractNumId w:val="18"/>
  </w:num>
  <w:num w:numId="14" w16cid:durableId="453407960">
    <w:abstractNumId w:val="13"/>
  </w:num>
  <w:num w:numId="15" w16cid:durableId="1923445948">
    <w:abstractNumId w:val="11"/>
  </w:num>
  <w:num w:numId="16" w16cid:durableId="1525363772">
    <w:abstractNumId w:val="10"/>
  </w:num>
  <w:num w:numId="17" w16cid:durableId="2136094638">
    <w:abstractNumId w:val="14"/>
  </w:num>
  <w:num w:numId="18" w16cid:durableId="1692027180">
    <w:abstractNumId w:val="15"/>
  </w:num>
  <w:num w:numId="19" w16cid:durableId="1700232551">
    <w:abstractNumId w:val="12"/>
  </w:num>
  <w:num w:numId="20" w16cid:durableId="6088563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rson w15:author="TSAG-C3">
    <w15:presenceInfo w15:providerId="None" w15:userId="TSAG-C3"/>
  </w15:person>
  <w15:person w15:author="Simão Campos-Neto">
    <w15:presenceInfo w15:providerId="None" w15:userId="Simão Campos-Neto"/>
  </w15:person>
  <w15:person w15:author="TSAG-C9">
    <w15:presenceInfo w15:providerId="None" w15:userId="TSAG-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2CE"/>
    <w:rsid w:val="00000339"/>
    <w:rsid w:val="00000FA8"/>
    <w:rsid w:val="0001104D"/>
    <w:rsid w:val="00012EB5"/>
    <w:rsid w:val="0001633D"/>
    <w:rsid w:val="000171DB"/>
    <w:rsid w:val="00017655"/>
    <w:rsid w:val="00017FE7"/>
    <w:rsid w:val="0002186F"/>
    <w:rsid w:val="00022B29"/>
    <w:rsid w:val="00023D9A"/>
    <w:rsid w:val="0002490E"/>
    <w:rsid w:val="00025502"/>
    <w:rsid w:val="00027A32"/>
    <w:rsid w:val="00030DBC"/>
    <w:rsid w:val="0003117B"/>
    <w:rsid w:val="0003257A"/>
    <w:rsid w:val="00037538"/>
    <w:rsid w:val="00043D75"/>
    <w:rsid w:val="00044617"/>
    <w:rsid w:val="0004493F"/>
    <w:rsid w:val="00050A24"/>
    <w:rsid w:val="00054813"/>
    <w:rsid w:val="00055464"/>
    <w:rsid w:val="00057000"/>
    <w:rsid w:val="0006330F"/>
    <w:rsid w:val="00063556"/>
    <w:rsid w:val="000640E0"/>
    <w:rsid w:val="00064226"/>
    <w:rsid w:val="000661D3"/>
    <w:rsid w:val="000769E6"/>
    <w:rsid w:val="00076F7F"/>
    <w:rsid w:val="00077E88"/>
    <w:rsid w:val="000803E1"/>
    <w:rsid w:val="0008099A"/>
    <w:rsid w:val="000842F4"/>
    <w:rsid w:val="00085268"/>
    <w:rsid w:val="00092930"/>
    <w:rsid w:val="00095E2F"/>
    <w:rsid w:val="00096D82"/>
    <w:rsid w:val="00097D70"/>
    <w:rsid w:val="000A1971"/>
    <w:rsid w:val="000A31CB"/>
    <w:rsid w:val="000A5CA2"/>
    <w:rsid w:val="000B25B1"/>
    <w:rsid w:val="000B286A"/>
    <w:rsid w:val="000B4523"/>
    <w:rsid w:val="000B594B"/>
    <w:rsid w:val="000B748C"/>
    <w:rsid w:val="000C1868"/>
    <w:rsid w:val="000C3DDD"/>
    <w:rsid w:val="000C46EE"/>
    <w:rsid w:val="000C5FD9"/>
    <w:rsid w:val="000D478B"/>
    <w:rsid w:val="000D52EC"/>
    <w:rsid w:val="000D7A19"/>
    <w:rsid w:val="000E1420"/>
    <w:rsid w:val="000E4E82"/>
    <w:rsid w:val="000E6414"/>
    <w:rsid w:val="000F2E95"/>
    <w:rsid w:val="000F67F1"/>
    <w:rsid w:val="00103F3E"/>
    <w:rsid w:val="00106AAB"/>
    <w:rsid w:val="00110480"/>
    <w:rsid w:val="001113C7"/>
    <w:rsid w:val="00112783"/>
    <w:rsid w:val="00114606"/>
    <w:rsid w:val="0012002D"/>
    <w:rsid w:val="00122669"/>
    <w:rsid w:val="00123A2B"/>
    <w:rsid w:val="001251DA"/>
    <w:rsid w:val="00125432"/>
    <w:rsid w:val="001266E6"/>
    <w:rsid w:val="00131282"/>
    <w:rsid w:val="00131D86"/>
    <w:rsid w:val="00134660"/>
    <w:rsid w:val="00134BB5"/>
    <w:rsid w:val="00137E61"/>
    <w:rsid w:val="00137F40"/>
    <w:rsid w:val="00144461"/>
    <w:rsid w:val="00146FED"/>
    <w:rsid w:val="00147EE6"/>
    <w:rsid w:val="001528E6"/>
    <w:rsid w:val="00155DD6"/>
    <w:rsid w:val="00157413"/>
    <w:rsid w:val="001605F4"/>
    <w:rsid w:val="00161BAB"/>
    <w:rsid w:val="0016529A"/>
    <w:rsid w:val="00165942"/>
    <w:rsid w:val="001664ED"/>
    <w:rsid w:val="00166E75"/>
    <w:rsid w:val="00167647"/>
    <w:rsid w:val="0017240B"/>
    <w:rsid w:val="00172670"/>
    <w:rsid w:val="00176C2F"/>
    <w:rsid w:val="00181DAE"/>
    <w:rsid w:val="00183FDE"/>
    <w:rsid w:val="00184A3C"/>
    <w:rsid w:val="00185B27"/>
    <w:rsid w:val="00185F34"/>
    <w:rsid w:val="001862D2"/>
    <w:rsid w:val="001871E3"/>
    <w:rsid w:val="001871EC"/>
    <w:rsid w:val="001872B3"/>
    <w:rsid w:val="001942EC"/>
    <w:rsid w:val="001945B8"/>
    <w:rsid w:val="00196438"/>
    <w:rsid w:val="001A03CC"/>
    <w:rsid w:val="001A1E05"/>
    <w:rsid w:val="001A670F"/>
    <w:rsid w:val="001A6E14"/>
    <w:rsid w:val="001A79B0"/>
    <w:rsid w:val="001B2F9D"/>
    <w:rsid w:val="001B4799"/>
    <w:rsid w:val="001B4A85"/>
    <w:rsid w:val="001B6D84"/>
    <w:rsid w:val="001C01DD"/>
    <w:rsid w:val="001C06CA"/>
    <w:rsid w:val="001C303F"/>
    <w:rsid w:val="001C3FE2"/>
    <w:rsid w:val="001C62B8"/>
    <w:rsid w:val="001D240C"/>
    <w:rsid w:val="001D505A"/>
    <w:rsid w:val="001D5206"/>
    <w:rsid w:val="001D6401"/>
    <w:rsid w:val="001E031A"/>
    <w:rsid w:val="001E1E53"/>
    <w:rsid w:val="001E2CE2"/>
    <w:rsid w:val="001E3A97"/>
    <w:rsid w:val="001E58AB"/>
    <w:rsid w:val="001E5965"/>
    <w:rsid w:val="001E5E42"/>
    <w:rsid w:val="001E6C93"/>
    <w:rsid w:val="001E7B0E"/>
    <w:rsid w:val="001E7D6A"/>
    <w:rsid w:val="001F0D74"/>
    <w:rsid w:val="001F141D"/>
    <w:rsid w:val="001F5DA4"/>
    <w:rsid w:val="00200A06"/>
    <w:rsid w:val="00201267"/>
    <w:rsid w:val="002027A2"/>
    <w:rsid w:val="00202AA7"/>
    <w:rsid w:val="002032E5"/>
    <w:rsid w:val="00204906"/>
    <w:rsid w:val="00213C1C"/>
    <w:rsid w:val="002142CF"/>
    <w:rsid w:val="002157FB"/>
    <w:rsid w:val="00216499"/>
    <w:rsid w:val="00216917"/>
    <w:rsid w:val="0022194A"/>
    <w:rsid w:val="00222121"/>
    <w:rsid w:val="00223009"/>
    <w:rsid w:val="00223510"/>
    <w:rsid w:val="00225175"/>
    <w:rsid w:val="00226A0F"/>
    <w:rsid w:val="00230251"/>
    <w:rsid w:val="00230922"/>
    <w:rsid w:val="002313E5"/>
    <w:rsid w:val="00231DC5"/>
    <w:rsid w:val="002341B0"/>
    <w:rsid w:val="002351F7"/>
    <w:rsid w:val="00237F5C"/>
    <w:rsid w:val="00241832"/>
    <w:rsid w:val="00242B8D"/>
    <w:rsid w:val="002534C9"/>
    <w:rsid w:val="00253DBE"/>
    <w:rsid w:val="00257576"/>
    <w:rsid w:val="00257A66"/>
    <w:rsid w:val="00260003"/>
    <w:rsid w:val="002622FA"/>
    <w:rsid w:val="00262AC6"/>
    <w:rsid w:val="00263518"/>
    <w:rsid w:val="00263A01"/>
    <w:rsid w:val="00265E0D"/>
    <w:rsid w:val="00265FC7"/>
    <w:rsid w:val="002706A2"/>
    <w:rsid w:val="00271D94"/>
    <w:rsid w:val="00272DCD"/>
    <w:rsid w:val="0027462B"/>
    <w:rsid w:val="002759E7"/>
    <w:rsid w:val="00275ED1"/>
    <w:rsid w:val="00277326"/>
    <w:rsid w:val="002805A4"/>
    <w:rsid w:val="00281AC7"/>
    <w:rsid w:val="0028651A"/>
    <w:rsid w:val="00287355"/>
    <w:rsid w:val="002A49E0"/>
    <w:rsid w:val="002A57C1"/>
    <w:rsid w:val="002A6E11"/>
    <w:rsid w:val="002B27EF"/>
    <w:rsid w:val="002B4844"/>
    <w:rsid w:val="002B49FE"/>
    <w:rsid w:val="002B4C67"/>
    <w:rsid w:val="002C015C"/>
    <w:rsid w:val="002C26C0"/>
    <w:rsid w:val="002C2BC5"/>
    <w:rsid w:val="002C69A4"/>
    <w:rsid w:val="002C6A7F"/>
    <w:rsid w:val="002D0969"/>
    <w:rsid w:val="002D19FB"/>
    <w:rsid w:val="002D372B"/>
    <w:rsid w:val="002D66C8"/>
    <w:rsid w:val="002E05D5"/>
    <w:rsid w:val="002E2053"/>
    <w:rsid w:val="002E2EC1"/>
    <w:rsid w:val="002E40ED"/>
    <w:rsid w:val="002E6279"/>
    <w:rsid w:val="002E712F"/>
    <w:rsid w:val="002E79CB"/>
    <w:rsid w:val="002F00D4"/>
    <w:rsid w:val="002F0B65"/>
    <w:rsid w:val="002F0B8A"/>
    <w:rsid w:val="002F1CFE"/>
    <w:rsid w:val="002F21DA"/>
    <w:rsid w:val="002F316F"/>
    <w:rsid w:val="002F3A6A"/>
    <w:rsid w:val="002F5706"/>
    <w:rsid w:val="002F6AD3"/>
    <w:rsid w:val="002F713B"/>
    <w:rsid w:val="002F7F55"/>
    <w:rsid w:val="00306040"/>
    <w:rsid w:val="0030745F"/>
    <w:rsid w:val="003102A3"/>
    <w:rsid w:val="00310F96"/>
    <w:rsid w:val="00314630"/>
    <w:rsid w:val="00314E84"/>
    <w:rsid w:val="00315755"/>
    <w:rsid w:val="0032090A"/>
    <w:rsid w:val="00321CDE"/>
    <w:rsid w:val="00327081"/>
    <w:rsid w:val="003331EE"/>
    <w:rsid w:val="0033351F"/>
    <w:rsid w:val="00333E15"/>
    <w:rsid w:val="00335A28"/>
    <w:rsid w:val="00336046"/>
    <w:rsid w:val="00337560"/>
    <w:rsid w:val="003429F2"/>
    <w:rsid w:val="00343245"/>
    <w:rsid w:val="00343BA0"/>
    <w:rsid w:val="00345FDC"/>
    <w:rsid w:val="003460E9"/>
    <w:rsid w:val="00346B76"/>
    <w:rsid w:val="00347D06"/>
    <w:rsid w:val="00347FFC"/>
    <w:rsid w:val="00350363"/>
    <w:rsid w:val="00350492"/>
    <w:rsid w:val="00350AC2"/>
    <w:rsid w:val="00352738"/>
    <w:rsid w:val="0035343D"/>
    <w:rsid w:val="00353F44"/>
    <w:rsid w:val="00357B31"/>
    <w:rsid w:val="0036170A"/>
    <w:rsid w:val="003666B3"/>
    <w:rsid w:val="0036686E"/>
    <w:rsid w:val="003676EB"/>
    <w:rsid w:val="0037050B"/>
    <w:rsid w:val="00370AB3"/>
    <w:rsid w:val="00370CF4"/>
    <w:rsid w:val="00370E01"/>
    <w:rsid w:val="0037341A"/>
    <w:rsid w:val="0037422B"/>
    <w:rsid w:val="00376609"/>
    <w:rsid w:val="00377C74"/>
    <w:rsid w:val="0038320B"/>
    <w:rsid w:val="00383C8F"/>
    <w:rsid w:val="003865C1"/>
    <w:rsid w:val="0038715D"/>
    <w:rsid w:val="00387228"/>
    <w:rsid w:val="00394591"/>
    <w:rsid w:val="00394DBF"/>
    <w:rsid w:val="003957A6"/>
    <w:rsid w:val="00395C05"/>
    <w:rsid w:val="003A121C"/>
    <w:rsid w:val="003A229D"/>
    <w:rsid w:val="003A39E0"/>
    <w:rsid w:val="003A43EF"/>
    <w:rsid w:val="003A5982"/>
    <w:rsid w:val="003A76F6"/>
    <w:rsid w:val="003B197C"/>
    <w:rsid w:val="003B1D28"/>
    <w:rsid w:val="003B2A40"/>
    <w:rsid w:val="003B5174"/>
    <w:rsid w:val="003B53B3"/>
    <w:rsid w:val="003C7445"/>
    <w:rsid w:val="003D0967"/>
    <w:rsid w:val="003D2C2B"/>
    <w:rsid w:val="003D2CC8"/>
    <w:rsid w:val="003D3C3E"/>
    <w:rsid w:val="003D58F8"/>
    <w:rsid w:val="003D7964"/>
    <w:rsid w:val="003E152B"/>
    <w:rsid w:val="003E21BA"/>
    <w:rsid w:val="003E440C"/>
    <w:rsid w:val="003E609E"/>
    <w:rsid w:val="003F2BED"/>
    <w:rsid w:val="003F5E9C"/>
    <w:rsid w:val="003F6921"/>
    <w:rsid w:val="003F7CBB"/>
    <w:rsid w:val="00402B6C"/>
    <w:rsid w:val="004032AC"/>
    <w:rsid w:val="00404998"/>
    <w:rsid w:val="00406F36"/>
    <w:rsid w:val="00407621"/>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3878"/>
    <w:rsid w:val="00444079"/>
    <w:rsid w:val="00444228"/>
    <w:rsid w:val="00444784"/>
    <w:rsid w:val="004454D3"/>
    <w:rsid w:val="0044609F"/>
    <w:rsid w:val="00446162"/>
    <w:rsid w:val="00446B1C"/>
    <w:rsid w:val="00452887"/>
    <w:rsid w:val="004539A8"/>
    <w:rsid w:val="0045405F"/>
    <w:rsid w:val="00454C7C"/>
    <w:rsid w:val="00455102"/>
    <w:rsid w:val="00460665"/>
    <w:rsid w:val="004607FB"/>
    <w:rsid w:val="00460ED4"/>
    <w:rsid w:val="0046182A"/>
    <w:rsid w:val="00462B6A"/>
    <w:rsid w:val="00464CC7"/>
    <w:rsid w:val="00465632"/>
    <w:rsid w:val="004669B1"/>
    <w:rsid w:val="00466AC2"/>
    <w:rsid w:val="00466E34"/>
    <w:rsid w:val="004701A8"/>
    <w:rsid w:val="004712CA"/>
    <w:rsid w:val="004717A9"/>
    <w:rsid w:val="00473548"/>
    <w:rsid w:val="0047422E"/>
    <w:rsid w:val="004753D9"/>
    <w:rsid w:val="00477426"/>
    <w:rsid w:val="004806F0"/>
    <w:rsid w:val="00480BF5"/>
    <w:rsid w:val="00481970"/>
    <w:rsid w:val="00481B8F"/>
    <w:rsid w:val="00483B57"/>
    <w:rsid w:val="0049674B"/>
    <w:rsid w:val="004A019C"/>
    <w:rsid w:val="004A387B"/>
    <w:rsid w:val="004A460E"/>
    <w:rsid w:val="004A66F3"/>
    <w:rsid w:val="004A7E65"/>
    <w:rsid w:val="004B1A33"/>
    <w:rsid w:val="004B1BCD"/>
    <w:rsid w:val="004B2E75"/>
    <w:rsid w:val="004B34BB"/>
    <w:rsid w:val="004B3BD0"/>
    <w:rsid w:val="004B4317"/>
    <w:rsid w:val="004B5105"/>
    <w:rsid w:val="004C0673"/>
    <w:rsid w:val="004C2E42"/>
    <w:rsid w:val="004C3541"/>
    <w:rsid w:val="004C3990"/>
    <w:rsid w:val="004C4E4E"/>
    <w:rsid w:val="004C5F5E"/>
    <w:rsid w:val="004C6C19"/>
    <w:rsid w:val="004C7F93"/>
    <w:rsid w:val="004D054B"/>
    <w:rsid w:val="004D0FFC"/>
    <w:rsid w:val="004D217C"/>
    <w:rsid w:val="004D53AD"/>
    <w:rsid w:val="004D5D51"/>
    <w:rsid w:val="004E1D1B"/>
    <w:rsid w:val="004E7413"/>
    <w:rsid w:val="004F18BB"/>
    <w:rsid w:val="004F3816"/>
    <w:rsid w:val="004F467F"/>
    <w:rsid w:val="004F4EB6"/>
    <w:rsid w:val="004F6151"/>
    <w:rsid w:val="004F7574"/>
    <w:rsid w:val="00500C55"/>
    <w:rsid w:val="00502C16"/>
    <w:rsid w:val="00504261"/>
    <w:rsid w:val="00507D55"/>
    <w:rsid w:val="005115AB"/>
    <w:rsid w:val="00514399"/>
    <w:rsid w:val="005155ED"/>
    <w:rsid w:val="005166B9"/>
    <w:rsid w:val="00517C7D"/>
    <w:rsid w:val="00522154"/>
    <w:rsid w:val="00524AFA"/>
    <w:rsid w:val="0052618A"/>
    <w:rsid w:val="00527984"/>
    <w:rsid w:val="005307FF"/>
    <w:rsid w:val="00542167"/>
    <w:rsid w:val="00543D41"/>
    <w:rsid w:val="0054509D"/>
    <w:rsid w:val="00547A8B"/>
    <w:rsid w:val="00547CC9"/>
    <w:rsid w:val="00552142"/>
    <w:rsid w:val="00553C5C"/>
    <w:rsid w:val="00554DAD"/>
    <w:rsid w:val="00555133"/>
    <w:rsid w:val="0055782F"/>
    <w:rsid w:val="00560C65"/>
    <w:rsid w:val="005614F6"/>
    <w:rsid w:val="005633B4"/>
    <w:rsid w:val="00563D56"/>
    <w:rsid w:val="00566EDA"/>
    <w:rsid w:val="00567F52"/>
    <w:rsid w:val="00572654"/>
    <w:rsid w:val="00574F82"/>
    <w:rsid w:val="00575F9B"/>
    <w:rsid w:val="005771A3"/>
    <w:rsid w:val="00577559"/>
    <w:rsid w:val="0057782F"/>
    <w:rsid w:val="005815CC"/>
    <w:rsid w:val="00583141"/>
    <w:rsid w:val="00583CED"/>
    <w:rsid w:val="005860E4"/>
    <w:rsid w:val="0058633E"/>
    <w:rsid w:val="00590C8C"/>
    <w:rsid w:val="00593191"/>
    <w:rsid w:val="00593340"/>
    <w:rsid w:val="005A2A95"/>
    <w:rsid w:val="005A64A7"/>
    <w:rsid w:val="005B0D58"/>
    <w:rsid w:val="005B1C8B"/>
    <w:rsid w:val="005B29FD"/>
    <w:rsid w:val="005B3023"/>
    <w:rsid w:val="005B5629"/>
    <w:rsid w:val="005B5835"/>
    <w:rsid w:val="005B5F01"/>
    <w:rsid w:val="005B66FC"/>
    <w:rsid w:val="005C0300"/>
    <w:rsid w:val="005C083A"/>
    <w:rsid w:val="005C4F27"/>
    <w:rsid w:val="005C6264"/>
    <w:rsid w:val="005D3BE6"/>
    <w:rsid w:val="005D572B"/>
    <w:rsid w:val="005D633F"/>
    <w:rsid w:val="005D6FA8"/>
    <w:rsid w:val="005D7328"/>
    <w:rsid w:val="005E3DA5"/>
    <w:rsid w:val="005E4B83"/>
    <w:rsid w:val="005E51E1"/>
    <w:rsid w:val="005E5474"/>
    <w:rsid w:val="005E7AFD"/>
    <w:rsid w:val="005F23F2"/>
    <w:rsid w:val="005F3636"/>
    <w:rsid w:val="005F4B6A"/>
    <w:rsid w:val="005F4B8F"/>
    <w:rsid w:val="005F6550"/>
    <w:rsid w:val="005F6894"/>
    <w:rsid w:val="005F6B17"/>
    <w:rsid w:val="006010F3"/>
    <w:rsid w:val="00604127"/>
    <w:rsid w:val="006041E5"/>
    <w:rsid w:val="0060474D"/>
    <w:rsid w:val="006070E2"/>
    <w:rsid w:val="0060767B"/>
    <w:rsid w:val="00612AC2"/>
    <w:rsid w:val="00615A0A"/>
    <w:rsid w:val="00616390"/>
    <w:rsid w:val="00621FC0"/>
    <w:rsid w:val="0062322B"/>
    <w:rsid w:val="006243D6"/>
    <w:rsid w:val="006246ED"/>
    <w:rsid w:val="00627024"/>
    <w:rsid w:val="006333D4"/>
    <w:rsid w:val="006334FD"/>
    <w:rsid w:val="006336BF"/>
    <w:rsid w:val="006369B2"/>
    <w:rsid w:val="006401EA"/>
    <w:rsid w:val="00641D2A"/>
    <w:rsid w:val="00642D16"/>
    <w:rsid w:val="006440F8"/>
    <w:rsid w:val="00645F1F"/>
    <w:rsid w:val="00647525"/>
    <w:rsid w:val="00650D65"/>
    <w:rsid w:val="00652934"/>
    <w:rsid w:val="00656BDC"/>
    <w:rsid w:val="006570B0"/>
    <w:rsid w:val="00657999"/>
    <w:rsid w:val="0066061E"/>
    <w:rsid w:val="00661C0F"/>
    <w:rsid w:val="00662F6F"/>
    <w:rsid w:val="00667CAF"/>
    <w:rsid w:val="00670127"/>
    <w:rsid w:val="00671B96"/>
    <w:rsid w:val="00672840"/>
    <w:rsid w:val="00672A32"/>
    <w:rsid w:val="00672C0A"/>
    <w:rsid w:val="00673355"/>
    <w:rsid w:val="006733BC"/>
    <w:rsid w:val="006851ED"/>
    <w:rsid w:val="006871D2"/>
    <w:rsid w:val="00691155"/>
    <w:rsid w:val="0069180E"/>
    <w:rsid w:val="00691C94"/>
    <w:rsid w:val="0069210B"/>
    <w:rsid w:val="0069505A"/>
    <w:rsid w:val="0069505B"/>
    <w:rsid w:val="00696B35"/>
    <w:rsid w:val="006970E8"/>
    <w:rsid w:val="006A20A8"/>
    <w:rsid w:val="006A2774"/>
    <w:rsid w:val="006A2C9A"/>
    <w:rsid w:val="006A3DF0"/>
    <w:rsid w:val="006A4055"/>
    <w:rsid w:val="006A43C1"/>
    <w:rsid w:val="006A7199"/>
    <w:rsid w:val="006A7457"/>
    <w:rsid w:val="006B1676"/>
    <w:rsid w:val="006B1D1B"/>
    <w:rsid w:val="006B5FAD"/>
    <w:rsid w:val="006C119E"/>
    <w:rsid w:val="006C20B0"/>
    <w:rsid w:val="006C2430"/>
    <w:rsid w:val="006C2AC8"/>
    <w:rsid w:val="006C34D2"/>
    <w:rsid w:val="006C40DE"/>
    <w:rsid w:val="006C538F"/>
    <w:rsid w:val="006C5641"/>
    <w:rsid w:val="006C6EAE"/>
    <w:rsid w:val="006C72D3"/>
    <w:rsid w:val="006D0765"/>
    <w:rsid w:val="006D1089"/>
    <w:rsid w:val="006D1667"/>
    <w:rsid w:val="006D1B86"/>
    <w:rsid w:val="006D1F7B"/>
    <w:rsid w:val="006D2413"/>
    <w:rsid w:val="006D4051"/>
    <w:rsid w:val="006D463C"/>
    <w:rsid w:val="006D6A9B"/>
    <w:rsid w:val="006D7355"/>
    <w:rsid w:val="006E1652"/>
    <w:rsid w:val="006E3E05"/>
    <w:rsid w:val="006E550A"/>
    <w:rsid w:val="006E7742"/>
    <w:rsid w:val="006E7AB0"/>
    <w:rsid w:val="006F117E"/>
    <w:rsid w:val="006F2ACE"/>
    <w:rsid w:val="006F4361"/>
    <w:rsid w:val="006F6A15"/>
    <w:rsid w:val="0070068E"/>
    <w:rsid w:val="00703FDF"/>
    <w:rsid w:val="00707C72"/>
    <w:rsid w:val="0071032C"/>
    <w:rsid w:val="007123FD"/>
    <w:rsid w:val="0071243A"/>
    <w:rsid w:val="00712802"/>
    <w:rsid w:val="007139EE"/>
    <w:rsid w:val="00715B22"/>
    <w:rsid w:val="00715CA6"/>
    <w:rsid w:val="007164A1"/>
    <w:rsid w:val="00721FE0"/>
    <w:rsid w:val="007231AD"/>
    <w:rsid w:val="007238CA"/>
    <w:rsid w:val="00723B74"/>
    <w:rsid w:val="007262D6"/>
    <w:rsid w:val="00726B8B"/>
    <w:rsid w:val="00731135"/>
    <w:rsid w:val="007324AF"/>
    <w:rsid w:val="00736F16"/>
    <w:rsid w:val="007371B9"/>
    <w:rsid w:val="007409B4"/>
    <w:rsid w:val="00741974"/>
    <w:rsid w:val="0074553A"/>
    <w:rsid w:val="007472FB"/>
    <w:rsid w:val="00753305"/>
    <w:rsid w:val="00753F94"/>
    <w:rsid w:val="0075525E"/>
    <w:rsid w:val="00755A6D"/>
    <w:rsid w:val="00756D3D"/>
    <w:rsid w:val="00760549"/>
    <w:rsid w:val="00761CA4"/>
    <w:rsid w:val="00762E3F"/>
    <w:rsid w:val="00764015"/>
    <w:rsid w:val="00766B94"/>
    <w:rsid w:val="0077101F"/>
    <w:rsid w:val="00771615"/>
    <w:rsid w:val="00771B16"/>
    <w:rsid w:val="007745D0"/>
    <w:rsid w:val="00774BDA"/>
    <w:rsid w:val="00774F2B"/>
    <w:rsid w:val="007760D0"/>
    <w:rsid w:val="007806C2"/>
    <w:rsid w:val="00780AF7"/>
    <w:rsid w:val="00783489"/>
    <w:rsid w:val="00784485"/>
    <w:rsid w:val="007862F5"/>
    <w:rsid w:val="0078663F"/>
    <w:rsid w:val="007903F8"/>
    <w:rsid w:val="007935B0"/>
    <w:rsid w:val="00793CD3"/>
    <w:rsid w:val="00794834"/>
    <w:rsid w:val="00794F4F"/>
    <w:rsid w:val="0079581B"/>
    <w:rsid w:val="00796096"/>
    <w:rsid w:val="007961E6"/>
    <w:rsid w:val="00796FCB"/>
    <w:rsid w:val="007974BE"/>
    <w:rsid w:val="007977C4"/>
    <w:rsid w:val="007A0916"/>
    <w:rsid w:val="007A096C"/>
    <w:rsid w:val="007A0DFD"/>
    <w:rsid w:val="007A4E4C"/>
    <w:rsid w:val="007A522A"/>
    <w:rsid w:val="007A59C4"/>
    <w:rsid w:val="007A6474"/>
    <w:rsid w:val="007A7398"/>
    <w:rsid w:val="007B3431"/>
    <w:rsid w:val="007B40F5"/>
    <w:rsid w:val="007B5558"/>
    <w:rsid w:val="007C11F2"/>
    <w:rsid w:val="007C7042"/>
    <w:rsid w:val="007C7122"/>
    <w:rsid w:val="007D2F0F"/>
    <w:rsid w:val="007D2F42"/>
    <w:rsid w:val="007D3F11"/>
    <w:rsid w:val="007D6355"/>
    <w:rsid w:val="007D6BA3"/>
    <w:rsid w:val="007D7074"/>
    <w:rsid w:val="007E1D1A"/>
    <w:rsid w:val="007E3E25"/>
    <w:rsid w:val="007E53E4"/>
    <w:rsid w:val="007E656A"/>
    <w:rsid w:val="007F107B"/>
    <w:rsid w:val="007F30C5"/>
    <w:rsid w:val="007F415F"/>
    <w:rsid w:val="007F5562"/>
    <w:rsid w:val="007F664D"/>
    <w:rsid w:val="008027EB"/>
    <w:rsid w:val="008062A5"/>
    <w:rsid w:val="00807B28"/>
    <w:rsid w:val="0081064E"/>
    <w:rsid w:val="00811118"/>
    <w:rsid w:val="008128CE"/>
    <w:rsid w:val="00814C73"/>
    <w:rsid w:val="008219CE"/>
    <w:rsid w:val="00821E6D"/>
    <w:rsid w:val="00822CED"/>
    <w:rsid w:val="00823B5F"/>
    <w:rsid w:val="00823E8E"/>
    <w:rsid w:val="00831145"/>
    <w:rsid w:val="00831BDA"/>
    <w:rsid w:val="0083402B"/>
    <w:rsid w:val="00840CDC"/>
    <w:rsid w:val="00841217"/>
    <w:rsid w:val="00842137"/>
    <w:rsid w:val="00846658"/>
    <w:rsid w:val="00847782"/>
    <w:rsid w:val="00850AFE"/>
    <w:rsid w:val="00852B99"/>
    <w:rsid w:val="00852C08"/>
    <w:rsid w:val="00855010"/>
    <w:rsid w:val="00855AA6"/>
    <w:rsid w:val="00855B71"/>
    <w:rsid w:val="00855D14"/>
    <w:rsid w:val="0085720D"/>
    <w:rsid w:val="008579FD"/>
    <w:rsid w:val="00862429"/>
    <w:rsid w:val="00862F6E"/>
    <w:rsid w:val="00864B47"/>
    <w:rsid w:val="008709E6"/>
    <w:rsid w:val="00870CFD"/>
    <w:rsid w:val="00873EBD"/>
    <w:rsid w:val="00877486"/>
    <w:rsid w:val="008800C6"/>
    <w:rsid w:val="00882DF8"/>
    <w:rsid w:val="0088492F"/>
    <w:rsid w:val="008879EF"/>
    <w:rsid w:val="00887A32"/>
    <w:rsid w:val="00887ED8"/>
    <w:rsid w:val="0089088E"/>
    <w:rsid w:val="0089140E"/>
    <w:rsid w:val="00891EC9"/>
    <w:rsid w:val="00892297"/>
    <w:rsid w:val="00893909"/>
    <w:rsid w:val="00893996"/>
    <w:rsid w:val="00894717"/>
    <w:rsid w:val="008A20A2"/>
    <w:rsid w:val="008A79CD"/>
    <w:rsid w:val="008A7C9E"/>
    <w:rsid w:val="008B1D6B"/>
    <w:rsid w:val="008B2841"/>
    <w:rsid w:val="008B2FC9"/>
    <w:rsid w:val="008B3D3F"/>
    <w:rsid w:val="008B6F4A"/>
    <w:rsid w:val="008B7B30"/>
    <w:rsid w:val="008C25C8"/>
    <w:rsid w:val="008C2962"/>
    <w:rsid w:val="008C2F86"/>
    <w:rsid w:val="008C38B8"/>
    <w:rsid w:val="008C5677"/>
    <w:rsid w:val="008C71ED"/>
    <w:rsid w:val="008D0C7E"/>
    <w:rsid w:val="008D1D34"/>
    <w:rsid w:val="008D31AC"/>
    <w:rsid w:val="008D3778"/>
    <w:rsid w:val="008E0172"/>
    <w:rsid w:val="008E3321"/>
    <w:rsid w:val="008E370F"/>
    <w:rsid w:val="008E3FAA"/>
    <w:rsid w:val="008E3FD0"/>
    <w:rsid w:val="008E5942"/>
    <w:rsid w:val="008E7D3D"/>
    <w:rsid w:val="008F24C6"/>
    <w:rsid w:val="008F55EA"/>
    <w:rsid w:val="008F6E82"/>
    <w:rsid w:val="008F7D58"/>
    <w:rsid w:val="00900222"/>
    <w:rsid w:val="0090354F"/>
    <w:rsid w:val="00906CD8"/>
    <w:rsid w:val="009142BB"/>
    <w:rsid w:val="00914912"/>
    <w:rsid w:val="009168AF"/>
    <w:rsid w:val="009177BB"/>
    <w:rsid w:val="00920E41"/>
    <w:rsid w:val="00921601"/>
    <w:rsid w:val="009232E9"/>
    <w:rsid w:val="00925C55"/>
    <w:rsid w:val="0092642F"/>
    <w:rsid w:val="00926E88"/>
    <w:rsid w:val="009321CB"/>
    <w:rsid w:val="00932726"/>
    <w:rsid w:val="00932AB7"/>
    <w:rsid w:val="00934405"/>
    <w:rsid w:val="00934C5D"/>
    <w:rsid w:val="00935D6D"/>
    <w:rsid w:val="0093606E"/>
    <w:rsid w:val="00937E0D"/>
    <w:rsid w:val="009406B5"/>
    <w:rsid w:val="00943FFC"/>
    <w:rsid w:val="00944925"/>
    <w:rsid w:val="00944AAC"/>
    <w:rsid w:val="00946166"/>
    <w:rsid w:val="0094660D"/>
    <w:rsid w:val="00947A28"/>
    <w:rsid w:val="0095099F"/>
    <w:rsid w:val="00951D2A"/>
    <w:rsid w:val="00953111"/>
    <w:rsid w:val="00954774"/>
    <w:rsid w:val="00955E8A"/>
    <w:rsid w:val="00956489"/>
    <w:rsid w:val="00960F92"/>
    <w:rsid w:val="00964783"/>
    <w:rsid w:val="00964FDC"/>
    <w:rsid w:val="009659E4"/>
    <w:rsid w:val="00976863"/>
    <w:rsid w:val="0098004D"/>
    <w:rsid w:val="00980114"/>
    <w:rsid w:val="00980403"/>
    <w:rsid w:val="00983164"/>
    <w:rsid w:val="00984015"/>
    <w:rsid w:val="009847FC"/>
    <w:rsid w:val="00991716"/>
    <w:rsid w:val="00993A16"/>
    <w:rsid w:val="00993F54"/>
    <w:rsid w:val="00994B9A"/>
    <w:rsid w:val="009961B2"/>
    <w:rsid w:val="009972EF"/>
    <w:rsid w:val="009A0558"/>
    <w:rsid w:val="009A0FF0"/>
    <w:rsid w:val="009A1CD3"/>
    <w:rsid w:val="009A629B"/>
    <w:rsid w:val="009B20B2"/>
    <w:rsid w:val="009B3D53"/>
    <w:rsid w:val="009B75B3"/>
    <w:rsid w:val="009B7695"/>
    <w:rsid w:val="009B7E38"/>
    <w:rsid w:val="009C17D4"/>
    <w:rsid w:val="009C1C09"/>
    <w:rsid w:val="009C2322"/>
    <w:rsid w:val="009C3160"/>
    <w:rsid w:val="009C7254"/>
    <w:rsid w:val="009C7DBA"/>
    <w:rsid w:val="009C7F12"/>
    <w:rsid w:val="009D1404"/>
    <w:rsid w:val="009D1536"/>
    <w:rsid w:val="009D1ABE"/>
    <w:rsid w:val="009D2D99"/>
    <w:rsid w:val="009D43A1"/>
    <w:rsid w:val="009D4B30"/>
    <w:rsid w:val="009D5964"/>
    <w:rsid w:val="009D5CA5"/>
    <w:rsid w:val="009E05FB"/>
    <w:rsid w:val="009E2EB0"/>
    <w:rsid w:val="009E45A6"/>
    <w:rsid w:val="009E4C27"/>
    <w:rsid w:val="009E54AE"/>
    <w:rsid w:val="009E5F5B"/>
    <w:rsid w:val="009E6409"/>
    <w:rsid w:val="009E64CA"/>
    <w:rsid w:val="009E730C"/>
    <w:rsid w:val="009E766E"/>
    <w:rsid w:val="009E7BCC"/>
    <w:rsid w:val="009F1960"/>
    <w:rsid w:val="009F42B3"/>
    <w:rsid w:val="009F6454"/>
    <w:rsid w:val="009F670A"/>
    <w:rsid w:val="009F715E"/>
    <w:rsid w:val="00A01EE1"/>
    <w:rsid w:val="00A02421"/>
    <w:rsid w:val="00A10A16"/>
    <w:rsid w:val="00A10DBB"/>
    <w:rsid w:val="00A113F2"/>
    <w:rsid w:val="00A12B36"/>
    <w:rsid w:val="00A12E8B"/>
    <w:rsid w:val="00A16253"/>
    <w:rsid w:val="00A23606"/>
    <w:rsid w:val="00A270F6"/>
    <w:rsid w:val="00A304DD"/>
    <w:rsid w:val="00A3107C"/>
    <w:rsid w:val="00A31D47"/>
    <w:rsid w:val="00A31EDE"/>
    <w:rsid w:val="00A3317A"/>
    <w:rsid w:val="00A33885"/>
    <w:rsid w:val="00A33D8D"/>
    <w:rsid w:val="00A376AD"/>
    <w:rsid w:val="00A4013E"/>
    <w:rsid w:val="00A4045F"/>
    <w:rsid w:val="00A4137D"/>
    <w:rsid w:val="00A41716"/>
    <w:rsid w:val="00A41EB0"/>
    <w:rsid w:val="00A427CD"/>
    <w:rsid w:val="00A44E77"/>
    <w:rsid w:val="00A451BF"/>
    <w:rsid w:val="00A45BB2"/>
    <w:rsid w:val="00A4600B"/>
    <w:rsid w:val="00A46AE4"/>
    <w:rsid w:val="00A50506"/>
    <w:rsid w:val="00A51EF0"/>
    <w:rsid w:val="00A52F64"/>
    <w:rsid w:val="00A564AE"/>
    <w:rsid w:val="00A62887"/>
    <w:rsid w:val="00A64EF2"/>
    <w:rsid w:val="00A67788"/>
    <w:rsid w:val="00A67A81"/>
    <w:rsid w:val="00A7057D"/>
    <w:rsid w:val="00A71A73"/>
    <w:rsid w:val="00A72130"/>
    <w:rsid w:val="00A730A6"/>
    <w:rsid w:val="00A74048"/>
    <w:rsid w:val="00A74697"/>
    <w:rsid w:val="00A74ED9"/>
    <w:rsid w:val="00A76ABC"/>
    <w:rsid w:val="00A77A81"/>
    <w:rsid w:val="00A81DD7"/>
    <w:rsid w:val="00A82B19"/>
    <w:rsid w:val="00A83660"/>
    <w:rsid w:val="00A90A92"/>
    <w:rsid w:val="00A91B6A"/>
    <w:rsid w:val="00A9519D"/>
    <w:rsid w:val="00A952C4"/>
    <w:rsid w:val="00A95B16"/>
    <w:rsid w:val="00A971A0"/>
    <w:rsid w:val="00AA14F4"/>
    <w:rsid w:val="00AA1F22"/>
    <w:rsid w:val="00AA203F"/>
    <w:rsid w:val="00AA2313"/>
    <w:rsid w:val="00AA2CB0"/>
    <w:rsid w:val="00AA3B47"/>
    <w:rsid w:val="00AA7BFE"/>
    <w:rsid w:val="00AB0B51"/>
    <w:rsid w:val="00AB258E"/>
    <w:rsid w:val="00AB274D"/>
    <w:rsid w:val="00AB3550"/>
    <w:rsid w:val="00AB4538"/>
    <w:rsid w:val="00AB7B0F"/>
    <w:rsid w:val="00AC20C3"/>
    <w:rsid w:val="00AC2669"/>
    <w:rsid w:val="00AC3107"/>
    <w:rsid w:val="00AC6353"/>
    <w:rsid w:val="00AC6FE4"/>
    <w:rsid w:val="00AC7AAE"/>
    <w:rsid w:val="00AD0060"/>
    <w:rsid w:val="00AD1E9E"/>
    <w:rsid w:val="00AD1ECD"/>
    <w:rsid w:val="00AD5160"/>
    <w:rsid w:val="00AD5EBC"/>
    <w:rsid w:val="00AD70AE"/>
    <w:rsid w:val="00AD718C"/>
    <w:rsid w:val="00AD74DB"/>
    <w:rsid w:val="00AD7AD8"/>
    <w:rsid w:val="00AE06BF"/>
    <w:rsid w:val="00AE14EC"/>
    <w:rsid w:val="00AE1BBA"/>
    <w:rsid w:val="00AE2CD6"/>
    <w:rsid w:val="00AE38E1"/>
    <w:rsid w:val="00AE55AB"/>
    <w:rsid w:val="00AE5A26"/>
    <w:rsid w:val="00AF031A"/>
    <w:rsid w:val="00AF04E7"/>
    <w:rsid w:val="00AF0E98"/>
    <w:rsid w:val="00AF4B26"/>
    <w:rsid w:val="00B00BB8"/>
    <w:rsid w:val="00B02348"/>
    <w:rsid w:val="00B04944"/>
    <w:rsid w:val="00B05821"/>
    <w:rsid w:val="00B060E3"/>
    <w:rsid w:val="00B107AA"/>
    <w:rsid w:val="00B10963"/>
    <w:rsid w:val="00B12259"/>
    <w:rsid w:val="00B1257A"/>
    <w:rsid w:val="00B12D14"/>
    <w:rsid w:val="00B1358A"/>
    <w:rsid w:val="00B135A4"/>
    <w:rsid w:val="00B1425A"/>
    <w:rsid w:val="00B14E45"/>
    <w:rsid w:val="00B16E08"/>
    <w:rsid w:val="00B17455"/>
    <w:rsid w:val="00B21F02"/>
    <w:rsid w:val="00B242CB"/>
    <w:rsid w:val="00B250FE"/>
    <w:rsid w:val="00B26C28"/>
    <w:rsid w:val="00B32463"/>
    <w:rsid w:val="00B33205"/>
    <w:rsid w:val="00B33913"/>
    <w:rsid w:val="00B33DFA"/>
    <w:rsid w:val="00B35004"/>
    <w:rsid w:val="00B4174C"/>
    <w:rsid w:val="00B451A9"/>
    <w:rsid w:val="00B453F5"/>
    <w:rsid w:val="00B46698"/>
    <w:rsid w:val="00B52517"/>
    <w:rsid w:val="00B54C4B"/>
    <w:rsid w:val="00B56FD7"/>
    <w:rsid w:val="00B57342"/>
    <w:rsid w:val="00B61624"/>
    <w:rsid w:val="00B641D0"/>
    <w:rsid w:val="00B648E0"/>
    <w:rsid w:val="00B67496"/>
    <w:rsid w:val="00B718A5"/>
    <w:rsid w:val="00B8109D"/>
    <w:rsid w:val="00B8148A"/>
    <w:rsid w:val="00B8179B"/>
    <w:rsid w:val="00B8261A"/>
    <w:rsid w:val="00B84329"/>
    <w:rsid w:val="00B846A3"/>
    <w:rsid w:val="00B912E0"/>
    <w:rsid w:val="00B9268E"/>
    <w:rsid w:val="00B94B9A"/>
    <w:rsid w:val="00B959B9"/>
    <w:rsid w:val="00B974E8"/>
    <w:rsid w:val="00B9764D"/>
    <w:rsid w:val="00BA2256"/>
    <w:rsid w:val="00BA2B4C"/>
    <w:rsid w:val="00BA3F2D"/>
    <w:rsid w:val="00BA451B"/>
    <w:rsid w:val="00BB02F9"/>
    <w:rsid w:val="00BB0838"/>
    <w:rsid w:val="00BB2183"/>
    <w:rsid w:val="00BB411B"/>
    <w:rsid w:val="00BB46A0"/>
    <w:rsid w:val="00BB7122"/>
    <w:rsid w:val="00BC031E"/>
    <w:rsid w:val="00BC1F8A"/>
    <w:rsid w:val="00BC1FAE"/>
    <w:rsid w:val="00BC27D4"/>
    <w:rsid w:val="00BC41A0"/>
    <w:rsid w:val="00BC62E2"/>
    <w:rsid w:val="00BD0091"/>
    <w:rsid w:val="00BD06A6"/>
    <w:rsid w:val="00BD232F"/>
    <w:rsid w:val="00BD3ACE"/>
    <w:rsid w:val="00BD5170"/>
    <w:rsid w:val="00BD6C74"/>
    <w:rsid w:val="00BE36F8"/>
    <w:rsid w:val="00BE735C"/>
    <w:rsid w:val="00BE76FC"/>
    <w:rsid w:val="00BF0878"/>
    <w:rsid w:val="00BF0E60"/>
    <w:rsid w:val="00BF28FB"/>
    <w:rsid w:val="00BF3358"/>
    <w:rsid w:val="00BF5690"/>
    <w:rsid w:val="00BF639B"/>
    <w:rsid w:val="00BF70BC"/>
    <w:rsid w:val="00C0104E"/>
    <w:rsid w:val="00C02937"/>
    <w:rsid w:val="00C0323E"/>
    <w:rsid w:val="00C036F7"/>
    <w:rsid w:val="00C03E5B"/>
    <w:rsid w:val="00C04058"/>
    <w:rsid w:val="00C06B27"/>
    <w:rsid w:val="00C076C1"/>
    <w:rsid w:val="00C10877"/>
    <w:rsid w:val="00C13153"/>
    <w:rsid w:val="00C142A5"/>
    <w:rsid w:val="00C16FA2"/>
    <w:rsid w:val="00C22C5F"/>
    <w:rsid w:val="00C24E33"/>
    <w:rsid w:val="00C27945"/>
    <w:rsid w:val="00C31402"/>
    <w:rsid w:val="00C31D81"/>
    <w:rsid w:val="00C352EA"/>
    <w:rsid w:val="00C37373"/>
    <w:rsid w:val="00C37FDD"/>
    <w:rsid w:val="00C40D49"/>
    <w:rsid w:val="00C42100"/>
    <w:rsid w:val="00C42125"/>
    <w:rsid w:val="00C43515"/>
    <w:rsid w:val="00C44450"/>
    <w:rsid w:val="00C44893"/>
    <w:rsid w:val="00C44E1B"/>
    <w:rsid w:val="00C45C0E"/>
    <w:rsid w:val="00C4740B"/>
    <w:rsid w:val="00C4763B"/>
    <w:rsid w:val="00C603DE"/>
    <w:rsid w:val="00C61742"/>
    <w:rsid w:val="00C61D2C"/>
    <w:rsid w:val="00C62383"/>
    <w:rsid w:val="00C62814"/>
    <w:rsid w:val="00C63CB5"/>
    <w:rsid w:val="00C6485D"/>
    <w:rsid w:val="00C64E15"/>
    <w:rsid w:val="00C672A3"/>
    <w:rsid w:val="00C74937"/>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6821"/>
    <w:rsid w:val="00CA7227"/>
    <w:rsid w:val="00CB3369"/>
    <w:rsid w:val="00CB381C"/>
    <w:rsid w:val="00CB39AD"/>
    <w:rsid w:val="00CB588D"/>
    <w:rsid w:val="00CB7D42"/>
    <w:rsid w:val="00CC37DB"/>
    <w:rsid w:val="00CC795E"/>
    <w:rsid w:val="00CD0289"/>
    <w:rsid w:val="00CD24B3"/>
    <w:rsid w:val="00CD3809"/>
    <w:rsid w:val="00CD4350"/>
    <w:rsid w:val="00CD4ACC"/>
    <w:rsid w:val="00CE067A"/>
    <w:rsid w:val="00CE0786"/>
    <w:rsid w:val="00CE2E7F"/>
    <w:rsid w:val="00CF1AB3"/>
    <w:rsid w:val="00CF1F92"/>
    <w:rsid w:val="00CF3243"/>
    <w:rsid w:val="00CF34A7"/>
    <w:rsid w:val="00CF44F8"/>
    <w:rsid w:val="00D002DE"/>
    <w:rsid w:val="00D0442B"/>
    <w:rsid w:val="00D04514"/>
    <w:rsid w:val="00D06403"/>
    <w:rsid w:val="00D11F7F"/>
    <w:rsid w:val="00D22FC6"/>
    <w:rsid w:val="00D25E27"/>
    <w:rsid w:val="00D305B5"/>
    <w:rsid w:val="00D32900"/>
    <w:rsid w:val="00D34EC4"/>
    <w:rsid w:val="00D35B61"/>
    <w:rsid w:val="00D40D42"/>
    <w:rsid w:val="00D42D8D"/>
    <w:rsid w:val="00D43B84"/>
    <w:rsid w:val="00D44EEB"/>
    <w:rsid w:val="00D45DE4"/>
    <w:rsid w:val="00D50156"/>
    <w:rsid w:val="00D50BAD"/>
    <w:rsid w:val="00D50DD7"/>
    <w:rsid w:val="00D5167B"/>
    <w:rsid w:val="00D51AFF"/>
    <w:rsid w:val="00D53CF1"/>
    <w:rsid w:val="00D53F49"/>
    <w:rsid w:val="00D561D6"/>
    <w:rsid w:val="00D57D7F"/>
    <w:rsid w:val="00D671C7"/>
    <w:rsid w:val="00D672BA"/>
    <w:rsid w:val="00D6768B"/>
    <w:rsid w:val="00D67CAA"/>
    <w:rsid w:val="00D70D16"/>
    <w:rsid w:val="00D72F49"/>
    <w:rsid w:val="00D73137"/>
    <w:rsid w:val="00D80ACE"/>
    <w:rsid w:val="00D816A5"/>
    <w:rsid w:val="00D816D3"/>
    <w:rsid w:val="00D838A1"/>
    <w:rsid w:val="00D84CB7"/>
    <w:rsid w:val="00D91255"/>
    <w:rsid w:val="00D91501"/>
    <w:rsid w:val="00D93DA6"/>
    <w:rsid w:val="00D942F3"/>
    <w:rsid w:val="00D94F11"/>
    <w:rsid w:val="00D95AEC"/>
    <w:rsid w:val="00D97365"/>
    <w:rsid w:val="00D97E90"/>
    <w:rsid w:val="00DA080F"/>
    <w:rsid w:val="00DA15E2"/>
    <w:rsid w:val="00DA1DE9"/>
    <w:rsid w:val="00DA2BE1"/>
    <w:rsid w:val="00DA313C"/>
    <w:rsid w:val="00DA3EF2"/>
    <w:rsid w:val="00DA50CD"/>
    <w:rsid w:val="00DA5592"/>
    <w:rsid w:val="00DA59D4"/>
    <w:rsid w:val="00DA7C58"/>
    <w:rsid w:val="00DA7FB4"/>
    <w:rsid w:val="00DB1307"/>
    <w:rsid w:val="00DB4F52"/>
    <w:rsid w:val="00DB511E"/>
    <w:rsid w:val="00DB676C"/>
    <w:rsid w:val="00DC0323"/>
    <w:rsid w:val="00DC08E9"/>
    <w:rsid w:val="00DC0A63"/>
    <w:rsid w:val="00DC2BFC"/>
    <w:rsid w:val="00DC48DC"/>
    <w:rsid w:val="00DC5217"/>
    <w:rsid w:val="00DD136D"/>
    <w:rsid w:val="00DD2F98"/>
    <w:rsid w:val="00DD50DE"/>
    <w:rsid w:val="00DD514A"/>
    <w:rsid w:val="00DD7CC3"/>
    <w:rsid w:val="00DE2BD6"/>
    <w:rsid w:val="00DE3062"/>
    <w:rsid w:val="00DE415F"/>
    <w:rsid w:val="00DE68D8"/>
    <w:rsid w:val="00DE7E61"/>
    <w:rsid w:val="00DF1FFD"/>
    <w:rsid w:val="00DF6239"/>
    <w:rsid w:val="00DF7859"/>
    <w:rsid w:val="00E00C83"/>
    <w:rsid w:val="00E015D6"/>
    <w:rsid w:val="00E016C3"/>
    <w:rsid w:val="00E016E9"/>
    <w:rsid w:val="00E01A5E"/>
    <w:rsid w:val="00E01DAD"/>
    <w:rsid w:val="00E01E12"/>
    <w:rsid w:val="00E02E8F"/>
    <w:rsid w:val="00E041DB"/>
    <w:rsid w:val="00E05A81"/>
    <w:rsid w:val="00E07600"/>
    <w:rsid w:val="00E133E2"/>
    <w:rsid w:val="00E150D6"/>
    <w:rsid w:val="00E16A67"/>
    <w:rsid w:val="00E176D3"/>
    <w:rsid w:val="00E203FE"/>
    <w:rsid w:val="00E204DD"/>
    <w:rsid w:val="00E2145E"/>
    <w:rsid w:val="00E223A9"/>
    <w:rsid w:val="00E232FF"/>
    <w:rsid w:val="00E24D43"/>
    <w:rsid w:val="00E254A6"/>
    <w:rsid w:val="00E27939"/>
    <w:rsid w:val="00E27BB3"/>
    <w:rsid w:val="00E27E41"/>
    <w:rsid w:val="00E34BBF"/>
    <w:rsid w:val="00E353EC"/>
    <w:rsid w:val="00E35418"/>
    <w:rsid w:val="00E36F50"/>
    <w:rsid w:val="00E4360E"/>
    <w:rsid w:val="00E451EA"/>
    <w:rsid w:val="00E50C94"/>
    <w:rsid w:val="00E52824"/>
    <w:rsid w:val="00E52D35"/>
    <w:rsid w:val="00E5305A"/>
    <w:rsid w:val="00E53C24"/>
    <w:rsid w:val="00E54127"/>
    <w:rsid w:val="00E567C3"/>
    <w:rsid w:val="00E625BC"/>
    <w:rsid w:val="00E628BB"/>
    <w:rsid w:val="00E62B7F"/>
    <w:rsid w:val="00E73733"/>
    <w:rsid w:val="00E75037"/>
    <w:rsid w:val="00E77DE2"/>
    <w:rsid w:val="00E809A7"/>
    <w:rsid w:val="00E85AB7"/>
    <w:rsid w:val="00E86A5D"/>
    <w:rsid w:val="00E86AE9"/>
    <w:rsid w:val="00E901BA"/>
    <w:rsid w:val="00E908D6"/>
    <w:rsid w:val="00E93343"/>
    <w:rsid w:val="00E95565"/>
    <w:rsid w:val="00E9664D"/>
    <w:rsid w:val="00EA01A1"/>
    <w:rsid w:val="00EA0DEC"/>
    <w:rsid w:val="00EA1377"/>
    <w:rsid w:val="00EA4AEB"/>
    <w:rsid w:val="00EA4E00"/>
    <w:rsid w:val="00EA51DE"/>
    <w:rsid w:val="00EA6BD4"/>
    <w:rsid w:val="00EA6E19"/>
    <w:rsid w:val="00EA6FA7"/>
    <w:rsid w:val="00EB000D"/>
    <w:rsid w:val="00EB22C2"/>
    <w:rsid w:val="00EB2D68"/>
    <w:rsid w:val="00EB444A"/>
    <w:rsid w:val="00EB444D"/>
    <w:rsid w:val="00EB5397"/>
    <w:rsid w:val="00EB6D19"/>
    <w:rsid w:val="00EB6E6A"/>
    <w:rsid w:val="00EC00CA"/>
    <w:rsid w:val="00EC0222"/>
    <w:rsid w:val="00EC2769"/>
    <w:rsid w:val="00EC3644"/>
    <w:rsid w:val="00EC4AAC"/>
    <w:rsid w:val="00EC7452"/>
    <w:rsid w:val="00EC784D"/>
    <w:rsid w:val="00ED4081"/>
    <w:rsid w:val="00ED4678"/>
    <w:rsid w:val="00ED5BA8"/>
    <w:rsid w:val="00EF23EE"/>
    <w:rsid w:val="00EF32A4"/>
    <w:rsid w:val="00EF39B8"/>
    <w:rsid w:val="00EF3E94"/>
    <w:rsid w:val="00EF4F93"/>
    <w:rsid w:val="00EF591D"/>
    <w:rsid w:val="00F01F9E"/>
    <w:rsid w:val="00F02294"/>
    <w:rsid w:val="00F02A93"/>
    <w:rsid w:val="00F03019"/>
    <w:rsid w:val="00F104F7"/>
    <w:rsid w:val="00F127BF"/>
    <w:rsid w:val="00F13B70"/>
    <w:rsid w:val="00F150E2"/>
    <w:rsid w:val="00F154A1"/>
    <w:rsid w:val="00F208FE"/>
    <w:rsid w:val="00F226EE"/>
    <w:rsid w:val="00F25254"/>
    <w:rsid w:val="00F303CD"/>
    <w:rsid w:val="00F31F9C"/>
    <w:rsid w:val="00F3586C"/>
    <w:rsid w:val="00F35C9D"/>
    <w:rsid w:val="00F35F57"/>
    <w:rsid w:val="00F36239"/>
    <w:rsid w:val="00F36F66"/>
    <w:rsid w:val="00F403F5"/>
    <w:rsid w:val="00F412E9"/>
    <w:rsid w:val="00F418D7"/>
    <w:rsid w:val="00F41AE8"/>
    <w:rsid w:val="00F4765B"/>
    <w:rsid w:val="00F50467"/>
    <w:rsid w:val="00F51057"/>
    <w:rsid w:val="00F51337"/>
    <w:rsid w:val="00F52079"/>
    <w:rsid w:val="00F562A0"/>
    <w:rsid w:val="00F57B8B"/>
    <w:rsid w:val="00F60788"/>
    <w:rsid w:val="00F627E9"/>
    <w:rsid w:val="00F653F0"/>
    <w:rsid w:val="00F65790"/>
    <w:rsid w:val="00F67057"/>
    <w:rsid w:val="00F72643"/>
    <w:rsid w:val="00F731D9"/>
    <w:rsid w:val="00F736E6"/>
    <w:rsid w:val="00F74F78"/>
    <w:rsid w:val="00F80F4D"/>
    <w:rsid w:val="00F82906"/>
    <w:rsid w:val="00F8325C"/>
    <w:rsid w:val="00F83C68"/>
    <w:rsid w:val="00F85D60"/>
    <w:rsid w:val="00F873DF"/>
    <w:rsid w:val="00F8791A"/>
    <w:rsid w:val="00F94445"/>
    <w:rsid w:val="00F96940"/>
    <w:rsid w:val="00FA1AF9"/>
    <w:rsid w:val="00FA2177"/>
    <w:rsid w:val="00FA2E6D"/>
    <w:rsid w:val="00FA2F71"/>
    <w:rsid w:val="00FA57E6"/>
    <w:rsid w:val="00FA6F95"/>
    <w:rsid w:val="00FB0A28"/>
    <w:rsid w:val="00FB2166"/>
    <w:rsid w:val="00FC1B22"/>
    <w:rsid w:val="00FC253A"/>
    <w:rsid w:val="00FC3A3C"/>
    <w:rsid w:val="00FC3C8D"/>
    <w:rsid w:val="00FC4278"/>
    <w:rsid w:val="00FC7293"/>
    <w:rsid w:val="00FC73A2"/>
    <w:rsid w:val="00FC7ACB"/>
    <w:rsid w:val="00FD01DA"/>
    <w:rsid w:val="00FD35D4"/>
    <w:rsid w:val="00FD41E2"/>
    <w:rsid w:val="00FD439E"/>
    <w:rsid w:val="00FD5826"/>
    <w:rsid w:val="00FD76CB"/>
    <w:rsid w:val="00FE191C"/>
    <w:rsid w:val="00FE29C6"/>
    <w:rsid w:val="00FE4A72"/>
    <w:rsid w:val="00FE5FA1"/>
    <w:rsid w:val="00FE6E92"/>
    <w:rsid w:val="00FF4546"/>
    <w:rsid w:val="00FF4AC9"/>
    <w:rsid w:val="00FF4AEE"/>
    <w:rsid w:val="00FF538F"/>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D3F22"/>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67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ListParagraphChar">
    <w:name w:val="List Paragraph Char"/>
    <w:link w:val="ListParagraph"/>
    <w:uiPriority w:val="34"/>
    <w:rsid w:val="009E54AE"/>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tu.int/en/ITU-T/studygroups/2022-2024"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T22-TSAG-C-0002" TargetMode="External"/><Relationship Id="rId18" Type="http://schemas.openxmlformats.org/officeDocument/2006/relationships/hyperlink" Target="https://www.itu.int/md/T22-TSAG-221212-TD-GEN-0037"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itu.int/md/T22-TSAG-221212-TD-GEN-0129"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Gaelle.Martin-Cocher@InterDigital.com" TargetMode="External"/><Relationship Id="rId17" Type="http://schemas.openxmlformats.org/officeDocument/2006/relationships/hyperlink" Target="https://www.itu.int/md/T22-TSAG-221212-TD-GEN-0094"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2-TSAG-C-0013" TargetMode="External"/><Relationship Id="rId20" Type="http://schemas.openxmlformats.org/officeDocument/2006/relationships/hyperlink" Target="https://www.itu.int/md/T22-TSAG-221212-TD-GEN-010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T22-TSAG-C-0010" TargetMode="Externa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T22-TSAG-221212-TD-GEN-0106"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09" TargetMode="External"/><Relationship Id="rId22" Type="http://schemas.openxmlformats.org/officeDocument/2006/relationships/hyperlink" Target="https://www.itu.int/md/T22-TSAG-221212-TD-GEN-013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9259A6BA-31E9-4B37-B221-F39E54E04636}">
  <ds:schemaRefs>
    <ds:schemaRef ds:uri="http://schemas.openxmlformats.org/officeDocument/2006/bibliography"/>
  </ds:schemaRefs>
</ds:datastoreItem>
</file>

<file path=customXml/itemProps4.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2741</Words>
  <Characters>15626</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FG-MV: Compilation of proposals for ToR text</vt:lpstr>
      <vt:lpstr>DDP template for TSAG (2022-2024 study period)</vt:lpstr>
    </vt:vector>
  </TitlesOfParts>
  <Manager>ITU-T</Manager>
  <Company>International Telecommunication Union (ITU)</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 Compilation of proposals for ToR text</dc:title>
  <dc:subject/>
  <dc:creator>Convener, AHG-MV</dc:creator>
  <cp:keywords/>
  <dc:description>TSAG-TD144-R4  For: Geneva, 12-16 December 2022_x000d_Document date: _x000d_Saved by ITU51014895 at 13:03:10 on 15/12/2022</dc:description>
  <cp:lastModifiedBy>Al-Mnini, Lara</cp:lastModifiedBy>
  <cp:revision>3</cp:revision>
  <cp:lastPrinted>2022-11-07T00:21:00Z</cp:lastPrinted>
  <dcterms:created xsi:type="dcterms:W3CDTF">2022-12-15T13:04:00Z</dcterms:created>
  <dcterms:modified xsi:type="dcterms:W3CDTF">2022-12-15T13:06:00Z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TSAG-TD144-R4</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12-16 December 2022</vt:lpwstr>
  </property>
  <property fmtid="{D5CDD505-2E9C-101B-9397-08002B2CF9AE}" pid="15" name="Docauthor">
    <vt:lpwstr>Convener, AHG-MV</vt:lpwstr>
  </property>
</Properties>
</file>