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44322C92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1A5933" w:rsidRPr="00280AFA">
              <w:t>TD</w:t>
            </w:r>
            <w:r w:rsidR="00C0373E">
              <w:t>1</w:t>
            </w:r>
            <w:r w:rsidR="000831C9">
              <w:t>70</w:t>
            </w:r>
            <w:r w:rsidR="0058650D">
              <w:t>R</w:t>
            </w:r>
            <w:r w:rsidR="00F46299">
              <w:t>4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7FE35C58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5232FE">
              <w:t>30</w:t>
            </w:r>
            <w:r w:rsidR="000831C9">
              <w:t xml:space="preserve"> May</w:t>
            </w:r>
            <w:r w:rsidR="00C0373E" w:rsidRPr="00F91FDB">
              <w:t>-</w:t>
            </w:r>
            <w:r w:rsidR="000831C9">
              <w:t>2 June</w:t>
            </w:r>
            <w:r w:rsidR="00C0373E" w:rsidRPr="00F91FDB">
              <w:t xml:space="preserve"> 202</w:t>
            </w:r>
            <w:r w:rsidR="000831C9">
              <w:t>3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1A77499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>Geneva, 30 May-2 June 2023</w:t>
            </w:r>
            <w:r w:rsidR="00D55AF9" w:rsidRPr="00280AFA">
              <w:t>)</w:t>
            </w:r>
          </w:p>
        </w:tc>
      </w:tr>
      <w:tr w:rsidR="00D55AF9" w:rsidRPr="00773437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4104C77B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0831C9">
              <w:t>second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1E35A812" w:rsidR="003736D3" w:rsidRPr="000372B0" w:rsidRDefault="003736D3" w:rsidP="003736D3">
      <w:r w:rsidRPr="000372B0">
        <w:t xml:space="preserve">Status: </w:t>
      </w:r>
      <w:r w:rsidR="00D2308E">
        <w:rPr>
          <w:highlight w:val="yellow"/>
        </w:rPr>
        <w:t>24</w:t>
      </w:r>
      <w:r w:rsidR="0058650D">
        <w:rPr>
          <w:highlight w:val="yellow"/>
        </w:rPr>
        <w:t xml:space="preserve"> </w:t>
      </w:r>
      <w:r w:rsidR="00971C1E">
        <w:rPr>
          <w:highlight w:val="yellow"/>
        </w:rPr>
        <w:t>May</w:t>
      </w:r>
      <w:r>
        <w:rPr>
          <w:highlight w:val="yellow"/>
        </w:rPr>
        <w:t xml:space="preserve"> </w:t>
      </w:r>
      <w:r w:rsidRPr="00F01315">
        <w:rPr>
          <w:highlight w:val="yellow"/>
        </w:rPr>
        <w:t>202</w:t>
      </w:r>
      <w:r w:rsidR="000831C9">
        <w:rPr>
          <w:highlight w:val="yellow"/>
        </w:rPr>
        <w:t>3</w:t>
      </w:r>
      <w:r w:rsidRPr="00F01315">
        <w:rPr>
          <w:highlight w:val="yellow"/>
        </w:rPr>
        <w:t xml:space="preserve">, </w:t>
      </w:r>
      <w:r w:rsidR="008D6E27">
        <w:rPr>
          <w:highlight w:val="yellow"/>
        </w:rPr>
        <w:t>1</w:t>
      </w:r>
      <w:r w:rsidR="00501149">
        <w:rPr>
          <w:highlight w:val="yellow"/>
        </w:rPr>
        <w:t>8</w:t>
      </w:r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3202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1848"/>
        <w:gridCol w:w="3040"/>
        <w:gridCol w:w="2444"/>
        <w:gridCol w:w="2444"/>
        <w:gridCol w:w="2444"/>
      </w:tblGrid>
      <w:tr w:rsidR="005232FE" w:rsidRPr="002C423D" w14:paraId="500F3F3F" w14:textId="77777777" w:rsidTr="006657B4">
        <w:trPr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32A84019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day</w:t>
            </w:r>
          </w:p>
          <w:p w14:paraId="3A179817" w14:textId="217B45EE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29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8FE6172" w14:textId="77777777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49F81B75" w14:textId="51ED529E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30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66B2CB7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5BB6B6C9" w14:textId="3902BA0F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31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2F6299C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09E1A4F2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</w:tr>
      <w:tr w:rsidR="005232FE" w:rsidRPr="002C423D" w14:paraId="4E1AF48E" w14:textId="77777777" w:rsidTr="006657B4">
        <w:trPr>
          <w:jc w:val="center"/>
        </w:trPr>
        <w:tc>
          <w:tcPr>
            <w:tcW w:w="982" w:type="dxa"/>
          </w:tcPr>
          <w:p w14:paraId="73FA2E9F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FDB88B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0417BCC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5232FE" w:rsidRPr="002C423D" w14:paraId="5621B70C" w14:textId="77777777" w:rsidTr="006657B4">
        <w:trPr>
          <w:jc w:val="center"/>
        </w:trPr>
        <w:tc>
          <w:tcPr>
            <w:tcW w:w="982" w:type="dxa"/>
          </w:tcPr>
          <w:p w14:paraId="7B24BC48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4B58080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3C0BEAE0" w:rsidR="005232FE" w:rsidRPr="004458F7" w:rsidRDefault="005232FE" w:rsidP="00F46299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 w:rsidR="00C3410D">
              <w:rPr>
                <w:rFonts w:asciiTheme="minorHAnsi" w:hAnsiTheme="minorHAnsi"/>
                <w:sz w:val="20"/>
                <w:lang w:eastAsia="zh-CN"/>
              </w:rPr>
              <w:t>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5232FE" w:rsidRPr="002C423D" w14:paraId="0AF2C437" w14:textId="77777777" w:rsidTr="006657B4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43FAC51E" w14:textId="77777777" w:rsidTr="006657B4">
        <w:trPr>
          <w:jc w:val="center"/>
        </w:trPr>
        <w:tc>
          <w:tcPr>
            <w:tcW w:w="982" w:type="dxa"/>
          </w:tcPr>
          <w:p w14:paraId="1E5E3B6A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01A054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99FF"/>
          </w:tcPr>
          <w:p w14:paraId="43797555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67EC9447" w:rsidR="005232FE" w:rsidRPr="007156AC" w:rsidRDefault="00EC4F2B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AHG</w:t>
            </w:r>
            <w:r w:rsidR="0094535A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sz w:val="20"/>
                <w:lang w:eastAsia="zh-CN"/>
              </w:rPr>
              <w:t>FG</w:t>
            </w:r>
            <w:r w:rsidR="0094535A">
              <w:rPr>
                <w:rFonts w:asciiTheme="minorHAnsi" w:hAnsiTheme="minorHAnsi"/>
                <w:sz w:val="20"/>
                <w:lang w:eastAsia="zh-CN"/>
              </w:rPr>
              <w:t>-</w:t>
            </w:r>
            <w:r>
              <w:rPr>
                <w:rFonts w:asciiTheme="minorHAnsi" w:hAnsiTheme="minorHAnsi"/>
                <w:sz w:val="20"/>
                <w:lang w:eastAsia="zh-CN"/>
              </w:rPr>
              <w:t>DT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DB0DC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0CA00F46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5232FE" w:rsidRPr="002C423D" w14:paraId="59736703" w14:textId="77777777" w:rsidTr="006657B4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00F013F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5232FE" w:rsidRPr="00282E14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9B8C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5232FE" w:rsidRPr="002C423D" w14:paraId="66BE40E4" w14:textId="77777777" w:rsidTr="006657B4">
        <w:trPr>
          <w:jc w:val="center"/>
        </w:trPr>
        <w:tc>
          <w:tcPr>
            <w:tcW w:w="982" w:type="dxa"/>
          </w:tcPr>
          <w:p w14:paraId="3B43D68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3488C25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95702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1C0150C" w14:textId="7ECC391B" w:rsidR="005232FE" w:rsidRDefault="00B76794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1430-</w:t>
            </w:r>
            <w:r w:rsidR="00504607">
              <w:rPr>
                <w:rFonts w:asciiTheme="minorHAnsi" w:hAnsiTheme="minorHAnsi"/>
                <w:sz w:val="20"/>
                <w:lang w:eastAsia="zh-CN"/>
              </w:rPr>
              <w:t xml:space="preserve">1505: </w:t>
            </w:r>
            <w:r w:rsidR="00881A47"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  <w:p w14:paraId="68FB95FA" w14:textId="1B26F035" w:rsidR="00252CF0" w:rsidRPr="00846DC9" w:rsidRDefault="00504607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1505-1545: 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="00252CF0"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6B5788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77777777" w:rsidR="005232FE" w:rsidRPr="007156AC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1162ADAB" w14:textId="77777777" w:rsidTr="006657B4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56FFFF74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6657B4" w:rsidRPr="002C423D" w14:paraId="1D2D6686" w14:textId="77777777" w:rsidTr="006657B4">
        <w:trPr>
          <w:jc w:val="center"/>
        </w:trPr>
        <w:tc>
          <w:tcPr>
            <w:tcW w:w="982" w:type="dxa"/>
            <w:vMerge w:val="restart"/>
          </w:tcPr>
          <w:p w14:paraId="11AD3810" w14:textId="77777777" w:rsidR="006657B4" w:rsidRPr="002C423D" w:rsidRDefault="006657B4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1848" w:type="dxa"/>
            <w:vMerge w:val="restart"/>
            <w:shd w:val="clear" w:color="auto" w:fill="FFFFFF" w:themeFill="background1"/>
          </w:tcPr>
          <w:p w14:paraId="3D4C8778" w14:textId="3F80BBF7" w:rsidR="006657B4" w:rsidRPr="00297D87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 –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9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6657B4" w:rsidRPr="00297D87" w:rsidRDefault="006657B4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00B0F0"/>
          </w:tcPr>
          <w:p w14:paraId="601D919C" w14:textId="637A1C11" w:rsidR="006657B4" w:rsidRPr="00846DC9" w:rsidRDefault="006657B4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730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2D1A86C9" w:rsidR="006657B4" w:rsidRPr="00846DC9" w:rsidRDefault="006657B4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RG-WM</w:t>
            </w:r>
          </w:p>
        </w:tc>
        <w:tc>
          <w:tcPr>
            <w:tcW w:w="2444" w:type="dxa"/>
            <w:vMerge w:val="restart"/>
            <w:shd w:val="clear" w:color="auto" w:fill="FFF2CC" w:themeFill="accent4" w:themeFillTint="33"/>
          </w:tcPr>
          <w:p w14:paraId="558A9755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1EA5D440" w:rsidR="006657B4" w:rsidRPr="00033573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>
              <w:rPr>
                <w:rFonts w:asciiTheme="minorHAnsi" w:hAnsiTheme="minorHAnsi"/>
                <w:sz w:val="20"/>
                <w:lang w:eastAsia="zh-CN"/>
              </w:rPr>
              <w:t>IEM</w:t>
            </w:r>
          </w:p>
        </w:tc>
        <w:tc>
          <w:tcPr>
            <w:tcW w:w="2444" w:type="dxa"/>
            <w:vMerge w:val="restart"/>
            <w:shd w:val="clear" w:color="auto" w:fill="FFF2CC" w:themeFill="accent4" w:themeFillTint="33"/>
          </w:tcPr>
          <w:p w14:paraId="7ED8281E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4" w:type="dxa"/>
            <w:vMerge w:val="restart"/>
            <w:shd w:val="clear" w:color="auto" w:fill="92D050"/>
          </w:tcPr>
          <w:p w14:paraId="0DD5EA29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6657B4" w:rsidRPr="002C423D" w14:paraId="6C149F86" w14:textId="77777777" w:rsidTr="006657B4">
        <w:trPr>
          <w:jc w:val="center"/>
        </w:trPr>
        <w:tc>
          <w:tcPr>
            <w:tcW w:w="982" w:type="dxa"/>
            <w:vMerge/>
          </w:tcPr>
          <w:p w14:paraId="71C2DFD2" w14:textId="77777777" w:rsidR="006657B4" w:rsidRPr="002C423D" w:rsidRDefault="006657B4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848" w:type="dxa"/>
            <w:vMerge/>
          </w:tcPr>
          <w:p w14:paraId="5C115D85" w14:textId="77777777" w:rsidR="006657B4" w:rsidRPr="00297D87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2B9F468" w14:textId="042DE9BD" w:rsidR="006657B4" w:rsidRPr="00846DC9" w:rsidRDefault="006657B4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14:paraId="42E22DD8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vMerge/>
          </w:tcPr>
          <w:p w14:paraId="44B81D72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vMerge/>
          </w:tcPr>
          <w:p w14:paraId="664E7CBF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6657B4" w:rsidRPr="002C423D" w14:paraId="33816D59" w14:textId="77777777" w:rsidTr="006657B4">
        <w:trPr>
          <w:jc w:val="center"/>
        </w:trPr>
        <w:tc>
          <w:tcPr>
            <w:tcW w:w="982" w:type="dxa"/>
          </w:tcPr>
          <w:p w14:paraId="6E38C659" w14:textId="77777777" w:rsidR="006657B4" w:rsidRPr="002C423D" w:rsidRDefault="006657B4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1848" w:type="dxa"/>
            <w:vMerge/>
            <w:shd w:val="clear" w:color="auto" w:fill="FFFFFF" w:themeFill="background1"/>
          </w:tcPr>
          <w:p w14:paraId="131E291D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BDD6EE" w:themeFill="accent1" w:themeFillTint="66"/>
          </w:tcPr>
          <w:p w14:paraId="071BFCDA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1618848E" w:rsidR="006657B4" w:rsidRPr="00846DC9" w:rsidRDefault="006657B4" w:rsidP="00F46299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reception hosted by the TSB Director</w:t>
            </w:r>
          </w:p>
        </w:tc>
        <w:tc>
          <w:tcPr>
            <w:tcW w:w="2444" w:type="dxa"/>
            <w:shd w:val="clear" w:color="auto" w:fill="FFFFFF" w:themeFill="background1"/>
          </w:tcPr>
          <w:p w14:paraId="2095C8B3" w14:textId="1CC179FC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79A621B" w14:textId="3BCF8F03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8B28412" w14:textId="77777777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18655A23" w:rsidR="003736D3" w:rsidRPr="00022671" w:rsidRDefault="00707EAD" w:rsidP="003736D3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3736D3" w:rsidRPr="00022671">
        <w:rPr>
          <w:rFonts w:cstheme="majorBidi"/>
          <w:sz w:val="20"/>
          <w:szCs w:val="18"/>
        </w:rPr>
        <w:t>(*) session with interpretation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(#) only for TSAG Management Team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39A34672" w:rsidR="003736D3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bookmarkStart w:id="2" w:name="_Hlk134540263"/>
      <w:r w:rsidRPr="00EE32CC">
        <w:rPr>
          <w:b/>
          <w:lang w:eastAsia="zh-CN"/>
        </w:rPr>
        <w:lastRenderedPageBreak/>
        <w:t xml:space="preserve">Schedule of </w:t>
      </w:r>
      <w:r w:rsidR="00122943">
        <w:rPr>
          <w:b/>
          <w:lang w:eastAsia="zh-CN"/>
        </w:rPr>
        <w:t xml:space="preserve">proposed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="00122943">
        <w:rPr>
          <w:b/>
          <w:lang w:eastAsia="zh-CN"/>
        </w:rPr>
        <w:t>, editing</w:t>
      </w:r>
      <w:r w:rsidRPr="00EE32CC">
        <w:rPr>
          <w:b/>
          <w:lang w:eastAsia="zh-CN"/>
        </w:rPr>
        <w:t xml:space="preserve"> sessions:</w:t>
      </w:r>
    </w:p>
    <w:tbl>
      <w:tblPr>
        <w:tblW w:w="14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620"/>
        <w:gridCol w:w="975"/>
        <w:gridCol w:w="9075"/>
        <w:gridCol w:w="1102"/>
      </w:tblGrid>
      <w:tr w:rsidR="00A82928" w14:paraId="52D0FB6E" w14:textId="290F413A" w:rsidTr="046DF73A">
        <w:trPr>
          <w:tblHeader/>
          <w:jc w:val="center"/>
        </w:trPr>
        <w:tc>
          <w:tcPr>
            <w:tcW w:w="1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14:paraId="3849B66A" w14:textId="77777777" w:rsidR="00593748" w:rsidRDefault="00593748" w:rsidP="000F7AFE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D014" w14:textId="77777777" w:rsidR="00593748" w:rsidRDefault="00593748" w:rsidP="000F7AFE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Time (Geneva time, UTC+2)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268BB9" w14:textId="77777777" w:rsidR="00593748" w:rsidRDefault="00593748" w:rsidP="000F7AFE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Room*</w:t>
            </w:r>
          </w:p>
        </w:tc>
        <w:tc>
          <w:tcPr>
            <w:tcW w:w="9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06CF" w14:textId="77777777" w:rsidR="00593748" w:rsidRDefault="00593748" w:rsidP="000F7AFE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Title, Chairman, TSB assistance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</w:tcPr>
          <w:p w14:paraId="21087F77" w14:textId="7157C00F" w:rsidR="0028258D" w:rsidRDefault="0028258D" w:rsidP="00D2308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Parent</w:t>
            </w:r>
          </w:p>
        </w:tc>
      </w:tr>
      <w:tr w:rsidR="00A82928" w14:paraId="5EFB09EC" w14:textId="0E99076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88B2" w14:textId="77777777" w:rsidR="00593748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F76B" w14:textId="0F688451" w:rsidR="00593748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08</w:t>
            </w:r>
            <w:r w:rsidR="00201A1B">
              <w:rPr>
                <w:rFonts w:asciiTheme="minorHAnsi" w:hAnsiTheme="minorHAnsi" w:cstheme="minorBidi"/>
                <w:lang w:val="en-US"/>
              </w:rPr>
              <w:t>3</w:t>
            </w:r>
            <w:r>
              <w:rPr>
                <w:rFonts w:asciiTheme="minorHAnsi" w:hAnsiTheme="minorHAnsi" w:cstheme="minorBidi"/>
                <w:lang w:val="en-US"/>
              </w:rPr>
              <w:t>0-0</w:t>
            </w:r>
            <w:r w:rsidR="00D92887">
              <w:rPr>
                <w:rFonts w:asciiTheme="minorHAnsi" w:hAnsiTheme="minorHAnsi" w:cstheme="minorBidi"/>
                <w:lang w:val="en-US"/>
              </w:rPr>
              <w:t>915</w:t>
            </w:r>
          </w:p>
        </w:tc>
        <w:tc>
          <w:tcPr>
            <w:tcW w:w="975" w:type="dxa"/>
            <w:shd w:val="clear" w:color="auto" w:fill="auto"/>
          </w:tcPr>
          <w:p w14:paraId="76A2AD24" w14:textId="77777777" w:rsidR="00593748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F43F" w14:textId="11026F52" w:rsidR="00593748" w:rsidRPr="00593748" w:rsidRDefault="00593748" w:rsidP="00E80447">
            <w:pPr>
              <w:pStyle w:val="Tabletext"/>
              <w:keepNext/>
              <w:rPr>
                <w:rFonts w:asciiTheme="minorHAnsi" w:hAnsiTheme="minorHAnsi" w:cstheme="minorHAnsi"/>
                <w:lang w:val="en-US"/>
              </w:rPr>
            </w:pPr>
            <w:r w:rsidRPr="00593748">
              <w:rPr>
                <w:rFonts w:asciiTheme="minorHAnsi" w:hAnsiTheme="minorHAnsi" w:cstheme="minorHAnsi"/>
                <w:lang w:val="en-US"/>
              </w:rPr>
              <w:t>WP2-AHG for ITU-T study group Chairmen on SG restructuring and CxO meeting</w:t>
            </w:r>
            <w:r w:rsidR="0028258D">
              <w:rPr>
                <w:rFonts w:asciiTheme="minorHAnsi" w:hAnsiTheme="minorHAnsi" w:cstheme="minorHAnsi"/>
                <w:lang w:val="en-US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 xml:space="preserve">TSB assistance: </w:t>
            </w:r>
            <w:r w:rsidR="00136DE2">
              <w:rPr>
                <w:rFonts w:asciiTheme="minorHAnsi" w:hAnsiTheme="minorHAnsi" w:cstheme="minorHAnsi"/>
                <w:lang w:val="en-US"/>
              </w:rPr>
              <w:t>none.</w:t>
            </w:r>
          </w:p>
        </w:tc>
        <w:tc>
          <w:tcPr>
            <w:tcW w:w="1102" w:type="dxa"/>
          </w:tcPr>
          <w:p w14:paraId="661FD007" w14:textId="404B70A2" w:rsidR="0028258D" w:rsidRPr="00593748" w:rsidRDefault="00EF51B1" w:rsidP="5D0E731D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 w:rsidRPr="5D0E731D">
              <w:rPr>
                <w:rFonts w:asciiTheme="minorHAnsi" w:hAnsiTheme="minorHAnsi" w:cstheme="minorBidi"/>
                <w:lang w:val="en-US"/>
              </w:rPr>
              <w:t>WP2</w:t>
            </w:r>
          </w:p>
        </w:tc>
      </w:tr>
      <w:tr w:rsidR="00A82928" w14:paraId="227D8CF5" w14:textId="140EBBC9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2FDC" w14:textId="0BE6E1C3" w:rsidR="00427187" w:rsidRDefault="00EF51B1" w:rsidP="0028258D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 w:rsidRPr="046DF73A">
              <w:rPr>
                <w:rFonts w:asciiTheme="minorHAnsi" w:hAnsiTheme="minorHAnsi" w:cstheme="minorBidi"/>
                <w:lang w:val="en-US"/>
              </w:rPr>
              <w:t>W</w:t>
            </w:r>
            <w:r w:rsidR="7CF70DC3" w:rsidRPr="046DF73A">
              <w:rPr>
                <w:rFonts w:asciiTheme="minorHAnsi" w:hAnsiTheme="minorHAnsi" w:cstheme="minorBidi"/>
                <w:lang w:val="en-US"/>
              </w:rPr>
              <w:t>ed</w:t>
            </w:r>
            <w:r w:rsidR="00427187">
              <w:rPr>
                <w:rFonts w:asciiTheme="minorHAnsi" w:hAnsiTheme="minorHAnsi" w:cstheme="minorBidi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CDAF" w14:textId="24BB2274" w:rsidR="00427187" w:rsidRDefault="00427187" w:rsidP="0028258D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1115-1230</w:t>
            </w:r>
          </w:p>
        </w:tc>
        <w:tc>
          <w:tcPr>
            <w:tcW w:w="975" w:type="dxa"/>
            <w:shd w:val="clear" w:color="auto" w:fill="auto"/>
          </w:tcPr>
          <w:p w14:paraId="0EB28659" w14:textId="653D2F65" w:rsidR="00427187" w:rsidRDefault="00427187" w:rsidP="0028258D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Popov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BAA7" w14:textId="31B1FF63" w:rsidR="003D65D9" w:rsidRPr="00593748" w:rsidRDefault="008A4B84" w:rsidP="0028258D">
            <w:pPr>
              <w:pStyle w:val="Tabletext"/>
              <w:keepNext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AHG FG-DT</w:t>
            </w:r>
            <w:r w:rsidR="00EF51B1">
              <w:rPr>
                <w:rFonts w:asciiTheme="minorHAnsi" w:hAnsiTheme="minorHAnsi" w:cstheme="minorHAnsi"/>
                <w:lang w:val="en-US"/>
              </w:rPr>
              <w:br/>
            </w:r>
            <w:r w:rsidR="003D65D9">
              <w:rPr>
                <w:rFonts w:asciiTheme="minorHAnsi" w:hAnsiTheme="minorHAnsi" w:cstheme="minorHAnsi"/>
                <w:lang w:val="en-US"/>
              </w:rPr>
              <w:t>Chairman:</w:t>
            </w:r>
            <w:r w:rsidR="00EF51B1">
              <w:rPr>
                <w:rFonts w:asciiTheme="minorHAnsi" w:hAnsiTheme="minorHAnsi" w:cstheme="minorHAnsi"/>
                <w:lang w:val="en-US"/>
              </w:rPr>
              <w:br/>
            </w:r>
            <w:r w:rsidR="003D65D9">
              <w:rPr>
                <w:rFonts w:asciiTheme="minorHAnsi" w:hAnsiTheme="minorHAnsi" w:cstheme="minorHAnsi"/>
                <w:lang w:val="en-US"/>
              </w:rPr>
              <w:t>TSB Assistance</w:t>
            </w:r>
            <w:r w:rsidR="003E2B70">
              <w:rPr>
                <w:rFonts w:asciiTheme="minorHAnsi" w:hAnsiTheme="minorHAnsi" w:cstheme="minorHAnsi"/>
                <w:lang w:val="en-US"/>
              </w:rPr>
              <w:t>:</w:t>
            </w:r>
            <w:r w:rsidR="006F73D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E2B70">
              <w:rPr>
                <w:rFonts w:asciiTheme="minorHAnsi" w:hAnsiTheme="minorHAnsi" w:cstheme="minorHAnsi"/>
                <w:lang w:val="en-US"/>
              </w:rPr>
              <w:t>Denis Andreev</w:t>
            </w:r>
          </w:p>
        </w:tc>
        <w:tc>
          <w:tcPr>
            <w:tcW w:w="1102" w:type="dxa"/>
          </w:tcPr>
          <w:p w14:paraId="0225E3FF" w14:textId="2CAD343E" w:rsidR="0028258D" w:rsidRDefault="0028258D" w:rsidP="5D0E731D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 w:rsidRPr="5D0E731D">
              <w:rPr>
                <w:rFonts w:asciiTheme="minorHAnsi" w:hAnsiTheme="minorHAnsi" w:cstheme="minorBidi"/>
                <w:lang w:val="en-US"/>
              </w:rPr>
              <w:t>Plen</w:t>
            </w:r>
          </w:p>
        </w:tc>
      </w:tr>
      <w:tr w:rsidR="00A82928" w14:paraId="479DB95F" w14:textId="3EBC132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BDF8" w14:textId="03543CED" w:rsidR="00D05AFD" w:rsidRDefault="00EF51B1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 w:rsidRPr="046DF73A">
              <w:rPr>
                <w:rFonts w:asciiTheme="minorHAnsi" w:hAnsiTheme="minorHAnsi" w:cstheme="minorBidi"/>
                <w:lang w:val="en-US"/>
              </w:rPr>
              <w:t>W</w:t>
            </w:r>
            <w:r w:rsidR="11CB789C" w:rsidRPr="046DF73A">
              <w:rPr>
                <w:rFonts w:asciiTheme="minorHAnsi" w:hAnsiTheme="minorHAnsi" w:cstheme="minorBidi"/>
                <w:lang w:val="en-US"/>
              </w:rPr>
              <w:t>ed</w:t>
            </w:r>
            <w:r w:rsidR="00D05AFD">
              <w:rPr>
                <w:rFonts w:asciiTheme="minorHAnsi" w:hAnsiTheme="minorHAnsi" w:cstheme="minorBidi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799C" w14:textId="529CBCB9" w:rsidR="00D05AFD" w:rsidRDefault="00D05AFD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4D8E1715" w14:textId="1D4908C1" w:rsidR="00D05AFD" w:rsidRDefault="00D05AFD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706C" w14:textId="31B1255B" w:rsidR="007C4BBA" w:rsidRDefault="007C4BBA" w:rsidP="000F7AFE">
            <w:pPr>
              <w:pStyle w:val="Tabletext"/>
              <w:rPr>
                <w:rFonts w:asciiTheme="minorHAnsi" w:hAnsiTheme="minorHAnsi" w:cstheme="minorHAnsi"/>
                <w:lang w:val="en-US"/>
              </w:rPr>
            </w:pPr>
            <w:r w:rsidRPr="0028258D">
              <w:rPr>
                <w:rFonts w:asciiTheme="minorHAnsi" w:hAnsiTheme="minorHAnsi" w:cstheme="minorHAnsi"/>
              </w:rPr>
              <w:t>RG-WM AHG on a proposed way forward for Recs ITU-T A.4, A.5 and A.6 (</w:t>
            </w:r>
            <w:hyperlink r:id="rId15" w:history="1">
              <w:r w:rsidR="0028258D" w:rsidRPr="0028258D">
                <w:rPr>
                  <w:rStyle w:val="Hyperlink"/>
                  <w:rFonts w:asciiTheme="minorHAnsi" w:hAnsiTheme="minorHAnsi" w:cstheme="minorHAnsi"/>
                </w:rPr>
                <w:t>C029</w:t>
              </w:r>
            </w:hyperlink>
            <w:r w:rsidRPr="0028258D">
              <w:rPr>
                <w:rFonts w:asciiTheme="minorHAnsi" w:hAnsiTheme="minorHAnsi" w:cstheme="minorHAnsi"/>
              </w:rPr>
              <w:t>)</w:t>
            </w:r>
            <w:r w:rsidR="00EF51B1">
              <w:rPr>
                <w:rFonts w:asciiTheme="minorHAnsi" w:hAnsiTheme="minorHAnsi" w:cstheme="minorHAnsi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>Chairman: Rapporteur on working methods</w:t>
            </w:r>
            <w:r w:rsidRPr="00593748">
              <w:rPr>
                <w:rFonts w:asciiTheme="minorHAnsi" w:hAnsiTheme="minorHAnsi" w:cstheme="minorHAnsi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0E48DE10" w14:textId="6E492ECC" w:rsidR="0028258D" w:rsidRDefault="0028258D" w:rsidP="5D0E731D">
            <w:pPr>
              <w:pStyle w:val="Tabletext"/>
              <w:jc w:val="center"/>
              <w:rPr>
                <w:rFonts w:ascii="Times New Roman ,serif" w:hAnsi="Times New Roman ,serif"/>
              </w:rPr>
            </w:pPr>
            <w:r w:rsidRPr="5D0E731D">
              <w:rPr>
                <w:rFonts w:asciiTheme="minorHAnsi" w:hAnsiTheme="minorHAnsi" w:cstheme="minorBidi"/>
              </w:rPr>
              <w:t>RG-WM</w:t>
            </w:r>
          </w:p>
        </w:tc>
      </w:tr>
      <w:tr w:rsidR="00A82928" w14:paraId="1420914F" w14:textId="39E3B9B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764B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DC10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1745-1900</w:t>
            </w:r>
          </w:p>
        </w:tc>
        <w:tc>
          <w:tcPr>
            <w:tcW w:w="975" w:type="dxa"/>
            <w:shd w:val="clear" w:color="auto" w:fill="auto"/>
          </w:tcPr>
          <w:p w14:paraId="09CB09DD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11AA" w14:textId="5E91974A" w:rsidR="00593748" w:rsidRPr="00593748" w:rsidRDefault="00593748" w:rsidP="000F7AFE">
            <w:pPr>
              <w:pStyle w:val="Tabletext"/>
              <w:rPr>
                <w:rFonts w:asciiTheme="minorHAnsi" w:hAnsiTheme="minorHAnsi" w:cstheme="minorHAnsi"/>
                <w:lang w:val="en-US"/>
              </w:rPr>
            </w:pPr>
            <w:r w:rsidRPr="00593748">
              <w:rPr>
                <w:rFonts w:asciiTheme="minorHAnsi" w:hAnsiTheme="minorHAnsi" w:cstheme="minorHAnsi"/>
              </w:rPr>
              <w:t xml:space="preserve">Editing session on Rec. ITU-T A.1 </w:t>
            </w:r>
            <w:r>
              <w:rPr>
                <w:rFonts w:asciiTheme="minorHAnsi" w:hAnsiTheme="minorHAnsi" w:cstheme="minorHAnsi"/>
              </w:rPr>
              <w:t>(</w:t>
            </w:r>
            <w:hyperlink r:id="rId16" w:history="1">
              <w:r w:rsidRPr="00593748">
                <w:rPr>
                  <w:rStyle w:val="Hyperlink"/>
                  <w:rFonts w:asciiTheme="minorHAnsi" w:hAnsiTheme="minorHAnsi" w:cstheme="minorHAnsi"/>
                </w:rPr>
                <w:t>TD25</w:t>
              </w:r>
              <w:r w:rsidR="00905877">
                <w:rPr>
                  <w:rStyle w:val="Hyperlink"/>
                  <w:rFonts w:asciiTheme="minorHAnsi" w:hAnsiTheme="minorHAnsi" w:cstheme="minorHAnsi"/>
                </w:rPr>
                <w:t>5</w:t>
              </w:r>
              <w:r w:rsidR="00905877" w:rsidRPr="0028258D">
                <w:rPr>
                  <w:rStyle w:val="Hyperlink"/>
                  <w:rFonts w:asciiTheme="minorHAnsi" w:hAnsiTheme="minorHAnsi" w:cstheme="minorHAnsi"/>
                </w:rPr>
                <w:t>R1</w:t>
              </w:r>
            </w:hyperlink>
            <w:r>
              <w:rPr>
                <w:rFonts w:asciiTheme="minorHAnsi" w:hAnsiTheme="minorHAnsi" w:cstheme="minorHAnsi"/>
              </w:rPr>
              <w:t>)</w:t>
            </w:r>
            <w:r w:rsidRPr="00593748">
              <w:rPr>
                <w:rFonts w:asciiTheme="minorHAnsi" w:hAnsiTheme="minorHAnsi" w:cstheme="minorHAnsi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>Chairman: Rapporteur on working methods</w:t>
            </w:r>
            <w:r w:rsidRPr="00593748">
              <w:rPr>
                <w:rFonts w:asciiTheme="minorHAnsi" w:hAnsiTheme="minorHAnsi" w:cstheme="minorHAnsi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5BC6C324" w14:textId="5848140F" w:rsidR="0028258D" w:rsidRPr="00593748" w:rsidRDefault="0028258D" w:rsidP="5D0E731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5D0E731D">
              <w:rPr>
                <w:rFonts w:asciiTheme="minorHAnsi" w:hAnsiTheme="minorHAnsi" w:cstheme="minorBidi"/>
              </w:rPr>
              <w:t>RG-WM</w:t>
            </w:r>
          </w:p>
        </w:tc>
      </w:tr>
      <w:tr w:rsidR="00A82928" w14:paraId="623EC11A" w14:textId="3B8670FF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F515" w14:textId="0389C499" w:rsidR="00CC0018" w:rsidRDefault="00EF51B1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 w:rsidRPr="046DF73A">
              <w:rPr>
                <w:rFonts w:asciiTheme="minorHAnsi" w:hAnsiTheme="minorHAnsi" w:cstheme="minorBidi"/>
                <w:lang w:val="en-US"/>
              </w:rPr>
              <w:t>W</w:t>
            </w:r>
            <w:r w:rsidR="6B74AD76" w:rsidRPr="046DF73A">
              <w:rPr>
                <w:rFonts w:asciiTheme="minorHAnsi" w:hAnsiTheme="minorHAnsi" w:cstheme="minorBidi"/>
                <w:lang w:val="en-US"/>
              </w:rPr>
              <w:t>ed</w:t>
            </w:r>
            <w:r w:rsidR="00CC0018">
              <w:rPr>
                <w:rFonts w:asciiTheme="minorHAnsi" w:hAnsiTheme="minorHAnsi" w:cstheme="minorBidi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25B6" w14:textId="4005F6C5" w:rsidR="00CC0018" w:rsidRDefault="00CC0018" w:rsidP="000F7AFE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1800++</w:t>
            </w:r>
          </w:p>
        </w:tc>
        <w:tc>
          <w:tcPr>
            <w:tcW w:w="975" w:type="dxa"/>
            <w:shd w:val="clear" w:color="auto" w:fill="auto"/>
          </w:tcPr>
          <w:p w14:paraId="37376CFE" w14:textId="27925315" w:rsidR="00CC0018" w:rsidRPr="00EF51B1" w:rsidRDefault="00226764" w:rsidP="000F7AFE">
            <w:pPr>
              <w:pStyle w:val="Tabletext"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EF51B1">
              <w:rPr>
                <w:rFonts w:asciiTheme="minorHAnsi" w:hAnsiTheme="minorHAnsi" w:cstheme="minorBidi"/>
                <w:highlight w:val="yellow"/>
              </w:rPr>
              <w:t>?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35A5" w14:textId="43D7822C" w:rsidR="0033495F" w:rsidRPr="0028258D" w:rsidRDefault="00226764" w:rsidP="000F7AFE">
            <w:pPr>
              <w:pStyle w:val="Tabletext"/>
              <w:rPr>
                <w:rFonts w:asciiTheme="minorHAnsi" w:hAnsiTheme="minorHAnsi" w:cstheme="minorHAnsi"/>
              </w:rPr>
            </w:pPr>
            <w:r w:rsidRPr="00426200">
              <w:rPr>
                <w:rFonts w:asciiTheme="minorHAnsi" w:hAnsiTheme="minorHAnsi" w:cstheme="minorHAnsi"/>
              </w:rPr>
              <w:t xml:space="preserve">Drafting </w:t>
            </w:r>
            <w:r w:rsidR="0033495F" w:rsidRPr="00426200">
              <w:rPr>
                <w:rFonts w:asciiTheme="minorHAnsi" w:hAnsiTheme="minorHAnsi" w:cstheme="minorHAnsi"/>
              </w:rPr>
              <w:t xml:space="preserve">group on </w:t>
            </w:r>
            <w:r w:rsidRPr="00426200">
              <w:rPr>
                <w:rFonts w:asciiTheme="minorHAnsi" w:hAnsiTheme="minorHAnsi" w:cstheme="minorHAnsi"/>
              </w:rPr>
              <w:t>ToR for the ITU-T Industry Engagement Workshop Steering Committee</w:t>
            </w:r>
            <w:r w:rsidR="00EF51B1">
              <w:rPr>
                <w:rFonts w:asciiTheme="minorHAnsi" w:hAnsiTheme="minorHAnsi" w:cstheme="minorHAnsi"/>
              </w:rPr>
              <w:br/>
            </w:r>
            <w:r w:rsidR="0033495F" w:rsidRPr="0028258D">
              <w:rPr>
                <w:rFonts w:asciiTheme="minorHAnsi" w:hAnsiTheme="minorHAnsi" w:cstheme="minorHAnsi"/>
              </w:rPr>
              <w:t>Chairman: Arnaud Taddei</w:t>
            </w:r>
          </w:p>
          <w:p w14:paraId="645D16C0" w14:textId="4C30E0EE" w:rsidR="0033495F" w:rsidRPr="00593748" w:rsidRDefault="0033495F" w:rsidP="000F7AFE">
            <w:pPr>
              <w:pStyle w:val="Tabletext"/>
              <w:rPr>
                <w:rFonts w:asciiTheme="minorHAnsi" w:hAnsiTheme="minorHAnsi" w:cstheme="minorHAnsi"/>
              </w:rPr>
            </w:pPr>
            <w:r w:rsidRPr="0028258D">
              <w:rPr>
                <w:rFonts w:asciiTheme="minorHAnsi" w:hAnsiTheme="minorHAnsi" w:cstheme="minorHAnsi"/>
              </w:rPr>
              <w:t>TSB Assistance: Martin Adolph?</w:t>
            </w:r>
          </w:p>
        </w:tc>
        <w:tc>
          <w:tcPr>
            <w:tcW w:w="1102" w:type="dxa"/>
          </w:tcPr>
          <w:p w14:paraId="01F9C48D" w14:textId="2E7792FC" w:rsidR="0028258D" w:rsidRPr="00426200" w:rsidRDefault="00EF51B1" w:rsidP="5D0E731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5D0E731D">
              <w:rPr>
                <w:rFonts w:asciiTheme="minorHAnsi" w:hAnsiTheme="minorHAnsi" w:cstheme="minorBidi"/>
              </w:rPr>
              <w:t>RG-</w:t>
            </w:r>
            <w:r w:rsidRPr="5D0E731D">
              <w:rPr>
                <w:rFonts w:asciiTheme="minorHAnsi" w:hAnsiTheme="minorHAnsi"/>
                <w:sz w:val="20"/>
                <w:lang w:eastAsia="zh-CN"/>
              </w:rPr>
              <w:t>IEWPR</w:t>
            </w:r>
          </w:p>
        </w:tc>
      </w:tr>
      <w:tr w:rsidR="00A82928" w14:paraId="2FF5A6C9" w14:textId="2C6CDD5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426A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B79F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0830-0915</w:t>
            </w:r>
          </w:p>
        </w:tc>
        <w:tc>
          <w:tcPr>
            <w:tcW w:w="975" w:type="dxa"/>
            <w:shd w:val="clear" w:color="auto" w:fill="auto"/>
          </w:tcPr>
          <w:p w14:paraId="28DC23CF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75E5" w14:textId="1843F651" w:rsidR="00593748" w:rsidRPr="00593748" w:rsidRDefault="00593748" w:rsidP="000F7AFE">
            <w:pPr>
              <w:pStyle w:val="Tabletext"/>
              <w:rPr>
                <w:rFonts w:asciiTheme="minorHAnsi" w:hAnsiTheme="minorHAnsi" w:cstheme="minorHAnsi"/>
                <w:lang w:val="en-US"/>
              </w:rPr>
            </w:pPr>
            <w:r w:rsidRPr="00593748">
              <w:rPr>
                <w:rFonts w:asciiTheme="minorHAnsi" w:hAnsiTheme="minorHAnsi" w:cstheme="minorHAnsi"/>
              </w:rPr>
              <w:t>Ad hoc group on the Author's guide for drafting ITU-T Recommendations (</w:t>
            </w:r>
            <w:hyperlink r:id="rId17" w:history="1">
              <w:r w:rsidRPr="00593748">
                <w:rPr>
                  <w:rStyle w:val="Hyperlink"/>
                  <w:rFonts w:asciiTheme="minorHAnsi" w:hAnsiTheme="minorHAnsi" w:cstheme="minorHAnsi"/>
                </w:rPr>
                <w:t>TD24</w:t>
              </w:r>
              <w:r w:rsidR="002847AC">
                <w:rPr>
                  <w:rStyle w:val="Hyperlink"/>
                  <w:rFonts w:asciiTheme="minorHAnsi" w:hAnsiTheme="minorHAnsi" w:cstheme="minorHAnsi"/>
                </w:rPr>
                <w:t>5</w:t>
              </w:r>
              <w:r w:rsidR="002847AC" w:rsidRPr="0028258D">
                <w:rPr>
                  <w:rStyle w:val="Hyperlink"/>
                  <w:rFonts w:asciiTheme="minorHAnsi" w:hAnsiTheme="minorHAnsi" w:cstheme="minorHAnsi"/>
                </w:rPr>
                <w:t>R1</w:t>
              </w:r>
            </w:hyperlink>
            <w:r w:rsidRPr="00593748">
              <w:rPr>
                <w:rFonts w:asciiTheme="minorHAnsi" w:hAnsiTheme="minorHAnsi" w:cstheme="minorHAnsi"/>
              </w:rPr>
              <w:t>)</w:t>
            </w:r>
            <w:r w:rsidRPr="00593748">
              <w:rPr>
                <w:rFonts w:asciiTheme="minorHAnsi" w:hAnsiTheme="minorHAnsi" w:cstheme="minorHAnsi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>Chairman: Rapporteur on working methods</w:t>
            </w:r>
            <w:r w:rsidRPr="00593748">
              <w:rPr>
                <w:rFonts w:asciiTheme="minorHAnsi" w:hAnsiTheme="minorHAnsi" w:cstheme="minorHAnsi"/>
                <w:lang w:val="en-US"/>
              </w:rPr>
              <w:br/>
              <w:t>TSB assistance: Anibal Cabrera Montoya</w:t>
            </w:r>
          </w:p>
        </w:tc>
        <w:tc>
          <w:tcPr>
            <w:tcW w:w="1102" w:type="dxa"/>
          </w:tcPr>
          <w:p w14:paraId="129D56F9" w14:textId="1659CE1E" w:rsidR="0028258D" w:rsidRPr="00593748" w:rsidRDefault="0028258D" w:rsidP="5D0E731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5D0E731D">
              <w:rPr>
                <w:rFonts w:asciiTheme="minorHAnsi" w:hAnsiTheme="minorHAnsi" w:cstheme="minorBidi"/>
              </w:rPr>
              <w:t>RG-WM</w:t>
            </w:r>
          </w:p>
        </w:tc>
      </w:tr>
      <w:tr w:rsidR="00A82928" w14:paraId="77437B4A" w14:textId="00313BB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751A" w14:textId="378CC8DA" w:rsidR="00D8458D" w:rsidRDefault="003C6EE3" w:rsidP="00D8458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3CB1" w14:textId="48781DAC" w:rsidR="00D8458D" w:rsidRDefault="00D8458D" w:rsidP="00D8458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21250867" w14:textId="43171ACA" w:rsidR="00D8458D" w:rsidRDefault="00D8458D" w:rsidP="00D8458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1071" w14:textId="686B7FE9" w:rsidR="00D8458D" w:rsidRPr="00593748" w:rsidRDefault="00D8458D" w:rsidP="00D8458D">
            <w:pPr>
              <w:pStyle w:val="Tabletext"/>
              <w:rPr>
                <w:rFonts w:asciiTheme="minorHAnsi" w:hAnsiTheme="minorHAnsi" w:cstheme="minorHAnsi"/>
              </w:rPr>
            </w:pPr>
            <w:r w:rsidRPr="00593748">
              <w:rPr>
                <w:rFonts w:asciiTheme="minorHAnsi" w:hAnsiTheme="minorHAnsi" w:cstheme="minorHAnsi"/>
                <w:lang w:val="en-US"/>
              </w:rPr>
              <w:t>Editing session for Rec. ITU-T A.8 (</w:t>
            </w:r>
            <w:r w:rsidRPr="00723D42">
              <w:rPr>
                <w:rFonts w:asciiTheme="minorHAnsi" w:hAnsiTheme="minorHAnsi" w:cstheme="minorHAnsi"/>
                <w:lang w:val="en-US"/>
              </w:rPr>
              <w:t xml:space="preserve">based on </w:t>
            </w:r>
            <w:hyperlink r:id="rId18" w:history="1">
              <w:r w:rsidR="0028258D" w:rsidRPr="0028258D">
                <w:rPr>
                  <w:rStyle w:val="Hyperlink"/>
                  <w:rFonts w:asciiTheme="minorHAnsi" w:hAnsiTheme="minorHAnsi" w:cstheme="minorHAnsi"/>
                </w:rPr>
                <w:t>TD208R1</w:t>
              </w:r>
            </w:hyperlink>
            <w:r w:rsidRPr="00723D42">
              <w:rPr>
                <w:rFonts w:asciiTheme="minorHAnsi" w:hAnsiTheme="minorHAnsi" w:cstheme="minorHAnsi"/>
                <w:lang w:val="en-US"/>
              </w:rPr>
              <w:t xml:space="preserve">) </w:t>
            </w:r>
            <w:r w:rsidRPr="00723D42">
              <w:rPr>
                <w:rFonts w:asciiTheme="minorHAnsi" w:hAnsiTheme="minorHAnsi" w:cstheme="minorHAnsi"/>
                <w:lang w:val="en-US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>Chairman: Rapporteur on working methods</w:t>
            </w:r>
            <w:r w:rsidRPr="00593748">
              <w:rPr>
                <w:rFonts w:asciiTheme="minorHAnsi" w:hAnsiTheme="minorHAnsi" w:cstheme="minorHAnsi"/>
                <w:lang w:val="en-US"/>
              </w:rPr>
              <w:br/>
              <w:t>TSB assistance: Stefano Polidori or Simão</w:t>
            </w:r>
            <w:r>
              <w:rPr>
                <w:rFonts w:asciiTheme="minorHAnsi" w:hAnsiTheme="minorHAnsi" w:cstheme="minorHAnsi"/>
                <w:lang w:val="en-US"/>
              </w:rPr>
              <w:t xml:space="preserve"> Campos</w:t>
            </w:r>
          </w:p>
        </w:tc>
        <w:tc>
          <w:tcPr>
            <w:tcW w:w="1102" w:type="dxa"/>
          </w:tcPr>
          <w:p w14:paraId="3AFAA699" w14:textId="1CB32972" w:rsidR="0028258D" w:rsidRPr="00593748" w:rsidRDefault="0028258D" w:rsidP="5D0E731D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 w:rsidRPr="5D0E731D">
              <w:rPr>
                <w:rFonts w:asciiTheme="minorHAnsi" w:hAnsiTheme="minorHAnsi" w:cstheme="minorBidi"/>
              </w:rPr>
              <w:t>RG-WM</w:t>
            </w:r>
          </w:p>
        </w:tc>
      </w:tr>
      <w:tr w:rsidR="00A82928" w14:paraId="45E23700" w14:textId="222A9E2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49A1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92CF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1745-1900</w:t>
            </w:r>
          </w:p>
        </w:tc>
        <w:tc>
          <w:tcPr>
            <w:tcW w:w="975" w:type="dxa"/>
            <w:shd w:val="clear" w:color="auto" w:fill="auto"/>
          </w:tcPr>
          <w:p w14:paraId="7819E9A2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F546" w14:textId="5FB90F2C" w:rsidR="00593748" w:rsidRPr="00593748" w:rsidRDefault="00593748" w:rsidP="000F7AFE">
            <w:pPr>
              <w:pStyle w:val="Tabletext"/>
              <w:rPr>
                <w:rFonts w:asciiTheme="minorHAnsi" w:hAnsiTheme="minorHAnsi" w:cstheme="minorHAnsi"/>
                <w:lang w:val="en-US"/>
              </w:rPr>
            </w:pPr>
            <w:r w:rsidRPr="00593748">
              <w:rPr>
                <w:rFonts w:asciiTheme="minorHAnsi" w:hAnsiTheme="minorHAnsi" w:cstheme="minorHAnsi"/>
              </w:rPr>
              <w:t>Editing session on Rec. ITU-T A.7 (</w:t>
            </w:r>
            <w:hyperlink r:id="rId19" w:history="1">
              <w:r w:rsidRPr="00E80447">
                <w:rPr>
                  <w:rStyle w:val="Hyperlink"/>
                  <w:rFonts w:asciiTheme="minorHAnsi" w:hAnsiTheme="minorHAnsi" w:cstheme="minorHAnsi"/>
                </w:rPr>
                <w:t>TD21</w:t>
              </w:r>
              <w:r w:rsidR="00082C6D">
                <w:rPr>
                  <w:rStyle w:val="Hyperlink"/>
                  <w:rFonts w:asciiTheme="minorHAnsi" w:hAnsiTheme="minorHAnsi" w:cstheme="minorHAnsi"/>
                </w:rPr>
                <w:t>7</w:t>
              </w:r>
              <w:r w:rsidR="00082C6D" w:rsidRPr="0028258D">
                <w:rPr>
                  <w:rStyle w:val="Hyperlink"/>
                  <w:rFonts w:asciiTheme="minorHAnsi" w:hAnsiTheme="minorHAnsi" w:cstheme="minorHAnsi"/>
                </w:rPr>
                <w:t>R1</w:t>
              </w:r>
            </w:hyperlink>
            <w:r w:rsidRPr="00E80447">
              <w:rPr>
                <w:rFonts w:asciiTheme="minorHAnsi" w:hAnsiTheme="minorHAnsi" w:cstheme="minorHAnsi"/>
              </w:rPr>
              <w:t>)</w:t>
            </w:r>
            <w:r w:rsidRPr="00593748">
              <w:rPr>
                <w:rFonts w:asciiTheme="minorHAnsi" w:hAnsiTheme="minorHAnsi" w:cstheme="minorHAnsi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>Chairman: Rapporteur on working methods</w:t>
            </w:r>
            <w:r w:rsidRPr="00593748">
              <w:rPr>
                <w:rFonts w:asciiTheme="minorHAnsi" w:hAnsiTheme="minorHAnsi" w:cstheme="minorHAnsi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1B15698D" w14:textId="6939EA4B" w:rsidR="0028258D" w:rsidRPr="00593748" w:rsidRDefault="0028258D" w:rsidP="5D0E731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5D0E731D">
              <w:rPr>
                <w:rFonts w:asciiTheme="minorHAnsi" w:hAnsiTheme="minorHAnsi" w:cstheme="minorBidi"/>
              </w:rPr>
              <w:t>RG-WM</w:t>
            </w:r>
          </w:p>
        </w:tc>
      </w:tr>
      <w:tr w:rsidR="00A82928" w14:paraId="51B64152" w14:textId="1BA6E082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7533" w14:textId="1F98E970" w:rsidR="00406D70" w:rsidRDefault="00EF51B1" w:rsidP="000F7AFE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046DF73A">
              <w:rPr>
                <w:rFonts w:asciiTheme="minorHAnsi" w:hAnsiTheme="minorHAnsi" w:cstheme="minorBidi"/>
              </w:rPr>
              <w:t>F</w:t>
            </w:r>
            <w:r w:rsidR="699A25F0" w:rsidRPr="046DF73A">
              <w:rPr>
                <w:rFonts w:asciiTheme="minorHAnsi" w:hAnsiTheme="minorHAnsi" w:cstheme="minorBidi"/>
              </w:rPr>
              <w:t>ri</w:t>
            </w:r>
            <w:r w:rsidR="00406D70">
              <w:rPr>
                <w:rFonts w:asciiTheme="minorHAnsi" w:hAnsiTheme="minorHAnsi" w:cstheme="minorBidi"/>
              </w:rPr>
              <w:t>, 2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08A8" w14:textId="365595E1" w:rsidR="00406D70" w:rsidRDefault="00406D70" w:rsidP="000F7AFE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  <w:r w:rsidR="00605BFE">
              <w:rPr>
                <w:rFonts w:asciiTheme="minorHAnsi" w:hAnsiTheme="minorHAnsi" w:cstheme="minorBidi"/>
              </w:rPr>
              <w:t>2</w:t>
            </w:r>
            <w:r w:rsidR="007D66F3">
              <w:rPr>
                <w:rFonts w:asciiTheme="minorHAnsi" w:hAnsiTheme="minorHAnsi" w:cstheme="minorBidi"/>
              </w:rPr>
              <w:t>05-</w:t>
            </w:r>
            <w:r w:rsidR="000247E5">
              <w:rPr>
                <w:rFonts w:asciiTheme="minorHAnsi" w:hAnsiTheme="minorHAnsi" w:cstheme="minorBidi"/>
              </w:rPr>
              <w:t>1230</w:t>
            </w:r>
          </w:p>
        </w:tc>
        <w:tc>
          <w:tcPr>
            <w:tcW w:w="975" w:type="dxa"/>
            <w:shd w:val="clear" w:color="auto" w:fill="auto"/>
          </w:tcPr>
          <w:p w14:paraId="0CE1FACA" w14:textId="63DE0A76" w:rsidR="00406D70" w:rsidRDefault="00520754" w:rsidP="000F7AFE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BE45" w14:textId="0FE85769" w:rsidR="00406D70" w:rsidRPr="00593748" w:rsidRDefault="00791D98" w:rsidP="000F7AFE">
            <w:pPr>
              <w:pStyle w:val="Tabletext"/>
              <w:rPr>
                <w:rFonts w:asciiTheme="minorHAnsi" w:hAnsiTheme="minorHAnsi" w:cstheme="minorHAnsi"/>
              </w:rPr>
            </w:pPr>
            <w:r w:rsidRPr="00791D98">
              <w:rPr>
                <w:rFonts w:asciiTheme="minorHAnsi" w:hAnsiTheme="minorHAnsi" w:cstheme="minorHAnsi"/>
              </w:rPr>
              <w:t>Partner2Connect</w:t>
            </w:r>
            <w:r w:rsidR="00797E9B">
              <w:rPr>
                <w:rFonts w:asciiTheme="minorHAnsi" w:hAnsiTheme="minorHAnsi" w:cstheme="minorHAnsi"/>
              </w:rPr>
              <w:t xml:space="preserve"> Information session</w:t>
            </w:r>
          </w:p>
        </w:tc>
        <w:tc>
          <w:tcPr>
            <w:tcW w:w="1102" w:type="dxa"/>
          </w:tcPr>
          <w:p w14:paraId="643F1BDB" w14:textId="5F445E51" w:rsidR="0028258D" w:rsidRPr="00791D98" w:rsidRDefault="0028258D" w:rsidP="5D0E731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5D0E731D">
              <w:rPr>
                <w:rFonts w:asciiTheme="minorHAnsi" w:hAnsiTheme="minorHAnsi" w:cstheme="minorBidi"/>
              </w:rPr>
              <w:t>N/A</w:t>
            </w:r>
          </w:p>
        </w:tc>
      </w:tr>
    </w:tbl>
    <w:p w14:paraId="74F34865" w14:textId="45F55DB4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bookmarkStart w:id="3" w:name="_Hlk134540786"/>
      <w:r>
        <w:rPr>
          <w:rFonts w:asciiTheme="majorBidi" w:hAnsiTheme="majorBidi" w:cstheme="majorBidi"/>
          <w:sz w:val="20"/>
        </w:rPr>
        <w:t>* Planned; check screens for last minute change</w:t>
      </w:r>
      <w:r w:rsidR="00593748">
        <w:rPr>
          <w:rFonts w:asciiTheme="majorBidi" w:hAnsiTheme="majorBidi" w:cstheme="majorBidi"/>
          <w:sz w:val="20"/>
        </w:rPr>
        <w:t>s</w:t>
      </w:r>
      <w:r>
        <w:rPr>
          <w:rFonts w:asciiTheme="majorBidi" w:hAnsiTheme="majorBidi" w:cstheme="majorBidi"/>
          <w:sz w:val="20"/>
        </w:rPr>
        <w:t>.</w:t>
      </w:r>
    </w:p>
    <w:bookmarkEnd w:id="3"/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20"/>
      <w:footerReference w:type="first" r:id="rId21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5798" w14:textId="77777777" w:rsidR="00836F68" w:rsidRDefault="00836F68">
      <w:pPr>
        <w:spacing w:before="0"/>
      </w:pPr>
      <w:r>
        <w:separator/>
      </w:r>
    </w:p>
  </w:endnote>
  <w:endnote w:type="continuationSeparator" w:id="0">
    <w:p w14:paraId="46AD3F94" w14:textId="77777777" w:rsidR="00836F68" w:rsidRDefault="00836F68">
      <w:pPr>
        <w:spacing w:before="0"/>
      </w:pPr>
      <w:r>
        <w:continuationSeparator/>
      </w:r>
    </w:p>
  </w:endnote>
  <w:endnote w:type="continuationNotice" w:id="1">
    <w:p w14:paraId="109F0BEA" w14:textId="77777777" w:rsidR="00836F68" w:rsidRDefault="00836F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F49C" w14:textId="77777777" w:rsidR="00836F68" w:rsidRDefault="00836F68">
      <w:pPr>
        <w:spacing w:before="0"/>
      </w:pPr>
      <w:r>
        <w:separator/>
      </w:r>
    </w:p>
  </w:footnote>
  <w:footnote w:type="continuationSeparator" w:id="0">
    <w:p w14:paraId="05E6C53D" w14:textId="77777777" w:rsidR="00836F68" w:rsidRDefault="00836F68">
      <w:pPr>
        <w:spacing w:before="0"/>
      </w:pPr>
      <w:r>
        <w:continuationSeparator/>
      </w:r>
    </w:p>
  </w:footnote>
  <w:footnote w:type="continuationNotice" w:id="1">
    <w:p w14:paraId="29D16738" w14:textId="77777777" w:rsidR="00836F68" w:rsidRDefault="00836F6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29957B69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3DF5">
      <w:rPr>
        <w:noProof/>
      </w:rPr>
      <w:t>TSAG-TD170R4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931B7"/>
    <w:rsid w:val="00095BFA"/>
    <w:rsid w:val="00097E6E"/>
    <w:rsid w:val="000A033A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2757"/>
    <w:rsid w:val="000C5504"/>
    <w:rsid w:val="000C7702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7B52"/>
    <w:rsid w:val="00160759"/>
    <w:rsid w:val="00160BDB"/>
    <w:rsid w:val="00162865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7A9"/>
    <w:rsid w:val="00181D3A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95F"/>
    <w:rsid w:val="003378C8"/>
    <w:rsid w:val="003408EC"/>
    <w:rsid w:val="003418AF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C11D1"/>
    <w:rsid w:val="003C1668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EAF"/>
    <w:rsid w:val="003F1A05"/>
    <w:rsid w:val="003F3028"/>
    <w:rsid w:val="003F3402"/>
    <w:rsid w:val="003F55C4"/>
    <w:rsid w:val="003F64A9"/>
    <w:rsid w:val="00400ADA"/>
    <w:rsid w:val="00400EED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B18"/>
    <w:rsid w:val="0047566F"/>
    <w:rsid w:val="00476C1D"/>
    <w:rsid w:val="00476E22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4FC1"/>
    <w:rsid w:val="004D72AC"/>
    <w:rsid w:val="004D779F"/>
    <w:rsid w:val="004E0432"/>
    <w:rsid w:val="004E3E29"/>
    <w:rsid w:val="004E43D7"/>
    <w:rsid w:val="004E53D6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1149"/>
    <w:rsid w:val="0050245E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91"/>
    <w:rsid w:val="005162B4"/>
    <w:rsid w:val="00520754"/>
    <w:rsid w:val="005209BF"/>
    <w:rsid w:val="00521901"/>
    <w:rsid w:val="00521ACF"/>
    <w:rsid w:val="00521FCB"/>
    <w:rsid w:val="005232FE"/>
    <w:rsid w:val="00523FCD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D1384"/>
    <w:rsid w:val="005D6839"/>
    <w:rsid w:val="005E0AD7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ED1"/>
    <w:rsid w:val="007447C7"/>
    <w:rsid w:val="00744F98"/>
    <w:rsid w:val="007468B0"/>
    <w:rsid w:val="007473C7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E83"/>
    <w:rsid w:val="00807082"/>
    <w:rsid w:val="008111E3"/>
    <w:rsid w:val="0081129A"/>
    <w:rsid w:val="00811AF9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C1E"/>
    <w:rsid w:val="00972293"/>
    <w:rsid w:val="00972887"/>
    <w:rsid w:val="00973D98"/>
    <w:rsid w:val="009749F3"/>
    <w:rsid w:val="009751D3"/>
    <w:rsid w:val="009756F3"/>
    <w:rsid w:val="00975C95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48F2"/>
    <w:rsid w:val="009A556C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87B"/>
    <w:rsid w:val="00A05479"/>
    <w:rsid w:val="00A0651F"/>
    <w:rsid w:val="00A12284"/>
    <w:rsid w:val="00A12F5E"/>
    <w:rsid w:val="00A1315C"/>
    <w:rsid w:val="00A13EC9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4548"/>
    <w:rsid w:val="00A45FAE"/>
    <w:rsid w:val="00A50246"/>
    <w:rsid w:val="00A52A1D"/>
    <w:rsid w:val="00A54FF5"/>
    <w:rsid w:val="00A60BDF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9BE"/>
    <w:rsid w:val="00C83337"/>
    <w:rsid w:val="00C85527"/>
    <w:rsid w:val="00C85C5A"/>
    <w:rsid w:val="00C906FF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7865"/>
    <w:rsid w:val="00DA10FF"/>
    <w:rsid w:val="00DA33F9"/>
    <w:rsid w:val="00DA40CA"/>
    <w:rsid w:val="00DA5153"/>
    <w:rsid w:val="00DA6138"/>
    <w:rsid w:val="00DA6BE9"/>
    <w:rsid w:val="00DA74D6"/>
    <w:rsid w:val="00DB3186"/>
    <w:rsid w:val="00DB4631"/>
    <w:rsid w:val="00DB61F3"/>
    <w:rsid w:val="00DC0614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159A"/>
    <w:rsid w:val="00ED2938"/>
    <w:rsid w:val="00ED2D5B"/>
    <w:rsid w:val="00ED43B4"/>
    <w:rsid w:val="00ED6161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1315"/>
    <w:rsid w:val="00F016D8"/>
    <w:rsid w:val="00F02474"/>
    <w:rsid w:val="00F028CF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4B4"/>
    <w:rsid w:val="00F51831"/>
    <w:rsid w:val="00F53716"/>
    <w:rsid w:val="00F55B02"/>
    <w:rsid w:val="00F575E5"/>
    <w:rsid w:val="00F602AA"/>
    <w:rsid w:val="00F60873"/>
    <w:rsid w:val="00F6185C"/>
    <w:rsid w:val="00F627A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24A0CBCC"/>
    <w:rsid w:val="2E9F0D6E"/>
    <w:rsid w:val="47B817F9"/>
    <w:rsid w:val="497965DB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5F2D8107-B304-499A-99A7-BC9EF86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itu.int/md/T22-TSAG-230530-TD-GEN-0208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yperlink" Target="https://www.itu.int/md/T22-TSAG-230530-TD-GEN-02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30530-TD-GEN-025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22-TSAG-C-002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2-TSAG-230530-TD-GEN-02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7C39B-2B67-4F2A-8DE7-20B04F52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3993</CharactersWithSpaces>
  <SharedDoc>false</SharedDoc>
  <HLinks>
    <vt:vector size="36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2022-12-12T07:29:00Z</cp:lastPrinted>
  <dcterms:created xsi:type="dcterms:W3CDTF">2023-05-24T15:14:00Z</dcterms:created>
  <dcterms:modified xsi:type="dcterms:W3CDTF">2023-05-24T15:14:00Z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</Properties>
</file>