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457"/>
        <w:gridCol w:w="18"/>
        <w:gridCol w:w="3634"/>
        <w:gridCol w:w="372"/>
        <w:gridCol w:w="4312"/>
      </w:tblGrid>
      <w:tr w:rsidR="00BF7B0A" w:rsidRPr="001D439B" w14:paraId="77F41CC5" w14:textId="77777777" w:rsidTr="00491A67">
        <w:trPr>
          <w:cantSplit/>
        </w:trPr>
        <w:tc>
          <w:tcPr>
            <w:tcW w:w="1130" w:type="dxa"/>
            <w:vMerge w:val="restart"/>
            <w:vAlign w:val="center"/>
          </w:tcPr>
          <w:p w14:paraId="5A164B84" w14:textId="77777777" w:rsidR="00BF7B0A" w:rsidRPr="001D439B" w:rsidRDefault="00BF7B0A" w:rsidP="00491A67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D43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E653AE" wp14:editId="3524F5DB">
                  <wp:extent cx="647700" cy="705600"/>
                  <wp:effectExtent l="0" t="0" r="0" b="0"/>
                  <wp:docPr id="5" name="Picture 5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245BE42A" w14:textId="77777777" w:rsidR="00BF7B0A" w:rsidRPr="001D439B" w:rsidRDefault="00BF7B0A" w:rsidP="00491A67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439B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744CF798" w14:textId="77777777" w:rsidR="00BF7B0A" w:rsidRPr="001D439B" w:rsidRDefault="00BF7B0A" w:rsidP="00491A6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4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1D4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7C38857" w14:textId="77777777" w:rsidR="00BF7B0A" w:rsidRPr="001D439B" w:rsidRDefault="00BF7B0A" w:rsidP="00491A6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39B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1D439B">
              <w:rPr>
                <w:rFonts w:ascii="Times New Roman" w:hAnsi="Times New Roman" w:cs="Times New Roman"/>
                <w:sz w:val="20"/>
              </w:rPr>
              <w:t>2022</w:t>
            </w:r>
            <w:r w:rsidRPr="001D43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39B">
              <w:rPr>
                <w:rFonts w:ascii="Times New Roman" w:hAnsi="Times New Roman" w:cs="Times New Roman"/>
                <w:sz w:val="20"/>
              </w:rPr>
              <w:t>2024</w:t>
            </w:r>
            <w:bookmarkEnd w:id="2"/>
          </w:p>
        </w:tc>
        <w:tc>
          <w:tcPr>
            <w:tcW w:w="4312" w:type="dxa"/>
            <w:vAlign w:val="center"/>
          </w:tcPr>
          <w:p w14:paraId="335250D7" w14:textId="60F28D67" w:rsidR="00BF7B0A" w:rsidRPr="001D439B" w:rsidRDefault="00BF7B0A" w:rsidP="00491A67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proofErr w:type="spellStart"/>
            <w:r>
              <w:rPr>
                <w:sz w:val="32"/>
              </w:rPr>
              <w:t>TD324</w:t>
            </w:r>
            <w:proofErr w:type="spellEnd"/>
          </w:p>
        </w:tc>
      </w:tr>
      <w:tr w:rsidR="00BF7B0A" w:rsidRPr="001D439B" w14:paraId="547BA091" w14:textId="77777777" w:rsidTr="00491A67">
        <w:trPr>
          <w:cantSplit/>
        </w:trPr>
        <w:tc>
          <w:tcPr>
            <w:tcW w:w="1130" w:type="dxa"/>
            <w:vMerge/>
          </w:tcPr>
          <w:p w14:paraId="6B00BB82" w14:textId="77777777" w:rsidR="00BF7B0A" w:rsidRPr="001D439B" w:rsidRDefault="00BF7B0A" w:rsidP="00491A67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16265381" w14:textId="77777777" w:rsidR="00BF7B0A" w:rsidRPr="001D439B" w:rsidRDefault="00BF7B0A" w:rsidP="00491A67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312" w:type="dxa"/>
          </w:tcPr>
          <w:p w14:paraId="575E3748" w14:textId="77777777" w:rsidR="00BF7B0A" w:rsidRPr="001D439B" w:rsidRDefault="00BF7B0A" w:rsidP="00491A67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BF7B0A" w:rsidRPr="001D439B" w14:paraId="28CB60A2" w14:textId="77777777" w:rsidTr="00491A67">
        <w:trPr>
          <w:cantSplit/>
        </w:trPr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25CBCB98" w14:textId="77777777" w:rsidR="00BF7B0A" w:rsidRPr="001D439B" w:rsidRDefault="00BF7B0A" w:rsidP="00491A6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64E55CC" w14:textId="77777777" w:rsidR="00BF7B0A" w:rsidRPr="001D439B" w:rsidRDefault="00BF7B0A" w:rsidP="00491A6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312" w:type="dxa"/>
            <w:tcBorders>
              <w:bottom w:val="single" w:sz="12" w:space="0" w:color="auto"/>
            </w:tcBorders>
            <w:vAlign w:val="center"/>
          </w:tcPr>
          <w:p w14:paraId="563E22D6" w14:textId="77777777" w:rsidR="00BF7B0A" w:rsidRPr="001D439B" w:rsidRDefault="00BF7B0A" w:rsidP="00491A67">
            <w:pPr>
              <w:pStyle w:val="TSBHeaderRight14"/>
            </w:pPr>
            <w:r w:rsidRPr="001D439B">
              <w:t>Original: English</w:t>
            </w:r>
          </w:p>
        </w:tc>
      </w:tr>
      <w:tr w:rsidR="00BF7B0A" w:rsidRPr="001D439B" w14:paraId="0536C48E" w14:textId="77777777" w:rsidTr="00491A67">
        <w:trPr>
          <w:cantSplit/>
        </w:trPr>
        <w:tc>
          <w:tcPr>
            <w:tcW w:w="1587" w:type="dxa"/>
            <w:gridSpan w:val="2"/>
          </w:tcPr>
          <w:p w14:paraId="1D46E81E" w14:textId="77777777" w:rsidR="00BF7B0A" w:rsidRPr="00DA4F9E" w:rsidRDefault="00BF7B0A" w:rsidP="00491A6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DA4F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024" w:type="dxa"/>
            <w:gridSpan w:val="3"/>
          </w:tcPr>
          <w:p w14:paraId="44438264" w14:textId="77777777" w:rsidR="00BF7B0A" w:rsidRPr="00DA4F9E" w:rsidRDefault="00BF7B0A" w:rsidP="00491A67">
            <w:pPr>
              <w:pStyle w:val="TSBHeaderQuestion"/>
              <w:rPr>
                <w:rFonts w:asciiTheme="majorBidi" w:hAnsiTheme="majorBidi" w:cstheme="majorBidi"/>
              </w:rPr>
            </w:pPr>
            <w:r w:rsidRPr="00DA4F9E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12" w:type="dxa"/>
          </w:tcPr>
          <w:p w14:paraId="6CEE18B5" w14:textId="77777777" w:rsidR="00BF7B0A" w:rsidRPr="00DA4F9E" w:rsidRDefault="00BF7B0A" w:rsidP="00491A67">
            <w:pPr>
              <w:pStyle w:val="VenueDate"/>
              <w:rPr>
                <w:rFonts w:asciiTheme="majorBidi" w:hAnsiTheme="majorBidi" w:cstheme="majorBidi"/>
              </w:rPr>
            </w:pPr>
            <w:r w:rsidRPr="00DA4F9E">
              <w:rPr>
                <w:rFonts w:asciiTheme="majorBidi" w:hAnsiTheme="majorBidi" w:cstheme="majorBidi"/>
              </w:rPr>
              <w:t>Geneva, 22-26 January 2024</w:t>
            </w:r>
          </w:p>
        </w:tc>
      </w:tr>
      <w:tr w:rsidR="00BF7B0A" w:rsidRPr="001D439B" w14:paraId="42E1DB8E" w14:textId="77777777" w:rsidTr="00491A67">
        <w:trPr>
          <w:cantSplit/>
        </w:trPr>
        <w:tc>
          <w:tcPr>
            <w:tcW w:w="9923" w:type="dxa"/>
            <w:gridSpan w:val="6"/>
          </w:tcPr>
          <w:p w14:paraId="211F252C" w14:textId="77777777" w:rsidR="00BF7B0A" w:rsidRPr="00DA4F9E" w:rsidRDefault="00BF7B0A" w:rsidP="00491A67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/>
            <w:bookmarkEnd w:id="4"/>
            <w:bookmarkEnd w:id="5"/>
            <w:r w:rsidRPr="00DA4F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BF7B0A" w:rsidRPr="001D439B" w14:paraId="35CA1E0E" w14:textId="77777777" w:rsidTr="00491A67">
        <w:trPr>
          <w:cantSplit/>
        </w:trPr>
        <w:tc>
          <w:tcPr>
            <w:tcW w:w="1587" w:type="dxa"/>
            <w:gridSpan w:val="2"/>
          </w:tcPr>
          <w:p w14:paraId="6DB0B6DE" w14:textId="77777777" w:rsidR="00BF7B0A" w:rsidRPr="00DA4F9E" w:rsidRDefault="00BF7B0A" w:rsidP="00491A6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DA4F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2F644C26" w14:textId="271A0EA2" w:rsidR="00BF7B0A" w:rsidRPr="00DA4F9E" w:rsidRDefault="00BF7B0A" w:rsidP="00491A67">
            <w:pPr>
              <w:pStyle w:val="TSBHeaderSource"/>
              <w:rPr>
                <w:rFonts w:asciiTheme="majorBidi" w:hAnsiTheme="majorBidi" w:cstheme="majorBidi"/>
              </w:rPr>
            </w:pPr>
            <w:r w:rsidRPr="00DA4F9E">
              <w:rPr>
                <w:rFonts w:asciiTheme="majorBidi" w:hAnsiTheme="majorBidi" w:cstheme="majorBidi"/>
              </w:rPr>
              <w:t>TSB</w:t>
            </w:r>
          </w:p>
        </w:tc>
      </w:tr>
      <w:tr w:rsidR="00BF7B0A" w:rsidRPr="001D439B" w14:paraId="14EFCFDF" w14:textId="77777777" w:rsidTr="00491A67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5EFC72B" w14:textId="77777777" w:rsidR="00BF7B0A" w:rsidRPr="00DA4F9E" w:rsidRDefault="00BF7B0A" w:rsidP="00491A6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title1" w:colFirst="1" w:colLast="1"/>
            <w:bookmarkEnd w:id="7"/>
            <w:r w:rsidRPr="00DA4F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7AB88C6B" w14:textId="48AA87B4" w:rsidR="00BF7B0A" w:rsidRPr="00DA4F9E" w:rsidRDefault="00BF7B0A" w:rsidP="00491A67">
            <w:pPr>
              <w:pStyle w:val="TSBHeaderTitle"/>
              <w:rPr>
                <w:rFonts w:asciiTheme="majorBidi" w:hAnsiTheme="majorBidi" w:cstheme="majorBidi"/>
              </w:rPr>
            </w:pPr>
            <w:r w:rsidRPr="00DA4F9E">
              <w:rPr>
                <w:rFonts w:asciiTheme="majorBidi" w:hAnsiTheme="majorBidi" w:cstheme="majorBidi"/>
              </w:rPr>
              <w:t>ITU Secretary-General’s Opening Remarks to the TSAG Meeting, 22 January 2024</w:t>
            </w:r>
          </w:p>
        </w:tc>
      </w:tr>
      <w:bookmarkEnd w:id="1"/>
      <w:bookmarkEnd w:id="8"/>
      <w:tr w:rsidR="00BF7B0A" w:rsidRPr="008A5A66" w14:paraId="5D6AE2C8" w14:textId="77777777" w:rsidTr="00491A67">
        <w:trPr>
          <w:cantSplit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F06602C" w14:textId="77777777" w:rsidR="00BF7B0A" w:rsidRPr="00DA4F9E" w:rsidRDefault="00BF7B0A" w:rsidP="00491A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A4F9E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4" w:type="dxa"/>
            <w:tcBorders>
              <w:top w:val="single" w:sz="8" w:space="0" w:color="auto"/>
              <w:bottom w:val="single" w:sz="8" w:space="0" w:color="auto"/>
            </w:tcBorders>
          </w:tcPr>
          <w:p w14:paraId="42A460BC" w14:textId="7BF07262" w:rsidR="00BF7B0A" w:rsidRPr="00DA4F9E" w:rsidRDefault="00DA4F9E" w:rsidP="00491A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A4F9E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  <w:tc>
          <w:tcPr>
            <w:tcW w:w="468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1FE397" w14:textId="7D3D4E5F" w:rsidR="00BF7B0A" w:rsidRPr="00DA4F9E" w:rsidRDefault="00BF7B0A" w:rsidP="00491A67">
            <w:pPr>
              <w:spacing w:before="120" w:after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A4F9E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8" w:history="1">
              <w:r w:rsidRPr="00DA4F9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tsbtsag@itu.int</w:t>
              </w:r>
            </w:hyperlink>
            <w:r w:rsidRPr="00DA4F9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A4F9E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688B0512" w14:textId="77777777" w:rsidR="00BF7B0A" w:rsidRDefault="00BF7B0A" w:rsidP="00BF7B0A">
      <w:pPr>
        <w:spacing w:before="120" w:after="240" w:line="240" w:lineRule="auto"/>
        <w:jc w:val="center"/>
        <w:rPr>
          <w:rFonts w:ascii="Trebuchet MS" w:eastAsia="Times New Roman" w:hAnsi="Trebuchet MS" w:cs="Times New Roman"/>
          <w:b/>
          <w:smallCaps/>
          <w:sz w:val="28"/>
          <w:szCs w:val="20"/>
        </w:rPr>
      </w:pPr>
    </w:p>
    <w:p w14:paraId="384E6B64" w14:textId="1791A049" w:rsidR="00BF7B0A" w:rsidRPr="00714222" w:rsidRDefault="00BF7B0A" w:rsidP="00BF7B0A">
      <w:pPr>
        <w:spacing w:before="120" w:after="240" w:line="240" w:lineRule="auto"/>
        <w:jc w:val="center"/>
        <w:rPr>
          <w:rFonts w:ascii="Trebuchet MS" w:eastAsia="Times New Roman" w:hAnsi="Trebuchet MS" w:cs="Times New Roman"/>
          <w:b/>
          <w:smallCaps/>
          <w:sz w:val="28"/>
          <w:szCs w:val="28"/>
        </w:rPr>
      </w:pPr>
      <w:r w:rsidRPr="00BF7B0A">
        <w:rPr>
          <w:rFonts w:ascii="Trebuchet MS" w:eastAsia="Times New Roman" w:hAnsi="Trebuchet MS" w:cs="Times New Roman"/>
          <w:b/>
          <w:smallCaps/>
          <w:sz w:val="28"/>
          <w:szCs w:val="20"/>
        </w:rPr>
        <w:t>ITU Secretary-General’s Opening Remarks to the Telecommunication Standardization Advisory Group</w:t>
      </w:r>
    </w:p>
    <w:p w14:paraId="337AABBA" w14:textId="77777777" w:rsidR="00BF7B0A" w:rsidRPr="00714222" w:rsidRDefault="00BF7B0A" w:rsidP="00BF7B0A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smallCaps/>
          <w:sz w:val="28"/>
          <w:szCs w:val="28"/>
        </w:rPr>
      </w:pPr>
      <w:r w:rsidRPr="00714222">
        <w:rPr>
          <w:rFonts w:ascii="Trebuchet MS" w:eastAsia="Times New Roman" w:hAnsi="Trebuchet MS" w:cs="Times New Roman"/>
          <w:b/>
          <w:smallCaps/>
          <w:sz w:val="28"/>
          <w:szCs w:val="28"/>
        </w:rPr>
        <w:t>Geneva</w:t>
      </w:r>
    </w:p>
    <w:p w14:paraId="041AD498" w14:textId="77777777" w:rsidR="00BF7B0A" w:rsidRPr="00714222" w:rsidRDefault="00BF7B0A" w:rsidP="00BF7B0A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smallCaps/>
          <w:sz w:val="28"/>
          <w:szCs w:val="28"/>
        </w:rPr>
      </w:pPr>
      <w:r w:rsidRPr="00714222">
        <w:rPr>
          <w:rFonts w:ascii="Trebuchet MS" w:eastAsia="Times New Roman" w:hAnsi="Trebuchet MS" w:cs="Times New Roman"/>
          <w:b/>
          <w:smallCaps/>
          <w:sz w:val="28"/>
          <w:szCs w:val="28"/>
        </w:rPr>
        <w:t>22 January 2024</w:t>
      </w:r>
    </w:p>
    <w:p w14:paraId="6BFDE3E4" w14:textId="3DC8FDA2" w:rsidR="00BF7B0A" w:rsidRPr="00714222" w:rsidRDefault="00BF7B0A" w:rsidP="00BF7B0A">
      <w:pPr>
        <w:spacing w:before="120" w:after="120" w:line="240" w:lineRule="atLeast"/>
        <w:jc w:val="center"/>
        <w:rPr>
          <w:rFonts w:ascii="Trebuchet MS" w:eastAsia="Times New Roman" w:hAnsi="Trebuchet MS" w:cs="Times New Roman"/>
          <w:b/>
          <w:smallCaps/>
          <w:sz w:val="28"/>
          <w:szCs w:val="28"/>
          <w:u w:val="single"/>
        </w:rPr>
      </w:pPr>
      <w:r w:rsidRPr="00BF7B0A">
        <w:rPr>
          <w:rFonts w:ascii="Trebuchet MS" w:eastAsia="Times New Roman" w:hAnsi="Trebuchet MS" w:cs="Times New Roman"/>
          <w:b/>
          <w:smallCaps/>
          <w:sz w:val="28"/>
          <w:szCs w:val="28"/>
          <w:u w:val="single"/>
        </w:rPr>
        <w:t>Doreen Bogdan-Martin</w:t>
      </w:r>
    </w:p>
    <w:p w14:paraId="061C8350" w14:textId="11A2DE52" w:rsidR="00BF7B0A" w:rsidRPr="00714222" w:rsidRDefault="00BF7B0A" w:rsidP="00BF7B0A">
      <w:pPr>
        <w:snapToGrid w:val="0"/>
        <w:spacing w:after="120" w:line="240" w:lineRule="atLeast"/>
        <w:jc w:val="center"/>
        <w:rPr>
          <w:rFonts w:ascii="Verdana" w:eastAsia="Times New Roman" w:hAnsi="Verdana" w:cs="Times New Roman"/>
          <w:b/>
          <w:smallCaps/>
          <w:sz w:val="28"/>
          <w:szCs w:val="28"/>
        </w:rPr>
      </w:pPr>
      <w:r w:rsidRPr="00BF7B0A">
        <w:rPr>
          <w:rFonts w:ascii="Trebuchet MS" w:eastAsia="Times New Roman" w:hAnsi="Trebuchet MS" w:cs="Times New Roman"/>
          <w:b/>
          <w:smallCaps/>
          <w:sz w:val="28"/>
          <w:szCs w:val="20"/>
        </w:rPr>
        <w:t>Secretary-General</w:t>
      </w:r>
      <w:r w:rsidRPr="00714222">
        <w:rPr>
          <w:rFonts w:ascii="Trebuchet MS" w:eastAsia="Times New Roman" w:hAnsi="Trebuchet MS" w:cs="Times New Roman"/>
          <w:b/>
          <w:smallCaps/>
          <w:sz w:val="28"/>
          <w:szCs w:val="28"/>
        </w:rPr>
        <w:br/>
        <w:t>International Telecommunication Union</w:t>
      </w:r>
      <w:r w:rsidRPr="00714222">
        <w:rPr>
          <w:rFonts w:ascii="Verdana" w:eastAsia="Times New Roman" w:hAnsi="Verdana" w:cs="Times New Roman"/>
          <w:b/>
          <w:smallCaps/>
          <w:sz w:val="28"/>
          <w:szCs w:val="28"/>
        </w:rPr>
        <w:t xml:space="preserve"> </w:t>
      </w:r>
    </w:p>
    <w:p w14:paraId="1A5D289C" w14:textId="77777777" w:rsidR="00BF7B0A" w:rsidRDefault="00BF7B0A" w:rsidP="00BF7B0A">
      <w:pPr>
        <w:spacing w:after="0" w:line="240" w:lineRule="auto"/>
        <w:jc w:val="center"/>
        <w:rPr>
          <w:rFonts w:ascii="Tenorite" w:hAnsi="Tenorite"/>
          <w:b/>
          <w:bCs/>
          <w:color w:val="595959" w:themeColor="text1" w:themeTint="A6"/>
        </w:rPr>
      </w:pPr>
    </w:p>
    <w:p w14:paraId="2067EACC" w14:textId="4FB2CBC2" w:rsidR="00F454E1" w:rsidRPr="00BF7B0A" w:rsidRDefault="00F454E1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Good morning,</w:t>
      </w:r>
    </w:p>
    <w:p w14:paraId="53135D19" w14:textId="77777777" w:rsidR="00F454E1" w:rsidRPr="00BF7B0A" w:rsidRDefault="00F454E1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51AD8742" w14:textId="7D26E1DE" w:rsidR="00CD69FE" w:rsidRPr="00BF7B0A" w:rsidRDefault="009E06E2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Mr </w:t>
      </w:r>
      <w:r w:rsidR="006F66F8" w:rsidRPr="00BF7B0A">
        <w:rPr>
          <w:rFonts w:ascii="Arial" w:eastAsia="SimSun" w:hAnsi="Arial" w:cs="Arial"/>
          <w:sz w:val="24"/>
          <w:szCs w:val="24"/>
        </w:rPr>
        <w:t>Chair</w:t>
      </w:r>
      <w:r w:rsidRPr="00BF7B0A">
        <w:rPr>
          <w:rFonts w:ascii="Arial" w:eastAsia="SimSun" w:hAnsi="Arial" w:cs="Arial"/>
          <w:sz w:val="24"/>
          <w:szCs w:val="24"/>
        </w:rPr>
        <w:t xml:space="preserve"> </w:t>
      </w:r>
    </w:p>
    <w:p w14:paraId="7F9C56A2" w14:textId="1CE0B7AF" w:rsidR="00F454E1" w:rsidRPr="00BF7B0A" w:rsidRDefault="00F454E1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DSG,</w:t>
      </w:r>
    </w:p>
    <w:p w14:paraId="4D9AC05B" w14:textId="3E1BF847" w:rsidR="00CD69FE" w:rsidRPr="00BF7B0A" w:rsidRDefault="006F66F8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TSB Director</w:t>
      </w:r>
      <w:r w:rsidR="00F454E1" w:rsidRPr="00BF7B0A">
        <w:rPr>
          <w:rFonts w:ascii="Arial" w:eastAsia="SimSun" w:hAnsi="Arial" w:cs="Arial"/>
          <w:sz w:val="24"/>
          <w:szCs w:val="24"/>
        </w:rPr>
        <w:t xml:space="preserve"> Onoe-San</w:t>
      </w:r>
      <w:r w:rsidRPr="00BF7B0A">
        <w:rPr>
          <w:rFonts w:ascii="Arial" w:eastAsia="SimSun" w:hAnsi="Arial" w:cs="Arial"/>
          <w:sz w:val="24"/>
          <w:szCs w:val="24"/>
        </w:rPr>
        <w:t>,</w:t>
      </w:r>
      <w:r w:rsidR="00F454E1" w:rsidRPr="00BF7B0A">
        <w:rPr>
          <w:rFonts w:ascii="Arial" w:eastAsia="SimSun" w:hAnsi="Arial" w:cs="Arial"/>
          <w:sz w:val="24"/>
          <w:szCs w:val="24"/>
        </w:rPr>
        <w:t xml:space="preserve"> BR Director Maniewicz, BDT Director Zavazava</w:t>
      </w:r>
    </w:p>
    <w:p w14:paraId="52E8173F" w14:textId="77777777" w:rsidR="00F454E1" w:rsidRPr="00BF7B0A" w:rsidRDefault="006F66F8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br/>
      </w:r>
    </w:p>
    <w:p w14:paraId="58CE1E77" w14:textId="0F33D7BD" w:rsidR="006F66F8" w:rsidRPr="00BF7B0A" w:rsidRDefault="006F66F8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Colleagues and friends, </w:t>
      </w:r>
    </w:p>
    <w:p w14:paraId="0711F361" w14:textId="77777777" w:rsidR="00610666" w:rsidRPr="00BF7B0A" w:rsidRDefault="0061066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1E4AFC3C" w14:textId="49276923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As we are still in January, let me start by wishing you all a very happy new year.</w:t>
      </w:r>
    </w:p>
    <w:p w14:paraId="0030E5BE" w14:textId="77777777" w:rsidR="00610666" w:rsidRPr="00BF7B0A" w:rsidRDefault="0061066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F1A497F" w14:textId="28E7624C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2024 is a big year for ITU, and </w:t>
      </w:r>
      <w:proofErr w:type="gramStart"/>
      <w:r w:rsidRPr="00BF7B0A">
        <w:rPr>
          <w:rFonts w:ascii="Arial" w:eastAsia="SimSun" w:hAnsi="Arial" w:cs="Arial"/>
          <w:sz w:val="24"/>
          <w:szCs w:val="24"/>
        </w:rPr>
        <w:t>in particular for</w:t>
      </w:r>
      <w:proofErr w:type="gramEnd"/>
      <w:r w:rsidRPr="00BF7B0A">
        <w:rPr>
          <w:rFonts w:ascii="Arial" w:eastAsia="SimSun" w:hAnsi="Arial" w:cs="Arial"/>
          <w:sz w:val="24"/>
          <w:szCs w:val="24"/>
        </w:rPr>
        <w:t xml:space="preserve"> the ITU-T.</w:t>
      </w:r>
    </w:p>
    <w:p w14:paraId="617AD418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2B9D2F08" w14:textId="278527BD" w:rsidR="008D41E1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We have </w:t>
      </w:r>
      <w:r w:rsidR="0093278D" w:rsidRPr="00BF7B0A">
        <w:rPr>
          <w:rFonts w:ascii="Arial" w:eastAsia="SimSun" w:hAnsi="Arial" w:cs="Arial"/>
          <w:sz w:val="24"/>
          <w:szCs w:val="24"/>
        </w:rPr>
        <w:t>267 days</w:t>
      </w:r>
      <w:r w:rsidRPr="00BF7B0A">
        <w:rPr>
          <w:rFonts w:ascii="Arial" w:eastAsia="SimSun" w:hAnsi="Arial" w:cs="Arial"/>
          <w:sz w:val="24"/>
          <w:szCs w:val="24"/>
        </w:rPr>
        <w:t xml:space="preserve"> to go</w:t>
      </w:r>
      <w:r w:rsidR="0093278D" w:rsidRPr="00BF7B0A">
        <w:rPr>
          <w:rFonts w:ascii="Arial" w:eastAsia="SimSun" w:hAnsi="Arial" w:cs="Arial"/>
          <w:sz w:val="24"/>
          <w:szCs w:val="24"/>
        </w:rPr>
        <w:t>!</w:t>
      </w:r>
      <w:r w:rsidR="008D41E1" w:rsidRPr="00BF7B0A">
        <w:rPr>
          <w:rFonts w:ascii="Arial" w:eastAsia="SimSun" w:hAnsi="Arial" w:cs="Arial"/>
          <w:sz w:val="24"/>
          <w:szCs w:val="24"/>
        </w:rPr>
        <w:t xml:space="preserve"> </w:t>
      </w:r>
    </w:p>
    <w:p w14:paraId="02A34A4F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673A939" w14:textId="3A524EBC" w:rsidR="006F66F8" w:rsidRPr="00BF7B0A" w:rsidRDefault="008D41E1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The</w:t>
      </w:r>
      <w:r w:rsidR="00AB4EB9" w:rsidRPr="00BF7B0A">
        <w:rPr>
          <w:rFonts w:ascii="Arial" w:eastAsia="SimSun" w:hAnsi="Arial" w:cs="Arial"/>
          <w:sz w:val="24"/>
          <w:szCs w:val="24"/>
        </w:rPr>
        <w:t xml:space="preserve"> moment we’ve </w:t>
      </w:r>
      <w:r w:rsidR="00C309B5" w:rsidRPr="00BF7B0A">
        <w:rPr>
          <w:rFonts w:ascii="Arial" w:eastAsia="SimSun" w:hAnsi="Arial" w:cs="Arial"/>
          <w:sz w:val="24"/>
          <w:szCs w:val="24"/>
        </w:rPr>
        <w:t xml:space="preserve">all </w:t>
      </w:r>
      <w:r w:rsidR="00AB4EB9" w:rsidRPr="00BF7B0A">
        <w:rPr>
          <w:rFonts w:ascii="Arial" w:eastAsia="SimSun" w:hAnsi="Arial" w:cs="Arial"/>
          <w:sz w:val="24"/>
          <w:szCs w:val="24"/>
        </w:rPr>
        <w:t>been preparing for</w:t>
      </w:r>
      <w:r w:rsidRPr="00BF7B0A">
        <w:rPr>
          <w:rFonts w:ascii="Arial" w:eastAsia="SimSun" w:hAnsi="Arial" w:cs="Arial"/>
          <w:sz w:val="24"/>
          <w:szCs w:val="24"/>
        </w:rPr>
        <w:t xml:space="preserve"> is just around the corner.</w:t>
      </w:r>
    </w:p>
    <w:p w14:paraId="6AC44960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6672C472" w14:textId="4D665B2A" w:rsidR="0070153C" w:rsidRPr="00BF7B0A" w:rsidRDefault="00B61E3C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WTSA-24 will be unlike </w:t>
      </w:r>
      <w:r w:rsidR="00B750CE" w:rsidRPr="00BF7B0A">
        <w:rPr>
          <w:rFonts w:ascii="Arial" w:eastAsia="SimSun" w:hAnsi="Arial" w:cs="Arial"/>
          <w:sz w:val="24"/>
          <w:szCs w:val="24"/>
        </w:rPr>
        <w:t>any other</w:t>
      </w:r>
      <w:r w:rsidR="0070153C" w:rsidRPr="00BF7B0A">
        <w:rPr>
          <w:rFonts w:ascii="Arial" w:eastAsia="SimSun" w:hAnsi="Arial" w:cs="Arial"/>
          <w:sz w:val="24"/>
          <w:szCs w:val="24"/>
        </w:rPr>
        <w:t>.</w:t>
      </w:r>
    </w:p>
    <w:p w14:paraId="398EDAD3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49DBA374" w14:textId="073FE708" w:rsidR="00086906" w:rsidRPr="00BF7B0A" w:rsidRDefault="0008690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As I told Prime Minister Modi</w:t>
      </w:r>
      <w:r w:rsidR="00476874" w:rsidRPr="00BF7B0A">
        <w:rPr>
          <w:rFonts w:ascii="Arial" w:eastAsia="SimSun" w:hAnsi="Arial" w:cs="Arial"/>
          <w:sz w:val="24"/>
          <w:szCs w:val="24"/>
        </w:rPr>
        <w:t xml:space="preserve"> at the inauguration of our Area Office and Innovation Centre in New Delhi last year, </w:t>
      </w:r>
      <w:r w:rsidR="00713AE9" w:rsidRPr="00BF7B0A">
        <w:rPr>
          <w:rFonts w:ascii="Arial" w:eastAsia="SimSun" w:hAnsi="Arial" w:cs="Arial"/>
          <w:sz w:val="24"/>
          <w:szCs w:val="24"/>
        </w:rPr>
        <w:t xml:space="preserve">India is a role model </w:t>
      </w:r>
      <w:r w:rsidR="00AB427A" w:rsidRPr="00BF7B0A">
        <w:rPr>
          <w:rFonts w:ascii="Arial" w:eastAsia="SimSun" w:hAnsi="Arial" w:cs="Arial"/>
          <w:sz w:val="24"/>
          <w:szCs w:val="24"/>
        </w:rPr>
        <w:t>for</w:t>
      </w:r>
      <w:r w:rsidR="00713AE9" w:rsidRPr="00BF7B0A">
        <w:rPr>
          <w:rFonts w:ascii="Arial" w:eastAsia="SimSun" w:hAnsi="Arial" w:cs="Arial"/>
          <w:sz w:val="24"/>
          <w:szCs w:val="24"/>
        </w:rPr>
        <w:t xml:space="preserve"> digital transformation.</w:t>
      </w:r>
    </w:p>
    <w:p w14:paraId="60526B0B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00C05CA3" w14:textId="386D9DFB" w:rsidR="008C2CB8" w:rsidRPr="00BF7B0A" w:rsidRDefault="00EA3DD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It’s fitting that </w:t>
      </w:r>
      <w:r w:rsidR="00954529" w:rsidRPr="00BF7B0A">
        <w:rPr>
          <w:rFonts w:ascii="Arial" w:eastAsia="SimSun" w:hAnsi="Arial" w:cs="Arial"/>
          <w:sz w:val="24"/>
          <w:szCs w:val="24"/>
        </w:rPr>
        <w:t>India should be the host of the first World Telecommunication Standardization Assembly ever held in Asia</w:t>
      </w:r>
      <w:r w:rsidR="008A23A6" w:rsidRPr="00BF7B0A">
        <w:rPr>
          <w:rFonts w:ascii="Arial" w:eastAsia="SimSun" w:hAnsi="Arial" w:cs="Arial"/>
          <w:sz w:val="24"/>
          <w:szCs w:val="24"/>
        </w:rPr>
        <w:t>.</w:t>
      </w:r>
    </w:p>
    <w:p w14:paraId="6495AE32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B3CBA03" w14:textId="665FB56F" w:rsidR="003C132E" w:rsidRPr="00BF7B0A" w:rsidRDefault="00820351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WTSA-24</w:t>
      </w:r>
      <w:r w:rsidR="003C132E" w:rsidRPr="00BF7B0A">
        <w:rPr>
          <w:rFonts w:ascii="Arial" w:eastAsia="SimSun" w:hAnsi="Arial" w:cs="Arial"/>
          <w:sz w:val="24"/>
          <w:szCs w:val="24"/>
        </w:rPr>
        <w:t xml:space="preserve"> also comes at a time when </w:t>
      </w:r>
      <w:r w:rsidR="006D6AC9" w:rsidRPr="00BF7B0A">
        <w:rPr>
          <w:rFonts w:ascii="Arial" w:eastAsia="SimSun" w:hAnsi="Arial" w:cs="Arial"/>
          <w:sz w:val="24"/>
          <w:szCs w:val="24"/>
        </w:rPr>
        <w:t>standards</w:t>
      </w:r>
      <w:r w:rsidR="003C132E"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6D6AC9" w:rsidRPr="00BF7B0A">
        <w:rPr>
          <w:rFonts w:ascii="Arial" w:eastAsia="SimSun" w:hAnsi="Arial" w:cs="Arial"/>
          <w:sz w:val="24"/>
          <w:szCs w:val="24"/>
        </w:rPr>
        <w:t xml:space="preserve">are on everyone’s lips. </w:t>
      </w:r>
    </w:p>
    <w:p w14:paraId="4905AE47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43D14BBF" w14:textId="77777777" w:rsidR="00983271" w:rsidRPr="00BF7B0A" w:rsidRDefault="00677C0E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I </w:t>
      </w:r>
      <w:r w:rsidR="00B10AD9" w:rsidRPr="00BF7B0A">
        <w:rPr>
          <w:rFonts w:ascii="Arial" w:eastAsia="SimSun" w:hAnsi="Arial" w:cs="Arial"/>
          <w:sz w:val="24"/>
          <w:szCs w:val="24"/>
        </w:rPr>
        <w:t xml:space="preserve">was in Davos last week for the Annual Meeting of the World Economic Forum, </w:t>
      </w:r>
      <w:r w:rsidR="000977F9" w:rsidRPr="00BF7B0A">
        <w:rPr>
          <w:rFonts w:ascii="Arial" w:eastAsia="SimSun" w:hAnsi="Arial" w:cs="Arial"/>
          <w:sz w:val="24"/>
          <w:szCs w:val="24"/>
        </w:rPr>
        <w:t>where</w:t>
      </w:r>
      <w:r w:rsidR="00B10AD9" w:rsidRPr="00BF7B0A">
        <w:rPr>
          <w:rFonts w:ascii="Arial" w:eastAsia="SimSun" w:hAnsi="Arial" w:cs="Arial"/>
          <w:sz w:val="24"/>
          <w:szCs w:val="24"/>
        </w:rPr>
        <w:t xml:space="preserve"> it </w:t>
      </w:r>
      <w:r w:rsidR="00B05A2D" w:rsidRPr="00BF7B0A">
        <w:rPr>
          <w:rFonts w:ascii="Arial" w:eastAsia="SimSun" w:hAnsi="Arial" w:cs="Arial"/>
          <w:sz w:val="24"/>
          <w:szCs w:val="24"/>
        </w:rPr>
        <w:t xml:space="preserve">was all about AI. </w:t>
      </w:r>
    </w:p>
    <w:p w14:paraId="48523D95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1C5014F6" w14:textId="79FBB4C1" w:rsidR="006D6AC9" w:rsidRPr="00BF7B0A" w:rsidRDefault="00983271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One big takeaway from all the AI </w:t>
      </w:r>
      <w:r w:rsidR="005F25C8" w:rsidRPr="00BF7B0A">
        <w:rPr>
          <w:rFonts w:ascii="Arial" w:eastAsia="SimSun" w:hAnsi="Arial" w:cs="Arial"/>
          <w:sz w:val="24"/>
          <w:szCs w:val="24"/>
        </w:rPr>
        <w:t>discussion</w:t>
      </w:r>
      <w:r w:rsidR="0077589F" w:rsidRPr="00BF7B0A">
        <w:rPr>
          <w:rFonts w:ascii="Arial" w:eastAsia="SimSun" w:hAnsi="Arial" w:cs="Arial"/>
          <w:sz w:val="24"/>
          <w:szCs w:val="24"/>
        </w:rPr>
        <w:t>s</w:t>
      </w:r>
      <w:r w:rsidR="005F25C8" w:rsidRPr="00BF7B0A">
        <w:rPr>
          <w:rFonts w:ascii="Arial" w:eastAsia="SimSun" w:hAnsi="Arial" w:cs="Arial"/>
          <w:sz w:val="24"/>
          <w:szCs w:val="24"/>
        </w:rPr>
        <w:t xml:space="preserve"> I </w:t>
      </w:r>
      <w:r w:rsidR="009563DD" w:rsidRPr="00BF7B0A">
        <w:rPr>
          <w:rFonts w:ascii="Arial" w:eastAsia="SimSun" w:hAnsi="Arial" w:cs="Arial"/>
          <w:sz w:val="24"/>
          <w:szCs w:val="24"/>
        </w:rPr>
        <w:t>engaged in</w:t>
      </w:r>
      <w:r w:rsidRPr="00BF7B0A">
        <w:rPr>
          <w:rFonts w:ascii="Arial" w:eastAsia="SimSun" w:hAnsi="Arial" w:cs="Arial"/>
          <w:sz w:val="24"/>
          <w:szCs w:val="24"/>
        </w:rPr>
        <w:t xml:space="preserve"> was the </w:t>
      </w:r>
      <w:r w:rsidR="002C5CA4" w:rsidRPr="00BF7B0A">
        <w:rPr>
          <w:rFonts w:ascii="Arial" w:eastAsia="SimSun" w:hAnsi="Arial" w:cs="Arial"/>
          <w:sz w:val="24"/>
          <w:szCs w:val="24"/>
        </w:rPr>
        <w:t xml:space="preserve">crucial </w:t>
      </w:r>
      <w:r w:rsidRPr="00BF7B0A">
        <w:rPr>
          <w:rFonts w:ascii="Arial" w:eastAsia="SimSun" w:hAnsi="Arial" w:cs="Arial"/>
          <w:sz w:val="24"/>
          <w:szCs w:val="24"/>
        </w:rPr>
        <w:t>role of standards</w:t>
      </w:r>
      <w:r w:rsidR="002C5CA4" w:rsidRPr="00BF7B0A">
        <w:rPr>
          <w:rFonts w:ascii="Arial" w:eastAsia="SimSun" w:hAnsi="Arial" w:cs="Arial"/>
          <w:sz w:val="24"/>
          <w:szCs w:val="24"/>
        </w:rPr>
        <w:t xml:space="preserve"> in </w:t>
      </w:r>
      <w:r w:rsidR="0069644E" w:rsidRPr="00BF7B0A">
        <w:rPr>
          <w:rFonts w:ascii="Arial" w:eastAsia="SimSun" w:hAnsi="Arial" w:cs="Arial"/>
          <w:sz w:val="24"/>
          <w:szCs w:val="24"/>
        </w:rPr>
        <w:t>developing and deploy</w:t>
      </w:r>
      <w:r w:rsidR="00C62CE9" w:rsidRPr="00BF7B0A">
        <w:rPr>
          <w:rFonts w:ascii="Arial" w:eastAsia="SimSun" w:hAnsi="Arial" w:cs="Arial"/>
          <w:sz w:val="24"/>
          <w:szCs w:val="24"/>
        </w:rPr>
        <w:t>ing</w:t>
      </w:r>
      <w:r w:rsidR="0069644E" w:rsidRPr="00BF7B0A">
        <w:rPr>
          <w:rFonts w:ascii="Arial" w:eastAsia="SimSun" w:hAnsi="Arial" w:cs="Arial"/>
          <w:sz w:val="24"/>
          <w:szCs w:val="24"/>
        </w:rPr>
        <w:t xml:space="preserve"> safe and responsible AI for all.  </w:t>
      </w:r>
    </w:p>
    <w:p w14:paraId="346FE0AD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5B483B0D" w14:textId="77777777" w:rsidR="00C03FA5" w:rsidRPr="00BF7B0A" w:rsidRDefault="00D340F4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This is true for all </w:t>
      </w:r>
      <w:r w:rsidR="00B805DD" w:rsidRPr="00BF7B0A">
        <w:rPr>
          <w:rFonts w:ascii="Arial" w:eastAsia="SimSun" w:hAnsi="Arial" w:cs="Arial"/>
          <w:sz w:val="24"/>
          <w:szCs w:val="24"/>
        </w:rPr>
        <w:t xml:space="preserve">the emerging technologies that are reshaping our world before our very eyes. </w:t>
      </w:r>
    </w:p>
    <w:p w14:paraId="5E790E0E" w14:textId="77777777" w:rsidR="00610666" w:rsidRPr="00BF7B0A" w:rsidRDefault="0061066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698BF464" w14:textId="4566F865" w:rsidR="00C03FA5" w:rsidRPr="00BF7B0A" w:rsidRDefault="00450A37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Just look at quantum information tech, one of the topics</w:t>
      </w:r>
      <w:r w:rsidR="00C475F3">
        <w:rPr>
          <w:rFonts w:ascii="Arial" w:eastAsia="SimSun" w:hAnsi="Arial" w:cs="Arial"/>
          <w:sz w:val="24"/>
          <w:szCs w:val="24"/>
        </w:rPr>
        <w:t xml:space="preserve"> </w:t>
      </w:r>
      <w:r w:rsidRPr="00BF7B0A">
        <w:rPr>
          <w:rFonts w:ascii="Arial" w:eastAsia="SimSun" w:hAnsi="Arial" w:cs="Arial"/>
          <w:sz w:val="24"/>
          <w:szCs w:val="24"/>
        </w:rPr>
        <w:t xml:space="preserve">on </w:t>
      </w:r>
      <w:r w:rsidR="00814431" w:rsidRPr="00BF7B0A">
        <w:rPr>
          <w:rFonts w:ascii="Arial" w:eastAsia="SimSun" w:hAnsi="Arial" w:cs="Arial"/>
          <w:sz w:val="24"/>
          <w:szCs w:val="24"/>
        </w:rPr>
        <w:t xml:space="preserve">your </w:t>
      </w:r>
      <w:r w:rsidRPr="00BF7B0A">
        <w:rPr>
          <w:rFonts w:ascii="Arial" w:eastAsia="SimSun" w:hAnsi="Arial" w:cs="Arial"/>
          <w:sz w:val="24"/>
          <w:szCs w:val="24"/>
        </w:rPr>
        <w:t>agenda this week.</w:t>
      </w:r>
    </w:p>
    <w:p w14:paraId="79271DA9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5EE500CC" w14:textId="1C9E1F65" w:rsidR="00C03FA5" w:rsidRPr="00BF7B0A" w:rsidRDefault="004061CE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That’s why standards are gaining increasing attention from </w:t>
      </w:r>
      <w:r w:rsidR="0081165C" w:rsidRPr="00BF7B0A">
        <w:rPr>
          <w:rFonts w:ascii="Arial" w:eastAsia="SimSun" w:hAnsi="Arial" w:cs="Arial"/>
          <w:sz w:val="24"/>
          <w:szCs w:val="24"/>
        </w:rPr>
        <w:t xml:space="preserve">all </w:t>
      </w:r>
      <w:r w:rsidRPr="00BF7B0A">
        <w:rPr>
          <w:rFonts w:ascii="Arial" w:eastAsia="SimSun" w:hAnsi="Arial" w:cs="Arial"/>
          <w:sz w:val="24"/>
          <w:szCs w:val="24"/>
        </w:rPr>
        <w:t>communities</w:t>
      </w:r>
      <w:r w:rsidR="005D3A0C" w:rsidRPr="00BF7B0A">
        <w:rPr>
          <w:rFonts w:ascii="Arial" w:eastAsia="SimSun" w:hAnsi="Arial" w:cs="Arial"/>
          <w:sz w:val="24"/>
          <w:szCs w:val="24"/>
        </w:rPr>
        <w:t xml:space="preserve"> </w:t>
      </w:r>
      <w:r w:rsidRPr="00BF7B0A">
        <w:rPr>
          <w:rFonts w:ascii="Arial" w:eastAsia="SimSun" w:hAnsi="Arial" w:cs="Arial"/>
          <w:sz w:val="24"/>
          <w:szCs w:val="24"/>
        </w:rPr>
        <w:t>in government, industry, academia, and civil society</w:t>
      </w:r>
      <w:r w:rsidR="005D3A0C" w:rsidRPr="00BF7B0A">
        <w:rPr>
          <w:rFonts w:ascii="Arial" w:eastAsia="SimSun" w:hAnsi="Arial" w:cs="Arial"/>
          <w:sz w:val="24"/>
          <w:szCs w:val="24"/>
        </w:rPr>
        <w:t xml:space="preserve"> — and </w:t>
      </w:r>
      <w:r w:rsidR="0081165C" w:rsidRPr="00BF7B0A">
        <w:rPr>
          <w:rFonts w:ascii="Arial" w:eastAsia="SimSun" w:hAnsi="Arial" w:cs="Arial"/>
          <w:sz w:val="24"/>
          <w:szCs w:val="24"/>
        </w:rPr>
        <w:t xml:space="preserve">in all areas, from AI to human rights. </w:t>
      </w:r>
    </w:p>
    <w:p w14:paraId="2A250D25" w14:textId="77777777" w:rsidR="00610666" w:rsidRPr="00BF7B0A" w:rsidRDefault="0061066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2B8337AA" w14:textId="651D2519" w:rsidR="00ED33C7" w:rsidRPr="00BF7B0A" w:rsidRDefault="00ED33C7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Collaborative efforts on AI and other emerging technologies are crucial, as no one standards body can address these complex challenges alone. </w:t>
      </w:r>
    </w:p>
    <w:p w14:paraId="4E245C78" w14:textId="77777777" w:rsidR="00610666" w:rsidRPr="00BF7B0A" w:rsidRDefault="0061066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3D5BBA9" w14:textId="5C2BDBDF" w:rsidR="009E06E2" w:rsidRPr="00BF7B0A" w:rsidRDefault="00ED33C7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This shared commitment</w:t>
      </w:r>
      <w:r w:rsidR="00C475F3">
        <w:rPr>
          <w:rFonts w:ascii="Arial" w:eastAsia="SimSun" w:hAnsi="Arial" w:cs="Arial"/>
          <w:sz w:val="24"/>
          <w:szCs w:val="24"/>
        </w:rPr>
        <w:t>,</w:t>
      </w:r>
      <w:r w:rsidR="009E06E2" w:rsidRPr="00BF7B0A">
        <w:rPr>
          <w:rFonts w:ascii="Arial" w:eastAsia="SimSun" w:hAnsi="Arial" w:cs="Arial"/>
          <w:sz w:val="24"/>
          <w:szCs w:val="24"/>
        </w:rPr>
        <w:t xml:space="preserve"> a commitment</w:t>
      </w:r>
      <w:r w:rsidRPr="00BF7B0A">
        <w:rPr>
          <w:rFonts w:ascii="Arial" w:eastAsia="SimSun" w:hAnsi="Arial" w:cs="Arial"/>
          <w:sz w:val="24"/>
          <w:szCs w:val="24"/>
        </w:rPr>
        <w:t xml:space="preserve"> to collaboration</w:t>
      </w:r>
      <w:r w:rsidR="00C475F3">
        <w:rPr>
          <w:rFonts w:ascii="Arial" w:eastAsia="SimSun" w:hAnsi="Arial" w:cs="Arial"/>
          <w:sz w:val="24"/>
          <w:szCs w:val="24"/>
        </w:rPr>
        <w:t>,</w:t>
      </w:r>
      <w:r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9E06E2" w:rsidRPr="00BF7B0A">
        <w:rPr>
          <w:rFonts w:ascii="Arial" w:eastAsia="SimSun" w:hAnsi="Arial" w:cs="Arial"/>
          <w:sz w:val="24"/>
          <w:szCs w:val="24"/>
        </w:rPr>
        <w:t xml:space="preserve">has been </w:t>
      </w:r>
      <w:r w:rsidR="00610666" w:rsidRPr="00BF7B0A">
        <w:rPr>
          <w:rFonts w:ascii="Arial" w:eastAsia="SimSun" w:hAnsi="Arial" w:cs="Arial"/>
          <w:sz w:val="24"/>
          <w:szCs w:val="24"/>
        </w:rPr>
        <w:t>a priority of our TSB Director.</w:t>
      </w:r>
    </w:p>
    <w:p w14:paraId="63FB4095" w14:textId="12F8DD01" w:rsidR="00ED33C7" w:rsidRPr="00BF7B0A" w:rsidRDefault="009E06E2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And </w:t>
      </w:r>
      <w:r w:rsidR="00ED33C7" w:rsidRPr="00BF7B0A">
        <w:rPr>
          <w:rFonts w:ascii="Arial" w:eastAsia="SimSun" w:hAnsi="Arial" w:cs="Arial"/>
          <w:sz w:val="24"/>
          <w:szCs w:val="24"/>
        </w:rPr>
        <w:t xml:space="preserve">will be on display on 14 October at our Global Standards Symposium when we join IEC, </w:t>
      </w:r>
      <w:proofErr w:type="gramStart"/>
      <w:r w:rsidR="00ED33C7" w:rsidRPr="00BF7B0A">
        <w:rPr>
          <w:rFonts w:ascii="Arial" w:eastAsia="SimSun" w:hAnsi="Arial" w:cs="Arial"/>
          <w:sz w:val="24"/>
          <w:szCs w:val="24"/>
        </w:rPr>
        <w:t>ISO</w:t>
      </w:r>
      <w:proofErr w:type="gramEnd"/>
      <w:r w:rsidR="00ED33C7" w:rsidRPr="00BF7B0A">
        <w:rPr>
          <w:rFonts w:ascii="Arial" w:eastAsia="SimSun" w:hAnsi="Arial" w:cs="Arial"/>
          <w:sz w:val="24"/>
          <w:szCs w:val="24"/>
        </w:rPr>
        <w:t xml:space="preserve"> and other standards development organizations in celebration of World Standards Day.   </w:t>
      </w:r>
    </w:p>
    <w:p w14:paraId="7D12403D" w14:textId="77777777" w:rsidR="003021ED" w:rsidRPr="00BF7B0A" w:rsidRDefault="003021ED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15CAF051" w14:textId="6831EAF1" w:rsidR="00C03FA5" w:rsidRPr="00BF7B0A" w:rsidRDefault="00E30C63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Our common objective is clear:</w:t>
      </w:r>
      <w:r w:rsidR="00496A61"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7026F3" w:rsidRPr="00BF7B0A">
        <w:rPr>
          <w:rFonts w:ascii="Arial" w:eastAsia="SimSun" w:hAnsi="Arial" w:cs="Arial"/>
          <w:sz w:val="24"/>
          <w:szCs w:val="24"/>
        </w:rPr>
        <w:t xml:space="preserve">to ensure </w:t>
      </w:r>
      <w:r w:rsidR="00496A61" w:rsidRPr="00BF7B0A">
        <w:rPr>
          <w:rFonts w:ascii="Arial" w:eastAsia="SimSun" w:hAnsi="Arial" w:cs="Arial"/>
          <w:sz w:val="24"/>
          <w:szCs w:val="24"/>
        </w:rPr>
        <w:t>standards are the result of a process that is inclusive, transparent, and aligned with our ambitions for a better world.</w:t>
      </w:r>
    </w:p>
    <w:p w14:paraId="71825598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2FA8B1ED" w14:textId="47F3DD6C" w:rsidR="00C03FA5" w:rsidRPr="00BF7B0A" w:rsidRDefault="004D126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Ladies and gentlemen, </w:t>
      </w:r>
    </w:p>
    <w:p w14:paraId="05D975BB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6E30B680" w14:textId="77777777" w:rsidR="009E06E2" w:rsidRPr="00BF7B0A" w:rsidRDefault="004D126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ITU </w:t>
      </w:r>
      <w:r w:rsidR="00AF13F0" w:rsidRPr="00BF7B0A">
        <w:rPr>
          <w:rFonts w:ascii="Arial" w:eastAsia="SimSun" w:hAnsi="Arial" w:cs="Arial"/>
          <w:sz w:val="24"/>
          <w:szCs w:val="24"/>
        </w:rPr>
        <w:t>doesn’t just aspire to</w:t>
      </w:r>
      <w:r w:rsidR="00910958" w:rsidRPr="00BF7B0A">
        <w:rPr>
          <w:rFonts w:ascii="Arial" w:eastAsia="SimSun" w:hAnsi="Arial" w:cs="Arial"/>
          <w:sz w:val="24"/>
          <w:szCs w:val="24"/>
        </w:rPr>
        <w:t xml:space="preserve"> set the bar </w:t>
      </w:r>
      <w:proofErr w:type="gramStart"/>
      <w:r w:rsidR="00910958" w:rsidRPr="00BF7B0A">
        <w:rPr>
          <w:rFonts w:ascii="Arial" w:eastAsia="SimSun" w:hAnsi="Arial" w:cs="Arial"/>
          <w:sz w:val="24"/>
          <w:szCs w:val="24"/>
        </w:rPr>
        <w:t>high</w:t>
      </w:r>
      <w:r w:rsidR="00AF13F0" w:rsidRPr="00BF7B0A">
        <w:rPr>
          <w:rFonts w:ascii="Arial" w:eastAsia="SimSun" w:hAnsi="Arial" w:cs="Arial"/>
          <w:sz w:val="24"/>
          <w:szCs w:val="24"/>
        </w:rPr>
        <w:t>;</w:t>
      </w:r>
      <w:proofErr w:type="gramEnd"/>
      <w:r w:rsidR="00AF13F0" w:rsidRPr="00BF7B0A">
        <w:rPr>
          <w:rFonts w:ascii="Arial" w:eastAsia="SimSun" w:hAnsi="Arial" w:cs="Arial"/>
          <w:sz w:val="24"/>
          <w:szCs w:val="24"/>
        </w:rPr>
        <w:t xml:space="preserve"> </w:t>
      </w:r>
    </w:p>
    <w:p w14:paraId="55071AB8" w14:textId="7A06B3E8" w:rsidR="009179EB" w:rsidRPr="00BF7B0A" w:rsidRDefault="00AF13F0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we’re </w:t>
      </w:r>
      <w:r w:rsidR="00F327EF" w:rsidRPr="00BF7B0A">
        <w:rPr>
          <w:rFonts w:ascii="Arial" w:eastAsia="SimSun" w:hAnsi="Arial" w:cs="Arial"/>
          <w:sz w:val="24"/>
          <w:szCs w:val="24"/>
        </w:rPr>
        <w:t xml:space="preserve">living by </w:t>
      </w:r>
      <w:r w:rsidR="00910958" w:rsidRPr="00BF7B0A">
        <w:rPr>
          <w:rFonts w:ascii="Arial" w:eastAsia="SimSun" w:hAnsi="Arial" w:cs="Arial"/>
          <w:sz w:val="24"/>
          <w:szCs w:val="24"/>
        </w:rPr>
        <w:t>these principles</w:t>
      </w:r>
      <w:r w:rsidR="00F327EF" w:rsidRPr="00BF7B0A">
        <w:rPr>
          <w:rFonts w:ascii="Arial" w:eastAsia="SimSun" w:hAnsi="Arial" w:cs="Arial"/>
          <w:sz w:val="24"/>
          <w:szCs w:val="24"/>
        </w:rPr>
        <w:t>.</w:t>
      </w:r>
    </w:p>
    <w:p w14:paraId="746CE971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4888E77" w14:textId="02864760" w:rsidR="009179EB" w:rsidRPr="00BF7B0A" w:rsidRDefault="00A60E1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Our</w:t>
      </w:r>
      <w:r w:rsidR="007800D1"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4D1265" w:rsidRPr="00BF7B0A">
        <w:rPr>
          <w:rFonts w:ascii="Arial" w:eastAsia="SimSun" w:hAnsi="Arial" w:cs="Arial"/>
          <w:sz w:val="24"/>
          <w:szCs w:val="24"/>
        </w:rPr>
        <w:t>platform gives rise to trusted standards</w:t>
      </w:r>
      <w:r w:rsidR="00F327EF" w:rsidRPr="00BF7B0A">
        <w:rPr>
          <w:rFonts w:ascii="Arial" w:eastAsia="SimSun" w:hAnsi="Arial" w:cs="Arial"/>
          <w:sz w:val="24"/>
          <w:szCs w:val="24"/>
        </w:rPr>
        <w:t>, in a world where trust is in high demand.</w:t>
      </w:r>
    </w:p>
    <w:p w14:paraId="0B8BB1D0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43A27935" w14:textId="77777777" w:rsidR="00D55DA7" w:rsidRPr="00BF7B0A" w:rsidRDefault="009179E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TSAG and WTSA are the </w:t>
      </w:r>
      <w:r w:rsidR="004808D5" w:rsidRPr="00BF7B0A">
        <w:rPr>
          <w:rFonts w:ascii="Arial" w:eastAsia="SimSun" w:hAnsi="Arial" w:cs="Arial"/>
          <w:sz w:val="24"/>
          <w:szCs w:val="24"/>
        </w:rPr>
        <w:t>guardians</w:t>
      </w:r>
      <w:r w:rsidRPr="00BF7B0A">
        <w:rPr>
          <w:rFonts w:ascii="Arial" w:eastAsia="SimSun" w:hAnsi="Arial" w:cs="Arial"/>
          <w:sz w:val="24"/>
          <w:szCs w:val="24"/>
        </w:rPr>
        <w:t xml:space="preserve"> of this platform.</w:t>
      </w:r>
      <w:r w:rsidR="00D55DA7" w:rsidRPr="00BF7B0A">
        <w:rPr>
          <w:rFonts w:ascii="Arial" w:eastAsia="SimSun" w:hAnsi="Arial" w:cs="Arial"/>
          <w:sz w:val="24"/>
          <w:szCs w:val="24"/>
        </w:rPr>
        <w:t xml:space="preserve"> </w:t>
      </w:r>
    </w:p>
    <w:p w14:paraId="3CB5C15A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053B3F67" w14:textId="4D6A2256" w:rsidR="00340F43" w:rsidRPr="00BF7B0A" w:rsidRDefault="009E06E2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lastRenderedPageBreak/>
        <w:t>And a</w:t>
      </w:r>
      <w:r w:rsidR="00FF524A" w:rsidRPr="00BF7B0A">
        <w:rPr>
          <w:rFonts w:ascii="Arial" w:eastAsia="SimSun" w:hAnsi="Arial" w:cs="Arial"/>
          <w:sz w:val="24"/>
          <w:szCs w:val="24"/>
        </w:rPr>
        <w:t>s you review our strategy, structure and working methods in preparation for WTSA</w:t>
      </w:r>
      <w:r w:rsidR="005037C3" w:rsidRPr="00BF7B0A">
        <w:rPr>
          <w:rFonts w:ascii="Arial" w:eastAsia="SimSun" w:hAnsi="Arial" w:cs="Arial"/>
          <w:sz w:val="24"/>
          <w:szCs w:val="24"/>
        </w:rPr>
        <w:t xml:space="preserve">, let’s remember that </w:t>
      </w:r>
      <w:r w:rsidR="007E57B2" w:rsidRPr="00BF7B0A">
        <w:rPr>
          <w:rFonts w:ascii="Arial" w:eastAsia="SimSun" w:hAnsi="Arial" w:cs="Arial"/>
          <w:sz w:val="24"/>
          <w:szCs w:val="24"/>
        </w:rPr>
        <w:t xml:space="preserve">we have an opportunity to show international cooperation in action. </w:t>
      </w:r>
    </w:p>
    <w:p w14:paraId="3394585E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6FBD7B1" w14:textId="77777777" w:rsidR="00FB767B" w:rsidRPr="00BF7B0A" w:rsidRDefault="00340F43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ITU standards come from a collective will to forge consensus on the most inclusive, innovative, and sustainable path forward.</w:t>
      </w:r>
      <w:r w:rsidR="00FB767B" w:rsidRPr="00BF7B0A">
        <w:rPr>
          <w:rFonts w:ascii="Arial" w:eastAsia="SimSun" w:hAnsi="Arial" w:cs="Arial"/>
          <w:sz w:val="24"/>
          <w:szCs w:val="24"/>
        </w:rPr>
        <w:t xml:space="preserve"> </w:t>
      </w:r>
    </w:p>
    <w:p w14:paraId="1F1A8FC4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60C79C0D" w14:textId="5D0EE2AB" w:rsidR="005B2B3C" w:rsidRPr="00BF7B0A" w:rsidRDefault="005B2B3C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That’s what our </w:t>
      </w:r>
      <w:r w:rsidR="00F0059F" w:rsidRPr="00BF7B0A">
        <w:rPr>
          <w:rFonts w:ascii="Arial" w:eastAsia="SimSun" w:hAnsi="Arial" w:cs="Arial"/>
          <w:sz w:val="24"/>
          <w:szCs w:val="24"/>
        </w:rPr>
        <w:t xml:space="preserve">standardization </w:t>
      </w:r>
      <w:r w:rsidRPr="00BF7B0A">
        <w:rPr>
          <w:rFonts w:ascii="Arial" w:eastAsia="SimSun" w:hAnsi="Arial" w:cs="Arial"/>
          <w:sz w:val="24"/>
          <w:szCs w:val="24"/>
        </w:rPr>
        <w:t>platform has to offer to standards developers everywhere.</w:t>
      </w:r>
    </w:p>
    <w:p w14:paraId="74122D24" w14:textId="77777777" w:rsidR="00381E25" w:rsidRPr="00BF7B0A" w:rsidRDefault="00381E2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2C63D821" w14:textId="5230CB97" w:rsidR="00FD2B45" w:rsidRPr="00BF7B0A" w:rsidRDefault="005B2B3C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For this, w</w:t>
      </w:r>
      <w:r w:rsidR="00FB767B" w:rsidRPr="00BF7B0A">
        <w:rPr>
          <w:rFonts w:ascii="Arial" w:eastAsia="SimSun" w:hAnsi="Arial" w:cs="Arial"/>
          <w:sz w:val="24"/>
          <w:szCs w:val="24"/>
        </w:rPr>
        <w:t xml:space="preserve">e must continue </w:t>
      </w:r>
      <w:r w:rsidR="001A4288" w:rsidRPr="00BF7B0A">
        <w:rPr>
          <w:rFonts w:ascii="Arial" w:eastAsia="SimSun" w:hAnsi="Arial" w:cs="Arial"/>
          <w:sz w:val="24"/>
          <w:szCs w:val="24"/>
        </w:rPr>
        <w:t xml:space="preserve">to </w:t>
      </w:r>
      <w:r w:rsidR="00FB767B" w:rsidRPr="00BF7B0A">
        <w:rPr>
          <w:rFonts w:ascii="Arial" w:eastAsia="SimSun" w:hAnsi="Arial" w:cs="Arial"/>
          <w:sz w:val="24"/>
          <w:szCs w:val="24"/>
        </w:rPr>
        <w:t>build bridges between different areas of expertise to help everyone influence our work.</w:t>
      </w:r>
    </w:p>
    <w:p w14:paraId="73282F15" w14:textId="77777777" w:rsidR="009E06E2" w:rsidRPr="00BF7B0A" w:rsidRDefault="009E06E2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1C0AE22" w14:textId="12D7E93B" w:rsidR="000D2E16" w:rsidRPr="00BF7B0A" w:rsidRDefault="000D2E1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This includes young </w:t>
      </w:r>
      <w:r w:rsidR="00ED0DB9" w:rsidRPr="00BF7B0A">
        <w:rPr>
          <w:rFonts w:ascii="Arial" w:eastAsia="SimSun" w:hAnsi="Arial" w:cs="Arial"/>
          <w:sz w:val="24"/>
          <w:szCs w:val="24"/>
        </w:rPr>
        <w:t>people</w:t>
      </w:r>
      <w:r w:rsidR="009E06E2" w:rsidRPr="00BF7B0A">
        <w:rPr>
          <w:rFonts w:ascii="Arial" w:eastAsia="SimSun" w:hAnsi="Arial" w:cs="Arial"/>
          <w:sz w:val="24"/>
          <w:szCs w:val="24"/>
        </w:rPr>
        <w:t>… which has been a priority of this leadership team.</w:t>
      </w:r>
      <w:r w:rsidRPr="00BF7B0A">
        <w:rPr>
          <w:rFonts w:ascii="Arial" w:eastAsia="SimSun" w:hAnsi="Arial" w:cs="Arial"/>
          <w:sz w:val="24"/>
          <w:szCs w:val="24"/>
        </w:rPr>
        <w:t xml:space="preserve"> </w:t>
      </w:r>
    </w:p>
    <w:p w14:paraId="7BB9B5D8" w14:textId="77777777" w:rsidR="009E06E2" w:rsidRPr="00BF7B0A" w:rsidRDefault="009E06E2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07E5384E" w14:textId="0BCB9839" w:rsidR="000D2E16" w:rsidRPr="00BF7B0A" w:rsidRDefault="000D2E1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Kaleidoscope, ITU’s academic conference, will </w:t>
      </w:r>
      <w:r w:rsidR="00AD7DD9" w:rsidRPr="00BF7B0A">
        <w:rPr>
          <w:rFonts w:ascii="Arial" w:eastAsia="SimSun" w:hAnsi="Arial" w:cs="Arial"/>
          <w:sz w:val="24"/>
          <w:szCs w:val="24"/>
        </w:rPr>
        <w:t xml:space="preserve">have an important focus </w:t>
      </w:r>
      <w:r w:rsidRPr="00BF7B0A">
        <w:rPr>
          <w:rFonts w:ascii="Arial" w:eastAsia="SimSun" w:hAnsi="Arial" w:cs="Arial"/>
          <w:sz w:val="24"/>
          <w:szCs w:val="24"/>
        </w:rPr>
        <w:t>on youth engagement at WTSA-24, reflecting the shared ambition of ITU and the Government of India.</w:t>
      </w:r>
    </w:p>
    <w:p w14:paraId="1AB8D7F8" w14:textId="77777777" w:rsidR="006A3FD4" w:rsidRPr="00BF7B0A" w:rsidRDefault="006A3FD4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00DC587F" w14:textId="02E2F22A" w:rsidR="005146FB" w:rsidRPr="00BF7B0A" w:rsidRDefault="00FD2B4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I’m pleased to see that contributions </w:t>
      </w:r>
      <w:r w:rsidR="00E75A8E" w:rsidRPr="00BF7B0A">
        <w:rPr>
          <w:rFonts w:ascii="Arial" w:eastAsia="SimSun" w:hAnsi="Arial" w:cs="Arial"/>
          <w:sz w:val="24"/>
          <w:szCs w:val="24"/>
        </w:rPr>
        <w:t xml:space="preserve">to this meeting </w:t>
      </w:r>
      <w:r w:rsidR="002D7046" w:rsidRPr="00BF7B0A">
        <w:rPr>
          <w:rFonts w:ascii="Arial" w:eastAsia="SimSun" w:hAnsi="Arial" w:cs="Arial"/>
          <w:sz w:val="24"/>
          <w:szCs w:val="24"/>
        </w:rPr>
        <w:t>highlight</w:t>
      </w:r>
      <w:r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BB706C" w:rsidRPr="00BF7B0A">
        <w:rPr>
          <w:rFonts w:ascii="Arial" w:eastAsia="SimSun" w:hAnsi="Arial" w:cs="Arial"/>
          <w:sz w:val="24"/>
          <w:szCs w:val="24"/>
        </w:rPr>
        <w:t>the importance of</w:t>
      </w:r>
      <w:r w:rsidRPr="00BF7B0A">
        <w:rPr>
          <w:rFonts w:ascii="Arial" w:eastAsia="SimSun" w:hAnsi="Arial" w:cs="Arial"/>
          <w:sz w:val="24"/>
          <w:szCs w:val="24"/>
        </w:rPr>
        <w:t xml:space="preserve"> standards </w:t>
      </w:r>
      <w:r w:rsidR="009B53F8" w:rsidRPr="00BF7B0A">
        <w:rPr>
          <w:rFonts w:ascii="Arial" w:eastAsia="SimSun" w:hAnsi="Arial" w:cs="Arial"/>
          <w:sz w:val="24"/>
          <w:szCs w:val="24"/>
        </w:rPr>
        <w:t xml:space="preserve">in </w:t>
      </w:r>
      <w:r w:rsidR="0050536D" w:rsidRPr="00BF7B0A">
        <w:rPr>
          <w:rFonts w:ascii="Arial" w:eastAsia="SimSun" w:hAnsi="Arial" w:cs="Arial"/>
          <w:sz w:val="24"/>
          <w:szCs w:val="24"/>
        </w:rPr>
        <w:t xml:space="preserve">engaging the next generation in building consensus, as well as </w:t>
      </w:r>
      <w:r w:rsidRPr="00BF7B0A">
        <w:rPr>
          <w:rFonts w:ascii="Arial" w:eastAsia="SimSun" w:hAnsi="Arial" w:cs="Arial"/>
          <w:sz w:val="24"/>
          <w:szCs w:val="24"/>
        </w:rPr>
        <w:t>support</w:t>
      </w:r>
      <w:r w:rsidR="00BB706C" w:rsidRPr="00BF7B0A">
        <w:rPr>
          <w:rFonts w:ascii="Arial" w:eastAsia="SimSun" w:hAnsi="Arial" w:cs="Arial"/>
          <w:sz w:val="24"/>
          <w:szCs w:val="24"/>
        </w:rPr>
        <w:t>ing</w:t>
      </w:r>
      <w:r w:rsidRPr="00BF7B0A">
        <w:rPr>
          <w:rFonts w:ascii="Arial" w:eastAsia="SimSun" w:hAnsi="Arial" w:cs="Arial"/>
          <w:sz w:val="24"/>
          <w:szCs w:val="24"/>
        </w:rPr>
        <w:t xml:space="preserve"> human rights</w:t>
      </w:r>
      <w:r w:rsidR="009E06E2"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BC6A61" w:rsidRPr="00BF7B0A">
        <w:rPr>
          <w:rFonts w:ascii="Arial" w:eastAsia="SimSun" w:hAnsi="Arial" w:cs="Arial"/>
          <w:sz w:val="24"/>
          <w:szCs w:val="24"/>
        </w:rPr>
        <w:t xml:space="preserve">and </w:t>
      </w:r>
      <w:r w:rsidRPr="00BF7B0A">
        <w:rPr>
          <w:rFonts w:ascii="Arial" w:eastAsia="SimSun" w:hAnsi="Arial" w:cs="Arial"/>
          <w:sz w:val="24"/>
          <w:szCs w:val="24"/>
        </w:rPr>
        <w:t>effectively communicat</w:t>
      </w:r>
      <w:r w:rsidR="00BB706C" w:rsidRPr="00BF7B0A">
        <w:rPr>
          <w:rFonts w:ascii="Arial" w:eastAsia="SimSun" w:hAnsi="Arial" w:cs="Arial"/>
          <w:sz w:val="24"/>
          <w:szCs w:val="24"/>
        </w:rPr>
        <w:t>ing</w:t>
      </w:r>
      <w:r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BB706C" w:rsidRPr="00BF7B0A">
        <w:rPr>
          <w:rFonts w:ascii="Arial" w:eastAsia="SimSun" w:hAnsi="Arial" w:cs="Arial"/>
          <w:sz w:val="24"/>
          <w:szCs w:val="24"/>
        </w:rPr>
        <w:t>the</w:t>
      </w:r>
      <w:r w:rsidRPr="00BF7B0A">
        <w:rPr>
          <w:rFonts w:ascii="Arial" w:eastAsia="SimSun" w:hAnsi="Arial" w:cs="Arial"/>
          <w:sz w:val="24"/>
          <w:szCs w:val="24"/>
        </w:rPr>
        <w:t xml:space="preserve"> value</w:t>
      </w:r>
      <w:r w:rsidR="00BB706C" w:rsidRPr="00BF7B0A">
        <w:rPr>
          <w:rFonts w:ascii="Arial" w:eastAsia="SimSun" w:hAnsi="Arial" w:cs="Arial"/>
          <w:sz w:val="24"/>
          <w:szCs w:val="24"/>
        </w:rPr>
        <w:t xml:space="preserve"> of our platform</w:t>
      </w:r>
      <w:r w:rsidR="00BC6A61" w:rsidRPr="00BF7B0A">
        <w:rPr>
          <w:rFonts w:ascii="Arial" w:eastAsia="SimSun" w:hAnsi="Arial" w:cs="Arial"/>
          <w:sz w:val="24"/>
          <w:szCs w:val="24"/>
        </w:rPr>
        <w:t>.</w:t>
      </w:r>
    </w:p>
    <w:p w14:paraId="72E49F32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CD7D58D" w14:textId="585A5502" w:rsidR="00FF524A" w:rsidRPr="00BF7B0A" w:rsidRDefault="005146F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These</w:t>
      </w:r>
      <w:r w:rsidR="00E023CD" w:rsidRPr="00BF7B0A">
        <w:rPr>
          <w:rFonts w:ascii="Arial" w:eastAsia="SimSun" w:hAnsi="Arial" w:cs="Arial"/>
          <w:sz w:val="24"/>
          <w:szCs w:val="24"/>
        </w:rPr>
        <w:t xml:space="preserve"> are all steps in </w:t>
      </w:r>
      <w:r w:rsidR="00BC6A61" w:rsidRPr="00BF7B0A">
        <w:rPr>
          <w:rFonts w:ascii="Arial" w:eastAsia="SimSun" w:hAnsi="Arial" w:cs="Arial"/>
          <w:sz w:val="24"/>
          <w:szCs w:val="24"/>
        </w:rPr>
        <w:t xml:space="preserve">the right </w:t>
      </w:r>
      <w:r w:rsidR="00E023CD" w:rsidRPr="00BF7B0A">
        <w:rPr>
          <w:rFonts w:ascii="Arial" w:eastAsia="SimSun" w:hAnsi="Arial" w:cs="Arial"/>
          <w:sz w:val="24"/>
          <w:szCs w:val="24"/>
        </w:rPr>
        <w:t>direction</w:t>
      </w:r>
      <w:r w:rsidR="00277454" w:rsidRPr="00BF7B0A">
        <w:rPr>
          <w:rFonts w:ascii="Arial" w:eastAsia="SimSun" w:hAnsi="Arial" w:cs="Arial"/>
          <w:sz w:val="24"/>
          <w:szCs w:val="24"/>
        </w:rPr>
        <w:t xml:space="preserve">. </w:t>
      </w:r>
    </w:p>
    <w:p w14:paraId="18C62BB2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434A8056" w14:textId="47BC2AE3" w:rsidR="00C21DE1" w:rsidRPr="00BF7B0A" w:rsidRDefault="00DF5066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Colleagues, </w:t>
      </w:r>
    </w:p>
    <w:p w14:paraId="293E5F80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39D2C47C" w14:textId="05870E5B" w:rsidR="00C21DE1" w:rsidRPr="00BF7B0A" w:rsidRDefault="008863A4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As our societies and economies become more and more interconnected, we are reminded of our differences and the divides </w:t>
      </w:r>
      <w:r w:rsidR="00CE1E27" w:rsidRPr="00BF7B0A">
        <w:rPr>
          <w:rFonts w:ascii="Arial" w:eastAsia="SimSun" w:hAnsi="Arial" w:cs="Arial"/>
          <w:sz w:val="24"/>
          <w:szCs w:val="24"/>
        </w:rPr>
        <w:t>we have yet to</w:t>
      </w:r>
      <w:r w:rsidR="002848A3"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977AE0" w:rsidRPr="00BF7B0A">
        <w:rPr>
          <w:rFonts w:ascii="Arial" w:eastAsia="SimSun" w:hAnsi="Arial" w:cs="Arial"/>
          <w:sz w:val="24"/>
          <w:szCs w:val="24"/>
        </w:rPr>
        <w:t>bridge</w:t>
      </w:r>
      <w:r w:rsidRPr="00BF7B0A">
        <w:rPr>
          <w:rFonts w:ascii="Arial" w:eastAsia="SimSun" w:hAnsi="Arial" w:cs="Arial"/>
          <w:sz w:val="24"/>
          <w:szCs w:val="24"/>
        </w:rPr>
        <w:t>.</w:t>
      </w:r>
    </w:p>
    <w:p w14:paraId="0153F078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64739394" w14:textId="4B731E65" w:rsidR="003F4A6E" w:rsidRPr="00BF7B0A" w:rsidRDefault="003F4A6E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I’m looking forward to joining you tomorrow morning</w:t>
      </w:r>
      <w:r w:rsidR="009E06E2" w:rsidRPr="00BF7B0A">
        <w:rPr>
          <w:rFonts w:ascii="Arial" w:eastAsia="SimSun" w:hAnsi="Arial" w:cs="Arial"/>
          <w:sz w:val="24"/>
          <w:szCs w:val="24"/>
        </w:rPr>
        <w:t xml:space="preserve"> (bright and early)</w:t>
      </w:r>
      <w:r w:rsidRPr="00BF7B0A">
        <w:rPr>
          <w:rFonts w:ascii="Arial" w:eastAsia="SimSun" w:hAnsi="Arial" w:cs="Arial"/>
          <w:sz w:val="24"/>
          <w:szCs w:val="24"/>
        </w:rPr>
        <w:t xml:space="preserve"> for the launch of the Network of Women for WTSA-24​​ campaign. </w:t>
      </w:r>
    </w:p>
    <w:p w14:paraId="1643A758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40F18C80" w14:textId="0C3CDF00" w:rsidR="003F4A6E" w:rsidRPr="00BF7B0A" w:rsidRDefault="003F4A6E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Standards are for all humanity. </w:t>
      </w:r>
    </w:p>
    <w:p w14:paraId="53E692E6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B3E277C" w14:textId="3A9BA3E5" w:rsidR="00480DCF" w:rsidRPr="00BF7B0A" w:rsidRDefault="009E06E2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And w</w:t>
      </w:r>
      <w:r w:rsidR="003F4A6E" w:rsidRPr="00BF7B0A">
        <w:rPr>
          <w:rFonts w:ascii="Arial" w:eastAsia="SimSun" w:hAnsi="Arial" w:cs="Arial"/>
          <w:sz w:val="24"/>
          <w:szCs w:val="24"/>
        </w:rPr>
        <w:t xml:space="preserve">e won’t succeed if we leave out half of </w:t>
      </w:r>
      <w:r w:rsidRPr="00BF7B0A">
        <w:rPr>
          <w:rFonts w:ascii="Arial" w:eastAsia="SimSun" w:hAnsi="Arial" w:cs="Arial"/>
          <w:sz w:val="24"/>
          <w:szCs w:val="24"/>
        </w:rPr>
        <w:t>the population</w:t>
      </w:r>
      <w:r w:rsidR="003F4A6E" w:rsidRPr="00BF7B0A">
        <w:rPr>
          <w:rFonts w:ascii="Arial" w:eastAsia="SimSun" w:hAnsi="Arial" w:cs="Arial"/>
          <w:sz w:val="24"/>
          <w:szCs w:val="24"/>
        </w:rPr>
        <w:t>.</w:t>
      </w:r>
      <w:r w:rsidRPr="00BF7B0A">
        <w:rPr>
          <w:rFonts w:ascii="Arial" w:eastAsia="SimSun" w:hAnsi="Arial" w:cs="Arial"/>
          <w:sz w:val="24"/>
          <w:szCs w:val="24"/>
        </w:rPr>
        <w:t>..</w:t>
      </w:r>
      <w:r w:rsidR="003F4A6E" w:rsidRPr="00BF7B0A">
        <w:rPr>
          <w:rFonts w:ascii="Arial" w:eastAsia="SimSun" w:hAnsi="Arial" w:cs="Arial"/>
          <w:sz w:val="24"/>
          <w:szCs w:val="24"/>
        </w:rPr>
        <w:t xml:space="preserve"> </w:t>
      </w:r>
    </w:p>
    <w:p w14:paraId="07A0F4D3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1C6A415E" w14:textId="4F9E5147" w:rsidR="009C5B8B" w:rsidRPr="00BF7B0A" w:rsidRDefault="002767D4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Let me </w:t>
      </w:r>
      <w:r w:rsidR="008863A4" w:rsidRPr="00BF7B0A">
        <w:rPr>
          <w:rFonts w:ascii="Arial" w:eastAsia="SimSun" w:hAnsi="Arial" w:cs="Arial"/>
          <w:sz w:val="24"/>
          <w:szCs w:val="24"/>
        </w:rPr>
        <w:t xml:space="preserve">take this opportunity to thank Onoe-san </w:t>
      </w:r>
      <w:r w:rsidR="006970B2" w:rsidRPr="00BF7B0A">
        <w:rPr>
          <w:rFonts w:ascii="Arial" w:eastAsia="SimSun" w:hAnsi="Arial" w:cs="Arial"/>
          <w:sz w:val="24"/>
          <w:szCs w:val="24"/>
        </w:rPr>
        <w:t xml:space="preserve">for his </w:t>
      </w:r>
      <w:r w:rsidR="003F4A6E" w:rsidRPr="00BF7B0A">
        <w:rPr>
          <w:rFonts w:ascii="Arial" w:eastAsia="SimSun" w:hAnsi="Arial" w:cs="Arial"/>
          <w:sz w:val="24"/>
          <w:szCs w:val="24"/>
        </w:rPr>
        <w:t>commitment to gender equality</w:t>
      </w:r>
      <w:r w:rsidR="009C5B8B" w:rsidRPr="00BF7B0A">
        <w:rPr>
          <w:rFonts w:ascii="Arial" w:eastAsia="SimSun" w:hAnsi="Arial" w:cs="Arial"/>
          <w:sz w:val="24"/>
          <w:szCs w:val="24"/>
        </w:rPr>
        <w:t>.</w:t>
      </w:r>
    </w:p>
    <w:p w14:paraId="6EACA132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2F6FE1B" w14:textId="44DD08EF" w:rsidR="00DB58AD" w:rsidRPr="00BF7B0A" w:rsidRDefault="007B3363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I also want to </w:t>
      </w:r>
      <w:r w:rsidR="00B272E4" w:rsidRPr="00BF7B0A">
        <w:rPr>
          <w:rFonts w:ascii="Arial" w:eastAsia="SimSun" w:hAnsi="Arial" w:cs="Arial"/>
          <w:sz w:val="24"/>
          <w:szCs w:val="24"/>
        </w:rPr>
        <w:t xml:space="preserve">commend </w:t>
      </w:r>
      <w:r w:rsidRPr="00BF7B0A">
        <w:rPr>
          <w:rFonts w:ascii="Arial" w:eastAsia="SimSun" w:hAnsi="Arial" w:cs="Arial"/>
          <w:sz w:val="24"/>
          <w:szCs w:val="24"/>
        </w:rPr>
        <w:t>his</w:t>
      </w:r>
      <w:r w:rsidR="009C5B8B"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6970B2" w:rsidRPr="00BF7B0A">
        <w:rPr>
          <w:rFonts w:ascii="Arial" w:eastAsia="SimSun" w:hAnsi="Arial" w:cs="Arial"/>
          <w:sz w:val="24"/>
          <w:szCs w:val="24"/>
        </w:rPr>
        <w:t>leadership in addressing</w:t>
      </w:r>
      <w:r w:rsidR="008863A4" w:rsidRPr="00BF7B0A">
        <w:rPr>
          <w:rFonts w:ascii="Arial" w:eastAsia="SimSun" w:hAnsi="Arial" w:cs="Arial"/>
          <w:sz w:val="24"/>
          <w:szCs w:val="24"/>
        </w:rPr>
        <w:t xml:space="preserve"> the standardization gap</w:t>
      </w:r>
      <w:r w:rsidR="00564761" w:rsidRPr="00BF7B0A">
        <w:rPr>
          <w:rFonts w:ascii="Arial" w:eastAsia="SimSun" w:hAnsi="Arial" w:cs="Arial"/>
          <w:sz w:val="24"/>
          <w:szCs w:val="24"/>
        </w:rPr>
        <w:t>.</w:t>
      </w:r>
    </w:p>
    <w:p w14:paraId="73CD7523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39491C78" w14:textId="6FB0FC56" w:rsidR="008863A4" w:rsidRPr="00BF7B0A" w:rsidRDefault="001D022E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It’s </w:t>
      </w:r>
      <w:r w:rsidR="008863A4" w:rsidRPr="00BF7B0A">
        <w:rPr>
          <w:rFonts w:ascii="Arial" w:eastAsia="SimSun" w:hAnsi="Arial" w:cs="Arial"/>
          <w:sz w:val="24"/>
          <w:szCs w:val="24"/>
        </w:rPr>
        <w:t xml:space="preserve">an area where ITU is </w:t>
      </w:r>
      <w:proofErr w:type="gramStart"/>
      <w:r w:rsidR="008863A4" w:rsidRPr="00BF7B0A">
        <w:rPr>
          <w:rFonts w:ascii="Arial" w:eastAsia="SimSun" w:hAnsi="Arial" w:cs="Arial"/>
          <w:sz w:val="24"/>
          <w:szCs w:val="24"/>
        </w:rPr>
        <w:t>in a position</w:t>
      </w:r>
      <w:proofErr w:type="gramEnd"/>
      <w:r w:rsidR="008863A4" w:rsidRPr="00BF7B0A">
        <w:rPr>
          <w:rFonts w:ascii="Arial" w:eastAsia="SimSun" w:hAnsi="Arial" w:cs="Arial"/>
          <w:sz w:val="24"/>
          <w:szCs w:val="24"/>
        </w:rPr>
        <w:t xml:space="preserve"> to drive meaningful, inclusive progress </w:t>
      </w:r>
      <w:r w:rsidR="00BE5369" w:rsidRPr="00BF7B0A">
        <w:rPr>
          <w:rFonts w:ascii="Arial" w:eastAsia="SimSun" w:hAnsi="Arial" w:cs="Arial"/>
          <w:sz w:val="24"/>
          <w:szCs w:val="24"/>
        </w:rPr>
        <w:t xml:space="preserve">— </w:t>
      </w:r>
      <w:r w:rsidR="00DB58AD" w:rsidRPr="00BF7B0A">
        <w:rPr>
          <w:rFonts w:ascii="Arial" w:eastAsia="SimSun" w:hAnsi="Arial" w:cs="Arial"/>
          <w:sz w:val="24"/>
          <w:szCs w:val="24"/>
        </w:rPr>
        <w:t xml:space="preserve">with the strong support of </w:t>
      </w:r>
      <w:r w:rsidR="00A7072F" w:rsidRPr="00BF7B0A">
        <w:rPr>
          <w:rFonts w:ascii="Arial" w:eastAsia="SimSun" w:hAnsi="Arial" w:cs="Arial"/>
          <w:sz w:val="24"/>
          <w:szCs w:val="24"/>
        </w:rPr>
        <w:t>countries like</w:t>
      </w:r>
      <w:r w:rsidR="008863A4" w:rsidRPr="00BF7B0A">
        <w:rPr>
          <w:rFonts w:ascii="Arial" w:eastAsia="SimSun" w:hAnsi="Arial" w:cs="Arial"/>
          <w:sz w:val="24"/>
          <w:szCs w:val="24"/>
        </w:rPr>
        <w:t xml:space="preserve"> Japan. </w:t>
      </w:r>
    </w:p>
    <w:p w14:paraId="0A608705" w14:textId="77777777" w:rsidR="004F719B" w:rsidRPr="00BF7B0A" w:rsidRDefault="004F719B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19ACE86E" w14:textId="77777777" w:rsidR="00C80EC1" w:rsidRDefault="00C80EC1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br w:type="page"/>
      </w:r>
    </w:p>
    <w:p w14:paraId="0475C5E6" w14:textId="7BBEF945" w:rsidR="009E06E2" w:rsidRPr="00BF7B0A" w:rsidRDefault="00004FAD" w:rsidP="00C80EC1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lastRenderedPageBreak/>
        <w:t>Before I conclude,</w:t>
      </w:r>
      <w:r w:rsidR="008C2CB8"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292CAC" w:rsidRPr="00BF7B0A">
        <w:rPr>
          <w:rFonts w:ascii="Arial" w:eastAsia="SimSun" w:hAnsi="Arial" w:cs="Arial"/>
          <w:sz w:val="24"/>
          <w:szCs w:val="24"/>
        </w:rPr>
        <w:t>let me acknowledge</w:t>
      </w:r>
      <w:r w:rsidR="008C2CB8" w:rsidRPr="00BF7B0A">
        <w:rPr>
          <w:rFonts w:ascii="Arial" w:eastAsia="SimSun" w:hAnsi="Arial" w:cs="Arial"/>
          <w:sz w:val="24"/>
          <w:szCs w:val="24"/>
        </w:rPr>
        <w:t xml:space="preserve"> the presence of two senior officials from India’s Department of Telecommunications: </w:t>
      </w:r>
    </w:p>
    <w:p w14:paraId="4A6E1651" w14:textId="77777777" w:rsidR="009E06E2" w:rsidRPr="00BF7B0A" w:rsidRDefault="008C2CB8" w:rsidP="00BF7B0A">
      <w:pPr>
        <w:pStyle w:val="ListParagraph"/>
        <w:numPr>
          <w:ilvl w:val="0"/>
          <w:numId w:val="25"/>
        </w:numPr>
        <w:snapToGrid w:val="0"/>
        <w:rPr>
          <w:rFonts w:ascii="Arial" w:hAnsi="Arial"/>
          <w:sz w:val="24"/>
          <w:szCs w:val="24"/>
        </w:rPr>
      </w:pPr>
      <w:r w:rsidRPr="00BF7B0A">
        <w:rPr>
          <w:rFonts w:ascii="Arial" w:hAnsi="Arial"/>
          <w:sz w:val="24"/>
          <w:szCs w:val="24"/>
        </w:rPr>
        <w:t>Shri Ritu Ranjan Mitt</w:t>
      </w:r>
      <w:r w:rsidR="009E06E2" w:rsidRPr="00BF7B0A">
        <w:rPr>
          <w:rFonts w:ascii="Arial" w:hAnsi="Arial"/>
          <w:sz w:val="24"/>
          <w:szCs w:val="24"/>
        </w:rPr>
        <w:t>u</w:t>
      </w:r>
      <w:r w:rsidRPr="00BF7B0A">
        <w:rPr>
          <w:rFonts w:ascii="Arial" w:hAnsi="Arial"/>
          <w:sz w:val="24"/>
          <w:szCs w:val="24"/>
        </w:rPr>
        <w:t xml:space="preserve">r, </w:t>
      </w:r>
      <w:r w:rsidR="00873B8C" w:rsidRPr="00BF7B0A">
        <w:rPr>
          <w:rFonts w:ascii="Arial" w:hAnsi="Arial"/>
          <w:sz w:val="24"/>
          <w:szCs w:val="24"/>
        </w:rPr>
        <w:t xml:space="preserve">who </w:t>
      </w:r>
      <w:r w:rsidR="008845BA" w:rsidRPr="00BF7B0A">
        <w:rPr>
          <w:rFonts w:ascii="Arial" w:hAnsi="Arial"/>
          <w:sz w:val="24"/>
          <w:szCs w:val="24"/>
        </w:rPr>
        <w:t>is</w:t>
      </w:r>
      <w:r w:rsidR="00873B8C" w:rsidRPr="00BF7B0A">
        <w:rPr>
          <w:rFonts w:ascii="Arial" w:hAnsi="Arial"/>
          <w:sz w:val="24"/>
          <w:szCs w:val="24"/>
        </w:rPr>
        <w:t xml:space="preserve"> designated by India to chair </w:t>
      </w:r>
      <w:r w:rsidR="000C3C81" w:rsidRPr="00BF7B0A">
        <w:rPr>
          <w:rFonts w:ascii="Arial" w:hAnsi="Arial"/>
          <w:sz w:val="24"/>
          <w:szCs w:val="24"/>
        </w:rPr>
        <w:t>WTSA-24</w:t>
      </w:r>
      <w:r w:rsidRPr="00BF7B0A">
        <w:rPr>
          <w:rFonts w:ascii="Arial" w:hAnsi="Arial"/>
          <w:sz w:val="24"/>
          <w:szCs w:val="24"/>
        </w:rPr>
        <w:t xml:space="preserve"> — and </w:t>
      </w:r>
    </w:p>
    <w:p w14:paraId="5DB45C31" w14:textId="478626F9" w:rsidR="000C3C81" w:rsidRPr="00BF7B0A" w:rsidRDefault="008C2CB8" w:rsidP="00BF7B0A">
      <w:pPr>
        <w:pStyle w:val="ListParagraph"/>
        <w:numPr>
          <w:ilvl w:val="0"/>
          <w:numId w:val="25"/>
        </w:numPr>
        <w:snapToGrid w:val="0"/>
        <w:rPr>
          <w:rFonts w:ascii="Arial" w:hAnsi="Arial"/>
          <w:sz w:val="24"/>
          <w:szCs w:val="24"/>
        </w:rPr>
      </w:pPr>
      <w:r w:rsidRPr="00BF7B0A">
        <w:rPr>
          <w:rFonts w:ascii="Arial" w:hAnsi="Arial"/>
          <w:sz w:val="24"/>
          <w:szCs w:val="24"/>
        </w:rPr>
        <w:t>Shri Ajay Kumar Sahu, as registration</w:t>
      </w:r>
      <w:r w:rsidR="00F454E1" w:rsidRPr="00BF7B0A">
        <w:rPr>
          <w:rFonts w:ascii="Arial" w:hAnsi="Arial"/>
          <w:sz w:val="24"/>
          <w:szCs w:val="24"/>
        </w:rPr>
        <w:t xml:space="preserve"> is expected to</w:t>
      </w:r>
      <w:r w:rsidRPr="00BF7B0A">
        <w:rPr>
          <w:rFonts w:ascii="Arial" w:hAnsi="Arial"/>
          <w:sz w:val="24"/>
          <w:szCs w:val="24"/>
        </w:rPr>
        <w:t xml:space="preserve"> open t</w:t>
      </w:r>
      <w:r w:rsidR="00F454E1" w:rsidRPr="00BF7B0A">
        <w:rPr>
          <w:rFonts w:ascii="Arial" w:hAnsi="Arial"/>
          <w:sz w:val="24"/>
          <w:szCs w:val="24"/>
        </w:rPr>
        <w:t>his week.</w:t>
      </w:r>
    </w:p>
    <w:p w14:paraId="26BD0AC1" w14:textId="77777777" w:rsidR="002C222C" w:rsidRPr="00BF7B0A" w:rsidRDefault="002C222C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5488DE32" w14:textId="032D7B61" w:rsidR="009E06E2" w:rsidRPr="00BF7B0A" w:rsidRDefault="009E06E2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Finally, Mr Chair, our TSAG vice chairs with you at the helm</w:t>
      </w:r>
    </w:p>
    <w:p w14:paraId="1040E0B4" w14:textId="6B621ABD" w:rsidR="00184EF1" w:rsidRPr="00BF7B0A" w:rsidRDefault="00184EF1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TSAG is in very good hands.</w:t>
      </w:r>
    </w:p>
    <w:p w14:paraId="314686F1" w14:textId="77777777" w:rsidR="002C222C" w:rsidRPr="00BF7B0A" w:rsidRDefault="002C222C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5BB60A05" w14:textId="475C0C09" w:rsidR="00052EAD" w:rsidRPr="00BF7B0A" w:rsidRDefault="00B64CE5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 xml:space="preserve">Together, </w:t>
      </w:r>
      <w:r w:rsidR="001612FB" w:rsidRPr="00BF7B0A">
        <w:rPr>
          <w:rFonts w:ascii="Arial" w:eastAsia="SimSun" w:hAnsi="Arial" w:cs="Arial"/>
          <w:sz w:val="24"/>
          <w:szCs w:val="24"/>
        </w:rPr>
        <w:t xml:space="preserve">let’s continue </w:t>
      </w:r>
      <w:r w:rsidR="00052EAD" w:rsidRPr="00BF7B0A">
        <w:rPr>
          <w:rFonts w:ascii="Arial" w:eastAsia="SimSun" w:hAnsi="Arial" w:cs="Arial"/>
          <w:sz w:val="24"/>
          <w:szCs w:val="24"/>
        </w:rPr>
        <w:t xml:space="preserve">to grow our platform in value and </w:t>
      </w:r>
      <w:r w:rsidR="00261FE7" w:rsidRPr="00BF7B0A">
        <w:rPr>
          <w:rFonts w:ascii="Arial" w:eastAsia="SimSun" w:hAnsi="Arial" w:cs="Arial"/>
          <w:sz w:val="24"/>
          <w:szCs w:val="24"/>
        </w:rPr>
        <w:t>stakeholders.</w:t>
      </w:r>
    </w:p>
    <w:p w14:paraId="7BCB7FC6" w14:textId="77777777" w:rsidR="002C222C" w:rsidRPr="00BF7B0A" w:rsidRDefault="002C222C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190887DC" w14:textId="77777777" w:rsidR="009E06E2" w:rsidRPr="00BF7B0A" w:rsidRDefault="00261FE7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Let’s</w:t>
      </w:r>
      <w:r w:rsidR="00984803" w:rsidRPr="00BF7B0A">
        <w:rPr>
          <w:rFonts w:ascii="Arial" w:eastAsia="SimSun" w:hAnsi="Arial" w:cs="Arial"/>
          <w:sz w:val="24"/>
          <w:szCs w:val="24"/>
        </w:rPr>
        <w:t xml:space="preserve"> </w:t>
      </w:r>
      <w:r w:rsidR="00052EAD" w:rsidRPr="00BF7B0A">
        <w:rPr>
          <w:rFonts w:ascii="Arial" w:eastAsia="SimSun" w:hAnsi="Arial" w:cs="Arial"/>
          <w:sz w:val="24"/>
          <w:szCs w:val="24"/>
        </w:rPr>
        <w:t xml:space="preserve">make </w:t>
      </w:r>
      <w:r w:rsidRPr="00BF7B0A">
        <w:rPr>
          <w:rFonts w:ascii="Arial" w:eastAsia="SimSun" w:hAnsi="Arial" w:cs="Arial"/>
          <w:sz w:val="24"/>
          <w:szCs w:val="24"/>
        </w:rPr>
        <w:t>new technologies</w:t>
      </w:r>
      <w:r w:rsidR="009E06E2" w:rsidRPr="00BF7B0A">
        <w:rPr>
          <w:rFonts w:ascii="Arial" w:eastAsia="SimSun" w:hAnsi="Arial" w:cs="Arial"/>
          <w:sz w:val="24"/>
          <w:szCs w:val="24"/>
        </w:rPr>
        <w:t>:</w:t>
      </w:r>
      <w:r w:rsidR="00052EAD" w:rsidRPr="00BF7B0A">
        <w:rPr>
          <w:rFonts w:ascii="Arial" w:eastAsia="SimSun" w:hAnsi="Arial" w:cs="Arial"/>
          <w:sz w:val="24"/>
          <w:szCs w:val="24"/>
        </w:rPr>
        <w:t xml:space="preserve"> </w:t>
      </w:r>
    </w:p>
    <w:p w14:paraId="518F8021" w14:textId="77777777" w:rsidR="009E06E2" w:rsidRPr="00BF7B0A" w:rsidRDefault="00052EAD" w:rsidP="00BF7B0A">
      <w:pPr>
        <w:pStyle w:val="ListParagraph"/>
        <w:numPr>
          <w:ilvl w:val="0"/>
          <w:numId w:val="25"/>
        </w:numPr>
        <w:snapToGrid w:val="0"/>
        <w:rPr>
          <w:rFonts w:ascii="Arial" w:hAnsi="Arial"/>
          <w:sz w:val="24"/>
          <w:szCs w:val="24"/>
        </w:rPr>
      </w:pPr>
      <w:r w:rsidRPr="00BF7B0A">
        <w:rPr>
          <w:rFonts w:ascii="Arial" w:hAnsi="Arial"/>
          <w:sz w:val="24"/>
          <w:szCs w:val="24"/>
        </w:rPr>
        <w:t xml:space="preserve">safer, </w:t>
      </w:r>
    </w:p>
    <w:p w14:paraId="0EE2A1D9" w14:textId="77777777" w:rsidR="009E06E2" w:rsidRPr="00BF7B0A" w:rsidRDefault="00052EAD" w:rsidP="00BF7B0A">
      <w:pPr>
        <w:pStyle w:val="ListParagraph"/>
        <w:numPr>
          <w:ilvl w:val="0"/>
          <w:numId w:val="25"/>
        </w:numPr>
        <w:snapToGrid w:val="0"/>
        <w:rPr>
          <w:rFonts w:ascii="Arial" w:hAnsi="Arial"/>
          <w:sz w:val="24"/>
          <w:szCs w:val="24"/>
        </w:rPr>
      </w:pPr>
      <w:r w:rsidRPr="00BF7B0A">
        <w:rPr>
          <w:rFonts w:ascii="Arial" w:hAnsi="Arial"/>
          <w:sz w:val="24"/>
          <w:szCs w:val="24"/>
        </w:rPr>
        <w:t xml:space="preserve">more accessible, </w:t>
      </w:r>
    </w:p>
    <w:p w14:paraId="5121E3AE" w14:textId="77777777" w:rsidR="009E06E2" w:rsidRPr="00BF7B0A" w:rsidRDefault="00052EAD" w:rsidP="00BF7B0A">
      <w:pPr>
        <w:pStyle w:val="ListParagraph"/>
        <w:numPr>
          <w:ilvl w:val="0"/>
          <w:numId w:val="25"/>
        </w:numPr>
        <w:snapToGrid w:val="0"/>
        <w:rPr>
          <w:rFonts w:ascii="Arial" w:hAnsi="Arial"/>
          <w:sz w:val="24"/>
          <w:szCs w:val="24"/>
        </w:rPr>
      </w:pPr>
      <w:r w:rsidRPr="00BF7B0A">
        <w:rPr>
          <w:rFonts w:ascii="Arial" w:hAnsi="Arial"/>
          <w:sz w:val="24"/>
          <w:szCs w:val="24"/>
        </w:rPr>
        <w:t xml:space="preserve">more affordable, </w:t>
      </w:r>
    </w:p>
    <w:p w14:paraId="20C0115C" w14:textId="2767B89B" w:rsidR="001612FB" w:rsidRPr="00BF7B0A" w:rsidRDefault="00052EAD" w:rsidP="00BF7B0A">
      <w:pPr>
        <w:pStyle w:val="ListParagraph"/>
        <w:numPr>
          <w:ilvl w:val="0"/>
          <w:numId w:val="25"/>
        </w:numPr>
        <w:snapToGrid w:val="0"/>
        <w:rPr>
          <w:rFonts w:ascii="Arial" w:hAnsi="Arial"/>
          <w:sz w:val="24"/>
          <w:szCs w:val="24"/>
        </w:rPr>
      </w:pPr>
      <w:r w:rsidRPr="00BF7B0A">
        <w:rPr>
          <w:rFonts w:ascii="Arial" w:hAnsi="Arial"/>
          <w:sz w:val="24"/>
          <w:szCs w:val="24"/>
        </w:rPr>
        <w:t xml:space="preserve">more sustainable.  </w:t>
      </w:r>
    </w:p>
    <w:p w14:paraId="7D87B568" w14:textId="77777777" w:rsidR="002C222C" w:rsidRPr="00BF7B0A" w:rsidRDefault="002C222C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09ADB9DC" w14:textId="48F1C10C" w:rsidR="00067084" w:rsidRPr="00BF7B0A" w:rsidRDefault="00261FE7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L</w:t>
      </w:r>
      <w:r w:rsidR="005324FD" w:rsidRPr="00BF7B0A">
        <w:rPr>
          <w:rFonts w:ascii="Arial" w:eastAsia="SimSun" w:hAnsi="Arial" w:cs="Arial"/>
          <w:sz w:val="24"/>
          <w:szCs w:val="24"/>
        </w:rPr>
        <w:t xml:space="preserve">et’s lead the charge in shaping a future where </w:t>
      </w:r>
      <w:r w:rsidR="00964B3F" w:rsidRPr="00BF7B0A">
        <w:rPr>
          <w:rFonts w:ascii="Arial" w:eastAsia="SimSun" w:hAnsi="Arial" w:cs="Arial"/>
          <w:sz w:val="24"/>
          <w:szCs w:val="24"/>
        </w:rPr>
        <w:t xml:space="preserve">standards serve </w:t>
      </w:r>
      <w:r w:rsidR="005324FD" w:rsidRPr="00BF7B0A">
        <w:rPr>
          <w:rFonts w:ascii="Arial" w:eastAsia="SimSun" w:hAnsi="Arial" w:cs="Arial"/>
          <w:sz w:val="24"/>
          <w:szCs w:val="24"/>
        </w:rPr>
        <w:t>all humanity</w:t>
      </w:r>
      <w:r w:rsidR="00964B3F" w:rsidRPr="00BF7B0A">
        <w:rPr>
          <w:rFonts w:ascii="Arial" w:eastAsia="SimSun" w:hAnsi="Arial" w:cs="Arial"/>
          <w:sz w:val="24"/>
          <w:szCs w:val="24"/>
        </w:rPr>
        <w:t>.</w:t>
      </w:r>
    </w:p>
    <w:p w14:paraId="56144710" w14:textId="77777777" w:rsidR="009E06E2" w:rsidRPr="00BF7B0A" w:rsidRDefault="009E06E2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490B671A" w14:textId="1C286E18" w:rsidR="00AE791B" w:rsidRPr="00BF7B0A" w:rsidRDefault="00067084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This is our moment.</w:t>
      </w:r>
    </w:p>
    <w:p w14:paraId="0599C295" w14:textId="47A6ECD4" w:rsidR="00984803" w:rsidRPr="00BF7B0A" w:rsidRDefault="00984803" w:rsidP="00BF7B0A">
      <w:pPr>
        <w:snapToGri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F7B0A">
        <w:rPr>
          <w:rFonts w:ascii="Arial" w:eastAsia="SimSun" w:hAnsi="Arial" w:cs="Arial"/>
          <w:sz w:val="24"/>
          <w:szCs w:val="24"/>
        </w:rPr>
        <w:t>Thank you.</w:t>
      </w:r>
    </w:p>
    <w:p w14:paraId="56DFE712" w14:textId="5770DFAF" w:rsidR="00984803" w:rsidRDefault="00984803" w:rsidP="00BF7B0A">
      <w:pPr>
        <w:snapToGri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</w:p>
    <w:p w14:paraId="25DBB92C" w14:textId="77777777" w:rsidR="00C475F3" w:rsidRDefault="00C475F3" w:rsidP="00BF7B0A">
      <w:pPr>
        <w:snapToGri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</w:p>
    <w:p w14:paraId="4927C056" w14:textId="50C53AB9" w:rsidR="00C475F3" w:rsidRPr="00C475F3" w:rsidRDefault="00C475F3" w:rsidP="00BF7B0A">
      <w:pPr>
        <w:snapToGrid w:val="0"/>
        <w:spacing w:after="0" w:line="240" w:lineRule="auto"/>
        <w:jc w:val="center"/>
        <w:rPr>
          <w:rFonts w:ascii="Arial" w:eastAsia="SimSun" w:hAnsi="Arial" w:cs="Arial"/>
          <w:sz w:val="16"/>
          <w:szCs w:val="16"/>
        </w:rPr>
      </w:pPr>
      <w:r>
        <w:rPr>
          <w:rFonts w:ascii="Arial" w:eastAsia="SimSun" w:hAnsi="Arial" w:cs="Arial"/>
          <w:sz w:val="16"/>
          <w:szCs w:val="16"/>
        </w:rPr>
        <w:t>____</w:t>
      </w:r>
      <w:r w:rsidRPr="00C475F3">
        <w:rPr>
          <w:rFonts w:ascii="Arial" w:eastAsia="SimSun" w:hAnsi="Arial" w:cs="Arial"/>
          <w:sz w:val="16"/>
          <w:szCs w:val="16"/>
        </w:rPr>
        <w:t>_______________</w:t>
      </w:r>
    </w:p>
    <w:sectPr w:rsidR="00C475F3" w:rsidRPr="00C475F3" w:rsidSect="009611FC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99D5" w14:textId="77777777" w:rsidR="00F6030B" w:rsidRDefault="00F6030B" w:rsidP="000D0CA6">
      <w:pPr>
        <w:spacing w:after="0" w:line="240" w:lineRule="auto"/>
      </w:pPr>
      <w:r>
        <w:separator/>
      </w:r>
    </w:p>
  </w:endnote>
  <w:endnote w:type="continuationSeparator" w:id="0">
    <w:p w14:paraId="75B0AEF1" w14:textId="77777777" w:rsidR="00F6030B" w:rsidRDefault="00F6030B" w:rsidP="000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FFE9" w14:textId="7C885BE6" w:rsidR="00030613" w:rsidRPr="002B7618" w:rsidRDefault="00030613" w:rsidP="00030613">
    <w:pPr>
      <w:pStyle w:val="Footer"/>
      <w:jc w:val="right"/>
      <w:rPr>
        <w:rFonts w:ascii="Tenorite" w:hAnsi="Tenorit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590116"/>
      <w:docPartObj>
        <w:docPartGallery w:val="Page Numbers (Bottom of Page)"/>
        <w:docPartUnique/>
      </w:docPartObj>
    </w:sdtPr>
    <w:sdtEndPr>
      <w:rPr>
        <w:rFonts w:ascii="Tenorite" w:hAnsi="Tenorite"/>
        <w:noProof/>
      </w:rPr>
    </w:sdtEndPr>
    <w:sdtContent>
      <w:p w14:paraId="55AC125E" w14:textId="722446AF" w:rsidR="00922A42" w:rsidRPr="002B7618" w:rsidRDefault="00DA4F9E" w:rsidP="00922A42">
        <w:pPr>
          <w:pStyle w:val="Footer"/>
          <w:jc w:val="right"/>
          <w:rPr>
            <w:rFonts w:ascii="Tenorite" w:hAnsi="Tenorite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8397" w14:textId="77777777" w:rsidR="00F6030B" w:rsidRDefault="00F6030B" w:rsidP="000D0CA6">
      <w:pPr>
        <w:spacing w:after="0" w:line="240" w:lineRule="auto"/>
      </w:pPr>
      <w:r>
        <w:separator/>
      </w:r>
    </w:p>
  </w:footnote>
  <w:footnote w:type="continuationSeparator" w:id="0">
    <w:p w14:paraId="478D4E5E" w14:textId="77777777" w:rsidR="00F6030B" w:rsidRDefault="00F6030B" w:rsidP="000D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436D" w14:textId="77777777" w:rsidR="00F111FC" w:rsidRDefault="00F111FC" w:rsidP="000D0C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FD3AB" w14:textId="77777777" w:rsidR="00F111FC" w:rsidRDefault="00F111FC" w:rsidP="000D0C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825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26537010" w14:textId="027D05D3" w:rsidR="009611FC" w:rsidRPr="009611FC" w:rsidRDefault="009611FC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9611FC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9611FC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9611FC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Pr="009611FC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9611FC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TSAG-TD324</w:t>
        </w:r>
      </w:p>
    </w:sdtContent>
  </w:sdt>
  <w:p w14:paraId="5DBC51BA" w14:textId="77777777" w:rsidR="00F111FC" w:rsidRDefault="00F111FC" w:rsidP="000D0C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BAE"/>
    <w:multiLevelType w:val="hybridMultilevel"/>
    <w:tmpl w:val="33C2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50B"/>
    <w:multiLevelType w:val="hybridMultilevel"/>
    <w:tmpl w:val="9BDA7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24E"/>
    <w:multiLevelType w:val="hybridMultilevel"/>
    <w:tmpl w:val="1012C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7D9D"/>
    <w:multiLevelType w:val="hybridMultilevel"/>
    <w:tmpl w:val="D6F030A8"/>
    <w:lvl w:ilvl="0" w:tplc="9E78107C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66A"/>
    <w:multiLevelType w:val="hybridMultilevel"/>
    <w:tmpl w:val="11DED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2BB"/>
    <w:multiLevelType w:val="hybridMultilevel"/>
    <w:tmpl w:val="73341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7C5F"/>
    <w:multiLevelType w:val="hybridMultilevel"/>
    <w:tmpl w:val="23502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4B3A"/>
    <w:multiLevelType w:val="hybridMultilevel"/>
    <w:tmpl w:val="80F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73CE"/>
    <w:multiLevelType w:val="hybridMultilevel"/>
    <w:tmpl w:val="99FA8312"/>
    <w:lvl w:ilvl="0" w:tplc="EB0A6386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826"/>
    <w:multiLevelType w:val="hybridMultilevel"/>
    <w:tmpl w:val="AE50A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42832"/>
    <w:multiLevelType w:val="hybridMultilevel"/>
    <w:tmpl w:val="9A80AC0E"/>
    <w:lvl w:ilvl="0" w:tplc="1F5A4084">
      <w:start w:val="20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C76EA"/>
    <w:multiLevelType w:val="hybridMultilevel"/>
    <w:tmpl w:val="1242F426"/>
    <w:lvl w:ilvl="0" w:tplc="87CE589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114E"/>
    <w:multiLevelType w:val="hybridMultilevel"/>
    <w:tmpl w:val="411A1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D739A"/>
    <w:multiLevelType w:val="hybridMultilevel"/>
    <w:tmpl w:val="3D241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5C6"/>
    <w:multiLevelType w:val="hybridMultilevel"/>
    <w:tmpl w:val="5DC2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87A39"/>
    <w:multiLevelType w:val="hybridMultilevel"/>
    <w:tmpl w:val="4A540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858BA"/>
    <w:multiLevelType w:val="hybridMultilevel"/>
    <w:tmpl w:val="8E46BF5C"/>
    <w:lvl w:ilvl="0" w:tplc="A7B208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2F78CC"/>
    <w:multiLevelType w:val="hybridMultilevel"/>
    <w:tmpl w:val="DC705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96E6E"/>
    <w:multiLevelType w:val="hybridMultilevel"/>
    <w:tmpl w:val="CACA4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40BE5"/>
    <w:multiLevelType w:val="hybridMultilevel"/>
    <w:tmpl w:val="E6C6BD5E"/>
    <w:lvl w:ilvl="0" w:tplc="2122702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44063"/>
    <w:multiLevelType w:val="hybridMultilevel"/>
    <w:tmpl w:val="BCFE1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C18D1"/>
    <w:multiLevelType w:val="hybridMultilevel"/>
    <w:tmpl w:val="5FC2E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36EF5"/>
    <w:multiLevelType w:val="hybridMultilevel"/>
    <w:tmpl w:val="6C989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F4F46"/>
    <w:multiLevelType w:val="hybridMultilevel"/>
    <w:tmpl w:val="46C45D80"/>
    <w:lvl w:ilvl="0" w:tplc="800265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D7FCC"/>
    <w:multiLevelType w:val="hybridMultilevel"/>
    <w:tmpl w:val="0810B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02324">
    <w:abstractNumId w:val="8"/>
  </w:num>
  <w:num w:numId="2" w16cid:durableId="1225600339">
    <w:abstractNumId w:val="7"/>
  </w:num>
  <w:num w:numId="3" w16cid:durableId="1294411217">
    <w:abstractNumId w:val="14"/>
  </w:num>
  <w:num w:numId="4" w16cid:durableId="168181544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7739654">
    <w:abstractNumId w:val="11"/>
  </w:num>
  <w:num w:numId="6" w16cid:durableId="1698195046">
    <w:abstractNumId w:val="0"/>
  </w:num>
  <w:num w:numId="7" w16cid:durableId="692270771">
    <w:abstractNumId w:val="19"/>
  </w:num>
  <w:num w:numId="8" w16cid:durableId="474682419">
    <w:abstractNumId w:val="23"/>
  </w:num>
  <w:num w:numId="9" w16cid:durableId="273831727">
    <w:abstractNumId w:val="3"/>
  </w:num>
  <w:num w:numId="10" w16cid:durableId="1420130639">
    <w:abstractNumId w:val="15"/>
  </w:num>
  <w:num w:numId="11" w16cid:durableId="157698786">
    <w:abstractNumId w:val="24"/>
  </w:num>
  <w:num w:numId="12" w16cid:durableId="1150706837">
    <w:abstractNumId w:val="12"/>
  </w:num>
  <w:num w:numId="13" w16cid:durableId="428307492">
    <w:abstractNumId w:val="4"/>
  </w:num>
  <w:num w:numId="14" w16cid:durableId="756177162">
    <w:abstractNumId w:val="20"/>
  </w:num>
  <w:num w:numId="15" w16cid:durableId="1741714940">
    <w:abstractNumId w:val="17"/>
  </w:num>
  <w:num w:numId="16" w16cid:durableId="979530300">
    <w:abstractNumId w:val="2"/>
  </w:num>
  <w:num w:numId="17" w16cid:durableId="1238438672">
    <w:abstractNumId w:val="21"/>
  </w:num>
  <w:num w:numId="18" w16cid:durableId="1999727662">
    <w:abstractNumId w:val="22"/>
  </w:num>
  <w:num w:numId="19" w16cid:durableId="191266788">
    <w:abstractNumId w:val="1"/>
  </w:num>
  <w:num w:numId="20" w16cid:durableId="1379742263">
    <w:abstractNumId w:val="9"/>
  </w:num>
  <w:num w:numId="21" w16cid:durableId="1678384561">
    <w:abstractNumId w:val="6"/>
  </w:num>
  <w:num w:numId="22" w16cid:durableId="1411270330">
    <w:abstractNumId w:val="13"/>
  </w:num>
  <w:num w:numId="23" w16cid:durableId="563181391">
    <w:abstractNumId w:val="5"/>
  </w:num>
  <w:num w:numId="24" w16cid:durableId="1264458084">
    <w:abstractNumId w:val="18"/>
  </w:num>
  <w:num w:numId="25" w16cid:durableId="1450471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DB"/>
    <w:rsid w:val="00000BA9"/>
    <w:rsid w:val="00001611"/>
    <w:rsid w:val="00004FAD"/>
    <w:rsid w:val="00005C8E"/>
    <w:rsid w:val="00007AED"/>
    <w:rsid w:val="00011779"/>
    <w:rsid w:val="00014E19"/>
    <w:rsid w:val="00030613"/>
    <w:rsid w:val="000319B5"/>
    <w:rsid w:val="00031FEE"/>
    <w:rsid w:val="0003790A"/>
    <w:rsid w:val="00040761"/>
    <w:rsid w:val="00040C9C"/>
    <w:rsid w:val="00041DEC"/>
    <w:rsid w:val="0004366D"/>
    <w:rsid w:val="00050A6B"/>
    <w:rsid w:val="00052EAD"/>
    <w:rsid w:val="000656A3"/>
    <w:rsid w:val="00067084"/>
    <w:rsid w:val="000701AA"/>
    <w:rsid w:val="000710CC"/>
    <w:rsid w:val="00075A4E"/>
    <w:rsid w:val="000764D4"/>
    <w:rsid w:val="000808F7"/>
    <w:rsid w:val="00080B1E"/>
    <w:rsid w:val="00083471"/>
    <w:rsid w:val="00086906"/>
    <w:rsid w:val="000977F9"/>
    <w:rsid w:val="000A0779"/>
    <w:rsid w:val="000A1283"/>
    <w:rsid w:val="000A1642"/>
    <w:rsid w:val="000A5FF9"/>
    <w:rsid w:val="000A7FB0"/>
    <w:rsid w:val="000B2942"/>
    <w:rsid w:val="000B3190"/>
    <w:rsid w:val="000B38AE"/>
    <w:rsid w:val="000B6310"/>
    <w:rsid w:val="000B7E59"/>
    <w:rsid w:val="000C3C81"/>
    <w:rsid w:val="000D0CA6"/>
    <w:rsid w:val="000D1C6E"/>
    <w:rsid w:val="000D1D3E"/>
    <w:rsid w:val="000D2104"/>
    <w:rsid w:val="000D2E16"/>
    <w:rsid w:val="000D4DD0"/>
    <w:rsid w:val="000E2290"/>
    <w:rsid w:val="000E25D6"/>
    <w:rsid w:val="000E38B8"/>
    <w:rsid w:val="000E6E51"/>
    <w:rsid w:val="0010682A"/>
    <w:rsid w:val="00107651"/>
    <w:rsid w:val="00112910"/>
    <w:rsid w:val="00115E12"/>
    <w:rsid w:val="00116E68"/>
    <w:rsid w:val="00116F18"/>
    <w:rsid w:val="001209AD"/>
    <w:rsid w:val="00120F85"/>
    <w:rsid w:val="00125CC7"/>
    <w:rsid w:val="00126833"/>
    <w:rsid w:val="0013131A"/>
    <w:rsid w:val="00142B2C"/>
    <w:rsid w:val="0014440E"/>
    <w:rsid w:val="00150E54"/>
    <w:rsid w:val="00152045"/>
    <w:rsid w:val="001612FB"/>
    <w:rsid w:val="00161786"/>
    <w:rsid w:val="00162E10"/>
    <w:rsid w:val="001721E2"/>
    <w:rsid w:val="0017523A"/>
    <w:rsid w:val="00180E4B"/>
    <w:rsid w:val="00184EF1"/>
    <w:rsid w:val="001865C3"/>
    <w:rsid w:val="00186835"/>
    <w:rsid w:val="00190BEA"/>
    <w:rsid w:val="00190D9D"/>
    <w:rsid w:val="0019335B"/>
    <w:rsid w:val="0019460A"/>
    <w:rsid w:val="001954AF"/>
    <w:rsid w:val="001A4288"/>
    <w:rsid w:val="001A6306"/>
    <w:rsid w:val="001A717D"/>
    <w:rsid w:val="001B5B8D"/>
    <w:rsid w:val="001C46D4"/>
    <w:rsid w:val="001C546C"/>
    <w:rsid w:val="001C7E8D"/>
    <w:rsid w:val="001D022E"/>
    <w:rsid w:val="001D0D0E"/>
    <w:rsid w:val="001D74C1"/>
    <w:rsid w:val="001D7BCC"/>
    <w:rsid w:val="001E2F33"/>
    <w:rsid w:val="001F0514"/>
    <w:rsid w:val="001F056B"/>
    <w:rsid w:val="001F27AC"/>
    <w:rsid w:val="001F547B"/>
    <w:rsid w:val="00200E33"/>
    <w:rsid w:val="00212FE4"/>
    <w:rsid w:val="00225F54"/>
    <w:rsid w:val="00232AC9"/>
    <w:rsid w:val="00235621"/>
    <w:rsid w:val="00243D35"/>
    <w:rsid w:val="00244785"/>
    <w:rsid w:val="002459ED"/>
    <w:rsid w:val="00245DA2"/>
    <w:rsid w:val="00246D5C"/>
    <w:rsid w:val="002526A6"/>
    <w:rsid w:val="00261FE7"/>
    <w:rsid w:val="00271F6A"/>
    <w:rsid w:val="002767D4"/>
    <w:rsid w:val="00277454"/>
    <w:rsid w:val="002848A3"/>
    <w:rsid w:val="00286988"/>
    <w:rsid w:val="002917CD"/>
    <w:rsid w:val="00292CAC"/>
    <w:rsid w:val="002942A0"/>
    <w:rsid w:val="0029470B"/>
    <w:rsid w:val="002A0BFA"/>
    <w:rsid w:val="002A3D11"/>
    <w:rsid w:val="002A7F94"/>
    <w:rsid w:val="002B2239"/>
    <w:rsid w:val="002B2510"/>
    <w:rsid w:val="002B4285"/>
    <w:rsid w:val="002B4B3A"/>
    <w:rsid w:val="002B70D2"/>
    <w:rsid w:val="002B7618"/>
    <w:rsid w:val="002C181E"/>
    <w:rsid w:val="002C222C"/>
    <w:rsid w:val="002C5CA4"/>
    <w:rsid w:val="002D1854"/>
    <w:rsid w:val="002D6F78"/>
    <w:rsid w:val="002D7046"/>
    <w:rsid w:val="002E0127"/>
    <w:rsid w:val="002E09ED"/>
    <w:rsid w:val="002E4EB0"/>
    <w:rsid w:val="002F25FB"/>
    <w:rsid w:val="002F584D"/>
    <w:rsid w:val="0030062C"/>
    <w:rsid w:val="003021ED"/>
    <w:rsid w:val="00306BD4"/>
    <w:rsid w:val="00311200"/>
    <w:rsid w:val="003123AA"/>
    <w:rsid w:val="0032436F"/>
    <w:rsid w:val="00333135"/>
    <w:rsid w:val="003358D1"/>
    <w:rsid w:val="00340F43"/>
    <w:rsid w:val="00346DEE"/>
    <w:rsid w:val="00347BBA"/>
    <w:rsid w:val="0035577D"/>
    <w:rsid w:val="00355963"/>
    <w:rsid w:val="0036657F"/>
    <w:rsid w:val="00371C07"/>
    <w:rsid w:val="003726DE"/>
    <w:rsid w:val="00381E25"/>
    <w:rsid w:val="003A28FE"/>
    <w:rsid w:val="003B5842"/>
    <w:rsid w:val="003C132E"/>
    <w:rsid w:val="003C2AD3"/>
    <w:rsid w:val="003C5654"/>
    <w:rsid w:val="003C7774"/>
    <w:rsid w:val="003D4E8B"/>
    <w:rsid w:val="003D53BB"/>
    <w:rsid w:val="003F0CA4"/>
    <w:rsid w:val="003F171A"/>
    <w:rsid w:val="003F4A6E"/>
    <w:rsid w:val="00400086"/>
    <w:rsid w:val="004024D4"/>
    <w:rsid w:val="004061CE"/>
    <w:rsid w:val="00406DBD"/>
    <w:rsid w:val="0040765B"/>
    <w:rsid w:val="004250BC"/>
    <w:rsid w:val="00430440"/>
    <w:rsid w:val="00442CF5"/>
    <w:rsid w:val="00450A37"/>
    <w:rsid w:val="00454C3E"/>
    <w:rsid w:val="004552DB"/>
    <w:rsid w:val="0045715B"/>
    <w:rsid w:val="0046466B"/>
    <w:rsid w:val="004664E8"/>
    <w:rsid w:val="00475461"/>
    <w:rsid w:val="00476874"/>
    <w:rsid w:val="004808D5"/>
    <w:rsid w:val="00480DCF"/>
    <w:rsid w:val="00496A61"/>
    <w:rsid w:val="004B1C93"/>
    <w:rsid w:val="004B1D7C"/>
    <w:rsid w:val="004B406D"/>
    <w:rsid w:val="004B4792"/>
    <w:rsid w:val="004B7109"/>
    <w:rsid w:val="004C3E5D"/>
    <w:rsid w:val="004C5018"/>
    <w:rsid w:val="004D0120"/>
    <w:rsid w:val="004D1265"/>
    <w:rsid w:val="004D3902"/>
    <w:rsid w:val="004E0D94"/>
    <w:rsid w:val="004E3E9B"/>
    <w:rsid w:val="004E626C"/>
    <w:rsid w:val="004F171A"/>
    <w:rsid w:val="004F717D"/>
    <w:rsid w:val="004F719B"/>
    <w:rsid w:val="00500812"/>
    <w:rsid w:val="005037C3"/>
    <w:rsid w:val="00504E4F"/>
    <w:rsid w:val="0050536D"/>
    <w:rsid w:val="005072B9"/>
    <w:rsid w:val="005146FB"/>
    <w:rsid w:val="0052215A"/>
    <w:rsid w:val="005238AF"/>
    <w:rsid w:val="0052510E"/>
    <w:rsid w:val="005324FD"/>
    <w:rsid w:val="005338C4"/>
    <w:rsid w:val="00534EEA"/>
    <w:rsid w:val="00547AB2"/>
    <w:rsid w:val="00550F8F"/>
    <w:rsid w:val="005511FF"/>
    <w:rsid w:val="00551D84"/>
    <w:rsid w:val="005533AB"/>
    <w:rsid w:val="00553650"/>
    <w:rsid w:val="005562D2"/>
    <w:rsid w:val="00556EDB"/>
    <w:rsid w:val="00561905"/>
    <w:rsid w:val="005630A9"/>
    <w:rsid w:val="00564761"/>
    <w:rsid w:val="00575A2D"/>
    <w:rsid w:val="00576023"/>
    <w:rsid w:val="005849E0"/>
    <w:rsid w:val="0059063E"/>
    <w:rsid w:val="0059694C"/>
    <w:rsid w:val="005A4910"/>
    <w:rsid w:val="005B11CC"/>
    <w:rsid w:val="005B2B02"/>
    <w:rsid w:val="005B2B3C"/>
    <w:rsid w:val="005B3D35"/>
    <w:rsid w:val="005C0BA3"/>
    <w:rsid w:val="005C4351"/>
    <w:rsid w:val="005C6194"/>
    <w:rsid w:val="005C75A7"/>
    <w:rsid w:val="005D1BC2"/>
    <w:rsid w:val="005D1F78"/>
    <w:rsid w:val="005D2762"/>
    <w:rsid w:val="005D31E7"/>
    <w:rsid w:val="005D3A0C"/>
    <w:rsid w:val="005D456B"/>
    <w:rsid w:val="005D4D0F"/>
    <w:rsid w:val="005E07E5"/>
    <w:rsid w:val="005E269A"/>
    <w:rsid w:val="005E2D1D"/>
    <w:rsid w:val="005E3523"/>
    <w:rsid w:val="005E6EB7"/>
    <w:rsid w:val="005F112C"/>
    <w:rsid w:val="005F25C8"/>
    <w:rsid w:val="005F710D"/>
    <w:rsid w:val="006018A6"/>
    <w:rsid w:val="00601A85"/>
    <w:rsid w:val="00605184"/>
    <w:rsid w:val="00610666"/>
    <w:rsid w:val="0061105D"/>
    <w:rsid w:val="00615237"/>
    <w:rsid w:val="00627446"/>
    <w:rsid w:val="00633F8F"/>
    <w:rsid w:val="00643692"/>
    <w:rsid w:val="006445A9"/>
    <w:rsid w:val="006474CF"/>
    <w:rsid w:val="0065030F"/>
    <w:rsid w:val="00650C9B"/>
    <w:rsid w:val="00653FF2"/>
    <w:rsid w:val="006617E3"/>
    <w:rsid w:val="006649F9"/>
    <w:rsid w:val="006663C7"/>
    <w:rsid w:val="0066655E"/>
    <w:rsid w:val="0067356A"/>
    <w:rsid w:val="00673673"/>
    <w:rsid w:val="00677C0E"/>
    <w:rsid w:val="00683557"/>
    <w:rsid w:val="00684DE1"/>
    <w:rsid w:val="00692093"/>
    <w:rsid w:val="00693FB5"/>
    <w:rsid w:val="00694725"/>
    <w:rsid w:val="0069644E"/>
    <w:rsid w:val="006970B2"/>
    <w:rsid w:val="006A3FD4"/>
    <w:rsid w:val="006B6735"/>
    <w:rsid w:val="006D25B0"/>
    <w:rsid w:val="006D2BEE"/>
    <w:rsid w:val="006D2E56"/>
    <w:rsid w:val="006D3B7A"/>
    <w:rsid w:val="006D43CF"/>
    <w:rsid w:val="006D67F7"/>
    <w:rsid w:val="006D6AC9"/>
    <w:rsid w:val="006D7834"/>
    <w:rsid w:val="006E13D2"/>
    <w:rsid w:val="006E18A1"/>
    <w:rsid w:val="006E550E"/>
    <w:rsid w:val="006F3D13"/>
    <w:rsid w:val="006F4063"/>
    <w:rsid w:val="006F66F8"/>
    <w:rsid w:val="0070153C"/>
    <w:rsid w:val="0070168C"/>
    <w:rsid w:val="007026F3"/>
    <w:rsid w:val="00707C6A"/>
    <w:rsid w:val="00713AE9"/>
    <w:rsid w:val="00713D6B"/>
    <w:rsid w:val="00715E1B"/>
    <w:rsid w:val="0071777E"/>
    <w:rsid w:val="00726366"/>
    <w:rsid w:val="0073506A"/>
    <w:rsid w:val="0073531A"/>
    <w:rsid w:val="00737338"/>
    <w:rsid w:val="00743CBD"/>
    <w:rsid w:val="00745CD9"/>
    <w:rsid w:val="00766383"/>
    <w:rsid w:val="0076733D"/>
    <w:rsid w:val="0077589F"/>
    <w:rsid w:val="00775BD4"/>
    <w:rsid w:val="00777DDF"/>
    <w:rsid w:val="007800D1"/>
    <w:rsid w:val="00780A2B"/>
    <w:rsid w:val="00784CC7"/>
    <w:rsid w:val="00784DB9"/>
    <w:rsid w:val="007858B0"/>
    <w:rsid w:val="00786EE9"/>
    <w:rsid w:val="007944A1"/>
    <w:rsid w:val="00797C31"/>
    <w:rsid w:val="007A0A2E"/>
    <w:rsid w:val="007A0B7C"/>
    <w:rsid w:val="007B264D"/>
    <w:rsid w:val="007B3363"/>
    <w:rsid w:val="007C19E9"/>
    <w:rsid w:val="007C73F0"/>
    <w:rsid w:val="007D2CFF"/>
    <w:rsid w:val="007D332D"/>
    <w:rsid w:val="007D5EF7"/>
    <w:rsid w:val="007D7339"/>
    <w:rsid w:val="007E57B2"/>
    <w:rsid w:val="007E6C49"/>
    <w:rsid w:val="007E7D39"/>
    <w:rsid w:val="007F0494"/>
    <w:rsid w:val="007F4D6D"/>
    <w:rsid w:val="00800341"/>
    <w:rsid w:val="00804E5D"/>
    <w:rsid w:val="00811152"/>
    <w:rsid w:val="0081165C"/>
    <w:rsid w:val="00813886"/>
    <w:rsid w:val="00814431"/>
    <w:rsid w:val="00820351"/>
    <w:rsid w:val="00836F5B"/>
    <w:rsid w:val="0084118F"/>
    <w:rsid w:val="00852231"/>
    <w:rsid w:val="00852834"/>
    <w:rsid w:val="00852B5B"/>
    <w:rsid w:val="008627C3"/>
    <w:rsid w:val="0086289D"/>
    <w:rsid w:val="00872D52"/>
    <w:rsid w:val="00873B8C"/>
    <w:rsid w:val="008748D9"/>
    <w:rsid w:val="008804C1"/>
    <w:rsid w:val="0088076F"/>
    <w:rsid w:val="008845BA"/>
    <w:rsid w:val="008863A4"/>
    <w:rsid w:val="0089171F"/>
    <w:rsid w:val="008A002C"/>
    <w:rsid w:val="008A23A6"/>
    <w:rsid w:val="008A6A1A"/>
    <w:rsid w:val="008B3B33"/>
    <w:rsid w:val="008C12FE"/>
    <w:rsid w:val="008C2CB8"/>
    <w:rsid w:val="008D1DD0"/>
    <w:rsid w:val="008D41E1"/>
    <w:rsid w:val="008D47E3"/>
    <w:rsid w:val="008E5387"/>
    <w:rsid w:val="008E78AD"/>
    <w:rsid w:val="008E7D52"/>
    <w:rsid w:val="008F2D66"/>
    <w:rsid w:val="008F5B33"/>
    <w:rsid w:val="00910958"/>
    <w:rsid w:val="0091166B"/>
    <w:rsid w:val="009146BB"/>
    <w:rsid w:val="009179EB"/>
    <w:rsid w:val="00922A42"/>
    <w:rsid w:val="009233B9"/>
    <w:rsid w:val="0093278D"/>
    <w:rsid w:val="00933E94"/>
    <w:rsid w:val="00934628"/>
    <w:rsid w:val="00942B54"/>
    <w:rsid w:val="00950D76"/>
    <w:rsid w:val="00953DA2"/>
    <w:rsid w:val="00954529"/>
    <w:rsid w:val="009563DD"/>
    <w:rsid w:val="009611FC"/>
    <w:rsid w:val="00962C46"/>
    <w:rsid w:val="00964B3F"/>
    <w:rsid w:val="00971736"/>
    <w:rsid w:val="0097176F"/>
    <w:rsid w:val="00976B44"/>
    <w:rsid w:val="00977AE0"/>
    <w:rsid w:val="00977B59"/>
    <w:rsid w:val="00983271"/>
    <w:rsid w:val="00984803"/>
    <w:rsid w:val="00985478"/>
    <w:rsid w:val="00987CA7"/>
    <w:rsid w:val="00990658"/>
    <w:rsid w:val="00993106"/>
    <w:rsid w:val="0099534D"/>
    <w:rsid w:val="009A2497"/>
    <w:rsid w:val="009A3E34"/>
    <w:rsid w:val="009B53F8"/>
    <w:rsid w:val="009C1F50"/>
    <w:rsid w:val="009C2D94"/>
    <w:rsid w:val="009C35C3"/>
    <w:rsid w:val="009C393E"/>
    <w:rsid w:val="009C5B8B"/>
    <w:rsid w:val="009C7516"/>
    <w:rsid w:val="009C787A"/>
    <w:rsid w:val="009E06E2"/>
    <w:rsid w:val="009E18B6"/>
    <w:rsid w:val="009F3593"/>
    <w:rsid w:val="00A016B3"/>
    <w:rsid w:val="00A0191C"/>
    <w:rsid w:val="00A043E3"/>
    <w:rsid w:val="00A06146"/>
    <w:rsid w:val="00A073D8"/>
    <w:rsid w:val="00A11D56"/>
    <w:rsid w:val="00A2319D"/>
    <w:rsid w:val="00A32475"/>
    <w:rsid w:val="00A345D1"/>
    <w:rsid w:val="00A35D0A"/>
    <w:rsid w:val="00A43A42"/>
    <w:rsid w:val="00A51196"/>
    <w:rsid w:val="00A565DF"/>
    <w:rsid w:val="00A574A9"/>
    <w:rsid w:val="00A603BE"/>
    <w:rsid w:val="00A60E15"/>
    <w:rsid w:val="00A6436C"/>
    <w:rsid w:val="00A7072F"/>
    <w:rsid w:val="00A7263B"/>
    <w:rsid w:val="00A84F2C"/>
    <w:rsid w:val="00A86FCE"/>
    <w:rsid w:val="00A90928"/>
    <w:rsid w:val="00A90E33"/>
    <w:rsid w:val="00AA155C"/>
    <w:rsid w:val="00AA3288"/>
    <w:rsid w:val="00AA71D1"/>
    <w:rsid w:val="00AB2AA6"/>
    <w:rsid w:val="00AB427A"/>
    <w:rsid w:val="00AB4EB9"/>
    <w:rsid w:val="00AB6CF9"/>
    <w:rsid w:val="00AC4DB9"/>
    <w:rsid w:val="00AD5FEC"/>
    <w:rsid w:val="00AD7DD9"/>
    <w:rsid w:val="00AE0B2D"/>
    <w:rsid w:val="00AE5024"/>
    <w:rsid w:val="00AE791B"/>
    <w:rsid w:val="00AF13F0"/>
    <w:rsid w:val="00B05A2D"/>
    <w:rsid w:val="00B05B41"/>
    <w:rsid w:val="00B06B7B"/>
    <w:rsid w:val="00B10AD9"/>
    <w:rsid w:val="00B1546F"/>
    <w:rsid w:val="00B1767F"/>
    <w:rsid w:val="00B23CA3"/>
    <w:rsid w:val="00B272E4"/>
    <w:rsid w:val="00B27841"/>
    <w:rsid w:val="00B301C4"/>
    <w:rsid w:val="00B367B1"/>
    <w:rsid w:val="00B41301"/>
    <w:rsid w:val="00B46C4B"/>
    <w:rsid w:val="00B4758C"/>
    <w:rsid w:val="00B51CEF"/>
    <w:rsid w:val="00B61E3C"/>
    <w:rsid w:val="00B64CE5"/>
    <w:rsid w:val="00B64DE5"/>
    <w:rsid w:val="00B67F6B"/>
    <w:rsid w:val="00B750CE"/>
    <w:rsid w:val="00B75BD4"/>
    <w:rsid w:val="00B76AB2"/>
    <w:rsid w:val="00B805DD"/>
    <w:rsid w:val="00B8126B"/>
    <w:rsid w:val="00B870FB"/>
    <w:rsid w:val="00B9155D"/>
    <w:rsid w:val="00B93920"/>
    <w:rsid w:val="00B940EC"/>
    <w:rsid w:val="00BB1F72"/>
    <w:rsid w:val="00BB4BDB"/>
    <w:rsid w:val="00BB706C"/>
    <w:rsid w:val="00BC36CF"/>
    <w:rsid w:val="00BC3C0B"/>
    <w:rsid w:val="00BC6A61"/>
    <w:rsid w:val="00BD0EBE"/>
    <w:rsid w:val="00BD4114"/>
    <w:rsid w:val="00BD43CB"/>
    <w:rsid w:val="00BD77FC"/>
    <w:rsid w:val="00BE14D3"/>
    <w:rsid w:val="00BE1882"/>
    <w:rsid w:val="00BE2F4C"/>
    <w:rsid w:val="00BE50D0"/>
    <w:rsid w:val="00BE5369"/>
    <w:rsid w:val="00BF10FE"/>
    <w:rsid w:val="00BF1C55"/>
    <w:rsid w:val="00BF1F46"/>
    <w:rsid w:val="00BF27B7"/>
    <w:rsid w:val="00BF7B0A"/>
    <w:rsid w:val="00C01792"/>
    <w:rsid w:val="00C01D81"/>
    <w:rsid w:val="00C02A7F"/>
    <w:rsid w:val="00C02FBC"/>
    <w:rsid w:val="00C03FA5"/>
    <w:rsid w:val="00C13227"/>
    <w:rsid w:val="00C21A9E"/>
    <w:rsid w:val="00C21DE1"/>
    <w:rsid w:val="00C24F35"/>
    <w:rsid w:val="00C305B8"/>
    <w:rsid w:val="00C309B5"/>
    <w:rsid w:val="00C33277"/>
    <w:rsid w:val="00C36F4C"/>
    <w:rsid w:val="00C40CA8"/>
    <w:rsid w:val="00C41585"/>
    <w:rsid w:val="00C45A75"/>
    <w:rsid w:val="00C4666F"/>
    <w:rsid w:val="00C475F3"/>
    <w:rsid w:val="00C47A83"/>
    <w:rsid w:val="00C55A78"/>
    <w:rsid w:val="00C566D9"/>
    <w:rsid w:val="00C60CE0"/>
    <w:rsid w:val="00C62CE9"/>
    <w:rsid w:val="00C739A4"/>
    <w:rsid w:val="00C73EFF"/>
    <w:rsid w:val="00C7694A"/>
    <w:rsid w:val="00C7780B"/>
    <w:rsid w:val="00C80EC1"/>
    <w:rsid w:val="00C81846"/>
    <w:rsid w:val="00C81E04"/>
    <w:rsid w:val="00C83EF8"/>
    <w:rsid w:val="00C91780"/>
    <w:rsid w:val="00C93BDB"/>
    <w:rsid w:val="00C94AFB"/>
    <w:rsid w:val="00CA1F37"/>
    <w:rsid w:val="00CA40B0"/>
    <w:rsid w:val="00CB26B7"/>
    <w:rsid w:val="00CB6C3D"/>
    <w:rsid w:val="00CC323C"/>
    <w:rsid w:val="00CC59E7"/>
    <w:rsid w:val="00CD011F"/>
    <w:rsid w:val="00CD3673"/>
    <w:rsid w:val="00CD69FE"/>
    <w:rsid w:val="00CE0827"/>
    <w:rsid w:val="00CE098C"/>
    <w:rsid w:val="00CE1CE0"/>
    <w:rsid w:val="00CE1E27"/>
    <w:rsid w:val="00CE4282"/>
    <w:rsid w:val="00CE54FD"/>
    <w:rsid w:val="00CE7C31"/>
    <w:rsid w:val="00CF155B"/>
    <w:rsid w:val="00CF411B"/>
    <w:rsid w:val="00D04530"/>
    <w:rsid w:val="00D101C7"/>
    <w:rsid w:val="00D10F15"/>
    <w:rsid w:val="00D140D7"/>
    <w:rsid w:val="00D14668"/>
    <w:rsid w:val="00D14FB2"/>
    <w:rsid w:val="00D15A43"/>
    <w:rsid w:val="00D22F90"/>
    <w:rsid w:val="00D322E7"/>
    <w:rsid w:val="00D325D0"/>
    <w:rsid w:val="00D340F4"/>
    <w:rsid w:val="00D41B26"/>
    <w:rsid w:val="00D41CFE"/>
    <w:rsid w:val="00D4413B"/>
    <w:rsid w:val="00D44AE1"/>
    <w:rsid w:val="00D534E7"/>
    <w:rsid w:val="00D545F0"/>
    <w:rsid w:val="00D55DA7"/>
    <w:rsid w:val="00D56656"/>
    <w:rsid w:val="00D57758"/>
    <w:rsid w:val="00D64175"/>
    <w:rsid w:val="00D75FCD"/>
    <w:rsid w:val="00D832F9"/>
    <w:rsid w:val="00D901EE"/>
    <w:rsid w:val="00D93FB1"/>
    <w:rsid w:val="00D94D0A"/>
    <w:rsid w:val="00D96E45"/>
    <w:rsid w:val="00DA1228"/>
    <w:rsid w:val="00DA1447"/>
    <w:rsid w:val="00DA32F5"/>
    <w:rsid w:val="00DA4F9E"/>
    <w:rsid w:val="00DA5C2E"/>
    <w:rsid w:val="00DB0B1E"/>
    <w:rsid w:val="00DB0E53"/>
    <w:rsid w:val="00DB58AD"/>
    <w:rsid w:val="00DC69B5"/>
    <w:rsid w:val="00DC79CE"/>
    <w:rsid w:val="00DD03F8"/>
    <w:rsid w:val="00DD062C"/>
    <w:rsid w:val="00DD6D47"/>
    <w:rsid w:val="00DE0016"/>
    <w:rsid w:val="00DE19C9"/>
    <w:rsid w:val="00DF5066"/>
    <w:rsid w:val="00DF6DB3"/>
    <w:rsid w:val="00E023CD"/>
    <w:rsid w:val="00E0308D"/>
    <w:rsid w:val="00E062D8"/>
    <w:rsid w:val="00E1087F"/>
    <w:rsid w:val="00E13E87"/>
    <w:rsid w:val="00E1403F"/>
    <w:rsid w:val="00E20961"/>
    <w:rsid w:val="00E20A1D"/>
    <w:rsid w:val="00E23EE2"/>
    <w:rsid w:val="00E24714"/>
    <w:rsid w:val="00E24E21"/>
    <w:rsid w:val="00E30C63"/>
    <w:rsid w:val="00E31743"/>
    <w:rsid w:val="00E345E7"/>
    <w:rsid w:val="00E370B4"/>
    <w:rsid w:val="00E37143"/>
    <w:rsid w:val="00E37A03"/>
    <w:rsid w:val="00E4128B"/>
    <w:rsid w:val="00E47228"/>
    <w:rsid w:val="00E578AD"/>
    <w:rsid w:val="00E65AFB"/>
    <w:rsid w:val="00E71ED0"/>
    <w:rsid w:val="00E74F08"/>
    <w:rsid w:val="00E75A8E"/>
    <w:rsid w:val="00E806AD"/>
    <w:rsid w:val="00E84FA8"/>
    <w:rsid w:val="00EA3DD6"/>
    <w:rsid w:val="00EB4193"/>
    <w:rsid w:val="00EB6AC2"/>
    <w:rsid w:val="00EC47B6"/>
    <w:rsid w:val="00EC536D"/>
    <w:rsid w:val="00ED0DB9"/>
    <w:rsid w:val="00ED33C7"/>
    <w:rsid w:val="00EE06A7"/>
    <w:rsid w:val="00EE128C"/>
    <w:rsid w:val="00F0059F"/>
    <w:rsid w:val="00F111FC"/>
    <w:rsid w:val="00F14807"/>
    <w:rsid w:val="00F14894"/>
    <w:rsid w:val="00F17D61"/>
    <w:rsid w:val="00F241E7"/>
    <w:rsid w:val="00F327EF"/>
    <w:rsid w:val="00F36780"/>
    <w:rsid w:val="00F43C3C"/>
    <w:rsid w:val="00F44904"/>
    <w:rsid w:val="00F454E1"/>
    <w:rsid w:val="00F53ABB"/>
    <w:rsid w:val="00F6030B"/>
    <w:rsid w:val="00F660CF"/>
    <w:rsid w:val="00F67715"/>
    <w:rsid w:val="00F7779D"/>
    <w:rsid w:val="00F947D7"/>
    <w:rsid w:val="00FA783E"/>
    <w:rsid w:val="00FB1DC0"/>
    <w:rsid w:val="00FB30B6"/>
    <w:rsid w:val="00FB4313"/>
    <w:rsid w:val="00FB767B"/>
    <w:rsid w:val="00FC6391"/>
    <w:rsid w:val="00FC6536"/>
    <w:rsid w:val="00FD1124"/>
    <w:rsid w:val="00FD2B45"/>
    <w:rsid w:val="00FD66D5"/>
    <w:rsid w:val="00FE0A05"/>
    <w:rsid w:val="00FE1E1E"/>
    <w:rsid w:val="00FE4283"/>
    <w:rsid w:val="00FE73A2"/>
    <w:rsid w:val="00FF524A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7A307"/>
  <w15:docId w15:val="{4C471595-ACAF-4855-AA94-74470C9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2DB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4552DB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unhideWhenUsed/>
    <w:rsid w:val="005251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customStyle="1" w:styleId="Telecomhead">
    <w:name w:val="Telecom head"/>
    <w:basedOn w:val="Normal"/>
    <w:rsid w:val="000B6310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A6"/>
  </w:style>
  <w:style w:type="character" w:styleId="PageNumber">
    <w:name w:val="page number"/>
    <w:basedOn w:val="DefaultParagraphFont"/>
    <w:uiPriority w:val="99"/>
    <w:semiHidden/>
    <w:unhideWhenUsed/>
    <w:rsid w:val="000D0CA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0A2E"/>
  </w:style>
  <w:style w:type="character" w:customStyle="1" w:styleId="DateChar">
    <w:name w:val="Date Char"/>
    <w:basedOn w:val="DefaultParagraphFont"/>
    <w:link w:val="Date"/>
    <w:uiPriority w:val="99"/>
    <w:semiHidden/>
    <w:rsid w:val="007A0A2E"/>
  </w:style>
  <w:style w:type="character" w:customStyle="1" w:styleId="apple-converted-space">
    <w:name w:val="apple-converted-space"/>
    <w:basedOn w:val="DefaultParagraphFont"/>
    <w:rsid w:val="00B76AB2"/>
  </w:style>
  <w:style w:type="character" w:styleId="Strong">
    <w:name w:val="Strong"/>
    <w:basedOn w:val="DefaultParagraphFont"/>
    <w:uiPriority w:val="22"/>
    <w:qFormat/>
    <w:rsid w:val="005072B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30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13"/>
  </w:style>
  <w:style w:type="paragraph" w:styleId="Revision">
    <w:name w:val="Revision"/>
    <w:hidden/>
    <w:uiPriority w:val="99"/>
    <w:semiHidden/>
    <w:rsid w:val="00BB706C"/>
    <w:pPr>
      <w:spacing w:after="0" w:line="240" w:lineRule="auto"/>
    </w:pPr>
  </w:style>
  <w:style w:type="paragraph" w:customStyle="1" w:styleId="Docnumber">
    <w:name w:val="Docnumber"/>
    <w:basedOn w:val="Normal"/>
    <w:link w:val="DocnumberChar"/>
    <w:qFormat/>
    <w:rsid w:val="00BF7B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BF7B0A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TSBHeaderQuestion">
    <w:name w:val="TSBHeaderQuestion"/>
    <w:basedOn w:val="Normal"/>
    <w:qFormat/>
    <w:rsid w:val="00BF7B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SBHeaderSource">
    <w:name w:val="TSBHeaderSource"/>
    <w:basedOn w:val="Normal"/>
    <w:qFormat/>
    <w:rsid w:val="00BF7B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SBHeaderTitle">
    <w:name w:val="TSBHeaderTitle"/>
    <w:basedOn w:val="Normal"/>
    <w:qFormat/>
    <w:rsid w:val="00BF7B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TSBHeaderRight14">
    <w:name w:val="TSBHeaderRight14"/>
    <w:basedOn w:val="Normal"/>
    <w:qFormat/>
    <w:rsid w:val="00BF7B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customStyle="1" w:styleId="VenueDate">
    <w:name w:val="VenueDate"/>
    <w:basedOn w:val="Normal"/>
    <w:qFormat/>
    <w:rsid w:val="00BF7B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7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ag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Matthew.Dalais@itu.int</dc:creator>
  <cp:lastModifiedBy>Al-Mnini, Lara</cp:lastModifiedBy>
  <cp:revision>6</cp:revision>
  <cp:lastPrinted>2015-01-14T16:48:00Z</cp:lastPrinted>
  <dcterms:created xsi:type="dcterms:W3CDTF">2024-01-23T10:12:00Z</dcterms:created>
  <dcterms:modified xsi:type="dcterms:W3CDTF">2024-01-23T10:39:00Z</dcterms:modified>
</cp:coreProperties>
</file>