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5F4D6D91" w:rsidR="009E6045" w:rsidRPr="007F664D" w:rsidRDefault="007F1869" w:rsidP="007F1869">
            <w:pPr>
              <w:spacing w:before="0"/>
              <w:jc w:val="center"/>
              <w:rPr>
                <w:sz w:val="20"/>
                <w:szCs w:val="20"/>
              </w:rPr>
            </w:pPr>
            <w:bookmarkStart w:id="0" w:name="dnum" w:colFirst="2" w:colLast="2"/>
            <w:bookmarkStart w:id="1" w:name="dsg" w:colFirst="1" w:colLast="1"/>
            <w:bookmarkStart w:id="2" w:name="dtableau"/>
            <w:r>
              <w:rPr>
                <w:noProof/>
              </w:rPr>
              <w:drawing>
                <wp:inline distT="0" distB="0" distL="0" distR="0" wp14:anchorId="3871414C" wp14:editId="6BE2D07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06578A22" w:rsidR="009E6045" w:rsidRPr="007F664D" w:rsidRDefault="009E6045" w:rsidP="009E6045">
            <w:pPr>
              <w:rPr>
                <w:sz w:val="20"/>
                <w:szCs w:val="20"/>
              </w:rPr>
            </w:pPr>
            <w:r w:rsidRPr="006264C9">
              <w:rPr>
                <w:sz w:val="20"/>
                <w:szCs w:val="20"/>
              </w:rPr>
              <w:t xml:space="preserve">STUDY PERIOD </w:t>
            </w:r>
            <w:r w:rsidR="007F1869">
              <w:rPr>
                <w:sz w:val="20"/>
                <w:szCs w:val="20"/>
              </w:rPr>
              <w:t>2022-2024</w:t>
            </w:r>
          </w:p>
        </w:tc>
        <w:tc>
          <w:tcPr>
            <w:tcW w:w="4537" w:type="dxa"/>
            <w:gridSpan w:val="3"/>
            <w:vAlign w:val="center"/>
          </w:tcPr>
          <w:p w14:paraId="036E387A" w14:textId="5831B34E" w:rsidR="009E6045" w:rsidRPr="00314630" w:rsidRDefault="00340418" w:rsidP="009E6045">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41673A">
                  <w:t>RGWM-DOC</w:t>
                </w:r>
                <w:r w:rsidR="00E43783">
                  <w:t>4</w:t>
                </w:r>
                <w:r w:rsidR="0041673A">
                  <w:t xml:space="preserve"> (230</w:t>
                </w:r>
                <w:r w:rsidR="00E43783">
                  <w:t>6</w:t>
                </w:r>
                <w:r w:rsidR="00B622FC">
                  <w:t>27</w:t>
                </w:r>
                <w:r w:rsidR="0041673A">
                  <w:t>)</w:t>
                </w:r>
              </w:sdtContent>
            </w:sdt>
          </w:p>
        </w:tc>
      </w:tr>
      <w:bookmarkEnd w:id="0"/>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57CDFC62" w:rsidR="009E6045" w:rsidRPr="00715CA6" w:rsidRDefault="0041673A" w:rsidP="007F1869">
                <w:pPr>
                  <w:pStyle w:val="TSBHeaderRight14"/>
                </w:pPr>
                <w:r>
                  <w:t>TSAG</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7F1869">
            <w:pPr>
              <w:pStyle w:val="TSBHeaderRight14"/>
              <w:rPr>
                <w:b w:val="0"/>
                <w:bCs w:val="0"/>
              </w:rPr>
            </w:pPr>
            <w:r w:rsidRPr="00333E15">
              <w:t>English only</w:t>
            </w:r>
          </w:p>
        </w:tc>
      </w:tr>
      <w:tr w:rsidR="009E6045" w:rsidRPr="00593EA4"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3" w:name="InsertLogo"/>
            <w:bookmarkStart w:id="4" w:name="dbluepink" w:colFirst="1" w:colLast="1"/>
            <w:bookmarkStart w:id="5" w:name="dmeeting" w:colFirst="2" w:colLast="2"/>
            <w:bookmarkEnd w:id="1"/>
            <w:bookmarkEnd w:id="3"/>
            <w:r w:rsidRPr="0037415F">
              <w:rPr>
                <w:b/>
                <w:bCs/>
              </w:rPr>
              <w:t>Question(s):</w:t>
            </w:r>
          </w:p>
        </w:tc>
        <w:tc>
          <w:tcPr>
            <w:tcW w:w="3827" w:type="dxa"/>
            <w:gridSpan w:val="2"/>
          </w:tcPr>
          <w:p w14:paraId="114322A2" w14:textId="3B0556B6" w:rsidR="009E6045" w:rsidRPr="0037415F" w:rsidRDefault="00340418" w:rsidP="007F1869">
            <w:pPr>
              <w:pStyle w:val="TSBHeaderQuestion"/>
            </w:pPr>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r w:rsidR="0041673A">
                  <w:t>RGWM</w:t>
                </w:r>
              </w:sdtContent>
            </w:sdt>
          </w:p>
        </w:tc>
        <w:tc>
          <w:tcPr>
            <w:tcW w:w="4395" w:type="dxa"/>
            <w:gridSpan w:val="2"/>
          </w:tcPr>
          <w:p w14:paraId="57945932" w14:textId="14F6B967" w:rsidR="009E6045" w:rsidRPr="00593EA4" w:rsidRDefault="00340418" w:rsidP="007F1869">
            <w:pPr>
              <w:pStyle w:val="VenueDate"/>
              <w:rPr>
                <w:lang w:val="it-IT"/>
              </w:rPr>
            </w:pPr>
            <w:sdt>
              <w:sdtPr>
                <w:alias w:val="Place"/>
                <w:tag w:val="Place"/>
                <w:id w:val="1384682072"/>
                <w:placeholder>
                  <w:docPart w:val="99A523CA40E94EC2A4378CB687FC1A3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E43783">
                  <w:t>E-Meeting</w:t>
                </w:r>
              </w:sdtContent>
            </w:sdt>
            <w:r w:rsidR="00E43783" w:rsidRPr="00593EA4">
              <w:rPr>
                <w:lang w:val="it-IT"/>
              </w:rPr>
              <w:t xml:space="preserve">, </w:t>
            </w:r>
            <w:sdt>
              <w:sdtPr>
                <w:alias w:val="When"/>
                <w:tag w:val="When"/>
                <w:id w:val="-1471364994"/>
                <w:placeholder>
                  <w:docPart w:val="CCE35F8D95AE4E48A42F441A61AFFAE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E43783">
                  <w:t>2023-06-27</w:t>
                </w:r>
              </w:sdtContent>
            </w:sdt>
          </w:p>
        </w:tc>
      </w:tr>
      <w:tr w:rsidR="009E6045" w:rsidRPr="0037415F" w14:paraId="3590DE92" w14:textId="77777777" w:rsidTr="009E6045">
        <w:trPr>
          <w:cantSplit/>
          <w:jc w:val="center"/>
        </w:trPr>
        <w:tc>
          <w:tcPr>
            <w:tcW w:w="9640" w:type="dxa"/>
            <w:gridSpan w:val="6"/>
          </w:tcPr>
          <w:p w14:paraId="2A19A9B9" w14:textId="6D32879B" w:rsidR="009E6045" w:rsidRPr="0037415F" w:rsidRDefault="009E6045" w:rsidP="0089088E">
            <w:pPr>
              <w:jc w:val="center"/>
              <w:rPr>
                <w:b/>
                <w:bCs/>
              </w:rPr>
            </w:pPr>
            <w:bookmarkStart w:id="6" w:name="dtitle" w:colFirst="0" w:colLast="0"/>
            <w:bookmarkEnd w:id="4"/>
            <w:bookmarkEnd w:id="5"/>
            <w:r>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41673A">
                  <w:rPr>
                    <w:b/>
                    <w:bCs/>
                  </w:rPr>
                  <w:t>DOC</w:t>
                </w:r>
              </w:sdtContent>
            </w:sdt>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bookmarkStart w:id="7" w:name="dsource" w:colFirst="1" w:colLast="1"/>
            <w:bookmarkEnd w:id="6"/>
            <w:r>
              <w:rPr>
                <w:b/>
                <w:bCs/>
              </w:rPr>
              <w:t>Source:</w:t>
            </w:r>
          </w:p>
        </w:tc>
        <w:tc>
          <w:tcPr>
            <w:tcW w:w="8222" w:type="dxa"/>
            <w:gridSpan w:val="4"/>
          </w:tcPr>
          <w:p w14:paraId="43378778" w14:textId="7FDF93EA" w:rsidR="009E6045" w:rsidRDefault="00340418" w:rsidP="007F1869">
            <w:pPr>
              <w:pStyle w:val="TSBHeaderSource"/>
            </w:pPr>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41673A">
                  <w:t>Rapporteur, TSAG RG-WM</w:t>
                </w:r>
              </w:sdtContent>
            </w:sdt>
          </w:p>
        </w:tc>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EB6775">
            <w:bookmarkStart w:id="8" w:name="dtitle1" w:colFirst="1" w:colLast="1"/>
            <w:bookmarkEnd w:id="7"/>
            <w:r w:rsidRPr="0037415F">
              <w:rPr>
                <w:b/>
                <w:bCs/>
              </w:rPr>
              <w:t>Title:</w:t>
            </w:r>
          </w:p>
        </w:tc>
        <w:tc>
          <w:tcPr>
            <w:tcW w:w="8222" w:type="dxa"/>
            <w:gridSpan w:val="4"/>
          </w:tcPr>
          <w:p w14:paraId="67118BEC" w14:textId="4304A938" w:rsidR="009E6045" w:rsidRPr="0037415F" w:rsidRDefault="00340418" w:rsidP="007F1869">
            <w:pPr>
              <w:pStyle w:val="TSBHeaderTitle"/>
            </w:pPr>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B622FC" w:rsidRPr="0094484E">
                  <w:t xml:space="preserve">Draft </w:t>
                </w:r>
                <w:r w:rsidR="00353661">
                  <w:t>r</w:t>
                </w:r>
                <w:r w:rsidR="00B622FC" w:rsidRPr="0094484E">
                  <w:t xml:space="preserve">eport RG-WM "Working methods", </w:t>
                </w:r>
                <w:r w:rsidR="00B622FC">
                  <w:t>27</w:t>
                </w:r>
                <w:r w:rsidR="00B622FC" w:rsidRPr="0094484E">
                  <w:t xml:space="preserve"> </w:t>
                </w:r>
                <w:r w:rsidR="00E43783">
                  <w:t>June</w:t>
                </w:r>
                <w:r w:rsidR="00B622FC" w:rsidRPr="0094484E">
                  <w:t xml:space="preserve"> 2023</w:t>
                </w:r>
              </w:sdtContent>
            </w:sdt>
          </w:p>
        </w:tc>
      </w:tr>
      <w:bookmarkEnd w:id="2"/>
      <w:bookmarkEnd w:id="8"/>
      <w:tr w:rsidR="00593EA4" w:rsidRPr="000A1B6E"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593EA4" w:rsidRPr="008F7104" w:rsidRDefault="00593EA4" w:rsidP="00593EA4">
            <w:pPr>
              <w:rPr>
                <w:b/>
                <w:bCs/>
              </w:rPr>
            </w:pPr>
            <w:r w:rsidRPr="008F7104">
              <w:rPr>
                <w:b/>
                <w:bCs/>
              </w:rPr>
              <w:t>Contact:</w:t>
            </w:r>
          </w:p>
        </w:tc>
        <w:tc>
          <w:tcPr>
            <w:tcW w:w="4111" w:type="dxa"/>
            <w:gridSpan w:val="3"/>
            <w:tcBorders>
              <w:top w:val="single" w:sz="6" w:space="0" w:color="auto"/>
              <w:bottom w:val="single" w:sz="6" w:space="0" w:color="auto"/>
            </w:tcBorders>
          </w:tcPr>
          <w:p w14:paraId="5A69D136" w14:textId="731806D5" w:rsidR="00593EA4" w:rsidRDefault="00593EA4" w:rsidP="00593EA4">
            <w:r>
              <w:rPr>
                <w:rFonts w:asciiTheme="majorBidi" w:hAnsiTheme="majorBidi" w:cstheme="majorBidi"/>
                <w:lang w:val="fr-CH"/>
              </w:rPr>
              <w:t>Olivier Dubuisson</w:t>
            </w:r>
            <w:r w:rsidRPr="000C7CBA">
              <w:rPr>
                <w:rFonts w:asciiTheme="majorBidi" w:hAnsiTheme="majorBidi" w:cstheme="majorBidi"/>
                <w:lang w:val="fr-CH"/>
              </w:rPr>
              <w:t xml:space="preserve"> </w:t>
            </w:r>
            <w:r w:rsidRPr="000C7CBA">
              <w:rPr>
                <w:rFonts w:asciiTheme="majorBidi" w:hAnsiTheme="majorBidi" w:cstheme="majorBidi"/>
                <w:lang w:val="fr-CH"/>
              </w:rPr>
              <w:br/>
            </w:r>
            <w:r>
              <w:rPr>
                <w:rFonts w:asciiTheme="majorBidi" w:hAnsiTheme="majorBidi" w:cstheme="majorBidi"/>
                <w:lang w:val="fr-CH"/>
              </w:rPr>
              <w:t>Orange</w:t>
            </w:r>
            <w:r>
              <w:rPr>
                <w:rFonts w:asciiTheme="majorBidi" w:hAnsiTheme="majorBidi" w:cstheme="majorBidi"/>
                <w:lang w:val="fr-CH"/>
              </w:rPr>
              <w:br/>
            </w:r>
            <w:r w:rsidR="007D5503">
              <w:rPr>
                <w:rFonts w:asciiTheme="majorBidi" w:hAnsiTheme="majorBidi" w:cstheme="majorBidi"/>
                <w:lang w:val="fr-CH"/>
              </w:rPr>
              <w:t>France</w:t>
            </w:r>
          </w:p>
        </w:tc>
        <w:tc>
          <w:tcPr>
            <w:tcW w:w="4111" w:type="dxa"/>
            <w:tcBorders>
              <w:top w:val="single" w:sz="6" w:space="0" w:color="auto"/>
              <w:bottom w:val="single" w:sz="6" w:space="0" w:color="auto"/>
            </w:tcBorders>
          </w:tcPr>
          <w:p w14:paraId="288BFAA2" w14:textId="6BEB9CAB" w:rsidR="00593EA4" w:rsidRPr="0041673A" w:rsidRDefault="00593EA4" w:rsidP="00593EA4">
            <w:pPr>
              <w:tabs>
                <w:tab w:val="left" w:pos="794"/>
              </w:tabs>
              <w:rPr>
                <w:lang w:val="fr-FR"/>
              </w:rPr>
            </w:pPr>
            <w:r w:rsidRPr="000D2145">
              <w:rPr>
                <w:rFonts w:asciiTheme="majorBidi" w:hAnsiTheme="majorBidi" w:cstheme="majorBidi"/>
                <w:lang w:val="de-DE"/>
              </w:rPr>
              <w:t xml:space="preserve">E-mail: </w:t>
            </w:r>
            <w:hyperlink r:id="rId11" w:history="1">
              <w:r w:rsidRPr="000D2145">
                <w:rPr>
                  <w:rStyle w:val="Hyperlink"/>
                  <w:rFonts w:cstheme="majorBidi"/>
                  <w:lang w:val="de-DE"/>
                </w:rPr>
                <w:t>olivier.dubuisson@orange.com</w:t>
              </w:r>
            </w:hyperlink>
          </w:p>
        </w:tc>
      </w:tr>
    </w:tbl>
    <w:p w14:paraId="37A53486" w14:textId="77777777" w:rsidR="009E6045" w:rsidRPr="00B622FC" w:rsidRDefault="009E6045" w:rsidP="0089088E">
      <w:pPr>
        <w:rPr>
          <w:lang w:val="it-IT"/>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tc>
          <w:tcPr>
            <w:tcW w:w="8221" w:type="dxa"/>
          </w:tcPr>
          <w:p w14:paraId="4BE3CBD5" w14:textId="3BE86AC7" w:rsidR="0089088E" w:rsidRDefault="00340418" w:rsidP="001B5FB0">
            <w:pPr>
              <w:pStyle w:val="TSBHeaderSummary"/>
            </w:pPr>
            <w:sdt>
              <w:sdtPr>
                <w:rPr>
                  <w:rFonts w:asciiTheme="majorBidi" w:hAnsiTheme="majorBidi" w:cstheme="majorBidi"/>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093A2D" w:rsidRPr="00093A2D">
                  <w:rPr>
                    <w:rFonts w:asciiTheme="majorBidi" w:hAnsiTheme="majorBidi" w:cstheme="majorBidi"/>
                  </w:rPr>
                  <w:t xml:space="preserve">This document provides the draft report for the interim meeting of RG-WM dedicated to Rec. ITU-T A.1 (27 </w:t>
                </w:r>
                <w:r w:rsidR="00093A2D">
                  <w:rPr>
                    <w:rFonts w:asciiTheme="majorBidi" w:hAnsiTheme="majorBidi" w:cstheme="majorBidi"/>
                  </w:rPr>
                  <w:t>June</w:t>
                </w:r>
                <w:r w:rsidR="00093A2D" w:rsidRPr="00093A2D">
                  <w:rPr>
                    <w:rFonts w:asciiTheme="majorBidi" w:hAnsiTheme="majorBidi" w:cstheme="majorBidi"/>
                  </w:rPr>
                  <w:t xml:space="preserve"> 2023).</w:t>
                </w:r>
              </w:sdtContent>
            </w:sdt>
          </w:p>
        </w:tc>
      </w:tr>
    </w:tbl>
    <w:p w14:paraId="2C8EAC33" w14:textId="53519F6A" w:rsidR="00593EA4" w:rsidRDefault="00593EA4" w:rsidP="00593EA4">
      <w:pPr>
        <w:tabs>
          <w:tab w:val="left" w:pos="1759"/>
        </w:tabs>
        <w:ind w:left="57"/>
        <w:rPr>
          <w:rFonts w:asciiTheme="majorBidi" w:hAnsiTheme="majorBidi" w:cstheme="majorBidi"/>
        </w:rPr>
      </w:pPr>
      <w:r>
        <w:rPr>
          <w:b/>
          <w:bCs/>
        </w:rPr>
        <w:t>Action required</w:t>
      </w:r>
      <w:r>
        <w:t>:</w:t>
      </w:r>
      <w:r>
        <w:rPr>
          <w:b/>
          <w:bCs/>
        </w:rPr>
        <w:tab/>
      </w:r>
      <w:r w:rsidRPr="008F7D1F">
        <w:rPr>
          <w:rFonts w:asciiTheme="majorBidi" w:hAnsiTheme="majorBidi" w:cstheme="majorBidi"/>
        </w:rPr>
        <w:t>RG-</w:t>
      </w:r>
      <w:r>
        <w:rPr>
          <w:rFonts w:asciiTheme="majorBidi" w:hAnsiTheme="majorBidi" w:cstheme="majorBidi"/>
        </w:rPr>
        <w:t>WM</w:t>
      </w:r>
      <w:r w:rsidRPr="008F7D1F">
        <w:rPr>
          <w:rFonts w:asciiTheme="majorBidi" w:hAnsiTheme="majorBidi" w:cstheme="majorBidi"/>
        </w:rPr>
        <w:t xml:space="preserve"> is invited to </w:t>
      </w:r>
      <w:r w:rsidR="0094484E" w:rsidRPr="008F7D1F">
        <w:rPr>
          <w:rFonts w:asciiTheme="majorBidi" w:hAnsiTheme="majorBidi" w:cstheme="majorBidi"/>
        </w:rPr>
        <w:t>a</w:t>
      </w:r>
      <w:r w:rsidR="0094484E">
        <w:rPr>
          <w:rFonts w:asciiTheme="majorBidi" w:hAnsiTheme="majorBidi" w:cstheme="majorBidi"/>
        </w:rPr>
        <w:t>pprove this report</w:t>
      </w:r>
      <w:r w:rsidRPr="008F7D1F">
        <w:rPr>
          <w:rFonts w:asciiTheme="majorBidi" w:hAnsiTheme="majorBidi" w:cstheme="majorBidi"/>
        </w:rPr>
        <w:t>.</w:t>
      </w:r>
    </w:p>
    <w:p w14:paraId="7D5D961F" w14:textId="77777777" w:rsidR="00353661" w:rsidRDefault="00353661" w:rsidP="00593EA4">
      <w:pPr>
        <w:tabs>
          <w:tab w:val="left" w:pos="1759"/>
        </w:tabs>
        <w:ind w:left="57"/>
        <w:rPr>
          <w:rFonts w:asciiTheme="majorBidi" w:hAnsiTheme="majorBidi" w:cstheme="majorBidi"/>
        </w:rPr>
      </w:pPr>
    </w:p>
    <w:p w14:paraId="087A7E8C" w14:textId="77777777" w:rsidR="0094484E" w:rsidRPr="00831954" w:rsidRDefault="0094484E" w:rsidP="0094484E">
      <w:pPr>
        <w:tabs>
          <w:tab w:val="left" w:pos="567"/>
        </w:tabs>
        <w:ind w:left="57"/>
        <w:rPr>
          <w:b/>
        </w:rPr>
      </w:pPr>
      <w:r>
        <w:rPr>
          <w:b/>
        </w:rPr>
        <w:t>1</w:t>
      </w:r>
      <w:r>
        <w:rPr>
          <w:b/>
        </w:rPr>
        <w:tab/>
      </w:r>
      <w:r w:rsidRPr="003276D0">
        <w:rPr>
          <w:b/>
        </w:rPr>
        <w:t>Opening and welcome</w:t>
      </w:r>
    </w:p>
    <w:p w14:paraId="5E556799" w14:textId="072D2A19" w:rsidR="0094484E" w:rsidRDefault="0094484E" w:rsidP="0094484E">
      <w:pPr>
        <w:spacing w:after="120"/>
      </w:pPr>
      <w:r>
        <w:rPr>
          <w:rFonts w:asciiTheme="majorBidi" w:hAnsiTheme="majorBidi" w:cstheme="majorBidi"/>
        </w:rPr>
        <w:t>The following documents were noted by the meeting:</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7"/>
        <w:gridCol w:w="1134"/>
        <w:gridCol w:w="4111"/>
      </w:tblGrid>
      <w:tr w:rsidR="00011319" w:rsidRPr="00213364" w14:paraId="0F638F31" w14:textId="77777777" w:rsidTr="00A26712">
        <w:trPr>
          <w:trHeight w:val="20"/>
        </w:trPr>
        <w:tc>
          <w:tcPr>
            <w:tcW w:w="1268" w:type="dxa"/>
          </w:tcPr>
          <w:p w14:paraId="41192932" w14:textId="77777777" w:rsidR="00011319" w:rsidRPr="00213364" w:rsidRDefault="00011319" w:rsidP="00011319">
            <w:pPr>
              <w:spacing w:before="0" w:after="160" w:line="259" w:lineRule="auto"/>
              <w:rPr>
                <w:rFonts w:eastAsia="SimSun"/>
                <w:bCs/>
                <w:sz w:val="22"/>
                <w:szCs w:val="22"/>
              </w:rPr>
            </w:pPr>
          </w:p>
        </w:tc>
        <w:tc>
          <w:tcPr>
            <w:tcW w:w="567" w:type="dxa"/>
          </w:tcPr>
          <w:p w14:paraId="7D4E2E8A" w14:textId="52D43EB3" w:rsidR="00011319" w:rsidRPr="00213364" w:rsidRDefault="00011319" w:rsidP="00011319">
            <w:pPr>
              <w:keepLines/>
              <w:spacing w:before="40" w:after="40"/>
              <w:rPr>
                <w:rFonts w:eastAsia="SimSun"/>
                <w:bCs/>
                <w:sz w:val="22"/>
                <w:szCs w:val="22"/>
              </w:rPr>
            </w:pPr>
            <w:r w:rsidRPr="00C357A3">
              <w:rPr>
                <w:rFonts w:eastAsia="SimSun"/>
                <w:bCs/>
                <w:sz w:val="22"/>
                <w:szCs w:val="22"/>
              </w:rPr>
              <w:t>1.1</w:t>
            </w:r>
          </w:p>
        </w:tc>
        <w:tc>
          <w:tcPr>
            <w:tcW w:w="2977" w:type="dxa"/>
          </w:tcPr>
          <w:p w14:paraId="3B5C59FF" w14:textId="58EBFBEC" w:rsidR="00011319" w:rsidRPr="00213364" w:rsidRDefault="00011319" w:rsidP="00011319">
            <w:pPr>
              <w:keepLines/>
              <w:tabs>
                <w:tab w:val="left" w:pos="720"/>
              </w:tabs>
              <w:spacing w:before="40" w:after="40"/>
              <w:rPr>
                <w:bCs/>
                <w:sz w:val="22"/>
                <w:szCs w:val="22"/>
                <w:lang w:val="en-US"/>
              </w:rPr>
            </w:pPr>
            <w:r w:rsidRPr="00C357A3">
              <w:rPr>
                <w:bCs/>
                <w:sz w:val="22"/>
                <w:szCs w:val="22"/>
                <w:lang w:val="en-US"/>
              </w:rPr>
              <w:t>Supplement 4 to the ITU-T A-series "Supplement on guidelines for remote participation"</w:t>
            </w:r>
          </w:p>
        </w:tc>
        <w:tc>
          <w:tcPr>
            <w:tcW w:w="1134" w:type="dxa"/>
          </w:tcPr>
          <w:p w14:paraId="60F55AD6" w14:textId="745650D4" w:rsidR="00011319" w:rsidRPr="00213364" w:rsidRDefault="00011319" w:rsidP="00011319">
            <w:pPr>
              <w:keepLines/>
              <w:spacing w:before="40" w:after="40"/>
              <w:jc w:val="center"/>
              <w:rPr>
                <w:sz w:val="22"/>
                <w:szCs w:val="22"/>
              </w:rPr>
            </w:pPr>
            <w:r w:rsidRPr="006750D9">
              <w:rPr>
                <w:sz w:val="21"/>
                <w:szCs w:val="21"/>
              </w:rPr>
              <w:t>(</w:t>
            </w:r>
            <w:hyperlink r:id="rId12" w:history="1">
              <w:r w:rsidRPr="006750D9">
                <w:rPr>
                  <w:rStyle w:val="Hyperlink"/>
                  <w:sz w:val="21"/>
                  <w:szCs w:val="21"/>
                </w:rPr>
                <w:t>A Suppl.4</w:t>
              </w:r>
            </w:hyperlink>
            <w:r w:rsidRPr="006750D9">
              <w:rPr>
                <w:rStyle w:val="Hyperlink"/>
                <w:color w:val="auto"/>
                <w:sz w:val="21"/>
                <w:szCs w:val="21"/>
                <w:u w:val="none"/>
              </w:rPr>
              <w:t>)</w:t>
            </w:r>
          </w:p>
        </w:tc>
        <w:tc>
          <w:tcPr>
            <w:tcW w:w="4111" w:type="dxa"/>
          </w:tcPr>
          <w:p w14:paraId="3FAA9D5B" w14:textId="5DA2B729" w:rsidR="00011319" w:rsidRPr="00213364" w:rsidRDefault="00011319" w:rsidP="00011319">
            <w:pPr>
              <w:pStyle w:val="ListParagraph"/>
              <w:keepLines/>
              <w:spacing w:before="40" w:after="40"/>
              <w:ind w:left="34"/>
              <w:contextualSpacing w:val="0"/>
              <w:rPr>
                <w:sz w:val="22"/>
                <w:szCs w:val="22"/>
              </w:rPr>
            </w:pPr>
            <w:r w:rsidRPr="00C357A3">
              <w:rPr>
                <w:sz w:val="22"/>
                <w:szCs w:val="22"/>
              </w:rPr>
              <w:t xml:space="preserve">To be </w:t>
            </w:r>
            <w:r w:rsidRPr="00C357A3">
              <w:rPr>
                <w:b/>
                <w:bCs/>
                <w:sz w:val="22"/>
                <w:szCs w:val="22"/>
              </w:rPr>
              <w:t>considered by remote participants</w:t>
            </w:r>
            <w:r w:rsidRPr="00C357A3">
              <w:rPr>
                <w:sz w:val="22"/>
                <w:szCs w:val="22"/>
              </w:rPr>
              <w:t>.</w:t>
            </w:r>
          </w:p>
        </w:tc>
      </w:tr>
      <w:tr w:rsidR="00011319" w:rsidRPr="00213364" w14:paraId="7EA4BD1A" w14:textId="77777777" w:rsidTr="00A26712">
        <w:trPr>
          <w:trHeight w:val="20"/>
        </w:trPr>
        <w:tc>
          <w:tcPr>
            <w:tcW w:w="1268" w:type="dxa"/>
          </w:tcPr>
          <w:p w14:paraId="79790A30" w14:textId="77777777" w:rsidR="00011319" w:rsidRPr="00213364" w:rsidRDefault="00011319" w:rsidP="00011319">
            <w:pPr>
              <w:keepLines/>
              <w:spacing w:before="40" w:after="40"/>
              <w:rPr>
                <w:rFonts w:eastAsia="SimSun"/>
                <w:bCs/>
                <w:sz w:val="22"/>
                <w:szCs w:val="22"/>
              </w:rPr>
            </w:pPr>
          </w:p>
        </w:tc>
        <w:tc>
          <w:tcPr>
            <w:tcW w:w="567" w:type="dxa"/>
          </w:tcPr>
          <w:p w14:paraId="3388C6E7" w14:textId="7648DD4C" w:rsidR="00011319" w:rsidRPr="00213364" w:rsidRDefault="00011319" w:rsidP="00011319">
            <w:pPr>
              <w:keepLines/>
              <w:spacing w:before="40" w:after="40"/>
              <w:rPr>
                <w:rFonts w:eastAsia="SimSun"/>
                <w:bCs/>
                <w:sz w:val="22"/>
                <w:szCs w:val="22"/>
              </w:rPr>
            </w:pPr>
            <w:r w:rsidRPr="00C357A3">
              <w:rPr>
                <w:rFonts w:eastAsia="SimSun"/>
                <w:bCs/>
                <w:sz w:val="22"/>
                <w:szCs w:val="22"/>
              </w:rPr>
              <w:t>1.2</w:t>
            </w:r>
          </w:p>
        </w:tc>
        <w:tc>
          <w:tcPr>
            <w:tcW w:w="2977" w:type="dxa"/>
          </w:tcPr>
          <w:p w14:paraId="21436250" w14:textId="1BB1806C" w:rsidR="00011319" w:rsidRPr="00213364" w:rsidRDefault="00011319" w:rsidP="00011319">
            <w:pPr>
              <w:keepLines/>
              <w:tabs>
                <w:tab w:val="left" w:pos="720"/>
              </w:tabs>
              <w:spacing w:before="40" w:after="40"/>
              <w:rPr>
                <w:bCs/>
                <w:sz w:val="22"/>
                <w:szCs w:val="22"/>
                <w:lang w:val="en-US"/>
              </w:rPr>
            </w:pPr>
            <w:r w:rsidRPr="00C357A3">
              <w:rPr>
                <w:bCs/>
                <w:sz w:val="22"/>
                <w:szCs w:val="22"/>
                <w:lang w:val="en-US"/>
              </w:rPr>
              <w:t>Terms of reference</w:t>
            </w:r>
          </w:p>
        </w:tc>
        <w:tc>
          <w:tcPr>
            <w:tcW w:w="1134" w:type="dxa"/>
          </w:tcPr>
          <w:p w14:paraId="311F5B19" w14:textId="0B262E3A" w:rsidR="00011319" w:rsidRPr="00213364" w:rsidRDefault="00011319" w:rsidP="00011319">
            <w:pPr>
              <w:keepLines/>
              <w:spacing w:before="40" w:after="40"/>
              <w:jc w:val="center"/>
              <w:rPr>
                <w:sz w:val="22"/>
                <w:szCs w:val="22"/>
              </w:rPr>
            </w:pPr>
            <w:r w:rsidRPr="006750D9">
              <w:rPr>
                <w:sz w:val="21"/>
                <w:szCs w:val="21"/>
              </w:rPr>
              <w:t>(</w:t>
            </w:r>
            <w:hyperlink r:id="rId13" w:history="1">
              <w:r w:rsidRPr="006750D9">
                <w:rPr>
                  <w:rStyle w:val="Hyperlink"/>
                  <w:sz w:val="21"/>
                  <w:szCs w:val="21"/>
                </w:rPr>
                <w:t>TD184R3</w:t>
              </w:r>
            </w:hyperlink>
            <w:r w:rsidRPr="006750D9">
              <w:rPr>
                <w:rStyle w:val="Hyperlink"/>
                <w:color w:val="auto"/>
                <w:sz w:val="21"/>
                <w:szCs w:val="21"/>
                <w:u w:val="none"/>
              </w:rPr>
              <w:t>)</w:t>
            </w:r>
          </w:p>
        </w:tc>
        <w:tc>
          <w:tcPr>
            <w:tcW w:w="4111" w:type="dxa"/>
          </w:tcPr>
          <w:p w14:paraId="644180EA" w14:textId="77777777" w:rsidR="00011319" w:rsidRDefault="00011319" w:rsidP="00011319">
            <w:pPr>
              <w:pStyle w:val="tabletext0"/>
              <w:spacing w:before="40" w:beforeAutospacing="0" w:after="40" w:afterAutospacing="0"/>
              <w:rPr>
                <w:rFonts w:eastAsia="SimSun"/>
                <w:bCs/>
                <w:sz w:val="22"/>
                <w:szCs w:val="22"/>
              </w:rPr>
            </w:pPr>
            <w:r w:rsidRPr="00782370">
              <w:rPr>
                <w:rFonts w:eastAsia="SimSun"/>
                <w:bCs/>
                <w:sz w:val="22"/>
                <w:szCs w:val="22"/>
              </w:rPr>
              <w:t>Progress on draft Rec. ITU-T A.1-rev</w:t>
            </w:r>
            <w:r>
              <w:rPr>
                <w:rFonts w:eastAsia="SimSun"/>
                <w:bCs/>
                <w:sz w:val="22"/>
                <w:szCs w:val="22"/>
              </w:rPr>
              <w:t>.</w:t>
            </w:r>
          </w:p>
          <w:p w14:paraId="032D5F11" w14:textId="3FFB79C2" w:rsidR="00011319" w:rsidRPr="00213364" w:rsidRDefault="00011319" w:rsidP="00011319">
            <w:pPr>
              <w:pStyle w:val="tabletext0"/>
              <w:spacing w:before="40" w:beforeAutospacing="0" w:after="40" w:afterAutospacing="0"/>
              <w:rPr>
                <w:sz w:val="22"/>
                <w:szCs w:val="22"/>
                <w:lang w:val="en-US"/>
              </w:rPr>
            </w:pPr>
            <w:r w:rsidRPr="00782370">
              <w:rPr>
                <w:rFonts w:eastAsia="SimSun"/>
                <w:bCs/>
                <w:sz w:val="22"/>
                <w:szCs w:val="22"/>
              </w:rPr>
              <w:t>Contribution deadline: 17 June 2023</w:t>
            </w:r>
          </w:p>
        </w:tc>
      </w:tr>
    </w:tbl>
    <w:p w14:paraId="27699BB2" w14:textId="77777777" w:rsidR="0094484E" w:rsidRDefault="0094484E" w:rsidP="0094484E">
      <w:pPr>
        <w:rPr>
          <w:b/>
        </w:rPr>
      </w:pPr>
      <w:r>
        <w:rPr>
          <w:b/>
        </w:rPr>
        <w:t>2</w:t>
      </w:r>
      <w:r>
        <w:rPr>
          <w:b/>
        </w:rPr>
        <w:tab/>
      </w:r>
      <w:r w:rsidRPr="003276D0">
        <w:rPr>
          <w:b/>
        </w:rPr>
        <w:t>Agenda</w:t>
      </w:r>
    </w:p>
    <w:p w14:paraId="45AD30AC" w14:textId="050A11CE" w:rsidR="0094484E" w:rsidRDefault="0094484E" w:rsidP="0094484E">
      <w:pPr>
        <w:spacing w:after="120"/>
      </w:pPr>
      <w:r>
        <w:t xml:space="preserve">The agenda of the RG-WM meeting was adopted as found in </w:t>
      </w:r>
      <w:hyperlink r:id="rId14" w:history="1">
        <w:r w:rsidR="00011319" w:rsidRPr="00011319">
          <w:rPr>
            <w:rStyle w:val="Hyperlink"/>
          </w:rPr>
          <w:t>DOC3R3 (230627)</w:t>
        </w:r>
      </w:hyperlink>
      <w:r>
        <w:t>.</w:t>
      </w:r>
    </w:p>
    <w:p w14:paraId="48BCC96B" w14:textId="49186476" w:rsidR="00426484" w:rsidRPr="00353661" w:rsidRDefault="00B622FC">
      <w:pPr>
        <w:rPr>
          <w:b/>
        </w:rPr>
      </w:pPr>
      <w:r w:rsidRPr="00353661">
        <w:rPr>
          <w:b/>
        </w:rPr>
        <w:t>3</w:t>
      </w:r>
      <w:r w:rsidR="00426484" w:rsidRPr="00353661">
        <w:rPr>
          <w:b/>
        </w:rPr>
        <w:tab/>
      </w:r>
      <w:r w:rsidRPr="00353661">
        <w:rPr>
          <w:b/>
        </w:rPr>
        <w:t>Contributions</w:t>
      </w:r>
    </w:p>
    <w:bookmarkStart w:id="9" w:name="_Hlk138073597"/>
    <w:p w14:paraId="1C4582DB" w14:textId="38F07B3C" w:rsidR="00CA2A86" w:rsidRDefault="00CA2A86">
      <w:r w:rsidRPr="00CA2A86">
        <w:rPr>
          <w:rStyle w:val="Hyperlink"/>
        </w:rPr>
        <w:fldChar w:fldCharType="begin"/>
      </w:r>
      <w:r w:rsidR="008B5580">
        <w:rPr>
          <w:rStyle w:val="Hyperlink"/>
        </w:rPr>
        <w:instrText>HYPERLINK "https://extranet.itu.int/meetings/ITU-T/T22-TSAGRGM/RGWM-230627/DOCs/T22-TSAGRGM-RGWM-230627-DOC-0002-R01.docx"</w:instrText>
      </w:r>
      <w:r w:rsidRPr="00CA2A86">
        <w:rPr>
          <w:rStyle w:val="Hyperlink"/>
        </w:rPr>
      </w:r>
      <w:r w:rsidRPr="00CA2A86">
        <w:rPr>
          <w:rStyle w:val="Hyperlink"/>
        </w:rPr>
        <w:fldChar w:fldCharType="separate"/>
      </w:r>
      <w:r w:rsidRPr="00CA2A86">
        <w:rPr>
          <w:rStyle w:val="Hyperlink"/>
        </w:rPr>
        <w:t>DOC2R1 (230627)</w:t>
      </w:r>
      <w:r w:rsidRPr="00CA2A86">
        <w:rPr>
          <w:rStyle w:val="Hyperlink"/>
        </w:rPr>
        <w:fldChar w:fldCharType="end"/>
      </w:r>
      <w:bookmarkEnd w:id="9"/>
      <w:r>
        <w:rPr>
          <w:sz w:val="22"/>
          <w:szCs w:val="22"/>
        </w:rPr>
        <w:t xml:space="preserve"> </w:t>
      </w:r>
      <w:r w:rsidR="00457028">
        <w:t>is related to the</w:t>
      </w:r>
      <w:r w:rsidR="002512C9">
        <w:t xml:space="preserve"> introduc</w:t>
      </w:r>
      <w:r w:rsidR="00457028">
        <w:t>tion of</w:t>
      </w:r>
      <w:r w:rsidR="002512C9">
        <w:t xml:space="preserve"> new work items in ITU-T study groups and propose</w:t>
      </w:r>
      <w:r w:rsidR="00457028">
        <w:t>s</w:t>
      </w:r>
      <w:r w:rsidR="002512C9">
        <w:t xml:space="preserve"> a compromise solution. This proposal has been included in </w:t>
      </w:r>
      <w:hyperlink r:id="rId15" w:history="1">
        <w:r w:rsidR="00457028" w:rsidRPr="00457028">
          <w:rPr>
            <w:rStyle w:val="Hyperlink"/>
          </w:rPr>
          <w:t>DOC1R</w:t>
        </w:r>
        <w:r w:rsidR="007366FE">
          <w:rPr>
            <w:rStyle w:val="Hyperlink"/>
          </w:rPr>
          <w:t>2</w:t>
        </w:r>
        <w:r w:rsidR="00457028" w:rsidRPr="00457028">
          <w:rPr>
            <w:rStyle w:val="Hyperlink"/>
          </w:rPr>
          <w:t xml:space="preserve"> (230627)</w:t>
        </w:r>
      </w:hyperlink>
      <w:r w:rsidR="002512C9" w:rsidRPr="00457028">
        <w:t xml:space="preserve"> </w:t>
      </w:r>
      <w:r w:rsidR="002512C9">
        <w:t>and will be discussed in the framework of that document.</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7"/>
        <w:gridCol w:w="1134"/>
        <w:gridCol w:w="4111"/>
      </w:tblGrid>
      <w:tr w:rsidR="002512C9" w:rsidRPr="007043EB" w14:paraId="69CA20CE" w14:textId="77777777" w:rsidTr="001B0118">
        <w:trPr>
          <w:trHeight w:val="20"/>
        </w:trPr>
        <w:tc>
          <w:tcPr>
            <w:tcW w:w="1268" w:type="dxa"/>
          </w:tcPr>
          <w:p w14:paraId="6391866B" w14:textId="77777777" w:rsidR="002512C9" w:rsidRPr="00C357A3" w:rsidRDefault="002512C9" w:rsidP="001B0118">
            <w:pPr>
              <w:spacing w:before="40" w:after="40"/>
              <w:rPr>
                <w:rFonts w:eastAsia="SimSun"/>
                <w:bCs/>
                <w:sz w:val="22"/>
                <w:szCs w:val="22"/>
              </w:rPr>
            </w:pPr>
          </w:p>
        </w:tc>
        <w:tc>
          <w:tcPr>
            <w:tcW w:w="567" w:type="dxa"/>
          </w:tcPr>
          <w:p w14:paraId="60DE92A8" w14:textId="77777777" w:rsidR="002512C9" w:rsidRPr="00C357A3" w:rsidRDefault="002512C9" w:rsidP="001B0118">
            <w:pPr>
              <w:spacing w:before="40" w:after="40"/>
              <w:rPr>
                <w:rFonts w:eastAsia="SimSun"/>
                <w:bCs/>
                <w:sz w:val="22"/>
                <w:szCs w:val="22"/>
              </w:rPr>
            </w:pPr>
            <w:r>
              <w:rPr>
                <w:rFonts w:eastAsia="SimSun"/>
                <w:bCs/>
                <w:sz w:val="22"/>
                <w:szCs w:val="22"/>
              </w:rPr>
              <w:t>3</w:t>
            </w:r>
            <w:r w:rsidRPr="00C357A3">
              <w:rPr>
                <w:rFonts w:eastAsia="SimSun"/>
                <w:bCs/>
                <w:sz w:val="22"/>
                <w:szCs w:val="22"/>
              </w:rPr>
              <w:t>.1</w:t>
            </w:r>
          </w:p>
        </w:tc>
        <w:tc>
          <w:tcPr>
            <w:tcW w:w="2977" w:type="dxa"/>
          </w:tcPr>
          <w:p w14:paraId="55AD246D" w14:textId="77777777" w:rsidR="002512C9" w:rsidRPr="002512C9" w:rsidRDefault="002512C9" w:rsidP="001B0118">
            <w:pPr>
              <w:tabs>
                <w:tab w:val="left" w:pos="720"/>
              </w:tabs>
              <w:spacing w:before="40" w:after="40"/>
              <w:rPr>
                <w:bCs/>
                <w:sz w:val="22"/>
                <w:szCs w:val="22"/>
              </w:rPr>
            </w:pPr>
            <w:bookmarkStart w:id="10" w:name="_Hlk138073581"/>
            <w:r w:rsidRPr="00791D93">
              <w:rPr>
                <w:bCs/>
                <w:sz w:val="22"/>
                <w:szCs w:val="22"/>
              </w:rPr>
              <w:t xml:space="preserve">Romania, The Netherlands, Germany: </w:t>
            </w:r>
            <w:bookmarkEnd w:id="10"/>
            <w:r w:rsidRPr="00791D93">
              <w:rPr>
                <w:bCs/>
                <w:sz w:val="22"/>
                <w:szCs w:val="22"/>
              </w:rPr>
              <w:t xml:space="preserve">Proposed compromise on Rec. </w:t>
            </w:r>
            <w:r w:rsidRPr="002512C9">
              <w:rPr>
                <w:bCs/>
                <w:sz w:val="22"/>
                <w:szCs w:val="22"/>
              </w:rPr>
              <w:t>ITU</w:t>
            </w:r>
            <w:r w:rsidRPr="002512C9">
              <w:rPr>
                <w:bCs/>
                <w:sz w:val="22"/>
                <w:szCs w:val="22"/>
              </w:rPr>
              <w:noBreakHyphen/>
              <w:t>T A.1 update regarding the level of support needed for new work items</w:t>
            </w:r>
          </w:p>
        </w:tc>
        <w:tc>
          <w:tcPr>
            <w:tcW w:w="1134" w:type="dxa"/>
          </w:tcPr>
          <w:p w14:paraId="6E5B4AED" w14:textId="77777777" w:rsidR="002512C9" w:rsidRPr="006750D9" w:rsidRDefault="002512C9" w:rsidP="001B0118">
            <w:pPr>
              <w:spacing w:before="40" w:after="40"/>
              <w:jc w:val="center"/>
              <w:rPr>
                <w:rFonts w:eastAsia="SimSun"/>
                <w:bCs/>
                <w:sz w:val="22"/>
                <w:szCs w:val="22"/>
              </w:rPr>
            </w:pPr>
            <w:r w:rsidRPr="006750D9">
              <w:rPr>
                <w:sz w:val="22"/>
                <w:szCs w:val="22"/>
              </w:rPr>
              <w:t>(</w:t>
            </w:r>
            <w:hyperlink r:id="rId16" w:history="1">
              <w:r w:rsidRPr="006750D9">
                <w:rPr>
                  <w:rStyle w:val="Hyperlink"/>
                  <w:sz w:val="22"/>
                  <w:szCs w:val="22"/>
                </w:rPr>
                <w:t>DOC2R1 (230627)</w:t>
              </w:r>
            </w:hyperlink>
            <w:r w:rsidRPr="006750D9">
              <w:rPr>
                <w:sz w:val="22"/>
                <w:szCs w:val="22"/>
              </w:rPr>
              <w:t>)</w:t>
            </w:r>
          </w:p>
        </w:tc>
        <w:tc>
          <w:tcPr>
            <w:tcW w:w="4111" w:type="dxa"/>
          </w:tcPr>
          <w:p w14:paraId="3F56646D" w14:textId="77777777" w:rsidR="002512C9" w:rsidRDefault="002512C9" w:rsidP="001B0118">
            <w:pPr>
              <w:pStyle w:val="ListParagraph"/>
              <w:spacing w:before="40" w:after="40"/>
              <w:ind w:left="34"/>
              <w:contextualSpacing w:val="0"/>
              <w:rPr>
                <w:sz w:val="22"/>
                <w:szCs w:val="22"/>
              </w:rPr>
            </w:pPr>
            <w:r w:rsidRPr="006723DC">
              <w:rPr>
                <w:sz w:val="22"/>
                <w:szCs w:val="22"/>
              </w:rPr>
              <w:t>For introducing new work items in ITU-T study groups</w:t>
            </w:r>
            <w:r>
              <w:rPr>
                <w:sz w:val="22"/>
                <w:szCs w:val="22"/>
              </w:rPr>
              <w:t>,</w:t>
            </w:r>
            <w:r w:rsidRPr="006723DC">
              <w:rPr>
                <w:sz w:val="22"/>
                <w:szCs w:val="22"/>
              </w:rPr>
              <w:t xml:space="preserve"> there is currently no consensus on the issue of how many members need to support a new work item. One group of countries support two ITU members from different Member States being required, while another group support four ITU members from four different Member States. This contribution proposes a compromise of at least three ITU members from three different Member States and proposes these three members actively contribute to the work item.</w:t>
            </w:r>
          </w:p>
          <w:p w14:paraId="70578D06" w14:textId="47DD5D4C" w:rsidR="002512C9" w:rsidRPr="007043EB" w:rsidRDefault="002512C9" w:rsidP="001B0118">
            <w:pPr>
              <w:pStyle w:val="ListParagraph"/>
              <w:spacing w:before="40" w:after="40"/>
              <w:ind w:left="34"/>
              <w:contextualSpacing w:val="0"/>
              <w:rPr>
                <w:i/>
                <w:iCs/>
                <w:sz w:val="22"/>
                <w:szCs w:val="22"/>
              </w:rPr>
            </w:pPr>
            <w:r w:rsidRPr="007043EB">
              <w:rPr>
                <w:i/>
                <w:iCs/>
                <w:sz w:val="22"/>
                <w:szCs w:val="22"/>
              </w:rPr>
              <w:lastRenderedPageBreak/>
              <w:t xml:space="preserve">This proposal has been included in </w:t>
            </w:r>
            <w:hyperlink r:id="rId17" w:history="1">
              <w:r w:rsidRPr="007043EB">
                <w:rPr>
                  <w:rStyle w:val="Hyperlink"/>
                  <w:i/>
                  <w:iCs/>
                  <w:sz w:val="22"/>
                  <w:szCs w:val="22"/>
                </w:rPr>
                <w:t>DOC1R</w:t>
              </w:r>
              <w:r w:rsidR="007366FE">
                <w:rPr>
                  <w:rStyle w:val="Hyperlink"/>
                  <w:i/>
                  <w:iCs/>
                  <w:sz w:val="22"/>
                  <w:szCs w:val="22"/>
                </w:rPr>
                <w:t>2</w:t>
              </w:r>
              <w:r w:rsidRPr="007043EB">
                <w:rPr>
                  <w:rStyle w:val="Hyperlink"/>
                  <w:i/>
                  <w:iCs/>
                  <w:sz w:val="22"/>
                  <w:szCs w:val="22"/>
                </w:rPr>
                <w:t xml:space="preserve"> (230627)</w:t>
              </w:r>
            </w:hyperlink>
            <w:r w:rsidRPr="007043EB">
              <w:rPr>
                <w:i/>
                <w:iCs/>
                <w:sz w:val="22"/>
                <w:szCs w:val="22"/>
              </w:rPr>
              <w:t>.</w:t>
            </w:r>
          </w:p>
        </w:tc>
      </w:tr>
    </w:tbl>
    <w:p w14:paraId="60AB1B34" w14:textId="2C24AF87" w:rsidR="001536C5" w:rsidRPr="00353661" w:rsidRDefault="001536C5" w:rsidP="001536C5">
      <w:pPr>
        <w:rPr>
          <w:b/>
        </w:rPr>
      </w:pPr>
      <w:r>
        <w:rPr>
          <w:b/>
        </w:rPr>
        <w:lastRenderedPageBreak/>
        <w:t>4</w:t>
      </w:r>
      <w:r w:rsidRPr="00353661">
        <w:rPr>
          <w:b/>
        </w:rPr>
        <w:tab/>
      </w:r>
      <w:r>
        <w:rPr>
          <w:b/>
        </w:rPr>
        <w:t>Discussion</w:t>
      </w:r>
    </w:p>
    <w:p w14:paraId="1508B8E6" w14:textId="01FD2F37" w:rsidR="00426484" w:rsidRDefault="00340418" w:rsidP="00426484">
      <w:pPr>
        <w:spacing w:after="120"/>
      </w:pPr>
      <w:hyperlink r:id="rId18" w:history="1">
        <w:r w:rsidR="00CA2A86" w:rsidRPr="00CA2A86">
          <w:rPr>
            <w:rStyle w:val="Hyperlink"/>
          </w:rPr>
          <w:t>DOC1R</w:t>
        </w:r>
        <w:r w:rsidR="007366FE">
          <w:rPr>
            <w:rStyle w:val="Hyperlink"/>
          </w:rPr>
          <w:t>2</w:t>
        </w:r>
        <w:r w:rsidR="00CA2A86" w:rsidRPr="00CA2A86">
          <w:rPr>
            <w:rStyle w:val="Hyperlink"/>
          </w:rPr>
          <w:t xml:space="preserve"> (230627)</w:t>
        </w:r>
      </w:hyperlink>
      <w:r w:rsidR="00426484" w:rsidRPr="003F00D2">
        <w:t xml:space="preserve"> </w:t>
      </w:r>
      <w:r w:rsidR="001536C5">
        <w:t>ha</w:t>
      </w:r>
      <w:r w:rsidR="00CA2A86">
        <w:t>s</w:t>
      </w:r>
      <w:r w:rsidR="001536C5">
        <w:t xml:space="preserve"> been</w:t>
      </w:r>
      <w:r w:rsidR="002512C9">
        <w:t xml:space="preserve"> taken as baseline document for discussion</w:t>
      </w:r>
      <w:r w:rsidR="00426484">
        <w:t>.</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649"/>
        <w:gridCol w:w="3406"/>
        <w:gridCol w:w="1298"/>
        <w:gridCol w:w="4704"/>
      </w:tblGrid>
      <w:tr w:rsidR="002512C9" w:rsidRPr="001F599E" w14:paraId="00D5F565" w14:textId="77777777" w:rsidTr="001536C5">
        <w:trPr>
          <w:trHeight w:val="20"/>
        </w:trPr>
        <w:tc>
          <w:tcPr>
            <w:tcW w:w="649" w:type="dxa"/>
          </w:tcPr>
          <w:p w14:paraId="103F0342" w14:textId="77777777" w:rsidR="002512C9" w:rsidRPr="00C357A3" w:rsidRDefault="002512C9" w:rsidP="001B0118">
            <w:pPr>
              <w:keepLines/>
              <w:spacing w:before="40" w:after="40"/>
              <w:rPr>
                <w:rFonts w:eastAsia="SimSun"/>
                <w:bCs/>
                <w:sz w:val="22"/>
                <w:szCs w:val="22"/>
              </w:rPr>
            </w:pPr>
            <w:r w:rsidRPr="00C357A3">
              <w:rPr>
                <w:rFonts w:eastAsia="SimSun"/>
                <w:bCs/>
                <w:sz w:val="22"/>
                <w:szCs w:val="22"/>
              </w:rPr>
              <w:t>4.1</w:t>
            </w:r>
          </w:p>
        </w:tc>
        <w:tc>
          <w:tcPr>
            <w:tcW w:w="3406" w:type="dxa"/>
          </w:tcPr>
          <w:p w14:paraId="5C6CA1F0" w14:textId="2B3ACB4A" w:rsidR="002512C9" w:rsidRPr="00C357A3" w:rsidRDefault="002512C9" w:rsidP="001B0118">
            <w:pPr>
              <w:keepLines/>
              <w:tabs>
                <w:tab w:val="left" w:pos="720"/>
              </w:tabs>
              <w:spacing w:before="40" w:after="40"/>
              <w:rPr>
                <w:bCs/>
                <w:sz w:val="22"/>
                <w:szCs w:val="22"/>
                <w:lang w:val="en-US"/>
              </w:rPr>
            </w:pPr>
            <w:r w:rsidRPr="00A95498">
              <w:rPr>
                <w:bCs/>
                <w:sz w:val="22"/>
                <w:szCs w:val="22"/>
                <w:lang w:val="en-US"/>
              </w:rPr>
              <w:t>Draft revised Recommendation ITU</w:t>
            </w:r>
            <w:r w:rsidR="001536C5">
              <w:rPr>
                <w:bCs/>
                <w:sz w:val="22"/>
                <w:szCs w:val="22"/>
                <w:lang w:val="en-US"/>
              </w:rPr>
              <w:noBreakHyphen/>
            </w:r>
            <w:r w:rsidRPr="00A95498">
              <w:rPr>
                <w:bCs/>
                <w:sz w:val="22"/>
                <w:szCs w:val="22"/>
                <w:lang w:val="en-US"/>
              </w:rPr>
              <w:t>T A.1-rev "Working methods for study groups of the ITU Telecommunication Standardization Sector"</w:t>
            </w:r>
          </w:p>
        </w:tc>
        <w:tc>
          <w:tcPr>
            <w:tcW w:w="1298" w:type="dxa"/>
          </w:tcPr>
          <w:p w14:paraId="4E8D5F69" w14:textId="4164EADF" w:rsidR="002512C9" w:rsidRPr="00C357A3" w:rsidRDefault="00340418" w:rsidP="001B0118">
            <w:pPr>
              <w:keepLines/>
              <w:spacing w:before="40" w:after="40"/>
              <w:jc w:val="center"/>
              <w:rPr>
                <w:rFonts w:eastAsia="SimSun"/>
                <w:bCs/>
                <w:sz w:val="22"/>
                <w:szCs w:val="22"/>
              </w:rPr>
            </w:pPr>
            <w:hyperlink r:id="rId19" w:history="1">
              <w:r w:rsidR="002512C9" w:rsidRPr="00C357A3">
                <w:rPr>
                  <w:rStyle w:val="Hyperlink"/>
                  <w:sz w:val="22"/>
                  <w:szCs w:val="22"/>
                </w:rPr>
                <w:t>DOC1</w:t>
              </w:r>
              <w:r w:rsidR="002512C9">
                <w:rPr>
                  <w:rStyle w:val="Hyperlink"/>
                  <w:sz w:val="22"/>
                  <w:szCs w:val="22"/>
                </w:rPr>
                <w:t>R2</w:t>
              </w:r>
              <w:r w:rsidR="002512C9" w:rsidRPr="00C357A3">
                <w:rPr>
                  <w:rStyle w:val="Hyperlink"/>
                  <w:sz w:val="22"/>
                  <w:szCs w:val="22"/>
                </w:rPr>
                <w:t xml:space="preserve"> (230</w:t>
              </w:r>
              <w:r w:rsidR="002512C9">
                <w:rPr>
                  <w:rStyle w:val="Hyperlink"/>
                  <w:sz w:val="22"/>
                  <w:szCs w:val="22"/>
                </w:rPr>
                <w:t>627</w:t>
              </w:r>
              <w:r w:rsidR="002512C9" w:rsidRPr="00C357A3">
                <w:rPr>
                  <w:rStyle w:val="Hyperlink"/>
                  <w:sz w:val="22"/>
                  <w:szCs w:val="22"/>
                </w:rPr>
                <w:t>)</w:t>
              </w:r>
            </w:hyperlink>
          </w:p>
        </w:tc>
        <w:tc>
          <w:tcPr>
            <w:tcW w:w="4704" w:type="dxa"/>
          </w:tcPr>
          <w:p w14:paraId="20921637" w14:textId="77777777" w:rsidR="002512C9" w:rsidRPr="001F599E" w:rsidRDefault="002512C9" w:rsidP="001B0118">
            <w:pPr>
              <w:spacing w:before="40" w:after="40"/>
              <w:contextualSpacing/>
              <w:rPr>
                <w:sz w:val="22"/>
                <w:szCs w:val="22"/>
              </w:rPr>
            </w:pPr>
            <w:r w:rsidRPr="001F599E">
              <w:rPr>
                <w:sz w:val="22"/>
                <w:szCs w:val="22"/>
              </w:rPr>
              <w:t>This is the latest consolidated text for the discussion on the revision of Rec. ITU-T A.1.</w:t>
            </w:r>
          </w:p>
          <w:p w14:paraId="1F6AF202" w14:textId="77777777" w:rsidR="002512C9" w:rsidRPr="00070CEF" w:rsidRDefault="002512C9" w:rsidP="001B0118">
            <w:pPr>
              <w:spacing w:before="40" w:after="40"/>
              <w:contextualSpacing/>
              <w:rPr>
                <w:sz w:val="22"/>
                <w:szCs w:val="22"/>
              </w:rPr>
            </w:pPr>
            <w:bookmarkStart w:id="11" w:name="_Hlk135747518"/>
            <w:r w:rsidRPr="00070CEF">
              <w:rPr>
                <w:sz w:val="22"/>
                <w:szCs w:val="22"/>
              </w:rPr>
              <w:t>The following clauses (addressed in contributions to the 30 May—2 June meeting of TSAG</w:t>
            </w:r>
            <w:r>
              <w:rPr>
                <w:sz w:val="22"/>
                <w:szCs w:val="22"/>
              </w:rPr>
              <w:t xml:space="preserve"> and to this meeting</w:t>
            </w:r>
            <w:r w:rsidRPr="00070CEF">
              <w:rPr>
                <w:sz w:val="22"/>
                <w:szCs w:val="22"/>
              </w:rPr>
              <w:t xml:space="preserve">) will be </w:t>
            </w:r>
            <w:r w:rsidRPr="00070CEF">
              <w:rPr>
                <w:b/>
                <w:bCs/>
                <w:sz w:val="22"/>
                <w:szCs w:val="22"/>
              </w:rPr>
              <w:t>handled in priority</w:t>
            </w:r>
            <w:r w:rsidRPr="00070CEF">
              <w:rPr>
                <w:sz w:val="22"/>
                <w:szCs w:val="22"/>
              </w:rPr>
              <w:t>:</w:t>
            </w:r>
          </w:p>
          <w:bookmarkEnd w:id="11"/>
          <w:p w14:paraId="64D2E8C7" w14:textId="77777777" w:rsidR="002512C9" w:rsidRPr="001F599E" w:rsidRDefault="002512C9" w:rsidP="002512C9">
            <w:pPr>
              <w:pStyle w:val="ListParagraph"/>
              <w:numPr>
                <w:ilvl w:val="0"/>
                <w:numId w:val="15"/>
              </w:numPr>
              <w:spacing w:before="40" w:after="40"/>
              <w:rPr>
                <w:sz w:val="22"/>
                <w:szCs w:val="22"/>
              </w:rPr>
            </w:pPr>
            <w:r w:rsidRPr="001F599E">
              <w:rPr>
                <w:sz w:val="22"/>
                <w:szCs w:val="22"/>
              </w:rPr>
              <w:t>2.3.3.7</w:t>
            </w:r>
          </w:p>
          <w:p w14:paraId="0A390106" w14:textId="77777777" w:rsidR="002512C9" w:rsidRPr="001F599E" w:rsidRDefault="002512C9" w:rsidP="002512C9">
            <w:pPr>
              <w:pStyle w:val="ListParagraph"/>
              <w:numPr>
                <w:ilvl w:val="0"/>
                <w:numId w:val="15"/>
              </w:numPr>
              <w:spacing w:before="40" w:after="40"/>
              <w:rPr>
                <w:sz w:val="22"/>
                <w:szCs w:val="22"/>
              </w:rPr>
            </w:pPr>
            <w:r w:rsidRPr="001F599E">
              <w:rPr>
                <w:sz w:val="22"/>
                <w:szCs w:val="22"/>
              </w:rPr>
              <w:t>(new) 2.3.3.11</w:t>
            </w:r>
          </w:p>
          <w:p w14:paraId="47E8F7C7" w14:textId="77777777" w:rsidR="002512C9" w:rsidRPr="001F599E" w:rsidRDefault="002512C9" w:rsidP="002512C9">
            <w:pPr>
              <w:pStyle w:val="ListParagraph"/>
              <w:numPr>
                <w:ilvl w:val="0"/>
                <w:numId w:val="15"/>
              </w:numPr>
              <w:spacing w:before="40" w:after="40"/>
              <w:rPr>
                <w:sz w:val="22"/>
                <w:szCs w:val="22"/>
              </w:rPr>
            </w:pPr>
            <w:r w:rsidRPr="001F599E">
              <w:rPr>
                <w:sz w:val="22"/>
                <w:szCs w:val="22"/>
              </w:rPr>
              <w:t>(new) 3.1.8</w:t>
            </w:r>
            <w:r w:rsidRPr="00842913">
              <w:rPr>
                <w:i/>
                <w:iCs/>
                <w:sz w:val="22"/>
                <w:szCs w:val="22"/>
              </w:rPr>
              <w:t>bis</w:t>
            </w:r>
          </w:p>
          <w:p w14:paraId="4F767AC3" w14:textId="77777777" w:rsidR="002512C9" w:rsidRPr="001F599E" w:rsidRDefault="002512C9" w:rsidP="002512C9">
            <w:pPr>
              <w:pStyle w:val="ListParagraph"/>
              <w:numPr>
                <w:ilvl w:val="0"/>
                <w:numId w:val="15"/>
              </w:numPr>
              <w:spacing w:before="40" w:after="40"/>
              <w:rPr>
                <w:sz w:val="22"/>
                <w:szCs w:val="22"/>
              </w:rPr>
            </w:pPr>
            <w:r w:rsidRPr="001F599E">
              <w:rPr>
                <w:sz w:val="22"/>
                <w:szCs w:val="22"/>
              </w:rPr>
              <w:t>3.3.3</w:t>
            </w:r>
          </w:p>
          <w:p w14:paraId="0F507325" w14:textId="77777777" w:rsidR="002512C9" w:rsidRPr="001F599E" w:rsidRDefault="002512C9" w:rsidP="002512C9">
            <w:pPr>
              <w:pStyle w:val="ListParagraph"/>
              <w:numPr>
                <w:ilvl w:val="0"/>
                <w:numId w:val="15"/>
              </w:numPr>
              <w:spacing w:before="40" w:after="40"/>
              <w:rPr>
                <w:sz w:val="22"/>
                <w:szCs w:val="22"/>
              </w:rPr>
            </w:pPr>
            <w:r w:rsidRPr="001F599E">
              <w:rPr>
                <w:sz w:val="22"/>
                <w:szCs w:val="22"/>
              </w:rPr>
              <w:t>(new) 1.8.2.7</w:t>
            </w:r>
            <w:r w:rsidRPr="00842913">
              <w:rPr>
                <w:i/>
                <w:iCs/>
                <w:sz w:val="22"/>
                <w:szCs w:val="22"/>
              </w:rPr>
              <w:t>bis</w:t>
            </w:r>
            <w:r w:rsidRPr="001F599E">
              <w:rPr>
                <w:sz w:val="22"/>
                <w:szCs w:val="22"/>
              </w:rPr>
              <w:t>, 1.8.2.7</w:t>
            </w:r>
            <w:r w:rsidRPr="00842913">
              <w:rPr>
                <w:i/>
                <w:iCs/>
                <w:sz w:val="22"/>
                <w:szCs w:val="22"/>
              </w:rPr>
              <w:t>ter</w:t>
            </w:r>
            <w:r w:rsidRPr="001F599E">
              <w:rPr>
                <w:sz w:val="22"/>
                <w:szCs w:val="22"/>
              </w:rPr>
              <w:t>, 1.8.2.8</w:t>
            </w:r>
            <w:r w:rsidRPr="00842913">
              <w:rPr>
                <w:i/>
                <w:iCs/>
                <w:sz w:val="22"/>
                <w:szCs w:val="22"/>
              </w:rPr>
              <w:t>bis</w:t>
            </w:r>
          </w:p>
          <w:p w14:paraId="1C5DFFED" w14:textId="77777777" w:rsidR="002512C9" w:rsidRPr="001F599E" w:rsidRDefault="002512C9" w:rsidP="002512C9">
            <w:pPr>
              <w:pStyle w:val="ListParagraph"/>
              <w:numPr>
                <w:ilvl w:val="0"/>
                <w:numId w:val="15"/>
              </w:numPr>
              <w:spacing w:before="40" w:after="40"/>
              <w:rPr>
                <w:sz w:val="22"/>
                <w:szCs w:val="22"/>
              </w:rPr>
            </w:pPr>
            <w:r w:rsidRPr="001F599E">
              <w:rPr>
                <w:sz w:val="22"/>
                <w:szCs w:val="22"/>
              </w:rPr>
              <w:t>(new) 2.1.7</w:t>
            </w:r>
          </w:p>
          <w:p w14:paraId="5D2FE463" w14:textId="77777777" w:rsidR="002512C9" w:rsidRPr="001F599E" w:rsidRDefault="002512C9" w:rsidP="002512C9">
            <w:pPr>
              <w:pStyle w:val="ListParagraph"/>
              <w:numPr>
                <w:ilvl w:val="0"/>
                <w:numId w:val="15"/>
              </w:numPr>
              <w:spacing w:before="40" w:after="40"/>
              <w:rPr>
                <w:sz w:val="22"/>
                <w:szCs w:val="22"/>
              </w:rPr>
            </w:pPr>
            <w:r w:rsidRPr="001F599E">
              <w:rPr>
                <w:sz w:val="22"/>
                <w:szCs w:val="22"/>
              </w:rPr>
              <w:t>(new) 2.3.3.4</w:t>
            </w:r>
            <w:r w:rsidRPr="00842913">
              <w:rPr>
                <w:i/>
                <w:iCs/>
                <w:sz w:val="22"/>
                <w:szCs w:val="22"/>
              </w:rPr>
              <w:t>bis</w:t>
            </w:r>
          </w:p>
          <w:p w14:paraId="11599A23" w14:textId="77777777" w:rsidR="002512C9" w:rsidRPr="001F599E" w:rsidRDefault="002512C9" w:rsidP="002512C9">
            <w:pPr>
              <w:pStyle w:val="ListParagraph"/>
              <w:numPr>
                <w:ilvl w:val="0"/>
                <w:numId w:val="15"/>
              </w:numPr>
              <w:spacing w:before="40" w:after="40"/>
              <w:rPr>
                <w:sz w:val="22"/>
                <w:szCs w:val="22"/>
              </w:rPr>
            </w:pPr>
            <w:r w:rsidRPr="001F599E">
              <w:rPr>
                <w:sz w:val="22"/>
                <w:szCs w:val="22"/>
              </w:rPr>
              <w:t>2.3.3.10</w:t>
            </w:r>
          </w:p>
          <w:p w14:paraId="357AE0F8" w14:textId="77777777" w:rsidR="002512C9" w:rsidRPr="001F599E" w:rsidRDefault="002512C9" w:rsidP="002512C9">
            <w:pPr>
              <w:pStyle w:val="ListParagraph"/>
              <w:numPr>
                <w:ilvl w:val="0"/>
                <w:numId w:val="15"/>
              </w:numPr>
              <w:spacing w:before="40" w:after="40"/>
              <w:rPr>
                <w:sz w:val="22"/>
                <w:szCs w:val="22"/>
              </w:rPr>
            </w:pPr>
            <w:r w:rsidRPr="001F599E">
              <w:rPr>
                <w:sz w:val="22"/>
                <w:szCs w:val="22"/>
              </w:rPr>
              <w:t>(new) 2.3.3.12</w:t>
            </w:r>
            <w:r w:rsidRPr="00842913">
              <w:rPr>
                <w:i/>
                <w:iCs/>
                <w:sz w:val="22"/>
                <w:szCs w:val="22"/>
              </w:rPr>
              <w:t>bis</w:t>
            </w:r>
          </w:p>
          <w:p w14:paraId="46156309" w14:textId="77777777" w:rsidR="002512C9" w:rsidRPr="001F599E" w:rsidRDefault="002512C9" w:rsidP="002512C9">
            <w:pPr>
              <w:pStyle w:val="ListParagraph"/>
              <w:numPr>
                <w:ilvl w:val="0"/>
                <w:numId w:val="15"/>
              </w:numPr>
              <w:spacing w:before="40" w:after="40"/>
              <w:rPr>
                <w:sz w:val="22"/>
                <w:szCs w:val="22"/>
              </w:rPr>
            </w:pPr>
            <w:r w:rsidRPr="001F599E">
              <w:rPr>
                <w:sz w:val="22"/>
                <w:szCs w:val="22"/>
              </w:rPr>
              <w:t>(new) 3.2.10</w:t>
            </w:r>
          </w:p>
          <w:p w14:paraId="3D851B0C" w14:textId="77777777" w:rsidR="002512C9" w:rsidRDefault="002512C9" w:rsidP="002512C9">
            <w:pPr>
              <w:pStyle w:val="ListParagraph"/>
              <w:numPr>
                <w:ilvl w:val="0"/>
                <w:numId w:val="15"/>
              </w:numPr>
              <w:spacing w:before="40" w:after="40"/>
              <w:rPr>
                <w:sz w:val="22"/>
                <w:szCs w:val="22"/>
              </w:rPr>
            </w:pPr>
            <w:r>
              <w:rPr>
                <w:sz w:val="22"/>
                <w:szCs w:val="22"/>
              </w:rPr>
              <w:t>1.4.7.1, 1.4.7.2</w:t>
            </w:r>
          </w:p>
          <w:p w14:paraId="366B7FD7" w14:textId="77777777" w:rsidR="002512C9" w:rsidRDefault="002512C9" w:rsidP="002512C9">
            <w:pPr>
              <w:pStyle w:val="ListParagraph"/>
              <w:numPr>
                <w:ilvl w:val="0"/>
                <w:numId w:val="15"/>
              </w:numPr>
              <w:spacing w:before="40" w:after="40"/>
              <w:rPr>
                <w:sz w:val="22"/>
                <w:szCs w:val="22"/>
              </w:rPr>
            </w:pPr>
            <w:r>
              <w:rPr>
                <w:sz w:val="22"/>
                <w:szCs w:val="22"/>
              </w:rPr>
              <w:t>(new) 1.4.8</w:t>
            </w:r>
          </w:p>
          <w:p w14:paraId="551424D5" w14:textId="77777777" w:rsidR="002512C9" w:rsidRPr="001F599E" w:rsidRDefault="002512C9" w:rsidP="002512C9">
            <w:pPr>
              <w:pStyle w:val="ListParagraph"/>
              <w:numPr>
                <w:ilvl w:val="0"/>
                <w:numId w:val="15"/>
              </w:numPr>
              <w:spacing w:before="40" w:after="40"/>
              <w:rPr>
                <w:sz w:val="22"/>
                <w:szCs w:val="22"/>
              </w:rPr>
            </w:pPr>
            <w:r w:rsidRPr="001F599E">
              <w:rPr>
                <w:sz w:val="22"/>
                <w:szCs w:val="22"/>
              </w:rPr>
              <w:t>(new) Annex B</w:t>
            </w:r>
          </w:p>
        </w:tc>
      </w:tr>
    </w:tbl>
    <w:p w14:paraId="4D17792F" w14:textId="195D533C" w:rsidR="00BD1582" w:rsidRDefault="00BD1582" w:rsidP="00770356">
      <w:pPr>
        <w:spacing w:after="120"/>
      </w:pPr>
      <w:r>
        <w:t>Contribution C36 from China Telecom was not seconded by another member. However, the definitions suggested by the editor in new clauses 1.8.2.7</w:t>
      </w:r>
      <w:r w:rsidRPr="00DF51D9">
        <w:rPr>
          <w:i/>
          <w:iCs/>
        </w:rPr>
        <w:t>bis</w:t>
      </w:r>
      <w:r>
        <w:t>, 1.8.2.7</w:t>
      </w:r>
      <w:r w:rsidRPr="00DF51D9">
        <w:rPr>
          <w:i/>
          <w:iCs/>
        </w:rPr>
        <w:t>ter</w:t>
      </w:r>
      <w:r>
        <w:t xml:space="preserve"> and </w:t>
      </w:r>
      <w:r w:rsidR="00DF51D9">
        <w:t>1.8.2.8</w:t>
      </w:r>
      <w:r w:rsidR="00DF51D9" w:rsidRPr="00DF51D9">
        <w:rPr>
          <w:i/>
          <w:iCs/>
        </w:rPr>
        <w:t>bis</w:t>
      </w:r>
      <w:r w:rsidR="00DF51D9">
        <w:t xml:space="preserve"> were discussed but not agreed. Consequently, they were deleted.</w:t>
      </w:r>
    </w:p>
    <w:p w14:paraId="303C0395" w14:textId="2FAC9608" w:rsidR="003C7FB8" w:rsidRDefault="002512C9" w:rsidP="00770356">
      <w:pPr>
        <w:spacing w:after="120"/>
      </w:pPr>
      <w:r>
        <w:t xml:space="preserve">Contribution C26 from Nokia </w:t>
      </w:r>
      <w:r w:rsidR="00A30A61">
        <w:t xml:space="preserve">related to clause 2.3.3.7 </w:t>
      </w:r>
      <w:r>
        <w:t xml:space="preserve">was not seconded by another </w:t>
      </w:r>
      <w:r w:rsidR="00873FDB">
        <w:t>member</w:t>
      </w:r>
      <w:r>
        <w:t>.</w:t>
      </w:r>
      <w:r w:rsidR="00A30A61">
        <w:t xml:space="preserve"> However</w:t>
      </w:r>
      <w:r w:rsidR="00F1782C">
        <w:t>, t</w:t>
      </w:r>
      <w:r w:rsidR="00331A4B">
        <w:t xml:space="preserve">he issue of </w:t>
      </w:r>
      <w:r w:rsidR="002B2B6F">
        <w:t xml:space="preserve">equal or impartial </w:t>
      </w:r>
      <w:r w:rsidR="00331A4B">
        <w:t xml:space="preserve">treatment of contributions was considered at length </w:t>
      </w:r>
      <w:r w:rsidR="0059643A">
        <w:t xml:space="preserve">in relation to the RCC and CEPT proposals to WTSA, </w:t>
      </w:r>
      <w:r w:rsidR="00331A4B">
        <w:t xml:space="preserve">and a compromise was found to use </w:t>
      </w:r>
      <w:r w:rsidR="001536C5">
        <w:t>"</w:t>
      </w:r>
      <w:r w:rsidR="00331A4B">
        <w:t>handled equally</w:t>
      </w:r>
      <w:r w:rsidR="001536C5">
        <w:t>"</w:t>
      </w:r>
      <w:r w:rsidR="00331A4B">
        <w:t>.</w:t>
      </w:r>
      <w:r w:rsidR="00A30A61">
        <w:t xml:space="preserve"> After the meeting, the editor moved the new text </w:t>
      </w:r>
      <w:r w:rsidR="00F1782C">
        <w:t>to clause 2.3.3.9 which also addresses contributions.</w:t>
      </w:r>
    </w:p>
    <w:p w14:paraId="6E122E10" w14:textId="3068272A" w:rsidR="009A2F07" w:rsidRDefault="00F90D06" w:rsidP="009A2F07">
      <w:pPr>
        <w:spacing w:after="120"/>
        <w:rPr>
          <w:b/>
          <w:bCs/>
        </w:rPr>
      </w:pPr>
      <w:r>
        <w:t>New c</w:t>
      </w:r>
      <w:r w:rsidR="009A2F07">
        <w:t>lause 2.1.7</w:t>
      </w:r>
      <w:r w:rsidR="00C74C87">
        <w:t xml:space="preserve"> on </w:t>
      </w:r>
      <w:r w:rsidR="009A2F07">
        <w:t xml:space="preserve">the attendance of </w:t>
      </w:r>
      <w:r w:rsidR="00DE479A">
        <w:t>officer</w:t>
      </w:r>
      <w:r w:rsidR="009A2F07">
        <w:t xml:space="preserve">s </w:t>
      </w:r>
      <w:r w:rsidR="00DE479A">
        <w:t>will be reworded by the editor to cover 3 cases (</w:t>
      </w:r>
      <w:r w:rsidR="008B1347">
        <w:t>officers appointed by WTSA</w:t>
      </w:r>
      <w:r w:rsidR="004A55AE">
        <w:t>;</w:t>
      </w:r>
      <w:r w:rsidR="008B1347">
        <w:t xml:space="preserve"> officers appointed by a study group</w:t>
      </w:r>
      <w:r w:rsidR="004A55AE">
        <w:t xml:space="preserve">; </w:t>
      </w:r>
      <w:r w:rsidR="008B1347">
        <w:t>officers at the level of a Question</w:t>
      </w:r>
      <w:r w:rsidR="00DE479A">
        <w:t>)</w:t>
      </w:r>
      <w:r w:rsidR="009A2F07">
        <w:t xml:space="preserve">. </w:t>
      </w:r>
      <w:r w:rsidR="004A55AE">
        <w:t>A new clause</w:t>
      </w:r>
      <w:r w:rsidR="009A2F07">
        <w:t xml:space="preserve"> 2.4 </w:t>
      </w:r>
      <w:r w:rsidR="00E51AE6">
        <w:t xml:space="preserve">will be created and </w:t>
      </w:r>
      <w:r w:rsidR="009E3C6A">
        <w:t>(new) clause 2.3.3.4</w:t>
      </w:r>
      <w:r w:rsidR="009E3C6A" w:rsidRPr="009E3C6A">
        <w:rPr>
          <w:i/>
          <w:iCs/>
        </w:rPr>
        <w:t>bis</w:t>
      </w:r>
      <w:r w:rsidR="009E3C6A">
        <w:t xml:space="preserve"> will be merged in it.</w:t>
      </w:r>
    </w:p>
    <w:p w14:paraId="34315CEE" w14:textId="289E3663" w:rsidR="004F6244" w:rsidRDefault="004F6244" w:rsidP="004F6244">
      <w:pPr>
        <w:spacing w:after="120"/>
      </w:pPr>
      <w:r>
        <w:t xml:space="preserve">Clause </w:t>
      </w:r>
      <w:r w:rsidRPr="00841EF9">
        <w:t>2.3.3.10</w:t>
      </w:r>
      <w:r>
        <w:t xml:space="preserve"> was discussed and agreed.</w:t>
      </w:r>
      <w:r w:rsidR="00730B51">
        <w:t xml:space="preserve"> The editor streamlined it after the meeting.</w:t>
      </w:r>
    </w:p>
    <w:p w14:paraId="58994962" w14:textId="02143D5A" w:rsidR="00503ADE" w:rsidRPr="00841EF9" w:rsidRDefault="00B35D6C" w:rsidP="004F6244">
      <w:pPr>
        <w:spacing w:after="120"/>
      </w:pPr>
      <w:r>
        <w:t>New c</w:t>
      </w:r>
      <w:r w:rsidR="00503ADE">
        <w:t>lause 2.3.3.11 was agreed.</w:t>
      </w:r>
    </w:p>
    <w:p w14:paraId="03939BA0" w14:textId="6622B9A0" w:rsidR="00D70A40" w:rsidRDefault="00F90D06" w:rsidP="00D70A40">
      <w:pPr>
        <w:spacing w:after="120"/>
      </w:pPr>
      <w:r>
        <w:t>New c</w:t>
      </w:r>
      <w:r w:rsidR="00D70A40">
        <w:t>lause 2.3.3.12</w:t>
      </w:r>
      <w:r w:rsidR="00D70A40" w:rsidRPr="00F90D06">
        <w:rPr>
          <w:i/>
          <w:iCs/>
        </w:rPr>
        <w:t>bis</w:t>
      </w:r>
      <w:r w:rsidR="00D70A40">
        <w:t xml:space="preserve"> was discussed and included in revised </w:t>
      </w:r>
      <w:r w:rsidR="00966931">
        <w:t>item f of 2.3.3.6</w:t>
      </w:r>
      <w:r w:rsidR="00D70A40">
        <w:t>.</w:t>
      </w:r>
    </w:p>
    <w:p w14:paraId="5DC65260" w14:textId="7FFADD78" w:rsidR="00873FDB" w:rsidRDefault="00B35D6C" w:rsidP="00770356">
      <w:pPr>
        <w:spacing w:after="120"/>
      </w:pPr>
      <w:r>
        <w:t>New c</w:t>
      </w:r>
      <w:r w:rsidR="00A30A61">
        <w:t xml:space="preserve">lause </w:t>
      </w:r>
      <w:r w:rsidR="0047726F">
        <w:t>3.1.8</w:t>
      </w:r>
      <w:r w:rsidR="0047726F" w:rsidRPr="00B35D6C">
        <w:rPr>
          <w:i/>
          <w:iCs/>
        </w:rPr>
        <w:t>bis</w:t>
      </w:r>
      <w:r w:rsidR="0047726F">
        <w:t xml:space="preserve"> will be reconsidered at </w:t>
      </w:r>
      <w:r w:rsidR="009A2F07">
        <w:t xml:space="preserve">the </w:t>
      </w:r>
      <w:r w:rsidR="0047726F">
        <w:t>RG</w:t>
      </w:r>
      <w:r w:rsidR="00AB0CFC">
        <w:noBreakHyphen/>
      </w:r>
      <w:r w:rsidR="0047726F">
        <w:t xml:space="preserve">WM meeting </w:t>
      </w:r>
      <w:r w:rsidR="00503ADE">
        <w:t>on 24 Oct 2023</w:t>
      </w:r>
      <w:r>
        <w:t>, involving the ITU legal advisor if possible</w:t>
      </w:r>
      <w:r w:rsidR="0047726F">
        <w:t>.</w:t>
      </w:r>
    </w:p>
    <w:p w14:paraId="38786160" w14:textId="1B3AF358" w:rsidR="00140BF2" w:rsidRDefault="00AA305E" w:rsidP="00770356">
      <w:pPr>
        <w:spacing w:after="120"/>
      </w:pPr>
      <w:r>
        <w:t>In c</w:t>
      </w:r>
      <w:r w:rsidR="00F85A98">
        <w:t>lause 3.</w:t>
      </w:r>
      <w:r w:rsidR="00140BF2">
        <w:t xml:space="preserve">3.3, </w:t>
      </w:r>
      <w:r>
        <w:t xml:space="preserve">although </w:t>
      </w:r>
      <w:r w:rsidR="00140BF2">
        <w:t xml:space="preserve">there was no consensus on the use of </w:t>
      </w:r>
      <w:r>
        <w:t>"s</w:t>
      </w:r>
      <w:r w:rsidR="00140BF2">
        <w:t xml:space="preserve">hould </w:t>
      </w:r>
      <w:r>
        <w:t>n</w:t>
      </w:r>
      <w:r w:rsidR="00140BF2">
        <w:t>ormally</w:t>
      </w:r>
      <w:r>
        <w:t>"</w:t>
      </w:r>
      <w:r w:rsidR="00140BF2">
        <w:t xml:space="preserve"> </w:t>
      </w:r>
      <w:r>
        <w:t>vs.</w:t>
      </w:r>
      <w:r w:rsidR="00140BF2">
        <w:t xml:space="preserve"> </w:t>
      </w:r>
      <w:r>
        <w:t>"</w:t>
      </w:r>
      <w:r w:rsidR="009A2F07">
        <w:t>s</w:t>
      </w:r>
      <w:r w:rsidR="00140BF2">
        <w:t>hall</w:t>
      </w:r>
      <w:r>
        <w:t>"</w:t>
      </w:r>
      <w:r w:rsidR="00140BF2">
        <w:t xml:space="preserve"> in the added paragraph</w:t>
      </w:r>
      <w:r>
        <w:t xml:space="preserve">, TSB </w:t>
      </w:r>
      <w:r w:rsidR="00140BF2">
        <w:t xml:space="preserve">noted </w:t>
      </w:r>
      <w:r>
        <w:t xml:space="preserve">that </w:t>
      </w:r>
      <w:r w:rsidR="00150311">
        <w:t>"s</w:t>
      </w:r>
      <w:r w:rsidR="00140BF2">
        <w:t xml:space="preserve">hould </w:t>
      </w:r>
      <w:r w:rsidR="00150311">
        <w:t>n</w:t>
      </w:r>
      <w:r w:rsidR="00140BF2">
        <w:t>ormally</w:t>
      </w:r>
      <w:r w:rsidR="00150311">
        <w:t>"</w:t>
      </w:r>
      <w:r w:rsidR="00140BF2">
        <w:t xml:space="preserve"> provide</w:t>
      </w:r>
      <w:r w:rsidR="009A2F07">
        <w:t>s</w:t>
      </w:r>
      <w:r w:rsidR="00140BF2">
        <w:t xml:space="preserve"> the required flexibility to handle any situation. More discussion is needed.</w:t>
      </w:r>
    </w:p>
    <w:p w14:paraId="68AB4631" w14:textId="77777777" w:rsidR="00607DB3" w:rsidRDefault="00607DB3" w:rsidP="00607DB3">
      <w:pPr>
        <w:spacing w:after="120"/>
      </w:pPr>
      <w:r>
        <w:t>It was reminded that editors shall not submit their own contributions as TDs but as members' contributions.</w:t>
      </w:r>
    </w:p>
    <w:p w14:paraId="46B3CEB0" w14:textId="694BC247" w:rsidR="00711CA6" w:rsidRPr="00607DB3" w:rsidRDefault="008B5580" w:rsidP="00C74C87">
      <w:pPr>
        <w:keepNext/>
        <w:rPr>
          <w:b/>
          <w:bCs/>
        </w:rPr>
      </w:pPr>
      <w:r>
        <w:rPr>
          <w:b/>
          <w:bCs/>
        </w:rPr>
        <w:lastRenderedPageBreak/>
        <w:t>5</w:t>
      </w:r>
      <w:r w:rsidR="00711CA6" w:rsidRPr="00607DB3">
        <w:rPr>
          <w:b/>
          <w:bCs/>
        </w:rPr>
        <w:tab/>
        <w:t>Future meetings</w:t>
      </w:r>
    </w:p>
    <w:p w14:paraId="3C371E2D" w14:textId="79A3BC38" w:rsidR="00711CA6" w:rsidRDefault="00770356" w:rsidP="008B5580">
      <w:pPr>
        <w:keepNext/>
        <w:spacing w:after="120"/>
      </w:pPr>
      <w:r w:rsidRPr="00D6236E">
        <w:t xml:space="preserve">The </w:t>
      </w:r>
      <w:r>
        <w:t>dates of the previously</w:t>
      </w:r>
      <w:r w:rsidRPr="00D6236E">
        <w:t xml:space="preserve"> agreed set of </w:t>
      </w:r>
      <w:r>
        <w:t xml:space="preserve">RG-WM interim </w:t>
      </w:r>
      <w:r w:rsidRPr="00D6236E">
        <w:t>meetings are maintained as planned by</w:t>
      </w:r>
      <w:r w:rsidR="00841EF9">
        <w:t xml:space="preserve"> </w:t>
      </w:r>
      <w:r w:rsidRPr="00D6236E">
        <w:t>TSAG</w:t>
      </w:r>
      <w:r>
        <w:t>:</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4111"/>
        <w:gridCol w:w="4111"/>
      </w:tblGrid>
      <w:tr w:rsidR="00841EF9" w:rsidRPr="00CF7073" w14:paraId="00728241" w14:textId="77777777" w:rsidTr="001B0118">
        <w:trPr>
          <w:trHeight w:val="20"/>
        </w:trPr>
        <w:tc>
          <w:tcPr>
            <w:tcW w:w="1268" w:type="dxa"/>
            <w:shd w:val="clear" w:color="auto" w:fill="D9D9D9" w:themeFill="background1" w:themeFillShade="D9"/>
          </w:tcPr>
          <w:p w14:paraId="5C57B902" w14:textId="77777777" w:rsidR="00841EF9" w:rsidRPr="00C357A3" w:rsidRDefault="00841EF9" w:rsidP="001B0118">
            <w:pPr>
              <w:keepLines/>
              <w:spacing w:before="40" w:after="40"/>
              <w:rPr>
                <w:rFonts w:eastAsia="SimSun"/>
                <w:b/>
                <w:sz w:val="22"/>
                <w:szCs w:val="22"/>
              </w:rPr>
            </w:pPr>
          </w:p>
        </w:tc>
        <w:tc>
          <w:tcPr>
            <w:tcW w:w="567" w:type="dxa"/>
            <w:shd w:val="clear" w:color="auto" w:fill="D9D9D9" w:themeFill="background1" w:themeFillShade="D9"/>
          </w:tcPr>
          <w:p w14:paraId="2C615799" w14:textId="77777777" w:rsidR="00841EF9" w:rsidRPr="00C357A3" w:rsidRDefault="00841EF9" w:rsidP="001B0118">
            <w:pPr>
              <w:keepLines/>
              <w:spacing w:before="40" w:after="40"/>
              <w:rPr>
                <w:rFonts w:eastAsia="SimSun"/>
                <w:b/>
                <w:sz w:val="22"/>
                <w:szCs w:val="22"/>
              </w:rPr>
            </w:pPr>
            <w:r w:rsidRPr="00C357A3">
              <w:rPr>
                <w:rFonts w:eastAsia="SimSun"/>
                <w:b/>
                <w:sz w:val="22"/>
                <w:szCs w:val="22"/>
              </w:rPr>
              <w:t>5</w:t>
            </w:r>
          </w:p>
        </w:tc>
        <w:tc>
          <w:tcPr>
            <w:tcW w:w="4111" w:type="dxa"/>
            <w:shd w:val="clear" w:color="auto" w:fill="D9D9D9" w:themeFill="background1" w:themeFillShade="D9"/>
          </w:tcPr>
          <w:p w14:paraId="2D6A4234" w14:textId="77777777" w:rsidR="00841EF9" w:rsidRPr="00C357A3" w:rsidRDefault="00841EF9" w:rsidP="001B0118">
            <w:pPr>
              <w:keepLines/>
              <w:tabs>
                <w:tab w:val="left" w:pos="720"/>
              </w:tabs>
              <w:spacing w:before="40" w:after="40"/>
              <w:rPr>
                <w:rFonts w:eastAsia="Batang"/>
                <w:sz w:val="22"/>
                <w:szCs w:val="22"/>
              </w:rPr>
            </w:pPr>
            <w:r w:rsidRPr="00C357A3">
              <w:rPr>
                <w:b/>
                <w:sz w:val="22"/>
                <w:szCs w:val="22"/>
              </w:rPr>
              <w:t xml:space="preserve">Future </w:t>
            </w:r>
            <w:r>
              <w:rPr>
                <w:b/>
                <w:sz w:val="22"/>
                <w:szCs w:val="22"/>
              </w:rPr>
              <w:t xml:space="preserve">interim </w:t>
            </w:r>
            <w:r w:rsidRPr="00C357A3">
              <w:rPr>
                <w:b/>
                <w:sz w:val="22"/>
                <w:szCs w:val="22"/>
              </w:rPr>
              <w:t>meetings</w:t>
            </w:r>
          </w:p>
        </w:tc>
        <w:tc>
          <w:tcPr>
            <w:tcW w:w="4111" w:type="dxa"/>
            <w:shd w:val="clear" w:color="auto" w:fill="auto"/>
          </w:tcPr>
          <w:p w14:paraId="607A9284" w14:textId="77777777" w:rsidR="00841EF9" w:rsidRPr="00572649" w:rsidRDefault="00841EF9" w:rsidP="00841EF9">
            <w:pPr>
              <w:pStyle w:val="ListParagraph"/>
              <w:keepLines/>
              <w:numPr>
                <w:ilvl w:val="0"/>
                <w:numId w:val="16"/>
              </w:numPr>
              <w:spacing w:before="0" w:line="259" w:lineRule="auto"/>
              <w:contextualSpacing w:val="0"/>
              <w:rPr>
                <w:bCs/>
                <w:sz w:val="22"/>
                <w:szCs w:val="22"/>
                <w:lang w:val="fr-FR"/>
              </w:rPr>
            </w:pPr>
            <w:r w:rsidRPr="00572649">
              <w:rPr>
                <w:rFonts w:eastAsia="SimSun"/>
                <w:bCs/>
                <w:sz w:val="22"/>
                <w:szCs w:val="22"/>
              </w:rPr>
              <w:t xml:space="preserve">4 July 2023, 12:00-15:00 Geneva time: progress on draft Rec. </w:t>
            </w:r>
            <w:r w:rsidRPr="00572649">
              <w:rPr>
                <w:rFonts w:eastAsia="SimSun"/>
                <w:bCs/>
                <w:sz w:val="22"/>
                <w:szCs w:val="22"/>
                <w:lang w:val="fr-FR"/>
              </w:rPr>
              <w:t>ITU-T A.7-rev (</w:t>
            </w:r>
            <w:hyperlink r:id="rId20" w:history="1">
              <w:r w:rsidRPr="00572649">
                <w:rPr>
                  <w:rStyle w:val="Hyperlink"/>
                  <w:rFonts w:eastAsia="SimSun"/>
                  <w:bCs/>
                  <w:sz w:val="22"/>
                  <w:szCs w:val="22"/>
                  <w:lang w:val="fr-FR"/>
                </w:rPr>
                <w:t>TD217R2</w:t>
              </w:r>
            </w:hyperlink>
            <w:r w:rsidRPr="00572649">
              <w:rPr>
                <w:rFonts w:eastAsia="SimSun"/>
                <w:bCs/>
                <w:sz w:val="22"/>
                <w:szCs w:val="22"/>
                <w:lang w:val="fr-FR"/>
              </w:rPr>
              <w:t>)</w:t>
            </w:r>
            <w:r w:rsidRPr="00572649">
              <w:rPr>
                <w:rFonts w:eastAsia="SimSun"/>
                <w:bCs/>
                <w:sz w:val="22"/>
                <w:szCs w:val="22"/>
                <w:lang w:val="fr-FR"/>
              </w:rPr>
              <w:br/>
              <w:t>Contribution deadline: 24 June 2023</w:t>
            </w:r>
          </w:p>
          <w:p w14:paraId="5953B2AF" w14:textId="77777777" w:rsidR="00841EF9" w:rsidRPr="00572649" w:rsidRDefault="00841EF9" w:rsidP="00841EF9">
            <w:pPr>
              <w:pStyle w:val="ListParagraph"/>
              <w:keepLines/>
              <w:numPr>
                <w:ilvl w:val="0"/>
                <w:numId w:val="16"/>
              </w:numPr>
              <w:spacing w:before="0" w:line="259" w:lineRule="auto"/>
              <w:contextualSpacing w:val="0"/>
              <w:rPr>
                <w:bCs/>
                <w:sz w:val="22"/>
                <w:szCs w:val="22"/>
              </w:rPr>
            </w:pPr>
            <w:r w:rsidRPr="00572649">
              <w:rPr>
                <w:rFonts w:eastAsia="Batang"/>
                <w:bCs/>
                <w:sz w:val="22"/>
                <w:szCs w:val="22"/>
              </w:rPr>
              <w:t xml:space="preserve">12 Sep 2023, </w:t>
            </w:r>
            <w:r w:rsidRPr="00572649">
              <w:rPr>
                <w:bCs/>
                <w:sz w:val="22"/>
                <w:szCs w:val="22"/>
              </w:rPr>
              <w:t>13:00-15:00 Geneva time</w:t>
            </w:r>
            <w:r>
              <w:rPr>
                <w:bCs/>
                <w:sz w:val="22"/>
                <w:szCs w:val="22"/>
              </w:rPr>
              <w:t>:</w:t>
            </w:r>
            <w:r w:rsidRPr="00572649">
              <w:rPr>
                <w:bCs/>
                <w:sz w:val="22"/>
                <w:szCs w:val="22"/>
              </w:rPr>
              <w:t xml:space="preserve"> </w:t>
            </w:r>
            <w:r w:rsidRPr="00572649">
              <w:rPr>
                <w:rFonts w:eastAsia="SimSun"/>
                <w:bCs/>
                <w:sz w:val="22"/>
                <w:szCs w:val="22"/>
              </w:rPr>
              <w:t xml:space="preserve">progress on </w:t>
            </w:r>
            <w:r w:rsidRPr="00572649">
              <w:rPr>
                <w:bCs/>
                <w:sz w:val="22"/>
                <w:szCs w:val="22"/>
              </w:rPr>
              <w:t>draft new Supplement A.supRA</w:t>
            </w:r>
            <w:r>
              <w:rPr>
                <w:bCs/>
                <w:sz w:val="22"/>
                <w:szCs w:val="22"/>
              </w:rPr>
              <w:t xml:space="preserve"> (</w:t>
            </w:r>
            <w:hyperlink r:id="rId21" w:history="1">
              <w:r w:rsidRPr="00572649">
                <w:rPr>
                  <w:rStyle w:val="Hyperlink"/>
                  <w:bCs/>
                  <w:sz w:val="22"/>
                  <w:szCs w:val="22"/>
                </w:rPr>
                <w:t>TD251R1</w:t>
              </w:r>
            </w:hyperlink>
            <w:r>
              <w:rPr>
                <w:bCs/>
                <w:sz w:val="22"/>
                <w:szCs w:val="22"/>
              </w:rPr>
              <w:t>);</w:t>
            </w:r>
            <w:r w:rsidRPr="00572649">
              <w:rPr>
                <w:bCs/>
                <w:sz w:val="22"/>
                <w:szCs w:val="22"/>
              </w:rPr>
              <w:t xml:space="preserve"> possible way forward for Recs ITU-T A.4 and A.6</w:t>
            </w:r>
            <w:r>
              <w:rPr>
                <w:bCs/>
                <w:sz w:val="22"/>
                <w:szCs w:val="22"/>
              </w:rPr>
              <w:t> (</w:t>
            </w:r>
            <w:hyperlink r:id="rId22" w:history="1">
              <w:r w:rsidRPr="00572649">
                <w:rPr>
                  <w:rStyle w:val="Hyperlink"/>
                  <w:bCs/>
                  <w:sz w:val="22"/>
                  <w:szCs w:val="22"/>
                </w:rPr>
                <w:t>TD275R3</w:t>
              </w:r>
            </w:hyperlink>
            <w:r w:rsidRPr="00572649">
              <w:rPr>
                <w:bCs/>
                <w:sz w:val="22"/>
                <w:szCs w:val="22"/>
              </w:rPr>
              <w:t>)</w:t>
            </w:r>
            <w:r>
              <w:rPr>
                <w:bCs/>
                <w:sz w:val="22"/>
                <w:szCs w:val="22"/>
              </w:rPr>
              <w:br/>
            </w:r>
            <w:r w:rsidRPr="00572649">
              <w:rPr>
                <w:bCs/>
                <w:sz w:val="22"/>
                <w:szCs w:val="22"/>
              </w:rPr>
              <w:t>Contribution deadline: 2 Sep 2023</w:t>
            </w:r>
          </w:p>
          <w:p w14:paraId="7AFAD084" w14:textId="77777777" w:rsidR="00841EF9" w:rsidRPr="00572649" w:rsidRDefault="00841EF9" w:rsidP="00841EF9">
            <w:pPr>
              <w:pStyle w:val="ListParagraph"/>
              <w:keepLines/>
              <w:numPr>
                <w:ilvl w:val="0"/>
                <w:numId w:val="16"/>
              </w:numPr>
              <w:spacing w:before="0" w:line="259" w:lineRule="auto"/>
              <w:contextualSpacing w:val="0"/>
              <w:rPr>
                <w:bCs/>
                <w:sz w:val="22"/>
                <w:szCs w:val="22"/>
              </w:rPr>
            </w:pPr>
            <w:r w:rsidRPr="00572649">
              <w:rPr>
                <w:rFonts w:eastAsia="SimSun"/>
                <w:bCs/>
                <w:sz w:val="22"/>
                <w:szCs w:val="22"/>
              </w:rPr>
              <w:t>24 Oct 2023, 12:00-15:00 Geneva time</w:t>
            </w:r>
            <w:r>
              <w:rPr>
                <w:rFonts w:eastAsia="SimSun"/>
                <w:bCs/>
                <w:sz w:val="22"/>
                <w:szCs w:val="22"/>
              </w:rPr>
              <w:t>:</w:t>
            </w:r>
            <w:r w:rsidRPr="00572649">
              <w:rPr>
                <w:rFonts w:eastAsia="SimSun"/>
                <w:bCs/>
                <w:sz w:val="22"/>
                <w:szCs w:val="22"/>
              </w:rPr>
              <w:t xml:space="preserve"> progress on draft Rec. ITU-T A.1-rev</w:t>
            </w:r>
            <w:r>
              <w:rPr>
                <w:bCs/>
                <w:sz w:val="22"/>
                <w:szCs w:val="22"/>
              </w:rPr>
              <w:br/>
            </w:r>
            <w:r w:rsidRPr="00572649">
              <w:rPr>
                <w:bCs/>
                <w:sz w:val="22"/>
                <w:szCs w:val="22"/>
              </w:rPr>
              <w:t>Contribution deadline: 14 Oct 2023</w:t>
            </w:r>
          </w:p>
          <w:p w14:paraId="031E5C35" w14:textId="77777777" w:rsidR="00841EF9" w:rsidRPr="00572649" w:rsidRDefault="00841EF9" w:rsidP="00841EF9">
            <w:pPr>
              <w:pStyle w:val="ListParagraph"/>
              <w:keepLines/>
              <w:numPr>
                <w:ilvl w:val="0"/>
                <w:numId w:val="16"/>
              </w:numPr>
              <w:spacing w:before="0" w:line="259" w:lineRule="auto"/>
              <w:contextualSpacing w:val="0"/>
              <w:rPr>
                <w:bCs/>
                <w:i/>
                <w:iCs/>
                <w:sz w:val="22"/>
                <w:szCs w:val="22"/>
              </w:rPr>
            </w:pPr>
            <w:r w:rsidRPr="00572649">
              <w:rPr>
                <w:rFonts w:eastAsia="SimSun"/>
                <w:bCs/>
                <w:sz w:val="22"/>
                <w:szCs w:val="22"/>
              </w:rPr>
              <w:t>21 Nov 2023, 12:00-15:00 Geneva time</w:t>
            </w:r>
            <w:r>
              <w:rPr>
                <w:rFonts w:eastAsia="SimSun"/>
                <w:bCs/>
                <w:sz w:val="22"/>
                <w:szCs w:val="22"/>
              </w:rPr>
              <w:t>:</w:t>
            </w:r>
            <w:r w:rsidRPr="00572649">
              <w:rPr>
                <w:rFonts w:eastAsia="SimSun"/>
                <w:bCs/>
                <w:sz w:val="22"/>
                <w:szCs w:val="22"/>
              </w:rPr>
              <w:t xml:space="preserve"> pending issues from previous rapporteur group meetings, if any</w:t>
            </w:r>
            <w:r w:rsidRPr="00572649">
              <w:rPr>
                <w:rFonts w:eastAsia="SimSun"/>
                <w:bCs/>
                <w:sz w:val="22"/>
                <w:szCs w:val="22"/>
              </w:rPr>
              <w:br/>
              <w:t>Contribution deadline: 11 Nov 2023</w:t>
            </w:r>
          </w:p>
          <w:p w14:paraId="3EC4014B" w14:textId="77777777" w:rsidR="00841EF9" w:rsidRPr="00CF7073" w:rsidRDefault="00841EF9" w:rsidP="00841EF9">
            <w:pPr>
              <w:pStyle w:val="ListParagraph"/>
              <w:keepLines/>
              <w:numPr>
                <w:ilvl w:val="0"/>
                <w:numId w:val="16"/>
              </w:numPr>
              <w:spacing w:before="0" w:line="259" w:lineRule="auto"/>
              <w:contextualSpacing w:val="0"/>
              <w:rPr>
                <w:bCs/>
                <w:sz w:val="22"/>
                <w:szCs w:val="22"/>
              </w:rPr>
            </w:pPr>
            <w:r w:rsidRPr="00CF7073">
              <w:rPr>
                <w:bCs/>
                <w:sz w:val="22"/>
                <w:szCs w:val="22"/>
              </w:rPr>
              <w:t>5 Dec 2023, 12:00-15:00 Geneva time: pending issues from previous rapporteur group meetings, if any</w:t>
            </w:r>
            <w:r w:rsidRPr="00CF7073">
              <w:rPr>
                <w:bCs/>
                <w:sz w:val="22"/>
                <w:szCs w:val="22"/>
              </w:rPr>
              <w:br/>
              <w:t>Contribution deadline: 25 Nov 2023</w:t>
            </w:r>
          </w:p>
        </w:tc>
      </w:tr>
    </w:tbl>
    <w:p w14:paraId="2AE16C80" w14:textId="2DFA51F9" w:rsidR="008B5580" w:rsidRPr="00607DB3" w:rsidRDefault="008B5580" w:rsidP="008B5580">
      <w:pPr>
        <w:keepNext/>
        <w:rPr>
          <w:b/>
          <w:bCs/>
        </w:rPr>
      </w:pPr>
      <w:r>
        <w:rPr>
          <w:b/>
          <w:bCs/>
        </w:rPr>
        <w:t>6</w:t>
      </w:r>
      <w:r w:rsidRPr="00607DB3">
        <w:rPr>
          <w:b/>
          <w:bCs/>
        </w:rPr>
        <w:tab/>
      </w:r>
      <w:r>
        <w:rPr>
          <w:b/>
          <w:bCs/>
        </w:rPr>
        <w:t>Conclusion</w:t>
      </w:r>
    </w:p>
    <w:p w14:paraId="1045DCBC" w14:textId="6FF3BA91" w:rsidR="00770356" w:rsidRDefault="00770356" w:rsidP="00E24545">
      <w:pPr>
        <w:spacing w:after="120"/>
      </w:pPr>
      <w:r w:rsidRPr="00CB737C">
        <w:rPr>
          <w:bCs/>
        </w:rPr>
        <w:t xml:space="preserve">The meeting concluded at </w:t>
      </w:r>
      <w:r w:rsidRPr="00A65BCB">
        <w:rPr>
          <w:bCs/>
        </w:rPr>
        <w:t>1</w:t>
      </w:r>
      <w:r w:rsidR="00841EF9">
        <w:rPr>
          <w:bCs/>
        </w:rPr>
        <w:t>5</w:t>
      </w:r>
      <w:r w:rsidRPr="00A65BCB">
        <w:rPr>
          <w:bCs/>
        </w:rPr>
        <w:t>h</w:t>
      </w:r>
      <w:r w:rsidR="00841EF9">
        <w:rPr>
          <w:bCs/>
        </w:rPr>
        <w:t>0</w:t>
      </w:r>
      <w:r w:rsidR="00607DB3">
        <w:rPr>
          <w:bCs/>
        </w:rPr>
        <w:t>3</w:t>
      </w:r>
      <w:r w:rsidRPr="00CB737C">
        <w:rPr>
          <w:bCs/>
        </w:rPr>
        <w:t xml:space="preserve"> on </w:t>
      </w:r>
      <w:r w:rsidR="00324AB8">
        <w:rPr>
          <w:bCs/>
        </w:rPr>
        <w:t>27</w:t>
      </w:r>
      <w:r w:rsidRPr="00CB737C">
        <w:rPr>
          <w:bCs/>
        </w:rPr>
        <w:t xml:space="preserve"> </w:t>
      </w:r>
      <w:r w:rsidR="00841EF9">
        <w:rPr>
          <w:bCs/>
        </w:rPr>
        <w:t>June</w:t>
      </w:r>
      <w:r w:rsidRPr="00CB737C">
        <w:rPr>
          <w:bCs/>
        </w:rPr>
        <w:t xml:space="preserve"> 2023. The report has been </w:t>
      </w:r>
      <w:r w:rsidRPr="00DF64CB">
        <w:rPr>
          <w:bCs/>
        </w:rPr>
        <w:t xml:space="preserve">posted as </w:t>
      </w:r>
      <w:r w:rsidRPr="00841EF9">
        <w:t>DOC</w:t>
      </w:r>
      <w:r w:rsidR="00841EF9" w:rsidRPr="00841EF9">
        <w:t>4</w:t>
      </w:r>
      <w:r w:rsidRPr="00DF64CB">
        <w:rPr>
          <w:bCs/>
        </w:rPr>
        <w:t xml:space="preserve"> and will be submitted to TSAG for posting as a TD.</w:t>
      </w:r>
      <w:r w:rsidR="00841EF9">
        <w:rPr>
          <w:bCs/>
        </w:rPr>
        <w:t xml:space="preserve"> The output document for </w:t>
      </w:r>
      <w:r w:rsidR="00607DB3">
        <w:rPr>
          <w:bCs/>
        </w:rPr>
        <w:t xml:space="preserve">further </w:t>
      </w:r>
      <w:r w:rsidR="00841EF9">
        <w:rPr>
          <w:bCs/>
        </w:rPr>
        <w:t xml:space="preserve">discussion at </w:t>
      </w:r>
      <w:r w:rsidR="00607DB3">
        <w:rPr>
          <w:bCs/>
        </w:rPr>
        <w:t xml:space="preserve">the next rapporteur group </w:t>
      </w:r>
      <w:r w:rsidR="00841EF9">
        <w:rPr>
          <w:bCs/>
        </w:rPr>
        <w:t xml:space="preserve">meeting dedicated to </w:t>
      </w:r>
      <w:r w:rsidR="00607DB3">
        <w:rPr>
          <w:bCs/>
        </w:rPr>
        <w:t xml:space="preserve">Rec. ITU-T </w:t>
      </w:r>
      <w:r w:rsidR="00841EF9">
        <w:rPr>
          <w:bCs/>
        </w:rPr>
        <w:t xml:space="preserve">A.1 has been posted as </w:t>
      </w:r>
      <w:hyperlink r:id="rId23" w:history="1">
        <w:r w:rsidR="00BC4BA6" w:rsidRPr="00BC4BA6">
          <w:rPr>
            <w:rStyle w:val="Hyperlink"/>
          </w:rPr>
          <w:t>DOC</w:t>
        </w:r>
        <w:r w:rsidR="00BC4BA6">
          <w:rPr>
            <w:rStyle w:val="Hyperlink"/>
          </w:rPr>
          <w:t>5</w:t>
        </w:r>
        <w:r w:rsidR="00BC4BA6" w:rsidRPr="00BC4BA6">
          <w:rPr>
            <w:rStyle w:val="Hyperlink"/>
          </w:rPr>
          <w:t xml:space="preserve"> (230627)</w:t>
        </w:r>
      </w:hyperlink>
      <w:r w:rsidR="00841EF9">
        <w:rPr>
          <w:bCs/>
        </w:rPr>
        <w:t>.</w:t>
      </w:r>
    </w:p>
    <w:p w14:paraId="6725414C" w14:textId="247CCB4C" w:rsidR="00A87AB0" w:rsidRDefault="00A87AB0" w:rsidP="00A87AB0">
      <w:pPr>
        <w:pageBreakBefore/>
        <w:jc w:val="center"/>
        <w:rPr>
          <w:b/>
          <w:bCs/>
        </w:rPr>
      </w:pPr>
      <w:r w:rsidRPr="00F620B2">
        <w:rPr>
          <w:b/>
          <w:bCs/>
        </w:rPr>
        <w:lastRenderedPageBreak/>
        <w:t>Appendix I:</w:t>
      </w:r>
      <w:r w:rsidR="00873258" w:rsidRPr="00F620B2">
        <w:rPr>
          <w:b/>
          <w:bCs/>
        </w:rPr>
        <w:t xml:space="preserve"> </w:t>
      </w:r>
      <w:r w:rsidRPr="00F620B2">
        <w:rPr>
          <w:b/>
          <w:bCs/>
        </w:rPr>
        <w:t>Attendance list</w:t>
      </w:r>
    </w:p>
    <w:p w14:paraId="628FEB4A" w14:textId="77777777" w:rsidR="00873258" w:rsidRPr="00F620B2" w:rsidRDefault="00873258" w:rsidP="00873258">
      <w:pPr>
        <w:jc w:val="center"/>
        <w:rPr>
          <w:b/>
          <w:bCs/>
        </w:rPr>
      </w:pPr>
    </w:p>
    <w:tbl>
      <w:tblPr>
        <w:tblStyle w:val="TableGrid"/>
        <w:tblW w:w="0" w:type="auto"/>
        <w:tblLook w:val="04A0" w:firstRow="1" w:lastRow="0" w:firstColumn="1" w:lastColumn="0" w:noHBand="0" w:noVBand="1"/>
      </w:tblPr>
      <w:tblGrid>
        <w:gridCol w:w="841"/>
        <w:gridCol w:w="1281"/>
        <w:gridCol w:w="1701"/>
        <w:gridCol w:w="4165"/>
        <w:gridCol w:w="1482"/>
      </w:tblGrid>
      <w:tr w:rsidR="009A11EA" w:rsidRPr="007A2FA0" w14:paraId="46DDACD9" w14:textId="77777777" w:rsidTr="009A11EA">
        <w:trPr>
          <w:trHeight w:val="315"/>
        </w:trPr>
        <w:tc>
          <w:tcPr>
            <w:tcW w:w="841" w:type="dxa"/>
            <w:noWrap/>
            <w:hideMark/>
          </w:tcPr>
          <w:p w14:paraId="1B470097" w14:textId="77777777" w:rsidR="00A87AB0" w:rsidRPr="007A2FA0" w:rsidRDefault="00A87AB0" w:rsidP="008F0574">
            <w:pPr>
              <w:rPr>
                <w:b/>
                <w:bCs/>
                <w:sz w:val="20"/>
                <w:szCs w:val="20"/>
              </w:rPr>
            </w:pPr>
            <w:r w:rsidRPr="007A2FA0">
              <w:rPr>
                <w:b/>
                <w:bCs/>
                <w:sz w:val="20"/>
                <w:szCs w:val="20"/>
              </w:rPr>
              <w:t>Prefix</w:t>
            </w:r>
          </w:p>
        </w:tc>
        <w:tc>
          <w:tcPr>
            <w:tcW w:w="1281" w:type="dxa"/>
            <w:noWrap/>
            <w:hideMark/>
          </w:tcPr>
          <w:p w14:paraId="0DEE5DA0" w14:textId="35B413F6" w:rsidR="00A87AB0" w:rsidRPr="007A2FA0" w:rsidRDefault="00A87AB0" w:rsidP="008F0574">
            <w:pPr>
              <w:rPr>
                <w:b/>
                <w:bCs/>
                <w:sz w:val="20"/>
                <w:szCs w:val="20"/>
              </w:rPr>
            </w:pPr>
            <w:r w:rsidRPr="007A2FA0">
              <w:rPr>
                <w:b/>
                <w:bCs/>
                <w:sz w:val="20"/>
                <w:szCs w:val="20"/>
              </w:rPr>
              <w:t xml:space="preserve">First </w:t>
            </w:r>
            <w:r w:rsidR="007A2FA0">
              <w:rPr>
                <w:b/>
                <w:bCs/>
                <w:sz w:val="20"/>
                <w:szCs w:val="20"/>
              </w:rPr>
              <w:t>n</w:t>
            </w:r>
            <w:r w:rsidRPr="007A2FA0">
              <w:rPr>
                <w:b/>
                <w:bCs/>
                <w:sz w:val="20"/>
                <w:szCs w:val="20"/>
              </w:rPr>
              <w:t>ame</w:t>
            </w:r>
          </w:p>
        </w:tc>
        <w:tc>
          <w:tcPr>
            <w:tcW w:w="1701" w:type="dxa"/>
            <w:noWrap/>
            <w:hideMark/>
          </w:tcPr>
          <w:p w14:paraId="0C8A8285" w14:textId="2C8DF4E4" w:rsidR="00A87AB0" w:rsidRPr="007A2FA0" w:rsidRDefault="00A87AB0" w:rsidP="008F0574">
            <w:pPr>
              <w:rPr>
                <w:b/>
                <w:bCs/>
                <w:sz w:val="20"/>
                <w:szCs w:val="20"/>
              </w:rPr>
            </w:pPr>
            <w:r w:rsidRPr="007A2FA0">
              <w:rPr>
                <w:b/>
                <w:bCs/>
                <w:sz w:val="20"/>
                <w:szCs w:val="20"/>
              </w:rPr>
              <w:t xml:space="preserve">Last </w:t>
            </w:r>
            <w:r w:rsidR="007A2FA0">
              <w:rPr>
                <w:b/>
                <w:bCs/>
                <w:sz w:val="20"/>
                <w:szCs w:val="20"/>
              </w:rPr>
              <w:t>n</w:t>
            </w:r>
            <w:r w:rsidRPr="007A2FA0">
              <w:rPr>
                <w:b/>
                <w:bCs/>
                <w:sz w:val="20"/>
                <w:szCs w:val="20"/>
              </w:rPr>
              <w:t>ame</w:t>
            </w:r>
          </w:p>
        </w:tc>
        <w:tc>
          <w:tcPr>
            <w:tcW w:w="4165" w:type="dxa"/>
            <w:noWrap/>
            <w:hideMark/>
          </w:tcPr>
          <w:p w14:paraId="38BDCF0E" w14:textId="77777777" w:rsidR="00A87AB0" w:rsidRPr="007A2FA0" w:rsidRDefault="00A87AB0" w:rsidP="008F0574">
            <w:pPr>
              <w:rPr>
                <w:b/>
                <w:bCs/>
                <w:sz w:val="20"/>
                <w:szCs w:val="20"/>
              </w:rPr>
            </w:pPr>
            <w:r w:rsidRPr="007A2FA0">
              <w:rPr>
                <w:b/>
                <w:bCs/>
                <w:sz w:val="20"/>
                <w:szCs w:val="20"/>
              </w:rPr>
              <w:t>Company</w:t>
            </w:r>
          </w:p>
        </w:tc>
        <w:tc>
          <w:tcPr>
            <w:tcW w:w="1482" w:type="dxa"/>
            <w:noWrap/>
            <w:hideMark/>
          </w:tcPr>
          <w:p w14:paraId="64BD2267" w14:textId="77777777" w:rsidR="00A87AB0" w:rsidRPr="007A2FA0" w:rsidRDefault="00A87AB0" w:rsidP="008F0574">
            <w:pPr>
              <w:rPr>
                <w:b/>
                <w:bCs/>
                <w:sz w:val="20"/>
                <w:szCs w:val="20"/>
              </w:rPr>
            </w:pPr>
            <w:r w:rsidRPr="007A2FA0">
              <w:rPr>
                <w:b/>
                <w:bCs/>
                <w:sz w:val="20"/>
                <w:szCs w:val="20"/>
              </w:rPr>
              <w:t>Country</w:t>
            </w:r>
          </w:p>
        </w:tc>
      </w:tr>
      <w:tr w:rsidR="009A11EA" w:rsidRPr="007A2FA0" w14:paraId="1FC7AD77" w14:textId="77777777" w:rsidTr="009A11EA">
        <w:trPr>
          <w:trHeight w:val="315"/>
        </w:trPr>
        <w:tc>
          <w:tcPr>
            <w:tcW w:w="841" w:type="dxa"/>
            <w:noWrap/>
            <w:vAlign w:val="bottom"/>
          </w:tcPr>
          <w:p w14:paraId="413CDC18" w14:textId="1CAE3922"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56D467B3" w14:textId="62D27F2D" w:rsidR="00EA2C44" w:rsidRPr="007A2FA0" w:rsidRDefault="00EA2C44" w:rsidP="00EA2C44">
            <w:pPr>
              <w:rPr>
                <w:sz w:val="20"/>
                <w:szCs w:val="20"/>
                <w:highlight w:val="yellow"/>
              </w:rPr>
            </w:pPr>
            <w:r w:rsidRPr="007A2FA0">
              <w:rPr>
                <w:color w:val="000000"/>
                <w:sz w:val="20"/>
                <w:szCs w:val="20"/>
              </w:rPr>
              <w:t>Ahmad</w:t>
            </w:r>
          </w:p>
        </w:tc>
        <w:tc>
          <w:tcPr>
            <w:tcW w:w="1701" w:type="dxa"/>
            <w:noWrap/>
            <w:vAlign w:val="bottom"/>
          </w:tcPr>
          <w:p w14:paraId="2D9B15D8" w14:textId="4065D988" w:rsidR="00EA2C44" w:rsidRPr="007A2FA0" w:rsidRDefault="00EA2C44" w:rsidP="00EA2C44">
            <w:pPr>
              <w:rPr>
                <w:sz w:val="20"/>
                <w:szCs w:val="20"/>
                <w:highlight w:val="yellow"/>
              </w:rPr>
            </w:pPr>
            <w:r w:rsidRPr="007A2FA0">
              <w:rPr>
                <w:color w:val="000000"/>
                <w:sz w:val="20"/>
                <w:szCs w:val="20"/>
              </w:rPr>
              <w:t>Alkhowaiter</w:t>
            </w:r>
          </w:p>
        </w:tc>
        <w:tc>
          <w:tcPr>
            <w:tcW w:w="4165" w:type="dxa"/>
            <w:noWrap/>
            <w:vAlign w:val="bottom"/>
          </w:tcPr>
          <w:p w14:paraId="31A1D4D0" w14:textId="1E571DBC" w:rsidR="00EA2C44" w:rsidRPr="007A2FA0" w:rsidRDefault="00EA2C44" w:rsidP="00EA2C44">
            <w:pPr>
              <w:rPr>
                <w:sz w:val="20"/>
                <w:szCs w:val="20"/>
                <w:highlight w:val="yellow"/>
              </w:rPr>
            </w:pPr>
            <w:r w:rsidRPr="007A2FA0">
              <w:rPr>
                <w:color w:val="000000"/>
                <w:sz w:val="20"/>
                <w:szCs w:val="20"/>
              </w:rPr>
              <w:t>Communications, Space &amp; Technology Commission (CST)</w:t>
            </w:r>
          </w:p>
        </w:tc>
        <w:tc>
          <w:tcPr>
            <w:tcW w:w="1482" w:type="dxa"/>
            <w:noWrap/>
            <w:vAlign w:val="bottom"/>
          </w:tcPr>
          <w:p w14:paraId="286E0522" w14:textId="0F1C7B49" w:rsidR="00EA2C44" w:rsidRPr="007A2FA0" w:rsidRDefault="00EA2C44" w:rsidP="00EA2C44">
            <w:pPr>
              <w:rPr>
                <w:sz w:val="20"/>
                <w:szCs w:val="20"/>
                <w:highlight w:val="yellow"/>
              </w:rPr>
            </w:pPr>
            <w:r w:rsidRPr="007A2FA0">
              <w:rPr>
                <w:color w:val="000000"/>
                <w:sz w:val="20"/>
                <w:szCs w:val="20"/>
              </w:rPr>
              <w:t>Saudi Arabia</w:t>
            </w:r>
          </w:p>
        </w:tc>
      </w:tr>
      <w:tr w:rsidR="009A11EA" w:rsidRPr="007A2FA0" w14:paraId="786FEEE3" w14:textId="77777777" w:rsidTr="009A11EA">
        <w:trPr>
          <w:trHeight w:val="315"/>
        </w:trPr>
        <w:tc>
          <w:tcPr>
            <w:tcW w:w="841" w:type="dxa"/>
            <w:noWrap/>
            <w:vAlign w:val="bottom"/>
          </w:tcPr>
          <w:p w14:paraId="4A5665FA" w14:textId="52B245A8"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6F93070D" w14:textId="1C272955" w:rsidR="00EA2C44" w:rsidRPr="007A2FA0" w:rsidRDefault="00EA2C44" w:rsidP="00EA2C44">
            <w:pPr>
              <w:rPr>
                <w:sz w:val="20"/>
                <w:szCs w:val="20"/>
                <w:highlight w:val="yellow"/>
              </w:rPr>
            </w:pPr>
            <w:r w:rsidRPr="007A2FA0">
              <w:rPr>
                <w:color w:val="000000"/>
                <w:sz w:val="20"/>
                <w:szCs w:val="20"/>
              </w:rPr>
              <w:t>Colman</w:t>
            </w:r>
          </w:p>
        </w:tc>
        <w:tc>
          <w:tcPr>
            <w:tcW w:w="1701" w:type="dxa"/>
            <w:noWrap/>
            <w:vAlign w:val="bottom"/>
          </w:tcPr>
          <w:p w14:paraId="768278C0" w14:textId="2569598D" w:rsidR="00EA2C44" w:rsidRPr="007A2FA0" w:rsidRDefault="00EA2C44" w:rsidP="00EA2C44">
            <w:pPr>
              <w:rPr>
                <w:sz w:val="20"/>
                <w:szCs w:val="20"/>
                <w:highlight w:val="yellow"/>
              </w:rPr>
            </w:pPr>
            <w:r w:rsidRPr="007A2FA0">
              <w:rPr>
                <w:color w:val="000000"/>
                <w:sz w:val="20"/>
                <w:szCs w:val="20"/>
              </w:rPr>
              <w:t>Ho</w:t>
            </w:r>
          </w:p>
        </w:tc>
        <w:tc>
          <w:tcPr>
            <w:tcW w:w="4165" w:type="dxa"/>
            <w:noWrap/>
            <w:vAlign w:val="bottom"/>
          </w:tcPr>
          <w:p w14:paraId="065F67D9" w14:textId="559D4E7D" w:rsidR="00EA2C44" w:rsidRPr="007A2FA0" w:rsidRDefault="00EA2C44" w:rsidP="00EA2C44">
            <w:pPr>
              <w:rPr>
                <w:sz w:val="20"/>
                <w:szCs w:val="20"/>
                <w:highlight w:val="yellow"/>
              </w:rPr>
            </w:pPr>
            <w:r w:rsidRPr="007A2FA0">
              <w:rPr>
                <w:color w:val="000000"/>
                <w:sz w:val="20"/>
                <w:szCs w:val="20"/>
              </w:rPr>
              <w:t>Innovation, Science and Economic Development Canada</w:t>
            </w:r>
          </w:p>
        </w:tc>
        <w:tc>
          <w:tcPr>
            <w:tcW w:w="1482" w:type="dxa"/>
            <w:noWrap/>
            <w:vAlign w:val="bottom"/>
          </w:tcPr>
          <w:p w14:paraId="151F9A52" w14:textId="0ED8EA34" w:rsidR="00EA2C44" w:rsidRPr="007A2FA0" w:rsidRDefault="00EA2C44" w:rsidP="00EA2C44">
            <w:pPr>
              <w:rPr>
                <w:sz w:val="20"/>
                <w:szCs w:val="20"/>
                <w:highlight w:val="yellow"/>
              </w:rPr>
            </w:pPr>
            <w:r w:rsidRPr="007A2FA0">
              <w:rPr>
                <w:color w:val="000000"/>
                <w:sz w:val="20"/>
                <w:szCs w:val="20"/>
              </w:rPr>
              <w:t>Canada</w:t>
            </w:r>
          </w:p>
        </w:tc>
      </w:tr>
      <w:tr w:rsidR="009A11EA" w:rsidRPr="007A2FA0" w14:paraId="02020CB1" w14:textId="77777777" w:rsidTr="009A11EA">
        <w:trPr>
          <w:trHeight w:val="315"/>
        </w:trPr>
        <w:tc>
          <w:tcPr>
            <w:tcW w:w="841" w:type="dxa"/>
            <w:noWrap/>
            <w:vAlign w:val="bottom"/>
          </w:tcPr>
          <w:p w14:paraId="792C7605" w14:textId="329D89BC"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39B88BE3" w14:textId="53528513" w:rsidR="00EA2C44" w:rsidRPr="007A2FA0" w:rsidRDefault="009A11EA" w:rsidP="00EA2C44">
            <w:pPr>
              <w:rPr>
                <w:sz w:val="20"/>
                <w:szCs w:val="20"/>
                <w:highlight w:val="yellow"/>
              </w:rPr>
            </w:pPr>
            <w:r>
              <w:rPr>
                <w:color w:val="000000"/>
                <w:sz w:val="20"/>
                <w:szCs w:val="20"/>
              </w:rPr>
              <w:t>Denis</w:t>
            </w:r>
          </w:p>
        </w:tc>
        <w:tc>
          <w:tcPr>
            <w:tcW w:w="1701" w:type="dxa"/>
            <w:noWrap/>
            <w:vAlign w:val="bottom"/>
          </w:tcPr>
          <w:p w14:paraId="77DB56DB" w14:textId="293EE396" w:rsidR="00EA2C44" w:rsidRPr="007A2FA0" w:rsidRDefault="009A11EA" w:rsidP="00EA2C44">
            <w:pPr>
              <w:rPr>
                <w:sz w:val="20"/>
                <w:szCs w:val="20"/>
                <w:highlight w:val="yellow"/>
              </w:rPr>
            </w:pPr>
            <w:r>
              <w:rPr>
                <w:color w:val="000000"/>
                <w:sz w:val="20"/>
                <w:szCs w:val="20"/>
              </w:rPr>
              <w:t>Andreev</w:t>
            </w:r>
          </w:p>
        </w:tc>
        <w:tc>
          <w:tcPr>
            <w:tcW w:w="4165" w:type="dxa"/>
            <w:noWrap/>
            <w:vAlign w:val="bottom"/>
          </w:tcPr>
          <w:p w14:paraId="34A01621" w14:textId="314756C8" w:rsidR="00EA2C44" w:rsidRPr="007A2FA0" w:rsidRDefault="00EA2C44" w:rsidP="00EA2C44">
            <w:pPr>
              <w:rPr>
                <w:sz w:val="20"/>
                <w:szCs w:val="20"/>
                <w:highlight w:val="yellow"/>
              </w:rPr>
            </w:pPr>
            <w:r w:rsidRPr="007A2FA0">
              <w:rPr>
                <w:color w:val="000000"/>
                <w:sz w:val="20"/>
                <w:szCs w:val="20"/>
              </w:rPr>
              <w:t>International Telecommunication Union</w:t>
            </w:r>
          </w:p>
        </w:tc>
        <w:tc>
          <w:tcPr>
            <w:tcW w:w="1482" w:type="dxa"/>
            <w:noWrap/>
            <w:vAlign w:val="bottom"/>
          </w:tcPr>
          <w:p w14:paraId="7C7DD284" w14:textId="18D91691" w:rsidR="00EA2C44" w:rsidRPr="007A2FA0" w:rsidRDefault="00EA2C44" w:rsidP="00EA2C44">
            <w:pPr>
              <w:rPr>
                <w:sz w:val="20"/>
                <w:szCs w:val="20"/>
                <w:highlight w:val="yellow"/>
              </w:rPr>
            </w:pPr>
            <w:r w:rsidRPr="007A2FA0">
              <w:rPr>
                <w:color w:val="000000"/>
                <w:sz w:val="20"/>
                <w:szCs w:val="20"/>
              </w:rPr>
              <w:t>Switzerland</w:t>
            </w:r>
          </w:p>
        </w:tc>
      </w:tr>
      <w:tr w:rsidR="009A11EA" w:rsidRPr="007A2FA0" w14:paraId="47F536F0" w14:textId="77777777" w:rsidTr="009A11EA">
        <w:trPr>
          <w:trHeight w:val="315"/>
        </w:trPr>
        <w:tc>
          <w:tcPr>
            <w:tcW w:w="841" w:type="dxa"/>
            <w:noWrap/>
            <w:vAlign w:val="bottom"/>
          </w:tcPr>
          <w:p w14:paraId="23AD83CC" w14:textId="5B437F55"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52A5E401" w14:textId="4778C4BB" w:rsidR="00EA2C44" w:rsidRPr="007A2FA0" w:rsidRDefault="00EA2C44" w:rsidP="00EA2C44">
            <w:pPr>
              <w:rPr>
                <w:sz w:val="20"/>
                <w:szCs w:val="20"/>
                <w:highlight w:val="yellow"/>
              </w:rPr>
            </w:pPr>
            <w:r w:rsidRPr="007A2FA0">
              <w:rPr>
                <w:color w:val="000000"/>
                <w:sz w:val="20"/>
                <w:szCs w:val="20"/>
              </w:rPr>
              <w:t>Didier</w:t>
            </w:r>
          </w:p>
        </w:tc>
        <w:tc>
          <w:tcPr>
            <w:tcW w:w="1701" w:type="dxa"/>
            <w:noWrap/>
            <w:vAlign w:val="bottom"/>
          </w:tcPr>
          <w:p w14:paraId="4128E25D" w14:textId="7F202680" w:rsidR="00EA2C44" w:rsidRPr="007A2FA0" w:rsidRDefault="00EA2C44" w:rsidP="00EA2C44">
            <w:pPr>
              <w:rPr>
                <w:sz w:val="20"/>
                <w:szCs w:val="20"/>
                <w:highlight w:val="yellow"/>
              </w:rPr>
            </w:pPr>
            <w:r w:rsidRPr="007A2FA0">
              <w:rPr>
                <w:color w:val="000000"/>
                <w:sz w:val="20"/>
                <w:szCs w:val="20"/>
              </w:rPr>
              <w:t>Berthoumieux</w:t>
            </w:r>
          </w:p>
        </w:tc>
        <w:tc>
          <w:tcPr>
            <w:tcW w:w="4165" w:type="dxa"/>
            <w:noWrap/>
            <w:vAlign w:val="bottom"/>
          </w:tcPr>
          <w:p w14:paraId="5880E81E" w14:textId="0F720446" w:rsidR="00EA2C44" w:rsidRPr="007A2FA0" w:rsidRDefault="00EA2C44" w:rsidP="00EA2C44">
            <w:pPr>
              <w:rPr>
                <w:sz w:val="20"/>
                <w:szCs w:val="20"/>
                <w:highlight w:val="yellow"/>
              </w:rPr>
            </w:pPr>
            <w:r w:rsidRPr="007A2FA0">
              <w:rPr>
                <w:color w:val="000000"/>
                <w:sz w:val="20"/>
                <w:szCs w:val="20"/>
              </w:rPr>
              <w:t>Nokia Corporation</w:t>
            </w:r>
          </w:p>
        </w:tc>
        <w:tc>
          <w:tcPr>
            <w:tcW w:w="1482" w:type="dxa"/>
            <w:noWrap/>
            <w:vAlign w:val="bottom"/>
          </w:tcPr>
          <w:p w14:paraId="6455BB09" w14:textId="241AAA01" w:rsidR="00EA2C44" w:rsidRPr="007A2FA0" w:rsidRDefault="00EA2C44" w:rsidP="00EA2C44">
            <w:pPr>
              <w:rPr>
                <w:sz w:val="20"/>
                <w:szCs w:val="20"/>
                <w:highlight w:val="yellow"/>
              </w:rPr>
            </w:pPr>
            <w:r w:rsidRPr="007A2FA0">
              <w:rPr>
                <w:color w:val="000000"/>
                <w:sz w:val="20"/>
                <w:szCs w:val="20"/>
              </w:rPr>
              <w:t>Finland</w:t>
            </w:r>
          </w:p>
        </w:tc>
      </w:tr>
      <w:tr w:rsidR="009A11EA" w:rsidRPr="007A2FA0" w14:paraId="0F8EC7EC" w14:textId="77777777" w:rsidTr="009A11EA">
        <w:trPr>
          <w:trHeight w:val="315"/>
        </w:trPr>
        <w:tc>
          <w:tcPr>
            <w:tcW w:w="841" w:type="dxa"/>
            <w:noWrap/>
            <w:vAlign w:val="bottom"/>
          </w:tcPr>
          <w:p w14:paraId="254979E5" w14:textId="2DF8A129"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0ED5FE77" w14:textId="364B6F99" w:rsidR="00EA2C44" w:rsidRPr="007A2FA0" w:rsidRDefault="00EA2C44" w:rsidP="00EA2C44">
            <w:pPr>
              <w:rPr>
                <w:sz w:val="20"/>
                <w:szCs w:val="20"/>
                <w:highlight w:val="yellow"/>
              </w:rPr>
            </w:pPr>
            <w:r w:rsidRPr="007A2FA0">
              <w:rPr>
                <w:color w:val="000000"/>
                <w:sz w:val="20"/>
                <w:szCs w:val="20"/>
              </w:rPr>
              <w:t>Dmitry</w:t>
            </w:r>
          </w:p>
        </w:tc>
        <w:tc>
          <w:tcPr>
            <w:tcW w:w="1701" w:type="dxa"/>
            <w:noWrap/>
            <w:vAlign w:val="bottom"/>
          </w:tcPr>
          <w:p w14:paraId="428FDE84" w14:textId="070501EC" w:rsidR="00EA2C44" w:rsidRPr="007A2FA0" w:rsidRDefault="00EA2C44" w:rsidP="00EA2C44">
            <w:pPr>
              <w:rPr>
                <w:sz w:val="20"/>
                <w:szCs w:val="20"/>
                <w:highlight w:val="yellow"/>
              </w:rPr>
            </w:pPr>
            <w:r w:rsidRPr="007A2FA0">
              <w:rPr>
                <w:color w:val="000000"/>
                <w:sz w:val="20"/>
                <w:szCs w:val="20"/>
              </w:rPr>
              <w:t>Cherkesov</w:t>
            </w:r>
          </w:p>
        </w:tc>
        <w:tc>
          <w:tcPr>
            <w:tcW w:w="4165" w:type="dxa"/>
            <w:noWrap/>
            <w:vAlign w:val="bottom"/>
          </w:tcPr>
          <w:p w14:paraId="24584C24" w14:textId="66277D32" w:rsidR="00EA2C44" w:rsidRPr="007A2FA0" w:rsidRDefault="00EA2C44" w:rsidP="00EA2C44">
            <w:pPr>
              <w:rPr>
                <w:sz w:val="20"/>
                <w:szCs w:val="20"/>
                <w:highlight w:val="yellow"/>
              </w:rPr>
            </w:pPr>
            <w:r w:rsidRPr="007A2FA0">
              <w:rPr>
                <w:color w:val="000000"/>
                <w:sz w:val="20"/>
                <w:szCs w:val="20"/>
              </w:rPr>
              <w:t>Radio Research and Development Institute (NIIR) Satellite Communications</w:t>
            </w:r>
          </w:p>
        </w:tc>
        <w:tc>
          <w:tcPr>
            <w:tcW w:w="1482" w:type="dxa"/>
            <w:noWrap/>
            <w:vAlign w:val="bottom"/>
          </w:tcPr>
          <w:p w14:paraId="6A6DC0EA" w14:textId="13FAC56D" w:rsidR="00EA2C44" w:rsidRPr="007A2FA0" w:rsidRDefault="00EA2C44" w:rsidP="00EA2C44">
            <w:pPr>
              <w:rPr>
                <w:sz w:val="20"/>
                <w:szCs w:val="20"/>
                <w:highlight w:val="yellow"/>
              </w:rPr>
            </w:pPr>
            <w:r w:rsidRPr="007A2FA0">
              <w:rPr>
                <w:color w:val="000000"/>
                <w:sz w:val="20"/>
                <w:szCs w:val="20"/>
              </w:rPr>
              <w:t>Russian Federation</w:t>
            </w:r>
          </w:p>
        </w:tc>
      </w:tr>
      <w:tr w:rsidR="009A11EA" w:rsidRPr="007A2FA0" w14:paraId="590E9391" w14:textId="77777777" w:rsidTr="009A11EA">
        <w:trPr>
          <w:trHeight w:val="315"/>
        </w:trPr>
        <w:tc>
          <w:tcPr>
            <w:tcW w:w="841" w:type="dxa"/>
            <w:noWrap/>
            <w:vAlign w:val="bottom"/>
          </w:tcPr>
          <w:p w14:paraId="73986653" w14:textId="1674AD68"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389A63D5" w14:textId="152D3B36" w:rsidR="00EA2C44" w:rsidRPr="007A2FA0" w:rsidRDefault="00EA2C44" w:rsidP="00EA2C44">
            <w:pPr>
              <w:rPr>
                <w:sz w:val="20"/>
                <w:szCs w:val="20"/>
                <w:highlight w:val="yellow"/>
              </w:rPr>
            </w:pPr>
            <w:r w:rsidRPr="007A2FA0">
              <w:rPr>
                <w:color w:val="000000"/>
                <w:sz w:val="20"/>
                <w:szCs w:val="20"/>
              </w:rPr>
              <w:t>Edouard</w:t>
            </w:r>
          </w:p>
        </w:tc>
        <w:tc>
          <w:tcPr>
            <w:tcW w:w="1701" w:type="dxa"/>
            <w:noWrap/>
            <w:vAlign w:val="bottom"/>
          </w:tcPr>
          <w:p w14:paraId="15F4A897" w14:textId="03454496" w:rsidR="00EA2C44" w:rsidRPr="007A2FA0" w:rsidRDefault="00EA2C44" w:rsidP="00EA2C44">
            <w:pPr>
              <w:rPr>
                <w:sz w:val="20"/>
                <w:szCs w:val="20"/>
                <w:highlight w:val="yellow"/>
              </w:rPr>
            </w:pPr>
            <w:r w:rsidRPr="007A2FA0">
              <w:rPr>
                <w:color w:val="000000"/>
                <w:sz w:val="20"/>
                <w:szCs w:val="20"/>
              </w:rPr>
              <w:t>Pokalioukhine</w:t>
            </w:r>
          </w:p>
        </w:tc>
        <w:tc>
          <w:tcPr>
            <w:tcW w:w="4165" w:type="dxa"/>
            <w:noWrap/>
            <w:vAlign w:val="bottom"/>
          </w:tcPr>
          <w:p w14:paraId="65F463E6" w14:textId="1364EA4A" w:rsidR="00EA2C44" w:rsidRPr="007A2FA0" w:rsidRDefault="00EA2C44" w:rsidP="00EA2C44">
            <w:pPr>
              <w:rPr>
                <w:sz w:val="20"/>
                <w:szCs w:val="20"/>
                <w:highlight w:val="yellow"/>
              </w:rPr>
            </w:pPr>
            <w:r w:rsidRPr="007A2FA0">
              <w:rPr>
                <w:color w:val="000000"/>
                <w:sz w:val="20"/>
                <w:szCs w:val="20"/>
              </w:rPr>
              <w:t>Department of Infrastructure, Transport, Regional Development, Communications and the Arts</w:t>
            </w:r>
          </w:p>
        </w:tc>
        <w:tc>
          <w:tcPr>
            <w:tcW w:w="1482" w:type="dxa"/>
            <w:noWrap/>
            <w:vAlign w:val="bottom"/>
          </w:tcPr>
          <w:p w14:paraId="6BA94D7D" w14:textId="217CCA6A" w:rsidR="00EA2C44" w:rsidRPr="007A2FA0" w:rsidRDefault="00EA2C44" w:rsidP="00EA2C44">
            <w:pPr>
              <w:rPr>
                <w:sz w:val="20"/>
                <w:szCs w:val="20"/>
                <w:highlight w:val="yellow"/>
              </w:rPr>
            </w:pPr>
            <w:r w:rsidRPr="007A2FA0">
              <w:rPr>
                <w:color w:val="000000"/>
                <w:sz w:val="20"/>
                <w:szCs w:val="20"/>
              </w:rPr>
              <w:t>Australia</w:t>
            </w:r>
          </w:p>
        </w:tc>
      </w:tr>
      <w:tr w:rsidR="009A11EA" w:rsidRPr="007A2FA0" w14:paraId="3AEA071D" w14:textId="77777777" w:rsidTr="009A11EA">
        <w:trPr>
          <w:trHeight w:val="315"/>
        </w:trPr>
        <w:tc>
          <w:tcPr>
            <w:tcW w:w="841" w:type="dxa"/>
            <w:noWrap/>
            <w:vAlign w:val="bottom"/>
          </w:tcPr>
          <w:p w14:paraId="1F4015E4" w14:textId="4B6E1175"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78949B19" w14:textId="58A0A43F" w:rsidR="00EA2C44" w:rsidRPr="007A2FA0" w:rsidRDefault="00EA2C44" w:rsidP="00EA2C44">
            <w:pPr>
              <w:rPr>
                <w:sz w:val="20"/>
                <w:szCs w:val="20"/>
                <w:highlight w:val="yellow"/>
              </w:rPr>
            </w:pPr>
            <w:r w:rsidRPr="007A2FA0">
              <w:rPr>
                <w:color w:val="000000"/>
                <w:sz w:val="20"/>
                <w:szCs w:val="20"/>
              </w:rPr>
              <w:t>Einar</w:t>
            </w:r>
          </w:p>
        </w:tc>
        <w:tc>
          <w:tcPr>
            <w:tcW w:w="1701" w:type="dxa"/>
            <w:noWrap/>
            <w:vAlign w:val="bottom"/>
          </w:tcPr>
          <w:p w14:paraId="780F1506" w14:textId="25C9F090" w:rsidR="00EA2C44" w:rsidRPr="007A2FA0" w:rsidRDefault="00EA2C44" w:rsidP="00EA2C44">
            <w:pPr>
              <w:rPr>
                <w:sz w:val="20"/>
                <w:szCs w:val="20"/>
                <w:highlight w:val="yellow"/>
              </w:rPr>
            </w:pPr>
            <w:r w:rsidRPr="007A2FA0">
              <w:rPr>
                <w:color w:val="000000"/>
                <w:sz w:val="20"/>
                <w:szCs w:val="20"/>
              </w:rPr>
              <w:t>Bohlin</w:t>
            </w:r>
          </w:p>
        </w:tc>
        <w:tc>
          <w:tcPr>
            <w:tcW w:w="4165" w:type="dxa"/>
            <w:noWrap/>
            <w:vAlign w:val="bottom"/>
          </w:tcPr>
          <w:p w14:paraId="75A68CA0" w14:textId="4F1E7876" w:rsidR="00EA2C44" w:rsidRPr="007A2FA0" w:rsidRDefault="00EA2C44" w:rsidP="00EA2C44">
            <w:pPr>
              <w:rPr>
                <w:sz w:val="20"/>
                <w:szCs w:val="20"/>
                <w:highlight w:val="yellow"/>
              </w:rPr>
            </w:pPr>
            <w:r w:rsidRPr="007A2FA0">
              <w:rPr>
                <w:color w:val="000000"/>
                <w:sz w:val="20"/>
                <w:szCs w:val="20"/>
              </w:rPr>
              <w:t>American Registry for Internet Numbers (ARIN)</w:t>
            </w:r>
          </w:p>
        </w:tc>
        <w:tc>
          <w:tcPr>
            <w:tcW w:w="1482" w:type="dxa"/>
            <w:noWrap/>
            <w:vAlign w:val="bottom"/>
          </w:tcPr>
          <w:p w14:paraId="116DC34C" w14:textId="5F0030E4" w:rsidR="00EA2C44" w:rsidRPr="007A2FA0" w:rsidRDefault="00EA2C44" w:rsidP="00EA2C44">
            <w:pPr>
              <w:rPr>
                <w:sz w:val="20"/>
                <w:szCs w:val="20"/>
                <w:highlight w:val="yellow"/>
              </w:rPr>
            </w:pPr>
            <w:r w:rsidRPr="007A2FA0">
              <w:rPr>
                <w:color w:val="000000"/>
                <w:sz w:val="20"/>
                <w:szCs w:val="20"/>
              </w:rPr>
              <w:t>United States</w:t>
            </w:r>
          </w:p>
        </w:tc>
      </w:tr>
      <w:tr w:rsidR="009A11EA" w:rsidRPr="007A2FA0" w14:paraId="4C9DDBFB" w14:textId="77777777" w:rsidTr="009A11EA">
        <w:trPr>
          <w:trHeight w:val="315"/>
        </w:trPr>
        <w:tc>
          <w:tcPr>
            <w:tcW w:w="841" w:type="dxa"/>
            <w:noWrap/>
            <w:vAlign w:val="bottom"/>
          </w:tcPr>
          <w:p w14:paraId="3F1FA878" w14:textId="2560757E"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3C8EE1A1" w14:textId="00883460" w:rsidR="00EA2C44" w:rsidRPr="007A2FA0" w:rsidRDefault="00EA2C44" w:rsidP="00EA2C44">
            <w:pPr>
              <w:rPr>
                <w:sz w:val="20"/>
                <w:szCs w:val="20"/>
                <w:highlight w:val="yellow"/>
              </w:rPr>
            </w:pPr>
            <w:r w:rsidRPr="007A2FA0">
              <w:rPr>
                <w:color w:val="000000"/>
                <w:sz w:val="20"/>
                <w:szCs w:val="20"/>
              </w:rPr>
              <w:t>Fabio</w:t>
            </w:r>
          </w:p>
        </w:tc>
        <w:tc>
          <w:tcPr>
            <w:tcW w:w="1701" w:type="dxa"/>
            <w:noWrap/>
            <w:vAlign w:val="bottom"/>
          </w:tcPr>
          <w:p w14:paraId="5072B5C1" w14:textId="044DF2F0" w:rsidR="00EA2C44" w:rsidRPr="007A2FA0" w:rsidRDefault="00EA2C44" w:rsidP="00EA2C44">
            <w:pPr>
              <w:rPr>
                <w:sz w:val="20"/>
                <w:szCs w:val="20"/>
                <w:highlight w:val="yellow"/>
              </w:rPr>
            </w:pPr>
            <w:r w:rsidRPr="007A2FA0">
              <w:rPr>
                <w:color w:val="000000"/>
                <w:sz w:val="20"/>
                <w:szCs w:val="20"/>
              </w:rPr>
              <w:t>Bigi</w:t>
            </w:r>
          </w:p>
        </w:tc>
        <w:tc>
          <w:tcPr>
            <w:tcW w:w="4165" w:type="dxa"/>
            <w:noWrap/>
            <w:vAlign w:val="bottom"/>
          </w:tcPr>
          <w:p w14:paraId="5BB385E7" w14:textId="3D6D8D2C" w:rsidR="00EA2C44" w:rsidRPr="007A2FA0" w:rsidRDefault="00EA2C44" w:rsidP="00EA2C44">
            <w:pPr>
              <w:rPr>
                <w:sz w:val="20"/>
                <w:szCs w:val="20"/>
                <w:highlight w:val="yellow"/>
              </w:rPr>
            </w:pPr>
            <w:r w:rsidRPr="007A2FA0">
              <w:rPr>
                <w:color w:val="000000"/>
                <w:sz w:val="20"/>
                <w:szCs w:val="20"/>
              </w:rPr>
              <w:t>Ministry of Enterprise and Made in Italy</w:t>
            </w:r>
          </w:p>
        </w:tc>
        <w:tc>
          <w:tcPr>
            <w:tcW w:w="1482" w:type="dxa"/>
            <w:noWrap/>
            <w:vAlign w:val="bottom"/>
          </w:tcPr>
          <w:p w14:paraId="1124D220" w14:textId="2ECDA7DC" w:rsidR="00EA2C44" w:rsidRPr="007A2FA0" w:rsidRDefault="00EA2C44" w:rsidP="00EA2C44">
            <w:pPr>
              <w:rPr>
                <w:sz w:val="20"/>
                <w:szCs w:val="20"/>
                <w:highlight w:val="yellow"/>
              </w:rPr>
            </w:pPr>
            <w:r w:rsidRPr="007A2FA0">
              <w:rPr>
                <w:color w:val="000000"/>
                <w:sz w:val="20"/>
                <w:szCs w:val="20"/>
              </w:rPr>
              <w:t>Italy</w:t>
            </w:r>
          </w:p>
        </w:tc>
      </w:tr>
      <w:tr w:rsidR="009A11EA" w:rsidRPr="007A2FA0" w14:paraId="358FF2B5" w14:textId="77777777" w:rsidTr="009A11EA">
        <w:trPr>
          <w:trHeight w:val="315"/>
        </w:trPr>
        <w:tc>
          <w:tcPr>
            <w:tcW w:w="841" w:type="dxa"/>
            <w:noWrap/>
            <w:vAlign w:val="bottom"/>
          </w:tcPr>
          <w:p w14:paraId="5F0D1B87" w14:textId="22AD7977"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14E5E0BD" w14:textId="74199C33" w:rsidR="00EA2C44" w:rsidRPr="007A2FA0" w:rsidRDefault="00EA2C44" w:rsidP="00EA2C44">
            <w:pPr>
              <w:rPr>
                <w:sz w:val="20"/>
                <w:szCs w:val="20"/>
                <w:highlight w:val="yellow"/>
              </w:rPr>
            </w:pPr>
            <w:r w:rsidRPr="007A2FA0">
              <w:rPr>
                <w:color w:val="000000"/>
                <w:sz w:val="20"/>
                <w:szCs w:val="20"/>
              </w:rPr>
              <w:t>Gent</w:t>
            </w:r>
          </w:p>
        </w:tc>
        <w:tc>
          <w:tcPr>
            <w:tcW w:w="1701" w:type="dxa"/>
            <w:noWrap/>
            <w:vAlign w:val="bottom"/>
          </w:tcPr>
          <w:p w14:paraId="51EB6C34" w14:textId="158A45CB" w:rsidR="00EA2C44" w:rsidRPr="007A2FA0" w:rsidRDefault="00EA2C44" w:rsidP="00EA2C44">
            <w:pPr>
              <w:rPr>
                <w:sz w:val="20"/>
                <w:szCs w:val="20"/>
                <w:highlight w:val="yellow"/>
              </w:rPr>
            </w:pPr>
            <w:r w:rsidRPr="007A2FA0">
              <w:rPr>
                <w:color w:val="000000"/>
                <w:sz w:val="20"/>
                <w:szCs w:val="20"/>
              </w:rPr>
              <w:t>Bajrami</w:t>
            </w:r>
          </w:p>
        </w:tc>
        <w:tc>
          <w:tcPr>
            <w:tcW w:w="4165" w:type="dxa"/>
            <w:noWrap/>
            <w:vAlign w:val="bottom"/>
          </w:tcPr>
          <w:p w14:paraId="4FA2F3E9" w14:textId="74A43A8F" w:rsidR="00EA2C44" w:rsidRPr="007A2FA0" w:rsidRDefault="00EA2C44" w:rsidP="00EA2C44">
            <w:pPr>
              <w:rPr>
                <w:sz w:val="20"/>
                <w:szCs w:val="20"/>
                <w:highlight w:val="yellow"/>
              </w:rPr>
            </w:pPr>
            <w:r w:rsidRPr="007A2FA0">
              <w:rPr>
                <w:color w:val="000000"/>
                <w:sz w:val="20"/>
                <w:szCs w:val="20"/>
              </w:rPr>
              <w:t>International Telecommunication Union</w:t>
            </w:r>
          </w:p>
        </w:tc>
        <w:tc>
          <w:tcPr>
            <w:tcW w:w="1482" w:type="dxa"/>
            <w:noWrap/>
            <w:vAlign w:val="bottom"/>
          </w:tcPr>
          <w:p w14:paraId="39741680" w14:textId="5B677A88" w:rsidR="00EA2C44" w:rsidRPr="007A2FA0" w:rsidRDefault="00EA2C44" w:rsidP="00EA2C44">
            <w:pPr>
              <w:rPr>
                <w:sz w:val="20"/>
                <w:szCs w:val="20"/>
                <w:highlight w:val="yellow"/>
              </w:rPr>
            </w:pPr>
            <w:r w:rsidRPr="007A2FA0">
              <w:rPr>
                <w:color w:val="000000"/>
                <w:sz w:val="20"/>
                <w:szCs w:val="20"/>
              </w:rPr>
              <w:t>Switzerland</w:t>
            </w:r>
          </w:p>
        </w:tc>
      </w:tr>
      <w:tr w:rsidR="009A11EA" w:rsidRPr="007A2FA0" w14:paraId="174CFE7B" w14:textId="77777777" w:rsidTr="009A11EA">
        <w:trPr>
          <w:trHeight w:val="315"/>
        </w:trPr>
        <w:tc>
          <w:tcPr>
            <w:tcW w:w="841" w:type="dxa"/>
            <w:noWrap/>
            <w:vAlign w:val="bottom"/>
          </w:tcPr>
          <w:p w14:paraId="6E5EEB28" w14:textId="2BD4938A"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4A7062D4" w14:textId="152CF0B3" w:rsidR="00EA2C44" w:rsidRPr="007A2FA0" w:rsidRDefault="00EA2C44" w:rsidP="00EA2C44">
            <w:pPr>
              <w:rPr>
                <w:sz w:val="20"/>
                <w:szCs w:val="20"/>
                <w:highlight w:val="yellow"/>
              </w:rPr>
            </w:pPr>
            <w:r w:rsidRPr="007A2FA0">
              <w:rPr>
                <w:color w:val="000000"/>
                <w:sz w:val="20"/>
                <w:szCs w:val="20"/>
              </w:rPr>
              <w:t>Greg</w:t>
            </w:r>
          </w:p>
        </w:tc>
        <w:tc>
          <w:tcPr>
            <w:tcW w:w="1701" w:type="dxa"/>
            <w:noWrap/>
            <w:vAlign w:val="bottom"/>
          </w:tcPr>
          <w:p w14:paraId="548C3E40" w14:textId="781AB527" w:rsidR="00EA2C44" w:rsidRPr="007A2FA0" w:rsidRDefault="00EA2C44" w:rsidP="00EA2C44">
            <w:pPr>
              <w:rPr>
                <w:sz w:val="20"/>
                <w:szCs w:val="20"/>
                <w:highlight w:val="yellow"/>
              </w:rPr>
            </w:pPr>
            <w:r w:rsidRPr="007A2FA0">
              <w:rPr>
                <w:color w:val="000000"/>
                <w:sz w:val="20"/>
                <w:szCs w:val="20"/>
              </w:rPr>
              <w:t>Ratta</w:t>
            </w:r>
          </w:p>
        </w:tc>
        <w:tc>
          <w:tcPr>
            <w:tcW w:w="4165" w:type="dxa"/>
            <w:noWrap/>
            <w:vAlign w:val="bottom"/>
          </w:tcPr>
          <w:p w14:paraId="233CF1EC" w14:textId="33A486DD" w:rsidR="00EA2C44" w:rsidRPr="007A2FA0" w:rsidRDefault="00EA2C44" w:rsidP="00EA2C44">
            <w:pPr>
              <w:rPr>
                <w:sz w:val="20"/>
                <w:szCs w:val="20"/>
                <w:highlight w:val="yellow"/>
              </w:rPr>
            </w:pPr>
            <w:r w:rsidRPr="007A2FA0">
              <w:rPr>
                <w:color w:val="000000"/>
                <w:sz w:val="20"/>
                <w:szCs w:val="20"/>
              </w:rPr>
              <w:t>National Telecommunications and Information Administration (NTIA)</w:t>
            </w:r>
          </w:p>
        </w:tc>
        <w:tc>
          <w:tcPr>
            <w:tcW w:w="1482" w:type="dxa"/>
            <w:noWrap/>
            <w:vAlign w:val="bottom"/>
          </w:tcPr>
          <w:p w14:paraId="7419A7F3" w14:textId="49D6A320" w:rsidR="00EA2C44" w:rsidRPr="007A2FA0" w:rsidRDefault="00EA2C44" w:rsidP="00EA2C44">
            <w:pPr>
              <w:rPr>
                <w:sz w:val="20"/>
                <w:szCs w:val="20"/>
                <w:highlight w:val="yellow"/>
              </w:rPr>
            </w:pPr>
            <w:r w:rsidRPr="007A2FA0">
              <w:rPr>
                <w:color w:val="000000"/>
                <w:sz w:val="20"/>
                <w:szCs w:val="20"/>
              </w:rPr>
              <w:t>United States</w:t>
            </w:r>
          </w:p>
        </w:tc>
      </w:tr>
      <w:tr w:rsidR="009A11EA" w:rsidRPr="007A2FA0" w14:paraId="2D6B423F" w14:textId="77777777" w:rsidTr="009A11EA">
        <w:trPr>
          <w:trHeight w:val="315"/>
        </w:trPr>
        <w:tc>
          <w:tcPr>
            <w:tcW w:w="841" w:type="dxa"/>
            <w:noWrap/>
            <w:vAlign w:val="bottom"/>
          </w:tcPr>
          <w:p w14:paraId="7FCB690E" w14:textId="4A3CF078"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398A3D04" w14:textId="1EE21060" w:rsidR="00EA2C44" w:rsidRPr="007A2FA0" w:rsidRDefault="00EA2C44" w:rsidP="00EA2C44">
            <w:pPr>
              <w:rPr>
                <w:sz w:val="20"/>
                <w:szCs w:val="20"/>
                <w:highlight w:val="yellow"/>
              </w:rPr>
            </w:pPr>
            <w:r w:rsidRPr="007A2FA0">
              <w:rPr>
                <w:color w:val="000000"/>
                <w:sz w:val="20"/>
                <w:szCs w:val="20"/>
              </w:rPr>
              <w:t>Heung-Youl</w:t>
            </w:r>
          </w:p>
        </w:tc>
        <w:tc>
          <w:tcPr>
            <w:tcW w:w="1701" w:type="dxa"/>
            <w:noWrap/>
            <w:vAlign w:val="bottom"/>
          </w:tcPr>
          <w:p w14:paraId="075390E8" w14:textId="619AF21D" w:rsidR="00EA2C44" w:rsidRPr="007A2FA0" w:rsidRDefault="00EA2C44" w:rsidP="00EA2C44">
            <w:pPr>
              <w:rPr>
                <w:sz w:val="20"/>
                <w:szCs w:val="20"/>
                <w:highlight w:val="yellow"/>
              </w:rPr>
            </w:pPr>
            <w:r w:rsidRPr="007A2FA0">
              <w:rPr>
                <w:color w:val="000000"/>
                <w:sz w:val="20"/>
                <w:szCs w:val="20"/>
              </w:rPr>
              <w:t>Youm</w:t>
            </w:r>
          </w:p>
        </w:tc>
        <w:tc>
          <w:tcPr>
            <w:tcW w:w="4165" w:type="dxa"/>
            <w:noWrap/>
            <w:vAlign w:val="bottom"/>
          </w:tcPr>
          <w:p w14:paraId="2BEACE94" w14:textId="10472811" w:rsidR="00EA2C44" w:rsidRPr="007A2FA0" w:rsidRDefault="00EA2C44" w:rsidP="00EA2C44">
            <w:pPr>
              <w:rPr>
                <w:sz w:val="20"/>
                <w:szCs w:val="20"/>
                <w:highlight w:val="yellow"/>
              </w:rPr>
            </w:pPr>
            <w:r w:rsidRPr="007A2FA0">
              <w:rPr>
                <w:color w:val="000000"/>
                <w:sz w:val="20"/>
                <w:szCs w:val="20"/>
              </w:rPr>
              <w:t>Soonchunhyang University</w:t>
            </w:r>
          </w:p>
        </w:tc>
        <w:tc>
          <w:tcPr>
            <w:tcW w:w="1482" w:type="dxa"/>
            <w:noWrap/>
            <w:vAlign w:val="bottom"/>
          </w:tcPr>
          <w:p w14:paraId="6A03C361" w14:textId="14D8CC60" w:rsidR="00EA2C44" w:rsidRPr="007A2FA0" w:rsidRDefault="00EA2C44" w:rsidP="00EA2C44">
            <w:pPr>
              <w:rPr>
                <w:sz w:val="20"/>
                <w:szCs w:val="20"/>
                <w:highlight w:val="yellow"/>
              </w:rPr>
            </w:pPr>
            <w:r w:rsidRPr="007A2FA0">
              <w:rPr>
                <w:color w:val="000000"/>
                <w:sz w:val="20"/>
                <w:szCs w:val="20"/>
              </w:rPr>
              <w:t>Korea (Rep. of)</w:t>
            </w:r>
          </w:p>
        </w:tc>
      </w:tr>
      <w:tr w:rsidR="009A11EA" w:rsidRPr="007A2FA0" w14:paraId="3EB5C509" w14:textId="77777777" w:rsidTr="009A11EA">
        <w:trPr>
          <w:trHeight w:val="315"/>
        </w:trPr>
        <w:tc>
          <w:tcPr>
            <w:tcW w:w="841" w:type="dxa"/>
            <w:noWrap/>
            <w:vAlign w:val="bottom"/>
          </w:tcPr>
          <w:p w14:paraId="06D934D8" w14:textId="5C253B31"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55CD00A9" w14:textId="1B5CA91C" w:rsidR="00EA2C44" w:rsidRPr="007A2FA0" w:rsidRDefault="00EA2C44" w:rsidP="00EA2C44">
            <w:pPr>
              <w:rPr>
                <w:sz w:val="20"/>
                <w:szCs w:val="20"/>
                <w:highlight w:val="yellow"/>
              </w:rPr>
            </w:pPr>
            <w:r w:rsidRPr="007A2FA0">
              <w:rPr>
                <w:color w:val="000000"/>
                <w:sz w:val="20"/>
                <w:szCs w:val="20"/>
              </w:rPr>
              <w:t>Hiroshi</w:t>
            </w:r>
          </w:p>
        </w:tc>
        <w:tc>
          <w:tcPr>
            <w:tcW w:w="1701" w:type="dxa"/>
            <w:noWrap/>
            <w:vAlign w:val="bottom"/>
          </w:tcPr>
          <w:p w14:paraId="349F2418" w14:textId="4CD056A3" w:rsidR="00EA2C44" w:rsidRPr="007A2FA0" w:rsidRDefault="00EA2C44" w:rsidP="00EA2C44">
            <w:pPr>
              <w:rPr>
                <w:sz w:val="20"/>
                <w:szCs w:val="20"/>
                <w:highlight w:val="yellow"/>
              </w:rPr>
            </w:pPr>
            <w:r w:rsidRPr="007A2FA0">
              <w:rPr>
                <w:color w:val="000000"/>
                <w:sz w:val="20"/>
                <w:szCs w:val="20"/>
              </w:rPr>
              <w:t>Yamamoto</w:t>
            </w:r>
          </w:p>
        </w:tc>
        <w:tc>
          <w:tcPr>
            <w:tcW w:w="4165" w:type="dxa"/>
            <w:noWrap/>
            <w:vAlign w:val="bottom"/>
          </w:tcPr>
          <w:p w14:paraId="5838783F" w14:textId="6F987F48" w:rsidR="00EA2C44" w:rsidRPr="007A2FA0" w:rsidRDefault="00EA2C44" w:rsidP="00EA2C44">
            <w:pPr>
              <w:rPr>
                <w:sz w:val="20"/>
                <w:szCs w:val="20"/>
                <w:highlight w:val="yellow"/>
                <w:lang w:val="fr-FR"/>
              </w:rPr>
            </w:pPr>
            <w:r w:rsidRPr="007A2FA0">
              <w:rPr>
                <w:color w:val="000000"/>
                <w:sz w:val="20"/>
                <w:szCs w:val="20"/>
              </w:rPr>
              <w:t>Nippon Telegraph and Telephone Corporation (NTT)</w:t>
            </w:r>
          </w:p>
        </w:tc>
        <w:tc>
          <w:tcPr>
            <w:tcW w:w="1482" w:type="dxa"/>
            <w:noWrap/>
            <w:vAlign w:val="bottom"/>
          </w:tcPr>
          <w:p w14:paraId="0969E653" w14:textId="4857E5B7" w:rsidR="00EA2C44" w:rsidRPr="007A2FA0" w:rsidRDefault="00EA2C44" w:rsidP="00EA2C44">
            <w:pPr>
              <w:rPr>
                <w:sz w:val="20"/>
                <w:szCs w:val="20"/>
                <w:highlight w:val="yellow"/>
              </w:rPr>
            </w:pPr>
            <w:r w:rsidRPr="007A2FA0">
              <w:rPr>
                <w:color w:val="000000"/>
                <w:sz w:val="20"/>
                <w:szCs w:val="20"/>
              </w:rPr>
              <w:t>Japan</w:t>
            </w:r>
          </w:p>
        </w:tc>
      </w:tr>
      <w:tr w:rsidR="009A11EA" w:rsidRPr="007A2FA0" w14:paraId="74CE02DC" w14:textId="77777777" w:rsidTr="009A11EA">
        <w:trPr>
          <w:trHeight w:val="315"/>
        </w:trPr>
        <w:tc>
          <w:tcPr>
            <w:tcW w:w="841" w:type="dxa"/>
            <w:noWrap/>
            <w:vAlign w:val="bottom"/>
          </w:tcPr>
          <w:p w14:paraId="5E54BDAA" w14:textId="6F14815B"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73FD02F7" w14:textId="00B38523" w:rsidR="00EA2C44" w:rsidRPr="007A2FA0" w:rsidRDefault="00EA2C44" w:rsidP="00EA2C44">
            <w:pPr>
              <w:rPr>
                <w:sz w:val="20"/>
                <w:szCs w:val="20"/>
                <w:highlight w:val="yellow"/>
              </w:rPr>
            </w:pPr>
            <w:r w:rsidRPr="007A2FA0">
              <w:rPr>
                <w:color w:val="000000"/>
                <w:sz w:val="20"/>
                <w:szCs w:val="20"/>
              </w:rPr>
              <w:t>Jaenam</w:t>
            </w:r>
          </w:p>
        </w:tc>
        <w:tc>
          <w:tcPr>
            <w:tcW w:w="1701" w:type="dxa"/>
            <w:noWrap/>
            <w:vAlign w:val="bottom"/>
          </w:tcPr>
          <w:p w14:paraId="4C67A043" w14:textId="0207339C" w:rsidR="00EA2C44" w:rsidRPr="007A2FA0" w:rsidRDefault="00EA2C44" w:rsidP="00EA2C44">
            <w:pPr>
              <w:rPr>
                <w:sz w:val="20"/>
                <w:szCs w:val="20"/>
                <w:highlight w:val="yellow"/>
              </w:rPr>
            </w:pPr>
            <w:r w:rsidRPr="007A2FA0">
              <w:rPr>
                <w:color w:val="000000"/>
                <w:sz w:val="20"/>
                <w:szCs w:val="20"/>
              </w:rPr>
              <w:t>Ko</w:t>
            </w:r>
          </w:p>
        </w:tc>
        <w:tc>
          <w:tcPr>
            <w:tcW w:w="4165" w:type="dxa"/>
            <w:noWrap/>
            <w:vAlign w:val="bottom"/>
          </w:tcPr>
          <w:p w14:paraId="3E7BFEC9" w14:textId="69539B5F" w:rsidR="00EA2C44" w:rsidRPr="007A2FA0" w:rsidRDefault="00EA2C44" w:rsidP="00EA2C44">
            <w:pPr>
              <w:rPr>
                <w:sz w:val="20"/>
                <w:szCs w:val="20"/>
                <w:highlight w:val="yellow"/>
              </w:rPr>
            </w:pPr>
            <w:r w:rsidRPr="007A2FA0">
              <w:rPr>
                <w:color w:val="000000"/>
                <w:sz w:val="20"/>
                <w:szCs w:val="20"/>
              </w:rPr>
              <w:t>Soonchunhyang University</w:t>
            </w:r>
          </w:p>
        </w:tc>
        <w:tc>
          <w:tcPr>
            <w:tcW w:w="1482" w:type="dxa"/>
            <w:noWrap/>
            <w:vAlign w:val="bottom"/>
          </w:tcPr>
          <w:p w14:paraId="35EA33B2" w14:textId="477C7D96" w:rsidR="00EA2C44" w:rsidRPr="007A2FA0" w:rsidRDefault="00EA2C44" w:rsidP="00EA2C44">
            <w:pPr>
              <w:rPr>
                <w:sz w:val="20"/>
                <w:szCs w:val="20"/>
                <w:highlight w:val="yellow"/>
              </w:rPr>
            </w:pPr>
            <w:r w:rsidRPr="007A2FA0">
              <w:rPr>
                <w:color w:val="000000"/>
                <w:sz w:val="20"/>
                <w:szCs w:val="20"/>
              </w:rPr>
              <w:t>Korea (Rep. of)</w:t>
            </w:r>
          </w:p>
        </w:tc>
      </w:tr>
      <w:tr w:rsidR="009A11EA" w:rsidRPr="007A2FA0" w14:paraId="097073C9" w14:textId="77777777" w:rsidTr="009A11EA">
        <w:trPr>
          <w:trHeight w:val="315"/>
        </w:trPr>
        <w:tc>
          <w:tcPr>
            <w:tcW w:w="841" w:type="dxa"/>
            <w:noWrap/>
            <w:vAlign w:val="bottom"/>
          </w:tcPr>
          <w:p w14:paraId="1E50B1E7" w14:textId="0DEACE91"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18C5A7B0" w14:textId="040359CF" w:rsidR="00EA2C44" w:rsidRPr="007A2FA0" w:rsidRDefault="00EA2C44" w:rsidP="00EA2C44">
            <w:pPr>
              <w:rPr>
                <w:sz w:val="20"/>
                <w:szCs w:val="20"/>
                <w:highlight w:val="yellow"/>
              </w:rPr>
            </w:pPr>
            <w:r w:rsidRPr="007A2FA0">
              <w:rPr>
                <w:color w:val="000000"/>
                <w:sz w:val="20"/>
                <w:szCs w:val="20"/>
              </w:rPr>
              <w:t>Junichiro</w:t>
            </w:r>
          </w:p>
        </w:tc>
        <w:tc>
          <w:tcPr>
            <w:tcW w:w="1701" w:type="dxa"/>
            <w:noWrap/>
            <w:vAlign w:val="bottom"/>
          </w:tcPr>
          <w:p w14:paraId="71BECA53" w14:textId="0F991878" w:rsidR="00EA2C44" w:rsidRPr="007A2FA0" w:rsidRDefault="00EA2C44" w:rsidP="00EA2C44">
            <w:pPr>
              <w:rPr>
                <w:sz w:val="20"/>
                <w:szCs w:val="20"/>
                <w:highlight w:val="yellow"/>
              </w:rPr>
            </w:pPr>
            <w:r w:rsidRPr="007A2FA0">
              <w:rPr>
                <w:color w:val="000000"/>
                <w:sz w:val="20"/>
                <w:szCs w:val="20"/>
              </w:rPr>
              <w:t>Tobe</w:t>
            </w:r>
          </w:p>
        </w:tc>
        <w:tc>
          <w:tcPr>
            <w:tcW w:w="4165" w:type="dxa"/>
            <w:noWrap/>
            <w:vAlign w:val="bottom"/>
          </w:tcPr>
          <w:p w14:paraId="3F64C59E" w14:textId="7F4C64E5" w:rsidR="00EA2C44" w:rsidRPr="007A2FA0" w:rsidRDefault="00EA2C44" w:rsidP="00EA2C44">
            <w:pPr>
              <w:rPr>
                <w:sz w:val="20"/>
                <w:szCs w:val="20"/>
                <w:highlight w:val="yellow"/>
              </w:rPr>
            </w:pPr>
            <w:r w:rsidRPr="007A2FA0">
              <w:rPr>
                <w:color w:val="000000"/>
                <w:sz w:val="20"/>
                <w:szCs w:val="20"/>
              </w:rPr>
              <w:t>Ministry of Internal Affairs and Communications</w:t>
            </w:r>
          </w:p>
        </w:tc>
        <w:tc>
          <w:tcPr>
            <w:tcW w:w="1482" w:type="dxa"/>
            <w:noWrap/>
            <w:vAlign w:val="bottom"/>
          </w:tcPr>
          <w:p w14:paraId="17FE14CB" w14:textId="30C792F6" w:rsidR="00EA2C44" w:rsidRPr="007A2FA0" w:rsidRDefault="00EA2C44" w:rsidP="00EA2C44">
            <w:pPr>
              <w:rPr>
                <w:sz w:val="20"/>
                <w:szCs w:val="20"/>
                <w:highlight w:val="yellow"/>
              </w:rPr>
            </w:pPr>
            <w:r w:rsidRPr="007A2FA0">
              <w:rPr>
                <w:color w:val="000000"/>
                <w:sz w:val="20"/>
                <w:szCs w:val="20"/>
              </w:rPr>
              <w:t>Japan</w:t>
            </w:r>
          </w:p>
        </w:tc>
      </w:tr>
      <w:tr w:rsidR="009A11EA" w:rsidRPr="007A2FA0" w14:paraId="6DB11048" w14:textId="77777777" w:rsidTr="009A11EA">
        <w:trPr>
          <w:trHeight w:val="315"/>
        </w:trPr>
        <w:tc>
          <w:tcPr>
            <w:tcW w:w="841" w:type="dxa"/>
            <w:noWrap/>
            <w:vAlign w:val="bottom"/>
          </w:tcPr>
          <w:p w14:paraId="58CF3016" w14:textId="7FE945E8"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1F74A498" w14:textId="332BCEF7" w:rsidR="00EA2C44" w:rsidRPr="007A2FA0" w:rsidRDefault="00EA2C44" w:rsidP="00EA2C44">
            <w:pPr>
              <w:rPr>
                <w:sz w:val="20"/>
                <w:szCs w:val="20"/>
                <w:highlight w:val="yellow"/>
              </w:rPr>
            </w:pPr>
            <w:r w:rsidRPr="007A2FA0">
              <w:rPr>
                <w:color w:val="000000"/>
                <w:sz w:val="20"/>
                <w:szCs w:val="20"/>
              </w:rPr>
              <w:t>Mihail</w:t>
            </w:r>
          </w:p>
        </w:tc>
        <w:tc>
          <w:tcPr>
            <w:tcW w:w="1701" w:type="dxa"/>
            <w:noWrap/>
            <w:vAlign w:val="bottom"/>
          </w:tcPr>
          <w:p w14:paraId="58DB2493" w14:textId="32AFB2F9" w:rsidR="00EA2C44" w:rsidRPr="007A2FA0" w:rsidRDefault="00EA2C44" w:rsidP="00EA2C44">
            <w:pPr>
              <w:rPr>
                <w:sz w:val="20"/>
                <w:szCs w:val="20"/>
                <w:highlight w:val="yellow"/>
              </w:rPr>
            </w:pPr>
            <w:r w:rsidRPr="007A2FA0">
              <w:rPr>
                <w:color w:val="000000"/>
                <w:sz w:val="20"/>
                <w:szCs w:val="20"/>
              </w:rPr>
              <w:t>Ion</w:t>
            </w:r>
          </w:p>
        </w:tc>
        <w:tc>
          <w:tcPr>
            <w:tcW w:w="4165" w:type="dxa"/>
            <w:noWrap/>
            <w:vAlign w:val="bottom"/>
          </w:tcPr>
          <w:p w14:paraId="6A16EE92" w14:textId="1971BAC0" w:rsidR="00EA2C44" w:rsidRPr="007A2FA0" w:rsidRDefault="00EA2C44" w:rsidP="00EA2C44">
            <w:pPr>
              <w:rPr>
                <w:sz w:val="20"/>
                <w:szCs w:val="20"/>
                <w:highlight w:val="yellow"/>
              </w:rPr>
            </w:pPr>
            <w:r w:rsidRPr="007A2FA0">
              <w:rPr>
                <w:color w:val="000000"/>
                <w:sz w:val="20"/>
                <w:szCs w:val="20"/>
              </w:rPr>
              <w:t>National Authority for Management and Regulation in Communications of Romania (ANCOM)</w:t>
            </w:r>
          </w:p>
        </w:tc>
        <w:tc>
          <w:tcPr>
            <w:tcW w:w="1482" w:type="dxa"/>
            <w:noWrap/>
            <w:vAlign w:val="bottom"/>
          </w:tcPr>
          <w:p w14:paraId="0CCB48B5" w14:textId="3B160562" w:rsidR="00EA2C44" w:rsidRPr="007A2FA0" w:rsidRDefault="00EA2C44" w:rsidP="00EA2C44">
            <w:pPr>
              <w:rPr>
                <w:sz w:val="20"/>
                <w:szCs w:val="20"/>
                <w:highlight w:val="yellow"/>
              </w:rPr>
            </w:pPr>
            <w:r w:rsidRPr="007A2FA0">
              <w:rPr>
                <w:color w:val="000000"/>
                <w:sz w:val="20"/>
                <w:szCs w:val="20"/>
              </w:rPr>
              <w:t>Romania</w:t>
            </w:r>
          </w:p>
        </w:tc>
      </w:tr>
      <w:tr w:rsidR="009A11EA" w:rsidRPr="007A2FA0" w14:paraId="584A43C7" w14:textId="77777777" w:rsidTr="009A11EA">
        <w:trPr>
          <w:trHeight w:val="315"/>
        </w:trPr>
        <w:tc>
          <w:tcPr>
            <w:tcW w:w="841" w:type="dxa"/>
            <w:noWrap/>
            <w:vAlign w:val="bottom"/>
          </w:tcPr>
          <w:p w14:paraId="3CCA93C4" w14:textId="56D94BD4"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4293988D" w14:textId="693EEBF0" w:rsidR="00EA2C44" w:rsidRPr="007A2FA0" w:rsidRDefault="00EA2C44" w:rsidP="00EA2C44">
            <w:pPr>
              <w:rPr>
                <w:sz w:val="20"/>
                <w:szCs w:val="20"/>
                <w:highlight w:val="yellow"/>
              </w:rPr>
            </w:pPr>
            <w:r w:rsidRPr="007A2FA0">
              <w:rPr>
                <w:color w:val="000000"/>
                <w:sz w:val="20"/>
                <w:szCs w:val="20"/>
              </w:rPr>
              <w:t>Mikihiro</w:t>
            </w:r>
          </w:p>
        </w:tc>
        <w:tc>
          <w:tcPr>
            <w:tcW w:w="1701" w:type="dxa"/>
            <w:noWrap/>
            <w:vAlign w:val="bottom"/>
          </w:tcPr>
          <w:p w14:paraId="3350249A" w14:textId="2DEE53EB" w:rsidR="00EA2C44" w:rsidRPr="007A2FA0" w:rsidRDefault="00EA2C44" w:rsidP="00EA2C44">
            <w:pPr>
              <w:rPr>
                <w:sz w:val="20"/>
                <w:szCs w:val="20"/>
                <w:highlight w:val="yellow"/>
              </w:rPr>
            </w:pPr>
            <w:r w:rsidRPr="007A2FA0">
              <w:rPr>
                <w:color w:val="000000"/>
                <w:sz w:val="20"/>
                <w:szCs w:val="20"/>
              </w:rPr>
              <w:t>Kawabata</w:t>
            </w:r>
          </w:p>
        </w:tc>
        <w:tc>
          <w:tcPr>
            <w:tcW w:w="4165" w:type="dxa"/>
            <w:noWrap/>
            <w:vAlign w:val="bottom"/>
          </w:tcPr>
          <w:p w14:paraId="2498F772" w14:textId="2B163045" w:rsidR="00EA2C44" w:rsidRPr="007A2FA0" w:rsidRDefault="00EA2C44" w:rsidP="00EA2C44">
            <w:pPr>
              <w:rPr>
                <w:sz w:val="20"/>
                <w:szCs w:val="20"/>
                <w:highlight w:val="yellow"/>
              </w:rPr>
            </w:pPr>
            <w:r w:rsidRPr="007A2FA0">
              <w:rPr>
                <w:color w:val="000000"/>
                <w:sz w:val="20"/>
                <w:szCs w:val="20"/>
              </w:rPr>
              <w:t>Ministry of Internal Affairs and Communications</w:t>
            </w:r>
          </w:p>
        </w:tc>
        <w:tc>
          <w:tcPr>
            <w:tcW w:w="1482" w:type="dxa"/>
            <w:noWrap/>
            <w:vAlign w:val="bottom"/>
          </w:tcPr>
          <w:p w14:paraId="1B599F8A" w14:textId="0D468F00" w:rsidR="00EA2C44" w:rsidRPr="007A2FA0" w:rsidRDefault="00EA2C44" w:rsidP="00EA2C44">
            <w:pPr>
              <w:rPr>
                <w:sz w:val="20"/>
                <w:szCs w:val="20"/>
                <w:highlight w:val="yellow"/>
              </w:rPr>
            </w:pPr>
            <w:r w:rsidRPr="007A2FA0">
              <w:rPr>
                <w:color w:val="000000"/>
                <w:sz w:val="20"/>
                <w:szCs w:val="20"/>
              </w:rPr>
              <w:t>Japan</w:t>
            </w:r>
          </w:p>
        </w:tc>
      </w:tr>
      <w:tr w:rsidR="009A11EA" w:rsidRPr="007A2FA0" w14:paraId="5F939BBC" w14:textId="77777777" w:rsidTr="009A11EA">
        <w:trPr>
          <w:trHeight w:val="315"/>
        </w:trPr>
        <w:tc>
          <w:tcPr>
            <w:tcW w:w="841" w:type="dxa"/>
            <w:noWrap/>
            <w:vAlign w:val="bottom"/>
          </w:tcPr>
          <w:p w14:paraId="3417108C" w14:textId="66E8B4DC"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73E289DF" w14:textId="086F4F2A" w:rsidR="00EA2C44" w:rsidRPr="007A2FA0" w:rsidRDefault="00EA2C44" w:rsidP="00EA2C44">
            <w:pPr>
              <w:rPr>
                <w:sz w:val="20"/>
                <w:szCs w:val="20"/>
                <w:highlight w:val="yellow"/>
              </w:rPr>
            </w:pPr>
            <w:r w:rsidRPr="007A2FA0">
              <w:rPr>
                <w:color w:val="000000"/>
                <w:sz w:val="20"/>
                <w:szCs w:val="20"/>
              </w:rPr>
              <w:t>Oliver</w:t>
            </w:r>
          </w:p>
        </w:tc>
        <w:tc>
          <w:tcPr>
            <w:tcW w:w="1701" w:type="dxa"/>
            <w:noWrap/>
            <w:vAlign w:val="bottom"/>
          </w:tcPr>
          <w:p w14:paraId="54D026FF" w14:textId="313CBFAC" w:rsidR="00EA2C44" w:rsidRPr="007A2FA0" w:rsidRDefault="00EA2C44" w:rsidP="00EA2C44">
            <w:pPr>
              <w:rPr>
                <w:sz w:val="20"/>
                <w:szCs w:val="20"/>
                <w:highlight w:val="yellow"/>
              </w:rPr>
            </w:pPr>
            <w:r w:rsidRPr="007A2FA0">
              <w:rPr>
                <w:color w:val="000000"/>
                <w:sz w:val="20"/>
                <w:szCs w:val="20"/>
              </w:rPr>
              <w:t>Chapman</w:t>
            </w:r>
          </w:p>
        </w:tc>
        <w:tc>
          <w:tcPr>
            <w:tcW w:w="4165" w:type="dxa"/>
            <w:noWrap/>
            <w:vAlign w:val="bottom"/>
          </w:tcPr>
          <w:p w14:paraId="5074EF8F" w14:textId="0291F2EB" w:rsidR="00EA2C44" w:rsidRPr="007A2FA0" w:rsidRDefault="00EA2C44" w:rsidP="00EA2C44">
            <w:pPr>
              <w:rPr>
                <w:sz w:val="20"/>
                <w:szCs w:val="20"/>
                <w:highlight w:val="yellow"/>
              </w:rPr>
            </w:pPr>
            <w:r w:rsidRPr="007A2FA0">
              <w:rPr>
                <w:color w:val="000000"/>
                <w:sz w:val="20"/>
                <w:szCs w:val="20"/>
              </w:rPr>
              <w:t>Office of Communications - Ofcom</w:t>
            </w:r>
          </w:p>
        </w:tc>
        <w:tc>
          <w:tcPr>
            <w:tcW w:w="1482" w:type="dxa"/>
            <w:noWrap/>
            <w:vAlign w:val="bottom"/>
          </w:tcPr>
          <w:p w14:paraId="31172282" w14:textId="3420D526" w:rsidR="00EA2C44" w:rsidRPr="007A2FA0" w:rsidRDefault="00EA2C44" w:rsidP="00EA2C44">
            <w:pPr>
              <w:rPr>
                <w:sz w:val="20"/>
                <w:szCs w:val="20"/>
                <w:highlight w:val="yellow"/>
              </w:rPr>
            </w:pPr>
            <w:r w:rsidRPr="007A2FA0">
              <w:rPr>
                <w:color w:val="000000"/>
                <w:sz w:val="20"/>
                <w:szCs w:val="20"/>
              </w:rPr>
              <w:t>United Kingdom</w:t>
            </w:r>
          </w:p>
        </w:tc>
      </w:tr>
      <w:tr w:rsidR="009A11EA" w:rsidRPr="007A2FA0" w14:paraId="7468490E" w14:textId="77777777" w:rsidTr="009A11EA">
        <w:trPr>
          <w:trHeight w:val="315"/>
        </w:trPr>
        <w:tc>
          <w:tcPr>
            <w:tcW w:w="841" w:type="dxa"/>
            <w:noWrap/>
            <w:vAlign w:val="bottom"/>
          </w:tcPr>
          <w:p w14:paraId="3CCA5237" w14:textId="6A9DD9FD"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38C0D66E" w14:textId="44C09ED2" w:rsidR="00EA2C44" w:rsidRPr="007A2FA0" w:rsidRDefault="00EA2C44" w:rsidP="00EA2C44">
            <w:pPr>
              <w:rPr>
                <w:sz w:val="20"/>
                <w:szCs w:val="20"/>
                <w:highlight w:val="yellow"/>
              </w:rPr>
            </w:pPr>
            <w:r w:rsidRPr="007A2FA0">
              <w:rPr>
                <w:color w:val="000000"/>
                <w:sz w:val="20"/>
                <w:szCs w:val="20"/>
              </w:rPr>
              <w:t>Olivier</w:t>
            </w:r>
          </w:p>
        </w:tc>
        <w:tc>
          <w:tcPr>
            <w:tcW w:w="1701" w:type="dxa"/>
            <w:noWrap/>
            <w:vAlign w:val="bottom"/>
          </w:tcPr>
          <w:p w14:paraId="58EF1A9E" w14:textId="2C99A4F3" w:rsidR="00EA2C44" w:rsidRPr="007A2FA0" w:rsidRDefault="00EA2C44" w:rsidP="00EA2C44">
            <w:pPr>
              <w:rPr>
                <w:sz w:val="20"/>
                <w:szCs w:val="20"/>
                <w:highlight w:val="yellow"/>
              </w:rPr>
            </w:pPr>
            <w:r w:rsidRPr="007A2FA0">
              <w:rPr>
                <w:color w:val="000000"/>
                <w:sz w:val="20"/>
                <w:szCs w:val="20"/>
              </w:rPr>
              <w:t>Dubuisson</w:t>
            </w:r>
          </w:p>
        </w:tc>
        <w:tc>
          <w:tcPr>
            <w:tcW w:w="4165" w:type="dxa"/>
            <w:noWrap/>
            <w:vAlign w:val="bottom"/>
          </w:tcPr>
          <w:p w14:paraId="67DD0560" w14:textId="1D59BCC5" w:rsidR="00EA2C44" w:rsidRPr="007A2FA0" w:rsidRDefault="00EA2C44" w:rsidP="00EA2C44">
            <w:pPr>
              <w:rPr>
                <w:sz w:val="20"/>
                <w:szCs w:val="20"/>
                <w:highlight w:val="yellow"/>
              </w:rPr>
            </w:pPr>
            <w:r w:rsidRPr="007A2FA0">
              <w:rPr>
                <w:color w:val="000000"/>
                <w:sz w:val="20"/>
                <w:szCs w:val="20"/>
              </w:rPr>
              <w:t>Orange</w:t>
            </w:r>
          </w:p>
        </w:tc>
        <w:tc>
          <w:tcPr>
            <w:tcW w:w="1482" w:type="dxa"/>
            <w:noWrap/>
            <w:vAlign w:val="bottom"/>
          </w:tcPr>
          <w:p w14:paraId="252415E2" w14:textId="16AB97C7" w:rsidR="00EA2C44" w:rsidRPr="007A2FA0" w:rsidRDefault="00EA2C44" w:rsidP="00EA2C44">
            <w:pPr>
              <w:rPr>
                <w:sz w:val="20"/>
                <w:szCs w:val="20"/>
                <w:highlight w:val="yellow"/>
              </w:rPr>
            </w:pPr>
            <w:r w:rsidRPr="007A2FA0">
              <w:rPr>
                <w:color w:val="000000"/>
                <w:sz w:val="20"/>
                <w:szCs w:val="20"/>
              </w:rPr>
              <w:t>France</w:t>
            </w:r>
          </w:p>
        </w:tc>
      </w:tr>
      <w:tr w:rsidR="009A11EA" w:rsidRPr="007A2FA0" w14:paraId="338F2147" w14:textId="77777777" w:rsidTr="009A11EA">
        <w:trPr>
          <w:trHeight w:val="315"/>
        </w:trPr>
        <w:tc>
          <w:tcPr>
            <w:tcW w:w="841" w:type="dxa"/>
            <w:noWrap/>
            <w:vAlign w:val="bottom"/>
          </w:tcPr>
          <w:p w14:paraId="5FC782A3" w14:textId="4FEA6856"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03EB9E6E" w14:textId="6EB18A2C" w:rsidR="00EA2C44" w:rsidRPr="007A2FA0" w:rsidRDefault="00EA2C44" w:rsidP="00EA2C44">
            <w:pPr>
              <w:rPr>
                <w:sz w:val="20"/>
                <w:szCs w:val="20"/>
                <w:highlight w:val="yellow"/>
              </w:rPr>
            </w:pPr>
            <w:r w:rsidRPr="007A2FA0">
              <w:rPr>
                <w:color w:val="000000"/>
                <w:sz w:val="20"/>
                <w:szCs w:val="20"/>
              </w:rPr>
              <w:t>Omar</w:t>
            </w:r>
          </w:p>
        </w:tc>
        <w:tc>
          <w:tcPr>
            <w:tcW w:w="1701" w:type="dxa"/>
            <w:noWrap/>
            <w:vAlign w:val="bottom"/>
          </w:tcPr>
          <w:p w14:paraId="01299511" w14:textId="2C0EBF82" w:rsidR="00EA2C44" w:rsidRPr="007A2FA0" w:rsidRDefault="00EA2C44" w:rsidP="00EA2C44">
            <w:pPr>
              <w:rPr>
                <w:sz w:val="20"/>
                <w:szCs w:val="20"/>
                <w:highlight w:val="yellow"/>
              </w:rPr>
            </w:pPr>
            <w:r w:rsidRPr="007A2FA0">
              <w:rPr>
                <w:color w:val="000000"/>
                <w:sz w:val="20"/>
                <w:szCs w:val="20"/>
              </w:rPr>
              <w:t>Alnemer</w:t>
            </w:r>
          </w:p>
        </w:tc>
        <w:tc>
          <w:tcPr>
            <w:tcW w:w="4165" w:type="dxa"/>
            <w:noWrap/>
            <w:vAlign w:val="bottom"/>
          </w:tcPr>
          <w:p w14:paraId="33485C02" w14:textId="4CD5AC14" w:rsidR="00EA2C44" w:rsidRPr="007A2FA0" w:rsidRDefault="00EA2C44" w:rsidP="00EA2C44">
            <w:pPr>
              <w:rPr>
                <w:sz w:val="20"/>
                <w:szCs w:val="20"/>
                <w:highlight w:val="yellow"/>
              </w:rPr>
            </w:pPr>
            <w:r w:rsidRPr="007A2FA0">
              <w:rPr>
                <w:color w:val="000000"/>
                <w:sz w:val="20"/>
                <w:szCs w:val="20"/>
              </w:rPr>
              <w:t>Telecommunications and Digital Government Regulatory Authority (TDRA)</w:t>
            </w:r>
          </w:p>
        </w:tc>
        <w:tc>
          <w:tcPr>
            <w:tcW w:w="1482" w:type="dxa"/>
            <w:noWrap/>
            <w:vAlign w:val="bottom"/>
          </w:tcPr>
          <w:p w14:paraId="79FE805B" w14:textId="3C374A8A" w:rsidR="00EA2C44" w:rsidRPr="007A2FA0" w:rsidRDefault="00EA2C44" w:rsidP="00EA2C44">
            <w:pPr>
              <w:rPr>
                <w:sz w:val="20"/>
                <w:szCs w:val="20"/>
                <w:highlight w:val="yellow"/>
              </w:rPr>
            </w:pPr>
            <w:r w:rsidRPr="007A2FA0">
              <w:rPr>
                <w:color w:val="000000"/>
                <w:sz w:val="20"/>
                <w:szCs w:val="20"/>
              </w:rPr>
              <w:t>United Arab Emirates</w:t>
            </w:r>
          </w:p>
        </w:tc>
      </w:tr>
      <w:tr w:rsidR="009A11EA" w:rsidRPr="007A2FA0" w14:paraId="66366A0E" w14:textId="77777777" w:rsidTr="009A11EA">
        <w:trPr>
          <w:trHeight w:val="315"/>
        </w:trPr>
        <w:tc>
          <w:tcPr>
            <w:tcW w:w="841" w:type="dxa"/>
            <w:noWrap/>
            <w:vAlign w:val="bottom"/>
          </w:tcPr>
          <w:p w14:paraId="14FC668E" w14:textId="303370B7"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31F70D2F" w14:textId="4077FB7D" w:rsidR="00EA2C44" w:rsidRPr="007A2FA0" w:rsidRDefault="00EA2C44" w:rsidP="00EA2C44">
            <w:pPr>
              <w:rPr>
                <w:sz w:val="20"/>
                <w:szCs w:val="20"/>
                <w:highlight w:val="yellow"/>
              </w:rPr>
            </w:pPr>
            <w:r w:rsidRPr="007A2FA0">
              <w:rPr>
                <w:color w:val="000000"/>
                <w:sz w:val="20"/>
                <w:szCs w:val="20"/>
              </w:rPr>
              <w:t>Oscar</w:t>
            </w:r>
          </w:p>
        </w:tc>
        <w:tc>
          <w:tcPr>
            <w:tcW w:w="1701" w:type="dxa"/>
            <w:noWrap/>
            <w:vAlign w:val="bottom"/>
          </w:tcPr>
          <w:p w14:paraId="6DC1955E" w14:textId="55F7D089" w:rsidR="00EA2C44" w:rsidRPr="007A2FA0" w:rsidRDefault="00EA2C44" w:rsidP="00EA2C44">
            <w:pPr>
              <w:rPr>
                <w:sz w:val="20"/>
                <w:szCs w:val="20"/>
                <w:highlight w:val="yellow"/>
              </w:rPr>
            </w:pPr>
            <w:r w:rsidRPr="007A2FA0">
              <w:rPr>
                <w:color w:val="000000"/>
                <w:sz w:val="20"/>
                <w:szCs w:val="20"/>
              </w:rPr>
              <w:t>Avellaneda</w:t>
            </w:r>
          </w:p>
        </w:tc>
        <w:tc>
          <w:tcPr>
            <w:tcW w:w="4165" w:type="dxa"/>
            <w:noWrap/>
            <w:vAlign w:val="bottom"/>
          </w:tcPr>
          <w:p w14:paraId="368C3A6C" w14:textId="1F0807B7" w:rsidR="00EA2C44" w:rsidRPr="007A2FA0" w:rsidRDefault="00EA2C44" w:rsidP="00EA2C44">
            <w:pPr>
              <w:rPr>
                <w:sz w:val="20"/>
                <w:szCs w:val="20"/>
                <w:highlight w:val="yellow"/>
              </w:rPr>
            </w:pPr>
            <w:r w:rsidRPr="007A2FA0">
              <w:rPr>
                <w:color w:val="000000"/>
                <w:sz w:val="20"/>
                <w:szCs w:val="20"/>
              </w:rPr>
              <w:t>Innovation, Science and Economic Development Canada</w:t>
            </w:r>
          </w:p>
        </w:tc>
        <w:tc>
          <w:tcPr>
            <w:tcW w:w="1482" w:type="dxa"/>
            <w:noWrap/>
            <w:vAlign w:val="bottom"/>
          </w:tcPr>
          <w:p w14:paraId="3CAA2411" w14:textId="121CB932" w:rsidR="00EA2C44" w:rsidRPr="007A2FA0" w:rsidRDefault="00EA2C44" w:rsidP="00EA2C44">
            <w:pPr>
              <w:rPr>
                <w:sz w:val="20"/>
                <w:szCs w:val="20"/>
                <w:highlight w:val="yellow"/>
              </w:rPr>
            </w:pPr>
            <w:r w:rsidRPr="007A2FA0">
              <w:rPr>
                <w:color w:val="000000"/>
                <w:sz w:val="20"/>
                <w:szCs w:val="20"/>
              </w:rPr>
              <w:t>Canada</w:t>
            </w:r>
          </w:p>
        </w:tc>
      </w:tr>
      <w:tr w:rsidR="009A11EA" w:rsidRPr="007A2FA0" w14:paraId="161851BD" w14:textId="77777777" w:rsidTr="009A11EA">
        <w:trPr>
          <w:trHeight w:val="315"/>
        </w:trPr>
        <w:tc>
          <w:tcPr>
            <w:tcW w:w="841" w:type="dxa"/>
            <w:noWrap/>
            <w:vAlign w:val="bottom"/>
          </w:tcPr>
          <w:p w14:paraId="508F78AC" w14:textId="72F9721A"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2B15334E" w14:textId="5133F0DA" w:rsidR="00EA2C44" w:rsidRPr="007A2FA0" w:rsidRDefault="00EA2C44" w:rsidP="00EA2C44">
            <w:pPr>
              <w:rPr>
                <w:sz w:val="20"/>
                <w:szCs w:val="20"/>
                <w:highlight w:val="yellow"/>
              </w:rPr>
            </w:pPr>
            <w:r w:rsidRPr="007A2FA0">
              <w:rPr>
                <w:color w:val="000000"/>
                <w:sz w:val="20"/>
                <w:szCs w:val="20"/>
              </w:rPr>
              <w:t xml:space="preserve">Ousmane </w:t>
            </w:r>
            <w:r w:rsidR="00E34B04">
              <w:rPr>
                <w:color w:val="000000"/>
                <w:sz w:val="20"/>
                <w:szCs w:val="20"/>
              </w:rPr>
              <w:t>M</w:t>
            </w:r>
            <w:r w:rsidRPr="007A2FA0">
              <w:rPr>
                <w:color w:val="000000"/>
                <w:sz w:val="20"/>
                <w:szCs w:val="20"/>
              </w:rPr>
              <w:t>balia</w:t>
            </w:r>
          </w:p>
        </w:tc>
        <w:tc>
          <w:tcPr>
            <w:tcW w:w="1701" w:type="dxa"/>
            <w:noWrap/>
            <w:vAlign w:val="bottom"/>
          </w:tcPr>
          <w:p w14:paraId="675E027D" w14:textId="6CDE80FC" w:rsidR="00EA2C44" w:rsidRPr="007A2FA0" w:rsidRDefault="00EA2C44" w:rsidP="00EA2C44">
            <w:pPr>
              <w:rPr>
                <w:sz w:val="20"/>
                <w:szCs w:val="20"/>
                <w:highlight w:val="yellow"/>
              </w:rPr>
            </w:pPr>
            <w:r w:rsidRPr="007A2FA0">
              <w:rPr>
                <w:color w:val="000000"/>
                <w:sz w:val="20"/>
                <w:szCs w:val="20"/>
              </w:rPr>
              <w:t>Camara</w:t>
            </w:r>
          </w:p>
        </w:tc>
        <w:tc>
          <w:tcPr>
            <w:tcW w:w="4165" w:type="dxa"/>
            <w:noWrap/>
            <w:vAlign w:val="bottom"/>
          </w:tcPr>
          <w:p w14:paraId="1C92565F" w14:textId="2F072BB3" w:rsidR="00EA2C44" w:rsidRPr="007A2FA0" w:rsidRDefault="00EA2C44" w:rsidP="00EA2C44">
            <w:pPr>
              <w:rPr>
                <w:sz w:val="20"/>
                <w:szCs w:val="20"/>
                <w:highlight w:val="yellow"/>
              </w:rPr>
            </w:pPr>
            <w:r w:rsidRPr="007A2FA0">
              <w:rPr>
                <w:color w:val="000000"/>
                <w:sz w:val="20"/>
                <w:szCs w:val="20"/>
              </w:rPr>
              <w:t>Ministère des Postes, des Télécommunications et de l’Economie Numérique</w:t>
            </w:r>
          </w:p>
        </w:tc>
        <w:tc>
          <w:tcPr>
            <w:tcW w:w="1482" w:type="dxa"/>
            <w:noWrap/>
            <w:vAlign w:val="bottom"/>
          </w:tcPr>
          <w:p w14:paraId="35082FA3" w14:textId="41243816" w:rsidR="00EA2C44" w:rsidRPr="007A2FA0" w:rsidRDefault="00EA2C44" w:rsidP="00EA2C44">
            <w:pPr>
              <w:rPr>
                <w:sz w:val="20"/>
                <w:szCs w:val="20"/>
                <w:highlight w:val="yellow"/>
              </w:rPr>
            </w:pPr>
            <w:r w:rsidRPr="007A2FA0">
              <w:rPr>
                <w:color w:val="000000"/>
                <w:sz w:val="20"/>
                <w:szCs w:val="20"/>
              </w:rPr>
              <w:t>Guinea</w:t>
            </w:r>
          </w:p>
        </w:tc>
      </w:tr>
      <w:tr w:rsidR="009A11EA" w:rsidRPr="007A2FA0" w14:paraId="30A5E278" w14:textId="77777777" w:rsidTr="009A11EA">
        <w:trPr>
          <w:trHeight w:val="315"/>
        </w:trPr>
        <w:tc>
          <w:tcPr>
            <w:tcW w:w="841" w:type="dxa"/>
            <w:noWrap/>
            <w:vAlign w:val="bottom"/>
          </w:tcPr>
          <w:p w14:paraId="3E048B1D" w14:textId="25887777"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4F59AE00" w14:textId="7F5BD10A" w:rsidR="00EA2C44" w:rsidRPr="007A2FA0" w:rsidRDefault="00EA2C44" w:rsidP="00EA2C44">
            <w:pPr>
              <w:rPr>
                <w:sz w:val="20"/>
                <w:szCs w:val="20"/>
                <w:highlight w:val="yellow"/>
              </w:rPr>
            </w:pPr>
            <w:r w:rsidRPr="007A2FA0">
              <w:rPr>
                <w:color w:val="000000"/>
                <w:sz w:val="20"/>
                <w:szCs w:val="20"/>
              </w:rPr>
              <w:t>Paul</w:t>
            </w:r>
          </w:p>
        </w:tc>
        <w:tc>
          <w:tcPr>
            <w:tcW w:w="1701" w:type="dxa"/>
            <w:noWrap/>
            <w:vAlign w:val="bottom"/>
          </w:tcPr>
          <w:p w14:paraId="3E75275E" w14:textId="006F7169" w:rsidR="00EA2C44" w:rsidRPr="007A2FA0" w:rsidRDefault="00EA2C44" w:rsidP="00EA2C44">
            <w:pPr>
              <w:rPr>
                <w:sz w:val="20"/>
                <w:szCs w:val="20"/>
                <w:highlight w:val="yellow"/>
              </w:rPr>
            </w:pPr>
            <w:r w:rsidRPr="007A2FA0">
              <w:rPr>
                <w:color w:val="000000"/>
                <w:sz w:val="20"/>
                <w:szCs w:val="20"/>
              </w:rPr>
              <w:t>Najarian</w:t>
            </w:r>
          </w:p>
        </w:tc>
        <w:tc>
          <w:tcPr>
            <w:tcW w:w="4165" w:type="dxa"/>
            <w:noWrap/>
            <w:vAlign w:val="bottom"/>
          </w:tcPr>
          <w:p w14:paraId="2F74142C" w14:textId="4E5E7786" w:rsidR="00EA2C44" w:rsidRPr="007A2FA0" w:rsidRDefault="00EA2C44" w:rsidP="00EA2C44">
            <w:pPr>
              <w:rPr>
                <w:sz w:val="20"/>
                <w:szCs w:val="20"/>
                <w:highlight w:val="yellow"/>
              </w:rPr>
            </w:pPr>
            <w:r w:rsidRPr="007A2FA0">
              <w:rPr>
                <w:color w:val="000000"/>
                <w:sz w:val="20"/>
                <w:szCs w:val="20"/>
              </w:rPr>
              <w:t>International Information and Communications Policy (ICP)</w:t>
            </w:r>
          </w:p>
        </w:tc>
        <w:tc>
          <w:tcPr>
            <w:tcW w:w="1482" w:type="dxa"/>
            <w:noWrap/>
            <w:vAlign w:val="bottom"/>
          </w:tcPr>
          <w:p w14:paraId="1336995B" w14:textId="191C3A3B" w:rsidR="00EA2C44" w:rsidRPr="007A2FA0" w:rsidRDefault="00EA2C44" w:rsidP="00EA2C44">
            <w:pPr>
              <w:rPr>
                <w:sz w:val="20"/>
                <w:szCs w:val="20"/>
                <w:highlight w:val="yellow"/>
              </w:rPr>
            </w:pPr>
            <w:r w:rsidRPr="007A2FA0">
              <w:rPr>
                <w:color w:val="000000"/>
                <w:sz w:val="20"/>
                <w:szCs w:val="20"/>
              </w:rPr>
              <w:t>United States</w:t>
            </w:r>
          </w:p>
        </w:tc>
      </w:tr>
      <w:tr w:rsidR="009A11EA" w:rsidRPr="007A2FA0" w14:paraId="18C485F0" w14:textId="77777777" w:rsidTr="009A11EA">
        <w:trPr>
          <w:trHeight w:val="315"/>
        </w:trPr>
        <w:tc>
          <w:tcPr>
            <w:tcW w:w="841" w:type="dxa"/>
            <w:noWrap/>
            <w:vAlign w:val="bottom"/>
          </w:tcPr>
          <w:p w14:paraId="66EDE816" w14:textId="6AF2B39C"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4FED93AB" w14:textId="7BE16121" w:rsidR="00EA2C44" w:rsidRPr="007A2FA0" w:rsidRDefault="00EA2C44" w:rsidP="00EA2C44">
            <w:pPr>
              <w:rPr>
                <w:sz w:val="20"/>
                <w:szCs w:val="20"/>
                <w:highlight w:val="yellow"/>
              </w:rPr>
            </w:pPr>
            <w:r w:rsidRPr="007A2FA0">
              <w:rPr>
                <w:color w:val="000000"/>
                <w:sz w:val="20"/>
                <w:szCs w:val="20"/>
              </w:rPr>
              <w:t>Paul</w:t>
            </w:r>
          </w:p>
        </w:tc>
        <w:tc>
          <w:tcPr>
            <w:tcW w:w="1701" w:type="dxa"/>
            <w:noWrap/>
            <w:vAlign w:val="bottom"/>
          </w:tcPr>
          <w:p w14:paraId="6846F4BD" w14:textId="105819C4" w:rsidR="00EA2C44" w:rsidRPr="007A2FA0" w:rsidRDefault="00EA2C44" w:rsidP="00EA2C44">
            <w:pPr>
              <w:rPr>
                <w:sz w:val="20"/>
                <w:szCs w:val="20"/>
                <w:highlight w:val="yellow"/>
              </w:rPr>
            </w:pPr>
            <w:r w:rsidRPr="007A2FA0">
              <w:rPr>
                <w:color w:val="000000"/>
                <w:sz w:val="20"/>
                <w:szCs w:val="20"/>
              </w:rPr>
              <w:t>Redwin</w:t>
            </w:r>
          </w:p>
        </w:tc>
        <w:tc>
          <w:tcPr>
            <w:tcW w:w="4165" w:type="dxa"/>
            <w:noWrap/>
            <w:vAlign w:val="bottom"/>
          </w:tcPr>
          <w:p w14:paraId="0527ECE7" w14:textId="1EE12189" w:rsidR="00EA2C44" w:rsidRPr="007A2FA0" w:rsidRDefault="00EA2C44" w:rsidP="00EA2C44">
            <w:pPr>
              <w:rPr>
                <w:sz w:val="20"/>
                <w:szCs w:val="20"/>
                <w:highlight w:val="yellow"/>
              </w:rPr>
            </w:pPr>
            <w:r w:rsidRPr="007A2FA0">
              <w:rPr>
                <w:color w:val="000000"/>
                <w:sz w:val="20"/>
                <w:szCs w:val="20"/>
              </w:rPr>
              <w:t>Department for Science, Innovation and Technology</w:t>
            </w:r>
          </w:p>
        </w:tc>
        <w:tc>
          <w:tcPr>
            <w:tcW w:w="1482" w:type="dxa"/>
            <w:noWrap/>
            <w:vAlign w:val="bottom"/>
          </w:tcPr>
          <w:p w14:paraId="67B7FF28" w14:textId="3DD05A7D" w:rsidR="00EA2C44" w:rsidRPr="007A2FA0" w:rsidRDefault="00EA2C44" w:rsidP="00EA2C44">
            <w:pPr>
              <w:rPr>
                <w:sz w:val="20"/>
                <w:szCs w:val="20"/>
                <w:highlight w:val="yellow"/>
              </w:rPr>
            </w:pPr>
            <w:r w:rsidRPr="007A2FA0">
              <w:rPr>
                <w:color w:val="000000"/>
                <w:sz w:val="20"/>
                <w:szCs w:val="20"/>
              </w:rPr>
              <w:t>United Kingdom</w:t>
            </w:r>
          </w:p>
        </w:tc>
      </w:tr>
      <w:tr w:rsidR="009A11EA" w:rsidRPr="007A2FA0" w14:paraId="4EE4F8CB" w14:textId="77777777" w:rsidTr="009A11EA">
        <w:trPr>
          <w:trHeight w:val="315"/>
        </w:trPr>
        <w:tc>
          <w:tcPr>
            <w:tcW w:w="841" w:type="dxa"/>
            <w:noWrap/>
            <w:vAlign w:val="bottom"/>
          </w:tcPr>
          <w:p w14:paraId="3CACC8D4" w14:textId="7D2C3F74"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4BA13060" w14:textId="5C7CB7D8" w:rsidR="00EA2C44" w:rsidRPr="007A2FA0" w:rsidRDefault="00E34B04" w:rsidP="00EA2C44">
            <w:pPr>
              <w:rPr>
                <w:sz w:val="20"/>
                <w:szCs w:val="20"/>
                <w:highlight w:val="yellow"/>
              </w:rPr>
            </w:pPr>
            <w:r>
              <w:rPr>
                <w:color w:val="000000"/>
                <w:sz w:val="20"/>
                <w:szCs w:val="20"/>
              </w:rPr>
              <w:t>Robert</w:t>
            </w:r>
          </w:p>
        </w:tc>
        <w:tc>
          <w:tcPr>
            <w:tcW w:w="1701" w:type="dxa"/>
            <w:noWrap/>
            <w:vAlign w:val="bottom"/>
          </w:tcPr>
          <w:p w14:paraId="01C9B808" w14:textId="5234BC45" w:rsidR="00EA2C44" w:rsidRPr="007A2FA0" w:rsidRDefault="00E34B04" w:rsidP="00EA2C44">
            <w:pPr>
              <w:rPr>
                <w:sz w:val="20"/>
                <w:szCs w:val="20"/>
                <w:highlight w:val="yellow"/>
              </w:rPr>
            </w:pPr>
            <w:r>
              <w:rPr>
                <w:color w:val="000000"/>
                <w:sz w:val="20"/>
                <w:szCs w:val="20"/>
              </w:rPr>
              <w:t>Clark</w:t>
            </w:r>
          </w:p>
        </w:tc>
        <w:tc>
          <w:tcPr>
            <w:tcW w:w="4165" w:type="dxa"/>
            <w:noWrap/>
            <w:vAlign w:val="bottom"/>
          </w:tcPr>
          <w:p w14:paraId="32A5C6A0" w14:textId="4279CA81" w:rsidR="00EA2C44" w:rsidRPr="007A2FA0" w:rsidRDefault="00EA2C44" w:rsidP="00EA2C44">
            <w:pPr>
              <w:rPr>
                <w:sz w:val="20"/>
                <w:szCs w:val="20"/>
                <w:highlight w:val="yellow"/>
              </w:rPr>
            </w:pPr>
            <w:r w:rsidRPr="007A2FA0">
              <w:rPr>
                <w:color w:val="000000"/>
                <w:sz w:val="20"/>
                <w:szCs w:val="20"/>
              </w:rPr>
              <w:t>International Telecommunication Union</w:t>
            </w:r>
          </w:p>
        </w:tc>
        <w:tc>
          <w:tcPr>
            <w:tcW w:w="1482" w:type="dxa"/>
            <w:noWrap/>
            <w:vAlign w:val="bottom"/>
          </w:tcPr>
          <w:p w14:paraId="1CC1B90D" w14:textId="555A8F5A" w:rsidR="00EA2C44" w:rsidRPr="007A2FA0" w:rsidRDefault="00EA2C44" w:rsidP="00EA2C44">
            <w:pPr>
              <w:rPr>
                <w:sz w:val="20"/>
                <w:szCs w:val="20"/>
                <w:highlight w:val="yellow"/>
              </w:rPr>
            </w:pPr>
            <w:r w:rsidRPr="007A2FA0">
              <w:rPr>
                <w:color w:val="000000"/>
                <w:sz w:val="20"/>
                <w:szCs w:val="20"/>
              </w:rPr>
              <w:t>Switzerland</w:t>
            </w:r>
          </w:p>
        </w:tc>
      </w:tr>
      <w:tr w:rsidR="009A11EA" w:rsidRPr="007A2FA0" w14:paraId="2F0FC721" w14:textId="77777777" w:rsidTr="009A11EA">
        <w:trPr>
          <w:trHeight w:val="315"/>
        </w:trPr>
        <w:tc>
          <w:tcPr>
            <w:tcW w:w="841" w:type="dxa"/>
            <w:noWrap/>
            <w:vAlign w:val="bottom"/>
          </w:tcPr>
          <w:p w14:paraId="4129721E" w14:textId="0E3A5D65"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6E0BB1BA" w14:textId="701D9C2B" w:rsidR="00EA2C44" w:rsidRPr="007A2FA0" w:rsidRDefault="00EA2C44" w:rsidP="00EA2C44">
            <w:pPr>
              <w:rPr>
                <w:sz w:val="20"/>
                <w:szCs w:val="20"/>
                <w:highlight w:val="yellow"/>
              </w:rPr>
            </w:pPr>
            <w:r w:rsidRPr="007A2FA0">
              <w:rPr>
                <w:color w:val="000000"/>
                <w:sz w:val="20"/>
                <w:szCs w:val="20"/>
              </w:rPr>
              <w:t>Scott</w:t>
            </w:r>
          </w:p>
        </w:tc>
        <w:tc>
          <w:tcPr>
            <w:tcW w:w="1701" w:type="dxa"/>
            <w:noWrap/>
            <w:vAlign w:val="bottom"/>
          </w:tcPr>
          <w:p w14:paraId="51AE1BB0" w14:textId="3AFD0B77" w:rsidR="00EA2C44" w:rsidRPr="007A2FA0" w:rsidRDefault="00EA2C44" w:rsidP="00EA2C44">
            <w:pPr>
              <w:rPr>
                <w:sz w:val="20"/>
                <w:szCs w:val="20"/>
                <w:highlight w:val="yellow"/>
              </w:rPr>
            </w:pPr>
            <w:r w:rsidRPr="007A2FA0">
              <w:rPr>
                <w:color w:val="000000"/>
                <w:sz w:val="20"/>
                <w:szCs w:val="20"/>
              </w:rPr>
              <w:t>Mansfield</w:t>
            </w:r>
          </w:p>
        </w:tc>
        <w:tc>
          <w:tcPr>
            <w:tcW w:w="4165" w:type="dxa"/>
            <w:noWrap/>
            <w:vAlign w:val="bottom"/>
          </w:tcPr>
          <w:p w14:paraId="1F69172A" w14:textId="18ADB929" w:rsidR="00EA2C44" w:rsidRPr="007A2FA0" w:rsidRDefault="00EA2C44" w:rsidP="00EA2C44">
            <w:pPr>
              <w:rPr>
                <w:sz w:val="20"/>
                <w:szCs w:val="20"/>
                <w:highlight w:val="yellow"/>
              </w:rPr>
            </w:pPr>
            <w:r w:rsidRPr="007A2FA0">
              <w:rPr>
                <w:color w:val="000000"/>
                <w:sz w:val="20"/>
                <w:szCs w:val="20"/>
              </w:rPr>
              <w:t>Ericsson Canada, Inc.</w:t>
            </w:r>
          </w:p>
        </w:tc>
        <w:tc>
          <w:tcPr>
            <w:tcW w:w="1482" w:type="dxa"/>
            <w:noWrap/>
            <w:vAlign w:val="bottom"/>
          </w:tcPr>
          <w:p w14:paraId="1DAA7323" w14:textId="5BA52712" w:rsidR="00EA2C44" w:rsidRPr="007A2FA0" w:rsidRDefault="00EA2C44" w:rsidP="00EA2C44">
            <w:pPr>
              <w:rPr>
                <w:sz w:val="20"/>
                <w:szCs w:val="20"/>
                <w:highlight w:val="yellow"/>
              </w:rPr>
            </w:pPr>
            <w:r w:rsidRPr="007A2FA0">
              <w:rPr>
                <w:color w:val="000000"/>
                <w:sz w:val="20"/>
                <w:szCs w:val="20"/>
              </w:rPr>
              <w:t>Canada</w:t>
            </w:r>
          </w:p>
        </w:tc>
      </w:tr>
      <w:tr w:rsidR="009A11EA" w:rsidRPr="007A2FA0" w14:paraId="3A5C8AC3" w14:textId="77777777" w:rsidTr="009A11EA">
        <w:trPr>
          <w:trHeight w:val="315"/>
        </w:trPr>
        <w:tc>
          <w:tcPr>
            <w:tcW w:w="841" w:type="dxa"/>
            <w:noWrap/>
            <w:vAlign w:val="bottom"/>
          </w:tcPr>
          <w:p w14:paraId="0B57066C" w14:textId="69D8BAD3"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249E1103" w14:textId="121FE8D7" w:rsidR="00EA2C44" w:rsidRPr="007A2FA0" w:rsidRDefault="00E34B04" w:rsidP="00EA2C44">
            <w:pPr>
              <w:rPr>
                <w:sz w:val="20"/>
                <w:szCs w:val="20"/>
                <w:highlight w:val="yellow"/>
              </w:rPr>
            </w:pPr>
            <w:r>
              <w:rPr>
                <w:color w:val="000000"/>
                <w:sz w:val="20"/>
                <w:szCs w:val="20"/>
              </w:rPr>
              <w:t>Stefano</w:t>
            </w:r>
          </w:p>
        </w:tc>
        <w:tc>
          <w:tcPr>
            <w:tcW w:w="1701" w:type="dxa"/>
            <w:noWrap/>
            <w:vAlign w:val="bottom"/>
          </w:tcPr>
          <w:p w14:paraId="5EFF6745" w14:textId="138CE40D" w:rsidR="00EA2C44" w:rsidRPr="007A2FA0" w:rsidRDefault="00E34B04" w:rsidP="00EA2C44">
            <w:pPr>
              <w:rPr>
                <w:sz w:val="20"/>
                <w:szCs w:val="20"/>
                <w:highlight w:val="yellow"/>
              </w:rPr>
            </w:pPr>
            <w:r>
              <w:rPr>
                <w:color w:val="000000"/>
                <w:sz w:val="20"/>
                <w:szCs w:val="20"/>
              </w:rPr>
              <w:t>Polidori</w:t>
            </w:r>
          </w:p>
        </w:tc>
        <w:tc>
          <w:tcPr>
            <w:tcW w:w="4165" w:type="dxa"/>
            <w:noWrap/>
            <w:vAlign w:val="bottom"/>
          </w:tcPr>
          <w:p w14:paraId="0729B157" w14:textId="7F5601D2" w:rsidR="00EA2C44" w:rsidRPr="007A2FA0" w:rsidRDefault="00EA2C44" w:rsidP="00EA2C44">
            <w:pPr>
              <w:rPr>
                <w:sz w:val="20"/>
                <w:szCs w:val="20"/>
                <w:highlight w:val="yellow"/>
              </w:rPr>
            </w:pPr>
            <w:r w:rsidRPr="007A2FA0">
              <w:rPr>
                <w:color w:val="000000"/>
                <w:sz w:val="20"/>
                <w:szCs w:val="20"/>
              </w:rPr>
              <w:t>International Telecommunication Union</w:t>
            </w:r>
          </w:p>
        </w:tc>
        <w:tc>
          <w:tcPr>
            <w:tcW w:w="1482" w:type="dxa"/>
            <w:noWrap/>
            <w:vAlign w:val="bottom"/>
          </w:tcPr>
          <w:p w14:paraId="6584FFF7" w14:textId="2190BF04" w:rsidR="00EA2C44" w:rsidRPr="007A2FA0" w:rsidRDefault="00EA2C44" w:rsidP="00EA2C44">
            <w:pPr>
              <w:rPr>
                <w:sz w:val="20"/>
                <w:szCs w:val="20"/>
                <w:highlight w:val="yellow"/>
              </w:rPr>
            </w:pPr>
            <w:r w:rsidRPr="007A2FA0">
              <w:rPr>
                <w:color w:val="000000"/>
                <w:sz w:val="20"/>
                <w:szCs w:val="20"/>
              </w:rPr>
              <w:t>Switzerland</w:t>
            </w:r>
          </w:p>
        </w:tc>
      </w:tr>
      <w:tr w:rsidR="009A11EA" w:rsidRPr="007A2FA0" w14:paraId="0E324B83" w14:textId="77777777" w:rsidTr="009A11EA">
        <w:trPr>
          <w:trHeight w:val="315"/>
        </w:trPr>
        <w:tc>
          <w:tcPr>
            <w:tcW w:w="841" w:type="dxa"/>
            <w:noWrap/>
            <w:vAlign w:val="bottom"/>
          </w:tcPr>
          <w:p w14:paraId="0B442120" w14:textId="48FCBB51" w:rsidR="00EA2C44" w:rsidRPr="007A2FA0" w:rsidRDefault="00EA2C44" w:rsidP="00EA2C44">
            <w:pPr>
              <w:rPr>
                <w:sz w:val="20"/>
                <w:szCs w:val="20"/>
                <w:highlight w:val="yellow"/>
              </w:rPr>
            </w:pPr>
            <w:r w:rsidRPr="007A2FA0">
              <w:rPr>
                <w:color w:val="000000"/>
                <w:sz w:val="20"/>
                <w:szCs w:val="20"/>
              </w:rPr>
              <w:lastRenderedPageBreak/>
              <w:t>Mr.</w:t>
            </w:r>
          </w:p>
        </w:tc>
        <w:tc>
          <w:tcPr>
            <w:tcW w:w="1281" w:type="dxa"/>
            <w:noWrap/>
            <w:vAlign w:val="bottom"/>
          </w:tcPr>
          <w:p w14:paraId="4FB78AA3" w14:textId="22AAFB7A" w:rsidR="00EA2C44" w:rsidRPr="007A2FA0" w:rsidRDefault="00EA2C44" w:rsidP="00EA2C44">
            <w:pPr>
              <w:rPr>
                <w:sz w:val="20"/>
                <w:szCs w:val="20"/>
                <w:highlight w:val="yellow"/>
              </w:rPr>
            </w:pPr>
            <w:r w:rsidRPr="007A2FA0">
              <w:rPr>
                <w:color w:val="000000"/>
                <w:sz w:val="20"/>
                <w:szCs w:val="20"/>
              </w:rPr>
              <w:t>Takahiro</w:t>
            </w:r>
          </w:p>
        </w:tc>
        <w:tc>
          <w:tcPr>
            <w:tcW w:w="1701" w:type="dxa"/>
            <w:noWrap/>
            <w:vAlign w:val="bottom"/>
          </w:tcPr>
          <w:p w14:paraId="4F4E6A07" w14:textId="147E4420" w:rsidR="00EA2C44" w:rsidRPr="007A2FA0" w:rsidRDefault="00EA2C44" w:rsidP="00EA2C44">
            <w:pPr>
              <w:rPr>
                <w:sz w:val="20"/>
                <w:szCs w:val="20"/>
                <w:highlight w:val="yellow"/>
              </w:rPr>
            </w:pPr>
            <w:r w:rsidRPr="007A2FA0">
              <w:rPr>
                <w:color w:val="000000"/>
                <w:sz w:val="20"/>
                <w:szCs w:val="20"/>
              </w:rPr>
              <w:t>Shigeno</w:t>
            </w:r>
          </w:p>
        </w:tc>
        <w:tc>
          <w:tcPr>
            <w:tcW w:w="4165" w:type="dxa"/>
            <w:noWrap/>
            <w:vAlign w:val="bottom"/>
          </w:tcPr>
          <w:p w14:paraId="0E466E14" w14:textId="4B083A12" w:rsidR="00EA2C44" w:rsidRPr="007A2FA0" w:rsidRDefault="00EA2C44" w:rsidP="00EA2C44">
            <w:pPr>
              <w:rPr>
                <w:sz w:val="20"/>
                <w:szCs w:val="20"/>
                <w:highlight w:val="yellow"/>
              </w:rPr>
            </w:pPr>
            <w:r w:rsidRPr="007A2FA0">
              <w:rPr>
                <w:color w:val="000000"/>
                <w:sz w:val="20"/>
                <w:szCs w:val="20"/>
              </w:rPr>
              <w:t>Ministry of Internal Affairs and Communications</w:t>
            </w:r>
          </w:p>
        </w:tc>
        <w:tc>
          <w:tcPr>
            <w:tcW w:w="1482" w:type="dxa"/>
            <w:noWrap/>
            <w:vAlign w:val="bottom"/>
          </w:tcPr>
          <w:p w14:paraId="3EF9BF72" w14:textId="15A89218" w:rsidR="00EA2C44" w:rsidRPr="007A2FA0" w:rsidRDefault="00EA2C44" w:rsidP="00EA2C44">
            <w:pPr>
              <w:rPr>
                <w:sz w:val="20"/>
                <w:szCs w:val="20"/>
                <w:highlight w:val="yellow"/>
              </w:rPr>
            </w:pPr>
            <w:r w:rsidRPr="007A2FA0">
              <w:rPr>
                <w:color w:val="000000"/>
                <w:sz w:val="20"/>
                <w:szCs w:val="20"/>
              </w:rPr>
              <w:t>Japan</w:t>
            </w:r>
          </w:p>
        </w:tc>
      </w:tr>
      <w:tr w:rsidR="009A11EA" w:rsidRPr="007A2FA0" w14:paraId="35C48ED7" w14:textId="77777777" w:rsidTr="009A11EA">
        <w:trPr>
          <w:trHeight w:val="315"/>
        </w:trPr>
        <w:tc>
          <w:tcPr>
            <w:tcW w:w="841" w:type="dxa"/>
            <w:noWrap/>
            <w:vAlign w:val="bottom"/>
          </w:tcPr>
          <w:p w14:paraId="3A87A4ED" w14:textId="7EF9561E"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00CEE4C1" w14:textId="3E69ADF7" w:rsidR="00EA2C44" w:rsidRPr="007A2FA0" w:rsidRDefault="00EA2C44" w:rsidP="00EA2C44">
            <w:pPr>
              <w:rPr>
                <w:sz w:val="20"/>
                <w:szCs w:val="20"/>
                <w:highlight w:val="yellow"/>
              </w:rPr>
            </w:pPr>
            <w:r w:rsidRPr="007A2FA0">
              <w:rPr>
                <w:color w:val="000000"/>
                <w:sz w:val="20"/>
                <w:szCs w:val="20"/>
              </w:rPr>
              <w:t>Tong</w:t>
            </w:r>
          </w:p>
        </w:tc>
        <w:tc>
          <w:tcPr>
            <w:tcW w:w="1701" w:type="dxa"/>
            <w:noWrap/>
            <w:vAlign w:val="bottom"/>
          </w:tcPr>
          <w:p w14:paraId="1C2A6CA0" w14:textId="7743BA50" w:rsidR="00EA2C44" w:rsidRPr="007A2FA0" w:rsidRDefault="00EA2C44" w:rsidP="00EA2C44">
            <w:pPr>
              <w:rPr>
                <w:sz w:val="20"/>
                <w:szCs w:val="20"/>
                <w:highlight w:val="yellow"/>
              </w:rPr>
            </w:pPr>
            <w:r w:rsidRPr="007A2FA0">
              <w:rPr>
                <w:color w:val="000000"/>
                <w:sz w:val="20"/>
                <w:szCs w:val="20"/>
              </w:rPr>
              <w:t>Wu</w:t>
            </w:r>
          </w:p>
        </w:tc>
        <w:tc>
          <w:tcPr>
            <w:tcW w:w="4165" w:type="dxa"/>
            <w:noWrap/>
            <w:vAlign w:val="bottom"/>
          </w:tcPr>
          <w:p w14:paraId="2295E58F" w14:textId="7C4F8A3E" w:rsidR="00EA2C44" w:rsidRPr="007A2FA0" w:rsidRDefault="00EA2C44" w:rsidP="00EA2C44">
            <w:pPr>
              <w:rPr>
                <w:sz w:val="20"/>
                <w:szCs w:val="20"/>
                <w:highlight w:val="yellow"/>
              </w:rPr>
            </w:pPr>
            <w:r w:rsidRPr="007A2FA0">
              <w:rPr>
                <w:color w:val="000000"/>
                <w:sz w:val="20"/>
                <w:szCs w:val="20"/>
              </w:rPr>
              <w:t>China Telecommunications Corporation</w:t>
            </w:r>
          </w:p>
        </w:tc>
        <w:tc>
          <w:tcPr>
            <w:tcW w:w="1482" w:type="dxa"/>
            <w:noWrap/>
            <w:vAlign w:val="bottom"/>
          </w:tcPr>
          <w:p w14:paraId="6B945D1A" w14:textId="12775E0B" w:rsidR="00EA2C44" w:rsidRPr="007A2FA0" w:rsidRDefault="00EA2C44" w:rsidP="00EA2C44">
            <w:pPr>
              <w:rPr>
                <w:sz w:val="20"/>
                <w:szCs w:val="20"/>
                <w:highlight w:val="yellow"/>
              </w:rPr>
            </w:pPr>
            <w:r w:rsidRPr="007A2FA0">
              <w:rPr>
                <w:color w:val="000000"/>
                <w:sz w:val="20"/>
                <w:szCs w:val="20"/>
              </w:rPr>
              <w:t>China</w:t>
            </w:r>
          </w:p>
        </w:tc>
      </w:tr>
      <w:tr w:rsidR="009A11EA" w:rsidRPr="007A2FA0" w14:paraId="01242325" w14:textId="77777777" w:rsidTr="009A11EA">
        <w:trPr>
          <w:trHeight w:val="315"/>
        </w:trPr>
        <w:tc>
          <w:tcPr>
            <w:tcW w:w="841" w:type="dxa"/>
            <w:noWrap/>
            <w:vAlign w:val="bottom"/>
          </w:tcPr>
          <w:p w14:paraId="50A8AEFD" w14:textId="085F86AB"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724DF46D" w14:textId="53BE0A36" w:rsidR="00EA2C44" w:rsidRPr="007A2FA0" w:rsidRDefault="00EA2C44" w:rsidP="00EA2C44">
            <w:pPr>
              <w:rPr>
                <w:sz w:val="20"/>
                <w:szCs w:val="20"/>
                <w:highlight w:val="yellow"/>
              </w:rPr>
            </w:pPr>
            <w:r w:rsidRPr="007A2FA0">
              <w:rPr>
                <w:color w:val="000000"/>
                <w:sz w:val="20"/>
                <w:szCs w:val="20"/>
              </w:rPr>
              <w:t>Vladimir</w:t>
            </w:r>
          </w:p>
        </w:tc>
        <w:tc>
          <w:tcPr>
            <w:tcW w:w="1701" w:type="dxa"/>
            <w:noWrap/>
            <w:vAlign w:val="bottom"/>
          </w:tcPr>
          <w:p w14:paraId="33A6F59B" w14:textId="3C9AAD62" w:rsidR="00EA2C44" w:rsidRPr="007A2FA0" w:rsidRDefault="00EA2C44" w:rsidP="00EA2C44">
            <w:pPr>
              <w:rPr>
                <w:sz w:val="20"/>
                <w:szCs w:val="20"/>
                <w:highlight w:val="yellow"/>
              </w:rPr>
            </w:pPr>
            <w:r w:rsidRPr="007A2FA0">
              <w:rPr>
                <w:color w:val="000000"/>
                <w:sz w:val="20"/>
                <w:szCs w:val="20"/>
              </w:rPr>
              <w:t>Minkin</w:t>
            </w:r>
          </w:p>
        </w:tc>
        <w:tc>
          <w:tcPr>
            <w:tcW w:w="4165" w:type="dxa"/>
            <w:noWrap/>
            <w:vAlign w:val="bottom"/>
          </w:tcPr>
          <w:p w14:paraId="27290677" w14:textId="14FA546F" w:rsidR="00EA2C44" w:rsidRPr="007A2FA0" w:rsidRDefault="00EA2C44" w:rsidP="00EA2C44">
            <w:pPr>
              <w:rPr>
                <w:sz w:val="20"/>
                <w:szCs w:val="20"/>
                <w:highlight w:val="yellow"/>
              </w:rPr>
            </w:pPr>
            <w:r w:rsidRPr="007A2FA0">
              <w:rPr>
                <w:color w:val="000000"/>
                <w:sz w:val="20"/>
                <w:szCs w:val="20"/>
              </w:rPr>
              <w:t>Ministry of Digital Development, Communications and Mass Media of the Russian Federation</w:t>
            </w:r>
          </w:p>
        </w:tc>
        <w:tc>
          <w:tcPr>
            <w:tcW w:w="1482" w:type="dxa"/>
            <w:noWrap/>
            <w:vAlign w:val="bottom"/>
          </w:tcPr>
          <w:p w14:paraId="6BE9BDD2" w14:textId="6285D2E8" w:rsidR="00EA2C44" w:rsidRPr="007A2FA0" w:rsidRDefault="00EA2C44" w:rsidP="00EA2C44">
            <w:pPr>
              <w:rPr>
                <w:sz w:val="20"/>
                <w:szCs w:val="20"/>
                <w:highlight w:val="yellow"/>
              </w:rPr>
            </w:pPr>
            <w:r w:rsidRPr="007A2FA0">
              <w:rPr>
                <w:color w:val="000000"/>
                <w:sz w:val="20"/>
                <w:szCs w:val="20"/>
              </w:rPr>
              <w:t>Russian Federation</w:t>
            </w:r>
          </w:p>
        </w:tc>
      </w:tr>
      <w:tr w:rsidR="009A11EA" w:rsidRPr="007A2FA0" w14:paraId="46D16307" w14:textId="77777777" w:rsidTr="009A11EA">
        <w:trPr>
          <w:trHeight w:val="315"/>
        </w:trPr>
        <w:tc>
          <w:tcPr>
            <w:tcW w:w="841" w:type="dxa"/>
            <w:noWrap/>
            <w:vAlign w:val="bottom"/>
          </w:tcPr>
          <w:p w14:paraId="6264EDAC" w14:textId="42F8EB0B" w:rsidR="00EA2C44" w:rsidRPr="007A2FA0" w:rsidRDefault="00EA2C44" w:rsidP="00EA2C44">
            <w:pPr>
              <w:rPr>
                <w:sz w:val="20"/>
                <w:szCs w:val="20"/>
                <w:highlight w:val="yellow"/>
              </w:rPr>
            </w:pPr>
            <w:r w:rsidRPr="007A2FA0">
              <w:rPr>
                <w:color w:val="000000"/>
                <w:sz w:val="20"/>
                <w:szCs w:val="20"/>
              </w:rPr>
              <w:t>Mr.</w:t>
            </w:r>
          </w:p>
        </w:tc>
        <w:tc>
          <w:tcPr>
            <w:tcW w:w="1281" w:type="dxa"/>
            <w:noWrap/>
            <w:vAlign w:val="bottom"/>
          </w:tcPr>
          <w:p w14:paraId="54FED845" w14:textId="625DD9E3" w:rsidR="00EA2C44" w:rsidRPr="007A2FA0" w:rsidRDefault="00EA2C44" w:rsidP="00EA2C44">
            <w:pPr>
              <w:rPr>
                <w:sz w:val="20"/>
                <w:szCs w:val="20"/>
                <w:highlight w:val="yellow"/>
              </w:rPr>
            </w:pPr>
            <w:r w:rsidRPr="007A2FA0">
              <w:rPr>
                <w:color w:val="000000"/>
                <w:sz w:val="20"/>
                <w:szCs w:val="20"/>
              </w:rPr>
              <w:t>Yuri</w:t>
            </w:r>
          </w:p>
        </w:tc>
        <w:tc>
          <w:tcPr>
            <w:tcW w:w="1701" w:type="dxa"/>
            <w:noWrap/>
            <w:vAlign w:val="bottom"/>
          </w:tcPr>
          <w:p w14:paraId="4FBBACE0" w14:textId="457CD1F3" w:rsidR="00EA2C44" w:rsidRPr="007A2FA0" w:rsidRDefault="00EA2C44" w:rsidP="00EA2C44">
            <w:pPr>
              <w:rPr>
                <w:sz w:val="20"/>
                <w:szCs w:val="20"/>
                <w:highlight w:val="yellow"/>
              </w:rPr>
            </w:pPr>
            <w:r w:rsidRPr="007A2FA0">
              <w:rPr>
                <w:color w:val="000000"/>
                <w:sz w:val="20"/>
                <w:szCs w:val="20"/>
              </w:rPr>
              <w:t>Matsuka</w:t>
            </w:r>
          </w:p>
        </w:tc>
        <w:tc>
          <w:tcPr>
            <w:tcW w:w="4165" w:type="dxa"/>
            <w:noWrap/>
            <w:vAlign w:val="bottom"/>
          </w:tcPr>
          <w:p w14:paraId="6DE3F719" w14:textId="608F341D" w:rsidR="00EA2C44" w:rsidRPr="007A2FA0" w:rsidRDefault="00EA2C44" w:rsidP="00EA2C44">
            <w:pPr>
              <w:rPr>
                <w:sz w:val="20"/>
                <w:szCs w:val="20"/>
                <w:highlight w:val="yellow"/>
              </w:rPr>
            </w:pPr>
            <w:r w:rsidRPr="007A2FA0">
              <w:rPr>
                <w:color w:val="000000"/>
                <w:sz w:val="20"/>
                <w:szCs w:val="20"/>
              </w:rPr>
              <w:t>Ministry of Internal Affairs and Communications</w:t>
            </w:r>
          </w:p>
        </w:tc>
        <w:tc>
          <w:tcPr>
            <w:tcW w:w="1482" w:type="dxa"/>
            <w:noWrap/>
            <w:vAlign w:val="bottom"/>
          </w:tcPr>
          <w:p w14:paraId="5D8B5F3C" w14:textId="70CF1865" w:rsidR="00EA2C44" w:rsidRPr="007A2FA0" w:rsidRDefault="00EA2C44" w:rsidP="00EA2C44">
            <w:pPr>
              <w:rPr>
                <w:sz w:val="20"/>
                <w:szCs w:val="20"/>
                <w:highlight w:val="yellow"/>
              </w:rPr>
            </w:pPr>
            <w:r w:rsidRPr="007A2FA0">
              <w:rPr>
                <w:color w:val="000000"/>
                <w:sz w:val="20"/>
                <w:szCs w:val="20"/>
              </w:rPr>
              <w:t>Japan</w:t>
            </w:r>
          </w:p>
        </w:tc>
      </w:tr>
      <w:tr w:rsidR="009A11EA" w:rsidRPr="007A2FA0" w14:paraId="03AC6378" w14:textId="77777777" w:rsidTr="009A11EA">
        <w:trPr>
          <w:trHeight w:val="315"/>
        </w:trPr>
        <w:tc>
          <w:tcPr>
            <w:tcW w:w="841" w:type="dxa"/>
            <w:noWrap/>
            <w:vAlign w:val="bottom"/>
          </w:tcPr>
          <w:p w14:paraId="69D0E266" w14:textId="53E7CF0E" w:rsidR="00EA2C44" w:rsidRPr="007A2FA0" w:rsidRDefault="00EA2C44" w:rsidP="00EA2C44">
            <w:pPr>
              <w:rPr>
                <w:sz w:val="20"/>
                <w:szCs w:val="20"/>
                <w:highlight w:val="yellow"/>
              </w:rPr>
            </w:pPr>
            <w:r w:rsidRPr="007A2FA0">
              <w:rPr>
                <w:color w:val="000000"/>
                <w:sz w:val="20"/>
                <w:szCs w:val="20"/>
              </w:rPr>
              <w:t>Ms.</w:t>
            </w:r>
          </w:p>
        </w:tc>
        <w:tc>
          <w:tcPr>
            <w:tcW w:w="1281" w:type="dxa"/>
            <w:noWrap/>
            <w:vAlign w:val="bottom"/>
          </w:tcPr>
          <w:p w14:paraId="0D8A619D" w14:textId="7EFF295E" w:rsidR="00EA2C44" w:rsidRPr="007A2FA0" w:rsidRDefault="00EA2C44" w:rsidP="00EA2C44">
            <w:pPr>
              <w:rPr>
                <w:sz w:val="20"/>
                <w:szCs w:val="20"/>
                <w:highlight w:val="yellow"/>
              </w:rPr>
            </w:pPr>
            <w:r w:rsidRPr="007A2FA0">
              <w:rPr>
                <w:color w:val="000000"/>
                <w:sz w:val="20"/>
                <w:szCs w:val="20"/>
              </w:rPr>
              <w:t>Latonia</w:t>
            </w:r>
          </w:p>
        </w:tc>
        <w:tc>
          <w:tcPr>
            <w:tcW w:w="1701" w:type="dxa"/>
            <w:noWrap/>
            <w:vAlign w:val="bottom"/>
          </w:tcPr>
          <w:p w14:paraId="10CF6F7F" w14:textId="1DE300D3" w:rsidR="00EA2C44" w:rsidRPr="007A2FA0" w:rsidRDefault="00EA2C44" w:rsidP="00EA2C44">
            <w:pPr>
              <w:rPr>
                <w:sz w:val="20"/>
                <w:szCs w:val="20"/>
                <w:highlight w:val="yellow"/>
              </w:rPr>
            </w:pPr>
            <w:r w:rsidRPr="007A2FA0">
              <w:rPr>
                <w:color w:val="000000"/>
                <w:sz w:val="20"/>
                <w:szCs w:val="20"/>
              </w:rPr>
              <w:t>Gordon</w:t>
            </w:r>
          </w:p>
        </w:tc>
        <w:tc>
          <w:tcPr>
            <w:tcW w:w="4165" w:type="dxa"/>
            <w:noWrap/>
            <w:vAlign w:val="bottom"/>
          </w:tcPr>
          <w:p w14:paraId="00F51C1B" w14:textId="28A353EE" w:rsidR="00EA2C44" w:rsidRPr="007A2FA0" w:rsidRDefault="00EA2C44" w:rsidP="00EA2C44">
            <w:pPr>
              <w:rPr>
                <w:sz w:val="20"/>
                <w:szCs w:val="20"/>
                <w:highlight w:val="yellow"/>
              </w:rPr>
            </w:pPr>
            <w:r w:rsidRPr="007A2FA0">
              <w:rPr>
                <w:color w:val="000000"/>
                <w:sz w:val="20"/>
                <w:szCs w:val="20"/>
              </w:rPr>
              <w:t>Apple Inc.</w:t>
            </w:r>
          </w:p>
        </w:tc>
        <w:tc>
          <w:tcPr>
            <w:tcW w:w="1482" w:type="dxa"/>
            <w:noWrap/>
            <w:vAlign w:val="bottom"/>
          </w:tcPr>
          <w:p w14:paraId="5643D76D" w14:textId="1CD78A8F" w:rsidR="00EA2C44" w:rsidRPr="007A2FA0" w:rsidRDefault="00EA2C44" w:rsidP="00EA2C44">
            <w:pPr>
              <w:rPr>
                <w:sz w:val="20"/>
                <w:szCs w:val="20"/>
                <w:highlight w:val="yellow"/>
              </w:rPr>
            </w:pPr>
            <w:r w:rsidRPr="007A2FA0">
              <w:rPr>
                <w:color w:val="000000"/>
                <w:sz w:val="20"/>
                <w:szCs w:val="20"/>
              </w:rPr>
              <w:t>United States</w:t>
            </w:r>
          </w:p>
        </w:tc>
      </w:tr>
      <w:tr w:rsidR="009A11EA" w:rsidRPr="007A2FA0" w14:paraId="4A81FD75" w14:textId="77777777" w:rsidTr="009A11EA">
        <w:trPr>
          <w:trHeight w:val="315"/>
        </w:trPr>
        <w:tc>
          <w:tcPr>
            <w:tcW w:w="841" w:type="dxa"/>
            <w:noWrap/>
            <w:vAlign w:val="bottom"/>
          </w:tcPr>
          <w:p w14:paraId="07709CA2" w14:textId="13EB532A" w:rsidR="00EA2C44" w:rsidRPr="007A2FA0" w:rsidRDefault="00EA2C44" w:rsidP="00EA2C44">
            <w:pPr>
              <w:rPr>
                <w:sz w:val="20"/>
                <w:szCs w:val="20"/>
                <w:highlight w:val="yellow"/>
              </w:rPr>
            </w:pPr>
            <w:r w:rsidRPr="007A2FA0">
              <w:rPr>
                <w:color w:val="000000"/>
                <w:sz w:val="20"/>
                <w:szCs w:val="20"/>
              </w:rPr>
              <w:t>Ms.</w:t>
            </w:r>
          </w:p>
        </w:tc>
        <w:tc>
          <w:tcPr>
            <w:tcW w:w="1281" w:type="dxa"/>
            <w:noWrap/>
            <w:vAlign w:val="bottom"/>
          </w:tcPr>
          <w:p w14:paraId="0635A283" w14:textId="45E2231C" w:rsidR="00EA2C44" w:rsidRPr="007A2FA0" w:rsidRDefault="00EA2C44" w:rsidP="00EA2C44">
            <w:pPr>
              <w:rPr>
                <w:sz w:val="20"/>
                <w:szCs w:val="20"/>
                <w:highlight w:val="yellow"/>
              </w:rPr>
            </w:pPr>
            <w:r w:rsidRPr="007A2FA0">
              <w:rPr>
                <w:color w:val="000000"/>
                <w:sz w:val="20"/>
                <w:szCs w:val="20"/>
              </w:rPr>
              <w:t>Miho</w:t>
            </w:r>
          </w:p>
        </w:tc>
        <w:tc>
          <w:tcPr>
            <w:tcW w:w="1701" w:type="dxa"/>
            <w:noWrap/>
            <w:vAlign w:val="bottom"/>
          </w:tcPr>
          <w:p w14:paraId="52A81CC8" w14:textId="0F69D380" w:rsidR="00EA2C44" w:rsidRPr="007A2FA0" w:rsidRDefault="00EA2C44" w:rsidP="00EA2C44">
            <w:pPr>
              <w:rPr>
                <w:sz w:val="20"/>
                <w:szCs w:val="20"/>
                <w:highlight w:val="yellow"/>
              </w:rPr>
            </w:pPr>
            <w:r w:rsidRPr="007A2FA0">
              <w:rPr>
                <w:color w:val="000000"/>
                <w:sz w:val="20"/>
                <w:szCs w:val="20"/>
              </w:rPr>
              <w:t>Naganuma</w:t>
            </w:r>
          </w:p>
        </w:tc>
        <w:tc>
          <w:tcPr>
            <w:tcW w:w="4165" w:type="dxa"/>
            <w:noWrap/>
            <w:vAlign w:val="bottom"/>
          </w:tcPr>
          <w:p w14:paraId="16651068" w14:textId="69E37F4F" w:rsidR="00EA2C44" w:rsidRPr="007A2FA0" w:rsidRDefault="00EA2C44" w:rsidP="00EA2C44">
            <w:pPr>
              <w:rPr>
                <w:sz w:val="20"/>
                <w:szCs w:val="20"/>
                <w:highlight w:val="yellow"/>
              </w:rPr>
            </w:pPr>
            <w:r w:rsidRPr="007A2FA0">
              <w:rPr>
                <w:color w:val="000000"/>
                <w:sz w:val="20"/>
                <w:szCs w:val="20"/>
              </w:rPr>
              <w:t>NEC Corporation</w:t>
            </w:r>
          </w:p>
        </w:tc>
        <w:tc>
          <w:tcPr>
            <w:tcW w:w="1482" w:type="dxa"/>
            <w:noWrap/>
            <w:vAlign w:val="bottom"/>
          </w:tcPr>
          <w:p w14:paraId="3E3320E6" w14:textId="5797E12D" w:rsidR="00EA2C44" w:rsidRPr="007A2FA0" w:rsidRDefault="00EA2C44" w:rsidP="00EA2C44">
            <w:pPr>
              <w:rPr>
                <w:sz w:val="20"/>
                <w:szCs w:val="20"/>
                <w:highlight w:val="yellow"/>
              </w:rPr>
            </w:pPr>
            <w:r w:rsidRPr="007A2FA0">
              <w:rPr>
                <w:color w:val="000000"/>
                <w:sz w:val="20"/>
                <w:szCs w:val="20"/>
              </w:rPr>
              <w:t>Japan</w:t>
            </w:r>
          </w:p>
        </w:tc>
      </w:tr>
      <w:tr w:rsidR="009A11EA" w:rsidRPr="007A2FA0" w14:paraId="5AC42461" w14:textId="77777777" w:rsidTr="009A11EA">
        <w:trPr>
          <w:trHeight w:val="315"/>
        </w:trPr>
        <w:tc>
          <w:tcPr>
            <w:tcW w:w="841" w:type="dxa"/>
            <w:noWrap/>
            <w:vAlign w:val="bottom"/>
          </w:tcPr>
          <w:p w14:paraId="77E54C8A" w14:textId="78A64F44" w:rsidR="00EA2C44" w:rsidRPr="007A2FA0" w:rsidRDefault="00EA2C44" w:rsidP="00EA2C44">
            <w:pPr>
              <w:rPr>
                <w:sz w:val="20"/>
                <w:szCs w:val="20"/>
                <w:highlight w:val="yellow"/>
              </w:rPr>
            </w:pPr>
            <w:r w:rsidRPr="007A2FA0">
              <w:rPr>
                <w:color w:val="000000"/>
                <w:sz w:val="20"/>
                <w:szCs w:val="20"/>
              </w:rPr>
              <w:t>Ms.</w:t>
            </w:r>
          </w:p>
        </w:tc>
        <w:tc>
          <w:tcPr>
            <w:tcW w:w="1281" w:type="dxa"/>
            <w:noWrap/>
            <w:vAlign w:val="bottom"/>
          </w:tcPr>
          <w:p w14:paraId="32B63E93" w14:textId="3AD85F65" w:rsidR="00EA2C44" w:rsidRPr="007A2FA0" w:rsidRDefault="00E34B04" w:rsidP="00EA2C44">
            <w:pPr>
              <w:rPr>
                <w:sz w:val="20"/>
                <w:szCs w:val="20"/>
                <w:highlight w:val="yellow"/>
              </w:rPr>
            </w:pPr>
            <w:r>
              <w:rPr>
                <w:color w:val="000000"/>
                <w:sz w:val="20"/>
                <w:szCs w:val="20"/>
              </w:rPr>
              <w:t>Minah</w:t>
            </w:r>
          </w:p>
        </w:tc>
        <w:tc>
          <w:tcPr>
            <w:tcW w:w="1701" w:type="dxa"/>
            <w:noWrap/>
            <w:vAlign w:val="bottom"/>
          </w:tcPr>
          <w:p w14:paraId="148B4B5F" w14:textId="726FFE9D" w:rsidR="00EA2C44" w:rsidRPr="007A2FA0" w:rsidRDefault="00E34B04" w:rsidP="00EA2C44">
            <w:pPr>
              <w:rPr>
                <w:sz w:val="20"/>
                <w:szCs w:val="20"/>
                <w:highlight w:val="yellow"/>
              </w:rPr>
            </w:pPr>
            <w:r>
              <w:rPr>
                <w:color w:val="000000"/>
                <w:sz w:val="20"/>
                <w:szCs w:val="20"/>
              </w:rPr>
              <w:t>Lee</w:t>
            </w:r>
          </w:p>
        </w:tc>
        <w:tc>
          <w:tcPr>
            <w:tcW w:w="4165" w:type="dxa"/>
            <w:noWrap/>
            <w:vAlign w:val="bottom"/>
          </w:tcPr>
          <w:p w14:paraId="3ED7374E" w14:textId="16008565" w:rsidR="00EA2C44" w:rsidRPr="007A2FA0" w:rsidRDefault="00EA2C44" w:rsidP="00EA2C44">
            <w:pPr>
              <w:rPr>
                <w:sz w:val="20"/>
                <w:szCs w:val="20"/>
                <w:highlight w:val="yellow"/>
              </w:rPr>
            </w:pPr>
            <w:r w:rsidRPr="007A2FA0">
              <w:rPr>
                <w:color w:val="000000"/>
                <w:sz w:val="20"/>
                <w:szCs w:val="20"/>
              </w:rPr>
              <w:t>Ministry of Science and ICT</w:t>
            </w:r>
          </w:p>
        </w:tc>
        <w:tc>
          <w:tcPr>
            <w:tcW w:w="1482" w:type="dxa"/>
            <w:noWrap/>
            <w:vAlign w:val="bottom"/>
          </w:tcPr>
          <w:p w14:paraId="6171833A" w14:textId="2D0A1EA0" w:rsidR="00EA2C44" w:rsidRPr="007A2FA0" w:rsidRDefault="00EA2C44" w:rsidP="00EA2C44">
            <w:pPr>
              <w:rPr>
                <w:sz w:val="20"/>
                <w:szCs w:val="20"/>
                <w:highlight w:val="yellow"/>
              </w:rPr>
            </w:pPr>
            <w:r w:rsidRPr="007A2FA0">
              <w:rPr>
                <w:color w:val="000000"/>
                <w:sz w:val="20"/>
                <w:szCs w:val="20"/>
              </w:rPr>
              <w:t>Korea (Rep. of)</w:t>
            </w:r>
          </w:p>
        </w:tc>
      </w:tr>
      <w:tr w:rsidR="009A11EA" w:rsidRPr="007A2FA0" w14:paraId="7A87D6FC" w14:textId="77777777" w:rsidTr="009A11EA">
        <w:trPr>
          <w:trHeight w:val="315"/>
        </w:trPr>
        <w:tc>
          <w:tcPr>
            <w:tcW w:w="841" w:type="dxa"/>
            <w:noWrap/>
            <w:vAlign w:val="bottom"/>
          </w:tcPr>
          <w:p w14:paraId="31B4950D" w14:textId="7845BD08" w:rsidR="00EA2C44" w:rsidRPr="007A2FA0" w:rsidRDefault="00EA2C44" w:rsidP="00EA2C44">
            <w:pPr>
              <w:rPr>
                <w:sz w:val="20"/>
                <w:szCs w:val="20"/>
                <w:highlight w:val="yellow"/>
              </w:rPr>
            </w:pPr>
            <w:r w:rsidRPr="007A2FA0">
              <w:rPr>
                <w:color w:val="000000"/>
                <w:sz w:val="20"/>
                <w:szCs w:val="20"/>
              </w:rPr>
              <w:t>Ms.</w:t>
            </w:r>
          </w:p>
        </w:tc>
        <w:tc>
          <w:tcPr>
            <w:tcW w:w="1281" w:type="dxa"/>
            <w:noWrap/>
            <w:vAlign w:val="bottom"/>
          </w:tcPr>
          <w:p w14:paraId="77C6D834" w14:textId="2671E51A" w:rsidR="00EA2C44" w:rsidRPr="007A2FA0" w:rsidRDefault="00EA2C44" w:rsidP="00EA2C44">
            <w:pPr>
              <w:rPr>
                <w:sz w:val="20"/>
                <w:szCs w:val="20"/>
                <w:highlight w:val="yellow"/>
              </w:rPr>
            </w:pPr>
            <w:r w:rsidRPr="007A2FA0">
              <w:rPr>
                <w:color w:val="000000"/>
                <w:sz w:val="20"/>
                <w:szCs w:val="20"/>
              </w:rPr>
              <w:t>Sungchae</w:t>
            </w:r>
          </w:p>
        </w:tc>
        <w:tc>
          <w:tcPr>
            <w:tcW w:w="1701" w:type="dxa"/>
            <w:noWrap/>
            <w:vAlign w:val="bottom"/>
          </w:tcPr>
          <w:p w14:paraId="226143D8" w14:textId="7A6EE065" w:rsidR="00EA2C44" w:rsidRPr="007A2FA0" w:rsidRDefault="00EA2C44" w:rsidP="00EA2C44">
            <w:pPr>
              <w:rPr>
                <w:sz w:val="20"/>
                <w:szCs w:val="20"/>
                <w:highlight w:val="yellow"/>
              </w:rPr>
            </w:pPr>
            <w:r w:rsidRPr="007A2FA0">
              <w:rPr>
                <w:color w:val="000000"/>
                <w:sz w:val="20"/>
                <w:szCs w:val="20"/>
              </w:rPr>
              <w:t>Park</w:t>
            </w:r>
          </w:p>
        </w:tc>
        <w:tc>
          <w:tcPr>
            <w:tcW w:w="4165" w:type="dxa"/>
            <w:noWrap/>
            <w:vAlign w:val="bottom"/>
          </w:tcPr>
          <w:p w14:paraId="0874802D" w14:textId="0AA38D9D" w:rsidR="00EA2C44" w:rsidRPr="007A2FA0" w:rsidRDefault="00EA2C44" w:rsidP="00EA2C44">
            <w:pPr>
              <w:rPr>
                <w:sz w:val="20"/>
                <w:szCs w:val="20"/>
                <w:highlight w:val="yellow"/>
              </w:rPr>
            </w:pPr>
            <w:r w:rsidRPr="007A2FA0">
              <w:rPr>
                <w:color w:val="000000"/>
                <w:sz w:val="20"/>
                <w:szCs w:val="20"/>
              </w:rPr>
              <w:t>Soonchunhyang University</w:t>
            </w:r>
          </w:p>
        </w:tc>
        <w:tc>
          <w:tcPr>
            <w:tcW w:w="1482" w:type="dxa"/>
            <w:noWrap/>
            <w:vAlign w:val="bottom"/>
          </w:tcPr>
          <w:p w14:paraId="7865F57E" w14:textId="3F7C6A85" w:rsidR="00EA2C44" w:rsidRPr="007A2FA0" w:rsidRDefault="00EA2C44" w:rsidP="00EA2C44">
            <w:pPr>
              <w:rPr>
                <w:sz w:val="20"/>
                <w:szCs w:val="20"/>
                <w:highlight w:val="yellow"/>
              </w:rPr>
            </w:pPr>
            <w:r w:rsidRPr="007A2FA0">
              <w:rPr>
                <w:color w:val="000000"/>
                <w:sz w:val="20"/>
                <w:szCs w:val="20"/>
              </w:rPr>
              <w:t>Korea (Rep. of)</w:t>
            </w:r>
          </w:p>
        </w:tc>
      </w:tr>
      <w:tr w:rsidR="009A11EA" w:rsidRPr="007A2FA0" w14:paraId="1174543A" w14:textId="77777777" w:rsidTr="009A11EA">
        <w:trPr>
          <w:trHeight w:val="315"/>
        </w:trPr>
        <w:tc>
          <w:tcPr>
            <w:tcW w:w="841" w:type="dxa"/>
            <w:noWrap/>
            <w:vAlign w:val="bottom"/>
          </w:tcPr>
          <w:p w14:paraId="484F7742" w14:textId="230F49C8" w:rsidR="00EA2C44" w:rsidRPr="007A2FA0" w:rsidRDefault="00EA2C44" w:rsidP="00EA2C44">
            <w:pPr>
              <w:rPr>
                <w:sz w:val="20"/>
                <w:szCs w:val="20"/>
                <w:highlight w:val="yellow"/>
              </w:rPr>
            </w:pPr>
            <w:r w:rsidRPr="007A2FA0">
              <w:rPr>
                <w:color w:val="000000"/>
                <w:sz w:val="20"/>
                <w:szCs w:val="20"/>
              </w:rPr>
              <w:t>Ms.</w:t>
            </w:r>
          </w:p>
        </w:tc>
        <w:tc>
          <w:tcPr>
            <w:tcW w:w="1281" w:type="dxa"/>
            <w:noWrap/>
            <w:vAlign w:val="bottom"/>
          </w:tcPr>
          <w:p w14:paraId="2B9F069B" w14:textId="1C8E52DA" w:rsidR="00EA2C44" w:rsidRPr="007A2FA0" w:rsidRDefault="00EA2C44" w:rsidP="00EA2C44">
            <w:pPr>
              <w:rPr>
                <w:sz w:val="20"/>
                <w:szCs w:val="20"/>
                <w:highlight w:val="yellow"/>
              </w:rPr>
            </w:pPr>
            <w:r w:rsidRPr="007A2FA0">
              <w:rPr>
                <w:color w:val="000000"/>
                <w:sz w:val="20"/>
                <w:szCs w:val="20"/>
              </w:rPr>
              <w:t>Wendy</w:t>
            </w:r>
          </w:p>
        </w:tc>
        <w:tc>
          <w:tcPr>
            <w:tcW w:w="1701" w:type="dxa"/>
            <w:noWrap/>
            <w:vAlign w:val="bottom"/>
          </w:tcPr>
          <w:p w14:paraId="0ECD23CE" w14:textId="1B0D3CD4" w:rsidR="00EA2C44" w:rsidRPr="007A2FA0" w:rsidRDefault="00EA2C44" w:rsidP="00EA2C44">
            <w:pPr>
              <w:rPr>
                <w:sz w:val="20"/>
                <w:szCs w:val="20"/>
                <w:highlight w:val="yellow"/>
              </w:rPr>
            </w:pPr>
            <w:r w:rsidRPr="007A2FA0">
              <w:rPr>
                <w:color w:val="000000"/>
                <w:sz w:val="20"/>
                <w:szCs w:val="20"/>
              </w:rPr>
              <w:t>Goico Campagna</w:t>
            </w:r>
          </w:p>
        </w:tc>
        <w:tc>
          <w:tcPr>
            <w:tcW w:w="4165" w:type="dxa"/>
            <w:noWrap/>
            <w:vAlign w:val="bottom"/>
          </w:tcPr>
          <w:p w14:paraId="6EE351DA" w14:textId="65E35D5E" w:rsidR="00EA2C44" w:rsidRPr="007A2FA0" w:rsidRDefault="00EA2C44" w:rsidP="00EA2C44">
            <w:pPr>
              <w:rPr>
                <w:sz w:val="20"/>
                <w:szCs w:val="20"/>
                <w:highlight w:val="yellow"/>
                <w:lang w:val="fr-FR"/>
              </w:rPr>
            </w:pPr>
            <w:r w:rsidRPr="007A2FA0">
              <w:rPr>
                <w:color w:val="000000"/>
                <w:sz w:val="20"/>
                <w:szCs w:val="20"/>
              </w:rPr>
              <w:t>Mission permanente de la République Dominicaine</w:t>
            </w:r>
          </w:p>
        </w:tc>
        <w:tc>
          <w:tcPr>
            <w:tcW w:w="1482" w:type="dxa"/>
            <w:noWrap/>
            <w:vAlign w:val="bottom"/>
          </w:tcPr>
          <w:p w14:paraId="21C804FE" w14:textId="5E81BC82" w:rsidR="00EA2C44" w:rsidRPr="007A2FA0" w:rsidRDefault="00EA2C44" w:rsidP="00EA2C44">
            <w:pPr>
              <w:rPr>
                <w:sz w:val="20"/>
                <w:szCs w:val="20"/>
                <w:highlight w:val="yellow"/>
              </w:rPr>
            </w:pPr>
            <w:r w:rsidRPr="007A2FA0">
              <w:rPr>
                <w:color w:val="000000"/>
                <w:sz w:val="20"/>
                <w:szCs w:val="20"/>
              </w:rPr>
              <w:t>Dominican Rep.</w:t>
            </w:r>
          </w:p>
        </w:tc>
      </w:tr>
      <w:tr w:rsidR="009A11EA" w:rsidRPr="007A2FA0" w14:paraId="7705B4B0" w14:textId="77777777" w:rsidTr="009A11EA">
        <w:trPr>
          <w:trHeight w:val="315"/>
        </w:trPr>
        <w:tc>
          <w:tcPr>
            <w:tcW w:w="841" w:type="dxa"/>
            <w:noWrap/>
            <w:vAlign w:val="bottom"/>
          </w:tcPr>
          <w:p w14:paraId="36CFE147" w14:textId="3229AD81" w:rsidR="00EA2C44" w:rsidRPr="007A2FA0" w:rsidRDefault="00EA2C44" w:rsidP="00EA2C44">
            <w:pPr>
              <w:rPr>
                <w:sz w:val="20"/>
                <w:szCs w:val="20"/>
                <w:highlight w:val="yellow"/>
              </w:rPr>
            </w:pPr>
            <w:r w:rsidRPr="007A2FA0">
              <w:rPr>
                <w:color w:val="000000"/>
                <w:sz w:val="20"/>
                <w:szCs w:val="20"/>
              </w:rPr>
              <w:t>Ms.</w:t>
            </w:r>
          </w:p>
        </w:tc>
        <w:tc>
          <w:tcPr>
            <w:tcW w:w="1281" w:type="dxa"/>
            <w:noWrap/>
            <w:vAlign w:val="bottom"/>
          </w:tcPr>
          <w:p w14:paraId="60024113" w14:textId="03F20562" w:rsidR="00EA2C44" w:rsidRPr="007A2FA0" w:rsidRDefault="00EA2C44" w:rsidP="00EA2C44">
            <w:pPr>
              <w:rPr>
                <w:sz w:val="20"/>
                <w:szCs w:val="20"/>
                <w:highlight w:val="yellow"/>
              </w:rPr>
            </w:pPr>
            <w:r w:rsidRPr="007A2FA0">
              <w:rPr>
                <w:color w:val="000000"/>
                <w:sz w:val="20"/>
                <w:szCs w:val="20"/>
              </w:rPr>
              <w:t>Yana</w:t>
            </w:r>
          </w:p>
        </w:tc>
        <w:tc>
          <w:tcPr>
            <w:tcW w:w="1701" w:type="dxa"/>
            <w:noWrap/>
            <w:vAlign w:val="bottom"/>
          </w:tcPr>
          <w:p w14:paraId="51875F67" w14:textId="76C53A12" w:rsidR="00EA2C44" w:rsidRPr="007A2FA0" w:rsidRDefault="00EA2C44" w:rsidP="00EA2C44">
            <w:pPr>
              <w:rPr>
                <w:sz w:val="20"/>
                <w:szCs w:val="20"/>
                <w:highlight w:val="yellow"/>
              </w:rPr>
            </w:pPr>
            <w:r w:rsidRPr="007A2FA0">
              <w:rPr>
                <w:color w:val="000000"/>
                <w:sz w:val="20"/>
                <w:szCs w:val="20"/>
              </w:rPr>
              <w:t>Brugier</w:t>
            </w:r>
          </w:p>
        </w:tc>
        <w:tc>
          <w:tcPr>
            <w:tcW w:w="4165" w:type="dxa"/>
            <w:noWrap/>
            <w:vAlign w:val="bottom"/>
          </w:tcPr>
          <w:p w14:paraId="5163C2AA" w14:textId="0751AA98" w:rsidR="00EA2C44" w:rsidRPr="007A2FA0" w:rsidRDefault="00EA2C44" w:rsidP="00EA2C44">
            <w:pPr>
              <w:rPr>
                <w:sz w:val="20"/>
                <w:szCs w:val="20"/>
                <w:highlight w:val="yellow"/>
              </w:rPr>
            </w:pPr>
            <w:r w:rsidRPr="007A2FA0">
              <w:rPr>
                <w:color w:val="000000"/>
                <w:sz w:val="20"/>
                <w:szCs w:val="20"/>
              </w:rPr>
              <w:t>Mission permanente de la France</w:t>
            </w:r>
          </w:p>
        </w:tc>
        <w:tc>
          <w:tcPr>
            <w:tcW w:w="1482" w:type="dxa"/>
            <w:noWrap/>
            <w:vAlign w:val="bottom"/>
          </w:tcPr>
          <w:p w14:paraId="7B2FE233" w14:textId="630A4BFA" w:rsidR="00EA2C44" w:rsidRPr="007A2FA0" w:rsidRDefault="00EA2C44" w:rsidP="00EA2C44">
            <w:pPr>
              <w:rPr>
                <w:sz w:val="20"/>
                <w:szCs w:val="20"/>
                <w:highlight w:val="yellow"/>
              </w:rPr>
            </w:pPr>
            <w:r w:rsidRPr="007A2FA0">
              <w:rPr>
                <w:color w:val="000000"/>
                <w:sz w:val="20"/>
                <w:szCs w:val="20"/>
              </w:rPr>
              <w:t>France</w:t>
            </w:r>
          </w:p>
        </w:tc>
      </w:tr>
      <w:tr w:rsidR="009A11EA" w:rsidRPr="007A2FA0" w14:paraId="73AC1E15" w14:textId="77777777" w:rsidTr="009A11EA">
        <w:trPr>
          <w:trHeight w:val="315"/>
        </w:trPr>
        <w:tc>
          <w:tcPr>
            <w:tcW w:w="841" w:type="dxa"/>
            <w:noWrap/>
            <w:vAlign w:val="bottom"/>
          </w:tcPr>
          <w:p w14:paraId="30F1AF03" w14:textId="1D11AFF5" w:rsidR="00EA2C44" w:rsidRPr="007A2FA0" w:rsidRDefault="00EA2C44" w:rsidP="00EA2C44">
            <w:pPr>
              <w:rPr>
                <w:sz w:val="20"/>
                <w:szCs w:val="20"/>
                <w:highlight w:val="yellow"/>
              </w:rPr>
            </w:pPr>
            <w:r w:rsidRPr="007A2FA0">
              <w:rPr>
                <w:color w:val="000000"/>
                <w:sz w:val="20"/>
                <w:szCs w:val="20"/>
              </w:rPr>
              <w:t>Ms.</w:t>
            </w:r>
          </w:p>
        </w:tc>
        <w:tc>
          <w:tcPr>
            <w:tcW w:w="1281" w:type="dxa"/>
            <w:noWrap/>
            <w:vAlign w:val="bottom"/>
          </w:tcPr>
          <w:p w14:paraId="42D3CF4C" w14:textId="4A980054" w:rsidR="00EA2C44" w:rsidRPr="007A2FA0" w:rsidRDefault="00EA2C44" w:rsidP="00EA2C44">
            <w:pPr>
              <w:rPr>
                <w:sz w:val="20"/>
                <w:szCs w:val="20"/>
                <w:highlight w:val="yellow"/>
              </w:rPr>
            </w:pPr>
            <w:r w:rsidRPr="007A2FA0">
              <w:rPr>
                <w:color w:val="000000"/>
                <w:sz w:val="20"/>
                <w:szCs w:val="20"/>
              </w:rPr>
              <w:t>Yuan</w:t>
            </w:r>
          </w:p>
        </w:tc>
        <w:tc>
          <w:tcPr>
            <w:tcW w:w="1701" w:type="dxa"/>
            <w:noWrap/>
            <w:vAlign w:val="bottom"/>
          </w:tcPr>
          <w:p w14:paraId="52C45BD8" w14:textId="44516471" w:rsidR="00EA2C44" w:rsidRPr="007A2FA0" w:rsidRDefault="00EA2C44" w:rsidP="00EA2C44">
            <w:pPr>
              <w:rPr>
                <w:sz w:val="20"/>
                <w:szCs w:val="20"/>
                <w:highlight w:val="yellow"/>
              </w:rPr>
            </w:pPr>
            <w:r w:rsidRPr="007A2FA0">
              <w:rPr>
                <w:color w:val="000000"/>
                <w:sz w:val="20"/>
                <w:szCs w:val="20"/>
              </w:rPr>
              <w:t>Zhang</w:t>
            </w:r>
          </w:p>
        </w:tc>
        <w:tc>
          <w:tcPr>
            <w:tcW w:w="4165" w:type="dxa"/>
            <w:noWrap/>
            <w:vAlign w:val="bottom"/>
          </w:tcPr>
          <w:p w14:paraId="52044103" w14:textId="0187194C" w:rsidR="00EA2C44" w:rsidRPr="007A2FA0" w:rsidRDefault="00EA2C44" w:rsidP="00EA2C44">
            <w:pPr>
              <w:rPr>
                <w:sz w:val="20"/>
                <w:szCs w:val="20"/>
                <w:highlight w:val="yellow"/>
              </w:rPr>
            </w:pPr>
            <w:r w:rsidRPr="007A2FA0">
              <w:rPr>
                <w:color w:val="000000"/>
                <w:sz w:val="20"/>
                <w:szCs w:val="20"/>
              </w:rPr>
              <w:t>China Telecommunications Corporation</w:t>
            </w:r>
          </w:p>
        </w:tc>
        <w:tc>
          <w:tcPr>
            <w:tcW w:w="1482" w:type="dxa"/>
            <w:noWrap/>
            <w:vAlign w:val="bottom"/>
          </w:tcPr>
          <w:p w14:paraId="083EFE3D" w14:textId="36E22EB5" w:rsidR="00EA2C44" w:rsidRPr="007A2FA0" w:rsidRDefault="00EA2C44" w:rsidP="00EA2C44">
            <w:pPr>
              <w:rPr>
                <w:sz w:val="20"/>
                <w:szCs w:val="20"/>
                <w:highlight w:val="yellow"/>
              </w:rPr>
            </w:pPr>
            <w:r w:rsidRPr="007A2FA0">
              <w:rPr>
                <w:color w:val="000000"/>
                <w:sz w:val="20"/>
                <w:szCs w:val="20"/>
              </w:rPr>
              <w:t>China</w:t>
            </w:r>
          </w:p>
        </w:tc>
      </w:tr>
      <w:tr w:rsidR="009A11EA" w:rsidRPr="007A2FA0" w14:paraId="7BE1DE16" w14:textId="77777777" w:rsidTr="009A11EA">
        <w:trPr>
          <w:trHeight w:val="315"/>
        </w:trPr>
        <w:tc>
          <w:tcPr>
            <w:tcW w:w="841" w:type="dxa"/>
            <w:noWrap/>
            <w:vAlign w:val="bottom"/>
          </w:tcPr>
          <w:p w14:paraId="2D0B071D" w14:textId="1E26B524" w:rsidR="00EA2C44" w:rsidRPr="007A2FA0" w:rsidRDefault="00EA2C44" w:rsidP="00EA2C44">
            <w:pPr>
              <w:rPr>
                <w:sz w:val="20"/>
                <w:szCs w:val="20"/>
                <w:highlight w:val="yellow"/>
              </w:rPr>
            </w:pPr>
            <w:r w:rsidRPr="007A2FA0">
              <w:rPr>
                <w:color w:val="000000"/>
                <w:sz w:val="20"/>
                <w:szCs w:val="20"/>
              </w:rPr>
              <w:t>Ms.</w:t>
            </w:r>
          </w:p>
        </w:tc>
        <w:tc>
          <w:tcPr>
            <w:tcW w:w="1281" w:type="dxa"/>
            <w:noWrap/>
            <w:vAlign w:val="bottom"/>
          </w:tcPr>
          <w:p w14:paraId="1B1CA433" w14:textId="4DFFEDC9" w:rsidR="00EA2C44" w:rsidRPr="007A2FA0" w:rsidRDefault="00EA2C44" w:rsidP="00EA2C44">
            <w:pPr>
              <w:rPr>
                <w:sz w:val="20"/>
                <w:szCs w:val="20"/>
                <w:highlight w:val="yellow"/>
              </w:rPr>
            </w:pPr>
            <w:r w:rsidRPr="007A2FA0">
              <w:rPr>
                <w:color w:val="000000"/>
                <w:sz w:val="20"/>
                <w:szCs w:val="20"/>
              </w:rPr>
              <w:t>Yukiko</w:t>
            </w:r>
          </w:p>
        </w:tc>
        <w:tc>
          <w:tcPr>
            <w:tcW w:w="1701" w:type="dxa"/>
            <w:noWrap/>
            <w:vAlign w:val="bottom"/>
          </w:tcPr>
          <w:p w14:paraId="34D40900" w14:textId="6E520B56" w:rsidR="00EA2C44" w:rsidRPr="007A2FA0" w:rsidRDefault="00EA2C44" w:rsidP="00EA2C44">
            <w:pPr>
              <w:rPr>
                <w:sz w:val="20"/>
                <w:szCs w:val="20"/>
                <w:highlight w:val="yellow"/>
              </w:rPr>
            </w:pPr>
            <w:r w:rsidRPr="007A2FA0">
              <w:rPr>
                <w:color w:val="000000"/>
                <w:sz w:val="20"/>
                <w:szCs w:val="20"/>
              </w:rPr>
              <w:t>Terayama</w:t>
            </w:r>
          </w:p>
        </w:tc>
        <w:tc>
          <w:tcPr>
            <w:tcW w:w="4165" w:type="dxa"/>
            <w:noWrap/>
            <w:vAlign w:val="bottom"/>
          </w:tcPr>
          <w:p w14:paraId="456A21FC" w14:textId="5C89E1D8" w:rsidR="00EA2C44" w:rsidRPr="007A2FA0" w:rsidRDefault="00EA2C44" w:rsidP="00EA2C44">
            <w:pPr>
              <w:rPr>
                <w:sz w:val="20"/>
                <w:szCs w:val="20"/>
                <w:highlight w:val="yellow"/>
                <w:lang w:val="fr-FR"/>
              </w:rPr>
            </w:pPr>
            <w:r w:rsidRPr="007A2FA0">
              <w:rPr>
                <w:color w:val="000000"/>
                <w:sz w:val="20"/>
                <w:szCs w:val="20"/>
              </w:rPr>
              <w:t>Ministry of Internal Affairs and Communications</w:t>
            </w:r>
          </w:p>
        </w:tc>
        <w:tc>
          <w:tcPr>
            <w:tcW w:w="1482" w:type="dxa"/>
            <w:noWrap/>
            <w:vAlign w:val="bottom"/>
          </w:tcPr>
          <w:p w14:paraId="13A6AA59" w14:textId="30AA0232" w:rsidR="00EA2C44" w:rsidRPr="007A2FA0" w:rsidRDefault="00EA2C44" w:rsidP="00EA2C44">
            <w:pPr>
              <w:rPr>
                <w:sz w:val="20"/>
                <w:szCs w:val="20"/>
                <w:highlight w:val="yellow"/>
              </w:rPr>
            </w:pPr>
            <w:r w:rsidRPr="007A2FA0">
              <w:rPr>
                <w:color w:val="000000"/>
                <w:sz w:val="20"/>
                <w:szCs w:val="20"/>
              </w:rPr>
              <w:t>Japan</w:t>
            </w:r>
          </w:p>
        </w:tc>
      </w:tr>
    </w:tbl>
    <w:p w14:paraId="5AB6C2EF" w14:textId="074C2C23" w:rsidR="00394DBF" w:rsidRDefault="00593EA4" w:rsidP="0041673A">
      <w:pPr>
        <w:jc w:val="center"/>
      </w:pPr>
      <w:r w:rsidRPr="008F7D1F">
        <w:t>_______________________</w:t>
      </w:r>
    </w:p>
    <w:sectPr w:rsidR="00394DBF" w:rsidSect="00510920">
      <w:headerReference w:type="default" r:id="rId24"/>
      <w:footerReference w:type="default" r:id="rId25"/>
      <w:footerReference w:type="first" r:id="rId26"/>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51D5C" w14:textId="77777777" w:rsidR="008F71FE" w:rsidRDefault="008F71FE" w:rsidP="00C42125">
      <w:pPr>
        <w:spacing w:before="0"/>
      </w:pPr>
      <w:r>
        <w:separator/>
      </w:r>
    </w:p>
  </w:endnote>
  <w:endnote w:type="continuationSeparator" w:id="0">
    <w:p w14:paraId="54B96940" w14:textId="77777777" w:rsidR="008F71FE" w:rsidRDefault="008F71F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3FD3" w14:textId="45F62D71" w:rsidR="007E3B2A" w:rsidRDefault="007E3B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D88A" w14:textId="4362F24C" w:rsidR="007E3B2A" w:rsidRDefault="007E3B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C8CF9" w14:textId="77777777" w:rsidR="008F71FE" w:rsidRDefault="008F71FE" w:rsidP="00C42125">
      <w:pPr>
        <w:spacing w:before="0"/>
      </w:pPr>
      <w:r>
        <w:separator/>
      </w:r>
    </w:p>
  </w:footnote>
  <w:footnote w:type="continuationSeparator" w:id="0">
    <w:p w14:paraId="7D2ED688" w14:textId="77777777" w:rsidR="008F71FE" w:rsidRDefault="008F71FE"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8BE" w14:textId="70B425DB"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699140B9" w:rsidR="00C42125" w:rsidRPr="00C42125" w:rsidRDefault="00C42125" w:rsidP="00C42125">
    <w:pPr>
      <w:pStyle w:val="Header"/>
      <w:spacing w:after="240"/>
    </w:pPr>
    <w:r w:rsidRPr="00C42125">
      <w:fldChar w:fldCharType="begin"/>
    </w:r>
    <w:r w:rsidRPr="00C42125">
      <w:instrText xml:space="preserve"> STYLEREF  Docnumber  </w:instrText>
    </w:r>
    <w:r w:rsidRPr="00C42125">
      <w:fldChar w:fldCharType="separate"/>
    </w:r>
    <w:r w:rsidR="00340418">
      <w:rPr>
        <w:noProof/>
      </w:rPr>
      <w:t>RGWM-DOC4 (230627)</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1A1077A"/>
    <w:multiLevelType w:val="hybridMultilevel"/>
    <w:tmpl w:val="E60E58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2DB18D0"/>
    <w:multiLevelType w:val="hybridMultilevel"/>
    <w:tmpl w:val="5E6260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3B92D88"/>
    <w:multiLevelType w:val="hybridMultilevel"/>
    <w:tmpl w:val="CC08F2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2A5C47"/>
    <w:multiLevelType w:val="hybridMultilevel"/>
    <w:tmpl w:val="6EF885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1F00F65"/>
    <w:multiLevelType w:val="hybridMultilevel"/>
    <w:tmpl w:val="F5CAEAE2"/>
    <w:lvl w:ilvl="0" w:tplc="040C0001">
      <w:start w:val="1"/>
      <w:numFmt w:val="bullet"/>
      <w:lvlText w:val=""/>
      <w:lvlJc w:val="left"/>
      <w:pPr>
        <w:ind w:left="360" w:hanging="360"/>
      </w:pPr>
      <w:rPr>
        <w:rFonts w:ascii="Symbol" w:hAnsi="Symbol" w:hint="default"/>
        <w:b w:val="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01071076">
    <w:abstractNumId w:val="9"/>
  </w:num>
  <w:num w:numId="2" w16cid:durableId="782387835">
    <w:abstractNumId w:val="7"/>
  </w:num>
  <w:num w:numId="3" w16cid:durableId="109978669">
    <w:abstractNumId w:val="6"/>
  </w:num>
  <w:num w:numId="4" w16cid:durableId="1050687850">
    <w:abstractNumId w:val="5"/>
  </w:num>
  <w:num w:numId="5" w16cid:durableId="662701227">
    <w:abstractNumId w:val="4"/>
  </w:num>
  <w:num w:numId="6" w16cid:durableId="1450590685">
    <w:abstractNumId w:val="8"/>
  </w:num>
  <w:num w:numId="7" w16cid:durableId="1298950393">
    <w:abstractNumId w:val="3"/>
  </w:num>
  <w:num w:numId="8" w16cid:durableId="1702050380">
    <w:abstractNumId w:val="2"/>
  </w:num>
  <w:num w:numId="9" w16cid:durableId="647437356">
    <w:abstractNumId w:val="1"/>
  </w:num>
  <w:num w:numId="10" w16cid:durableId="186791865">
    <w:abstractNumId w:val="0"/>
  </w:num>
  <w:num w:numId="11" w16cid:durableId="932470106">
    <w:abstractNumId w:val="13"/>
  </w:num>
  <w:num w:numId="12" w16cid:durableId="206534486">
    <w:abstractNumId w:val="11"/>
  </w:num>
  <w:num w:numId="13" w16cid:durableId="63381763">
    <w:abstractNumId w:val="11"/>
  </w:num>
  <w:num w:numId="14" w16cid:durableId="317808394">
    <w:abstractNumId w:val="12"/>
  </w:num>
  <w:num w:numId="15" w16cid:durableId="485829047">
    <w:abstractNumId w:val="10"/>
  </w:num>
  <w:num w:numId="16" w16cid:durableId="13153745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1319"/>
    <w:rsid w:val="00022238"/>
    <w:rsid w:val="00023D9A"/>
    <w:rsid w:val="00036034"/>
    <w:rsid w:val="00057000"/>
    <w:rsid w:val="000628CA"/>
    <w:rsid w:val="000640E0"/>
    <w:rsid w:val="00071A2B"/>
    <w:rsid w:val="00071D22"/>
    <w:rsid w:val="000908D7"/>
    <w:rsid w:val="00093A2D"/>
    <w:rsid w:val="000A1B6E"/>
    <w:rsid w:val="000A3367"/>
    <w:rsid w:val="000A5CA2"/>
    <w:rsid w:val="000B7720"/>
    <w:rsid w:val="000C722F"/>
    <w:rsid w:val="000E6A3A"/>
    <w:rsid w:val="00101257"/>
    <w:rsid w:val="00125432"/>
    <w:rsid w:val="00137F40"/>
    <w:rsid w:val="00140BF2"/>
    <w:rsid w:val="00150311"/>
    <w:rsid w:val="001536C5"/>
    <w:rsid w:val="00174774"/>
    <w:rsid w:val="001871EC"/>
    <w:rsid w:val="001A52C8"/>
    <w:rsid w:val="001A670F"/>
    <w:rsid w:val="001B5FB0"/>
    <w:rsid w:val="001B7C86"/>
    <w:rsid w:val="001C4569"/>
    <w:rsid w:val="001C62B8"/>
    <w:rsid w:val="001E7B0E"/>
    <w:rsid w:val="001F141D"/>
    <w:rsid w:val="001F7B92"/>
    <w:rsid w:val="00200A06"/>
    <w:rsid w:val="00213364"/>
    <w:rsid w:val="002512C9"/>
    <w:rsid w:val="002622FA"/>
    <w:rsid w:val="00263518"/>
    <w:rsid w:val="00277326"/>
    <w:rsid w:val="002A401B"/>
    <w:rsid w:val="002A575F"/>
    <w:rsid w:val="002B2B6F"/>
    <w:rsid w:val="002B3B65"/>
    <w:rsid w:val="002B3C3D"/>
    <w:rsid w:val="002C26C0"/>
    <w:rsid w:val="002E79CB"/>
    <w:rsid w:val="002F7879"/>
    <w:rsid w:val="002F7F55"/>
    <w:rsid w:val="0030745F"/>
    <w:rsid w:val="00314630"/>
    <w:rsid w:val="0032090A"/>
    <w:rsid w:val="00321CDE"/>
    <w:rsid w:val="00324AB8"/>
    <w:rsid w:val="00331A4B"/>
    <w:rsid w:val="00333E15"/>
    <w:rsid w:val="00336975"/>
    <w:rsid w:val="00340418"/>
    <w:rsid w:val="00353661"/>
    <w:rsid w:val="0036651C"/>
    <w:rsid w:val="0037140D"/>
    <w:rsid w:val="0038715D"/>
    <w:rsid w:val="00392ADF"/>
    <w:rsid w:val="00394DBF"/>
    <w:rsid w:val="00395362"/>
    <w:rsid w:val="003A2805"/>
    <w:rsid w:val="003A43EF"/>
    <w:rsid w:val="003B01F4"/>
    <w:rsid w:val="003C226B"/>
    <w:rsid w:val="003C7FB8"/>
    <w:rsid w:val="003F2BED"/>
    <w:rsid w:val="0041673A"/>
    <w:rsid w:val="004247E6"/>
    <w:rsid w:val="00426484"/>
    <w:rsid w:val="00435EA2"/>
    <w:rsid w:val="00442310"/>
    <w:rsid w:val="00443878"/>
    <w:rsid w:val="00445D9A"/>
    <w:rsid w:val="00457028"/>
    <w:rsid w:val="0046233E"/>
    <w:rsid w:val="004712CA"/>
    <w:rsid w:val="00471870"/>
    <w:rsid w:val="0047422E"/>
    <w:rsid w:val="0047726F"/>
    <w:rsid w:val="0049280A"/>
    <w:rsid w:val="004A2FA1"/>
    <w:rsid w:val="004A55AE"/>
    <w:rsid w:val="004B208D"/>
    <w:rsid w:val="004B58C2"/>
    <w:rsid w:val="004C0673"/>
    <w:rsid w:val="004E758C"/>
    <w:rsid w:val="004F3816"/>
    <w:rsid w:val="004F6244"/>
    <w:rsid w:val="00503ADE"/>
    <w:rsid w:val="005079E0"/>
    <w:rsid w:val="00510920"/>
    <w:rsid w:val="0051199B"/>
    <w:rsid w:val="00562776"/>
    <w:rsid w:val="0056481F"/>
    <w:rsid w:val="00566EDA"/>
    <w:rsid w:val="00572654"/>
    <w:rsid w:val="00593EA4"/>
    <w:rsid w:val="0059643A"/>
    <w:rsid w:val="005B1E57"/>
    <w:rsid w:val="005B5629"/>
    <w:rsid w:val="005C0300"/>
    <w:rsid w:val="005F4B6A"/>
    <w:rsid w:val="006062D2"/>
    <w:rsid w:val="00607CAB"/>
    <w:rsid w:val="00607DB3"/>
    <w:rsid w:val="00615A0A"/>
    <w:rsid w:val="00621A25"/>
    <w:rsid w:val="006333D4"/>
    <w:rsid w:val="006369B2"/>
    <w:rsid w:val="00652C03"/>
    <w:rsid w:val="006570B0"/>
    <w:rsid w:val="0066000A"/>
    <w:rsid w:val="00664E29"/>
    <w:rsid w:val="00673157"/>
    <w:rsid w:val="00673FA4"/>
    <w:rsid w:val="0069210B"/>
    <w:rsid w:val="006A4055"/>
    <w:rsid w:val="006C5641"/>
    <w:rsid w:val="006D1089"/>
    <w:rsid w:val="006D7355"/>
    <w:rsid w:val="006E24F1"/>
    <w:rsid w:val="006F20BC"/>
    <w:rsid w:val="00703627"/>
    <w:rsid w:val="00711CA6"/>
    <w:rsid w:val="00730B51"/>
    <w:rsid w:val="00731135"/>
    <w:rsid w:val="007324AF"/>
    <w:rsid w:val="007366FE"/>
    <w:rsid w:val="00736709"/>
    <w:rsid w:val="007409B4"/>
    <w:rsid w:val="00752700"/>
    <w:rsid w:val="0075525E"/>
    <w:rsid w:val="00770356"/>
    <w:rsid w:val="007835CC"/>
    <w:rsid w:val="007903F8"/>
    <w:rsid w:val="00792E4A"/>
    <w:rsid w:val="00794F4F"/>
    <w:rsid w:val="007974BE"/>
    <w:rsid w:val="007A0916"/>
    <w:rsid w:val="007A0DFD"/>
    <w:rsid w:val="007A252D"/>
    <w:rsid w:val="007A2FA0"/>
    <w:rsid w:val="007C7122"/>
    <w:rsid w:val="007D3F11"/>
    <w:rsid w:val="007D5503"/>
    <w:rsid w:val="007E3B2A"/>
    <w:rsid w:val="007F1869"/>
    <w:rsid w:val="007F664D"/>
    <w:rsid w:val="00813A39"/>
    <w:rsid w:val="00841724"/>
    <w:rsid w:val="00841EF9"/>
    <w:rsid w:val="00842137"/>
    <w:rsid w:val="00873258"/>
    <w:rsid w:val="00873FDB"/>
    <w:rsid w:val="0088527C"/>
    <w:rsid w:val="0089088E"/>
    <w:rsid w:val="00890B8C"/>
    <w:rsid w:val="00892297"/>
    <w:rsid w:val="008B0D62"/>
    <w:rsid w:val="008B1347"/>
    <w:rsid w:val="008B5580"/>
    <w:rsid w:val="008D599B"/>
    <w:rsid w:val="008E0172"/>
    <w:rsid w:val="008E3459"/>
    <w:rsid w:val="008F71FE"/>
    <w:rsid w:val="00915C9E"/>
    <w:rsid w:val="00930F6B"/>
    <w:rsid w:val="009406B5"/>
    <w:rsid w:val="0094484E"/>
    <w:rsid w:val="00946166"/>
    <w:rsid w:val="009533A8"/>
    <w:rsid w:val="00955A7F"/>
    <w:rsid w:val="00966931"/>
    <w:rsid w:val="00983164"/>
    <w:rsid w:val="009972EF"/>
    <w:rsid w:val="009A11EA"/>
    <w:rsid w:val="009A2F07"/>
    <w:rsid w:val="009C48FD"/>
    <w:rsid w:val="009E3C6A"/>
    <w:rsid w:val="009E6045"/>
    <w:rsid w:val="009E766E"/>
    <w:rsid w:val="009F715E"/>
    <w:rsid w:val="00A10DBB"/>
    <w:rsid w:val="00A25503"/>
    <w:rsid w:val="00A30A61"/>
    <w:rsid w:val="00A4013E"/>
    <w:rsid w:val="00A427CD"/>
    <w:rsid w:val="00A4600B"/>
    <w:rsid w:val="00A5134D"/>
    <w:rsid w:val="00A65BCB"/>
    <w:rsid w:val="00A679D3"/>
    <w:rsid w:val="00A67A81"/>
    <w:rsid w:val="00A728A3"/>
    <w:rsid w:val="00A730A6"/>
    <w:rsid w:val="00A759A0"/>
    <w:rsid w:val="00A87AB0"/>
    <w:rsid w:val="00A971A0"/>
    <w:rsid w:val="00AA1804"/>
    <w:rsid w:val="00AA1F22"/>
    <w:rsid w:val="00AA305E"/>
    <w:rsid w:val="00AA3927"/>
    <w:rsid w:val="00AB0CFC"/>
    <w:rsid w:val="00AC529E"/>
    <w:rsid w:val="00AD518F"/>
    <w:rsid w:val="00AE03E4"/>
    <w:rsid w:val="00AE3F25"/>
    <w:rsid w:val="00AE443D"/>
    <w:rsid w:val="00AE6A7F"/>
    <w:rsid w:val="00B05821"/>
    <w:rsid w:val="00B26C28"/>
    <w:rsid w:val="00B312E7"/>
    <w:rsid w:val="00B35D6C"/>
    <w:rsid w:val="00B453F5"/>
    <w:rsid w:val="00B51161"/>
    <w:rsid w:val="00B53D1B"/>
    <w:rsid w:val="00B622FC"/>
    <w:rsid w:val="00B718A5"/>
    <w:rsid w:val="00B840C0"/>
    <w:rsid w:val="00BA2A0D"/>
    <w:rsid w:val="00BC09EA"/>
    <w:rsid w:val="00BC4BA6"/>
    <w:rsid w:val="00BD1582"/>
    <w:rsid w:val="00BD3A75"/>
    <w:rsid w:val="00C02485"/>
    <w:rsid w:val="00C246DD"/>
    <w:rsid w:val="00C30DA1"/>
    <w:rsid w:val="00C42125"/>
    <w:rsid w:val="00C62814"/>
    <w:rsid w:val="00C62D8E"/>
    <w:rsid w:val="00C707AC"/>
    <w:rsid w:val="00C74937"/>
    <w:rsid w:val="00C74C87"/>
    <w:rsid w:val="00C9460E"/>
    <w:rsid w:val="00CA2A86"/>
    <w:rsid w:val="00CD51B5"/>
    <w:rsid w:val="00D70A40"/>
    <w:rsid w:val="00DE3062"/>
    <w:rsid w:val="00DE479A"/>
    <w:rsid w:val="00DF18C2"/>
    <w:rsid w:val="00DF51D9"/>
    <w:rsid w:val="00DF541F"/>
    <w:rsid w:val="00E1406C"/>
    <w:rsid w:val="00E204DD"/>
    <w:rsid w:val="00E24545"/>
    <w:rsid w:val="00E34B04"/>
    <w:rsid w:val="00E43783"/>
    <w:rsid w:val="00E51AE6"/>
    <w:rsid w:val="00E53C24"/>
    <w:rsid w:val="00E625C7"/>
    <w:rsid w:val="00EA2C44"/>
    <w:rsid w:val="00EA5D4C"/>
    <w:rsid w:val="00EB444D"/>
    <w:rsid w:val="00F00EFD"/>
    <w:rsid w:val="00F02294"/>
    <w:rsid w:val="00F075D9"/>
    <w:rsid w:val="00F11CD1"/>
    <w:rsid w:val="00F131A7"/>
    <w:rsid w:val="00F1782C"/>
    <w:rsid w:val="00F225C7"/>
    <w:rsid w:val="00F35F57"/>
    <w:rsid w:val="00F50467"/>
    <w:rsid w:val="00F85A98"/>
    <w:rsid w:val="00F864AA"/>
    <w:rsid w:val="00F90D06"/>
    <w:rsid w:val="00FB506D"/>
    <w:rsid w:val="00FC65C7"/>
    <w:rsid w:val="00FF19C3"/>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10920"/>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10920"/>
  </w:style>
  <w:style w:type="paragraph" w:customStyle="1" w:styleId="CorrectionSeparatorBegin">
    <w:name w:val="Correction Separator Begin"/>
    <w:basedOn w:val="Normal"/>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10920"/>
    <w:rPr>
      <w:b/>
      <w:bCs/>
    </w:rPr>
  </w:style>
  <w:style w:type="paragraph" w:customStyle="1" w:styleId="Normalbeforetable">
    <w:name w:val="Normal before table"/>
    <w:basedOn w:val="Normal"/>
    <w:rsid w:val="00510920"/>
    <w:pPr>
      <w:keepNext/>
      <w:spacing w:after="120"/>
    </w:pPr>
    <w:rPr>
      <w:rFonts w:eastAsia="????"/>
      <w:lang w:eastAsia="en-US"/>
    </w:rPr>
  </w:style>
  <w:style w:type="paragraph" w:customStyle="1" w:styleId="RecNo">
    <w:name w:val="Rec_No"/>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10920"/>
    <w:pPr>
      <w:tabs>
        <w:tab w:val="right" w:leader="dot" w:pos="9639"/>
      </w:tabs>
    </w:pPr>
    <w:rPr>
      <w:rFonts w:eastAsia="MS Mincho"/>
    </w:rPr>
  </w:style>
  <w:style w:type="paragraph" w:styleId="TOC1">
    <w:name w:val="toc 1"/>
    <w:basedOn w:val="Normal"/>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10920"/>
    <w:pPr>
      <w:tabs>
        <w:tab w:val="clear" w:pos="964"/>
      </w:tabs>
      <w:spacing w:before="80"/>
      <w:ind w:left="1531" w:hanging="851"/>
    </w:pPr>
  </w:style>
  <w:style w:type="paragraph" w:styleId="TOC3">
    <w:name w:val="toc 3"/>
    <w:basedOn w:val="TOC2"/>
    <w:rsid w:val="00510920"/>
    <w:pPr>
      <w:ind w:left="2269"/>
    </w:pPr>
  </w:style>
  <w:style w:type="character" w:styleId="Hyperlink">
    <w:name w:val="Hyperlink"/>
    <w:aliases w:val="超级链接,超?级链,CEO_Hyperlink,Style 58,超????,하이퍼링크2,超链接1"/>
    <w:basedOn w:val="DefaultParagraphFont"/>
    <w:uiPriority w:val="99"/>
    <w:qFormat/>
    <w:rsid w:val="00510920"/>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10920"/>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7F1869"/>
    <w:pPr>
      <w:jc w:val="right"/>
    </w:pPr>
    <w:rPr>
      <w:b/>
      <w:bCs/>
      <w:sz w:val="28"/>
      <w:szCs w:val="28"/>
    </w:rPr>
  </w:style>
  <w:style w:type="paragraph" w:customStyle="1" w:styleId="VenueDate">
    <w:name w:val="VenueDate"/>
    <w:basedOn w:val="Normal"/>
    <w:rsid w:val="007F1869"/>
    <w:pPr>
      <w:jc w:val="right"/>
    </w:pPr>
  </w:style>
  <w:style w:type="paragraph" w:customStyle="1" w:styleId="TSBHeaderQuestion">
    <w:name w:val="TSBHeaderQuestion"/>
    <w:basedOn w:val="Normal"/>
    <w:rsid w:val="007F1869"/>
  </w:style>
  <w:style w:type="paragraph" w:customStyle="1" w:styleId="TSBHeaderSource">
    <w:name w:val="TSBHeaderSource"/>
    <w:basedOn w:val="Normal"/>
    <w:rsid w:val="007F1869"/>
  </w:style>
  <w:style w:type="paragraph" w:customStyle="1" w:styleId="TSBHeaderTitle">
    <w:name w:val="TSBHeaderTitle"/>
    <w:basedOn w:val="Normal"/>
    <w:rsid w:val="007F1869"/>
  </w:style>
  <w:style w:type="paragraph" w:customStyle="1" w:styleId="TSBHeaderSummary">
    <w:name w:val="TSBHeaderSummary"/>
    <w:basedOn w:val="Normal"/>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Normal"/>
    <w:next w:val="Heading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510920"/>
    <w:rPr>
      <w:sz w:val="16"/>
      <w:szCs w:val="16"/>
    </w:rPr>
  </w:style>
  <w:style w:type="paragraph" w:styleId="CommentText">
    <w:name w:val="annotation text"/>
    <w:basedOn w:val="Normal"/>
    <w:link w:val="CommentTextChar"/>
    <w:uiPriority w:val="99"/>
    <w:unhideWhenUsed/>
    <w:rsid w:val="00510920"/>
    <w:rPr>
      <w:sz w:val="20"/>
      <w:szCs w:val="20"/>
    </w:rPr>
  </w:style>
  <w:style w:type="character" w:customStyle="1" w:styleId="CommentTextChar">
    <w:name w:val="Comment Text Char"/>
    <w:basedOn w:val="DefaultParagraphFont"/>
    <w:link w:val="CommentText"/>
    <w:uiPriority w:val="99"/>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styleId="Hashtag">
    <w:name w:val="Hashtag"/>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aliases w:val="Bullet List,FooterText,List Paragraph1,numbered,Paragraphe de liste1,Bulletr List Paragraph,Bullet 1,Numbered Para 1,Dot pt,No Spacing1,List Paragraph Char Char Char,Indicator Text,Bullet Points,MAIN CONTENT,OBC Bullet"/>
    <w:basedOn w:val="Normal"/>
    <w:link w:val="ListParagraphChar"/>
    <w:uiPriority w:val="34"/>
    <w:qFormat/>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styleId="Mention">
    <w:name w:val="Mention"/>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510920"/>
    <w:rPr>
      <w:u w:val="dotted"/>
    </w:rPr>
  </w:style>
  <w:style w:type="character" w:styleId="SmartLink">
    <w:name w:val="Smart Link"/>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510920"/>
    <w:rPr>
      <w:color w:val="605E5C"/>
      <w:shd w:val="clear" w:color="auto" w:fill="E1DFDD"/>
    </w:rPr>
  </w:style>
  <w:style w:type="character" w:customStyle="1" w:styleId="ListParagraphChar">
    <w:name w:val="List Paragraph Char"/>
    <w:aliases w:val="Bullet List Char,FooterText Char,List Paragraph1 Char,numbered Char,Paragraphe de liste1 Char,Bulletr List Paragraph Char,Bullet 1 Char,Numbered Para 1 Char,Dot pt Char,No Spacing1 Char,List Paragraph Char Char Char Char"/>
    <w:link w:val="ListParagraph"/>
    <w:uiPriority w:val="34"/>
    <w:qFormat/>
    <w:rsid w:val="00593EA4"/>
    <w:rPr>
      <w:rFonts w:ascii="Times New Roman" w:hAnsi="Times New Roman" w:cs="Times New Roman"/>
      <w:sz w:val="24"/>
      <w:szCs w:val="24"/>
      <w:lang w:val="en-GB" w:eastAsia="ja-JP"/>
    </w:rPr>
  </w:style>
  <w:style w:type="paragraph" w:customStyle="1" w:styleId="tabletext0">
    <w:name w:val="tabletext"/>
    <w:basedOn w:val="Normal"/>
    <w:rsid w:val="00593EA4"/>
    <w:pPr>
      <w:spacing w:before="100" w:beforeAutospacing="1" w:after="100" w:afterAutospacing="1"/>
    </w:pPr>
    <w:rPr>
      <w:rFonts w:eastAsia="Times New Roman"/>
      <w:lang w:val="fr-FR" w:eastAsia="fr-FR"/>
    </w:rPr>
  </w:style>
  <w:style w:type="table" w:styleId="TableGrid">
    <w:name w:val="Table Grid"/>
    <w:basedOn w:val="TableNormal"/>
    <w:uiPriority w:val="39"/>
    <w:rsid w:val="00A87A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65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02380">
      <w:bodyDiv w:val="1"/>
      <w:marLeft w:val="0"/>
      <w:marRight w:val="0"/>
      <w:marTop w:val="0"/>
      <w:marBottom w:val="0"/>
      <w:divBdr>
        <w:top w:val="none" w:sz="0" w:space="0" w:color="auto"/>
        <w:left w:val="none" w:sz="0" w:space="0" w:color="auto"/>
        <w:bottom w:val="none" w:sz="0" w:space="0" w:color="auto"/>
        <w:right w:val="none" w:sz="0" w:space="0" w:color="auto"/>
      </w:divBdr>
    </w:div>
    <w:div w:id="1018314223">
      <w:bodyDiv w:val="1"/>
      <w:marLeft w:val="0"/>
      <w:marRight w:val="0"/>
      <w:marTop w:val="0"/>
      <w:marBottom w:val="0"/>
      <w:divBdr>
        <w:top w:val="none" w:sz="0" w:space="0" w:color="auto"/>
        <w:left w:val="none" w:sz="0" w:space="0" w:color="auto"/>
        <w:bottom w:val="none" w:sz="0" w:space="0" w:color="auto"/>
        <w:right w:val="none" w:sz="0" w:space="0" w:color="auto"/>
      </w:divBdr>
    </w:div>
    <w:div w:id="1396394475">
      <w:bodyDiv w:val="1"/>
      <w:marLeft w:val="0"/>
      <w:marRight w:val="0"/>
      <w:marTop w:val="0"/>
      <w:marBottom w:val="0"/>
      <w:divBdr>
        <w:top w:val="none" w:sz="0" w:space="0" w:color="auto"/>
        <w:left w:val="none" w:sz="0" w:space="0" w:color="auto"/>
        <w:bottom w:val="none" w:sz="0" w:space="0" w:color="auto"/>
        <w:right w:val="none" w:sz="0" w:space="0" w:color="auto"/>
      </w:divBdr>
    </w:div>
    <w:div w:id="1517039373">
      <w:bodyDiv w:val="1"/>
      <w:marLeft w:val="0"/>
      <w:marRight w:val="0"/>
      <w:marTop w:val="0"/>
      <w:marBottom w:val="0"/>
      <w:divBdr>
        <w:top w:val="none" w:sz="0" w:space="0" w:color="auto"/>
        <w:left w:val="none" w:sz="0" w:space="0" w:color="auto"/>
        <w:bottom w:val="none" w:sz="0" w:space="0" w:color="auto"/>
        <w:right w:val="none" w:sz="0" w:space="0" w:color="auto"/>
      </w:divBdr>
    </w:div>
    <w:div w:id="18630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22-TSAG-230530-TD-GEN-0184/en" TargetMode="External"/><Relationship Id="rId18" Type="http://schemas.openxmlformats.org/officeDocument/2006/relationships/hyperlink" Target="https://extranet.itu.int/meetings/ITU-T/T22-TSAGRGM/RGWM-230627/DOCs/T22-TSAGRGM-RGWM-230627-DOC-0001-R02.docx"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itu.int/md/T22-TSAG-230530-TD-GEN-0251/en" TargetMode="External"/><Relationship Id="rId7" Type="http://schemas.openxmlformats.org/officeDocument/2006/relationships/webSettings" Target="webSettings.xml"/><Relationship Id="rId12" Type="http://schemas.openxmlformats.org/officeDocument/2006/relationships/hyperlink" Target="https://www.itu.int/ITU-T/recommendations/rec.aspx?rec=15253" TargetMode="External"/><Relationship Id="rId17" Type="http://schemas.openxmlformats.org/officeDocument/2006/relationships/hyperlink" Target="https://extranet.itu.int/meetings/ITU-T/T22-TSAGRGM/RGWM-230627/DOCs/T22-TSAGRGM-RGWM-230627-DOC-0001-R02.docx"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xtranet.itu.int/meetings/ITU-T/T22-TSAGRGM/RGWM-230627/DOCs/T22-TSAGRGM-RGWM-230627-DOC-0002-R01.docx" TargetMode="External"/><Relationship Id="rId20" Type="http://schemas.openxmlformats.org/officeDocument/2006/relationships/hyperlink" Target="https://www.itu.int/md/meetingdoc.asp?lang=en&amp;parent=T22-TSAG-230530-TD-GEN-0217"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livier.dubuisson@orange.com"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extranet.itu.int/meetings/ITU-T/T22-TSAGRGM/RGWM-230627/DOCs/T22-TSAGRGM-RGWM-230627-DOC-0001-R02.docx" TargetMode="External"/><Relationship Id="rId23" Type="http://schemas.openxmlformats.org/officeDocument/2006/relationships/hyperlink" Target="https://extranet.itu.int/meetings/ITU-T/T22-TSAGRGM/RGWM-230627/DOCs/T22-TSAGRGM-RGWM-230627-DOC-0005.docx" TargetMode="External"/><Relationship Id="rId28"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yperlink" Target="https://extranet.itu.int/meetings/ITU-T/T22-TSAGRGM/RGWM-230627/DOCs/T22-TSAGRGM-RGWM-230627-DOC-0001-R02.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xtranet.itu.int/meetings/ITU-T/T22-TSAGRGM/RGWM-230627/DOCs/T22-TSAGRGM-RGWM-230627-DOC-0003-R03.docx" TargetMode="External"/><Relationship Id="rId22" Type="http://schemas.openxmlformats.org/officeDocument/2006/relationships/hyperlink" Target="https://www.itu.int/md/T22-TSAG-230530-TD-GEN-0275/en"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
      <w:docPartPr>
        <w:name w:val="99A523CA40E94EC2A4378CB687FC1A36"/>
        <w:category>
          <w:name w:val="General"/>
          <w:gallery w:val="placeholder"/>
        </w:category>
        <w:types>
          <w:type w:val="bbPlcHdr"/>
        </w:types>
        <w:behaviors>
          <w:behavior w:val="content"/>
        </w:behaviors>
        <w:guid w:val="{6303AAAD-6486-4F6A-858E-F331F880D751}"/>
      </w:docPartPr>
      <w:docPartBody>
        <w:p w:rsidR="00E6354E" w:rsidRDefault="00406A9F" w:rsidP="00406A9F">
          <w:pPr>
            <w:pStyle w:val="99A523CA40E94EC2A4378CB687FC1A36"/>
          </w:pPr>
          <w:r w:rsidRPr="00D87B98">
            <w:rPr>
              <w:rStyle w:val="PlaceholderText"/>
            </w:rPr>
            <w:t>[Place]</w:t>
          </w:r>
        </w:p>
      </w:docPartBody>
    </w:docPart>
    <w:docPart>
      <w:docPartPr>
        <w:name w:val="CCE35F8D95AE4E48A42F441A61AFFAEF"/>
        <w:category>
          <w:name w:val="General"/>
          <w:gallery w:val="placeholder"/>
        </w:category>
        <w:types>
          <w:type w:val="bbPlcHdr"/>
        </w:types>
        <w:behaviors>
          <w:behavior w:val="content"/>
        </w:behaviors>
        <w:guid w:val="{1339B5AB-04A7-4C44-BBD4-AAD40D431365}"/>
      </w:docPartPr>
      <w:docPartBody>
        <w:p w:rsidR="00E6354E" w:rsidRDefault="00406A9F" w:rsidP="00406A9F">
          <w:pPr>
            <w:pStyle w:val="CCE35F8D95AE4E48A42F441A61AFFAEF"/>
          </w:pPr>
          <w:r w:rsidRPr="00D87B98">
            <w:rPr>
              <w:rStyle w:val="PlaceholderText"/>
            </w:rPr>
            <w:t>[When]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6095A"/>
    <w:rsid w:val="00162D7E"/>
    <w:rsid w:val="00181C85"/>
    <w:rsid w:val="001878F0"/>
    <w:rsid w:val="00255F36"/>
    <w:rsid w:val="00257A65"/>
    <w:rsid w:val="002E67C9"/>
    <w:rsid w:val="003345CA"/>
    <w:rsid w:val="00390E6F"/>
    <w:rsid w:val="00406A9F"/>
    <w:rsid w:val="004F05A4"/>
    <w:rsid w:val="005E55FD"/>
    <w:rsid w:val="005F1C8F"/>
    <w:rsid w:val="006431B1"/>
    <w:rsid w:val="007428AF"/>
    <w:rsid w:val="00742E13"/>
    <w:rsid w:val="007D1962"/>
    <w:rsid w:val="008C0BD2"/>
    <w:rsid w:val="008E6F4D"/>
    <w:rsid w:val="008F2D5F"/>
    <w:rsid w:val="00916CAE"/>
    <w:rsid w:val="009305E8"/>
    <w:rsid w:val="00960CC3"/>
    <w:rsid w:val="009E55F0"/>
    <w:rsid w:val="00A5137C"/>
    <w:rsid w:val="00A67AF2"/>
    <w:rsid w:val="00B56DA3"/>
    <w:rsid w:val="00BE3A00"/>
    <w:rsid w:val="00BE619E"/>
    <w:rsid w:val="00D256E8"/>
    <w:rsid w:val="00D72684"/>
    <w:rsid w:val="00E26E36"/>
    <w:rsid w:val="00E567E8"/>
    <w:rsid w:val="00E6354E"/>
    <w:rsid w:val="00E74CB5"/>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6A9F"/>
    <w:rPr>
      <w:color w:val="808080"/>
    </w:rPr>
  </w:style>
  <w:style w:type="paragraph" w:customStyle="1" w:styleId="AC14B36049EE4F7F9B8ACAEB3B0ACAED">
    <w:name w:val="AC14B36049EE4F7F9B8ACAEB3B0ACAED"/>
  </w:style>
  <w:style w:type="paragraph" w:customStyle="1" w:styleId="95F1A332F76E4B38A2F7D51E222701E6">
    <w:name w:val="95F1A332F76E4B38A2F7D51E222701E6"/>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99A523CA40E94EC2A4378CB687FC1A36">
    <w:name w:val="99A523CA40E94EC2A4378CB687FC1A36"/>
    <w:rsid w:val="00406A9F"/>
    <w:rPr>
      <w:kern w:val="2"/>
      <w:lang w:val="en-GB" w:eastAsia="en-GB"/>
      <w14:ligatures w14:val="standardContextual"/>
    </w:rPr>
  </w:style>
  <w:style w:type="paragraph" w:customStyle="1" w:styleId="CCE35F8D95AE4E48A42F441A61AFFAEF">
    <w:name w:val="CCE35F8D95AE4E48A42F441A61AFFAEF"/>
    <w:rsid w:val="00406A9F"/>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2023-06-27</When>
    <Meeting xmlns="3f6fad35-1f81-480e-a4e5-6e5474dcfb96">763</Meeting>
    <IsReservedDoc xmlns="3f6fad35-1f81-480e-a4e5-6e5474dcfb96">false</IsReservedDoc>
    <SgText xmlns="3f6fad35-1f81-480e-a4e5-6e5474dcfb96">TSAG</SgText>
    <IsRevision xmlns="3f6fad35-1f81-480e-a4e5-6e5474dcfb96">false</IsRevision>
    <Purpose1 xmlns="3f6fad35-1f81-480e-a4e5-6e5474dcfb96">Admin</Purpose1>
    <Abstract xmlns="3f6fad35-1f81-480e-a4e5-6e5474dcfb96">This document provides the draft report for the interim meeting of RG-WM dedicated to Rec. ITU-T A.1 (27 June 2023).</Abstract>
    <SourceRGM xmlns="3f6fad35-1f81-480e-a4e5-6e5474dcfb96">Rapporteur, TSAG RG-WM</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RGWM</QuestionText>
    <DocTypeText xmlns="3f6fad35-1f81-480e-a4e5-6e5474dcfb96">DOC</DocTypeText>
    <CategoryDescription xmlns="http://schemas.microsoft.com/sharepoint.v3">TSAG RG-WM e-meeting</CategoryDescription>
    <ShortName xmlns="3f6fad35-1f81-480e-a4e5-6e5474dcfb96">RGWM-DOC4 (230627)</ShortName>
    <Place xmlns="3f6fad35-1f81-480e-a4e5-6e5474dcfb96">E-Meeting</Place>
    <IsTooLateSubmitted xmlns="3f6fad35-1f81-480e-a4e5-6e5474dcfb96">false</IsTooLateSubmitted>
    <Observations xmlns="3f6fad35-1f81-480e-a4e5-6e5474dcfb96" xsi:nil="true"/>
    <DocumentSource xmlns="3f6fad35-1f81-480e-a4e5-6e5474dcfb96">Rapporteur, TSAG RG-WM</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RGWM</TermName>
          <TermId xmlns="http://schemas.microsoft.com/office/infopath/2007/PartnerControls">7b05feb3-52cb-4d6d-8265-18918120428b</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1255</Value>
    </TaxCatchAll>
    <IsLastVersion xmlns="3f6fad35-1f81-480e-a4e5-6e5474dcfb96">true</IsLastVersion>
    <Area xmlns="3f6fad35-1f81-480e-a4e5-6e5474dcfb96" xsi:nil="true"/>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CFA797539A38CF49960743CD20ED1025" ma:contentTypeVersion="0" ma:contentTypeDescription="" ma:contentTypeScope="" ma:versionID="2b66306d23a32ea313bb85084f65b4af">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purl.org/dc/terms/"/>
    <ds:schemaRef ds:uri="http://www.w3.org/XML/1998/namespace"/>
    <ds:schemaRef ds:uri="http://schemas.microsoft.com/sharepoint.v3"/>
    <ds:schemaRef ds:uri="http://schemas.openxmlformats.org/package/2006/metadata/core-properties"/>
    <ds:schemaRef ds:uri="http://purl.org/dc/elements/1.1/"/>
    <ds:schemaRef ds:uri="http://purl.org/dc/dcmitype/"/>
    <ds:schemaRef ds:uri="http://schemas.microsoft.com/office/2006/documentManagement/types"/>
    <ds:schemaRef ds:uri="http://schemas.microsoft.com/office/infopath/2007/PartnerControls"/>
    <ds:schemaRef ds:uri="3f6fad35-1f81-480e-a4e5-6e5474dcfb96"/>
    <ds:schemaRef ds:uri="http://schemas.microsoft.com/office/2006/metadata/properties"/>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FFC0D3E8-3C7E-4C2F-9736-5656656B28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1450</Words>
  <Characters>8269</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report RG-WM "Working methods", 27 June 2023</vt:lpstr>
      <vt:lpstr>Draft Report RG-WM "Working methods", 27 June 2023</vt:lpstr>
    </vt:vector>
  </TitlesOfParts>
  <Manager>ITU-T</Manager>
  <Company>International Telecommunication Union (ITU)</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RG-WM "Working methods", 27 June 2023</dc:title>
  <dc:subject/>
  <dc:creator>Rapporteur, TSAG RG-WM</dc:creator>
  <cp:keywords>Agenda</cp:keywords>
  <dc:description>RGWM-DOC4 (230627)  For: E-Meeting, 2023-06-27_x000d_Document date: _x000d_Saved by ITU51017187 at 12:03:18 on 6/27/2023</dc:description>
  <cp:lastModifiedBy>Al-Mnini, Lara</cp:lastModifiedBy>
  <cp:revision>2</cp:revision>
  <dcterms:created xsi:type="dcterms:W3CDTF">2023-12-08T08:22:00Z</dcterms:created>
  <dcterms:modified xsi:type="dcterms:W3CDTF">2023-12-08T08:22:00Z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0x01010072A901B997EC694AA911983CD90730E700CFA797539A38CF49960743CD20ED1025</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1255;#RGWM|7b05feb3-52cb-4d6d-8265-18918120428b</vt:lpwstr>
  </property>
  <property fmtid="{D5CDD505-2E9C-101B-9397-08002B2CF9AE}" pid="10" name="MSIP_Label_07222825-62ea-40f3-96b5-5375c07996e2_Enabled">
    <vt:lpwstr>true</vt:lpwstr>
  </property>
  <property fmtid="{D5CDD505-2E9C-101B-9397-08002B2CF9AE}" pid="11" name="MSIP_Label_07222825-62ea-40f3-96b5-5375c07996e2_SetDate">
    <vt:lpwstr>2023-02-01T10:22:25Z</vt:lpwstr>
  </property>
  <property fmtid="{D5CDD505-2E9C-101B-9397-08002B2CF9AE}" pid="12" name="MSIP_Label_07222825-62ea-40f3-96b5-5375c07996e2_Method">
    <vt:lpwstr>Privileged</vt:lpwstr>
  </property>
  <property fmtid="{D5CDD505-2E9C-101B-9397-08002B2CF9AE}" pid="13" name="MSIP_Label_07222825-62ea-40f3-96b5-5375c07996e2_Name">
    <vt:lpwstr>unrestricted_parent.2</vt:lpwstr>
  </property>
  <property fmtid="{D5CDD505-2E9C-101B-9397-08002B2CF9AE}" pid="14" name="MSIP_Label_07222825-62ea-40f3-96b5-5375c07996e2_SiteId">
    <vt:lpwstr>90c7a20a-f34b-40bf-bc48-b9253b6f5d20</vt:lpwstr>
  </property>
  <property fmtid="{D5CDD505-2E9C-101B-9397-08002B2CF9AE}" pid="15" name="MSIP_Label_07222825-62ea-40f3-96b5-5375c07996e2_ActionId">
    <vt:lpwstr>817a152f-24ac-4456-9ce6-74a6dd17deed</vt:lpwstr>
  </property>
  <property fmtid="{D5CDD505-2E9C-101B-9397-08002B2CF9AE}" pid="16" name="MSIP_Label_07222825-62ea-40f3-96b5-5375c07996e2_ContentBits">
    <vt:lpwstr>0</vt:lpwstr>
  </property>
  <property fmtid="{D5CDD505-2E9C-101B-9397-08002B2CF9AE}" pid="17" name="Docnum">
    <vt:lpwstr>RGWM-DOC4 (230627)</vt:lpwstr>
  </property>
  <property fmtid="{D5CDD505-2E9C-101B-9397-08002B2CF9AE}" pid="18" name="Docdate">
    <vt:lpwstr/>
  </property>
  <property fmtid="{D5CDD505-2E9C-101B-9397-08002B2CF9AE}" pid="19" name="Docorlang">
    <vt:lpwstr/>
  </property>
  <property fmtid="{D5CDD505-2E9C-101B-9397-08002B2CF9AE}" pid="20" name="Docbluepink">
    <vt:lpwstr>RGWM</vt:lpwstr>
  </property>
  <property fmtid="{D5CDD505-2E9C-101B-9397-08002B2CF9AE}" pid="21" name="Docdest">
    <vt:lpwstr>E-Meeting, 2023-06-27</vt:lpwstr>
  </property>
  <property fmtid="{D5CDD505-2E9C-101B-9397-08002B2CF9AE}" pid="22" name="Docauthor">
    <vt:lpwstr>Rapporteur, TSAG RG-WM</vt:lpwstr>
  </property>
</Properties>
</file>