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5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6"/>
      </w:tblGrid>
      <w:tr w:rsidR="009E6045" w:rsidRPr="0037415F" w14:paraId="367946FC" w14:textId="77777777" w:rsidTr="00BC1F2F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5F4D6D91" w:rsidR="009E6045" w:rsidRPr="007F664D" w:rsidRDefault="007F1869" w:rsidP="007F186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itle1" w:colFirst="1" w:colLast="1"/>
            <w:r>
              <w:rPr>
                <w:noProof/>
              </w:rPr>
              <w:drawing>
                <wp:inline distT="0" distB="0" distL="0" distR="0" wp14:anchorId="3871414C" wp14:editId="6BE2D07B">
                  <wp:extent cx="647700" cy="70485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06578A22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 w:rsidR="007F1869">
              <w:rPr>
                <w:sz w:val="20"/>
                <w:szCs w:val="20"/>
              </w:rPr>
              <w:t>2022-2024</w:t>
            </w:r>
          </w:p>
        </w:tc>
        <w:tc>
          <w:tcPr>
            <w:tcW w:w="4542" w:type="dxa"/>
            <w:gridSpan w:val="3"/>
            <w:vAlign w:val="center"/>
          </w:tcPr>
          <w:p w14:paraId="036E387A" w14:textId="315DC82D" w:rsidR="009E6045" w:rsidRPr="00314630" w:rsidRDefault="00D37DEB" w:rsidP="009E6045">
            <w:pPr>
              <w:pStyle w:val="Docnumber"/>
            </w:pPr>
            <w:sdt>
              <w:sdt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F765CB">
                  <w:t>RGWM-DOC</w:t>
                </w:r>
                <w:r w:rsidR="0076500D">
                  <w:t>4</w:t>
                </w:r>
                <w:r w:rsidR="00F765CB">
                  <w:t xml:space="preserve"> (240426)</w:t>
                </w:r>
              </w:sdtContent>
            </w:sdt>
          </w:p>
        </w:tc>
      </w:tr>
      <w:tr w:rsidR="009E6045" w:rsidRPr="0037415F" w14:paraId="7C28F025" w14:textId="77777777" w:rsidTr="00BC1F2F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sdt>
          <w:sdtPr>
            <w:alias w:val="SgText"/>
            <w:tag w:val="SgText"/>
            <w:id w:val="-1696836303"/>
            <w:placeholder>
              <w:docPart w:val="1162172B23334A17B0691963370B5C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42" w:type="dxa"/>
                <w:gridSpan w:val="3"/>
              </w:tcPr>
              <w:p w14:paraId="1D2DABEA" w14:textId="6A040C20" w:rsidR="009E6045" w:rsidRPr="00715CA6" w:rsidRDefault="0025473A" w:rsidP="007F1869">
                <w:pPr>
                  <w:pStyle w:val="TSBHeaderRight14"/>
                </w:pPr>
                <w:r>
                  <w:t>TSAG</w:t>
                </w:r>
              </w:p>
            </w:tc>
          </w:sdtContent>
        </w:sdt>
      </w:tr>
      <w:tr w:rsidR="009E6045" w:rsidRPr="0037415F" w14:paraId="0D318256" w14:textId="77777777" w:rsidTr="00BC1F2F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4542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333E15" w:rsidRDefault="009E6045" w:rsidP="007F1869">
            <w:pPr>
              <w:pStyle w:val="TSBHeaderRight14"/>
              <w:rPr>
                <w:b w:val="0"/>
                <w:bCs w:val="0"/>
              </w:rPr>
            </w:pPr>
            <w:r w:rsidRPr="00333E15">
              <w:t>English only</w:t>
            </w:r>
          </w:p>
        </w:tc>
      </w:tr>
      <w:tr w:rsidR="009E6045" w:rsidRPr="0037415F" w14:paraId="712EC3C7" w14:textId="77777777" w:rsidTr="00BC1F2F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37415F" w:rsidRDefault="009E6045" w:rsidP="00EB6775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2"/>
          </w:tcPr>
          <w:p w14:paraId="114322A2" w14:textId="1E9E17B3" w:rsidR="009E6045" w:rsidRPr="0037415F" w:rsidRDefault="00D37DEB" w:rsidP="007F1869">
            <w:pPr>
              <w:pStyle w:val="TSBHeaderQuestion"/>
            </w:pPr>
            <w:sdt>
              <w:sdtPr>
                <w:alias w:val="QuestionText"/>
                <w:tag w:val="QuestionText"/>
                <w:id w:val="-1712875088"/>
                <w:placeholder>
                  <w:docPart w:val="95F1A332F76E4B38A2F7D51E222701E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    <w:text/>
              </w:sdtPr>
              <w:sdtEndPr/>
              <w:sdtContent>
                <w:r w:rsidR="0025473A">
                  <w:t>RG</w:t>
                </w:r>
                <w:r w:rsidR="00D93654">
                  <w:t>-</w:t>
                </w:r>
                <w:r w:rsidR="0025473A">
                  <w:t>WM</w:t>
                </w:r>
              </w:sdtContent>
            </w:sdt>
          </w:p>
        </w:tc>
        <w:tc>
          <w:tcPr>
            <w:tcW w:w="4400" w:type="dxa"/>
            <w:gridSpan w:val="2"/>
          </w:tcPr>
          <w:p w14:paraId="57945932" w14:textId="4FB83E47" w:rsidR="009E6045" w:rsidRPr="0037415F" w:rsidRDefault="00D37DEB" w:rsidP="007F1869">
            <w:pPr>
              <w:pStyle w:val="VenueDate"/>
            </w:pPr>
            <w:sdt>
              <w:sdtPr>
                <w:alias w:val="Place"/>
                <w:tag w:val="Place"/>
                <w:id w:val="1384682072"/>
                <w:placeholder>
                  <w:docPart w:val="1920AC5718254C20B1A0FE025B238E4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25473A">
                  <w:t>E-Meeting</w:t>
                </w:r>
              </w:sdtContent>
            </w:sdt>
            <w:r w:rsidR="009E6045">
              <w:t xml:space="preserve">, </w:t>
            </w:r>
            <w:sdt>
              <w:sdtPr>
                <w:alias w:val="When"/>
                <w:tag w:val="When"/>
                <w:id w:val="-1471364994"/>
                <w:placeholder>
                  <w:docPart w:val="A88B4D77D10F458B8C3E71803F6D95C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765CB">
                  <w:t>2024-04-26</w:t>
                </w:r>
              </w:sdtContent>
            </w:sdt>
          </w:p>
        </w:tc>
      </w:tr>
      <w:bookmarkEnd w:id="2"/>
      <w:tr w:rsidR="009E6045" w:rsidRPr="0037415F" w14:paraId="3590DE92" w14:textId="77777777" w:rsidTr="00BC1F2F">
        <w:trPr>
          <w:cantSplit/>
          <w:jc w:val="center"/>
        </w:trPr>
        <w:tc>
          <w:tcPr>
            <w:tcW w:w="9645" w:type="dxa"/>
            <w:gridSpan w:val="6"/>
          </w:tcPr>
          <w:p w14:paraId="2A19A9B9" w14:textId="245A02C3" w:rsidR="009E6045" w:rsidRPr="0037415F" w:rsidRDefault="009E6045" w:rsidP="00890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RAPPORTEUR GROUP MEETING − </w:t>
            </w:r>
            <w:sdt>
              <w:sdtPr>
                <w:rPr>
                  <w:b/>
                  <w:bCs/>
                </w:rPr>
                <w:alias w:val="DocTypeText"/>
                <w:tag w:val="DocTypeText"/>
                <w:id w:val="365648318"/>
                <w:placeholder>
                  <w:docPart w:val="C8AE9254D6BD4BBFB42BD61284010BB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25473A">
                  <w:rPr>
                    <w:b/>
                    <w:bCs/>
                  </w:rPr>
                  <w:t>DOC</w:t>
                </w:r>
              </w:sdtContent>
            </w:sdt>
          </w:p>
        </w:tc>
      </w:tr>
      <w:tr w:rsidR="009E6045" w:rsidRPr="0037415F" w14:paraId="4454EEE5" w14:textId="77777777" w:rsidTr="00BC1F2F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37415F" w:rsidRDefault="009E6045" w:rsidP="00394DBF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tc>
          <w:tcPr>
            <w:tcW w:w="8227" w:type="dxa"/>
            <w:gridSpan w:val="4"/>
          </w:tcPr>
          <w:p w14:paraId="43378778" w14:textId="29DF13F8" w:rsidR="009E6045" w:rsidRDefault="00D37DEB" w:rsidP="007F1869">
            <w:pPr>
              <w:pStyle w:val="TSBHeaderSource"/>
            </w:pPr>
            <w:sdt>
              <w:sdtPr>
                <w:alias w:val="DocumentSource"/>
                <w:tag w:val="DocumentSource"/>
                <w:id w:val="515811107"/>
                <w:placeholder>
                  <w:docPart w:val="3C154BE8703341D380C5699E430DEAA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    <w:text/>
              </w:sdtPr>
              <w:sdtEndPr/>
              <w:sdtContent>
                <w:r w:rsidR="0025473A">
                  <w:t>Rapporteur, TSAG RG-WM</w:t>
                </w:r>
              </w:sdtContent>
            </w:sdt>
          </w:p>
        </w:tc>
      </w:tr>
      <w:tr w:rsidR="009E6045" w:rsidRPr="0037415F" w14:paraId="2731CCE7" w14:textId="77777777" w:rsidTr="00BC1F2F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37415F" w:rsidRDefault="009E6045" w:rsidP="00EB6775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7" w:type="dxa"/>
            <w:gridSpan w:val="4"/>
          </w:tcPr>
          <w:p w14:paraId="67118BEC" w14:textId="432FDDC6" w:rsidR="009E6045" w:rsidRPr="0037415F" w:rsidRDefault="00D37DEB" w:rsidP="007F1869">
            <w:pPr>
              <w:pStyle w:val="TSBHeaderTitle"/>
            </w:pPr>
            <w:sdt>
              <w:sdt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F765CB" w:rsidRPr="00F765CB">
                  <w:t>Draft report of the RG-WM rapporteur group meeting, 26 April 2024</w:t>
                </w:r>
              </w:sdtContent>
            </w:sdt>
          </w:p>
        </w:tc>
      </w:tr>
      <w:tr w:rsidR="00AE1836" w:rsidRPr="005137CD" w14:paraId="41A2C118" w14:textId="77777777" w:rsidTr="00BC1F2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63EF55D" w14:textId="77777777" w:rsidR="00AE1836" w:rsidRPr="008F7D1F" w:rsidRDefault="00AE1836" w:rsidP="0053760F">
            <w:pPr>
              <w:rPr>
                <w:b/>
                <w:bCs/>
              </w:rPr>
            </w:pPr>
            <w:r w:rsidRPr="008F7D1F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57B02C" w14:textId="77777777" w:rsidR="00AE1836" w:rsidRPr="000C7CBA" w:rsidRDefault="00AE1836" w:rsidP="0053760F">
            <w:pPr>
              <w:rPr>
                <w:lang w:val="fr-CH"/>
              </w:rPr>
            </w:pPr>
            <w:r>
              <w:rPr>
                <w:rFonts w:asciiTheme="majorBidi" w:hAnsiTheme="majorBidi" w:cstheme="majorBidi"/>
                <w:lang w:val="fr-CH"/>
              </w:rPr>
              <w:t>Olivier Dubuisson</w:t>
            </w:r>
            <w:r w:rsidRPr="000C7CBA">
              <w:rPr>
                <w:rFonts w:asciiTheme="majorBidi" w:hAnsiTheme="majorBidi" w:cstheme="majorBidi"/>
                <w:lang w:val="fr-CH"/>
              </w:rPr>
              <w:t xml:space="preserve"> </w:t>
            </w:r>
            <w:r w:rsidRPr="000C7CBA">
              <w:rPr>
                <w:rFonts w:asciiTheme="majorBidi" w:hAnsiTheme="majorBidi" w:cstheme="majorBidi"/>
                <w:lang w:val="fr-CH"/>
              </w:rPr>
              <w:br/>
            </w:r>
            <w:r>
              <w:rPr>
                <w:rFonts w:asciiTheme="majorBidi" w:hAnsiTheme="majorBidi" w:cstheme="majorBidi"/>
                <w:lang w:val="fr-CH"/>
              </w:rPr>
              <w:t>Orange</w:t>
            </w:r>
            <w:r>
              <w:rPr>
                <w:rFonts w:asciiTheme="majorBidi" w:hAnsiTheme="majorBidi" w:cstheme="majorBidi"/>
                <w:lang w:val="fr-CH"/>
              </w:rPr>
              <w:br/>
              <w:t>France</w:t>
            </w:r>
          </w:p>
        </w:tc>
        <w:tc>
          <w:tcPr>
            <w:tcW w:w="4116" w:type="dxa"/>
            <w:tcBorders>
              <w:top w:val="single" w:sz="6" w:space="0" w:color="auto"/>
              <w:bottom w:val="single" w:sz="6" w:space="0" w:color="auto"/>
            </w:tcBorders>
          </w:tcPr>
          <w:p w14:paraId="370E7B73" w14:textId="77777777" w:rsidR="00AE1836" w:rsidRPr="000D2145" w:rsidRDefault="00AE1836" w:rsidP="0053760F">
            <w:pPr>
              <w:rPr>
                <w:lang w:val="de-DE"/>
              </w:rPr>
            </w:pPr>
            <w:r w:rsidRPr="000D2145">
              <w:rPr>
                <w:rFonts w:asciiTheme="majorBidi" w:hAnsiTheme="majorBidi" w:cstheme="majorBidi"/>
                <w:lang w:val="de-DE"/>
              </w:rPr>
              <w:t xml:space="preserve">E-mail: </w:t>
            </w:r>
            <w:hyperlink r:id="rId11" w:history="1">
              <w:r w:rsidRPr="000D2145">
                <w:rPr>
                  <w:rStyle w:val="Lienhypertexte"/>
                  <w:rFonts w:cstheme="majorBidi"/>
                  <w:lang w:val="de-DE"/>
                </w:rPr>
                <w:t>olivier.dubuisson@orange.com</w:t>
              </w:r>
            </w:hyperlink>
          </w:p>
        </w:tc>
      </w:tr>
    </w:tbl>
    <w:p w14:paraId="37A53486" w14:textId="77777777" w:rsidR="009E6045" w:rsidRDefault="009E6045" w:rsidP="0089088E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37415F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tc>
          <w:tcPr>
            <w:tcW w:w="8221" w:type="dxa"/>
          </w:tcPr>
          <w:p w14:paraId="4BE3CBD5" w14:textId="7D64AABF" w:rsidR="0089088E" w:rsidRDefault="00D37DEB" w:rsidP="001B5FB0">
            <w:pPr>
              <w:pStyle w:val="TSBHeaderSummary"/>
            </w:pPr>
            <w:sdt>
              <w:sdtPr>
                <w:alias w:val="Abstract"/>
                <w:tag w:val="Abstract"/>
                <w:id w:val="-939903723"/>
                <w:placeholder>
                  <w:docPart w:val="AC14B36049EE4F7F9B8ACAEB3B0ACAE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F765CB" w:rsidRPr="00E94DF7">
                  <w:t xml:space="preserve">This document provides the </w:t>
                </w:r>
                <w:r w:rsidR="00F765CB">
                  <w:t>draft report</w:t>
                </w:r>
                <w:r w:rsidR="00F765CB" w:rsidRPr="00E94DF7">
                  <w:t xml:space="preserve"> for the RG-WM interim </w:t>
                </w:r>
                <w:r w:rsidR="00F765CB">
                  <w:t>e-</w:t>
                </w:r>
                <w:r w:rsidR="00F765CB" w:rsidRPr="00E94DF7">
                  <w:t xml:space="preserve">meeting on </w:t>
                </w:r>
                <w:r w:rsidR="00F765CB">
                  <w:t>26 April 2024</w:t>
                </w:r>
                <w:r w:rsidR="00F765CB" w:rsidRPr="00E94DF7">
                  <w:t>.</w:t>
                </w:r>
              </w:sdtContent>
            </w:sdt>
          </w:p>
        </w:tc>
      </w:tr>
      <w:bookmarkEnd w:id="0"/>
    </w:tbl>
    <w:p w14:paraId="58589E1E" w14:textId="77777777" w:rsidR="0089088E" w:rsidRDefault="0089088E" w:rsidP="0089088E"/>
    <w:p w14:paraId="5B63DD30" w14:textId="6F895EA5" w:rsidR="00B5676B" w:rsidRPr="00F23D5E" w:rsidRDefault="00B5676B" w:rsidP="00B5676B">
      <w:r w:rsidRPr="00F23D5E">
        <w:rPr>
          <w:b/>
        </w:rPr>
        <w:t>Action</w:t>
      </w:r>
      <w:r w:rsidRPr="00F23D5E">
        <w:t>:</w:t>
      </w:r>
      <w:r w:rsidRPr="00F23D5E">
        <w:tab/>
      </w:r>
      <w:r w:rsidR="00397A3A" w:rsidRPr="008F7D1F">
        <w:rPr>
          <w:rFonts w:asciiTheme="majorBidi" w:hAnsiTheme="majorBidi" w:cstheme="majorBidi"/>
        </w:rPr>
        <w:t>RG-</w:t>
      </w:r>
      <w:r w:rsidR="00397A3A">
        <w:rPr>
          <w:rFonts w:asciiTheme="majorBidi" w:hAnsiTheme="majorBidi" w:cstheme="majorBidi"/>
        </w:rPr>
        <w:t>WM</w:t>
      </w:r>
      <w:r w:rsidR="00397A3A" w:rsidRPr="008F7D1F">
        <w:rPr>
          <w:rFonts w:asciiTheme="majorBidi" w:hAnsiTheme="majorBidi" w:cstheme="majorBidi"/>
        </w:rPr>
        <w:t xml:space="preserve"> is invited to </w:t>
      </w:r>
      <w:r w:rsidR="009F1971">
        <w:rPr>
          <w:rFonts w:asciiTheme="majorBidi" w:hAnsiTheme="majorBidi" w:cstheme="majorBidi"/>
        </w:rPr>
        <w:t>approve</w:t>
      </w:r>
      <w:r w:rsidR="00397A3A" w:rsidRPr="008F7D1F">
        <w:rPr>
          <w:rFonts w:asciiTheme="majorBidi" w:hAnsiTheme="majorBidi" w:cstheme="majorBidi"/>
        </w:rPr>
        <w:t xml:space="preserve"> this </w:t>
      </w:r>
      <w:r w:rsidR="009F1971">
        <w:rPr>
          <w:rFonts w:asciiTheme="majorBidi" w:hAnsiTheme="majorBidi" w:cstheme="majorBidi"/>
        </w:rPr>
        <w:t>report</w:t>
      </w:r>
      <w:r w:rsidR="00397A3A" w:rsidRPr="008F7D1F">
        <w:rPr>
          <w:rFonts w:asciiTheme="majorBidi" w:hAnsiTheme="majorBidi" w:cstheme="majorBidi"/>
        </w:rPr>
        <w:t>.</w:t>
      </w:r>
    </w:p>
    <w:p w14:paraId="21295FAB" w14:textId="77777777" w:rsidR="00B5676B" w:rsidRDefault="00B5676B" w:rsidP="00B5676B"/>
    <w:p w14:paraId="63628D15" w14:textId="77777777" w:rsidR="00F13DE1" w:rsidRPr="007E793A" w:rsidRDefault="00F13DE1" w:rsidP="00F13DE1">
      <w:pPr>
        <w:tabs>
          <w:tab w:val="left" w:pos="567"/>
        </w:tabs>
        <w:ind w:left="57"/>
        <w:rPr>
          <w:b/>
        </w:rPr>
      </w:pPr>
      <w:r w:rsidRPr="007E793A">
        <w:rPr>
          <w:b/>
        </w:rPr>
        <w:t>1</w:t>
      </w:r>
      <w:r w:rsidRPr="007E793A">
        <w:rPr>
          <w:b/>
        </w:rPr>
        <w:tab/>
        <w:t>Opening and welcome</w:t>
      </w:r>
    </w:p>
    <w:p w14:paraId="56CB57B6" w14:textId="77777777" w:rsidR="00F13DE1" w:rsidRDefault="00F13DE1" w:rsidP="00F13DE1">
      <w:pPr>
        <w:spacing w:after="120"/>
        <w:rPr>
          <w:rFonts w:asciiTheme="majorBidi" w:hAnsiTheme="majorBidi" w:cstheme="majorBidi"/>
        </w:rPr>
      </w:pPr>
      <w:r w:rsidRPr="007E793A">
        <w:rPr>
          <w:rFonts w:asciiTheme="majorBidi" w:hAnsiTheme="majorBidi" w:cstheme="majorBidi"/>
        </w:rPr>
        <w:t>The following documents were noted by the meeting: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6"/>
        <w:gridCol w:w="1135"/>
        <w:gridCol w:w="4111"/>
      </w:tblGrid>
      <w:tr w:rsidR="00F765CB" w:rsidRPr="00C357A3" w14:paraId="49AE7F58" w14:textId="77777777" w:rsidTr="00915989">
        <w:trPr>
          <w:trHeight w:val="20"/>
        </w:trPr>
        <w:tc>
          <w:tcPr>
            <w:tcW w:w="1268" w:type="dxa"/>
          </w:tcPr>
          <w:p w14:paraId="62B950B6" w14:textId="77777777" w:rsidR="00F765CB" w:rsidRPr="00C357A3" w:rsidRDefault="00F765CB" w:rsidP="00F765CB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7A5A332D" w14:textId="69E99C0F" w:rsidR="00F765CB" w:rsidRPr="00C357A3" w:rsidRDefault="00F765CB" w:rsidP="00F765CB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C357A3">
              <w:rPr>
                <w:rFonts w:eastAsia="SimSun"/>
                <w:bCs/>
                <w:sz w:val="22"/>
                <w:szCs w:val="22"/>
              </w:rPr>
              <w:t>1.1</w:t>
            </w:r>
          </w:p>
        </w:tc>
        <w:tc>
          <w:tcPr>
            <w:tcW w:w="2976" w:type="dxa"/>
          </w:tcPr>
          <w:p w14:paraId="716A361D" w14:textId="37E9141C" w:rsidR="00F765CB" w:rsidRPr="00C357A3" w:rsidRDefault="00F765CB" w:rsidP="00F765CB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en-US"/>
              </w:rPr>
            </w:pPr>
            <w:r w:rsidRPr="00C357A3">
              <w:rPr>
                <w:bCs/>
                <w:sz w:val="22"/>
                <w:szCs w:val="22"/>
                <w:lang w:val="en-US"/>
              </w:rPr>
              <w:t>Supplement 4 to the ITU-T A-series "Supplement on guidelines for remote participation"</w:t>
            </w:r>
          </w:p>
        </w:tc>
        <w:tc>
          <w:tcPr>
            <w:tcW w:w="1135" w:type="dxa"/>
          </w:tcPr>
          <w:p w14:paraId="12AADE9D" w14:textId="59C922EE" w:rsidR="00F765CB" w:rsidRPr="00B50C57" w:rsidRDefault="00F765CB" w:rsidP="00F765CB">
            <w:pPr>
              <w:keepLines/>
              <w:spacing w:before="40" w:after="40"/>
              <w:jc w:val="center"/>
              <w:rPr>
                <w:sz w:val="21"/>
                <w:szCs w:val="21"/>
              </w:rPr>
            </w:pPr>
            <w:r w:rsidRPr="00B50C57">
              <w:rPr>
                <w:sz w:val="21"/>
                <w:szCs w:val="21"/>
              </w:rPr>
              <w:t>(</w:t>
            </w:r>
            <w:hyperlink r:id="rId12" w:history="1">
              <w:r w:rsidRPr="00B50C57">
                <w:rPr>
                  <w:rStyle w:val="Lienhypertexte"/>
                  <w:sz w:val="21"/>
                  <w:szCs w:val="21"/>
                </w:rPr>
                <w:t>A Suppl.4</w:t>
              </w:r>
            </w:hyperlink>
            <w:r w:rsidRPr="00B50C57">
              <w:rPr>
                <w:rStyle w:val="Lienhypertexte"/>
                <w:color w:val="auto"/>
                <w:sz w:val="21"/>
                <w:szCs w:val="21"/>
                <w:u w:val="none"/>
              </w:rPr>
              <w:t>)</w:t>
            </w:r>
          </w:p>
        </w:tc>
        <w:tc>
          <w:tcPr>
            <w:tcW w:w="4111" w:type="dxa"/>
          </w:tcPr>
          <w:p w14:paraId="402AEC0D" w14:textId="0C474B46" w:rsidR="00F765CB" w:rsidRPr="00C357A3" w:rsidRDefault="00F765CB" w:rsidP="00F765CB">
            <w:pPr>
              <w:pStyle w:val="Paragraphedeliste"/>
              <w:keepLines/>
              <w:spacing w:before="40" w:after="40"/>
              <w:ind w:left="34"/>
              <w:contextualSpacing w:val="0"/>
              <w:rPr>
                <w:sz w:val="22"/>
                <w:szCs w:val="22"/>
              </w:rPr>
            </w:pPr>
            <w:r w:rsidRPr="00C357A3">
              <w:rPr>
                <w:sz w:val="22"/>
                <w:szCs w:val="22"/>
              </w:rPr>
              <w:t xml:space="preserve">To be </w:t>
            </w:r>
            <w:r w:rsidRPr="00C357A3">
              <w:rPr>
                <w:b/>
                <w:bCs/>
                <w:sz w:val="22"/>
                <w:szCs w:val="22"/>
              </w:rPr>
              <w:t>considered by remote participants</w:t>
            </w:r>
            <w:r w:rsidRPr="00C357A3">
              <w:rPr>
                <w:sz w:val="22"/>
                <w:szCs w:val="22"/>
              </w:rPr>
              <w:t>.</w:t>
            </w:r>
          </w:p>
        </w:tc>
      </w:tr>
      <w:tr w:rsidR="00F765CB" w:rsidRPr="00C357A3" w14:paraId="3CAB0B4F" w14:textId="77777777" w:rsidTr="00915989">
        <w:trPr>
          <w:trHeight w:val="20"/>
        </w:trPr>
        <w:tc>
          <w:tcPr>
            <w:tcW w:w="1268" w:type="dxa"/>
          </w:tcPr>
          <w:p w14:paraId="46583DE4" w14:textId="77777777" w:rsidR="00F765CB" w:rsidRPr="00C357A3" w:rsidRDefault="00F765CB" w:rsidP="00F765CB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424B3563" w14:textId="2167EE2F" w:rsidR="00F765CB" w:rsidRPr="00C357A3" w:rsidRDefault="00F765CB" w:rsidP="00F765CB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C357A3">
              <w:rPr>
                <w:rFonts w:eastAsia="SimSun"/>
                <w:bCs/>
                <w:sz w:val="22"/>
                <w:szCs w:val="22"/>
              </w:rPr>
              <w:t>1.2</w:t>
            </w:r>
          </w:p>
        </w:tc>
        <w:tc>
          <w:tcPr>
            <w:tcW w:w="2976" w:type="dxa"/>
          </w:tcPr>
          <w:p w14:paraId="5A4BDD79" w14:textId="6B24851A" w:rsidR="00F765CB" w:rsidRPr="00C357A3" w:rsidRDefault="00F765CB" w:rsidP="00F765CB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en-US"/>
              </w:rPr>
            </w:pPr>
            <w:r w:rsidRPr="00C357A3">
              <w:rPr>
                <w:bCs/>
                <w:sz w:val="22"/>
                <w:szCs w:val="22"/>
                <w:lang w:val="en-US"/>
              </w:rPr>
              <w:t>Terms of reference</w:t>
            </w:r>
          </w:p>
        </w:tc>
        <w:tc>
          <w:tcPr>
            <w:tcW w:w="1135" w:type="dxa"/>
          </w:tcPr>
          <w:p w14:paraId="2B7C41E0" w14:textId="41050892" w:rsidR="00F765CB" w:rsidRPr="00B50C57" w:rsidRDefault="00F765CB" w:rsidP="00F765CB">
            <w:pPr>
              <w:keepLines/>
              <w:spacing w:before="40" w:after="40"/>
              <w:jc w:val="center"/>
              <w:rPr>
                <w:sz w:val="21"/>
                <w:szCs w:val="21"/>
              </w:rPr>
            </w:pPr>
            <w:r w:rsidRPr="00033323">
              <w:rPr>
                <w:sz w:val="21"/>
                <w:szCs w:val="21"/>
              </w:rPr>
              <w:t>(</w:t>
            </w:r>
            <w:hyperlink r:id="rId13" w:history="1">
              <w:r w:rsidRPr="00033323">
                <w:rPr>
                  <w:rStyle w:val="Lienhypertexte"/>
                  <w:sz w:val="21"/>
                  <w:szCs w:val="21"/>
                </w:rPr>
                <w:t>TD481R1</w:t>
              </w:r>
            </w:hyperlink>
            <w:r w:rsidRPr="00033323">
              <w:rPr>
                <w:rStyle w:val="Lienhypertexte"/>
                <w:color w:val="auto"/>
                <w:sz w:val="21"/>
                <w:szCs w:val="21"/>
                <w:u w:val="none"/>
              </w:rPr>
              <w:t>)</w:t>
            </w:r>
          </w:p>
        </w:tc>
        <w:tc>
          <w:tcPr>
            <w:tcW w:w="4111" w:type="dxa"/>
          </w:tcPr>
          <w:p w14:paraId="58F7FCD3" w14:textId="6966A782" w:rsidR="00F765CB" w:rsidRPr="00641EA8" w:rsidRDefault="00F765CB" w:rsidP="00F765CB">
            <w:pPr>
              <w:pStyle w:val="tabletext0"/>
              <w:spacing w:before="40" w:beforeAutospacing="0" w:after="40" w:afterAutospacing="0"/>
              <w:contextualSpacing/>
              <w:rPr>
                <w:sz w:val="22"/>
                <w:szCs w:val="22"/>
                <w:lang w:val="en-US"/>
              </w:rPr>
            </w:pPr>
            <w:r w:rsidRPr="00BE7EA2">
              <w:rPr>
                <w:rFonts w:eastAsia="SimSun"/>
                <w:bCs/>
                <w:sz w:val="22"/>
                <w:szCs w:val="22"/>
                <w:lang w:val="en-GB"/>
              </w:rPr>
              <w:t>Draft ITU-T A.RA.</w:t>
            </w:r>
            <w:r w:rsidRPr="00BE7EA2">
              <w:rPr>
                <w:rFonts w:eastAsia="SimSun"/>
                <w:bCs/>
                <w:sz w:val="22"/>
                <w:szCs w:val="22"/>
                <w:lang w:val="en-GB"/>
              </w:rPr>
              <w:br/>
              <w:t>Contribution deadline: 16 April 2024</w:t>
            </w:r>
          </w:p>
        </w:tc>
      </w:tr>
    </w:tbl>
    <w:p w14:paraId="2CE9A40F" w14:textId="77777777" w:rsidR="00F31388" w:rsidRPr="007E793A" w:rsidRDefault="00F31388" w:rsidP="00F31388">
      <w:pPr>
        <w:rPr>
          <w:b/>
        </w:rPr>
      </w:pPr>
      <w:r w:rsidRPr="007E793A">
        <w:rPr>
          <w:b/>
        </w:rPr>
        <w:t>2</w:t>
      </w:r>
      <w:r w:rsidRPr="007E793A">
        <w:rPr>
          <w:b/>
        </w:rPr>
        <w:tab/>
        <w:t>Agenda</w:t>
      </w:r>
    </w:p>
    <w:p w14:paraId="52D76925" w14:textId="19C23129" w:rsidR="00F31388" w:rsidRDefault="00F31388" w:rsidP="00F13DE1">
      <w:pPr>
        <w:spacing w:after="120"/>
      </w:pPr>
      <w:r>
        <w:t>The agenda was adopted as follows: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6"/>
        <w:gridCol w:w="1135"/>
        <w:gridCol w:w="4111"/>
      </w:tblGrid>
      <w:tr w:rsidR="00BE7EA2" w:rsidRPr="00C357A3" w14:paraId="4F7787EB" w14:textId="77777777" w:rsidTr="00915989">
        <w:trPr>
          <w:trHeight w:val="20"/>
        </w:trPr>
        <w:tc>
          <w:tcPr>
            <w:tcW w:w="1268" w:type="dxa"/>
          </w:tcPr>
          <w:p w14:paraId="77C3951A" w14:textId="77777777" w:rsidR="00BE7EA2" w:rsidRPr="00C357A3" w:rsidRDefault="00BE7EA2" w:rsidP="00BE7EA2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253BEDC6" w14:textId="77777777" w:rsidR="00BE7EA2" w:rsidRPr="00C357A3" w:rsidRDefault="00BE7EA2" w:rsidP="00BE7EA2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C357A3">
              <w:rPr>
                <w:rFonts w:eastAsia="SimSun"/>
                <w:bCs/>
                <w:sz w:val="22"/>
                <w:szCs w:val="22"/>
              </w:rPr>
              <w:t>2.1</w:t>
            </w:r>
          </w:p>
        </w:tc>
        <w:tc>
          <w:tcPr>
            <w:tcW w:w="2976" w:type="dxa"/>
          </w:tcPr>
          <w:p w14:paraId="071D8AFE" w14:textId="6ABC3961" w:rsidR="00BE7EA2" w:rsidRPr="00C357A3" w:rsidRDefault="00BE7EA2" w:rsidP="00BE7EA2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fr-FR"/>
              </w:rPr>
            </w:pPr>
            <w:r w:rsidRPr="00C357A3">
              <w:rPr>
                <w:bCs/>
                <w:sz w:val="22"/>
                <w:szCs w:val="22"/>
                <w:lang w:val="fr-FR"/>
              </w:rPr>
              <w:t>Rapporteur, TSAG RG-WM: Draft agenda</w:t>
            </w:r>
          </w:p>
        </w:tc>
        <w:tc>
          <w:tcPr>
            <w:tcW w:w="1135" w:type="dxa"/>
          </w:tcPr>
          <w:p w14:paraId="1369DF62" w14:textId="1705AF62" w:rsidR="00BE7EA2" w:rsidRPr="00C357A3" w:rsidRDefault="00D37DEB" w:rsidP="00BE7EA2">
            <w:pPr>
              <w:keepLines/>
              <w:spacing w:before="40" w:after="40"/>
              <w:jc w:val="center"/>
              <w:rPr>
                <w:rFonts w:eastAsia="SimSun"/>
                <w:bCs/>
                <w:sz w:val="22"/>
                <w:szCs w:val="22"/>
              </w:rPr>
            </w:pPr>
            <w:hyperlink r:id="rId14" w:history="1">
              <w:r w:rsidR="00BE7EA2" w:rsidRPr="0031406A">
                <w:rPr>
                  <w:rStyle w:val="Lienhypertexte"/>
                  <w:sz w:val="22"/>
                  <w:szCs w:val="22"/>
                </w:rPr>
                <w:t>DOC2</w:t>
              </w:r>
              <w:r w:rsidR="00BE7EA2">
                <w:rPr>
                  <w:rStyle w:val="Lienhypertexte"/>
                  <w:sz w:val="22"/>
                  <w:szCs w:val="22"/>
                </w:rPr>
                <w:t>-R1</w:t>
              </w:r>
              <w:r w:rsidR="00BE7EA2" w:rsidRPr="0031406A">
                <w:rPr>
                  <w:rStyle w:val="Lienhypertexte"/>
                  <w:sz w:val="22"/>
                  <w:szCs w:val="22"/>
                </w:rPr>
                <w:br/>
                <w:t>(240426)</w:t>
              </w:r>
            </w:hyperlink>
          </w:p>
        </w:tc>
        <w:tc>
          <w:tcPr>
            <w:tcW w:w="4111" w:type="dxa"/>
          </w:tcPr>
          <w:p w14:paraId="5FAB736A" w14:textId="5DB4339F" w:rsidR="00BE7EA2" w:rsidRPr="00C357A3" w:rsidRDefault="00BE7EA2" w:rsidP="00BE7EA2">
            <w:pPr>
              <w:pStyle w:val="Paragraphedeliste"/>
              <w:keepLines/>
              <w:spacing w:before="40" w:after="40"/>
              <w:ind w:left="34"/>
              <w:contextualSpacing w:val="0"/>
              <w:rPr>
                <w:sz w:val="22"/>
                <w:szCs w:val="22"/>
              </w:rPr>
            </w:pPr>
            <w:r w:rsidRPr="00C357A3">
              <w:rPr>
                <w:sz w:val="22"/>
                <w:szCs w:val="22"/>
              </w:rPr>
              <w:t xml:space="preserve">RG-WM is invited to </w:t>
            </w:r>
            <w:r w:rsidRPr="00C357A3">
              <w:rPr>
                <w:b/>
                <w:bCs/>
                <w:sz w:val="22"/>
                <w:szCs w:val="22"/>
              </w:rPr>
              <w:t>adopt</w:t>
            </w:r>
            <w:r w:rsidRPr="00C357A3">
              <w:rPr>
                <w:sz w:val="22"/>
                <w:szCs w:val="22"/>
              </w:rPr>
              <w:t xml:space="preserve"> this agenda.</w:t>
            </w:r>
          </w:p>
        </w:tc>
      </w:tr>
    </w:tbl>
    <w:p w14:paraId="7B40AA4C" w14:textId="40EA94CA" w:rsidR="002C7736" w:rsidRDefault="002C7736" w:rsidP="002C7736">
      <w:pPr>
        <w:rPr>
          <w:b/>
        </w:rPr>
      </w:pPr>
      <w:r>
        <w:rPr>
          <w:b/>
        </w:rPr>
        <w:t>3</w:t>
      </w:r>
      <w:r w:rsidRPr="007E793A">
        <w:rPr>
          <w:b/>
        </w:rPr>
        <w:tab/>
      </w:r>
      <w:r>
        <w:rPr>
          <w:b/>
        </w:rPr>
        <w:t>Contributions</w:t>
      </w:r>
    </w:p>
    <w:p w14:paraId="355FF784" w14:textId="4F93DA15" w:rsidR="002B1C8D" w:rsidRPr="002B1C8D" w:rsidRDefault="002B1C8D" w:rsidP="002C7736">
      <w:pPr>
        <w:rPr>
          <w:bCs/>
        </w:rPr>
      </w:pPr>
      <w:r w:rsidRPr="002B1C8D">
        <w:rPr>
          <w:bCs/>
        </w:rPr>
        <w:t>No contributions were submitted for the meeting.</w:t>
      </w:r>
      <w:r>
        <w:rPr>
          <w:bCs/>
        </w:rPr>
        <w:t xml:space="preserve"> The Chair informed on the status of the reply liaison statement from SG2 to TSAG RG-WM on A.RA.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6"/>
        <w:gridCol w:w="1135"/>
        <w:gridCol w:w="4111"/>
      </w:tblGrid>
      <w:tr w:rsidR="00BE7EA2" w:rsidRPr="006E54F8" w14:paraId="0042F4BF" w14:textId="77777777" w:rsidTr="00BD5EDB">
        <w:trPr>
          <w:trHeight w:val="20"/>
        </w:trPr>
        <w:tc>
          <w:tcPr>
            <w:tcW w:w="1268" w:type="dxa"/>
          </w:tcPr>
          <w:p w14:paraId="00CE2BAC" w14:textId="77777777" w:rsidR="00BE7EA2" w:rsidRPr="00C357A3" w:rsidRDefault="00BE7EA2" w:rsidP="00BD5EDB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006E17C4" w14:textId="77777777" w:rsidR="00BE7EA2" w:rsidRPr="00C357A3" w:rsidRDefault="00BE7EA2" w:rsidP="00BD5EDB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>
              <w:rPr>
                <w:rFonts w:eastAsia="SimSun"/>
                <w:bCs/>
                <w:sz w:val="22"/>
                <w:szCs w:val="22"/>
              </w:rPr>
              <w:t>3</w:t>
            </w:r>
            <w:r w:rsidRPr="00C357A3">
              <w:rPr>
                <w:rFonts w:eastAsia="SimSun"/>
                <w:bCs/>
                <w:sz w:val="22"/>
                <w:szCs w:val="22"/>
              </w:rPr>
              <w:t>.1</w:t>
            </w:r>
          </w:p>
        </w:tc>
        <w:tc>
          <w:tcPr>
            <w:tcW w:w="2976" w:type="dxa"/>
          </w:tcPr>
          <w:p w14:paraId="1A92691D" w14:textId="77777777" w:rsidR="00BE7EA2" w:rsidRPr="00BE7EA2" w:rsidRDefault="00BE7EA2" w:rsidP="00BD5EDB">
            <w:pPr>
              <w:spacing w:before="40" w:after="40"/>
              <w:rPr>
                <w:bCs/>
                <w:sz w:val="22"/>
                <w:szCs w:val="22"/>
              </w:rPr>
            </w:pPr>
            <w:r w:rsidRPr="00B561F0">
              <w:rPr>
                <w:bCs/>
                <w:sz w:val="22"/>
                <w:szCs w:val="22"/>
              </w:rPr>
              <w:t xml:space="preserve">ITU-T Study Group 2: LS/o/r on Further review of draft Rec. </w:t>
            </w:r>
            <w:r w:rsidRPr="00BE7EA2">
              <w:rPr>
                <w:bCs/>
                <w:sz w:val="22"/>
                <w:szCs w:val="22"/>
              </w:rPr>
              <w:t>ITU-T A.RA (reply to TSAG-LS37)</w:t>
            </w:r>
          </w:p>
        </w:tc>
        <w:tc>
          <w:tcPr>
            <w:tcW w:w="1135" w:type="dxa"/>
          </w:tcPr>
          <w:p w14:paraId="7DD73144" w14:textId="77777777" w:rsidR="00BE7EA2" w:rsidRPr="001A7522" w:rsidRDefault="00BE7EA2" w:rsidP="00BD5EDB">
            <w:pPr>
              <w:keepLines/>
              <w:spacing w:before="40" w:after="40"/>
              <w:jc w:val="center"/>
              <w:rPr>
                <w:rFonts w:eastAsia="SimSun"/>
                <w:bCs/>
                <w:sz w:val="22"/>
                <w:szCs w:val="22"/>
              </w:rPr>
            </w:pPr>
            <w:r w:rsidRPr="001A7522">
              <w:rPr>
                <w:sz w:val="22"/>
                <w:szCs w:val="22"/>
              </w:rPr>
              <w:t>(</w:t>
            </w:r>
            <w:hyperlink r:id="rId15" w:history="1">
              <w:r w:rsidRPr="001A7522">
                <w:rPr>
                  <w:rStyle w:val="Lienhypertexte"/>
                  <w:sz w:val="22"/>
                  <w:szCs w:val="22"/>
                </w:rPr>
                <w:t>SG2-TD440</w:t>
              </w:r>
            </w:hyperlink>
            <w:r w:rsidRPr="001A7522">
              <w:rPr>
                <w:sz w:val="22"/>
                <w:szCs w:val="22"/>
              </w:rPr>
              <w:t>)</w:t>
            </w:r>
          </w:p>
        </w:tc>
        <w:tc>
          <w:tcPr>
            <w:tcW w:w="4111" w:type="dxa"/>
          </w:tcPr>
          <w:p w14:paraId="438A0A4E" w14:textId="77777777" w:rsidR="00BE7EA2" w:rsidRDefault="00BE7EA2" w:rsidP="00BD5EDB">
            <w:pPr>
              <w:pStyle w:val="Paragraphedeliste"/>
              <w:keepLines/>
              <w:spacing w:before="40" w:after="40"/>
              <w:ind w:left="34"/>
              <w:contextualSpacing w:val="0"/>
              <w:rPr>
                <w:sz w:val="22"/>
                <w:szCs w:val="22"/>
              </w:rPr>
            </w:pPr>
            <w:r w:rsidRPr="00C61571">
              <w:rPr>
                <w:sz w:val="22"/>
                <w:szCs w:val="22"/>
              </w:rPr>
              <w:t>This liaison statement replies to TSAG’s request to consider further the amended text of draft Rec</w:t>
            </w:r>
            <w:r>
              <w:rPr>
                <w:sz w:val="22"/>
                <w:szCs w:val="22"/>
              </w:rPr>
              <w:t>.</w:t>
            </w:r>
            <w:r w:rsidRPr="00C61571">
              <w:rPr>
                <w:sz w:val="22"/>
                <w:szCs w:val="22"/>
              </w:rPr>
              <w:t xml:space="preserve"> ITU-T A.RA. The liaison raises a number of issues that require clarification.</w:t>
            </w:r>
          </w:p>
          <w:p w14:paraId="21BA39AA" w14:textId="77777777" w:rsidR="00BE7EA2" w:rsidRPr="006E54F8" w:rsidRDefault="00BE7EA2" w:rsidP="00BD5EDB">
            <w:pPr>
              <w:pStyle w:val="Paragraphedeliste"/>
              <w:keepLines/>
              <w:spacing w:before="40" w:after="40"/>
              <w:ind w:left="34"/>
              <w:rPr>
                <w:i/>
                <w:iCs/>
                <w:sz w:val="22"/>
                <w:szCs w:val="22"/>
              </w:rPr>
            </w:pPr>
            <w:r w:rsidRPr="006E54F8">
              <w:rPr>
                <w:i/>
                <w:iCs/>
                <w:sz w:val="22"/>
                <w:szCs w:val="22"/>
              </w:rPr>
              <w:t xml:space="preserve">Note: Comments and suggested changes have been included in </w:t>
            </w:r>
            <w:hyperlink r:id="rId16" w:history="1">
              <w:r w:rsidRPr="006E54F8">
                <w:rPr>
                  <w:rStyle w:val="Lienhypertexte"/>
                  <w:i/>
                  <w:iCs/>
                  <w:sz w:val="22"/>
                  <w:szCs w:val="22"/>
                </w:rPr>
                <w:t>DOC1-R1 (240426)</w:t>
              </w:r>
            </w:hyperlink>
            <w:r w:rsidRPr="006E54F8">
              <w:rPr>
                <w:i/>
                <w:iCs/>
                <w:sz w:val="22"/>
                <w:szCs w:val="22"/>
              </w:rPr>
              <w:t>.</w:t>
            </w:r>
          </w:p>
        </w:tc>
      </w:tr>
    </w:tbl>
    <w:p w14:paraId="7AD2280E" w14:textId="64869F1A" w:rsidR="002C7736" w:rsidRDefault="0063200A" w:rsidP="002C7736">
      <w:pPr>
        <w:spacing w:after="120"/>
      </w:pPr>
      <w:r w:rsidRPr="0063200A">
        <w:t>The</w:t>
      </w:r>
      <w:r>
        <w:t xml:space="preserve"> reply liaison statement from SG2</w:t>
      </w:r>
      <w:r w:rsidR="002B1C8D">
        <w:t xml:space="preserve"> has been developed but </w:t>
      </w:r>
      <w:r>
        <w:t>is not yet received by TSAG</w:t>
      </w:r>
      <w:r w:rsidR="002B1C8D">
        <w:t>.</w:t>
      </w:r>
      <w:r>
        <w:t xml:space="preserve"> </w:t>
      </w:r>
      <w:r w:rsidR="002B1C8D">
        <w:t>T</w:t>
      </w:r>
      <w:r>
        <w:t xml:space="preserve">he related TD from SG2 </w:t>
      </w:r>
      <w:r w:rsidR="002B1C8D">
        <w:t xml:space="preserve">was referred in the agenda </w:t>
      </w:r>
      <w:r>
        <w:t xml:space="preserve">for </w:t>
      </w:r>
      <w:r w:rsidR="002B1C8D">
        <w:t xml:space="preserve">a </w:t>
      </w:r>
      <w:r>
        <w:t>preliminary discussion</w:t>
      </w:r>
      <w:r w:rsidR="002B1C8D">
        <w:t xml:space="preserve"> which was undertaken at the next agenda item</w:t>
      </w:r>
      <w:r>
        <w:t>.</w:t>
      </w:r>
      <w:r w:rsidR="002B1C8D">
        <w:t xml:space="preserve"> </w:t>
      </w:r>
    </w:p>
    <w:p w14:paraId="09226C21" w14:textId="1C4C584A" w:rsidR="002C7736" w:rsidRPr="007E793A" w:rsidRDefault="002C7736" w:rsidP="00DD477D">
      <w:pPr>
        <w:keepNext/>
        <w:rPr>
          <w:b/>
        </w:rPr>
      </w:pPr>
      <w:r>
        <w:rPr>
          <w:b/>
        </w:rPr>
        <w:lastRenderedPageBreak/>
        <w:t>4</w:t>
      </w:r>
      <w:r w:rsidRPr="007E793A">
        <w:rPr>
          <w:b/>
        </w:rPr>
        <w:tab/>
      </w:r>
      <w:r w:rsidRPr="00882705">
        <w:rPr>
          <w:b/>
          <w:bCs/>
          <w:sz w:val="22"/>
          <w:szCs w:val="22"/>
        </w:rPr>
        <w:t xml:space="preserve">Draft new </w:t>
      </w:r>
      <w:r>
        <w:rPr>
          <w:b/>
          <w:bCs/>
          <w:sz w:val="22"/>
          <w:szCs w:val="22"/>
        </w:rPr>
        <w:t>Recommendation</w:t>
      </w:r>
      <w:r w:rsidRPr="00882705">
        <w:rPr>
          <w:b/>
          <w:bCs/>
          <w:sz w:val="22"/>
          <w:szCs w:val="22"/>
        </w:rPr>
        <w:t xml:space="preserve"> A.RA "</w:t>
      </w:r>
      <w:r>
        <w:rPr>
          <w:b/>
          <w:bCs/>
          <w:sz w:val="22"/>
          <w:szCs w:val="22"/>
        </w:rPr>
        <w:t>A</w:t>
      </w:r>
      <w:r w:rsidRPr="00882705">
        <w:rPr>
          <w:b/>
          <w:bCs/>
          <w:sz w:val="22"/>
          <w:szCs w:val="22"/>
        </w:rPr>
        <w:t>ppointment and operations of registration authorities"</w:t>
      </w:r>
    </w:p>
    <w:p w14:paraId="0A3B71DF" w14:textId="5BE1F716" w:rsidR="00F31388" w:rsidRDefault="00D24E3F" w:rsidP="00DD477D">
      <w:pPr>
        <w:keepNext/>
        <w:spacing w:after="120"/>
      </w:pPr>
      <w:r>
        <w:t>The following document has been discussed in detail: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9"/>
        <w:gridCol w:w="567"/>
        <w:gridCol w:w="2978"/>
        <w:gridCol w:w="1136"/>
        <w:gridCol w:w="4107"/>
      </w:tblGrid>
      <w:tr w:rsidR="00BE7EA2" w14:paraId="0EB9A125" w14:textId="77777777" w:rsidTr="00E247E3">
        <w:trPr>
          <w:trHeight w:val="20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924BB" w14:textId="77777777" w:rsidR="00BE7EA2" w:rsidRDefault="00BE7EA2" w:rsidP="00BE7EA2">
            <w:pPr>
              <w:keepNext/>
              <w:keepLines/>
              <w:spacing w:before="40" w:after="40" w:line="256" w:lineRule="auto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E31B2F" w14:textId="77777777" w:rsidR="00BE7EA2" w:rsidRDefault="00BE7EA2" w:rsidP="00BE7EA2">
            <w:pPr>
              <w:keepNext/>
              <w:keepLines/>
              <w:spacing w:before="40" w:after="40" w:line="256" w:lineRule="auto"/>
              <w:rPr>
                <w:rFonts w:eastAsia="SimSun"/>
                <w:bCs/>
                <w:sz w:val="22"/>
                <w:szCs w:val="22"/>
              </w:rPr>
            </w:pPr>
            <w:r>
              <w:rPr>
                <w:rFonts w:eastAsia="SimSun"/>
                <w:bCs/>
                <w:sz w:val="22"/>
                <w:szCs w:val="22"/>
              </w:rPr>
              <w:t>4.1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6C0A6" w14:textId="37D80EFF" w:rsidR="00BE7EA2" w:rsidRPr="00F765CB" w:rsidRDefault="00BE7EA2" w:rsidP="00BE7EA2">
            <w:pPr>
              <w:keepNext/>
              <w:keepLines/>
              <w:spacing w:before="40" w:after="40"/>
              <w:rPr>
                <w:bCs/>
                <w:sz w:val="22"/>
                <w:szCs w:val="22"/>
              </w:rPr>
            </w:pPr>
            <w:r w:rsidRPr="00B561F0">
              <w:rPr>
                <w:bCs/>
                <w:sz w:val="22"/>
                <w:szCs w:val="22"/>
              </w:rPr>
              <w:t>Editors, ITU-T A.RA: Draft new Recommendation A.RA "Appointment and operations of registration authorities"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993C5" w14:textId="5E38A5AA" w:rsidR="00BE7EA2" w:rsidRDefault="00D37DEB" w:rsidP="00BE7EA2">
            <w:pPr>
              <w:keepNext/>
              <w:keepLines/>
              <w:spacing w:before="40" w:after="40" w:line="256" w:lineRule="auto"/>
              <w:jc w:val="center"/>
            </w:pPr>
            <w:hyperlink r:id="rId17" w:history="1">
              <w:r w:rsidR="00BE7EA2" w:rsidRPr="007C4B82">
                <w:rPr>
                  <w:rStyle w:val="Lienhypertexte"/>
                  <w:sz w:val="22"/>
                  <w:szCs w:val="22"/>
                </w:rPr>
                <w:t>DOC</w:t>
              </w:r>
              <w:r w:rsidR="00BE7EA2">
                <w:rPr>
                  <w:rStyle w:val="Lienhypertexte"/>
                  <w:sz w:val="22"/>
                  <w:szCs w:val="22"/>
                </w:rPr>
                <w:t>1-R1</w:t>
              </w:r>
              <w:r w:rsidR="00BE7EA2">
                <w:rPr>
                  <w:rStyle w:val="Lienhypertexte"/>
                  <w:sz w:val="22"/>
                  <w:szCs w:val="22"/>
                </w:rPr>
                <w:br/>
                <w:t>(240426)</w:t>
              </w:r>
            </w:hyperlink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4FBAAE" w14:textId="0FFCEFA3" w:rsidR="00BE7EA2" w:rsidRDefault="00BE7EA2" w:rsidP="00BE7EA2">
            <w:pPr>
              <w:pStyle w:val="Paragraphedeliste"/>
              <w:keepNext/>
              <w:keepLines/>
              <w:numPr>
                <w:ilvl w:val="0"/>
                <w:numId w:val="15"/>
              </w:numPr>
              <w:spacing w:before="40" w:after="4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 </w:t>
            </w:r>
            <w:r w:rsidRPr="00900E3B">
              <w:rPr>
                <w:b/>
                <w:bCs/>
                <w:sz w:val="22"/>
                <w:szCs w:val="22"/>
              </w:rPr>
              <w:t>discussion</w:t>
            </w:r>
            <w:r>
              <w:rPr>
                <w:sz w:val="22"/>
                <w:szCs w:val="22"/>
              </w:rPr>
              <w:t>.</w:t>
            </w:r>
          </w:p>
        </w:tc>
      </w:tr>
    </w:tbl>
    <w:p w14:paraId="7B734ECE" w14:textId="00349685" w:rsidR="00C80FE5" w:rsidRDefault="00C80FE5" w:rsidP="00C80FE5">
      <w:pPr>
        <w:spacing w:after="120"/>
      </w:pPr>
      <w:r>
        <w:t xml:space="preserve">The </w:t>
      </w:r>
      <w:r w:rsidR="0063200A">
        <w:t>comments provided by SG2 in their reply liaison statement</w:t>
      </w:r>
      <w:r w:rsidR="002B1C8D">
        <w:t xml:space="preserve"> (see item 3 above)</w:t>
      </w:r>
      <w:r w:rsidR="0063200A">
        <w:t xml:space="preserve"> were </w:t>
      </w:r>
      <w:r w:rsidR="002B1C8D">
        <w:t xml:space="preserve">included by the Rapporteur </w:t>
      </w:r>
      <w:r w:rsidR="0063200A">
        <w:t>as word comments in the latest version of the draft Recommendation A.RA</w:t>
      </w:r>
      <w:r w:rsidR="002B1C8D">
        <w:t xml:space="preserve"> (</w:t>
      </w:r>
      <w:hyperlink r:id="rId18" w:history="1">
        <w:r w:rsidR="002B1C8D" w:rsidRPr="007C4B82">
          <w:rPr>
            <w:rStyle w:val="Lienhypertexte"/>
            <w:sz w:val="22"/>
            <w:szCs w:val="22"/>
          </w:rPr>
          <w:t>DOC</w:t>
        </w:r>
        <w:r w:rsidR="002B1C8D">
          <w:rPr>
            <w:rStyle w:val="Lienhypertexte"/>
            <w:sz w:val="22"/>
            <w:szCs w:val="22"/>
          </w:rPr>
          <w:t>1</w:t>
        </w:r>
        <w:r w:rsidR="00576C58">
          <w:rPr>
            <w:rStyle w:val="Lienhypertexte"/>
            <w:sz w:val="22"/>
            <w:szCs w:val="22"/>
          </w:rPr>
          <w:noBreakHyphen/>
        </w:r>
        <w:r w:rsidR="002B1C8D">
          <w:rPr>
            <w:rStyle w:val="Lienhypertexte"/>
            <w:sz w:val="22"/>
            <w:szCs w:val="22"/>
          </w:rPr>
          <w:t>R1 (240426)</w:t>
        </w:r>
      </w:hyperlink>
      <w:r w:rsidR="0063200A">
        <w:t xml:space="preserve">). The comments were </w:t>
      </w:r>
      <w:r w:rsidR="002B1C8D">
        <w:t>discussed</w:t>
      </w:r>
      <w:r w:rsidR="0063200A">
        <w:t xml:space="preserve"> </w:t>
      </w:r>
      <w:r w:rsidR="002B1C8D">
        <w:t xml:space="preserve">with the support of TSB/SG2 Advisor, even if the absence of SG2 representatives did not allow to resolve some issues. The meeting was useful to share some views </w:t>
      </w:r>
      <w:r w:rsidR="0063200A">
        <w:t xml:space="preserve">to try to clarify some points </w:t>
      </w:r>
      <w:r w:rsidR="002B1C8D">
        <w:t xml:space="preserve">with the aim to </w:t>
      </w:r>
      <w:r w:rsidR="0063200A">
        <w:t xml:space="preserve">foster </w:t>
      </w:r>
      <w:r w:rsidR="002B1C8D">
        <w:t xml:space="preserve">informed </w:t>
      </w:r>
      <w:r w:rsidR="0063200A">
        <w:t>contributions</w:t>
      </w:r>
      <w:r w:rsidR="002B1C8D">
        <w:t xml:space="preserve"> by ITU </w:t>
      </w:r>
      <w:r w:rsidR="005C4069">
        <w:t>m</w:t>
      </w:r>
      <w:r w:rsidR="002B1C8D">
        <w:t xml:space="preserve">embers </w:t>
      </w:r>
      <w:r w:rsidR="0063200A">
        <w:t>to the</w:t>
      </w:r>
      <w:r w:rsidR="002B1C8D">
        <w:t xml:space="preserve"> next </w:t>
      </w:r>
      <w:r w:rsidR="0063200A">
        <w:t>TSAG</w:t>
      </w:r>
      <w:r w:rsidR="005C4069">
        <w:t xml:space="preserve"> meeting t</w:t>
      </w:r>
      <w:r w:rsidR="002B1C8D">
        <w:t xml:space="preserve">o advance draft </w:t>
      </w:r>
      <w:r w:rsidR="005C4069">
        <w:t xml:space="preserve">ITU-T </w:t>
      </w:r>
      <w:r w:rsidR="002B1C8D">
        <w:t>A.RA</w:t>
      </w:r>
      <w:r w:rsidR="005C4069">
        <w:t>.</w:t>
      </w:r>
    </w:p>
    <w:p w14:paraId="767E90C5" w14:textId="36005A06" w:rsidR="002B1C8D" w:rsidRDefault="002B1C8D" w:rsidP="00C80FE5">
      <w:pPr>
        <w:spacing w:after="120"/>
      </w:pPr>
      <w:r>
        <w:t>Some issues discussed include:</w:t>
      </w:r>
    </w:p>
    <w:p w14:paraId="57446B04" w14:textId="5B078F33" w:rsidR="0063200A" w:rsidRDefault="005C4069" w:rsidP="00C80FE5">
      <w:pPr>
        <w:pStyle w:val="Paragraphedeliste"/>
        <w:numPr>
          <w:ilvl w:val="0"/>
          <w:numId w:val="16"/>
        </w:numPr>
        <w:spacing w:after="120"/>
      </w:pPr>
      <w:r>
        <w:t>A</w:t>
      </w:r>
      <w:r w:rsidR="0063200A">
        <w:t xml:space="preserve"> reference to </w:t>
      </w:r>
      <w:r>
        <w:t xml:space="preserve">ITU-T </w:t>
      </w:r>
      <w:r w:rsidR="0063200A">
        <w:t>X.660 in clause 2</w:t>
      </w:r>
      <w:r w:rsidR="002B1C8D">
        <w:t xml:space="preserve"> of draft </w:t>
      </w:r>
      <w:r>
        <w:t xml:space="preserve">ITU-T </w:t>
      </w:r>
      <w:r w:rsidR="002B1C8D">
        <w:t>A.RA</w:t>
      </w:r>
      <w:r w:rsidR="0063200A">
        <w:t xml:space="preserve"> seems not needed</w:t>
      </w:r>
      <w:r w:rsidR="002B1C8D">
        <w:t>. In fact</w:t>
      </w:r>
      <w:r w:rsidR="0063200A">
        <w:t xml:space="preserve"> according to the author</w:t>
      </w:r>
      <w:r w:rsidR="002B1C8D">
        <w:t>’s</w:t>
      </w:r>
      <w:r w:rsidR="0063200A">
        <w:t xml:space="preserve"> guide</w:t>
      </w:r>
      <w:r w:rsidR="002B1C8D">
        <w:t xml:space="preserve">, noting that </w:t>
      </w:r>
      <w:r w:rsidR="0063200A">
        <w:t>the document simply refer</w:t>
      </w:r>
      <w:r w:rsidR="002B1C8D">
        <w:t>s</w:t>
      </w:r>
      <w:r w:rsidR="0063200A">
        <w:t xml:space="preserve"> to a definition by copying </w:t>
      </w:r>
      <w:r w:rsidR="002B1C8D">
        <w:t>its</w:t>
      </w:r>
      <w:r w:rsidR="0063200A">
        <w:t xml:space="preserve"> </w:t>
      </w:r>
      <w:r w:rsidR="002B1C8D">
        <w:t xml:space="preserve">text </w:t>
      </w:r>
      <w:r w:rsidR="0063200A">
        <w:t>in the d</w:t>
      </w:r>
      <w:r w:rsidR="002B1C8D">
        <w:t>raft, a</w:t>
      </w:r>
      <w:r w:rsidR="0063200A">
        <w:t xml:space="preserve"> bibliographic reference seems appropriate.</w:t>
      </w:r>
    </w:p>
    <w:p w14:paraId="23AA05EA" w14:textId="01003B17" w:rsidR="00FA376C" w:rsidRDefault="00FA376C" w:rsidP="00C80FE5">
      <w:pPr>
        <w:pStyle w:val="Paragraphedeliste"/>
        <w:numPr>
          <w:ilvl w:val="0"/>
          <w:numId w:val="16"/>
        </w:numPr>
        <w:spacing w:after="120"/>
      </w:pPr>
      <w:r>
        <w:t xml:space="preserve">This Recommendation is not only applicable to </w:t>
      </w:r>
      <w:r w:rsidR="005C4069">
        <w:t xml:space="preserve">the </w:t>
      </w:r>
      <w:r>
        <w:t xml:space="preserve">X-series from SG17, but any series </w:t>
      </w:r>
      <w:r w:rsidR="005C4069">
        <w:t xml:space="preserve">of Recommendations </w:t>
      </w:r>
      <w:r>
        <w:t xml:space="preserve">could be affected, especially </w:t>
      </w:r>
      <w:r w:rsidR="005C4069">
        <w:t xml:space="preserve">the </w:t>
      </w:r>
      <w:r>
        <w:t xml:space="preserve">Y-series of SG16 and </w:t>
      </w:r>
      <w:r w:rsidR="005C4069">
        <w:t xml:space="preserve">the </w:t>
      </w:r>
      <w:r>
        <w:t>Q-series of SG11.</w:t>
      </w:r>
    </w:p>
    <w:p w14:paraId="3806AC7D" w14:textId="2670CF6B" w:rsidR="00A520A1" w:rsidRDefault="004D6D8E" w:rsidP="00C80FE5">
      <w:pPr>
        <w:pStyle w:val="Paragraphedeliste"/>
        <w:numPr>
          <w:ilvl w:val="0"/>
          <w:numId w:val="16"/>
        </w:numPr>
        <w:spacing w:after="120"/>
      </w:pPr>
      <w:r>
        <w:t>In the current text</w:t>
      </w:r>
      <w:r w:rsidR="005C4069">
        <w:t>,</w:t>
      </w:r>
      <w:r>
        <w:t xml:space="preserve"> t</w:t>
      </w:r>
      <w:r w:rsidR="0063200A">
        <w:t xml:space="preserve">he TSB </w:t>
      </w:r>
      <w:r>
        <w:t xml:space="preserve">Director </w:t>
      </w:r>
      <w:r w:rsidR="0063200A">
        <w:t xml:space="preserve">is not really involved </w:t>
      </w:r>
      <w:r>
        <w:t xml:space="preserve">in the decision on registration authority selection, </w:t>
      </w:r>
      <w:r w:rsidR="0063200A">
        <w:t xml:space="preserve">but </w:t>
      </w:r>
      <w:r w:rsidR="009269B3">
        <w:t xml:space="preserve">TSB is </w:t>
      </w:r>
      <w:r w:rsidR="0063200A">
        <w:t>simply informed on the related developments</w:t>
      </w:r>
      <w:r>
        <w:t xml:space="preserve">. </w:t>
      </w:r>
      <w:r w:rsidR="009269B3">
        <w:t>However,</w:t>
      </w:r>
      <w:r>
        <w:t xml:space="preserve"> it is recognized that it is important to clarify if the RA selection is made by the SG or the TSB Director </w:t>
      </w:r>
      <w:r w:rsidR="009269B3">
        <w:t xml:space="preserve">following </w:t>
      </w:r>
      <w:r>
        <w:t>advi</w:t>
      </w:r>
      <w:r w:rsidR="009269B3">
        <w:t>c</w:t>
      </w:r>
      <w:r>
        <w:t>e</w:t>
      </w:r>
      <w:r w:rsidR="004D1B89">
        <w:t xml:space="preserve"> from the study group</w:t>
      </w:r>
      <w:r w:rsidR="009269B3">
        <w:t xml:space="preserve">. The text of </w:t>
      </w:r>
      <w:r w:rsidR="004D1B89">
        <w:t xml:space="preserve">draft ITU-T </w:t>
      </w:r>
      <w:r w:rsidR="009269B3">
        <w:t xml:space="preserve">A.RA may need an </w:t>
      </w:r>
      <w:r>
        <w:t>update accordingly.</w:t>
      </w:r>
    </w:p>
    <w:p w14:paraId="056E612A" w14:textId="6A213A59" w:rsidR="00BE7EA2" w:rsidRDefault="00547207" w:rsidP="00C80FE5">
      <w:pPr>
        <w:pStyle w:val="Paragraphedeliste"/>
        <w:numPr>
          <w:ilvl w:val="0"/>
          <w:numId w:val="16"/>
        </w:numPr>
        <w:spacing w:after="120"/>
      </w:pPr>
      <w:r>
        <w:t xml:space="preserve">Some comments were shared on whether an RA should be an ITU </w:t>
      </w:r>
      <w:r w:rsidR="004D1B89">
        <w:t>m</w:t>
      </w:r>
      <w:r>
        <w:t>ember or not.</w:t>
      </w:r>
      <w:r w:rsidR="009269B3">
        <w:t xml:space="preserve"> Membership should discuss this point and agree on a</w:t>
      </w:r>
      <w:r>
        <w:t xml:space="preserve"> language </w:t>
      </w:r>
      <w:r w:rsidR="009269B3">
        <w:t>to update</w:t>
      </w:r>
      <w:r>
        <w:t xml:space="preserve"> 3.2.2</w:t>
      </w:r>
      <w:r w:rsidR="009269B3">
        <w:t>, if needed</w:t>
      </w:r>
      <w:r>
        <w:t>.</w:t>
      </w:r>
    </w:p>
    <w:p w14:paraId="187FF162" w14:textId="6467B50C" w:rsidR="00547207" w:rsidRDefault="00547207" w:rsidP="00C80FE5">
      <w:pPr>
        <w:pStyle w:val="Paragraphedeliste"/>
        <w:numPr>
          <w:ilvl w:val="0"/>
          <w:numId w:val="16"/>
        </w:numPr>
        <w:spacing w:after="120"/>
      </w:pPr>
      <w:r>
        <w:t>In clause 6.2</w:t>
      </w:r>
      <w:r w:rsidR="004D1B89">
        <w:t>,</w:t>
      </w:r>
      <w:r>
        <w:t xml:space="preserve"> the word “type” was replaced by the word “instance” to clarify the registration concept.</w:t>
      </w:r>
    </w:p>
    <w:p w14:paraId="22165786" w14:textId="3D2BE5A8" w:rsidR="00FA376C" w:rsidRDefault="00FA376C" w:rsidP="00C80FE5">
      <w:pPr>
        <w:pStyle w:val="Paragraphedeliste"/>
        <w:numPr>
          <w:ilvl w:val="0"/>
          <w:numId w:val="16"/>
        </w:numPr>
        <w:spacing w:after="120"/>
      </w:pPr>
      <w:r>
        <w:t>In 7.1</w:t>
      </w:r>
      <w:r w:rsidR="0076500D">
        <w:t>, currently</w:t>
      </w:r>
      <w:r>
        <w:t xml:space="preserve"> the list of criteria </w:t>
      </w:r>
      <w:r w:rsidR="0076500D">
        <w:t>is</w:t>
      </w:r>
      <w:r>
        <w:t xml:space="preserve"> not a defined list because it is expected </w:t>
      </w:r>
      <w:r w:rsidR="0076500D">
        <w:t xml:space="preserve">that a defined list of criteria </w:t>
      </w:r>
      <w:r w:rsidR="004D1B89">
        <w:t>would be specified in</w:t>
      </w:r>
      <w:r>
        <w:t xml:space="preserve"> </w:t>
      </w:r>
      <w:r w:rsidR="004D1B89">
        <w:t>each</w:t>
      </w:r>
      <w:r>
        <w:t xml:space="preserve"> RA Recommendation</w:t>
      </w:r>
      <w:r w:rsidR="009269B3">
        <w:t>, which is</w:t>
      </w:r>
      <w:r>
        <w:t xml:space="preserve"> to be developed based on</w:t>
      </w:r>
      <w:r w:rsidR="009269B3">
        <w:t xml:space="preserve"> the</w:t>
      </w:r>
      <w:r w:rsidR="00D37DEB">
        <w:t xml:space="preserve"> guidelines in</w:t>
      </w:r>
      <w:r>
        <w:t xml:space="preserve"> </w:t>
      </w:r>
      <w:r w:rsidR="009269B3">
        <w:t xml:space="preserve">draft </w:t>
      </w:r>
      <w:r w:rsidR="00D37DEB">
        <w:t xml:space="preserve">ITU-T </w:t>
      </w:r>
      <w:r>
        <w:t>A.RA. Contributions are welcome to improve the current text.</w:t>
      </w:r>
    </w:p>
    <w:p w14:paraId="06401830" w14:textId="23DB92F6" w:rsidR="009269B3" w:rsidRDefault="0076500D" w:rsidP="00F13DE1">
      <w:pPr>
        <w:spacing w:after="120"/>
      </w:pPr>
      <w:r>
        <w:t>Few other comments were made</w:t>
      </w:r>
      <w:r w:rsidR="009269B3">
        <w:t xml:space="preserve"> as results of the reply liaison statement</w:t>
      </w:r>
      <w:r>
        <w:t xml:space="preserve"> </w:t>
      </w:r>
      <w:r w:rsidR="009269B3">
        <w:t>from SG2 and related discussions. Accordingly, some</w:t>
      </w:r>
      <w:r>
        <w:t xml:space="preserve"> </w:t>
      </w:r>
      <w:r w:rsidR="009269B3">
        <w:t>text</w:t>
      </w:r>
      <w:r>
        <w:t xml:space="preserve"> </w:t>
      </w:r>
      <w:r w:rsidR="009269B3">
        <w:t xml:space="preserve">or word comments were added/modified in the revised </w:t>
      </w:r>
      <w:r w:rsidR="00D37DEB">
        <w:t xml:space="preserve">draft ITU-T </w:t>
      </w:r>
      <w:r w:rsidR="009269B3">
        <w:t>A.RA</w:t>
      </w:r>
      <w:r>
        <w:t>.</w:t>
      </w:r>
    </w:p>
    <w:p w14:paraId="50191403" w14:textId="2CEDFB8D" w:rsidR="00D24E3F" w:rsidRPr="00DB7187" w:rsidRDefault="009269B3" w:rsidP="00F13DE1">
      <w:pPr>
        <w:spacing w:after="120"/>
      </w:pPr>
      <w:r>
        <w:t>S</w:t>
      </w:r>
      <w:r w:rsidR="00686C5F" w:rsidRPr="00686C5F">
        <w:t xml:space="preserve">everal outstanding issues </w:t>
      </w:r>
      <w:r w:rsidR="0076500D">
        <w:t>a</w:t>
      </w:r>
      <w:r w:rsidR="00686C5F" w:rsidRPr="00686C5F">
        <w:t xml:space="preserve">re reflected in the comments to the </w:t>
      </w:r>
      <w:r>
        <w:t xml:space="preserve">updated </w:t>
      </w:r>
      <w:r w:rsidR="00686C5F" w:rsidRPr="00686C5F">
        <w:t>text</w:t>
      </w:r>
      <w:r>
        <w:t xml:space="preserve">, which is found in </w:t>
      </w:r>
      <w:hyperlink r:id="rId19" w:history="1">
        <w:r w:rsidR="00BE7EA2" w:rsidRPr="0076500D">
          <w:rPr>
            <w:rStyle w:val="Lienhypertexte"/>
          </w:rPr>
          <w:t>DOC</w:t>
        </w:r>
        <w:r w:rsidR="0076500D" w:rsidRPr="0076500D">
          <w:rPr>
            <w:rStyle w:val="Lienhypertexte"/>
          </w:rPr>
          <w:t>3</w:t>
        </w:r>
        <w:r w:rsidR="00BE7EA2" w:rsidRPr="0076500D">
          <w:rPr>
            <w:rStyle w:val="Lienhypertexte"/>
          </w:rPr>
          <w:t xml:space="preserve"> (240426</w:t>
        </w:r>
        <w:r w:rsidR="0076500D" w:rsidRPr="0076500D">
          <w:rPr>
            <w:rStyle w:val="Lienhypertexte"/>
          </w:rPr>
          <w:t>)</w:t>
        </w:r>
      </w:hyperlink>
      <w:r>
        <w:t xml:space="preserve">. </w:t>
      </w:r>
      <w:r w:rsidR="00686C5F">
        <w:t>C</w:t>
      </w:r>
      <w:r w:rsidR="00686C5F" w:rsidRPr="00686C5F">
        <w:t xml:space="preserve">ontributions are sought to the next </w:t>
      </w:r>
      <w:r w:rsidR="00BE7EA2">
        <w:t xml:space="preserve">TSAG </w:t>
      </w:r>
      <w:r w:rsidR="00686C5F" w:rsidRPr="00686C5F">
        <w:t>meeting that will discuss this draft Recommendation</w:t>
      </w:r>
      <w:r w:rsidR="00D37DEB">
        <w:t>, if time permits</w:t>
      </w:r>
      <w:r w:rsidR="00686C5F" w:rsidRPr="00686C5F">
        <w:t>. It was recogni</w:t>
      </w:r>
      <w:r w:rsidR="00686C5F">
        <w:t>z</w:t>
      </w:r>
      <w:r w:rsidR="00686C5F" w:rsidRPr="00686C5F">
        <w:t xml:space="preserve">ed that this text will need </w:t>
      </w:r>
      <w:r w:rsidR="00D37DEB">
        <w:t xml:space="preserve">more time </w:t>
      </w:r>
      <w:r w:rsidR="00686C5F" w:rsidRPr="00686C5F">
        <w:t>to be developed further.</w:t>
      </w:r>
      <w:r w:rsidR="0094302C">
        <w:t xml:space="preserve"> </w:t>
      </w:r>
    </w:p>
    <w:p w14:paraId="16C1798F" w14:textId="77777777" w:rsidR="00360123" w:rsidRPr="007E793A" w:rsidRDefault="00360123" w:rsidP="00E255E2">
      <w:pPr>
        <w:keepNext/>
        <w:rPr>
          <w:b/>
          <w:bCs/>
        </w:rPr>
      </w:pPr>
      <w:r w:rsidRPr="007E793A">
        <w:rPr>
          <w:b/>
          <w:bCs/>
        </w:rPr>
        <w:t>5</w:t>
      </w:r>
      <w:r w:rsidRPr="007E793A">
        <w:rPr>
          <w:b/>
          <w:bCs/>
        </w:rPr>
        <w:tab/>
        <w:t>Future meetings</w:t>
      </w:r>
    </w:p>
    <w:p w14:paraId="29BCFE97" w14:textId="40FF47BE" w:rsidR="00D24E3F" w:rsidRDefault="00360123" w:rsidP="00E255E2">
      <w:pPr>
        <w:keepNext/>
        <w:spacing w:after="120"/>
      </w:pPr>
      <w:r>
        <w:t>The following meetings were noted: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4111"/>
        <w:gridCol w:w="4111"/>
      </w:tblGrid>
      <w:tr w:rsidR="00DD477D" w:rsidRPr="00C357A3" w14:paraId="2016A31D" w14:textId="77777777" w:rsidTr="00915989">
        <w:trPr>
          <w:trHeight w:val="20"/>
        </w:trPr>
        <w:tc>
          <w:tcPr>
            <w:tcW w:w="1268" w:type="dxa"/>
            <w:shd w:val="clear" w:color="auto" w:fill="D9D9D9" w:themeFill="background1" w:themeFillShade="D9"/>
          </w:tcPr>
          <w:p w14:paraId="4A0F5ACF" w14:textId="77777777" w:rsidR="00DD477D" w:rsidRPr="00C357A3" w:rsidRDefault="00DD477D" w:rsidP="00915989">
            <w:pPr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A1B8367" w14:textId="77777777" w:rsidR="00DD477D" w:rsidRPr="00C357A3" w:rsidRDefault="00DD477D" w:rsidP="00915989">
            <w:pPr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  <w:r>
              <w:rPr>
                <w:rFonts w:eastAsia="SimSun"/>
                <w:b/>
                <w:sz w:val="22"/>
                <w:szCs w:val="22"/>
              </w:rPr>
              <w:t>5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1C8CD5D8" w14:textId="77777777" w:rsidR="00DD477D" w:rsidRPr="00C357A3" w:rsidRDefault="00DD477D" w:rsidP="00915989">
            <w:pPr>
              <w:keepLines/>
              <w:tabs>
                <w:tab w:val="left" w:pos="720"/>
              </w:tabs>
              <w:spacing w:before="40" w:after="40"/>
              <w:rPr>
                <w:rFonts w:eastAsia="Batang"/>
                <w:sz w:val="22"/>
                <w:szCs w:val="22"/>
              </w:rPr>
            </w:pPr>
            <w:r w:rsidRPr="00C357A3">
              <w:rPr>
                <w:b/>
                <w:sz w:val="22"/>
                <w:szCs w:val="22"/>
              </w:rPr>
              <w:t xml:space="preserve">Future </w:t>
            </w:r>
            <w:r>
              <w:rPr>
                <w:b/>
                <w:sz w:val="22"/>
                <w:szCs w:val="22"/>
              </w:rPr>
              <w:t xml:space="preserve">interim </w:t>
            </w:r>
            <w:r w:rsidRPr="00C357A3">
              <w:rPr>
                <w:b/>
                <w:sz w:val="22"/>
                <w:szCs w:val="22"/>
              </w:rPr>
              <w:t>meetings</w:t>
            </w:r>
          </w:p>
        </w:tc>
        <w:tc>
          <w:tcPr>
            <w:tcW w:w="4111" w:type="dxa"/>
            <w:shd w:val="clear" w:color="auto" w:fill="auto"/>
          </w:tcPr>
          <w:p w14:paraId="45A7BAC7" w14:textId="77777777" w:rsidR="00BE7EA2" w:rsidRPr="00E31E87" w:rsidRDefault="00BE7EA2" w:rsidP="00BE7EA2">
            <w:pPr>
              <w:pStyle w:val="Paragraphedeliste"/>
              <w:numPr>
                <w:ilvl w:val="0"/>
                <w:numId w:val="14"/>
              </w:numPr>
              <w:tabs>
                <w:tab w:val="left" w:pos="720"/>
              </w:tabs>
              <w:spacing w:before="40" w:after="40"/>
              <w:ind w:left="357" w:hanging="357"/>
              <w:rPr>
                <w:rFonts w:eastAsia="Batang"/>
                <w:sz w:val="22"/>
                <w:szCs w:val="22"/>
              </w:rPr>
            </w:pPr>
            <w:r w:rsidRPr="00E31E87">
              <w:rPr>
                <w:rFonts w:eastAsia="SimSun"/>
                <w:bCs/>
                <w:sz w:val="22"/>
                <w:szCs w:val="22"/>
              </w:rPr>
              <w:t>14 May 2024, 12:00-15:00 Geneva time (</w:t>
            </w:r>
            <w:r w:rsidRPr="00873809">
              <w:rPr>
                <w:rFonts w:eastAsia="SimSun"/>
                <w:b/>
                <w:sz w:val="22"/>
                <w:szCs w:val="22"/>
              </w:rPr>
              <w:t>draft A.SupplSGA; ITU-T A.1-rev</w:t>
            </w:r>
            <w:r>
              <w:rPr>
                <w:rFonts w:eastAsia="SimSun"/>
                <w:bCs/>
                <w:sz w:val="22"/>
                <w:szCs w:val="22"/>
              </w:rPr>
              <w:t xml:space="preserve">; </w:t>
            </w:r>
            <w:r w:rsidRPr="00E31E87">
              <w:rPr>
                <w:rFonts w:eastAsia="SimSun"/>
                <w:bCs/>
                <w:sz w:val="22"/>
                <w:szCs w:val="22"/>
              </w:rPr>
              <w:t>pending issues from previous rapporteur group meetings)</w:t>
            </w:r>
            <w:r w:rsidRPr="00E31E87">
              <w:rPr>
                <w:rFonts w:eastAsia="SimSun"/>
                <w:bCs/>
                <w:sz w:val="22"/>
                <w:szCs w:val="22"/>
              </w:rPr>
              <w:br/>
              <w:t>Contribution deadline: 5 May 2024</w:t>
            </w:r>
          </w:p>
          <w:p w14:paraId="1FD095FC" w14:textId="4EB5360A" w:rsidR="00DD477D" w:rsidRPr="00EA4B9A" w:rsidRDefault="00BE7EA2" w:rsidP="00BE7EA2">
            <w:pPr>
              <w:pStyle w:val="Paragraphedeliste"/>
              <w:keepLines/>
              <w:numPr>
                <w:ilvl w:val="0"/>
                <w:numId w:val="14"/>
              </w:numPr>
              <w:spacing w:before="40" w:after="40" w:line="259" w:lineRule="auto"/>
              <w:ind w:left="357" w:hanging="357"/>
              <w:rPr>
                <w:bCs/>
                <w:sz w:val="22"/>
                <w:szCs w:val="22"/>
              </w:rPr>
            </w:pPr>
            <w:r w:rsidRPr="00EA4B9A">
              <w:rPr>
                <w:rFonts w:eastAsia="SimSun"/>
                <w:bCs/>
                <w:sz w:val="22"/>
                <w:szCs w:val="22"/>
              </w:rPr>
              <w:lastRenderedPageBreak/>
              <w:t>2 July 2024, 12:00-15:00 Geneva time (</w:t>
            </w:r>
            <w:r w:rsidRPr="00873809">
              <w:rPr>
                <w:rFonts w:eastAsia="SimSun"/>
                <w:b/>
                <w:sz w:val="22"/>
                <w:szCs w:val="22"/>
              </w:rPr>
              <w:t>A Suppl.4; ITU-T A.1-rev</w:t>
            </w:r>
            <w:r>
              <w:rPr>
                <w:rFonts w:eastAsia="SimSun"/>
                <w:bCs/>
                <w:sz w:val="22"/>
                <w:szCs w:val="22"/>
              </w:rPr>
              <w:t xml:space="preserve">; </w:t>
            </w:r>
            <w:r w:rsidRPr="00EA4B9A">
              <w:rPr>
                <w:rFonts w:eastAsia="SimSun"/>
                <w:bCs/>
                <w:sz w:val="22"/>
                <w:szCs w:val="22"/>
              </w:rPr>
              <w:t>pending issues from previous rapporteur group meetings)</w:t>
            </w:r>
            <w:r w:rsidRPr="00EA4B9A">
              <w:rPr>
                <w:rFonts w:eastAsia="SimSun"/>
                <w:bCs/>
                <w:sz w:val="22"/>
                <w:szCs w:val="22"/>
              </w:rPr>
              <w:br/>
              <w:t>Contribution deadline: 23 June 2024</w:t>
            </w:r>
          </w:p>
        </w:tc>
      </w:tr>
    </w:tbl>
    <w:p w14:paraId="42B0D652" w14:textId="77777777" w:rsidR="00DD477D" w:rsidRPr="007E793A" w:rsidRDefault="00DD477D" w:rsidP="00DD477D">
      <w:pPr>
        <w:keepNext/>
        <w:rPr>
          <w:b/>
          <w:bCs/>
        </w:rPr>
      </w:pPr>
      <w:r w:rsidRPr="007E793A">
        <w:rPr>
          <w:b/>
          <w:bCs/>
        </w:rPr>
        <w:lastRenderedPageBreak/>
        <w:t>6</w:t>
      </w:r>
      <w:r w:rsidRPr="007E793A">
        <w:rPr>
          <w:b/>
          <w:bCs/>
        </w:rPr>
        <w:tab/>
        <w:t>Conclusion</w:t>
      </w:r>
    </w:p>
    <w:p w14:paraId="151AE48E" w14:textId="122065E9" w:rsidR="00DD477D" w:rsidRDefault="00DD477D" w:rsidP="00DD477D">
      <w:pPr>
        <w:spacing w:after="120"/>
        <w:rPr>
          <w:bCs/>
        </w:rPr>
      </w:pPr>
      <w:r w:rsidRPr="007E793A">
        <w:rPr>
          <w:bCs/>
        </w:rPr>
        <w:t xml:space="preserve">The meeting </w:t>
      </w:r>
      <w:r w:rsidRPr="00E573BD">
        <w:rPr>
          <w:bCs/>
        </w:rPr>
        <w:t xml:space="preserve">concluded at </w:t>
      </w:r>
      <w:r w:rsidR="00415D77" w:rsidRPr="009269B3">
        <w:rPr>
          <w:bCs/>
        </w:rPr>
        <w:t>1</w:t>
      </w:r>
      <w:r w:rsidR="009269B3" w:rsidRPr="009269B3">
        <w:rPr>
          <w:bCs/>
        </w:rPr>
        <w:t>3</w:t>
      </w:r>
      <w:r w:rsidR="00415D77" w:rsidRPr="009269B3">
        <w:rPr>
          <w:bCs/>
        </w:rPr>
        <w:t>40</w:t>
      </w:r>
      <w:r w:rsidRPr="009269B3">
        <w:rPr>
          <w:bCs/>
        </w:rPr>
        <w:t xml:space="preserve"> hours (Geneva time) on 2</w:t>
      </w:r>
      <w:r w:rsidR="00BE7EA2" w:rsidRPr="009269B3">
        <w:rPr>
          <w:bCs/>
        </w:rPr>
        <w:t>6</w:t>
      </w:r>
      <w:r w:rsidRPr="009269B3">
        <w:rPr>
          <w:bCs/>
        </w:rPr>
        <w:t xml:space="preserve"> </w:t>
      </w:r>
      <w:r w:rsidR="00BE7EA2" w:rsidRPr="009269B3">
        <w:rPr>
          <w:bCs/>
        </w:rPr>
        <w:t>April</w:t>
      </w:r>
      <w:r w:rsidRPr="009269B3">
        <w:rPr>
          <w:bCs/>
        </w:rPr>
        <w:t xml:space="preserve"> 2024. This report will be</w:t>
      </w:r>
      <w:r w:rsidRPr="007E793A">
        <w:rPr>
          <w:bCs/>
        </w:rPr>
        <w:t xml:space="preserve"> submitted to TSAG for posting as a TD.</w:t>
      </w:r>
    </w:p>
    <w:p w14:paraId="43C09E57" w14:textId="194484E8" w:rsidR="00317DCD" w:rsidRPr="009269B3" w:rsidRDefault="009269B3" w:rsidP="00DD477D">
      <w:pPr>
        <w:spacing w:after="120"/>
        <w:rPr>
          <w:b/>
        </w:rPr>
      </w:pPr>
      <w:r>
        <w:rPr>
          <w:bCs/>
        </w:rPr>
        <w:br/>
      </w:r>
      <w:r w:rsidRPr="009269B3">
        <w:rPr>
          <w:b/>
        </w:rPr>
        <w:t>Annex: 1</w:t>
      </w:r>
    </w:p>
    <w:p w14:paraId="2F3C85B5" w14:textId="6E77FF54" w:rsidR="00317DCD" w:rsidRPr="000D334B" w:rsidRDefault="0092177D" w:rsidP="000D334B">
      <w:pPr>
        <w:pageBreakBefore/>
        <w:jc w:val="center"/>
        <w:rPr>
          <w:b/>
          <w:bCs/>
        </w:rPr>
      </w:pPr>
      <w:r w:rsidRPr="000D334B">
        <w:rPr>
          <w:b/>
          <w:bCs/>
          <w:sz w:val="30"/>
          <w:szCs w:val="30"/>
        </w:rPr>
        <w:lastRenderedPageBreak/>
        <w:t>Annex</w:t>
      </w:r>
      <w:r w:rsidR="000D334B" w:rsidRPr="000D334B">
        <w:rPr>
          <w:b/>
          <w:bCs/>
          <w:sz w:val="30"/>
          <w:szCs w:val="30"/>
        </w:rPr>
        <w:t xml:space="preserve">: </w:t>
      </w:r>
      <w:r w:rsidR="00317DCD" w:rsidRPr="000D334B">
        <w:rPr>
          <w:b/>
          <w:bCs/>
          <w:sz w:val="30"/>
          <w:szCs w:val="30"/>
        </w:rPr>
        <w:t xml:space="preserve">List of </w:t>
      </w:r>
      <w:r w:rsidR="009269B3">
        <w:rPr>
          <w:b/>
          <w:bCs/>
          <w:sz w:val="30"/>
          <w:szCs w:val="30"/>
        </w:rPr>
        <w:t>24</w:t>
      </w:r>
      <w:r w:rsidRPr="000D334B">
        <w:rPr>
          <w:b/>
          <w:bCs/>
          <w:sz w:val="30"/>
          <w:szCs w:val="30"/>
        </w:rPr>
        <w:t xml:space="preserve"> p</w:t>
      </w:r>
      <w:r w:rsidR="00317DCD" w:rsidRPr="000D334B">
        <w:rPr>
          <w:b/>
          <w:bCs/>
          <w:sz w:val="30"/>
          <w:szCs w:val="30"/>
        </w:rPr>
        <w:t>articipants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0"/>
        <w:gridCol w:w="1375"/>
        <w:gridCol w:w="1499"/>
        <w:gridCol w:w="4360"/>
        <w:gridCol w:w="1935"/>
      </w:tblGrid>
      <w:tr w:rsidR="009269B3" w:rsidRPr="009269B3" w14:paraId="2BA4123D" w14:textId="77777777" w:rsidTr="009269B3">
        <w:trPr>
          <w:trHeight w:val="315"/>
        </w:trPr>
        <w:tc>
          <w:tcPr>
            <w:tcW w:w="460" w:type="dxa"/>
          </w:tcPr>
          <w:p w14:paraId="244DD23C" w14:textId="0282C2C3" w:rsidR="009269B3" w:rsidRPr="009269B3" w:rsidRDefault="009269B3" w:rsidP="009269B3">
            <w:pPr>
              <w:rPr>
                <w:b/>
                <w:bCs/>
                <w:sz w:val="20"/>
                <w:szCs w:val="20"/>
              </w:rPr>
            </w:pPr>
            <w:r w:rsidRPr="009269B3">
              <w:rPr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1375" w:type="dxa"/>
            <w:noWrap/>
            <w:hideMark/>
          </w:tcPr>
          <w:p w14:paraId="23E99C1A" w14:textId="54463436" w:rsidR="009269B3" w:rsidRPr="009269B3" w:rsidRDefault="009269B3" w:rsidP="009269B3">
            <w:pPr>
              <w:rPr>
                <w:b/>
                <w:bCs/>
                <w:sz w:val="20"/>
                <w:szCs w:val="20"/>
              </w:rPr>
            </w:pPr>
            <w:r w:rsidRPr="009269B3">
              <w:rPr>
                <w:b/>
                <w:bCs/>
                <w:sz w:val="20"/>
                <w:szCs w:val="20"/>
              </w:rPr>
              <w:t>First Name</w:t>
            </w:r>
          </w:p>
        </w:tc>
        <w:tc>
          <w:tcPr>
            <w:tcW w:w="1499" w:type="dxa"/>
            <w:noWrap/>
            <w:hideMark/>
          </w:tcPr>
          <w:p w14:paraId="541655EE" w14:textId="77777777" w:rsidR="009269B3" w:rsidRPr="009269B3" w:rsidRDefault="009269B3">
            <w:pPr>
              <w:rPr>
                <w:b/>
                <w:bCs/>
                <w:sz w:val="20"/>
                <w:szCs w:val="20"/>
              </w:rPr>
            </w:pPr>
            <w:r w:rsidRPr="009269B3">
              <w:rPr>
                <w:b/>
                <w:bCs/>
                <w:sz w:val="20"/>
                <w:szCs w:val="20"/>
              </w:rPr>
              <w:t>Last Name</w:t>
            </w:r>
          </w:p>
        </w:tc>
        <w:tc>
          <w:tcPr>
            <w:tcW w:w="4360" w:type="dxa"/>
            <w:noWrap/>
            <w:hideMark/>
          </w:tcPr>
          <w:p w14:paraId="77EB660C" w14:textId="77777777" w:rsidR="009269B3" w:rsidRPr="009269B3" w:rsidRDefault="009269B3">
            <w:pPr>
              <w:rPr>
                <w:b/>
                <w:bCs/>
                <w:sz w:val="20"/>
                <w:szCs w:val="20"/>
              </w:rPr>
            </w:pPr>
            <w:r w:rsidRPr="009269B3">
              <w:rPr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1935" w:type="dxa"/>
            <w:noWrap/>
            <w:hideMark/>
          </w:tcPr>
          <w:p w14:paraId="1CB6CB5B" w14:textId="77777777" w:rsidR="009269B3" w:rsidRPr="009269B3" w:rsidRDefault="009269B3">
            <w:pPr>
              <w:rPr>
                <w:b/>
                <w:bCs/>
                <w:sz w:val="20"/>
                <w:szCs w:val="20"/>
              </w:rPr>
            </w:pPr>
            <w:r w:rsidRPr="009269B3">
              <w:rPr>
                <w:b/>
                <w:bCs/>
                <w:sz w:val="20"/>
                <w:szCs w:val="20"/>
              </w:rPr>
              <w:t>Country</w:t>
            </w:r>
          </w:p>
        </w:tc>
      </w:tr>
      <w:tr w:rsidR="009269B3" w:rsidRPr="009269B3" w14:paraId="3E9F0107" w14:textId="77777777" w:rsidTr="009269B3">
        <w:trPr>
          <w:trHeight w:val="315"/>
        </w:trPr>
        <w:tc>
          <w:tcPr>
            <w:tcW w:w="460" w:type="dxa"/>
          </w:tcPr>
          <w:p w14:paraId="58DD7959" w14:textId="76C77BD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75" w:type="dxa"/>
            <w:noWrap/>
            <w:hideMark/>
          </w:tcPr>
          <w:p w14:paraId="505C8022" w14:textId="3813562B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Bethuel</w:t>
            </w:r>
          </w:p>
        </w:tc>
        <w:tc>
          <w:tcPr>
            <w:tcW w:w="1499" w:type="dxa"/>
            <w:noWrap/>
            <w:hideMark/>
          </w:tcPr>
          <w:p w14:paraId="07AC6741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Nkgadime</w:t>
            </w:r>
          </w:p>
        </w:tc>
        <w:tc>
          <w:tcPr>
            <w:tcW w:w="4360" w:type="dxa"/>
            <w:noWrap/>
            <w:hideMark/>
          </w:tcPr>
          <w:p w14:paraId="7C01E65A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Independent Communications Authority of South Africa (ICASA)</w:t>
            </w:r>
          </w:p>
        </w:tc>
        <w:tc>
          <w:tcPr>
            <w:tcW w:w="1935" w:type="dxa"/>
            <w:noWrap/>
            <w:hideMark/>
          </w:tcPr>
          <w:p w14:paraId="6FEEFE4F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South Africa</w:t>
            </w:r>
          </w:p>
        </w:tc>
      </w:tr>
      <w:tr w:rsidR="009269B3" w:rsidRPr="009269B3" w14:paraId="2A79CCD1" w14:textId="77777777" w:rsidTr="009269B3">
        <w:trPr>
          <w:trHeight w:val="315"/>
        </w:trPr>
        <w:tc>
          <w:tcPr>
            <w:tcW w:w="460" w:type="dxa"/>
          </w:tcPr>
          <w:p w14:paraId="382B21B3" w14:textId="5DE6DA7E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75" w:type="dxa"/>
            <w:noWrap/>
            <w:hideMark/>
          </w:tcPr>
          <w:p w14:paraId="74F74BC5" w14:textId="350FBF50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DENIS</w:t>
            </w:r>
          </w:p>
        </w:tc>
        <w:tc>
          <w:tcPr>
            <w:tcW w:w="1499" w:type="dxa"/>
            <w:noWrap/>
            <w:hideMark/>
          </w:tcPr>
          <w:p w14:paraId="4E22C9CA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ANDREEV</w:t>
            </w:r>
          </w:p>
        </w:tc>
        <w:tc>
          <w:tcPr>
            <w:tcW w:w="4360" w:type="dxa"/>
            <w:noWrap/>
            <w:hideMark/>
          </w:tcPr>
          <w:p w14:paraId="27A422BA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International Telecommunication Union</w:t>
            </w:r>
          </w:p>
        </w:tc>
        <w:tc>
          <w:tcPr>
            <w:tcW w:w="1935" w:type="dxa"/>
            <w:noWrap/>
            <w:hideMark/>
          </w:tcPr>
          <w:p w14:paraId="5ED4F2F7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Switzerland</w:t>
            </w:r>
          </w:p>
        </w:tc>
      </w:tr>
      <w:tr w:rsidR="009269B3" w:rsidRPr="009269B3" w14:paraId="21E0FA5D" w14:textId="77777777" w:rsidTr="009269B3">
        <w:trPr>
          <w:trHeight w:val="315"/>
        </w:trPr>
        <w:tc>
          <w:tcPr>
            <w:tcW w:w="460" w:type="dxa"/>
          </w:tcPr>
          <w:p w14:paraId="5B5AC92D" w14:textId="7C59097C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75" w:type="dxa"/>
            <w:noWrap/>
            <w:hideMark/>
          </w:tcPr>
          <w:p w14:paraId="1DB334A9" w14:textId="185DA39F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Fabio</w:t>
            </w:r>
          </w:p>
        </w:tc>
        <w:tc>
          <w:tcPr>
            <w:tcW w:w="1499" w:type="dxa"/>
            <w:noWrap/>
            <w:hideMark/>
          </w:tcPr>
          <w:p w14:paraId="7EF7FCD9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Bigi</w:t>
            </w:r>
          </w:p>
        </w:tc>
        <w:tc>
          <w:tcPr>
            <w:tcW w:w="4360" w:type="dxa"/>
            <w:noWrap/>
            <w:hideMark/>
          </w:tcPr>
          <w:p w14:paraId="0AAC1FA6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Ministry of Enterprise and Made in Italy</w:t>
            </w:r>
          </w:p>
        </w:tc>
        <w:tc>
          <w:tcPr>
            <w:tcW w:w="1935" w:type="dxa"/>
            <w:noWrap/>
            <w:hideMark/>
          </w:tcPr>
          <w:p w14:paraId="0846DEE0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Italy</w:t>
            </w:r>
          </w:p>
        </w:tc>
      </w:tr>
      <w:tr w:rsidR="009269B3" w:rsidRPr="009269B3" w14:paraId="6BE99275" w14:textId="77777777" w:rsidTr="009269B3">
        <w:trPr>
          <w:trHeight w:val="315"/>
        </w:trPr>
        <w:tc>
          <w:tcPr>
            <w:tcW w:w="460" w:type="dxa"/>
          </w:tcPr>
          <w:p w14:paraId="1DCEFD60" w14:textId="7ECDC198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75" w:type="dxa"/>
            <w:noWrap/>
            <w:hideMark/>
          </w:tcPr>
          <w:p w14:paraId="4EF18419" w14:textId="0D5F5866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Jaenam</w:t>
            </w:r>
          </w:p>
        </w:tc>
        <w:tc>
          <w:tcPr>
            <w:tcW w:w="1499" w:type="dxa"/>
            <w:noWrap/>
            <w:hideMark/>
          </w:tcPr>
          <w:p w14:paraId="22658368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Ko</w:t>
            </w:r>
          </w:p>
        </w:tc>
        <w:tc>
          <w:tcPr>
            <w:tcW w:w="4360" w:type="dxa"/>
            <w:noWrap/>
            <w:hideMark/>
          </w:tcPr>
          <w:p w14:paraId="2B6EFBD5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Soonchunhyang University</w:t>
            </w:r>
          </w:p>
        </w:tc>
        <w:tc>
          <w:tcPr>
            <w:tcW w:w="1935" w:type="dxa"/>
            <w:noWrap/>
            <w:hideMark/>
          </w:tcPr>
          <w:p w14:paraId="5BBFE60E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Korea (Rep. of)</w:t>
            </w:r>
          </w:p>
        </w:tc>
      </w:tr>
      <w:tr w:rsidR="009269B3" w:rsidRPr="009269B3" w14:paraId="290BEE6A" w14:textId="77777777" w:rsidTr="009269B3">
        <w:trPr>
          <w:trHeight w:val="315"/>
        </w:trPr>
        <w:tc>
          <w:tcPr>
            <w:tcW w:w="460" w:type="dxa"/>
          </w:tcPr>
          <w:p w14:paraId="5DCFEF6B" w14:textId="3688E59F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75" w:type="dxa"/>
            <w:noWrap/>
            <w:hideMark/>
          </w:tcPr>
          <w:p w14:paraId="7AA47781" w14:textId="0B873A30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Junichiro</w:t>
            </w:r>
          </w:p>
        </w:tc>
        <w:tc>
          <w:tcPr>
            <w:tcW w:w="1499" w:type="dxa"/>
            <w:noWrap/>
            <w:hideMark/>
          </w:tcPr>
          <w:p w14:paraId="12898A60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Tobe</w:t>
            </w:r>
          </w:p>
        </w:tc>
        <w:tc>
          <w:tcPr>
            <w:tcW w:w="4360" w:type="dxa"/>
            <w:noWrap/>
            <w:hideMark/>
          </w:tcPr>
          <w:p w14:paraId="418E37C0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Ministry of Internal Affairs and Communications</w:t>
            </w:r>
          </w:p>
        </w:tc>
        <w:tc>
          <w:tcPr>
            <w:tcW w:w="1935" w:type="dxa"/>
            <w:noWrap/>
            <w:hideMark/>
          </w:tcPr>
          <w:p w14:paraId="07FDA768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Japan</w:t>
            </w:r>
          </w:p>
        </w:tc>
      </w:tr>
      <w:tr w:rsidR="009269B3" w:rsidRPr="009269B3" w14:paraId="5C812B67" w14:textId="77777777" w:rsidTr="009269B3">
        <w:trPr>
          <w:trHeight w:val="315"/>
        </w:trPr>
        <w:tc>
          <w:tcPr>
            <w:tcW w:w="460" w:type="dxa"/>
          </w:tcPr>
          <w:p w14:paraId="0EE0E8D7" w14:textId="3CDDD2EA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75" w:type="dxa"/>
            <w:noWrap/>
            <w:hideMark/>
          </w:tcPr>
          <w:p w14:paraId="49C623BC" w14:textId="553289E5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KAZUYUKI</w:t>
            </w:r>
          </w:p>
        </w:tc>
        <w:tc>
          <w:tcPr>
            <w:tcW w:w="1499" w:type="dxa"/>
            <w:noWrap/>
            <w:hideMark/>
          </w:tcPr>
          <w:p w14:paraId="5155CB39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SAWADA</w:t>
            </w:r>
          </w:p>
        </w:tc>
        <w:tc>
          <w:tcPr>
            <w:tcW w:w="4360" w:type="dxa"/>
            <w:noWrap/>
            <w:hideMark/>
          </w:tcPr>
          <w:p w14:paraId="63622112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Ministry of Internal Affairs and Communications</w:t>
            </w:r>
          </w:p>
        </w:tc>
        <w:tc>
          <w:tcPr>
            <w:tcW w:w="1935" w:type="dxa"/>
            <w:noWrap/>
            <w:hideMark/>
          </w:tcPr>
          <w:p w14:paraId="469BA7CD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Japan</w:t>
            </w:r>
          </w:p>
        </w:tc>
      </w:tr>
      <w:tr w:rsidR="009269B3" w:rsidRPr="009269B3" w14:paraId="4EF0016D" w14:textId="77777777" w:rsidTr="009269B3">
        <w:trPr>
          <w:trHeight w:val="315"/>
        </w:trPr>
        <w:tc>
          <w:tcPr>
            <w:tcW w:w="460" w:type="dxa"/>
          </w:tcPr>
          <w:p w14:paraId="0F3AB9CF" w14:textId="24F11FCB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375" w:type="dxa"/>
            <w:noWrap/>
            <w:hideMark/>
          </w:tcPr>
          <w:p w14:paraId="626AF6A4" w14:textId="5612184A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Michael</w:t>
            </w:r>
          </w:p>
        </w:tc>
        <w:tc>
          <w:tcPr>
            <w:tcW w:w="1499" w:type="dxa"/>
            <w:noWrap/>
            <w:hideMark/>
          </w:tcPr>
          <w:p w14:paraId="3C84E4D2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Lang</w:t>
            </w:r>
          </w:p>
        </w:tc>
        <w:tc>
          <w:tcPr>
            <w:tcW w:w="4360" w:type="dxa"/>
            <w:noWrap/>
            <w:hideMark/>
          </w:tcPr>
          <w:p w14:paraId="514B0DB3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Federal Network Agency for Electricity, Gas, Telecommunications, Post and Railway</w:t>
            </w:r>
          </w:p>
        </w:tc>
        <w:tc>
          <w:tcPr>
            <w:tcW w:w="1935" w:type="dxa"/>
            <w:noWrap/>
            <w:hideMark/>
          </w:tcPr>
          <w:p w14:paraId="47597BD2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Germany</w:t>
            </w:r>
          </w:p>
        </w:tc>
      </w:tr>
      <w:tr w:rsidR="009269B3" w:rsidRPr="009269B3" w14:paraId="7968482E" w14:textId="77777777" w:rsidTr="009269B3">
        <w:trPr>
          <w:trHeight w:val="315"/>
        </w:trPr>
        <w:tc>
          <w:tcPr>
            <w:tcW w:w="460" w:type="dxa"/>
          </w:tcPr>
          <w:p w14:paraId="5BFA4CDD" w14:textId="515D7ED8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75" w:type="dxa"/>
            <w:noWrap/>
            <w:hideMark/>
          </w:tcPr>
          <w:p w14:paraId="6873A024" w14:textId="22957D72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Mihail</w:t>
            </w:r>
          </w:p>
        </w:tc>
        <w:tc>
          <w:tcPr>
            <w:tcW w:w="1499" w:type="dxa"/>
            <w:noWrap/>
            <w:hideMark/>
          </w:tcPr>
          <w:p w14:paraId="36D37459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Ion</w:t>
            </w:r>
          </w:p>
        </w:tc>
        <w:tc>
          <w:tcPr>
            <w:tcW w:w="4360" w:type="dxa"/>
            <w:noWrap/>
            <w:hideMark/>
          </w:tcPr>
          <w:p w14:paraId="69234A0E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National Authority for Management and Regulation in Communications of Romania (ANCOM)</w:t>
            </w:r>
          </w:p>
        </w:tc>
        <w:tc>
          <w:tcPr>
            <w:tcW w:w="1935" w:type="dxa"/>
            <w:noWrap/>
            <w:hideMark/>
          </w:tcPr>
          <w:p w14:paraId="09DCDF1E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Romania</w:t>
            </w:r>
          </w:p>
        </w:tc>
      </w:tr>
      <w:tr w:rsidR="009269B3" w:rsidRPr="009269B3" w14:paraId="70D7C899" w14:textId="77777777" w:rsidTr="009269B3">
        <w:trPr>
          <w:trHeight w:val="315"/>
        </w:trPr>
        <w:tc>
          <w:tcPr>
            <w:tcW w:w="460" w:type="dxa"/>
          </w:tcPr>
          <w:p w14:paraId="4258A2AD" w14:textId="0AD804FB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375" w:type="dxa"/>
            <w:noWrap/>
            <w:hideMark/>
          </w:tcPr>
          <w:p w14:paraId="30A5F516" w14:textId="0B471E0D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Minrui</w:t>
            </w:r>
          </w:p>
        </w:tc>
        <w:tc>
          <w:tcPr>
            <w:tcW w:w="1499" w:type="dxa"/>
            <w:noWrap/>
            <w:hideMark/>
          </w:tcPr>
          <w:p w14:paraId="69B827E1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Shi</w:t>
            </w:r>
          </w:p>
        </w:tc>
        <w:tc>
          <w:tcPr>
            <w:tcW w:w="4360" w:type="dxa"/>
            <w:noWrap/>
            <w:hideMark/>
          </w:tcPr>
          <w:p w14:paraId="58DEC93D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China Telecommunications Corporation</w:t>
            </w:r>
          </w:p>
        </w:tc>
        <w:tc>
          <w:tcPr>
            <w:tcW w:w="1935" w:type="dxa"/>
            <w:noWrap/>
            <w:hideMark/>
          </w:tcPr>
          <w:p w14:paraId="75DB1594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China</w:t>
            </w:r>
          </w:p>
        </w:tc>
      </w:tr>
      <w:tr w:rsidR="009269B3" w:rsidRPr="009269B3" w14:paraId="7C4E787D" w14:textId="77777777" w:rsidTr="009269B3">
        <w:trPr>
          <w:trHeight w:val="315"/>
        </w:trPr>
        <w:tc>
          <w:tcPr>
            <w:tcW w:w="460" w:type="dxa"/>
          </w:tcPr>
          <w:p w14:paraId="1763AC09" w14:textId="1C43C2DD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5" w:type="dxa"/>
            <w:noWrap/>
            <w:hideMark/>
          </w:tcPr>
          <w:p w14:paraId="21377CE9" w14:textId="1EE6CD6E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Noriyuki</w:t>
            </w:r>
          </w:p>
        </w:tc>
        <w:tc>
          <w:tcPr>
            <w:tcW w:w="1499" w:type="dxa"/>
            <w:noWrap/>
            <w:hideMark/>
          </w:tcPr>
          <w:p w14:paraId="68BFBCB3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ARAKI</w:t>
            </w:r>
          </w:p>
        </w:tc>
        <w:tc>
          <w:tcPr>
            <w:tcW w:w="4360" w:type="dxa"/>
            <w:noWrap/>
            <w:hideMark/>
          </w:tcPr>
          <w:p w14:paraId="1EB718DD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International Telecommunication Union</w:t>
            </w:r>
          </w:p>
        </w:tc>
        <w:tc>
          <w:tcPr>
            <w:tcW w:w="1935" w:type="dxa"/>
            <w:noWrap/>
            <w:hideMark/>
          </w:tcPr>
          <w:p w14:paraId="71419718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Switzerland</w:t>
            </w:r>
          </w:p>
        </w:tc>
      </w:tr>
      <w:tr w:rsidR="009269B3" w:rsidRPr="009269B3" w14:paraId="0930D810" w14:textId="77777777" w:rsidTr="009269B3">
        <w:trPr>
          <w:trHeight w:val="315"/>
        </w:trPr>
        <w:tc>
          <w:tcPr>
            <w:tcW w:w="460" w:type="dxa"/>
          </w:tcPr>
          <w:p w14:paraId="559E43D9" w14:textId="6E975C2B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75" w:type="dxa"/>
            <w:noWrap/>
            <w:hideMark/>
          </w:tcPr>
          <w:p w14:paraId="69714E84" w14:textId="59560F85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Olivier</w:t>
            </w:r>
          </w:p>
        </w:tc>
        <w:tc>
          <w:tcPr>
            <w:tcW w:w="1499" w:type="dxa"/>
            <w:noWrap/>
            <w:hideMark/>
          </w:tcPr>
          <w:p w14:paraId="3ADE0894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Dubuisson</w:t>
            </w:r>
          </w:p>
        </w:tc>
        <w:tc>
          <w:tcPr>
            <w:tcW w:w="4360" w:type="dxa"/>
            <w:noWrap/>
            <w:hideMark/>
          </w:tcPr>
          <w:p w14:paraId="72FBDB72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Orange</w:t>
            </w:r>
          </w:p>
        </w:tc>
        <w:tc>
          <w:tcPr>
            <w:tcW w:w="1935" w:type="dxa"/>
            <w:noWrap/>
            <w:hideMark/>
          </w:tcPr>
          <w:p w14:paraId="431EA1C5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France</w:t>
            </w:r>
          </w:p>
        </w:tc>
      </w:tr>
      <w:tr w:rsidR="009269B3" w:rsidRPr="009269B3" w14:paraId="10F938CA" w14:textId="77777777" w:rsidTr="009269B3">
        <w:trPr>
          <w:trHeight w:val="315"/>
        </w:trPr>
        <w:tc>
          <w:tcPr>
            <w:tcW w:w="460" w:type="dxa"/>
          </w:tcPr>
          <w:p w14:paraId="6A314928" w14:textId="3FB7CD31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375" w:type="dxa"/>
            <w:noWrap/>
            <w:hideMark/>
          </w:tcPr>
          <w:p w14:paraId="31DD9AF5" w14:textId="4107FAE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Omar</w:t>
            </w:r>
          </w:p>
        </w:tc>
        <w:tc>
          <w:tcPr>
            <w:tcW w:w="1499" w:type="dxa"/>
            <w:noWrap/>
            <w:hideMark/>
          </w:tcPr>
          <w:p w14:paraId="1D8E64E0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Alnemer</w:t>
            </w:r>
          </w:p>
        </w:tc>
        <w:tc>
          <w:tcPr>
            <w:tcW w:w="4360" w:type="dxa"/>
            <w:noWrap/>
            <w:hideMark/>
          </w:tcPr>
          <w:p w14:paraId="7AC09DDE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Telecommunications and Digital Government Regulatory Authority (TDRA)</w:t>
            </w:r>
          </w:p>
        </w:tc>
        <w:tc>
          <w:tcPr>
            <w:tcW w:w="1935" w:type="dxa"/>
            <w:noWrap/>
            <w:hideMark/>
          </w:tcPr>
          <w:p w14:paraId="4A754C34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United Arab Emirates</w:t>
            </w:r>
          </w:p>
        </w:tc>
      </w:tr>
      <w:tr w:rsidR="009269B3" w:rsidRPr="009269B3" w14:paraId="1F6E41C9" w14:textId="77777777" w:rsidTr="009269B3">
        <w:trPr>
          <w:trHeight w:val="315"/>
        </w:trPr>
        <w:tc>
          <w:tcPr>
            <w:tcW w:w="460" w:type="dxa"/>
          </w:tcPr>
          <w:p w14:paraId="3B7AB913" w14:textId="0947961D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75" w:type="dxa"/>
            <w:noWrap/>
            <w:hideMark/>
          </w:tcPr>
          <w:p w14:paraId="44046550" w14:textId="3346BAD8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Ousmane mbalia</w:t>
            </w:r>
          </w:p>
        </w:tc>
        <w:tc>
          <w:tcPr>
            <w:tcW w:w="1499" w:type="dxa"/>
            <w:noWrap/>
            <w:hideMark/>
          </w:tcPr>
          <w:p w14:paraId="77AF9649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Camara</w:t>
            </w:r>
          </w:p>
        </w:tc>
        <w:tc>
          <w:tcPr>
            <w:tcW w:w="4360" w:type="dxa"/>
            <w:noWrap/>
            <w:hideMark/>
          </w:tcPr>
          <w:p w14:paraId="262561C3" w14:textId="77777777" w:rsidR="009269B3" w:rsidRPr="009269B3" w:rsidRDefault="009269B3" w:rsidP="009269B3">
            <w:pPr>
              <w:rPr>
                <w:sz w:val="20"/>
                <w:szCs w:val="20"/>
                <w:lang w:val="fr-FR"/>
              </w:rPr>
            </w:pPr>
            <w:r w:rsidRPr="009269B3">
              <w:rPr>
                <w:sz w:val="20"/>
                <w:szCs w:val="20"/>
                <w:lang w:val="fr-FR"/>
              </w:rPr>
              <w:t>Ministère des Postes, des Télécommunications et de l’Economie Numérique</w:t>
            </w:r>
          </w:p>
        </w:tc>
        <w:tc>
          <w:tcPr>
            <w:tcW w:w="1935" w:type="dxa"/>
            <w:noWrap/>
            <w:hideMark/>
          </w:tcPr>
          <w:p w14:paraId="03243768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Guinea</w:t>
            </w:r>
          </w:p>
        </w:tc>
      </w:tr>
      <w:tr w:rsidR="009269B3" w:rsidRPr="009269B3" w14:paraId="36C8EC2F" w14:textId="77777777" w:rsidTr="009269B3">
        <w:trPr>
          <w:trHeight w:val="315"/>
        </w:trPr>
        <w:tc>
          <w:tcPr>
            <w:tcW w:w="460" w:type="dxa"/>
          </w:tcPr>
          <w:p w14:paraId="7BDAA331" w14:textId="1A568AB0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375" w:type="dxa"/>
            <w:noWrap/>
            <w:hideMark/>
          </w:tcPr>
          <w:p w14:paraId="63DE8DEB" w14:textId="6A2DD894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Paul</w:t>
            </w:r>
          </w:p>
        </w:tc>
        <w:tc>
          <w:tcPr>
            <w:tcW w:w="1499" w:type="dxa"/>
            <w:noWrap/>
            <w:hideMark/>
          </w:tcPr>
          <w:p w14:paraId="6BF74F4E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Redwin</w:t>
            </w:r>
          </w:p>
        </w:tc>
        <w:tc>
          <w:tcPr>
            <w:tcW w:w="4360" w:type="dxa"/>
            <w:noWrap/>
            <w:hideMark/>
          </w:tcPr>
          <w:p w14:paraId="09AA4280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Department for Science, Innovation and Technology</w:t>
            </w:r>
          </w:p>
        </w:tc>
        <w:tc>
          <w:tcPr>
            <w:tcW w:w="1935" w:type="dxa"/>
            <w:noWrap/>
            <w:hideMark/>
          </w:tcPr>
          <w:p w14:paraId="63C5CFFC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United Kingdom</w:t>
            </w:r>
          </w:p>
        </w:tc>
      </w:tr>
      <w:tr w:rsidR="009269B3" w:rsidRPr="009269B3" w14:paraId="40CA8B19" w14:textId="77777777" w:rsidTr="009269B3">
        <w:trPr>
          <w:trHeight w:val="315"/>
        </w:trPr>
        <w:tc>
          <w:tcPr>
            <w:tcW w:w="460" w:type="dxa"/>
          </w:tcPr>
          <w:p w14:paraId="2AA3DF68" w14:textId="0513459A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375" w:type="dxa"/>
            <w:noWrap/>
            <w:hideMark/>
          </w:tcPr>
          <w:p w14:paraId="5519A7A8" w14:textId="5E21A24D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Robert</w:t>
            </w:r>
          </w:p>
        </w:tc>
        <w:tc>
          <w:tcPr>
            <w:tcW w:w="1499" w:type="dxa"/>
            <w:noWrap/>
            <w:hideMark/>
          </w:tcPr>
          <w:p w14:paraId="5441B70A" w14:textId="2DCF80D1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Clark</w:t>
            </w:r>
          </w:p>
        </w:tc>
        <w:tc>
          <w:tcPr>
            <w:tcW w:w="4360" w:type="dxa"/>
            <w:noWrap/>
            <w:hideMark/>
          </w:tcPr>
          <w:p w14:paraId="7817E0C2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International Telecommunication Union</w:t>
            </w:r>
          </w:p>
        </w:tc>
        <w:tc>
          <w:tcPr>
            <w:tcW w:w="1935" w:type="dxa"/>
            <w:noWrap/>
            <w:hideMark/>
          </w:tcPr>
          <w:p w14:paraId="4716626B" w14:textId="707305B1" w:rsidR="009269B3" w:rsidRPr="009269B3" w:rsidRDefault="009269B3" w:rsidP="00926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</w:tr>
      <w:tr w:rsidR="009269B3" w:rsidRPr="009269B3" w14:paraId="52CD4B09" w14:textId="77777777" w:rsidTr="009269B3">
        <w:trPr>
          <w:trHeight w:val="315"/>
        </w:trPr>
        <w:tc>
          <w:tcPr>
            <w:tcW w:w="460" w:type="dxa"/>
          </w:tcPr>
          <w:p w14:paraId="7F78CEE5" w14:textId="4F61D93F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75" w:type="dxa"/>
            <w:noWrap/>
            <w:hideMark/>
          </w:tcPr>
          <w:p w14:paraId="35470AF6" w14:textId="2CE36278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Shigeki</w:t>
            </w:r>
          </w:p>
        </w:tc>
        <w:tc>
          <w:tcPr>
            <w:tcW w:w="1499" w:type="dxa"/>
            <w:noWrap/>
            <w:hideMark/>
          </w:tcPr>
          <w:p w14:paraId="017C40C9" w14:textId="63596274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Niimura</w:t>
            </w:r>
          </w:p>
        </w:tc>
        <w:tc>
          <w:tcPr>
            <w:tcW w:w="4360" w:type="dxa"/>
            <w:noWrap/>
            <w:hideMark/>
          </w:tcPr>
          <w:p w14:paraId="16CE0217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KDDI Corporation</w:t>
            </w:r>
          </w:p>
        </w:tc>
        <w:tc>
          <w:tcPr>
            <w:tcW w:w="1935" w:type="dxa"/>
            <w:noWrap/>
            <w:hideMark/>
          </w:tcPr>
          <w:p w14:paraId="7832E021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Japan</w:t>
            </w:r>
          </w:p>
        </w:tc>
      </w:tr>
      <w:tr w:rsidR="009269B3" w:rsidRPr="009269B3" w14:paraId="1D457E7D" w14:textId="77777777" w:rsidTr="009269B3">
        <w:trPr>
          <w:trHeight w:val="315"/>
        </w:trPr>
        <w:tc>
          <w:tcPr>
            <w:tcW w:w="460" w:type="dxa"/>
          </w:tcPr>
          <w:p w14:paraId="0E80204F" w14:textId="77D8177B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375" w:type="dxa"/>
            <w:noWrap/>
            <w:hideMark/>
          </w:tcPr>
          <w:p w14:paraId="28C46FDD" w14:textId="18194E24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Stefano</w:t>
            </w:r>
          </w:p>
        </w:tc>
        <w:tc>
          <w:tcPr>
            <w:tcW w:w="1499" w:type="dxa"/>
            <w:noWrap/>
            <w:hideMark/>
          </w:tcPr>
          <w:p w14:paraId="130431BA" w14:textId="26191E6B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Polidori</w:t>
            </w:r>
          </w:p>
        </w:tc>
        <w:tc>
          <w:tcPr>
            <w:tcW w:w="4360" w:type="dxa"/>
            <w:noWrap/>
            <w:hideMark/>
          </w:tcPr>
          <w:p w14:paraId="22F46824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International Telecommunication Union</w:t>
            </w:r>
          </w:p>
        </w:tc>
        <w:tc>
          <w:tcPr>
            <w:tcW w:w="1935" w:type="dxa"/>
            <w:noWrap/>
            <w:hideMark/>
          </w:tcPr>
          <w:p w14:paraId="154BF011" w14:textId="68626F77" w:rsidR="009269B3" w:rsidRPr="009269B3" w:rsidRDefault="009269B3" w:rsidP="00926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</w:tr>
      <w:tr w:rsidR="009269B3" w:rsidRPr="009269B3" w14:paraId="3E4275D4" w14:textId="77777777" w:rsidTr="009269B3">
        <w:trPr>
          <w:trHeight w:val="315"/>
        </w:trPr>
        <w:tc>
          <w:tcPr>
            <w:tcW w:w="460" w:type="dxa"/>
          </w:tcPr>
          <w:p w14:paraId="257DF9BE" w14:textId="3809C278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375" w:type="dxa"/>
            <w:noWrap/>
            <w:hideMark/>
          </w:tcPr>
          <w:p w14:paraId="0E1251BD" w14:textId="60512ED1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Tong</w:t>
            </w:r>
          </w:p>
        </w:tc>
        <w:tc>
          <w:tcPr>
            <w:tcW w:w="1499" w:type="dxa"/>
            <w:noWrap/>
            <w:hideMark/>
          </w:tcPr>
          <w:p w14:paraId="6FD66858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Wu</w:t>
            </w:r>
          </w:p>
        </w:tc>
        <w:tc>
          <w:tcPr>
            <w:tcW w:w="4360" w:type="dxa"/>
            <w:noWrap/>
            <w:hideMark/>
          </w:tcPr>
          <w:p w14:paraId="0F6DEA03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China Telecommunications Corporation</w:t>
            </w:r>
          </w:p>
        </w:tc>
        <w:tc>
          <w:tcPr>
            <w:tcW w:w="1935" w:type="dxa"/>
            <w:noWrap/>
            <w:hideMark/>
          </w:tcPr>
          <w:p w14:paraId="06B73A41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China</w:t>
            </w:r>
          </w:p>
        </w:tc>
      </w:tr>
      <w:tr w:rsidR="009269B3" w:rsidRPr="009269B3" w14:paraId="3B21F2DC" w14:textId="77777777" w:rsidTr="009269B3">
        <w:trPr>
          <w:trHeight w:val="315"/>
        </w:trPr>
        <w:tc>
          <w:tcPr>
            <w:tcW w:w="460" w:type="dxa"/>
          </w:tcPr>
          <w:p w14:paraId="257F91AA" w14:textId="697647F0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375" w:type="dxa"/>
            <w:noWrap/>
            <w:hideMark/>
          </w:tcPr>
          <w:p w14:paraId="16AF11EC" w14:textId="4DF40563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Kelsie</w:t>
            </w:r>
          </w:p>
        </w:tc>
        <w:tc>
          <w:tcPr>
            <w:tcW w:w="1499" w:type="dxa"/>
            <w:noWrap/>
            <w:hideMark/>
          </w:tcPr>
          <w:p w14:paraId="554F3E49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Rutherford</w:t>
            </w:r>
          </w:p>
        </w:tc>
        <w:tc>
          <w:tcPr>
            <w:tcW w:w="4360" w:type="dxa"/>
            <w:noWrap/>
            <w:hideMark/>
          </w:tcPr>
          <w:p w14:paraId="5C154F29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Federal Communications Commission</w:t>
            </w:r>
          </w:p>
        </w:tc>
        <w:tc>
          <w:tcPr>
            <w:tcW w:w="1935" w:type="dxa"/>
            <w:noWrap/>
            <w:hideMark/>
          </w:tcPr>
          <w:p w14:paraId="388AAD2A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United States</w:t>
            </w:r>
          </w:p>
        </w:tc>
      </w:tr>
      <w:tr w:rsidR="009269B3" w:rsidRPr="009269B3" w14:paraId="34815A2F" w14:textId="77777777" w:rsidTr="009269B3">
        <w:trPr>
          <w:trHeight w:val="315"/>
        </w:trPr>
        <w:tc>
          <w:tcPr>
            <w:tcW w:w="460" w:type="dxa"/>
          </w:tcPr>
          <w:p w14:paraId="2E5CA2FA" w14:textId="79B2B3ED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375" w:type="dxa"/>
            <w:noWrap/>
            <w:hideMark/>
          </w:tcPr>
          <w:p w14:paraId="206EAA28" w14:textId="66282D3E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Latonia</w:t>
            </w:r>
          </w:p>
        </w:tc>
        <w:tc>
          <w:tcPr>
            <w:tcW w:w="1499" w:type="dxa"/>
            <w:noWrap/>
            <w:hideMark/>
          </w:tcPr>
          <w:p w14:paraId="508277E7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Gordon</w:t>
            </w:r>
          </w:p>
        </w:tc>
        <w:tc>
          <w:tcPr>
            <w:tcW w:w="4360" w:type="dxa"/>
            <w:noWrap/>
            <w:hideMark/>
          </w:tcPr>
          <w:p w14:paraId="383EBBAD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Apple Inc.</w:t>
            </w:r>
          </w:p>
        </w:tc>
        <w:tc>
          <w:tcPr>
            <w:tcW w:w="1935" w:type="dxa"/>
            <w:noWrap/>
            <w:hideMark/>
          </w:tcPr>
          <w:p w14:paraId="59B29EC2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United States</w:t>
            </w:r>
          </w:p>
        </w:tc>
      </w:tr>
      <w:tr w:rsidR="009269B3" w:rsidRPr="009269B3" w14:paraId="2788172C" w14:textId="77777777" w:rsidTr="009269B3">
        <w:trPr>
          <w:trHeight w:val="315"/>
        </w:trPr>
        <w:tc>
          <w:tcPr>
            <w:tcW w:w="460" w:type="dxa"/>
          </w:tcPr>
          <w:p w14:paraId="41CD65DC" w14:textId="57AD80F5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375" w:type="dxa"/>
            <w:noWrap/>
            <w:hideMark/>
          </w:tcPr>
          <w:p w14:paraId="616D9184" w14:textId="02EB5DAA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MINAH</w:t>
            </w:r>
          </w:p>
        </w:tc>
        <w:tc>
          <w:tcPr>
            <w:tcW w:w="1499" w:type="dxa"/>
            <w:noWrap/>
            <w:hideMark/>
          </w:tcPr>
          <w:p w14:paraId="437469FE" w14:textId="1392F36C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LEE</w:t>
            </w:r>
          </w:p>
        </w:tc>
        <w:tc>
          <w:tcPr>
            <w:tcW w:w="4360" w:type="dxa"/>
            <w:noWrap/>
            <w:hideMark/>
          </w:tcPr>
          <w:p w14:paraId="64130479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Ministry of Science and ICT</w:t>
            </w:r>
          </w:p>
        </w:tc>
        <w:tc>
          <w:tcPr>
            <w:tcW w:w="1935" w:type="dxa"/>
            <w:noWrap/>
            <w:hideMark/>
          </w:tcPr>
          <w:p w14:paraId="489F6F92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Korea (Rep. of)</w:t>
            </w:r>
          </w:p>
        </w:tc>
      </w:tr>
      <w:tr w:rsidR="009269B3" w:rsidRPr="009269B3" w14:paraId="01F872C8" w14:textId="77777777" w:rsidTr="009269B3">
        <w:trPr>
          <w:trHeight w:val="315"/>
        </w:trPr>
        <w:tc>
          <w:tcPr>
            <w:tcW w:w="460" w:type="dxa"/>
          </w:tcPr>
          <w:p w14:paraId="3E7E925E" w14:textId="36392C91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375" w:type="dxa"/>
            <w:noWrap/>
            <w:hideMark/>
          </w:tcPr>
          <w:p w14:paraId="2AEDB260" w14:textId="76734081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Miya</w:t>
            </w:r>
          </w:p>
        </w:tc>
        <w:tc>
          <w:tcPr>
            <w:tcW w:w="1499" w:type="dxa"/>
            <w:noWrap/>
            <w:hideMark/>
          </w:tcPr>
          <w:p w14:paraId="7BE0D9F9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Nishio</w:t>
            </w:r>
          </w:p>
        </w:tc>
        <w:tc>
          <w:tcPr>
            <w:tcW w:w="4360" w:type="dxa"/>
            <w:noWrap/>
            <w:hideMark/>
          </w:tcPr>
          <w:p w14:paraId="7C172222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Ministry of Internal Affairs and Communications</w:t>
            </w:r>
          </w:p>
        </w:tc>
        <w:tc>
          <w:tcPr>
            <w:tcW w:w="1935" w:type="dxa"/>
            <w:noWrap/>
            <w:hideMark/>
          </w:tcPr>
          <w:p w14:paraId="1E857C26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Japan</w:t>
            </w:r>
          </w:p>
        </w:tc>
      </w:tr>
      <w:tr w:rsidR="009269B3" w:rsidRPr="009269B3" w14:paraId="50EBEB5F" w14:textId="77777777" w:rsidTr="009269B3">
        <w:trPr>
          <w:trHeight w:val="315"/>
        </w:trPr>
        <w:tc>
          <w:tcPr>
            <w:tcW w:w="460" w:type="dxa"/>
          </w:tcPr>
          <w:p w14:paraId="6AF3DF7E" w14:textId="4A6F904A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375" w:type="dxa"/>
            <w:noWrap/>
            <w:hideMark/>
          </w:tcPr>
          <w:p w14:paraId="3358263E" w14:textId="13A98F8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Pauline</w:t>
            </w:r>
          </w:p>
        </w:tc>
        <w:tc>
          <w:tcPr>
            <w:tcW w:w="1499" w:type="dxa"/>
            <w:noWrap/>
            <w:hideMark/>
          </w:tcPr>
          <w:p w14:paraId="57BFEC38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T. Djoumessi Gnimpieba</w:t>
            </w:r>
          </w:p>
        </w:tc>
        <w:tc>
          <w:tcPr>
            <w:tcW w:w="4360" w:type="dxa"/>
            <w:noWrap/>
            <w:hideMark/>
          </w:tcPr>
          <w:p w14:paraId="78D60D10" w14:textId="77777777" w:rsidR="009269B3" w:rsidRPr="009269B3" w:rsidRDefault="009269B3" w:rsidP="009269B3">
            <w:pPr>
              <w:rPr>
                <w:sz w:val="20"/>
                <w:szCs w:val="20"/>
                <w:lang w:val="fr-FR"/>
              </w:rPr>
            </w:pPr>
            <w:r w:rsidRPr="009269B3">
              <w:rPr>
                <w:sz w:val="20"/>
                <w:szCs w:val="20"/>
                <w:lang w:val="fr-FR"/>
              </w:rPr>
              <w:t>Ministère des Postes et Télécommunications</w:t>
            </w:r>
          </w:p>
        </w:tc>
        <w:tc>
          <w:tcPr>
            <w:tcW w:w="1935" w:type="dxa"/>
            <w:noWrap/>
            <w:hideMark/>
          </w:tcPr>
          <w:p w14:paraId="46C00E28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Cameroon</w:t>
            </w:r>
          </w:p>
        </w:tc>
      </w:tr>
      <w:tr w:rsidR="009269B3" w:rsidRPr="009269B3" w14:paraId="5E6CF2B2" w14:textId="77777777" w:rsidTr="009269B3">
        <w:trPr>
          <w:trHeight w:val="315"/>
        </w:trPr>
        <w:tc>
          <w:tcPr>
            <w:tcW w:w="460" w:type="dxa"/>
          </w:tcPr>
          <w:p w14:paraId="379BA235" w14:textId="34FF4A04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75" w:type="dxa"/>
            <w:noWrap/>
            <w:hideMark/>
          </w:tcPr>
          <w:p w14:paraId="05B1895C" w14:textId="38B5F598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Yukiko</w:t>
            </w:r>
          </w:p>
        </w:tc>
        <w:tc>
          <w:tcPr>
            <w:tcW w:w="1499" w:type="dxa"/>
            <w:noWrap/>
            <w:hideMark/>
          </w:tcPr>
          <w:p w14:paraId="06EF4CD7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Terayama</w:t>
            </w:r>
          </w:p>
        </w:tc>
        <w:tc>
          <w:tcPr>
            <w:tcW w:w="4360" w:type="dxa"/>
            <w:noWrap/>
            <w:hideMark/>
          </w:tcPr>
          <w:p w14:paraId="25639359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Ministry of Internal Affairs and Communications</w:t>
            </w:r>
          </w:p>
        </w:tc>
        <w:tc>
          <w:tcPr>
            <w:tcW w:w="1935" w:type="dxa"/>
            <w:noWrap/>
            <w:hideMark/>
          </w:tcPr>
          <w:p w14:paraId="78187C7E" w14:textId="77777777" w:rsidR="009269B3" w:rsidRPr="009269B3" w:rsidRDefault="009269B3" w:rsidP="009269B3">
            <w:pPr>
              <w:rPr>
                <w:sz w:val="20"/>
                <w:szCs w:val="20"/>
              </w:rPr>
            </w:pPr>
            <w:r w:rsidRPr="009269B3">
              <w:rPr>
                <w:sz w:val="20"/>
                <w:szCs w:val="20"/>
              </w:rPr>
              <w:t>Japan</w:t>
            </w:r>
          </w:p>
        </w:tc>
      </w:tr>
    </w:tbl>
    <w:p w14:paraId="595BAEDD" w14:textId="7CD30D59" w:rsidR="007F1869" w:rsidRDefault="00B5676B" w:rsidP="00B5676B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2160"/>
        </w:tabs>
        <w:ind w:left="2160" w:hanging="2160"/>
        <w:jc w:val="center"/>
      </w:pPr>
      <w:r w:rsidRPr="00311579">
        <w:rPr>
          <w:szCs w:val="24"/>
        </w:rPr>
        <w:t>_______________________</w:t>
      </w:r>
    </w:p>
    <w:sectPr w:rsidR="007F1869" w:rsidSect="00D51621">
      <w:headerReference w:type="default" r:id="rId20"/>
      <w:footerReference w:type="even" r:id="rId21"/>
      <w:footerReference w:type="default" r:id="rId22"/>
      <w:footerReference w:type="first" r:id="rId23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F8A55" w14:textId="77777777" w:rsidR="00D51621" w:rsidRDefault="00D51621" w:rsidP="00C42125">
      <w:pPr>
        <w:spacing w:before="0"/>
      </w:pPr>
      <w:r>
        <w:separator/>
      </w:r>
    </w:p>
  </w:endnote>
  <w:endnote w:type="continuationSeparator" w:id="0">
    <w:p w14:paraId="0FC76613" w14:textId="77777777" w:rsidR="00D51621" w:rsidRDefault="00D51621" w:rsidP="00C42125">
      <w:pPr>
        <w:spacing w:before="0"/>
      </w:pPr>
      <w:r>
        <w:continuationSeparator/>
      </w:r>
    </w:p>
  </w:endnote>
  <w:endnote w:type="continuationNotice" w:id="1">
    <w:p w14:paraId="710D5C6D" w14:textId="77777777" w:rsidR="00D51621" w:rsidRDefault="00D5162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42077" w14:textId="3F396529" w:rsidR="00C0273D" w:rsidRDefault="00C0273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2380" w14:textId="2F80FD69" w:rsidR="00C0273D" w:rsidRDefault="00C0273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B9BA9" w14:textId="53546220" w:rsidR="00C0273D" w:rsidRDefault="00C0273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95B53" w14:textId="77777777" w:rsidR="00D51621" w:rsidRDefault="00D51621" w:rsidP="00C42125">
      <w:pPr>
        <w:spacing w:before="0"/>
      </w:pPr>
      <w:r>
        <w:separator/>
      </w:r>
    </w:p>
  </w:footnote>
  <w:footnote w:type="continuationSeparator" w:id="0">
    <w:p w14:paraId="74E3A82B" w14:textId="77777777" w:rsidR="00D51621" w:rsidRDefault="00D51621" w:rsidP="00C42125">
      <w:pPr>
        <w:spacing w:before="0"/>
      </w:pPr>
      <w:r>
        <w:continuationSeparator/>
      </w:r>
    </w:p>
  </w:footnote>
  <w:footnote w:type="continuationNotice" w:id="1">
    <w:p w14:paraId="04A9F256" w14:textId="77777777" w:rsidR="00D51621" w:rsidRDefault="00D5162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70B425DB" w:rsidR="00C42125" w:rsidRPr="00C42125" w:rsidRDefault="00C42125" w:rsidP="00C42125">
    <w:pPr>
      <w:pStyle w:val="En-tte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A401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564E0853" w:rsidR="00C42125" w:rsidRPr="00C42125" w:rsidRDefault="00C42125" w:rsidP="00C42125">
    <w:pPr>
      <w:pStyle w:val="En-tte"/>
      <w:spacing w:after="240"/>
    </w:pPr>
    <w:r w:rsidRPr="00C42125">
      <w:fldChar w:fldCharType="begin"/>
    </w:r>
    <w:r w:rsidRPr="00C42125">
      <w:instrText xml:space="preserve"> STYLEREF  Docnumber  </w:instrText>
    </w:r>
    <w:r w:rsidRPr="00C42125">
      <w:fldChar w:fldCharType="separate"/>
    </w:r>
    <w:r w:rsidR="00D37DEB">
      <w:rPr>
        <w:noProof/>
      </w:rPr>
      <w:t>RGWM-DOC4 (240426)</w:t>
    </w:r>
    <w:r w:rsidRPr="00C4212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BED74E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9EBABC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227694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928F28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96B012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5CD7CE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EC5768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9858FE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28E2E34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14CC10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71F36"/>
    <w:multiLevelType w:val="hybridMultilevel"/>
    <w:tmpl w:val="1FC07F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123743"/>
    <w:multiLevelType w:val="hybridMultilevel"/>
    <w:tmpl w:val="84729EFE"/>
    <w:lvl w:ilvl="0" w:tplc="7200ECAC">
      <w:numFmt w:val="bullet"/>
      <w:lvlText w:val="-"/>
      <w:lvlJc w:val="left"/>
      <w:pPr>
        <w:ind w:left="115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2" w15:restartNumberingAfterBreak="0">
    <w:nsid w:val="2DA71101"/>
    <w:multiLevelType w:val="hybridMultilevel"/>
    <w:tmpl w:val="EBD01E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1077A"/>
    <w:multiLevelType w:val="hybridMultilevel"/>
    <w:tmpl w:val="E60E58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2A5C47"/>
    <w:multiLevelType w:val="hybridMultilevel"/>
    <w:tmpl w:val="B6D81D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96E7609"/>
    <w:multiLevelType w:val="hybridMultilevel"/>
    <w:tmpl w:val="ECB8F2CA"/>
    <w:lvl w:ilvl="0" w:tplc="08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 w16cid:durableId="1978142325">
    <w:abstractNumId w:val="9"/>
  </w:num>
  <w:num w:numId="2" w16cid:durableId="1454597062">
    <w:abstractNumId w:val="7"/>
  </w:num>
  <w:num w:numId="3" w16cid:durableId="1579290241">
    <w:abstractNumId w:val="6"/>
  </w:num>
  <w:num w:numId="4" w16cid:durableId="214633120">
    <w:abstractNumId w:val="5"/>
  </w:num>
  <w:num w:numId="5" w16cid:durableId="842673017">
    <w:abstractNumId w:val="4"/>
  </w:num>
  <w:num w:numId="6" w16cid:durableId="963196392">
    <w:abstractNumId w:val="8"/>
  </w:num>
  <w:num w:numId="7" w16cid:durableId="907039454">
    <w:abstractNumId w:val="3"/>
  </w:num>
  <w:num w:numId="8" w16cid:durableId="824397535">
    <w:abstractNumId w:val="2"/>
  </w:num>
  <w:num w:numId="9" w16cid:durableId="178591071">
    <w:abstractNumId w:val="1"/>
  </w:num>
  <w:num w:numId="10" w16cid:durableId="741954511">
    <w:abstractNumId w:val="0"/>
  </w:num>
  <w:num w:numId="11" w16cid:durableId="935400682">
    <w:abstractNumId w:val="11"/>
  </w:num>
  <w:num w:numId="12" w16cid:durableId="256792691">
    <w:abstractNumId w:val="10"/>
  </w:num>
  <w:num w:numId="13" w16cid:durableId="1997761201">
    <w:abstractNumId w:val="13"/>
  </w:num>
  <w:num w:numId="14" w16cid:durableId="400250973">
    <w:abstractNumId w:val="14"/>
  </w:num>
  <w:num w:numId="15" w16cid:durableId="1934892429">
    <w:abstractNumId w:val="15"/>
  </w:num>
  <w:num w:numId="16" w16cid:durableId="102649189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23D9A"/>
    <w:rsid w:val="00036034"/>
    <w:rsid w:val="00057000"/>
    <w:rsid w:val="000640E0"/>
    <w:rsid w:val="00070545"/>
    <w:rsid w:val="00077C97"/>
    <w:rsid w:val="000A3367"/>
    <w:rsid w:val="000A5CA2"/>
    <w:rsid w:val="000C14F1"/>
    <w:rsid w:val="000C722F"/>
    <w:rsid w:val="000D334B"/>
    <w:rsid w:val="000D7399"/>
    <w:rsid w:val="000E402F"/>
    <w:rsid w:val="000E6A3A"/>
    <w:rsid w:val="00101257"/>
    <w:rsid w:val="0010375E"/>
    <w:rsid w:val="00111545"/>
    <w:rsid w:val="00125432"/>
    <w:rsid w:val="001308E1"/>
    <w:rsid w:val="00134C12"/>
    <w:rsid w:val="00137F40"/>
    <w:rsid w:val="00141324"/>
    <w:rsid w:val="0018343C"/>
    <w:rsid w:val="001871EC"/>
    <w:rsid w:val="001A670F"/>
    <w:rsid w:val="001B5FB0"/>
    <w:rsid w:val="001C62B8"/>
    <w:rsid w:val="001E7B0E"/>
    <w:rsid w:val="001F141D"/>
    <w:rsid w:val="00200A06"/>
    <w:rsid w:val="002059D6"/>
    <w:rsid w:val="0022794A"/>
    <w:rsid w:val="0025473A"/>
    <w:rsid w:val="002622FA"/>
    <w:rsid w:val="00263518"/>
    <w:rsid w:val="00273C63"/>
    <w:rsid w:val="00277326"/>
    <w:rsid w:val="002A3A4A"/>
    <w:rsid w:val="002A401B"/>
    <w:rsid w:val="002B1C8D"/>
    <w:rsid w:val="002B3C3D"/>
    <w:rsid w:val="002C26C0"/>
    <w:rsid w:val="002C2DEF"/>
    <w:rsid w:val="002C641D"/>
    <w:rsid w:val="002C7736"/>
    <w:rsid w:val="002E79CB"/>
    <w:rsid w:val="002F7879"/>
    <w:rsid w:val="002F7F55"/>
    <w:rsid w:val="00303F11"/>
    <w:rsid w:val="0030745F"/>
    <w:rsid w:val="00314630"/>
    <w:rsid w:val="00317DCD"/>
    <w:rsid w:val="0032090A"/>
    <w:rsid w:val="00321CDE"/>
    <w:rsid w:val="00332938"/>
    <w:rsid w:val="00333E15"/>
    <w:rsid w:val="00346FF4"/>
    <w:rsid w:val="00360123"/>
    <w:rsid w:val="0036651C"/>
    <w:rsid w:val="00375D42"/>
    <w:rsid w:val="0038715D"/>
    <w:rsid w:val="00394DBF"/>
    <w:rsid w:val="00397A3A"/>
    <w:rsid w:val="003A2284"/>
    <w:rsid w:val="003A43EF"/>
    <w:rsid w:val="003C0665"/>
    <w:rsid w:val="003D7CC6"/>
    <w:rsid w:val="003F2BED"/>
    <w:rsid w:val="00405D73"/>
    <w:rsid w:val="00415D77"/>
    <w:rsid w:val="00441985"/>
    <w:rsid w:val="00443878"/>
    <w:rsid w:val="00453ABD"/>
    <w:rsid w:val="00457C6A"/>
    <w:rsid w:val="004658D2"/>
    <w:rsid w:val="004712CA"/>
    <w:rsid w:val="0047422E"/>
    <w:rsid w:val="0049280A"/>
    <w:rsid w:val="004B7134"/>
    <w:rsid w:val="004C0673"/>
    <w:rsid w:val="004D1B89"/>
    <w:rsid w:val="004D6D8E"/>
    <w:rsid w:val="004D766C"/>
    <w:rsid w:val="004E6147"/>
    <w:rsid w:val="004F3816"/>
    <w:rsid w:val="005059C4"/>
    <w:rsid w:val="00510920"/>
    <w:rsid w:val="0051199B"/>
    <w:rsid w:val="00512A3A"/>
    <w:rsid w:val="00515780"/>
    <w:rsid w:val="005205D1"/>
    <w:rsid w:val="00547207"/>
    <w:rsid w:val="00551BFE"/>
    <w:rsid w:val="00554F0A"/>
    <w:rsid w:val="0056481F"/>
    <w:rsid w:val="00566EDA"/>
    <w:rsid w:val="00572654"/>
    <w:rsid w:val="00576C58"/>
    <w:rsid w:val="005959F8"/>
    <w:rsid w:val="005B1E57"/>
    <w:rsid w:val="005B5629"/>
    <w:rsid w:val="005B5DD8"/>
    <w:rsid w:val="005C0300"/>
    <w:rsid w:val="005C10FA"/>
    <w:rsid w:val="005C4069"/>
    <w:rsid w:val="005F4B6A"/>
    <w:rsid w:val="00615A0A"/>
    <w:rsid w:val="00621A25"/>
    <w:rsid w:val="0063200A"/>
    <w:rsid w:val="006333D4"/>
    <w:rsid w:val="006369B2"/>
    <w:rsid w:val="00641EA8"/>
    <w:rsid w:val="00652C03"/>
    <w:rsid w:val="006560F3"/>
    <w:rsid w:val="006570B0"/>
    <w:rsid w:val="00676877"/>
    <w:rsid w:val="00686C5F"/>
    <w:rsid w:val="0069210B"/>
    <w:rsid w:val="006A3709"/>
    <w:rsid w:val="006A4055"/>
    <w:rsid w:val="006A7CAC"/>
    <w:rsid w:val="006C5508"/>
    <w:rsid w:val="006C5641"/>
    <w:rsid w:val="006D1089"/>
    <w:rsid w:val="006D7355"/>
    <w:rsid w:val="006D73EF"/>
    <w:rsid w:val="006E7905"/>
    <w:rsid w:val="006F1E58"/>
    <w:rsid w:val="006F5F1A"/>
    <w:rsid w:val="00721A63"/>
    <w:rsid w:val="007310B4"/>
    <w:rsid w:val="00731135"/>
    <w:rsid w:val="007324AF"/>
    <w:rsid w:val="007409B4"/>
    <w:rsid w:val="00742D47"/>
    <w:rsid w:val="00753118"/>
    <w:rsid w:val="0075525E"/>
    <w:rsid w:val="0076500D"/>
    <w:rsid w:val="007903F8"/>
    <w:rsid w:val="00794F4F"/>
    <w:rsid w:val="007974BE"/>
    <w:rsid w:val="007A0916"/>
    <w:rsid w:val="007A0DFD"/>
    <w:rsid w:val="007B6686"/>
    <w:rsid w:val="007B714F"/>
    <w:rsid w:val="007C7122"/>
    <w:rsid w:val="007D3F11"/>
    <w:rsid w:val="007E0B68"/>
    <w:rsid w:val="007F1869"/>
    <w:rsid w:val="007F664D"/>
    <w:rsid w:val="00800AB2"/>
    <w:rsid w:val="0080227B"/>
    <w:rsid w:val="00816C6C"/>
    <w:rsid w:val="008216A7"/>
    <w:rsid w:val="00823B62"/>
    <w:rsid w:val="00842137"/>
    <w:rsid w:val="00850EB6"/>
    <w:rsid w:val="00862398"/>
    <w:rsid w:val="00865D92"/>
    <w:rsid w:val="00866D27"/>
    <w:rsid w:val="00875122"/>
    <w:rsid w:val="00877E3C"/>
    <w:rsid w:val="00880EC3"/>
    <w:rsid w:val="0089088E"/>
    <w:rsid w:val="00892297"/>
    <w:rsid w:val="00895B95"/>
    <w:rsid w:val="008D599B"/>
    <w:rsid w:val="008E0172"/>
    <w:rsid w:val="00900E3B"/>
    <w:rsid w:val="0092177D"/>
    <w:rsid w:val="00923819"/>
    <w:rsid w:val="009269B3"/>
    <w:rsid w:val="00930F6B"/>
    <w:rsid w:val="009406B5"/>
    <w:rsid w:val="0094302C"/>
    <w:rsid w:val="00946166"/>
    <w:rsid w:val="00961073"/>
    <w:rsid w:val="00983164"/>
    <w:rsid w:val="00987A5A"/>
    <w:rsid w:val="00992E27"/>
    <w:rsid w:val="00993DCB"/>
    <w:rsid w:val="009972EF"/>
    <w:rsid w:val="009D4083"/>
    <w:rsid w:val="009E327A"/>
    <w:rsid w:val="009E6045"/>
    <w:rsid w:val="009E766E"/>
    <w:rsid w:val="009F1971"/>
    <w:rsid w:val="009F715E"/>
    <w:rsid w:val="00A0741D"/>
    <w:rsid w:val="00A10DBB"/>
    <w:rsid w:val="00A25503"/>
    <w:rsid w:val="00A27406"/>
    <w:rsid w:val="00A4013E"/>
    <w:rsid w:val="00A427CD"/>
    <w:rsid w:val="00A4600B"/>
    <w:rsid w:val="00A520A1"/>
    <w:rsid w:val="00A65037"/>
    <w:rsid w:val="00A679D3"/>
    <w:rsid w:val="00A67A81"/>
    <w:rsid w:val="00A728A3"/>
    <w:rsid w:val="00A730A6"/>
    <w:rsid w:val="00A95901"/>
    <w:rsid w:val="00A971A0"/>
    <w:rsid w:val="00AA1F22"/>
    <w:rsid w:val="00AC2CB2"/>
    <w:rsid w:val="00AC7605"/>
    <w:rsid w:val="00AD5CCB"/>
    <w:rsid w:val="00AE1836"/>
    <w:rsid w:val="00AE443D"/>
    <w:rsid w:val="00B05821"/>
    <w:rsid w:val="00B14BF3"/>
    <w:rsid w:val="00B21BDA"/>
    <w:rsid w:val="00B2589D"/>
    <w:rsid w:val="00B26C18"/>
    <w:rsid w:val="00B26C28"/>
    <w:rsid w:val="00B33BCA"/>
    <w:rsid w:val="00B35979"/>
    <w:rsid w:val="00B453B0"/>
    <w:rsid w:val="00B453F5"/>
    <w:rsid w:val="00B5032C"/>
    <w:rsid w:val="00B53D1B"/>
    <w:rsid w:val="00B5676B"/>
    <w:rsid w:val="00B64393"/>
    <w:rsid w:val="00B677A9"/>
    <w:rsid w:val="00B718A5"/>
    <w:rsid w:val="00B7718C"/>
    <w:rsid w:val="00BA6C1D"/>
    <w:rsid w:val="00BC1F2F"/>
    <w:rsid w:val="00BD163C"/>
    <w:rsid w:val="00BD6F44"/>
    <w:rsid w:val="00BE7EA2"/>
    <w:rsid w:val="00C0273D"/>
    <w:rsid w:val="00C16169"/>
    <w:rsid w:val="00C3366E"/>
    <w:rsid w:val="00C42125"/>
    <w:rsid w:val="00C62814"/>
    <w:rsid w:val="00C707AC"/>
    <w:rsid w:val="00C74937"/>
    <w:rsid w:val="00C80FE5"/>
    <w:rsid w:val="00C9460E"/>
    <w:rsid w:val="00CA6CC0"/>
    <w:rsid w:val="00CE4021"/>
    <w:rsid w:val="00D10C0F"/>
    <w:rsid w:val="00D24E3F"/>
    <w:rsid w:val="00D37DEB"/>
    <w:rsid w:val="00D51621"/>
    <w:rsid w:val="00D93654"/>
    <w:rsid w:val="00D9457C"/>
    <w:rsid w:val="00DA093E"/>
    <w:rsid w:val="00DA44D7"/>
    <w:rsid w:val="00DA7C12"/>
    <w:rsid w:val="00DB0EA3"/>
    <w:rsid w:val="00DB7187"/>
    <w:rsid w:val="00DC258C"/>
    <w:rsid w:val="00DD477D"/>
    <w:rsid w:val="00DE3062"/>
    <w:rsid w:val="00DF4C3B"/>
    <w:rsid w:val="00E1406C"/>
    <w:rsid w:val="00E204DD"/>
    <w:rsid w:val="00E247E3"/>
    <w:rsid w:val="00E255E2"/>
    <w:rsid w:val="00E309A7"/>
    <w:rsid w:val="00E53C24"/>
    <w:rsid w:val="00E71F99"/>
    <w:rsid w:val="00E72020"/>
    <w:rsid w:val="00E833B8"/>
    <w:rsid w:val="00E94DF7"/>
    <w:rsid w:val="00EA4B9A"/>
    <w:rsid w:val="00EB034E"/>
    <w:rsid w:val="00EB444D"/>
    <w:rsid w:val="00F00EFD"/>
    <w:rsid w:val="00F02294"/>
    <w:rsid w:val="00F075D9"/>
    <w:rsid w:val="00F07E7E"/>
    <w:rsid w:val="00F11CD1"/>
    <w:rsid w:val="00F13DE1"/>
    <w:rsid w:val="00F16B48"/>
    <w:rsid w:val="00F2188E"/>
    <w:rsid w:val="00F31388"/>
    <w:rsid w:val="00F35F57"/>
    <w:rsid w:val="00F4174C"/>
    <w:rsid w:val="00F42A38"/>
    <w:rsid w:val="00F50467"/>
    <w:rsid w:val="00F52C9B"/>
    <w:rsid w:val="00F765CB"/>
    <w:rsid w:val="00F83100"/>
    <w:rsid w:val="00F939E0"/>
    <w:rsid w:val="00F9503E"/>
    <w:rsid w:val="00FA376C"/>
    <w:rsid w:val="00FB7080"/>
    <w:rsid w:val="00FC14AA"/>
    <w:rsid w:val="00FC35CB"/>
    <w:rsid w:val="00FC5E9C"/>
    <w:rsid w:val="00FC65C7"/>
    <w:rsid w:val="00FE1C8F"/>
    <w:rsid w:val="00FF4546"/>
    <w:rsid w:val="00FF4C98"/>
    <w:rsid w:val="00FF4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109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Titre1">
    <w:name w:val="heading 1"/>
    <w:basedOn w:val="Normal"/>
    <w:next w:val="Normal"/>
    <w:link w:val="Titre1Car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Titre2">
    <w:name w:val="heading 2"/>
    <w:basedOn w:val="Titre1"/>
    <w:next w:val="Normal"/>
    <w:link w:val="Titre2Car"/>
    <w:qFormat/>
    <w:rsid w:val="00A25503"/>
    <w:pPr>
      <w:spacing w:before="240"/>
      <w:outlineLvl w:val="1"/>
    </w:pPr>
  </w:style>
  <w:style w:type="paragraph" w:styleId="Titre3">
    <w:name w:val="heading 3"/>
    <w:basedOn w:val="Titre1"/>
    <w:next w:val="Normal"/>
    <w:link w:val="Titre3Car"/>
    <w:rsid w:val="00A25503"/>
    <w:pPr>
      <w:spacing w:before="160"/>
      <w:outlineLvl w:val="2"/>
    </w:pPr>
  </w:style>
  <w:style w:type="paragraph" w:styleId="Titre4">
    <w:name w:val="heading 4"/>
    <w:basedOn w:val="Titre3"/>
    <w:next w:val="Normal"/>
    <w:link w:val="Titre4C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Titre5">
    <w:name w:val="heading 5"/>
    <w:basedOn w:val="Titre4"/>
    <w:next w:val="Normal"/>
    <w:link w:val="Titre5Car"/>
    <w:qFormat/>
    <w:rsid w:val="00A25503"/>
    <w:pPr>
      <w:outlineLvl w:val="4"/>
    </w:pPr>
  </w:style>
  <w:style w:type="paragraph" w:styleId="Titre6">
    <w:name w:val="heading 6"/>
    <w:basedOn w:val="Titre4"/>
    <w:next w:val="Normal"/>
    <w:link w:val="Titre6C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Titre7">
    <w:name w:val="heading 7"/>
    <w:basedOn w:val="Titre6"/>
    <w:next w:val="Normal"/>
    <w:link w:val="Titre7Car"/>
    <w:rsid w:val="00A25503"/>
    <w:pPr>
      <w:outlineLvl w:val="6"/>
    </w:pPr>
  </w:style>
  <w:style w:type="paragraph" w:styleId="Titre8">
    <w:name w:val="heading 8"/>
    <w:basedOn w:val="Titre6"/>
    <w:next w:val="Normal"/>
    <w:link w:val="Titre8Car"/>
    <w:rsid w:val="00A25503"/>
    <w:pPr>
      <w:outlineLvl w:val="7"/>
    </w:pPr>
  </w:style>
  <w:style w:type="paragraph" w:styleId="Titre9">
    <w:name w:val="heading 9"/>
    <w:basedOn w:val="Titre6"/>
    <w:next w:val="Normal"/>
    <w:link w:val="Titre9Car"/>
    <w:rsid w:val="00A25503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10920"/>
  </w:style>
  <w:style w:type="paragraph" w:customStyle="1" w:styleId="CorrectionSeparatorBegin">
    <w:name w:val="Correction Separator Begin"/>
    <w:basedOn w:val="Normal"/>
    <w:rsid w:val="0051092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1092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1092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510920"/>
    <w:rPr>
      <w:b/>
      <w:bCs/>
    </w:rPr>
  </w:style>
  <w:style w:type="paragraph" w:customStyle="1" w:styleId="Normalbeforetable">
    <w:name w:val="Normal before table"/>
    <w:basedOn w:val="Normal"/>
    <w:rsid w:val="0051092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link w:val="RecNoChar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1092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1092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desillustrations">
    <w:name w:val="table of figures"/>
    <w:basedOn w:val="Normal"/>
    <w:next w:val="Normal"/>
    <w:uiPriority w:val="99"/>
    <w:rsid w:val="00510920"/>
    <w:pPr>
      <w:tabs>
        <w:tab w:val="right" w:leader="dot" w:pos="9639"/>
      </w:tabs>
    </w:pPr>
    <w:rPr>
      <w:rFonts w:eastAsia="MS Mincho"/>
    </w:rPr>
  </w:style>
  <w:style w:type="paragraph" w:styleId="TM1">
    <w:name w:val="toc 1"/>
    <w:basedOn w:val="Normal"/>
    <w:uiPriority w:val="39"/>
    <w:rsid w:val="0051092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M2">
    <w:name w:val="toc 2"/>
    <w:basedOn w:val="TM1"/>
    <w:uiPriority w:val="39"/>
    <w:rsid w:val="00510920"/>
    <w:pPr>
      <w:tabs>
        <w:tab w:val="clear" w:pos="964"/>
      </w:tabs>
      <w:spacing w:before="80"/>
      <w:ind w:left="1531" w:hanging="851"/>
    </w:pPr>
  </w:style>
  <w:style w:type="paragraph" w:styleId="TM3">
    <w:name w:val="toc 3"/>
    <w:basedOn w:val="TM2"/>
    <w:rsid w:val="00510920"/>
    <w:pPr>
      <w:ind w:left="2269"/>
    </w:pPr>
  </w:style>
  <w:style w:type="character" w:styleId="Lienhypertexte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?,Style?,S"/>
    <w:basedOn w:val="Policepardfaut"/>
    <w:qFormat/>
    <w:rsid w:val="00510920"/>
    <w:rPr>
      <w:color w:val="0000FF"/>
      <w:u w:val="single"/>
    </w:rPr>
  </w:style>
  <w:style w:type="character" w:customStyle="1" w:styleId="Titre1Car">
    <w:name w:val="Titre 1 Car"/>
    <w:basedOn w:val="Policepardfaut"/>
    <w:link w:val="Titre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4Car">
    <w:name w:val="Titre 4 Car"/>
    <w:basedOn w:val="Policepardfaut"/>
    <w:link w:val="Titre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5Car">
    <w:name w:val="Titre 5 Car"/>
    <w:basedOn w:val="Policepardfaut"/>
    <w:link w:val="Titre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6Car">
    <w:name w:val="Titre 6 Car"/>
    <w:basedOn w:val="Policepardfaut"/>
    <w:link w:val="Titre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Lgende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En-tte">
    <w:name w:val="header"/>
    <w:basedOn w:val="Normal"/>
    <w:link w:val="En-tteCar"/>
    <w:rsid w:val="0051092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En-tteCar">
    <w:name w:val="En-tête Car"/>
    <w:basedOn w:val="Policepardfaut"/>
    <w:link w:val="En-tte"/>
    <w:rsid w:val="0051092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Pieddepage">
    <w:name w:val="footer"/>
    <w:basedOn w:val="Normal"/>
    <w:link w:val="PieddepageC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Accentuation">
    <w:name w:val="Emphasis"/>
    <w:basedOn w:val="Policepardfaut"/>
    <w:uiPriority w:val="20"/>
    <w:rsid w:val="00A25503"/>
    <w:rPr>
      <w:i/>
      <w:iCs/>
    </w:rPr>
  </w:style>
  <w:style w:type="paragraph" w:styleId="Citation">
    <w:name w:val="Quote"/>
    <w:basedOn w:val="Normal"/>
    <w:next w:val="Normal"/>
    <w:link w:val="CitationC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TSBHeaderRight14">
    <w:name w:val="TSBHeaderRight14"/>
    <w:basedOn w:val="Normal"/>
    <w:rsid w:val="007F1869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rsid w:val="007F1869"/>
    <w:pPr>
      <w:jc w:val="right"/>
    </w:pPr>
  </w:style>
  <w:style w:type="paragraph" w:customStyle="1" w:styleId="TSBHeaderQuestion">
    <w:name w:val="TSBHeaderQuestion"/>
    <w:basedOn w:val="Normal"/>
    <w:rsid w:val="007F1869"/>
  </w:style>
  <w:style w:type="paragraph" w:customStyle="1" w:styleId="TSBHeaderSource">
    <w:name w:val="TSBHeaderSource"/>
    <w:basedOn w:val="Normal"/>
    <w:rsid w:val="007F1869"/>
  </w:style>
  <w:style w:type="paragraph" w:customStyle="1" w:styleId="TSBHeaderTitle">
    <w:name w:val="TSBHeaderTitle"/>
    <w:basedOn w:val="Normal"/>
    <w:rsid w:val="007F1869"/>
  </w:style>
  <w:style w:type="paragraph" w:customStyle="1" w:styleId="TSBHeaderSummary">
    <w:name w:val="TSBHeaderSummary"/>
    <w:basedOn w:val="Normal"/>
    <w:rsid w:val="001B5FB0"/>
  </w:style>
  <w:style w:type="character" w:customStyle="1" w:styleId="ReftextArial9pt">
    <w:name w:val="Ref_text Arial 9 pt"/>
    <w:rsid w:val="0051092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Titre1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5109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character" w:styleId="Appelnotedebasdep">
    <w:name w:val="footnote reference"/>
    <w:basedOn w:val="Policepardfaut"/>
    <w:uiPriority w:val="99"/>
    <w:semiHidden/>
    <w:unhideWhenUsed/>
    <w:rsid w:val="00510920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1092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10920"/>
    <w:rPr>
      <w:rFonts w:ascii="Segoe UI" w:hAnsi="Segoe UI" w:cs="Segoe UI"/>
      <w:sz w:val="18"/>
      <w:szCs w:val="18"/>
      <w:lang w:val="en-GB" w:eastAsia="ja-JP"/>
    </w:rPr>
  </w:style>
  <w:style w:type="paragraph" w:styleId="Bibliographie">
    <w:name w:val="Bibliography"/>
    <w:basedOn w:val="Normal"/>
    <w:next w:val="Normal"/>
    <w:uiPriority w:val="37"/>
    <w:semiHidden/>
    <w:unhideWhenUsed/>
    <w:rsid w:val="00510920"/>
  </w:style>
  <w:style w:type="paragraph" w:styleId="Normalcentr">
    <w:name w:val="Block Text"/>
    <w:basedOn w:val="Normal"/>
    <w:uiPriority w:val="99"/>
    <w:semiHidden/>
    <w:unhideWhenUsed/>
    <w:rsid w:val="0051092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510920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510920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510920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510920"/>
    <w:pPr>
      <w:spacing w:after="0"/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510920"/>
    <w:pPr>
      <w:spacing w:after="120"/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510920"/>
    <w:pPr>
      <w:spacing w:after="0"/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510920"/>
    <w:pPr>
      <w:spacing w:after="120"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510920"/>
    <w:pPr>
      <w:spacing w:after="120"/>
      <w:ind w:left="360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character" w:styleId="Titredulivre">
    <w:name w:val="Book Title"/>
    <w:basedOn w:val="Policepardfaut"/>
    <w:uiPriority w:val="33"/>
    <w:rsid w:val="00510920"/>
    <w:rPr>
      <w:b/>
      <w:bCs/>
      <w:i/>
      <w:iCs/>
      <w:spacing w:val="5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510920"/>
    <w:pPr>
      <w:spacing w:before="0"/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Marquedecommentaire">
    <w:name w:val="annotation reference"/>
    <w:basedOn w:val="Policepardfaut"/>
    <w:uiPriority w:val="99"/>
    <w:unhideWhenUsed/>
    <w:qFormat/>
    <w:rsid w:val="0051092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1092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1092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1092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ar"/>
    <w:uiPriority w:val="99"/>
    <w:semiHidden/>
    <w:unhideWhenUsed/>
    <w:rsid w:val="00510920"/>
  </w:style>
  <w:style w:type="character" w:customStyle="1" w:styleId="DateCar">
    <w:name w:val="Date Car"/>
    <w:basedOn w:val="Policepardfaut"/>
    <w:link w:val="Da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51092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510920"/>
    <w:rPr>
      <w:rFonts w:ascii="Segoe UI" w:hAnsi="Segoe UI" w:cs="Segoe UI"/>
      <w:sz w:val="16"/>
      <w:szCs w:val="16"/>
      <w:lang w:val="en-GB" w:eastAsia="ja-JP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510920"/>
    <w:pPr>
      <w:spacing w:before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Appeldenotedefin">
    <w:name w:val="endnote reference"/>
    <w:basedOn w:val="Policepardfaut"/>
    <w:uiPriority w:val="99"/>
    <w:semiHidden/>
    <w:unhideWhenUsed/>
    <w:rsid w:val="00510920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Adressedestinataire">
    <w:name w:val="envelope address"/>
    <w:basedOn w:val="Normal"/>
    <w:uiPriority w:val="99"/>
    <w:semiHidden/>
    <w:unhideWhenUsed/>
    <w:rsid w:val="0051092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Adresseexpditeur">
    <w:name w:val="envelope return"/>
    <w:basedOn w:val="Normal"/>
    <w:uiPriority w:val="99"/>
    <w:semiHidden/>
    <w:unhideWhenUsed/>
    <w:rsid w:val="0051092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510920"/>
    <w:rPr>
      <w:color w:val="954F72" w:themeColor="followedHyperlink"/>
      <w:u w:val="single"/>
    </w:rPr>
  </w:style>
  <w:style w:type="character" w:styleId="Mot-dise">
    <w:name w:val="Hashtag"/>
    <w:basedOn w:val="Policepardfaut"/>
    <w:uiPriority w:val="99"/>
    <w:semiHidden/>
    <w:unhideWhenUsed/>
    <w:rsid w:val="00510920"/>
    <w:rPr>
      <w:color w:val="2B579A"/>
      <w:shd w:val="clear" w:color="auto" w:fill="E1DFDD"/>
    </w:rPr>
  </w:style>
  <w:style w:type="character" w:styleId="AcronymeHTML">
    <w:name w:val="HTML Acronym"/>
    <w:basedOn w:val="Policepardfaut"/>
    <w:uiPriority w:val="99"/>
    <w:semiHidden/>
    <w:unhideWhenUsed/>
    <w:rsid w:val="00510920"/>
  </w:style>
  <w:style w:type="paragraph" w:styleId="AdresseHTML">
    <w:name w:val="HTML Address"/>
    <w:basedOn w:val="Normal"/>
    <w:link w:val="AdresseHTMLCar"/>
    <w:uiPriority w:val="99"/>
    <w:semiHidden/>
    <w:unhideWhenUsed/>
    <w:rsid w:val="00510920"/>
    <w:pPr>
      <w:spacing w:before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51092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CitationHTML">
    <w:name w:val="HTML Cite"/>
    <w:basedOn w:val="Policepardfaut"/>
    <w:uiPriority w:val="99"/>
    <w:semiHidden/>
    <w:unhideWhenUsed/>
    <w:rsid w:val="00510920"/>
    <w:rPr>
      <w:i/>
      <w:iCs/>
    </w:rPr>
  </w:style>
  <w:style w:type="character" w:styleId="CodeHTML">
    <w:name w:val="HTML Code"/>
    <w:basedOn w:val="Policepardfau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DfinitionHTML">
    <w:name w:val="HTML Definition"/>
    <w:basedOn w:val="Policepardfaut"/>
    <w:uiPriority w:val="99"/>
    <w:semiHidden/>
    <w:unhideWhenUsed/>
    <w:rsid w:val="00510920"/>
    <w:rPr>
      <w:i/>
      <w:iCs/>
    </w:rPr>
  </w:style>
  <w:style w:type="character" w:styleId="ClavierHTML">
    <w:name w:val="HTML Keyboard"/>
    <w:basedOn w:val="Policepardfaut"/>
    <w:uiPriority w:val="99"/>
    <w:semiHidden/>
    <w:unhideWhenUsed/>
    <w:rsid w:val="00510920"/>
    <w:rPr>
      <w:rFonts w:ascii="Consolas" w:hAnsi="Consolas"/>
      <w:sz w:val="20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510920"/>
    <w:pPr>
      <w:spacing w:before="0"/>
    </w:pPr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ExempleHTML">
    <w:name w:val="HTML Sample"/>
    <w:basedOn w:val="Policepardfaut"/>
    <w:uiPriority w:val="99"/>
    <w:semiHidden/>
    <w:unhideWhenUsed/>
    <w:rsid w:val="00510920"/>
    <w:rPr>
      <w:rFonts w:ascii="Consolas" w:hAnsi="Consolas"/>
      <w:sz w:val="24"/>
      <w:szCs w:val="24"/>
    </w:rPr>
  </w:style>
  <w:style w:type="character" w:styleId="MachinecrireHTML">
    <w:name w:val="HTML Typewriter"/>
    <w:basedOn w:val="Policepardfau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VariableHTML">
    <w:name w:val="HTML Variable"/>
    <w:basedOn w:val="Policepardfaut"/>
    <w:uiPriority w:val="99"/>
    <w:semiHidden/>
    <w:unhideWhenUsed/>
    <w:rsid w:val="0051092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092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092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1092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1092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1092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1092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1092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1092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10920"/>
    <w:pPr>
      <w:spacing w:before="0"/>
      <w:ind w:left="2160" w:hanging="240"/>
    </w:pPr>
  </w:style>
  <w:style w:type="paragraph" w:styleId="Titreindex">
    <w:name w:val="index heading"/>
    <w:basedOn w:val="Normal"/>
    <w:next w:val="Index1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character" w:styleId="Accentuationintense">
    <w:name w:val="Intense Emphasis"/>
    <w:basedOn w:val="Policepardfaut"/>
    <w:uiPriority w:val="21"/>
    <w:rsid w:val="00510920"/>
    <w:rPr>
      <w:i/>
      <w:iCs/>
      <w:color w:val="5B9BD5" w:themeColor="accent1"/>
    </w:rPr>
  </w:style>
  <w:style w:type="paragraph" w:styleId="Citationintense">
    <w:name w:val="Intense Quote"/>
    <w:basedOn w:val="Normal"/>
    <w:next w:val="Normal"/>
    <w:link w:val="CitationintenseCar"/>
    <w:uiPriority w:val="30"/>
    <w:rsid w:val="0051092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1092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Rfrenceintense">
    <w:name w:val="Intense Reference"/>
    <w:basedOn w:val="Policepardfaut"/>
    <w:uiPriority w:val="32"/>
    <w:rsid w:val="00510920"/>
    <w:rPr>
      <w:b/>
      <w:bCs/>
      <w:smallCaps/>
      <w:color w:val="5B9BD5" w:themeColor="accent1"/>
      <w:spacing w:val="5"/>
    </w:rPr>
  </w:style>
  <w:style w:type="character" w:styleId="Numrodeligne">
    <w:name w:val="line number"/>
    <w:basedOn w:val="Policepardfaut"/>
    <w:uiPriority w:val="99"/>
    <w:semiHidden/>
    <w:unhideWhenUsed/>
    <w:rsid w:val="00510920"/>
  </w:style>
  <w:style w:type="paragraph" w:styleId="Liste">
    <w:name w:val="List"/>
    <w:basedOn w:val="Normal"/>
    <w:uiPriority w:val="99"/>
    <w:semiHidden/>
    <w:unhideWhenUsed/>
    <w:rsid w:val="00510920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510920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510920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510920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510920"/>
    <w:pPr>
      <w:ind w:left="1800" w:hanging="360"/>
      <w:contextualSpacing/>
    </w:pPr>
  </w:style>
  <w:style w:type="paragraph" w:styleId="Listepuces">
    <w:name w:val="List Bullet"/>
    <w:basedOn w:val="Normal"/>
    <w:uiPriority w:val="99"/>
    <w:semiHidden/>
    <w:unhideWhenUsed/>
    <w:rsid w:val="0051092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51092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510920"/>
    <w:pPr>
      <w:numPr>
        <w:numId w:val="3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510920"/>
    <w:pPr>
      <w:numPr>
        <w:numId w:val="4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510920"/>
    <w:pPr>
      <w:numPr>
        <w:numId w:val="5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510920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510920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510920"/>
    <w:pPr>
      <w:spacing w:after="120"/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510920"/>
    <w:pPr>
      <w:spacing w:after="120"/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510920"/>
    <w:pPr>
      <w:spacing w:after="120"/>
      <w:ind w:left="1800"/>
      <w:contextualSpacing/>
    </w:pPr>
  </w:style>
  <w:style w:type="paragraph" w:styleId="Listenumros">
    <w:name w:val="List Number"/>
    <w:basedOn w:val="Normal"/>
    <w:uiPriority w:val="99"/>
    <w:semiHidden/>
    <w:unhideWhenUsed/>
    <w:rsid w:val="00510920"/>
    <w:pPr>
      <w:numPr>
        <w:numId w:val="6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510920"/>
    <w:pPr>
      <w:numPr>
        <w:numId w:val="7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510920"/>
    <w:pPr>
      <w:numPr>
        <w:numId w:val="8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510920"/>
    <w:pPr>
      <w:numPr>
        <w:numId w:val="9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510920"/>
    <w:pPr>
      <w:numPr>
        <w:numId w:val="10"/>
      </w:numPr>
      <w:contextualSpacing/>
    </w:pPr>
  </w:style>
  <w:style w:type="paragraph" w:styleId="Paragraphedeliste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ParagraphedelisteCar"/>
    <w:uiPriority w:val="34"/>
    <w:qFormat/>
    <w:rsid w:val="00510920"/>
    <w:pPr>
      <w:ind w:left="720"/>
      <w:contextualSpacing/>
    </w:pPr>
  </w:style>
  <w:style w:type="paragraph" w:styleId="Textedemacro">
    <w:name w:val="macro"/>
    <w:link w:val="TextedemacroCar"/>
    <w:uiPriority w:val="99"/>
    <w:semiHidden/>
    <w:unhideWhenUsed/>
    <w:rsid w:val="00510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Policepardfaut"/>
    <w:uiPriority w:val="99"/>
    <w:semiHidden/>
    <w:unhideWhenUsed/>
    <w:rsid w:val="00510920"/>
    <w:rPr>
      <w:color w:val="2B579A"/>
      <w:shd w:val="clear" w:color="auto" w:fill="E1DFDD"/>
    </w:r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510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5109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Sansinterligne">
    <w:name w:val="No Spacing"/>
    <w:uiPriority w:val="1"/>
    <w:rsid w:val="0051092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510920"/>
  </w:style>
  <w:style w:type="paragraph" w:styleId="Retraitnormal">
    <w:name w:val="Normal Indent"/>
    <w:basedOn w:val="Normal"/>
    <w:uiPriority w:val="99"/>
    <w:semiHidden/>
    <w:unhideWhenUsed/>
    <w:rsid w:val="00510920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510920"/>
    <w:pPr>
      <w:spacing w:before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Numrodepage">
    <w:name w:val="page number"/>
    <w:basedOn w:val="Policepardfaut"/>
    <w:uiPriority w:val="99"/>
    <w:semiHidden/>
    <w:unhideWhenUsed/>
    <w:rsid w:val="00510920"/>
  </w:style>
  <w:style w:type="paragraph" w:styleId="Textebrut">
    <w:name w:val="Plain Text"/>
    <w:basedOn w:val="Normal"/>
    <w:link w:val="TextebrutCar"/>
    <w:uiPriority w:val="99"/>
    <w:semiHidden/>
    <w:unhideWhenUsed/>
    <w:rsid w:val="00510920"/>
    <w:pPr>
      <w:spacing w:before="0"/>
    </w:pPr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510920"/>
    <w:rPr>
      <w:rFonts w:ascii="Consolas" w:hAnsi="Consolas" w:cs="Times New Roman"/>
      <w:sz w:val="21"/>
      <w:szCs w:val="21"/>
      <w:lang w:val="en-GB" w:eastAsia="ja-JP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510920"/>
  </w:style>
  <w:style w:type="character" w:customStyle="1" w:styleId="SalutationsCar">
    <w:name w:val="Salutations Car"/>
    <w:basedOn w:val="Policepardfaut"/>
    <w:link w:val="Salutations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ar"/>
    <w:uiPriority w:val="99"/>
    <w:semiHidden/>
    <w:unhideWhenUsed/>
    <w:rsid w:val="00510920"/>
    <w:pPr>
      <w:spacing w:before="0"/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Policepardfaut"/>
    <w:uiPriority w:val="99"/>
    <w:semiHidden/>
    <w:unhideWhenUsed/>
    <w:rsid w:val="00510920"/>
    <w:rPr>
      <w:u w:val="dotted"/>
    </w:rPr>
  </w:style>
  <w:style w:type="character" w:styleId="SmartLink">
    <w:name w:val="Smart Link"/>
    <w:basedOn w:val="Policepardfaut"/>
    <w:uiPriority w:val="99"/>
    <w:semiHidden/>
    <w:unhideWhenUsed/>
    <w:rsid w:val="00510920"/>
    <w:rPr>
      <w:color w:val="0000FF"/>
      <w:u w:val="single"/>
      <w:shd w:val="clear" w:color="auto" w:fill="F3F2F1"/>
    </w:rPr>
  </w:style>
  <w:style w:type="character" w:styleId="lev">
    <w:name w:val="Strong"/>
    <w:basedOn w:val="Policepardfaut"/>
    <w:uiPriority w:val="22"/>
    <w:rsid w:val="00510920"/>
    <w:rPr>
      <w:b/>
      <w:bCs/>
    </w:rPr>
  </w:style>
  <w:style w:type="paragraph" w:styleId="Sous-titre">
    <w:name w:val="Subtitle"/>
    <w:basedOn w:val="Normal"/>
    <w:next w:val="Normal"/>
    <w:link w:val="Sous-titreCar"/>
    <w:uiPriority w:val="11"/>
    <w:rsid w:val="005109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510920"/>
    <w:rPr>
      <w:color w:val="5A5A5A" w:themeColor="text1" w:themeTint="A5"/>
      <w:spacing w:val="15"/>
      <w:lang w:val="en-GB" w:eastAsia="ja-JP"/>
    </w:rPr>
  </w:style>
  <w:style w:type="character" w:styleId="Accentuationlgre">
    <w:name w:val="Subtle Emphasis"/>
    <w:basedOn w:val="Policepardfaut"/>
    <w:uiPriority w:val="19"/>
    <w:rsid w:val="00510920"/>
    <w:rPr>
      <w:i/>
      <w:iCs/>
      <w:color w:val="404040" w:themeColor="text1" w:themeTint="BF"/>
    </w:rPr>
  </w:style>
  <w:style w:type="character" w:styleId="Rfrencelgre">
    <w:name w:val="Subtle Reference"/>
    <w:basedOn w:val="Policepardfaut"/>
    <w:uiPriority w:val="31"/>
    <w:rsid w:val="00510920"/>
    <w:rPr>
      <w:smallCaps/>
      <w:color w:val="5A5A5A" w:themeColor="text1" w:themeTint="A5"/>
    </w:r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510920"/>
    <w:pPr>
      <w:ind w:left="240" w:hanging="240"/>
    </w:pPr>
  </w:style>
  <w:style w:type="paragraph" w:styleId="Titre">
    <w:name w:val="Title"/>
    <w:basedOn w:val="Normal"/>
    <w:next w:val="Normal"/>
    <w:link w:val="TitreCar"/>
    <w:uiPriority w:val="10"/>
    <w:rsid w:val="0051092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109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itreTR">
    <w:name w:val="toa heading"/>
    <w:basedOn w:val="Normal"/>
    <w:next w:val="Normal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paragraph" w:styleId="TM4">
    <w:name w:val="toc 4"/>
    <w:basedOn w:val="Normal"/>
    <w:next w:val="Normal"/>
    <w:autoRedefine/>
    <w:uiPriority w:val="39"/>
    <w:semiHidden/>
    <w:unhideWhenUsed/>
    <w:rsid w:val="00510920"/>
    <w:pPr>
      <w:spacing w:after="100"/>
      <w:ind w:left="72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510920"/>
    <w:pPr>
      <w:spacing w:after="100"/>
      <w:ind w:left="96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510920"/>
    <w:pPr>
      <w:spacing w:after="100"/>
      <w:ind w:left="12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510920"/>
    <w:pPr>
      <w:spacing w:after="100"/>
      <w:ind w:left="144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510920"/>
    <w:pPr>
      <w:spacing w:after="100"/>
      <w:ind w:left="1680"/>
    </w:pPr>
  </w:style>
  <w:style w:type="paragraph" w:styleId="TM9">
    <w:name w:val="toc 9"/>
    <w:basedOn w:val="Normal"/>
    <w:next w:val="Normal"/>
    <w:autoRedefine/>
    <w:uiPriority w:val="39"/>
    <w:semiHidden/>
    <w:unhideWhenUsed/>
    <w:rsid w:val="00510920"/>
    <w:pPr>
      <w:spacing w:after="100"/>
      <w:ind w:left="1920"/>
    </w:pPr>
  </w:style>
  <w:style w:type="paragraph" w:styleId="En-ttedetabledesmatires">
    <w:name w:val="TOC Heading"/>
    <w:basedOn w:val="Titre1"/>
    <w:next w:val="Normal"/>
    <w:uiPriority w:val="39"/>
    <w:semiHidden/>
    <w:unhideWhenUsed/>
    <w:rsid w:val="0051092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Mentionnonrsolue">
    <w:name w:val="Unresolved Mention"/>
    <w:basedOn w:val="Policepardfaut"/>
    <w:uiPriority w:val="99"/>
    <w:semiHidden/>
    <w:unhideWhenUsed/>
    <w:rsid w:val="00510920"/>
    <w:rPr>
      <w:color w:val="605E5C"/>
      <w:shd w:val="clear" w:color="auto" w:fill="E1DFDD"/>
    </w:rPr>
  </w:style>
  <w:style w:type="character" w:customStyle="1" w:styleId="enumlev1Char">
    <w:name w:val="enumlev1 Char"/>
    <w:link w:val="enumlev1"/>
    <w:locked/>
    <w:rsid w:val="00B5676B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ParagraphedelisteCar">
    <w:name w:val="Paragraphe de liste Car"/>
    <w:aliases w:val="Bullet List Car,FooterText Car,List Paragraph1 Car,numbered Car,Paragraphe de liste1 Car,Bulletr List Paragraph Car,Bullet 1 Car,Numbered Para 1 Car,Dot pt Car,No Spacing1 Car,List Paragraph Char Char Char Car,Indicator Text Car"/>
    <w:link w:val="Paragraphedeliste"/>
    <w:uiPriority w:val="34"/>
    <w:qFormat/>
    <w:locked/>
    <w:rsid w:val="00B5676B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nnexNoTitle0">
    <w:name w:val="Annex_NoTitle"/>
    <w:basedOn w:val="Normal"/>
    <w:next w:val="Normal"/>
    <w:rsid w:val="00B56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72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character" w:customStyle="1" w:styleId="RecNoChar">
    <w:name w:val="Rec_No Char"/>
    <w:link w:val="RecNo"/>
    <w:rsid w:val="00B5676B"/>
    <w:rPr>
      <w:rFonts w:ascii="Times New Roman" w:hAnsi="Times New Roman" w:cs="Times New Roman"/>
      <w:b/>
      <w:sz w:val="28"/>
      <w:szCs w:val="20"/>
      <w:lang w:val="en-GB" w:eastAsia="ja-JP"/>
    </w:rPr>
  </w:style>
  <w:style w:type="character" w:customStyle="1" w:styleId="cf01">
    <w:name w:val="cf01"/>
    <w:basedOn w:val="Policepardfaut"/>
    <w:rsid w:val="00B5676B"/>
    <w:rPr>
      <w:rFonts w:ascii="Segoe UI" w:hAnsi="Segoe UI" w:cs="Segoe UI" w:hint="default"/>
      <w:sz w:val="18"/>
      <w:szCs w:val="18"/>
    </w:rPr>
  </w:style>
  <w:style w:type="paragraph" w:customStyle="1" w:styleId="FigureNoTitle0">
    <w:name w:val="Figure_NoTitle"/>
    <w:basedOn w:val="Normal"/>
    <w:next w:val="Normal"/>
    <w:rsid w:val="007E0B6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paragraph" w:customStyle="1" w:styleId="tabletext0">
    <w:name w:val="tabletext"/>
    <w:basedOn w:val="Normal"/>
    <w:rsid w:val="00B21BDA"/>
    <w:pPr>
      <w:spacing w:before="100" w:beforeAutospacing="1" w:after="100" w:afterAutospacing="1"/>
    </w:pPr>
    <w:rPr>
      <w:rFonts w:eastAsia="Times New Roman"/>
      <w:lang w:val="fr-FR" w:eastAsia="fr-FR"/>
    </w:rPr>
  </w:style>
  <w:style w:type="paragraph" w:customStyle="1" w:styleId="pf0">
    <w:name w:val="pf0"/>
    <w:basedOn w:val="Normal"/>
    <w:rsid w:val="00E247E3"/>
    <w:pPr>
      <w:spacing w:before="100" w:beforeAutospacing="1" w:after="100" w:afterAutospacing="1"/>
    </w:pPr>
    <w:rPr>
      <w:rFonts w:eastAsia="Times New Roman"/>
      <w:lang w:val="fr-FR" w:eastAsia="fr-FR"/>
    </w:rPr>
  </w:style>
  <w:style w:type="character" w:customStyle="1" w:styleId="cf11">
    <w:name w:val="cf11"/>
    <w:basedOn w:val="Policepardfaut"/>
    <w:rsid w:val="00E247E3"/>
    <w:rPr>
      <w:rFonts w:ascii="Segoe UI" w:hAnsi="Segoe UI" w:cs="Segoe UI" w:hint="default"/>
      <w:sz w:val="18"/>
      <w:szCs w:val="18"/>
    </w:rPr>
  </w:style>
  <w:style w:type="table" w:styleId="Grilledutableau">
    <w:name w:val="Table Grid"/>
    <w:basedOn w:val="TableauNormal"/>
    <w:uiPriority w:val="39"/>
    <w:rsid w:val="00926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2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2-TSAG-240122-TD-GEN-0481/en" TargetMode="External"/><Relationship Id="rId18" Type="http://schemas.openxmlformats.org/officeDocument/2006/relationships/hyperlink" Target="https://extranet.itu.int/meetings/ITU-T/T22-TSAGRGM/RGWM-240426/DOCs/T22-TSAGRGM-RGWM-240426-DOC-0001-R01.docx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ITU-T/recommendations/rec.aspx?rec=15253" TargetMode="External"/><Relationship Id="rId17" Type="http://schemas.openxmlformats.org/officeDocument/2006/relationships/hyperlink" Target="https://extranet.itu.int/meetings/ITU-T/T22-TSAGRGM/RGWM-240426/DOCs/T22-TSAGRGM-RGWM-240426-DOC-0001-R01.docx" TargetMode="Externa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meetings/ITU-T/T22-TSAGRGM/RGWM-240426/DOCs/T22-TSAGRGM-RGWM-240426-DOC-0001-R01.docx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olivier.dubuisson@orange.com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www.itu.int/md/T22-SG02-240619-TD-GEN-0440/en" TargetMode="External"/><Relationship Id="rId23" Type="http://schemas.openxmlformats.org/officeDocument/2006/relationships/footer" Target="footer3.xml"/><Relationship Id="rId10" Type="http://schemas.openxmlformats.org/officeDocument/2006/relationships/image" Target="media/image1.png"/><Relationship Id="rId19" Type="http://schemas.openxmlformats.org/officeDocument/2006/relationships/hyperlink" Target="https://extranet.itu.int/meetings/ITU-T/T22-TSAGRGM/RGWM-240426/DOCs/T22-TSAGRGM-RGWM-240426-DOC-0003.doc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xtranet.itu.int/meetings/ITU-T/T22-TSAGRGM/RGWM-240426/DOCs/T22-TSAGRGM-RGWM-240426-DOC-0002-R01.docx" TargetMode="External"/><Relationship Id="rId22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Textedelespacerserv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Textedelespacerserv"/>
            </w:rPr>
            <w:t>[QuestionText]</w:t>
          </w:r>
        </w:p>
      </w:docPartBody>
    </w:docPart>
    <w:docPart>
      <w:docPartPr>
        <w:name w:val="1920AC5718254C20B1A0FE025B238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C73B7-89A2-483D-B7AC-2F918FDCE15C}"/>
      </w:docPartPr>
      <w:docPartBody>
        <w:p w:rsidR="00390E6F" w:rsidRDefault="005E55FD" w:rsidP="005E55FD">
          <w:pPr>
            <w:pStyle w:val="1920AC5718254C20B1A0FE025B238E47"/>
          </w:pPr>
          <w:r w:rsidRPr="00D87B98">
            <w:rPr>
              <w:rStyle w:val="Textedelespacerserv"/>
            </w:rPr>
            <w:t>[Place]</w:t>
          </w:r>
        </w:p>
      </w:docPartBody>
    </w:docPart>
    <w:docPart>
      <w:docPartPr>
        <w:name w:val="A88B4D77D10F458B8C3E71803F6D9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43382-1996-4682-980C-443FCE613F92}"/>
      </w:docPartPr>
      <w:docPartBody>
        <w:p w:rsidR="00390E6F" w:rsidRDefault="005E55FD" w:rsidP="005E55FD">
          <w:pPr>
            <w:pStyle w:val="A88B4D77D10F458B8C3E71803F6D95CA"/>
          </w:pPr>
          <w:r w:rsidRPr="00D87B98">
            <w:rPr>
              <w:rStyle w:val="Textedelespacerserv"/>
            </w:rPr>
            <w:t>[When]</w:t>
          </w:r>
        </w:p>
      </w:docPartBody>
    </w:docPart>
    <w:docPart>
      <w:docPartPr>
        <w:name w:val="C8AE9254D6BD4BBFB42BD61284010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D4F36-BE23-4D33-BFF8-6CCDFC72B969}"/>
      </w:docPartPr>
      <w:docPartBody>
        <w:p w:rsidR="00390E6F" w:rsidRDefault="005E55FD" w:rsidP="005E55FD">
          <w:pPr>
            <w:pStyle w:val="C8AE9254D6BD4BBFB42BD61284010BB1"/>
          </w:pPr>
          <w:r w:rsidRPr="009963AC">
            <w:rPr>
              <w:rStyle w:val="Textedelespacerserv"/>
            </w:rPr>
            <w:t>[DocTypeText]</w:t>
          </w:r>
        </w:p>
      </w:docPartBody>
    </w:docPart>
    <w:docPart>
      <w:docPartPr>
        <w:name w:val="3C154BE8703341D380C5699E430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862E-112E-4AB9-B92B-5FC706B51AE5}"/>
      </w:docPartPr>
      <w:docPartBody>
        <w:p w:rsidR="00390E6F" w:rsidRDefault="005E55FD" w:rsidP="005E55FD">
          <w:pPr>
            <w:pStyle w:val="3C154BE8703341D380C5699E430DEAA0"/>
          </w:pPr>
          <w:r w:rsidRPr="00E236D2">
            <w:rPr>
              <w:rStyle w:val="Textedelespacerserv"/>
            </w:rPr>
            <w:t>[DocumentSource]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Textedelespacerserv"/>
            </w:rPr>
            <w:t>[Title]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Textedelespacerserv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Textedelespacerserv"/>
            </w:rPr>
            <w:t>[SgText]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1878F0"/>
    <w:rsid w:val="002E6DCC"/>
    <w:rsid w:val="00390E6F"/>
    <w:rsid w:val="00470C30"/>
    <w:rsid w:val="004A153F"/>
    <w:rsid w:val="005E55FD"/>
    <w:rsid w:val="00615CF8"/>
    <w:rsid w:val="006431B1"/>
    <w:rsid w:val="006A1251"/>
    <w:rsid w:val="007428AF"/>
    <w:rsid w:val="008C0BD2"/>
    <w:rsid w:val="008E6F4D"/>
    <w:rsid w:val="00942564"/>
    <w:rsid w:val="00960CC3"/>
    <w:rsid w:val="009D5CFE"/>
    <w:rsid w:val="00A2511F"/>
    <w:rsid w:val="00A5137C"/>
    <w:rsid w:val="00A67AF2"/>
    <w:rsid w:val="00B031C3"/>
    <w:rsid w:val="00B56DA3"/>
    <w:rsid w:val="00BE619E"/>
    <w:rsid w:val="00CF7BCD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031C3"/>
  </w:style>
  <w:style w:type="paragraph" w:customStyle="1" w:styleId="AC14B36049EE4F7F9B8ACAEB3B0ACAED">
    <w:name w:val="AC14B36049EE4F7F9B8ACAEB3B0ACAED"/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paragraph" w:customStyle="1" w:styleId="7D7661943D13470786D4D7DB839A1293">
    <w:name w:val="7D7661943D13470786D4D7DB839A1293"/>
    <w:rsid w:val="00B031C3"/>
    <w:rPr>
      <w:kern w:val="2"/>
      <w:lang w:val="fr-FR" w:eastAsia="fr-FR"/>
      <w14:ligatures w14:val="standardContextual"/>
    </w:rPr>
  </w:style>
  <w:style w:type="paragraph" w:customStyle="1" w:styleId="41BCCADC97C440F7A9E7D93A869CE0F9">
    <w:name w:val="41BCCADC97C440F7A9E7D93A869CE0F9"/>
    <w:rsid w:val="00B031C3"/>
    <w:rPr>
      <w:kern w:val="2"/>
      <w:lang w:val="fr-FR" w:eastAsia="fr-FR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2024-04-26</When>
    <Meeting xmlns="3f6fad35-1f81-480e-a4e5-6e5474dcfb96">868</Meeting>
    <IsReservedDoc xmlns="3f6fad35-1f81-480e-a4e5-6e5474dcfb96">false</IsReservedDoc>
    <SgText xmlns="3f6fad35-1f81-480e-a4e5-6e5474dcfb96">TSAG</SgText>
    <IsRevision xmlns="3f6fad35-1f81-480e-a4e5-6e5474dcfb96">false</IsRevision>
    <Purpose1 xmlns="3f6fad35-1f81-480e-a4e5-6e5474dcfb96">Admin</Purpose1>
    <Abstract xmlns="3f6fad35-1f81-480e-a4e5-6e5474dcfb96">This document provides the draft report for the RG-WM interim e-meeting on 26 April 2024.</Abstract>
    <SourceRGM xmlns="3f6fad35-1f81-480e-a4e5-6e5474dcfb96">Rapporteur, TSAG RG-WM</SourceRGM>
    <DocStatus xmlns="3f6fad35-1f81-480e-a4e5-6e5474dcfb96">accepted</DocStatus>
    <IsAttachment xmlns="3f6fad35-1f81-480e-a4e5-6e5474dcfb96">false</IsAttachment>
    <StudyGroup xmlns="3f6fad35-1f81-480e-a4e5-6e5474dcfb96">6</StudyGroup>
    <DocType xmlns="3f6fad35-1f81-480e-a4e5-6e5474dcfb96">DOC</DocType>
    <QuestionText xmlns="3f6fad35-1f81-480e-a4e5-6e5474dcfb96">RGWM</QuestionText>
    <DocTypeText xmlns="3f6fad35-1f81-480e-a4e5-6e5474dcfb96">DOC</DocTypeText>
    <CategoryDescription xmlns="http://schemas.microsoft.com/sharepoint.v3">TSAG RG-WM e-meeting</CategoryDescription>
    <ShortName xmlns="3f6fad35-1f81-480e-a4e5-6e5474dcfb96">RGWM-DOC4 (240426)</ShortName>
    <Place xmlns="3f6fad35-1f81-480e-a4e5-6e5474dcfb96">E-Meeting</Place>
    <IsTooLateSubmitted xmlns="3f6fad35-1f81-480e-a4e5-6e5474dcfb96">false</IsTooLateSubmitted>
    <Observations xmlns="3f6fad35-1f81-480e-a4e5-6e5474dcfb96" xsi:nil="true"/>
    <DocumentSource xmlns="3f6fad35-1f81-480e-a4e5-6e5474dcfb96">Rapporteur, TSAG RG-WM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RGWM</TermName>
          <TermId xmlns="http://schemas.microsoft.com/office/infopath/2007/PartnerControls">60a6cb54-2970-4113-863a-1d422fae55f2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1404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AD6566ADC1856D498DAF555A5011EB38" ma:contentTypeVersion="0" ma:contentTypeDescription="" ma:contentTypeScope="" ma:versionID="94a7847d9c65cd4c6adc507299321c8e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3f6fad35-1f81-480e-a4e5-6e5474dcfb96"/>
    <ds:schemaRef ds:uri="http://schemas.microsoft.com/sharepoint.v3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EE05F538-7B85-45B7-8C9E-97B7C0589D71}"/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1192</Words>
  <Characters>6562</Characters>
  <Application>Microsoft Office Word</Application>
  <DocSecurity>4</DocSecurity>
  <Lines>54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report of the RG-WM rapporteur group meeting, 26 April 2024</vt:lpstr>
      <vt:lpstr>Draft report of the RG-WM rapporteur group meeting, 26 April 2024</vt:lpstr>
    </vt:vector>
  </TitlesOfParts>
  <Company/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of the RG-WM rapporteur group meeting, 26 April 2024</dc:title>
  <dc:subject/>
  <dc:creator>TSB</dc:creator>
  <cp:keywords>N/A</cp:keywords>
  <dc:description>Updated 2022-03-23. Do NOT store in Teams, or the content type properties will be wiped out.</dc:description>
  <cp:lastModifiedBy>Olivier DUBUISSON</cp:lastModifiedBy>
  <cp:revision>2</cp:revision>
  <dcterms:created xsi:type="dcterms:W3CDTF">2024-04-26T14:32:00Z</dcterms:created>
  <dcterms:modified xsi:type="dcterms:W3CDTF">2024-04-26T14:32:00Z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0x01010072A901B997EC694AA911983CD90730E700AD6566ADC1856D498DAF555A5011EB38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1404;#RGWM|60a6cb54-2970-4113-863a-1d422fae55f2</vt:lpwstr>
  </property>
</Properties>
</file>