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0"/>
        <w:gridCol w:w="348"/>
        <w:gridCol w:w="679"/>
        <w:gridCol w:w="3342"/>
        <w:gridCol w:w="585"/>
        <w:gridCol w:w="3525"/>
      </w:tblGrid>
      <w:tr w:rsidR="000237B8" w14:paraId="77D98755" w14:textId="77777777" w:rsidTr="00142954">
        <w:trPr>
          <w:cantSplit/>
        </w:trPr>
        <w:tc>
          <w:tcPr>
            <w:tcW w:w="1160" w:type="dxa"/>
            <w:vMerge w:val="restart"/>
            <w:vAlign w:val="center"/>
          </w:tcPr>
          <w:p w14:paraId="3C8248F0" w14:textId="77777777" w:rsidR="000237B8" w:rsidRDefault="000237B8" w:rsidP="002B122B">
            <w:pPr>
              <w:spacing w:before="0"/>
              <w:jc w:val="center"/>
            </w:pPr>
            <w:bookmarkStart w:id="0" w:name="dnum" w:colFirst="2" w:colLast="2"/>
            <w:r>
              <w:rPr>
                <w:noProof/>
              </w:rPr>
              <w:drawing>
                <wp:inline distT="0" distB="0" distL="0" distR="0" wp14:anchorId="1715CECC" wp14:editId="3AAB1F7B">
                  <wp:extent cx="647700" cy="702310"/>
                  <wp:effectExtent l="0" t="0" r="0" b="0"/>
                  <wp:docPr id="1" name="Picture 2" descr="Title: 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: 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4" w:type="dxa"/>
            <w:gridSpan w:val="4"/>
            <w:vMerge w:val="restart"/>
          </w:tcPr>
          <w:p w14:paraId="6D35035D" w14:textId="77777777" w:rsidR="000237B8" w:rsidRDefault="000237B8" w:rsidP="002B122B">
            <w:pPr>
              <w:rPr>
                <w:sz w:val="16"/>
              </w:rPr>
            </w:pPr>
            <w:r>
              <w:rPr>
                <w:sz w:val="16"/>
              </w:rPr>
              <w:t>INTERNATIONAL TELECOMMUNICATION UNION</w:t>
            </w:r>
          </w:p>
          <w:p w14:paraId="25CF015F" w14:textId="77777777" w:rsidR="000237B8" w:rsidRDefault="000237B8" w:rsidP="002B122B">
            <w:pPr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TELECOMMUNICATION STANDARDIZATION SECTOR</w:t>
            </w:r>
          </w:p>
          <w:p w14:paraId="11745349" w14:textId="77777777" w:rsidR="000237B8" w:rsidRDefault="000237B8" w:rsidP="002B122B">
            <w:pPr>
              <w:rPr>
                <w:sz w:val="20"/>
              </w:rPr>
            </w:pPr>
            <w:r>
              <w:rPr>
                <w:sz w:val="20"/>
              </w:rPr>
              <w:t>STUDY PERIOD 2022-2024</w:t>
            </w:r>
          </w:p>
        </w:tc>
        <w:tc>
          <w:tcPr>
            <w:tcW w:w="3525" w:type="dxa"/>
          </w:tcPr>
          <w:p w14:paraId="36ABCCB8" w14:textId="77777777" w:rsidR="000237B8" w:rsidRDefault="000237B8" w:rsidP="002B122B">
            <w:pPr>
              <w:pStyle w:val="Docnumber"/>
            </w:pPr>
            <w:r>
              <w:t>TSAG-</w:t>
            </w:r>
            <w:proofErr w:type="spellStart"/>
            <w:r>
              <w:t>TD573</w:t>
            </w:r>
            <w:proofErr w:type="spellEnd"/>
          </w:p>
        </w:tc>
      </w:tr>
      <w:tr w:rsidR="000237B8" w14:paraId="5CFF09CC" w14:textId="77777777" w:rsidTr="00142954">
        <w:trPr>
          <w:cantSplit/>
          <w:trHeight w:val="461"/>
        </w:trPr>
        <w:tc>
          <w:tcPr>
            <w:tcW w:w="1160" w:type="dxa"/>
            <w:vMerge/>
          </w:tcPr>
          <w:p w14:paraId="6F29B592" w14:textId="77777777" w:rsidR="000237B8" w:rsidRDefault="000237B8" w:rsidP="002B122B">
            <w:pPr>
              <w:rPr>
                <w:smallCaps/>
                <w:sz w:val="20"/>
              </w:rPr>
            </w:pPr>
            <w:bookmarkStart w:id="1" w:name="dsg" w:colFirst="2" w:colLast="2"/>
            <w:bookmarkEnd w:id="0"/>
          </w:p>
        </w:tc>
        <w:tc>
          <w:tcPr>
            <w:tcW w:w="4954" w:type="dxa"/>
            <w:gridSpan w:val="4"/>
            <w:vMerge/>
          </w:tcPr>
          <w:p w14:paraId="2E279F3F" w14:textId="77777777" w:rsidR="000237B8" w:rsidRDefault="000237B8" w:rsidP="002B122B">
            <w:pPr>
              <w:rPr>
                <w:smallCaps/>
                <w:sz w:val="20"/>
              </w:rPr>
            </w:pPr>
          </w:p>
        </w:tc>
        <w:tc>
          <w:tcPr>
            <w:tcW w:w="3525" w:type="dxa"/>
            <w:tcBorders>
              <w:bottom w:val="nil"/>
            </w:tcBorders>
          </w:tcPr>
          <w:p w14:paraId="4114FB72" w14:textId="77777777" w:rsidR="000237B8" w:rsidRDefault="000237B8" w:rsidP="002B122B">
            <w:pPr>
              <w:pStyle w:val="TSBHeaderRight14"/>
            </w:pPr>
            <w:r>
              <w:t>TSAG</w:t>
            </w:r>
          </w:p>
        </w:tc>
      </w:tr>
      <w:tr w:rsidR="000237B8" w14:paraId="20E27D1B" w14:textId="77777777" w:rsidTr="00142954">
        <w:trPr>
          <w:cantSplit/>
          <w:trHeight w:val="379"/>
        </w:trPr>
        <w:tc>
          <w:tcPr>
            <w:tcW w:w="1160" w:type="dxa"/>
            <w:vMerge/>
            <w:tcBorders>
              <w:bottom w:val="single" w:sz="12" w:space="0" w:color="auto"/>
            </w:tcBorders>
          </w:tcPr>
          <w:p w14:paraId="3F27B897" w14:textId="77777777" w:rsidR="000237B8" w:rsidRDefault="000237B8" w:rsidP="002B122B">
            <w:pPr>
              <w:rPr>
                <w:b/>
                <w:bCs/>
                <w:sz w:val="26"/>
              </w:rPr>
            </w:pPr>
            <w:bookmarkStart w:id="2" w:name="dorlang" w:colFirst="2" w:colLast="2"/>
            <w:bookmarkEnd w:id="1"/>
          </w:p>
        </w:tc>
        <w:tc>
          <w:tcPr>
            <w:tcW w:w="4954" w:type="dxa"/>
            <w:gridSpan w:val="4"/>
            <w:vMerge/>
            <w:tcBorders>
              <w:bottom w:val="single" w:sz="12" w:space="0" w:color="auto"/>
            </w:tcBorders>
          </w:tcPr>
          <w:p w14:paraId="71E15EC1" w14:textId="77777777" w:rsidR="000237B8" w:rsidRDefault="000237B8" w:rsidP="002B122B">
            <w:pPr>
              <w:rPr>
                <w:b/>
                <w:bCs/>
                <w:sz w:val="26"/>
              </w:rPr>
            </w:pPr>
          </w:p>
        </w:tc>
        <w:tc>
          <w:tcPr>
            <w:tcW w:w="3525" w:type="dxa"/>
            <w:tcBorders>
              <w:bottom w:val="single" w:sz="12" w:space="0" w:color="auto"/>
            </w:tcBorders>
          </w:tcPr>
          <w:p w14:paraId="6DFD1383" w14:textId="77777777" w:rsidR="000237B8" w:rsidRDefault="000237B8" w:rsidP="002B122B">
            <w:pPr>
              <w:jc w:val="righ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Original: English</w:t>
            </w:r>
          </w:p>
        </w:tc>
      </w:tr>
      <w:tr w:rsidR="000237B8" w14:paraId="1E78BC12" w14:textId="77777777" w:rsidTr="00142954">
        <w:trPr>
          <w:cantSplit/>
          <w:trHeight w:val="357"/>
        </w:trPr>
        <w:tc>
          <w:tcPr>
            <w:tcW w:w="1508" w:type="dxa"/>
            <w:gridSpan w:val="2"/>
          </w:tcPr>
          <w:p w14:paraId="2BE639AB" w14:textId="77777777" w:rsidR="000237B8" w:rsidRDefault="000237B8" w:rsidP="002B122B">
            <w:pPr>
              <w:rPr>
                <w:b/>
                <w:bCs/>
              </w:rPr>
            </w:pPr>
            <w:bookmarkStart w:id="3" w:name="dmeeting" w:colFirst="2" w:colLast="2"/>
            <w:bookmarkStart w:id="4" w:name="dbluepink" w:colFirst="1" w:colLast="1"/>
            <w:bookmarkEnd w:id="2"/>
            <w:r>
              <w:rPr>
                <w:b/>
                <w:bCs/>
              </w:rPr>
              <w:t>Question(s):</w:t>
            </w:r>
          </w:p>
        </w:tc>
        <w:tc>
          <w:tcPr>
            <w:tcW w:w="4606" w:type="dxa"/>
            <w:gridSpan w:val="3"/>
          </w:tcPr>
          <w:p w14:paraId="3A3F2C30" w14:textId="3D199CCB" w:rsidR="000237B8" w:rsidRDefault="00142954" w:rsidP="002B122B">
            <w:pPr>
              <w:pStyle w:val="TSBHeaderQuestion"/>
            </w:pPr>
            <w:r>
              <w:t>N/</w:t>
            </w:r>
            <w:r w:rsidR="000237B8">
              <w:t>A</w:t>
            </w:r>
          </w:p>
        </w:tc>
        <w:tc>
          <w:tcPr>
            <w:tcW w:w="3525" w:type="dxa"/>
          </w:tcPr>
          <w:p w14:paraId="248F09D3" w14:textId="77777777" w:rsidR="000237B8" w:rsidRDefault="000237B8" w:rsidP="002B122B">
            <w:pPr>
              <w:pStyle w:val="VenueDate"/>
            </w:pPr>
            <w:r>
              <w:t>Geneva, 29 July - 2 August 2024</w:t>
            </w:r>
          </w:p>
        </w:tc>
      </w:tr>
      <w:tr w:rsidR="000237B8" w14:paraId="0E4F7EE2" w14:textId="77777777" w:rsidTr="002B122B">
        <w:trPr>
          <w:cantSplit/>
          <w:trHeight w:val="357"/>
        </w:trPr>
        <w:tc>
          <w:tcPr>
            <w:tcW w:w="9639" w:type="dxa"/>
            <w:gridSpan w:val="6"/>
          </w:tcPr>
          <w:p w14:paraId="18D3BEE8" w14:textId="1AA0F88E" w:rsidR="000237B8" w:rsidRDefault="000237B8" w:rsidP="002B122B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  <w:r>
              <w:rPr>
                <w:b/>
                <w:bCs/>
              </w:rPr>
              <w:br/>
              <w:t>(Ref</w:t>
            </w:r>
            <w:r w:rsidR="0014295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: </w:t>
            </w:r>
            <w:hyperlink r:id="rId11" w:tooltip="ITU-T ftp file restricted to TIES access only" w:history="1">
              <w:r>
                <w:rPr>
                  <w:rStyle w:val="Hyperlink"/>
                </w:rPr>
                <w:t>SG16-LS154</w:t>
              </w:r>
            </w:hyperlink>
            <w:r>
              <w:rPr>
                <w:b/>
                <w:bCs/>
              </w:rPr>
              <w:t>)</w:t>
            </w:r>
          </w:p>
        </w:tc>
      </w:tr>
      <w:tr w:rsidR="000237B8" w14:paraId="2858F36F" w14:textId="77777777" w:rsidTr="00142954">
        <w:trPr>
          <w:cantSplit/>
          <w:trHeight w:val="357"/>
        </w:trPr>
        <w:tc>
          <w:tcPr>
            <w:tcW w:w="1508" w:type="dxa"/>
            <w:gridSpan w:val="2"/>
          </w:tcPr>
          <w:p w14:paraId="1AC36B36" w14:textId="77777777" w:rsidR="000237B8" w:rsidRDefault="000237B8" w:rsidP="002B122B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131" w:type="dxa"/>
            <w:gridSpan w:val="4"/>
          </w:tcPr>
          <w:p w14:paraId="55F4B88E" w14:textId="77777777" w:rsidR="000237B8" w:rsidRDefault="000237B8" w:rsidP="002B122B">
            <w:pPr>
              <w:pStyle w:val="TSBHeaderSource"/>
            </w:pPr>
            <w:r>
              <w:t>ITU-T Study Group 16</w:t>
            </w:r>
          </w:p>
        </w:tc>
      </w:tr>
      <w:tr w:rsidR="000237B8" w14:paraId="4BC53295" w14:textId="77777777" w:rsidTr="00142954">
        <w:trPr>
          <w:cantSplit/>
          <w:trHeight w:val="357"/>
        </w:trPr>
        <w:tc>
          <w:tcPr>
            <w:tcW w:w="1508" w:type="dxa"/>
            <w:gridSpan w:val="2"/>
          </w:tcPr>
          <w:p w14:paraId="777FA69D" w14:textId="77777777" w:rsidR="000237B8" w:rsidRDefault="000237B8" w:rsidP="002B122B">
            <w:pPr>
              <w:rPr>
                <w:b/>
                <w:bCs/>
              </w:rPr>
            </w:pPr>
            <w:bookmarkStart w:id="7" w:name="dtitle1" w:colFirst="1" w:colLast="1"/>
            <w:bookmarkEnd w:id="6"/>
            <w:r>
              <w:rPr>
                <w:b/>
                <w:bCs/>
              </w:rPr>
              <w:t>Title:</w:t>
            </w:r>
          </w:p>
        </w:tc>
        <w:tc>
          <w:tcPr>
            <w:tcW w:w="8131" w:type="dxa"/>
            <w:gridSpan w:val="4"/>
          </w:tcPr>
          <w:p w14:paraId="7727C533" w14:textId="7586EFEF" w:rsidR="000237B8" w:rsidRDefault="000237B8" w:rsidP="002B122B">
            <w:pPr>
              <w:pStyle w:val="TSBHeaderTitle"/>
            </w:pPr>
            <w:r>
              <w:t>LS/r on utilisation of tools to produce Recommendations (SG17-</w:t>
            </w:r>
            <w:proofErr w:type="spellStart"/>
            <w:r>
              <w:t>LS108</w:t>
            </w:r>
            <w:proofErr w:type="spellEnd"/>
            <w:r>
              <w:t>)</w:t>
            </w:r>
            <w:r w:rsidR="00142954">
              <w:t xml:space="preserve"> [from ITU-T SG16]</w:t>
            </w:r>
          </w:p>
        </w:tc>
      </w:tr>
      <w:bookmarkEnd w:id="7"/>
      <w:tr w:rsidR="000237B8" w14:paraId="12514C2A" w14:textId="77777777" w:rsidTr="002B122B">
        <w:trPr>
          <w:cantSplit/>
          <w:trHeight w:val="357"/>
        </w:trPr>
        <w:tc>
          <w:tcPr>
            <w:tcW w:w="9639" w:type="dxa"/>
            <w:gridSpan w:val="6"/>
            <w:tcBorders>
              <w:top w:val="single" w:sz="12" w:space="0" w:color="auto"/>
            </w:tcBorders>
          </w:tcPr>
          <w:p w14:paraId="67325E1C" w14:textId="77777777" w:rsidR="000237B8" w:rsidRDefault="000237B8" w:rsidP="002B122B">
            <w:pPr>
              <w:jc w:val="center"/>
              <w:rPr>
                <w:b/>
              </w:rPr>
            </w:pPr>
            <w:r>
              <w:rPr>
                <w:b/>
              </w:rPr>
              <w:t>LIAISON STATEMENT</w:t>
            </w:r>
          </w:p>
        </w:tc>
      </w:tr>
      <w:tr w:rsidR="000237B8" w14:paraId="7C57E46C" w14:textId="77777777" w:rsidTr="00142954">
        <w:trPr>
          <w:cantSplit/>
          <w:trHeight w:val="357"/>
        </w:trPr>
        <w:tc>
          <w:tcPr>
            <w:tcW w:w="2187" w:type="dxa"/>
            <w:gridSpan w:val="3"/>
          </w:tcPr>
          <w:p w14:paraId="53E3A1A0" w14:textId="77777777" w:rsidR="000237B8" w:rsidRDefault="000237B8" w:rsidP="002B122B">
            <w:pPr>
              <w:rPr>
                <w:b/>
                <w:bCs/>
              </w:rPr>
            </w:pPr>
            <w:r>
              <w:rPr>
                <w:b/>
                <w:bCs/>
              </w:rPr>
              <w:t>For action to:</w:t>
            </w:r>
          </w:p>
        </w:tc>
        <w:tc>
          <w:tcPr>
            <w:tcW w:w="7452" w:type="dxa"/>
            <w:gridSpan w:val="3"/>
          </w:tcPr>
          <w:p w14:paraId="5EBC6412" w14:textId="716A4662" w:rsidR="000237B8" w:rsidRDefault="00142954" w:rsidP="002B122B">
            <w:r>
              <w:t xml:space="preserve">ITU-T </w:t>
            </w:r>
            <w:r w:rsidR="000237B8">
              <w:t>SG17</w:t>
            </w:r>
          </w:p>
        </w:tc>
      </w:tr>
      <w:tr w:rsidR="000237B8" w14:paraId="193C5072" w14:textId="77777777" w:rsidTr="00142954">
        <w:trPr>
          <w:cantSplit/>
          <w:trHeight w:val="357"/>
        </w:trPr>
        <w:tc>
          <w:tcPr>
            <w:tcW w:w="2187" w:type="dxa"/>
            <w:gridSpan w:val="3"/>
          </w:tcPr>
          <w:p w14:paraId="52E2F3ED" w14:textId="77777777" w:rsidR="000237B8" w:rsidRDefault="000237B8" w:rsidP="002B122B">
            <w:pPr>
              <w:rPr>
                <w:b/>
                <w:bCs/>
              </w:rPr>
            </w:pPr>
            <w:r>
              <w:rPr>
                <w:b/>
                <w:bCs/>
              </w:rPr>
              <w:t>For information to:</w:t>
            </w:r>
          </w:p>
        </w:tc>
        <w:tc>
          <w:tcPr>
            <w:tcW w:w="7452" w:type="dxa"/>
            <w:gridSpan w:val="3"/>
          </w:tcPr>
          <w:p w14:paraId="67B4AC21" w14:textId="7BEAB91C" w:rsidR="000237B8" w:rsidRDefault="00142954" w:rsidP="002B122B">
            <w:r>
              <w:t xml:space="preserve">ITU-T </w:t>
            </w:r>
            <w:r w:rsidR="000237B8">
              <w:t>SG2, SG3, SG5, SG9, SG11, SG12, SG13, SG15, SG20</w:t>
            </w:r>
            <w:r>
              <w:t xml:space="preserve">, </w:t>
            </w:r>
            <w:r>
              <w:t>TSAG</w:t>
            </w:r>
          </w:p>
        </w:tc>
      </w:tr>
      <w:tr w:rsidR="000237B8" w14:paraId="0B7C4A10" w14:textId="77777777" w:rsidTr="00142954">
        <w:trPr>
          <w:cantSplit/>
          <w:trHeight w:val="357"/>
        </w:trPr>
        <w:tc>
          <w:tcPr>
            <w:tcW w:w="2187" w:type="dxa"/>
            <w:gridSpan w:val="3"/>
          </w:tcPr>
          <w:p w14:paraId="39E6F2D1" w14:textId="77777777" w:rsidR="000237B8" w:rsidRDefault="000237B8" w:rsidP="002B122B">
            <w:pPr>
              <w:rPr>
                <w:b/>
                <w:bCs/>
              </w:rPr>
            </w:pPr>
            <w:r>
              <w:rPr>
                <w:b/>
                <w:bCs/>
              </w:rPr>
              <w:t>Approval:</w:t>
            </w:r>
          </w:p>
        </w:tc>
        <w:tc>
          <w:tcPr>
            <w:tcW w:w="7452" w:type="dxa"/>
            <w:gridSpan w:val="3"/>
          </w:tcPr>
          <w:p w14:paraId="6BFE07C0" w14:textId="77777777" w:rsidR="000237B8" w:rsidRDefault="000237B8" w:rsidP="002B122B">
            <w:r>
              <w:t>ITU-T Study Group 16 meeting (Rennes, France, 15-26 April 2024)</w:t>
            </w:r>
          </w:p>
        </w:tc>
      </w:tr>
      <w:tr w:rsidR="000237B8" w14:paraId="16CF079B" w14:textId="77777777" w:rsidTr="00142954">
        <w:trPr>
          <w:cantSplit/>
          <w:trHeight w:val="357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3A31FE49" w14:textId="77777777" w:rsidR="000237B8" w:rsidRDefault="000237B8" w:rsidP="002B122B">
            <w:r>
              <w:rPr>
                <w:b/>
              </w:rPr>
              <w:t>Deadline:</w:t>
            </w:r>
          </w:p>
        </w:tc>
        <w:tc>
          <w:tcPr>
            <w:tcW w:w="7452" w:type="dxa"/>
            <w:gridSpan w:val="3"/>
            <w:tcBorders>
              <w:bottom w:val="single" w:sz="12" w:space="0" w:color="auto"/>
            </w:tcBorders>
          </w:tcPr>
          <w:p w14:paraId="2AF51262" w14:textId="77777777" w:rsidR="000237B8" w:rsidRDefault="000237B8" w:rsidP="002B122B">
            <w:r>
              <w:t>Ongoing</w:t>
            </w:r>
          </w:p>
        </w:tc>
      </w:tr>
      <w:tr w:rsidR="000237B8" w:rsidRPr="00354ADA" w14:paraId="3790B8A7" w14:textId="77777777" w:rsidTr="00142954">
        <w:trPr>
          <w:trHeight w:val="204"/>
        </w:trPr>
        <w:tc>
          <w:tcPr>
            <w:tcW w:w="2187" w:type="dxa"/>
            <w:gridSpan w:val="3"/>
            <w:tcBorders>
              <w:bottom w:val="single" w:sz="12" w:space="0" w:color="auto"/>
            </w:tcBorders>
          </w:tcPr>
          <w:p w14:paraId="1F637C29" w14:textId="77777777" w:rsidR="000237B8" w:rsidRDefault="000237B8" w:rsidP="002B122B">
            <w:pPr>
              <w:rPr>
                <w:b/>
                <w:bCs/>
              </w:rPr>
            </w:pPr>
            <w:r>
              <w:rPr>
                <w:b/>
                <w:bCs/>
              </w:rPr>
              <w:t>Contact:</w:t>
            </w:r>
          </w:p>
        </w:tc>
        <w:tc>
          <w:tcPr>
            <w:tcW w:w="3342" w:type="dxa"/>
            <w:tcBorders>
              <w:bottom w:val="single" w:sz="12" w:space="0" w:color="auto"/>
            </w:tcBorders>
          </w:tcPr>
          <w:p w14:paraId="469EE2DF" w14:textId="1A5EC2EF" w:rsidR="000237B8" w:rsidRDefault="000237B8" w:rsidP="00142954">
            <w:r>
              <w:t xml:space="preserve">Sarra </w:t>
            </w:r>
            <w:proofErr w:type="spellStart"/>
            <w:r>
              <w:t>Rebhi</w:t>
            </w:r>
            <w:proofErr w:type="spellEnd"/>
            <w:r>
              <w:br/>
              <w:t>National Broadcast Corporation</w:t>
            </w:r>
            <w:r>
              <w:br/>
              <w:t>Tunisia</w:t>
            </w:r>
          </w:p>
        </w:tc>
        <w:tc>
          <w:tcPr>
            <w:tcW w:w="4110" w:type="dxa"/>
            <w:gridSpan w:val="2"/>
            <w:tcBorders>
              <w:bottom w:val="single" w:sz="12" w:space="0" w:color="auto"/>
            </w:tcBorders>
          </w:tcPr>
          <w:p w14:paraId="587264C5" w14:textId="6C14B4C0" w:rsidR="000237B8" w:rsidRPr="00354ADA" w:rsidRDefault="000237B8" w:rsidP="00142954">
            <w:pPr>
              <w:rPr>
                <w:lang w:val="de-DE"/>
              </w:rPr>
            </w:pPr>
            <w:r w:rsidRPr="00354ADA">
              <w:rPr>
                <w:lang w:val="de-DE"/>
              </w:rPr>
              <w:t>Tel: +21698812278</w:t>
            </w:r>
            <w:r w:rsidRPr="00354ADA">
              <w:rPr>
                <w:lang w:val="de-DE"/>
              </w:rPr>
              <w:br/>
              <w:t xml:space="preserve">E-mail: </w:t>
            </w:r>
            <w:r w:rsidR="00142954">
              <w:rPr>
                <w:lang w:val="de-DE"/>
              </w:rPr>
              <w:fldChar w:fldCharType="begin"/>
            </w:r>
            <w:r w:rsidR="00142954">
              <w:rPr>
                <w:lang w:val="de-DE"/>
              </w:rPr>
              <w:instrText>HYPERLINK "mailto:</w:instrText>
            </w:r>
            <w:r w:rsidR="00142954" w:rsidRPr="00354ADA">
              <w:rPr>
                <w:lang w:val="de-DE"/>
              </w:rPr>
              <w:instrText>rebhi.sarra@telediffusion.net.tn</w:instrText>
            </w:r>
            <w:r w:rsidR="00142954">
              <w:rPr>
                <w:lang w:val="de-DE"/>
              </w:rPr>
              <w:instrText>"</w:instrText>
            </w:r>
            <w:r w:rsidR="00142954">
              <w:rPr>
                <w:lang w:val="de-DE"/>
              </w:rPr>
              <w:fldChar w:fldCharType="separate"/>
            </w:r>
            <w:r w:rsidR="00142954" w:rsidRPr="00AB6D58">
              <w:rPr>
                <w:rStyle w:val="Hyperlink"/>
                <w:lang w:val="de-DE"/>
              </w:rPr>
              <w:t>rebhi.sarra@telediffusion.net.tn</w:t>
            </w:r>
            <w:r w:rsidR="00142954">
              <w:rPr>
                <w:lang w:val="de-DE"/>
              </w:rPr>
              <w:fldChar w:fldCharType="end"/>
            </w:r>
            <w:r w:rsidR="00142954">
              <w:rPr>
                <w:lang w:val="de-DE"/>
              </w:rPr>
              <w:t xml:space="preserve"> </w:t>
            </w:r>
          </w:p>
        </w:tc>
      </w:tr>
    </w:tbl>
    <w:p w14:paraId="4608A566" w14:textId="77777777" w:rsidR="000237B8" w:rsidRPr="00354ADA" w:rsidRDefault="000237B8" w:rsidP="000237B8">
      <w:pPr>
        <w:rPr>
          <w:lang w:val="de-DE"/>
        </w:rPr>
      </w:pPr>
    </w:p>
    <w:p w14:paraId="36B8B7BD" w14:textId="77777777" w:rsidR="000237B8" w:rsidRDefault="000237B8" w:rsidP="000237B8">
      <w:r>
        <w:t xml:space="preserve">This liaison statement answers </w:t>
      </w:r>
      <w:hyperlink r:id="rId12" w:history="1">
        <w:r>
          <w:rPr>
            <w:rStyle w:val="Hyperlink"/>
          </w:rPr>
          <w:t>SG17-</w:t>
        </w:r>
        <w:proofErr w:type="spellStart"/>
        <w:r>
          <w:rPr>
            <w:rStyle w:val="Hyperlink"/>
          </w:rPr>
          <w:t>LS108</w:t>
        </w:r>
        <w:proofErr w:type="spellEnd"/>
      </w:hyperlink>
      <w:r>
        <w:t>.</w:t>
      </w:r>
    </w:p>
    <w:p w14:paraId="676D9836" w14:textId="77777777" w:rsidR="000237B8" w:rsidRDefault="000237B8" w:rsidP="000237B8"/>
    <w:p w14:paraId="7275458D" w14:textId="77777777" w:rsidR="000237B8" w:rsidRDefault="000237B8" w:rsidP="000237B8">
      <w:r>
        <w:t>A new liaison statement has been received from SG16.</w:t>
      </w:r>
    </w:p>
    <w:p w14:paraId="17FA2EAE" w14:textId="77777777" w:rsidR="000237B8" w:rsidRDefault="000237B8" w:rsidP="000237B8">
      <w:r>
        <w:t xml:space="preserve">This liaison statement follows and the original file can be downloaded from the ITU ftp server at </w:t>
      </w:r>
      <w:hyperlink r:id="rId13" w:tooltip="ITU-T ftp file restricted to TIES access only" w:history="1">
        <w:r>
          <w:rPr>
            <w:rStyle w:val="Hyperlink"/>
          </w:rPr>
          <w:t>http://handle.itu.int/11.1002/ls/sp17-sg16-oLS-00154.docx</w:t>
        </w:r>
      </w:hyperlink>
      <w:r>
        <w:t>.</w:t>
      </w:r>
    </w:p>
    <w:p w14:paraId="73DD97CF" w14:textId="77777777" w:rsidR="000237B8" w:rsidRDefault="000237B8" w:rsidP="000237B8">
      <w:pPr>
        <w:spacing w:before="0"/>
        <w:jc w:val="center"/>
      </w:pPr>
    </w:p>
    <w:p w14:paraId="13BC5E81" w14:textId="77777777" w:rsidR="000237B8" w:rsidRDefault="000237B8" w:rsidP="000237B8">
      <w:pPr>
        <w:jc w:val="right"/>
      </w:pPr>
      <w:r>
        <w:br w:type="page"/>
      </w:r>
    </w:p>
    <w:tbl>
      <w:tblPr>
        <w:tblW w:w="9639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5"/>
        <w:gridCol w:w="343"/>
        <w:gridCol w:w="112"/>
        <w:gridCol w:w="630"/>
        <w:gridCol w:w="3312"/>
        <w:gridCol w:w="84"/>
        <w:gridCol w:w="4074"/>
        <w:gridCol w:w="9"/>
      </w:tblGrid>
      <w:tr w:rsidR="00B17C20" w:rsidRPr="00925D5A" w14:paraId="16A1BF16" w14:textId="77777777" w:rsidTr="002A32D7">
        <w:trPr>
          <w:gridAfter w:val="1"/>
          <w:wAfter w:w="9" w:type="dxa"/>
          <w:cantSplit/>
          <w:jc w:val="center"/>
        </w:trPr>
        <w:tc>
          <w:tcPr>
            <w:tcW w:w="1075" w:type="dxa"/>
            <w:vMerge w:val="restart"/>
            <w:vAlign w:val="center"/>
          </w:tcPr>
          <w:p w14:paraId="49D269C4" w14:textId="250D8BE4" w:rsidR="00B17C20" w:rsidRPr="00925D5A" w:rsidRDefault="00B17C20" w:rsidP="006F50F4">
            <w:pPr>
              <w:spacing w:before="0"/>
              <w:jc w:val="center"/>
              <w:rPr>
                <w:sz w:val="20"/>
                <w:szCs w:val="20"/>
              </w:rPr>
            </w:pPr>
            <w:r w:rsidRPr="00925D5A">
              <w:rPr>
                <w:noProof/>
              </w:rPr>
              <w:lastRenderedPageBreak/>
              <w:drawing>
                <wp:inline distT="0" distB="0" distL="0" distR="0" wp14:anchorId="2E71F5C3" wp14:editId="64EDFE3F">
                  <wp:extent cx="647700" cy="705600"/>
                  <wp:effectExtent l="0" t="0" r="0" b="0"/>
                  <wp:docPr id="153971005" name="Picture 2" descr="A black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1005" name="Picture 2" descr="A black and white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2" t="-200" r="-202" b="-309"/>
                          <a:stretch/>
                        </pic:blipFill>
                        <pic:spPr bwMode="auto">
                          <a:xfrm>
                            <a:off x="0" y="0"/>
                            <a:ext cx="650318" cy="708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1" w:type="dxa"/>
            <w:gridSpan w:val="5"/>
            <w:vMerge w:val="restart"/>
          </w:tcPr>
          <w:p w14:paraId="28305221" w14:textId="77777777" w:rsidR="00B17C20" w:rsidRPr="00925D5A" w:rsidRDefault="00B17C20" w:rsidP="006F50F4">
            <w:pPr>
              <w:rPr>
                <w:sz w:val="16"/>
                <w:szCs w:val="16"/>
              </w:rPr>
            </w:pPr>
            <w:r w:rsidRPr="00925D5A">
              <w:rPr>
                <w:sz w:val="16"/>
                <w:szCs w:val="16"/>
              </w:rPr>
              <w:t>INTERNATIONAL TELECOMMUNICATION UNION</w:t>
            </w:r>
          </w:p>
          <w:p w14:paraId="60CB923B" w14:textId="77777777" w:rsidR="00B17C20" w:rsidRPr="00925D5A" w:rsidRDefault="00B17C20" w:rsidP="006F50F4">
            <w:pPr>
              <w:rPr>
                <w:b/>
                <w:bCs/>
                <w:sz w:val="26"/>
                <w:szCs w:val="26"/>
              </w:rPr>
            </w:pPr>
            <w:r w:rsidRPr="00925D5A">
              <w:rPr>
                <w:b/>
                <w:bCs/>
                <w:sz w:val="26"/>
                <w:szCs w:val="26"/>
              </w:rPr>
              <w:t>TELECOMMUNICATION</w:t>
            </w:r>
            <w:r w:rsidRPr="00925D5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CB5BDE4" w14:textId="77777777" w:rsidR="00B17C20" w:rsidRPr="00925D5A" w:rsidRDefault="00B17C20" w:rsidP="006F50F4">
            <w:pPr>
              <w:rPr>
                <w:sz w:val="20"/>
                <w:szCs w:val="20"/>
              </w:rPr>
            </w:pPr>
            <w:r w:rsidRPr="00925D5A">
              <w:rPr>
                <w:sz w:val="20"/>
                <w:szCs w:val="20"/>
              </w:rPr>
              <w:t xml:space="preserve">STUDY PERIOD </w:t>
            </w:r>
            <w:r w:rsidRPr="00925D5A">
              <w:rPr>
                <w:sz w:val="20"/>
              </w:rPr>
              <w:t>2022</w:t>
            </w:r>
            <w:r w:rsidRPr="00925D5A">
              <w:rPr>
                <w:sz w:val="20"/>
                <w:szCs w:val="20"/>
              </w:rPr>
              <w:t>-</w:t>
            </w:r>
            <w:r w:rsidRPr="00925D5A">
              <w:rPr>
                <w:sz w:val="20"/>
              </w:rPr>
              <w:t>2024</w:t>
            </w:r>
          </w:p>
        </w:tc>
        <w:tc>
          <w:tcPr>
            <w:tcW w:w="4074" w:type="dxa"/>
            <w:vAlign w:val="center"/>
          </w:tcPr>
          <w:p w14:paraId="6342D993" w14:textId="77777777" w:rsidR="00B17C20" w:rsidRPr="0006070F" w:rsidRDefault="00B17C20" w:rsidP="006F50F4">
            <w:pPr>
              <w:pStyle w:val="LSnumber"/>
            </w:pPr>
            <w:bookmarkStart w:id="8" w:name="_Toc165117170"/>
            <w:r w:rsidRPr="0006070F">
              <w:t>SG16-LS</w:t>
            </w:r>
            <w:r w:rsidRPr="0006070F">
              <w:fldChar w:fldCharType="begin" w:fldLock="1"/>
            </w:r>
            <w:r w:rsidRPr="0006070F">
              <w:instrText xml:space="preserve"> SEQ LSNo </w:instrText>
            </w:r>
            <w:r w:rsidRPr="0006070F">
              <w:fldChar w:fldCharType="separate"/>
            </w:r>
            <w:r>
              <w:rPr>
                <w:noProof/>
              </w:rPr>
              <w:t>154</w:t>
            </w:r>
            <w:bookmarkEnd w:id="8"/>
            <w:r w:rsidRPr="0006070F">
              <w:fldChar w:fldCharType="end"/>
            </w:r>
          </w:p>
        </w:tc>
      </w:tr>
      <w:tr w:rsidR="00B17C20" w:rsidRPr="00925D5A" w14:paraId="6F904EDB" w14:textId="77777777" w:rsidTr="002A32D7">
        <w:trPr>
          <w:gridAfter w:val="1"/>
          <w:wAfter w:w="9" w:type="dxa"/>
          <w:cantSplit/>
          <w:jc w:val="center"/>
        </w:trPr>
        <w:tc>
          <w:tcPr>
            <w:tcW w:w="1075" w:type="dxa"/>
            <w:vMerge/>
          </w:tcPr>
          <w:p w14:paraId="562C6AEF" w14:textId="77777777" w:rsidR="00B17C20" w:rsidRPr="00925D5A" w:rsidRDefault="00B17C20" w:rsidP="006F50F4">
            <w:pPr>
              <w:rPr>
                <w:smallCaps/>
                <w:sz w:val="20"/>
              </w:rPr>
            </w:pPr>
          </w:p>
        </w:tc>
        <w:tc>
          <w:tcPr>
            <w:tcW w:w="4481" w:type="dxa"/>
            <w:gridSpan w:val="5"/>
            <w:vMerge/>
          </w:tcPr>
          <w:p w14:paraId="010F38A8" w14:textId="77777777" w:rsidR="00B17C20" w:rsidRPr="00925D5A" w:rsidRDefault="00B17C20" w:rsidP="006F50F4">
            <w:pPr>
              <w:rPr>
                <w:smallCaps/>
                <w:sz w:val="20"/>
              </w:rPr>
            </w:pPr>
          </w:p>
        </w:tc>
        <w:tc>
          <w:tcPr>
            <w:tcW w:w="4074" w:type="dxa"/>
          </w:tcPr>
          <w:p w14:paraId="3FFD32BD" w14:textId="77777777" w:rsidR="00B17C20" w:rsidRPr="00925D5A" w:rsidRDefault="00B17C20" w:rsidP="006F50F4">
            <w:pPr>
              <w:pStyle w:val="TSBHeaderRight14"/>
              <w:rPr>
                <w:smallCaps/>
              </w:rPr>
            </w:pPr>
            <w:r>
              <w:rPr>
                <w:smallCaps/>
              </w:rPr>
              <w:t>STUDY GROUP 16</w:t>
            </w:r>
          </w:p>
        </w:tc>
      </w:tr>
      <w:tr w:rsidR="00B17C20" w:rsidRPr="00925D5A" w14:paraId="1AC4F67A" w14:textId="77777777" w:rsidTr="002A32D7">
        <w:trPr>
          <w:gridAfter w:val="1"/>
          <w:wAfter w:w="9" w:type="dxa"/>
          <w:cantSplit/>
          <w:jc w:val="center"/>
        </w:trPr>
        <w:tc>
          <w:tcPr>
            <w:tcW w:w="1075" w:type="dxa"/>
            <w:vMerge/>
            <w:tcBorders>
              <w:bottom w:val="single" w:sz="12" w:space="0" w:color="auto"/>
            </w:tcBorders>
          </w:tcPr>
          <w:p w14:paraId="0E2E16D5" w14:textId="77777777" w:rsidR="00B17C20" w:rsidRPr="00925D5A" w:rsidRDefault="00B17C20" w:rsidP="006F50F4">
            <w:pPr>
              <w:rPr>
                <w:b/>
                <w:bCs/>
                <w:sz w:val="26"/>
              </w:rPr>
            </w:pPr>
          </w:p>
        </w:tc>
        <w:tc>
          <w:tcPr>
            <w:tcW w:w="4481" w:type="dxa"/>
            <w:gridSpan w:val="5"/>
            <w:vMerge/>
            <w:tcBorders>
              <w:bottom w:val="single" w:sz="12" w:space="0" w:color="auto"/>
            </w:tcBorders>
          </w:tcPr>
          <w:p w14:paraId="192E92D1" w14:textId="77777777" w:rsidR="00B17C20" w:rsidRPr="00925D5A" w:rsidRDefault="00B17C20" w:rsidP="006F50F4">
            <w:pPr>
              <w:rPr>
                <w:b/>
                <w:bCs/>
                <w:sz w:val="26"/>
              </w:rPr>
            </w:pPr>
          </w:p>
        </w:tc>
        <w:tc>
          <w:tcPr>
            <w:tcW w:w="4074" w:type="dxa"/>
            <w:tcBorders>
              <w:bottom w:val="single" w:sz="12" w:space="0" w:color="auto"/>
            </w:tcBorders>
            <w:vAlign w:val="center"/>
          </w:tcPr>
          <w:p w14:paraId="2AC32090" w14:textId="77777777" w:rsidR="00B17C20" w:rsidRPr="00925D5A" w:rsidRDefault="00B17C20" w:rsidP="006F50F4">
            <w:pPr>
              <w:pStyle w:val="TSBHeaderRight14"/>
            </w:pPr>
            <w:r w:rsidRPr="00925D5A">
              <w:t>Original: English</w:t>
            </w:r>
          </w:p>
        </w:tc>
      </w:tr>
      <w:tr w:rsidR="00B17C20" w:rsidRPr="00925D5A" w14:paraId="15BCB4F0" w14:textId="77777777" w:rsidTr="002A32D7">
        <w:trPr>
          <w:gridAfter w:val="1"/>
          <w:wAfter w:w="9" w:type="dxa"/>
          <w:cantSplit/>
          <w:jc w:val="center"/>
        </w:trPr>
        <w:tc>
          <w:tcPr>
            <w:tcW w:w="1530" w:type="dxa"/>
            <w:gridSpan w:val="3"/>
          </w:tcPr>
          <w:p w14:paraId="113068B6" w14:textId="77777777" w:rsidR="00B17C20" w:rsidRPr="00925D5A" w:rsidRDefault="00B17C20" w:rsidP="006F50F4">
            <w:pPr>
              <w:rPr>
                <w:b/>
                <w:bCs/>
              </w:rPr>
            </w:pPr>
            <w:r w:rsidRPr="00925D5A">
              <w:rPr>
                <w:b/>
                <w:bCs/>
              </w:rPr>
              <w:t>Question(s):</w:t>
            </w:r>
          </w:p>
        </w:tc>
        <w:tc>
          <w:tcPr>
            <w:tcW w:w="4026" w:type="dxa"/>
            <w:gridSpan w:val="3"/>
          </w:tcPr>
          <w:p w14:paraId="092DBF0D" w14:textId="4E009240" w:rsidR="00B17C20" w:rsidRPr="00925D5A" w:rsidRDefault="00B17C20" w:rsidP="006F50F4">
            <w:pPr>
              <w:pStyle w:val="TSBHeaderQuestion"/>
            </w:pPr>
            <w:r w:rsidRPr="00925D5A">
              <w:t>1/16</w:t>
            </w:r>
          </w:p>
        </w:tc>
        <w:tc>
          <w:tcPr>
            <w:tcW w:w="4074" w:type="dxa"/>
          </w:tcPr>
          <w:p w14:paraId="3B06FA4A" w14:textId="77777777" w:rsidR="00B17C20" w:rsidRPr="00925D5A" w:rsidRDefault="00B17C20" w:rsidP="006F50F4">
            <w:pPr>
              <w:pStyle w:val="VenueDate"/>
            </w:pPr>
            <w:r w:rsidRPr="00925D5A">
              <w:t>Rennes, 15-26 April 2024</w:t>
            </w:r>
          </w:p>
        </w:tc>
      </w:tr>
      <w:tr w:rsidR="00B17C20" w:rsidRPr="00925D5A" w14:paraId="6536E93E" w14:textId="77777777" w:rsidTr="002A32D7">
        <w:trPr>
          <w:gridAfter w:val="1"/>
          <w:wAfter w:w="9" w:type="dxa"/>
          <w:cantSplit/>
          <w:jc w:val="center"/>
        </w:trPr>
        <w:tc>
          <w:tcPr>
            <w:tcW w:w="9630" w:type="dxa"/>
            <w:gridSpan w:val="7"/>
          </w:tcPr>
          <w:p w14:paraId="03761CAE" w14:textId="4CB4C544" w:rsidR="00B17C20" w:rsidRPr="00925D5A" w:rsidRDefault="0016049D" w:rsidP="006F50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LS</w:t>
            </w:r>
          </w:p>
        </w:tc>
      </w:tr>
      <w:tr w:rsidR="00B17C20" w:rsidRPr="00925D5A" w14:paraId="6559FF7D" w14:textId="77777777" w:rsidTr="002A32D7">
        <w:trPr>
          <w:gridAfter w:val="1"/>
          <w:wAfter w:w="9" w:type="dxa"/>
          <w:cantSplit/>
          <w:jc w:val="center"/>
        </w:trPr>
        <w:tc>
          <w:tcPr>
            <w:tcW w:w="1530" w:type="dxa"/>
            <w:gridSpan w:val="3"/>
          </w:tcPr>
          <w:p w14:paraId="069EEBE9" w14:textId="77777777" w:rsidR="00B17C20" w:rsidRPr="00925D5A" w:rsidRDefault="00B17C20" w:rsidP="006F50F4">
            <w:pPr>
              <w:rPr>
                <w:b/>
                <w:bCs/>
              </w:rPr>
            </w:pPr>
            <w:r w:rsidRPr="00925D5A">
              <w:rPr>
                <w:b/>
                <w:bCs/>
              </w:rPr>
              <w:t>Source:</w:t>
            </w:r>
          </w:p>
        </w:tc>
        <w:tc>
          <w:tcPr>
            <w:tcW w:w="8100" w:type="dxa"/>
            <w:gridSpan w:val="4"/>
          </w:tcPr>
          <w:p w14:paraId="19CCEAD7" w14:textId="77777777" w:rsidR="00B17C20" w:rsidRPr="00925D5A" w:rsidRDefault="00B17C20" w:rsidP="006F50F4">
            <w:pPr>
              <w:pStyle w:val="LSSource"/>
            </w:pPr>
            <w:r>
              <w:t>ITU-T Study Group 16</w:t>
            </w:r>
          </w:p>
        </w:tc>
      </w:tr>
      <w:tr w:rsidR="00B17C20" w:rsidRPr="00925D5A" w14:paraId="749927F8" w14:textId="77777777" w:rsidTr="002A32D7">
        <w:trPr>
          <w:gridAfter w:val="1"/>
          <w:wAfter w:w="9" w:type="dxa"/>
          <w:cantSplit/>
          <w:jc w:val="center"/>
        </w:trPr>
        <w:tc>
          <w:tcPr>
            <w:tcW w:w="1530" w:type="dxa"/>
            <w:gridSpan w:val="3"/>
            <w:tcBorders>
              <w:bottom w:val="single" w:sz="8" w:space="0" w:color="auto"/>
            </w:tcBorders>
          </w:tcPr>
          <w:p w14:paraId="48AB3FE4" w14:textId="77777777" w:rsidR="00B17C20" w:rsidRPr="00925D5A" w:rsidRDefault="00B17C20" w:rsidP="006F50F4">
            <w:pPr>
              <w:rPr>
                <w:b/>
                <w:bCs/>
              </w:rPr>
            </w:pPr>
            <w:r w:rsidRPr="00925D5A">
              <w:rPr>
                <w:b/>
                <w:bCs/>
              </w:rPr>
              <w:t>Title:</w:t>
            </w:r>
          </w:p>
        </w:tc>
        <w:tc>
          <w:tcPr>
            <w:tcW w:w="8100" w:type="dxa"/>
            <w:gridSpan w:val="4"/>
            <w:tcBorders>
              <w:bottom w:val="single" w:sz="8" w:space="0" w:color="auto"/>
            </w:tcBorders>
          </w:tcPr>
          <w:p w14:paraId="6CBEF3BA" w14:textId="77777777" w:rsidR="00B17C20" w:rsidRPr="00925D5A" w:rsidRDefault="00B17C20" w:rsidP="006F50F4">
            <w:pPr>
              <w:pStyle w:val="LSTitle"/>
            </w:pPr>
            <w:bookmarkStart w:id="9" w:name="_Toc165117172"/>
            <w:bookmarkStart w:id="10" w:name="_Toc165117507"/>
            <w:r w:rsidRPr="00925D5A">
              <w:t>LS/r on utilisation of tools to produce Recommendations (SG17-</w:t>
            </w:r>
            <w:proofErr w:type="spellStart"/>
            <w:r w:rsidRPr="00925D5A">
              <w:t>LS108</w:t>
            </w:r>
            <w:proofErr w:type="spellEnd"/>
            <w:r w:rsidRPr="00925D5A">
              <w:t>) [to ITU-T SG17]</w:t>
            </w:r>
            <w:bookmarkEnd w:id="9"/>
            <w:bookmarkEnd w:id="10"/>
          </w:p>
        </w:tc>
      </w:tr>
      <w:tr w:rsidR="00B17C20" w:rsidRPr="001B2EB4" w14:paraId="23D7AA88" w14:textId="77777777" w:rsidTr="002A32D7">
        <w:trPr>
          <w:gridAfter w:val="1"/>
          <w:wAfter w:w="9" w:type="dxa"/>
          <w:cantSplit/>
          <w:trHeight w:val="357"/>
          <w:jc w:val="center"/>
        </w:trPr>
        <w:tc>
          <w:tcPr>
            <w:tcW w:w="9630" w:type="dxa"/>
            <w:gridSpan w:val="7"/>
            <w:tcBorders>
              <w:top w:val="single" w:sz="12" w:space="0" w:color="auto"/>
            </w:tcBorders>
          </w:tcPr>
          <w:p w14:paraId="329F499C" w14:textId="77777777" w:rsidR="00B17C20" w:rsidRPr="001B2EB4" w:rsidRDefault="00B17C20" w:rsidP="006F50F4">
            <w:pPr>
              <w:jc w:val="center"/>
              <w:rPr>
                <w:b/>
                <w:bCs/>
              </w:rPr>
            </w:pPr>
            <w:r w:rsidRPr="001B2EB4">
              <w:rPr>
                <w:b/>
                <w:bCs/>
              </w:rPr>
              <w:t>LIAISON STATEMENT</w:t>
            </w:r>
          </w:p>
        </w:tc>
      </w:tr>
      <w:tr w:rsidR="00B17C20" w:rsidRPr="001B2EB4" w14:paraId="78839862" w14:textId="77777777" w:rsidTr="002A32D7">
        <w:trPr>
          <w:gridAfter w:val="1"/>
          <w:wAfter w:w="9" w:type="dxa"/>
          <w:cantSplit/>
          <w:trHeight w:val="357"/>
          <w:jc w:val="center"/>
        </w:trPr>
        <w:tc>
          <w:tcPr>
            <w:tcW w:w="2160" w:type="dxa"/>
            <w:gridSpan w:val="4"/>
          </w:tcPr>
          <w:p w14:paraId="23B5FA7A" w14:textId="77777777" w:rsidR="00B17C20" w:rsidRPr="001B2EB4" w:rsidRDefault="00B17C20" w:rsidP="006F50F4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action to:</w:t>
            </w:r>
          </w:p>
        </w:tc>
        <w:tc>
          <w:tcPr>
            <w:tcW w:w="7470" w:type="dxa"/>
            <w:gridSpan w:val="3"/>
          </w:tcPr>
          <w:p w14:paraId="1756D059" w14:textId="77777777" w:rsidR="00B17C20" w:rsidRPr="00C46578" w:rsidRDefault="00B17C20" w:rsidP="006F50F4">
            <w:pPr>
              <w:pStyle w:val="LSForAction"/>
            </w:pPr>
            <w:bookmarkStart w:id="11" w:name="_Toc165117173"/>
            <w:r w:rsidRPr="007276BD">
              <w:t xml:space="preserve">ITU-T </w:t>
            </w:r>
            <w:r>
              <w:t>SG</w:t>
            </w:r>
            <w:r w:rsidRPr="007276BD">
              <w:t>17</w:t>
            </w:r>
            <w:bookmarkEnd w:id="11"/>
          </w:p>
        </w:tc>
      </w:tr>
      <w:tr w:rsidR="00B17C20" w:rsidRPr="001B2EB4" w14:paraId="3BDEE0BD" w14:textId="77777777" w:rsidTr="002A32D7">
        <w:trPr>
          <w:gridAfter w:val="1"/>
          <w:wAfter w:w="9" w:type="dxa"/>
          <w:cantSplit/>
          <w:trHeight w:val="357"/>
          <w:jc w:val="center"/>
        </w:trPr>
        <w:tc>
          <w:tcPr>
            <w:tcW w:w="2160" w:type="dxa"/>
            <w:gridSpan w:val="4"/>
          </w:tcPr>
          <w:p w14:paraId="6B79CE53" w14:textId="77777777" w:rsidR="00B17C20" w:rsidRPr="001B2EB4" w:rsidRDefault="00B17C20" w:rsidP="006F50F4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For information to:</w:t>
            </w:r>
          </w:p>
        </w:tc>
        <w:tc>
          <w:tcPr>
            <w:tcW w:w="7470" w:type="dxa"/>
            <w:gridSpan w:val="3"/>
          </w:tcPr>
          <w:p w14:paraId="3AED478E" w14:textId="77777777" w:rsidR="00B17C20" w:rsidRPr="00C46578" w:rsidRDefault="00B17C20" w:rsidP="006F50F4">
            <w:pPr>
              <w:pStyle w:val="LSForInfo"/>
              <w:rPr>
                <w:highlight w:val="yellow"/>
              </w:rPr>
            </w:pPr>
            <w:bookmarkStart w:id="12" w:name="_Toc165117174"/>
            <w:r w:rsidRPr="00573952">
              <w:t>TSAG</w:t>
            </w:r>
            <w:r>
              <w:t xml:space="preserve">, All other ITU-T </w:t>
            </w:r>
            <w:proofErr w:type="spellStart"/>
            <w:r>
              <w:t>SGs</w:t>
            </w:r>
            <w:bookmarkEnd w:id="12"/>
            <w:proofErr w:type="spellEnd"/>
          </w:p>
        </w:tc>
      </w:tr>
      <w:tr w:rsidR="00B17C20" w:rsidRPr="001B2EB4" w14:paraId="2193222D" w14:textId="77777777" w:rsidTr="002A32D7">
        <w:trPr>
          <w:gridAfter w:val="1"/>
          <w:wAfter w:w="9" w:type="dxa"/>
          <w:cantSplit/>
          <w:trHeight w:val="357"/>
          <w:jc w:val="center"/>
        </w:trPr>
        <w:tc>
          <w:tcPr>
            <w:tcW w:w="2160" w:type="dxa"/>
            <w:gridSpan w:val="4"/>
          </w:tcPr>
          <w:p w14:paraId="70607771" w14:textId="77777777" w:rsidR="00B17C20" w:rsidRPr="001B2EB4" w:rsidRDefault="00B17C20" w:rsidP="006F50F4">
            <w:pPr>
              <w:rPr>
                <w:b/>
                <w:bCs/>
              </w:rPr>
            </w:pPr>
            <w:r w:rsidRPr="00160E50">
              <w:rPr>
                <w:b/>
                <w:bCs/>
              </w:rPr>
              <w:t>Approval:</w:t>
            </w:r>
          </w:p>
        </w:tc>
        <w:tc>
          <w:tcPr>
            <w:tcW w:w="7470" w:type="dxa"/>
            <w:gridSpan w:val="3"/>
          </w:tcPr>
          <w:p w14:paraId="3FD32083" w14:textId="77777777" w:rsidR="00B17C20" w:rsidRPr="008C19CB" w:rsidRDefault="00B17C20" w:rsidP="006F50F4">
            <w:pPr>
              <w:pStyle w:val="LSApproval"/>
            </w:pPr>
            <w:r>
              <w:t>ITU-T Study Group 16 meeting (Rennes, France, 15-26 April 2024)</w:t>
            </w:r>
          </w:p>
        </w:tc>
      </w:tr>
      <w:tr w:rsidR="00B17C20" w:rsidRPr="001B2EB4" w14:paraId="57F8E6FF" w14:textId="77777777" w:rsidTr="002A32D7">
        <w:trPr>
          <w:gridAfter w:val="1"/>
          <w:wAfter w:w="9" w:type="dxa"/>
          <w:cantSplit/>
          <w:trHeight w:val="357"/>
          <w:jc w:val="center"/>
        </w:trPr>
        <w:tc>
          <w:tcPr>
            <w:tcW w:w="2160" w:type="dxa"/>
            <w:gridSpan w:val="4"/>
            <w:tcBorders>
              <w:bottom w:val="single" w:sz="12" w:space="0" w:color="auto"/>
            </w:tcBorders>
          </w:tcPr>
          <w:p w14:paraId="2492D0FF" w14:textId="77777777" w:rsidR="00B17C20" w:rsidRPr="001B2EB4" w:rsidRDefault="00B17C20" w:rsidP="006F50F4">
            <w:pPr>
              <w:rPr>
                <w:b/>
                <w:bCs/>
              </w:rPr>
            </w:pPr>
            <w:r w:rsidRPr="001B2EB4">
              <w:rPr>
                <w:b/>
                <w:bCs/>
              </w:rPr>
              <w:t>Deadline:</w:t>
            </w:r>
          </w:p>
        </w:tc>
        <w:tc>
          <w:tcPr>
            <w:tcW w:w="7470" w:type="dxa"/>
            <w:gridSpan w:val="3"/>
            <w:tcBorders>
              <w:bottom w:val="single" w:sz="12" w:space="0" w:color="auto"/>
            </w:tcBorders>
          </w:tcPr>
          <w:p w14:paraId="2F688667" w14:textId="77777777" w:rsidR="00B17C20" w:rsidRPr="008C19CB" w:rsidRDefault="00B17C20" w:rsidP="006F50F4">
            <w:pPr>
              <w:pStyle w:val="LSDeadline"/>
              <w:rPr>
                <w:b/>
              </w:rPr>
            </w:pPr>
            <w:bookmarkStart w:id="13" w:name="_Toc165117175"/>
            <w:r>
              <w:t>Ongoing</w:t>
            </w:r>
            <w:bookmarkEnd w:id="13"/>
          </w:p>
        </w:tc>
      </w:tr>
      <w:tr w:rsidR="00B17C20" w:rsidRPr="00354ADA" w14:paraId="38FB4182" w14:textId="77777777" w:rsidTr="002A32D7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2C2ACB7" w14:textId="77777777" w:rsidR="00B17C20" w:rsidRPr="007B55DB" w:rsidRDefault="00B17C20" w:rsidP="006F50F4">
            <w:pPr>
              <w:rPr>
                <w:b/>
                <w:bCs/>
              </w:rPr>
            </w:pPr>
            <w:r w:rsidRPr="007B55DB">
              <w:rPr>
                <w:b/>
                <w:bCs/>
              </w:rPr>
              <w:t>Contact</w:t>
            </w:r>
            <w:r>
              <w:rPr>
                <w:b/>
                <w:bCs/>
              </w:rPr>
              <w:t>:</w:t>
            </w:r>
          </w:p>
        </w:tc>
        <w:tc>
          <w:tcPr>
            <w:tcW w:w="4054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168A76D" w14:textId="77777777" w:rsidR="00B17C20" w:rsidRPr="007B55DB" w:rsidRDefault="00B17C20" w:rsidP="006F50F4">
            <w:r w:rsidRPr="007B55DB">
              <w:t xml:space="preserve">Sarra </w:t>
            </w:r>
            <w:proofErr w:type="spellStart"/>
            <w:r w:rsidRPr="007B55DB">
              <w:t>Rebhi</w:t>
            </w:r>
            <w:proofErr w:type="spellEnd"/>
            <w:r w:rsidRPr="007B55DB">
              <w:br/>
              <w:t>National Broadcast Corporation</w:t>
            </w:r>
            <w:r w:rsidRPr="007B55DB">
              <w:br/>
              <w:t>Tunisia</w:t>
            </w:r>
          </w:p>
        </w:tc>
        <w:tc>
          <w:tcPr>
            <w:tcW w:w="4167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26EBA3E5" w14:textId="77777777" w:rsidR="00B17C20" w:rsidRPr="00354ADA" w:rsidRDefault="00B17C20" w:rsidP="006F50F4">
            <w:pPr>
              <w:tabs>
                <w:tab w:val="left" w:pos="794"/>
              </w:tabs>
              <w:rPr>
                <w:lang w:val="de-DE"/>
              </w:rPr>
            </w:pPr>
            <w:r w:rsidRPr="00354ADA">
              <w:rPr>
                <w:lang w:val="de-DE"/>
              </w:rPr>
              <w:t xml:space="preserve">Tel: </w:t>
            </w:r>
            <w:r w:rsidRPr="00354ADA">
              <w:rPr>
                <w:lang w:val="de-DE"/>
              </w:rPr>
              <w:tab/>
              <w:t>+21698812278</w:t>
            </w:r>
            <w:r w:rsidRPr="00354ADA">
              <w:rPr>
                <w:lang w:val="de-DE"/>
              </w:rPr>
              <w:br/>
              <w:t xml:space="preserve">E-mail: </w:t>
            </w:r>
            <w:r w:rsidRPr="00354ADA">
              <w:rPr>
                <w:lang w:val="de-DE"/>
              </w:rPr>
              <w:tab/>
            </w:r>
            <w:r w:rsidR="00142954">
              <w:fldChar w:fldCharType="begin"/>
            </w:r>
            <w:r w:rsidR="00142954" w:rsidRPr="00354ADA">
              <w:rPr>
                <w:lang w:val="de-DE"/>
              </w:rPr>
              <w:instrText>HYPERLINK "mailto:rebhi.sarra@telediffusion.net.tn"</w:instrText>
            </w:r>
            <w:r w:rsidR="00142954">
              <w:fldChar w:fldCharType="separate"/>
            </w:r>
            <w:r w:rsidRPr="00354ADA">
              <w:rPr>
                <w:rStyle w:val="Hyperlink"/>
                <w:lang w:val="de-DE"/>
              </w:rPr>
              <w:t>rebhi.sarra@telediffusion.net.tn</w:t>
            </w:r>
            <w:r w:rsidR="00142954">
              <w:rPr>
                <w:rStyle w:val="Hyperlink"/>
                <w:lang w:val="fr-FR"/>
              </w:rPr>
              <w:fldChar w:fldCharType="end"/>
            </w:r>
          </w:p>
        </w:tc>
      </w:tr>
    </w:tbl>
    <w:p w14:paraId="1A0CDD33" w14:textId="77777777" w:rsidR="00B17C20" w:rsidRPr="00925D5A" w:rsidRDefault="00B17C20" w:rsidP="00B17C20">
      <w:pPr>
        <w:rPr>
          <w:lang w:val="pt-PT"/>
        </w:rPr>
      </w:pPr>
    </w:p>
    <w:tbl>
      <w:tblPr>
        <w:tblW w:w="9582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9"/>
        <w:gridCol w:w="8023"/>
      </w:tblGrid>
      <w:tr w:rsidR="00B17C20" w14:paraId="262C327C" w14:textId="77777777" w:rsidTr="006F50F4">
        <w:trPr>
          <w:cantSplit/>
        </w:trPr>
        <w:tc>
          <w:tcPr>
            <w:tcW w:w="1559" w:type="dxa"/>
            <w:hideMark/>
          </w:tcPr>
          <w:p w14:paraId="7A8EBBE6" w14:textId="77777777" w:rsidR="00B17C20" w:rsidRDefault="00B17C20" w:rsidP="006F50F4">
            <w:pPr>
              <w:rPr>
                <w:b/>
                <w:bCs/>
              </w:rPr>
            </w:pPr>
            <w:r>
              <w:rPr>
                <w:b/>
                <w:bCs/>
              </w:rPr>
              <w:t>Abstract:</w:t>
            </w:r>
          </w:p>
        </w:tc>
        <w:tc>
          <w:tcPr>
            <w:tcW w:w="8023" w:type="dxa"/>
          </w:tcPr>
          <w:p w14:paraId="50CB669B" w14:textId="77777777" w:rsidR="00B17C20" w:rsidRPr="00117C62" w:rsidRDefault="00B17C20" w:rsidP="006F50F4">
            <w:pPr>
              <w:rPr>
                <w:highlight w:val="yellow"/>
              </w:rPr>
            </w:pPr>
            <w:r>
              <w:t>This is a reply to</w:t>
            </w:r>
            <w:r w:rsidRPr="007276BD">
              <w:t xml:space="preserve"> ITU-T S</w:t>
            </w:r>
            <w:r>
              <w:t xml:space="preserve">tudy </w:t>
            </w:r>
            <w:r w:rsidRPr="007276BD">
              <w:t>G</w:t>
            </w:r>
            <w:r>
              <w:t xml:space="preserve">roup </w:t>
            </w:r>
            <w:r w:rsidRPr="007276BD">
              <w:t>17</w:t>
            </w:r>
            <w:r>
              <w:t xml:space="preserve"> </w:t>
            </w:r>
            <w:r w:rsidRPr="00FE2EE2">
              <w:t>on utilisation of tools to produce Recommendations</w:t>
            </w:r>
            <w:r>
              <w:t>.</w:t>
            </w:r>
          </w:p>
        </w:tc>
      </w:tr>
    </w:tbl>
    <w:p w14:paraId="0899814A" w14:textId="77777777" w:rsidR="00B17C20" w:rsidRDefault="00B17C20" w:rsidP="00B17C20"/>
    <w:p w14:paraId="040196E1" w14:textId="77777777" w:rsidR="00B17C20" w:rsidRDefault="00B17C20" w:rsidP="00B17C20">
      <w:r w:rsidRPr="007B55DB">
        <w:t>ITU-T Study Group 16 would like to thank ITU-</w:t>
      </w:r>
      <w:r>
        <w:t>SG17</w:t>
      </w:r>
      <w:r w:rsidRPr="007B55DB">
        <w:t xml:space="preserve"> for </w:t>
      </w:r>
      <w:r>
        <w:t xml:space="preserve">the call on collaboration </w:t>
      </w:r>
      <w:r>
        <w:rPr>
          <w:lang w:val="en-US"/>
        </w:rPr>
        <w:t>regarding the</w:t>
      </w:r>
      <w:r w:rsidRPr="00FE2EE2">
        <w:rPr>
          <w:lang w:val="en-US"/>
        </w:rPr>
        <w:t xml:space="preserve"> </w:t>
      </w:r>
      <w:r w:rsidRPr="00FE2EE2">
        <w:t>utilisation of tools to produce Recommendations</w:t>
      </w:r>
      <w:r>
        <w:t xml:space="preserve"> (your </w:t>
      </w:r>
      <w:r w:rsidRPr="00925D5A">
        <w:t>SG17-</w:t>
      </w:r>
      <w:proofErr w:type="spellStart"/>
      <w:r w:rsidRPr="00925D5A">
        <w:t>LS108</w:t>
      </w:r>
      <w:proofErr w:type="spellEnd"/>
      <w:r>
        <w:t xml:space="preserve">, our </w:t>
      </w:r>
      <w:hyperlink r:id="rId14" w:tooltip="http://www.itu.int/md/meetingdoc.asp?lang=en&amp;parent=T22-SG16-240415-TD-GEN-0363" w:history="1">
        <w:r>
          <w:rPr>
            <w:rStyle w:val="Hyperlink"/>
          </w:rPr>
          <w:t>SG16-</w:t>
        </w:r>
        <w:proofErr w:type="spellStart"/>
        <w:r>
          <w:rPr>
            <w:rStyle w:val="Hyperlink"/>
          </w:rPr>
          <w:t>TD363</w:t>
        </w:r>
        <w:proofErr w:type="spellEnd"/>
        <w:r>
          <w:rPr>
            <w:rStyle w:val="Hyperlink"/>
          </w:rPr>
          <w:t>/Gen</w:t>
        </w:r>
      </w:hyperlink>
      <w:r>
        <w:t>)</w:t>
      </w:r>
      <w:r w:rsidRPr="009C5A03">
        <w:t>.</w:t>
      </w:r>
    </w:p>
    <w:p w14:paraId="4C05E28C" w14:textId="77777777" w:rsidR="00B17C20" w:rsidRDefault="00B17C20" w:rsidP="00B17C20">
      <w:pPr>
        <w:rPr>
          <w:rFonts w:asciiTheme="majorBidi" w:hAnsiTheme="majorBidi" w:cstheme="majorBidi"/>
          <w:color w:val="0D0D0D"/>
          <w:shd w:val="clear" w:color="auto" w:fill="FFFFFF"/>
        </w:rPr>
      </w:pPr>
      <w:r>
        <w:t>ITU-T</w:t>
      </w:r>
      <w:r w:rsidRPr="00C376E0">
        <w:t xml:space="preserve"> </w:t>
      </w:r>
      <w:r w:rsidRPr="007B55DB">
        <w:t>Study Group 16 would</w:t>
      </w:r>
      <w:r>
        <w:t xml:space="preserve"> like to inform</w:t>
      </w:r>
      <w:r w:rsidRPr="008F0067">
        <w:t xml:space="preserve"> </w:t>
      </w:r>
      <w:r w:rsidRPr="007B55DB">
        <w:t>ITU-</w:t>
      </w:r>
      <w:r>
        <w:t>SG17 that the standardisation activities on video coding utilize software reference models to help the development of video compression Recommendations. Otherwise, ITU-T</w:t>
      </w:r>
      <w:r w:rsidRPr="00C376E0">
        <w:t xml:space="preserve"> </w:t>
      </w:r>
      <w:r w:rsidRPr="007B55DB">
        <w:t>S</w:t>
      </w:r>
      <w:r>
        <w:t>G</w:t>
      </w:r>
      <w:r w:rsidRPr="007B55DB">
        <w:t xml:space="preserve">16 </w:t>
      </w:r>
      <w:r>
        <w:t>does not currently use tools such</w:t>
      </w:r>
      <w:r w:rsidRPr="00CC7600">
        <w:t xml:space="preserve"> </w:t>
      </w:r>
      <w:r>
        <w:t xml:space="preserve">as </w:t>
      </w:r>
      <w:proofErr w:type="spellStart"/>
      <w:r w:rsidRPr="009C5A03">
        <w:t>Metanorma</w:t>
      </w:r>
      <w:proofErr w:type="spellEnd"/>
      <w:r w:rsidRPr="009C5A03">
        <w:t>, Liquid, and GitHub</w:t>
      </w:r>
      <w:r>
        <w:t xml:space="preserve"> </w:t>
      </w:r>
      <w:r w:rsidRPr="00FD6092">
        <w:rPr>
          <w:rFonts w:asciiTheme="majorBidi" w:hAnsiTheme="majorBidi" w:cstheme="majorBidi"/>
          <w:color w:val="0D0D0D"/>
          <w:shd w:val="clear" w:color="auto" w:fill="FFFFFF"/>
        </w:rPr>
        <w:t xml:space="preserve">to aid in the development of these </w:t>
      </w:r>
      <w:r>
        <w:rPr>
          <w:rFonts w:asciiTheme="majorBidi" w:hAnsiTheme="majorBidi" w:cstheme="majorBidi"/>
          <w:color w:val="0D0D0D"/>
          <w:shd w:val="clear" w:color="auto" w:fill="FFFFFF"/>
        </w:rPr>
        <w:t>R</w:t>
      </w:r>
      <w:r w:rsidRPr="00FD6092">
        <w:rPr>
          <w:rFonts w:asciiTheme="majorBidi" w:hAnsiTheme="majorBidi" w:cstheme="majorBidi"/>
          <w:color w:val="0D0D0D"/>
          <w:shd w:val="clear" w:color="auto" w:fill="FFFFFF"/>
        </w:rPr>
        <w:t>ecommendations</w:t>
      </w:r>
      <w:r>
        <w:rPr>
          <w:rFonts w:asciiTheme="majorBidi" w:hAnsiTheme="majorBidi" w:cstheme="majorBidi"/>
          <w:color w:val="0D0D0D"/>
          <w:shd w:val="clear" w:color="auto" w:fill="FFFFFF"/>
        </w:rPr>
        <w:t>, although we remain open to explore different standards development working methods in the future</w:t>
      </w:r>
      <w:r w:rsidRPr="00FD6092">
        <w:rPr>
          <w:rFonts w:asciiTheme="majorBidi" w:hAnsiTheme="majorBidi" w:cstheme="majorBidi"/>
          <w:color w:val="0D0D0D"/>
          <w:shd w:val="clear" w:color="auto" w:fill="FFFFFF"/>
        </w:rPr>
        <w:t>.</w:t>
      </w:r>
    </w:p>
    <w:p w14:paraId="18D0E02A" w14:textId="77777777" w:rsidR="00B17C20" w:rsidRPr="00FD6092" w:rsidRDefault="00B17C20" w:rsidP="00B17C20">
      <w:pPr>
        <w:rPr>
          <w:rFonts w:asciiTheme="majorBidi" w:hAnsiTheme="majorBidi" w:cstheme="majorBidi"/>
        </w:rPr>
      </w:pPr>
      <w:r w:rsidRPr="007B55DB">
        <w:t>ITU-T SG16 looks forward to</w:t>
      </w:r>
      <w:r w:rsidRPr="007B55DB">
        <w:rPr>
          <w:lang w:eastAsia="zh-CN"/>
        </w:rPr>
        <w:t xml:space="preserve"> productive collaboration with</w:t>
      </w:r>
      <w:r w:rsidRPr="00FD6092">
        <w:t xml:space="preserve"> </w:t>
      </w:r>
      <w:r w:rsidRPr="007B55DB">
        <w:t>ITU-</w:t>
      </w:r>
      <w:r>
        <w:t>SG17.</w:t>
      </w:r>
    </w:p>
    <w:p w14:paraId="203473CA" w14:textId="77777777" w:rsidR="00B17C20" w:rsidRDefault="00B17C20" w:rsidP="00B17C20">
      <w:pPr>
        <w:jc w:val="center"/>
      </w:pPr>
      <w:r>
        <w:t>_________________</w:t>
      </w:r>
    </w:p>
    <w:p w14:paraId="3CFA3634" w14:textId="7687479B" w:rsidR="00BF1C1D" w:rsidRDefault="00BF1C1D" w:rsidP="00B17C20"/>
    <w:sectPr w:rsidR="00BF1C1D" w:rsidSect="000237B8">
      <w:headerReference w:type="default" r:id="rId15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0E557" w14:textId="77777777" w:rsidR="00202BD2" w:rsidRDefault="00202BD2" w:rsidP="00C42125">
      <w:pPr>
        <w:spacing w:before="0"/>
      </w:pPr>
      <w:r>
        <w:separator/>
      </w:r>
    </w:p>
  </w:endnote>
  <w:endnote w:type="continuationSeparator" w:id="0">
    <w:p w14:paraId="769904BF" w14:textId="77777777" w:rsidR="00202BD2" w:rsidRDefault="00202BD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71C9C" w14:textId="77777777" w:rsidR="00202BD2" w:rsidRDefault="00202BD2" w:rsidP="00C42125">
      <w:pPr>
        <w:spacing w:before="0"/>
      </w:pPr>
      <w:r>
        <w:separator/>
      </w:r>
    </w:p>
  </w:footnote>
  <w:footnote w:type="continuationSeparator" w:id="0">
    <w:p w14:paraId="72D44D87" w14:textId="77777777" w:rsidR="00202BD2" w:rsidRDefault="00202BD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F6675" w14:textId="77777777" w:rsidR="005976A1" w:rsidRPr="00C42125" w:rsidRDefault="005976A1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B7189C">
      <w:rPr>
        <w:noProof/>
      </w:rPr>
      <w:t>2</w:t>
    </w:r>
    <w:r w:rsidRPr="00C42125">
      <w:fldChar w:fldCharType="end"/>
    </w:r>
    <w:r w:rsidRPr="00C42125">
      <w:t xml:space="preserve"> -</w:t>
    </w:r>
  </w:p>
  <w:p w14:paraId="58EA5764" w14:textId="305F69C7" w:rsidR="005976A1" w:rsidRPr="00C42125" w:rsidRDefault="00142954" w:rsidP="007E53E4">
    <w:pPr>
      <w:pStyle w:val="Header"/>
    </w:pPr>
    <w:r>
      <w:t>TSAG-</w:t>
    </w:r>
    <w:proofErr w:type="spellStart"/>
    <w:r>
      <w:t>TD573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B011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904B0E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F3830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2C864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74123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DEE22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48D9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AA9CF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A6D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DC623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0176496">
    <w:abstractNumId w:val="9"/>
  </w:num>
  <w:num w:numId="2" w16cid:durableId="211889481">
    <w:abstractNumId w:val="7"/>
  </w:num>
  <w:num w:numId="3" w16cid:durableId="209070992">
    <w:abstractNumId w:val="6"/>
  </w:num>
  <w:num w:numId="4" w16cid:durableId="104885643">
    <w:abstractNumId w:val="5"/>
  </w:num>
  <w:num w:numId="5" w16cid:durableId="933786636">
    <w:abstractNumId w:val="4"/>
  </w:num>
  <w:num w:numId="6" w16cid:durableId="450561951">
    <w:abstractNumId w:val="8"/>
  </w:num>
  <w:num w:numId="7" w16cid:durableId="452139044">
    <w:abstractNumId w:val="3"/>
  </w:num>
  <w:num w:numId="8" w16cid:durableId="48119203">
    <w:abstractNumId w:val="2"/>
  </w:num>
  <w:num w:numId="9" w16cid:durableId="243802267">
    <w:abstractNumId w:val="1"/>
  </w:num>
  <w:num w:numId="10" w16cid:durableId="374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877"/>
    <w:rsid w:val="00014F69"/>
    <w:rsid w:val="000171DB"/>
    <w:rsid w:val="000237B8"/>
    <w:rsid w:val="00023D9A"/>
    <w:rsid w:val="0003582E"/>
    <w:rsid w:val="00043D75"/>
    <w:rsid w:val="00057000"/>
    <w:rsid w:val="00061268"/>
    <w:rsid w:val="000640E0"/>
    <w:rsid w:val="000920CE"/>
    <w:rsid w:val="000966A8"/>
    <w:rsid w:val="000A5CA2"/>
    <w:rsid w:val="000B739D"/>
    <w:rsid w:val="000C397B"/>
    <w:rsid w:val="000E6125"/>
    <w:rsid w:val="00113DBE"/>
    <w:rsid w:val="001200A6"/>
    <w:rsid w:val="00124A40"/>
    <w:rsid w:val="001251DA"/>
    <w:rsid w:val="00125432"/>
    <w:rsid w:val="00136DDD"/>
    <w:rsid w:val="00137F40"/>
    <w:rsid w:val="001410FD"/>
    <w:rsid w:val="00142954"/>
    <w:rsid w:val="00144BDF"/>
    <w:rsid w:val="00155DDC"/>
    <w:rsid w:val="0016049D"/>
    <w:rsid w:val="00161830"/>
    <w:rsid w:val="001871EC"/>
    <w:rsid w:val="001A20C3"/>
    <w:rsid w:val="001A670F"/>
    <w:rsid w:val="001B6A45"/>
    <w:rsid w:val="001C62B8"/>
    <w:rsid w:val="001D22D8"/>
    <w:rsid w:val="001D4296"/>
    <w:rsid w:val="001E7B0E"/>
    <w:rsid w:val="001F141D"/>
    <w:rsid w:val="00200A06"/>
    <w:rsid w:val="00200A98"/>
    <w:rsid w:val="00201AFA"/>
    <w:rsid w:val="00202BD2"/>
    <w:rsid w:val="002229F1"/>
    <w:rsid w:val="00233F75"/>
    <w:rsid w:val="00253DBE"/>
    <w:rsid w:val="00253DC6"/>
    <w:rsid w:val="0025489C"/>
    <w:rsid w:val="002622FA"/>
    <w:rsid w:val="00263518"/>
    <w:rsid w:val="00263B33"/>
    <w:rsid w:val="002759E7"/>
    <w:rsid w:val="00277326"/>
    <w:rsid w:val="00286DF1"/>
    <w:rsid w:val="002A11C4"/>
    <w:rsid w:val="002A32D7"/>
    <w:rsid w:val="002A399B"/>
    <w:rsid w:val="002C26C0"/>
    <w:rsid w:val="002C2BC5"/>
    <w:rsid w:val="002C502A"/>
    <w:rsid w:val="002D6447"/>
    <w:rsid w:val="002E0407"/>
    <w:rsid w:val="002E3C52"/>
    <w:rsid w:val="002E79CB"/>
    <w:rsid w:val="002F5070"/>
    <w:rsid w:val="002F7F55"/>
    <w:rsid w:val="0030745F"/>
    <w:rsid w:val="00314630"/>
    <w:rsid w:val="0032090A"/>
    <w:rsid w:val="00321CDE"/>
    <w:rsid w:val="00333E15"/>
    <w:rsid w:val="003449F4"/>
    <w:rsid w:val="00354ADA"/>
    <w:rsid w:val="003571BC"/>
    <w:rsid w:val="0036090C"/>
    <w:rsid w:val="00361116"/>
    <w:rsid w:val="00362562"/>
    <w:rsid w:val="00385FB5"/>
    <w:rsid w:val="0038715D"/>
    <w:rsid w:val="00394DBF"/>
    <w:rsid w:val="003957A6"/>
    <w:rsid w:val="003A43EF"/>
    <w:rsid w:val="003B4CF8"/>
    <w:rsid w:val="003C7445"/>
    <w:rsid w:val="003D0336"/>
    <w:rsid w:val="003E1F8C"/>
    <w:rsid w:val="003E39A2"/>
    <w:rsid w:val="003E57AB"/>
    <w:rsid w:val="003E7207"/>
    <w:rsid w:val="003F2BED"/>
    <w:rsid w:val="00400B49"/>
    <w:rsid w:val="00443878"/>
    <w:rsid w:val="004539A8"/>
    <w:rsid w:val="004712CA"/>
    <w:rsid w:val="00473782"/>
    <w:rsid w:val="0047422E"/>
    <w:rsid w:val="0049090D"/>
    <w:rsid w:val="0049674B"/>
    <w:rsid w:val="004C0673"/>
    <w:rsid w:val="004C4E4E"/>
    <w:rsid w:val="004F23BA"/>
    <w:rsid w:val="004F3816"/>
    <w:rsid w:val="0050586A"/>
    <w:rsid w:val="00520DBF"/>
    <w:rsid w:val="0053731C"/>
    <w:rsid w:val="00543D41"/>
    <w:rsid w:val="00556A5B"/>
    <w:rsid w:val="00566EDA"/>
    <w:rsid w:val="0057081A"/>
    <w:rsid w:val="00572654"/>
    <w:rsid w:val="005976A1"/>
    <w:rsid w:val="005B5629"/>
    <w:rsid w:val="005B6B78"/>
    <w:rsid w:val="005C0300"/>
    <w:rsid w:val="005C27A2"/>
    <w:rsid w:val="005D4FEB"/>
    <w:rsid w:val="005F4B6A"/>
    <w:rsid w:val="006010F3"/>
    <w:rsid w:val="00606DB6"/>
    <w:rsid w:val="00615A0A"/>
    <w:rsid w:val="00626673"/>
    <w:rsid w:val="006333D4"/>
    <w:rsid w:val="006369B2"/>
    <w:rsid w:val="0063718D"/>
    <w:rsid w:val="00647525"/>
    <w:rsid w:val="00647A71"/>
    <w:rsid w:val="00652D9F"/>
    <w:rsid w:val="006570B0"/>
    <w:rsid w:val="0066022F"/>
    <w:rsid w:val="006813BC"/>
    <w:rsid w:val="006823F3"/>
    <w:rsid w:val="0069210B"/>
    <w:rsid w:val="00692AB1"/>
    <w:rsid w:val="00695DD7"/>
    <w:rsid w:val="00695FC2"/>
    <w:rsid w:val="006A4055"/>
    <w:rsid w:val="006A6DA0"/>
    <w:rsid w:val="006A7C27"/>
    <w:rsid w:val="006B2FE4"/>
    <w:rsid w:val="006B37B0"/>
    <w:rsid w:val="006C5641"/>
    <w:rsid w:val="006D1089"/>
    <w:rsid w:val="006D1B86"/>
    <w:rsid w:val="006D7355"/>
    <w:rsid w:val="006F7DEE"/>
    <w:rsid w:val="00715551"/>
    <w:rsid w:val="00715CA6"/>
    <w:rsid w:val="00731135"/>
    <w:rsid w:val="007324AF"/>
    <w:rsid w:val="00740128"/>
    <w:rsid w:val="007409B4"/>
    <w:rsid w:val="00741974"/>
    <w:rsid w:val="00754192"/>
    <w:rsid w:val="0075525E"/>
    <w:rsid w:val="00756D3D"/>
    <w:rsid w:val="007806C2"/>
    <w:rsid w:val="00781FEE"/>
    <w:rsid w:val="007903F8"/>
    <w:rsid w:val="00794F4F"/>
    <w:rsid w:val="007974BE"/>
    <w:rsid w:val="007A0916"/>
    <w:rsid w:val="007A0DFD"/>
    <w:rsid w:val="007B2BC6"/>
    <w:rsid w:val="007B311A"/>
    <w:rsid w:val="007C7122"/>
    <w:rsid w:val="007D3F11"/>
    <w:rsid w:val="007D66E2"/>
    <w:rsid w:val="007E2C69"/>
    <w:rsid w:val="007E53E4"/>
    <w:rsid w:val="007E656A"/>
    <w:rsid w:val="007F3CAA"/>
    <w:rsid w:val="007F664D"/>
    <w:rsid w:val="00812E67"/>
    <w:rsid w:val="00837203"/>
    <w:rsid w:val="00842137"/>
    <w:rsid w:val="00853F5F"/>
    <w:rsid w:val="008560AC"/>
    <w:rsid w:val="008623ED"/>
    <w:rsid w:val="00864B5A"/>
    <w:rsid w:val="00872559"/>
    <w:rsid w:val="00874AA3"/>
    <w:rsid w:val="00875AA6"/>
    <w:rsid w:val="00880944"/>
    <w:rsid w:val="0089088E"/>
    <w:rsid w:val="00892297"/>
    <w:rsid w:val="008964D6"/>
    <w:rsid w:val="008B1877"/>
    <w:rsid w:val="008B5123"/>
    <w:rsid w:val="008E0172"/>
    <w:rsid w:val="008E6E95"/>
    <w:rsid w:val="00900EF1"/>
    <w:rsid w:val="00906CD2"/>
    <w:rsid w:val="009302DE"/>
    <w:rsid w:val="00936852"/>
    <w:rsid w:val="0094045D"/>
    <w:rsid w:val="009406B5"/>
    <w:rsid w:val="00946166"/>
    <w:rsid w:val="009507EC"/>
    <w:rsid w:val="00983164"/>
    <w:rsid w:val="00994124"/>
    <w:rsid w:val="009972EF"/>
    <w:rsid w:val="009B5035"/>
    <w:rsid w:val="009C3160"/>
    <w:rsid w:val="009E766E"/>
    <w:rsid w:val="009F1960"/>
    <w:rsid w:val="009F2C64"/>
    <w:rsid w:val="009F715E"/>
    <w:rsid w:val="00A10DBB"/>
    <w:rsid w:val="00A11720"/>
    <w:rsid w:val="00A21247"/>
    <w:rsid w:val="00A31D47"/>
    <w:rsid w:val="00A4013E"/>
    <w:rsid w:val="00A4045F"/>
    <w:rsid w:val="00A427CD"/>
    <w:rsid w:val="00A45FEE"/>
    <w:rsid w:val="00A4600B"/>
    <w:rsid w:val="00A50506"/>
    <w:rsid w:val="00A51EF0"/>
    <w:rsid w:val="00A67A81"/>
    <w:rsid w:val="00A730A6"/>
    <w:rsid w:val="00A84724"/>
    <w:rsid w:val="00A907B3"/>
    <w:rsid w:val="00A971A0"/>
    <w:rsid w:val="00AA1F22"/>
    <w:rsid w:val="00AF5A57"/>
    <w:rsid w:val="00AF735D"/>
    <w:rsid w:val="00B024D7"/>
    <w:rsid w:val="00B05821"/>
    <w:rsid w:val="00B100D6"/>
    <w:rsid w:val="00B164C9"/>
    <w:rsid w:val="00B17C20"/>
    <w:rsid w:val="00B26C28"/>
    <w:rsid w:val="00B30F21"/>
    <w:rsid w:val="00B376D2"/>
    <w:rsid w:val="00B4174C"/>
    <w:rsid w:val="00B453F5"/>
    <w:rsid w:val="00B532CE"/>
    <w:rsid w:val="00B61624"/>
    <w:rsid w:val="00B66481"/>
    <w:rsid w:val="00B7189C"/>
    <w:rsid w:val="00B718A5"/>
    <w:rsid w:val="00B90AD6"/>
    <w:rsid w:val="00BA788A"/>
    <w:rsid w:val="00BB4983"/>
    <w:rsid w:val="00BB7597"/>
    <w:rsid w:val="00BC2AAB"/>
    <w:rsid w:val="00BC62E2"/>
    <w:rsid w:val="00BF02DC"/>
    <w:rsid w:val="00BF1C1D"/>
    <w:rsid w:val="00C37820"/>
    <w:rsid w:val="00C42125"/>
    <w:rsid w:val="00C62814"/>
    <w:rsid w:val="00C62BE6"/>
    <w:rsid w:val="00C67B25"/>
    <w:rsid w:val="00C748F7"/>
    <w:rsid w:val="00C74937"/>
    <w:rsid w:val="00CA6409"/>
    <w:rsid w:val="00CB2599"/>
    <w:rsid w:val="00CD2139"/>
    <w:rsid w:val="00CD2497"/>
    <w:rsid w:val="00CD6848"/>
    <w:rsid w:val="00CE1E6E"/>
    <w:rsid w:val="00CE5986"/>
    <w:rsid w:val="00CF34C4"/>
    <w:rsid w:val="00D11885"/>
    <w:rsid w:val="00D647EF"/>
    <w:rsid w:val="00D73137"/>
    <w:rsid w:val="00D745B2"/>
    <w:rsid w:val="00D977A2"/>
    <w:rsid w:val="00DA1D47"/>
    <w:rsid w:val="00DC774A"/>
    <w:rsid w:val="00DD50DE"/>
    <w:rsid w:val="00DE3062"/>
    <w:rsid w:val="00E0581D"/>
    <w:rsid w:val="00E06B01"/>
    <w:rsid w:val="00E1117C"/>
    <w:rsid w:val="00E204DD"/>
    <w:rsid w:val="00E353EC"/>
    <w:rsid w:val="00E51F61"/>
    <w:rsid w:val="00E53C24"/>
    <w:rsid w:val="00E56E77"/>
    <w:rsid w:val="00E71046"/>
    <w:rsid w:val="00E72E36"/>
    <w:rsid w:val="00E87795"/>
    <w:rsid w:val="00EB444D"/>
    <w:rsid w:val="00ED5B66"/>
    <w:rsid w:val="00EE5C0D"/>
    <w:rsid w:val="00EF4792"/>
    <w:rsid w:val="00F02294"/>
    <w:rsid w:val="00F30DE7"/>
    <w:rsid w:val="00F35F57"/>
    <w:rsid w:val="00F44D3D"/>
    <w:rsid w:val="00F50467"/>
    <w:rsid w:val="00F562A0"/>
    <w:rsid w:val="00F57FA4"/>
    <w:rsid w:val="00FA02CB"/>
    <w:rsid w:val="00FA2177"/>
    <w:rsid w:val="00FB0783"/>
    <w:rsid w:val="00FB7A8B"/>
    <w:rsid w:val="00FD439E"/>
    <w:rsid w:val="00FD76CB"/>
    <w:rsid w:val="00FE152B"/>
    <w:rsid w:val="00FE239E"/>
    <w:rsid w:val="00FE3437"/>
    <w:rsid w:val="00FF4546"/>
    <w:rsid w:val="00FF538F"/>
    <w:rsid w:val="28EE24EE"/>
    <w:rsid w:val="3B7EA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11A80"/>
  <w15:chartTrackingRefBased/>
  <w15:docId w15:val="{73CF30F7-CC25-41EF-A1AA-B6AF270D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12E67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E87795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812E67"/>
  </w:style>
  <w:style w:type="paragraph" w:customStyle="1" w:styleId="CorrectionSeparatorBegin">
    <w:name w:val="Correction Separator Begin"/>
    <w:basedOn w:val="Normal"/>
    <w:rsid w:val="00812E6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812E6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812E6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812E6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812E67"/>
    <w:rPr>
      <w:b/>
      <w:bCs/>
    </w:rPr>
  </w:style>
  <w:style w:type="paragraph" w:customStyle="1" w:styleId="Normalbeforetable">
    <w:name w:val="Normal before table"/>
    <w:basedOn w:val="Normal"/>
    <w:rsid w:val="00812E67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812E6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812E6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812E6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812E6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812E67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812E6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812E6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812E67"/>
    <w:pPr>
      <w:ind w:left="2269"/>
    </w:pPr>
  </w:style>
  <w:style w:type="character" w:styleId="Hyperlink">
    <w:name w:val="Hyperlink"/>
    <w:aliases w:val="超级链接,超?级链,CEO_Hyperlink,Style 58,超????,하이퍼링크2,超链接1,하이퍼링크21,超??级链Ú,fL????,fL?级,超??级链,超?级链Ú,’´?级链,’´????,’´??级链Ú,’´??级,超?级链ïÈ,õ±?级链,õ±链ïÈ1,õ±???,超?级链?,Style?,S"/>
    <w:basedOn w:val="DefaultParagraphFont"/>
    <w:qFormat/>
    <w:rsid w:val="00812E6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812E6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812E67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7C2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C27"/>
    <w:rPr>
      <w:rFonts w:ascii="Segoe UI" w:hAnsi="Segoe UI" w:cs="Segoe UI"/>
      <w:sz w:val="18"/>
      <w:szCs w:val="18"/>
      <w:lang w:val="en-GB" w:eastAsia="ja-JP"/>
    </w:rPr>
  </w:style>
  <w:style w:type="paragraph" w:customStyle="1" w:styleId="LSDeadline">
    <w:name w:val="LSDeadline"/>
    <w:basedOn w:val="LSForAction"/>
    <w:next w:val="Normal"/>
    <w:qFormat/>
    <w:rsid w:val="00A907B3"/>
    <w:rPr>
      <w:bCs w:val="0"/>
    </w:rPr>
  </w:style>
  <w:style w:type="paragraph" w:customStyle="1" w:styleId="LSForAction">
    <w:name w:val="LSForAction"/>
    <w:basedOn w:val="Normal"/>
    <w:qFormat/>
    <w:rsid w:val="00A907B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/>
      <w:szCs w:val="20"/>
      <w:lang w:eastAsia="en-US"/>
    </w:rPr>
  </w:style>
  <w:style w:type="paragraph" w:customStyle="1" w:styleId="LSForInfo">
    <w:name w:val="LSForInfo"/>
    <w:basedOn w:val="LSForAction"/>
    <w:next w:val="Normal"/>
    <w:qFormat/>
    <w:rsid w:val="00A907B3"/>
  </w:style>
  <w:style w:type="paragraph" w:customStyle="1" w:styleId="LSForComment">
    <w:name w:val="LSForComment"/>
    <w:basedOn w:val="LSForAction"/>
    <w:next w:val="Normal"/>
    <w:rsid w:val="00A907B3"/>
  </w:style>
  <w:style w:type="paragraph" w:customStyle="1" w:styleId="enumlev1">
    <w:name w:val="enumlev1"/>
    <w:basedOn w:val="Normal"/>
    <w:rsid w:val="00E8779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E87795"/>
    <w:pPr>
      <w:ind w:left="1191" w:hanging="397"/>
    </w:pPr>
  </w:style>
  <w:style w:type="paragraph" w:customStyle="1" w:styleId="enumlev3">
    <w:name w:val="enumlev3"/>
    <w:basedOn w:val="enumlev2"/>
    <w:rsid w:val="00E87795"/>
    <w:pPr>
      <w:ind w:left="1588"/>
    </w:pPr>
  </w:style>
  <w:style w:type="paragraph" w:customStyle="1" w:styleId="LSSource">
    <w:name w:val="LSSource"/>
    <w:basedOn w:val="LSForAction"/>
    <w:next w:val="Normal"/>
    <w:qFormat/>
    <w:rsid w:val="00A907B3"/>
    <w:rPr>
      <w:rFonts w:eastAsiaTheme="minorHAnsi"/>
      <w:bCs w:val="0"/>
    </w:rPr>
  </w:style>
  <w:style w:type="paragraph" w:customStyle="1" w:styleId="LSTitle">
    <w:name w:val="LSTitle"/>
    <w:basedOn w:val="LSForAction"/>
    <w:next w:val="Normal"/>
    <w:link w:val="LSTitleChar"/>
    <w:qFormat/>
    <w:rsid w:val="00A907B3"/>
    <w:rPr>
      <w:rFonts w:eastAsiaTheme="minorHAnsi"/>
      <w:bCs w:val="0"/>
    </w:rPr>
  </w:style>
  <w:style w:type="paragraph" w:styleId="Revision">
    <w:name w:val="Revision"/>
    <w:hidden/>
    <w:uiPriority w:val="99"/>
    <w:semiHidden/>
    <w:rsid w:val="00754192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VenueDate">
    <w:name w:val="VenueDate"/>
    <w:basedOn w:val="Normal"/>
    <w:qFormat/>
    <w:rsid w:val="00AF5A57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401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1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128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28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character" w:styleId="UnresolvedMention">
    <w:name w:val="Unresolved Mention"/>
    <w:basedOn w:val="DefaultParagraphFont"/>
    <w:uiPriority w:val="99"/>
    <w:unhideWhenUsed/>
    <w:rsid w:val="00740128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740128"/>
    <w:rPr>
      <w:color w:val="2B579A"/>
      <w:shd w:val="clear" w:color="auto" w:fill="E1DFDD"/>
    </w:rPr>
  </w:style>
  <w:style w:type="character" w:customStyle="1" w:styleId="ReftextArial9pt">
    <w:name w:val="Ref_text Arial 9 pt"/>
    <w:rsid w:val="00812E67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812E6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812E6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Bibliography">
    <w:name w:val="Bibliography"/>
    <w:basedOn w:val="Normal"/>
    <w:next w:val="Normal"/>
    <w:uiPriority w:val="37"/>
    <w:semiHidden/>
    <w:unhideWhenUsed/>
    <w:rsid w:val="00812E67"/>
  </w:style>
  <w:style w:type="paragraph" w:styleId="BlockText">
    <w:name w:val="Block Text"/>
    <w:basedOn w:val="Normal"/>
    <w:uiPriority w:val="99"/>
    <w:semiHidden/>
    <w:unhideWhenUsed/>
    <w:rsid w:val="00812E67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12E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12E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12E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12E6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12E6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12E6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12E6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12E67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12E67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12E67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12E67"/>
  </w:style>
  <w:style w:type="character" w:customStyle="1" w:styleId="DateChar">
    <w:name w:val="Date Char"/>
    <w:basedOn w:val="DefaultParagraphFont"/>
    <w:link w:val="Dat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2E67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2E67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12E67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12E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12E67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12E67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12E6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12E67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2E67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12E67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12E67"/>
  </w:style>
  <w:style w:type="paragraph" w:styleId="HTMLAddress">
    <w:name w:val="HTML Address"/>
    <w:basedOn w:val="Normal"/>
    <w:link w:val="HTMLAddressChar"/>
    <w:uiPriority w:val="99"/>
    <w:semiHidden/>
    <w:unhideWhenUsed/>
    <w:rsid w:val="00812E67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12E67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12E6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12E6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12E67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12E6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12E67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12E67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12E67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12E67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12E67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12E67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12E67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12E67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12E67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12E67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12E67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12E67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12E6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2E67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12E67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12E67"/>
  </w:style>
  <w:style w:type="paragraph" w:styleId="List">
    <w:name w:val="List"/>
    <w:basedOn w:val="Normal"/>
    <w:uiPriority w:val="99"/>
    <w:semiHidden/>
    <w:unhideWhenUsed/>
    <w:rsid w:val="00812E6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12E6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12E6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12E6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12E6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12E6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12E6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12E6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12E6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12E6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12E6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12E6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12E6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12E6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12E6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12E6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12E6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12E6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12E6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12E6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rsid w:val="00812E67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12E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12E67"/>
    <w:rPr>
      <w:rFonts w:ascii="Consolas" w:hAnsi="Consolas" w:cs="Times New Roman"/>
      <w:sz w:val="20"/>
      <w:szCs w:val="20"/>
      <w:lang w:val="en-GB" w:eastAsia="ja-JP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12E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12E67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12E67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12E67"/>
  </w:style>
  <w:style w:type="paragraph" w:styleId="NormalIndent">
    <w:name w:val="Normal Indent"/>
    <w:basedOn w:val="Normal"/>
    <w:uiPriority w:val="99"/>
    <w:semiHidden/>
    <w:unhideWhenUsed/>
    <w:rsid w:val="00812E6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12E67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12E67"/>
  </w:style>
  <w:style w:type="paragraph" w:styleId="PlainText">
    <w:name w:val="Plain Text"/>
    <w:basedOn w:val="Normal"/>
    <w:link w:val="PlainTextChar"/>
    <w:uiPriority w:val="99"/>
    <w:semiHidden/>
    <w:unhideWhenUsed/>
    <w:rsid w:val="00812E67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E67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12E6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12E67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12E67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12E6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12E67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12E6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12E67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12E67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12E6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2E6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12E67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12E6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12E6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12E6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12E6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12E6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12E6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12E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paragraph" w:customStyle="1" w:styleId="TSBHeaderQuestion">
    <w:name w:val="TSBHeaderQuestion"/>
    <w:basedOn w:val="Normal"/>
    <w:qFormat/>
    <w:rsid w:val="00900EF1"/>
  </w:style>
  <w:style w:type="paragraph" w:customStyle="1" w:styleId="TSBHeaderSource">
    <w:name w:val="TSBHeaderSource"/>
    <w:basedOn w:val="Normal"/>
    <w:qFormat/>
    <w:rsid w:val="00900EF1"/>
  </w:style>
  <w:style w:type="paragraph" w:customStyle="1" w:styleId="TSBHeaderTitle">
    <w:name w:val="TSBHeaderTitle"/>
    <w:basedOn w:val="Normal"/>
    <w:qFormat/>
    <w:rsid w:val="00900EF1"/>
  </w:style>
  <w:style w:type="paragraph" w:customStyle="1" w:styleId="TSBHeaderSummary">
    <w:name w:val="TSBHeaderSummary"/>
    <w:basedOn w:val="Normal"/>
    <w:rsid w:val="00900EF1"/>
  </w:style>
  <w:style w:type="paragraph" w:customStyle="1" w:styleId="LSApproval">
    <w:name w:val="LSApproval"/>
    <w:basedOn w:val="Normal"/>
    <w:qFormat/>
    <w:rsid w:val="00A907B3"/>
    <w:rPr>
      <w:bCs/>
    </w:rPr>
  </w:style>
  <w:style w:type="paragraph" w:customStyle="1" w:styleId="TSBHeaderRight14">
    <w:name w:val="TSBHeaderRight14"/>
    <w:basedOn w:val="Normal"/>
    <w:qFormat/>
    <w:rsid w:val="00E1117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bCs/>
      <w:sz w:val="28"/>
      <w:szCs w:val="28"/>
      <w:lang w:eastAsia="en-US"/>
    </w:rPr>
  </w:style>
  <w:style w:type="character" w:customStyle="1" w:styleId="LSTitleChar">
    <w:name w:val="LSTitle Char"/>
    <w:link w:val="LSTitle"/>
    <w:qFormat/>
    <w:rsid w:val="00B17C20"/>
    <w:rPr>
      <w:rFonts w:ascii="Times New Roman" w:eastAsiaTheme="minorHAnsi" w:hAnsi="Times New Roman" w:cs="Times New Roman"/>
      <w:sz w:val="24"/>
      <w:szCs w:val="20"/>
      <w:lang w:val="en-GB" w:eastAsia="en-US"/>
    </w:rPr>
  </w:style>
  <w:style w:type="paragraph" w:customStyle="1" w:styleId="LSnumber">
    <w:name w:val="LSnumber"/>
    <w:basedOn w:val="Normal"/>
    <w:rsid w:val="00B17C20"/>
    <w:pPr>
      <w:jc w:val="right"/>
    </w:pPr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handle.itu.int/11.1002/ls/sp17-sg16-oLS-00154.doc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ifa/t/2022/ls/sg17/sp17-sg17-oLS-00108.zi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handle.itu.int/11.1002/ls/sp17-sg16-oLS-00154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u.int/md/meetingdoc.asp?lang=en&amp;parent=T22-SG16-240415-TD-GEN-036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hawihi\ITU\TSBSG16%20-%20Documents\202404-SG16\LS_Out\LS-ou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821693-a2f2-4497-a909-07460881c924" xsi:nil="true"/>
    <lcf76f155ced4ddcb4097134ff3c332f xmlns="2dfbb2a9-9046-4b7d-bc0f-b7b915b8a87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7" ma:contentTypeDescription="Create a new document." ma:contentTypeScope="" ma:versionID="0658a6bb24864c4bb377cd65e9bdb918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20f1d6c9eee58f8db42e35393c13046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b6831a-7af6-4d5c-9dfb-a87df15e29ac}" ma:internalName="TaxCatchAll" ma:showField="CatchAllData" ma:web="00821693-a2f2-4497-a909-07460881c9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  <ds:schemaRef ds:uri="00821693-a2f2-4497-a909-07460881c924"/>
    <ds:schemaRef ds:uri="2dfbb2a9-9046-4b7d-bc0f-b7b915b8a872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56320-44E5-46F4-A6DC-C63B90952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LS-out-template.dotx</Template>
  <TotalTime>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Liaison Statement - Unformatted template (T21)</vt:lpstr>
    </vt:vector>
  </TitlesOfParts>
  <Manager/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Liaison Statement - Unformatted template (T21)</dc:title>
  <dc:subject/>
  <dc:creator>Tahawi, Hiba</dc:creator>
  <cp:keywords/>
  <dc:description>Updated 2022-03-24</dc:description>
  <cp:lastModifiedBy>Al-Mnini, Lara</cp:lastModifiedBy>
  <cp:revision>3</cp:revision>
  <cp:lastPrinted>2016-12-23T12:52:00Z</cp:lastPrinted>
  <dcterms:created xsi:type="dcterms:W3CDTF">2024-05-06T14:57:00Z</dcterms:created>
  <dcterms:modified xsi:type="dcterms:W3CDTF">2024-05-06T15:01:00Z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MediaServiceImageTags">
    <vt:lpwstr/>
  </property>
  <property fmtid="{D5CDD505-2E9C-101B-9397-08002B2CF9AE}" pid="4" name="Docnum">
    <vt:lpwstr>SG16-TD164</vt:lpwstr>
  </property>
  <property fmtid="{D5CDD505-2E9C-101B-9397-08002B2CF9AE}" pid="5" name="Docdate">
    <vt:lpwstr/>
  </property>
  <property fmtid="{D5CDD505-2E9C-101B-9397-08002B2CF9AE}" pid="6" name="Docorlang">
    <vt:lpwstr/>
  </property>
  <property fmtid="{D5CDD505-2E9C-101B-9397-08002B2CF9AE}" pid="7" name="Docbluepink">
    <vt:lpwstr/>
  </property>
  <property fmtid="{D5CDD505-2E9C-101B-9397-08002B2CF9AE}" pid="8" name="Docdest">
    <vt:lpwstr>Rennes, 15-26 April 2024</vt:lpwstr>
  </property>
  <property fmtid="{D5CDD505-2E9C-101B-9397-08002B2CF9AE}" pid="9" name="Docauthor">
    <vt:lpwstr/>
  </property>
</Properties>
</file>