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23CC294" w14:textId="77777777" w:rsidTr="00D517B2">
        <w:trPr>
          <w:cantSplit/>
          <w:trHeight w:val="1134"/>
        </w:trPr>
        <w:tc>
          <w:tcPr>
            <w:tcW w:w="798" w:type="pct"/>
          </w:tcPr>
          <w:p w14:paraId="079CDF0C" w14:textId="77777777" w:rsidR="00D517B2" w:rsidRPr="00D517B2" w:rsidRDefault="00D517B2" w:rsidP="00D517B2">
            <w:pPr>
              <w:spacing w:before="0" w:line="240" w:lineRule="auto"/>
              <w:rPr>
                <w:b/>
                <w:bCs/>
                <w:rtl/>
                <w:lang w:bidi="ar-EG"/>
              </w:rPr>
            </w:pPr>
            <w:r w:rsidRPr="00D517B2">
              <w:rPr>
                <w:noProof/>
              </w:rPr>
              <w:drawing>
                <wp:inline distT="0" distB="0" distL="0" distR="0" wp14:anchorId="6ADD90FF" wp14:editId="511086C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8257EF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183A42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AB1A5E" w:rsidRPr="00B30425" w14:paraId="2F1AB108" w14:textId="77777777" w:rsidTr="00AB1A5E">
        <w:trPr>
          <w:cantSplit/>
          <w:trHeight w:val="148"/>
          <w:jc w:val="center"/>
        </w:trPr>
        <w:tc>
          <w:tcPr>
            <w:tcW w:w="2794" w:type="pct"/>
            <w:gridSpan w:val="2"/>
          </w:tcPr>
          <w:p w14:paraId="241AC34E" w14:textId="77777777" w:rsidR="00AB1A5E" w:rsidRPr="00B30425" w:rsidRDefault="00AB1A5E" w:rsidP="00AB1A5E">
            <w:pPr>
              <w:spacing w:before="180" w:after="240" w:line="300" w:lineRule="exact"/>
              <w:jc w:val="left"/>
              <w:rPr>
                <w:rFonts w:asciiTheme="minorHAnsi" w:hAnsiTheme="minorHAnsi" w:cstheme="minorHAnsi"/>
                <w:position w:val="2"/>
                <w:lang w:bidi="ar-EG"/>
              </w:rPr>
            </w:pPr>
          </w:p>
        </w:tc>
        <w:tc>
          <w:tcPr>
            <w:tcW w:w="2206" w:type="pct"/>
          </w:tcPr>
          <w:p w14:paraId="31C35EDA" w14:textId="3F3D7461" w:rsidR="00AB1A5E" w:rsidRPr="00B30425" w:rsidRDefault="00AB1A5E" w:rsidP="00AB1A5E">
            <w:pPr>
              <w:spacing w:before="180" w:after="240" w:line="300" w:lineRule="exact"/>
              <w:jc w:val="left"/>
              <w:rPr>
                <w:rFonts w:asciiTheme="minorHAnsi" w:hAnsiTheme="minorHAnsi" w:cstheme="minorHAnsi"/>
                <w:position w:val="2"/>
                <w:lang w:bidi="ar-EG"/>
              </w:rPr>
            </w:pPr>
            <w:r w:rsidRPr="00B30425">
              <w:rPr>
                <w:rFonts w:asciiTheme="minorHAnsi" w:hAnsiTheme="minorHAnsi" w:cstheme="minorHAnsi"/>
                <w:position w:val="2"/>
                <w:rtl/>
              </w:rPr>
              <w:t xml:space="preserve">جنيف، </w:t>
            </w:r>
            <w:r w:rsidRPr="00B30425">
              <w:rPr>
                <w:rFonts w:asciiTheme="minorHAnsi" w:hAnsiTheme="minorHAnsi" w:cstheme="minorHAnsi"/>
                <w:position w:val="2"/>
              </w:rPr>
              <w:t>16</w:t>
            </w:r>
            <w:r w:rsidRPr="00B30425">
              <w:rPr>
                <w:rFonts w:asciiTheme="minorHAnsi" w:hAnsiTheme="minorHAnsi" w:cstheme="minorHAnsi"/>
                <w:position w:val="2"/>
                <w:rtl/>
                <w:lang w:bidi="ar-EG"/>
              </w:rPr>
              <w:t xml:space="preserve"> يونيو </w:t>
            </w:r>
            <w:r w:rsidRPr="00B30425">
              <w:rPr>
                <w:rFonts w:asciiTheme="minorHAnsi" w:hAnsiTheme="minorHAnsi" w:cstheme="minorHAnsi"/>
                <w:position w:val="2"/>
                <w:lang w:bidi="ar-EG"/>
              </w:rPr>
              <w:t>2022</w:t>
            </w:r>
          </w:p>
        </w:tc>
      </w:tr>
      <w:tr w:rsidR="00E84438" w:rsidRPr="00B30425" w14:paraId="3848BCE9" w14:textId="77777777" w:rsidTr="00E84438">
        <w:trPr>
          <w:cantSplit/>
          <w:trHeight w:val="831"/>
          <w:jc w:val="center"/>
        </w:trPr>
        <w:tc>
          <w:tcPr>
            <w:tcW w:w="796" w:type="pct"/>
          </w:tcPr>
          <w:p w14:paraId="2E063F99" w14:textId="77777777" w:rsidR="00E84438" w:rsidRPr="00B30425" w:rsidRDefault="00E84438" w:rsidP="00AB1A5E">
            <w:pPr>
              <w:pStyle w:val="Tabletexte"/>
              <w:spacing w:after="80"/>
              <w:rPr>
                <w:rFonts w:asciiTheme="minorHAnsi" w:hAnsiTheme="minorHAnsi" w:cstheme="minorHAnsi"/>
                <w:sz w:val="22"/>
                <w:szCs w:val="22"/>
              </w:rPr>
            </w:pPr>
            <w:r w:rsidRPr="00B30425">
              <w:rPr>
                <w:rFonts w:asciiTheme="minorHAnsi" w:hAnsiTheme="minorHAnsi" w:cstheme="minorHAnsi"/>
                <w:sz w:val="22"/>
                <w:szCs w:val="22"/>
                <w:rtl/>
              </w:rPr>
              <w:t>المرجع:</w:t>
            </w:r>
          </w:p>
        </w:tc>
        <w:tc>
          <w:tcPr>
            <w:tcW w:w="1998" w:type="pct"/>
          </w:tcPr>
          <w:p w14:paraId="0C5BB83D" w14:textId="0D2AED5C" w:rsidR="00AB1A5E" w:rsidRPr="00B30425" w:rsidRDefault="00E84438" w:rsidP="00AB1A5E">
            <w:pPr>
              <w:pStyle w:val="Tabletexte"/>
              <w:spacing w:after="80"/>
              <w:rPr>
                <w:rFonts w:asciiTheme="minorHAnsi" w:hAnsiTheme="minorHAnsi" w:cstheme="minorHAnsi"/>
                <w:b/>
                <w:sz w:val="22"/>
                <w:szCs w:val="22"/>
              </w:rPr>
            </w:pPr>
            <w:r w:rsidRPr="00B30425">
              <w:rPr>
                <w:rFonts w:asciiTheme="minorHAnsi" w:hAnsiTheme="minorHAnsi" w:cstheme="minorHAnsi"/>
                <w:b/>
                <w:sz w:val="22"/>
                <w:szCs w:val="22"/>
              </w:rPr>
              <w:t xml:space="preserve">TSB Circular </w:t>
            </w:r>
            <w:r w:rsidR="00B1063A" w:rsidRPr="00B30425">
              <w:rPr>
                <w:rFonts w:asciiTheme="minorHAnsi" w:hAnsiTheme="minorHAnsi" w:cstheme="minorHAnsi"/>
                <w:b/>
                <w:sz w:val="22"/>
                <w:szCs w:val="22"/>
              </w:rPr>
              <w:t>2</w:t>
            </w:r>
            <w:r w:rsidR="00AB1A5E" w:rsidRPr="00B30425">
              <w:rPr>
                <w:rFonts w:asciiTheme="minorHAnsi" w:hAnsiTheme="minorHAnsi" w:cstheme="minorHAnsi"/>
                <w:b/>
                <w:sz w:val="22"/>
                <w:szCs w:val="22"/>
              </w:rPr>
              <w:t>3</w:t>
            </w:r>
          </w:p>
          <w:p w14:paraId="40C29332" w14:textId="6D3B05D5" w:rsidR="00E84438" w:rsidRPr="00B30425" w:rsidRDefault="00B1063A" w:rsidP="00AB1A5E">
            <w:pPr>
              <w:pStyle w:val="Tabletexte"/>
              <w:spacing w:after="80"/>
              <w:rPr>
                <w:rFonts w:asciiTheme="minorHAnsi" w:hAnsiTheme="minorHAnsi" w:cstheme="minorHAnsi"/>
                <w:b/>
                <w:sz w:val="22"/>
                <w:szCs w:val="22"/>
              </w:rPr>
            </w:pPr>
            <w:r w:rsidRPr="00B30425">
              <w:rPr>
                <w:rFonts w:asciiTheme="minorHAnsi" w:hAnsiTheme="minorHAnsi" w:cstheme="minorHAnsi"/>
                <w:bCs/>
                <w:sz w:val="22"/>
                <w:szCs w:val="22"/>
                <w:lang w:val="en-GB"/>
              </w:rPr>
              <w:t>TSB Events/ME</w:t>
            </w:r>
          </w:p>
        </w:tc>
        <w:tc>
          <w:tcPr>
            <w:tcW w:w="2206" w:type="pct"/>
            <w:vMerge w:val="restart"/>
          </w:tcPr>
          <w:p w14:paraId="0395AB00" w14:textId="77777777" w:rsidR="00E84438" w:rsidRPr="00B30425" w:rsidRDefault="00E84438" w:rsidP="008A67E6">
            <w:pPr>
              <w:pStyle w:val="Tabletexte"/>
              <w:tabs>
                <w:tab w:val="clear" w:pos="794"/>
                <w:tab w:val="left" w:pos="423"/>
              </w:tabs>
              <w:spacing w:after="80"/>
              <w:rPr>
                <w:rFonts w:asciiTheme="minorHAnsi" w:hAnsiTheme="minorHAnsi" w:cstheme="minorHAnsi"/>
                <w:b/>
                <w:bCs/>
                <w:sz w:val="22"/>
                <w:szCs w:val="22"/>
                <w:rtl/>
                <w:lang w:bidi="ar-EG"/>
              </w:rPr>
            </w:pPr>
            <w:r w:rsidRPr="00B30425">
              <w:rPr>
                <w:rFonts w:asciiTheme="minorHAnsi" w:hAnsiTheme="minorHAnsi" w:cstheme="minorHAnsi"/>
                <w:b/>
                <w:bCs/>
                <w:sz w:val="22"/>
                <w:szCs w:val="22"/>
                <w:rtl/>
              </w:rPr>
              <w:t>إلى:</w:t>
            </w:r>
          </w:p>
          <w:p w14:paraId="1FCDDD91" w14:textId="77777777" w:rsidR="00E84438" w:rsidRPr="00B30425" w:rsidRDefault="00E84438" w:rsidP="008A67E6">
            <w:pPr>
              <w:pStyle w:val="Tabletexte"/>
              <w:tabs>
                <w:tab w:val="clear" w:pos="794"/>
                <w:tab w:val="left" w:pos="423"/>
              </w:tabs>
              <w:spacing w:after="80"/>
              <w:rPr>
                <w:rFonts w:asciiTheme="minorHAnsi" w:hAnsiTheme="minorHAnsi" w:cstheme="minorHAnsi"/>
                <w:sz w:val="22"/>
                <w:szCs w:val="22"/>
                <w:rtl/>
              </w:rPr>
            </w:pPr>
            <w:r w:rsidRPr="00B30425">
              <w:rPr>
                <w:rFonts w:asciiTheme="minorHAnsi" w:hAnsiTheme="minorHAnsi" w:cstheme="minorHAnsi"/>
                <w:sz w:val="22"/>
                <w:szCs w:val="22"/>
                <w:rtl/>
              </w:rPr>
              <w:t>-</w:t>
            </w:r>
            <w:r w:rsidRPr="00B30425">
              <w:rPr>
                <w:rFonts w:asciiTheme="minorHAnsi" w:hAnsiTheme="minorHAnsi" w:cstheme="minorHAnsi"/>
                <w:sz w:val="22"/>
                <w:szCs w:val="22"/>
                <w:rtl/>
              </w:rPr>
              <w:tab/>
              <w:t>إدارات الدول الأعضاء في الاتحاد؛</w:t>
            </w:r>
          </w:p>
          <w:p w14:paraId="37B9D0DA" w14:textId="71114B7C" w:rsidR="00002A63" w:rsidRPr="00B30425" w:rsidRDefault="00002A63" w:rsidP="008A67E6">
            <w:pPr>
              <w:pStyle w:val="Tabletexte"/>
              <w:tabs>
                <w:tab w:val="clear" w:pos="794"/>
                <w:tab w:val="left" w:pos="423"/>
              </w:tabs>
              <w:spacing w:after="80"/>
              <w:rPr>
                <w:rFonts w:asciiTheme="minorHAnsi" w:hAnsiTheme="minorHAnsi" w:cstheme="minorHAnsi"/>
                <w:sz w:val="22"/>
                <w:szCs w:val="22"/>
                <w:rtl/>
                <w:lang w:bidi="ar-EG"/>
              </w:rPr>
            </w:pPr>
            <w:r w:rsidRPr="00B30425">
              <w:rPr>
                <w:rFonts w:asciiTheme="minorHAnsi" w:hAnsiTheme="minorHAnsi" w:cstheme="minorHAnsi"/>
                <w:sz w:val="22"/>
                <w:szCs w:val="22"/>
                <w:rtl/>
              </w:rPr>
              <w:t>-</w:t>
            </w:r>
            <w:r w:rsidRPr="00B30425">
              <w:rPr>
                <w:rFonts w:asciiTheme="minorHAnsi" w:hAnsiTheme="minorHAnsi" w:cstheme="minorHAnsi"/>
                <w:sz w:val="22"/>
                <w:szCs w:val="22"/>
                <w:rtl/>
              </w:rPr>
              <w:tab/>
            </w:r>
            <w:r w:rsidRPr="00B30425">
              <w:rPr>
                <w:rFonts w:asciiTheme="minorHAnsi" w:hAnsiTheme="minorHAnsi" w:cstheme="minorHAnsi"/>
                <w:sz w:val="22"/>
                <w:szCs w:val="22"/>
                <w:rtl/>
                <w:lang w:bidi="ar-EG"/>
              </w:rPr>
              <w:t>أعضاء قطاع تقييس الاتصالات؛</w:t>
            </w:r>
          </w:p>
          <w:p w14:paraId="6E8E187B" w14:textId="77777777" w:rsidR="00002A63" w:rsidRPr="00B30425" w:rsidRDefault="00002A63" w:rsidP="008A67E6">
            <w:pPr>
              <w:pStyle w:val="Tabletexte"/>
              <w:tabs>
                <w:tab w:val="clear" w:pos="794"/>
                <w:tab w:val="left" w:pos="423"/>
              </w:tabs>
              <w:spacing w:after="80"/>
              <w:rPr>
                <w:rFonts w:asciiTheme="minorHAnsi" w:hAnsiTheme="minorHAnsi" w:cstheme="minorHAnsi"/>
                <w:sz w:val="22"/>
                <w:szCs w:val="22"/>
                <w:rtl/>
                <w:lang w:bidi="ar-EG"/>
              </w:rPr>
            </w:pPr>
            <w:r w:rsidRPr="00B30425">
              <w:rPr>
                <w:rFonts w:asciiTheme="minorHAnsi" w:hAnsiTheme="minorHAnsi" w:cstheme="minorHAnsi"/>
                <w:sz w:val="22"/>
                <w:szCs w:val="22"/>
                <w:rtl/>
              </w:rPr>
              <w:t>-</w:t>
            </w:r>
            <w:r w:rsidRPr="00B30425">
              <w:rPr>
                <w:rFonts w:asciiTheme="minorHAnsi" w:hAnsiTheme="minorHAnsi" w:cstheme="minorHAnsi"/>
                <w:sz w:val="22"/>
                <w:szCs w:val="22"/>
                <w:rtl/>
              </w:rPr>
              <w:tab/>
              <w:t>المنتسبين إلى قطاع تقييس الاتصالات؛</w:t>
            </w:r>
          </w:p>
          <w:p w14:paraId="5C4E05FE" w14:textId="77777777" w:rsidR="00E84438" w:rsidRPr="00B30425" w:rsidRDefault="00002A63" w:rsidP="008A67E6">
            <w:pPr>
              <w:pStyle w:val="Tabletexte"/>
              <w:tabs>
                <w:tab w:val="clear" w:pos="794"/>
                <w:tab w:val="left" w:pos="423"/>
              </w:tabs>
              <w:spacing w:after="80"/>
              <w:rPr>
                <w:rFonts w:asciiTheme="minorHAnsi" w:hAnsiTheme="minorHAnsi" w:cstheme="minorHAnsi"/>
                <w:sz w:val="22"/>
                <w:szCs w:val="22"/>
                <w:rtl/>
              </w:rPr>
            </w:pPr>
            <w:r w:rsidRPr="00B30425">
              <w:rPr>
                <w:rFonts w:asciiTheme="minorHAnsi" w:hAnsiTheme="minorHAnsi" w:cstheme="minorHAnsi"/>
                <w:sz w:val="22"/>
                <w:szCs w:val="22"/>
                <w:rtl/>
              </w:rPr>
              <w:t>-</w:t>
            </w:r>
            <w:r w:rsidRPr="00B30425">
              <w:rPr>
                <w:rFonts w:asciiTheme="minorHAnsi" w:hAnsiTheme="minorHAnsi" w:cstheme="minorHAnsi"/>
                <w:sz w:val="22"/>
                <w:szCs w:val="22"/>
                <w:rtl/>
              </w:rPr>
              <w:tab/>
              <w:t>الهيئات الأكاديمية المنضمة إلى</w:t>
            </w:r>
            <w:r w:rsidRPr="00B30425">
              <w:rPr>
                <w:rFonts w:asciiTheme="minorHAnsi" w:hAnsiTheme="minorHAnsi" w:cstheme="minorHAnsi"/>
                <w:sz w:val="22"/>
                <w:szCs w:val="22"/>
                <w:rtl/>
                <w:lang w:bidi="ar-EG"/>
              </w:rPr>
              <w:t xml:space="preserve"> الاتحاد</w:t>
            </w:r>
          </w:p>
        </w:tc>
      </w:tr>
      <w:tr w:rsidR="00B1063A" w:rsidRPr="00B30425" w14:paraId="0CEBF08F" w14:textId="77777777" w:rsidTr="008A67E6">
        <w:trPr>
          <w:cantSplit/>
          <w:trHeight w:val="428"/>
          <w:jc w:val="center"/>
        </w:trPr>
        <w:tc>
          <w:tcPr>
            <w:tcW w:w="796" w:type="pct"/>
          </w:tcPr>
          <w:p w14:paraId="0AC894D0" w14:textId="5BB18D37" w:rsidR="00B1063A" w:rsidRPr="00B30425" w:rsidRDefault="00792B58" w:rsidP="00AB1A5E">
            <w:pPr>
              <w:pStyle w:val="Tabletexte"/>
              <w:spacing w:after="80"/>
              <w:rPr>
                <w:rFonts w:asciiTheme="minorHAnsi" w:hAnsiTheme="minorHAnsi" w:cstheme="minorHAnsi"/>
                <w:sz w:val="22"/>
                <w:szCs w:val="22"/>
                <w:rtl/>
                <w:lang w:bidi="ar-EG"/>
              </w:rPr>
            </w:pPr>
            <w:r w:rsidRPr="00B30425">
              <w:rPr>
                <w:rFonts w:asciiTheme="minorHAnsi" w:hAnsiTheme="minorHAnsi" w:cstheme="minorHAnsi"/>
                <w:sz w:val="22"/>
                <w:szCs w:val="22"/>
                <w:rtl/>
                <w:lang w:bidi="ar-EG"/>
              </w:rPr>
              <w:t>للاتصال</w:t>
            </w:r>
            <w:r w:rsidR="00B1063A" w:rsidRPr="00B30425">
              <w:rPr>
                <w:rFonts w:asciiTheme="minorHAnsi" w:hAnsiTheme="minorHAnsi" w:cstheme="minorHAnsi"/>
                <w:sz w:val="22"/>
                <w:szCs w:val="22"/>
                <w:rtl/>
                <w:lang w:bidi="ar-EG"/>
              </w:rPr>
              <w:t>:</w:t>
            </w:r>
          </w:p>
        </w:tc>
        <w:tc>
          <w:tcPr>
            <w:tcW w:w="1998" w:type="pct"/>
          </w:tcPr>
          <w:p w14:paraId="4C01A536" w14:textId="2373B14C" w:rsidR="00B1063A" w:rsidRPr="00B30425" w:rsidRDefault="000745FE" w:rsidP="00AB1A5E">
            <w:pPr>
              <w:pStyle w:val="Tabletexte"/>
              <w:spacing w:after="80"/>
              <w:rPr>
                <w:rFonts w:asciiTheme="minorHAnsi" w:hAnsiTheme="minorHAnsi" w:cstheme="minorHAnsi"/>
                <w:b/>
                <w:sz w:val="22"/>
                <w:szCs w:val="22"/>
              </w:rPr>
            </w:pPr>
            <w:r w:rsidRPr="00B30425">
              <w:rPr>
                <w:rFonts w:asciiTheme="minorHAnsi" w:hAnsiTheme="minorHAnsi" w:cstheme="minorHAnsi"/>
                <w:b/>
                <w:sz w:val="22"/>
                <w:szCs w:val="22"/>
                <w:rtl/>
              </w:rPr>
              <w:t xml:space="preserve"> </w:t>
            </w:r>
            <w:r w:rsidRPr="00B30425">
              <w:rPr>
                <w:rFonts w:asciiTheme="minorHAnsi" w:hAnsiTheme="minorHAnsi" w:cstheme="minorHAnsi"/>
                <w:b/>
                <w:iCs/>
                <w:sz w:val="22"/>
                <w:szCs w:val="22"/>
              </w:rPr>
              <w:t>Martin Euchner</w:t>
            </w:r>
          </w:p>
        </w:tc>
        <w:tc>
          <w:tcPr>
            <w:tcW w:w="2206" w:type="pct"/>
            <w:vMerge/>
          </w:tcPr>
          <w:p w14:paraId="762BE48D" w14:textId="77777777" w:rsidR="00B1063A" w:rsidRPr="00B30425" w:rsidRDefault="00B1063A" w:rsidP="008A67E6">
            <w:pPr>
              <w:pStyle w:val="Tabletexte"/>
              <w:tabs>
                <w:tab w:val="clear" w:pos="794"/>
                <w:tab w:val="left" w:pos="423"/>
              </w:tabs>
              <w:spacing w:after="80"/>
              <w:rPr>
                <w:rFonts w:asciiTheme="minorHAnsi" w:hAnsiTheme="minorHAnsi" w:cstheme="minorHAnsi"/>
                <w:b/>
                <w:bCs/>
                <w:sz w:val="22"/>
                <w:szCs w:val="22"/>
                <w:rtl/>
              </w:rPr>
            </w:pPr>
          </w:p>
        </w:tc>
      </w:tr>
      <w:tr w:rsidR="00D517B2" w:rsidRPr="00B30425" w14:paraId="2031ED3B" w14:textId="77777777" w:rsidTr="00D517B2">
        <w:trPr>
          <w:cantSplit/>
          <w:trHeight w:val="340"/>
          <w:jc w:val="center"/>
        </w:trPr>
        <w:tc>
          <w:tcPr>
            <w:tcW w:w="796" w:type="pct"/>
          </w:tcPr>
          <w:p w14:paraId="5984161A" w14:textId="77777777" w:rsidR="00D517B2" w:rsidRPr="00B30425" w:rsidRDefault="00D517B2" w:rsidP="00AB1A5E">
            <w:pPr>
              <w:pStyle w:val="Tabletexte"/>
              <w:spacing w:after="80"/>
              <w:rPr>
                <w:rFonts w:asciiTheme="minorHAnsi" w:hAnsiTheme="minorHAnsi" w:cstheme="minorHAnsi"/>
                <w:sz w:val="22"/>
                <w:szCs w:val="22"/>
              </w:rPr>
            </w:pPr>
            <w:r w:rsidRPr="00B30425">
              <w:rPr>
                <w:rFonts w:asciiTheme="minorHAnsi" w:hAnsiTheme="minorHAnsi" w:cstheme="minorHAnsi"/>
                <w:sz w:val="22"/>
                <w:szCs w:val="22"/>
                <w:rtl/>
                <w:lang w:bidi="ar-EG"/>
              </w:rPr>
              <w:t>ال</w:t>
            </w:r>
            <w:r w:rsidRPr="00B30425">
              <w:rPr>
                <w:rFonts w:asciiTheme="minorHAnsi" w:hAnsiTheme="minorHAnsi" w:cstheme="minorHAnsi"/>
                <w:sz w:val="22"/>
                <w:szCs w:val="22"/>
                <w:rtl/>
              </w:rPr>
              <w:t>هاتف:</w:t>
            </w:r>
          </w:p>
        </w:tc>
        <w:tc>
          <w:tcPr>
            <w:tcW w:w="1998" w:type="pct"/>
          </w:tcPr>
          <w:p w14:paraId="3B50CD05" w14:textId="2AC94DE4" w:rsidR="00D517B2" w:rsidRPr="00B30425" w:rsidRDefault="00D517B2" w:rsidP="00AB1A5E">
            <w:pPr>
              <w:pStyle w:val="Tabletexte"/>
              <w:spacing w:after="80"/>
              <w:rPr>
                <w:rFonts w:asciiTheme="minorHAnsi" w:hAnsiTheme="minorHAnsi" w:cstheme="minorHAnsi"/>
                <w:b/>
                <w:sz w:val="22"/>
                <w:szCs w:val="22"/>
              </w:rPr>
            </w:pPr>
            <w:r w:rsidRPr="00B30425">
              <w:rPr>
                <w:rFonts w:asciiTheme="minorHAnsi" w:hAnsiTheme="minorHAnsi" w:cstheme="minorHAnsi"/>
                <w:sz w:val="22"/>
                <w:szCs w:val="22"/>
              </w:rPr>
              <w:t>+41 22 730 </w:t>
            </w:r>
            <w:r w:rsidR="00B1063A" w:rsidRPr="00B30425">
              <w:rPr>
                <w:rFonts w:asciiTheme="minorHAnsi" w:hAnsiTheme="minorHAnsi" w:cstheme="minorHAnsi"/>
                <w:sz w:val="22"/>
                <w:szCs w:val="22"/>
              </w:rPr>
              <w:t>5866</w:t>
            </w:r>
          </w:p>
        </w:tc>
        <w:tc>
          <w:tcPr>
            <w:tcW w:w="2206" w:type="pct"/>
            <w:vMerge/>
          </w:tcPr>
          <w:p w14:paraId="25D61009" w14:textId="77777777" w:rsidR="00D517B2" w:rsidRPr="00B30425" w:rsidRDefault="00D517B2" w:rsidP="008A67E6">
            <w:pPr>
              <w:pStyle w:val="Tabletexte"/>
              <w:tabs>
                <w:tab w:val="clear" w:pos="794"/>
                <w:tab w:val="left" w:pos="423"/>
              </w:tabs>
              <w:spacing w:after="80"/>
              <w:rPr>
                <w:rFonts w:asciiTheme="minorHAnsi" w:hAnsiTheme="minorHAnsi" w:cstheme="minorHAnsi"/>
                <w:sz w:val="22"/>
                <w:szCs w:val="22"/>
                <w:rtl/>
              </w:rPr>
            </w:pPr>
          </w:p>
        </w:tc>
      </w:tr>
      <w:tr w:rsidR="00CE1C08" w:rsidRPr="00B30425" w14:paraId="0A7374D0" w14:textId="77777777" w:rsidTr="00CE1C08">
        <w:trPr>
          <w:cantSplit/>
          <w:trHeight w:val="737"/>
          <w:jc w:val="center"/>
        </w:trPr>
        <w:tc>
          <w:tcPr>
            <w:tcW w:w="796" w:type="pct"/>
          </w:tcPr>
          <w:p w14:paraId="3666C09C" w14:textId="77777777" w:rsidR="00CE1C08" w:rsidRPr="00B30425" w:rsidRDefault="00CE1C08" w:rsidP="00AB1A5E">
            <w:pPr>
              <w:pStyle w:val="Tabletexte"/>
              <w:spacing w:after="80"/>
              <w:rPr>
                <w:rFonts w:asciiTheme="minorHAnsi" w:hAnsiTheme="minorHAnsi" w:cstheme="minorHAnsi"/>
                <w:sz w:val="22"/>
                <w:szCs w:val="22"/>
                <w:rtl/>
                <w:lang w:bidi="ar-EG"/>
              </w:rPr>
            </w:pPr>
            <w:r w:rsidRPr="00B30425">
              <w:rPr>
                <w:rFonts w:asciiTheme="minorHAnsi" w:hAnsiTheme="minorHAnsi" w:cstheme="minorHAnsi"/>
                <w:sz w:val="22"/>
                <w:szCs w:val="22"/>
                <w:rtl/>
              </w:rPr>
              <w:t>الفاكس:</w:t>
            </w:r>
          </w:p>
        </w:tc>
        <w:tc>
          <w:tcPr>
            <w:tcW w:w="1998" w:type="pct"/>
          </w:tcPr>
          <w:p w14:paraId="1EF7E1C9" w14:textId="77777777" w:rsidR="00CE1C08" w:rsidRPr="00B30425" w:rsidRDefault="00CE1C08" w:rsidP="00AB1A5E">
            <w:pPr>
              <w:pStyle w:val="Tabletexte"/>
              <w:spacing w:after="80"/>
              <w:rPr>
                <w:rFonts w:asciiTheme="minorHAnsi" w:hAnsiTheme="minorHAnsi" w:cstheme="minorHAnsi"/>
                <w:sz w:val="22"/>
                <w:szCs w:val="22"/>
              </w:rPr>
            </w:pPr>
            <w:r w:rsidRPr="00B30425">
              <w:rPr>
                <w:rFonts w:asciiTheme="minorHAnsi" w:hAnsiTheme="minorHAnsi" w:cstheme="minorHAnsi"/>
                <w:sz w:val="22"/>
                <w:szCs w:val="22"/>
              </w:rPr>
              <w:t>+41 22 730 5853</w:t>
            </w:r>
          </w:p>
        </w:tc>
        <w:tc>
          <w:tcPr>
            <w:tcW w:w="2206" w:type="pct"/>
            <w:vMerge/>
          </w:tcPr>
          <w:p w14:paraId="269DAFF1" w14:textId="77777777" w:rsidR="00CE1C08" w:rsidRPr="00B30425" w:rsidRDefault="00CE1C08" w:rsidP="008A67E6">
            <w:pPr>
              <w:pStyle w:val="Tabletexte"/>
              <w:tabs>
                <w:tab w:val="clear" w:pos="794"/>
                <w:tab w:val="left" w:pos="423"/>
              </w:tabs>
              <w:spacing w:after="80"/>
              <w:rPr>
                <w:rFonts w:asciiTheme="minorHAnsi" w:hAnsiTheme="minorHAnsi" w:cstheme="minorHAnsi"/>
                <w:sz w:val="22"/>
                <w:szCs w:val="22"/>
                <w:rtl/>
              </w:rPr>
            </w:pPr>
          </w:p>
        </w:tc>
      </w:tr>
      <w:tr w:rsidR="00CE1C08" w:rsidRPr="00B30425" w14:paraId="217CD9C2" w14:textId="77777777" w:rsidTr="00D517B2">
        <w:trPr>
          <w:cantSplit/>
          <w:jc w:val="center"/>
        </w:trPr>
        <w:tc>
          <w:tcPr>
            <w:tcW w:w="796" w:type="pct"/>
          </w:tcPr>
          <w:p w14:paraId="0A551540" w14:textId="77777777" w:rsidR="00CE1C08" w:rsidRPr="00B30425" w:rsidRDefault="00CE1C08" w:rsidP="00AB1A5E">
            <w:pPr>
              <w:pStyle w:val="Tabletexte"/>
              <w:rPr>
                <w:rFonts w:asciiTheme="minorHAnsi" w:hAnsiTheme="minorHAnsi" w:cstheme="minorHAnsi"/>
                <w:sz w:val="22"/>
                <w:szCs w:val="22"/>
                <w:rtl/>
              </w:rPr>
            </w:pPr>
            <w:r w:rsidRPr="00B30425">
              <w:rPr>
                <w:rFonts w:asciiTheme="minorHAnsi" w:hAnsiTheme="minorHAnsi" w:cstheme="minorHAnsi"/>
                <w:sz w:val="22"/>
                <w:szCs w:val="22"/>
                <w:rtl/>
              </w:rPr>
              <w:t>البريد الإلكتروني:</w:t>
            </w:r>
          </w:p>
        </w:tc>
        <w:tc>
          <w:tcPr>
            <w:tcW w:w="1998" w:type="pct"/>
          </w:tcPr>
          <w:p w14:paraId="177BCD89" w14:textId="648C429E" w:rsidR="00CE1C08" w:rsidRPr="00B30425" w:rsidRDefault="00633665" w:rsidP="00AB1A5E">
            <w:pPr>
              <w:pStyle w:val="Tabletexte"/>
              <w:rPr>
                <w:rFonts w:asciiTheme="minorHAnsi" w:hAnsiTheme="minorHAnsi" w:cstheme="minorHAnsi"/>
                <w:sz w:val="22"/>
                <w:szCs w:val="22"/>
                <w:highlight w:val="magenta"/>
                <w:rtl/>
                <w:lang w:bidi="ar-EG"/>
              </w:rPr>
            </w:pPr>
            <w:hyperlink r:id="rId9" w:history="1">
              <w:r w:rsidR="00B1063A" w:rsidRPr="00B30425">
                <w:rPr>
                  <w:rStyle w:val="Hyperlink"/>
                  <w:rFonts w:asciiTheme="minorHAnsi" w:hAnsiTheme="minorHAnsi" w:cstheme="minorHAnsi"/>
                  <w:sz w:val="22"/>
                  <w:szCs w:val="22"/>
                </w:rPr>
                <w:t>tsbsg3@itu.int</w:t>
              </w:r>
            </w:hyperlink>
          </w:p>
          <w:p w14:paraId="7D1CE8E0" w14:textId="6F8D320E" w:rsidR="00B1063A" w:rsidRPr="00B30425" w:rsidRDefault="00633665" w:rsidP="00AB1A5E">
            <w:pPr>
              <w:pStyle w:val="Tabletexte"/>
              <w:rPr>
                <w:rFonts w:asciiTheme="minorHAnsi" w:hAnsiTheme="minorHAnsi" w:cstheme="minorHAnsi"/>
                <w:sz w:val="22"/>
                <w:szCs w:val="22"/>
                <w:highlight w:val="magenta"/>
                <w:rtl/>
                <w:lang w:bidi="ar-EG"/>
              </w:rPr>
            </w:pPr>
            <w:hyperlink r:id="rId10" w:history="1">
              <w:r w:rsidR="00B1063A" w:rsidRPr="00B30425">
                <w:rPr>
                  <w:rStyle w:val="Hyperlink"/>
                  <w:rFonts w:asciiTheme="minorHAnsi" w:hAnsiTheme="minorHAnsi" w:cstheme="minorHAnsi"/>
                  <w:sz w:val="22"/>
                  <w:szCs w:val="22"/>
                </w:rPr>
                <w:t>tsbevents@itu.int</w:t>
              </w:r>
            </w:hyperlink>
          </w:p>
        </w:tc>
        <w:tc>
          <w:tcPr>
            <w:tcW w:w="2206" w:type="pct"/>
          </w:tcPr>
          <w:p w14:paraId="591ED528" w14:textId="77777777" w:rsidR="00CE1C08" w:rsidRPr="00B30425" w:rsidRDefault="00CE1C08" w:rsidP="008A67E6">
            <w:pPr>
              <w:pStyle w:val="Tabletexte"/>
              <w:tabs>
                <w:tab w:val="clear" w:pos="794"/>
                <w:tab w:val="left" w:pos="423"/>
              </w:tabs>
              <w:rPr>
                <w:rFonts w:asciiTheme="minorHAnsi" w:hAnsiTheme="minorHAnsi" w:cstheme="minorHAnsi"/>
                <w:b/>
                <w:bCs/>
                <w:sz w:val="22"/>
                <w:szCs w:val="22"/>
                <w:rtl/>
              </w:rPr>
            </w:pPr>
            <w:r w:rsidRPr="00B30425">
              <w:rPr>
                <w:rFonts w:asciiTheme="minorHAnsi" w:hAnsiTheme="minorHAnsi" w:cstheme="minorHAnsi"/>
                <w:b/>
                <w:bCs/>
                <w:sz w:val="22"/>
                <w:szCs w:val="22"/>
                <w:rtl/>
              </w:rPr>
              <w:t>نسخة إلى:</w:t>
            </w:r>
          </w:p>
          <w:p w14:paraId="0EE43C12" w14:textId="006FA225" w:rsidR="00CE1C08" w:rsidRPr="00B30425" w:rsidRDefault="00CE1C08" w:rsidP="008A67E6">
            <w:pPr>
              <w:pStyle w:val="Tabletexte"/>
              <w:tabs>
                <w:tab w:val="clear" w:pos="794"/>
                <w:tab w:val="left" w:pos="423"/>
              </w:tabs>
              <w:ind w:left="848" w:hanging="848"/>
              <w:jc w:val="left"/>
              <w:rPr>
                <w:rFonts w:asciiTheme="minorHAnsi" w:eastAsia="Times New Roman" w:hAnsiTheme="minorHAnsi" w:cstheme="minorHAnsi"/>
                <w:sz w:val="22"/>
                <w:szCs w:val="22"/>
                <w:rtl/>
                <w:lang w:eastAsia="en-US"/>
              </w:rPr>
            </w:pPr>
            <w:r w:rsidRPr="00B30425">
              <w:rPr>
                <w:rFonts w:asciiTheme="minorHAnsi" w:hAnsiTheme="minorHAnsi" w:cstheme="minorHAnsi"/>
                <w:sz w:val="22"/>
                <w:szCs w:val="22"/>
                <w:rtl/>
              </w:rPr>
              <w:t>-</w:t>
            </w:r>
            <w:r w:rsidRPr="00B30425">
              <w:rPr>
                <w:rFonts w:asciiTheme="minorHAnsi" w:hAnsiTheme="minorHAnsi" w:cstheme="minorHAnsi"/>
                <w:sz w:val="22"/>
                <w:szCs w:val="22"/>
                <w:rtl/>
              </w:rPr>
              <w:tab/>
            </w:r>
            <w:r w:rsidR="00B1063A" w:rsidRPr="00B30425">
              <w:rPr>
                <w:rFonts w:asciiTheme="minorHAnsi" w:eastAsia="Times New Roman" w:hAnsiTheme="minorHAnsi" w:cstheme="minorHAnsi"/>
                <w:sz w:val="22"/>
                <w:szCs w:val="22"/>
                <w:rtl/>
                <w:lang w:eastAsia="en-US"/>
              </w:rPr>
              <w:t>رؤساء لجان الدراسات لقطاع تقييس الاتصالات ونوابهم</w:t>
            </w:r>
            <w:r w:rsidRPr="00B30425">
              <w:rPr>
                <w:rFonts w:asciiTheme="minorHAnsi" w:eastAsia="Times New Roman" w:hAnsiTheme="minorHAnsi" w:cstheme="minorHAnsi"/>
                <w:sz w:val="22"/>
                <w:szCs w:val="22"/>
                <w:rtl/>
                <w:lang w:eastAsia="en-US"/>
              </w:rPr>
              <w:t>؛</w:t>
            </w:r>
          </w:p>
          <w:p w14:paraId="64E13E87" w14:textId="77777777" w:rsidR="00CE1C08" w:rsidRPr="00B30425" w:rsidRDefault="00CE1C08" w:rsidP="008A67E6">
            <w:pPr>
              <w:pStyle w:val="Tabletexte"/>
              <w:tabs>
                <w:tab w:val="clear" w:pos="794"/>
                <w:tab w:val="left" w:pos="423"/>
              </w:tabs>
              <w:jc w:val="left"/>
              <w:rPr>
                <w:rFonts w:asciiTheme="minorHAnsi" w:eastAsia="Times New Roman" w:hAnsiTheme="minorHAnsi" w:cstheme="minorHAnsi"/>
                <w:sz w:val="22"/>
                <w:szCs w:val="22"/>
                <w:rtl/>
                <w:lang w:eastAsia="en-US"/>
              </w:rPr>
            </w:pPr>
            <w:r w:rsidRPr="00B30425">
              <w:rPr>
                <w:rFonts w:asciiTheme="minorHAnsi" w:eastAsia="Times New Roman" w:hAnsiTheme="minorHAnsi" w:cstheme="minorHAnsi"/>
                <w:sz w:val="22"/>
                <w:szCs w:val="22"/>
                <w:rtl/>
                <w:lang w:eastAsia="en-US"/>
              </w:rPr>
              <w:t>-</w:t>
            </w:r>
            <w:r w:rsidRPr="00B30425">
              <w:rPr>
                <w:rFonts w:asciiTheme="minorHAnsi" w:eastAsia="Times New Roman" w:hAnsiTheme="minorHAnsi" w:cstheme="minorHAnsi"/>
                <w:sz w:val="22"/>
                <w:szCs w:val="22"/>
                <w:rtl/>
                <w:lang w:eastAsia="en-US"/>
              </w:rPr>
              <w:tab/>
              <w:t>مدير</w:t>
            </w:r>
            <w:r w:rsidRPr="00B30425">
              <w:rPr>
                <w:rFonts w:asciiTheme="minorHAnsi" w:eastAsia="Times New Roman" w:hAnsiTheme="minorHAnsi" w:cstheme="minorHAnsi"/>
                <w:sz w:val="22"/>
                <w:szCs w:val="22"/>
                <w:rtl/>
                <w:lang w:eastAsia="en-US" w:bidi="ar-EG"/>
              </w:rPr>
              <w:t>ة</w:t>
            </w:r>
            <w:r w:rsidRPr="00B30425">
              <w:rPr>
                <w:rFonts w:asciiTheme="minorHAnsi" w:eastAsia="Times New Roman" w:hAnsiTheme="minorHAnsi" w:cstheme="minorHAnsi"/>
                <w:sz w:val="22"/>
                <w:szCs w:val="22"/>
                <w:rtl/>
                <w:lang w:eastAsia="en-US"/>
              </w:rPr>
              <w:t xml:space="preserve"> مكتب تنمية الاتصالات؛</w:t>
            </w:r>
          </w:p>
          <w:p w14:paraId="0CC6B1AD" w14:textId="05ED586D" w:rsidR="00CE1C08" w:rsidRPr="00B30425" w:rsidRDefault="00CE1C08" w:rsidP="008A67E6">
            <w:pPr>
              <w:pStyle w:val="Tabletexte"/>
              <w:tabs>
                <w:tab w:val="clear" w:pos="794"/>
                <w:tab w:val="left" w:pos="423"/>
              </w:tabs>
              <w:jc w:val="left"/>
              <w:rPr>
                <w:rFonts w:asciiTheme="minorHAnsi" w:eastAsia="Times New Roman" w:hAnsiTheme="minorHAnsi" w:cstheme="minorHAnsi"/>
                <w:sz w:val="22"/>
                <w:szCs w:val="22"/>
                <w:lang w:eastAsia="en-US"/>
              </w:rPr>
            </w:pPr>
            <w:r w:rsidRPr="00B30425">
              <w:rPr>
                <w:rFonts w:asciiTheme="minorHAnsi" w:eastAsia="Times New Roman" w:hAnsiTheme="minorHAnsi" w:cstheme="minorHAnsi"/>
                <w:sz w:val="22"/>
                <w:szCs w:val="22"/>
                <w:rtl/>
                <w:lang w:eastAsia="en-US"/>
              </w:rPr>
              <w:t>-</w:t>
            </w:r>
            <w:r w:rsidRPr="00B30425">
              <w:rPr>
                <w:rFonts w:asciiTheme="minorHAnsi" w:eastAsia="Times New Roman" w:hAnsiTheme="minorHAnsi" w:cstheme="minorHAnsi"/>
                <w:sz w:val="22"/>
                <w:szCs w:val="22"/>
                <w:rtl/>
                <w:lang w:eastAsia="en-US"/>
              </w:rPr>
              <w:tab/>
            </w:r>
            <w:r w:rsidR="00B1063A" w:rsidRPr="00B30425">
              <w:rPr>
                <w:rFonts w:asciiTheme="minorHAnsi" w:eastAsia="Times New Roman" w:hAnsiTheme="minorHAnsi" w:cstheme="minorHAnsi"/>
                <w:sz w:val="22"/>
                <w:szCs w:val="22"/>
                <w:rtl/>
                <w:lang w:eastAsia="en-US"/>
              </w:rPr>
              <w:t>مدير مكتب الاتصالات الراديوية؛</w:t>
            </w:r>
          </w:p>
          <w:p w14:paraId="0991E7ED" w14:textId="0F16B718" w:rsidR="00B1063A" w:rsidRPr="00B30425" w:rsidRDefault="00B1063A" w:rsidP="008A67E6">
            <w:pPr>
              <w:pStyle w:val="Tabletexte"/>
              <w:tabs>
                <w:tab w:val="clear" w:pos="794"/>
                <w:tab w:val="left" w:pos="423"/>
              </w:tabs>
              <w:ind w:left="706" w:hanging="706"/>
              <w:jc w:val="left"/>
              <w:rPr>
                <w:rFonts w:asciiTheme="minorHAnsi" w:eastAsia="Times New Roman" w:hAnsiTheme="minorHAnsi" w:cstheme="minorHAnsi"/>
                <w:spacing w:val="-6"/>
                <w:sz w:val="22"/>
                <w:szCs w:val="22"/>
                <w:lang w:eastAsia="en-US" w:bidi="ar-EG"/>
              </w:rPr>
            </w:pPr>
            <w:r w:rsidRPr="00B30425">
              <w:rPr>
                <w:rFonts w:asciiTheme="minorHAnsi" w:eastAsia="Times New Roman" w:hAnsiTheme="minorHAnsi" w:cstheme="minorHAnsi"/>
                <w:spacing w:val="-6"/>
                <w:sz w:val="22"/>
                <w:szCs w:val="22"/>
                <w:rtl/>
                <w:lang w:eastAsia="en-US"/>
              </w:rPr>
              <w:t>-</w:t>
            </w:r>
            <w:r w:rsidRPr="00B30425">
              <w:rPr>
                <w:rFonts w:asciiTheme="minorHAnsi" w:eastAsia="Times New Roman" w:hAnsiTheme="minorHAnsi" w:cstheme="minorHAnsi"/>
                <w:spacing w:val="-6"/>
                <w:sz w:val="22"/>
                <w:szCs w:val="22"/>
                <w:rtl/>
                <w:lang w:eastAsia="en-US"/>
              </w:rPr>
              <w:tab/>
              <w:t>المكتب الإقليمي</w:t>
            </w:r>
            <w:r w:rsidRPr="00B30425">
              <w:rPr>
                <w:rFonts w:asciiTheme="minorHAnsi" w:eastAsia="Times New Roman" w:hAnsiTheme="minorHAnsi" w:cstheme="minorHAnsi"/>
                <w:spacing w:val="-6"/>
                <w:sz w:val="22"/>
                <w:szCs w:val="22"/>
                <w:rtl/>
                <w:lang w:eastAsia="en-US" w:bidi="ar-EG"/>
              </w:rPr>
              <w:t xml:space="preserve"> للاتحاد</w:t>
            </w:r>
            <w:r w:rsidRPr="00B30425">
              <w:rPr>
                <w:rFonts w:asciiTheme="minorHAnsi" w:eastAsia="Times New Roman" w:hAnsiTheme="minorHAnsi" w:cstheme="minorHAnsi"/>
                <w:spacing w:val="-6"/>
                <w:sz w:val="22"/>
                <w:szCs w:val="22"/>
                <w:rtl/>
                <w:lang w:eastAsia="en-US"/>
              </w:rPr>
              <w:t xml:space="preserve"> لمنطقة آسيا والمحيط الهادئ</w:t>
            </w:r>
            <w:r w:rsidR="00251A2C" w:rsidRPr="00B30425">
              <w:rPr>
                <w:rFonts w:asciiTheme="minorHAnsi" w:eastAsia="Times New Roman" w:hAnsiTheme="minorHAnsi" w:cstheme="minorHAnsi"/>
                <w:spacing w:val="-6"/>
                <w:sz w:val="22"/>
                <w:szCs w:val="22"/>
                <w:rtl/>
                <w:lang w:eastAsia="en-US" w:bidi="ar-EG"/>
              </w:rPr>
              <w:t>، بانكوك، تايلاند</w:t>
            </w:r>
            <w:r w:rsidRPr="00B30425">
              <w:rPr>
                <w:rFonts w:asciiTheme="minorHAnsi" w:eastAsia="Times New Roman" w:hAnsiTheme="minorHAnsi" w:cstheme="minorHAnsi"/>
                <w:spacing w:val="-6"/>
                <w:sz w:val="22"/>
                <w:szCs w:val="22"/>
                <w:rtl/>
                <w:lang w:eastAsia="en-US" w:bidi="ar-EG"/>
              </w:rPr>
              <w:t>؛</w:t>
            </w:r>
          </w:p>
          <w:p w14:paraId="75DACBF1" w14:textId="63A3D93A" w:rsidR="00B1063A" w:rsidRPr="00B30425" w:rsidRDefault="00B1063A" w:rsidP="008A67E6">
            <w:pPr>
              <w:pStyle w:val="Tabletexte"/>
              <w:tabs>
                <w:tab w:val="clear" w:pos="794"/>
                <w:tab w:val="left" w:pos="423"/>
              </w:tabs>
              <w:ind w:left="706" w:hanging="706"/>
              <w:jc w:val="left"/>
              <w:rPr>
                <w:rFonts w:asciiTheme="minorHAnsi" w:eastAsia="Times New Roman" w:hAnsiTheme="minorHAnsi" w:cstheme="minorHAnsi"/>
                <w:sz w:val="22"/>
                <w:szCs w:val="22"/>
                <w:lang w:eastAsia="en-US" w:bidi="ar-EG"/>
              </w:rPr>
            </w:pPr>
            <w:r w:rsidRPr="00B30425">
              <w:rPr>
                <w:rFonts w:asciiTheme="minorHAnsi" w:eastAsia="Times New Roman" w:hAnsiTheme="minorHAnsi" w:cstheme="minorHAnsi"/>
                <w:sz w:val="22"/>
                <w:szCs w:val="22"/>
                <w:rtl/>
                <w:lang w:eastAsia="en-US"/>
              </w:rPr>
              <w:t>-</w:t>
            </w:r>
            <w:r w:rsidRPr="00B30425">
              <w:rPr>
                <w:rFonts w:asciiTheme="minorHAnsi" w:eastAsia="Times New Roman" w:hAnsiTheme="minorHAnsi" w:cstheme="minorHAnsi"/>
                <w:sz w:val="22"/>
                <w:szCs w:val="22"/>
                <w:rtl/>
                <w:lang w:eastAsia="en-US"/>
              </w:rPr>
              <w:tab/>
            </w:r>
            <w:r w:rsidR="00251A2C" w:rsidRPr="00B30425">
              <w:rPr>
                <w:rFonts w:asciiTheme="minorHAnsi" w:eastAsia="Times New Roman" w:hAnsiTheme="minorHAnsi" w:cstheme="minorHAnsi"/>
                <w:sz w:val="22"/>
                <w:szCs w:val="22"/>
                <w:rtl/>
                <w:lang w:eastAsia="en-US"/>
              </w:rPr>
              <w:t>مكتب الاتحاد لمنطقة جنوب</w:t>
            </w:r>
            <w:r w:rsidR="005068A2" w:rsidRPr="00B30425">
              <w:rPr>
                <w:rFonts w:asciiTheme="minorHAnsi" w:eastAsia="Times New Roman" w:hAnsiTheme="minorHAnsi" w:cstheme="minorHAnsi"/>
                <w:sz w:val="22"/>
                <w:szCs w:val="22"/>
                <w:rtl/>
                <w:lang w:eastAsia="en-US"/>
              </w:rPr>
              <w:t xml:space="preserve"> </w:t>
            </w:r>
            <w:r w:rsidR="00251A2C" w:rsidRPr="00B30425">
              <w:rPr>
                <w:rFonts w:asciiTheme="minorHAnsi" w:eastAsia="Times New Roman" w:hAnsiTheme="minorHAnsi" w:cstheme="minorHAnsi"/>
                <w:sz w:val="22"/>
                <w:szCs w:val="22"/>
                <w:rtl/>
                <w:lang w:eastAsia="en-US"/>
              </w:rPr>
              <w:t>شرق آسيا، جاكارتا</w:t>
            </w:r>
            <w:r w:rsidR="00520744" w:rsidRPr="00B30425">
              <w:rPr>
                <w:rFonts w:asciiTheme="minorHAnsi" w:eastAsia="Times New Roman" w:hAnsiTheme="minorHAnsi" w:cstheme="minorHAnsi"/>
                <w:sz w:val="22"/>
                <w:szCs w:val="22"/>
                <w:rtl/>
                <w:lang w:eastAsia="en-US"/>
              </w:rPr>
              <w:t xml:space="preserve"> (إندونيسيا)</w:t>
            </w:r>
            <w:r w:rsidR="005068A2" w:rsidRPr="00B30425">
              <w:rPr>
                <w:rFonts w:asciiTheme="minorHAnsi" w:eastAsia="Times New Roman" w:hAnsiTheme="minorHAnsi" w:cstheme="minorHAnsi"/>
                <w:sz w:val="22"/>
                <w:szCs w:val="22"/>
                <w:rtl/>
                <w:lang w:eastAsia="en-US"/>
              </w:rPr>
              <w:t xml:space="preserve">، </w:t>
            </w:r>
            <w:r w:rsidR="00695480" w:rsidRPr="00B30425">
              <w:rPr>
                <w:rFonts w:asciiTheme="minorHAnsi" w:eastAsia="Times New Roman" w:hAnsiTheme="minorHAnsi" w:cstheme="minorHAnsi"/>
                <w:sz w:val="22"/>
                <w:szCs w:val="22"/>
                <w:rtl/>
                <w:lang w:eastAsia="en-US" w:bidi="ar-EG"/>
              </w:rPr>
              <w:t>و</w:t>
            </w:r>
            <w:r w:rsidR="005068A2" w:rsidRPr="00B30425">
              <w:rPr>
                <w:rFonts w:asciiTheme="minorHAnsi" w:eastAsia="Times New Roman" w:hAnsiTheme="minorHAnsi" w:cstheme="minorHAnsi"/>
                <w:sz w:val="22"/>
                <w:szCs w:val="22"/>
                <w:rtl/>
                <w:lang w:eastAsia="en-US"/>
              </w:rPr>
              <w:t>نيودلهي</w:t>
            </w:r>
            <w:r w:rsidR="000035C4" w:rsidRPr="00B30425">
              <w:rPr>
                <w:rFonts w:asciiTheme="minorHAnsi" w:eastAsia="Times New Roman" w:hAnsiTheme="minorHAnsi" w:cstheme="minorHAnsi"/>
                <w:sz w:val="22"/>
                <w:szCs w:val="22"/>
                <w:rtl/>
                <w:lang w:eastAsia="en-US" w:bidi="ar-EG"/>
              </w:rPr>
              <w:t xml:space="preserve"> </w:t>
            </w:r>
            <w:r w:rsidR="00520744" w:rsidRPr="00B30425">
              <w:rPr>
                <w:rFonts w:asciiTheme="minorHAnsi" w:eastAsia="Times New Roman" w:hAnsiTheme="minorHAnsi" w:cstheme="minorHAnsi"/>
                <w:sz w:val="22"/>
                <w:szCs w:val="22"/>
                <w:rtl/>
                <w:lang w:eastAsia="en-US" w:bidi="ar-EG"/>
              </w:rPr>
              <w:t>(</w:t>
            </w:r>
            <w:r w:rsidR="000035C4" w:rsidRPr="00B30425">
              <w:rPr>
                <w:rFonts w:asciiTheme="minorHAnsi" w:eastAsia="Times New Roman" w:hAnsiTheme="minorHAnsi" w:cstheme="minorHAnsi"/>
                <w:sz w:val="22"/>
                <w:szCs w:val="22"/>
                <w:rtl/>
                <w:lang w:eastAsia="en-US" w:bidi="ar-EG"/>
              </w:rPr>
              <w:t>الهند</w:t>
            </w:r>
            <w:r w:rsidR="00520744" w:rsidRPr="00B30425">
              <w:rPr>
                <w:rFonts w:asciiTheme="minorHAnsi" w:eastAsia="Times New Roman" w:hAnsiTheme="minorHAnsi" w:cstheme="minorHAnsi"/>
                <w:sz w:val="22"/>
                <w:szCs w:val="22"/>
                <w:rtl/>
                <w:lang w:eastAsia="en-US" w:bidi="ar-EG"/>
              </w:rPr>
              <w:t>)</w:t>
            </w:r>
          </w:p>
          <w:p w14:paraId="30289F87" w14:textId="62DB13C2" w:rsidR="00B1063A" w:rsidRPr="00B30425" w:rsidRDefault="00B1063A" w:rsidP="008A67E6">
            <w:pPr>
              <w:pStyle w:val="Tabletexte"/>
              <w:tabs>
                <w:tab w:val="clear" w:pos="794"/>
                <w:tab w:val="left" w:pos="423"/>
              </w:tabs>
              <w:rPr>
                <w:rFonts w:asciiTheme="minorHAnsi" w:eastAsia="Times New Roman" w:hAnsiTheme="minorHAnsi" w:cstheme="minorHAnsi"/>
                <w:sz w:val="22"/>
                <w:szCs w:val="22"/>
                <w:rtl/>
                <w:lang w:eastAsia="en-US"/>
              </w:rPr>
            </w:pPr>
          </w:p>
        </w:tc>
      </w:tr>
      <w:tr w:rsidR="00CE1C08" w:rsidRPr="00B30425" w14:paraId="175763E5" w14:textId="77777777" w:rsidTr="00D517B2">
        <w:trPr>
          <w:cantSplit/>
          <w:jc w:val="center"/>
        </w:trPr>
        <w:tc>
          <w:tcPr>
            <w:tcW w:w="796" w:type="pct"/>
          </w:tcPr>
          <w:p w14:paraId="3C1251E5" w14:textId="77777777" w:rsidR="00CE1C08" w:rsidRPr="00B30425" w:rsidRDefault="00CE1C08" w:rsidP="00CE1C08">
            <w:pPr>
              <w:spacing w:before="80" w:after="60" w:line="300" w:lineRule="exact"/>
              <w:jc w:val="left"/>
              <w:rPr>
                <w:rFonts w:asciiTheme="minorHAnsi" w:hAnsiTheme="minorHAnsi" w:cstheme="minorHAnsi"/>
                <w:b/>
                <w:bCs/>
                <w:position w:val="2"/>
                <w:rtl/>
                <w:lang w:bidi="ar-SY"/>
              </w:rPr>
            </w:pPr>
            <w:r w:rsidRPr="00B30425">
              <w:rPr>
                <w:rFonts w:asciiTheme="minorHAnsi" w:hAnsiTheme="minorHAnsi" w:cstheme="minorHAnsi"/>
                <w:b/>
                <w:bCs/>
                <w:position w:val="2"/>
                <w:rtl/>
              </w:rPr>
              <w:t>الموضوع:</w:t>
            </w:r>
          </w:p>
        </w:tc>
        <w:tc>
          <w:tcPr>
            <w:tcW w:w="4204" w:type="pct"/>
            <w:gridSpan w:val="2"/>
          </w:tcPr>
          <w:p w14:paraId="25DC8141" w14:textId="7747C5AA" w:rsidR="00CE1C08" w:rsidRPr="00B30425" w:rsidRDefault="00B1063A" w:rsidP="008A67E6">
            <w:pPr>
              <w:spacing w:before="80" w:after="60" w:line="300" w:lineRule="exact"/>
              <w:rPr>
                <w:rFonts w:asciiTheme="minorHAnsi" w:hAnsiTheme="minorHAnsi" w:cstheme="minorHAnsi"/>
                <w:position w:val="2"/>
                <w:rtl/>
              </w:rPr>
            </w:pPr>
            <w:r w:rsidRPr="00B30425">
              <w:rPr>
                <w:rFonts w:asciiTheme="minorHAnsi" w:hAnsiTheme="minorHAnsi" w:cstheme="minorHAnsi"/>
                <w:b/>
                <w:bCs/>
                <w:position w:val="2"/>
                <w:rtl/>
              </w:rPr>
              <w:t>المنتدى الإقليمي للتقييس</w:t>
            </w:r>
            <w:r w:rsidRPr="00B30425">
              <w:rPr>
                <w:rFonts w:asciiTheme="minorHAnsi" w:hAnsiTheme="minorHAnsi" w:cstheme="minorHAnsi"/>
                <w:b/>
                <w:bCs/>
                <w:position w:val="2"/>
                <w:rtl/>
                <w:lang w:bidi="ar-SY"/>
              </w:rPr>
              <w:t xml:space="preserve"> </w:t>
            </w:r>
            <w:r w:rsidRPr="00B30425">
              <w:rPr>
                <w:rFonts w:asciiTheme="minorHAnsi" w:hAnsiTheme="minorHAnsi" w:cstheme="minorHAnsi"/>
                <w:b/>
                <w:bCs/>
                <w:position w:val="2"/>
              </w:rPr>
              <w:t>(RSF)</w:t>
            </w:r>
            <w:r w:rsidRPr="00B30425">
              <w:rPr>
                <w:rFonts w:asciiTheme="minorHAnsi" w:hAnsiTheme="minorHAnsi" w:cstheme="minorHAnsi"/>
                <w:b/>
                <w:bCs/>
                <w:position w:val="2"/>
                <w:rtl/>
              </w:rPr>
              <w:t xml:space="preserve"> الذي ينظمه الاتحاد بشأن "</w:t>
            </w:r>
            <w:r w:rsidR="00695480" w:rsidRPr="00B30425">
              <w:rPr>
                <w:rFonts w:asciiTheme="minorHAnsi" w:hAnsiTheme="minorHAnsi" w:cstheme="minorHAnsi"/>
                <w:b/>
                <w:bCs/>
                <w:position w:val="2"/>
                <w:rtl/>
              </w:rPr>
              <w:t xml:space="preserve">الجوانب التنظيمية </w:t>
            </w:r>
            <w:proofErr w:type="spellStart"/>
            <w:r w:rsidR="00695480" w:rsidRPr="00B30425">
              <w:rPr>
                <w:rFonts w:asciiTheme="minorHAnsi" w:hAnsiTheme="minorHAnsi" w:cstheme="minorHAnsi"/>
                <w:b/>
                <w:bCs/>
                <w:position w:val="2"/>
                <w:rtl/>
              </w:rPr>
              <w:t>والسياساتية</w:t>
            </w:r>
            <w:proofErr w:type="spellEnd"/>
            <w:r w:rsidR="00695480" w:rsidRPr="00B30425">
              <w:rPr>
                <w:rFonts w:asciiTheme="minorHAnsi" w:hAnsiTheme="minorHAnsi" w:cstheme="minorHAnsi"/>
                <w:b/>
                <w:bCs/>
                <w:position w:val="2"/>
                <w:rtl/>
              </w:rPr>
              <w:t xml:space="preserve"> </w:t>
            </w:r>
            <w:r w:rsidR="00CB5051" w:rsidRPr="00B30425">
              <w:rPr>
                <w:rFonts w:asciiTheme="minorHAnsi" w:hAnsiTheme="minorHAnsi" w:cstheme="minorHAnsi"/>
                <w:b/>
                <w:bCs/>
                <w:position w:val="2"/>
                <w:rtl/>
              </w:rPr>
              <w:t>للاتصالات/تكنولوجيا المعلومات والاتصالات</w:t>
            </w:r>
            <w:r w:rsidRPr="00B30425">
              <w:rPr>
                <w:rFonts w:asciiTheme="minorHAnsi" w:hAnsiTheme="minorHAnsi" w:cstheme="minorHAnsi"/>
                <w:b/>
                <w:bCs/>
                <w:position w:val="2"/>
                <w:rtl/>
              </w:rPr>
              <w:t>" (</w:t>
            </w:r>
            <w:r w:rsidR="00CB5051" w:rsidRPr="00B30425">
              <w:rPr>
                <w:rFonts w:asciiTheme="minorHAnsi" w:hAnsiTheme="minorHAnsi" w:cstheme="minorHAnsi"/>
                <w:b/>
                <w:bCs/>
                <w:position w:val="2"/>
                <w:rtl/>
              </w:rPr>
              <w:t>نيودلهي</w:t>
            </w:r>
            <w:r w:rsidRPr="00B30425">
              <w:rPr>
                <w:rFonts w:asciiTheme="minorHAnsi" w:hAnsiTheme="minorHAnsi" w:cstheme="minorHAnsi"/>
                <w:b/>
                <w:bCs/>
                <w:position w:val="2"/>
                <w:rtl/>
              </w:rPr>
              <w:t xml:space="preserve">، الهند، </w:t>
            </w:r>
            <w:r w:rsidRPr="00B30425">
              <w:rPr>
                <w:rFonts w:asciiTheme="minorHAnsi" w:hAnsiTheme="minorHAnsi" w:cstheme="minorHAnsi"/>
                <w:b/>
                <w:bCs/>
                <w:position w:val="2"/>
              </w:rPr>
              <w:t>8</w:t>
            </w:r>
            <w:r w:rsidRPr="00B30425">
              <w:rPr>
                <w:rFonts w:asciiTheme="minorHAnsi" w:hAnsiTheme="minorHAnsi" w:cstheme="minorHAnsi"/>
                <w:b/>
                <w:bCs/>
                <w:position w:val="2"/>
                <w:rtl/>
                <w:lang w:bidi="ar-SY"/>
              </w:rPr>
              <w:t xml:space="preserve"> أغسطس </w:t>
            </w:r>
            <w:r w:rsidRPr="00B30425">
              <w:rPr>
                <w:rFonts w:asciiTheme="minorHAnsi" w:hAnsiTheme="minorHAnsi" w:cstheme="minorHAnsi"/>
                <w:b/>
                <w:bCs/>
                <w:position w:val="2"/>
              </w:rPr>
              <w:t>2022</w:t>
            </w:r>
            <w:r w:rsidRPr="00B30425">
              <w:rPr>
                <w:rFonts w:asciiTheme="minorHAnsi" w:hAnsiTheme="minorHAnsi" w:cstheme="minorHAnsi"/>
                <w:b/>
                <w:bCs/>
                <w:position w:val="2"/>
                <w:rtl/>
                <w:lang w:bidi="ar-SY"/>
              </w:rPr>
              <w:t>)</w:t>
            </w:r>
          </w:p>
        </w:tc>
      </w:tr>
    </w:tbl>
    <w:p w14:paraId="0EA01466" w14:textId="77777777" w:rsidR="00D517B2" w:rsidRPr="00B30425" w:rsidRDefault="00D517B2" w:rsidP="00AB1A5E">
      <w:pPr>
        <w:spacing w:before="240"/>
        <w:rPr>
          <w:rFonts w:asciiTheme="minorHAnsi" w:hAnsiTheme="minorHAnsi" w:cstheme="minorHAnsi"/>
          <w:lang w:bidi="ar-SY"/>
        </w:rPr>
      </w:pPr>
      <w:r w:rsidRPr="00B30425">
        <w:rPr>
          <w:rFonts w:asciiTheme="minorHAnsi" w:hAnsiTheme="minorHAnsi" w:cstheme="minorHAnsi"/>
          <w:rtl/>
          <w:lang w:bidi="ar-SY"/>
        </w:rPr>
        <w:t>حضرات السادة والسيدات،</w:t>
      </w:r>
    </w:p>
    <w:p w14:paraId="2E3B361E" w14:textId="77777777" w:rsidR="00D517B2" w:rsidRPr="00B30425" w:rsidRDefault="00D517B2" w:rsidP="00D517B2">
      <w:pPr>
        <w:rPr>
          <w:rFonts w:asciiTheme="minorHAnsi" w:hAnsiTheme="minorHAnsi" w:cstheme="minorHAnsi"/>
          <w:rtl/>
          <w:lang w:bidi="ar-EG"/>
        </w:rPr>
      </w:pPr>
      <w:r w:rsidRPr="00B30425">
        <w:rPr>
          <w:rFonts w:asciiTheme="minorHAnsi" w:hAnsiTheme="minorHAnsi" w:cstheme="minorHAnsi"/>
          <w:rtl/>
        </w:rPr>
        <w:t>تحية طيبة وبعد،</w:t>
      </w:r>
    </w:p>
    <w:p w14:paraId="4A846D56" w14:textId="2D62E44F" w:rsidR="00B1063A" w:rsidRPr="00B30425" w:rsidRDefault="00B1063A" w:rsidP="00B1063A">
      <w:pPr>
        <w:rPr>
          <w:rFonts w:asciiTheme="minorHAnsi" w:hAnsiTheme="minorHAnsi" w:cstheme="minorHAnsi"/>
          <w:rtl/>
          <w:lang w:bidi="ar-SY"/>
        </w:rPr>
      </w:pPr>
      <w:r w:rsidRPr="00B30425">
        <w:rPr>
          <w:rFonts w:asciiTheme="minorHAnsi" w:hAnsiTheme="minorHAnsi" w:cstheme="minorHAnsi"/>
          <w:lang w:bidi="ar-SY"/>
        </w:rPr>
        <w:t>1</w:t>
      </w:r>
      <w:r w:rsidRPr="00B30425">
        <w:rPr>
          <w:rFonts w:asciiTheme="minorHAnsi" w:hAnsiTheme="minorHAnsi" w:cstheme="minorHAnsi"/>
          <w:lang w:bidi="ar-SY"/>
        </w:rPr>
        <w:tab/>
      </w:r>
      <w:r w:rsidRPr="00B30425">
        <w:rPr>
          <w:rFonts w:asciiTheme="minorHAnsi" w:hAnsiTheme="minorHAnsi" w:cstheme="minorHAnsi"/>
          <w:rtl/>
          <w:lang w:bidi="ar-EG"/>
        </w:rPr>
        <w:t xml:space="preserve">ينظم الاتحاد الدولي للاتصالات </w:t>
      </w:r>
      <w:r w:rsidRPr="00B30425">
        <w:rPr>
          <w:rFonts w:asciiTheme="minorHAnsi" w:hAnsiTheme="minorHAnsi" w:cstheme="minorHAnsi"/>
          <w:lang w:bidi="ar-SY"/>
        </w:rPr>
        <w:t>(ITU)</w:t>
      </w:r>
      <w:r w:rsidRPr="00B30425">
        <w:rPr>
          <w:rFonts w:asciiTheme="minorHAnsi" w:hAnsiTheme="minorHAnsi" w:cstheme="minorHAnsi"/>
          <w:rtl/>
          <w:lang w:bidi="ar-SY"/>
        </w:rPr>
        <w:t xml:space="preserve"> في </w:t>
      </w:r>
      <w:r w:rsidRPr="00B30425">
        <w:rPr>
          <w:rFonts w:asciiTheme="minorHAnsi" w:hAnsiTheme="minorHAnsi" w:cstheme="minorHAnsi"/>
        </w:rPr>
        <w:t>8</w:t>
      </w:r>
      <w:r w:rsidRPr="00B30425">
        <w:rPr>
          <w:rFonts w:asciiTheme="minorHAnsi" w:hAnsiTheme="minorHAnsi" w:cstheme="minorHAnsi"/>
          <w:rtl/>
          <w:lang w:bidi="ar-SY"/>
        </w:rPr>
        <w:t xml:space="preserve"> أغسطس </w:t>
      </w:r>
      <w:r w:rsidRPr="00B30425">
        <w:rPr>
          <w:rFonts w:asciiTheme="minorHAnsi" w:hAnsiTheme="minorHAnsi" w:cstheme="minorHAnsi"/>
          <w:lang w:bidi="ar-SY"/>
        </w:rPr>
        <w:t>2022</w:t>
      </w:r>
      <w:r w:rsidRPr="00B30425">
        <w:rPr>
          <w:rFonts w:asciiTheme="minorHAnsi" w:hAnsiTheme="minorHAnsi" w:cstheme="minorHAnsi"/>
          <w:rtl/>
          <w:lang w:bidi="ar-SY"/>
        </w:rPr>
        <w:t xml:space="preserve"> </w:t>
      </w:r>
      <w:r w:rsidRPr="00B30425">
        <w:rPr>
          <w:rFonts w:asciiTheme="minorHAnsi" w:hAnsiTheme="minorHAnsi" w:cstheme="minorHAnsi"/>
          <w:b/>
          <w:bCs/>
          <w:rtl/>
          <w:lang w:bidi="ar-EG"/>
        </w:rPr>
        <w:t xml:space="preserve">المنتدى الإقليمي للتقييس </w:t>
      </w:r>
      <w:r w:rsidRPr="00B30425">
        <w:rPr>
          <w:rFonts w:asciiTheme="minorHAnsi" w:hAnsiTheme="minorHAnsi" w:cstheme="minorHAnsi"/>
          <w:b/>
          <w:bCs/>
          <w:rtl/>
        </w:rPr>
        <w:t>بشأن</w:t>
      </w:r>
      <w:r w:rsidRPr="00B30425">
        <w:rPr>
          <w:rFonts w:asciiTheme="minorHAnsi" w:hAnsiTheme="minorHAnsi" w:cstheme="minorHAnsi"/>
          <w:rtl/>
        </w:rPr>
        <w:t xml:space="preserve"> </w:t>
      </w:r>
      <w:r w:rsidRPr="00B30425">
        <w:rPr>
          <w:rFonts w:asciiTheme="minorHAnsi" w:hAnsiTheme="minorHAnsi" w:cstheme="minorHAnsi"/>
          <w:b/>
          <w:bCs/>
          <w:rtl/>
        </w:rPr>
        <w:t>"</w:t>
      </w:r>
      <w:r w:rsidR="00CB5051" w:rsidRPr="00B30425">
        <w:rPr>
          <w:rFonts w:asciiTheme="minorHAnsi" w:hAnsiTheme="minorHAnsi" w:cstheme="minorHAnsi"/>
          <w:b/>
          <w:bCs/>
          <w:rtl/>
        </w:rPr>
        <w:t>الجوانب التنظيمية والسياساتية للاتصالات/</w:t>
      </w:r>
      <w:r w:rsidRPr="00B30425">
        <w:rPr>
          <w:rFonts w:asciiTheme="minorHAnsi" w:hAnsiTheme="minorHAnsi" w:cstheme="minorHAnsi"/>
          <w:b/>
          <w:bCs/>
          <w:rtl/>
        </w:rPr>
        <w:t xml:space="preserve">تكنولوجيا المعلومات والاتصالات" </w:t>
      </w:r>
      <w:r w:rsidRPr="00B30425">
        <w:rPr>
          <w:rFonts w:asciiTheme="minorHAnsi" w:hAnsiTheme="minorHAnsi" w:cstheme="minorHAnsi"/>
          <w:rtl/>
          <w:lang w:bidi="ar-SY"/>
        </w:rPr>
        <w:t xml:space="preserve">في </w:t>
      </w:r>
      <w:r w:rsidR="00CB5051" w:rsidRPr="00B30425">
        <w:rPr>
          <w:rFonts w:asciiTheme="minorHAnsi" w:hAnsiTheme="minorHAnsi" w:cstheme="minorHAnsi"/>
          <w:rtl/>
          <w:lang w:bidi="ar-SY"/>
        </w:rPr>
        <w:t>نيودلهي</w:t>
      </w:r>
      <w:r w:rsidRPr="00B30425">
        <w:rPr>
          <w:rFonts w:asciiTheme="minorHAnsi" w:hAnsiTheme="minorHAnsi" w:cstheme="minorHAnsi"/>
          <w:rtl/>
          <w:lang w:bidi="ar-SY"/>
        </w:rPr>
        <w:t xml:space="preserve">، </w:t>
      </w:r>
      <w:r w:rsidR="00CB5051" w:rsidRPr="00B30425">
        <w:rPr>
          <w:rFonts w:asciiTheme="minorHAnsi" w:hAnsiTheme="minorHAnsi" w:cstheme="minorHAnsi"/>
          <w:rtl/>
          <w:lang w:bidi="ar-SY"/>
        </w:rPr>
        <w:t>الهند</w:t>
      </w:r>
      <w:r w:rsidRPr="00B30425">
        <w:rPr>
          <w:rFonts w:asciiTheme="minorHAnsi" w:hAnsiTheme="minorHAnsi" w:cstheme="minorHAnsi"/>
          <w:rtl/>
          <w:lang w:bidi="ar-SY"/>
        </w:rPr>
        <w:t xml:space="preserve">. وستتكرم </w:t>
      </w:r>
      <w:hyperlink r:id="rId11" w:history="1">
        <w:r w:rsidR="00CB5051" w:rsidRPr="00B30425">
          <w:rPr>
            <w:rStyle w:val="Hyperlink"/>
            <w:rFonts w:asciiTheme="minorHAnsi" w:hAnsiTheme="minorHAnsi" w:cstheme="minorHAnsi"/>
            <w:rtl/>
            <w:lang w:bidi="ar-SY"/>
          </w:rPr>
          <w:t>وزارة</w:t>
        </w:r>
        <w:r w:rsidRPr="00B30425">
          <w:rPr>
            <w:rStyle w:val="Hyperlink"/>
            <w:rFonts w:asciiTheme="minorHAnsi" w:hAnsiTheme="minorHAnsi" w:cstheme="minorHAnsi"/>
            <w:rtl/>
            <w:lang w:bidi="ar-SY"/>
          </w:rPr>
          <w:t xml:space="preserve"> الاتصالات في </w:t>
        </w:r>
        <w:r w:rsidR="00CB5051" w:rsidRPr="00B30425">
          <w:rPr>
            <w:rStyle w:val="Hyperlink"/>
            <w:rFonts w:asciiTheme="minorHAnsi" w:hAnsiTheme="minorHAnsi" w:cstheme="minorHAnsi"/>
            <w:rtl/>
            <w:lang w:bidi="ar-SY"/>
          </w:rPr>
          <w:t>الهند</w:t>
        </w:r>
        <w:r w:rsidRPr="00B30425">
          <w:rPr>
            <w:rStyle w:val="Hyperlink"/>
            <w:rFonts w:asciiTheme="minorHAnsi" w:hAnsiTheme="minorHAnsi" w:cstheme="minorHAnsi"/>
            <w:rtl/>
            <w:lang w:bidi="ar-SY"/>
          </w:rPr>
          <w:t> </w:t>
        </w:r>
      </w:hyperlink>
      <w:r w:rsidRPr="00B30425">
        <w:rPr>
          <w:rFonts w:asciiTheme="minorHAnsi" w:hAnsiTheme="minorHAnsi" w:cstheme="minorHAnsi"/>
          <w:rtl/>
          <w:lang w:bidi="ar-SY"/>
        </w:rPr>
        <w:t xml:space="preserve">باستضافة المنتدى. وسيعقب </w:t>
      </w:r>
      <w:r w:rsidRPr="00B30425">
        <w:rPr>
          <w:rFonts w:asciiTheme="minorHAnsi" w:hAnsiTheme="minorHAnsi" w:cstheme="minorHAnsi"/>
          <w:rtl/>
          <w:lang w:bidi="ar-EG"/>
        </w:rPr>
        <w:t xml:space="preserve">المنتدى انعقاد اجتماع </w:t>
      </w:r>
      <w:r w:rsidRPr="00B30425">
        <w:rPr>
          <w:rFonts w:asciiTheme="minorHAnsi" w:hAnsiTheme="minorHAnsi" w:cstheme="minorHAnsi"/>
          <w:u w:val="single"/>
          <w:rtl/>
          <w:lang w:bidi="ar-EG"/>
        </w:rPr>
        <w:t>ا</w:t>
      </w:r>
      <w:hyperlink r:id="rId12" w:history="1">
        <w:r w:rsidRPr="00B30425">
          <w:rPr>
            <w:rStyle w:val="Hyperlink"/>
            <w:rFonts w:asciiTheme="minorHAnsi" w:hAnsiTheme="minorHAnsi" w:cstheme="minorHAnsi"/>
            <w:rtl/>
            <w:lang w:bidi="ar-EG"/>
          </w:rPr>
          <w:t>لفريق الإقليمي لمنطقة آسيا وأوقيانوسيا التابع للجنة الدراسات </w:t>
        </w:r>
        <w:r w:rsidRPr="00B30425">
          <w:rPr>
            <w:rStyle w:val="Hyperlink"/>
            <w:rFonts w:asciiTheme="minorHAnsi" w:hAnsiTheme="minorHAnsi" w:cstheme="minorHAnsi"/>
          </w:rPr>
          <w:t>3</w:t>
        </w:r>
        <w:r w:rsidRPr="00B30425">
          <w:rPr>
            <w:rStyle w:val="Hyperlink"/>
            <w:rFonts w:asciiTheme="minorHAnsi" w:hAnsiTheme="minorHAnsi" w:cstheme="minorHAnsi"/>
            <w:rtl/>
            <w:lang w:bidi="ar-EG"/>
          </w:rPr>
          <w:t xml:space="preserve"> لقطاع تقييس الاتصالات </w:t>
        </w:r>
        <w:r w:rsidRPr="00B30425">
          <w:rPr>
            <w:rStyle w:val="Hyperlink"/>
            <w:rFonts w:asciiTheme="minorHAnsi" w:hAnsiTheme="minorHAnsi" w:cstheme="minorHAnsi"/>
          </w:rPr>
          <w:t>(SG3RG</w:t>
        </w:r>
        <w:r w:rsidRPr="00B30425">
          <w:rPr>
            <w:rStyle w:val="Hyperlink"/>
            <w:rFonts w:asciiTheme="minorHAnsi" w:hAnsiTheme="minorHAnsi" w:cstheme="minorHAnsi"/>
          </w:rPr>
          <w:noBreakHyphen/>
          <w:t>AO)</w:t>
        </w:r>
      </w:hyperlink>
      <w:r w:rsidRPr="00B30425">
        <w:rPr>
          <w:rFonts w:asciiTheme="minorHAnsi" w:hAnsiTheme="minorHAnsi" w:cstheme="minorHAnsi"/>
          <w:rtl/>
          <w:lang w:bidi="ar-EG"/>
        </w:rPr>
        <w:t xml:space="preserve"> في الفترة من </w:t>
      </w:r>
      <w:r w:rsidRPr="00B30425">
        <w:rPr>
          <w:rFonts w:asciiTheme="minorHAnsi" w:hAnsiTheme="minorHAnsi" w:cstheme="minorHAnsi"/>
        </w:rPr>
        <w:t>9</w:t>
      </w:r>
      <w:r w:rsidRPr="00B30425">
        <w:rPr>
          <w:rFonts w:asciiTheme="minorHAnsi" w:hAnsiTheme="minorHAnsi" w:cstheme="minorHAnsi"/>
          <w:rtl/>
          <w:lang w:bidi="ar-EG"/>
        </w:rPr>
        <w:t xml:space="preserve"> إلى </w:t>
      </w:r>
      <w:r w:rsidRPr="00B30425">
        <w:rPr>
          <w:rFonts w:asciiTheme="minorHAnsi" w:hAnsiTheme="minorHAnsi" w:cstheme="minorHAnsi"/>
        </w:rPr>
        <w:t>12</w:t>
      </w:r>
      <w:r w:rsidRPr="00B30425">
        <w:rPr>
          <w:rFonts w:asciiTheme="minorHAnsi" w:hAnsiTheme="minorHAnsi" w:cstheme="minorHAnsi"/>
          <w:rtl/>
          <w:lang w:bidi="ar-EG"/>
        </w:rPr>
        <w:t> أغسطس</w:t>
      </w:r>
      <w:r w:rsidRPr="00B30425">
        <w:rPr>
          <w:rFonts w:asciiTheme="minorHAnsi" w:hAnsiTheme="minorHAnsi" w:cstheme="minorHAnsi"/>
          <w:rtl/>
        </w:rPr>
        <w:t xml:space="preserve"> </w:t>
      </w:r>
      <w:r w:rsidRPr="00B30425">
        <w:rPr>
          <w:rFonts w:asciiTheme="minorHAnsi" w:hAnsiTheme="minorHAnsi" w:cstheme="minorHAnsi"/>
        </w:rPr>
        <w:t>2022</w:t>
      </w:r>
      <w:r w:rsidRPr="00B30425">
        <w:rPr>
          <w:rFonts w:asciiTheme="minorHAnsi" w:hAnsiTheme="minorHAnsi" w:cstheme="minorHAnsi"/>
          <w:rtl/>
        </w:rPr>
        <w:t>. وستسبق أيضاً اجتماع الفريق الإقليمي التابع للجنة الدراسات</w:t>
      </w:r>
      <w:r w:rsidR="00F87886" w:rsidRPr="00B30425">
        <w:rPr>
          <w:rFonts w:asciiTheme="minorHAnsi" w:hAnsiTheme="minorHAnsi" w:cstheme="minorHAnsi"/>
          <w:rtl/>
        </w:rPr>
        <w:t xml:space="preserve"> </w:t>
      </w:r>
      <w:r w:rsidR="00F87886" w:rsidRPr="00B30425">
        <w:rPr>
          <w:rFonts w:asciiTheme="minorHAnsi" w:hAnsiTheme="minorHAnsi" w:cstheme="minorHAnsi"/>
        </w:rPr>
        <w:t>3</w:t>
      </w:r>
      <w:r w:rsidRPr="00B30425">
        <w:rPr>
          <w:rFonts w:asciiTheme="minorHAnsi" w:hAnsiTheme="minorHAnsi" w:cstheme="minorHAnsi"/>
          <w:rtl/>
        </w:rPr>
        <w:t xml:space="preserve"> </w:t>
      </w:r>
      <w:hyperlink r:id="rId13" w:history="1">
        <w:r w:rsidRPr="00B30425">
          <w:rPr>
            <w:rStyle w:val="Hyperlink"/>
            <w:rFonts w:asciiTheme="minorHAnsi" w:hAnsiTheme="minorHAnsi" w:cstheme="minorHAnsi"/>
            <w:rtl/>
          </w:rPr>
          <w:t xml:space="preserve">ورشة العمل التفاعلية بشأن سد الفجوة </w:t>
        </w:r>
        <w:proofErr w:type="spellStart"/>
        <w:r w:rsidRPr="00B30425">
          <w:rPr>
            <w:rStyle w:val="Hyperlink"/>
            <w:rFonts w:asciiTheme="minorHAnsi" w:hAnsiTheme="minorHAnsi" w:cstheme="minorHAnsi"/>
            <w:rtl/>
          </w:rPr>
          <w:t>التقييسية</w:t>
        </w:r>
        <w:proofErr w:type="spellEnd"/>
        <w:r w:rsidR="00F87886" w:rsidRPr="00B30425">
          <w:rPr>
            <w:rStyle w:val="Hyperlink"/>
            <w:rFonts w:asciiTheme="minorHAnsi" w:hAnsiTheme="minorHAnsi" w:cstheme="minorHAnsi"/>
            <w:rtl/>
          </w:rPr>
          <w:t xml:space="preserve"> </w:t>
        </w:r>
        <w:r w:rsidR="00F87886" w:rsidRPr="00B30425">
          <w:rPr>
            <w:rStyle w:val="Hyperlink"/>
            <w:rFonts w:asciiTheme="minorHAnsi" w:hAnsiTheme="minorHAnsi" w:cstheme="minorHAnsi"/>
          </w:rPr>
          <w:t>(BSG)</w:t>
        </w:r>
      </w:hyperlink>
      <w:r w:rsidRPr="00B30425">
        <w:rPr>
          <w:rFonts w:asciiTheme="minorHAnsi" w:hAnsiTheme="minorHAnsi" w:cstheme="minorHAnsi"/>
          <w:rtl/>
        </w:rPr>
        <w:t xml:space="preserve"> فيما يخص </w:t>
      </w:r>
      <w:r w:rsidR="007A2B54" w:rsidRPr="00B30425">
        <w:rPr>
          <w:rFonts w:asciiTheme="minorHAnsi" w:hAnsiTheme="minorHAnsi" w:cstheme="minorHAnsi"/>
          <w:i/>
          <w:iCs/>
          <w:rtl/>
        </w:rPr>
        <w:t>"</w:t>
      </w:r>
      <w:r w:rsidRPr="00B30425">
        <w:rPr>
          <w:rFonts w:asciiTheme="minorHAnsi" w:hAnsiTheme="minorHAnsi" w:cstheme="minorHAnsi"/>
          <w:i/>
          <w:iCs/>
          <w:rtl/>
        </w:rPr>
        <w:t>الفعالية في مجال التقييس</w:t>
      </w:r>
      <w:r w:rsidR="007A2B54" w:rsidRPr="00B30425">
        <w:rPr>
          <w:rFonts w:asciiTheme="minorHAnsi" w:hAnsiTheme="minorHAnsi" w:cstheme="minorHAnsi"/>
          <w:i/>
          <w:iCs/>
          <w:rtl/>
        </w:rPr>
        <w:t>"</w:t>
      </w:r>
      <w:r w:rsidRPr="00B30425">
        <w:rPr>
          <w:rFonts w:asciiTheme="minorHAnsi" w:hAnsiTheme="minorHAnsi" w:cstheme="minorHAnsi"/>
          <w:rtl/>
        </w:rPr>
        <w:t>.</w:t>
      </w:r>
    </w:p>
    <w:p w14:paraId="55635B40" w14:textId="77777777" w:rsidR="00B1063A" w:rsidRPr="00B30425" w:rsidRDefault="00B1063A" w:rsidP="00B1063A">
      <w:pPr>
        <w:rPr>
          <w:rFonts w:asciiTheme="minorHAnsi" w:hAnsiTheme="minorHAnsi" w:cstheme="minorHAnsi"/>
          <w:rtl/>
          <w:lang w:bidi="ar-SY"/>
        </w:rPr>
      </w:pPr>
      <w:r w:rsidRPr="00B30425">
        <w:rPr>
          <w:rFonts w:asciiTheme="minorHAnsi" w:hAnsiTheme="minorHAnsi" w:cstheme="minorHAnsi"/>
          <w:lang w:bidi="ar-SY"/>
        </w:rPr>
        <w:t>2</w:t>
      </w:r>
      <w:r w:rsidRPr="00B30425">
        <w:rPr>
          <w:rFonts w:asciiTheme="minorHAnsi" w:hAnsiTheme="minorHAnsi" w:cstheme="minorHAnsi"/>
          <w:lang w:bidi="ar-SY"/>
        </w:rPr>
        <w:tab/>
      </w:r>
      <w:r w:rsidRPr="00B30425">
        <w:rPr>
          <w:rFonts w:asciiTheme="minorHAnsi" w:hAnsiTheme="minorHAnsi" w:cstheme="minorHAnsi"/>
          <w:rtl/>
          <w:lang w:bidi="ar-SY"/>
        </w:rPr>
        <w:t>و</w:t>
      </w:r>
      <w:r w:rsidRPr="00B30425">
        <w:rPr>
          <w:rFonts w:asciiTheme="minorHAnsi" w:hAnsiTheme="minorHAnsi" w:cstheme="minorHAnsi"/>
          <w:rtl/>
        </w:rPr>
        <w:t xml:space="preserve">باب المشاركة في المنتدى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B30425">
        <w:rPr>
          <w:rFonts w:asciiTheme="minorHAnsi" w:hAnsiTheme="minorHAnsi" w:cstheme="minorHAnsi"/>
          <w:rtl/>
          <w:lang w:bidi="ar-EG"/>
        </w:rPr>
        <w:t>المنتدى</w:t>
      </w:r>
      <w:r w:rsidRPr="00B30425">
        <w:rPr>
          <w:rFonts w:asciiTheme="minorHAnsi" w:hAnsiTheme="minorHAnsi" w:cstheme="minorHAnsi"/>
          <w:rtl/>
        </w:rPr>
        <w:t xml:space="preserve"> مجانية.</w:t>
      </w:r>
    </w:p>
    <w:p w14:paraId="5FB08C60" w14:textId="77777777" w:rsidR="00B1063A" w:rsidRPr="00B30425" w:rsidRDefault="00B1063A" w:rsidP="00B1063A">
      <w:pPr>
        <w:rPr>
          <w:rFonts w:asciiTheme="minorHAnsi" w:hAnsiTheme="minorHAnsi" w:cstheme="minorHAnsi"/>
          <w:rtl/>
          <w:lang w:bidi="ar-EG"/>
        </w:rPr>
      </w:pPr>
      <w:r w:rsidRPr="00B30425">
        <w:rPr>
          <w:rFonts w:asciiTheme="minorHAnsi" w:hAnsiTheme="minorHAnsi" w:cstheme="minorHAnsi"/>
          <w:lang w:bidi="ar-SY"/>
        </w:rPr>
        <w:t>3</w:t>
      </w:r>
      <w:r w:rsidRPr="00B30425">
        <w:rPr>
          <w:rFonts w:asciiTheme="minorHAnsi" w:hAnsiTheme="minorHAnsi" w:cstheme="minorHAnsi"/>
          <w:rtl/>
          <w:lang w:bidi="ar-EG"/>
        </w:rPr>
        <w:tab/>
        <w:t>و</w:t>
      </w:r>
      <w:r w:rsidRPr="00B30425">
        <w:rPr>
          <w:rFonts w:asciiTheme="minorHAnsi" w:hAnsiTheme="minorHAnsi" w:cstheme="minorHAnsi"/>
          <w:rtl/>
        </w:rPr>
        <w:t xml:space="preserve">يتمثل الهدف الرئيسي للحدث في توفير منتدى مفتوح لمناقشة وتبادل وجهات النظر حول عدد من مواضيع التقييس التي تناقَش في </w:t>
      </w:r>
      <w:r w:rsidRPr="00B30425">
        <w:rPr>
          <w:rFonts w:asciiTheme="minorHAnsi" w:hAnsiTheme="minorHAnsi" w:cstheme="minorHAnsi"/>
          <w:rtl/>
          <w:lang w:bidi="ar-EG"/>
        </w:rPr>
        <w:t xml:space="preserve">قطاع تقييس الاتصالات، وتسليط الضوء على الأنشطة المتعلقة ببرنامج سد الفجوة التقييسية </w:t>
      </w:r>
      <w:r w:rsidRPr="00B30425">
        <w:rPr>
          <w:rFonts w:asciiTheme="minorHAnsi" w:hAnsiTheme="minorHAnsi" w:cstheme="minorHAnsi"/>
          <w:lang w:bidi="ar-EG"/>
        </w:rPr>
        <w:t>(BSG)</w:t>
      </w:r>
      <w:r w:rsidRPr="00B30425">
        <w:rPr>
          <w:rFonts w:asciiTheme="minorHAnsi" w:hAnsiTheme="minorHAnsi" w:cstheme="minorHAnsi"/>
          <w:rtl/>
          <w:lang w:bidi="ar-SY"/>
        </w:rPr>
        <w:t xml:space="preserve"> بما في ذلك أعمال الأفرقة الإقليمية.</w:t>
      </w:r>
      <w:r w:rsidRPr="00B30425">
        <w:rPr>
          <w:rFonts w:asciiTheme="minorHAnsi" w:hAnsiTheme="minorHAnsi" w:cstheme="minorHAnsi"/>
          <w:rtl/>
        </w:rPr>
        <w:t xml:space="preserve">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14:paraId="13062ED2" w14:textId="21E76FF5" w:rsidR="00B1063A" w:rsidRPr="00B30425" w:rsidRDefault="00B1063A" w:rsidP="00B1063A">
      <w:pPr>
        <w:rPr>
          <w:rFonts w:asciiTheme="minorHAnsi" w:hAnsiTheme="minorHAnsi" w:cstheme="minorHAnsi"/>
          <w:rtl/>
        </w:rPr>
      </w:pPr>
      <w:r w:rsidRPr="00B30425">
        <w:rPr>
          <w:rFonts w:asciiTheme="minorHAnsi" w:hAnsiTheme="minorHAnsi" w:cstheme="minorHAnsi"/>
          <w:lang w:bidi="ar-EG"/>
        </w:rPr>
        <w:t>4</w:t>
      </w:r>
      <w:r w:rsidRPr="00B30425">
        <w:rPr>
          <w:rFonts w:asciiTheme="minorHAnsi" w:hAnsiTheme="minorHAnsi" w:cstheme="minorHAnsi"/>
          <w:lang w:bidi="ar-EG"/>
        </w:rPr>
        <w:tab/>
      </w:r>
      <w:r w:rsidRPr="00B30425">
        <w:rPr>
          <w:rFonts w:asciiTheme="minorHAnsi" w:hAnsiTheme="minorHAnsi" w:cstheme="minorHAnsi"/>
          <w:rtl/>
          <w:lang w:bidi="ar-EG"/>
        </w:rPr>
        <w:t>و</w:t>
      </w:r>
      <w:r w:rsidR="00A8312B" w:rsidRPr="00B30425">
        <w:rPr>
          <w:rFonts w:asciiTheme="minorHAnsi" w:hAnsiTheme="minorHAnsi" w:cstheme="minorHAnsi"/>
          <w:rtl/>
          <w:lang w:bidi="ar-EG"/>
        </w:rPr>
        <w:t xml:space="preserve">يرد </w:t>
      </w:r>
      <w:r w:rsidRPr="00B30425">
        <w:rPr>
          <w:rFonts w:asciiTheme="minorHAnsi" w:hAnsiTheme="minorHAnsi" w:cstheme="minorHAnsi"/>
          <w:rtl/>
          <w:lang w:bidi="ar-EG"/>
        </w:rPr>
        <w:t>مشروع برنامج المنتدى</w:t>
      </w:r>
      <w:r w:rsidR="00A8312B" w:rsidRPr="00B30425">
        <w:rPr>
          <w:rFonts w:asciiTheme="minorHAnsi" w:hAnsiTheme="minorHAnsi" w:cstheme="minorHAnsi"/>
          <w:rtl/>
          <w:lang w:bidi="ar-EG"/>
        </w:rPr>
        <w:t xml:space="preserve"> في الملحق </w:t>
      </w:r>
      <w:r w:rsidR="00A8312B" w:rsidRPr="00B30425">
        <w:rPr>
          <w:rFonts w:asciiTheme="minorHAnsi" w:hAnsiTheme="minorHAnsi" w:cstheme="minorHAnsi"/>
          <w:lang w:bidi="ar-EG"/>
        </w:rPr>
        <w:t>A</w:t>
      </w:r>
      <w:r w:rsidRPr="00B30425">
        <w:rPr>
          <w:rFonts w:asciiTheme="minorHAnsi" w:hAnsiTheme="minorHAnsi" w:cstheme="minorHAnsi"/>
          <w:rtl/>
          <w:lang w:bidi="ar-EG"/>
        </w:rPr>
        <w:t xml:space="preserve"> </w:t>
      </w:r>
      <w:r w:rsidR="00A8312B" w:rsidRPr="00B30425">
        <w:rPr>
          <w:rFonts w:asciiTheme="minorHAnsi" w:hAnsiTheme="minorHAnsi" w:cstheme="minorHAnsi"/>
          <w:rtl/>
          <w:lang w:bidi="ar-EG"/>
        </w:rPr>
        <w:t xml:space="preserve">وسيُتاح </w:t>
      </w:r>
      <w:r w:rsidRPr="00B30425">
        <w:rPr>
          <w:rFonts w:asciiTheme="minorHAnsi" w:hAnsiTheme="minorHAnsi" w:cstheme="minorHAnsi"/>
          <w:rtl/>
          <w:lang w:bidi="ar-EG"/>
        </w:rPr>
        <w:t>في الموقع الإلكتروني للاتحاد في العنوان التالي:</w:t>
      </w:r>
      <w:r w:rsidRPr="00B30425">
        <w:rPr>
          <w:rFonts w:asciiTheme="minorHAnsi" w:hAnsiTheme="minorHAnsi" w:cstheme="minorHAnsi"/>
          <w:rtl/>
          <w:lang w:bidi="ar-EG"/>
        </w:rPr>
        <w:tab/>
      </w:r>
      <w:r w:rsidRPr="00B30425">
        <w:rPr>
          <w:rFonts w:asciiTheme="minorHAnsi" w:hAnsiTheme="minorHAnsi" w:cstheme="minorHAnsi"/>
          <w:rtl/>
          <w:lang w:bidi="ar-EG"/>
        </w:rPr>
        <w:br/>
      </w:r>
      <w:hyperlink r:id="rId14" w:history="1">
        <w:r w:rsidR="00552E5A" w:rsidRPr="00B30425">
          <w:rPr>
            <w:rStyle w:val="Hyperlink"/>
            <w:rFonts w:asciiTheme="minorHAnsi" w:hAnsiTheme="minorHAnsi" w:cstheme="minorHAnsi"/>
          </w:rPr>
          <w:t>https://www.itu.int/en/ITU-T/Workshops-and-Seminars/2022/0808/Pages/default.aspx</w:t>
        </w:r>
      </w:hyperlink>
      <w:r w:rsidRPr="00B30425">
        <w:rPr>
          <w:rFonts w:asciiTheme="minorHAnsi" w:hAnsiTheme="minorHAnsi" w:cstheme="minorHAnsi"/>
          <w:rtl/>
        </w:rPr>
        <w:t>.</w:t>
      </w:r>
    </w:p>
    <w:p w14:paraId="6F3EF000" w14:textId="77777777" w:rsidR="00B1063A" w:rsidRPr="00B30425" w:rsidRDefault="00B1063A" w:rsidP="00B1063A">
      <w:pPr>
        <w:rPr>
          <w:rFonts w:asciiTheme="minorHAnsi" w:hAnsiTheme="minorHAnsi" w:cstheme="minorHAnsi"/>
          <w:spacing w:val="2"/>
          <w:rtl/>
          <w:lang w:bidi="ar-EG"/>
        </w:rPr>
      </w:pPr>
      <w:r w:rsidRPr="00B30425">
        <w:rPr>
          <w:rFonts w:asciiTheme="minorHAnsi" w:hAnsiTheme="minorHAnsi" w:cstheme="minorHAnsi"/>
          <w:spacing w:val="2"/>
          <w:rtl/>
          <w:lang w:bidi="ar-EG"/>
        </w:rPr>
        <w:t xml:space="preserve">وسيخضع هذا الموقع الإلكتروني للتحديث بانتظام كلما وردت معلومات جديدة أو معدّلة. </w:t>
      </w:r>
      <w:r w:rsidRPr="00B30425">
        <w:rPr>
          <w:rFonts w:asciiTheme="minorHAnsi" w:hAnsiTheme="minorHAnsi" w:cstheme="minorHAnsi"/>
          <w:spacing w:val="2"/>
          <w:rtl/>
        </w:rPr>
        <w:t>ويرُجى من المشاركين المواظبة على زيارته للاطلاع على أحدث المعلومات.</w:t>
      </w:r>
    </w:p>
    <w:p w14:paraId="5C8A154D" w14:textId="77777777" w:rsidR="00B1063A" w:rsidRPr="00B30425" w:rsidRDefault="00B1063A" w:rsidP="00B1063A">
      <w:pPr>
        <w:rPr>
          <w:rFonts w:asciiTheme="minorHAnsi" w:hAnsiTheme="minorHAnsi" w:cstheme="minorHAnsi"/>
          <w:rtl/>
          <w:lang w:bidi="ar-EG"/>
        </w:rPr>
      </w:pPr>
      <w:r w:rsidRPr="00B30425">
        <w:rPr>
          <w:rFonts w:asciiTheme="minorHAnsi" w:hAnsiTheme="minorHAnsi" w:cstheme="minorHAnsi"/>
          <w:lang w:bidi="ar-EG"/>
        </w:rPr>
        <w:t>5</w:t>
      </w:r>
      <w:r w:rsidRPr="00B30425">
        <w:rPr>
          <w:rFonts w:asciiTheme="minorHAnsi" w:hAnsiTheme="minorHAnsi" w:cstheme="minorHAnsi"/>
          <w:rtl/>
          <w:lang w:bidi="ar-SY"/>
        </w:rPr>
        <w:tab/>
      </w:r>
      <w:r w:rsidRPr="00B30425">
        <w:rPr>
          <w:rFonts w:asciiTheme="minorHAnsi" w:hAnsiTheme="minorHAnsi" w:cstheme="minorHAnsi"/>
          <w:rtl/>
        </w:rPr>
        <w:t>وستتاح في الموقع الإلكتروني للاتحاد المذكور أعلاه معلومات عامة للمشاركين، تشمل معلومات عن الإقامة في الفنادق ووسائل النقل ومتطلبات الحصول على التأشيرة.</w:t>
      </w:r>
    </w:p>
    <w:p w14:paraId="38601AFE" w14:textId="256DEF8C" w:rsidR="00B1063A" w:rsidRPr="00B30425" w:rsidRDefault="00B1063A" w:rsidP="00B1063A">
      <w:pPr>
        <w:rPr>
          <w:rFonts w:asciiTheme="minorHAnsi" w:hAnsiTheme="minorHAnsi" w:cstheme="minorHAnsi"/>
          <w:b/>
          <w:bCs/>
          <w:rtl/>
          <w:lang w:bidi="ar-EG"/>
        </w:rPr>
      </w:pPr>
      <w:r w:rsidRPr="00B30425">
        <w:rPr>
          <w:rFonts w:asciiTheme="minorHAnsi" w:hAnsiTheme="minorHAnsi" w:cstheme="minorHAnsi"/>
          <w:lang w:bidi="ar-EG"/>
        </w:rPr>
        <w:t>6</w:t>
      </w:r>
      <w:r w:rsidRPr="00B30425">
        <w:rPr>
          <w:rFonts w:asciiTheme="minorHAnsi" w:hAnsiTheme="minorHAnsi" w:cstheme="minorHAnsi"/>
          <w:lang w:bidi="ar-EG"/>
        </w:rPr>
        <w:tab/>
      </w:r>
      <w:r w:rsidRPr="00B30425">
        <w:rPr>
          <w:rFonts w:asciiTheme="minorHAnsi" w:hAnsiTheme="minorHAnsi" w:cstheme="minorHAnsi"/>
          <w:spacing w:val="-2"/>
          <w:rtl/>
        </w:rPr>
        <w:t>ولتمكين الاتحاد من اتخاذ الترتيبات اللازمة المتعلقة بتنظيم المنتدى</w:t>
      </w:r>
      <w:r w:rsidRPr="00B30425">
        <w:rPr>
          <w:rFonts w:asciiTheme="minorHAnsi" w:hAnsiTheme="minorHAnsi" w:cstheme="minorHAnsi"/>
          <w:spacing w:val="-2"/>
          <w:rtl/>
          <w:lang w:bidi="ar-SY"/>
        </w:rPr>
        <w:t>،</w:t>
      </w:r>
      <w:r w:rsidRPr="00B30425">
        <w:rPr>
          <w:rFonts w:asciiTheme="minorHAnsi" w:hAnsiTheme="minorHAnsi" w:cstheme="minorHAnsi"/>
          <w:spacing w:val="-2"/>
          <w:rtl/>
        </w:rPr>
        <w:t xml:space="preserve"> أكون شاكراً لو تكرمتم بالتسجيل من خلال الاستمارة المتاحة في الموقع الإلكتروني</w:t>
      </w:r>
      <w:r w:rsidRPr="00B30425">
        <w:rPr>
          <w:rFonts w:asciiTheme="minorHAnsi" w:hAnsiTheme="minorHAnsi" w:cstheme="minorHAnsi"/>
          <w:spacing w:val="-2"/>
          <w:rtl/>
          <w:lang w:bidi="ar-EG"/>
        </w:rPr>
        <w:t xml:space="preserve">: </w:t>
      </w:r>
      <w:hyperlink r:id="rId15" w:history="1">
        <w:r w:rsidRPr="00B30425">
          <w:rPr>
            <w:rStyle w:val="Hyperlink"/>
            <w:rFonts w:asciiTheme="minorHAnsi" w:hAnsiTheme="minorHAnsi" w:cstheme="minorHAnsi"/>
          </w:rPr>
          <w:t>https://www.itu.int/net4/CRM/xreg/web/registration.aspx?Event=C-00011549</w:t>
        </w:r>
      </w:hyperlink>
      <w:r w:rsidRPr="00B30425">
        <w:rPr>
          <w:rFonts w:asciiTheme="minorHAnsi" w:hAnsiTheme="minorHAnsi" w:cstheme="minorHAnsi"/>
          <w:spacing w:val="-2"/>
          <w:rtl/>
        </w:rPr>
        <w:t>،</w:t>
      </w:r>
      <w:r w:rsidRPr="00B30425">
        <w:rPr>
          <w:rFonts w:asciiTheme="minorHAnsi" w:hAnsiTheme="minorHAnsi" w:cstheme="minorHAnsi"/>
          <w:rtl/>
        </w:rPr>
        <w:t xml:space="preserve"> </w:t>
      </w:r>
      <w:r w:rsidRPr="00B30425">
        <w:rPr>
          <w:rFonts w:asciiTheme="minorHAnsi" w:hAnsiTheme="minorHAnsi" w:cstheme="minorHAnsi"/>
          <w:rtl/>
        </w:rPr>
        <w:lastRenderedPageBreak/>
        <w:t>بأسرع ما يمكن ولكن في </w:t>
      </w:r>
      <w:r w:rsidRPr="00B30425">
        <w:rPr>
          <w:rFonts w:asciiTheme="minorHAnsi" w:hAnsiTheme="minorHAnsi" w:cstheme="minorHAnsi"/>
          <w:b/>
          <w:bCs/>
          <w:rtl/>
        </w:rPr>
        <w:t>موعد أقصاه</w:t>
      </w:r>
      <w:r w:rsidRPr="00B30425">
        <w:rPr>
          <w:rFonts w:asciiTheme="minorHAnsi" w:hAnsiTheme="minorHAnsi" w:cstheme="minorHAnsi"/>
          <w:b/>
          <w:bCs/>
          <w:rtl/>
          <w:lang w:bidi="ar-EG"/>
        </w:rPr>
        <w:t xml:space="preserve"> </w:t>
      </w:r>
      <w:r w:rsidRPr="00B30425">
        <w:rPr>
          <w:rFonts w:asciiTheme="minorHAnsi" w:hAnsiTheme="minorHAnsi" w:cstheme="minorHAnsi"/>
          <w:b/>
          <w:bCs/>
          <w:lang w:bidi="ar-EG"/>
        </w:rPr>
        <w:t>1</w:t>
      </w:r>
      <w:r w:rsidRPr="00B30425">
        <w:rPr>
          <w:rFonts w:asciiTheme="minorHAnsi" w:hAnsiTheme="minorHAnsi" w:cstheme="minorHAnsi"/>
          <w:b/>
          <w:bCs/>
          <w:rtl/>
          <w:lang w:bidi="ar-EG"/>
        </w:rPr>
        <w:t> أغسطس </w:t>
      </w:r>
      <w:r w:rsidRPr="00B30425">
        <w:rPr>
          <w:rFonts w:asciiTheme="minorHAnsi" w:hAnsiTheme="minorHAnsi" w:cstheme="minorHAnsi"/>
          <w:b/>
          <w:bCs/>
          <w:lang w:bidi="ar-EG"/>
        </w:rPr>
        <w:t>2022</w:t>
      </w:r>
      <w:r w:rsidRPr="00B30425">
        <w:rPr>
          <w:rFonts w:asciiTheme="minorHAnsi" w:hAnsiTheme="minorHAnsi" w:cstheme="minorHAnsi"/>
          <w:b/>
          <w:bCs/>
          <w:rtl/>
          <w:lang w:bidi="ar-EG"/>
        </w:rPr>
        <w:t>. ويرجى ملاحظة أن التسجيل المسبق للمشاركين في</w:t>
      </w:r>
      <w:r w:rsidRPr="00B30425">
        <w:rPr>
          <w:rFonts w:asciiTheme="minorHAnsi" w:hAnsiTheme="minorHAnsi" w:cstheme="minorHAnsi"/>
          <w:rtl/>
        </w:rPr>
        <w:t> </w:t>
      </w:r>
      <w:r w:rsidRPr="00B30425">
        <w:rPr>
          <w:rFonts w:asciiTheme="minorHAnsi" w:hAnsiTheme="minorHAnsi" w:cstheme="minorHAnsi"/>
          <w:b/>
          <w:bCs/>
          <w:rtl/>
          <w:lang w:bidi="ar-EG"/>
        </w:rPr>
        <w:t xml:space="preserve">الأحداث التي ننظمها يجري </w:t>
      </w:r>
      <w:r w:rsidRPr="00B30425">
        <w:rPr>
          <w:rFonts w:asciiTheme="minorHAnsi" w:hAnsiTheme="minorHAnsi" w:cstheme="minorHAnsi"/>
          <w:b/>
          <w:bCs/>
          <w:i/>
          <w:iCs/>
          <w:rtl/>
          <w:lang w:bidi="ar-EG"/>
        </w:rPr>
        <w:t xml:space="preserve">على الخط </w:t>
      </w:r>
      <w:r w:rsidRPr="00B30425">
        <w:rPr>
          <w:rFonts w:asciiTheme="minorHAnsi" w:hAnsiTheme="minorHAnsi" w:cstheme="minorHAnsi"/>
          <w:b/>
          <w:bCs/>
          <w:rtl/>
          <w:lang w:bidi="ar-EG"/>
        </w:rPr>
        <w:t>حصراً.</w:t>
      </w:r>
      <w:r w:rsidRPr="00B30425">
        <w:rPr>
          <w:rFonts w:asciiTheme="minorHAnsi" w:hAnsiTheme="minorHAnsi" w:cstheme="minorHAnsi"/>
          <w:rtl/>
          <w:lang w:bidi="ar-EG"/>
        </w:rPr>
        <w:t xml:space="preserve"> </w:t>
      </w:r>
      <w:r w:rsidRPr="00B30425">
        <w:rPr>
          <w:rFonts w:asciiTheme="minorHAnsi" w:hAnsiTheme="minorHAnsi" w:cstheme="minorHAnsi"/>
          <w:rtl/>
        </w:rPr>
        <w:t>وسيكون بإمكان المشاركين أيضاً التسجيل في موقع الحدث يوم انعقاده.</w:t>
      </w:r>
    </w:p>
    <w:p w14:paraId="59F84AF4" w14:textId="3779A867" w:rsidR="00B1063A" w:rsidRPr="00B30425" w:rsidRDefault="00B1063A" w:rsidP="00B1063A">
      <w:pPr>
        <w:rPr>
          <w:rFonts w:asciiTheme="minorHAnsi" w:hAnsiTheme="minorHAnsi" w:cstheme="minorHAnsi"/>
          <w:rtl/>
          <w:lang w:bidi="ar-EG"/>
        </w:rPr>
      </w:pPr>
      <w:r w:rsidRPr="00B30425">
        <w:rPr>
          <w:rFonts w:asciiTheme="minorHAnsi" w:hAnsiTheme="minorHAnsi" w:cstheme="minorHAnsi"/>
          <w:lang w:bidi="ar-EG"/>
        </w:rPr>
        <w:t>7</w:t>
      </w:r>
      <w:r w:rsidRPr="00B30425">
        <w:rPr>
          <w:rFonts w:asciiTheme="minorHAnsi" w:hAnsiTheme="minorHAnsi" w:cstheme="minorHAnsi"/>
          <w:rtl/>
        </w:rPr>
        <w:tab/>
      </w:r>
      <w:r w:rsidRPr="00B30425">
        <w:rPr>
          <w:rFonts w:asciiTheme="minorHAnsi" w:hAnsiTheme="minorHAnsi" w:cstheme="minorHAnsi"/>
          <w:rtl/>
          <w:lang w:bidi="ar-SY"/>
        </w:rPr>
        <w:t xml:space="preserve">وأود أن أذكّركم بأن على مواطني بعض البلدان الحصول على تأشيرة للدخول إلى </w:t>
      </w:r>
      <w:r w:rsidRPr="00B30425">
        <w:rPr>
          <w:rFonts w:asciiTheme="minorHAnsi" w:hAnsiTheme="minorHAnsi" w:cstheme="minorHAnsi"/>
          <w:rtl/>
        </w:rPr>
        <w:t>الهند</w:t>
      </w:r>
      <w:r w:rsidRPr="00B30425">
        <w:rPr>
          <w:rFonts w:asciiTheme="minorHAnsi" w:hAnsiTheme="minorHAnsi" w:cstheme="minorHAnsi"/>
          <w:rtl/>
          <w:lang w:bidi="ar-SY"/>
        </w:rPr>
        <w:t xml:space="preserve"> وقضاء بعض الوقت فيها. </w:t>
      </w:r>
      <w:r w:rsidRPr="00B30425">
        <w:rPr>
          <w:rFonts w:asciiTheme="minorHAnsi" w:hAnsiTheme="minorHAnsi" w:cstheme="minorHAnsi"/>
          <w:rtl/>
        </w:rPr>
        <w:t xml:space="preserve">ويجب طلب التأشيرة من المكتب (السفارة أو القنصلية) الذي يمثل الهند في بلدكم، أو من أقرب مكتب من بلد المغادرة في حالة عدم وجود مثل هذا المكتب في بلدكم. وستتاح معلومات إضافية بشأن متطلبات الحصول على التأشيرة في الموقع الإلكتروني الخاص بالحدث </w:t>
      </w:r>
      <w:r w:rsidR="003F383F" w:rsidRPr="00B30425">
        <w:rPr>
          <w:rFonts w:asciiTheme="minorHAnsi" w:hAnsiTheme="minorHAnsi" w:cstheme="minorHAnsi"/>
          <w:rtl/>
        </w:rPr>
        <w:t>في قسم</w:t>
      </w:r>
      <w:r w:rsidRPr="00B30425">
        <w:rPr>
          <w:rFonts w:asciiTheme="minorHAnsi" w:hAnsiTheme="minorHAnsi" w:cstheme="minorHAnsi"/>
          <w:rtl/>
        </w:rPr>
        <w:t xml:space="preserve"> </w:t>
      </w:r>
      <w:r w:rsidR="003F383F" w:rsidRPr="00B30425">
        <w:rPr>
          <w:rFonts w:asciiTheme="minorHAnsi" w:hAnsiTheme="minorHAnsi" w:cstheme="minorHAnsi"/>
          <w:b/>
          <w:bCs/>
          <w:i/>
          <w:iCs/>
          <w:rtl/>
        </w:rPr>
        <w:t>"</w:t>
      </w:r>
      <w:r w:rsidRPr="00B30425">
        <w:rPr>
          <w:rFonts w:asciiTheme="minorHAnsi" w:hAnsiTheme="minorHAnsi" w:cstheme="minorHAnsi"/>
          <w:b/>
          <w:bCs/>
          <w:i/>
          <w:iCs/>
          <w:rtl/>
        </w:rPr>
        <w:t>معلومات عملية</w:t>
      </w:r>
      <w:r w:rsidR="003F383F" w:rsidRPr="00B30425">
        <w:rPr>
          <w:rFonts w:asciiTheme="minorHAnsi" w:hAnsiTheme="minorHAnsi" w:cstheme="minorHAnsi"/>
          <w:b/>
          <w:bCs/>
          <w:i/>
          <w:iCs/>
          <w:rtl/>
        </w:rPr>
        <w:t>"</w:t>
      </w:r>
      <w:r w:rsidRPr="00B30425">
        <w:rPr>
          <w:rFonts w:asciiTheme="minorHAnsi" w:hAnsiTheme="minorHAnsi" w:cstheme="minorHAnsi"/>
          <w:rtl/>
        </w:rPr>
        <w:t>.</w:t>
      </w:r>
    </w:p>
    <w:p w14:paraId="4E3B20DA" w14:textId="6C211C30" w:rsidR="00E84438" w:rsidRPr="00B30425" w:rsidRDefault="00E84438" w:rsidP="008A67E6">
      <w:pPr>
        <w:spacing w:before="240"/>
        <w:jc w:val="left"/>
        <w:rPr>
          <w:rFonts w:asciiTheme="minorHAnsi" w:hAnsiTheme="minorHAnsi" w:cstheme="minorHAnsi"/>
          <w:rtl/>
          <w:lang w:bidi="ar-EG"/>
        </w:rPr>
      </w:pPr>
      <w:r w:rsidRPr="00B30425">
        <w:rPr>
          <w:rFonts w:asciiTheme="minorHAnsi" w:hAnsiTheme="minorHAnsi" w:cstheme="minorHAnsi"/>
          <w:rtl/>
          <w:lang w:bidi="ar-EG"/>
        </w:rPr>
        <w:t>وتفضلوا بقبول فائق التقدير والاحترام.</w:t>
      </w:r>
    </w:p>
    <w:p w14:paraId="3155C571" w14:textId="4D435A6B" w:rsidR="00E84438" w:rsidRPr="00B30425" w:rsidRDefault="00633665" w:rsidP="00F3268B">
      <w:pPr>
        <w:spacing w:before="96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270A162D" wp14:editId="2E689611">
            <wp:simplePos x="0" y="0"/>
            <wp:positionH relativeFrom="column">
              <wp:posOffset>5361799</wp:posOffset>
            </wp:positionH>
            <wp:positionV relativeFrom="paragraph">
              <wp:posOffset>93980</wp:posOffset>
            </wp:positionV>
            <wp:extent cx="747536" cy="5175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1279" cy="52011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B30425">
        <w:rPr>
          <w:rFonts w:asciiTheme="minorHAnsi" w:hAnsiTheme="minorHAnsi" w:cstheme="minorHAnsi"/>
          <w:rtl/>
          <w:lang w:bidi="ar-SY"/>
        </w:rPr>
        <w:t>تشيساب</w:t>
      </w:r>
      <w:proofErr w:type="spellEnd"/>
      <w:r w:rsidR="00E84438" w:rsidRPr="00B30425">
        <w:rPr>
          <w:rFonts w:asciiTheme="minorHAnsi" w:hAnsiTheme="minorHAnsi" w:cstheme="minorHAnsi"/>
          <w:rtl/>
          <w:lang w:bidi="ar-SY"/>
        </w:rPr>
        <w:t xml:space="preserve"> لي</w:t>
      </w:r>
      <w:r w:rsidR="00E84438" w:rsidRPr="00B30425">
        <w:rPr>
          <w:rFonts w:asciiTheme="minorHAnsi" w:hAnsiTheme="minorHAnsi" w:cstheme="minorHAnsi"/>
          <w:rtl/>
          <w:lang w:bidi="ar-SY"/>
        </w:rPr>
        <w:br/>
        <w:t>مدير مكتب تقييس الاتصالات</w:t>
      </w:r>
    </w:p>
    <w:p w14:paraId="42843EEA" w14:textId="77777777" w:rsidR="00596808" w:rsidRPr="00B30425" w:rsidRDefault="00596808" w:rsidP="00E84438">
      <w:pPr>
        <w:rPr>
          <w:rFonts w:asciiTheme="minorHAnsi" w:hAnsiTheme="minorHAnsi" w:cstheme="minorHAnsi"/>
          <w:rtl/>
          <w:lang w:bidi="ar-EG"/>
        </w:rPr>
      </w:pPr>
      <w:r w:rsidRPr="00B30425">
        <w:rPr>
          <w:rFonts w:asciiTheme="minorHAnsi" w:hAnsiTheme="minorHAnsi" w:cstheme="minorHAnsi"/>
          <w:rtl/>
          <w:lang w:bidi="ar-EG"/>
        </w:rPr>
        <w:br w:type="page"/>
      </w:r>
    </w:p>
    <w:p w14:paraId="666E800E" w14:textId="722BC036" w:rsidR="00AF6B5C" w:rsidRPr="00B30425" w:rsidRDefault="00B1063A" w:rsidP="00B1063A">
      <w:pPr>
        <w:pStyle w:val="AnnexNo"/>
        <w:rPr>
          <w:rFonts w:asciiTheme="minorHAnsi" w:hAnsiTheme="minorHAnsi" w:cstheme="minorHAnsi"/>
          <w:sz w:val="22"/>
          <w:szCs w:val="22"/>
        </w:rPr>
      </w:pPr>
      <w:r w:rsidRPr="00B30425">
        <w:rPr>
          <w:rFonts w:asciiTheme="minorHAnsi" w:hAnsiTheme="minorHAnsi" w:cstheme="minorHAnsi"/>
          <w:sz w:val="22"/>
          <w:szCs w:val="22"/>
          <w:rtl/>
        </w:rPr>
        <w:lastRenderedPageBreak/>
        <w:t xml:space="preserve">الملحق </w:t>
      </w:r>
      <w:r w:rsidRPr="00B30425">
        <w:rPr>
          <w:rFonts w:asciiTheme="minorHAnsi" w:hAnsiTheme="minorHAnsi" w:cstheme="minorHAnsi"/>
          <w:sz w:val="22"/>
          <w:szCs w:val="22"/>
        </w:rPr>
        <w:t>A</w:t>
      </w:r>
    </w:p>
    <w:p w14:paraId="38338C40" w14:textId="5555231B" w:rsidR="00596808" w:rsidRPr="00B30425" w:rsidRDefault="003F383F" w:rsidP="00B1063A">
      <w:pPr>
        <w:jc w:val="center"/>
        <w:rPr>
          <w:rFonts w:asciiTheme="minorHAnsi" w:hAnsiTheme="minorHAnsi" w:cstheme="minorHAnsi"/>
          <w:i/>
          <w:iCs/>
          <w:rtl/>
          <w:lang w:bidi="ar-EG"/>
        </w:rPr>
      </w:pPr>
      <w:r w:rsidRPr="00B30425">
        <w:rPr>
          <w:rFonts w:asciiTheme="minorHAnsi" w:hAnsiTheme="minorHAnsi" w:cstheme="minorHAnsi"/>
          <w:i/>
          <w:iCs/>
          <w:rtl/>
          <w:lang w:bidi="ar-EG"/>
        </w:rPr>
        <w:t>مشروع برنامج</w:t>
      </w:r>
    </w:p>
    <w:p w14:paraId="69D974D7" w14:textId="3AFEA0C2" w:rsidR="00B1063A" w:rsidRPr="00B30425" w:rsidRDefault="003F383F" w:rsidP="00552E5A">
      <w:pPr>
        <w:pStyle w:val="Annextitle"/>
        <w:rPr>
          <w:rFonts w:asciiTheme="minorHAnsi" w:hAnsiTheme="minorHAnsi" w:cstheme="minorHAnsi"/>
          <w:sz w:val="22"/>
          <w:szCs w:val="22"/>
        </w:rPr>
      </w:pPr>
      <w:r w:rsidRPr="00B30425">
        <w:rPr>
          <w:rFonts w:asciiTheme="minorHAnsi" w:hAnsiTheme="minorHAnsi" w:cstheme="minorHAnsi"/>
          <w:sz w:val="22"/>
          <w:szCs w:val="22"/>
          <w:rtl/>
        </w:rPr>
        <w:t>المنتدى الإقليمي للتقييس الذي ينظمه الاتحاد بشأن</w:t>
      </w:r>
      <w:r w:rsidR="00B1063A" w:rsidRPr="00B30425">
        <w:rPr>
          <w:rFonts w:asciiTheme="minorHAnsi" w:hAnsiTheme="minorHAnsi" w:cstheme="minorHAnsi"/>
          <w:sz w:val="22"/>
          <w:szCs w:val="22"/>
          <w:rtl/>
        </w:rPr>
        <w:br/>
      </w:r>
      <w:r w:rsidRPr="00B30425">
        <w:rPr>
          <w:rFonts w:asciiTheme="minorHAnsi" w:hAnsiTheme="minorHAnsi" w:cstheme="minorHAnsi"/>
          <w:sz w:val="22"/>
          <w:szCs w:val="22"/>
          <w:rtl/>
        </w:rPr>
        <w:t xml:space="preserve">"الجوانب التنظيمية </w:t>
      </w:r>
      <w:proofErr w:type="spellStart"/>
      <w:r w:rsidRPr="00B30425">
        <w:rPr>
          <w:rFonts w:asciiTheme="minorHAnsi" w:hAnsiTheme="minorHAnsi" w:cstheme="minorHAnsi"/>
          <w:sz w:val="22"/>
          <w:szCs w:val="22"/>
          <w:rtl/>
        </w:rPr>
        <w:t>والسياساتية</w:t>
      </w:r>
      <w:proofErr w:type="spellEnd"/>
      <w:r w:rsidRPr="00B30425">
        <w:rPr>
          <w:rFonts w:asciiTheme="minorHAnsi" w:hAnsiTheme="minorHAnsi" w:cstheme="minorHAnsi"/>
          <w:sz w:val="22"/>
          <w:szCs w:val="22"/>
          <w:rtl/>
        </w:rPr>
        <w:t xml:space="preserve"> </w:t>
      </w:r>
      <w:r w:rsidR="00DF6EE9" w:rsidRPr="00B30425">
        <w:rPr>
          <w:rFonts w:asciiTheme="minorHAnsi" w:hAnsiTheme="minorHAnsi" w:cstheme="minorHAnsi"/>
          <w:sz w:val="22"/>
          <w:szCs w:val="22"/>
          <w:rtl/>
        </w:rPr>
        <w:t>للاتصالات/تكنولوجيا المعلومات والاتصالات"</w:t>
      </w:r>
      <w:r w:rsidR="00552E5A" w:rsidRPr="00B30425">
        <w:rPr>
          <w:rFonts w:asciiTheme="minorHAnsi" w:hAnsiTheme="minorHAnsi" w:cstheme="minorHAnsi"/>
          <w:sz w:val="22"/>
          <w:szCs w:val="22"/>
        </w:rPr>
        <w:br/>
      </w:r>
      <w:r w:rsidR="00552E5A" w:rsidRPr="00B30425">
        <w:rPr>
          <w:rFonts w:asciiTheme="minorHAnsi" w:hAnsiTheme="minorHAnsi" w:cstheme="minorHAnsi"/>
          <w:b w:val="0"/>
          <w:bCs w:val="0"/>
          <w:sz w:val="22"/>
          <w:szCs w:val="22"/>
          <w:rtl/>
        </w:rPr>
        <w:t>(</w:t>
      </w:r>
      <w:r w:rsidR="00552E5A" w:rsidRPr="00B30425">
        <w:rPr>
          <w:rFonts w:asciiTheme="minorHAnsi" w:hAnsiTheme="minorHAnsi" w:cstheme="minorHAnsi"/>
          <w:b w:val="0"/>
          <w:bCs w:val="0"/>
          <w:sz w:val="22"/>
          <w:szCs w:val="22"/>
          <w:rtl/>
          <w:lang w:bidi="ar-EG"/>
        </w:rPr>
        <w:t xml:space="preserve">نيودلهي، </w:t>
      </w:r>
      <w:r w:rsidR="00552E5A" w:rsidRPr="00B30425">
        <w:rPr>
          <w:rFonts w:asciiTheme="minorHAnsi" w:hAnsiTheme="minorHAnsi" w:cstheme="minorHAnsi"/>
          <w:b w:val="0"/>
          <w:bCs w:val="0"/>
          <w:sz w:val="22"/>
          <w:szCs w:val="22"/>
          <w:rtl/>
        </w:rPr>
        <w:t xml:space="preserve">الهند، </w:t>
      </w:r>
      <w:r w:rsidR="00552E5A" w:rsidRPr="00B30425">
        <w:rPr>
          <w:rFonts w:asciiTheme="minorHAnsi" w:hAnsiTheme="minorHAnsi" w:cstheme="minorHAnsi"/>
          <w:b w:val="0"/>
          <w:bCs w:val="0"/>
          <w:sz w:val="22"/>
          <w:szCs w:val="22"/>
        </w:rPr>
        <w:t>8</w:t>
      </w:r>
      <w:r w:rsidR="00552E5A" w:rsidRPr="00B30425">
        <w:rPr>
          <w:rFonts w:asciiTheme="minorHAnsi" w:hAnsiTheme="minorHAnsi" w:cstheme="minorHAnsi"/>
          <w:b w:val="0"/>
          <w:bCs w:val="0"/>
          <w:sz w:val="22"/>
          <w:szCs w:val="22"/>
          <w:rtl/>
          <w:lang w:bidi="ar-EG"/>
        </w:rPr>
        <w:t xml:space="preserve"> أغسطس </w:t>
      </w:r>
      <w:r w:rsidR="00552E5A" w:rsidRPr="00B30425">
        <w:rPr>
          <w:rFonts w:asciiTheme="minorHAnsi" w:hAnsiTheme="minorHAnsi" w:cstheme="minorHAnsi"/>
          <w:b w:val="0"/>
          <w:bCs w:val="0"/>
          <w:sz w:val="22"/>
          <w:szCs w:val="22"/>
          <w:lang w:bidi="ar-EG"/>
        </w:rPr>
        <w:t>2022</w:t>
      </w:r>
      <w:r w:rsidR="00552E5A" w:rsidRPr="00B30425">
        <w:rPr>
          <w:rFonts w:asciiTheme="minorHAnsi" w:hAnsiTheme="minorHAnsi" w:cstheme="minorHAnsi"/>
          <w:b w:val="0"/>
          <w:bCs w:val="0"/>
          <w:sz w:val="22"/>
          <w:szCs w:val="22"/>
          <w:rtl/>
        </w:rPr>
        <w:t>)</w:t>
      </w:r>
    </w:p>
    <w:tbl>
      <w:tblPr>
        <w:tblStyle w:val="TableGrid2"/>
        <w:bidiVisual/>
        <w:tblW w:w="5000" w:type="pct"/>
        <w:tblLook w:val="04A0" w:firstRow="1" w:lastRow="0" w:firstColumn="1" w:lastColumn="0" w:noHBand="0" w:noVBand="1"/>
      </w:tblPr>
      <w:tblGrid>
        <w:gridCol w:w="2115"/>
        <w:gridCol w:w="7514"/>
      </w:tblGrid>
      <w:tr w:rsidR="00B1063A" w:rsidRPr="00B30425" w14:paraId="5874A014" w14:textId="77777777" w:rsidTr="005C4EA3">
        <w:tc>
          <w:tcPr>
            <w:tcW w:w="1098" w:type="pct"/>
          </w:tcPr>
          <w:p w14:paraId="3D408D72" w14:textId="60D5320A"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09:00 - 08:00</w:t>
            </w:r>
          </w:p>
        </w:tc>
        <w:tc>
          <w:tcPr>
            <w:tcW w:w="3902" w:type="pct"/>
          </w:tcPr>
          <w:p w14:paraId="707F2328" w14:textId="4D62A576" w:rsidR="00B1063A" w:rsidRPr="00B30425" w:rsidRDefault="00A020B8" w:rsidP="005C4EA3">
            <w:pPr>
              <w:spacing w:before="60" w:after="60" w:line="280" w:lineRule="exact"/>
              <w:rPr>
                <w:rFonts w:asciiTheme="minorHAnsi" w:hAnsiTheme="minorHAnsi" w:cstheme="minorHAnsi"/>
                <w:lang w:eastAsia="en-GB"/>
              </w:rPr>
            </w:pPr>
            <w:r w:rsidRPr="00B30425">
              <w:rPr>
                <w:rFonts w:asciiTheme="minorHAnsi" w:hAnsiTheme="minorHAnsi" w:cstheme="minorHAnsi"/>
                <w:rtl/>
                <w:lang w:eastAsia="en-GB"/>
              </w:rPr>
              <w:t>التسجيل</w:t>
            </w:r>
          </w:p>
        </w:tc>
      </w:tr>
      <w:tr w:rsidR="00B1063A" w:rsidRPr="00B30425" w14:paraId="0A766AD5" w14:textId="77777777" w:rsidTr="005C4EA3">
        <w:tc>
          <w:tcPr>
            <w:tcW w:w="1098" w:type="pct"/>
          </w:tcPr>
          <w:p w14:paraId="0D2E047F" w14:textId="25F97771"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10:00 - 09:00</w:t>
            </w:r>
          </w:p>
        </w:tc>
        <w:tc>
          <w:tcPr>
            <w:tcW w:w="3902" w:type="pct"/>
          </w:tcPr>
          <w:p w14:paraId="16091629" w14:textId="25C8A038" w:rsidR="00B1063A" w:rsidRPr="00B30425" w:rsidRDefault="00A020B8" w:rsidP="005C4EA3">
            <w:pPr>
              <w:spacing w:before="60" w:after="60" w:line="280" w:lineRule="exact"/>
              <w:rPr>
                <w:rFonts w:asciiTheme="minorHAnsi" w:hAnsiTheme="minorHAnsi" w:cstheme="minorHAnsi"/>
                <w:lang w:val="en-US" w:eastAsia="en-GB"/>
              </w:rPr>
            </w:pPr>
            <w:r w:rsidRPr="00B30425">
              <w:rPr>
                <w:rFonts w:asciiTheme="minorHAnsi" w:hAnsiTheme="minorHAnsi" w:cstheme="minorHAnsi"/>
                <w:rtl/>
                <w:lang w:eastAsia="en-GB"/>
              </w:rPr>
              <w:t>الجلسة الافتتاحية</w:t>
            </w:r>
          </w:p>
          <w:p w14:paraId="2F01FAA2" w14:textId="20FF48DC" w:rsidR="00B1063A" w:rsidRPr="00B30425" w:rsidRDefault="00B1063A" w:rsidP="005C4EA3">
            <w:pPr>
              <w:pStyle w:val="enumlev1"/>
              <w:spacing w:before="60" w:after="60" w:line="280" w:lineRule="exact"/>
              <w:ind w:firstLine="40"/>
              <w:rPr>
                <w:rFonts w:asciiTheme="minorHAnsi" w:hAnsiTheme="minorHAnsi" w:cstheme="minorHAnsi"/>
                <w:lang w:val="en-US"/>
              </w:rPr>
            </w:pPr>
            <w:r w:rsidRPr="00B30425">
              <w:rPr>
                <w:rFonts w:asciiTheme="minorHAnsi" w:eastAsia="SimSun" w:hAnsiTheme="minorHAnsi" w:cstheme="minorHAnsi"/>
                <w:position w:val="2"/>
              </w:rPr>
              <w:sym w:font="Symbol" w:char="F0B7"/>
            </w:r>
            <w:r w:rsidRPr="00B30425">
              <w:rPr>
                <w:rFonts w:asciiTheme="minorHAnsi" w:hAnsiTheme="minorHAnsi" w:cstheme="minorHAnsi"/>
                <w:rtl/>
              </w:rPr>
              <w:tab/>
            </w:r>
            <w:r w:rsidR="003E0530" w:rsidRPr="00B30425">
              <w:rPr>
                <w:rFonts w:asciiTheme="minorHAnsi" w:hAnsiTheme="minorHAnsi" w:cstheme="minorHAnsi"/>
                <w:rtl/>
              </w:rPr>
              <w:t xml:space="preserve">إنارة </w:t>
            </w:r>
            <w:r w:rsidR="006074D5" w:rsidRPr="00B30425">
              <w:rPr>
                <w:rFonts w:asciiTheme="minorHAnsi" w:hAnsiTheme="minorHAnsi" w:cstheme="minorHAnsi"/>
                <w:rtl/>
              </w:rPr>
              <w:t>القنديل</w:t>
            </w:r>
            <w:r w:rsidR="00B971B2" w:rsidRPr="00B30425">
              <w:rPr>
                <w:rFonts w:asciiTheme="minorHAnsi" w:hAnsiTheme="minorHAnsi" w:cstheme="minorHAnsi"/>
                <w:rtl/>
              </w:rPr>
              <w:t xml:space="preserve"> </w:t>
            </w:r>
          </w:p>
          <w:p w14:paraId="0D40CFF4" w14:textId="5513367B" w:rsidR="00B1063A" w:rsidRPr="00B30425" w:rsidRDefault="00B1063A" w:rsidP="005C4EA3">
            <w:pPr>
              <w:pStyle w:val="enumlev1"/>
              <w:spacing w:before="60" w:after="60" w:line="280" w:lineRule="exact"/>
              <w:ind w:firstLine="40"/>
              <w:rPr>
                <w:rFonts w:asciiTheme="minorHAnsi" w:hAnsiTheme="minorHAnsi" w:cstheme="minorHAnsi"/>
              </w:rPr>
            </w:pPr>
            <w:r w:rsidRPr="00B30425">
              <w:rPr>
                <w:rFonts w:asciiTheme="minorHAnsi" w:eastAsia="SimSun" w:hAnsiTheme="minorHAnsi" w:cstheme="minorHAnsi"/>
                <w:position w:val="2"/>
              </w:rPr>
              <w:sym w:font="Symbol" w:char="F0B7"/>
            </w:r>
            <w:r w:rsidRPr="00B30425">
              <w:rPr>
                <w:rFonts w:asciiTheme="minorHAnsi" w:hAnsiTheme="minorHAnsi" w:cstheme="minorHAnsi"/>
                <w:rtl/>
              </w:rPr>
              <w:tab/>
            </w:r>
            <w:r w:rsidR="001863F7" w:rsidRPr="00B30425">
              <w:rPr>
                <w:rFonts w:asciiTheme="minorHAnsi" w:hAnsiTheme="minorHAnsi" w:cstheme="minorHAnsi"/>
                <w:rtl/>
              </w:rPr>
              <w:t>كلمات افتتاحية</w:t>
            </w:r>
          </w:p>
        </w:tc>
      </w:tr>
      <w:tr w:rsidR="00B1063A" w:rsidRPr="00B30425" w14:paraId="10639E03" w14:textId="77777777" w:rsidTr="005C4EA3">
        <w:tc>
          <w:tcPr>
            <w:tcW w:w="1098" w:type="pct"/>
          </w:tcPr>
          <w:p w14:paraId="7BED20C7" w14:textId="7830049E"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10:30 - 10:00</w:t>
            </w:r>
          </w:p>
        </w:tc>
        <w:tc>
          <w:tcPr>
            <w:tcW w:w="3902" w:type="pct"/>
          </w:tcPr>
          <w:p w14:paraId="530F635C" w14:textId="7A07E8C3" w:rsidR="00B1063A" w:rsidRPr="00B30425" w:rsidRDefault="001863F7" w:rsidP="005C4EA3">
            <w:pPr>
              <w:spacing w:before="60" w:after="60" w:line="280" w:lineRule="exact"/>
              <w:rPr>
                <w:rFonts w:asciiTheme="minorHAnsi" w:hAnsiTheme="minorHAnsi" w:cstheme="minorHAnsi"/>
                <w:lang w:eastAsia="en-GB"/>
              </w:rPr>
            </w:pPr>
            <w:r w:rsidRPr="00B30425">
              <w:rPr>
                <w:rFonts w:asciiTheme="minorHAnsi" w:hAnsiTheme="minorHAnsi" w:cstheme="minorHAnsi"/>
                <w:rtl/>
                <w:lang w:eastAsia="en-GB"/>
              </w:rPr>
              <w:t>صورة جماعية واستراحة قصيرة</w:t>
            </w:r>
          </w:p>
        </w:tc>
      </w:tr>
      <w:tr w:rsidR="00B1063A" w:rsidRPr="00B30425" w14:paraId="7446480E" w14:textId="77777777" w:rsidTr="005C4EA3">
        <w:tc>
          <w:tcPr>
            <w:tcW w:w="1098" w:type="pct"/>
          </w:tcPr>
          <w:p w14:paraId="58B1878B" w14:textId="1C67A7C2"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11:45 – 10:30</w:t>
            </w:r>
          </w:p>
        </w:tc>
        <w:tc>
          <w:tcPr>
            <w:tcW w:w="3902" w:type="pct"/>
          </w:tcPr>
          <w:p w14:paraId="2CC1E62F" w14:textId="0DD47A6E" w:rsidR="00B1063A" w:rsidRPr="00B30425" w:rsidRDefault="001863F7" w:rsidP="005C4EA3">
            <w:pPr>
              <w:spacing w:before="60" w:after="60" w:line="280" w:lineRule="exact"/>
              <w:jc w:val="left"/>
              <w:rPr>
                <w:rFonts w:asciiTheme="minorHAnsi" w:hAnsiTheme="minorHAnsi" w:cstheme="minorHAnsi"/>
                <w:lang w:eastAsia="en-GB" w:bidi="ar-EG"/>
              </w:rPr>
            </w:pPr>
            <w:r w:rsidRPr="00B30425">
              <w:rPr>
                <w:rFonts w:asciiTheme="minorHAnsi" w:hAnsiTheme="minorHAnsi" w:cstheme="minorHAnsi"/>
                <w:b/>
                <w:bCs/>
                <w:rtl/>
                <w:lang w:eastAsia="en-GB"/>
              </w:rPr>
              <w:t xml:space="preserve">الجلسة </w:t>
            </w:r>
            <w:r w:rsidRPr="00B30425">
              <w:rPr>
                <w:rFonts w:asciiTheme="minorHAnsi" w:hAnsiTheme="minorHAnsi" w:cstheme="minorHAnsi"/>
                <w:b/>
                <w:bCs/>
                <w:lang w:val="en-US" w:eastAsia="en-GB"/>
              </w:rPr>
              <w:t>1</w:t>
            </w:r>
            <w:r w:rsidRPr="00B30425">
              <w:rPr>
                <w:rFonts w:asciiTheme="minorHAnsi" w:hAnsiTheme="minorHAnsi" w:cstheme="minorHAnsi"/>
                <w:rtl/>
                <w:lang w:val="en-US" w:eastAsia="en-GB" w:bidi="ar-EG"/>
              </w:rPr>
              <w:t xml:space="preserve">: </w:t>
            </w:r>
            <w:r w:rsidR="00FF657C" w:rsidRPr="00B30425">
              <w:rPr>
                <w:rFonts w:asciiTheme="minorHAnsi" w:hAnsiTheme="minorHAnsi" w:cstheme="minorHAnsi"/>
                <w:rtl/>
                <w:lang w:val="en-US" w:eastAsia="en-GB" w:bidi="ar-EG"/>
              </w:rPr>
              <w:t>التحول الرقمي المستدام ودور معايير ال</w:t>
            </w:r>
            <w:r w:rsidR="00DF143A" w:rsidRPr="00B30425">
              <w:rPr>
                <w:rFonts w:asciiTheme="minorHAnsi" w:hAnsiTheme="minorHAnsi" w:cstheme="minorHAnsi"/>
                <w:rtl/>
                <w:lang w:val="en-US" w:eastAsia="en-GB" w:bidi="ar-EG"/>
              </w:rPr>
              <w:t>اتحاد</w:t>
            </w:r>
          </w:p>
          <w:p w14:paraId="25A876F7" w14:textId="334D0190" w:rsidR="00B1063A" w:rsidRPr="00B30425" w:rsidRDefault="00B1063A" w:rsidP="005C4EA3">
            <w:pPr>
              <w:pStyle w:val="enumlev1"/>
              <w:tabs>
                <w:tab w:val="clear" w:pos="794"/>
              </w:tabs>
              <w:spacing w:before="60" w:after="60" w:line="280" w:lineRule="exact"/>
              <w:ind w:left="1401" w:hanging="567"/>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DF143A" w:rsidRPr="00B30425">
              <w:rPr>
                <w:rFonts w:asciiTheme="minorHAnsi" w:hAnsiTheme="minorHAnsi" w:cstheme="minorHAnsi"/>
                <w:rtl/>
              </w:rPr>
              <w:t>دور الاتصالات/تكنولوجيا المعلومات والاتصالات في تحقيق أهداف التنمية المستدامة</w:t>
            </w:r>
          </w:p>
          <w:p w14:paraId="4AE89CB3" w14:textId="22E4DE86"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DF143A" w:rsidRPr="00B30425">
              <w:rPr>
                <w:rFonts w:asciiTheme="minorHAnsi" w:hAnsiTheme="minorHAnsi" w:cstheme="minorHAnsi"/>
                <w:rtl/>
              </w:rPr>
              <w:t>حلول مستدامة من أجل التكنولوجيات الجديدة والناشئة</w:t>
            </w:r>
          </w:p>
          <w:p w14:paraId="7C755CB5" w14:textId="0F11970E" w:rsidR="00B1063A" w:rsidRPr="00B30425" w:rsidRDefault="00B1063A" w:rsidP="005C4EA3">
            <w:pPr>
              <w:pStyle w:val="enumlev1"/>
              <w:spacing w:before="60" w:after="60" w:line="280" w:lineRule="exact"/>
              <w:ind w:firstLine="40"/>
              <w:jc w:val="left"/>
              <w:rPr>
                <w:rFonts w:asciiTheme="minorHAnsi" w:hAnsiTheme="minorHAnsi" w:cstheme="minorHAnsi"/>
                <w:rtl/>
                <w:lang w:val="en-US" w:bidi="ar-EG"/>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3264FD" w:rsidRPr="00B30425">
              <w:rPr>
                <w:rFonts w:asciiTheme="minorHAnsi" w:hAnsiTheme="minorHAnsi" w:cstheme="minorHAnsi"/>
                <w:rtl/>
              </w:rPr>
              <w:t xml:space="preserve">دور لجنة الدراسات </w:t>
            </w:r>
            <w:r w:rsidR="003264FD" w:rsidRPr="00B30425">
              <w:rPr>
                <w:rFonts w:asciiTheme="minorHAnsi" w:hAnsiTheme="minorHAnsi" w:cstheme="minorHAnsi"/>
                <w:lang w:val="en-US"/>
              </w:rPr>
              <w:t>3</w:t>
            </w:r>
            <w:r w:rsidR="003264FD" w:rsidRPr="00B30425">
              <w:rPr>
                <w:rFonts w:asciiTheme="minorHAnsi" w:hAnsiTheme="minorHAnsi" w:cstheme="minorHAnsi"/>
                <w:rtl/>
                <w:lang w:val="en-US" w:bidi="ar-EG"/>
              </w:rPr>
              <w:t xml:space="preserve"> لقطاع تقييس الاتصالات</w:t>
            </w:r>
          </w:p>
          <w:p w14:paraId="45C01083" w14:textId="18BBD47E" w:rsidR="00B1063A" w:rsidRPr="00B30425" w:rsidRDefault="00B1063A" w:rsidP="005C4EA3">
            <w:pPr>
              <w:pStyle w:val="enumlev1"/>
              <w:spacing w:before="60" w:after="60" w:line="280" w:lineRule="exact"/>
              <w:ind w:firstLine="40"/>
              <w:jc w:val="left"/>
              <w:rPr>
                <w:rFonts w:asciiTheme="minorHAnsi" w:hAnsiTheme="minorHAnsi" w:cstheme="minorHAnsi"/>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3264FD" w:rsidRPr="00B30425">
              <w:rPr>
                <w:rFonts w:asciiTheme="minorHAnsi" w:hAnsiTheme="minorHAnsi" w:cstheme="minorHAnsi"/>
                <w:rtl/>
              </w:rPr>
              <w:t>التجارة الإلكترونية</w:t>
            </w:r>
          </w:p>
        </w:tc>
      </w:tr>
      <w:tr w:rsidR="00B1063A" w:rsidRPr="00B30425" w14:paraId="1BE35FDC" w14:textId="77777777" w:rsidTr="005C4EA3">
        <w:tc>
          <w:tcPr>
            <w:tcW w:w="1098" w:type="pct"/>
          </w:tcPr>
          <w:p w14:paraId="47473274" w14:textId="45606102"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13:00 – 11:45</w:t>
            </w:r>
          </w:p>
        </w:tc>
        <w:tc>
          <w:tcPr>
            <w:tcW w:w="3902" w:type="pct"/>
          </w:tcPr>
          <w:p w14:paraId="7F768994" w14:textId="148DA03A" w:rsidR="00B1063A" w:rsidRPr="00B30425" w:rsidRDefault="003264FD" w:rsidP="005C4EA3">
            <w:pPr>
              <w:spacing w:before="60" w:after="60" w:line="280" w:lineRule="exact"/>
              <w:jc w:val="left"/>
              <w:rPr>
                <w:rFonts w:asciiTheme="minorHAnsi" w:hAnsiTheme="minorHAnsi" w:cstheme="minorHAnsi"/>
                <w:rtl/>
                <w:lang w:val="en-US" w:eastAsia="en-GB" w:bidi="ar-EG"/>
              </w:rPr>
            </w:pPr>
            <w:r w:rsidRPr="00B30425">
              <w:rPr>
                <w:rFonts w:asciiTheme="minorHAnsi" w:hAnsiTheme="minorHAnsi" w:cstheme="minorHAnsi"/>
                <w:b/>
                <w:bCs/>
                <w:rtl/>
                <w:lang w:eastAsia="en-GB"/>
              </w:rPr>
              <w:t xml:space="preserve">الجلسة </w:t>
            </w:r>
            <w:r w:rsidRPr="00B30425">
              <w:rPr>
                <w:rFonts w:asciiTheme="minorHAnsi" w:hAnsiTheme="minorHAnsi" w:cstheme="minorHAnsi"/>
                <w:b/>
                <w:bCs/>
                <w:lang w:val="en-US" w:eastAsia="en-GB"/>
              </w:rPr>
              <w:t>2</w:t>
            </w:r>
            <w:r w:rsidRPr="00B30425">
              <w:rPr>
                <w:rFonts w:asciiTheme="minorHAnsi" w:hAnsiTheme="minorHAnsi" w:cstheme="minorHAnsi"/>
                <w:rtl/>
                <w:lang w:val="en-US" w:eastAsia="en-GB" w:bidi="ar-EG"/>
              </w:rPr>
              <w:t xml:space="preserve">: الاستفادة من </w:t>
            </w:r>
            <w:r w:rsidR="00F63186" w:rsidRPr="00B30425">
              <w:rPr>
                <w:rFonts w:asciiTheme="minorHAnsi" w:hAnsiTheme="minorHAnsi" w:cstheme="minorHAnsi"/>
                <w:rtl/>
                <w:lang w:val="en-US" w:eastAsia="en-GB" w:bidi="ar-EG"/>
              </w:rPr>
              <w:t xml:space="preserve">التكنولوجيات من أجل الشمول الرقمي والمالي </w:t>
            </w:r>
            <w:r w:rsidR="001265A1" w:rsidRPr="00B30425">
              <w:rPr>
                <w:rFonts w:asciiTheme="minorHAnsi" w:hAnsiTheme="minorHAnsi" w:cstheme="minorHAnsi"/>
                <w:lang w:val="en-US" w:eastAsia="en-GB" w:bidi="ar-EG"/>
              </w:rPr>
              <w:br/>
            </w:r>
            <w:r w:rsidR="00F63186" w:rsidRPr="00B30425">
              <w:rPr>
                <w:rFonts w:asciiTheme="minorHAnsi" w:hAnsiTheme="minorHAnsi" w:cstheme="minorHAnsi"/>
                <w:rtl/>
                <w:lang w:val="en-US" w:eastAsia="en-GB" w:bidi="ar-EG"/>
              </w:rPr>
              <w:t>(أو) تعزيز استخدام التمويل الرقمي في الأسواق الناشئة</w:t>
            </w:r>
          </w:p>
          <w:p w14:paraId="7DA2B6CF" w14:textId="241474A3"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F63186" w:rsidRPr="00B30425">
              <w:rPr>
                <w:rFonts w:asciiTheme="minorHAnsi" w:hAnsiTheme="minorHAnsi" w:cstheme="minorHAnsi"/>
                <w:rtl/>
              </w:rPr>
              <w:t>الهوية الرقمية</w:t>
            </w:r>
          </w:p>
          <w:p w14:paraId="664C2B0B" w14:textId="7C8EE4D2"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F63186" w:rsidRPr="00B30425">
              <w:rPr>
                <w:rFonts w:asciiTheme="minorHAnsi" w:hAnsiTheme="minorHAnsi" w:cstheme="minorHAnsi"/>
                <w:rtl/>
              </w:rPr>
              <w:t xml:space="preserve">التعاون </w:t>
            </w:r>
            <w:r w:rsidR="001162AC" w:rsidRPr="00B30425">
              <w:rPr>
                <w:rFonts w:asciiTheme="minorHAnsi" w:hAnsiTheme="minorHAnsi" w:cstheme="minorHAnsi"/>
                <w:rtl/>
              </w:rPr>
              <w:t>في مجال الخدمات المالية المتنقلة</w:t>
            </w:r>
          </w:p>
          <w:p w14:paraId="07271B69" w14:textId="63DE740A"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1162AC" w:rsidRPr="00B30425">
              <w:rPr>
                <w:rFonts w:asciiTheme="minorHAnsi" w:hAnsiTheme="minorHAnsi" w:cstheme="minorHAnsi"/>
                <w:rtl/>
              </w:rPr>
              <w:t>قابلية التشغيل البيني للمنصات</w:t>
            </w:r>
          </w:p>
          <w:p w14:paraId="0253485D" w14:textId="66E09F4F"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1162AC" w:rsidRPr="00B30425">
              <w:rPr>
                <w:rFonts w:asciiTheme="minorHAnsi" w:hAnsiTheme="minorHAnsi" w:cstheme="minorHAnsi"/>
                <w:rtl/>
              </w:rPr>
              <w:t xml:space="preserve">حلول توصيلية الميل الأخير </w:t>
            </w:r>
            <w:r w:rsidR="00FF78C9" w:rsidRPr="00B30425">
              <w:rPr>
                <w:rFonts w:asciiTheme="minorHAnsi" w:hAnsiTheme="minorHAnsi" w:cstheme="minorHAnsi"/>
                <w:rtl/>
              </w:rPr>
              <w:t>من أجل المناطق الريفية والمناطق النائية</w:t>
            </w:r>
          </w:p>
          <w:p w14:paraId="00A02CCD" w14:textId="75D21D52" w:rsidR="00B1063A" w:rsidRPr="00B30425" w:rsidRDefault="00B1063A" w:rsidP="005C4EA3">
            <w:pPr>
              <w:pStyle w:val="enumlev1"/>
              <w:spacing w:before="60" w:after="60" w:line="280" w:lineRule="exact"/>
              <w:ind w:firstLine="40"/>
              <w:jc w:val="left"/>
              <w:rPr>
                <w:rFonts w:asciiTheme="minorHAnsi" w:hAnsiTheme="minorHAnsi" w:cstheme="minorHAnsi"/>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FF78C9" w:rsidRPr="00B30425">
              <w:rPr>
                <w:rFonts w:asciiTheme="minorHAnsi" w:hAnsiTheme="minorHAnsi" w:cstheme="minorHAnsi"/>
                <w:rtl/>
              </w:rPr>
              <w:t>تكلفة البيانات المتنقلة</w:t>
            </w:r>
          </w:p>
        </w:tc>
      </w:tr>
      <w:tr w:rsidR="00B1063A" w:rsidRPr="00B30425" w14:paraId="39A481B6" w14:textId="77777777" w:rsidTr="005C4EA3">
        <w:tc>
          <w:tcPr>
            <w:tcW w:w="1098" w:type="pct"/>
          </w:tcPr>
          <w:p w14:paraId="7CE134EA" w14:textId="1BEBC144"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14:30 - 13:00</w:t>
            </w:r>
          </w:p>
        </w:tc>
        <w:tc>
          <w:tcPr>
            <w:tcW w:w="3902" w:type="pct"/>
          </w:tcPr>
          <w:p w14:paraId="66B7F0FA" w14:textId="4E774970" w:rsidR="00B1063A" w:rsidRPr="00B30425" w:rsidRDefault="00FF78C9" w:rsidP="005C4EA3">
            <w:pPr>
              <w:spacing w:before="60" w:after="60" w:line="280" w:lineRule="exact"/>
              <w:jc w:val="left"/>
              <w:rPr>
                <w:rFonts w:asciiTheme="minorHAnsi" w:hAnsiTheme="minorHAnsi" w:cstheme="minorHAnsi"/>
                <w:lang w:eastAsia="en-GB"/>
              </w:rPr>
            </w:pPr>
            <w:r w:rsidRPr="00B30425">
              <w:rPr>
                <w:rFonts w:asciiTheme="minorHAnsi" w:hAnsiTheme="minorHAnsi" w:cstheme="minorHAnsi"/>
                <w:rtl/>
                <w:lang w:eastAsia="en-GB"/>
              </w:rPr>
              <w:t>استراحة الغداء</w:t>
            </w:r>
          </w:p>
        </w:tc>
      </w:tr>
      <w:tr w:rsidR="00B1063A" w:rsidRPr="00B30425" w14:paraId="5F220E6E" w14:textId="77777777" w:rsidTr="005C4EA3">
        <w:tc>
          <w:tcPr>
            <w:tcW w:w="1098" w:type="pct"/>
          </w:tcPr>
          <w:p w14:paraId="7710E341" w14:textId="2A2C53F4"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15:45 – 14:30</w:t>
            </w:r>
          </w:p>
        </w:tc>
        <w:tc>
          <w:tcPr>
            <w:tcW w:w="3902" w:type="pct"/>
          </w:tcPr>
          <w:p w14:paraId="573FAC75" w14:textId="11BB3CAE" w:rsidR="00B1063A" w:rsidRPr="00B30425" w:rsidRDefault="00FF78C9" w:rsidP="005C4EA3">
            <w:pPr>
              <w:spacing w:before="60" w:after="60" w:line="280" w:lineRule="exact"/>
              <w:jc w:val="left"/>
              <w:rPr>
                <w:rFonts w:asciiTheme="minorHAnsi" w:hAnsiTheme="minorHAnsi" w:cstheme="minorHAnsi"/>
                <w:rtl/>
                <w:lang w:eastAsia="en-GB"/>
              </w:rPr>
            </w:pPr>
            <w:r w:rsidRPr="00B30425">
              <w:rPr>
                <w:rFonts w:asciiTheme="minorHAnsi" w:hAnsiTheme="minorHAnsi" w:cstheme="minorHAnsi"/>
                <w:b/>
                <w:bCs/>
                <w:rtl/>
                <w:lang w:eastAsia="en-GB"/>
              </w:rPr>
              <w:t xml:space="preserve">الجلسة </w:t>
            </w:r>
            <w:r w:rsidRPr="00B30425">
              <w:rPr>
                <w:rFonts w:asciiTheme="minorHAnsi" w:hAnsiTheme="minorHAnsi" w:cstheme="minorHAnsi"/>
                <w:b/>
                <w:bCs/>
                <w:lang w:val="en-US" w:eastAsia="en-GB"/>
              </w:rPr>
              <w:t>3</w:t>
            </w:r>
            <w:r w:rsidRPr="00B30425">
              <w:rPr>
                <w:rFonts w:asciiTheme="minorHAnsi" w:hAnsiTheme="minorHAnsi" w:cstheme="minorHAnsi"/>
                <w:rtl/>
                <w:lang w:val="en-US" w:eastAsia="en-GB" w:bidi="ar-EG"/>
              </w:rPr>
              <w:t xml:space="preserve">: </w:t>
            </w:r>
            <w:r w:rsidR="00ED6256" w:rsidRPr="00B30425">
              <w:rPr>
                <w:rFonts w:asciiTheme="minorHAnsi" w:hAnsiTheme="minorHAnsi" w:cstheme="minorHAnsi"/>
                <w:rtl/>
                <w:lang w:val="en-US" w:eastAsia="en-GB" w:bidi="ar-EG"/>
              </w:rPr>
              <w:t>تطور سلسلة قيمة البيانات</w:t>
            </w:r>
          </w:p>
          <w:p w14:paraId="40C7DF64" w14:textId="0435EBEB"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ED6256" w:rsidRPr="00B30425">
              <w:rPr>
                <w:rFonts w:asciiTheme="minorHAnsi" w:hAnsiTheme="minorHAnsi" w:cstheme="minorHAnsi"/>
                <w:rtl/>
              </w:rPr>
              <w:t>البيانات – السياسة العامة والتنظيم</w:t>
            </w:r>
          </w:p>
          <w:p w14:paraId="4ED1E5D4" w14:textId="34259114" w:rsidR="00B1063A" w:rsidRPr="00B30425" w:rsidRDefault="00B1063A" w:rsidP="005C4EA3">
            <w:pPr>
              <w:pStyle w:val="enumlev1"/>
              <w:spacing w:before="60" w:after="60" w:line="280" w:lineRule="exact"/>
              <w:ind w:firstLine="40"/>
              <w:jc w:val="left"/>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ED6256" w:rsidRPr="00B30425">
              <w:rPr>
                <w:rFonts w:asciiTheme="minorHAnsi" w:hAnsiTheme="minorHAnsi" w:cstheme="minorHAnsi"/>
                <w:rtl/>
              </w:rPr>
              <w:t>البيانات المفتوحة وإعادة استخدام البيانات</w:t>
            </w:r>
          </w:p>
          <w:p w14:paraId="11E3C079" w14:textId="1E47F0C2" w:rsidR="00B1063A" w:rsidRPr="00B30425" w:rsidRDefault="00B1063A" w:rsidP="005C4EA3">
            <w:pPr>
              <w:pStyle w:val="enumlev1"/>
              <w:spacing w:before="60" w:after="60" w:line="280" w:lineRule="exact"/>
              <w:ind w:firstLine="40"/>
              <w:jc w:val="left"/>
              <w:rPr>
                <w:rFonts w:asciiTheme="minorHAnsi" w:hAnsiTheme="minorHAnsi" w:cstheme="minorHAnsi"/>
                <w:rtl/>
                <w:lang w:val="en-US" w:bidi="ar-EG"/>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ED6256" w:rsidRPr="00B30425">
              <w:rPr>
                <w:rFonts w:asciiTheme="minorHAnsi" w:hAnsiTheme="minorHAnsi" w:cstheme="minorHAnsi"/>
                <w:rtl/>
              </w:rPr>
              <w:t xml:space="preserve">الخدمات المتاحة بحرية على الإنترنت </w:t>
            </w:r>
            <w:r w:rsidR="00ED6256" w:rsidRPr="00B30425">
              <w:rPr>
                <w:rFonts w:asciiTheme="minorHAnsi" w:hAnsiTheme="minorHAnsi" w:cstheme="minorHAnsi"/>
                <w:lang w:val="en-US"/>
              </w:rPr>
              <w:t>(</w:t>
            </w:r>
            <w:r w:rsidR="00EE413F" w:rsidRPr="00B30425">
              <w:rPr>
                <w:rFonts w:asciiTheme="minorHAnsi" w:hAnsiTheme="minorHAnsi" w:cstheme="minorHAnsi"/>
                <w:lang w:val="en-US"/>
              </w:rPr>
              <w:t>OTT)</w:t>
            </w:r>
          </w:p>
          <w:p w14:paraId="37A8BB31" w14:textId="66A0E67B" w:rsidR="00B1063A" w:rsidRPr="00B30425" w:rsidRDefault="00B1063A" w:rsidP="005C4EA3">
            <w:pPr>
              <w:pStyle w:val="enumlev1"/>
              <w:spacing w:before="60" w:after="60" w:line="280" w:lineRule="exact"/>
              <w:ind w:firstLine="40"/>
              <w:jc w:val="left"/>
              <w:rPr>
                <w:rFonts w:asciiTheme="minorHAnsi" w:hAnsiTheme="minorHAnsi" w:cstheme="minorHAnsi"/>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EE413F" w:rsidRPr="00B30425">
              <w:rPr>
                <w:rFonts w:asciiTheme="minorHAnsi" w:hAnsiTheme="minorHAnsi" w:cstheme="minorHAnsi"/>
                <w:rtl/>
              </w:rPr>
              <w:t>الاستفادة من البيانات</w:t>
            </w:r>
            <w:r w:rsidR="000F3725" w:rsidRPr="00B30425">
              <w:rPr>
                <w:rFonts w:asciiTheme="minorHAnsi" w:hAnsiTheme="minorHAnsi" w:cstheme="minorHAnsi"/>
                <w:rtl/>
              </w:rPr>
              <w:t xml:space="preserve"> وضمان</w:t>
            </w:r>
            <w:r w:rsidR="009814F0" w:rsidRPr="00B30425">
              <w:rPr>
                <w:rFonts w:asciiTheme="minorHAnsi" w:hAnsiTheme="minorHAnsi" w:cstheme="minorHAnsi"/>
                <w:rtl/>
              </w:rPr>
              <w:t xml:space="preserve"> خصوصية المستهلك</w:t>
            </w:r>
          </w:p>
        </w:tc>
      </w:tr>
      <w:tr w:rsidR="00B1063A" w:rsidRPr="00B30425" w14:paraId="5113DD88" w14:textId="77777777" w:rsidTr="005C4EA3">
        <w:tc>
          <w:tcPr>
            <w:tcW w:w="1098" w:type="pct"/>
          </w:tcPr>
          <w:p w14:paraId="389084AD" w14:textId="2D2F96BE"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16:00 - 15:45</w:t>
            </w:r>
          </w:p>
        </w:tc>
        <w:tc>
          <w:tcPr>
            <w:tcW w:w="3902" w:type="pct"/>
          </w:tcPr>
          <w:p w14:paraId="1B3EBE36" w14:textId="738662FA" w:rsidR="00B1063A" w:rsidRPr="00B30425" w:rsidRDefault="005C0517" w:rsidP="005C4EA3">
            <w:pPr>
              <w:spacing w:before="60" w:after="60" w:line="280" w:lineRule="exact"/>
              <w:jc w:val="left"/>
              <w:rPr>
                <w:rFonts w:asciiTheme="minorHAnsi" w:hAnsiTheme="minorHAnsi" w:cstheme="minorHAnsi"/>
                <w:lang w:eastAsia="en-GB"/>
              </w:rPr>
            </w:pPr>
            <w:r w:rsidRPr="00B30425">
              <w:rPr>
                <w:rFonts w:asciiTheme="minorHAnsi" w:hAnsiTheme="minorHAnsi" w:cstheme="minorHAnsi"/>
                <w:rtl/>
                <w:lang w:eastAsia="en-GB"/>
              </w:rPr>
              <w:t>استراحة قصيرة</w:t>
            </w:r>
          </w:p>
        </w:tc>
      </w:tr>
      <w:tr w:rsidR="00B1063A" w:rsidRPr="00B30425" w14:paraId="247E1A01" w14:textId="77777777" w:rsidTr="005C4EA3">
        <w:tc>
          <w:tcPr>
            <w:tcW w:w="1098" w:type="pct"/>
          </w:tcPr>
          <w:p w14:paraId="022681ED" w14:textId="4A8BA85F" w:rsidR="00B1063A" w:rsidRPr="00B30425" w:rsidRDefault="00B1063A" w:rsidP="005C4EA3">
            <w:pPr>
              <w:keepNext/>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17:15 - 16:00</w:t>
            </w:r>
          </w:p>
        </w:tc>
        <w:tc>
          <w:tcPr>
            <w:tcW w:w="3902" w:type="pct"/>
          </w:tcPr>
          <w:p w14:paraId="6FA9A2A3" w14:textId="3CC7630F" w:rsidR="00B1063A" w:rsidRPr="00B30425" w:rsidRDefault="005C0517" w:rsidP="005C4EA3">
            <w:pPr>
              <w:keepNext/>
              <w:spacing w:before="60" w:after="60" w:line="280" w:lineRule="exact"/>
              <w:jc w:val="left"/>
              <w:rPr>
                <w:rFonts w:asciiTheme="minorHAnsi" w:hAnsiTheme="minorHAnsi" w:cstheme="minorHAnsi"/>
                <w:rtl/>
                <w:lang w:eastAsia="en-GB"/>
              </w:rPr>
            </w:pPr>
            <w:r w:rsidRPr="00B30425">
              <w:rPr>
                <w:rFonts w:asciiTheme="minorHAnsi" w:hAnsiTheme="minorHAnsi" w:cstheme="minorHAnsi"/>
                <w:b/>
                <w:bCs/>
                <w:rtl/>
                <w:lang w:eastAsia="en-GB"/>
              </w:rPr>
              <w:t xml:space="preserve">الجلسة </w:t>
            </w:r>
            <w:r w:rsidRPr="00B30425">
              <w:rPr>
                <w:rFonts w:asciiTheme="minorHAnsi" w:hAnsiTheme="minorHAnsi" w:cstheme="minorHAnsi"/>
                <w:b/>
                <w:bCs/>
                <w:lang w:val="en-US" w:eastAsia="en-GB"/>
              </w:rPr>
              <w:t>4</w:t>
            </w:r>
            <w:r w:rsidRPr="00B30425">
              <w:rPr>
                <w:rFonts w:asciiTheme="minorHAnsi" w:hAnsiTheme="minorHAnsi" w:cstheme="minorHAnsi"/>
                <w:rtl/>
                <w:lang w:val="en-US" w:eastAsia="en-GB" w:bidi="ar-EG"/>
              </w:rPr>
              <w:t xml:space="preserve">: </w:t>
            </w:r>
            <w:r w:rsidRPr="00B30425">
              <w:rPr>
                <w:rFonts w:asciiTheme="minorHAnsi" w:hAnsiTheme="minorHAnsi" w:cstheme="minorHAnsi"/>
                <w:spacing w:val="2"/>
                <w:rtl/>
                <w:lang w:val="en-US" w:eastAsia="en-GB" w:bidi="ar-EG"/>
              </w:rPr>
              <w:t>الجوانب التنظيمية والاقتصادية والسياساتية لتكنولوجيا المعلومات والاتصالات ذات الصلة بالصحة الرقمية</w:t>
            </w:r>
          </w:p>
          <w:p w14:paraId="59D13A87" w14:textId="5BB11A8E" w:rsidR="00B1063A" w:rsidRPr="00B30425" w:rsidRDefault="00B1063A" w:rsidP="005C4EA3">
            <w:pPr>
              <w:pStyle w:val="enumlev1"/>
              <w:keepNext/>
              <w:tabs>
                <w:tab w:val="clear" w:pos="794"/>
              </w:tabs>
              <w:spacing w:before="60" w:after="60" w:line="280" w:lineRule="exact"/>
              <w:ind w:left="1401" w:hanging="567"/>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5C0517" w:rsidRPr="00B30425">
              <w:rPr>
                <w:rFonts w:asciiTheme="minorHAnsi" w:hAnsiTheme="minorHAnsi" w:cstheme="minorHAnsi"/>
                <w:spacing w:val="-2"/>
                <w:rtl/>
              </w:rPr>
              <w:t>استحداث نظام إيكولوجي للصحة الرقمية ميسور التكلفة و</w:t>
            </w:r>
            <w:r w:rsidR="005555C1" w:rsidRPr="00B30425">
              <w:rPr>
                <w:rFonts w:asciiTheme="minorHAnsi" w:hAnsiTheme="minorHAnsi" w:cstheme="minorHAnsi"/>
                <w:spacing w:val="-2"/>
                <w:rtl/>
              </w:rPr>
              <w:t>واسع الانتشار</w:t>
            </w:r>
          </w:p>
          <w:p w14:paraId="4ABF3BDD" w14:textId="21707CAF" w:rsidR="00B1063A" w:rsidRPr="00B30425" w:rsidRDefault="00B1063A" w:rsidP="005C4EA3">
            <w:pPr>
              <w:pStyle w:val="enumlev1"/>
              <w:keepNext/>
              <w:spacing w:before="60" w:after="60" w:line="280" w:lineRule="exact"/>
              <w:ind w:firstLine="40"/>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8F5644" w:rsidRPr="00B30425">
              <w:rPr>
                <w:rFonts w:asciiTheme="minorHAnsi" w:hAnsiTheme="minorHAnsi" w:cstheme="minorHAnsi"/>
                <w:rtl/>
              </w:rPr>
              <w:t>إطلاق العنان لقدرات الصحة الرقمية</w:t>
            </w:r>
          </w:p>
          <w:p w14:paraId="14B367F2" w14:textId="036BFE25" w:rsidR="00B1063A" w:rsidRPr="00B30425" w:rsidRDefault="00B1063A" w:rsidP="005C4EA3">
            <w:pPr>
              <w:pStyle w:val="enumlev1"/>
              <w:keepNext/>
              <w:spacing w:before="60" w:after="60" w:line="280" w:lineRule="exact"/>
              <w:ind w:firstLine="40"/>
              <w:rPr>
                <w:rFonts w:asciiTheme="minorHAnsi" w:hAnsiTheme="minorHAnsi" w:cstheme="minorHAnsi"/>
                <w:rtl/>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8F5644" w:rsidRPr="00B30425">
              <w:rPr>
                <w:rFonts w:asciiTheme="minorHAnsi" w:hAnsiTheme="minorHAnsi" w:cstheme="minorHAnsi"/>
                <w:rtl/>
              </w:rPr>
              <w:t>التغطية الصحية الشاملة والتكنولوجيات الرقمية</w:t>
            </w:r>
          </w:p>
          <w:p w14:paraId="0003952A" w14:textId="7BEA1B03" w:rsidR="00B1063A" w:rsidRPr="00B30425" w:rsidRDefault="00B1063A" w:rsidP="005C4EA3">
            <w:pPr>
              <w:pStyle w:val="enumlev1"/>
              <w:keepNext/>
              <w:spacing w:before="60" w:after="60" w:line="280" w:lineRule="exact"/>
              <w:ind w:firstLine="40"/>
              <w:rPr>
                <w:rFonts w:asciiTheme="minorHAnsi" w:hAnsiTheme="minorHAnsi" w:cstheme="minorHAnsi"/>
              </w:rPr>
            </w:pPr>
            <w:r w:rsidRPr="00B30425">
              <w:rPr>
                <w:rFonts w:asciiTheme="minorHAnsi" w:eastAsia="SimSun" w:hAnsiTheme="minorHAnsi" w:cstheme="minorHAnsi"/>
                <w:position w:val="2"/>
                <w:lang w:bidi="ar-EG"/>
              </w:rPr>
              <w:sym w:font="Symbol" w:char="F0B7"/>
            </w:r>
            <w:r w:rsidRPr="00B30425">
              <w:rPr>
                <w:rFonts w:asciiTheme="minorHAnsi" w:hAnsiTheme="minorHAnsi" w:cstheme="minorHAnsi"/>
                <w:rtl/>
              </w:rPr>
              <w:tab/>
            </w:r>
            <w:r w:rsidR="008F5644" w:rsidRPr="00B30425">
              <w:rPr>
                <w:rFonts w:asciiTheme="minorHAnsi" w:hAnsiTheme="minorHAnsi" w:cstheme="minorHAnsi"/>
                <w:rtl/>
              </w:rPr>
              <w:t>الذكاء الاصطناعي لأغراض الصحة</w:t>
            </w:r>
          </w:p>
        </w:tc>
      </w:tr>
      <w:tr w:rsidR="00B1063A" w:rsidRPr="00B30425" w14:paraId="53271AE6" w14:textId="77777777" w:rsidTr="005C4EA3">
        <w:tc>
          <w:tcPr>
            <w:tcW w:w="1098" w:type="pct"/>
          </w:tcPr>
          <w:p w14:paraId="14B85ADE" w14:textId="73186EC6" w:rsidR="00B1063A" w:rsidRPr="00B30425" w:rsidRDefault="00B1063A" w:rsidP="005C4EA3">
            <w:pPr>
              <w:spacing w:before="60" w:after="60" w:line="280" w:lineRule="exact"/>
              <w:jc w:val="center"/>
              <w:rPr>
                <w:rFonts w:asciiTheme="minorHAnsi" w:hAnsiTheme="minorHAnsi" w:cstheme="minorHAnsi"/>
                <w:lang w:eastAsia="en-GB"/>
              </w:rPr>
            </w:pPr>
            <w:r w:rsidRPr="00B30425">
              <w:rPr>
                <w:rFonts w:asciiTheme="minorHAnsi" w:hAnsiTheme="minorHAnsi" w:cstheme="minorHAnsi"/>
                <w:lang w:eastAsia="en-GB"/>
              </w:rPr>
              <w:t>17:30 - 17:15</w:t>
            </w:r>
          </w:p>
        </w:tc>
        <w:tc>
          <w:tcPr>
            <w:tcW w:w="3902" w:type="pct"/>
          </w:tcPr>
          <w:p w14:paraId="7F82ACAB" w14:textId="408027D8" w:rsidR="00B1063A" w:rsidRPr="00B30425" w:rsidRDefault="008F5644" w:rsidP="005C4EA3">
            <w:pPr>
              <w:spacing w:before="60" w:after="60" w:line="280" w:lineRule="exact"/>
              <w:rPr>
                <w:rFonts w:asciiTheme="minorHAnsi" w:hAnsiTheme="minorHAnsi" w:cstheme="minorHAnsi"/>
                <w:lang w:eastAsia="en-GB"/>
              </w:rPr>
            </w:pPr>
            <w:r w:rsidRPr="00B30425">
              <w:rPr>
                <w:rFonts w:asciiTheme="minorHAnsi" w:hAnsiTheme="minorHAnsi" w:cstheme="minorHAnsi"/>
                <w:rtl/>
                <w:lang w:eastAsia="en-GB"/>
              </w:rPr>
              <w:t>حفل الاختتام</w:t>
            </w:r>
          </w:p>
        </w:tc>
      </w:tr>
    </w:tbl>
    <w:p w14:paraId="2C98540F" w14:textId="49B3B455" w:rsidR="00596808" w:rsidRPr="00D517B2" w:rsidRDefault="00B1063A" w:rsidP="005C4EA3">
      <w:pPr>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51AD" w14:textId="77777777" w:rsidR="0088080B" w:rsidRDefault="0088080B" w:rsidP="006C3242">
      <w:pPr>
        <w:spacing w:before="0" w:line="240" w:lineRule="auto"/>
      </w:pPr>
      <w:r>
        <w:separator/>
      </w:r>
    </w:p>
  </w:endnote>
  <w:endnote w:type="continuationSeparator" w:id="0">
    <w:p w14:paraId="106719FB" w14:textId="77777777" w:rsidR="0088080B" w:rsidRDefault="008808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2D1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B2C6" w14:textId="77777777" w:rsidR="0088080B" w:rsidRDefault="0088080B" w:rsidP="006C3242">
      <w:pPr>
        <w:spacing w:before="0" w:line="240" w:lineRule="auto"/>
      </w:pPr>
      <w:r>
        <w:separator/>
      </w:r>
    </w:p>
  </w:footnote>
  <w:footnote w:type="continuationSeparator" w:id="0">
    <w:p w14:paraId="0B501653" w14:textId="77777777" w:rsidR="0088080B" w:rsidRDefault="0088080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5583" w14:textId="5E632EF7" w:rsidR="00447F32" w:rsidRPr="00B30425" w:rsidRDefault="00596808" w:rsidP="00B916A7">
    <w:pPr>
      <w:pStyle w:val="Header"/>
      <w:spacing w:after="240" w:line="192" w:lineRule="auto"/>
      <w:jc w:val="center"/>
      <w:rPr>
        <w:rFonts w:asciiTheme="minorHAnsi" w:hAnsiTheme="minorHAnsi" w:cstheme="minorHAnsi"/>
        <w:sz w:val="18"/>
        <w:szCs w:val="18"/>
      </w:rPr>
    </w:pPr>
    <w:r w:rsidRPr="00B30425">
      <w:rPr>
        <w:rFonts w:asciiTheme="minorHAnsi" w:hAnsiTheme="minorHAnsi" w:cstheme="minorHAnsi"/>
        <w:sz w:val="18"/>
        <w:szCs w:val="18"/>
      </w:rPr>
      <w:t xml:space="preserve">- </w:t>
    </w:r>
    <w:r w:rsidRPr="00B30425">
      <w:rPr>
        <w:rFonts w:asciiTheme="minorHAnsi" w:hAnsiTheme="minorHAnsi" w:cstheme="minorHAnsi"/>
        <w:sz w:val="18"/>
        <w:szCs w:val="18"/>
      </w:rPr>
      <w:fldChar w:fldCharType="begin"/>
    </w:r>
    <w:r w:rsidRPr="00B30425">
      <w:rPr>
        <w:rFonts w:asciiTheme="minorHAnsi" w:hAnsiTheme="minorHAnsi" w:cstheme="minorHAnsi"/>
        <w:sz w:val="18"/>
        <w:szCs w:val="18"/>
      </w:rPr>
      <w:instrText xml:space="preserve"> PAGE </w:instrText>
    </w:r>
    <w:r w:rsidRPr="00B30425">
      <w:rPr>
        <w:rFonts w:asciiTheme="minorHAnsi" w:hAnsiTheme="minorHAnsi" w:cstheme="minorHAnsi"/>
        <w:sz w:val="18"/>
        <w:szCs w:val="18"/>
      </w:rPr>
      <w:fldChar w:fldCharType="separate"/>
    </w:r>
    <w:r w:rsidRPr="00B30425">
      <w:rPr>
        <w:rFonts w:asciiTheme="minorHAnsi" w:hAnsiTheme="minorHAnsi" w:cstheme="minorHAnsi"/>
        <w:sz w:val="18"/>
        <w:szCs w:val="18"/>
      </w:rPr>
      <w:t>2</w:t>
    </w:r>
    <w:r w:rsidRPr="00B30425">
      <w:rPr>
        <w:rFonts w:asciiTheme="minorHAnsi" w:hAnsiTheme="minorHAnsi" w:cstheme="minorHAnsi"/>
        <w:sz w:val="18"/>
        <w:szCs w:val="18"/>
      </w:rPr>
      <w:fldChar w:fldCharType="end"/>
    </w:r>
    <w:r w:rsidRPr="00B30425">
      <w:rPr>
        <w:rFonts w:asciiTheme="minorHAnsi" w:hAnsiTheme="minorHAnsi" w:cstheme="minorHAnsi"/>
        <w:sz w:val="18"/>
        <w:szCs w:val="18"/>
      </w:rPr>
      <w:t xml:space="preserve"> -</w:t>
    </w:r>
    <w:r w:rsidR="00E84438" w:rsidRPr="00B30425">
      <w:rPr>
        <w:rFonts w:asciiTheme="minorHAnsi" w:hAnsiTheme="minorHAnsi" w:cstheme="minorHAnsi"/>
        <w:sz w:val="18"/>
        <w:szCs w:val="18"/>
        <w:rtl/>
      </w:rPr>
      <w:br/>
    </w:r>
    <w:r w:rsidRPr="00B30425">
      <w:rPr>
        <w:rFonts w:asciiTheme="minorHAnsi" w:hAnsiTheme="minorHAnsi" w:cstheme="minorHAnsi"/>
        <w:sz w:val="18"/>
        <w:szCs w:val="18"/>
        <w:rtl/>
        <w:lang w:bidi="ar-EG"/>
      </w:rPr>
      <w:t xml:space="preserve">الرسالة </w:t>
    </w:r>
    <w:r w:rsidR="00E84438" w:rsidRPr="00B30425">
      <w:rPr>
        <w:rFonts w:asciiTheme="minorHAnsi" w:hAnsiTheme="minorHAnsi" w:cstheme="minorHAnsi"/>
        <w:sz w:val="18"/>
        <w:szCs w:val="18"/>
        <w:rtl/>
        <w:lang w:bidi="ar-EG"/>
      </w:rPr>
      <w:t>المعممة</w:t>
    </w:r>
    <w:r w:rsidRPr="00B30425">
      <w:rPr>
        <w:rFonts w:asciiTheme="minorHAnsi" w:hAnsiTheme="minorHAnsi" w:cstheme="minorHAnsi"/>
        <w:sz w:val="18"/>
        <w:szCs w:val="18"/>
        <w:rtl/>
        <w:lang w:bidi="ar-EG"/>
      </w:rPr>
      <w:t xml:space="preserve"> </w:t>
    </w:r>
    <w:r w:rsidR="00B1063A" w:rsidRPr="00B30425">
      <w:rPr>
        <w:rFonts w:asciiTheme="minorHAnsi" w:hAnsiTheme="minorHAnsi" w:cstheme="minorHAnsi"/>
        <w:sz w:val="18"/>
        <w:szCs w:val="18"/>
        <w:lang w:val="en-GB"/>
      </w:rPr>
      <w:t>23</w:t>
    </w:r>
    <w:r w:rsidR="00400EC6" w:rsidRPr="00B30425">
      <w:rPr>
        <w:rFonts w:asciiTheme="minorHAnsi" w:hAnsiTheme="minorHAnsi" w:cstheme="minorHAnsi"/>
        <w:sz w:val="18"/>
        <w:szCs w:val="18"/>
        <w:rtl/>
        <w:lang w:val="en-GB"/>
      </w:rPr>
      <w:t xml:space="preserve"> </w:t>
    </w:r>
    <w:r w:rsidR="003A3046" w:rsidRPr="00B30425">
      <w:rPr>
        <w:rFonts w:asciiTheme="minorHAnsi" w:hAnsiTheme="minorHAnsi" w:cstheme="minorHAnsi"/>
        <w:sz w:val="18"/>
        <w:szCs w:val="18"/>
        <w:rtl/>
        <w:lang w:val="en-GB"/>
      </w:rPr>
      <w:t>لمكتب</w:t>
    </w:r>
    <w:r w:rsidR="00400EC6" w:rsidRPr="00B30425">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077535">
    <w:abstractNumId w:val="9"/>
  </w:num>
  <w:num w:numId="2" w16cid:durableId="1778212630">
    <w:abstractNumId w:val="7"/>
  </w:num>
  <w:num w:numId="3" w16cid:durableId="1372725336">
    <w:abstractNumId w:val="6"/>
  </w:num>
  <w:num w:numId="4" w16cid:durableId="1687173966">
    <w:abstractNumId w:val="5"/>
  </w:num>
  <w:num w:numId="5" w16cid:durableId="538664750">
    <w:abstractNumId w:val="4"/>
  </w:num>
  <w:num w:numId="6" w16cid:durableId="1536961409">
    <w:abstractNumId w:val="8"/>
  </w:num>
  <w:num w:numId="7" w16cid:durableId="2143887442">
    <w:abstractNumId w:val="3"/>
  </w:num>
  <w:num w:numId="8" w16cid:durableId="1683121595">
    <w:abstractNumId w:val="2"/>
  </w:num>
  <w:num w:numId="9" w16cid:durableId="1730373036">
    <w:abstractNumId w:val="1"/>
  </w:num>
  <w:num w:numId="10" w16cid:durableId="2069064457">
    <w:abstractNumId w:val="0"/>
  </w:num>
  <w:num w:numId="11" w16cid:durableId="1345746405">
    <w:abstractNumId w:val="10"/>
  </w:num>
  <w:num w:numId="12" w16cid:durableId="563954918">
    <w:abstractNumId w:val="15"/>
  </w:num>
  <w:num w:numId="13" w16cid:durableId="1865554023">
    <w:abstractNumId w:val="14"/>
  </w:num>
  <w:num w:numId="14" w16cid:durableId="1393428365">
    <w:abstractNumId w:val="13"/>
  </w:num>
  <w:num w:numId="15" w16cid:durableId="1381400291">
    <w:abstractNumId w:val="12"/>
  </w:num>
  <w:num w:numId="16" w16cid:durableId="287902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jYyNDe0MDU1M7VU0lEKTi0uzszPAykwrAUAFDRqoiwAAAA="/>
  </w:docVars>
  <w:rsids>
    <w:rsidRoot w:val="00683E67"/>
    <w:rsid w:val="00002A63"/>
    <w:rsid w:val="000035C4"/>
    <w:rsid w:val="0006468A"/>
    <w:rsid w:val="000745FE"/>
    <w:rsid w:val="00090574"/>
    <w:rsid w:val="000C141B"/>
    <w:rsid w:val="000C1C0E"/>
    <w:rsid w:val="000C548A"/>
    <w:rsid w:val="000E327F"/>
    <w:rsid w:val="000F3725"/>
    <w:rsid w:val="001162AC"/>
    <w:rsid w:val="001265A1"/>
    <w:rsid w:val="00146FE2"/>
    <w:rsid w:val="001863F7"/>
    <w:rsid w:val="001C0169"/>
    <w:rsid w:val="001D1D50"/>
    <w:rsid w:val="001D6745"/>
    <w:rsid w:val="001E446E"/>
    <w:rsid w:val="002154EE"/>
    <w:rsid w:val="002276D2"/>
    <w:rsid w:val="0023283D"/>
    <w:rsid w:val="00251A2C"/>
    <w:rsid w:val="0026373E"/>
    <w:rsid w:val="00271C43"/>
    <w:rsid w:val="00290728"/>
    <w:rsid w:val="002978F4"/>
    <w:rsid w:val="002B028D"/>
    <w:rsid w:val="002E196B"/>
    <w:rsid w:val="002E6541"/>
    <w:rsid w:val="003264FD"/>
    <w:rsid w:val="00334924"/>
    <w:rsid w:val="003409BC"/>
    <w:rsid w:val="00357185"/>
    <w:rsid w:val="00383829"/>
    <w:rsid w:val="003A3046"/>
    <w:rsid w:val="003E0530"/>
    <w:rsid w:val="003F383F"/>
    <w:rsid w:val="003F4B29"/>
    <w:rsid w:val="00400EC6"/>
    <w:rsid w:val="0042686F"/>
    <w:rsid w:val="004317D8"/>
    <w:rsid w:val="00434183"/>
    <w:rsid w:val="00443869"/>
    <w:rsid w:val="00447F32"/>
    <w:rsid w:val="00486262"/>
    <w:rsid w:val="004E11DC"/>
    <w:rsid w:val="005068A2"/>
    <w:rsid w:val="00520744"/>
    <w:rsid w:val="00525DDD"/>
    <w:rsid w:val="005409AC"/>
    <w:rsid w:val="00552E5A"/>
    <w:rsid w:val="0055516A"/>
    <w:rsid w:val="005555C1"/>
    <w:rsid w:val="005731DD"/>
    <w:rsid w:val="0058491B"/>
    <w:rsid w:val="00592EA5"/>
    <w:rsid w:val="00595B52"/>
    <w:rsid w:val="00596808"/>
    <w:rsid w:val="005A3170"/>
    <w:rsid w:val="005C0517"/>
    <w:rsid w:val="005C4EA3"/>
    <w:rsid w:val="006074D5"/>
    <w:rsid w:val="00633665"/>
    <w:rsid w:val="006635B2"/>
    <w:rsid w:val="00677396"/>
    <w:rsid w:val="00683E67"/>
    <w:rsid w:val="0069200F"/>
    <w:rsid w:val="00695480"/>
    <w:rsid w:val="006A65CB"/>
    <w:rsid w:val="006C1530"/>
    <w:rsid w:val="006C3242"/>
    <w:rsid w:val="006C7CC0"/>
    <w:rsid w:val="006E1BAD"/>
    <w:rsid w:val="006E7319"/>
    <w:rsid w:val="006F63F7"/>
    <w:rsid w:val="007025C7"/>
    <w:rsid w:val="0070438D"/>
    <w:rsid w:val="00706D7A"/>
    <w:rsid w:val="00722F0D"/>
    <w:rsid w:val="0074420E"/>
    <w:rsid w:val="00783E26"/>
    <w:rsid w:val="00792B58"/>
    <w:rsid w:val="007A2B54"/>
    <w:rsid w:val="007C3BC7"/>
    <w:rsid w:val="007C3BCD"/>
    <w:rsid w:val="007D4ACF"/>
    <w:rsid w:val="007F0787"/>
    <w:rsid w:val="00810B7B"/>
    <w:rsid w:val="0082358A"/>
    <w:rsid w:val="008235CD"/>
    <w:rsid w:val="008247DE"/>
    <w:rsid w:val="00840B10"/>
    <w:rsid w:val="00841BBA"/>
    <w:rsid w:val="008513CB"/>
    <w:rsid w:val="00873469"/>
    <w:rsid w:val="0088080B"/>
    <w:rsid w:val="008A67E6"/>
    <w:rsid w:val="008A7F84"/>
    <w:rsid w:val="008F5644"/>
    <w:rsid w:val="0091702E"/>
    <w:rsid w:val="00923B0C"/>
    <w:rsid w:val="00926F44"/>
    <w:rsid w:val="0094021C"/>
    <w:rsid w:val="0094432F"/>
    <w:rsid w:val="00952F86"/>
    <w:rsid w:val="009814F0"/>
    <w:rsid w:val="00982B28"/>
    <w:rsid w:val="009D313F"/>
    <w:rsid w:val="00A020B8"/>
    <w:rsid w:val="00A47A5A"/>
    <w:rsid w:val="00A6683B"/>
    <w:rsid w:val="00A77C90"/>
    <w:rsid w:val="00A8312B"/>
    <w:rsid w:val="00A9156F"/>
    <w:rsid w:val="00A97F94"/>
    <w:rsid w:val="00AA7EA2"/>
    <w:rsid w:val="00AB1A5E"/>
    <w:rsid w:val="00AF6B5C"/>
    <w:rsid w:val="00B03099"/>
    <w:rsid w:val="00B05BC8"/>
    <w:rsid w:val="00B1063A"/>
    <w:rsid w:val="00B30425"/>
    <w:rsid w:val="00B64B47"/>
    <w:rsid w:val="00B916A7"/>
    <w:rsid w:val="00B971B2"/>
    <w:rsid w:val="00BB0F08"/>
    <w:rsid w:val="00BC67C4"/>
    <w:rsid w:val="00C002DE"/>
    <w:rsid w:val="00C53BF8"/>
    <w:rsid w:val="00C66157"/>
    <w:rsid w:val="00C674FE"/>
    <w:rsid w:val="00C67501"/>
    <w:rsid w:val="00C75633"/>
    <w:rsid w:val="00CB5051"/>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43A"/>
    <w:rsid w:val="00DF16DC"/>
    <w:rsid w:val="00DF6EE9"/>
    <w:rsid w:val="00E45211"/>
    <w:rsid w:val="00E473C5"/>
    <w:rsid w:val="00E84438"/>
    <w:rsid w:val="00E92863"/>
    <w:rsid w:val="00EB796D"/>
    <w:rsid w:val="00ED6256"/>
    <w:rsid w:val="00EE413F"/>
    <w:rsid w:val="00F058DC"/>
    <w:rsid w:val="00F24FC4"/>
    <w:rsid w:val="00F2676C"/>
    <w:rsid w:val="00F3268B"/>
    <w:rsid w:val="00F52941"/>
    <w:rsid w:val="00F63186"/>
    <w:rsid w:val="00F84366"/>
    <w:rsid w:val="00F85089"/>
    <w:rsid w:val="00F87886"/>
    <w:rsid w:val="00F974C5"/>
    <w:rsid w:val="00FA6F46"/>
    <w:rsid w:val="00FE5872"/>
    <w:rsid w:val="00FE7FCA"/>
    <w:rsid w:val="00FF657C"/>
    <w:rsid w:val="00FF78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62FB"/>
  <w15:chartTrackingRefBased/>
  <w15:docId w15:val="{286FDB3D-A2C0-4C10-A83A-0E73933C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2">
    <w:name w:val="Table Grid2"/>
    <w:basedOn w:val="TableNormal"/>
    <w:next w:val="TableGrid"/>
    <w:uiPriority w:val="39"/>
    <w:rsid w:val="00B1063A"/>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gap/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regionalgroups/sg03-ao/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gov.in/"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1549" TargetMode="External"/><Relationship Id="rId10" Type="http://schemas.openxmlformats.org/officeDocument/2006/relationships/hyperlink" Target="mailto:tsbevent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Workshops-and-Seminars/2022/0808/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8</cp:revision>
  <cp:lastPrinted>2022-06-24T09:35:00Z</cp:lastPrinted>
  <dcterms:created xsi:type="dcterms:W3CDTF">2022-06-20T12:53:00Z</dcterms:created>
  <dcterms:modified xsi:type="dcterms:W3CDTF">2022-06-24T09:36:00Z</dcterms:modified>
</cp:coreProperties>
</file>